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5555" w:rsidRDefault="00E15555" w:rsidP="00E15555">
      <w:pPr>
        <w:spacing w:line="351" w:lineRule="auto"/>
        <w:ind w:right="120"/>
        <w:jc w:val="center"/>
        <w:rPr>
          <w:rFonts w:ascii="Times New Roman" w:eastAsia="Times New Roman" w:hAnsi="Times New Roman"/>
          <w:b/>
          <w:sz w:val="40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40"/>
        </w:rPr>
        <w:t>SPECYFIKACJA TECHNICZNA WYKONANIA I ODBIORU ROBÓT</w:t>
      </w:r>
    </w:p>
    <w:p w:rsidR="00E15555" w:rsidRDefault="00E15555" w:rsidP="00E15555">
      <w:pPr>
        <w:spacing w:line="273" w:lineRule="exact"/>
        <w:jc w:val="center"/>
        <w:rPr>
          <w:rFonts w:ascii="Times New Roman" w:eastAsia="Times New Roman" w:hAnsi="Times New Roman"/>
          <w:sz w:val="24"/>
        </w:rPr>
      </w:pPr>
    </w:p>
    <w:p w:rsidR="006059CA" w:rsidRDefault="006059CA" w:rsidP="00E15555">
      <w:pPr>
        <w:spacing w:line="358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6059CA" w:rsidRDefault="006059CA" w:rsidP="00E15555">
      <w:pPr>
        <w:spacing w:line="358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noProof/>
        </w:rPr>
        <w:drawing>
          <wp:inline distT="0" distB="0" distL="0" distR="0" wp14:anchorId="6AD6720D" wp14:editId="3FE25FB3">
            <wp:extent cx="1905000" cy="25298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9CA" w:rsidRDefault="006059CA" w:rsidP="00E15555">
      <w:pPr>
        <w:spacing w:line="358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6059CA" w:rsidRDefault="006059CA" w:rsidP="00E15555">
      <w:pPr>
        <w:spacing w:line="358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E15555" w:rsidRDefault="00E15555" w:rsidP="00E15555">
      <w:pPr>
        <w:spacing w:line="358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„Wykonanie dodatkowego otworu studziennego nr 1 o głębokości około 94,0 m oraz ustalenie nowych zasobów eksploatacyjnych ujęcia wód podziemnych z utworów paleogeńskich-neogeńskich w m. Dychów, zlokalizowanego na terenie działki o numerze ewidencyjnym 305/5 obręb Dychów, gm. Bobrowice, powiat Krośnieński, województwo Lubuskie”.</w:t>
      </w:r>
    </w:p>
    <w:p w:rsidR="00E15555" w:rsidRDefault="00E15555" w:rsidP="00E1555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spacing w:line="0" w:lineRule="atLeast"/>
        <w:ind w:right="-93"/>
        <w:jc w:val="center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Kod CPV Wspólnego Słownika Zamówień Publicznych</w:t>
      </w:r>
    </w:p>
    <w:p w:rsidR="00E15555" w:rsidRDefault="00E15555" w:rsidP="00E1555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spacing w:line="0" w:lineRule="atLeast"/>
        <w:ind w:right="-13"/>
        <w:jc w:val="center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45262220-9 - Wiercenie studni wodnych</w:t>
      </w:r>
    </w:p>
    <w:p w:rsidR="00E15555" w:rsidRDefault="00E15555" w:rsidP="00E1555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tabs>
          <w:tab w:val="left" w:pos="2280"/>
        </w:tabs>
        <w:spacing w:line="0" w:lineRule="atLeast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Zamawiający: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6"/>
        </w:rPr>
        <w:t>Gmina Bobrowice</w:t>
      </w:r>
    </w:p>
    <w:p w:rsidR="00E15555" w:rsidRDefault="00E15555" w:rsidP="00E15555">
      <w:pPr>
        <w:spacing w:line="150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spacing w:line="0" w:lineRule="atLeast"/>
        <w:ind w:left="226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Bobrowice 131</w:t>
      </w:r>
    </w:p>
    <w:p w:rsidR="00E15555" w:rsidRDefault="00E15555" w:rsidP="00E15555">
      <w:pPr>
        <w:spacing w:line="150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spacing w:line="0" w:lineRule="atLeast"/>
        <w:ind w:left="234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66-627 Bobrowice</w:t>
      </w:r>
    </w:p>
    <w:p w:rsidR="00E15555" w:rsidRDefault="00E15555" w:rsidP="00E1555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bookmarkStart w:id="1" w:name="page2"/>
      <w:bookmarkEnd w:id="1"/>
      <w:r>
        <w:rPr>
          <w:rFonts w:ascii="Times New Roman" w:eastAsia="Times New Roman" w:hAnsi="Times New Roman"/>
          <w:b/>
          <w:sz w:val="24"/>
        </w:rPr>
        <w:lastRenderedPageBreak/>
        <w:t>SPIS TREŚCI:</w:t>
      </w:r>
    </w:p>
    <w:p w:rsidR="00E15555" w:rsidRDefault="00E15555" w:rsidP="00E15555">
      <w:pPr>
        <w:spacing w:line="276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Informacje wstępne</w:t>
      </w:r>
    </w:p>
    <w:p w:rsidR="00E15555" w:rsidRDefault="00E15555" w:rsidP="00E15555">
      <w:pPr>
        <w:spacing w:line="139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1.1. Zakres opracowania</w:t>
      </w:r>
    </w:p>
    <w:p w:rsidR="00E15555" w:rsidRDefault="00E15555" w:rsidP="00E15555">
      <w:pPr>
        <w:spacing w:line="137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1.2. Zakres robót i badań</w:t>
      </w:r>
    </w:p>
    <w:p w:rsidR="00E15555" w:rsidRDefault="00E15555" w:rsidP="00E15555">
      <w:pPr>
        <w:spacing w:line="139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Wymagania ogólne</w:t>
      </w:r>
    </w:p>
    <w:p w:rsidR="00E15555" w:rsidRDefault="00E15555" w:rsidP="00E15555">
      <w:pPr>
        <w:spacing w:line="137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2.1. Informacje o terenie budowy</w:t>
      </w:r>
    </w:p>
    <w:p w:rsidR="00E15555" w:rsidRDefault="00E15555" w:rsidP="00E15555">
      <w:pPr>
        <w:spacing w:line="139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 Ochrona środowiska i przeciwpożarowa</w:t>
      </w:r>
    </w:p>
    <w:p w:rsidR="00E15555" w:rsidRDefault="00E15555" w:rsidP="00E15555">
      <w:pPr>
        <w:spacing w:line="137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2.3. Dokumentacja projektowa</w:t>
      </w:r>
    </w:p>
    <w:p w:rsidR="00E15555" w:rsidRDefault="00E15555" w:rsidP="00E15555">
      <w:pPr>
        <w:spacing w:line="139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2.4. Zgodność robót z dokumentacją i specyfikacją</w:t>
      </w:r>
    </w:p>
    <w:p w:rsidR="00E15555" w:rsidRDefault="00E15555" w:rsidP="00E15555">
      <w:pPr>
        <w:spacing w:line="137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2.5. Ochrona i utrzymanie robót</w:t>
      </w:r>
    </w:p>
    <w:p w:rsidR="00E15555" w:rsidRDefault="00E15555" w:rsidP="00E15555">
      <w:pPr>
        <w:spacing w:line="139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2.6. Przestrzeganie prawa i przepisów</w:t>
      </w:r>
    </w:p>
    <w:p w:rsidR="00E15555" w:rsidRDefault="00E15555" w:rsidP="00E15555">
      <w:pPr>
        <w:spacing w:line="137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2.7. Dokumenty budowy</w:t>
      </w:r>
    </w:p>
    <w:p w:rsidR="00E15555" w:rsidRDefault="00E15555" w:rsidP="00E15555">
      <w:pPr>
        <w:spacing w:line="139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2.8. Przechowywanie dokumentów budowy</w:t>
      </w:r>
    </w:p>
    <w:p w:rsidR="00E15555" w:rsidRDefault="00E15555" w:rsidP="00E15555">
      <w:pPr>
        <w:spacing w:line="137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Wymagania szczegółowe</w:t>
      </w:r>
    </w:p>
    <w:p w:rsidR="00E15555" w:rsidRDefault="00E15555" w:rsidP="00E15555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numPr>
          <w:ilvl w:val="0"/>
          <w:numId w:val="2"/>
        </w:numPr>
        <w:tabs>
          <w:tab w:val="left" w:pos="424"/>
        </w:tabs>
        <w:spacing w:line="0" w:lineRule="atLeast"/>
        <w:ind w:left="424" w:hanging="4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Wykonanie robót</w:t>
      </w:r>
    </w:p>
    <w:p w:rsidR="00E15555" w:rsidRDefault="00E15555" w:rsidP="00E15555">
      <w:pPr>
        <w:spacing w:line="137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3.1.1. Projektowane zarurowanie</w:t>
      </w:r>
    </w:p>
    <w:p w:rsidR="00E15555" w:rsidRDefault="00E15555" w:rsidP="00E15555">
      <w:pPr>
        <w:spacing w:line="139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3.1.2. Filtrowanie otworu</w:t>
      </w:r>
    </w:p>
    <w:p w:rsidR="00E15555" w:rsidRDefault="00E15555" w:rsidP="00E15555">
      <w:pPr>
        <w:spacing w:line="137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3.1.3. Pompowanie otworu</w:t>
      </w:r>
    </w:p>
    <w:p w:rsidR="00E15555" w:rsidRDefault="00E15555" w:rsidP="00E15555">
      <w:pPr>
        <w:spacing w:line="139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3.1.4. Prace dokumentacyjne i geodezyjne</w:t>
      </w:r>
    </w:p>
    <w:p w:rsidR="00E15555" w:rsidRDefault="00E15555" w:rsidP="00E15555">
      <w:pPr>
        <w:spacing w:line="137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 Odbiór robót</w:t>
      </w:r>
    </w:p>
    <w:p w:rsidR="00E15555" w:rsidRDefault="00E15555" w:rsidP="00E15555">
      <w:pPr>
        <w:spacing w:line="151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4.1. Odbiór robót zanikających i ulegających zakryciu</w:t>
      </w:r>
    </w:p>
    <w:p w:rsidR="00E15555" w:rsidRDefault="00E15555" w:rsidP="00E15555">
      <w:pPr>
        <w:spacing w:line="137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4.2. Odbiór końcowy</w:t>
      </w:r>
    </w:p>
    <w:p w:rsidR="00E15555" w:rsidRDefault="00E15555" w:rsidP="00E15555">
      <w:pPr>
        <w:spacing w:line="139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numPr>
          <w:ilvl w:val="0"/>
          <w:numId w:val="3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Płatności</w:t>
      </w:r>
    </w:p>
    <w:p w:rsidR="00E15555" w:rsidRDefault="00E15555" w:rsidP="00E15555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numPr>
          <w:ilvl w:val="0"/>
          <w:numId w:val="3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Normy związane</w:t>
      </w:r>
    </w:p>
    <w:p w:rsidR="00E15555" w:rsidRDefault="00E15555" w:rsidP="00E15555">
      <w:p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  <w:sectPr w:rsidR="00E15555">
          <w:footerReference w:type="default" r:id="rId8"/>
          <w:pgSz w:w="11900" w:h="16838"/>
          <w:pgMar w:top="1413" w:right="1440" w:bottom="1440" w:left="1416" w:header="0" w:footer="0" w:gutter="0"/>
          <w:cols w:space="0" w:equalWidth="0">
            <w:col w:w="9050"/>
          </w:cols>
          <w:docGrid w:linePitch="360"/>
        </w:sectPr>
      </w:pPr>
    </w:p>
    <w:p w:rsidR="00E15555" w:rsidRDefault="00E15555" w:rsidP="00E15555"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344"/>
        <w:rPr>
          <w:rFonts w:ascii="Times New Roman" w:eastAsia="Times New Roman" w:hAnsi="Times New Roman"/>
          <w:b/>
          <w:sz w:val="24"/>
        </w:rPr>
      </w:pPr>
      <w:bookmarkStart w:id="2" w:name="page3"/>
      <w:bookmarkEnd w:id="2"/>
      <w:r>
        <w:rPr>
          <w:rFonts w:ascii="Times New Roman" w:eastAsia="Times New Roman" w:hAnsi="Times New Roman"/>
          <w:b/>
          <w:sz w:val="24"/>
        </w:rPr>
        <w:lastRenderedPageBreak/>
        <w:t>INFORMACJE WSTĘPNE:</w:t>
      </w:r>
    </w:p>
    <w:p w:rsidR="00E15555" w:rsidRDefault="00E15555" w:rsidP="00E15555">
      <w:pPr>
        <w:spacing w:line="200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365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widowControl w:val="0"/>
        <w:suppressAutoHyphens/>
        <w:spacing w:before="60" w:after="60" w:line="360" w:lineRule="auto"/>
        <w:ind w:left="993" w:hanging="601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Przedmiotem opracowania jest specyfikacja wykonania i odbioru robót na wykonanie dodatkowego otworu studziennego nr 1 ujmującego wody podziemne z utworów paleogeńsko-neogeńskich na terenie działki nr 305/5 obręb Dychów, gmina Bobrowice, powiat Krośnieński, województwo Lubuskie. Zgodnie z projektem robót geologicznych wykonanym w styczniu 2022 r. i decyzją zatwierdzającą nr BS.6530.2.2022 z dnia 10 marzec 2022 r., został wykonany etap I projektu. Wykonano wiercenie pilotażowe do głębokości 150,00 m p.p.t.  w celu wstępnego rozpoznania budowy geologicznej i określenia występowania przewidywalnych warst wodonośnych. Po wykonaniu otworu pilotażowego wykonano  zbiorcze zestawienie wyników wiercenia otworu rozpoznawczo-poszukiwawczego nr 1 . </w:t>
      </w:r>
    </w:p>
    <w:p w:rsidR="00E15555" w:rsidRDefault="00E15555" w:rsidP="00E15555">
      <w:pPr>
        <w:widowControl w:val="0"/>
        <w:suppressAutoHyphens/>
        <w:spacing w:before="60" w:after="60" w:line="360" w:lineRule="auto"/>
        <w:ind w:left="993" w:hanging="601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( załącznik nr 1 do specyfikacji technicznej wykonania i odbioru robót). </w:t>
      </w:r>
    </w:p>
    <w:p w:rsidR="00E15555" w:rsidRPr="004F5937" w:rsidRDefault="00E15555" w:rsidP="00E15555">
      <w:pPr>
        <w:widowControl w:val="0"/>
        <w:suppressAutoHyphens/>
        <w:spacing w:before="60" w:after="60" w:line="360" w:lineRule="auto"/>
        <w:ind w:left="993" w:hanging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           Zgodnie z założeniami projektowymi należy wykonać WARIANT</w:t>
      </w:r>
      <w:r w:rsidR="0069429F">
        <w:rPr>
          <w:rFonts w:ascii="Times New Roman" w:eastAsia="Times New Roman" w:hAnsi="Times New Roman"/>
          <w:sz w:val="24"/>
        </w:rPr>
        <w:t xml:space="preserve"> I .</w:t>
      </w:r>
      <w:r>
        <w:rPr>
          <w:rFonts w:ascii="Times New Roman" w:eastAsia="Times New Roman" w:hAnsi="Times New Roman"/>
          <w:b/>
          <w:sz w:val="24"/>
        </w:rPr>
        <w:t>Dodatkowy otwór studzienny należy wykonać zestawem wiertniczym przystosowanym do wierceń okrężnie-udarowych średnicą początkową rur osłonowych Ø 610 mm do głębokości 26,0 m p.p.t, następnie wiercenie należy prowadzić średnicą rur osłonowych Ø 508 mm do głębokości 54,0 m p.p.t.,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średnicą rury osłonowych Ø 457 mm do docelowej głębokości 94,0 m p.p.t</w:t>
      </w:r>
      <w:r w:rsidRPr="004F5937">
        <w:rPr>
          <w:rFonts w:ascii="Times New Roman" w:eastAsia="Times New Roman" w:hAnsi="Times New Roman" w:cs="Times New Roman"/>
          <w:b/>
          <w:sz w:val="24"/>
        </w:rPr>
        <w:t xml:space="preserve">., </w:t>
      </w:r>
      <w:r w:rsidRPr="004F5937">
        <w:rPr>
          <w:rFonts w:ascii="Times New Roman" w:hAnsi="Times New Roman" w:cs="Times New Roman"/>
          <w:b/>
          <w:bCs/>
          <w:sz w:val="24"/>
          <w:szCs w:val="24"/>
        </w:rPr>
        <w:t xml:space="preserve">Rury </w:t>
      </w:r>
      <w:r>
        <w:rPr>
          <w:rFonts w:ascii="Times New Roman" w:eastAsia="Times New Roman" w:hAnsi="Times New Roman"/>
          <w:b/>
          <w:sz w:val="24"/>
        </w:rPr>
        <w:t>Ø</w:t>
      </w:r>
      <w:r w:rsidRPr="004F5937">
        <w:rPr>
          <w:rFonts w:ascii="Times New Roman" w:hAnsi="Times New Roman" w:cs="Times New Roman"/>
          <w:b/>
          <w:bCs/>
          <w:sz w:val="24"/>
          <w:szCs w:val="24"/>
        </w:rPr>
        <w:t xml:space="preserve"> 610 mm i </w:t>
      </w:r>
      <w:r>
        <w:rPr>
          <w:rFonts w:ascii="Times New Roman" w:eastAsia="Times New Roman" w:hAnsi="Times New Roman"/>
          <w:b/>
          <w:sz w:val="24"/>
        </w:rPr>
        <w:t>Ø</w:t>
      </w:r>
      <w:r w:rsidRPr="004F5937">
        <w:rPr>
          <w:rFonts w:ascii="Times New Roman" w:hAnsi="Times New Roman" w:cs="Times New Roman"/>
          <w:b/>
          <w:bCs/>
          <w:sz w:val="24"/>
          <w:szCs w:val="24"/>
        </w:rPr>
        <w:t xml:space="preserve"> 508 mm po za filtrowaniu mają zostać usunięte z otworu, a rury 457 mm zostaną podciągnięte do głębokości 62,0 m p.p.t. </w:t>
      </w:r>
      <w:r w:rsidRPr="004F5937">
        <w:rPr>
          <w:rFonts w:ascii="Times New Roman" w:hAnsi="Times New Roman" w:cs="Times New Roman"/>
          <w:sz w:val="24"/>
          <w:szCs w:val="24"/>
        </w:rPr>
        <w:t>Przewierconą warstwę wodonośną projektuje się ująć kolumną filtrową z rur gwintowanych PVC 280 PN 16 wg normy PN-G 02323. Projektowana konstrukcja kolumny filtrowej przedstawia się następująco:</w:t>
      </w:r>
    </w:p>
    <w:p w:rsidR="00E15555" w:rsidRPr="004F5937" w:rsidRDefault="00E15555" w:rsidP="00E15555">
      <w:pPr>
        <w:widowControl w:val="0"/>
        <w:numPr>
          <w:ilvl w:val="0"/>
          <w:numId w:val="11"/>
        </w:numPr>
        <w:suppressAutoHyphens/>
        <w:spacing w:before="60" w:after="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37">
        <w:rPr>
          <w:rFonts w:ascii="Times New Roman" w:hAnsi="Times New Roman" w:cs="Times New Roman"/>
          <w:sz w:val="24"/>
          <w:szCs w:val="24"/>
        </w:rPr>
        <w:t>Rura pod filtrowa PVC 280 PN 16, długości 3,0 m , z nakręcanym denkiem PVC 280 PN 16, długości 0,3 m</w:t>
      </w:r>
    </w:p>
    <w:p w:rsidR="00E15555" w:rsidRPr="004F5937" w:rsidRDefault="00E15555" w:rsidP="00E15555">
      <w:pPr>
        <w:widowControl w:val="0"/>
        <w:numPr>
          <w:ilvl w:val="0"/>
          <w:numId w:val="11"/>
        </w:numPr>
        <w:suppressAutoHyphens/>
        <w:spacing w:before="60" w:after="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37">
        <w:rPr>
          <w:rFonts w:ascii="Times New Roman" w:hAnsi="Times New Roman" w:cs="Times New Roman"/>
          <w:sz w:val="24"/>
          <w:szCs w:val="24"/>
        </w:rPr>
        <w:t xml:space="preserve">Część robocza filtra PVC 280 PN 16-filtr szczelinowy, osiatkowany, o długości 24,0 m </w:t>
      </w:r>
    </w:p>
    <w:p w:rsidR="00E15555" w:rsidRPr="004F5937" w:rsidRDefault="00E15555" w:rsidP="00E15555">
      <w:pPr>
        <w:widowControl w:val="0"/>
        <w:numPr>
          <w:ilvl w:val="0"/>
          <w:numId w:val="11"/>
        </w:numPr>
        <w:suppressAutoHyphens/>
        <w:spacing w:before="60" w:after="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37">
        <w:rPr>
          <w:rFonts w:ascii="Times New Roman" w:hAnsi="Times New Roman" w:cs="Times New Roman"/>
          <w:sz w:val="24"/>
          <w:szCs w:val="24"/>
        </w:rPr>
        <w:t>Rura nad filtrowa  PVC 280 PN 16, długości 14 metrów ze wzmacnianym zamknięciem bagnetowym</w:t>
      </w:r>
    </w:p>
    <w:p w:rsidR="00E15555" w:rsidRPr="004F5937" w:rsidRDefault="00E15555" w:rsidP="00E15555">
      <w:pPr>
        <w:spacing w:line="35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</w:rPr>
        <w:t xml:space="preserve"> Nie dopuszcza się realizacji robót inną metodą, a Zamawiający odrzuci oferty, które będą przewidywały inną metodę wykonania otworu hydrogeologicznego. Ponadto ze względu na średnicę początkową wiercenia należy zastosować urządzenie wiertnicze dostosowane do wiercenia w średnicy początkowej 610 mm = 24 cal, z dostosowanymi zaciskami i płytą do rur 610 mm (określonymi w DTR urządzenia) lub H61S</w:t>
      </w:r>
      <w:r w:rsidRPr="004F593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F5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593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5937">
        <w:rPr>
          <w:rFonts w:ascii="Times New Roman" w:hAnsi="Times New Roman" w:cs="Times New Roman"/>
          <w:sz w:val="24"/>
          <w:szCs w:val="24"/>
        </w:rPr>
        <w:lastRenderedPageBreak/>
        <w:t>Przed wykonaniem otworu hydrogeologicznego należy zgłosić zamiar wykonania robót geologicznych do Starostwa Powiatowego w Krośnie Odrzańskim oraz Wójtowi Gminy Bobrowice najpóźniej na dwa tygodnie przed dniem rozpoczęcia robót.</w:t>
      </w:r>
    </w:p>
    <w:p w:rsidR="00E15555" w:rsidRDefault="00E15555" w:rsidP="00E15555">
      <w:pPr>
        <w:spacing w:line="215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1.1. Zakres opracowania</w:t>
      </w:r>
    </w:p>
    <w:p w:rsidR="00E15555" w:rsidRDefault="00E15555" w:rsidP="00E15555">
      <w:pPr>
        <w:spacing w:line="288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356" w:lineRule="auto"/>
        <w:ind w:firstLine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Niniejsza specyfikacja techniczna obejmuje wykonanie prac i robót geologicznych związanych z wykonaniem otworu studziennego nr 1 o głębokości ok. 94,0 m zgodnie z Projektem robót geologicznych, opracowanym w styczniu 2022 r. i zatwierdzonym przez Starostwo Powiatowe w Krośnie Odrzańskim  decyzją nr BS.6530.2.2022 z dnia 10 marca 2022 r.</w:t>
      </w:r>
    </w:p>
    <w:p w:rsidR="00E15555" w:rsidRDefault="00E15555" w:rsidP="00E15555">
      <w:pPr>
        <w:spacing w:line="283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1.2. Zakres robót i badań</w:t>
      </w:r>
    </w:p>
    <w:p w:rsidR="00E15555" w:rsidRDefault="00E15555" w:rsidP="00E15555">
      <w:pPr>
        <w:spacing w:line="200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Zakres prac obejmuje:</w:t>
      </w:r>
    </w:p>
    <w:p w:rsidR="00E15555" w:rsidRDefault="00E15555" w:rsidP="00E15555">
      <w:pPr>
        <w:spacing w:line="139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Wykonanie prac terenowych polegających na:</w:t>
      </w:r>
    </w:p>
    <w:p w:rsidR="00E15555" w:rsidRDefault="00E15555" w:rsidP="00E15555">
      <w:pPr>
        <w:spacing w:line="149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35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wykonaniu i zafiltrowaniu otworu studziennego dodatkowego nr 1 do głębokości ok. 94,0 m, zgodnie z rozdziałem II.2 projektu robót geologicznych o konstrukcji przedstawionej w załączniku nr 8 projektu robót geologicznych</w:t>
      </w:r>
    </w:p>
    <w:p w:rsidR="00E15555" w:rsidRDefault="00E15555" w:rsidP="00E15555">
      <w:pPr>
        <w:spacing w:line="354" w:lineRule="auto"/>
        <w:jc w:val="both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numPr>
          <w:ilvl w:val="0"/>
          <w:numId w:val="5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pobór próbek geologicznych, zgodnie z rozdziałem II.12 projektu</w:t>
      </w:r>
    </w:p>
    <w:p w:rsidR="00E15555" w:rsidRDefault="00E15555" w:rsidP="00E15555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numPr>
          <w:ilvl w:val="0"/>
          <w:numId w:val="5"/>
        </w:numPr>
        <w:tabs>
          <w:tab w:val="left" w:pos="164"/>
        </w:tabs>
        <w:spacing w:line="0" w:lineRule="atLeast"/>
        <w:ind w:left="164" w:hanging="1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pompowanie oczyszczające (łącznie przez 24 h ) i pompowanie pomiarowe z wydajnością</w:t>
      </w:r>
    </w:p>
    <w:p w:rsidR="00E15555" w:rsidRDefault="00E15555" w:rsidP="00E15555">
      <w:pPr>
        <w:spacing w:line="129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maksymalną 35,0 m</w:t>
      </w:r>
      <w:r>
        <w:rPr>
          <w:rFonts w:ascii="Times New Roman" w:eastAsia="Times New Roman" w:hAnsi="Times New Roman"/>
          <w:sz w:val="32"/>
          <w:vertAlign w:val="superscript"/>
        </w:rPr>
        <w:t>3</w:t>
      </w:r>
      <w:r>
        <w:rPr>
          <w:rFonts w:ascii="Times New Roman" w:eastAsia="Times New Roman" w:hAnsi="Times New Roman"/>
          <w:sz w:val="24"/>
        </w:rPr>
        <w:t>/h, zgodnie z rozdziałem II.6 projektu</w:t>
      </w:r>
    </w:p>
    <w:p w:rsidR="00E15555" w:rsidRDefault="00E15555" w:rsidP="00E15555">
      <w:pPr>
        <w:spacing w:line="55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numPr>
          <w:ilvl w:val="0"/>
          <w:numId w:val="6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pomiar zwierciadła wody, zgodnie z rozdziałem II.6 projektu</w:t>
      </w:r>
    </w:p>
    <w:p w:rsidR="00E15555" w:rsidRDefault="00E15555" w:rsidP="00E15555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numPr>
          <w:ilvl w:val="0"/>
          <w:numId w:val="6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pomiar geodezyjny, zgodnie z rozdziałem II.7 projektu</w:t>
      </w:r>
    </w:p>
    <w:p w:rsidR="00E15555" w:rsidRDefault="00E15555" w:rsidP="00E15555">
      <w:pPr>
        <w:spacing w:line="139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numPr>
          <w:ilvl w:val="0"/>
          <w:numId w:val="7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Badania laboratoryjne wód podziemnych w zakresie podanym w rozdziale II.8 projektu</w:t>
      </w:r>
    </w:p>
    <w:p w:rsidR="00E15555" w:rsidRDefault="00E15555" w:rsidP="00E15555">
      <w:pPr>
        <w:spacing w:line="200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352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numPr>
          <w:ilvl w:val="0"/>
          <w:numId w:val="8"/>
        </w:numPr>
        <w:tabs>
          <w:tab w:val="left" w:pos="704"/>
        </w:tabs>
        <w:spacing w:line="0" w:lineRule="atLeast"/>
        <w:ind w:left="704" w:hanging="34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WYMAGANIA OGÓLNE</w:t>
      </w:r>
    </w:p>
    <w:p w:rsidR="00E15555" w:rsidRDefault="00E15555" w:rsidP="00E15555">
      <w:pPr>
        <w:spacing w:line="276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3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2.1. Informacje o terenie budowy</w:t>
      </w:r>
    </w:p>
    <w:p w:rsidR="00E15555" w:rsidRDefault="00E15555" w:rsidP="00E15555">
      <w:pPr>
        <w:spacing w:line="289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359" w:lineRule="auto"/>
        <w:ind w:left="4" w:firstLine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Roboty wiertnicze prowadzone będą na terenie działki o numerze ewidencyjnym 305/5 obręb Dychów gm. Bobrowice, która jest własnością Gminy Bobrowice, zwaną dalej „Zamawiającym lub Przedsiębiorcą”. Zamawiający umożliwi wykonawcy prawo wstępu na teren budowy i przekaże część działki w czasowe użytkowanie oraz otoczenie działki na dojazd i czas robót geologicznych. Zagospodarowanie zaplecza Wykonawca zrealizuje na terenie działki wodociągowej po przekazaniu placu budowy na własną odpowiedzialność. Ponadto Wykonawca zorganizuje we własnym zakresie energię elektryczną do prac wiertniczych i pompowań (np. agregat prądotwórczy) oraz wodę na potrzeby wiercenia. Przekazując plac </w:t>
      </w:r>
      <w:r>
        <w:rPr>
          <w:rFonts w:ascii="Times New Roman" w:eastAsia="Times New Roman" w:hAnsi="Times New Roman"/>
          <w:sz w:val="24"/>
        </w:rPr>
        <w:lastRenderedPageBreak/>
        <w:t>budowy przekaże wykonawcy dokumentację projektową. Miejsce wiercenia otworu nr 1 wskazuje załącznik graficzny. Roboty należy prowadzić z zapewnieniem bezpieczeństwa, higieny pracy i ochrony przeciwpożarowej.</w:t>
      </w:r>
    </w:p>
    <w:p w:rsidR="00E15555" w:rsidRDefault="00E15555" w:rsidP="00E15555">
      <w:pPr>
        <w:spacing w:line="276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2.2. Ochrona środowiska i przeciwpożarowa</w:t>
      </w:r>
    </w:p>
    <w:p w:rsidR="00E15555" w:rsidRDefault="00E15555" w:rsidP="00E15555">
      <w:pPr>
        <w:spacing w:line="288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358" w:lineRule="auto"/>
        <w:ind w:left="4" w:firstLine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Ze względu na charakter robót wiertniczych, które będą wykonywane metodą udarową, nie wystąpi zagrożenie dla środowiska przyrodniczego. W zakresie zabezpieczenia przeciwpożarowego w trakcie wykonywania robót należy przestrzegać przepisów zawartych w rozporządzeniu Ministra Spraw Wewnętrznych i Administracji z dnia 11 stycznia 2019 r. w sprawie ochrony przeciwpożarowej budynków, innych obiektów budowlanych i terenów (Dz. U. 2019 poz. 67). Jedynymi materiałami łatwopalnymi jakie pojawią się na budowie może być olej napędowy jako paliwo do silnika wiertnicy i agregatu prądotwórczego, który należy przechowywać w niezbędnej ilości w szczelnie zamkniętych, przystosowanych do tego beczkach stalowych.</w:t>
      </w:r>
    </w:p>
    <w:p w:rsidR="00E15555" w:rsidRDefault="00E15555" w:rsidP="00E1555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2.3. Dokumentacja projektowa</w:t>
      </w:r>
    </w:p>
    <w:p w:rsidR="00E15555" w:rsidRDefault="00E15555" w:rsidP="00E15555">
      <w:pPr>
        <w:spacing w:line="289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357" w:lineRule="auto"/>
        <w:ind w:left="4" w:firstLine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posiada Projekt robót geologicznych, który został zatwierdzony przez Starostwo Powiatowe w Krośnie Odrzańskim. Jeden egzemplarz Projektu otrzyma Wykonawca. W ramach przyjętych do realizacji prac i robót geologicznych Wykonawca oświadczy, że zatrudnia osoby posiadające odpowiednie kwalifikacje geologiczne i górnicze zgodnie z rozporządzeniami:</w:t>
      </w:r>
    </w:p>
    <w:p w:rsidR="00E15555" w:rsidRDefault="00E15555" w:rsidP="00E15555">
      <w:pPr>
        <w:spacing w:line="19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numPr>
          <w:ilvl w:val="0"/>
          <w:numId w:val="9"/>
        </w:numPr>
        <w:tabs>
          <w:tab w:val="left" w:pos="205"/>
        </w:tabs>
        <w:spacing w:line="348" w:lineRule="auto"/>
        <w:ind w:left="4" w:right="20" w:hanging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Rozporządzenie Ministra Środowiska z dnia 30 marca 2016 r. w sprawie kwalifikacji w zakresie geologii (Dz. U. 2016 r. poz. 425).</w:t>
      </w:r>
    </w:p>
    <w:p w:rsidR="00E15555" w:rsidRDefault="00E15555" w:rsidP="00E15555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numPr>
          <w:ilvl w:val="0"/>
          <w:numId w:val="9"/>
        </w:numPr>
        <w:tabs>
          <w:tab w:val="left" w:pos="200"/>
        </w:tabs>
        <w:spacing w:line="348" w:lineRule="auto"/>
        <w:ind w:left="4" w:right="20" w:hanging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Rozporządzenie Ministra Środowiska z dnia 2 sierpnia 2016 r. w sprawie kwalifikacji w zakresie górnictwa i ratownictwa górniczego (Dz. U. 2016 r. poz. 1229).</w:t>
      </w:r>
    </w:p>
    <w:p w:rsidR="00E15555" w:rsidRDefault="00E15555" w:rsidP="00E15555">
      <w:pPr>
        <w:spacing w:line="200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229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2.4. Zgodność robót z dokumentacją i specyfikacją</w:t>
      </w:r>
    </w:p>
    <w:p w:rsidR="00E15555" w:rsidRDefault="00E15555" w:rsidP="00E15555">
      <w:pPr>
        <w:spacing w:line="288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357" w:lineRule="auto"/>
        <w:ind w:left="4" w:right="20" w:firstLine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jest odpowiedzialny za jakość wykonanych robót, ich zgodność z zawartą umową, projektem robót geologicznych i specyfikacją. Ewentualne odstępstwa od dokumentacji, a nie mające wpływu na standard i jakość wykonanych robót, należy uzgadniać z projektantem – nadzór geologiczny, który opracował projekt robót, Zamawiającym lub Inspektorem Nadzoru, jeśli będzie wyznaczony.</w:t>
      </w:r>
    </w:p>
    <w:p w:rsidR="00E15555" w:rsidRDefault="00E15555" w:rsidP="00E15555">
      <w:pPr>
        <w:spacing w:line="200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220" w:lineRule="exact"/>
        <w:rPr>
          <w:rFonts w:ascii="Times New Roman" w:eastAsia="Times New Roman" w:hAnsi="Times New Roman"/>
        </w:rPr>
      </w:pPr>
    </w:p>
    <w:p w:rsidR="006059CA" w:rsidRDefault="006059CA" w:rsidP="00E15555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</w:p>
    <w:p w:rsidR="006059CA" w:rsidRDefault="006059CA" w:rsidP="00E15555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2.5. Ochrona i utrzymanie robót</w:t>
      </w:r>
    </w:p>
    <w:p w:rsidR="00E15555" w:rsidRDefault="00E15555" w:rsidP="00E15555">
      <w:pPr>
        <w:spacing w:line="288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354" w:lineRule="auto"/>
        <w:ind w:left="4" w:right="20" w:firstLine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odpowiedzialny jest za ochronę wykonywanych robót, za materiały na placu budowy od dnia rozpoczęcia robót do daty protokolarnego przekazania przedmiotu umowy Zamawiającemu.</w:t>
      </w:r>
    </w:p>
    <w:p w:rsidR="00E15555" w:rsidRDefault="00E15555" w:rsidP="00E15555">
      <w:pPr>
        <w:spacing w:line="200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223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2.6. Przestrzeganie prawa i przepisów</w:t>
      </w:r>
    </w:p>
    <w:p w:rsidR="00E15555" w:rsidRDefault="00E15555" w:rsidP="00E15555">
      <w:pPr>
        <w:spacing w:line="307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numPr>
          <w:ilvl w:val="0"/>
          <w:numId w:val="10"/>
        </w:numPr>
        <w:tabs>
          <w:tab w:val="left" w:pos="424"/>
        </w:tabs>
        <w:spacing w:line="347" w:lineRule="auto"/>
        <w:ind w:left="424" w:hanging="35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b/>
          <w:sz w:val="24"/>
        </w:rPr>
        <w:t>Ustawa z dnia 9 czerwca 2011 r. Prawo geologiczne i górnicze</w:t>
      </w:r>
      <w:r w:rsidR="00BB5C03">
        <w:rPr>
          <w:rFonts w:ascii="Times New Roman" w:eastAsia="Times New Roman" w:hAnsi="Times New Roman"/>
          <w:b/>
          <w:sz w:val="24"/>
        </w:rPr>
        <w:t>(</w:t>
      </w:r>
      <w:r>
        <w:rPr>
          <w:rFonts w:ascii="Times New Roman" w:eastAsia="Times New Roman" w:hAnsi="Times New Roman"/>
          <w:b/>
          <w:sz w:val="24"/>
        </w:rPr>
        <w:t xml:space="preserve"> t</w:t>
      </w:r>
      <w:r w:rsidR="00BB5C03">
        <w:rPr>
          <w:rFonts w:ascii="Times New Roman" w:eastAsia="Times New Roman" w:hAnsi="Times New Roman"/>
          <w:b/>
          <w:sz w:val="24"/>
        </w:rPr>
        <w:t xml:space="preserve">j. </w:t>
      </w:r>
      <w:r>
        <w:rPr>
          <w:rFonts w:ascii="Times New Roman" w:eastAsia="Times New Roman" w:hAnsi="Times New Roman"/>
          <w:b/>
          <w:sz w:val="24"/>
        </w:rPr>
        <w:t>Dz. U. z 202</w:t>
      </w:r>
      <w:r w:rsidR="00BB5C03">
        <w:rPr>
          <w:rFonts w:ascii="Times New Roman" w:eastAsia="Times New Roman" w:hAnsi="Times New Roman"/>
          <w:b/>
          <w:sz w:val="24"/>
        </w:rPr>
        <w:t>2</w:t>
      </w:r>
      <w:r>
        <w:rPr>
          <w:rFonts w:ascii="Times New Roman" w:eastAsia="Times New Roman" w:hAnsi="Times New Roman"/>
          <w:b/>
          <w:sz w:val="24"/>
        </w:rPr>
        <w:t xml:space="preserve"> r. poz. </w:t>
      </w:r>
      <w:r w:rsidR="00BB5C03">
        <w:rPr>
          <w:rFonts w:ascii="Times New Roman" w:eastAsia="Times New Roman" w:hAnsi="Times New Roman"/>
          <w:b/>
          <w:sz w:val="24"/>
        </w:rPr>
        <w:t>1072</w:t>
      </w:r>
      <w:r>
        <w:rPr>
          <w:rFonts w:ascii="Times New Roman" w:eastAsia="Times New Roman" w:hAnsi="Times New Roman"/>
          <w:b/>
          <w:sz w:val="24"/>
        </w:rPr>
        <w:t xml:space="preserve"> z późn. zm.)</w:t>
      </w:r>
    </w:p>
    <w:p w:rsidR="00E15555" w:rsidRDefault="00E15555" w:rsidP="00E15555">
      <w:pPr>
        <w:spacing w:line="45" w:lineRule="exact"/>
        <w:rPr>
          <w:rFonts w:ascii="Arial" w:eastAsia="Arial" w:hAnsi="Arial"/>
          <w:sz w:val="24"/>
        </w:rPr>
      </w:pPr>
    </w:p>
    <w:p w:rsidR="00E15555" w:rsidRDefault="00E15555" w:rsidP="00E15555">
      <w:pPr>
        <w:numPr>
          <w:ilvl w:val="0"/>
          <w:numId w:val="10"/>
        </w:numPr>
        <w:tabs>
          <w:tab w:val="left" w:pos="424"/>
        </w:tabs>
        <w:spacing w:line="347" w:lineRule="auto"/>
        <w:ind w:left="424" w:right="20" w:hanging="35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b/>
          <w:sz w:val="24"/>
        </w:rPr>
        <w:t>Ustawa z dnia 20 lipca 2017 r. - Prawo wodne (</w:t>
      </w:r>
      <w:r w:rsidR="00BB5C03">
        <w:rPr>
          <w:rFonts w:ascii="Times New Roman" w:eastAsia="Times New Roman" w:hAnsi="Times New Roman"/>
          <w:b/>
          <w:sz w:val="24"/>
        </w:rPr>
        <w:t xml:space="preserve">tj. </w:t>
      </w:r>
      <w:r>
        <w:rPr>
          <w:rFonts w:ascii="Times New Roman" w:eastAsia="Times New Roman" w:hAnsi="Times New Roman"/>
          <w:b/>
          <w:sz w:val="24"/>
        </w:rPr>
        <w:t xml:space="preserve">Dz. U. z 2021 r. poz. </w:t>
      </w:r>
      <w:r w:rsidR="00BB5C03">
        <w:rPr>
          <w:rFonts w:ascii="Times New Roman" w:eastAsia="Times New Roman" w:hAnsi="Times New Roman"/>
          <w:b/>
          <w:sz w:val="24"/>
        </w:rPr>
        <w:t>2233</w:t>
      </w:r>
      <w:r>
        <w:rPr>
          <w:rFonts w:ascii="Times New Roman" w:eastAsia="Times New Roman" w:hAnsi="Times New Roman"/>
          <w:b/>
          <w:sz w:val="24"/>
        </w:rPr>
        <w:t>. z późn. zm.).</w:t>
      </w:r>
    </w:p>
    <w:p w:rsidR="00E15555" w:rsidRDefault="00E15555" w:rsidP="00E15555">
      <w:pPr>
        <w:spacing w:line="45" w:lineRule="exact"/>
        <w:rPr>
          <w:rFonts w:ascii="Arial" w:eastAsia="Arial" w:hAnsi="Arial"/>
          <w:sz w:val="24"/>
        </w:rPr>
      </w:pPr>
    </w:p>
    <w:p w:rsidR="00E15555" w:rsidRDefault="00E15555" w:rsidP="00E15555">
      <w:pPr>
        <w:numPr>
          <w:ilvl w:val="0"/>
          <w:numId w:val="10"/>
        </w:numPr>
        <w:tabs>
          <w:tab w:val="left" w:pos="424"/>
        </w:tabs>
        <w:spacing w:line="347" w:lineRule="auto"/>
        <w:ind w:left="484" w:right="20" w:hanging="41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b/>
          <w:sz w:val="24"/>
        </w:rPr>
        <w:t>Ustawa z dnia 27 kwietnia 2001 r. - Prawo ochrony środowiska (</w:t>
      </w:r>
      <w:r w:rsidR="00BB5C03">
        <w:rPr>
          <w:rFonts w:ascii="Times New Roman" w:eastAsia="Times New Roman" w:hAnsi="Times New Roman"/>
          <w:b/>
          <w:sz w:val="24"/>
        </w:rPr>
        <w:t xml:space="preserve">tj. </w:t>
      </w:r>
      <w:r>
        <w:rPr>
          <w:rFonts w:ascii="Times New Roman" w:eastAsia="Times New Roman" w:hAnsi="Times New Roman"/>
          <w:b/>
          <w:sz w:val="24"/>
        </w:rPr>
        <w:t>Dz. U. z 2021 r. poz. 1973 z późn. zm.).</w:t>
      </w:r>
    </w:p>
    <w:p w:rsidR="00E15555" w:rsidRDefault="00E15555" w:rsidP="00E15555">
      <w:pPr>
        <w:spacing w:line="45" w:lineRule="exact"/>
        <w:rPr>
          <w:rFonts w:ascii="Arial" w:eastAsia="Arial" w:hAnsi="Arial"/>
          <w:sz w:val="24"/>
        </w:rPr>
      </w:pPr>
    </w:p>
    <w:p w:rsidR="00E15555" w:rsidRDefault="00E15555" w:rsidP="00E15555">
      <w:pPr>
        <w:numPr>
          <w:ilvl w:val="0"/>
          <w:numId w:val="10"/>
        </w:numPr>
        <w:tabs>
          <w:tab w:val="left" w:pos="484"/>
        </w:tabs>
        <w:spacing w:line="347" w:lineRule="auto"/>
        <w:ind w:left="424" w:hanging="35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b/>
          <w:sz w:val="24"/>
        </w:rPr>
        <w:t>Ustawa z dnia 16 kwietnia 2004 r. – O ochronie przyrody (</w:t>
      </w:r>
      <w:r w:rsidR="00BB5C03">
        <w:rPr>
          <w:rFonts w:ascii="Times New Roman" w:eastAsia="Times New Roman" w:hAnsi="Times New Roman"/>
          <w:b/>
          <w:sz w:val="24"/>
        </w:rPr>
        <w:t xml:space="preserve"> tj. </w:t>
      </w:r>
      <w:r>
        <w:rPr>
          <w:rFonts w:ascii="Times New Roman" w:eastAsia="Times New Roman" w:hAnsi="Times New Roman"/>
          <w:b/>
          <w:sz w:val="24"/>
        </w:rPr>
        <w:t>Dz. U. z 202</w:t>
      </w:r>
      <w:r w:rsidR="00BB5C03">
        <w:rPr>
          <w:rFonts w:ascii="Times New Roman" w:eastAsia="Times New Roman" w:hAnsi="Times New Roman"/>
          <w:b/>
          <w:sz w:val="24"/>
        </w:rPr>
        <w:t>2</w:t>
      </w:r>
      <w:r>
        <w:rPr>
          <w:rFonts w:ascii="Times New Roman" w:eastAsia="Times New Roman" w:hAnsi="Times New Roman"/>
          <w:b/>
          <w:sz w:val="24"/>
        </w:rPr>
        <w:t xml:space="preserve"> r. poz. </w:t>
      </w:r>
      <w:r w:rsidR="00BB5C03">
        <w:rPr>
          <w:rFonts w:ascii="Times New Roman" w:eastAsia="Times New Roman" w:hAnsi="Times New Roman"/>
          <w:b/>
          <w:sz w:val="24"/>
        </w:rPr>
        <w:t>916</w:t>
      </w:r>
      <w:r>
        <w:rPr>
          <w:rFonts w:ascii="Times New Roman" w:eastAsia="Times New Roman" w:hAnsi="Times New Roman"/>
          <w:b/>
          <w:sz w:val="24"/>
        </w:rPr>
        <w:t xml:space="preserve"> z późn. zm.).</w:t>
      </w:r>
    </w:p>
    <w:p w:rsidR="00E15555" w:rsidRPr="00BB5C03" w:rsidRDefault="00E15555" w:rsidP="00BB5C03">
      <w:pPr>
        <w:numPr>
          <w:ilvl w:val="0"/>
          <w:numId w:val="10"/>
        </w:numPr>
        <w:tabs>
          <w:tab w:val="left" w:pos="400"/>
        </w:tabs>
        <w:spacing w:line="0" w:lineRule="atLeast"/>
        <w:ind w:left="426" w:hanging="42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b/>
          <w:sz w:val="24"/>
        </w:rPr>
        <w:t>Ustawa z dnia 14 grudnia 2012 r. - o odpadach (</w:t>
      </w:r>
      <w:r w:rsidR="00BB5C03">
        <w:rPr>
          <w:rFonts w:ascii="Times New Roman" w:eastAsia="Times New Roman" w:hAnsi="Times New Roman"/>
          <w:b/>
          <w:sz w:val="24"/>
        </w:rPr>
        <w:t xml:space="preserve">tj. </w:t>
      </w:r>
      <w:r>
        <w:rPr>
          <w:rFonts w:ascii="Times New Roman" w:eastAsia="Times New Roman" w:hAnsi="Times New Roman"/>
          <w:b/>
          <w:sz w:val="24"/>
        </w:rPr>
        <w:t>Dz. U. z 202</w:t>
      </w:r>
      <w:r w:rsidR="00BB5C03">
        <w:rPr>
          <w:rFonts w:ascii="Times New Roman" w:eastAsia="Times New Roman" w:hAnsi="Times New Roman"/>
          <w:b/>
          <w:sz w:val="24"/>
        </w:rPr>
        <w:t>2</w:t>
      </w:r>
      <w:r>
        <w:rPr>
          <w:rFonts w:ascii="Times New Roman" w:eastAsia="Times New Roman" w:hAnsi="Times New Roman"/>
          <w:b/>
          <w:sz w:val="24"/>
        </w:rPr>
        <w:t xml:space="preserve"> r. poz. </w:t>
      </w:r>
      <w:r w:rsidR="00BB5C03">
        <w:rPr>
          <w:rFonts w:ascii="Times New Roman" w:eastAsia="Times New Roman" w:hAnsi="Times New Roman"/>
          <w:b/>
          <w:sz w:val="24"/>
        </w:rPr>
        <w:t>699 z</w:t>
      </w:r>
      <w:r w:rsidR="00BB5C03">
        <w:rPr>
          <w:rFonts w:ascii="Arial" w:eastAsia="Arial" w:hAnsi="Arial"/>
          <w:sz w:val="24"/>
        </w:rPr>
        <w:t xml:space="preserve"> </w:t>
      </w:r>
      <w:r w:rsidRPr="00BB5C03">
        <w:rPr>
          <w:rFonts w:ascii="Times New Roman" w:eastAsia="Times New Roman" w:hAnsi="Times New Roman"/>
          <w:b/>
          <w:sz w:val="24"/>
        </w:rPr>
        <w:t xml:space="preserve">późn. </w:t>
      </w:r>
      <w:r w:rsidR="00BB5C03">
        <w:rPr>
          <w:rFonts w:ascii="Times New Roman" w:eastAsia="Times New Roman" w:hAnsi="Times New Roman"/>
          <w:b/>
          <w:sz w:val="24"/>
        </w:rPr>
        <w:t xml:space="preserve">  </w:t>
      </w:r>
      <w:r w:rsidRPr="00BB5C03">
        <w:rPr>
          <w:rFonts w:ascii="Times New Roman" w:eastAsia="Times New Roman" w:hAnsi="Times New Roman"/>
          <w:b/>
          <w:sz w:val="24"/>
        </w:rPr>
        <w:t>zm.).</w:t>
      </w:r>
    </w:p>
    <w:p w:rsidR="00E15555" w:rsidRDefault="00E15555" w:rsidP="00E15555">
      <w:pPr>
        <w:spacing w:line="170" w:lineRule="exact"/>
        <w:rPr>
          <w:rFonts w:ascii="Times New Roman" w:eastAsia="Times New Roman" w:hAnsi="Times New Roman"/>
          <w:b/>
          <w:sz w:val="24"/>
        </w:rPr>
      </w:pPr>
    </w:p>
    <w:p w:rsidR="00E15555" w:rsidRDefault="00E15555" w:rsidP="00E15555">
      <w:pPr>
        <w:numPr>
          <w:ilvl w:val="0"/>
          <w:numId w:val="13"/>
        </w:numPr>
        <w:tabs>
          <w:tab w:val="left" w:pos="400"/>
        </w:tabs>
        <w:spacing w:line="345" w:lineRule="auto"/>
        <w:ind w:left="400" w:hanging="35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b/>
          <w:sz w:val="24"/>
        </w:rPr>
        <w:t>Ustawa z dnia 7 czerwca 2001 r. o zbiorowym zaopatrzeniu w wodę i zbiorowym odprowadzeniu ścieków (</w:t>
      </w:r>
      <w:r w:rsidR="00BB5C03">
        <w:rPr>
          <w:rFonts w:ascii="Times New Roman" w:eastAsia="Times New Roman" w:hAnsi="Times New Roman"/>
          <w:b/>
          <w:sz w:val="24"/>
        </w:rPr>
        <w:t xml:space="preserve"> tj. </w:t>
      </w:r>
      <w:r>
        <w:rPr>
          <w:rFonts w:ascii="Times New Roman" w:eastAsia="Times New Roman" w:hAnsi="Times New Roman"/>
          <w:b/>
          <w:sz w:val="24"/>
        </w:rPr>
        <w:t xml:space="preserve">Dz. U. z </w:t>
      </w:r>
      <w:r w:rsidR="00BB5C03">
        <w:rPr>
          <w:rFonts w:ascii="Times New Roman" w:eastAsia="Times New Roman" w:hAnsi="Times New Roman"/>
          <w:b/>
          <w:sz w:val="24"/>
        </w:rPr>
        <w:t>2020</w:t>
      </w:r>
      <w:r>
        <w:rPr>
          <w:rFonts w:ascii="Times New Roman" w:eastAsia="Times New Roman" w:hAnsi="Times New Roman"/>
          <w:b/>
          <w:sz w:val="24"/>
        </w:rPr>
        <w:t xml:space="preserve"> r. poz. </w:t>
      </w:r>
      <w:r w:rsidR="00BB5C03">
        <w:rPr>
          <w:rFonts w:ascii="Times New Roman" w:eastAsia="Times New Roman" w:hAnsi="Times New Roman"/>
          <w:b/>
          <w:sz w:val="24"/>
        </w:rPr>
        <w:t>2028</w:t>
      </w:r>
      <w:r>
        <w:rPr>
          <w:rFonts w:ascii="Times New Roman" w:eastAsia="Times New Roman" w:hAnsi="Times New Roman"/>
          <w:b/>
          <w:sz w:val="24"/>
        </w:rPr>
        <w:t>,</w:t>
      </w:r>
      <w:r w:rsidR="00BB5C03">
        <w:rPr>
          <w:rFonts w:ascii="Times New Roman" w:eastAsia="Times New Roman" w:hAnsi="Times New Roman"/>
          <w:b/>
          <w:sz w:val="24"/>
        </w:rPr>
        <w:t xml:space="preserve"> z późn. zm.</w:t>
      </w:r>
      <w:r>
        <w:rPr>
          <w:rFonts w:ascii="Times New Roman" w:eastAsia="Times New Roman" w:hAnsi="Times New Roman"/>
          <w:b/>
          <w:sz w:val="24"/>
        </w:rPr>
        <w:t xml:space="preserve"> z 20</w:t>
      </w:r>
      <w:r w:rsidR="00BB5C03">
        <w:rPr>
          <w:rFonts w:ascii="Times New Roman" w:eastAsia="Times New Roman" w:hAnsi="Times New Roman"/>
          <w:b/>
          <w:sz w:val="24"/>
        </w:rPr>
        <w:t>22</w:t>
      </w:r>
      <w:r>
        <w:rPr>
          <w:rFonts w:ascii="Times New Roman" w:eastAsia="Times New Roman" w:hAnsi="Times New Roman"/>
          <w:b/>
          <w:sz w:val="24"/>
        </w:rPr>
        <w:t xml:space="preserve"> r. poz. </w:t>
      </w:r>
      <w:r w:rsidR="00BB5C03">
        <w:rPr>
          <w:rFonts w:ascii="Times New Roman" w:eastAsia="Times New Roman" w:hAnsi="Times New Roman"/>
          <w:b/>
          <w:sz w:val="24"/>
        </w:rPr>
        <w:t>1549</w:t>
      </w:r>
      <w:r>
        <w:rPr>
          <w:rFonts w:ascii="Times New Roman" w:eastAsia="Times New Roman" w:hAnsi="Times New Roman"/>
          <w:b/>
          <w:sz w:val="24"/>
        </w:rPr>
        <w:t>.).</w:t>
      </w:r>
    </w:p>
    <w:p w:rsidR="00E15555" w:rsidRDefault="00E15555" w:rsidP="00E15555">
      <w:pPr>
        <w:spacing w:line="36" w:lineRule="exact"/>
        <w:rPr>
          <w:rFonts w:ascii="Arial" w:eastAsia="Arial" w:hAnsi="Arial"/>
          <w:sz w:val="24"/>
        </w:rPr>
      </w:pPr>
    </w:p>
    <w:p w:rsidR="00E15555" w:rsidRDefault="00E15555" w:rsidP="00E15555">
      <w:pPr>
        <w:numPr>
          <w:ilvl w:val="0"/>
          <w:numId w:val="13"/>
        </w:numPr>
        <w:tabs>
          <w:tab w:val="left" w:pos="400"/>
        </w:tabs>
        <w:spacing w:line="0" w:lineRule="atLeast"/>
        <w:ind w:left="400" w:hanging="35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b/>
          <w:sz w:val="24"/>
        </w:rPr>
        <w:t>Ustawa z dnia 3 października 2008 r. o udostępnieniu informacji o środowisku</w:t>
      </w:r>
    </w:p>
    <w:p w:rsidR="00E15555" w:rsidRDefault="00E15555" w:rsidP="00E15555">
      <w:pPr>
        <w:spacing w:line="146" w:lineRule="exact"/>
        <w:rPr>
          <w:rFonts w:ascii="Arial" w:eastAsia="Arial" w:hAnsi="Arial"/>
          <w:sz w:val="24"/>
        </w:rPr>
      </w:pPr>
    </w:p>
    <w:p w:rsidR="00E15555" w:rsidRDefault="00E15555" w:rsidP="00E15555">
      <w:pPr>
        <w:numPr>
          <w:ilvl w:val="1"/>
          <w:numId w:val="14"/>
        </w:numPr>
        <w:tabs>
          <w:tab w:val="left" w:pos="606"/>
        </w:tabs>
        <w:spacing w:line="350" w:lineRule="auto"/>
        <w:ind w:left="400" w:right="20" w:firstLine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jego ochronie, udziale społeczeństwa w ochronie środowiska oraz o ocenach oddziaływania na środowisko (Dz. U. z 202</w:t>
      </w:r>
      <w:r w:rsidR="00BB5C03">
        <w:rPr>
          <w:rFonts w:ascii="Times New Roman" w:eastAsia="Times New Roman" w:hAnsi="Times New Roman"/>
          <w:b/>
          <w:sz w:val="24"/>
        </w:rPr>
        <w:t>2</w:t>
      </w:r>
      <w:r>
        <w:rPr>
          <w:rFonts w:ascii="Times New Roman" w:eastAsia="Times New Roman" w:hAnsi="Times New Roman"/>
          <w:b/>
          <w:sz w:val="24"/>
        </w:rPr>
        <w:t xml:space="preserve"> r. poz. </w:t>
      </w:r>
      <w:r w:rsidR="00BB5C03">
        <w:rPr>
          <w:rFonts w:ascii="Times New Roman" w:eastAsia="Times New Roman" w:hAnsi="Times New Roman"/>
          <w:b/>
          <w:sz w:val="24"/>
        </w:rPr>
        <w:t>129 z późn. zm.</w:t>
      </w:r>
      <w:r>
        <w:rPr>
          <w:rFonts w:ascii="Times New Roman" w:eastAsia="Times New Roman" w:hAnsi="Times New Roman"/>
          <w:b/>
          <w:sz w:val="24"/>
        </w:rPr>
        <w:t>).</w:t>
      </w:r>
    </w:p>
    <w:p w:rsidR="00E15555" w:rsidRDefault="00E15555" w:rsidP="00E15555">
      <w:pPr>
        <w:spacing w:line="42" w:lineRule="exact"/>
        <w:rPr>
          <w:rFonts w:ascii="Times New Roman" w:eastAsia="Times New Roman" w:hAnsi="Times New Roman"/>
          <w:b/>
          <w:sz w:val="24"/>
        </w:rPr>
      </w:pPr>
    </w:p>
    <w:p w:rsidR="00E15555" w:rsidRDefault="00E15555" w:rsidP="00E15555">
      <w:pPr>
        <w:numPr>
          <w:ilvl w:val="0"/>
          <w:numId w:val="14"/>
        </w:numPr>
        <w:tabs>
          <w:tab w:val="left" w:pos="400"/>
        </w:tabs>
        <w:spacing w:line="347" w:lineRule="auto"/>
        <w:ind w:left="400" w:right="20" w:hanging="35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Rozporządzenie Ministra Infrastruktury z dnia 14 stycznia 2002 r. w sprawie określenia przeciętnych norm zużycia wody (Dz. U. 2002 r. nr 8 poz. 70).</w:t>
      </w:r>
    </w:p>
    <w:p w:rsidR="00E15555" w:rsidRDefault="00E15555" w:rsidP="00E15555">
      <w:pPr>
        <w:spacing w:line="45" w:lineRule="exact"/>
        <w:rPr>
          <w:rFonts w:ascii="Arial" w:eastAsia="Arial" w:hAnsi="Arial"/>
          <w:sz w:val="24"/>
        </w:rPr>
      </w:pPr>
    </w:p>
    <w:p w:rsidR="00E15555" w:rsidRDefault="00E15555" w:rsidP="00E15555">
      <w:pPr>
        <w:numPr>
          <w:ilvl w:val="0"/>
          <w:numId w:val="14"/>
        </w:numPr>
        <w:tabs>
          <w:tab w:val="left" w:pos="400"/>
        </w:tabs>
        <w:spacing w:line="354" w:lineRule="auto"/>
        <w:ind w:left="400" w:hanging="356"/>
        <w:jc w:val="both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Rozporządzenie Ministra Infrastruktury z dnia 12 kwietnia 2002 r. w sprawie warunków technicznych, jakim powinny odpowiadać budynki i ich usytuowanie, rozdział 6 – studnie (</w:t>
      </w:r>
      <w:r w:rsidR="00BB5C03">
        <w:rPr>
          <w:rFonts w:ascii="Times New Roman" w:eastAsia="Times New Roman" w:hAnsi="Times New Roman"/>
          <w:sz w:val="24"/>
        </w:rPr>
        <w:t xml:space="preserve">tj. </w:t>
      </w:r>
      <w:r>
        <w:rPr>
          <w:rFonts w:ascii="Times New Roman" w:eastAsia="Times New Roman" w:hAnsi="Times New Roman"/>
          <w:sz w:val="24"/>
        </w:rPr>
        <w:t xml:space="preserve">Dz. U </w:t>
      </w:r>
      <w:r w:rsidR="00BB5C03">
        <w:rPr>
          <w:rFonts w:ascii="Times New Roman" w:eastAsia="Times New Roman" w:hAnsi="Times New Roman"/>
          <w:sz w:val="24"/>
        </w:rPr>
        <w:t>2022</w:t>
      </w:r>
      <w:r>
        <w:rPr>
          <w:rFonts w:ascii="Times New Roman" w:eastAsia="Times New Roman" w:hAnsi="Times New Roman"/>
          <w:sz w:val="24"/>
        </w:rPr>
        <w:t xml:space="preserve"> r. poz. </w:t>
      </w:r>
      <w:r w:rsidR="001007A5">
        <w:rPr>
          <w:rFonts w:ascii="Times New Roman" w:eastAsia="Times New Roman" w:hAnsi="Times New Roman"/>
          <w:sz w:val="24"/>
        </w:rPr>
        <w:t>1225</w:t>
      </w:r>
      <w:r>
        <w:rPr>
          <w:rFonts w:ascii="Times New Roman" w:eastAsia="Times New Roman" w:hAnsi="Times New Roman"/>
          <w:sz w:val="24"/>
        </w:rPr>
        <w:t>.).</w:t>
      </w:r>
    </w:p>
    <w:p w:rsidR="00E15555" w:rsidRDefault="00E15555" w:rsidP="00E15555">
      <w:pPr>
        <w:spacing w:line="37" w:lineRule="exact"/>
        <w:rPr>
          <w:rFonts w:ascii="Arial" w:eastAsia="Arial" w:hAnsi="Arial"/>
          <w:sz w:val="24"/>
        </w:rPr>
      </w:pPr>
    </w:p>
    <w:p w:rsidR="00E15555" w:rsidRDefault="00E15555" w:rsidP="00E15555">
      <w:pPr>
        <w:numPr>
          <w:ilvl w:val="0"/>
          <w:numId w:val="14"/>
        </w:numPr>
        <w:tabs>
          <w:tab w:val="left" w:pos="400"/>
        </w:tabs>
        <w:spacing w:line="353" w:lineRule="auto"/>
        <w:ind w:left="400" w:right="20" w:hanging="356"/>
        <w:jc w:val="both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Rozporządzenie Ministra Gospodarki z dnia 25 kwietnia 2014 r. w sprawie szczegółowych wymagań dotyczących prowadzenia ruchu zakładów górniczych wydobywających kopaliny otworami wiertniczymi (Dz. U. 2014 poz. 812).</w:t>
      </w:r>
    </w:p>
    <w:p w:rsidR="00E15555" w:rsidRDefault="00E15555" w:rsidP="00E15555">
      <w:pPr>
        <w:spacing w:line="40" w:lineRule="exact"/>
        <w:rPr>
          <w:rFonts w:ascii="Arial" w:eastAsia="Arial" w:hAnsi="Arial"/>
          <w:sz w:val="24"/>
        </w:rPr>
      </w:pPr>
    </w:p>
    <w:p w:rsidR="00E15555" w:rsidRDefault="00E15555" w:rsidP="00E15555">
      <w:pPr>
        <w:numPr>
          <w:ilvl w:val="0"/>
          <w:numId w:val="14"/>
        </w:numPr>
        <w:tabs>
          <w:tab w:val="left" w:pos="400"/>
        </w:tabs>
        <w:spacing w:line="355" w:lineRule="auto"/>
        <w:ind w:left="400" w:hanging="356"/>
        <w:jc w:val="both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 xml:space="preserve">Rozporządzenie Ministra Środowiska z dnia 10 listopada 2015 r. w sprawie listy rodzajów odpadów, które posiadacz odpadów może przekazywać osobom fizycznym lub jednostkom </w:t>
      </w:r>
      <w:r>
        <w:rPr>
          <w:rFonts w:ascii="Times New Roman" w:eastAsia="Times New Roman" w:hAnsi="Times New Roman"/>
          <w:sz w:val="24"/>
        </w:rPr>
        <w:lastRenderedPageBreak/>
        <w:t>organizacyjnym nie będącym przedsiębiorcami oraz dopuszczalnych metod ich odzysku (Dz. U. z 2016 r. poz. 93.).</w:t>
      </w:r>
    </w:p>
    <w:p w:rsidR="00E15555" w:rsidRDefault="00E15555" w:rsidP="00E15555">
      <w:pPr>
        <w:spacing w:line="38" w:lineRule="exact"/>
        <w:rPr>
          <w:rFonts w:ascii="Arial" w:eastAsia="Arial" w:hAnsi="Arial"/>
          <w:sz w:val="24"/>
        </w:rPr>
      </w:pPr>
    </w:p>
    <w:p w:rsidR="00E15555" w:rsidRDefault="00E15555" w:rsidP="00E15555">
      <w:pPr>
        <w:numPr>
          <w:ilvl w:val="0"/>
          <w:numId w:val="14"/>
        </w:numPr>
        <w:tabs>
          <w:tab w:val="left" w:pos="400"/>
        </w:tabs>
        <w:spacing w:line="347" w:lineRule="auto"/>
        <w:ind w:left="400" w:hanging="35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Rozporządzenie Ministra Zdrowia z dnia 7 grudnia 2017 r. w sprawie jakości wody przeznaczonej do spożycia przez ludzi (Dz. U. 2017 r. poz. 2294).</w:t>
      </w:r>
    </w:p>
    <w:p w:rsidR="00E15555" w:rsidRDefault="00E15555" w:rsidP="00E15555">
      <w:pPr>
        <w:spacing w:line="31" w:lineRule="exact"/>
        <w:rPr>
          <w:rFonts w:ascii="Arial" w:eastAsia="Arial" w:hAnsi="Arial"/>
          <w:sz w:val="24"/>
        </w:rPr>
      </w:pPr>
    </w:p>
    <w:p w:rsidR="00E15555" w:rsidRDefault="00E15555" w:rsidP="00E15555">
      <w:pPr>
        <w:numPr>
          <w:ilvl w:val="0"/>
          <w:numId w:val="14"/>
        </w:numPr>
        <w:tabs>
          <w:tab w:val="left" w:pos="400"/>
        </w:tabs>
        <w:spacing w:line="0" w:lineRule="atLeast"/>
        <w:ind w:left="400" w:hanging="35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Rozporządzenie Ministra Środowiska z dnia 2 sierpnia 2016 r. w sprawie kwalifikacji</w:t>
      </w:r>
    </w:p>
    <w:p w:rsidR="00E15555" w:rsidRDefault="00E15555" w:rsidP="00E15555">
      <w:pPr>
        <w:spacing w:line="136" w:lineRule="exact"/>
        <w:rPr>
          <w:rFonts w:ascii="Arial" w:eastAsia="Arial" w:hAnsi="Arial"/>
          <w:sz w:val="24"/>
        </w:rPr>
      </w:pPr>
    </w:p>
    <w:p w:rsidR="00E15555" w:rsidRDefault="00E15555" w:rsidP="00E15555">
      <w:pPr>
        <w:numPr>
          <w:ilvl w:val="1"/>
          <w:numId w:val="15"/>
        </w:numPr>
        <w:tabs>
          <w:tab w:val="left" w:pos="640"/>
        </w:tabs>
        <w:spacing w:line="0" w:lineRule="atLeast"/>
        <w:ind w:left="640" w:hanging="2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zakresie górnictwa i ratownictwa górniczego (Dz. U. 2016 poz. 1229).</w:t>
      </w:r>
    </w:p>
    <w:p w:rsidR="00E15555" w:rsidRDefault="00E15555" w:rsidP="00E15555">
      <w:pPr>
        <w:spacing w:line="154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numPr>
          <w:ilvl w:val="0"/>
          <w:numId w:val="15"/>
        </w:numPr>
        <w:tabs>
          <w:tab w:val="left" w:pos="400"/>
        </w:tabs>
        <w:spacing w:line="0" w:lineRule="atLeast"/>
        <w:ind w:left="400" w:hanging="35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Rozporządzenie Ministra Środowiska z dnia 15 grudnia 2011 r. w sprawie gromadzenia</w:t>
      </w:r>
    </w:p>
    <w:p w:rsidR="00E15555" w:rsidRDefault="00E15555" w:rsidP="00E15555">
      <w:pPr>
        <w:spacing w:line="136" w:lineRule="exact"/>
        <w:rPr>
          <w:rFonts w:ascii="Arial" w:eastAsia="Arial" w:hAnsi="Arial"/>
          <w:sz w:val="24"/>
        </w:rPr>
      </w:pPr>
    </w:p>
    <w:p w:rsidR="00E15555" w:rsidRDefault="00E15555" w:rsidP="00E15555">
      <w:pPr>
        <w:numPr>
          <w:ilvl w:val="1"/>
          <w:numId w:val="16"/>
        </w:numPr>
        <w:tabs>
          <w:tab w:val="left" w:pos="540"/>
        </w:tabs>
        <w:spacing w:line="0" w:lineRule="atLeast"/>
        <w:ind w:left="540" w:hanging="1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udostępniania informacji geologicznej (Dz. U. 2011r. nr 282, poz. 1657).</w:t>
      </w:r>
    </w:p>
    <w:p w:rsidR="00E15555" w:rsidRDefault="00E15555" w:rsidP="00E15555">
      <w:pPr>
        <w:spacing w:line="154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numPr>
          <w:ilvl w:val="0"/>
          <w:numId w:val="16"/>
        </w:numPr>
        <w:tabs>
          <w:tab w:val="left" w:pos="400"/>
        </w:tabs>
        <w:spacing w:line="0" w:lineRule="atLeast"/>
        <w:ind w:left="400" w:hanging="35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Rozporządzenie Ministra Środowiska z dnia 30 marca 2016 r. w sprawie kwalifikacji</w:t>
      </w:r>
    </w:p>
    <w:p w:rsidR="00E15555" w:rsidRDefault="00E15555" w:rsidP="00E15555">
      <w:pPr>
        <w:spacing w:line="137" w:lineRule="exact"/>
        <w:rPr>
          <w:rFonts w:ascii="Arial" w:eastAsia="Arial" w:hAnsi="Arial"/>
          <w:sz w:val="24"/>
        </w:rPr>
      </w:pPr>
    </w:p>
    <w:p w:rsidR="00E15555" w:rsidRDefault="00E15555" w:rsidP="00E15555">
      <w:pPr>
        <w:numPr>
          <w:ilvl w:val="1"/>
          <w:numId w:val="17"/>
        </w:numPr>
        <w:tabs>
          <w:tab w:val="left" w:pos="640"/>
        </w:tabs>
        <w:spacing w:line="0" w:lineRule="atLeast"/>
        <w:ind w:left="640" w:hanging="2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zakresie geologii (Dz. U. 2016 r. poz. 425).</w:t>
      </w:r>
    </w:p>
    <w:p w:rsidR="00E15555" w:rsidRDefault="00E15555" w:rsidP="00E15555">
      <w:pPr>
        <w:spacing w:line="154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numPr>
          <w:ilvl w:val="0"/>
          <w:numId w:val="17"/>
        </w:numPr>
        <w:tabs>
          <w:tab w:val="left" w:pos="400"/>
        </w:tabs>
        <w:spacing w:line="0" w:lineRule="atLeast"/>
        <w:ind w:left="400" w:hanging="35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Rozporządzenie Ministra Środowiska z dnia 20 grudnia 2011 r. w sprawie korzystania</w:t>
      </w:r>
    </w:p>
    <w:p w:rsidR="00E15555" w:rsidRDefault="00E15555" w:rsidP="00E15555">
      <w:pPr>
        <w:spacing w:line="136" w:lineRule="exact"/>
        <w:rPr>
          <w:rFonts w:ascii="Arial" w:eastAsia="Arial" w:hAnsi="Arial"/>
          <w:sz w:val="24"/>
        </w:rPr>
      </w:pPr>
    </w:p>
    <w:p w:rsidR="00E15555" w:rsidRDefault="00E15555" w:rsidP="00E15555">
      <w:pPr>
        <w:numPr>
          <w:ilvl w:val="1"/>
          <w:numId w:val="18"/>
        </w:numPr>
        <w:tabs>
          <w:tab w:val="left" w:pos="580"/>
        </w:tabs>
        <w:spacing w:line="0" w:lineRule="atLeast"/>
        <w:ind w:left="580" w:hanging="17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informacji geologicznej za wynagrodzeniem (Dz. U. 2011r. nr 292 poz. 1724).</w:t>
      </w:r>
    </w:p>
    <w:p w:rsidR="00E15555" w:rsidRDefault="00E15555" w:rsidP="00E15555">
      <w:pPr>
        <w:spacing w:line="170" w:lineRule="exact"/>
        <w:rPr>
          <w:rFonts w:ascii="Times New Roman" w:eastAsia="Times New Roman" w:hAnsi="Times New Roman"/>
          <w:sz w:val="24"/>
        </w:rPr>
      </w:pPr>
    </w:p>
    <w:p w:rsidR="0053756F" w:rsidRPr="0053756F" w:rsidRDefault="00E15555" w:rsidP="0053756F">
      <w:pPr>
        <w:numPr>
          <w:ilvl w:val="0"/>
          <w:numId w:val="18"/>
        </w:numPr>
        <w:tabs>
          <w:tab w:val="left" w:pos="424"/>
        </w:tabs>
        <w:spacing w:line="353" w:lineRule="auto"/>
        <w:ind w:left="400" w:right="20" w:hanging="356"/>
        <w:jc w:val="both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 xml:space="preserve">Rozporządzenie Ministra Środowiska z dnia 20 grudnia 2011 r. w sprawie szczegółowych wymagań dotyczących </w:t>
      </w:r>
      <w:r>
        <w:rPr>
          <w:rFonts w:ascii="Times New Roman" w:eastAsia="Times New Roman" w:hAnsi="Times New Roman"/>
          <w:b/>
          <w:sz w:val="24"/>
        </w:rPr>
        <w:t>projektów robót geologicznych,</w:t>
      </w:r>
      <w:r>
        <w:rPr>
          <w:rFonts w:ascii="Times New Roman" w:eastAsia="Times New Roman" w:hAnsi="Times New Roman"/>
          <w:sz w:val="24"/>
        </w:rPr>
        <w:t xml:space="preserve"> w tym robót, których wykonywanie wymaga uzyskania koncesji (Dz. U. 2011 r. nr 288, poz. 1696</w:t>
      </w:r>
      <w:r w:rsidR="001007A5">
        <w:rPr>
          <w:rFonts w:ascii="Times New Roman" w:eastAsia="Times New Roman" w:hAnsi="Times New Roman"/>
          <w:sz w:val="24"/>
        </w:rPr>
        <w:t xml:space="preserve"> z późn. zm.</w:t>
      </w:r>
      <w:r>
        <w:rPr>
          <w:rFonts w:ascii="Times New Roman" w:eastAsia="Times New Roman" w:hAnsi="Times New Roman"/>
          <w:sz w:val="24"/>
        </w:rPr>
        <w:t>).</w:t>
      </w:r>
    </w:p>
    <w:p w:rsidR="00E15555" w:rsidRPr="0053756F" w:rsidRDefault="00E15555" w:rsidP="0053756F">
      <w:pPr>
        <w:numPr>
          <w:ilvl w:val="0"/>
          <w:numId w:val="18"/>
        </w:numPr>
        <w:tabs>
          <w:tab w:val="left" w:pos="424"/>
        </w:tabs>
        <w:spacing w:line="353" w:lineRule="auto"/>
        <w:ind w:left="400" w:right="20" w:hanging="356"/>
        <w:jc w:val="both"/>
        <w:rPr>
          <w:rFonts w:ascii="Arial" w:eastAsia="Arial" w:hAnsi="Arial"/>
          <w:sz w:val="24"/>
        </w:rPr>
      </w:pPr>
      <w:r w:rsidRPr="0053756F">
        <w:rPr>
          <w:rFonts w:ascii="Times New Roman" w:eastAsia="Times New Roman" w:hAnsi="Times New Roman"/>
          <w:sz w:val="24"/>
        </w:rPr>
        <w:t>Rozporządzenie Ministra Środowiska z dnia 18 listopada 20016 r. w sprawie</w:t>
      </w:r>
      <w:r w:rsidRPr="0053756F">
        <w:rPr>
          <w:rFonts w:ascii="Times New Roman" w:eastAsia="Times New Roman" w:hAnsi="Times New Roman"/>
          <w:b/>
          <w:sz w:val="24"/>
        </w:rPr>
        <w:t xml:space="preserve"> dokumentacji hydrogeologicznej</w:t>
      </w:r>
      <w:r w:rsidRPr="0053756F">
        <w:rPr>
          <w:rFonts w:ascii="Times New Roman" w:eastAsia="Times New Roman" w:hAnsi="Times New Roman"/>
          <w:sz w:val="24"/>
        </w:rPr>
        <w:t xml:space="preserve"> i dokumentacji geologiczno-inżynierskiej (Dz. U.</w:t>
      </w:r>
    </w:p>
    <w:p w:rsidR="00E15555" w:rsidRDefault="00E15555" w:rsidP="00E15555">
      <w:pPr>
        <w:spacing w:line="16" w:lineRule="exact"/>
        <w:rPr>
          <w:rFonts w:ascii="Arial" w:eastAsia="Arial" w:hAnsi="Arial"/>
          <w:sz w:val="24"/>
        </w:rPr>
      </w:pPr>
    </w:p>
    <w:p w:rsidR="00E15555" w:rsidRDefault="00E15555" w:rsidP="00E15555">
      <w:pPr>
        <w:spacing w:line="0" w:lineRule="atLeast"/>
        <w:ind w:left="4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2016 r. poz. 2033).</w:t>
      </w:r>
    </w:p>
    <w:p w:rsidR="00E15555" w:rsidRDefault="00E15555" w:rsidP="00E15555">
      <w:pPr>
        <w:spacing w:line="168" w:lineRule="exact"/>
        <w:rPr>
          <w:rFonts w:ascii="Arial" w:eastAsia="Arial" w:hAnsi="Arial"/>
          <w:sz w:val="24"/>
        </w:rPr>
      </w:pPr>
    </w:p>
    <w:p w:rsidR="00E15555" w:rsidRDefault="00E15555" w:rsidP="00E15555">
      <w:pPr>
        <w:numPr>
          <w:ilvl w:val="0"/>
          <w:numId w:val="19"/>
        </w:numPr>
        <w:tabs>
          <w:tab w:val="left" w:pos="424"/>
        </w:tabs>
        <w:spacing w:line="356" w:lineRule="auto"/>
        <w:ind w:left="424" w:right="20" w:hanging="356"/>
        <w:jc w:val="both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Rozporządzeniu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 (Dz. U. 2019 poz. 1311)</w:t>
      </w:r>
    </w:p>
    <w:p w:rsidR="00E15555" w:rsidRDefault="00E15555" w:rsidP="00E15555">
      <w:pPr>
        <w:spacing w:line="39" w:lineRule="exact"/>
        <w:rPr>
          <w:rFonts w:ascii="Arial" w:eastAsia="Arial" w:hAnsi="Arial"/>
          <w:sz w:val="24"/>
        </w:rPr>
      </w:pPr>
    </w:p>
    <w:p w:rsidR="00E15555" w:rsidRDefault="00E15555" w:rsidP="00E15555">
      <w:pPr>
        <w:numPr>
          <w:ilvl w:val="0"/>
          <w:numId w:val="19"/>
        </w:numPr>
        <w:tabs>
          <w:tab w:val="left" w:pos="424"/>
        </w:tabs>
        <w:spacing w:line="345" w:lineRule="auto"/>
        <w:ind w:left="424" w:right="20" w:hanging="35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 xml:space="preserve">Rozporządzenie Ministra </w:t>
      </w:r>
      <w:r w:rsidR="001007A5">
        <w:rPr>
          <w:rFonts w:ascii="Times New Roman" w:eastAsia="Times New Roman" w:hAnsi="Times New Roman"/>
          <w:sz w:val="24"/>
        </w:rPr>
        <w:t xml:space="preserve">Klimatu </w:t>
      </w:r>
      <w:r>
        <w:rPr>
          <w:rFonts w:ascii="Times New Roman" w:eastAsia="Times New Roman" w:hAnsi="Times New Roman"/>
          <w:sz w:val="24"/>
        </w:rPr>
        <w:t xml:space="preserve">z dnia </w:t>
      </w:r>
      <w:r w:rsidR="001007A5">
        <w:rPr>
          <w:rFonts w:ascii="Times New Roman" w:eastAsia="Times New Roman" w:hAnsi="Times New Roman"/>
          <w:sz w:val="24"/>
        </w:rPr>
        <w:t>2 stycznia 2020</w:t>
      </w:r>
      <w:r>
        <w:rPr>
          <w:rFonts w:ascii="Times New Roman" w:eastAsia="Times New Roman" w:hAnsi="Times New Roman"/>
          <w:sz w:val="24"/>
        </w:rPr>
        <w:t xml:space="preserve"> r. w sprawie katalogu odpadów (Dz. U. z 2</w:t>
      </w:r>
      <w:r w:rsidR="001007A5">
        <w:rPr>
          <w:rFonts w:ascii="Times New Roman" w:eastAsia="Times New Roman" w:hAnsi="Times New Roman"/>
          <w:sz w:val="24"/>
        </w:rPr>
        <w:t>020</w:t>
      </w:r>
      <w:r>
        <w:rPr>
          <w:rFonts w:ascii="Times New Roman" w:eastAsia="Times New Roman" w:hAnsi="Times New Roman"/>
          <w:sz w:val="24"/>
        </w:rPr>
        <w:t xml:space="preserve"> r. poz. 1</w:t>
      </w:r>
      <w:r w:rsidR="001007A5">
        <w:rPr>
          <w:rFonts w:ascii="Times New Roman" w:eastAsia="Times New Roman" w:hAnsi="Times New Roman"/>
          <w:sz w:val="24"/>
        </w:rPr>
        <w:t>0</w:t>
      </w:r>
      <w:r>
        <w:rPr>
          <w:rFonts w:ascii="Times New Roman" w:eastAsia="Times New Roman" w:hAnsi="Times New Roman"/>
          <w:sz w:val="24"/>
        </w:rPr>
        <w:t>)</w:t>
      </w:r>
    </w:p>
    <w:p w:rsidR="00E15555" w:rsidRDefault="00E15555" w:rsidP="00E15555">
      <w:pPr>
        <w:spacing w:line="50" w:lineRule="exact"/>
        <w:rPr>
          <w:rFonts w:ascii="Arial" w:eastAsia="Arial" w:hAnsi="Arial"/>
          <w:sz w:val="24"/>
        </w:rPr>
      </w:pPr>
    </w:p>
    <w:p w:rsidR="00E15555" w:rsidRDefault="00E15555" w:rsidP="00E15555">
      <w:pPr>
        <w:numPr>
          <w:ilvl w:val="0"/>
          <w:numId w:val="19"/>
        </w:numPr>
        <w:tabs>
          <w:tab w:val="left" w:pos="424"/>
        </w:tabs>
        <w:spacing w:line="353" w:lineRule="auto"/>
        <w:ind w:left="424" w:hanging="356"/>
        <w:jc w:val="both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 xml:space="preserve">Rozporządzenie Ministra Gospodarki z dnia 16 stycznia 2015 r. w sprawie rodzajów odpadów, które mogą być składowane na składowisku </w:t>
      </w:r>
      <w:r>
        <w:rPr>
          <w:rFonts w:ascii="Times New Roman" w:eastAsia="Times New Roman" w:hAnsi="Times New Roman"/>
          <w:b/>
          <w:sz w:val="24"/>
        </w:rPr>
        <w:t>odpadów w sposób nieselektywny</w:t>
      </w:r>
      <w:r>
        <w:rPr>
          <w:rFonts w:ascii="Times New Roman" w:eastAsia="Times New Roman" w:hAnsi="Times New Roman"/>
          <w:sz w:val="24"/>
        </w:rPr>
        <w:t xml:space="preserve"> (Dz. U. 2015 poz. 110).</w:t>
      </w:r>
    </w:p>
    <w:p w:rsidR="00E15555" w:rsidRDefault="00E15555" w:rsidP="00E15555">
      <w:pPr>
        <w:spacing w:line="38" w:lineRule="exact"/>
        <w:rPr>
          <w:rFonts w:ascii="Arial" w:eastAsia="Arial" w:hAnsi="Arial"/>
          <w:sz w:val="24"/>
        </w:rPr>
      </w:pPr>
    </w:p>
    <w:p w:rsidR="00E15555" w:rsidRDefault="00E15555" w:rsidP="00E15555">
      <w:pPr>
        <w:numPr>
          <w:ilvl w:val="0"/>
          <w:numId w:val="19"/>
        </w:numPr>
        <w:tabs>
          <w:tab w:val="left" w:pos="424"/>
        </w:tabs>
        <w:spacing w:line="355" w:lineRule="auto"/>
        <w:ind w:left="424" w:hanging="356"/>
        <w:jc w:val="both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 xml:space="preserve">Rozporządzenie Ministra Środowiska z dnia 1 lipca 2015 r. zmieniające rozporządzenie w sprawie szczegółowych wymagań dotyczących </w:t>
      </w:r>
      <w:r>
        <w:rPr>
          <w:rFonts w:ascii="Times New Roman" w:eastAsia="Times New Roman" w:hAnsi="Times New Roman"/>
          <w:b/>
          <w:sz w:val="24"/>
        </w:rPr>
        <w:t>projektów robót geologicznych</w:t>
      </w:r>
      <w:r>
        <w:rPr>
          <w:rFonts w:ascii="Times New Roman" w:eastAsia="Times New Roman" w:hAnsi="Times New Roman"/>
          <w:sz w:val="24"/>
        </w:rPr>
        <w:t>, w tym robot, których wykonanie wymaga uzyskanie koncesji (Dz. U. poz. 964 z dn. 9 lipca 2015 r.)</w:t>
      </w:r>
    </w:p>
    <w:p w:rsidR="00E15555" w:rsidRDefault="00E15555" w:rsidP="00E15555">
      <w:pPr>
        <w:spacing w:line="200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223" w:lineRule="exact"/>
        <w:rPr>
          <w:rFonts w:ascii="Times New Roman" w:eastAsia="Times New Roman" w:hAnsi="Times New Roman"/>
        </w:rPr>
      </w:pPr>
    </w:p>
    <w:p w:rsidR="006059CA" w:rsidRDefault="006059CA" w:rsidP="00E15555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</w:p>
    <w:p w:rsidR="006059CA" w:rsidRDefault="006059CA" w:rsidP="00E15555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</w:p>
    <w:p w:rsidR="006059CA" w:rsidRDefault="006059CA" w:rsidP="00E15555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</w:p>
    <w:p w:rsidR="006059CA" w:rsidRDefault="006059CA" w:rsidP="00E15555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</w:p>
    <w:p w:rsidR="006059CA" w:rsidRDefault="006059CA" w:rsidP="00E15555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2.7. Dokumenty budowy/dziennik wiertniczy</w:t>
      </w:r>
    </w:p>
    <w:p w:rsidR="00E15555" w:rsidRDefault="00E15555" w:rsidP="00E15555">
      <w:pPr>
        <w:spacing w:line="288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357" w:lineRule="auto"/>
        <w:ind w:left="4" w:right="20" w:firstLine="28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Dziennik budowy studni/dziennik wiertniczy jest dokumentem wewnętrznym Wykonawcy. Zapisy w nim rozpoczynają się z chwilą rozpoczęcia budowy. W dzienniku dokonywane są bieżące zapisy związane z przebiegiem robót, zapisy osób kierownictwa i dozoru hydrogeologicznego podczas każdej obecności na wiertni oraz osób organów kontrolujących (np. OUG, Starostwo Powiatowe w Krośnie Odrzańskim). Dokumentami budowy są:</w:t>
      </w:r>
    </w:p>
    <w:p w:rsidR="00E15555" w:rsidRDefault="00E15555" w:rsidP="00E15555">
      <w:pPr>
        <w:spacing w:line="9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numPr>
          <w:ilvl w:val="0"/>
          <w:numId w:val="20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Protokół przekazania terenu budowy</w:t>
      </w:r>
    </w:p>
    <w:p w:rsidR="00E15555" w:rsidRDefault="00E15555" w:rsidP="00E15555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numPr>
          <w:ilvl w:val="0"/>
          <w:numId w:val="20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Protokół kolaudacji – dopuszczenia wiertni do ruchu</w:t>
      </w:r>
    </w:p>
    <w:p w:rsidR="00E15555" w:rsidRDefault="00E15555" w:rsidP="00E15555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numPr>
          <w:ilvl w:val="0"/>
          <w:numId w:val="20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Protokół odbioru i zabudowy rur wiertniczych</w:t>
      </w:r>
    </w:p>
    <w:p w:rsidR="00E15555" w:rsidRDefault="00E15555" w:rsidP="00E15555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numPr>
          <w:ilvl w:val="0"/>
          <w:numId w:val="20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Protokół odbioru kolumny filtrowej</w:t>
      </w:r>
    </w:p>
    <w:p w:rsidR="00E15555" w:rsidRDefault="00E15555" w:rsidP="00E15555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numPr>
          <w:ilvl w:val="0"/>
          <w:numId w:val="20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Protokół odbioru robót częściowych</w:t>
      </w:r>
    </w:p>
    <w:p w:rsidR="00E15555" w:rsidRDefault="00E15555" w:rsidP="00E15555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numPr>
          <w:ilvl w:val="0"/>
          <w:numId w:val="20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Protokół odbioru końcowego robót</w:t>
      </w:r>
    </w:p>
    <w:p w:rsidR="0053756F" w:rsidRDefault="0053756F" w:rsidP="0053756F">
      <w:pPr>
        <w:pStyle w:val="Akapitzlist"/>
        <w:rPr>
          <w:rFonts w:ascii="Times New Roman" w:eastAsia="Times New Roman" w:hAnsi="Times New Roman"/>
          <w:sz w:val="24"/>
        </w:rPr>
      </w:pPr>
    </w:p>
    <w:p w:rsidR="0053756F" w:rsidRDefault="0053756F" w:rsidP="0053756F">
      <w:pPr>
        <w:tabs>
          <w:tab w:val="left" w:pos="144"/>
        </w:tabs>
        <w:spacing w:line="0" w:lineRule="atLeast"/>
        <w:ind w:left="144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2.8. Przechowywanie dokumentów budowy</w:t>
      </w:r>
    </w:p>
    <w:p w:rsidR="00E15555" w:rsidRDefault="00E15555" w:rsidP="00E15555">
      <w:pPr>
        <w:spacing w:line="289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356" w:lineRule="auto"/>
        <w:ind w:left="4" w:firstLine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Dokumenty budowy przechowywane są na terenie budowy (wiertni) w miejscu bezpiecznym np. w campie. Zaginięcie jakiegokolwiek dokumentu wymaga natychmiastowego jego odtworzenia w formie przewidzianej prawem. Dokumenty budowy dostępne są dla Inspektora Nadzoru i do wglądu Zamawiającego oraz osób kontrolujących.</w:t>
      </w:r>
    </w:p>
    <w:p w:rsidR="00E15555" w:rsidRDefault="00E15555" w:rsidP="00E15555">
      <w:pPr>
        <w:spacing w:line="282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numPr>
          <w:ilvl w:val="0"/>
          <w:numId w:val="2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WYMAGANIA SZCZEGÓŁOWE</w:t>
      </w:r>
    </w:p>
    <w:p w:rsidR="00E15555" w:rsidRDefault="00E15555" w:rsidP="00E15555">
      <w:pPr>
        <w:spacing w:line="276" w:lineRule="exact"/>
        <w:rPr>
          <w:rFonts w:ascii="Times New Roman" w:eastAsia="Times New Roman" w:hAnsi="Times New Roman"/>
          <w:b/>
          <w:sz w:val="24"/>
        </w:rPr>
      </w:pPr>
    </w:p>
    <w:p w:rsidR="00E15555" w:rsidRDefault="00E15555" w:rsidP="00E15555">
      <w:pPr>
        <w:numPr>
          <w:ilvl w:val="0"/>
          <w:numId w:val="22"/>
        </w:numPr>
        <w:tabs>
          <w:tab w:val="left" w:pos="424"/>
        </w:tabs>
        <w:spacing w:line="0" w:lineRule="atLeast"/>
        <w:ind w:left="424" w:hanging="4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Wykonanie robót</w:t>
      </w:r>
    </w:p>
    <w:p w:rsidR="00E15555" w:rsidRDefault="00E15555" w:rsidP="00E15555">
      <w:pPr>
        <w:spacing w:line="288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358" w:lineRule="auto"/>
        <w:ind w:left="4" w:firstLine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 przystąpieniem do robót wiertniczych należy sprawdzić czy w miejscu wykonywania miejscu wiercenia, występuje uzbrojenie podziemne, nie wykazane na planie sytuacyjno-wysokościowym. Roboty wiertnicze należy wykonać metodą okrętnie-udarową przy użyciu narzędzi wiertniczych i rur osłonowych. Podczas wiercenia otworu należy pobierać z urobku próbki nawierconego  gruntu do znormalizowanych skrzynek, z każdej napotkanej warstwy minimum co 2,0 m i co 1,0 m z warstwy wodonośnej.</w:t>
      </w:r>
    </w:p>
    <w:p w:rsidR="00E15555" w:rsidRDefault="00E15555" w:rsidP="00E15555">
      <w:pPr>
        <w:spacing w:line="200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218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3.1.1. Projektowane zarurowanie</w:t>
      </w:r>
    </w:p>
    <w:p w:rsidR="00E15555" w:rsidRDefault="00E15555" w:rsidP="00E15555">
      <w:pPr>
        <w:spacing w:line="200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225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359" w:lineRule="auto"/>
        <w:ind w:left="4" w:firstLine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Wiercenie otworu rozpocząć należy od zabudowania kolumny rur Ø 610 mm do głębokości 26 m p.p.t. (która po zafiltrowaniu otworu oraz wykonaniu pompowania oczyszczającego i pomiarowego, zostanie usunięta). Następnie otwór należy wykonać wiercąc w rurach osłonowych Ø 508 mm do planowanej głębokości 54 m.p.p.t. (która po zafiltrowaniu otworu oraz wykonaniu pompowania oczyszczającego i pomiarowego, zostanie usunięta). W dalszej kolejności wiercenie prowadzić w rurach osłonowych Ø 457 mm do docelowej  głębokości 94,0 m p.p.t (która po zafiltrowaniu otworu pompowania, zostanie podciągnięta do głębokości 62,0 m p.p.t.)..t i pozostawione jako kolumna eksploatacyjna.</w:t>
      </w:r>
    </w:p>
    <w:p w:rsidR="00E15555" w:rsidRDefault="00E15555" w:rsidP="00E15555">
      <w:pPr>
        <w:spacing w:line="200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215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ind w:left="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3.1.2. Filtrowanie otworu</w:t>
      </w:r>
    </w:p>
    <w:p w:rsidR="00E15555" w:rsidRDefault="00E15555" w:rsidP="00E15555">
      <w:pPr>
        <w:spacing w:line="288" w:lineRule="exact"/>
        <w:rPr>
          <w:rFonts w:ascii="Times New Roman" w:eastAsia="Times New Roman" w:hAnsi="Times New Roman"/>
        </w:rPr>
      </w:pPr>
    </w:p>
    <w:p w:rsidR="0053756F" w:rsidRDefault="00E15555" w:rsidP="0053756F">
      <w:pPr>
        <w:spacing w:line="354" w:lineRule="auto"/>
        <w:ind w:left="4" w:firstLine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 dostawie kolumny filtrowej na budowę i jej odbiorze należy wykonać filtrowanie otworu kolumną filtrową wykonaną z rur PVC, gwintowanych o średnicy zewnętrznej 280 mm PN 16, gwintowanych</w:t>
      </w:r>
      <w:r w:rsidR="0053756F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(norma PN-G 02323) posiadających atest higieniczny, składającej się z:</w:t>
      </w:r>
    </w:p>
    <w:p w:rsidR="0053756F" w:rsidRDefault="00E15555" w:rsidP="0053756F">
      <w:pPr>
        <w:spacing w:line="354" w:lineRule="auto"/>
        <w:ind w:left="4" w:firstLine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- rury podfiltrowej długości 3,0 m, denka dolnego długości 0,3 m, - filtra szczelinowego (dopuszczalne tylko i wyłącznie szczelinowanie poziome opatrzone deklaracją zgodności przez producenta) siatkowego długości 24,0 m</w:t>
      </w:r>
    </w:p>
    <w:p w:rsidR="00E15555" w:rsidRPr="007F2EDC" w:rsidRDefault="00E15555" w:rsidP="0053756F">
      <w:pPr>
        <w:spacing w:line="354" w:lineRule="auto"/>
        <w:ind w:left="4" w:firstLine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- rury nadfiltrowej długości ok. 14,0 m wraz ze wzmocnionym zamkiem bagnetowym. Rolę kolumny eksploatacyjnej będą pełnić rury wiertnicze Ø 457 mm po zafiltowaniu pozostawione na głębokości 62,0 m p.p.t. Wokół kolumny filtrowej na odcinku 62,0-94,0 m należy wykonać obsypkę filtracyjną dostosowaną do uziarnienia warstwy wodonośnej. Na odcinku 54,0-62,0 m wykonać uszczelnienie żwirowe Ø 3,0-5,0 mm i 5,0-8,0 mm. Na odcinku 43,0-54,0m należy zastosować uszczelnienie pomiędzy ścianą otworu, a rurami osłonowymi compactonitem lub gliną pęczniejącą, na głębokości 27,0-43,0 m wypełnienie urobkiem wiertniczym na głębokości 24,0-27,0 m uszczelnienie compactonitem lub gliną pęczniejącą a na głębokości 0,0-24,0 m zastosować wypełnienie urobkiem wiertniczym. </w:t>
      </w:r>
      <w:r>
        <w:rPr>
          <w:rFonts w:ascii="Times New Roman" w:eastAsia="Times New Roman" w:hAnsi="Times New Roman"/>
          <w:sz w:val="24"/>
          <w:u w:val="single"/>
        </w:rPr>
        <w:t>Szerokość szczeliny części czynnej kolumny filtrowej, siatka studniarska oraz rodzaj obsypki zostanie dobrany po przeprowadzeniu analizy granulometrycznej ujętej warstwy wodonośnej w poszukiwawczo-rozpoznawczym otworze studziennym nr 1. Kolumnę  filtrową należy wyposażyć w centralizatory/prowadniki stalowe na odcinku filtrowym i z PVC na rurze nadfiltrowej rozmieszczone co ok 6,0 m.</w:t>
      </w:r>
    </w:p>
    <w:p w:rsidR="00E15555" w:rsidRDefault="00E15555" w:rsidP="00E15555">
      <w:pPr>
        <w:spacing w:line="200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222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3.1.3. Pompowanie otworu</w:t>
      </w:r>
    </w:p>
    <w:p w:rsidR="00E15555" w:rsidRDefault="00E15555" w:rsidP="00E15555">
      <w:pPr>
        <w:spacing w:line="288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345" w:lineRule="auto"/>
        <w:ind w:firstLine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Pompowanie otworu należy przeprowadzić wg następującego schematu;</w:t>
      </w:r>
    </w:p>
    <w:p w:rsidR="00E15555" w:rsidRDefault="00E15555" w:rsidP="00E15555">
      <w:pPr>
        <w:numPr>
          <w:ilvl w:val="0"/>
          <w:numId w:val="23"/>
        </w:numPr>
        <w:spacing w:line="34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Pompowanie oczyszczające-zrywami do całkowitego oczyszczenia otworu – ok 24 godziny</w:t>
      </w:r>
    </w:p>
    <w:p w:rsidR="00E15555" w:rsidRPr="00316B9E" w:rsidRDefault="00E15555" w:rsidP="00E15555">
      <w:pPr>
        <w:numPr>
          <w:ilvl w:val="0"/>
          <w:numId w:val="23"/>
        </w:numPr>
        <w:spacing w:line="34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Pompowanie pomiarowe w jednym stopniu dynamicznym Q</w:t>
      </w:r>
      <w:r>
        <w:rPr>
          <w:rFonts w:ascii="Times New Roman" w:eastAsia="Times New Roman" w:hAnsi="Times New Roman"/>
          <w:sz w:val="16"/>
          <w:szCs w:val="16"/>
        </w:rPr>
        <w:t>dop=</w:t>
      </w:r>
      <w:r>
        <w:rPr>
          <w:rFonts w:ascii="Times New Roman" w:eastAsia="Times New Roman" w:hAnsi="Times New Roman"/>
          <w:sz w:val="24"/>
          <w:szCs w:val="24"/>
        </w:rPr>
        <w:t>Q</w:t>
      </w:r>
      <w:r>
        <w:rPr>
          <w:rFonts w:ascii="Times New Roman" w:eastAsia="Times New Roman" w:hAnsi="Times New Roman"/>
          <w:sz w:val="18"/>
          <w:szCs w:val="18"/>
        </w:rPr>
        <w:t>max=</w:t>
      </w:r>
      <w:r>
        <w:rPr>
          <w:rFonts w:ascii="Times New Roman" w:eastAsia="Times New Roman" w:hAnsi="Times New Roman"/>
          <w:sz w:val="24"/>
          <w:szCs w:val="24"/>
        </w:rPr>
        <w:t>Q</w:t>
      </w:r>
      <w:r>
        <w:rPr>
          <w:rFonts w:ascii="Times New Roman" w:eastAsia="Times New Roman" w:hAnsi="Times New Roman"/>
          <w:sz w:val="16"/>
          <w:szCs w:val="16"/>
        </w:rPr>
        <w:t xml:space="preserve">eksploatacyjne </w:t>
      </w:r>
      <w:r>
        <w:rPr>
          <w:rFonts w:ascii="Times New Roman" w:eastAsia="Times New Roman" w:hAnsi="Times New Roman"/>
          <w:sz w:val="24"/>
          <w:szCs w:val="24"/>
        </w:rPr>
        <w:t xml:space="preserve">przez 24 do 48 godzin z wydajnością ustaloną przez nadzór hydrogeologiczny na podstawie wyników pompowania oczyszczającego i zgodnie z obliczoną wydajnością </w:t>
      </w:r>
      <w:r>
        <w:rPr>
          <w:rFonts w:ascii="Times New Roman" w:eastAsia="Times New Roman" w:hAnsi="Times New Roman"/>
          <w:sz w:val="24"/>
        </w:rPr>
        <w:t>Q</w:t>
      </w:r>
      <w:r>
        <w:rPr>
          <w:rFonts w:ascii="Times New Roman" w:eastAsia="Times New Roman" w:hAnsi="Times New Roman"/>
          <w:sz w:val="16"/>
          <w:szCs w:val="16"/>
        </w:rPr>
        <w:t>dop=</w:t>
      </w:r>
      <w:r>
        <w:rPr>
          <w:rFonts w:ascii="Times New Roman" w:eastAsia="Times New Roman" w:hAnsi="Times New Roman"/>
          <w:sz w:val="24"/>
          <w:szCs w:val="24"/>
        </w:rPr>
        <w:t>Q</w:t>
      </w:r>
      <w:r>
        <w:rPr>
          <w:rFonts w:ascii="Times New Roman" w:eastAsia="Times New Roman" w:hAnsi="Times New Roman"/>
          <w:sz w:val="18"/>
          <w:szCs w:val="18"/>
        </w:rPr>
        <w:t>max=</w:t>
      </w:r>
      <w:r>
        <w:rPr>
          <w:rFonts w:ascii="Times New Roman" w:eastAsia="Times New Roman" w:hAnsi="Times New Roman"/>
          <w:sz w:val="24"/>
          <w:szCs w:val="24"/>
        </w:rPr>
        <w:t>Q</w:t>
      </w:r>
      <w:r>
        <w:rPr>
          <w:rFonts w:ascii="Times New Roman" w:eastAsia="Times New Roman" w:hAnsi="Times New Roman"/>
          <w:sz w:val="16"/>
          <w:szCs w:val="16"/>
        </w:rPr>
        <w:t>eksploatacyjne=</w:t>
      </w:r>
      <w:r w:rsidRPr="00316B9E">
        <w:rPr>
          <w:rFonts w:ascii="Times New Roman" w:eastAsia="Times New Roman" w:hAnsi="Times New Roman"/>
          <w:sz w:val="24"/>
          <w:szCs w:val="24"/>
        </w:rPr>
        <w:t>35,00 m</w:t>
      </w:r>
      <w:r w:rsidRPr="00316B9E">
        <w:rPr>
          <w:rFonts w:ascii="Times New Roman" w:eastAsia="Times New Roman" w:hAnsi="Times New Roman" w:cs="Times New Roman"/>
          <w:sz w:val="24"/>
          <w:szCs w:val="24"/>
        </w:rPr>
        <w:t>³</w:t>
      </w:r>
      <w:r>
        <w:rPr>
          <w:rFonts w:ascii="Times New Roman" w:eastAsia="Times New Roman" w:hAnsi="Times New Roman" w:cs="Times New Roman"/>
          <w:sz w:val="24"/>
          <w:szCs w:val="24"/>
        </w:rPr>
        <w:t>/h</w:t>
      </w:r>
    </w:p>
    <w:p w:rsidR="00E15555" w:rsidRPr="00316B9E" w:rsidRDefault="00E15555" w:rsidP="00E15555">
      <w:pPr>
        <w:spacing w:line="345" w:lineRule="auto"/>
        <w:ind w:left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Po pompowaniu pomiarowym należy wyznaczyć współczynnik oporu studni „C” (wg. kryteriów Woltona), który  jest miernikiem stanu </w:t>
      </w:r>
      <w:r w:rsidRPr="00316B9E">
        <w:rPr>
          <w:rFonts w:ascii="Times New Roman" w:eastAsia="Times New Roman" w:hAnsi="Times New Roman"/>
          <w:sz w:val="24"/>
        </w:rPr>
        <w:t>technicz</w:t>
      </w:r>
      <w:r>
        <w:rPr>
          <w:rFonts w:ascii="Times New Roman" w:eastAsia="Times New Roman" w:hAnsi="Times New Roman"/>
          <w:sz w:val="24"/>
        </w:rPr>
        <w:t>nego studni pod względem hydraulicznym. Polska norma PN-G-02318 pt. „ Studnie wiercone, zasady projektowania, wykonania i odbioru” wprowadza jeden tylko wymóg jakościowy studni: aby współczynnik „C” nie był większy niż 0,0003 h</w:t>
      </w:r>
      <w:r>
        <w:rPr>
          <w:rFonts w:ascii="Times New Roman" w:eastAsia="Times New Roman" w:hAnsi="Times New Roman" w:cs="Times New Roman"/>
          <w:sz w:val="24"/>
        </w:rPr>
        <w:t>²</w:t>
      </w:r>
      <w:r>
        <w:rPr>
          <w:rFonts w:ascii="Times New Roman" w:eastAsia="Times New Roman" w:hAnsi="Times New Roman"/>
          <w:sz w:val="24"/>
        </w:rPr>
        <w:t>/m</w:t>
      </w:r>
      <w:r>
        <w:rPr>
          <w:rFonts w:ascii="Times New Roman" w:eastAsia="Times New Roman" w:hAnsi="Times New Roman" w:cs="Times New Roman"/>
          <w:sz w:val="24"/>
        </w:rPr>
        <w:t>⁵</w:t>
      </w:r>
      <w:r>
        <w:rPr>
          <w:rFonts w:ascii="Times New Roman" w:eastAsia="Times New Roman" w:hAnsi="Times New Roman"/>
          <w:sz w:val="24"/>
        </w:rPr>
        <w:t>. Kryterium to będzie podstawowym warunkiem odbioru studni.</w:t>
      </w:r>
    </w:p>
    <w:p w:rsidR="00E15555" w:rsidRDefault="00E15555" w:rsidP="00E15555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Pompowanie otworu prowadzi wykonawca otworu przy stałym nadzorze lub dozorze geologicznym. Należy zwrócić szczególną uwagę na obserwacje fazy filtracji nieustalonej w pierwszym okresie podczas opadania zwierciadła wody i wznosu oraz zapewnić na ten czas zwiększoną obsługę pomiarową. Przed rozpoczęciem pompowania pomiarowego  należy wykonać kilkakrotnie pomiary położenia zwierciadła w otworze w celu określenia stanu, do którego stanu odnosić się będą wyniki uzyskane podczas pompowania. Należy wykonać także  krótkotrwałą próbę sprawności działania pompy i przyrządów pomiarowych . W zależności od wyników uzyskanych w trakcie pompowania  oczyszczającego, pompowanie pomiarowe otworu studziennego nr 1 będzie trwało 24-48 godzin. W trakcie pompowania próbnego wydajność studni należy rejestrować za pomocą wodomierza. Zapisy wszelkich pomiarów i obserwacji czasuich wykonania, danych technicznych i sytuacyjnych należy  prowadzić w dzienniku próbnego pompowania. Wzór próbnego pompowania ustali nadzór hydrogeologiczny w trakcie trwania robót. Pod koniec pompowania ze studni należy pobrać próby wody do badań fizykochemicznych. </w:t>
      </w:r>
    </w:p>
    <w:p w:rsidR="00E15555" w:rsidRDefault="00E15555" w:rsidP="00E15555">
      <w:pPr>
        <w:spacing w:line="360" w:lineRule="auto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3.1.4. Prace dokumentacyjne i geodezyjne</w:t>
      </w:r>
    </w:p>
    <w:p w:rsidR="00E15555" w:rsidRDefault="00E15555" w:rsidP="00E15555">
      <w:pPr>
        <w:spacing w:line="288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356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Prace geodezyjne:</w:t>
      </w:r>
      <w:r>
        <w:rPr>
          <w:rFonts w:ascii="Times New Roman" w:eastAsia="Times New Roman" w:hAnsi="Times New Roman"/>
          <w:sz w:val="24"/>
        </w:rPr>
        <w:t xml:space="preserve"> Po przeprowadzeniu projektowych robót polegających na wykonaniu poszukiwawczo-rozpoznawczego otworu studziennego nr 1 należy wykonać pomiary geodezyjne wysokości punktów ( niwelacja techniczna) w nawiązaniu do państwowej sieci wysokościowej oraz odległości poszczególnych punktów robót geologicznych w stosunku do istniejących przyłączy oraz szczegółowo zlokalizować je na mapie  sytuacyjno-wysokościowej w skali 1:1000 lub 1: 500. Należy pamiętać  o podaniu współrzędnych geograficznych i geodezyjnych lokalizujących odwiercony otwór studzienny oraz pomiarze rzędnych terenu.</w:t>
      </w:r>
    </w:p>
    <w:p w:rsidR="00E15555" w:rsidRDefault="00E15555" w:rsidP="00E15555">
      <w:pPr>
        <w:spacing w:line="19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35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Prace dokumentacyjne:</w:t>
      </w:r>
      <w:r>
        <w:rPr>
          <w:rFonts w:ascii="Times New Roman" w:eastAsia="Times New Roman" w:hAnsi="Times New Roman"/>
          <w:sz w:val="24"/>
        </w:rPr>
        <w:t xml:space="preserve"> W przypadku pozytywnych wyników robót geologicznych w terminie do 3 miesięcy od zakończenia robót geologiczno-wiertniczych należy opracować: </w:t>
      </w:r>
    </w:p>
    <w:p w:rsidR="00E15555" w:rsidRDefault="00E15555" w:rsidP="00E15555">
      <w:pPr>
        <w:numPr>
          <w:ilvl w:val="0"/>
          <w:numId w:val="24"/>
        </w:numPr>
        <w:spacing w:line="35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Dokumentację hydrogeologiczną ujęcia wód podziemnych z utworów paleogeńsko-neogeńskich w miejscowości Dychów, dotyczącą ustalenia zasobów eksploatacyjnych ujęcia oraz wykonania i określenia wydajności eksploatacyjnej poszukiwawczo-rozpoznawczego otworu wiertniczego nr 1 – w terminie do trzech miesięcy od zakończenia robót terenowych i złożyć ją  w Starostwie Powiatowym w Krośnie Odrzańskim celem uzyskania decyzji zatwierdzającej.</w:t>
      </w:r>
    </w:p>
    <w:p w:rsidR="00E15555" w:rsidRDefault="00E15555" w:rsidP="00E15555">
      <w:pPr>
        <w:spacing w:line="200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224" w:lineRule="exact"/>
        <w:rPr>
          <w:rFonts w:ascii="Times New Roman" w:eastAsia="Times New Roman" w:hAnsi="Times New Roman"/>
        </w:rPr>
      </w:pPr>
    </w:p>
    <w:p w:rsidR="0053756F" w:rsidRDefault="0053756F" w:rsidP="00E15555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E15555" w:rsidRDefault="00E15555" w:rsidP="00E1555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4. ODBIÓR ROBÓT</w:t>
      </w:r>
    </w:p>
    <w:p w:rsidR="00E15555" w:rsidRDefault="00E15555" w:rsidP="00E15555">
      <w:pPr>
        <w:spacing w:line="288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357" w:lineRule="auto"/>
        <w:ind w:firstLine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Wykonane roboty podlegają następującym etapom odbioru robót przez Nadzór Geologiczny, Inspektora Nadzoru lub Komisje powołaną przez Zamawiającego: - odbiór robót zanikających i ulegających zakryciu jak np.: odbiór i zabudowa rur wiertniczych, zafiltrowanie otworu wraz z wykonaniem obsypki, zasypki, iłowania - częściowy odbiór robót; np. po wykonaniu pompowania pomiarowego określającego pozytywny wynik hydrogeologiczny i pobór wody do badań fizyczno-chemiczny - końcowy odbiór robót.</w:t>
      </w:r>
    </w:p>
    <w:p w:rsidR="00E15555" w:rsidRDefault="00E15555" w:rsidP="00E15555">
      <w:pPr>
        <w:spacing w:line="345" w:lineRule="auto"/>
        <w:ind w:firstLine="283"/>
        <w:jc w:val="both"/>
        <w:rPr>
          <w:rFonts w:ascii="Times New Roman" w:eastAsia="Times New Roman" w:hAnsi="Times New Roman"/>
          <w:sz w:val="24"/>
        </w:rPr>
      </w:pPr>
    </w:p>
    <w:p w:rsidR="00E15555" w:rsidRDefault="00E15555" w:rsidP="00E1555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4.1. Odbiór robót zanikowych i ulegających zakryciu</w:t>
      </w:r>
    </w:p>
    <w:p w:rsidR="00E15555" w:rsidRDefault="00E15555" w:rsidP="00E15555">
      <w:pPr>
        <w:spacing w:line="289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358" w:lineRule="auto"/>
        <w:ind w:firstLine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Polega na finalnej ocenie ilości i jakości wykonanych robót, które w dalszym etapie prac ulegają zakryciu, - dokonywany jest w czasie umożliwiającym wykonanie ewentualnych korekt i poprawek bez hamowania ogólnego postępu robót. Gotowość części robót do odbioru zgłasza Wykonawca zapisem w dzienniku budowy – dzienniku wiertniczym oraz informując o tym Nadzór Geologiczny, Inspektora Nadzoru i Zamawiającego. Odbiór należy dokonać niezwłocznie, po przeprowadzonych badaniach i pomiarach, w konfrontacji z założeniami projektu robót geologicznych, specyfikacją i ustaleniami spisanymi w trakcie realizacji robót.</w:t>
      </w:r>
    </w:p>
    <w:p w:rsidR="00E15555" w:rsidRDefault="00E15555" w:rsidP="00E15555">
      <w:pPr>
        <w:spacing w:line="282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4.2. Odbiór końcowy</w:t>
      </w:r>
    </w:p>
    <w:p w:rsidR="00E15555" w:rsidRDefault="00E15555" w:rsidP="00E15555">
      <w:pPr>
        <w:spacing w:line="288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358" w:lineRule="auto"/>
        <w:ind w:firstLine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Gotowość do odbioru zgłasza Wykonawca pisemnie w dzienniku budowy – dzienniku wiertniczym studni po zakończeniu robót. Zamawiający wyznacza termin odbioru w ciągu 7 dni licząc od daty otrzymania zawiadomienia i powiadamia Wykonawcę o terminie odbioru robót. Do odbioru robót Wykonawca zobowiązany jest przygotować następujące dokumenty: - wykaz robót zanikających i częściowo odebranych - deklaracje dotyczące jakości i pochodzenia użytej obsypki żwirowej i kolumny filtrowej, - dziennik robót wiertniczy, - szkic geodezyjny miejsca wiercenia, - wyniki badań bakteriologicznych i fizykochemicznych ujętej wody podziemnej. Czynności odbioru końcowego obejmują: - zapoznanie się i sprawdzenie </w:t>
      </w:r>
      <w:r>
        <w:rPr>
          <w:rFonts w:ascii="Times New Roman" w:eastAsia="Times New Roman" w:hAnsi="Times New Roman"/>
          <w:sz w:val="24"/>
        </w:rPr>
        <w:lastRenderedPageBreak/>
        <w:t>dokumentów przygotowanych przez Wykonawcę - sprawdzenie kopii atestów zabudowanych materiałów - sporządzenie końcowego protokołu odbioru robót</w:t>
      </w:r>
    </w:p>
    <w:p w:rsidR="00E15555" w:rsidRDefault="00E15555" w:rsidP="00E15555">
      <w:pPr>
        <w:spacing w:line="211" w:lineRule="exact"/>
        <w:rPr>
          <w:rFonts w:ascii="Times New Roman" w:eastAsia="Times New Roman" w:hAnsi="Times New Roman"/>
        </w:rPr>
      </w:pPr>
    </w:p>
    <w:p w:rsidR="006059CA" w:rsidRDefault="006059CA" w:rsidP="00E15555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6059CA" w:rsidRDefault="006059CA" w:rsidP="00E15555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6059CA" w:rsidRDefault="006059CA" w:rsidP="00E15555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E15555" w:rsidRDefault="00E15555" w:rsidP="00E1555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 Płatności</w:t>
      </w:r>
    </w:p>
    <w:p w:rsidR="00E15555" w:rsidRDefault="00E15555" w:rsidP="00E15555">
      <w:pPr>
        <w:spacing w:line="255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353" w:lineRule="auto"/>
        <w:ind w:right="20" w:firstLine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Płatności należy przyjąć zgodnie z zawartą umową na wykonanie robót, dopuszczając częściowe fakturowanie za przyjęte w umowie etapy. W przypadku stosowania ceny umownej ryczałtowej, należy ustalić procent zaawansowania zleconych robót.</w:t>
      </w:r>
    </w:p>
    <w:p w:rsidR="00E15555" w:rsidRDefault="00E15555" w:rsidP="00E15555">
      <w:pPr>
        <w:spacing w:line="210" w:lineRule="exact"/>
        <w:rPr>
          <w:rFonts w:ascii="Times New Roman" w:eastAsia="Times New Roman" w:hAnsi="Times New Roman"/>
        </w:rPr>
      </w:pPr>
    </w:p>
    <w:p w:rsidR="0053756F" w:rsidRDefault="0053756F" w:rsidP="00E15555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53756F" w:rsidRDefault="0053756F" w:rsidP="00E15555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E15555" w:rsidRDefault="00E15555" w:rsidP="00E1555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6. Normy związane</w:t>
      </w:r>
    </w:p>
    <w:p w:rsidR="00E15555" w:rsidRDefault="00E15555" w:rsidP="00E15555">
      <w:pPr>
        <w:spacing w:line="243" w:lineRule="exact"/>
        <w:rPr>
          <w:rFonts w:ascii="Times New Roman" w:eastAsia="Times New Roman" w:hAnsi="Times New Roman"/>
        </w:rPr>
      </w:pPr>
    </w:p>
    <w:p w:rsidR="00E15555" w:rsidRDefault="00E15555" w:rsidP="00E1555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PN-G-02318 Studnie wiercone – Zasady projektowania, wykonania i odbioru</w:t>
      </w:r>
    </w:p>
    <w:p w:rsidR="00E15555" w:rsidRDefault="00E15555" w:rsidP="00E1555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PN-88B- 06715 –Studnie wiercone – Piaski i żwiry filtracyjne</w:t>
      </w:r>
    </w:p>
    <w:p w:rsidR="00E15555" w:rsidRDefault="00E15555" w:rsidP="00E1555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PN G- 02321 – Studnie wiercone - Obudowa i wyposażenie - wymagania</w:t>
      </w:r>
    </w:p>
    <w:p w:rsidR="00E15555" w:rsidRDefault="00E15555" w:rsidP="00E15555">
      <w:pPr>
        <w:spacing w:line="264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PN-93G – 02319 Studnie wiercone – Rury pełne i filtrowe z PCV – Wymiary i wymagania ogólne.</w:t>
      </w:r>
    </w:p>
    <w:p w:rsidR="00E15555" w:rsidRDefault="00E15555" w:rsidP="00E15555">
      <w:pPr>
        <w:spacing w:line="354" w:lineRule="auto"/>
        <w:jc w:val="both"/>
        <w:rPr>
          <w:rFonts w:ascii="Times New Roman" w:eastAsia="Times New Roman" w:hAnsi="Times New Roman"/>
          <w:sz w:val="24"/>
        </w:rPr>
      </w:pPr>
    </w:p>
    <w:p w:rsidR="006059CA" w:rsidRDefault="006059CA" w:rsidP="00E15555">
      <w:pPr>
        <w:spacing w:line="354" w:lineRule="auto"/>
        <w:jc w:val="both"/>
        <w:rPr>
          <w:rFonts w:ascii="Times New Roman" w:eastAsia="Times New Roman" w:hAnsi="Times New Roman"/>
          <w:sz w:val="24"/>
        </w:rPr>
      </w:pPr>
    </w:p>
    <w:p w:rsidR="006059CA" w:rsidRDefault="006059CA" w:rsidP="00E15555">
      <w:pPr>
        <w:spacing w:line="354" w:lineRule="auto"/>
        <w:jc w:val="both"/>
        <w:rPr>
          <w:rFonts w:ascii="Times New Roman" w:eastAsia="Times New Roman" w:hAnsi="Times New Roman"/>
          <w:sz w:val="24"/>
        </w:rPr>
      </w:pPr>
    </w:p>
    <w:p w:rsidR="006059CA" w:rsidRDefault="006059CA" w:rsidP="00E15555">
      <w:pPr>
        <w:spacing w:line="354" w:lineRule="auto"/>
        <w:jc w:val="both"/>
        <w:rPr>
          <w:rFonts w:ascii="Times New Roman" w:eastAsia="Times New Roman" w:hAnsi="Times New Roman"/>
          <w:sz w:val="24"/>
        </w:rPr>
      </w:pPr>
    </w:p>
    <w:p w:rsidR="006059CA" w:rsidRDefault="006059CA" w:rsidP="00E15555">
      <w:pPr>
        <w:spacing w:line="354" w:lineRule="auto"/>
        <w:jc w:val="both"/>
        <w:rPr>
          <w:rFonts w:ascii="Times New Roman" w:eastAsia="Times New Roman" w:hAnsi="Times New Roman"/>
          <w:sz w:val="24"/>
        </w:rPr>
      </w:pPr>
    </w:p>
    <w:p w:rsidR="006059CA" w:rsidRDefault="006059CA" w:rsidP="00E15555">
      <w:pPr>
        <w:spacing w:line="354" w:lineRule="auto"/>
        <w:jc w:val="both"/>
        <w:rPr>
          <w:rFonts w:ascii="Times New Roman" w:eastAsia="Times New Roman" w:hAnsi="Times New Roman"/>
          <w:sz w:val="24"/>
        </w:rPr>
      </w:pPr>
    </w:p>
    <w:p w:rsidR="006059CA" w:rsidRDefault="006059CA" w:rsidP="00E15555">
      <w:pPr>
        <w:spacing w:line="354" w:lineRule="auto"/>
        <w:jc w:val="both"/>
        <w:rPr>
          <w:rFonts w:ascii="Times New Roman" w:eastAsia="Times New Roman" w:hAnsi="Times New Roman"/>
          <w:sz w:val="24"/>
        </w:rPr>
      </w:pPr>
    </w:p>
    <w:p w:rsidR="006059CA" w:rsidRDefault="006059CA" w:rsidP="00E15555">
      <w:pPr>
        <w:spacing w:line="354" w:lineRule="auto"/>
        <w:jc w:val="both"/>
        <w:rPr>
          <w:rFonts w:ascii="Times New Roman" w:eastAsia="Times New Roman" w:hAnsi="Times New Roman"/>
          <w:sz w:val="24"/>
        </w:rPr>
      </w:pPr>
    </w:p>
    <w:p w:rsidR="006059CA" w:rsidRDefault="006059CA" w:rsidP="00E15555">
      <w:pPr>
        <w:spacing w:line="354" w:lineRule="auto"/>
        <w:jc w:val="both"/>
        <w:rPr>
          <w:rFonts w:ascii="Times New Roman" w:eastAsia="Times New Roman" w:hAnsi="Times New Roman"/>
          <w:sz w:val="24"/>
        </w:rPr>
      </w:pPr>
    </w:p>
    <w:p w:rsidR="006059CA" w:rsidRDefault="006059CA" w:rsidP="00E15555">
      <w:pPr>
        <w:spacing w:line="354" w:lineRule="auto"/>
        <w:jc w:val="both"/>
        <w:rPr>
          <w:rFonts w:ascii="Times New Roman" w:eastAsia="Times New Roman" w:hAnsi="Times New Roman"/>
          <w:sz w:val="24"/>
        </w:rPr>
      </w:pPr>
    </w:p>
    <w:p w:rsidR="006059CA" w:rsidRDefault="006059CA" w:rsidP="00E15555">
      <w:pPr>
        <w:spacing w:line="354" w:lineRule="auto"/>
        <w:jc w:val="both"/>
        <w:rPr>
          <w:rFonts w:ascii="Times New Roman" w:eastAsia="Times New Roman" w:hAnsi="Times New Roman"/>
          <w:sz w:val="24"/>
        </w:rPr>
      </w:pPr>
    </w:p>
    <w:p w:rsidR="006059CA" w:rsidRDefault="006059CA" w:rsidP="00E15555">
      <w:pPr>
        <w:spacing w:line="354" w:lineRule="auto"/>
        <w:jc w:val="both"/>
        <w:rPr>
          <w:rFonts w:ascii="Times New Roman" w:eastAsia="Times New Roman" w:hAnsi="Times New Roman"/>
          <w:sz w:val="24"/>
        </w:rPr>
      </w:pPr>
    </w:p>
    <w:p w:rsidR="006059CA" w:rsidRDefault="006059CA" w:rsidP="00E15555">
      <w:pPr>
        <w:spacing w:line="354" w:lineRule="auto"/>
        <w:jc w:val="both"/>
        <w:rPr>
          <w:rFonts w:ascii="Times New Roman" w:eastAsia="Times New Roman" w:hAnsi="Times New Roman"/>
          <w:sz w:val="24"/>
        </w:rPr>
      </w:pPr>
    </w:p>
    <w:p w:rsidR="006059CA" w:rsidRDefault="006059CA" w:rsidP="00E15555">
      <w:pPr>
        <w:spacing w:line="354" w:lineRule="auto"/>
        <w:jc w:val="both"/>
        <w:rPr>
          <w:rFonts w:ascii="Times New Roman" w:eastAsia="Times New Roman" w:hAnsi="Times New Roman"/>
          <w:sz w:val="24"/>
        </w:rPr>
      </w:pPr>
    </w:p>
    <w:p w:rsidR="006059CA" w:rsidRDefault="006059CA" w:rsidP="00E15555">
      <w:pPr>
        <w:spacing w:line="354" w:lineRule="auto"/>
        <w:jc w:val="both"/>
        <w:rPr>
          <w:rFonts w:ascii="Times New Roman" w:eastAsia="Times New Roman" w:hAnsi="Times New Roman"/>
          <w:sz w:val="24"/>
        </w:rPr>
      </w:pPr>
    </w:p>
    <w:p w:rsidR="006059CA" w:rsidRDefault="006059CA" w:rsidP="00E15555">
      <w:pPr>
        <w:spacing w:line="354" w:lineRule="auto"/>
        <w:jc w:val="both"/>
        <w:rPr>
          <w:rFonts w:ascii="Times New Roman" w:eastAsia="Times New Roman" w:hAnsi="Times New Roman"/>
          <w:sz w:val="24"/>
        </w:rPr>
      </w:pPr>
    </w:p>
    <w:p w:rsidR="006059CA" w:rsidRDefault="006059CA" w:rsidP="00E15555">
      <w:pPr>
        <w:spacing w:line="35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Załączniki:</w:t>
      </w:r>
    </w:p>
    <w:p w:rsidR="006059CA" w:rsidRDefault="006059CA" w:rsidP="006059CA">
      <w:pPr>
        <w:pStyle w:val="Akapitzlist"/>
        <w:numPr>
          <w:ilvl w:val="0"/>
          <w:numId w:val="32"/>
        </w:numPr>
        <w:spacing w:line="35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Zbiorcze zestawienie wyników wiercenia otworu rozpoznawczo-poszukiwawczego </w:t>
      </w:r>
    </w:p>
    <w:p w:rsidR="006059CA" w:rsidRPr="006059CA" w:rsidRDefault="006059CA" w:rsidP="006059CA">
      <w:pPr>
        <w:pStyle w:val="Akapitzlist"/>
        <w:spacing w:line="35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nr 1- PILOT</w:t>
      </w:r>
    </w:p>
    <w:p w:rsidR="006059CA" w:rsidRDefault="006059CA" w:rsidP="006059CA">
      <w:pPr>
        <w:spacing w:line="354" w:lineRule="auto"/>
        <w:jc w:val="both"/>
        <w:rPr>
          <w:rFonts w:ascii="Times New Roman" w:eastAsia="Times New Roman" w:hAnsi="Times New Roman"/>
          <w:sz w:val="24"/>
        </w:rPr>
      </w:pPr>
    </w:p>
    <w:p w:rsidR="006059CA" w:rsidRPr="006059CA" w:rsidRDefault="006059CA" w:rsidP="006059CA">
      <w:pPr>
        <w:spacing w:line="354" w:lineRule="auto"/>
        <w:jc w:val="both"/>
        <w:rPr>
          <w:rFonts w:ascii="Times New Roman" w:eastAsia="Times New Roman" w:hAnsi="Times New Roman"/>
          <w:sz w:val="24"/>
        </w:rPr>
        <w:sectPr w:rsidR="006059CA" w:rsidRPr="006059CA">
          <w:pgSz w:w="11900" w:h="16838"/>
          <w:pgMar w:top="1413" w:right="1406" w:bottom="792" w:left="1420" w:header="0" w:footer="0" w:gutter="0"/>
          <w:cols w:space="0" w:equalWidth="0">
            <w:col w:w="9080"/>
          </w:cols>
          <w:docGrid w:linePitch="360"/>
        </w:sectPr>
      </w:pPr>
    </w:p>
    <w:p w:rsidR="006059CA" w:rsidRDefault="006059CA" w:rsidP="006059CA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7620</wp:posOffset>
            </wp:positionH>
            <wp:positionV relativeFrom="page">
              <wp:posOffset>45720</wp:posOffset>
            </wp:positionV>
            <wp:extent cx="7565978" cy="10164445"/>
            <wp:effectExtent l="0" t="0" r="0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625" cy="10174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załącznik nr1</w:t>
      </w:r>
    </w:p>
    <w:p w:rsidR="006059CA" w:rsidRDefault="006059CA"/>
    <w:p w:rsidR="006059CA" w:rsidRDefault="006059CA"/>
    <w:p w:rsidR="006059CA" w:rsidRDefault="006059CA"/>
    <w:p w:rsidR="00E15555" w:rsidRDefault="00E15555"/>
    <w:p w:rsidR="00E15555" w:rsidRDefault="00E15555"/>
    <w:p w:rsidR="00E15555" w:rsidRDefault="00E15555"/>
    <w:p w:rsidR="00E15555" w:rsidRDefault="00E15555"/>
    <w:p w:rsidR="00E15555" w:rsidRDefault="00E15555"/>
    <w:p w:rsidR="00E15555" w:rsidRDefault="00E15555"/>
    <w:p w:rsidR="00E15555" w:rsidRDefault="00E15555"/>
    <w:p w:rsidR="00E15555" w:rsidRDefault="00E15555"/>
    <w:p w:rsidR="00E15555" w:rsidRDefault="00E15555"/>
    <w:p w:rsidR="00E15555" w:rsidRDefault="00E15555"/>
    <w:p w:rsidR="00E15555" w:rsidRDefault="00E15555"/>
    <w:p w:rsidR="00E15555" w:rsidRDefault="00E15555"/>
    <w:p w:rsidR="00E15555" w:rsidRDefault="00E15555"/>
    <w:p w:rsidR="00E15555" w:rsidRDefault="00E15555"/>
    <w:p w:rsidR="00E15555" w:rsidRDefault="00E15555"/>
    <w:p w:rsidR="00E15555" w:rsidRDefault="00E15555"/>
    <w:p w:rsidR="00E15555" w:rsidRDefault="00E15555"/>
    <w:p w:rsidR="00E15555" w:rsidRDefault="00E15555"/>
    <w:p w:rsidR="00E15555" w:rsidRDefault="00E15555"/>
    <w:p w:rsidR="00E15555" w:rsidRDefault="00E15555"/>
    <w:p w:rsidR="00E15555" w:rsidRDefault="00E15555"/>
    <w:p w:rsidR="00E15555" w:rsidRDefault="00E15555"/>
    <w:p w:rsidR="00E15555" w:rsidRPr="006059CA" w:rsidRDefault="00E15555" w:rsidP="006059CA">
      <w:pPr>
        <w:rPr>
          <w:rFonts w:ascii="Times New Roman" w:hAnsi="Times New Roman" w:cs="Times New Roman"/>
          <w:sz w:val="24"/>
          <w:szCs w:val="24"/>
        </w:rPr>
      </w:pPr>
    </w:p>
    <w:p w:rsidR="00E15555" w:rsidRDefault="00E15555" w:rsidP="00E15555">
      <w:pPr>
        <w:rPr>
          <w:rFonts w:ascii="Times New Roman" w:hAnsi="Times New Roman" w:cs="Times New Roman"/>
          <w:sz w:val="24"/>
          <w:szCs w:val="24"/>
        </w:rPr>
      </w:pPr>
    </w:p>
    <w:p w:rsidR="00E15555" w:rsidRDefault="00E15555" w:rsidP="00E15555">
      <w:pPr>
        <w:rPr>
          <w:rFonts w:ascii="Times New Roman" w:hAnsi="Times New Roman" w:cs="Times New Roman"/>
          <w:sz w:val="24"/>
          <w:szCs w:val="24"/>
        </w:rPr>
      </w:pPr>
    </w:p>
    <w:p w:rsidR="00E15555" w:rsidRDefault="00E15555" w:rsidP="00E15555">
      <w:pPr>
        <w:rPr>
          <w:rFonts w:ascii="Times New Roman" w:hAnsi="Times New Roman" w:cs="Times New Roman"/>
          <w:sz w:val="24"/>
          <w:szCs w:val="24"/>
        </w:rPr>
      </w:pPr>
    </w:p>
    <w:p w:rsidR="00E15555" w:rsidRDefault="00E15555" w:rsidP="00E15555">
      <w:pPr>
        <w:rPr>
          <w:rFonts w:ascii="Times New Roman" w:hAnsi="Times New Roman" w:cs="Times New Roman"/>
          <w:sz w:val="24"/>
          <w:szCs w:val="24"/>
        </w:rPr>
      </w:pPr>
    </w:p>
    <w:p w:rsidR="00E15555" w:rsidRDefault="00E15555" w:rsidP="00E15555">
      <w:pPr>
        <w:rPr>
          <w:rFonts w:ascii="Times New Roman" w:hAnsi="Times New Roman" w:cs="Times New Roman"/>
          <w:sz w:val="24"/>
          <w:szCs w:val="24"/>
        </w:rPr>
      </w:pPr>
    </w:p>
    <w:p w:rsidR="00E15555" w:rsidRDefault="00E15555" w:rsidP="00E15555">
      <w:pPr>
        <w:rPr>
          <w:rFonts w:ascii="Times New Roman" w:hAnsi="Times New Roman" w:cs="Times New Roman"/>
          <w:sz w:val="24"/>
          <w:szCs w:val="24"/>
        </w:rPr>
      </w:pPr>
    </w:p>
    <w:p w:rsidR="00E15555" w:rsidRDefault="00E15555" w:rsidP="00E15555">
      <w:pPr>
        <w:rPr>
          <w:rFonts w:ascii="Times New Roman" w:hAnsi="Times New Roman" w:cs="Times New Roman"/>
          <w:sz w:val="24"/>
          <w:szCs w:val="24"/>
        </w:rPr>
      </w:pPr>
    </w:p>
    <w:p w:rsidR="00E15555" w:rsidRDefault="00E15555" w:rsidP="00E15555">
      <w:pPr>
        <w:rPr>
          <w:rFonts w:ascii="Times New Roman" w:hAnsi="Times New Roman" w:cs="Times New Roman"/>
          <w:sz w:val="24"/>
          <w:szCs w:val="24"/>
        </w:rPr>
      </w:pPr>
    </w:p>
    <w:p w:rsidR="00E15555" w:rsidRDefault="00E15555" w:rsidP="00E15555">
      <w:pPr>
        <w:rPr>
          <w:rFonts w:ascii="Times New Roman" w:hAnsi="Times New Roman" w:cs="Times New Roman"/>
          <w:sz w:val="24"/>
          <w:szCs w:val="24"/>
        </w:rPr>
      </w:pPr>
    </w:p>
    <w:p w:rsidR="00E15555" w:rsidRDefault="00E15555" w:rsidP="00E15555">
      <w:pPr>
        <w:rPr>
          <w:rFonts w:ascii="Times New Roman" w:hAnsi="Times New Roman" w:cs="Times New Roman"/>
          <w:sz w:val="24"/>
          <w:szCs w:val="24"/>
        </w:rPr>
      </w:pPr>
    </w:p>
    <w:p w:rsidR="00E15555" w:rsidRDefault="00E15555" w:rsidP="00E15555">
      <w:pPr>
        <w:rPr>
          <w:rFonts w:ascii="Times New Roman" w:hAnsi="Times New Roman" w:cs="Times New Roman"/>
          <w:sz w:val="24"/>
          <w:szCs w:val="24"/>
        </w:rPr>
      </w:pPr>
    </w:p>
    <w:p w:rsidR="00E15555" w:rsidRDefault="00E15555" w:rsidP="00E15555">
      <w:pPr>
        <w:rPr>
          <w:rFonts w:ascii="Times New Roman" w:hAnsi="Times New Roman" w:cs="Times New Roman"/>
          <w:sz w:val="24"/>
          <w:szCs w:val="24"/>
        </w:rPr>
      </w:pPr>
    </w:p>
    <w:p w:rsidR="00E15555" w:rsidRPr="00E15555" w:rsidRDefault="00E15555" w:rsidP="00E15555">
      <w:pPr>
        <w:rPr>
          <w:rFonts w:ascii="Times New Roman" w:hAnsi="Times New Roman" w:cs="Times New Roman"/>
          <w:sz w:val="24"/>
          <w:szCs w:val="24"/>
        </w:rPr>
      </w:pPr>
    </w:p>
    <w:p w:rsidR="00E15555" w:rsidRDefault="00E15555"/>
    <w:sectPr w:rsidR="00E15555" w:rsidSect="006059C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655F" w:rsidRDefault="0097655F">
      <w:r>
        <w:separator/>
      </w:r>
    </w:p>
  </w:endnote>
  <w:endnote w:type="continuationSeparator" w:id="0">
    <w:p w:rsidR="0097655F" w:rsidRDefault="0097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457F" w:rsidRDefault="00000000" w:rsidP="0061457F">
    <w:pPr>
      <w:pStyle w:val="Stopka"/>
      <w:jc w:val="center"/>
    </w:pPr>
    <w:r>
      <w:t>Bobrowice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655F" w:rsidRDefault="0097655F">
      <w:r>
        <w:separator/>
      </w:r>
    </w:p>
  </w:footnote>
  <w:footnote w:type="continuationSeparator" w:id="0">
    <w:p w:rsidR="0097655F" w:rsidRDefault="0097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F16E9E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190CDE6"/>
    <w:lvl w:ilvl="0" w:tplc="FFFFFFFF">
      <w:start w:val="1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6EF438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352255A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FDCC2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BEFD79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6B68079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E6AFB66"/>
    <w:lvl w:ilvl="0" w:tplc="FFFFFFFF">
      <w:start w:val="1"/>
      <w:numFmt w:val="bullet"/>
      <w:lvlText w:val="•"/>
      <w:lvlJc w:val="left"/>
    </w:lvl>
    <w:lvl w:ilvl="1" w:tplc="FFFFFFFF">
      <w:start w:val="26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25E45D32"/>
    <w:lvl w:ilvl="0" w:tplc="FFFFFFFF">
      <w:start w:val="1"/>
      <w:numFmt w:val="bullet"/>
      <w:lvlText w:val="•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519B500C"/>
    <w:lvl w:ilvl="0" w:tplc="FFFFFFFF">
      <w:start w:val="1"/>
      <w:numFmt w:val="bullet"/>
      <w:lvlText w:val="•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31BD7B6"/>
    <w:lvl w:ilvl="0" w:tplc="FFFFFFFF">
      <w:start w:val="1"/>
      <w:numFmt w:val="bullet"/>
      <w:lvlText w:val="•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3F2DBA30"/>
    <w:lvl w:ilvl="0" w:tplc="FFFFFFFF">
      <w:start w:val="1"/>
      <w:numFmt w:val="bullet"/>
      <w:lvlText w:val="•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F3ACA5EC"/>
    <w:lvl w:ilvl="0" w:tplc="FFFFFFFF">
      <w:start w:val="1"/>
      <w:numFmt w:val="bullet"/>
      <w:lvlText w:val="•"/>
      <w:lvlJc w:val="left"/>
    </w:lvl>
    <w:lvl w:ilvl="1" w:tplc="FFFFFFFF">
      <w:start w:val="26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257130A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436C612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628C895C"/>
    <w:lvl w:ilvl="0" w:tplc="FFFFFFFF">
      <w:start w:val="1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3870DD2"/>
    <w:multiLevelType w:val="hybridMultilevel"/>
    <w:tmpl w:val="DC16C126"/>
    <w:lvl w:ilvl="0" w:tplc="FFFFFFFF">
      <w:start w:val="1"/>
      <w:numFmt w:val="bullet"/>
      <w:lvlText w:val="•"/>
      <w:lvlJc w:val="left"/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607A10"/>
    <w:multiLevelType w:val="hybridMultilevel"/>
    <w:tmpl w:val="1564E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BF1561"/>
    <w:multiLevelType w:val="hybridMultilevel"/>
    <w:tmpl w:val="994C85E0"/>
    <w:lvl w:ilvl="0" w:tplc="04150001">
      <w:start w:val="1"/>
      <w:numFmt w:val="bullet"/>
      <w:lvlText w:val=""/>
      <w:lvlJc w:val="left"/>
      <w:pPr>
        <w:ind w:left="1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24" w15:restartNumberingAfterBreak="0">
    <w:nsid w:val="216D0D46"/>
    <w:multiLevelType w:val="hybridMultilevel"/>
    <w:tmpl w:val="C8980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BD3AC9"/>
    <w:multiLevelType w:val="hybridMultilevel"/>
    <w:tmpl w:val="EDC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F82870"/>
    <w:multiLevelType w:val="hybridMultilevel"/>
    <w:tmpl w:val="36AE01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46685063"/>
    <w:multiLevelType w:val="hybridMultilevel"/>
    <w:tmpl w:val="C26E6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179C2"/>
    <w:multiLevelType w:val="hybridMultilevel"/>
    <w:tmpl w:val="99C49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A5F7E"/>
    <w:multiLevelType w:val="hybridMultilevel"/>
    <w:tmpl w:val="7CDED8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F51041"/>
    <w:multiLevelType w:val="hybridMultilevel"/>
    <w:tmpl w:val="5C5CB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E2BA7"/>
    <w:multiLevelType w:val="hybridMultilevel"/>
    <w:tmpl w:val="C11A8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29095">
    <w:abstractNumId w:val="0"/>
  </w:num>
  <w:num w:numId="2" w16cid:durableId="251470002">
    <w:abstractNumId w:val="1"/>
  </w:num>
  <w:num w:numId="3" w16cid:durableId="337658324">
    <w:abstractNumId w:val="2"/>
  </w:num>
  <w:num w:numId="4" w16cid:durableId="662129280">
    <w:abstractNumId w:val="3"/>
  </w:num>
  <w:num w:numId="5" w16cid:durableId="1155531429">
    <w:abstractNumId w:val="5"/>
  </w:num>
  <w:num w:numId="6" w16cid:durableId="457913435">
    <w:abstractNumId w:val="6"/>
  </w:num>
  <w:num w:numId="7" w16cid:durableId="888298007">
    <w:abstractNumId w:val="7"/>
  </w:num>
  <w:num w:numId="8" w16cid:durableId="1593390336">
    <w:abstractNumId w:val="8"/>
  </w:num>
  <w:num w:numId="9" w16cid:durableId="39020202">
    <w:abstractNumId w:val="9"/>
  </w:num>
  <w:num w:numId="10" w16cid:durableId="1423919053">
    <w:abstractNumId w:val="10"/>
  </w:num>
  <w:num w:numId="11" w16cid:durableId="1039167173">
    <w:abstractNumId w:val="23"/>
  </w:num>
  <w:num w:numId="12" w16cid:durableId="1176770848">
    <w:abstractNumId w:val="4"/>
  </w:num>
  <w:num w:numId="13" w16cid:durableId="559943305">
    <w:abstractNumId w:val="11"/>
  </w:num>
  <w:num w:numId="14" w16cid:durableId="1532300015">
    <w:abstractNumId w:val="12"/>
  </w:num>
  <w:num w:numId="15" w16cid:durableId="441535111">
    <w:abstractNumId w:val="13"/>
  </w:num>
  <w:num w:numId="16" w16cid:durableId="1839228035">
    <w:abstractNumId w:val="14"/>
  </w:num>
  <w:num w:numId="17" w16cid:durableId="1005322878">
    <w:abstractNumId w:val="15"/>
  </w:num>
  <w:num w:numId="18" w16cid:durableId="1488092280">
    <w:abstractNumId w:val="16"/>
  </w:num>
  <w:num w:numId="19" w16cid:durableId="1240216497">
    <w:abstractNumId w:val="17"/>
  </w:num>
  <w:num w:numId="20" w16cid:durableId="1275594644">
    <w:abstractNumId w:val="18"/>
  </w:num>
  <w:num w:numId="21" w16cid:durableId="1511679633">
    <w:abstractNumId w:val="19"/>
  </w:num>
  <w:num w:numId="22" w16cid:durableId="181207670">
    <w:abstractNumId w:val="20"/>
  </w:num>
  <w:num w:numId="23" w16cid:durableId="403339147">
    <w:abstractNumId w:val="26"/>
  </w:num>
  <w:num w:numId="24" w16cid:durableId="1825513113">
    <w:abstractNumId w:val="25"/>
  </w:num>
  <w:num w:numId="25" w16cid:durableId="2061705898">
    <w:abstractNumId w:val="29"/>
  </w:num>
  <w:num w:numId="26" w16cid:durableId="164825647">
    <w:abstractNumId w:val="31"/>
  </w:num>
  <w:num w:numId="27" w16cid:durableId="1604337095">
    <w:abstractNumId w:val="21"/>
  </w:num>
  <w:num w:numId="28" w16cid:durableId="175967561">
    <w:abstractNumId w:val="30"/>
  </w:num>
  <w:num w:numId="29" w16cid:durableId="739786039">
    <w:abstractNumId w:val="24"/>
  </w:num>
  <w:num w:numId="30" w16cid:durableId="523910655">
    <w:abstractNumId w:val="22"/>
  </w:num>
  <w:num w:numId="31" w16cid:durableId="387147157">
    <w:abstractNumId w:val="27"/>
  </w:num>
  <w:num w:numId="32" w16cid:durableId="17939150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55"/>
    <w:rsid w:val="00030FB4"/>
    <w:rsid w:val="001007A5"/>
    <w:rsid w:val="001C0F61"/>
    <w:rsid w:val="002F2E6D"/>
    <w:rsid w:val="003065FD"/>
    <w:rsid w:val="003A7C3E"/>
    <w:rsid w:val="004766F2"/>
    <w:rsid w:val="0053756F"/>
    <w:rsid w:val="005549C1"/>
    <w:rsid w:val="005B64FB"/>
    <w:rsid w:val="00600B4C"/>
    <w:rsid w:val="006059CA"/>
    <w:rsid w:val="00654365"/>
    <w:rsid w:val="0069429F"/>
    <w:rsid w:val="0097655F"/>
    <w:rsid w:val="00BB5C03"/>
    <w:rsid w:val="00E15555"/>
    <w:rsid w:val="00F9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629E"/>
  <w15:chartTrackingRefBased/>
  <w15:docId w15:val="{54222884-DB5F-49B5-B2A0-31C4CC1D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55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5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555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5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5555"/>
    <w:rPr>
      <w:rFonts w:ascii="Calibri" w:eastAsia="Calibri" w:hAnsi="Calibri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1555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5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3097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srodowisko</cp:lastModifiedBy>
  <cp:revision>3</cp:revision>
  <cp:lastPrinted>2022-11-09T13:11:00Z</cp:lastPrinted>
  <dcterms:created xsi:type="dcterms:W3CDTF">2022-11-09T12:27:00Z</dcterms:created>
  <dcterms:modified xsi:type="dcterms:W3CDTF">2022-11-10T11:36:00Z</dcterms:modified>
</cp:coreProperties>
</file>