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3693BC99"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CC355D">
        <w:rPr>
          <w:sz w:val="20"/>
          <w:szCs w:val="20"/>
        </w:rPr>
        <w:t xml:space="preserve">tj. </w:t>
      </w:r>
      <w:r>
        <w:rPr>
          <w:sz w:val="20"/>
          <w:szCs w:val="20"/>
        </w:rPr>
        <w:t>D</w:t>
      </w:r>
      <w:r w:rsidRPr="0071046B">
        <w:rPr>
          <w:color w:val="000000" w:themeColor="text1"/>
          <w:sz w:val="20"/>
          <w:szCs w:val="20"/>
        </w:rPr>
        <w:t>z. U. z 20</w:t>
      </w:r>
      <w:r w:rsidR="00CC355D">
        <w:rPr>
          <w:color w:val="000000" w:themeColor="text1"/>
          <w:sz w:val="20"/>
          <w:szCs w:val="20"/>
        </w:rPr>
        <w:t>21</w:t>
      </w:r>
      <w:r w:rsidRPr="0071046B">
        <w:rPr>
          <w:color w:val="000000" w:themeColor="text1"/>
          <w:sz w:val="20"/>
          <w:szCs w:val="20"/>
        </w:rPr>
        <w:t xml:space="preserve"> r. poz. </w:t>
      </w:r>
      <w:r w:rsidR="00CC355D">
        <w:rPr>
          <w:color w:val="000000" w:themeColor="text1"/>
          <w:sz w:val="20"/>
          <w:szCs w:val="20"/>
        </w:rPr>
        <w:t>1129 ze zm.</w:t>
      </w:r>
      <w:r w:rsidRPr="0071046B">
        <w:rPr>
          <w:color w:val="000000" w:themeColor="text1"/>
          <w:sz w:val="20"/>
          <w:szCs w:val="20"/>
        </w:rPr>
        <w:t xml:space="preserve">) – dalej ustawy PZP </w:t>
      </w:r>
      <w:r w:rsidR="00CA3D6E">
        <w:rPr>
          <w:color w:val="000000" w:themeColor="text1"/>
          <w:sz w:val="20"/>
          <w:szCs w:val="20"/>
        </w:rPr>
        <w:t>na USŁUGI</w:t>
      </w:r>
      <w:r>
        <w:rPr>
          <w:sz w:val="20"/>
          <w:szCs w:val="20"/>
        </w:rPr>
        <w:t> </w:t>
      </w:r>
      <w:r>
        <w:rPr>
          <w:sz w:val="20"/>
          <w:szCs w:val="20"/>
        </w:rPr>
        <w:t>pn:</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000000F" w14:textId="364C4FEB" w:rsidR="00434368" w:rsidRPr="0071046B" w:rsidRDefault="004002D5" w:rsidP="003C2707">
      <w:pPr>
        <w:jc w:val="center"/>
        <w:rPr>
          <w:b/>
          <w:color w:val="000000" w:themeColor="text1"/>
          <w:sz w:val="32"/>
          <w:szCs w:val="32"/>
        </w:rPr>
      </w:pPr>
      <w:bookmarkStart w:id="0" w:name="_Hlk66697470"/>
      <w:r>
        <w:rPr>
          <w:b/>
          <w:color w:val="000000" w:themeColor="text1"/>
          <w:sz w:val="28"/>
          <w:szCs w:val="28"/>
        </w:rPr>
        <w:t>„</w:t>
      </w:r>
      <w:r w:rsidR="00CA3D6E">
        <w:rPr>
          <w:b/>
          <w:color w:val="000000" w:themeColor="text1"/>
          <w:sz w:val="28"/>
          <w:szCs w:val="28"/>
        </w:rPr>
        <w:t>Pełnienie</w:t>
      </w:r>
      <w:r w:rsidR="003C2707">
        <w:rPr>
          <w:b/>
          <w:color w:val="000000" w:themeColor="text1"/>
          <w:sz w:val="28"/>
          <w:szCs w:val="28"/>
        </w:rPr>
        <w:t xml:space="preserve"> wielobranżowego</w:t>
      </w:r>
      <w:r w:rsidR="00CA3D6E">
        <w:rPr>
          <w:b/>
          <w:color w:val="000000" w:themeColor="text1"/>
          <w:sz w:val="28"/>
          <w:szCs w:val="28"/>
        </w:rPr>
        <w:t xml:space="preserve"> nadzoru inwestorskiego nad</w:t>
      </w:r>
      <w:r w:rsidR="00AC7974">
        <w:rPr>
          <w:b/>
          <w:color w:val="000000" w:themeColor="text1"/>
          <w:sz w:val="28"/>
          <w:szCs w:val="28"/>
        </w:rPr>
        <w:t xml:space="preserve"> zadani</w:t>
      </w:r>
      <w:r w:rsidR="003C2707">
        <w:rPr>
          <w:b/>
          <w:color w:val="000000" w:themeColor="text1"/>
          <w:sz w:val="28"/>
          <w:szCs w:val="28"/>
        </w:rPr>
        <w:t>e</w:t>
      </w:r>
      <w:r w:rsidR="00AC7974">
        <w:rPr>
          <w:b/>
          <w:color w:val="000000" w:themeColor="text1"/>
          <w:sz w:val="28"/>
          <w:szCs w:val="28"/>
        </w:rPr>
        <w:t>m</w:t>
      </w:r>
      <w:r w:rsidR="00DE135E">
        <w:rPr>
          <w:b/>
          <w:color w:val="000000" w:themeColor="text1"/>
          <w:sz w:val="28"/>
          <w:szCs w:val="28"/>
        </w:rPr>
        <w:t xml:space="preserve"> pn.: </w:t>
      </w:r>
      <w:r w:rsidR="00AC7974">
        <w:rPr>
          <w:b/>
          <w:color w:val="000000" w:themeColor="text1"/>
          <w:sz w:val="28"/>
          <w:szCs w:val="28"/>
        </w:rPr>
        <w:t xml:space="preserve"> </w:t>
      </w:r>
      <w:bookmarkEnd w:id="0"/>
      <w:r w:rsidR="003C2707">
        <w:rPr>
          <w:b/>
          <w:color w:val="000000" w:themeColor="text1"/>
          <w:sz w:val="28"/>
          <w:szCs w:val="28"/>
        </w:rPr>
        <w:t>budowa</w:t>
      </w:r>
      <w:r w:rsidR="007B3EFA">
        <w:rPr>
          <w:b/>
          <w:color w:val="000000" w:themeColor="text1"/>
          <w:sz w:val="28"/>
          <w:szCs w:val="28"/>
        </w:rPr>
        <w:t xml:space="preserve"> budynku</w:t>
      </w:r>
      <w:r w:rsidR="003C2707">
        <w:rPr>
          <w:b/>
          <w:color w:val="000000" w:themeColor="text1"/>
          <w:sz w:val="28"/>
          <w:szCs w:val="28"/>
        </w:rPr>
        <w:t xml:space="preserve"> </w:t>
      </w:r>
      <w:r w:rsidR="0007041A">
        <w:rPr>
          <w:b/>
          <w:color w:val="000000" w:themeColor="text1"/>
          <w:sz w:val="28"/>
          <w:szCs w:val="28"/>
        </w:rPr>
        <w:t xml:space="preserve">Gminnego </w:t>
      </w:r>
      <w:r w:rsidR="00204434">
        <w:rPr>
          <w:b/>
          <w:color w:val="000000" w:themeColor="text1"/>
          <w:sz w:val="28"/>
          <w:szCs w:val="28"/>
        </w:rPr>
        <w:t>Centrum Opiekuńczo – Mieszkalnego w Pr</w:t>
      </w:r>
      <w:r w:rsidR="003C2707">
        <w:rPr>
          <w:b/>
          <w:color w:val="000000" w:themeColor="text1"/>
          <w:sz w:val="28"/>
          <w:szCs w:val="28"/>
        </w:rPr>
        <w:t>zechlewie”</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260D9E"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C57F326" w14:textId="77777777" w:rsidR="001C7F4E" w:rsidRPr="00C33246" w:rsidRDefault="001C7F4E" w:rsidP="00C04C1C">
      <w:pPr>
        <w:shd w:val="clear" w:color="auto" w:fill="FFFFFF"/>
        <w:tabs>
          <w:tab w:val="left" w:pos="1596"/>
        </w:tabs>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ED9ACE2" w14:textId="77777777" w:rsidR="00101641" w:rsidRDefault="00101641" w:rsidP="001C7F4E">
      <w:pPr>
        <w:tabs>
          <w:tab w:val="num" w:pos="0"/>
          <w:tab w:val="left" w:pos="6946"/>
        </w:tabs>
        <w:suppressAutoHyphens/>
        <w:spacing w:after="40"/>
        <w:jc w:val="both"/>
        <w:rPr>
          <w:bCs/>
          <w:sz w:val="20"/>
          <w:szCs w:val="20"/>
        </w:rPr>
      </w:pPr>
    </w:p>
    <w:p w14:paraId="1DE132E2" w14:textId="33563FC8" w:rsidR="008B349C" w:rsidRPr="00101641" w:rsidRDefault="00101641" w:rsidP="001C7F4E">
      <w:pPr>
        <w:tabs>
          <w:tab w:val="num" w:pos="0"/>
          <w:tab w:val="left" w:pos="6946"/>
        </w:tabs>
        <w:suppressAutoHyphens/>
        <w:spacing w:after="40"/>
        <w:jc w:val="both"/>
        <w:rPr>
          <w:bCs/>
          <w:sz w:val="20"/>
          <w:szCs w:val="20"/>
        </w:rPr>
      </w:pPr>
      <w:r w:rsidRPr="00101641">
        <w:rPr>
          <w:bCs/>
          <w:sz w:val="20"/>
          <w:szCs w:val="20"/>
        </w:rPr>
        <w:t>Wójt Gminy Przechlewo</w:t>
      </w:r>
    </w:p>
    <w:p w14:paraId="14E23F2A" w14:textId="77777777" w:rsidR="00101641" w:rsidRDefault="00101641" w:rsidP="001C7F4E">
      <w:pPr>
        <w:tabs>
          <w:tab w:val="num" w:pos="0"/>
          <w:tab w:val="left" w:pos="6946"/>
        </w:tabs>
        <w:suppressAutoHyphens/>
        <w:spacing w:after="40"/>
        <w:jc w:val="both"/>
        <w:rPr>
          <w:bCs/>
          <w:sz w:val="20"/>
          <w:szCs w:val="20"/>
        </w:rPr>
      </w:pPr>
    </w:p>
    <w:p w14:paraId="1500ABD2" w14:textId="4FCA09AE" w:rsidR="00101641" w:rsidRPr="00101641" w:rsidRDefault="00101641" w:rsidP="001C7F4E">
      <w:pPr>
        <w:tabs>
          <w:tab w:val="num" w:pos="0"/>
          <w:tab w:val="left" w:pos="6946"/>
        </w:tabs>
        <w:suppressAutoHyphens/>
        <w:spacing w:after="40"/>
        <w:jc w:val="both"/>
        <w:rPr>
          <w:bCs/>
          <w:sz w:val="20"/>
          <w:szCs w:val="20"/>
        </w:rPr>
      </w:pPr>
      <w:r w:rsidRPr="00101641">
        <w:rPr>
          <w:bCs/>
          <w:sz w:val="20"/>
          <w:szCs w:val="20"/>
        </w:rPr>
        <w:t>Krzysztof Michałowski</w:t>
      </w:r>
    </w:p>
    <w:p w14:paraId="5EEFD74B" w14:textId="1C000E82" w:rsidR="001C7F4E" w:rsidRDefault="001C7F4E" w:rsidP="001C7F4E">
      <w:pPr>
        <w:shd w:val="clear" w:color="auto" w:fill="FFFFFF"/>
        <w:tabs>
          <w:tab w:val="left" w:pos="1596"/>
        </w:tabs>
        <w:rPr>
          <w:bCs/>
          <w:sz w:val="20"/>
          <w:szCs w:val="20"/>
        </w:rPr>
      </w:pPr>
    </w:p>
    <w:p w14:paraId="493941B4" w14:textId="349A843D" w:rsidR="00754114" w:rsidRDefault="00754114" w:rsidP="001C7F4E">
      <w:pPr>
        <w:shd w:val="clear" w:color="auto" w:fill="FFFFFF"/>
        <w:tabs>
          <w:tab w:val="left" w:pos="1596"/>
        </w:tabs>
        <w:rPr>
          <w:bCs/>
          <w:sz w:val="20"/>
          <w:szCs w:val="20"/>
        </w:rPr>
      </w:pPr>
    </w:p>
    <w:p w14:paraId="3536D4F3" w14:textId="13943157" w:rsidR="00101641" w:rsidRDefault="00101641" w:rsidP="007A6902">
      <w:pPr>
        <w:shd w:val="clear" w:color="auto" w:fill="FFFFFF"/>
        <w:tabs>
          <w:tab w:val="left" w:pos="1596"/>
        </w:tabs>
        <w:rPr>
          <w:b/>
          <w:color w:val="000000" w:themeColor="text1"/>
          <w:spacing w:val="-1"/>
          <w:sz w:val="24"/>
          <w:szCs w:val="24"/>
        </w:rPr>
      </w:pPr>
    </w:p>
    <w:p w14:paraId="37359FE3" w14:textId="77777777" w:rsidR="00101641" w:rsidRDefault="00101641" w:rsidP="001C7F4E">
      <w:pPr>
        <w:shd w:val="clear" w:color="auto" w:fill="FFFFFF"/>
        <w:tabs>
          <w:tab w:val="left" w:pos="1596"/>
        </w:tabs>
        <w:jc w:val="center"/>
        <w:rPr>
          <w:b/>
          <w:color w:val="000000" w:themeColor="text1"/>
          <w:spacing w:val="-1"/>
          <w:sz w:val="24"/>
          <w:szCs w:val="24"/>
        </w:rPr>
      </w:pPr>
    </w:p>
    <w:p w14:paraId="322350E2" w14:textId="61FEBD35" w:rsidR="001C7F4E" w:rsidRPr="00E40407" w:rsidRDefault="001C7F4E" w:rsidP="001C7F4E">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Pr>
          <w:b/>
          <w:color w:val="000000" w:themeColor="text1"/>
          <w:spacing w:val="-1"/>
          <w:sz w:val="24"/>
          <w:szCs w:val="24"/>
        </w:rPr>
        <w:t xml:space="preserve"> </w:t>
      </w:r>
      <w:r w:rsidR="003C2707">
        <w:rPr>
          <w:b/>
          <w:color w:val="000000" w:themeColor="text1"/>
          <w:spacing w:val="-1"/>
          <w:sz w:val="24"/>
          <w:szCs w:val="24"/>
        </w:rPr>
        <w:t>01</w:t>
      </w:r>
      <w:r>
        <w:rPr>
          <w:b/>
          <w:color w:val="000000" w:themeColor="text1"/>
          <w:spacing w:val="-1"/>
          <w:sz w:val="24"/>
          <w:szCs w:val="24"/>
        </w:rPr>
        <w:t>.0</w:t>
      </w:r>
      <w:r w:rsidR="007A6902">
        <w:rPr>
          <w:b/>
          <w:color w:val="000000" w:themeColor="text1"/>
          <w:spacing w:val="-1"/>
          <w:sz w:val="24"/>
          <w:szCs w:val="24"/>
        </w:rPr>
        <w:t>9</w:t>
      </w:r>
      <w:r>
        <w:rPr>
          <w:b/>
          <w:color w:val="000000" w:themeColor="text1"/>
          <w:spacing w:val="-1"/>
          <w:sz w:val="24"/>
          <w:szCs w:val="24"/>
        </w:rPr>
        <w:t>.</w:t>
      </w:r>
      <w:r w:rsidRPr="00E40407">
        <w:rPr>
          <w:b/>
          <w:color w:val="000000" w:themeColor="text1"/>
          <w:spacing w:val="-1"/>
          <w:sz w:val="24"/>
          <w:szCs w:val="24"/>
        </w:rPr>
        <w:t>2021r.</w:t>
      </w:r>
    </w:p>
    <w:p w14:paraId="4C541F5F" w14:textId="77777777" w:rsidR="008F544B" w:rsidRPr="008F544B" w:rsidRDefault="008F544B" w:rsidP="008F544B">
      <w:bookmarkStart w:id="1" w:name="_Toc71550291"/>
    </w:p>
    <w:p w14:paraId="00000046" w14:textId="7929D894" w:rsidR="00434368" w:rsidRPr="00F40DDA" w:rsidRDefault="00860038">
      <w:pPr>
        <w:pStyle w:val="Nagwek2"/>
        <w:rPr>
          <w:sz w:val="28"/>
          <w:szCs w:val="28"/>
        </w:rPr>
      </w:pPr>
      <w:r w:rsidRPr="00F40DDA">
        <w:rPr>
          <w:sz w:val="28"/>
          <w:szCs w:val="28"/>
        </w:rPr>
        <w:lastRenderedPageBreak/>
        <w:t>I. Nazwa oraz adres Zamawiającego</w:t>
      </w:r>
      <w:bookmarkEnd w:id="1"/>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2" w:name="_Toc71550292"/>
      <w:r w:rsidRPr="001C7F4E">
        <w:rPr>
          <w:sz w:val="20"/>
          <w:szCs w:val="20"/>
        </w:rPr>
        <w:t>ul. Człuchowska 26, 77-320 Przechlewo</w:t>
      </w:r>
      <w:bookmarkEnd w:id="2"/>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3" w:name="_Toc71550293"/>
      <w:r w:rsidRPr="001C7F4E">
        <w:rPr>
          <w:bCs/>
          <w:color w:val="000000"/>
          <w:sz w:val="20"/>
          <w:szCs w:val="20"/>
        </w:rPr>
        <w:t>tel.: +48 </w:t>
      </w:r>
      <w:r w:rsidRPr="001C7F4E">
        <w:rPr>
          <w:sz w:val="20"/>
          <w:szCs w:val="20"/>
        </w:rPr>
        <w:t>59 83 34 301</w:t>
      </w:r>
      <w:bookmarkEnd w:id="3"/>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4" w:name="_Toc71550294"/>
      <w:r w:rsidRPr="001C7F4E">
        <w:rPr>
          <w:bCs/>
          <w:color w:val="000000"/>
          <w:sz w:val="20"/>
          <w:szCs w:val="20"/>
        </w:rPr>
        <w:t xml:space="preserve">fax: +48 </w:t>
      </w:r>
      <w:r w:rsidRPr="001C7F4E">
        <w:rPr>
          <w:sz w:val="20"/>
          <w:szCs w:val="20"/>
        </w:rPr>
        <w:t>59 83 34 631</w:t>
      </w:r>
      <w:bookmarkEnd w:id="4"/>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5"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5"/>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bookmarkStart w:id="6" w:name="_Toc71550295"/>
      <w:r w:rsidRPr="001C7F4E">
        <w:rPr>
          <w:bCs/>
          <w:color w:val="000000"/>
          <w:sz w:val="20"/>
          <w:szCs w:val="20"/>
          <w:bdr w:val="none" w:sz="0" w:space="0" w:color="auto" w:frame="1"/>
        </w:rPr>
        <w:t>godziny urzędowania: poniedziałek, środa, czwartek 7.30-15.30</w:t>
      </w:r>
      <w:bookmarkEnd w:id="6"/>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7" w:name="_Toc71550296"/>
      <w:r w:rsidRPr="001C7F4E">
        <w:rPr>
          <w:bCs/>
          <w:color w:val="000000"/>
          <w:sz w:val="20"/>
          <w:szCs w:val="20"/>
          <w:bdr w:val="none" w:sz="0" w:space="0" w:color="auto" w:frame="1"/>
        </w:rPr>
        <w:t>wtorek 7.30 – 16.30</w:t>
      </w:r>
      <w:bookmarkEnd w:id="7"/>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8" w:name="_Toc71550297"/>
      <w:r w:rsidRPr="001C7F4E">
        <w:rPr>
          <w:bCs/>
          <w:color w:val="000000"/>
          <w:sz w:val="20"/>
          <w:szCs w:val="20"/>
          <w:bdr w:val="none" w:sz="0" w:space="0" w:color="auto" w:frame="1"/>
        </w:rPr>
        <w:t>piątek 7.30 – 14.30</w:t>
      </w:r>
      <w:bookmarkEnd w:id="8"/>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9" w:name="_Toc71550298"/>
      <w:r w:rsidRPr="00F40DDA">
        <w:rPr>
          <w:sz w:val="28"/>
          <w:szCs w:val="28"/>
        </w:rPr>
        <w:t>II. Ochrona danych osobowych</w:t>
      </w:r>
      <w:bookmarkEnd w:id="9"/>
    </w:p>
    <w:p w14:paraId="0000004F" w14:textId="77777777" w:rsidR="00434368" w:rsidRDefault="00860038" w:rsidP="00556D8F">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56D8F">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56D8F">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201AAB4" w:rsidR="00434368" w:rsidRDefault="00860038" w:rsidP="00556D8F">
      <w:pPr>
        <w:numPr>
          <w:ilvl w:val="0"/>
          <w:numId w:val="8"/>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CA3D6E">
        <w:rPr>
          <w:sz w:val="20"/>
          <w:szCs w:val="20"/>
        </w:rPr>
        <w:t>podstawowego</w:t>
      </w:r>
      <w:r>
        <w:rPr>
          <w:sz w:val="20"/>
          <w:szCs w:val="20"/>
        </w:rPr>
        <w:t>.</w:t>
      </w:r>
    </w:p>
    <w:p w14:paraId="00000053" w14:textId="20505DC9" w:rsidR="00434368" w:rsidRDefault="00860038" w:rsidP="00556D8F">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E471C8">
        <w:rPr>
          <w:sz w:val="20"/>
          <w:szCs w:val="20"/>
        </w:rPr>
        <w:t>.</w:t>
      </w:r>
    </w:p>
    <w:p w14:paraId="00000054" w14:textId="77777777" w:rsidR="00434368" w:rsidRDefault="00860038" w:rsidP="00556D8F">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56D8F">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56D8F">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56D8F">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56D8F">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56D8F">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556D8F">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56D8F">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56D8F">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56D8F">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10" w:name="_Toc71550299"/>
      <w:r w:rsidRPr="00F40DDA">
        <w:rPr>
          <w:sz w:val="28"/>
          <w:szCs w:val="28"/>
        </w:rPr>
        <w:lastRenderedPageBreak/>
        <w:t>III. Tryb udzielania zamówienia</w:t>
      </w:r>
      <w:bookmarkEnd w:id="10"/>
    </w:p>
    <w:p w14:paraId="00000062" w14:textId="77777777" w:rsidR="00434368" w:rsidRDefault="00860038" w:rsidP="00556D8F">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w:t>
      </w:r>
      <w:r w:rsidRPr="00060F76">
        <w:rPr>
          <w:color w:val="000000" w:themeColor="text1"/>
          <w:sz w:val="20"/>
          <w:szCs w:val="20"/>
        </w:rPr>
        <w:t xml:space="preserve">art. 275 pkt 1 </w:t>
      </w:r>
      <w:r>
        <w:rPr>
          <w:sz w:val="20"/>
          <w:szCs w:val="20"/>
        </w:rPr>
        <w:t xml:space="preserve">PZP oraz niniejszej Specyfikacji Warunków Zamówienia, zwaną dalej „SWZ”. </w:t>
      </w:r>
    </w:p>
    <w:p w14:paraId="00000063" w14:textId="77777777" w:rsidR="00434368" w:rsidRDefault="00860038" w:rsidP="00556D8F">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56D8F">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56D8F">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248F6829" w:rsidR="00434368" w:rsidRDefault="00860038" w:rsidP="00556D8F">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D2393">
        <w:rPr>
          <w:sz w:val="20"/>
          <w:szCs w:val="20"/>
        </w:rPr>
        <w:t>.</w:t>
      </w:r>
      <w:r>
        <w:rPr>
          <w:sz w:val="20"/>
          <w:szCs w:val="20"/>
        </w:rPr>
        <w:t xml:space="preserve"> </w:t>
      </w:r>
    </w:p>
    <w:p w14:paraId="5FFC5AD1" w14:textId="77777777" w:rsidR="002D2393" w:rsidRPr="002D2393" w:rsidRDefault="00860038" w:rsidP="00556D8F">
      <w:pPr>
        <w:numPr>
          <w:ilvl w:val="0"/>
          <w:numId w:val="23"/>
        </w:numPr>
        <w:spacing w:line="360" w:lineRule="auto"/>
        <w:ind w:left="426"/>
        <w:jc w:val="both"/>
        <w:rPr>
          <w:color w:val="000000" w:themeColor="text1"/>
          <w:sz w:val="20"/>
          <w:szCs w:val="20"/>
        </w:rPr>
      </w:pPr>
      <w:r w:rsidRPr="002D2393">
        <w:rPr>
          <w:color w:val="000000" w:themeColor="text1"/>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33674CBF" w:rsidR="00434368" w:rsidRPr="002D2393" w:rsidRDefault="002D2393" w:rsidP="002D2393">
      <w:pPr>
        <w:pStyle w:val="pkt"/>
        <w:numPr>
          <w:ilvl w:val="0"/>
          <w:numId w:val="44"/>
        </w:numPr>
        <w:spacing w:before="0" w:after="0" w:line="276" w:lineRule="auto"/>
        <w:rPr>
          <w:rFonts w:ascii="Arial" w:hAnsi="Arial" w:cs="Arial"/>
          <w:sz w:val="20"/>
          <w:u w:val="single"/>
        </w:rPr>
      </w:pPr>
      <w:r w:rsidRPr="00E06069">
        <w:rPr>
          <w:rFonts w:ascii="Arial" w:hAnsi="Arial" w:cs="Arial"/>
          <w:sz w:val="20"/>
          <w:u w:val="single"/>
          <w:shd w:val="clear" w:color="auto" w:fill="FFFFFF"/>
        </w:rPr>
        <w:t>Zamawiający nie wymaga zatrudnienia na podstawie umowy o pracę.</w:t>
      </w:r>
      <w:r w:rsidRPr="00643B88">
        <w:rPr>
          <w:rFonts w:ascii="Arial" w:hAnsi="Arial" w:cs="Arial"/>
          <w:sz w:val="20"/>
        </w:rPr>
        <w:t xml:space="preserve"> </w:t>
      </w:r>
      <w:r w:rsidR="00860038" w:rsidRPr="002D2393">
        <w:rPr>
          <w:color w:val="FF0000"/>
          <w:sz w:val="20"/>
        </w:rPr>
        <w:tab/>
      </w:r>
      <w:r w:rsidR="00860038" w:rsidRPr="002D2393">
        <w:rPr>
          <w:smallCaps/>
          <w:color w:val="FF0000"/>
          <w:sz w:val="20"/>
        </w:rPr>
        <w:t>     </w:t>
      </w:r>
    </w:p>
    <w:p w14:paraId="0000006E" w14:textId="0C146B38" w:rsidR="00434368" w:rsidRDefault="00860038" w:rsidP="00556D8F">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93420B">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11" w:name="_Toc71550300"/>
      <w:r w:rsidRPr="00F40DDA">
        <w:rPr>
          <w:sz w:val="28"/>
          <w:szCs w:val="28"/>
        </w:rPr>
        <w:t>IV. Opis przedmiotu zamówienia</w:t>
      </w:r>
      <w:bookmarkEnd w:id="11"/>
    </w:p>
    <w:p w14:paraId="54854A48" w14:textId="76D811C1" w:rsidR="00D731BC" w:rsidRDefault="00B06F5F" w:rsidP="006C481D">
      <w:pPr>
        <w:pStyle w:val="Akapitzlist"/>
        <w:numPr>
          <w:ilvl w:val="3"/>
          <w:numId w:val="23"/>
        </w:numPr>
        <w:tabs>
          <w:tab w:val="left" w:pos="10065"/>
        </w:tabs>
        <w:spacing w:line="360" w:lineRule="auto"/>
        <w:ind w:left="426" w:right="35" w:hanging="426"/>
        <w:rPr>
          <w:rFonts w:ascii="Arial" w:hAnsi="Arial" w:cs="Arial"/>
          <w:sz w:val="20"/>
          <w:szCs w:val="20"/>
        </w:rPr>
      </w:pPr>
      <w:r w:rsidRPr="00B06F5F">
        <w:rPr>
          <w:rFonts w:ascii="Arial" w:hAnsi="Arial" w:cs="Arial"/>
          <w:sz w:val="20"/>
          <w:szCs w:val="20"/>
        </w:rPr>
        <w:t xml:space="preserve">Przedmiotem zamówienia </w:t>
      </w:r>
      <w:r w:rsidR="00CA3D6E">
        <w:rPr>
          <w:rFonts w:ascii="Arial" w:hAnsi="Arial" w:cs="Arial"/>
          <w:sz w:val="20"/>
          <w:szCs w:val="20"/>
        </w:rPr>
        <w:t>jest pełnienie</w:t>
      </w:r>
      <w:r w:rsidR="007B3EFA">
        <w:rPr>
          <w:rFonts w:ascii="Arial" w:hAnsi="Arial" w:cs="Arial"/>
          <w:sz w:val="20"/>
          <w:szCs w:val="20"/>
        </w:rPr>
        <w:t xml:space="preserve"> wielobranżowego</w:t>
      </w:r>
      <w:r w:rsidR="00CA3D6E">
        <w:rPr>
          <w:rFonts w:ascii="Arial" w:hAnsi="Arial" w:cs="Arial"/>
          <w:sz w:val="20"/>
          <w:szCs w:val="20"/>
        </w:rPr>
        <w:t xml:space="preserve"> nadzoru inwestorskiego nad</w:t>
      </w:r>
      <w:r w:rsidR="00217B1B">
        <w:rPr>
          <w:rFonts w:ascii="Arial" w:hAnsi="Arial" w:cs="Arial"/>
          <w:sz w:val="20"/>
          <w:szCs w:val="20"/>
        </w:rPr>
        <w:t xml:space="preserve"> zadaniem polegającym na budowie budynku </w:t>
      </w:r>
      <w:r w:rsidR="001F0FA4">
        <w:rPr>
          <w:rFonts w:ascii="Arial" w:hAnsi="Arial" w:cs="Arial"/>
          <w:sz w:val="20"/>
          <w:szCs w:val="20"/>
        </w:rPr>
        <w:t>Centrum Opiekuńczo - Mieszkalnego</w:t>
      </w:r>
      <w:r w:rsidR="00217B1B">
        <w:rPr>
          <w:rFonts w:ascii="Arial" w:hAnsi="Arial" w:cs="Arial"/>
          <w:sz w:val="20"/>
          <w:szCs w:val="20"/>
        </w:rPr>
        <w:t xml:space="preserve"> w Przechlewie</w:t>
      </w:r>
      <w:r w:rsidR="00D731BC">
        <w:rPr>
          <w:rFonts w:ascii="Arial" w:hAnsi="Arial" w:cs="Arial"/>
          <w:sz w:val="20"/>
          <w:szCs w:val="20"/>
        </w:rPr>
        <w:t xml:space="preserve"> </w:t>
      </w:r>
      <w:r w:rsidR="00D731BC" w:rsidRPr="00D731BC">
        <w:rPr>
          <w:rFonts w:ascii="Arial" w:hAnsi="Arial" w:cs="Arial"/>
          <w:sz w:val="20"/>
          <w:szCs w:val="20"/>
        </w:rPr>
        <w:t>wraz</w:t>
      </w:r>
      <w:r w:rsidR="001F0FA4">
        <w:rPr>
          <w:rFonts w:ascii="Arial" w:hAnsi="Arial" w:cs="Arial"/>
          <w:sz w:val="20"/>
          <w:szCs w:val="20"/>
        </w:rPr>
        <w:t xml:space="preserve"> </w:t>
      </w:r>
      <w:r w:rsidR="00D731BC" w:rsidRPr="00D731BC">
        <w:rPr>
          <w:rFonts w:ascii="Arial" w:hAnsi="Arial" w:cs="Arial"/>
          <w:sz w:val="20"/>
          <w:szCs w:val="20"/>
        </w:rPr>
        <w:t>urządzeniami budowlanymi z nim związanymi</w:t>
      </w:r>
      <w:r w:rsidR="00217B1B" w:rsidRPr="00D731BC">
        <w:rPr>
          <w:rFonts w:ascii="Arial" w:hAnsi="Arial" w:cs="Arial"/>
          <w:sz w:val="20"/>
          <w:szCs w:val="20"/>
        </w:rPr>
        <w:t>.</w:t>
      </w:r>
    </w:p>
    <w:p w14:paraId="6AA7C408" w14:textId="14B7E90C" w:rsidR="00F51048" w:rsidRDefault="00D731BC" w:rsidP="00070406">
      <w:pPr>
        <w:tabs>
          <w:tab w:val="left" w:pos="426"/>
          <w:tab w:val="left" w:pos="10065"/>
        </w:tabs>
        <w:spacing w:line="360" w:lineRule="auto"/>
        <w:ind w:right="35"/>
        <w:rPr>
          <w:sz w:val="20"/>
          <w:szCs w:val="20"/>
        </w:rPr>
      </w:pPr>
      <w:r w:rsidRPr="00D731BC">
        <w:rPr>
          <w:sz w:val="20"/>
          <w:szCs w:val="20"/>
        </w:rPr>
        <w:t>Zakres</w:t>
      </w:r>
      <w:r w:rsidR="00576151">
        <w:rPr>
          <w:sz w:val="20"/>
          <w:szCs w:val="20"/>
        </w:rPr>
        <w:t xml:space="preserve"> nadzoru inwestorskiego obejmuje nadzór nad </w:t>
      </w:r>
      <w:r w:rsidRPr="00D731BC">
        <w:rPr>
          <w:sz w:val="20"/>
          <w:szCs w:val="20"/>
        </w:rPr>
        <w:t xml:space="preserve"> rob</w:t>
      </w:r>
      <w:r w:rsidR="00576151">
        <w:rPr>
          <w:sz w:val="20"/>
          <w:szCs w:val="20"/>
        </w:rPr>
        <w:t>otami</w:t>
      </w:r>
      <w:r w:rsidRPr="00D731BC">
        <w:rPr>
          <w:sz w:val="20"/>
          <w:szCs w:val="20"/>
        </w:rPr>
        <w:t xml:space="preserve"> budowlany</w:t>
      </w:r>
      <w:r w:rsidR="00576151">
        <w:rPr>
          <w:sz w:val="20"/>
          <w:szCs w:val="20"/>
        </w:rPr>
        <w:t>mi tj.:</w:t>
      </w:r>
    </w:p>
    <w:p w14:paraId="7B2E5AF6" w14:textId="77777777" w:rsidR="001F0FA4" w:rsidRPr="0002745B" w:rsidRDefault="001F0FA4" w:rsidP="001F0FA4">
      <w:pPr>
        <w:rPr>
          <w:b/>
          <w:bCs/>
          <w:sz w:val="20"/>
          <w:szCs w:val="20"/>
        </w:rPr>
      </w:pPr>
      <w:r w:rsidRPr="0002745B">
        <w:rPr>
          <w:b/>
          <w:bCs/>
          <w:sz w:val="20"/>
          <w:szCs w:val="20"/>
        </w:rPr>
        <w:t>Parametry budynku</w:t>
      </w:r>
    </w:p>
    <w:p w14:paraId="3C6476FE" w14:textId="77777777" w:rsidR="001F0FA4" w:rsidRPr="0002745B" w:rsidRDefault="001F0FA4" w:rsidP="001F0FA4">
      <w:pPr>
        <w:rPr>
          <w:sz w:val="20"/>
          <w:szCs w:val="20"/>
        </w:rPr>
      </w:pPr>
      <w:r w:rsidRPr="0002745B">
        <w:rPr>
          <w:sz w:val="20"/>
          <w:szCs w:val="20"/>
        </w:rPr>
        <w:t>Budynek niepodpiwniczony, parterowy z poddaszem użytkowym:</w:t>
      </w:r>
    </w:p>
    <w:p w14:paraId="7535D034" w14:textId="77777777" w:rsidR="001F0FA4" w:rsidRPr="0002745B" w:rsidRDefault="001F0FA4" w:rsidP="001F0FA4">
      <w:pPr>
        <w:rPr>
          <w:sz w:val="20"/>
          <w:szCs w:val="20"/>
          <w:vertAlign w:val="superscript"/>
        </w:rPr>
      </w:pPr>
      <w:r w:rsidRPr="0002745B">
        <w:rPr>
          <w:sz w:val="20"/>
          <w:szCs w:val="20"/>
        </w:rPr>
        <w:t>-kubatura   2424,00</w:t>
      </w:r>
      <w:r>
        <w:rPr>
          <w:sz w:val="20"/>
          <w:szCs w:val="20"/>
        </w:rPr>
        <w:t xml:space="preserve"> </w:t>
      </w:r>
      <w:r w:rsidRPr="0002745B">
        <w:rPr>
          <w:sz w:val="20"/>
          <w:szCs w:val="20"/>
        </w:rPr>
        <w:t>m</w:t>
      </w:r>
      <w:r w:rsidRPr="0002745B">
        <w:rPr>
          <w:sz w:val="20"/>
          <w:szCs w:val="20"/>
          <w:vertAlign w:val="superscript"/>
        </w:rPr>
        <w:t>3</w:t>
      </w:r>
    </w:p>
    <w:p w14:paraId="2C81443E" w14:textId="51941DE5" w:rsidR="001F0FA4" w:rsidRPr="0002745B" w:rsidRDefault="001F0FA4" w:rsidP="001F0FA4">
      <w:pPr>
        <w:rPr>
          <w:sz w:val="20"/>
          <w:szCs w:val="20"/>
          <w:vertAlign w:val="superscript"/>
        </w:rPr>
      </w:pPr>
      <w:r w:rsidRPr="0002745B">
        <w:rPr>
          <w:sz w:val="20"/>
          <w:szCs w:val="20"/>
        </w:rPr>
        <w:t>-powierzchnia zabudowy 314,98m</w:t>
      </w:r>
      <w:r w:rsidRPr="0002745B">
        <w:rPr>
          <w:sz w:val="20"/>
          <w:szCs w:val="20"/>
          <w:vertAlign w:val="superscript"/>
        </w:rPr>
        <w:t>2</w:t>
      </w:r>
    </w:p>
    <w:p w14:paraId="7623C0FB" w14:textId="77777777" w:rsidR="001F0FA4" w:rsidRPr="0002745B" w:rsidRDefault="001F0FA4" w:rsidP="001F0FA4">
      <w:pPr>
        <w:rPr>
          <w:sz w:val="20"/>
          <w:szCs w:val="20"/>
          <w:vertAlign w:val="superscript"/>
        </w:rPr>
      </w:pPr>
      <w:r w:rsidRPr="0002745B">
        <w:rPr>
          <w:sz w:val="20"/>
          <w:szCs w:val="20"/>
        </w:rPr>
        <w:t>-powierzchnia użytkowa 440,84 m</w:t>
      </w:r>
      <w:r w:rsidRPr="0002745B">
        <w:rPr>
          <w:sz w:val="20"/>
          <w:szCs w:val="20"/>
          <w:vertAlign w:val="superscript"/>
        </w:rPr>
        <w:t>2</w:t>
      </w:r>
    </w:p>
    <w:p w14:paraId="6E743551" w14:textId="67480927" w:rsidR="001F0FA4" w:rsidRPr="001F0FA4" w:rsidRDefault="001F0FA4" w:rsidP="001F0FA4">
      <w:pPr>
        <w:rPr>
          <w:sz w:val="20"/>
          <w:szCs w:val="20"/>
          <w:vertAlign w:val="superscript"/>
        </w:rPr>
      </w:pPr>
      <w:r w:rsidRPr="0002745B">
        <w:rPr>
          <w:sz w:val="20"/>
          <w:szCs w:val="20"/>
        </w:rPr>
        <w:t>-powierzchnia całkowita  591,35 m</w:t>
      </w:r>
      <w:r w:rsidRPr="0002745B">
        <w:rPr>
          <w:sz w:val="20"/>
          <w:szCs w:val="20"/>
          <w:vertAlign w:val="superscript"/>
        </w:rPr>
        <w:t>2</w:t>
      </w:r>
    </w:p>
    <w:p w14:paraId="36C6F90C" w14:textId="77777777" w:rsidR="007A6902" w:rsidRPr="0002745B" w:rsidRDefault="007A6902" w:rsidP="007A6902">
      <w:pPr>
        <w:rPr>
          <w:sz w:val="20"/>
          <w:szCs w:val="20"/>
        </w:rPr>
      </w:pPr>
      <w:r w:rsidRPr="0002745B">
        <w:rPr>
          <w:sz w:val="20"/>
          <w:szCs w:val="20"/>
        </w:rPr>
        <w:t>-przyłącze wodociągowe</w:t>
      </w:r>
    </w:p>
    <w:p w14:paraId="0A4D1BE0" w14:textId="77777777" w:rsidR="007A6902" w:rsidRPr="0002745B" w:rsidRDefault="007A6902" w:rsidP="007A6902">
      <w:pPr>
        <w:rPr>
          <w:sz w:val="20"/>
          <w:szCs w:val="20"/>
        </w:rPr>
      </w:pPr>
      <w:r w:rsidRPr="0002745B">
        <w:rPr>
          <w:sz w:val="20"/>
          <w:szCs w:val="20"/>
        </w:rPr>
        <w:t>-przyłącze kanalizacji sanitarne</w:t>
      </w:r>
    </w:p>
    <w:p w14:paraId="4B332409" w14:textId="77777777" w:rsidR="007A6902" w:rsidRPr="0002745B" w:rsidRDefault="007A6902" w:rsidP="007A6902">
      <w:pPr>
        <w:rPr>
          <w:sz w:val="20"/>
          <w:szCs w:val="20"/>
        </w:rPr>
      </w:pPr>
      <w:r w:rsidRPr="0002745B">
        <w:rPr>
          <w:sz w:val="20"/>
          <w:szCs w:val="20"/>
        </w:rPr>
        <w:t>-przyłącze kanalizacji deszczowej</w:t>
      </w:r>
    </w:p>
    <w:p w14:paraId="03FA47F0" w14:textId="77777777" w:rsidR="007A6902" w:rsidRPr="0002745B" w:rsidRDefault="007A6902" w:rsidP="007A6902">
      <w:pPr>
        <w:rPr>
          <w:sz w:val="20"/>
          <w:szCs w:val="20"/>
        </w:rPr>
      </w:pPr>
      <w:r w:rsidRPr="0002745B">
        <w:rPr>
          <w:sz w:val="20"/>
          <w:szCs w:val="20"/>
        </w:rPr>
        <w:t>-przyłącze elektryczne zalicznikowe</w:t>
      </w:r>
    </w:p>
    <w:p w14:paraId="33A66D6C" w14:textId="77777777" w:rsidR="007A6902" w:rsidRPr="0002745B" w:rsidRDefault="007A6902" w:rsidP="007A6902">
      <w:pPr>
        <w:rPr>
          <w:sz w:val="20"/>
          <w:szCs w:val="20"/>
        </w:rPr>
      </w:pPr>
      <w:r w:rsidRPr="0002745B">
        <w:rPr>
          <w:sz w:val="20"/>
          <w:szCs w:val="20"/>
        </w:rPr>
        <w:t>-przyłącze do sieci cieplnej</w:t>
      </w:r>
    </w:p>
    <w:p w14:paraId="019BF966" w14:textId="77777777" w:rsidR="007A6902" w:rsidRPr="0002745B" w:rsidRDefault="007A6902" w:rsidP="007A6902">
      <w:pPr>
        <w:rPr>
          <w:sz w:val="20"/>
          <w:szCs w:val="20"/>
        </w:rPr>
      </w:pPr>
      <w:r w:rsidRPr="0002745B">
        <w:rPr>
          <w:sz w:val="20"/>
          <w:szCs w:val="20"/>
        </w:rPr>
        <w:t>Instalacje i urządzenia wewnętrzne:</w:t>
      </w:r>
    </w:p>
    <w:p w14:paraId="57BB6491" w14:textId="77777777" w:rsidR="007A6902" w:rsidRPr="0002745B" w:rsidRDefault="007A6902" w:rsidP="007A6902">
      <w:pPr>
        <w:rPr>
          <w:sz w:val="20"/>
          <w:szCs w:val="20"/>
        </w:rPr>
      </w:pPr>
      <w:r w:rsidRPr="0002745B">
        <w:rPr>
          <w:sz w:val="20"/>
          <w:szCs w:val="20"/>
        </w:rPr>
        <w:t>-instalacja wody zimnej</w:t>
      </w:r>
    </w:p>
    <w:p w14:paraId="4B0DF674" w14:textId="77777777" w:rsidR="007A6902" w:rsidRPr="0002745B" w:rsidRDefault="007A6902" w:rsidP="007A6902">
      <w:pPr>
        <w:rPr>
          <w:sz w:val="20"/>
          <w:szCs w:val="20"/>
        </w:rPr>
      </w:pPr>
      <w:r w:rsidRPr="0002745B">
        <w:rPr>
          <w:sz w:val="20"/>
          <w:szCs w:val="20"/>
        </w:rPr>
        <w:t>-instalacja ciepłej wody użytkowej</w:t>
      </w:r>
    </w:p>
    <w:p w14:paraId="71B49508" w14:textId="77777777" w:rsidR="007A6902" w:rsidRPr="0002745B" w:rsidRDefault="007A6902" w:rsidP="007A6902">
      <w:pPr>
        <w:rPr>
          <w:sz w:val="20"/>
          <w:szCs w:val="20"/>
        </w:rPr>
      </w:pPr>
      <w:r w:rsidRPr="0002745B">
        <w:rPr>
          <w:sz w:val="20"/>
          <w:szCs w:val="20"/>
        </w:rPr>
        <w:t>-instalacja kanalizacji</w:t>
      </w:r>
    </w:p>
    <w:p w14:paraId="37C64C64" w14:textId="77777777" w:rsidR="007A6902" w:rsidRPr="0002745B" w:rsidRDefault="007A6902" w:rsidP="007A6902">
      <w:pPr>
        <w:rPr>
          <w:sz w:val="20"/>
          <w:szCs w:val="20"/>
        </w:rPr>
      </w:pPr>
      <w:r w:rsidRPr="0002745B">
        <w:rPr>
          <w:sz w:val="20"/>
          <w:szCs w:val="20"/>
        </w:rPr>
        <w:t>-instalacja centralnego ogrzewania z węzłem cieplnym</w:t>
      </w:r>
    </w:p>
    <w:p w14:paraId="4D6D752A" w14:textId="77777777" w:rsidR="007A6902" w:rsidRPr="0002745B" w:rsidRDefault="007A6902" w:rsidP="007A6902">
      <w:pPr>
        <w:rPr>
          <w:sz w:val="20"/>
          <w:szCs w:val="20"/>
        </w:rPr>
      </w:pPr>
      <w:r w:rsidRPr="0002745B">
        <w:rPr>
          <w:sz w:val="20"/>
          <w:szCs w:val="20"/>
        </w:rPr>
        <w:t>-instalacja wentylacji grawitacyjnej i mechanicznej</w:t>
      </w:r>
    </w:p>
    <w:p w14:paraId="7B34A81E" w14:textId="77777777" w:rsidR="007A6902" w:rsidRPr="0002745B" w:rsidRDefault="007A6902" w:rsidP="007A6902">
      <w:pPr>
        <w:rPr>
          <w:sz w:val="20"/>
          <w:szCs w:val="20"/>
        </w:rPr>
      </w:pPr>
      <w:r w:rsidRPr="0002745B">
        <w:rPr>
          <w:sz w:val="20"/>
          <w:szCs w:val="20"/>
        </w:rPr>
        <w:t>-instalacja oświetleniowa i gniazdowa</w:t>
      </w:r>
    </w:p>
    <w:p w14:paraId="2E227B43" w14:textId="77777777" w:rsidR="007A6902" w:rsidRPr="0002745B" w:rsidRDefault="007A6902" w:rsidP="007A6902">
      <w:pPr>
        <w:rPr>
          <w:sz w:val="20"/>
          <w:szCs w:val="20"/>
        </w:rPr>
      </w:pPr>
      <w:r w:rsidRPr="0002745B">
        <w:rPr>
          <w:sz w:val="20"/>
          <w:szCs w:val="20"/>
        </w:rPr>
        <w:lastRenderedPageBreak/>
        <w:t>-instalacja oświetlenia awaryjnego , sygnalizacji pożaru i oddymiania</w:t>
      </w:r>
    </w:p>
    <w:p w14:paraId="7BDF969F" w14:textId="77777777" w:rsidR="007A6902" w:rsidRPr="0002745B" w:rsidRDefault="007A6902" w:rsidP="007A6902">
      <w:pPr>
        <w:rPr>
          <w:sz w:val="20"/>
          <w:szCs w:val="20"/>
        </w:rPr>
      </w:pPr>
      <w:r w:rsidRPr="0002745B">
        <w:rPr>
          <w:sz w:val="20"/>
          <w:szCs w:val="20"/>
        </w:rPr>
        <w:t>-instalacja teletechniczna , rtv , strukturalna</w:t>
      </w:r>
    </w:p>
    <w:p w14:paraId="4BA2576F" w14:textId="77777777" w:rsidR="007A6902" w:rsidRPr="0002745B" w:rsidRDefault="007A6902" w:rsidP="007A6902">
      <w:pPr>
        <w:rPr>
          <w:sz w:val="20"/>
          <w:szCs w:val="20"/>
        </w:rPr>
      </w:pPr>
      <w:r w:rsidRPr="0002745B">
        <w:rPr>
          <w:sz w:val="20"/>
          <w:szCs w:val="20"/>
        </w:rPr>
        <w:t>-instalacja fotowoltaiczna</w:t>
      </w:r>
    </w:p>
    <w:p w14:paraId="2E0118F7" w14:textId="77777777" w:rsidR="007A6902" w:rsidRPr="0002745B" w:rsidRDefault="007A6902" w:rsidP="007A6902">
      <w:pPr>
        <w:rPr>
          <w:sz w:val="20"/>
          <w:szCs w:val="20"/>
        </w:rPr>
      </w:pPr>
      <w:r w:rsidRPr="0002745B">
        <w:rPr>
          <w:sz w:val="20"/>
          <w:szCs w:val="20"/>
        </w:rPr>
        <w:t>-instalacja  monitoringu</w:t>
      </w:r>
    </w:p>
    <w:p w14:paraId="7B2774D3" w14:textId="77777777" w:rsidR="007A6902" w:rsidRPr="0002745B" w:rsidRDefault="007A6902" w:rsidP="007A6902">
      <w:pPr>
        <w:rPr>
          <w:sz w:val="20"/>
          <w:szCs w:val="20"/>
        </w:rPr>
      </w:pPr>
      <w:r w:rsidRPr="0002745B">
        <w:rPr>
          <w:sz w:val="20"/>
          <w:szCs w:val="20"/>
        </w:rPr>
        <w:t>-instalacja odgromowa</w:t>
      </w:r>
    </w:p>
    <w:p w14:paraId="33B9AC3A" w14:textId="77777777" w:rsidR="007A6902" w:rsidRPr="0002745B" w:rsidRDefault="007A6902" w:rsidP="007A6902">
      <w:pPr>
        <w:rPr>
          <w:b/>
          <w:bCs/>
          <w:sz w:val="20"/>
          <w:szCs w:val="20"/>
        </w:rPr>
      </w:pPr>
      <w:r w:rsidRPr="0002745B">
        <w:rPr>
          <w:b/>
          <w:bCs/>
          <w:sz w:val="20"/>
          <w:szCs w:val="20"/>
        </w:rPr>
        <w:t>Zagospodarowanie terenu :</w:t>
      </w:r>
    </w:p>
    <w:p w14:paraId="7511045C" w14:textId="77777777" w:rsidR="007A6902" w:rsidRPr="0002745B" w:rsidRDefault="007A6902" w:rsidP="007A6902">
      <w:pPr>
        <w:rPr>
          <w:sz w:val="20"/>
          <w:szCs w:val="20"/>
          <w:vertAlign w:val="superscript"/>
        </w:rPr>
      </w:pPr>
      <w:r w:rsidRPr="0002745B">
        <w:rPr>
          <w:sz w:val="20"/>
          <w:szCs w:val="20"/>
        </w:rPr>
        <w:t>Działki nr  560/52  o pow. 3713,00 m</w:t>
      </w:r>
      <w:r w:rsidRPr="0002745B">
        <w:rPr>
          <w:sz w:val="20"/>
          <w:szCs w:val="20"/>
          <w:vertAlign w:val="superscript"/>
        </w:rPr>
        <w:t>2</w:t>
      </w:r>
    </w:p>
    <w:p w14:paraId="28E12EB7" w14:textId="77777777" w:rsidR="007A6902" w:rsidRPr="0002745B" w:rsidRDefault="007A6902" w:rsidP="007A6902">
      <w:pPr>
        <w:rPr>
          <w:sz w:val="20"/>
          <w:szCs w:val="20"/>
          <w:vertAlign w:val="superscript"/>
        </w:rPr>
      </w:pPr>
      <w:r w:rsidRPr="0002745B">
        <w:rPr>
          <w:sz w:val="20"/>
          <w:szCs w:val="20"/>
        </w:rPr>
        <w:t>-powierzchnia projektowanych terenów utwardzonych  689,00 m</w:t>
      </w:r>
      <w:r w:rsidRPr="0002745B">
        <w:rPr>
          <w:sz w:val="20"/>
          <w:szCs w:val="20"/>
          <w:vertAlign w:val="superscript"/>
        </w:rPr>
        <w:t>2</w:t>
      </w:r>
    </w:p>
    <w:p w14:paraId="61C9EE88" w14:textId="77777777" w:rsidR="007A6902" w:rsidRPr="0002745B" w:rsidRDefault="007A6902" w:rsidP="007A6902">
      <w:pPr>
        <w:rPr>
          <w:sz w:val="20"/>
          <w:szCs w:val="20"/>
          <w:vertAlign w:val="superscript"/>
        </w:rPr>
      </w:pPr>
      <w:r w:rsidRPr="0002745B">
        <w:rPr>
          <w:sz w:val="20"/>
          <w:szCs w:val="20"/>
        </w:rPr>
        <w:t>-powierzchnia zieleni biologicznie czynnej 1421,30 m</w:t>
      </w:r>
      <w:r w:rsidRPr="0002745B">
        <w:rPr>
          <w:sz w:val="20"/>
          <w:szCs w:val="20"/>
          <w:vertAlign w:val="superscript"/>
        </w:rPr>
        <w:t>2</w:t>
      </w:r>
    </w:p>
    <w:p w14:paraId="1AD0BF42" w14:textId="77777777" w:rsidR="007A6902" w:rsidRPr="0002745B" w:rsidRDefault="007A6902" w:rsidP="007A6902">
      <w:pPr>
        <w:rPr>
          <w:sz w:val="20"/>
          <w:szCs w:val="20"/>
        </w:rPr>
      </w:pPr>
      <w:r w:rsidRPr="0002745B">
        <w:rPr>
          <w:sz w:val="20"/>
          <w:szCs w:val="20"/>
        </w:rPr>
        <w:t>- ogrodzenie</w:t>
      </w:r>
    </w:p>
    <w:p w14:paraId="55F459C3" w14:textId="75CE82E9" w:rsidR="007A6902" w:rsidRPr="007A6902" w:rsidRDefault="007A6902" w:rsidP="007A6902">
      <w:pPr>
        <w:rPr>
          <w:color w:val="000000" w:themeColor="text1"/>
          <w:sz w:val="20"/>
          <w:szCs w:val="20"/>
        </w:rPr>
      </w:pPr>
      <w:r w:rsidRPr="0002745B">
        <w:rPr>
          <w:color w:val="000000" w:themeColor="text1"/>
          <w:sz w:val="20"/>
          <w:szCs w:val="20"/>
        </w:rPr>
        <w:t>- oświetleni</w:t>
      </w:r>
      <w:r>
        <w:rPr>
          <w:color w:val="000000" w:themeColor="text1"/>
          <w:sz w:val="20"/>
          <w:szCs w:val="20"/>
        </w:rPr>
        <w:t>e</w:t>
      </w:r>
      <w:r w:rsidRPr="0002745B">
        <w:rPr>
          <w:color w:val="000000" w:themeColor="text1"/>
          <w:sz w:val="20"/>
          <w:szCs w:val="20"/>
        </w:rPr>
        <w:t xml:space="preserve"> zewnętrzne</w:t>
      </w:r>
      <w:r>
        <w:rPr>
          <w:color w:val="000000" w:themeColor="text1"/>
          <w:sz w:val="20"/>
          <w:szCs w:val="20"/>
        </w:rPr>
        <w:t>.</w:t>
      </w:r>
    </w:p>
    <w:p w14:paraId="15F1BC8B" w14:textId="1B930C7D" w:rsidR="00B06F5F" w:rsidRDefault="00B06F5F" w:rsidP="00E713BA">
      <w:pPr>
        <w:tabs>
          <w:tab w:val="left" w:pos="426"/>
        </w:tabs>
        <w:adjustRightInd w:val="0"/>
        <w:spacing w:line="360" w:lineRule="auto"/>
        <w:jc w:val="both"/>
        <w:rPr>
          <w:color w:val="000000" w:themeColor="text1"/>
          <w:sz w:val="20"/>
          <w:szCs w:val="20"/>
        </w:rPr>
      </w:pP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477209F3" w:rsidR="00B06F5F" w:rsidRDefault="00B06F5F" w:rsidP="00E713BA">
      <w:pPr>
        <w:tabs>
          <w:tab w:val="left" w:pos="426"/>
        </w:tabs>
        <w:adjustRightInd w:val="0"/>
        <w:spacing w:line="360" w:lineRule="auto"/>
        <w:jc w:val="both"/>
        <w:rPr>
          <w:color w:val="000000" w:themeColor="text1"/>
          <w:sz w:val="20"/>
          <w:szCs w:val="20"/>
        </w:rPr>
      </w:pPr>
      <w:r w:rsidRPr="00B06F5F">
        <w:rPr>
          <w:color w:val="000000" w:themeColor="text1"/>
          <w:sz w:val="20"/>
          <w:szCs w:val="20"/>
        </w:rPr>
        <w:t>projektowej, szczegółowej specyfikacji technicznej wykonania i odbioru robót oraz w przedmiarze</w:t>
      </w:r>
    </w:p>
    <w:p w14:paraId="1010C40B" w14:textId="0437E53F" w:rsidR="008E45A1" w:rsidRDefault="00B06F5F" w:rsidP="00257796">
      <w:pPr>
        <w:tabs>
          <w:tab w:val="left" w:pos="426"/>
        </w:tabs>
        <w:adjustRightInd w:val="0"/>
        <w:spacing w:line="360" w:lineRule="auto"/>
        <w:jc w:val="both"/>
        <w:rPr>
          <w:color w:val="000000" w:themeColor="text1"/>
          <w:sz w:val="20"/>
          <w:szCs w:val="20"/>
        </w:rPr>
      </w:pPr>
      <w:r w:rsidRPr="00B06F5F">
        <w:rPr>
          <w:color w:val="000000" w:themeColor="text1"/>
          <w:sz w:val="20"/>
          <w:szCs w:val="20"/>
        </w:rPr>
        <w:t>robót</w:t>
      </w:r>
      <w:r w:rsidR="00CA3D6E">
        <w:rPr>
          <w:color w:val="000000" w:themeColor="text1"/>
          <w:sz w:val="20"/>
          <w:szCs w:val="20"/>
        </w:rPr>
        <w:t xml:space="preserve">  do postępow</w:t>
      </w:r>
      <w:r w:rsidR="00257796">
        <w:rPr>
          <w:color w:val="000000" w:themeColor="text1"/>
          <w:sz w:val="20"/>
          <w:szCs w:val="20"/>
        </w:rPr>
        <w:t>a</w:t>
      </w:r>
      <w:r w:rsidR="008E45A1">
        <w:rPr>
          <w:color w:val="000000" w:themeColor="text1"/>
          <w:sz w:val="20"/>
          <w:szCs w:val="20"/>
        </w:rPr>
        <w:t>nia</w:t>
      </w:r>
      <w:r w:rsidR="00257796">
        <w:rPr>
          <w:color w:val="000000" w:themeColor="text1"/>
          <w:sz w:val="20"/>
          <w:szCs w:val="20"/>
        </w:rPr>
        <w:t xml:space="preserve"> przetargow</w:t>
      </w:r>
      <w:r w:rsidR="008E45A1">
        <w:rPr>
          <w:color w:val="000000" w:themeColor="text1"/>
          <w:sz w:val="20"/>
          <w:szCs w:val="20"/>
        </w:rPr>
        <w:t>ego</w:t>
      </w:r>
      <w:r w:rsidR="00257796">
        <w:rPr>
          <w:color w:val="000000" w:themeColor="text1"/>
          <w:sz w:val="20"/>
          <w:szCs w:val="20"/>
        </w:rPr>
        <w:t xml:space="preserve"> zamieszczonych na </w:t>
      </w:r>
      <w:r w:rsidR="00CA3D6E">
        <w:rPr>
          <w:color w:val="000000" w:themeColor="text1"/>
          <w:sz w:val="20"/>
          <w:szCs w:val="20"/>
        </w:rPr>
        <w:t>platformie zakupowej pod adresem</w:t>
      </w:r>
    </w:p>
    <w:p w14:paraId="00000070" w14:textId="45644930" w:rsidR="00434368" w:rsidRDefault="00260D9E" w:rsidP="00257796">
      <w:pPr>
        <w:tabs>
          <w:tab w:val="left" w:pos="426"/>
        </w:tabs>
        <w:adjustRightInd w:val="0"/>
        <w:spacing w:line="360" w:lineRule="auto"/>
        <w:jc w:val="both"/>
        <w:rPr>
          <w:color w:val="000000" w:themeColor="text1"/>
          <w:sz w:val="20"/>
          <w:szCs w:val="20"/>
        </w:rPr>
      </w:pPr>
      <w:hyperlink r:id="rId9" w:history="1">
        <w:r w:rsidR="006C481D" w:rsidRPr="00822601">
          <w:rPr>
            <w:rStyle w:val="Hipercze"/>
            <w:sz w:val="20"/>
            <w:szCs w:val="20"/>
          </w:rPr>
          <w:t>https://platformazakupowa.pl/pn/przechlewo</w:t>
        </w:r>
      </w:hyperlink>
      <w:r w:rsidR="00FB4504">
        <w:rPr>
          <w:color w:val="333333"/>
          <w:sz w:val="20"/>
          <w:szCs w:val="20"/>
        </w:rPr>
        <w:t>.</w:t>
      </w:r>
    </w:p>
    <w:p w14:paraId="28DCA459" w14:textId="77777777" w:rsidR="0093420B" w:rsidRPr="0093420B" w:rsidRDefault="0093420B" w:rsidP="0093420B">
      <w:pPr>
        <w:spacing w:after="120"/>
        <w:jc w:val="both"/>
        <w:rPr>
          <w:b/>
          <w:sz w:val="20"/>
          <w:szCs w:val="20"/>
        </w:rPr>
      </w:pPr>
      <w:r w:rsidRPr="0093420B">
        <w:rPr>
          <w:b/>
          <w:sz w:val="20"/>
          <w:szCs w:val="20"/>
        </w:rPr>
        <w:t>Do obowiązków Inspektora Nadzoru należy w szczególności:</w:t>
      </w:r>
    </w:p>
    <w:p w14:paraId="2D79CC6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 Zapewnienie personelu posiadającego zdolności, doświadczenie, wiedzę oraz wymagane uprawnienia, w zakresie niezbędnym do wykonania przedmiotu umowy.</w:t>
      </w:r>
    </w:p>
    <w:p w14:paraId="34A301C1" w14:textId="77777777" w:rsidR="00576151" w:rsidRPr="00070406" w:rsidRDefault="00576151" w:rsidP="00576151">
      <w:pPr>
        <w:pStyle w:val="Standard"/>
        <w:jc w:val="both"/>
        <w:rPr>
          <w:rFonts w:ascii="Arial" w:hAnsi="Arial"/>
          <w:sz w:val="20"/>
          <w:szCs w:val="20"/>
        </w:rPr>
      </w:pPr>
    </w:p>
    <w:p w14:paraId="6C87126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 Ustanowienie inspektorów nadzoru we wszystkich koniecznych specjalnościach, zgodnie z przepisami prawa budowlanego tak, by zapewnić całościową kompleksową kontrolę robót oraz nadzór nad wszystkimi rodzajami robót (według branż) przewidzianymi do realizacji w ramach umowy zawartej z Wykonawcą robót.</w:t>
      </w:r>
    </w:p>
    <w:p w14:paraId="14D978E5" w14:textId="77777777" w:rsidR="00576151" w:rsidRPr="00070406" w:rsidRDefault="00576151" w:rsidP="00576151">
      <w:pPr>
        <w:pStyle w:val="Standard"/>
        <w:jc w:val="both"/>
        <w:rPr>
          <w:rFonts w:ascii="Arial" w:hAnsi="Arial"/>
          <w:sz w:val="20"/>
          <w:szCs w:val="20"/>
        </w:rPr>
      </w:pPr>
    </w:p>
    <w:p w14:paraId="75FFB8B0"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 W składzie zespołu inspektorów powinny znajdować się osoby posiadające odpowiednie uprawnienia budowlane wykonawcze, przynajmniej:</w:t>
      </w:r>
    </w:p>
    <w:p w14:paraId="6E5D2D6C" w14:textId="77777777" w:rsidR="00576151" w:rsidRPr="00070406" w:rsidRDefault="00576151" w:rsidP="00576151">
      <w:pPr>
        <w:pStyle w:val="Standard"/>
        <w:jc w:val="both"/>
        <w:rPr>
          <w:rFonts w:ascii="Arial" w:hAnsi="Arial"/>
          <w:sz w:val="20"/>
          <w:szCs w:val="20"/>
        </w:rPr>
      </w:pPr>
    </w:p>
    <w:p w14:paraId="07A4813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w specjalności robót konstrukcyjno-budowlanych,</w:t>
      </w:r>
    </w:p>
    <w:p w14:paraId="4CFF0ED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b)w specjalności robót sanitarnych,</w:t>
      </w:r>
    </w:p>
    <w:p w14:paraId="6FE9872D"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w zakresie robót elektrycznych.</w:t>
      </w:r>
    </w:p>
    <w:p w14:paraId="6CF3BC36" w14:textId="77777777" w:rsidR="00576151" w:rsidRPr="00070406" w:rsidRDefault="00576151" w:rsidP="00576151">
      <w:pPr>
        <w:pStyle w:val="Standard"/>
        <w:jc w:val="both"/>
        <w:rPr>
          <w:rFonts w:ascii="Arial" w:hAnsi="Arial"/>
          <w:sz w:val="20"/>
          <w:szCs w:val="20"/>
        </w:rPr>
      </w:pPr>
    </w:p>
    <w:p w14:paraId="5D884EFD"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 Ustanowienie i wskazanie inspektora wiodącego – tzw. Kierownika Nadzoru, który odpowiedzialny będzie za koordynację prac całego zespołu inspektorów nadzoru. Kierownik Nadzoru w ramach wykonywanych czynności zobowiązany jest do zorganizowania pracy całego zespołu inspektorów nadzoru inwestorskiego w sposób umożliwiający wykonawcy robót płynną realizację poszczególnych elementów robót i całego procesu inwestycyjnego. Kierownik Nadzoru zobowiązany jest również do stałej, ścisłej współpracy oraz kontaktu z Zamawiającym i Kierownikiem Budowy, a także do bieżącego rozwiązywania wszelkich problemów związanych z realizacją inwestycji, za które odpowiada Inwestor.</w:t>
      </w:r>
    </w:p>
    <w:p w14:paraId="708FAC72" w14:textId="4D937FC4" w:rsidR="00576151" w:rsidRDefault="00576151" w:rsidP="00576151">
      <w:pPr>
        <w:pStyle w:val="Standard"/>
        <w:jc w:val="both"/>
        <w:rPr>
          <w:rFonts w:ascii="Arial" w:hAnsi="Arial"/>
          <w:sz w:val="20"/>
          <w:szCs w:val="20"/>
        </w:rPr>
      </w:pPr>
      <w:r w:rsidRPr="00070406">
        <w:rPr>
          <w:rFonts w:ascii="Arial" w:hAnsi="Arial"/>
          <w:sz w:val="20"/>
          <w:szCs w:val="20"/>
        </w:rPr>
        <w:t>5) Analiza dokumentacji technicznej pod względem kolejności wykonywania robót dostępności na rynku zastosowanych materiałów i przyjętych rozwiązań technicznych oraz zgłaszanie w tym zakresie uwag do opracowanej dokumentacji, celem zapewnienia właściwej i sprawnej realizacji inwestycji.</w:t>
      </w:r>
    </w:p>
    <w:p w14:paraId="4B5C269D" w14:textId="77777777" w:rsidR="00F628AB" w:rsidRDefault="00F628AB" w:rsidP="00F628AB">
      <w:pPr>
        <w:pStyle w:val="Standard"/>
        <w:jc w:val="both"/>
        <w:rPr>
          <w:rFonts w:ascii="Arial" w:hAnsi="Arial"/>
          <w:sz w:val="20"/>
          <w:szCs w:val="20"/>
        </w:rPr>
      </w:pPr>
    </w:p>
    <w:p w14:paraId="4F0D8568" w14:textId="58F1B290" w:rsidR="00F628AB" w:rsidRDefault="00F628AB" w:rsidP="00F628AB">
      <w:pPr>
        <w:pStyle w:val="Standard"/>
        <w:jc w:val="both"/>
        <w:rPr>
          <w:rFonts w:ascii="Arial" w:hAnsi="Arial"/>
          <w:sz w:val="20"/>
          <w:szCs w:val="20"/>
        </w:rPr>
      </w:pPr>
      <w:r>
        <w:rPr>
          <w:rFonts w:ascii="Arial" w:hAnsi="Arial"/>
          <w:sz w:val="20"/>
          <w:szCs w:val="20"/>
        </w:rPr>
        <w:t>6) Nadzór nad prawidłowością rozpoczęcia procesu budowy, w tym m.in.:</w:t>
      </w:r>
    </w:p>
    <w:p w14:paraId="54C3BAED" w14:textId="77777777" w:rsidR="00F628AB" w:rsidRDefault="00F628AB" w:rsidP="00F628AB">
      <w:pPr>
        <w:pStyle w:val="Standard"/>
        <w:jc w:val="both"/>
        <w:rPr>
          <w:rFonts w:ascii="Arial" w:hAnsi="Arial"/>
          <w:sz w:val="20"/>
          <w:szCs w:val="20"/>
        </w:rPr>
      </w:pPr>
    </w:p>
    <w:p w14:paraId="73E6EF42" w14:textId="77777777" w:rsidR="00F628AB" w:rsidRDefault="00F628AB" w:rsidP="00F628AB">
      <w:pPr>
        <w:pStyle w:val="Standard"/>
        <w:jc w:val="both"/>
        <w:rPr>
          <w:rFonts w:ascii="Arial" w:hAnsi="Arial"/>
          <w:sz w:val="20"/>
          <w:szCs w:val="20"/>
        </w:rPr>
      </w:pPr>
      <w:r>
        <w:rPr>
          <w:rFonts w:ascii="Arial" w:hAnsi="Arial"/>
          <w:sz w:val="20"/>
          <w:szCs w:val="20"/>
        </w:rPr>
        <w:t>a) weryfikacja wszystkich dokumentów przekazywanych przez wykonawcę na tym etapie robót,</w:t>
      </w:r>
    </w:p>
    <w:p w14:paraId="7D75BD05" w14:textId="77777777" w:rsidR="00F628AB" w:rsidRDefault="00F628AB" w:rsidP="00F628AB">
      <w:pPr>
        <w:pStyle w:val="Standard"/>
        <w:jc w:val="both"/>
        <w:rPr>
          <w:rFonts w:ascii="Arial" w:hAnsi="Arial"/>
          <w:sz w:val="20"/>
          <w:szCs w:val="20"/>
        </w:rPr>
      </w:pPr>
      <w:r>
        <w:rPr>
          <w:rFonts w:ascii="Arial" w:hAnsi="Arial"/>
          <w:sz w:val="20"/>
          <w:szCs w:val="20"/>
        </w:rPr>
        <w:t>b) szczegółowa kontrola pomiarów geodezyjnego wytyczenia oraz posadowienia obiektów,</w:t>
      </w:r>
    </w:p>
    <w:p w14:paraId="28E1675F" w14:textId="77777777" w:rsidR="00F628AB" w:rsidRDefault="00F628AB" w:rsidP="00F628AB">
      <w:pPr>
        <w:pStyle w:val="Standard"/>
        <w:jc w:val="both"/>
        <w:rPr>
          <w:rFonts w:ascii="Arial" w:hAnsi="Arial"/>
          <w:sz w:val="20"/>
          <w:szCs w:val="20"/>
        </w:rPr>
      </w:pPr>
      <w:r>
        <w:rPr>
          <w:rFonts w:ascii="Arial" w:hAnsi="Arial"/>
          <w:sz w:val="20"/>
          <w:szCs w:val="20"/>
        </w:rPr>
        <w:t>c) uczestniczenie w sprawdzeniu, przez geologa warunków gruntowo-wodnych.</w:t>
      </w:r>
    </w:p>
    <w:p w14:paraId="4843231A" w14:textId="77777777" w:rsidR="00576151" w:rsidRPr="00070406" w:rsidRDefault="00576151" w:rsidP="00576151">
      <w:pPr>
        <w:pStyle w:val="Standard"/>
        <w:jc w:val="both"/>
        <w:rPr>
          <w:rFonts w:ascii="Arial" w:hAnsi="Arial"/>
          <w:sz w:val="20"/>
          <w:szCs w:val="20"/>
        </w:rPr>
      </w:pPr>
    </w:p>
    <w:p w14:paraId="52A673BC" w14:textId="61993502" w:rsidR="00576151" w:rsidRPr="00070406" w:rsidRDefault="00F628AB" w:rsidP="00576151">
      <w:pPr>
        <w:pStyle w:val="Standard"/>
        <w:jc w:val="both"/>
        <w:rPr>
          <w:rFonts w:ascii="Arial" w:hAnsi="Arial"/>
          <w:sz w:val="20"/>
          <w:szCs w:val="20"/>
        </w:rPr>
      </w:pPr>
      <w:r>
        <w:rPr>
          <w:rFonts w:ascii="Arial" w:hAnsi="Arial"/>
          <w:sz w:val="20"/>
          <w:szCs w:val="20"/>
        </w:rPr>
        <w:t>7</w:t>
      </w:r>
      <w:r w:rsidR="00576151" w:rsidRPr="00070406">
        <w:rPr>
          <w:rFonts w:ascii="Arial" w:hAnsi="Arial"/>
          <w:sz w:val="20"/>
          <w:szCs w:val="20"/>
        </w:rPr>
        <w:t>) Kontrola doraźna całego procesu budowy pod względem zgodności z obowiązującymi przepisami prawa, ze szczególnym zwróceniem uwagi na zapewnienie należytej organizacji budowy w zakresie: bezpieczeństwa i higieny pracy oraz przestrzegania przepisów p.poż i ochrony środowiska.</w:t>
      </w:r>
    </w:p>
    <w:p w14:paraId="56B2E496" w14:textId="77777777" w:rsidR="00576151" w:rsidRPr="00070406" w:rsidRDefault="00576151" w:rsidP="00576151">
      <w:pPr>
        <w:pStyle w:val="Standard"/>
        <w:jc w:val="both"/>
        <w:rPr>
          <w:rFonts w:ascii="Arial" w:hAnsi="Arial"/>
          <w:sz w:val="20"/>
          <w:szCs w:val="20"/>
        </w:rPr>
      </w:pPr>
    </w:p>
    <w:p w14:paraId="27F840E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 xml:space="preserve">8) Stała kontrola realizacji robót w zakresie zgodności wykonawstwa z wymaganiami Zamawiającego, w tym m.in.: zawartą umową o wykonanie robót budowlanych, dokumentacją projektową, warunkami technicznymi opisanymi w specyfikacjach technicznych wykonania i odbioru robót budowlanych oraz </w:t>
      </w:r>
      <w:r w:rsidRPr="00070406">
        <w:rPr>
          <w:rFonts w:ascii="Arial" w:hAnsi="Arial"/>
          <w:sz w:val="20"/>
          <w:szCs w:val="20"/>
        </w:rPr>
        <w:lastRenderedPageBreak/>
        <w:t>sztuką budowlaną, w zakresie rozwiązań funkcjonalno-użytkowych, technicznych, technologicznych i materiałowych, jakości, trwałości i estetyki wykonania.</w:t>
      </w:r>
    </w:p>
    <w:p w14:paraId="79DEEC21" w14:textId="77777777" w:rsidR="00576151" w:rsidRPr="00070406" w:rsidRDefault="00576151" w:rsidP="00576151">
      <w:pPr>
        <w:pStyle w:val="Standard"/>
        <w:jc w:val="both"/>
        <w:rPr>
          <w:rFonts w:ascii="Arial" w:hAnsi="Arial"/>
          <w:sz w:val="20"/>
          <w:szCs w:val="20"/>
        </w:rPr>
      </w:pPr>
    </w:p>
    <w:p w14:paraId="7815A4B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9) Bieżąca kontrola sposobu prowadzenia dziennika budowy i zapisów w nim dokonywanych przez osoby do tego upoważnione, a także dokonywanie w nim wpisów stwierdzających wszystkie okoliczności mające znaczenie dla właściwego procesu budowlanego.</w:t>
      </w:r>
    </w:p>
    <w:p w14:paraId="715E2FD7" w14:textId="77777777" w:rsidR="00576151" w:rsidRPr="00070406" w:rsidRDefault="00576151" w:rsidP="00576151">
      <w:pPr>
        <w:pStyle w:val="Standard"/>
        <w:jc w:val="both"/>
        <w:rPr>
          <w:rFonts w:ascii="Arial" w:hAnsi="Arial"/>
          <w:sz w:val="20"/>
          <w:szCs w:val="20"/>
        </w:rPr>
      </w:pPr>
    </w:p>
    <w:p w14:paraId="455E4012"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10) Bieżące informowanie Zamawiającego o przebiegu i stanie realizacji robót, oraz zawiadamianie o ewentualnych wszelkich zdarzeniach mogących mieć wpływ na realizację zadania, w tym na jego terminowe zakończenie i prawidłowe wykonanie.</w:t>
      </w:r>
    </w:p>
    <w:p w14:paraId="4BCCBAD8" w14:textId="77777777" w:rsidR="00576151" w:rsidRPr="00070406" w:rsidRDefault="00576151" w:rsidP="00576151">
      <w:pPr>
        <w:pStyle w:val="Standard"/>
        <w:jc w:val="both"/>
        <w:rPr>
          <w:rFonts w:ascii="Arial" w:hAnsi="Arial"/>
          <w:sz w:val="20"/>
          <w:szCs w:val="20"/>
        </w:rPr>
      </w:pPr>
    </w:p>
    <w:p w14:paraId="0828D52D" w14:textId="77777777" w:rsidR="00576151" w:rsidRPr="00070406" w:rsidRDefault="00576151" w:rsidP="00576151">
      <w:pPr>
        <w:pStyle w:val="Standard"/>
        <w:jc w:val="both"/>
        <w:rPr>
          <w:rFonts w:ascii="Arial" w:hAnsi="Arial"/>
          <w:sz w:val="20"/>
          <w:szCs w:val="20"/>
        </w:rPr>
      </w:pPr>
      <w:r w:rsidRPr="00070406">
        <w:rPr>
          <w:rFonts w:ascii="Arial" w:hAnsi="Arial"/>
          <w:noProof/>
          <w:sz w:val="20"/>
          <w:szCs w:val="20"/>
        </w:rPr>
        <mc:AlternateContent>
          <mc:Choice Requires="wps">
            <w:drawing>
              <wp:anchor distT="0" distB="0" distL="114300" distR="114300" simplePos="0" relativeHeight="251659264" behindDoc="0" locked="0" layoutInCell="1" allowOverlap="1" wp14:anchorId="2B08CDE0" wp14:editId="0BCEE1BF">
                <wp:simplePos x="0" y="0"/>
                <wp:positionH relativeFrom="column">
                  <wp:posOffset>88203</wp:posOffset>
                </wp:positionH>
                <wp:positionV relativeFrom="paragraph">
                  <wp:posOffset>24121</wp:posOffset>
                </wp:positionV>
                <wp:extent cx="0" cy="0"/>
                <wp:effectExtent l="0" t="0" r="0" b="0"/>
                <wp:wrapNone/>
                <wp:docPr id="1" name="Kształt1"/>
                <wp:cNvGraphicFramePr/>
                <a:graphic xmlns:a="http://schemas.openxmlformats.org/drawingml/2006/main">
                  <a:graphicData uri="http://schemas.microsoft.com/office/word/2010/wordprocessingShape">
                    <wps:wsp>
                      <wps:cNvSpPr/>
                      <wps:spPr>
                        <a:xfrm>
                          <a:off x="0" y="0"/>
                          <a:ext cx="0" cy="0"/>
                        </a:xfrm>
                        <a:custGeom>
                          <a:avLst/>
                          <a:gdLst>
                            <a:gd name="f0" fmla="val 10800000"/>
                            <a:gd name="f1" fmla="val 5400000"/>
                            <a:gd name="f2" fmla="val 180"/>
                            <a:gd name="f3" fmla="val w"/>
                            <a:gd name="f4" fmla="val h"/>
                            <a:gd name="f5" fmla="val ss"/>
                            <a:gd name="f6" fmla="val 0"/>
                            <a:gd name="f7" fmla="+- 0 0 -360"/>
                            <a:gd name="f8" fmla="+- 0 0 -270"/>
                            <a:gd name="f9" fmla="+- 0 0 -180"/>
                            <a:gd name="f10" fmla="+- 0 0 -90"/>
                            <a:gd name="f11" fmla="abs f3"/>
                            <a:gd name="f12" fmla="abs f4"/>
                            <a:gd name="f13" fmla="abs f5"/>
                            <a:gd name="f14" fmla="+- f6 0 f6"/>
                            <a:gd name="f15" fmla="*/ f7 f0 1"/>
                            <a:gd name="f16" fmla="*/ f8 f0 1"/>
                            <a:gd name="f17" fmla="*/ f9 f0 1"/>
                            <a:gd name="f18" fmla="*/ f10 f0 1"/>
                            <a:gd name="f19" fmla="?: f11 f3 1"/>
                            <a:gd name="f20" fmla="?: f12 f4 1"/>
                            <a:gd name="f21" fmla="?: f13 f5 1"/>
                            <a:gd name="f22" fmla="*/ f14 1 0"/>
                            <a:gd name="f23" fmla="*/ f15 1 f2"/>
                            <a:gd name="f24" fmla="*/ f16 1 f2"/>
                            <a:gd name="f25" fmla="*/ f17 1 f2"/>
                            <a:gd name="f26" fmla="*/ f18 1 f2"/>
                            <a:gd name="f27" fmla="*/ f19 1 21600"/>
                            <a:gd name="f28" fmla="*/ f20 1 21600"/>
                            <a:gd name="f29" fmla="*/ 21600 f19 1"/>
                            <a:gd name="f30" fmla="*/ 21600 f20 1"/>
                            <a:gd name="f31" fmla="*/ 1 1 f22"/>
                            <a:gd name="f32" fmla="*/ 0 1 f22"/>
                            <a:gd name="f33" fmla="+- f23 0 f1"/>
                            <a:gd name="f34" fmla="+- f24 0 f1"/>
                            <a:gd name="f35" fmla="+- f25 0 f1"/>
                            <a:gd name="f36" fmla="+- f26 0 f1"/>
                            <a:gd name="f37" fmla="min f28 f27"/>
                            <a:gd name="f38" fmla="*/ f29 1 f21"/>
                            <a:gd name="f39" fmla="*/ f30 1 f21"/>
                            <a:gd name="f40" fmla="val f38"/>
                            <a:gd name="f41" fmla="val f39"/>
                            <a:gd name="f42" fmla="*/ f6 f37 1"/>
                            <a:gd name="f43" fmla="+- f41 0 f6"/>
                            <a:gd name="f44" fmla="+- f40 0 f6"/>
                            <a:gd name="f45" fmla="*/ f44 1 0"/>
                            <a:gd name="f46" fmla="*/ f43 1 0"/>
                            <a:gd name="f47" fmla="*/ f32 f45 1"/>
                            <a:gd name="f48" fmla="*/ f31 f45 1"/>
                            <a:gd name="f49" fmla="*/ f31 f46 1"/>
                            <a:gd name="f50" fmla="*/ f32 f46 1"/>
                            <a:gd name="f51" fmla="*/ f47 f37 1"/>
                            <a:gd name="f52" fmla="*/ f50 f37 1"/>
                            <a:gd name="f53" fmla="*/ f48 f37 1"/>
                            <a:gd name="f54" fmla="*/ f49 f37 1"/>
                          </a:gdLst>
                          <a:ahLst/>
                          <a:cxnLst>
                            <a:cxn ang="3cd4">
                              <a:pos x="hc" y="t"/>
                            </a:cxn>
                            <a:cxn ang="0">
                              <a:pos x="r" y="vc"/>
                            </a:cxn>
                            <a:cxn ang="cd4">
                              <a:pos x="hc" y="b"/>
                            </a:cxn>
                            <a:cxn ang="cd2">
                              <a:pos x="l" y="vc"/>
                            </a:cxn>
                            <a:cxn ang="f33">
                              <a:pos x="f53" y="f52"/>
                            </a:cxn>
                            <a:cxn ang="f34">
                              <a:pos x="f51" y="f54"/>
                            </a:cxn>
                            <a:cxn ang="f35">
                              <a:pos x="f53" y="f54"/>
                            </a:cxn>
                            <a:cxn ang="f36">
                              <a:pos x="f53" y="f54"/>
                            </a:cxn>
                          </a:cxnLst>
                          <a:rect l="f51" t="f52" r="f53" b="f54"/>
                          <a:pathLst>
                            <a:path>
                              <a:moveTo>
                                <a:pt x="f42" y="f42"/>
                              </a:moveTo>
                              <a:close/>
                            </a:path>
                          </a:pathLst>
                        </a:custGeom>
                        <a:solidFill>
                          <a:srgbClr val="000000"/>
                        </a:solidFill>
                        <a:ln w="0" cap="flat">
                          <a:solidFill>
                            <a:srgbClr val="000000"/>
                          </a:solidFill>
                          <a:prstDash val="solid"/>
                          <a:miter/>
                        </a:ln>
                      </wps:spPr>
                      <wps:txbx>
                        <w:txbxContent>
                          <w:p w14:paraId="74C312F3" w14:textId="77777777" w:rsidR="00576151" w:rsidRDefault="00576151" w:rsidP="00576151"/>
                        </w:txbxContent>
                      </wps:txbx>
                      <wps:bodyPr vert="horz" wrap="none" lIns="0" tIns="0" rIns="0" bIns="0" anchor="ctr" anchorCtr="1" compatLnSpc="0">
                        <a:noAutofit/>
                      </wps:bodyPr>
                    </wps:wsp>
                  </a:graphicData>
                </a:graphic>
              </wp:anchor>
            </w:drawing>
          </mc:Choice>
          <mc:Fallback>
            <w:pict>
              <v:shape w14:anchorId="2B08CDE0" id="Kształt1" o:spid="_x0000_s1026" style="position:absolute;left:0;text-align:left;margin-left:6.95pt;margin-top:1.9pt;width:0;height:0;z-index:251659264;visibility:visible;mso-wrap-style:none;mso-wrap-distance-left:9pt;mso-wrap-distance-top:0;mso-wrap-distance-right:9pt;mso-wrap-distance-bottom:0;mso-position-horizontal:absolute;mso-position-horizontal-relative:text;mso-position-vertical:absolute;mso-position-vertical-relative:text;v-text-anchor:middle-center" coordsize="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" adj="-11796480,,5400" path="m,xe" fillcolor="black" strokeweight="0">
                <v:stroke joinstyle="miter"/>
                <v:formulas/>
                <v:path arrowok="t" o:connecttype="custom" o:connectlocs="1,0;1,1;1,1;0,1;1,0;0,1;1,1;1,1" o:connectangles="270,0,90,180,270,180,90,0" textboxrect="0,0,0,0"/>
                <v:textbox inset="0,0,0,0">
                  <w:txbxContent>
                    <w:p w14:paraId="74C312F3" w14:textId="77777777" w:rsidR="00576151" w:rsidRDefault="00576151" w:rsidP="00576151"/>
                  </w:txbxContent>
                </v:textbox>
              </v:shape>
            </w:pict>
          </mc:Fallback>
        </mc:AlternateContent>
      </w:r>
      <w:r w:rsidRPr="00070406">
        <w:rPr>
          <w:rFonts w:ascii="Arial" w:hAnsi="Arial"/>
          <w:sz w:val="20"/>
          <w:szCs w:val="20"/>
        </w:rPr>
        <w:t>11) Sprawdzanie jakości materiałów i wyrobów budowlanych, a także dostarczanych urządzeń, sprzętów, wyposażenia oraz systemów przewidzianych do wbudowania w obiektach budowlanych.</w:t>
      </w:r>
    </w:p>
    <w:p w14:paraId="2186D79F" w14:textId="77777777" w:rsidR="00576151" w:rsidRPr="00070406" w:rsidRDefault="00576151" w:rsidP="00576151">
      <w:pPr>
        <w:pStyle w:val="Standard"/>
        <w:jc w:val="both"/>
        <w:rPr>
          <w:rFonts w:ascii="Arial" w:hAnsi="Arial"/>
          <w:sz w:val="20"/>
          <w:szCs w:val="20"/>
        </w:rPr>
      </w:pPr>
    </w:p>
    <w:p w14:paraId="4D0AB20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12) Sprawdzanie, czy stosowane przez wykonawców robót materiały i wyroby budowlane, a także dostarczane urządzenia, sprzęt, wyposażenie oraz systemy są dopuszczone do obrotu i stosowania w budownictwie, zgodnie z obowiązującym prawem budowlanym.</w:t>
      </w:r>
    </w:p>
    <w:p w14:paraId="2E5D548C" w14:textId="77777777" w:rsidR="00576151" w:rsidRPr="00070406" w:rsidRDefault="00576151" w:rsidP="00576151">
      <w:pPr>
        <w:pStyle w:val="Standard"/>
        <w:jc w:val="both"/>
        <w:rPr>
          <w:rFonts w:ascii="Arial" w:hAnsi="Arial"/>
          <w:sz w:val="20"/>
          <w:szCs w:val="20"/>
        </w:rPr>
      </w:pPr>
    </w:p>
    <w:p w14:paraId="4D813EB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13) Zapobieganie wbudowaniu materiałów i wyrobów budowlanych, urządzeń, sprzętów, wyposażenia oraz systemów, itp. niezgodnych z dokumentacją techniczną, używanych, wadliwych, uszkodzonych lub niedopuszczonych do zastosowania przez prawo oraz nieuzgodnionych z Zamawiającym.</w:t>
      </w:r>
    </w:p>
    <w:p w14:paraId="724F2993" w14:textId="77777777" w:rsidR="00576151" w:rsidRPr="00070406" w:rsidRDefault="00576151" w:rsidP="00576151">
      <w:pPr>
        <w:pStyle w:val="Standard"/>
        <w:jc w:val="both"/>
        <w:rPr>
          <w:rFonts w:ascii="Arial" w:hAnsi="Arial"/>
          <w:sz w:val="20"/>
          <w:szCs w:val="20"/>
        </w:rPr>
      </w:pPr>
    </w:p>
    <w:p w14:paraId="61FAD05B"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14) Sprawdzanie jakości wszystkich wykonywanych elementów robót budowlanych oraz potwierdzenie prawidłowości ich wykonywania, osiągnięcia zakładanych parametrów i właściwości wraz z oceną ich bezpieczeństwa w eksploatacji i użytkowaniu.</w:t>
      </w:r>
    </w:p>
    <w:p w14:paraId="6E1818E2" w14:textId="77777777" w:rsidR="00576151" w:rsidRPr="00070406" w:rsidRDefault="00576151" w:rsidP="00576151">
      <w:pPr>
        <w:pStyle w:val="Standard"/>
        <w:jc w:val="both"/>
        <w:rPr>
          <w:rFonts w:ascii="Arial" w:hAnsi="Arial"/>
          <w:sz w:val="20"/>
          <w:szCs w:val="20"/>
        </w:rPr>
      </w:pPr>
    </w:p>
    <w:p w14:paraId="2D7F908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15) Zapewnienie należytej kontroli w trakcie prowadzonych robót betoniarskich w celu zagwarantowania wbudowania betonu o odpowiednich właściwościach, zastosowania prawidłowych przerw technologicznych i zapobiegania popełnieniu błędów wykonawczych podczas betonowania elementów konstrukcyjnych i w celu zapewnienia należytej jakości prac konstrukcyjnych.</w:t>
      </w:r>
    </w:p>
    <w:p w14:paraId="11D8AA1E" w14:textId="77777777" w:rsidR="00576151" w:rsidRPr="00070406" w:rsidRDefault="00576151" w:rsidP="00576151">
      <w:pPr>
        <w:pStyle w:val="Standard"/>
        <w:jc w:val="both"/>
        <w:rPr>
          <w:rFonts w:ascii="Arial" w:hAnsi="Arial"/>
          <w:sz w:val="20"/>
          <w:szCs w:val="20"/>
        </w:rPr>
      </w:pPr>
    </w:p>
    <w:p w14:paraId="40030C4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16) Sprawdzanie w sposób szczególny jakości robót zanikających i ulegających zakryciu oraz dokonywanie odbiorów tych robót przy udziale kierownika budowy, kierownika robót podwykonawcy i Zamawiającego.</w:t>
      </w:r>
    </w:p>
    <w:p w14:paraId="4FFACF4B" w14:textId="77777777" w:rsidR="00576151" w:rsidRPr="00070406" w:rsidRDefault="00576151" w:rsidP="00576151">
      <w:pPr>
        <w:pStyle w:val="Standard"/>
        <w:jc w:val="both"/>
        <w:rPr>
          <w:rFonts w:ascii="Arial" w:hAnsi="Arial"/>
          <w:sz w:val="20"/>
          <w:szCs w:val="20"/>
        </w:rPr>
      </w:pPr>
    </w:p>
    <w:p w14:paraId="63EF3F5E"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17) Opiniowanie przedkładanych koncepcji proponowanych do wprowadzenia rozwiązań zamiennych w stosunku do przewidzianych w dokumentacji projektowej – w zakresie materiałów, konstrukcji, systemów, urządzeń, sprzętu, wyposażenia, rozwiązań technicznych, technologicznych i użytkowych, jednak o jakości i standardzie nie niższym niż przewidziano w dokumentacji projektowej.</w:t>
      </w:r>
    </w:p>
    <w:p w14:paraId="6C5EF228" w14:textId="77777777" w:rsidR="00576151" w:rsidRPr="00070406" w:rsidRDefault="00576151" w:rsidP="00576151">
      <w:pPr>
        <w:pStyle w:val="Standard"/>
        <w:jc w:val="both"/>
        <w:rPr>
          <w:rFonts w:ascii="Arial" w:hAnsi="Arial"/>
          <w:sz w:val="20"/>
          <w:szCs w:val="20"/>
        </w:rPr>
      </w:pPr>
    </w:p>
    <w:p w14:paraId="117CCFC9" w14:textId="0266D9DB" w:rsidR="00576151" w:rsidRPr="00070406" w:rsidRDefault="00576151" w:rsidP="00576151">
      <w:pPr>
        <w:pStyle w:val="Standard"/>
        <w:jc w:val="both"/>
        <w:rPr>
          <w:rFonts w:ascii="Arial" w:hAnsi="Arial"/>
          <w:sz w:val="20"/>
          <w:szCs w:val="20"/>
        </w:rPr>
      </w:pPr>
      <w:r w:rsidRPr="00070406">
        <w:rPr>
          <w:rFonts w:ascii="Arial" w:hAnsi="Arial"/>
          <w:sz w:val="20"/>
          <w:szCs w:val="20"/>
        </w:rPr>
        <w:t>18) Informowanie Zamawiającego o zmianach istotnych koniecznych do wprowadzenia w opracowanej dokumentacji projektowej oraz jednoczesne przekazywanie projektantowi uwag dotyczących dokumentacji technicznej zgłaszanych przez uczestników procesu budowlanego i egzekwowanie od projektanta wprowadzenia stosownych poprawek.</w:t>
      </w:r>
    </w:p>
    <w:p w14:paraId="7C3C112E" w14:textId="77777777" w:rsidR="00576151" w:rsidRPr="00070406" w:rsidRDefault="00576151" w:rsidP="00576151">
      <w:pPr>
        <w:pStyle w:val="Standard"/>
        <w:jc w:val="both"/>
        <w:rPr>
          <w:rFonts w:ascii="Arial" w:hAnsi="Arial"/>
          <w:sz w:val="20"/>
          <w:szCs w:val="20"/>
        </w:rPr>
      </w:pPr>
    </w:p>
    <w:p w14:paraId="276C16A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19) Kontrolowanie zgodności realizacji inwestycji z postanowieniami zawartej umowy z wykonawcą robót, w szczególności z harmonogramem rzeczowo-finansowym.</w:t>
      </w:r>
    </w:p>
    <w:p w14:paraId="78AD27AE" w14:textId="77777777" w:rsidR="00576151" w:rsidRPr="00070406" w:rsidRDefault="00576151" w:rsidP="00576151">
      <w:pPr>
        <w:pStyle w:val="Standard"/>
        <w:jc w:val="both"/>
        <w:rPr>
          <w:rFonts w:ascii="Arial" w:hAnsi="Arial"/>
          <w:sz w:val="20"/>
          <w:szCs w:val="20"/>
        </w:rPr>
      </w:pPr>
    </w:p>
    <w:p w14:paraId="25D82E75" w14:textId="656737DF" w:rsidR="00576151" w:rsidRPr="00070406" w:rsidRDefault="00576151" w:rsidP="00576151">
      <w:pPr>
        <w:pStyle w:val="Standard"/>
        <w:jc w:val="both"/>
        <w:rPr>
          <w:rFonts w:ascii="Arial" w:hAnsi="Arial"/>
          <w:sz w:val="20"/>
          <w:szCs w:val="20"/>
        </w:rPr>
      </w:pPr>
      <w:r w:rsidRPr="00070406">
        <w:rPr>
          <w:rFonts w:ascii="Arial" w:hAnsi="Arial"/>
          <w:sz w:val="20"/>
          <w:szCs w:val="20"/>
        </w:rPr>
        <w:t>20)</w:t>
      </w:r>
      <w:r w:rsidR="001F0FA4">
        <w:rPr>
          <w:rFonts w:ascii="Arial" w:hAnsi="Arial"/>
          <w:sz w:val="20"/>
          <w:szCs w:val="20"/>
        </w:rPr>
        <w:t xml:space="preserve"> </w:t>
      </w:r>
      <w:r w:rsidRPr="00070406">
        <w:rPr>
          <w:rFonts w:ascii="Arial" w:hAnsi="Arial"/>
          <w:sz w:val="20"/>
          <w:szCs w:val="20"/>
        </w:rPr>
        <w:t>Potwierdzanie faktycznie (fizycznie) wykonanych ilości i elementów robót budowlanych podlegających odbiorowi częściowemu wraz z oszacowaniem wykonanego zakresu rzeczowego i finansowego oraz określanie procentowego stopnia ich zaawansowania.</w:t>
      </w:r>
    </w:p>
    <w:p w14:paraId="717AF5E0" w14:textId="77777777" w:rsidR="00576151" w:rsidRPr="00070406" w:rsidRDefault="00576151" w:rsidP="00576151">
      <w:pPr>
        <w:pStyle w:val="Standard"/>
        <w:jc w:val="both"/>
        <w:rPr>
          <w:rFonts w:ascii="Arial" w:hAnsi="Arial"/>
          <w:sz w:val="20"/>
          <w:szCs w:val="20"/>
        </w:rPr>
      </w:pPr>
    </w:p>
    <w:p w14:paraId="15377522"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21) Sporządzanie w porozumieniu z Zamawiającym i kierownikiem budowy protokołów odbiorów częściowych elementów robót oraz ich akceptowanie pod względem rzeczowym i finansowym w zakresie zgodności z harmonogramem rzeczowo-finansowym.</w:t>
      </w:r>
    </w:p>
    <w:p w14:paraId="0B955C6A" w14:textId="77777777" w:rsidR="00576151" w:rsidRPr="00070406" w:rsidRDefault="00576151" w:rsidP="00576151">
      <w:pPr>
        <w:pStyle w:val="Standard"/>
        <w:jc w:val="both"/>
        <w:rPr>
          <w:rFonts w:ascii="Arial" w:hAnsi="Arial"/>
          <w:sz w:val="20"/>
          <w:szCs w:val="20"/>
        </w:rPr>
      </w:pPr>
    </w:p>
    <w:p w14:paraId="7C0717C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22) Wydawanie Kierownikowi Budowy poleceń, potwierdzonych wpisem do dziennika budowy, dotyczących:</w:t>
      </w:r>
    </w:p>
    <w:p w14:paraId="37286C96" w14:textId="77777777" w:rsidR="00576151" w:rsidRPr="00070406" w:rsidRDefault="00576151" w:rsidP="00576151">
      <w:pPr>
        <w:pStyle w:val="Standard"/>
        <w:jc w:val="both"/>
        <w:rPr>
          <w:rFonts w:ascii="Arial" w:hAnsi="Arial"/>
          <w:sz w:val="20"/>
          <w:szCs w:val="20"/>
        </w:rPr>
      </w:pPr>
    </w:p>
    <w:p w14:paraId="24DA85FE"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jakości i estetyki oraz ilości wykonywanych robót,</w:t>
      </w:r>
    </w:p>
    <w:p w14:paraId="6E533065" w14:textId="77777777" w:rsidR="00576151" w:rsidRPr="00070406" w:rsidRDefault="00576151" w:rsidP="00576151">
      <w:pPr>
        <w:pStyle w:val="Standard"/>
        <w:jc w:val="both"/>
        <w:rPr>
          <w:rFonts w:ascii="Arial" w:hAnsi="Arial"/>
          <w:sz w:val="20"/>
          <w:szCs w:val="20"/>
        </w:rPr>
      </w:pPr>
    </w:p>
    <w:p w14:paraId="08748BB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 usunięcia stwierdzonych nieprawidłowości lub zagrożeń,</w:t>
      </w:r>
    </w:p>
    <w:p w14:paraId="7A20395A" w14:textId="77777777" w:rsidR="00576151" w:rsidRPr="00070406" w:rsidRDefault="00576151" w:rsidP="00576151">
      <w:pPr>
        <w:pStyle w:val="Standard"/>
        <w:jc w:val="both"/>
        <w:rPr>
          <w:rFonts w:ascii="Arial" w:hAnsi="Arial"/>
          <w:sz w:val="20"/>
          <w:szCs w:val="20"/>
        </w:rPr>
      </w:pPr>
    </w:p>
    <w:p w14:paraId="139E58A7" w14:textId="0F6EBB57" w:rsidR="00576151" w:rsidRPr="00070406" w:rsidRDefault="00576151" w:rsidP="00576151">
      <w:pPr>
        <w:pStyle w:val="Standard"/>
        <w:jc w:val="both"/>
        <w:rPr>
          <w:rFonts w:ascii="Arial" w:hAnsi="Arial"/>
          <w:sz w:val="20"/>
          <w:szCs w:val="20"/>
        </w:rPr>
      </w:pPr>
      <w:r w:rsidRPr="00070406">
        <w:rPr>
          <w:rFonts w:ascii="Arial" w:hAnsi="Arial"/>
          <w:sz w:val="20"/>
          <w:szCs w:val="20"/>
        </w:rPr>
        <w:t>c) utrzymanie w należytym porządku, stanie i czystości użytkowanych nieruchomości i dróg komunikacyjnych</w:t>
      </w:r>
      <w:r w:rsidR="00C04C1C">
        <w:rPr>
          <w:rFonts w:ascii="Arial" w:hAnsi="Arial"/>
          <w:sz w:val="20"/>
          <w:szCs w:val="20"/>
        </w:rPr>
        <w:t xml:space="preserve"> </w:t>
      </w:r>
      <w:r w:rsidRPr="00070406">
        <w:rPr>
          <w:rFonts w:ascii="Arial" w:hAnsi="Arial"/>
          <w:sz w:val="20"/>
          <w:szCs w:val="20"/>
        </w:rPr>
        <w:t>oraz innych poleceń – mających zapewnić prawidłowe i należyte wykonanie robót budowlanych.</w:t>
      </w:r>
    </w:p>
    <w:p w14:paraId="3CBBAB2D" w14:textId="77777777" w:rsidR="00576151" w:rsidRPr="00070406" w:rsidRDefault="00576151" w:rsidP="00576151">
      <w:pPr>
        <w:pStyle w:val="Standard"/>
        <w:jc w:val="both"/>
        <w:rPr>
          <w:rFonts w:ascii="Arial" w:hAnsi="Arial"/>
          <w:sz w:val="20"/>
          <w:szCs w:val="20"/>
        </w:rPr>
      </w:pPr>
    </w:p>
    <w:p w14:paraId="06A2B32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23) Wydawanie Kierownikowi Budowy poleceń dotyczących: przedstawienia ekspertyz, prób lub badań dla prowadzonych robót budowlanych (także elementów robót zakrytych lub wymagających odkrycia) oraz przedkładania informacji, dokumentów oraz próbek wykorzystywanych do celów budowy: materiałów, wyrobów budowlanych i urządzeń technicznych potwierdzających posiadanie właściwości użytkowych zgodnych z dokumentacją techniczną oraz ich dopuszczenie do stosowania przy wykonywaniu robót budowlanych.</w:t>
      </w:r>
    </w:p>
    <w:p w14:paraId="2ABF4518" w14:textId="77777777" w:rsidR="00576151" w:rsidRPr="00070406" w:rsidRDefault="00576151" w:rsidP="00576151">
      <w:pPr>
        <w:pStyle w:val="Standard"/>
        <w:jc w:val="both"/>
        <w:rPr>
          <w:rFonts w:ascii="Arial" w:hAnsi="Arial"/>
          <w:sz w:val="20"/>
          <w:szCs w:val="20"/>
        </w:rPr>
      </w:pPr>
    </w:p>
    <w:p w14:paraId="06CA7B78"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24) Żądanie od Kierownika Budowy dokonania poprawek bądź ponownego wykonania wadliwie wykonanych robót.</w:t>
      </w:r>
    </w:p>
    <w:p w14:paraId="20EF6497" w14:textId="77777777" w:rsidR="00576151" w:rsidRPr="00070406" w:rsidRDefault="00576151" w:rsidP="00576151">
      <w:pPr>
        <w:pStyle w:val="Standard"/>
        <w:jc w:val="both"/>
        <w:rPr>
          <w:rFonts w:ascii="Arial" w:hAnsi="Arial"/>
          <w:sz w:val="20"/>
          <w:szCs w:val="20"/>
        </w:rPr>
      </w:pPr>
    </w:p>
    <w:p w14:paraId="1AF2BEF6"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25) Wstrzymanie prowadzenia dalszych robót budowlanych w przypadku, gdyby ich kontynuacja mogła wywołać zagrożenie, bądź spowodować niezgodność z projektem lub pozwoleniem na budowę.</w:t>
      </w:r>
    </w:p>
    <w:p w14:paraId="6D94AF7E" w14:textId="77777777" w:rsidR="00576151" w:rsidRPr="00070406" w:rsidRDefault="00576151" w:rsidP="00576151">
      <w:pPr>
        <w:pStyle w:val="Standard"/>
        <w:jc w:val="both"/>
        <w:rPr>
          <w:rFonts w:ascii="Arial" w:hAnsi="Arial"/>
          <w:sz w:val="20"/>
          <w:szCs w:val="20"/>
        </w:rPr>
      </w:pPr>
    </w:p>
    <w:p w14:paraId="7C1D639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26) Uczestniczenie we wszystkich kontrolach, testach, badaniach, próbach, sprawdzeniach i pomiarach oraz odbiorach technicznych – określonych prawem oraz przepisami szczegółowymi, dotyczących: wykonanych robót budowlanych i instalacyjnych oraz w uruchomieniach wykonanych sieci, instalacji, w rozruchach zamontowanych urządzeń i systemów, a także w kontroli przewodów kominowych.</w:t>
      </w:r>
    </w:p>
    <w:p w14:paraId="0E828A93" w14:textId="77777777" w:rsidR="00576151" w:rsidRPr="00070406" w:rsidRDefault="00576151" w:rsidP="00576151">
      <w:pPr>
        <w:pStyle w:val="Standard"/>
        <w:jc w:val="both"/>
        <w:rPr>
          <w:rFonts w:ascii="Arial" w:hAnsi="Arial"/>
          <w:sz w:val="20"/>
          <w:szCs w:val="20"/>
        </w:rPr>
      </w:pPr>
    </w:p>
    <w:p w14:paraId="410AE07A"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27) Inicjowanie, organizowanie oraz prowadzenie w porozumieniu z kierownikiem budowy narad koordynacyjnych na budowie/tzw. Rady Budowy/ w terminach uzgodnionych z Zamawiającym i wykonawcami robót, co najmniej raz w tygodniu oraz sporządzanie protokołów z tych narad.</w:t>
      </w:r>
    </w:p>
    <w:p w14:paraId="59526F34" w14:textId="77777777" w:rsidR="00576151" w:rsidRPr="00070406" w:rsidRDefault="00576151" w:rsidP="00576151">
      <w:pPr>
        <w:pStyle w:val="Standard"/>
        <w:jc w:val="both"/>
        <w:rPr>
          <w:rFonts w:ascii="Arial" w:hAnsi="Arial"/>
          <w:sz w:val="20"/>
          <w:szCs w:val="20"/>
        </w:rPr>
      </w:pPr>
    </w:p>
    <w:p w14:paraId="4A80F14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28) Stała współpraca z Kierownikiem Budowy w celu prawidłowego wykonania i zakończenia wszystkich robót oraz przygotowania inwestycji do odbioru końcowego.</w:t>
      </w:r>
    </w:p>
    <w:p w14:paraId="4FB55DBA" w14:textId="77777777" w:rsidR="00576151" w:rsidRPr="00070406" w:rsidRDefault="00576151" w:rsidP="00576151">
      <w:pPr>
        <w:pStyle w:val="Standard"/>
        <w:jc w:val="both"/>
        <w:rPr>
          <w:rFonts w:ascii="Arial" w:hAnsi="Arial"/>
          <w:sz w:val="20"/>
          <w:szCs w:val="20"/>
        </w:rPr>
      </w:pPr>
    </w:p>
    <w:p w14:paraId="7BD98B1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29) Sprawdzenie pod względem kompletności i prawidłowości dokumentacji odbiorowej sporządzonej przez kierownika budowy (przedłożonej przez wykonawcę robót do zgłoszenia o zakończeniu robót i gotowości do odbioru końcowego) oraz przedłożenie Zamawiającemu stosownego oświadczenia o jej sprawdzeniu i kompletności, w terminie nie dłuższym niż 3 dni robocze od dnia jej przekazania przez Zamawiającego.</w:t>
      </w:r>
    </w:p>
    <w:p w14:paraId="63BA38D0" w14:textId="77777777" w:rsidR="00576151" w:rsidRPr="00070406" w:rsidRDefault="00576151" w:rsidP="00576151">
      <w:pPr>
        <w:pStyle w:val="Standard"/>
        <w:jc w:val="both"/>
        <w:rPr>
          <w:rFonts w:ascii="Arial" w:hAnsi="Arial"/>
          <w:sz w:val="20"/>
          <w:szCs w:val="20"/>
        </w:rPr>
      </w:pPr>
    </w:p>
    <w:p w14:paraId="7A2271C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30) Potwierdzenie stosownym wpisem w dzienniku budowy:</w:t>
      </w:r>
    </w:p>
    <w:p w14:paraId="1673E6EB"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przeprowadzenia kontroli i dokonania czynności odbioru (z udziałem kierownika budowy i kierowników robót podwykonawców) robót zanikających i ulegających zakryciu – każdorazowo przed ich zakryciem – w terminie do 3 dni roboczych, licząc od dnia dokonania przez kierownika budowy odpowiedniego zgłoszenia w dzienniku budowy,</w:t>
      </w:r>
    </w:p>
    <w:p w14:paraId="776E7027" w14:textId="77777777" w:rsidR="00576151" w:rsidRPr="00070406" w:rsidRDefault="00576151" w:rsidP="00576151">
      <w:pPr>
        <w:pStyle w:val="Standard"/>
        <w:jc w:val="both"/>
        <w:rPr>
          <w:rFonts w:ascii="Arial" w:hAnsi="Arial"/>
          <w:sz w:val="20"/>
          <w:szCs w:val="20"/>
        </w:rPr>
      </w:pPr>
    </w:p>
    <w:p w14:paraId="62D17D81"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 przeprowadzenia kontroli i dokonania odbiorów częściowych robót (z udziałem kierownika budowy i kierowników robót podwykonawców) – w terminie do 5 dni roboczych, licząc od dnia dokonania przez kierownika budowy odpowiedniego zgłoszenia w dzienniku budowy,</w:t>
      </w:r>
    </w:p>
    <w:p w14:paraId="19C8A917" w14:textId="77777777" w:rsidR="00576151" w:rsidRPr="00070406" w:rsidRDefault="00576151" w:rsidP="00576151">
      <w:pPr>
        <w:pStyle w:val="Standard"/>
        <w:jc w:val="both"/>
        <w:rPr>
          <w:rFonts w:ascii="Arial" w:hAnsi="Arial"/>
          <w:sz w:val="20"/>
          <w:szCs w:val="20"/>
        </w:rPr>
      </w:pPr>
    </w:p>
    <w:p w14:paraId="420B880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gotowości zadania do odbioru końcowego – w terminie nie dłuższym niż 3 dni robocze od wpisu dokonanego przez kierownika budowy, informującego o zakończeniu robót.</w:t>
      </w:r>
    </w:p>
    <w:p w14:paraId="4F6F83D6" w14:textId="77777777" w:rsidR="00576151" w:rsidRPr="00070406" w:rsidRDefault="00576151" w:rsidP="00576151">
      <w:pPr>
        <w:pStyle w:val="Standard"/>
        <w:jc w:val="both"/>
        <w:rPr>
          <w:rFonts w:ascii="Arial" w:hAnsi="Arial"/>
          <w:sz w:val="20"/>
          <w:szCs w:val="20"/>
        </w:rPr>
      </w:pPr>
    </w:p>
    <w:p w14:paraId="0421812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31) Obowiązkowy udział inspektorów nadzoru inwestorskiego poszczególnych branż w czynnościach w trakcie prac komisji odbioru końcowego inwestycji.</w:t>
      </w:r>
    </w:p>
    <w:p w14:paraId="1464C243" w14:textId="77777777" w:rsidR="00576151" w:rsidRPr="00070406" w:rsidRDefault="00576151" w:rsidP="00576151">
      <w:pPr>
        <w:pStyle w:val="Standard"/>
        <w:jc w:val="both"/>
        <w:rPr>
          <w:rFonts w:ascii="Arial" w:hAnsi="Arial"/>
          <w:sz w:val="20"/>
          <w:szCs w:val="20"/>
        </w:rPr>
      </w:pPr>
    </w:p>
    <w:p w14:paraId="787D38F0"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32) Merytoryczne wsparcie Zamawiającego w dochodzeniu od wykonawcy robót usunięcia wad, usterek oraz niedoróbek stwierdzonych w trakcie prowadzonych robót lub podczas przeprowadzanych komisyjnych odbiorów częściowych i odbioru końcowego oraz ustalanie terminów niezbędnych do ich usunięcia.</w:t>
      </w:r>
    </w:p>
    <w:p w14:paraId="76FE3CA8" w14:textId="77777777" w:rsidR="00576151" w:rsidRPr="00070406" w:rsidRDefault="00576151" w:rsidP="00576151">
      <w:pPr>
        <w:pStyle w:val="Standard"/>
        <w:jc w:val="both"/>
        <w:rPr>
          <w:rFonts w:ascii="Arial" w:hAnsi="Arial"/>
          <w:sz w:val="20"/>
          <w:szCs w:val="20"/>
        </w:rPr>
      </w:pPr>
    </w:p>
    <w:p w14:paraId="1269E16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lastRenderedPageBreak/>
        <w:t>33) Nadzór nad robotami budowlanymi prowadzonymi przez wykonawcę w związku z usuwaniem wad i usterek stwierdzonych w trakcie odbiorów oraz przeprowadzonych przeglądów robót, kontrola terminowości ich realizacji oraz pisemne zawiadamianie Zamawiającego o usunięciu wszystkich wad i usterek stwierdzonych podczas przeprowadzanych odbiorów i przeglądów robót.</w:t>
      </w:r>
    </w:p>
    <w:p w14:paraId="02F92DAC" w14:textId="77777777" w:rsidR="00576151" w:rsidRPr="00070406" w:rsidRDefault="00576151" w:rsidP="00576151">
      <w:pPr>
        <w:pStyle w:val="Standard"/>
        <w:jc w:val="both"/>
        <w:rPr>
          <w:rFonts w:ascii="Arial" w:hAnsi="Arial"/>
          <w:sz w:val="20"/>
          <w:szCs w:val="20"/>
        </w:rPr>
      </w:pPr>
    </w:p>
    <w:p w14:paraId="2C59DFA0"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34) Ocena konieczności i zasadności wykonania ewentualnych robót dodatkowych, uzupełniających lub zamiennych i sporządzanie stosownych pisemnych opinii dotyczących tych robót.</w:t>
      </w:r>
    </w:p>
    <w:p w14:paraId="0EE4C330" w14:textId="77777777" w:rsidR="00576151" w:rsidRPr="00070406" w:rsidRDefault="00576151" w:rsidP="00576151">
      <w:pPr>
        <w:pStyle w:val="Standard"/>
        <w:jc w:val="both"/>
        <w:rPr>
          <w:rFonts w:ascii="Arial" w:hAnsi="Arial"/>
          <w:sz w:val="20"/>
          <w:szCs w:val="20"/>
        </w:rPr>
      </w:pPr>
    </w:p>
    <w:p w14:paraId="7920CC8B"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35) Uzgadnianie z Zamawiającym szczegółowych zapisów do protokołów oraz sporządzanie projektów protokołów konieczności w sprawie wykonania ewentualnych robót dodatkowych, uzupełniających czy zamiennych oraz przedkładanie ich do Zamawiającego w celu podjęcia decyzji o ich zleceniu.</w:t>
      </w:r>
    </w:p>
    <w:p w14:paraId="7A53F4F7" w14:textId="77777777" w:rsidR="00576151" w:rsidRPr="00070406" w:rsidRDefault="00576151" w:rsidP="00576151">
      <w:pPr>
        <w:pStyle w:val="Standard"/>
        <w:jc w:val="both"/>
        <w:rPr>
          <w:rFonts w:ascii="Arial" w:hAnsi="Arial"/>
          <w:sz w:val="20"/>
          <w:szCs w:val="20"/>
        </w:rPr>
      </w:pPr>
    </w:p>
    <w:p w14:paraId="01E9AD5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36) Obowiązkowy udział w czynnościach związanych z inwentaryzacją robót w toku, sprawdzenie i podpisanie inwentaryzacji tych robót (w formie Książki Obmiarów) sporządzonej przez Wykonawcę – według stanu na dzień odstąpienia od umowy. Sprawdzona i podpisana przez inspektora nadzoru inwestorskiego Książka Obmiarów jest wymaganym, niezbędnym dokumentem budowy w przypadku odstąpienia którejkolwiek ze stron od zawartej umowy o roboty budowlane.</w:t>
      </w:r>
    </w:p>
    <w:p w14:paraId="7CAB4442" w14:textId="77777777" w:rsidR="00576151" w:rsidRPr="00070406" w:rsidRDefault="00576151" w:rsidP="00576151">
      <w:pPr>
        <w:pStyle w:val="Standard"/>
        <w:jc w:val="both"/>
        <w:rPr>
          <w:rFonts w:ascii="Arial" w:hAnsi="Arial"/>
          <w:sz w:val="20"/>
          <w:szCs w:val="20"/>
        </w:rPr>
      </w:pPr>
    </w:p>
    <w:p w14:paraId="5166828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37) Obowiązkowy udział, reprezentowanie interesu Zamawiającego praz sporządzenie w imieniu i przy udziale Zamawiającego protokołu odbioru robót w toku w przypadku odstąpienia od umowy którejkolwiek ze stron.</w:t>
      </w:r>
    </w:p>
    <w:p w14:paraId="64AA4AD5" w14:textId="77777777" w:rsidR="00576151" w:rsidRPr="00070406" w:rsidRDefault="00576151" w:rsidP="00576151">
      <w:pPr>
        <w:pStyle w:val="Standard"/>
        <w:jc w:val="both"/>
        <w:rPr>
          <w:rFonts w:ascii="Arial" w:hAnsi="Arial"/>
          <w:sz w:val="20"/>
          <w:szCs w:val="20"/>
        </w:rPr>
      </w:pPr>
    </w:p>
    <w:p w14:paraId="7405CCC1"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38) Sporządzanie, podpisywanie i przedkładanie Zamawiającemu stosownych protokołów lub innych dokumentów, określających aktualny stan zaawansowania robót, potwierdzających terminową realizację robót lub wskazujących na liczbę dni opóźnienia w stosunku do przyjętego umownego harmonogramu rzeczowo-finansowego  - na wniosek Zamawiającego.</w:t>
      </w:r>
    </w:p>
    <w:p w14:paraId="1D8D003A" w14:textId="77777777" w:rsidR="00576151" w:rsidRPr="00070406" w:rsidRDefault="00576151" w:rsidP="00576151">
      <w:pPr>
        <w:pStyle w:val="Standard"/>
        <w:jc w:val="both"/>
        <w:rPr>
          <w:rFonts w:ascii="Arial" w:hAnsi="Arial"/>
          <w:sz w:val="20"/>
          <w:szCs w:val="20"/>
        </w:rPr>
      </w:pPr>
    </w:p>
    <w:p w14:paraId="454E6B2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39) Sporządzanie, na polecenie Zamawiającego stosownych protokołów, rysunków, opisów lub notatek oraz wszelkich innych dokumentów dotyczących sposobu realizacji robót, w porozumieniu i uzgodnieniu z Zamawiającym.</w:t>
      </w:r>
    </w:p>
    <w:p w14:paraId="6C711526" w14:textId="77777777" w:rsidR="00576151" w:rsidRPr="00070406" w:rsidRDefault="00576151" w:rsidP="00576151">
      <w:pPr>
        <w:pStyle w:val="Standard"/>
        <w:jc w:val="both"/>
        <w:rPr>
          <w:rFonts w:ascii="Arial" w:hAnsi="Arial"/>
          <w:sz w:val="20"/>
          <w:szCs w:val="20"/>
        </w:rPr>
      </w:pPr>
    </w:p>
    <w:p w14:paraId="4945412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40) Wykonywanie dokumentacji fotograficznej, w trakcie prowadzonych czynności odbioru robót zanikających lub ulegających zakryciu i przekazanie jej Zamawiającemu, w terminie do 3 dni od odbioru robót w formie elektronicznej (folder zawierający pliki zdjęciowe potwierdzające prawidłowość wykonanych poszczególnych odbieranych elementów robót) – obligatoryjnie, jeżeli w odbiorze tych robót nie uczestniczył przedstawiciel Zamawiającego.</w:t>
      </w:r>
    </w:p>
    <w:p w14:paraId="00E22442" w14:textId="77777777" w:rsidR="00576151" w:rsidRPr="00070406" w:rsidRDefault="00576151" w:rsidP="00576151">
      <w:pPr>
        <w:pStyle w:val="Standard"/>
        <w:jc w:val="both"/>
        <w:rPr>
          <w:rFonts w:ascii="Arial" w:hAnsi="Arial"/>
          <w:sz w:val="20"/>
          <w:szCs w:val="20"/>
        </w:rPr>
      </w:pPr>
    </w:p>
    <w:p w14:paraId="7E95A15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41) Kontrolowanie i sprawdzanie rozliczeń finansowych zadania, w szczególności:</w:t>
      </w:r>
    </w:p>
    <w:p w14:paraId="4D5B4446" w14:textId="77777777" w:rsidR="00576151" w:rsidRPr="00070406" w:rsidRDefault="00576151" w:rsidP="00576151">
      <w:pPr>
        <w:pStyle w:val="Standard"/>
        <w:jc w:val="both"/>
        <w:rPr>
          <w:rFonts w:ascii="Arial" w:hAnsi="Arial"/>
          <w:sz w:val="20"/>
          <w:szCs w:val="20"/>
        </w:rPr>
      </w:pPr>
    </w:p>
    <w:p w14:paraId="4157035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bieżąca kontrola i stałe monitorowanie zakresu rzeczowego robót oraz kwot wykazywanych w sporządzanych przez wykonawcę robót protokołach odbiorów częściowych robót pod względem ich zgodności z obowiązującym harmonogramem rzeczowo-finansowym oraz ich zgodności z postanowieniami umowy zawartej z wykonawcą robót,</w:t>
      </w:r>
    </w:p>
    <w:p w14:paraId="42277572" w14:textId="77777777" w:rsidR="00576151" w:rsidRPr="00070406" w:rsidRDefault="00576151" w:rsidP="00576151">
      <w:pPr>
        <w:pStyle w:val="Standard"/>
        <w:jc w:val="both"/>
        <w:rPr>
          <w:rFonts w:ascii="Arial" w:hAnsi="Arial"/>
          <w:sz w:val="20"/>
          <w:szCs w:val="20"/>
        </w:rPr>
      </w:pPr>
    </w:p>
    <w:p w14:paraId="7ED17EA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b)sprawdzanie i opiniowanie kosztorysów np. zamiennych, różnicowych, powykonawczych i innych kalkulacji dotyczących robót przedkładanych do Zamawiającego na każdym etapie realizacji inwestycji, włącznie z rozliczeniem końcowym/powykonawczym inwestycji,</w:t>
      </w:r>
    </w:p>
    <w:p w14:paraId="45F42674" w14:textId="77777777" w:rsidR="00576151" w:rsidRPr="00070406" w:rsidRDefault="00576151" w:rsidP="00576151">
      <w:pPr>
        <w:pStyle w:val="Standard"/>
        <w:jc w:val="both"/>
        <w:rPr>
          <w:rFonts w:ascii="Arial" w:hAnsi="Arial"/>
          <w:sz w:val="20"/>
          <w:szCs w:val="20"/>
        </w:rPr>
      </w:pPr>
    </w:p>
    <w:p w14:paraId="42741811"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dbanie o należyte zabezpieczenie interesów Zamawiającego oraz ochrona przed ponoszeniem dodatkowych kosztów związanych z realizacją inwestycji, ze szczególnym zwróceniem uwagi, by koszty umowne realizacji inwestycji nie zostały przekroczone.</w:t>
      </w:r>
    </w:p>
    <w:p w14:paraId="7ACC1B8A" w14:textId="77777777" w:rsidR="00576151" w:rsidRPr="00070406" w:rsidRDefault="00576151" w:rsidP="00576151">
      <w:pPr>
        <w:pStyle w:val="Standard"/>
        <w:jc w:val="both"/>
        <w:rPr>
          <w:rFonts w:ascii="Arial" w:hAnsi="Arial"/>
          <w:sz w:val="20"/>
          <w:szCs w:val="20"/>
        </w:rPr>
      </w:pPr>
    </w:p>
    <w:p w14:paraId="03497566"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42) Współdziałanie z Zamawiającym i merytoryczne wsparcie w czynnościach mających na celu uzyskanie pozwolenia na użytkowanie dla wykonanych obiektów budowlanych w zakresie:</w:t>
      </w:r>
    </w:p>
    <w:p w14:paraId="34296BB3" w14:textId="77777777" w:rsidR="00576151" w:rsidRPr="00070406" w:rsidRDefault="00576151" w:rsidP="00576151">
      <w:pPr>
        <w:pStyle w:val="Standard"/>
        <w:jc w:val="both"/>
        <w:rPr>
          <w:rFonts w:ascii="Arial" w:hAnsi="Arial"/>
          <w:sz w:val="20"/>
          <w:szCs w:val="20"/>
        </w:rPr>
      </w:pPr>
    </w:p>
    <w:p w14:paraId="34157AD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sporządzenie wykazu/spisu dokumentów niezbędnych do złożenia wniosku o pozwolenie na użytkowanie praz przedłożenie go Zamawiającemu – najpóźniej w dniu rozpoczęcia czynności odbioru końcowego,</w:t>
      </w:r>
    </w:p>
    <w:p w14:paraId="371729AE" w14:textId="77777777" w:rsidR="00576151" w:rsidRPr="00070406" w:rsidRDefault="00576151" w:rsidP="00576151">
      <w:pPr>
        <w:pStyle w:val="Standard"/>
        <w:jc w:val="both"/>
        <w:rPr>
          <w:rFonts w:ascii="Arial" w:hAnsi="Arial"/>
          <w:sz w:val="20"/>
          <w:szCs w:val="20"/>
        </w:rPr>
      </w:pPr>
    </w:p>
    <w:p w14:paraId="0EA6D74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lastRenderedPageBreak/>
        <w:t>b) uczestniczenie i wspieranie Zamawiającego w czynnościach obowiązkowych kontroli przeprowadzanych przez organy Państwowej Inspekcji Sanitarnej i Państwowej Straży Pożarnej, w celu wydania stosownych oświadczeń o braku sprzeciwu lub uwag ze strony tych organów,</w:t>
      </w:r>
    </w:p>
    <w:p w14:paraId="319E4558" w14:textId="77777777" w:rsidR="00576151" w:rsidRPr="00070406" w:rsidRDefault="00576151" w:rsidP="00576151">
      <w:pPr>
        <w:pStyle w:val="Standard"/>
        <w:jc w:val="both"/>
        <w:rPr>
          <w:rFonts w:ascii="Arial" w:hAnsi="Arial"/>
          <w:sz w:val="20"/>
          <w:szCs w:val="20"/>
        </w:rPr>
      </w:pPr>
    </w:p>
    <w:p w14:paraId="1FD7066E"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kontrola poprawności sporządzenia wniosku o pozwolenie na użytkowanie oraz jego kompletności przed złożeniem do nadzoru budowlanego,</w:t>
      </w:r>
    </w:p>
    <w:p w14:paraId="171E6C0D" w14:textId="77777777" w:rsidR="00576151" w:rsidRPr="00070406" w:rsidRDefault="00576151" w:rsidP="00576151">
      <w:pPr>
        <w:pStyle w:val="Standard"/>
        <w:jc w:val="both"/>
        <w:rPr>
          <w:rFonts w:ascii="Arial" w:hAnsi="Arial"/>
          <w:sz w:val="20"/>
          <w:szCs w:val="20"/>
        </w:rPr>
      </w:pPr>
    </w:p>
    <w:p w14:paraId="0523EA2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d) uczestniczenie i reprezentowanie Zamawiającego w czynnościach obowiązkowej kontroli przeprowadzanej przez nadzór budowlany w celu zajęcia stanowiska w sprawie zgodności wykonania obiektu budowlanego z projektem budowlanym i wydania pozwolenia na użytkowanie obiektu budowlanego.</w:t>
      </w:r>
    </w:p>
    <w:p w14:paraId="4DDA427D" w14:textId="77777777" w:rsidR="00576151" w:rsidRPr="00070406" w:rsidRDefault="00576151" w:rsidP="00576151">
      <w:pPr>
        <w:pStyle w:val="Standard"/>
        <w:jc w:val="both"/>
        <w:rPr>
          <w:rFonts w:ascii="Arial" w:hAnsi="Arial"/>
          <w:sz w:val="20"/>
          <w:szCs w:val="20"/>
        </w:rPr>
      </w:pPr>
    </w:p>
    <w:p w14:paraId="4935A65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43) Współdziałanie i merytoryczne wsparcie Zamawiającego w egzekwowaniu od wykonawcy robót wypełnienia zobowiązań wynikających z zawartej umowy, w okresie rękojmi i gwarancji udzielonej przez wykonawcę robót:</w:t>
      </w:r>
    </w:p>
    <w:p w14:paraId="2A3AB417" w14:textId="77777777" w:rsidR="00576151" w:rsidRPr="00070406" w:rsidRDefault="00576151" w:rsidP="00576151">
      <w:pPr>
        <w:pStyle w:val="Standard"/>
        <w:jc w:val="both"/>
        <w:rPr>
          <w:rFonts w:ascii="Arial" w:hAnsi="Arial"/>
          <w:sz w:val="20"/>
          <w:szCs w:val="20"/>
        </w:rPr>
      </w:pPr>
    </w:p>
    <w:p w14:paraId="291BAC7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uczestniczenie oraz wspieranie Zamawiającego w czynnościach kontrolnych w trakcie przeglądów gwarancyjnych robót organizowanych przez Zamawiającego, przynajmniej dwa razy w ciągu obowiązującego okresu gwarancji i rękojmi;</w:t>
      </w:r>
    </w:p>
    <w:p w14:paraId="25B3864E" w14:textId="77777777" w:rsidR="00576151" w:rsidRPr="00070406" w:rsidRDefault="00576151" w:rsidP="00576151">
      <w:pPr>
        <w:pStyle w:val="Standard"/>
        <w:jc w:val="both"/>
        <w:rPr>
          <w:rFonts w:ascii="Arial" w:hAnsi="Arial"/>
          <w:sz w:val="20"/>
          <w:szCs w:val="20"/>
        </w:rPr>
      </w:pPr>
    </w:p>
    <w:p w14:paraId="73341F98"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 wyrażanie opinii oraz zajmowanie stanowiska w sprawach omawianych w trakcie prowadzonych przeglądów gwarancyjnych robót oraz zgłaszanie sowich uwag do protokołów sporządzanych po przeprowadzonych przeglądach gwarancyjnych;</w:t>
      </w:r>
    </w:p>
    <w:p w14:paraId="31AD1271" w14:textId="77777777" w:rsidR="00576151" w:rsidRPr="00070406" w:rsidRDefault="00576151" w:rsidP="00576151">
      <w:pPr>
        <w:pStyle w:val="Standard"/>
        <w:jc w:val="both"/>
        <w:rPr>
          <w:rFonts w:ascii="Arial" w:hAnsi="Arial"/>
          <w:sz w:val="20"/>
          <w:szCs w:val="20"/>
        </w:rPr>
      </w:pPr>
    </w:p>
    <w:p w14:paraId="57A93538"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kontrola robót budowlanych prowadzonych przez Wykonawcę robót w związku z usuwanie, wad i usterek stwierdzonych w trakcie przeglądów gwarancyjnych, a także protokolarne potwierdzenie ich usunięcia;</w:t>
      </w:r>
    </w:p>
    <w:p w14:paraId="116B79B7" w14:textId="77777777" w:rsidR="00576151" w:rsidRPr="00070406" w:rsidRDefault="00576151" w:rsidP="00576151">
      <w:pPr>
        <w:pStyle w:val="Standard"/>
        <w:jc w:val="both"/>
        <w:rPr>
          <w:rFonts w:ascii="Arial" w:hAnsi="Arial"/>
          <w:sz w:val="20"/>
          <w:szCs w:val="20"/>
        </w:rPr>
      </w:pPr>
    </w:p>
    <w:p w14:paraId="6329292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d) obowiązkowy udział w czynnościach kontrolnych i współpraca z Zamawiającym w planowanym, nie później niż 30 dni przed upływem terminu gwarancji i rękojmi, odbiorze ostatecznym (gwarancyjnym), a także wyrażanie opinii i zajmowanie stanowiska w sprawach omawianych w trakcie odbioru ostatecznego oraz zgłaszanie ewentualnych uwag do protokołu sporządzanego po przeprowadzonym odbiorze;</w:t>
      </w:r>
    </w:p>
    <w:p w14:paraId="3D1DE9C2" w14:textId="77777777" w:rsidR="00576151" w:rsidRPr="00070406" w:rsidRDefault="00576151" w:rsidP="00576151">
      <w:pPr>
        <w:pStyle w:val="Standard"/>
        <w:jc w:val="both"/>
        <w:rPr>
          <w:rFonts w:ascii="Arial" w:hAnsi="Arial"/>
          <w:sz w:val="20"/>
          <w:szCs w:val="20"/>
        </w:rPr>
      </w:pPr>
    </w:p>
    <w:p w14:paraId="3F9D90B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e) obowiązkowy udział w pracach komisji powoływanych do stwierdzenia wad ujawnionych w ok gwarancji i rękojmi udzielonej przez wykonawcę robót budowlanych, w [przypadku ujawnienia się wad lub usterek mogących ograniczać lub uniemożliwiać normalne funkcjonowanie i użytkowanie obiektu pomiędzy ustalonymi terminami przeglądów robót oraz zgłaszanie swoich uwag do protokołów sporządzanych po przeprowadzonych przeglądach.</w:t>
      </w:r>
    </w:p>
    <w:p w14:paraId="1AC5A323" w14:textId="77777777" w:rsidR="00576151" w:rsidRPr="00070406" w:rsidRDefault="00576151" w:rsidP="00576151">
      <w:pPr>
        <w:pStyle w:val="Standard"/>
        <w:jc w:val="both"/>
        <w:rPr>
          <w:rFonts w:ascii="Arial" w:hAnsi="Arial"/>
          <w:sz w:val="20"/>
          <w:szCs w:val="20"/>
        </w:rPr>
      </w:pPr>
    </w:p>
    <w:p w14:paraId="2B10235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44) Ścisła współpraca i merytoryczne wsparcie Zamawiającego w przypadku zaistnienia roszczeń i sporów z wykonawcą robót budowlanych oraz opiniowanie i wskazywanie sposobów załatwienia wszelkiego rodzaju skarg i roszczeń osób trzecich wywołanych realizacją zadania, a także w przypadku zaistnienia innych problemów na etapie prowadzenia robót budowlanych.</w:t>
      </w:r>
    </w:p>
    <w:p w14:paraId="514B24FD" w14:textId="77777777" w:rsidR="00576151" w:rsidRPr="00070406" w:rsidRDefault="00576151" w:rsidP="00576151">
      <w:pPr>
        <w:pStyle w:val="Standard"/>
        <w:jc w:val="both"/>
        <w:rPr>
          <w:rFonts w:ascii="Arial" w:hAnsi="Arial"/>
          <w:sz w:val="20"/>
          <w:szCs w:val="20"/>
        </w:rPr>
      </w:pPr>
    </w:p>
    <w:p w14:paraId="29FA09CD" w14:textId="77777777" w:rsidR="00B06F5F" w:rsidRPr="00B06F5F" w:rsidRDefault="00B06F5F" w:rsidP="00B06F5F">
      <w:pPr>
        <w:adjustRightInd w:val="0"/>
        <w:jc w:val="both"/>
        <w:rPr>
          <w:color w:val="000000" w:themeColor="text1"/>
          <w:sz w:val="20"/>
          <w:szCs w:val="20"/>
        </w:rPr>
      </w:pPr>
    </w:p>
    <w:p w14:paraId="00000071" w14:textId="3008566A"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4AE7F8B3" w14:textId="20C62400" w:rsidR="0093420B" w:rsidRDefault="0093420B" w:rsidP="0093420B">
      <w:pPr>
        <w:spacing w:line="360" w:lineRule="auto"/>
        <w:rPr>
          <w:bCs/>
          <w:color w:val="000000"/>
          <w:sz w:val="20"/>
          <w:szCs w:val="20"/>
        </w:rPr>
      </w:pPr>
      <w:r>
        <w:rPr>
          <w:sz w:val="20"/>
          <w:szCs w:val="20"/>
        </w:rPr>
        <w:t xml:space="preserve">       </w:t>
      </w:r>
      <w:r w:rsidRPr="0093420B">
        <w:rPr>
          <w:sz w:val="20"/>
          <w:szCs w:val="20"/>
        </w:rPr>
        <w:t xml:space="preserve"> </w:t>
      </w:r>
      <w:r w:rsidRPr="0093420B">
        <w:rPr>
          <w:bCs/>
          <w:color w:val="000000"/>
          <w:sz w:val="20"/>
          <w:szCs w:val="20"/>
        </w:rPr>
        <w:t>71520000-9</w:t>
      </w:r>
      <w:r w:rsidR="005B0533">
        <w:rPr>
          <w:bCs/>
          <w:color w:val="000000"/>
          <w:sz w:val="20"/>
          <w:szCs w:val="20"/>
        </w:rPr>
        <w:t xml:space="preserve"> – </w:t>
      </w:r>
      <w:r w:rsidRPr="0093420B">
        <w:rPr>
          <w:bCs/>
          <w:color w:val="000000"/>
          <w:sz w:val="20"/>
          <w:szCs w:val="20"/>
        </w:rPr>
        <w:t>Usługi nadzoru budowlanego</w:t>
      </w:r>
    </w:p>
    <w:p w14:paraId="49417D56" w14:textId="7C3F281C" w:rsidR="00863FE5" w:rsidRPr="0093420B" w:rsidRDefault="00863FE5" w:rsidP="0093420B">
      <w:pPr>
        <w:spacing w:line="360" w:lineRule="auto"/>
        <w:rPr>
          <w:bCs/>
          <w:sz w:val="20"/>
          <w:szCs w:val="20"/>
        </w:rPr>
      </w:pPr>
      <w:r>
        <w:rPr>
          <w:bCs/>
          <w:color w:val="000000"/>
          <w:sz w:val="20"/>
          <w:szCs w:val="20"/>
        </w:rPr>
        <w:t xml:space="preserve">        71247000-1 – Nadzór nad robotami budowlanymi</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27D899D5" w:rsidR="00434368"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12" w:name="_Toc71550301"/>
      <w:r w:rsidRPr="00BB57AB">
        <w:rPr>
          <w:sz w:val="28"/>
          <w:szCs w:val="28"/>
        </w:rPr>
        <w:lastRenderedPageBreak/>
        <w:t>V. Wizja lokalna</w:t>
      </w:r>
      <w:bookmarkEnd w:id="12"/>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13" w:name="_Toc71550302"/>
      <w:r w:rsidRPr="00B309CA">
        <w:rPr>
          <w:sz w:val="28"/>
          <w:szCs w:val="28"/>
        </w:rPr>
        <w:t>VI. Podwykonawstwo</w:t>
      </w:r>
      <w:bookmarkEnd w:id="13"/>
    </w:p>
    <w:p w14:paraId="0000007B" w14:textId="61A53FC9" w:rsidR="00434368" w:rsidRDefault="00860038" w:rsidP="00556D8F">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56D8F">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Pr="00CC355D" w:rsidRDefault="00860038" w:rsidP="00556D8F">
      <w:pPr>
        <w:numPr>
          <w:ilvl w:val="0"/>
          <w:numId w:val="7"/>
        </w:numPr>
        <w:spacing w:line="360" w:lineRule="auto"/>
        <w:jc w:val="both"/>
        <w:rPr>
          <w:color w:val="000000" w:themeColor="text1"/>
          <w:sz w:val="20"/>
          <w:szCs w:val="20"/>
        </w:rPr>
      </w:pPr>
      <w:r w:rsidRPr="00CC355D">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sidRPr="00CC355D">
        <w:rPr>
          <w:color w:val="000000" w:themeColor="text1"/>
          <w:sz w:val="20"/>
          <w:szCs w:val="20"/>
        </w:rPr>
        <w:t>w</w:t>
      </w:r>
      <w:r w:rsidRPr="00CC355D">
        <w:rPr>
          <w:color w:val="000000" w:themeColor="text1"/>
          <w:sz w:val="20"/>
          <w:szCs w:val="20"/>
        </w:rPr>
        <w:t>ykonawców.</w:t>
      </w:r>
    </w:p>
    <w:p w14:paraId="0000007E" w14:textId="77777777" w:rsidR="00434368" w:rsidRPr="00BB57AB" w:rsidRDefault="00860038">
      <w:pPr>
        <w:pStyle w:val="Nagwek2"/>
        <w:rPr>
          <w:sz w:val="28"/>
          <w:szCs w:val="28"/>
        </w:rPr>
      </w:pPr>
      <w:bookmarkStart w:id="14" w:name="_Toc71550303"/>
      <w:r w:rsidRPr="00BB57AB">
        <w:rPr>
          <w:sz w:val="28"/>
          <w:szCs w:val="28"/>
        </w:rPr>
        <w:t>VII. Termin wykonania zamówienia</w:t>
      </w:r>
      <w:bookmarkEnd w:id="14"/>
    </w:p>
    <w:p w14:paraId="0000007F" w14:textId="6E94767C" w:rsidR="00434368" w:rsidRPr="006C481D" w:rsidRDefault="00860038" w:rsidP="00556D8F">
      <w:pPr>
        <w:numPr>
          <w:ilvl w:val="0"/>
          <w:numId w:val="12"/>
        </w:numPr>
        <w:spacing w:before="240" w:line="360" w:lineRule="auto"/>
        <w:ind w:left="426"/>
        <w:jc w:val="both"/>
        <w:rPr>
          <w:color w:val="FF0000"/>
          <w:sz w:val="20"/>
          <w:szCs w:val="20"/>
        </w:rPr>
      </w:pPr>
      <w:r>
        <w:rPr>
          <w:sz w:val="20"/>
          <w:szCs w:val="20"/>
        </w:rPr>
        <w:t>Termin realizacji zamówienia wynosi:</w:t>
      </w:r>
      <w:r w:rsidRPr="00B309CA">
        <w:rPr>
          <w:color w:val="000000" w:themeColor="text1"/>
          <w:sz w:val="20"/>
          <w:szCs w:val="20"/>
        </w:rPr>
        <w:t xml:space="preserve"> </w:t>
      </w:r>
      <w:r w:rsidR="0093420B">
        <w:rPr>
          <w:color w:val="000000" w:themeColor="text1"/>
          <w:sz w:val="20"/>
          <w:szCs w:val="20"/>
        </w:rPr>
        <w:t>30 dni po zakończeniu robót budowlanych</w:t>
      </w:r>
      <w:r w:rsidR="0058039D">
        <w:rPr>
          <w:color w:val="000000" w:themeColor="text1"/>
          <w:sz w:val="20"/>
          <w:szCs w:val="20"/>
        </w:rPr>
        <w:t xml:space="preserve"> tj.</w:t>
      </w:r>
      <w:r w:rsidR="008E45A1">
        <w:rPr>
          <w:color w:val="000000" w:themeColor="text1"/>
          <w:sz w:val="20"/>
          <w:szCs w:val="20"/>
        </w:rPr>
        <w:t xml:space="preserve"> do dnia </w:t>
      </w:r>
      <w:r w:rsidR="008E45A1" w:rsidRPr="005B0533">
        <w:rPr>
          <w:color w:val="000000" w:themeColor="text1"/>
          <w:sz w:val="20"/>
          <w:szCs w:val="20"/>
        </w:rPr>
        <w:t>15.12.2022 roku</w:t>
      </w:r>
      <w:r w:rsidR="006C481D" w:rsidRPr="005B0533">
        <w:rPr>
          <w:color w:val="000000" w:themeColor="text1"/>
          <w:sz w:val="20"/>
          <w:szCs w:val="20"/>
        </w:rPr>
        <w:t>.</w:t>
      </w:r>
    </w:p>
    <w:p w14:paraId="00000080" w14:textId="61B71046" w:rsidR="00434368" w:rsidRDefault="00860038" w:rsidP="00556D8F">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5" w:name="_Toc71550304"/>
      <w:r w:rsidRPr="00BB57AB">
        <w:rPr>
          <w:sz w:val="28"/>
          <w:szCs w:val="28"/>
        </w:rPr>
        <w:t>VIII. Warunki udziału w postępowaniu</w:t>
      </w:r>
      <w:bookmarkEnd w:id="15"/>
    </w:p>
    <w:p w14:paraId="00000082" w14:textId="77777777" w:rsidR="00434368" w:rsidRDefault="00860038" w:rsidP="00556D8F">
      <w:pPr>
        <w:numPr>
          <w:ilvl w:val="0"/>
          <w:numId w:val="18"/>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56D8F">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56D8F">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56D8F">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56D8F">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56D8F">
      <w:pPr>
        <w:numPr>
          <w:ilvl w:val="0"/>
          <w:numId w:val="3"/>
        </w:numPr>
        <w:spacing w:line="360" w:lineRule="auto"/>
        <w:ind w:left="852" w:right="20" w:hanging="426"/>
        <w:jc w:val="both"/>
        <w:rPr>
          <w:sz w:val="20"/>
          <w:szCs w:val="20"/>
        </w:rPr>
      </w:pPr>
      <w:r>
        <w:rPr>
          <w:b/>
          <w:sz w:val="20"/>
          <w:szCs w:val="20"/>
        </w:rPr>
        <w:t>zdolności technicznej lub zawodowej:</w:t>
      </w:r>
    </w:p>
    <w:p w14:paraId="3964E5EF" w14:textId="3BA8DFA3" w:rsidR="004C04B4" w:rsidRPr="006C481D" w:rsidRDefault="00860038" w:rsidP="005F4219">
      <w:pPr>
        <w:pStyle w:val="Akapitzlist"/>
        <w:widowControl/>
        <w:numPr>
          <w:ilvl w:val="0"/>
          <w:numId w:val="48"/>
        </w:numPr>
        <w:autoSpaceDE/>
        <w:autoSpaceDN/>
        <w:spacing w:after="120" w:line="360" w:lineRule="auto"/>
        <w:ind w:left="851" w:hanging="425"/>
        <w:rPr>
          <w:rFonts w:ascii="Arial" w:hAnsi="Arial" w:cs="Arial"/>
          <w:color w:val="000000" w:themeColor="text1"/>
          <w:sz w:val="20"/>
          <w:szCs w:val="20"/>
        </w:rPr>
      </w:pPr>
      <w:r w:rsidRPr="006C481D">
        <w:rPr>
          <w:rFonts w:ascii="Arial" w:hAnsi="Arial" w:cs="Arial"/>
          <w:color w:val="000000" w:themeColor="text1"/>
          <w:sz w:val="20"/>
          <w:szCs w:val="20"/>
        </w:rPr>
        <w:t xml:space="preserve">Wykonawca </w:t>
      </w:r>
      <w:r w:rsidR="00AE548B" w:rsidRPr="006C481D">
        <w:rPr>
          <w:rFonts w:ascii="Arial" w:hAnsi="Arial" w:cs="Arial"/>
          <w:color w:val="000000" w:themeColor="text1"/>
          <w:sz w:val="20"/>
          <w:szCs w:val="20"/>
        </w:rPr>
        <w:t>posiada doświadczenie polegające na na</w:t>
      </w:r>
      <w:r w:rsidRPr="006C481D">
        <w:rPr>
          <w:rFonts w:ascii="Arial" w:hAnsi="Arial" w:cs="Arial"/>
          <w:color w:val="000000" w:themeColor="text1"/>
          <w:sz w:val="20"/>
          <w:szCs w:val="20"/>
        </w:rPr>
        <w:t>leży</w:t>
      </w:r>
      <w:r w:rsidR="00AE548B" w:rsidRPr="006C481D">
        <w:rPr>
          <w:rFonts w:ascii="Arial" w:hAnsi="Arial" w:cs="Arial"/>
          <w:color w:val="000000" w:themeColor="text1"/>
          <w:sz w:val="20"/>
          <w:szCs w:val="20"/>
        </w:rPr>
        <w:t>tym wykonaniu</w:t>
      </w:r>
      <w:r w:rsidRPr="006C481D">
        <w:rPr>
          <w:rFonts w:ascii="Arial" w:hAnsi="Arial" w:cs="Arial"/>
          <w:color w:val="000000" w:themeColor="text1"/>
          <w:sz w:val="20"/>
          <w:szCs w:val="20"/>
        </w:rPr>
        <w:t xml:space="preserve"> co najmniej </w:t>
      </w:r>
      <w:r w:rsidR="004C04B4" w:rsidRPr="006C481D">
        <w:rPr>
          <w:rFonts w:ascii="Arial" w:hAnsi="Arial" w:cs="Arial"/>
          <w:smallCaps/>
          <w:color w:val="000000" w:themeColor="text1"/>
          <w:sz w:val="20"/>
          <w:szCs w:val="20"/>
        </w:rPr>
        <w:t xml:space="preserve">1 </w:t>
      </w:r>
      <w:r w:rsidR="0093420B" w:rsidRPr="006C481D">
        <w:rPr>
          <w:rFonts w:ascii="Arial" w:hAnsi="Arial" w:cs="Arial"/>
          <w:color w:val="000000" w:themeColor="text1"/>
          <w:sz w:val="20"/>
          <w:szCs w:val="20"/>
        </w:rPr>
        <w:t>usług</w:t>
      </w:r>
      <w:r w:rsidR="00AE548B" w:rsidRPr="006C481D">
        <w:rPr>
          <w:rFonts w:ascii="Arial" w:hAnsi="Arial" w:cs="Arial"/>
          <w:color w:val="000000" w:themeColor="text1"/>
          <w:sz w:val="20"/>
          <w:szCs w:val="20"/>
        </w:rPr>
        <w:t>i</w:t>
      </w:r>
      <w:r w:rsidR="0093420B" w:rsidRPr="006C481D">
        <w:rPr>
          <w:rFonts w:ascii="Arial" w:hAnsi="Arial" w:cs="Arial"/>
          <w:color w:val="000000" w:themeColor="text1"/>
          <w:sz w:val="20"/>
          <w:szCs w:val="20"/>
        </w:rPr>
        <w:t xml:space="preserve"> polegającą na</w:t>
      </w:r>
      <w:r w:rsidR="00CA71FA" w:rsidRPr="006C481D">
        <w:rPr>
          <w:rFonts w:ascii="Arial" w:hAnsi="Arial" w:cs="Arial"/>
          <w:color w:val="000000" w:themeColor="text1"/>
          <w:sz w:val="20"/>
          <w:szCs w:val="20"/>
        </w:rPr>
        <w:t xml:space="preserve"> pełnieniu funkcji inspektora nadzoru inwestorskiego </w:t>
      </w:r>
      <w:bookmarkStart w:id="16" w:name="_Hlk509210309"/>
      <w:r w:rsidR="004C04B4" w:rsidRPr="006C481D">
        <w:rPr>
          <w:rFonts w:ascii="Arial" w:hAnsi="Arial" w:cs="Arial"/>
          <w:color w:val="000000" w:themeColor="text1"/>
          <w:sz w:val="20"/>
          <w:szCs w:val="20"/>
          <w:lang w:eastAsia="pl-PL"/>
        </w:rPr>
        <w:t>obejmując</w:t>
      </w:r>
      <w:r w:rsidR="00EF630E" w:rsidRPr="006C481D">
        <w:rPr>
          <w:rFonts w:ascii="Arial" w:hAnsi="Arial" w:cs="Arial"/>
          <w:color w:val="000000" w:themeColor="text1"/>
          <w:sz w:val="20"/>
          <w:szCs w:val="20"/>
          <w:lang w:eastAsia="pl-PL"/>
        </w:rPr>
        <w:t>ą</w:t>
      </w:r>
      <w:r w:rsidR="004C04B4" w:rsidRPr="006C481D">
        <w:rPr>
          <w:rFonts w:ascii="Arial" w:hAnsi="Arial" w:cs="Arial"/>
          <w:color w:val="000000" w:themeColor="text1"/>
          <w:sz w:val="20"/>
          <w:szCs w:val="20"/>
          <w:lang w:eastAsia="pl-PL"/>
        </w:rPr>
        <w:t xml:space="preserve"> budowę i/lub przebudowę i/lub</w:t>
      </w:r>
      <w:r w:rsidR="00A96F43" w:rsidRPr="006C481D">
        <w:rPr>
          <w:rFonts w:ascii="Arial" w:hAnsi="Arial" w:cs="Arial"/>
          <w:color w:val="000000" w:themeColor="text1"/>
          <w:sz w:val="20"/>
          <w:szCs w:val="20"/>
          <w:lang w:eastAsia="pl-PL"/>
        </w:rPr>
        <w:t xml:space="preserve"> rozbudowę i/lub</w:t>
      </w:r>
      <w:r w:rsidR="004C04B4" w:rsidRPr="006C481D">
        <w:rPr>
          <w:rFonts w:ascii="Arial" w:hAnsi="Arial" w:cs="Arial"/>
          <w:color w:val="000000" w:themeColor="text1"/>
          <w:sz w:val="20"/>
          <w:szCs w:val="20"/>
          <w:lang w:eastAsia="pl-PL"/>
        </w:rPr>
        <w:t xml:space="preserve"> remont budynku </w:t>
      </w:r>
      <w:bookmarkEnd w:id="16"/>
      <w:r w:rsidR="00A96F43" w:rsidRPr="006C481D">
        <w:rPr>
          <w:rFonts w:ascii="Arial" w:hAnsi="Arial" w:cs="Arial"/>
          <w:color w:val="000000" w:themeColor="text1"/>
          <w:sz w:val="20"/>
          <w:szCs w:val="20"/>
          <w:lang w:eastAsia="pl-PL"/>
        </w:rPr>
        <w:t xml:space="preserve">o wartości min. </w:t>
      </w:r>
      <w:r w:rsidR="00E03521">
        <w:rPr>
          <w:rFonts w:ascii="Arial" w:hAnsi="Arial" w:cs="Arial"/>
          <w:color w:val="000000" w:themeColor="text1"/>
          <w:sz w:val="20"/>
          <w:szCs w:val="20"/>
          <w:lang w:eastAsia="pl-PL"/>
        </w:rPr>
        <w:t>1</w:t>
      </w:r>
      <w:r w:rsidR="00A96F43" w:rsidRPr="006C481D">
        <w:rPr>
          <w:rFonts w:ascii="Arial" w:hAnsi="Arial" w:cs="Arial"/>
          <w:color w:val="000000" w:themeColor="text1"/>
          <w:sz w:val="20"/>
          <w:szCs w:val="20"/>
          <w:lang w:eastAsia="pl-PL"/>
        </w:rPr>
        <w:t>.</w:t>
      </w:r>
      <w:r w:rsidR="00E03521">
        <w:rPr>
          <w:rFonts w:ascii="Arial" w:hAnsi="Arial" w:cs="Arial"/>
          <w:color w:val="000000" w:themeColor="text1"/>
          <w:sz w:val="20"/>
          <w:szCs w:val="20"/>
          <w:lang w:eastAsia="pl-PL"/>
        </w:rPr>
        <w:t>5</w:t>
      </w:r>
      <w:r w:rsidR="00A96F43" w:rsidRPr="006C481D">
        <w:rPr>
          <w:rFonts w:ascii="Arial" w:hAnsi="Arial" w:cs="Arial"/>
          <w:color w:val="000000" w:themeColor="text1"/>
          <w:sz w:val="20"/>
          <w:szCs w:val="20"/>
          <w:lang w:eastAsia="pl-PL"/>
        </w:rPr>
        <w:t xml:space="preserve">00.000,00 zł </w:t>
      </w:r>
      <w:r w:rsidR="005F4219" w:rsidRPr="006C481D">
        <w:rPr>
          <w:rFonts w:ascii="Arial" w:hAnsi="Arial" w:cs="Arial"/>
          <w:color w:val="000000" w:themeColor="text1"/>
          <w:sz w:val="20"/>
          <w:szCs w:val="20"/>
        </w:rPr>
        <w:t xml:space="preserve">wykonanej </w:t>
      </w:r>
      <w:r w:rsidR="005F4219" w:rsidRPr="006C481D">
        <w:rPr>
          <w:rFonts w:ascii="Arial" w:hAnsi="Arial" w:cs="Arial"/>
          <w:color w:val="000000" w:themeColor="text1"/>
          <w:sz w:val="20"/>
          <w:szCs w:val="20"/>
        </w:rPr>
        <w:lastRenderedPageBreak/>
        <w:t>nie wcześniej niż w okresie ostatnich 3 lat przed upływem terminu składania ofert w postępowaniu, a jeżeli okres prowadzenia działalności jest krótszy - w tym okresie;</w:t>
      </w:r>
      <w:r w:rsidR="00EF630E" w:rsidRPr="006C481D">
        <w:rPr>
          <w:rFonts w:ascii="Arial" w:hAnsi="Arial" w:cs="Arial"/>
          <w:color w:val="000000" w:themeColor="text1"/>
          <w:sz w:val="20"/>
          <w:szCs w:val="20"/>
        </w:rPr>
        <w:t xml:space="preserve"> </w:t>
      </w:r>
    </w:p>
    <w:p w14:paraId="3DB52AD7" w14:textId="728B0B11" w:rsidR="00F87A2F" w:rsidRPr="00F87A2F" w:rsidRDefault="004C04B4" w:rsidP="005F4219">
      <w:pPr>
        <w:pStyle w:val="Akapitzlist"/>
        <w:numPr>
          <w:ilvl w:val="0"/>
          <w:numId w:val="48"/>
        </w:numPr>
        <w:tabs>
          <w:tab w:val="left" w:pos="491"/>
          <w:tab w:val="left" w:pos="567"/>
        </w:tabs>
        <w:suppressAutoHyphens/>
        <w:spacing w:after="120" w:line="360" w:lineRule="auto"/>
        <w:ind w:left="851" w:hanging="425"/>
        <w:rPr>
          <w:rFonts w:ascii="Arial" w:hAnsi="Arial" w:cs="Arial"/>
          <w:color w:val="000000"/>
        </w:rPr>
      </w:pPr>
      <w:r w:rsidRPr="005F4219">
        <w:rPr>
          <w:rFonts w:ascii="Arial" w:hAnsi="Arial" w:cs="Arial"/>
          <w:color w:val="000000"/>
          <w:sz w:val="20"/>
          <w:szCs w:val="20"/>
        </w:rPr>
        <w:t>skieruje do realizacji zamówienia</w:t>
      </w:r>
      <w:r w:rsidR="00F87A2F">
        <w:rPr>
          <w:rFonts w:ascii="Arial" w:hAnsi="Arial" w:cs="Arial"/>
          <w:color w:val="000000"/>
          <w:sz w:val="20"/>
          <w:szCs w:val="20"/>
        </w:rPr>
        <w:t>:</w:t>
      </w:r>
    </w:p>
    <w:p w14:paraId="5B348109" w14:textId="642D4D7D" w:rsidR="00F87A2F" w:rsidRPr="00887420" w:rsidRDefault="00F87A2F" w:rsidP="00F87A2F">
      <w:pPr>
        <w:pStyle w:val="Akapitzlist"/>
        <w:numPr>
          <w:ilvl w:val="0"/>
          <w:numId w:val="44"/>
        </w:numPr>
        <w:tabs>
          <w:tab w:val="left" w:pos="720"/>
        </w:tabs>
        <w:spacing w:line="360" w:lineRule="auto"/>
        <w:rPr>
          <w:rFonts w:ascii="Arial" w:hAnsi="Arial" w:cs="Arial"/>
          <w:sz w:val="20"/>
          <w:szCs w:val="20"/>
        </w:rPr>
      </w:pPr>
      <w:r w:rsidRPr="00887420">
        <w:rPr>
          <w:rFonts w:ascii="Arial" w:hAnsi="Arial" w:cs="Arial"/>
          <w:sz w:val="20"/>
          <w:szCs w:val="20"/>
        </w:rPr>
        <w:t>Inspektora nadzoru robót ogólnobudowlanych, posiadającego uprawnienia budowlane do wykonywania samodzielnych funkcji technicznych w budownictwie w specjalności konstrukcyjno-budowlanej oraz co najmniej 5-letnie doświadczenie zawodowe na stanowisku kierownika budowy lub inspektora nadzoru przy realizacji obiektów kubaturowych;</w:t>
      </w:r>
    </w:p>
    <w:p w14:paraId="5D336650" w14:textId="77777777" w:rsidR="00F87A2F" w:rsidRPr="00887420" w:rsidRDefault="00F87A2F" w:rsidP="00F87A2F">
      <w:pPr>
        <w:numPr>
          <w:ilvl w:val="0"/>
          <w:numId w:val="44"/>
        </w:numPr>
        <w:tabs>
          <w:tab w:val="left" w:pos="720"/>
        </w:tabs>
        <w:spacing w:line="360" w:lineRule="auto"/>
        <w:jc w:val="both"/>
        <w:rPr>
          <w:sz w:val="20"/>
          <w:szCs w:val="20"/>
        </w:rPr>
      </w:pPr>
      <w:r w:rsidRPr="00887420">
        <w:rPr>
          <w:sz w:val="20"/>
          <w:szCs w:val="20"/>
        </w:rPr>
        <w:t>Inspektora nadzoru robót sanitarnych, posiadającego uprawnienia do wykonywania samodzielnych funkcji w budownictwie, tj. uprawnienia budowlane do kierowania robotami budowlanymi w specjalności instalacji i urządzeń cieplnych, wentylacyjnych, gazowych, wodociągowych i kanalizacyjnych bez ograniczeń oraz co najmniej 5-letnie doświadczenie zawodowe w kierowaniu robotami bądź nadzorowaniu robót budowlanych w zakresie sieci i instalacji sanitarnych jako kierownik budowy lub kierownik robót lub inspektor nadzoru;</w:t>
      </w:r>
    </w:p>
    <w:p w14:paraId="222E5174" w14:textId="65A5C0DB" w:rsidR="00F87A2F" w:rsidRPr="00E03521" w:rsidRDefault="00F87A2F" w:rsidP="00E03521">
      <w:pPr>
        <w:numPr>
          <w:ilvl w:val="0"/>
          <w:numId w:val="44"/>
        </w:numPr>
        <w:tabs>
          <w:tab w:val="left" w:pos="720"/>
        </w:tabs>
        <w:spacing w:line="360" w:lineRule="auto"/>
        <w:jc w:val="both"/>
        <w:rPr>
          <w:sz w:val="20"/>
          <w:szCs w:val="20"/>
        </w:rPr>
      </w:pPr>
      <w:r w:rsidRPr="00887420">
        <w:rPr>
          <w:sz w:val="20"/>
          <w:szCs w:val="20"/>
        </w:rPr>
        <w:t>Inspektora nadzoru robót elektrycznych, posiadającego uprawnienia do wykonywania samodzielnych funkcji w budownictwie, tj. uprawnienia budowlane do kierowania robotami budowlanymi w specjalności instalacji i urządzeń elektrycznych i elektroenergetycznych oraz co najmniej 5-letniew doświadczenie zawodowe w kierowaniu robotami bądź nadzorowaniu robót budowlanych w zakresie sieci i instalacji elektrycznych jako kierownik budowy lub kierownik robót lub inspektor nadzoru;</w:t>
      </w:r>
      <w:r w:rsidR="005C62FE" w:rsidRPr="00E03521">
        <w:rPr>
          <w:color w:val="000000"/>
          <w:sz w:val="20"/>
          <w:szCs w:val="20"/>
        </w:rPr>
        <w:t xml:space="preserve"> </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56D8F">
      <w:pPr>
        <w:numPr>
          <w:ilvl w:val="0"/>
          <w:numId w:val="18"/>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56D8F">
      <w:pPr>
        <w:numPr>
          <w:ilvl w:val="0"/>
          <w:numId w:val="18"/>
        </w:numPr>
        <w:spacing w:line="360" w:lineRule="auto"/>
        <w:ind w:left="448"/>
        <w:jc w:val="both"/>
        <w:rPr>
          <w:sz w:val="20"/>
          <w:szCs w:val="20"/>
        </w:rPr>
      </w:pPr>
      <w:r>
        <w:rPr>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7" w:name="_Toc71550305"/>
      <w:r w:rsidRPr="00BB57AB">
        <w:rPr>
          <w:sz w:val="28"/>
          <w:szCs w:val="28"/>
        </w:rPr>
        <w:t>IX. Podstawy wykluczenia z postępowania</w:t>
      </w:r>
      <w:bookmarkEnd w:id="17"/>
    </w:p>
    <w:p w14:paraId="00000090" w14:textId="5BC86C10" w:rsidR="00434368" w:rsidRPr="00CA71FA" w:rsidRDefault="00860038" w:rsidP="00556D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CA71FA">
        <w:rPr>
          <w:sz w:val="20"/>
          <w:szCs w:val="20"/>
        </w:rPr>
        <w:t xml:space="preserve"> </w:t>
      </w:r>
      <w:r w:rsidRPr="00CA71FA">
        <w:rPr>
          <w:sz w:val="20"/>
          <w:szCs w:val="20"/>
        </w:rPr>
        <w:t>w art. 108 ust. 1 PZP</w:t>
      </w:r>
      <w:r w:rsidR="00CA71FA">
        <w:rPr>
          <w:sz w:val="20"/>
          <w:szCs w:val="20"/>
        </w:rPr>
        <w:t>.</w:t>
      </w:r>
    </w:p>
    <w:p w14:paraId="00000095" w14:textId="328E2471" w:rsidR="00434368" w:rsidRDefault="00860038" w:rsidP="00556D8F">
      <w:pPr>
        <w:numPr>
          <w:ilvl w:val="0"/>
          <w:numId w:val="1"/>
        </w:numPr>
        <w:spacing w:line="360" w:lineRule="auto"/>
        <w:ind w:left="426"/>
        <w:jc w:val="both"/>
        <w:rPr>
          <w:sz w:val="20"/>
          <w:szCs w:val="20"/>
        </w:rPr>
      </w:pPr>
      <w:r>
        <w:rPr>
          <w:sz w:val="20"/>
          <w:szCs w:val="20"/>
        </w:rPr>
        <w:t>Wykluczenie Wykonawcy następuje zgodnie z art. 111 PZP</w:t>
      </w:r>
      <w:r w:rsidR="00CA71FA">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18" w:name="_Toc71550306"/>
      <w:r w:rsidRPr="00BB57AB">
        <w:rPr>
          <w:sz w:val="28"/>
          <w:szCs w:val="28"/>
        </w:rPr>
        <w:t>X. Podmiotowe środki dowodowe. Oświadczenia i dokumenty, jakie zobowiązani są dostarczyć Wykonawcy w celu potwierdzenia spełniania warunków udziału w postępowaniu oraz wykazania braku podstaw wykluczenia</w:t>
      </w:r>
      <w:bookmarkEnd w:id="18"/>
    </w:p>
    <w:p w14:paraId="00000097" w14:textId="2830FFC3" w:rsidR="00434368" w:rsidRDefault="00860038" w:rsidP="00556D8F">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56D8F">
      <w:pPr>
        <w:numPr>
          <w:ilvl w:val="0"/>
          <w:numId w:val="6"/>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56D8F">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56D8F">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C" w14:textId="5EDD9E5B" w:rsidR="00434368" w:rsidRDefault="00860038" w:rsidP="00556D8F">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710F3D4" w14:textId="6B10811B" w:rsidR="00EF630E" w:rsidRPr="00BF5E0F" w:rsidRDefault="00EF630E" w:rsidP="00BF5E0F">
      <w:pPr>
        <w:pStyle w:val="Akapitzlist"/>
        <w:widowControl/>
        <w:numPr>
          <w:ilvl w:val="2"/>
          <w:numId w:val="18"/>
        </w:numPr>
        <w:autoSpaceDE/>
        <w:autoSpaceDN/>
        <w:spacing w:line="360" w:lineRule="auto"/>
        <w:ind w:left="709" w:hanging="425"/>
        <w:rPr>
          <w:rFonts w:ascii="Arial" w:hAnsi="Arial" w:cs="Arial"/>
          <w:sz w:val="20"/>
          <w:szCs w:val="20"/>
        </w:rPr>
      </w:pPr>
      <w:r w:rsidRPr="0014511D">
        <w:rPr>
          <w:rFonts w:ascii="Arial" w:hAnsi="Arial" w:cs="Arial"/>
          <w:sz w:val="20"/>
        </w:rPr>
        <w:t xml:space="preserve">wykaz osób, skierowanych przez wykonawcę do realizacji zamówienia publicznego, </w:t>
      </w:r>
      <w:r w:rsidRPr="0014511D">
        <w:rPr>
          <w:rFonts w:ascii="Arial" w:hAnsi="Arial" w:cs="Arial"/>
          <w:sz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4511D">
        <w:rPr>
          <w:rFonts w:ascii="Arial" w:hAnsi="Arial" w:cs="Arial"/>
          <w:b/>
          <w:bCs/>
          <w:sz w:val="20"/>
          <w:szCs w:val="20"/>
        </w:rPr>
        <w:t xml:space="preserve">załącznik nr </w:t>
      </w:r>
      <w:r w:rsidR="005F4219">
        <w:rPr>
          <w:rFonts w:ascii="Arial" w:hAnsi="Arial" w:cs="Arial"/>
          <w:b/>
          <w:bCs/>
          <w:sz w:val="20"/>
          <w:szCs w:val="20"/>
        </w:rPr>
        <w:t>5</w:t>
      </w:r>
      <w:r w:rsidRPr="0014511D">
        <w:rPr>
          <w:rFonts w:ascii="Arial" w:hAnsi="Arial" w:cs="Arial"/>
          <w:b/>
          <w:bCs/>
          <w:sz w:val="20"/>
          <w:szCs w:val="20"/>
        </w:rPr>
        <w:t xml:space="preserve"> do SWZ.</w:t>
      </w:r>
    </w:p>
    <w:p w14:paraId="5D65ABD7" w14:textId="292101D5"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Europejskiego Obszaru Gospodarczego,                            w rozumieniu art. 4a ustawy z dnia 15 grudnia 2000 r. o samorządach zawodowych architektów, inżynierów budownictwa oraz urbanistów (t.j. Dz.U. 2016 poz. 1725), uprawnienia budowlane oznaczają również odpowiednie, równoważne kwalifikacje </w:t>
      </w:r>
      <w:r w:rsidRPr="00CD4FA0">
        <w:rPr>
          <w:sz w:val="20"/>
          <w:szCs w:val="20"/>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56D8F">
      <w:pPr>
        <w:numPr>
          <w:ilvl w:val="0"/>
          <w:numId w:val="18"/>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56D8F">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56D8F">
      <w:pPr>
        <w:numPr>
          <w:ilvl w:val="0"/>
          <w:numId w:val="18"/>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9" w:name="_Toc71550307"/>
      <w:r w:rsidRPr="00BB57AB">
        <w:rPr>
          <w:sz w:val="28"/>
          <w:szCs w:val="28"/>
        </w:rPr>
        <w:lastRenderedPageBreak/>
        <w:t>XI. Poleganie na zasobach innych podmiotów</w:t>
      </w:r>
      <w:bookmarkEnd w:id="19"/>
    </w:p>
    <w:p w14:paraId="000000A7" w14:textId="77777777" w:rsidR="00434368" w:rsidRDefault="00860038" w:rsidP="00556D8F">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56D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56D8F">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56D8F">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56D8F">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56D8F">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95A8BB6" w:rsidR="00434368" w:rsidRDefault="00860038" w:rsidP="00556D8F">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7F6E4A" w:rsidRPr="007F6E4A">
        <w:rPr>
          <w:sz w:val="20"/>
          <w:szCs w:val="20"/>
        </w:rPr>
        <w:t xml:space="preserve"> </w:t>
      </w:r>
      <w:r w:rsidR="007F6E4A">
        <w:rPr>
          <w:sz w:val="20"/>
          <w:szCs w:val="20"/>
        </w:rPr>
        <w:t xml:space="preserve">Wzór oświadczenia stanowi </w:t>
      </w:r>
      <w:r w:rsidR="007F6E4A" w:rsidRPr="00A803CA">
        <w:rPr>
          <w:b/>
          <w:bCs/>
          <w:sz w:val="20"/>
          <w:szCs w:val="20"/>
        </w:rPr>
        <w:t>załącznik nr 2A do SWZ.</w:t>
      </w:r>
    </w:p>
    <w:p w14:paraId="000000AE" w14:textId="77777777" w:rsidR="00434368" w:rsidRPr="00BB57AB" w:rsidRDefault="00860038">
      <w:pPr>
        <w:pStyle w:val="Nagwek2"/>
        <w:rPr>
          <w:sz w:val="28"/>
          <w:szCs w:val="28"/>
        </w:rPr>
      </w:pPr>
      <w:bookmarkStart w:id="20" w:name="_Toc71550308"/>
      <w:r w:rsidRPr="00BB57AB">
        <w:rPr>
          <w:sz w:val="28"/>
          <w:szCs w:val="28"/>
        </w:rPr>
        <w:t>XII. Informacja dla Wykonawców wspólnie ubiegających się o udzielenie zamówienia</w:t>
      </w:r>
      <w:bookmarkEnd w:id="20"/>
    </w:p>
    <w:p w14:paraId="000000AF" w14:textId="77777777" w:rsidR="00434368" w:rsidRDefault="00860038" w:rsidP="00556D8F">
      <w:pPr>
        <w:numPr>
          <w:ilvl w:val="0"/>
          <w:numId w:val="16"/>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56D8F">
      <w:pPr>
        <w:numPr>
          <w:ilvl w:val="0"/>
          <w:numId w:val="16"/>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B1" w14:textId="0F567032" w:rsidR="00434368" w:rsidRDefault="00860038" w:rsidP="00556D8F">
      <w:pPr>
        <w:numPr>
          <w:ilvl w:val="0"/>
          <w:numId w:val="16"/>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56D8F">
      <w:pPr>
        <w:numPr>
          <w:ilvl w:val="0"/>
          <w:numId w:val="16"/>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21" w:name="_Toc71550309"/>
      <w:r w:rsidRPr="00BB57AB">
        <w:rPr>
          <w:sz w:val="28"/>
          <w:szCs w:val="28"/>
        </w:rPr>
        <w:t>XIII. Informacje o sposobie porozumiewania się zamawiającego z Wykonawcami oraz przekazywania oświadczeń lub dokumentów</w:t>
      </w:r>
      <w:bookmarkEnd w:id="21"/>
    </w:p>
    <w:p w14:paraId="224F72A2" w14:textId="77777777" w:rsidR="00BF5E0F" w:rsidRDefault="00860038" w:rsidP="00556D8F">
      <w:pPr>
        <w:numPr>
          <w:ilvl w:val="0"/>
          <w:numId w:val="15"/>
        </w:numPr>
        <w:spacing w:line="320" w:lineRule="auto"/>
        <w:jc w:val="both"/>
        <w:rPr>
          <w:sz w:val="20"/>
          <w:szCs w:val="20"/>
        </w:rPr>
      </w:pPr>
      <w:r>
        <w:rPr>
          <w:sz w:val="20"/>
          <w:szCs w:val="20"/>
        </w:rPr>
        <w:t>Osobą uprawnioną do kontaktu z Wykonawcami jest:</w:t>
      </w:r>
    </w:p>
    <w:p w14:paraId="000000B4" w14:textId="43BDA193" w:rsidR="00434368" w:rsidRDefault="00860038" w:rsidP="00BF5E0F">
      <w:pPr>
        <w:spacing w:line="320" w:lineRule="auto"/>
        <w:ind w:left="720"/>
        <w:jc w:val="both"/>
        <w:rPr>
          <w:sz w:val="20"/>
          <w:szCs w:val="20"/>
        </w:rPr>
      </w:pPr>
      <w:r>
        <w:rPr>
          <w:sz w:val="20"/>
          <w:szCs w:val="20"/>
        </w:rPr>
        <w:t xml:space="preserve"> </w:t>
      </w:r>
      <w:r w:rsidR="001D39F0">
        <w:rPr>
          <w:sz w:val="20"/>
          <w:szCs w:val="20"/>
        </w:rPr>
        <w:t>Danuta Karpińska</w:t>
      </w:r>
      <w:r w:rsidR="00BF5E0F">
        <w:rPr>
          <w:sz w:val="20"/>
          <w:szCs w:val="20"/>
        </w:rPr>
        <w:t xml:space="preserve">, </w:t>
      </w:r>
      <w:r w:rsidR="00BF5E0F" w:rsidRPr="00BF5E0F">
        <w:rPr>
          <w:sz w:val="20"/>
          <w:szCs w:val="20"/>
        </w:rPr>
        <w:t xml:space="preserve"> tel. 59 858 87 33;</w:t>
      </w:r>
      <w:r w:rsidR="00BF5E0F">
        <w:rPr>
          <w:sz w:val="20"/>
          <w:szCs w:val="20"/>
        </w:rPr>
        <w:t xml:space="preserve"> </w:t>
      </w:r>
    </w:p>
    <w:p w14:paraId="000000B5" w14:textId="6D373E1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22"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22"/>
    </w:p>
    <w:p w14:paraId="000000B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56D8F">
      <w:pPr>
        <w:pStyle w:val="Akapitzlist"/>
        <w:widowControl/>
        <w:numPr>
          <w:ilvl w:val="0"/>
          <w:numId w:val="15"/>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56D8F">
      <w:pPr>
        <w:numPr>
          <w:ilvl w:val="1"/>
          <w:numId w:val="11"/>
        </w:numPr>
        <w:spacing w:line="320" w:lineRule="auto"/>
        <w:jc w:val="both"/>
        <w:rPr>
          <w:sz w:val="20"/>
          <w:szCs w:val="20"/>
        </w:rPr>
      </w:pPr>
      <w:r>
        <w:rPr>
          <w:sz w:val="20"/>
          <w:szCs w:val="20"/>
        </w:rPr>
        <w:t>stały dostęp do sieci Internet o gwarantowanej przepustowości nie mniejszej niż 512 kb/s,</w:t>
      </w:r>
    </w:p>
    <w:p w14:paraId="000000BC" w14:textId="77777777" w:rsidR="00434368" w:rsidRDefault="00860038" w:rsidP="00556D8F">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56D8F">
      <w:pPr>
        <w:numPr>
          <w:ilvl w:val="1"/>
          <w:numId w:val="11"/>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434368" w:rsidRDefault="00860038" w:rsidP="00556D8F">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556D8F">
      <w:pPr>
        <w:numPr>
          <w:ilvl w:val="1"/>
          <w:numId w:val="11"/>
        </w:numPr>
        <w:spacing w:line="320" w:lineRule="auto"/>
        <w:jc w:val="both"/>
        <w:rPr>
          <w:sz w:val="20"/>
          <w:szCs w:val="20"/>
        </w:rPr>
      </w:pPr>
      <w:r>
        <w:rPr>
          <w:sz w:val="20"/>
          <w:szCs w:val="20"/>
        </w:rPr>
        <w:t>zainstalowany program Adobe Acrobat Reader lub inny obsługujący format plików .pdf,</w:t>
      </w:r>
    </w:p>
    <w:p w14:paraId="000000C0" w14:textId="77777777" w:rsidR="00434368" w:rsidRDefault="00860038" w:rsidP="00556D8F">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56D8F">
      <w:pPr>
        <w:numPr>
          <w:ilvl w:val="1"/>
          <w:numId w:val="11"/>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556D8F">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56D8F">
      <w:pPr>
        <w:numPr>
          <w:ilvl w:val="1"/>
          <w:numId w:val="11"/>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56D8F">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56D8F">
      <w:pPr>
        <w:numPr>
          <w:ilvl w:val="0"/>
          <w:numId w:val="15"/>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23" w:name="_Toc71550310"/>
      <w:r w:rsidRPr="00E713BA">
        <w:rPr>
          <w:sz w:val="28"/>
          <w:szCs w:val="28"/>
        </w:rPr>
        <w:t>XIV. Opis sposobu przygotowania ofert oraz dokumentów wymaganych przez Zamawiającego w SWZ</w:t>
      </w:r>
      <w:bookmarkEnd w:id="23"/>
    </w:p>
    <w:p w14:paraId="6178607F" w14:textId="77777777" w:rsidR="000C09D5" w:rsidRPr="001D10F8" w:rsidRDefault="000C09D5" w:rsidP="000C09D5">
      <w:pPr>
        <w:pStyle w:val="NormalnyWeb"/>
        <w:numPr>
          <w:ilvl w:val="0"/>
          <w:numId w:val="38"/>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621AE5A4"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3CE8A7EF" w14:textId="77777777" w:rsidR="000C09D5" w:rsidRPr="00314870" w:rsidRDefault="000C09D5" w:rsidP="000C09D5">
      <w:pPr>
        <w:pStyle w:val="pkt"/>
        <w:numPr>
          <w:ilvl w:val="0"/>
          <w:numId w:val="38"/>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447F501E" w14:textId="77777777" w:rsidR="000C09D5" w:rsidRPr="00CC24EC" w:rsidRDefault="000C09D5" w:rsidP="000C09D5">
      <w:pPr>
        <w:pStyle w:val="pkt"/>
        <w:spacing w:before="0" w:after="0" w:line="276" w:lineRule="auto"/>
        <w:ind w:left="426" w:firstLine="0"/>
        <w:rPr>
          <w:rFonts w:ascii="Arial" w:hAnsi="Arial" w:cs="Arial"/>
          <w:b/>
          <w:sz w:val="20"/>
        </w:rPr>
      </w:pPr>
    </w:p>
    <w:p w14:paraId="7B88B570" w14:textId="77777777" w:rsidR="000C09D5" w:rsidRPr="009E1E24"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57826354" w14:textId="31EDD728" w:rsidR="000C09D5" w:rsidRPr="000C09D5"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p>
    <w:p w14:paraId="4029840D"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 xml:space="preserve">z dnia 14 lutego 1991 r. - Prawo o notariacie, które to poświadczenie notariusz opatruje kwalifikowanym podpisem elektronicznym, bądź też poprzez opatrzenie skanu </w:t>
      </w:r>
      <w:r w:rsidRPr="009C5AAA">
        <w:rPr>
          <w:rFonts w:ascii="Arial" w:hAnsi="Arial" w:cs="Arial"/>
          <w:sz w:val="20"/>
          <w:szCs w:val="20"/>
        </w:rPr>
        <w:lastRenderedPageBreak/>
        <w:t>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13BBCE34"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26E24E73" w14:textId="26A378DF"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usługi </w:t>
      </w:r>
      <w:r>
        <w:rPr>
          <w:rFonts w:ascii="Arial" w:hAnsi="Arial" w:cs="Arial"/>
          <w:sz w:val="20"/>
        </w:rPr>
        <w:t xml:space="preserve">wykonają poszczególni Wykonawcy </w:t>
      </w:r>
      <w:r w:rsidRPr="005F4219">
        <w:rPr>
          <w:rFonts w:ascii="Arial" w:hAnsi="Arial" w:cs="Arial"/>
          <w:color w:val="000000" w:themeColor="text1"/>
          <w:sz w:val="20"/>
        </w:rPr>
        <w:t>(</w:t>
      </w:r>
      <w:r w:rsidRPr="005F4219">
        <w:rPr>
          <w:rFonts w:ascii="Arial" w:hAnsi="Arial" w:cs="Arial"/>
          <w:b/>
          <w:bCs/>
          <w:color w:val="000000" w:themeColor="text1"/>
          <w:sz w:val="20"/>
        </w:rPr>
        <w:t xml:space="preserve">załącznik nr </w:t>
      </w:r>
      <w:r w:rsidR="00461CA4">
        <w:rPr>
          <w:rFonts w:ascii="Arial" w:hAnsi="Arial" w:cs="Arial"/>
          <w:b/>
          <w:bCs/>
          <w:color w:val="000000" w:themeColor="text1"/>
          <w:sz w:val="20"/>
        </w:rPr>
        <w:t>4</w:t>
      </w:r>
      <w:r w:rsidRPr="005F4219">
        <w:rPr>
          <w:rFonts w:ascii="Arial" w:hAnsi="Arial" w:cs="Arial"/>
          <w:b/>
          <w:bCs/>
          <w:color w:val="000000" w:themeColor="text1"/>
          <w:sz w:val="20"/>
        </w:rPr>
        <w:t>);</w:t>
      </w:r>
    </w:p>
    <w:p w14:paraId="52E85609"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36398351"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76F916B" w14:textId="77777777" w:rsidR="000C09D5"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6E2A8B49"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712E726B"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DE8594D" w14:textId="77777777" w:rsidR="000C09D5" w:rsidRPr="00A374FD" w:rsidRDefault="000C09D5" w:rsidP="000C09D5">
      <w:pPr>
        <w:pStyle w:val="Nagwek5"/>
        <w:keepNext w:val="0"/>
        <w:keepLines w:val="0"/>
        <w:numPr>
          <w:ilvl w:val="0"/>
          <w:numId w:val="38"/>
        </w:numPr>
        <w:tabs>
          <w:tab w:val="clear" w:pos="720"/>
        </w:tabs>
        <w:spacing w:before="0" w:after="0"/>
        <w:ind w:left="426" w:hanging="426"/>
        <w:jc w:val="both"/>
        <w:textAlignment w:val="baseline"/>
        <w:rPr>
          <w:iCs/>
          <w:color w:val="000000"/>
          <w:sz w:val="20"/>
          <w:szCs w:val="20"/>
        </w:rPr>
      </w:pPr>
      <w:bookmarkStart w:id="24" w:name="_Toc71550311"/>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Pr>
          <w:iCs/>
          <w:color w:val="000000"/>
          <w:sz w:val="20"/>
          <w:szCs w:val="20"/>
        </w:rPr>
        <w:t xml:space="preserve"> </w:t>
      </w:r>
      <w:r w:rsidRPr="00A374FD">
        <w:rPr>
          <w:iCs/>
          <w:color w:val="000000"/>
          <w:sz w:val="20"/>
          <w:szCs w:val="20"/>
        </w:rPr>
        <w:t>Poświadczenie za zgodność z oryginałem następuje w formie elektronicznej podpisane kwalifikowanym podpisem elektronicznym lub podpisem zaufanym lub podpisem osobistym przez osobę/osoby upoważnioną/upoważnione.</w:t>
      </w:r>
      <w:bookmarkEnd w:id="24"/>
      <w:r w:rsidRPr="00A374FD">
        <w:rPr>
          <w:iCs/>
          <w:color w:val="000000"/>
          <w:sz w:val="20"/>
          <w:szCs w:val="20"/>
        </w:rPr>
        <w:t xml:space="preserve"> </w:t>
      </w:r>
    </w:p>
    <w:p w14:paraId="75B69E22"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79DD8345"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4201F743"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60778F4B"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65C114CC"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3B47CD2C"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Podpisy kwalifikowane wykorzystywane przez Wykonawców do podpisywania wszelkich plików muszą spełniać “Rozporządzenie Parlamentu Europejskiego i Rady w sprawie identyfikacji </w:t>
      </w:r>
      <w:r w:rsidRPr="00E867BD">
        <w:rPr>
          <w:rFonts w:ascii="Arial" w:hAnsi="Arial" w:cs="Arial"/>
          <w:color w:val="000000"/>
        </w:rPr>
        <w:lastRenderedPageBreak/>
        <w:t>elektronicznej i usług zaufania w odniesieniu do transakcji elektronicznych na rynku wewnętrznym (eIDAS) (UE) nr 910/2014 - od 1 lipca 2016 roku”.</w:t>
      </w:r>
    </w:p>
    <w:p w14:paraId="4C96DC83"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2966B0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6F94B26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368DD2FE" w14:textId="77777777" w:rsidR="000C09D5" w:rsidRDefault="00260D9E" w:rsidP="000C09D5">
      <w:pPr>
        <w:pStyle w:val="NormalnyWeb"/>
        <w:spacing w:before="0" w:beforeAutospacing="0" w:after="0" w:afterAutospacing="0" w:line="276" w:lineRule="auto"/>
        <w:ind w:left="426"/>
        <w:rPr>
          <w:rFonts w:ascii="Arial" w:hAnsi="Arial" w:cs="Arial"/>
        </w:rPr>
      </w:pPr>
      <w:hyperlink r:id="rId27" w:history="1">
        <w:r w:rsidR="000C09D5" w:rsidRPr="00E867BD">
          <w:rPr>
            <w:rStyle w:val="Hipercze"/>
            <w:rFonts w:ascii="Arial" w:hAnsi="Arial" w:cs="Arial"/>
            <w:color w:val="1155CC"/>
          </w:rPr>
          <w:t>https://platformazakupowa.pl/strona/45-instrukcje</w:t>
        </w:r>
      </w:hyperlink>
    </w:p>
    <w:p w14:paraId="79E43A8E"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43A7431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02C5733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E2D99A"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8C2DF1B"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6F610C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08EFB4BD"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6EF55A79"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559CCD6A"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7B814647" w14:textId="77777777" w:rsidR="000C09D5" w:rsidRPr="003951DF"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29720BC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173AA00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F1A9C2A"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7AE5CCBF"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lastRenderedPageBreak/>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5CECC541"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025830D9"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0C56AD5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744447B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7A7FD391"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E4571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06587446" w14:textId="300EA157" w:rsidR="00311C0A" w:rsidRPr="00632237" w:rsidRDefault="000C09D5" w:rsidP="000C09D5">
      <w:pPr>
        <w:rPr>
          <w:color w:val="000000"/>
          <w:sz w:val="20"/>
          <w:szCs w:val="20"/>
        </w:rPr>
      </w:pPr>
      <w:r w:rsidRPr="00632237">
        <w:rPr>
          <w:color w:val="000000"/>
          <w:sz w:val="20"/>
          <w:szCs w:val="20"/>
        </w:rPr>
        <w:t xml:space="preserve">Zamawiający zaleca aby </w:t>
      </w:r>
      <w:r w:rsidRPr="00632237">
        <w:rPr>
          <w:b/>
          <w:bCs/>
          <w:color w:val="000000"/>
          <w:sz w:val="20"/>
          <w:szCs w:val="20"/>
          <w:u w:val="single"/>
        </w:rPr>
        <w:t>nie</w:t>
      </w:r>
      <w:r w:rsidRPr="00632237">
        <w:rPr>
          <w:b/>
          <w:bCs/>
          <w:color w:val="000000"/>
          <w:sz w:val="20"/>
          <w:szCs w:val="20"/>
        </w:rPr>
        <w:t xml:space="preserve"> </w:t>
      </w:r>
      <w:r w:rsidRPr="00632237">
        <w:rPr>
          <w:color w:val="000000"/>
          <w:sz w:val="20"/>
          <w:szCs w:val="20"/>
        </w:rPr>
        <w:t>wprowadzać jakichkolwiek zmian w plikach po podpisaniu ich podpisem kwalifikowanym. Może to skutkować naruszeniem integralności plików co równoważne będzie z koniecznością odrzucenia oferty.</w:t>
      </w:r>
    </w:p>
    <w:p w14:paraId="43191843" w14:textId="77777777" w:rsidR="00311C0A" w:rsidRDefault="00311C0A" w:rsidP="00311C0A">
      <w:pPr>
        <w:pStyle w:val="Nagwek2"/>
        <w:spacing w:before="240" w:after="240"/>
        <w:rPr>
          <w:sz w:val="28"/>
          <w:szCs w:val="28"/>
        </w:rPr>
      </w:pPr>
      <w:bookmarkStart w:id="25" w:name="_Toc71550312"/>
      <w:r w:rsidRPr="00BB57AB">
        <w:rPr>
          <w:sz w:val="28"/>
          <w:szCs w:val="28"/>
        </w:rPr>
        <w:t>XV. Sposób obliczania ceny oferty</w:t>
      </w:r>
      <w:bookmarkEnd w:id="25"/>
    </w:p>
    <w:p w14:paraId="34C4AD1D"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bookmarkStart w:id="26"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78320527" w14:textId="13FBC221"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Cenę oferty za wykonanie przedmiotu zamówienia, która stanowi wynagrodzenie</w:t>
      </w:r>
      <w:r>
        <w:rPr>
          <w:rFonts w:ascii="Arial" w:hAnsi="Arial" w:cs="Arial"/>
          <w:sz w:val="20"/>
          <w:szCs w:val="20"/>
        </w:rPr>
        <w:t xml:space="preserve"> ryczałtowe</w:t>
      </w:r>
      <w:r w:rsidRPr="006915BD">
        <w:rPr>
          <w:rFonts w:ascii="Arial" w:hAnsi="Arial" w:cs="Arial"/>
          <w:sz w:val="20"/>
          <w:szCs w:val="20"/>
        </w:rPr>
        <w:t xml:space="preserve">,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166F5385"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47E3CE56" w14:textId="6FB54B36"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w:t>
      </w:r>
      <w:r>
        <w:rPr>
          <w:rFonts w:ascii="Arial" w:hAnsi="Arial" w:cs="Arial"/>
          <w:color w:val="000000"/>
          <w:sz w:val="20"/>
          <w:szCs w:val="20"/>
        </w:rPr>
        <w:t xml:space="preserve"> obowiązujący podatek VAT.</w:t>
      </w:r>
      <w:r w:rsidRPr="006915BD">
        <w:rPr>
          <w:rFonts w:ascii="Arial" w:hAnsi="Arial" w:cs="Arial"/>
          <w:color w:val="000000"/>
          <w:sz w:val="20"/>
          <w:szCs w:val="20"/>
        </w:rPr>
        <w:t xml:space="preserve"> </w:t>
      </w:r>
    </w:p>
    <w:p w14:paraId="259E475F"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4424C14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5117C2B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795E556" w14:textId="77777777" w:rsidR="00311C0A" w:rsidRPr="001B2316" w:rsidRDefault="00311C0A" w:rsidP="00311C0A">
      <w:pPr>
        <w:pStyle w:val="Nagwek1"/>
        <w:keepNext w:val="0"/>
        <w:keepLines w:val="0"/>
        <w:widowControl w:val="0"/>
        <w:numPr>
          <w:ilvl w:val="0"/>
          <w:numId w:val="45"/>
        </w:numPr>
        <w:tabs>
          <w:tab w:val="left" w:pos="680"/>
        </w:tabs>
        <w:autoSpaceDE w:val="0"/>
        <w:autoSpaceDN w:val="0"/>
        <w:spacing w:before="0"/>
        <w:ind w:right="-28" w:hanging="283"/>
        <w:jc w:val="both"/>
        <w:rPr>
          <w:b/>
          <w:sz w:val="20"/>
          <w:szCs w:val="20"/>
        </w:rPr>
      </w:pPr>
      <w:bookmarkStart w:id="27" w:name="_Toc71550313"/>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bookmarkEnd w:id="27"/>
    </w:p>
    <w:p w14:paraId="6C8BDB92"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4C736D3E" w14:textId="77777777" w:rsidR="00311C0A" w:rsidRPr="001B2316" w:rsidRDefault="00311C0A" w:rsidP="00311C0A">
      <w:pPr>
        <w:pStyle w:val="Akapitzlist"/>
        <w:numPr>
          <w:ilvl w:val="0"/>
          <w:numId w:val="45"/>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37D34577" w14:textId="793182E6" w:rsidR="00311C0A" w:rsidRPr="00311C0A" w:rsidRDefault="00311C0A" w:rsidP="000C09D5">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w:t>
      </w:r>
      <w:r w:rsidRPr="001B2316">
        <w:rPr>
          <w:rFonts w:ascii="Arial" w:hAnsi="Arial" w:cs="Arial"/>
          <w:sz w:val="20"/>
          <w:szCs w:val="20"/>
        </w:rPr>
        <w:lastRenderedPageBreak/>
        <w:t>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6"/>
    </w:p>
    <w:p w14:paraId="000000F6" w14:textId="558B2DF5" w:rsidR="00434368" w:rsidRPr="00BB57AB" w:rsidRDefault="00860038">
      <w:pPr>
        <w:pStyle w:val="Nagwek2"/>
        <w:spacing w:before="240" w:after="240"/>
        <w:rPr>
          <w:sz w:val="28"/>
          <w:szCs w:val="28"/>
        </w:rPr>
      </w:pPr>
      <w:bookmarkStart w:id="28" w:name="_Toc71550314"/>
      <w:r w:rsidRPr="00BB57AB">
        <w:rPr>
          <w:sz w:val="28"/>
          <w:szCs w:val="28"/>
        </w:rPr>
        <w:t>XVI. Wymagania dotyczące wadium</w:t>
      </w:r>
      <w:bookmarkEnd w:id="28"/>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29" w:name="_Toc71550315"/>
      <w:r w:rsidRPr="00BB57AB">
        <w:rPr>
          <w:sz w:val="28"/>
          <w:szCs w:val="28"/>
        </w:rPr>
        <w:t>XVII. Termin związania ofertą</w:t>
      </w:r>
      <w:bookmarkEnd w:id="29"/>
    </w:p>
    <w:p w14:paraId="0000010B" w14:textId="543CD528" w:rsidR="00434368" w:rsidRDefault="00860038" w:rsidP="00556D8F">
      <w:pPr>
        <w:numPr>
          <w:ilvl w:val="0"/>
          <w:numId w:val="26"/>
        </w:numPr>
        <w:spacing w:before="240" w:line="360" w:lineRule="auto"/>
        <w:ind w:left="426"/>
        <w:jc w:val="both"/>
        <w:rPr>
          <w:sz w:val="20"/>
          <w:szCs w:val="20"/>
        </w:rPr>
      </w:pPr>
      <w:r>
        <w:rPr>
          <w:sz w:val="20"/>
          <w:szCs w:val="20"/>
        </w:rPr>
        <w:t xml:space="preserve">Wykonawca będzie związany ofertą przez </w:t>
      </w:r>
      <w:r w:rsidRPr="00887420">
        <w:rPr>
          <w:color w:val="000000" w:themeColor="text1"/>
          <w:sz w:val="20"/>
          <w:szCs w:val="20"/>
        </w:rPr>
        <w:t xml:space="preserve">okres </w:t>
      </w:r>
      <w:r w:rsidRPr="00887420">
        <w:rPr>
          <w:b/>
          <w:color w:val="000000" w:themeColor="text1"/>
          <w:sz w:val="20"/>
          <w:szCs w:val="20"/>
        </w:rPr>
        <w:t>30 dni</w:t>
      </w:r>
      <w:r w:rsidRPr="00887420">
        <w:rPr>
          <w:color w:val="000000" w:themeColor="text1"/>
          <w:sz w:val="20"/>
          <w:szCs w:val="20"/>
        </w:rPr>
        <w:t xml:space="preserve">, tj. do </w:t>
      </w:r>
      <w:r w:rsidRPr="00887420">
        <w:rPr>
          <w:b/>
          <w:bCs/>
          <w:color w:val="000000" w:themeColor="text1"/>
          <w:sz w:val="20"/>
          <w:szCs w:val="20"/>
        </w:rPr>
        <w:t>dnia</w:t>
      </w:r>
      <w:r w:rsidR="001B0A2F" w:rsidRPr="00887420">
        <w:rPr>
          <w:b/>
          <w:bCs/>
          <w:color w:val="000000" w:themeColor="text1"/>
          <w:sz w:val="20"/>
          <w:szCs w:val="20"/>
        </w:rPr>
        <w:t xml:space="preserve"> </w:t>
      </w:r>
      <w:r w:rsidR="00AF2B1D" w:rsidRPr="00887420">
        <w:rPr>
          <w:b/>
          <w:bCs/>
          <w:color w:val="000000" w:themeColor="text1"/>
          <w:sz w:val="20"/>
          <w:szCs w:val="20"/>
        </w:rPr>
        <w:t>0</w:t>
      </w:r>
      <w:r w:rsidR="00E03521">
        <w:rPr>
          <w:b/>
          <w:bCs/>
          <w:color w:val="000000" w:themeColor="text1"/>
          <w:sz w:val="20"/>
          <w:szCs w:val="20"/>
        </w:rPr>
        <w:t>8</w:t>
      </w:r>
      <w:r w:rsidR="001B0A2F" w:rsidRPr="00887420">
        <w:rPr>
          <w:b/>
          <w:bCs/>
          <w:color w:val="000000" w:themeColor="text1"/>
          <w:sz w:val="20"/>
          <w:szCs w:val="20"/>
        </w:rPr>
        <w:t>.</w:t>
      </w:r>
      <w:r w:rsidR="00E03521">
        <w:rPr>
          <w:b/>
          <w:bCs/>
          <w:color w:val="000000" w:themeColor="text1"/>
          <w:sz w:val="20"/>
          <w:szCs w:val="20"/>
        </w:rPr>
        <w:t>10</w:t>
      </w:r>
      <w:r w:rsidR="001B0A2F" w:rsidRPr="00887420">
        <w:rPr>
          <w:b/>
          <w:bCs/>
          <w:color w:val="000000" w:themeColor="text1"/>
          <w:sz w:val="20"/>
          <w:szCs w:val="20"/>
        </w:rPr>
        <w:t>.2021</w:t>
      </w:r>
      <w:r w:rsidRPr="00887420">
        <w:rPr>
          <w:b/>
          <w:bCs/>
          <w:smallCaps/>
          <w:color w:val="000000" w:themeColor="text1"/>
          <w:sz w:val="20"/>
          <w:szCs w:val="20"/>
        </w:rPr>
        <w:t xml:space="preserve"> </w:t>
      </w:r>
      <w:r w:rsidRPr="00887420">
        <w:rPr>
          <w:b/>
          <w:bCs/>
          <w:color w:val="000000" w:themeColor="text1"/>
          <w:sz w:val="20"/>
          <w:szCs w:val="20"/>
        </w:rPr>
        <w:t>r.</w:t>
      </w:r>
      <w:r w:rsidRPr="00887420">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56D8F">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56D8F">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30" w:name="_Toc71550316"/>
      <w:r>
        <w:t>XVIII. Miejsce i termin składania ofert</w:t>
      </w:r>
      <w:bookmarkEnd w:id="30"/>
    </w:p>
    <w:p w14:paraId="0000010F" w14:textId="70FE4617" w:rsidR="00434368" w:rsidRPr="003B6484" w:rsidRDefault="00860038" w:rsidP="00556D8F">
      <w:pPr>
        <w:numPr>
          <w:ilvl w:val="0"/>
          <w:numId w:val="19"/>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E03521">
        <w:rPr>
          <w:color w:val="000000" w:themeColor="text1"/>
          <w:sz w:val="20"/>
          <w:szCs w:val="20"/>
        </w:rPr>
        <w:t>Pzp</w:t>
      </w:r>
      <w:r w:rsidRPr="008F1C7E">
        <w:rPr>
          <w:color w:val="000000" w:themeColor="text1"/>
          <w:sz w:val="20"/>
          <w:szCs w:val="20"/>
        </w:rPr>
        <w:t xml:space="preserve"> na stronie internetowej prowadzonego </w:t>
      </w:r>
      <w:r w:rsidRPr="003B6484">
        <w:rPr>
          <w:color w:val="000000" w:themeColor="text1"/>
          <w:sz w:val="20"/>
          <w:szCs w:val="20"/>
        </w:rPr>
        <w:t xml:space="preserve">postępowania </w:t>
      </w:r>
      <w:r w:rsidRPr="003B6484">
        <w:rPr>
          <w:b/>
          <w:bCs/>
          <w:color w:val="000000" w:themeColor="text1"/>
          <w:sz w:val="20"/>
          <w:szCs w:val="20"/>
        </w:rPr>
        <w:t xml:space="preserve"> do dni</w:t>
      </w:r>
      <w:r w:rsidR="008F1C7E" w:rsidRPr="003B6484">
        <w:rPr>
          <w:b/>
          <w:bCs/>
          <w:color w:val="000000" w:themeColor="text1"/>
          <w:sz w:val="20"/>
          <w:szCs w:val="20"/>
        </w:rPr>
        <w:t xml:space="preserve">a </w:t>
      </w:r>
      <w:r w:rsidR="00E03521">
        <w:rPr>
          <w:b/>
          <w:bCs/>
          <w:color w:val="000000" w:themeColor="text1"/>
          <w:sz w:val="20"/>
          <w:szCs w:val="20"/>
        </w:rPr>
        <w:t>09</w:t>
      </w:r>
      <w:r w:rsidR="008F1C7E" w:rsidRPr="003B6484">
        <w:rPr>
          <w:b/>
          <w:bCs/>
          <w:color w:val="000000" w:themeColor="text1"/>
          <w:sz w:val="20"/>
          <w:szCs w:val="20"/>
        </w:rPr>
        <w:t>.0</w:t>
      </w:r>
      <w:r w:rsidR="00E03521">
        <w:rPr>
          <w:b/>
          <w:bCs/>
          <w:color w:val="000000" w:themeColor="text1"/>
          <w:sz w:val="20"/>
          <w:szCs w:val="20"/>
        </w:rPr>
        <w:t>9</w:t>
      </w:r>
      <w:r w:rsidR="008F1C7E" w:rsidRPr="003B6484">
        <w:rPr>
          <w:b/>
          <w:bCs/>
          <w:color w:val="000000" w:themeColor="text1"/>
          <w:sz w:val="20"/>
          <w:szCs w:val="20"/>
        </w:rPr>
        <w:t xml:space="preserve">.2021 roku </w:t>
      </w:r>
      <w:r w:rsidRPr="003B6484">
        <w:rPr>
          <w:b/>
          <w:bCs/>
          <w:color w:val="000000" w:themeColor="text1"/>
          <w:sz w:val="20"/>
          <w:szCs w:val="20"/>
        </w:rPr>
        <w:t xml:space="preserve"> do godziny</w:t>
      </w:r>
      <w:r w:rsidR="008F1C7E" w:rsidRPr="003B6484">
        <w:rPr>
          <w:b/>
          <w:bCs/>
          <w:color w:val="000000" w:themeColor="text1"/>
          <w:sz w:val="20"/>
          <w:szCs w:val="20"/>
        </w:rPr>
        <w:t xml:space="preserve"> </w:t>
      </w:r>
      <w:r w:rsidR="005E249E">
        <w:rPr>
          <w:b/>
          <w:bCs/>
          <w:color w:val="000000" w:themeColor="text1"/>
          <w:sz w:val="20"/>
          <w:szCs w:val="20"/>
        </w:rPr>
        <w:t>10</w:t>
      </w:r>
      <w:r w:rsidR="008F1C7E" w:rsidRPr="003B6484">
        <w:rPr>
          <w:b/>
          <w:bCs/>
          <w:color w:val="000000" w:themeColor="text1"/>
          <w:sz w:val="20"/>
          <w:szCs w:val="20"/>
        </w:rPr>
        <w:t>:00.</w:t>
      </w:r>
    </w:p>
    <w:p w14:paraId="00000110" w14:textId="77777777" w:rsidR="00434368" w:rsidRPr="003B6484" w:rsidRDefault="00860038" w:rsidP="00556D8F">
      <w:pPr>
        <w:numPr>
          <w:ilvl w:val="0"/>
          <w:numId w:val="19"/>
        </w:numPr>
        <w:pBdr>
          <w:top w:val="nil"/>
          <w:left w:val="nil"/>
          <w:bottom w:val="nil"/>
          <w:right w:val="nil"/>
          <w:between w:val="nil"/>
        </w:pBdr>
        <w:rPr>
          <w:color w:val="000000" w:themeColor="text1"/>
          <w:sz w:val="20"/>
          <w:szCs w:val="20"/>
        </w:rPr>
      </w:pPr>
      <w:r w:rsidRPr="003B6484">
        <w:rPr>
          <w:color w:val="000000" w:themeColor="text1"/>
          <w:sz w:val="20"/>
          <w:szCs w:val="20"/>
        </w:rPr>
        <w:t>Do oferty należy dołączyć wszystkie wymagane w SWZ dokumenty.</w:t>
      </w:r>
    </w:p>
    <w:p w14:paraId="00000111"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56D8F">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31" w:name="_Toc71550317"/>
      <w:r w:rsidRPr="00BB57AB">
        <w:rPr>
          <w:sz w:val="28"/>
          <w:szCs w:val="28"/>
        </w:rPr>
        <w:lastRenderedPageBreak/>
        <w:t>XIX. Otwarcie ofert</w:t>
      </w:r>
      <w:bookmarkEnd w:id="31"/>
    </w:p>
    <w:p w14:paraId="00000116" w14:textId="13871A7F" w:rsidR="00434368" w:rsidRPr="005F4219" w:rsidRDefault="00860038" w:rsidP="00556D8F">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w:t>
      </w:r>
      <w:r w:rsidRPr="003B6484">
        <w:rPr>
          <w:color w:val="000000" w:themeColor="text1"/>
          <w:sz w:val="20"/>
          <w:szCs w:val="20"/>
        </w:rPr>
        <w:t xml:space="preserve">następnego dnia po dniu, w którym upłynął termin składania ofert </w:t>
      </w:r>
      <w:r w:rsidRPr="003B6484">
        <w:rPr>
          <w:b/>
          <w:bCs/>
          <w:color w:val="000000" w:themeColor="text1"/>
          <w:sz w:val="20"/>
          <w:szCs w:val="20"/>
        </w:rPr>
        <w:t>tj.</w:t>
      </w:r>
      <w:r w:rsidR="007B3607" w:rsidRPr="003B6484">
        <w:rPr>
          <w:b/>
          <w:bCs/>
          <w:color w:val="000000" w:themeColor="text1"/>
          <w:sz w:val="20"/>
          <w:szCs w:val="20"/>
        </w:rPr>
        <w:t xml:space="preserve"> </w:t>
      </w:r>
      <w:r w:rsidR="00E03521">
        <w:rPr>
          <w:b/>
          <w:bCs/>
          <w:color w:val="000000" w:themeColor="text1"/>
          <w:sz w:val="20"/>
          <w:szCs w:val="20"/>
        </w:rPr>
        <w:t>09</w:t>
      </w:r>
      <w:r w:rsidR="00BB57AB" w:rsidRPr="003B6484">
        <w:rPr>
          <w:b/>
          <w:bCs/>
          <w:color w:val="000000" w:themeColor="text1"/>
          <w:sz w:val="20"/>
          <w:szCs w:val="20"/>
        </w:rPr>
        <w:t>.0</w:t>
      </w:r>
      <w:r w:rsidR="00E03521">
        <w:rPr>
          <w:b/>
          <w:bCs/>
          <w:color w:val="000000" w:themeColor="text1"/>
          <w:sz w:val="20"/>
          <w:szCs w:val="20"/>
        </w:rPr>
        <w:t>9</w:t>
      </w:r>
      <w:r w:rsidR="00BB57AB" w:rsidRPr="003B6484">
        <w:rPr>
          <w:b/>
          <w:bCs/>
          <w:color w:val="000000" w:themeColor="text1"/>
          <w:sz w:val="20"/>
          <w:szCs w:val="20"/>
        </w:rPr>
        <w:t>.2021 r.</w:t>
      </w:r>
      <w:r w:rsidR="008F1C7E" w:rsidRPr="003B6484">
        <w:rPr>
          <w:b/>
          <w:bCs/>
          <w:color w:val="000000" w:themeColor="text1"/>
          <w:sz w:val="20"/>
          <w:szCs w:val="20"/>
        </w:rPr>
        <w:t xml:space="preserve"> o godzinie </w:t>
      </w:r>
      <w:r w:rsidR="005E249E">
        <w:rPr>
          <w:b/>
          <w:bCs/>
          <w:color w:val="000000" w:themeColor="text1"/>
          <w:sz w:val="20"/>
          <w:szCs w:val="20"/>
        </w:rPr>
        <w:t>10</w:t>
      </w:r>
      <w:r w:rsidR="008F1C7E" w:rsidRPr="003B6484">
        <w:rPr>
          <w:b/>
          <w:bCs/>
          <w:color w:val="000000" w:themeColor="text1"/>
          <w:sz w:val="20"/>
          <w:szCs w:val="20"/>
        </w:rPr>
        <w:t>:</w:t>
      </w:r>
      <w:r w:rsidR="00F87A2F">
        <w:rPr>
          <w:b/>
          <w:bCs/>
          <w:color w:val="000000" w:themeColor="text1"/>
          <w:sz w:val="20"/>
          <w:szCs w:val="20"/>
        </w:rPr>
        <w:t>3</w:t>
      </w:r>
      <w:r w:rsidR="008F1C7E" w:rsidRPr="003B6484">
        <w:rPr>
          <w:b/>
          <w:bCs/>
          <w:color w:val="000000" w:themeColor="text1"/>
          <w:sz w:val="20"/>
          <w:szCs w:val="20"/>
        </w:rPr>
        <w:t>0.</w:t>
      </w:r>
    </w:p>
    <w:p w14:paraId="00000117"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32" w:name="_Toc71550318"/>
      <w:r w:rsidRPr="00BB57AB">
        <w:rPr>
          <w:sz w:val="28"/>
          <w:szCs w:val="28"/>
        </w:rPr>
        <w:t>XX. Opis kryteriów oceny ofert wraz z podaniem wag tych kryteriów i sposobu oceny ofert</w:t>
      </w:r>
      <w:bookmarkEnd w:id="32"/>
      <w:r w:rsidRPr="00BB57AB">
        <w:rPr>
          <w:sz w:val="28"/>
          <w:szCs w:val="28"/>
        </w:rPr>
        <w:t xml:space="preserve"> </w:t>
      </w:r>
    </w:p>
    <w:p w14:paraId="5CD9F519" w14:textId="06AD3CC3" w:rsidR="00E713BA" w:rsidRPr="00E713BA" w:rsidRDefault="00860038" w:rsidP="00556D8F">
      <w:pPr>
        <w:numPr>
          <w:ilvl w:val="0"/>
          <w:numId w:val="13"/>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BB2E48C" w14:textId="0551903A" w:rsidR="00E713BA" w:rsidRPr="00E713BA" w:rsidRDefault="00E713BA" w:rsidP="000C7883">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bad</w:t>
            </w:r>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C bad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516A377" w:rsidR="00E713BA" w:rsidRPr="00E713BA" w:rsidRDefault="00E713BA" w:rsidP="00E713BA">
      <w:pPr>
        <w:spacing w:after="120" w:line="360" w:lineRule="auto"/>
        <w:ind w:right="630"/>
        <w:jc w:val="both"/>
        <w:rPr>
          <w:b/>
          <w:sz w:val="20"/>
          <w:szCs w:val="20"/>
        </w:rPr>
      </w:pPr>
      <w:r w:rsidRPr="00E713BA">
        <w:rPr>
          <w:b/>
          <w:sz w:val="20"/>
          <w:szCs w:val="20"/>
        </w:rPr>
        <w:lastRenderedPageBreak/>
        <w:t xml:space="preserve">KRYTERIUM – </w:t>
      </w:r>
      <w:r w:rsidR="0010767E">
        <w:rPr>
          <w:b/>
          <w:sz w:val="20"/>
          <w:szCs w:val="20"/>
        </w:rPr>
        <w:t xml:space="preserve">Doświadczenie </w:t>
      </w:r>
      <w:r w:rsidR="001B0A2F">
        <w:rPr>
          <w:b/>
          <w:sz w:val="20"/>
          <w:szCs w:val="20"/>
        </w:rPr>
        <w:t xml:space="preserve"> (</w:t>
      </w:r>
      <w:r w:rsidR="0010767E">
        <w:rPr>
          <w:b/>
          <w:sz w:val="20"/>
          <w:szCs w:val="20"/>
        </w:rPr>
        <w:t>D</w:t>
      </w:r>
      <w:r w:rsidR="001B0A2F">
        <w:rPr>
          <w:b/>
          <w:sz w:val="20"/>
          <w:szCs w:val="20"/>
        </w:rPr>
        <w:t>)</w:t>
      </w:r>
      <w:r w:rsidR="000C7883">
        <w:rPr>
          <w:b/>
          <w:sz w:val="20"/>
          <w:szCs w:val="20"/>
        </w:rPr>
        <w:t xml:space="preserve"> </w:t>
      </w:r>
      <w:r w:rsidRPr="00E713BA">
        <w:rPr>
          <w:b/>
          <w:sz w:val="20"/>
          <w:szCs w:val="20"/>
        </w:rPr>
        <w:t>– 40%</w:t>
      </w:r>
      <w:r w:rsidR="00204E61">
        <w:rPr>
          <w:b/>
          <w:sz w:val="20"/>
          <w:szCs w:val="20"/>
        </w:rPr>
        <w:t xml:space="preserve"> - 40 pkt</w:t>
      </w:r>
    </w:p>
    <w:p w14:paraId="72BAB056" w14:textId="69390AB7" w:rsidR="00E713BA" w:rsidRPr="00EE6D9F" w:rsidRDefault="00CB55D4" w:rsidP="00EE6D9F">
      <w:pPr>
        <w:spacing w:before="120" w:after="120"/>
        <w:jc w:val="both"/>
        <w:rPr>
          <w:sz w:val="20"/>
          <w:szCs w:val="18"/>
        </w:rPr>
      </w:pPr>
      <w:r w:rsidRPr="00C37B2C">
        <w:rPr>
          <w:sz w:val="20"/>
          <w:szCs w:val="18"/>
        </w:rPr>
        <w:t>Punkty w kryterium</w:t>
      </w:r>
      <w:r w:rsidR="00BC355D">
        <w:rPr>
          <w:sz w:val="20"/>
          <w:szCs w:val="18"/>
        </w:rPr>
        <w:t xml:space="preserve"> doświadczenie</w:t>
      </w:r>
      <w:r w:rsidRPr="00C37B2C">
        <w:rPr>
          <w:sz w:val="20"/>
          <w:szCs w:val="18"/>
        </w:rPr>
        <w:t>, zostaną przyznane wg poniższej tabeli oraz informacji podanych w formularzu oferty. Pod pojęciem usługi</w:t>
      </w:r>
      <w:r w:rsidR="00BC355D">
        <w:rPr>
          <w:sz w:val="20"/>
          <w:szCs w:val="18"/>
        </w:rPr>
        <w:t xml:space="preserve"> nadzoru inwestorskiego</w:t>
      </w:r>
      <w:r w:rsidRPr="00C37B2C">
        <w:rPr>
          <w:sz w:val="20"/>
          <w:szCs w:val="18"/>
        </w:rPr>
        <w:t xml:space="preserve"> Zamawiający rozumie doświadczenie polegające na </w:t>
      </w:r>
      <w:r w:rsidR="00BC355D">
        <w:rPr>
          <w:sz w:val="20"/>
          <w:szCs w:val="18"/>
        </w:rPr>
        <w:t xml:space="preserve"> pełnieniu funkcji inspektora</w:t>
      </w:r>
      <w:r w:rsidR="00EE6D9F">
        <w:rPr>
          <w:sz w:val="20"/>
          <w:szCs w:val="18"/>
        </w:rPr>
        <w:t xml:space="preserve"> nad zadaniem </w:t>
      </w:r>
      <w:r w:rsidR="00EE6D9F" w:rsidRPr="00EF630E">
        <w:rPr>
          <w:color w:val="000000" w:themeColor="text1"/>
          <w:sz w:val="20"/>
          <w:szCs w:val="20"/>
        </w:rPr>
        <w:t>obejmując</w:t>
      </w:r>
      <w:r w:rsidR="00EE6D9F">
        <w:rPr>
          <w:color w:val="000000" w:themeColor="text1"/>
          <w:sz w:val="20"/>
          <w:szCs w:val="20"/>
        </w:rPr>
        <w:t>ym</w:t>
      </w:r>
      <w:r w:rsidR="00EE6D9F" w:rsidRPr="00EF630E">
        <w:rPr>
          <w:color w:val="000000" w:themeColor="text1"/>
          <w:sz w:val="20"/>
          <w:szCs w:val="20"/>
        </w:rPr>
        <w:t xml:space="preserve"> budowę i/lub przebudowę</w:t>
      </w:r>
      <w:r w:rsidR="00E960F7">
        <w:rPr>
          <w:color w:val="000000" w:themeColor="text1"/>
          <w:sz w:val="20"/>
          <w:szCs w:val="20"/>
        </w:rPr>
        <w:t xml:space="preserve"> i/lub rozbudowę</w:t>
      </w:r>
      <w:r w:rsidR="00EE6D9F" w:rsidRPr="00EF630E">
        <w:rPr>
          <w:color w:val="000000" w:themeColor="text1"/>
          <w:sz w:val="20"/>
          <w:szCs w:val="20"/>
        </w:rPr>
        <w:t xml:space="preserve"> i/lub remont budynku o</w:t>
      </w:r>
      <w:r w:rsidR="00E960F7">
        <w:rPr>
          <w:color w:val="000000" w:themeColor="text1"/>
          <w:sz w:val="20"/>
          <w:szCs w:val="20"/>
        </w:rPr>
        <w:t xml:space="preserve"> kubaturze co najmniej </w:t>
      </w:r>
      <w:r w:rsidR="00E03521">
        <w:rPr>
          <w:color w:val="000000" w:themeColor="text1"/>
          <w:sz w:val="20"/>
          <w:szCs w:val="20"/>
        </w:rPr>
        <w:t>20</w:t>
      </w:r>
      <w:r w:rsidR="00E960F7">
        <w:rPr>
          <w:color w:val="000000" w:themeColor="text1"/>
          <w:sz w:val="20"/>
          <w:szCs w:val="20"/>
        </w:rPr>
        <w:t>00 m</w:t>
      </w:r>
      <w:r w:rsidR="00E960F7">
        <w:rPr>
          <w:color w:val="000000" w:themeColor="text1"/>
          <w:sz w:val="20"/>
          <w:szCs w:val="20"/>
          <w:vertAlign w:val="superscript"/>
        </w:rPr>
        <w:t xml:space="preserve">3 </w:t>
      </w:r>
      <w:r w:rsidR="00EE6D9F" w:rsidRPr="00EF630E">
        <w:rPr>
          <w:color w:val="000000" w:themeColor="text1"/>
          <w:sz w:val="20"/>
          <w:szCs w:val="20"/>
        </w:rPr>
        <w:t xml:space="preserve"> </w:t>
      </w:r>
      <w:r w:rsidR="00E960F7">
        <w:rPr>
          <w:color w:val="000000" w:themeColor="text1"/>
          <w:sz w:val="20"/>
          <w:szCs w:val="20"/>
        </w:rPr>
        <w:t>każdy budynek</w:t>
      </w:r>
      <w:r w:rsidR="00C8688B">
        <w:rPr>
          <w:color w:val="000000" w:themeColor="text1"/>
          <w:sz w:val="20"/>
          <w:szCs w:val="20"/>
        </w:rPr>
        <w:t>.</w:t>
      </w:r>
    </w:p>
    <w:p w14:paraId="7F0BB71E" w14:textId="0B6BADFF" w:rsidR="00E713BA" w:rsidRDefault="00CB55D4" w:rsidP="00E713BA">
      <w:pPr>
        <w:spacing w:after="120" w:line="360" w:lineRule="auto"/>
        <w:ind w:right="630"/>
        <w:jc w:val="both"/>
        <w:rPr>
          <w:sz w:val="20"/>
          <w:szCs w:val="20"/>
        </w:rPr>
      </w:pPr>
      <w:r>
        <w:rPr>
          <w:sz w:val="20"/>
          <w:szCs w:val="20"/>
        </w:rPr>
        <w:t>D</w:t>
      </w:r>
      <w:r w:rsidR="00E713BA" w:rsidRPr="00E713BA">
        <w:rPr>
          <w:sz w:val="20"/>
          <w:szCs w:val="20"/>
        </w:rPr>
        <w:t xml:space="preserve"> - liczba punktów za </w:t>
      </w:r>
      <w:r>
        <w:rPr>
          <w:sz w:val="20"/>
          <w:szCs w:val="20"/>
        </w:rPr>
        <w:t>doświadczenie inspektora nadzoru inwestorskiego będzie p</w:t>
      </w:r>
      <w:r w:rsidR="00E713BA" w:rsidRPr="00E713BA">
        <w:rPr>
          <w:sz w:val="20"/>
          <w:szCs w:val="20"/>
        </w:rPr>
        <w:t>rzyznawana w następujący sposób:</w:t>
      </w:r>
      <w:r>
        <w:rPr>
          <w:sz w:val="20"/>
          <w:szCs w:val="20"/>
        </w:rPr>
        <w:t xml:space="preserve"> </w:t>
      </w:r>
    </w:p>
    <w:p w14:paraId="3E271EE0" w14:textId="57D65D6E" w:rsidR="003A6EAD" w:rsidRPr="003A6EAD" w:rsidRDefault="003A6EAD" w:rsidP="003A6EAD">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konstrukcyjno-budowlanej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sidRPr="003A6EAD">
        <w:rPr>
          <w:rFonts w:ascii="Arial" w:hAnsi="Arial" w:cs="Arial"/>
          <w:sz w:val="20"/>
          <w:szCs w:val="20"/>
        </w:rPr>
        <w:t xml:space="preserve"> rozbudowie</w:t>
      </w:r>
      <w:r>
        <w:rPr>
          <w:rFonts w:ascii="Arial" w:hAnsi="Arial" w:cs="Arial"/>
          <w:sz w:val="20"/>
          <w:szCs w:val="20"/>
        </w:rPr>
        <w:t xml:space="preserve"> i</w:t>
      </w:r>
      <w:r w:rsidR="00461CA4">
        <w:rPr>
          <w:rFonts w:ascii="Arial" w:hAnsi="Arial" w:cs="Arial"/>
          <w:sz w:val="20"/>
          <w:szCs w:val="20"/>
        </w:rPr>
        <w:t>/lub</w:t>
      </w:r>
      <w:r>
        <w:rPr>
          <w:rFonts w:ascii="Arial" w:hAnsi="Arial" w:cs="Arial"/>
          <w:sz w:val="20"/>
          <w:szCs w:val="20"/>
        </w:rPr>
        <w:t xml:space="preserve"> </w:t>
      </w:r>
      <w:bookmarkStart w:id="33" w:name="_Hlk73356291"/>
      <w:r>
        <w:rPr>
          <w:rFonts w:ascii="Arial" w:hAnsi="Arial" w:cs="Arial"/>
          <w:sz w:val="20"/>
          <w:szCs w:val="20"/>
        </w:rPr>
        <w:t>remoncie</w:t>
      </w:r>
      <w:bookmarkEnd w:id="33"/>
      <w:r w:rsidRPr="003A6EAD">
        <w:rPr>
          <w:rFonts w:ascii="Arial" w:hAnsi="Arial" w:cs="Arial"/>
          <w:sz w:val="20"/>
          <w:szCs w:val="20"/>
        </w:rPr>
        <w:t xml:space="preserve"> budynku o kubaturze co najmniej </w:t>
      </w:r>
      <w:r w:rsidR="00E03521">
        <w:rPr>
          <w:rFonts w:ascii="Arial" w:hAnsi="Arial" w:cs="Arial"/>
          <w:sz w:val="20"/>
          <w:szCs w:val="20"/>
        </w:rPr>
        <w:t>20</w:t>
      </w:r>
      <w:r w:rsidRPr="003A6EAD">
        <w:rPr>
          <w:rFonts w:ascii="Arial" w:hAnsi="Arial" w:cs="Arial"/>
          <w:sz w:val="20"/>
          <w:szCs w:val="20"/>
        </w:rPr>
        <w:t>00 m</w:t>
      </w:r>
      <w:r>
        <w:rPr>
          <w:rFonts w:ascii="Arial" w:hAnsi="Arial" w:cs="Arial"/>
          <w:sz w:val="20"/>
          <w:szCs w:val="20"/>
          <w:vertAlign w:val="superscript"/>
        </w:rPr>
        <w:t>3</w:t>
      </w:r>
      <w:r w:rsidRPr="003A6EAD">
        <w:rPr>
          <w:rFonts w:ascii="Arial" w:hAnsi="Arial" w:cs="Arial"/>
          <w:sz w:val="20"/>
          <w:szCs w:val="20"/>
        </w:rPr>
        <w:t xml:space="preserve"> każdy budynek w ilości – 1, wówczas otrzyma 10 punktów w kryterium „doświadczenie”,</w:t>
      </w:r>
    </w:p>
    <w:p w14:paraId="028DE443" w14:textId="1227619E" w:rsidR="003A6EAD" w:rsidRPr="003A6EAD" w:rsidRDefault="003A6EAD" w:rsidP="003A6EAD">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konstrukcyjno-budowlanej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Pr>
          <w:rFonts w:ascii="Arial" w:hAnsi="Arial" w:cs="Arial"/>
          <w:sz w:val="20"/>
          <w:szCs w:val="20"/>
        </w:rPr>
        <w:t xml:space="preserve"> </w:t>
      </w:r>
      <w:r w:rsidRPr="003A6EAD">
        <w:rPr>
          <w:rFonts w:ascii="Arial" w:hAnsi="Arial" w:cs="Arial"/>
          <w:sz w:val="20"/>
          <w:szCs w:val="20"/>
        </w:rPr>
        <w:t>rozbudowie</w:t>
      </w:r>
      <w:r>
        <w:rPr>
          <w:rFonts w:ascii="Arial" w:hAnsi="Arial" w:cs="Arial"/>
          <w:sz w:val="20"/>
          <w:szCs w:val="20"/>
        </w:rPr>
        <w:t xml:space="preserve"> </w:t>
      </w:r>
      <w:r w:rsidR="00461CA4">
        <w:rPr>
          <w:rFonts w:ascii="Arial" w:hAnsi="Arial" w:cs="Arial"/>
          <w:sz w:val="20"/>
          <w:szCs w:val="20"/>
        </w:rPr>
        <w:t>i/</w:t>
      </w:r>
      <w:r>
        <w:rPr>
          <w:rFonts w:ascii="Arial" w:hAnsi="Arial" w:cs="Arial"/>
          <w:sz w:val="20"/>
          <w:szCs w:val="20"/>
        </w:rPr>
        <w:t>lub remoncie</w:t>
      </w:r>
      <w:r w:rsidRPr="003A6EAD">
        <w:rPr>
          <w:rFonts w:ascii="Arial" w:hAnsi="Arial" w:cs="Arial"/>
          <w:sz w:val="20"/>
          <w:szCs w:val="20"/>
        </w:rPr>
        <w:t xml:space="preserve"> budynku o kubaturze co najmniej </w:t>
      </w:r>
      <w:r w:rsidR="00E03521">
        <w:rPr>
          <w:rFonts w:ascii="Arial" w:hAnsi="Arial" w:cs="Arial"/>
          <w:sz w:val="20"/>
          <w:szCs w:val="20"/>
        </w:rPr>
        <w:t>20</w:t>
      </w:r>
      <w:r w:rsidRPr="003A6EAD">
        <w:rPr>
          <w:rFonts w:ascii="Arial" w:hAnsi="Arial" w:cs="Arial"/>
          <w:sz w:val="20"/>
          <w:szCs w:val="20"/>
        </w:rPr>
        <w:t>00 m</w:t>
      </w:r>
      <w:r>
        <w:rPr>
          <w:rFonts w:ascii="Arial" w:hAnsi="Arial" w:cs="Arial"/>
          <w:sz w:val="20"/>
          <w:szCs w:val="20"/>
          <w:vertAlign w:val="superscript"/>
        </w:rPr>
        <w:t>3</w:t>
      </w:r>
      <w:r w:rsidRPr="003A6EAD">
        <w:rPr>
          <w:rFonts w:ascii="Arial" w:hAnsi="Arial" w:cs="Arial"/>
          <w:sz w:val="20"/>
          <w:szCs w:val="20"/>
        </w:rPr>
        <w:t xml:space="preserve"> każdy budynek w ilości – 2, wówczas otrzyma 20 punktów w kryterium „doświadczenie”, </w:t>
      </w:r>
    </w:p>
    <w:p w14:paraId="44C3D0F3" w14:textId="09FFAE82" w:rsidR="003A6EAD" w:rsidRPr="003A6EAD" w:rsidRDefault="003A6EAD" w:rsidP="003A6EAD">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konstrukcyjno-budowlanej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Pr>
          <w:rFonts w:ascii="Arial" w:hAnsi="Arial" w:cs="Arial"/>
          <w:sz w:val="20"/>
          <w:szCs w:val="20"/>
        </w:rPr>
        <w:t xml:space="preserve"> </w:t>
      </w:r>
      <w:r w:rsidRPr="003A6EAD">
        <w:rPr>
          <w:rFonts w:ascii="Arial" w:hAnsi="Arial" w:cs="Arial"/>
          <w:sz w:val="20"/>
          <w:szCs w:val="20"/>
        </w:rPr>
        <w:t xml:space="preserve">rozbudowie </w:t>
      </w:r>
      <w:r w:rsidR="00461CA4">
        <w:rPr>
          <w:rFonts w:ascii="Arial" w:hAnsi="Arial" w:cs="Arial"/>
          <w:sz w:val="20"/>
          <w:szCs w:val="20"/>
        </w:rPr>
        <w:t>i/</w:t>
      </w:r>
      <w:r>
        <w:rPr>
          <w:rFonts w:ascii="Arial" w:hAnsi="Arial" w:cs="Arial"/>
          <w:sz w:val="20"/>
          <w:szCs w:val="20"/>
        </w:rPr>
        <w:t xml:space="preserve">lub remoncie </w:t>
      </w:r>
      <w:r w:rsidRPr="003A6EAD">
        <w:rPr>
          <w:rFonts w:ascii="Arial" w:hAnsi="Arial" w:cs="Arial"/>
          <w:sz w:val="20"/>
          <w:szCs w:val="20"/>
        </w:rPr>
        <w:t xml:space="preserve">budynku o kubaturze co najmniej </w:t>
      </w:r>
      <w:r w:rsidR="00E03521">
        <w:rPr>
          <w:rFonts w:ascii="Arial" w:hAnsi="Arial" w:cs="Arial"/>
          <w:sz w:val="20"/>
          <w:szCs w:val="20"/>
        </w:rPr>
        <w:t>20</w:t>
      </w:r>
      <w:r w:rsidRPr="003A6EAD">
        <w:rPr>
          <w:rFonts w:ascii="Arial" w:hAnsi="Arial" w:cs="Arial"/>
          <w:sz w:val="20"/>
          <w:szCs w:val="20"/>
        </w:rPr>
        <w:t>00 m</w:t>
      </w:r>
      <w:r>
        <w:rPr>
          <w:rFonts w:ascii="Arial" w:hAnsi="Arial" w:cs="Arial"/>
          <w:sz w:val="20"/>
          <w:szCs w:val="20"/>
          <w:vertAlign w:val="superscript"/>
        </w:rPr>
        <w:t>3</w:t>
      </w:r>
      <w:r w:rsidRPr="003A6EAD">
        <w:rPr>
          <w:rFonts w:ascii="Arial" w:hAnsi="Arial" w:cs="Arial"/>
          <w:sz w:val="20"/>
          <w:szCs w:val="20"/>
        </w:rPr>
        <w:t xml:space="preserve"> każdy budynek</w:t>
      </w:r>
      <w:r>
        <w:rPr>
          <w:rFonts w:ascii="Arial" w:hAnsi="Arial" w:cs="Arial"/>
          <w:sz w:val="20"/>
          <w:szCs w:val="20"/>
        </w:rPr>
        <w:t xml:space="preserve"> </w:t>
      </w:r>
      <w:r w:rsidRPr="003A6EAD">
        <w:rPr>
          <w:rFonts w:ascii="Arial" w:hAnsi="Arial" w:cs="Arial"/>
          <w:sz w:val="20"/>
          <w:szCs w:val="20"/>
        </w:rPr>
        <w:t xml:space="preserve">w ilości – 3, wówczas otrzyma 30 punktów w kryterium „doświadczenie”, </w:t>
      </w:r>
    </w:p>
    <w:p w14:paraId="2FD66943" w14:textId="5D649CE9" w:rsidR="00E960F7" w:rsidRPr="00461CA4" w:rsidRDefault="003A6EAD" w:rsidP="00E713BA">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konstrukcyjno-budowalnej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sidRPr="003A6EAD">
        <w:rPr>
          <w:rFonts w:ascii="Arial" w:hAnsi="Arial" w:cs="Arial"/>
          <w:sz w:val="20"/>
          <w:szCs w:val="20"/>
        </w:rPr>
        <w:t xml:space="preserve"> rozbudowie</w:t>
      </w:r>
      <w:r>
        <w:rPr>
          <w:rFonts w:ascii="Arial" w:hAnsi="Arial" w:cs="Arial"/>
          <w:sz w:val="20"/>
          <w:szCs w:val="20"/>
        </w:rPr>
        <w:t xml:space="preserve"> </w:t>
      </w:r>
      <w:r w:rsidR="00461CA4">
        <w:rPr>
          <w:rFonts w:ascii="Arial" w:hAnsi="Arial" w:cs="Arial"/>
          <w:sz w:val="20"/>
          <w:szCs w:val="20"/>
        </w:rPr>
        <w:t>i/</w:t>
      </w:r>
      <w:r>
        <w:rPr>
          <w:rFonts w:ascii="Arial" w:hAnsi="Arial" w:cs="Arial"/>
          <w:sz w:val="20"/>
          <w:szCs w:val="20"/>
        </w:rPr>
        <w:t xml:space="preserve">lub remoncie </w:t>
      </w:r>
      <w:r w:rsidRPr="003A6EAD">
        <w:rPr>
          <w:rFonts w:ascii="Arial" w:hAnsi="Arial" w:cs="Arial"/>
          <w:sz w:val="20"/>
          <w:szCs w:val="20"/>
        </w:rPr>
        <w:t xml:space="preserve">budynku o kubaturze co najmniej </w:t>
      </w:r>
      <w:r w:rsidR="00E03521">
        <w:rPr>
          <w:rFonts w:ascii="Arial" w:hAnsi="Arial" w:cs="Arial"/>
          <w:sz w:val="20"/>
          <w:szCs w:val="20"/>
        </w:rPr>
        <w:t>20</w:t>
      </w:r>
      <w:r w:rsidRPr="003A6EAD">
        <w:rPr>
          <w:rFonts w:ascii="Arial" w:hAnsi="Arial" w:cs="Arial"/>
          <w:sz w:val="20"/>
          <w:szCs w:val="20"/>
        </w:rPr>
        <w:t>00 m</w:t>
      </w:r>
      <w:r>
        <w:rPr>
          <w:rFonts w:ascii="Arial" w:hAnsi="Arial" w:cs="Arial"/>
          <w:sz w:val="20"/>
          <w:szCs w:val="20"/>
          <w:vertAlign w:val="superscript"/>
        </w:rPr>
        <w:t>3</w:t>
      </w:r>
      <w:r w:rsidRPr="003A6EAD">
        <w:rPr>
          <w:rFonts w:ascii="Arial" w:hAnsi="Arial" w:cs="Arial"/>
          <w:sz w:val="20"/>
          <w:szCs w:val="20"/>
        </w:rPr>
        <w:t xml:space="preserve"> każdy budynek</w:t>
      </w:r>
      <w:r>
        <w:rPr>
          <w:rFonts w:ascii="Arial" w:hAnsi="Arial" w:cs="Arial"/>
          <w:sz w:val="20"/>
          <w:szCs w:val="20"/>
        </w:rPr>
        <w:t xml:space="preserve"> </w:t>
      </w:r>
      <w:r w:rsidRPr="003A6EAD">
        <w:rPr>
          <w:rFonts w:ascii="Arial" w:hAnsi="Arial" w:cs="Arial"/>
          <w:sz w:val="20"/>
          <w:szCs w:val="20"/>
        </w:rPr>
        <w:t>w ilości – 4, wówczas otrzyma 40 punktów w kryterium „doświadczenie”</w:t>
      </w:r>
    </w:p>
    <w:p w14:paraId="2BD04E7B" w14:textId="7E0D0AFC" w:rsidR="00CB55D4" w:rsidRPr="00CB55D4" w:rsidRDefault="00CB55D4" w:rsidP="00CB55D4">
      <w:pPr>
        <w:spacing w:before="120" w:after="240"/>
        <w:jc w:val="both"/>
        <w:rPr>
          <w:sz w:val="20"/>
        </w:rPr>
      </w:pPr>
      <w:r w:rsidRPr="00C37B2C">
        <w:rPr>
          <w:sz w:val="20"/>
        </w:rPr>
        <w:t xml:space="preserve">Uwaga: Oceny w kryterium „doświadczenie </w:t>
      </w:r>
      <w:r>
        <w:rPr>
          <w:sz w:val="20"/>
        </w:rPr>
        <w:t>inspektora nadzoru inwestorskiego</w:t>
      </w:r>
      <w:r w:rsidRPr="00C37B2C">
        <w:rPr>
          <w:sz w:val="20"/>
        </w:rPr>
        <w:t xml:space="preserve">” Zamawiający dokona </w:t>
      </w:r>
      <w:r>
        <w:rPr>
          <w:sz w:val="20"/>
        </w:rPr>
        <w:br/>
      </w:r>
      <w:r w:rsidRPr="00C37B2C">
        <w:rPr>
          <w:sz w:val="20"/>
        </w:rPr>
        <w:t>na postawie oświadczenia Wykonawcy, złożonego w formularzu oferty (punkt 2). Jednocześnie brak deklaracji spowoduje, że oferta w ramach tego kryterium otrzyma 0 pk</w:t>
      </w:r>
      <w:r w:rsidR="00EE6D9F">
        <w:rPr>
          <w:sz w:val="20"/>
        </w:rPr>
        <w:t>t.</w:t>
      </w:r>
    </w:p>
    <w:p w14:paraId="7E31ED6A" w14:textId="4330378F"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158438FB"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w:t>
      </w:r>
      <w:r w:rsidR="00EE6D9F">
        <w:rPr>
          <w:b/>
          <w:sz w:val="20"/>
          <w:szCs w:val="20"/>
        </w:rPr>
        <w:t>D</w:t>
      </w:r>
      <w:r w:rsidRPr="00E713BA">
        <w:rPr>
          <w:b/>
          <w:sz w:val="20"/>
          <w:szCs w:val="20"/>
        </w:rPr>
        <w:t xml:space="preserve">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2372CE44" w:rsidR="00E713BA" w:rsidRPr="00E713BA" w:rsidRDefault="00EE6D9F" w:rsidP="00E713BA">
      <w:pPr>
        <w:tabs>
          <w:tab w:val="left" w:pos="1596"/>
        </w:tabs>
        <w:spacing w:after="120" w:line="360" w:lineRule="auto"/>
        <w:ind w:left="709" w:hanging="425"/>
        <w:jc w:val="both"/>
        <w:rPr>
          <w:sz w:val="20"/>
          <w:szCs w:val="20"/>
        </w:rPr>
      </w:pPr>
      <w:r>
        <w:rPr>
          <w:sz w:val="20"/>
          <w:szCs w:val="20"/>
        </w:rPr>
        <w:t>D</w:t>
      </w:r>
      <w:r w:rsidR="00E713BA" w:rsidRPr="00E713BA">
        <w:rPr>
          <w:sz w:val="20"/>
          <w:szCs w:val="20"/>
        </w:rPr>
        <w:t xml:space="preserve"> –</w:t>
      </w:r>
      <w:r w:rsidRPr="00E713BA">
        <w:rPr>
          <w:sz w:val="20"/>
          <w:szCs w:val="20"/>
        </w:rPr>
        <w:t>liczba punktów</w:t>
      </w:r>
      <w:r>
        <w:rPr>
          <w:sz w:val="20"/>
          <w:szCs w:val="20"/>
        </w:rPr>
        <w:t xml:space="preserve"> uzyskanych</w:t>
      </w:r>
      <w:r w:rsidRPr="00E713BA">
        <w:rPr>
          <w:sz w:val="20"/>
          <w:szCs w:val="20"/>
        </w:rPr>
        <w:t xml:space="preserve"> za </w:t>
      </w:r>
      <w:r>
        <w:rPr>
          <w:sz w:val="20"/>
          <w:szCs w:val="20"/>
        </w:rPr>
        <w:t xml:space="preserve">doświadczenie inspektora nadzoru inwestorskiego </w:t>
      </w:r>
      <w:r w:rsidR="00E713BA" w:rsidRPr="00E713BA">
        <w:rPr>
          <w:sz w:val="20"/>
          <w:szCs w:val="20"/>
        </w:rPr>
        <w:t>.</w:t>
      </w:r>
    </w:p>
    <w:p w14:paraId="1DA82BB5" w14:textId="2222C0A0" w:rsidR="00E713BA" w:rsidRPr="004B020C" w:rsidRDefault="00E713BA" w:rsidP="00556D8F">
      <w:pPr>
        <w:pStyle w:val="Akapitzlist"/>
        <w:numPr>
          <w:ilvl w:val="0"/>
          <w:numId w:val="13"/>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 xml:space="preserve">C = C1 + </w:t>
      </w:r>
      <w:r w:rsidR="00EE6D9F">
        <w:rPr>
          <w:rFonts w:ascii="Arial" w:hAnsi="Arial" w:cs="Arial"/>
          <w:b/>
          <w:sz w:val="20"/>
          <w:szCs w:val="20"/>
        </w:rPr>
        <w:t>D</w:t>
      </w:r>
    </w:p>
    <w:p w14:paraId="0000012F" w14:textId="77777777" w:rsidR="00434368" w:rsidRDefault="00860038" w:rsidP="00556D8F">
      <w:pPr>
        <w:numPr>
          <w:ilvl w:val="0"/>
          <w:numId w:val="13"/>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0" w14:textId="77777777" w:rsidR="00434368" w:rsidRDefault="00860038" w:rsidP="00556D8F">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34368" w:rsidRPr="0078162F" w:rsidRDefault="00860038">
      <w:pPr>
        <w:pStyle w:val="Nagwek2"/>
        <w:spacing w:line="320" w:lineRule="auto"/>
        <w:jc w:val="both"/>
        <w:rPr>
          <w:sz w:val="28"/>
          <w:szCs w:val="28"/>
        </w:rPr>
      </w:pPr>
      <w:bookmarkStart w:id="34" w:name="_Toc71550319"/>
      <w:r w:rsidRPr="0078162F">
        <w:rPr>
          <w:sz w:val="28"/>
          <w:szCs w:val="28"/>
        </w:rPr>
        <w:t>XXI. Informacje o formalnościach, jakie powinny być dopełnione po wyborze oferty w celu zawarcia umowy</w:t>
      </w:r>
      <w:bookmarkEnd w:id="34"/>
    </w:p>
    <w:p w14:paraId="00000132" w14:textId="77777777" w:rsidR="00434368" w:rsidRDefault="00860038" w:rsidP="00556D8F">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556D8F">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556D8F">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556D8F">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556D8F">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35" w:name="_Toc71550320"/>
      <w:r w:rsidRPr="0078162F">
        <w:rPr>
          <w:sz w:val="28"/>
          <w:szCs w:val="28"/>
        </w:rPr>
        <w:t>XXII. Wymagania dotyczące zabezpieczenia należytego wykonania umowy</w:t>
      </w:r>
      <w:bookmarkEnd w:id="35"/>
    </w:p>
    <w:p w14:paraId="368C7BBE" w14:textId="77777777" w:rsidR="00EE6D9F" w:rsidRPr="00EE6D9F" w:rsidRDefault="004F414F" w:rsidP="00556D8F">
      <w:pPr>
        <w:widowControl w:val="0"/>
        <w:numPr>
          <w:ilvl w:val="0"/>
          <w:numId w:val="30"/>
        </w:numPr>
        <w:tabs>
          <w:tab w:val="left" w:pos="284"/>
        </w:tabs>
        <w:suppressAutoHyphens/>
        <w:spacing w:before="170" w:line="360" w:lineRule="auto"/>
        <w:ind w:left="284" w:hanging="284"/>
        <w:jc w:val="both"/>
        <w:rPr>
          <w:sz w:val="28"/>
          <w:szCs w:val="28"/>
        </w:rPr>
      </w:pPr>
      <w:r w:rsidRPr="004F414F">
        <w:rPr>
          <w:rFonts w:eastAsia="Tahoma"/>
          <w:color w:val="000000"/>
          <w:sz w:val="20"/>
          <w:szCs w:val="20"/>
        </w:rPr>
        <w:t xml:space="preserve">Zamawiający </w:t>
      </w:r>
      <w:r w:rsidR="00EE6D9F">
        <w:rPr>
          <w:rFonts w:eastAsia="Tahoma"/>
          <w:color w:val="000000"/>
          <w:sz w:val="20"/>
          <w:szCs w:val="20"/>
        </w:rPr>
        <w:t xml:space="preserve">nie wymaga  </w:t>
      </w:r>
      <w:r w:rsidRPr="004F414F">
        <w:rPr>
          <w:rFonts w:eastAsia="Tahoma"/>
          <w:color w:val="000000"/>
          <w:sz w:val="20"/>
          <w:szCs w:val="20"/>
        </w:rPr>
        <w:t>wniesienia zabezpieczenia należytego wykonania umowy</w:t>
      </w:r>
      <w:r w:rsidRPr="004F414F">
        <w:rPr>
          <w:sz w:val="20"/>
          <w:szCs w:val="20"/>
        </w:rPr>
        <w:t xml:space="preserve">. </w:t>
      </w:r>
    </w:p>
    <w:p w14:paraId="00000139" w14:textId="4037C4FA" w:rsidR="00434368" w:rsidRPr="0078162F" w:rsidRDefault="00860038" w:rsidP="00EE6D9F">
      <w:pPr>
        <w:widowControl w:val="0"/>
        <w:tabs>
          <w:tab w:val="left" w:pos="284"/>
        </w:tabs>
        <w:suppressAutoHyphens/>
        <w:spacing w:before="170" w:line="360" w:lineRule="auto"/>
        <w:jc w:val="both"/>
        <w:rPr>
          <w:sz w:val="28"/>
          <w:szCs w:val="28"/>
        </w:rPr>
      </w:pPr>
      <w:r w:rsidRPr="0078162F">
        <w:rPr>
          <w:sz w:val="28"/>
          <w:szCs w:val="28"/>
        </w:rPr>
        <w:t xml:space="preserve">XXIII. Informacje o treści zawieranej umowy oraz możliwości jej zmiany </w:t>
      </w:r>
    </w:p>
    <w:p w14:paraId="0000013A" w14:textId="5A08AD35" w:rsidR="00434368" w:rsidRDefault="00860038" w:rsidP="00556D8F">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461CA4">
        <w:rPr>
          <w:b/>
          <w:sz w:val="20"/>
          <w:szCs w:val="20"/>
        </w:rPr>
        <w:t>6</w:t>
      </w:r>
      <w:r>
        <w:rPr>
          <w:b/>
          <w:sz w:val="20"/>
          <w:szCs w:val="20"/>
        </w:rPr>
        <w:t xml:space="preserve"> do SWZ</w:t>
      </w:r>
      <w:r>
        <w:rPr>
          <w:sz w:val="20"/>
          <w:szCs w:val="20"/>
        </w:rPr>
        <w:t>.</w:t>
      </w:r>
    </w:p>
    <w:p w14:paraId="0000013B" w14:textId="77777777" w:rsidR="00434368" w:rsidRDefault="00860038" w:rsidP="00556D8F">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36E694C0" w:rsidR="00434368" w:rsidRDefault="00860038" w:rsidP="00556D8F">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461CA4">
        <w:rPr>
          <w:b/>
          <w:sz w:val="20"/>
          <w:szCs w:val="20"/>
        </w:rPr>
        <w:t>6</w:t>
      </w:r>
      <w:r>
        <w:rPr>
          <w:b/>
          <w:sz w:val="20"/>
          <w:szCs w:val="20"/>
        </w:rPr>
        <w:t xml:space="preserve"> do SWZ</w:t>
      </w:r>
      <w:r>
        <w:rPr>
          <w:sz w:val="20"/>
          <w:szCs w:val="20"/>
        </w:rPr>
        <w:t>.</w:t>
      </w:r>
    </w:p>
    <w:p w14:paraId="0000013D" w14:textId="77777777" w:rsidR="00434368" w:rsidRDefault="00860038" w:rsidP="00556D8F">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6" w:name="_Toc71550321"/>
      <w:r w:rsidRPr="0078162F">
        <w:rPr>
          <w:sz w:val="28"/>
          <w:szCs w:val="28"/>
        </w:rPr>
        <w:lastRenderedPageBreak/>
        <w:t>XIV. Pouczenie o środkach ochrony prawnej przysługujących Wykonawcy</w:t>
      </w:r>
      <w:bookmarkEnd w:id="36"/>
    </w:p>
    <w:p w14:paraId="0000013F" w14:textId="77777777" w:rsidR="00434368" w:rsidRDefault="00860038" w:rsidP="00556D8F">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56D8F">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56D8F">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56D8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56D8F">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56D8F">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56D8F">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56D8F">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56D8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56D8F">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56D8F">
      <w:pPr>
        <w:numPr>
          <w:ilvl w:val="0"/>
          <w:numId w:val="4"/>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Pr>
          <w:sz w:val="20"/>
          <w:szCs w:val="20"/>
        </w:rPr>
        <w:lastRenderedPageBreak/>
        <w:t>wyznaczonego w rozumieniu ustawy z dnia 23 listopada 2012 r. - Prawo pocztowe jest równoznaczne z jej wniesieniem.</w:t>
      </w:r>
    </w:p>
    <w:p w14:paraId="0000014E" w14:textId="77777777" w:rsidR="00434368" w:rsidRDefault="00860038" w:rsidP="00556D8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7" w:name="_Toc71550322"/>
      <w:r w:rsidRPr="0078162F">
        <w:rPr>
          <w:sz w:val="28"/>
          <w:szCs w:val="28"/>
        </w:rPr>
        <w:t>XXV. Spis załączników</w:t>
      </w:r>
      <w:bookmarkEnd w:id="37"/>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19104A25"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554169">
              <w:rPr>
                <w:rFonts w:ascii="Arial" w:hAnsi="Arial" w:cs="Arial"/>
                <w:b/>
                <w:sz w:val="20"/>
                <w:szCs w:val="20"/>
              </w:rPr>
              <w:t xml:space="preserve"> 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874C26E" w:rsidR="0078162F" w:rsidRPr="00E960F7" w:rsidRDefault="006C481D" w:rsidP="003E2D35">
            <w:pPr>
              <w:rPr>
                <w:rFonts w:ascii="Arial" w:hAnsi="Arial" w:cs="Arial"/>
                <w:color w:val="FF0000"/>
                <w:sz w:val="20"/>
                <w:szCs w:val="20"/>
              </w:rPr>
            </w:pPr>
            <w:r w:rsidRPr="001C0095">
              <w:rPr>
                <w:rFonts w:ascii="Arial" w:hAnsi="Arial" w:cs="Arial"/>
                <w:b/>
                <w:sz w:val="20"/>
                <w:szCs w:val="20"/>
              </w:rPr>
              <w:t xml:space="preserve">Załącznik nr </w:t>
            </w:r>
            <w:r>
              <w:rPr>
                <w:rFonts w:ascii="Arial" w:hAnsi="Arial" w:cs="Arial"/>
                <w:b/>
                <w:sz w:val="20"/>
                <w:szCs w:val="20"/>
              </w:rPr>
              <w:t>4</w:t>
            </w:r>
            <w:r w:rsidRPr="001C0095">
              <w:rPr>
                <w:rFonts w:ascii="Arial" w:hAnsi="Arial" w:cs="Arial"/>
                <w:b/>
                <w:sz w:val="20"/>
                <w:szCs w:val="20"/>
              </w:rPr>
              <w:t xml:space="preserve"> do SWZ</w:t>
            </w:r>
          </w:p>
        </w:tc>
        <w:tc>
          <w:tcPr>
            <w:tcW w:w="5596" w:type="dxa"/>
            <w:vAlign w:val="center"/>
          </w:tcPr>
          <w:p w14:paraId="7F027F66" w14:textId="219463D8" w:rsidR="0078162F" w:rsidRPr="00E960F7" w:rsidRDefault="006C481D" w:rsidP="003E2D35">
            <w:pPr>
              <w:pStyle w:val="Tekstpodstawowy"/>
              <w:spacing w:after="120"/>
              <w:ind w:left="0"/>
              <w:jc w:val="left"/>
              <w:rPr>
                <w:rFonts w:ascii="Arial" w:hAnsi="Arial" w:cs="Arial"/>
                <w:color w:val="FF0000"/>
                <w:sz w:val="20"/>
                <w:szCs w:val="20"/>
              </w:rPr>
            </w:pPr>
            <w:r>
              <w:rPr>
                <w:rFonts w:ascii="Arial" w:hAnsi="Arial" w:cs="Arial"/>
                <w:sz w:val="20"/>
                <w:szCs w:val="20"/>
              </w:rPr>
              <w:t>Oświadczenie z art. 117 ust. 4</w:t>
            </w:r>
          </w:p>
        </w:tc>
      </w:tr>
      <w:tr w:rsidR="0078162F" w:rsidRPr="0078162F" w14:paraId="093BEA7A" w14:textId="77777777" w:rsidTr="0083581E">
        <w:tc>
          <w:tcPr>
            <w:tcW w:w="543" w:type="dxa"/>
            <w:vAlign w:val="center"/>
          </w:tcPr>
          <w:p w14:paraId="00FFA2A4" w14:textId="1C79A318"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5</w:t>
            </w:r>
          </w:p>
        </w:tc>
        <w:tc>
          <w:tcPr>
            <w:tcW w:w="2772" w:type="dxa"/>
            <w:vAlign w:val="center"/>
          </w:tcPr>
          <w:p w14:paraId="6A0F2253" w14:textId="21AFA05F" w:rsidR="0078162F" w:rsidRPr="0078162F" w:rsidRDefault="0078162F" w:rsidP="003E2D35">
            <w:pPr>
              <w:rPr>
                <w:rFonts w:ascii="Arial" w:hAnsi="Arial" w:cs="Arial"/>
                <w:sz w:val="20"/>
                <w:szCs w:val="20"/>
              </w:rPr>
            </w:pPr>
            <w:r w:rsidRPr="0078162F">
              <w:rPr>
                <w:rFonts w:ascii="Arial" w:hAnsi="Arial" w:cs="Arial"/>
                <w:b/>
                <w:sz w:val="20"/>
                <w:szCs w:val="20"/>
              </w:rPr>
              <w:t xml:space="preserve">Załącznik nr </w:t>
            </w:r>
            <w:r w:rsidR="005F4219">
              <w:rPr>
                <w:rFonts w:ascii="Arial" w:hAnsi="Arial" w:cs="Arial"/>
                <w:b/>
                <w:sz w:val="20"/>
                <w:szCs w:val="20"/>
              </w:rPr>
              <w:t>5</w:t>
            </w:r>
            <w:r w:rsidRPr="0078162F">
              <w:rPr>
                <w:rFonts w:ascii="Arial" w:hAnsi="Arial" w:cs="Arial"/>
                <w:b/>
                <w:sz w:val="20"/>
                <w:szCs w:val="20"/>
              </w:rPr>
              <w:t xml:space="preserve">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1C0095" w:rsidRPr="0078162F" w14:paraId="754C61A1" w14:textId="77777777" w:rsidTr="0083581E">
        <w:tc>
          <w:tcPr>
            <w:tcW w:w="543" w:type="dxa"/>
            <w:vAlign w:val="center"/>
          </w:tcPr>
          <w:p w14:paraId="7FB19875" w14:textId="147FD2F1" w:rsidR="001C0095" w:rsidRPr="0078162F" w:rsidRDefault="006C481D" w:rsidP="003E2D35">
            <w:pPr>
              <w:pStyle w:val="Tekstpodstawowy"/>
              <w:spacing w:after="120"/>
              <w:ind w:left="0"/>
              <w:jc w:val="left"/>
              <w:rPr>
                <w:rFonts w:ascii="Arial" w:hAnsi="Arial" w:cs="Arial"/>
                <w:sz w:val="20"/>
                <w:szCs w:val="20"/>
              </w:rPr>
            </w:pPr>
            <w:r>
              <w:rPr>
                <w:rFonts w:ascii="Arial" w:hAnsi="Arial" w:cs="Arial"/>
                <w:sz w:val="20"/>
                <w:szCs w:val="20"/>
              </w:rPr>
              <w:t>6</w:t>
            </w:r>
          </w:p>
        </w:tc>
        <w:tc>
          <w:tcPr>
            <w:tcW w:w="2772" w:type="dxa"/>
            <w:vAlign w:val="center"/>
          </w:tcPr>
          <w:p w14:paraId="5B32CABF" w14:textId="5E443814" w:rsidR="001C0095" w:rsidRPr="001C0095" w:rsidRDefault="005F4219" w:rsidP="003E2D35">
            <w:pPr>
              <w:rPr>
                <w:rFonts w:ascii="Arial" w:hAnsi="Arial" w:cs="Arial"/>
                <w:b/>
                <w:sz w:val="20"/>
                <w:szCs w:val="20"/>
              </w:rPr>
            </w:pPr>
            <w:r w:rsidRPr="0078162F">
              <w:rPr>
                <w:rFonts w:ascii="Arial" w:hAnsi="Arial" w:cs="Arial"/>
                <w:b/>
                <w:sz w:val="20"/>
                <w:szCs w:val="20"/>
              </w:rPr>
              <w:t xml:space="preserve">Załącznik nr </w:t>
            </w:r>
            <w:r w:rsidR="006C481D">
              <w:rPr>
                <w:rFonts w:ascii="Arial" w:hAnsi="Arial" w:cs="Arial"/>
                <w:b/>
                <w:sz w:val="20"/>
                <w:szCs w:val="20"/>
              </w:rPr>
              <w:t>6</w:t>
            </w:r>
            <w:r w:rsidRPr="0078162F">
              <w:rPr>
                <w:rFonts w:ascii="Arial" w:hAnsi="Arial" w:cs="Arial"/>
                <w:b/>
                <w:sz w:val="20"/>
                <w:szCs w:val="20"/>
              </w:rPr>
              <w:t xml:space="preserve"> do SWZ</w:t>
            </w:r>
          </w:p>
        </w:tc>
        <w:tc>
          <w:tcPr>
            <w:tcW w:w="5596" w:type="dxa"/>
            <w:vAlign w:val="center"/>
          </w:tcPr>
          <w:p w14:paraId="4698F719" w14:textId="3F3C40A0" w:rsidR="001C0095" w:rsidRPr="0078162F" w:rsidRDefault="005F4219"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BB95" w14:textId="77777777" w:rsidR="00260D9E" w:rsidRDefault="00260D9E">
      <w:pPr>
        <w:spacing w:line="240" w:lineRule="auto"/>
      </w:pPr>
      <w:r>
        <w:separator/>
      </w:r>
    </w:p>
  </w:endnote>
  <w:endnote w:type="continuationSeparator" w:id="0">
    <w:p w14:paraId="349BB5BC" w14:textId="77777777" w:rsidR="00260D9E" w:rsidRDefault="00260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93420B" w:rsidRDefault="0093420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D750" w14:textId="77777777" w:rsidR="00260D9E" w:rsidRDefault="00260D9E">
      <w:pPr>
        <w:spacing w:line="240" w:lineRule="auto"/>
      </w:pPr>
      <w:r>
        <w:separator/>
      </w:r>
    </w:p>
  </w:footnote>
  <w:footnote w:type="continuationSeparator" w:id="0">
    <w:p w14:paraId="066F5ACD" w14:textId="77777777" w:rsidR="00260D9E" w:rsidRDefault="00260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4681CE9" w:rsidR="0093420B" w:rsidRDefault="0093420B">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w:t>
    </w:r>
    <w:r w:rsidR="007A6902">
      <w:rPr>
        <w:rFonts w:ascii="Calibri" w:eastAsia="Calibri" w:hAnsi="Calibri" w:cs="Calibri"/>
        <w:color w:val="434343"/>
      </w:rPr>
      <w:t>6</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6A5A81DC" w:rsidR="0093420B" w:rsidRDefault="0093420B" w:rsidP="001C7F4E">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w:t>
    </w:r>
    <w:r w:rsidR="00204434">
      <w:rPr>
        <w:rFonts w:ascii="Calibri" w:eastAsia="Calibri" w:hAnsi="Calibri" w:cs="Calibri"/>
        <w:color w:val="434343"/>
      </w:rPr>
      <w:t>6</w:t>
    </w:r>
    <w:r>
      <w:rPr>
        <w:rFonts w:ascii="Calibri" w:eastAsia="Calibri" w:hAnsi="Calibri" w:cs="Calibri"/>
        <w:color w:val="434343"/>
      </w:rPr>
      <w:t>.2021</w:t>
    </w:r>
  </w:p>
  <w:p w14:paraId="44DC3670" w14:textId="77777777" w:rsidR="0093420B" w:rsidRPr="001C7F4E" w:rsidRDefault="0093420B"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b w:val="0"/>
        <w:i w:val="0"/>
        <w:color w:val="000000"/>
        <w:sz w:val="22"/>
        <w:szCs w:val="22"/>
      </w:rPr>
    </w:lvl>
  </w:abstractNum>
  <w:abstractNum w:abstractNumId="1"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5" w15:restartNumberingAfterBreak="0">
    <w:nsid w:val="113D7D09"/>
    <w:multiLevelType w:val="multilevel"/>
    <w:tmpl w:val="1BC81EDC"/>
    <w:lvl w:ilvl="0">
      <w:start w:val="1"/>
      <w:numFmt w:val="decimal"/>
      <w:lvlText w:val="%1."/>
      <w:lvlJc w:val="left"/>
      <w:pPr>
        <w:ind w:left="1004"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5A67DA"/>
    <w:multiLevelType w:val="hybridMultilevel"/>
    <w:tmpl w:val="DF7E7EB0"/>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1042CF"/>
    <w:multiLevelType w:val="hybridMultilevel"/>
    <w:tmpl w:val="16B6B762"/>
    <w:lvl w:ilvl="0" w:tplc="2EEC61E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B60340B"/>
    <w:multiLevelType w:val="hybridMultilevel"/>
    <w:tmpl w:val="A64412B6"/>
    <w:lvl w:ilvl="0" w:tplc="05CA75B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1"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C5770A1"/>
    <w:multiLevelType w:val="hybridMultilevel"/>
    <w:tmpl w:val="69D22B1C"/>
    <w:lvl w:ilvl="0" w:tplc="3C0ACAA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0" w15:restartNumberingAfterBreak="0">
    <w:nsid w:val="59A56067"/>
    <w:multiLevelType w:val="hybridMultilevel"/>
    <w:tmpl w:val="2B2ECF98"/>
    <w:lvl w:ilvl="0" w:tplc="04150001">
      <w:start w:val="1"/>
      <w:numFmt w:val="bullet"/>
      <w:lvlText w:val=""/>
      <w:lvlJc w:val="left"/>
      <w:pPr>
        <w:ind w:left="916" w:hanging="360"/>
      </w:pPr>
      <w:rPr>
        <w:rFonts w:ascii="Symbol" w:hAnsi="Symbo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1" w15:restartNumberingAfterBreak="0">
    <w:nsid w:val="59BD6C5C"/>
    <w:multiLevelType w:val="multilevel"/>
    <w:tmpl w:val="1BAC0320"/>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D2D4ECC"/>
    <w:multiLevelType w:val="multilevel"/>
    <w:tmpl w:val="3D623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7022D7"/>
    <w:multiLevelType w:val="hybridMultilevel"/>
    <w:tmpl w:val="995AACC4"/>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5070151"/>
    <w:multiLevelType w:val="hybridMultilevel"/>
    <w:tmpl w:val="BE9AA94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1"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93C50FF"/>
    <w:multiLevelType w:val="hybridMultilevel"/>
    <w:tmpl w:val="16BECAF4"/>
    <w:lvl w:ilvl="0" w:tplc="9E9664D0">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8"/>
  </w:num>
  <w:num w:numId="4">
    <w:abstractNumId w:val="17"/>
  </w:num>
  <w:num w:numId="5">
    <w:abstractNumId w:val="9"/>
  </w:num>
  <w:num w:numId="6">
    <w:abstractNumId w:val="21"/>
  </w:num>
  <w:num w:numId="7">
    <w:abstractNumId w:val="23"/>
  </w:num>
  <w:num w:numId="8">
    <w:abstractNumId w:val="32"/>
  </w:num>
  <w:num w:numId="9">
    <w:abstractNumId w:val="43"/>
  </w:num>
  <w:num w:numId="10">
    <w:abstractNumId w:val="6"/>
  </w:num>
  <w:num w:numId="11">
    <w:abstractNumId w:val="18"/>
  </w:num>
  <w:num w:numId="12">
    <w:abstractNumId w:val="5"/>
  </w:num>
  <w:num w:numId="13">
    <w:abstractNumId w:val="47"/>
  </w:num>
  <w:num w:numId="14">
    <w:abstractNumId w:val="45"/>
  </w:num>
  <w:num w:numId="15">
    <w:abstractNumId w:val="34"/>
  </w:num>
  <w:num w:numId="16">
    <w:abstractNumId w:val="37"/>
  </w:num>
  <w:num w:numId="17">
    <w:abstractNumId w:val="27"/>
  </w:num>
  <w:num w:numId="18">
    <w:abstractNumId w:val="3"/>
  </w:num>
  <w:num w:numId="19">
    <w:abstractNumId w:val="44"/>
  </w:num>
  <w:num w:numId="20">
    <w:abstractNumId w:val="20"/>
  </w:num>
  <w:num w:numId="21">
    <w:abstractNumId w:val="10"/>
  </w:num>
  <w:num w:numId="22">
    <w:abstractNumId w:val="28"/>
  </w:num>
  <w:num w:numId="23">
    <w:abstractNumId w:val="7"/>
  </w:num>
  <w:num w:numId="24">
    <w:abstractNumId w:val="36"/>
  </w:num>
  <w:num w:numId="25">
    <w:abstractNumId w:val="42"/>
  </w:num>
  <w:num w:numId="26">
    <w:abstractNumId w:val="13"/>
  </w:num>
  <w:num w:numId="27">
    <w:abstractNumId w:val="38"/>
  </w:num>
  <w:num w:numId="28">
    <w:abstractNumId w:val="22"/>
  </w:num>
  <w:num w:numId="29">
    <w:abstractNumId w:val="4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16"/>
  </w:num>
  <w:num w:numId="34">
    <w:abstractNumId w:val="48"/>
  </w:num>
  <w:num w:numId="35">
    <w:abstractNumId w:val="46"/>
  </w:num>
  <w:num w:numId="36">
    <w:abstractNumId w:val="0"/>
  </w:num>
  <w:num w:numId="37">
    <w:abstractNumId w:val="33"/>
  </w:num>
  <w:num w:numId="38">
    <w:abstractNumId w:val="2"/>
  </w:num>
  <w:num w:numId="39">
    <w:abstractNumId w:val="19"/>
  </w:num>
  <w:num w:numId="40">
    <w:abstractNumId w:val="39"/>
  </w:num>
  <w:num w:numId="41">
    <w:abstractNumId w:val="1"/>
  </w:num>
  <w:num w:numId="42">
    <w:abstractNumId w:val="24"/>
  </w:num>
  <w:num w:numId="43">
    <w:abstractNumId w:val="30"/>
  </w:num>
  <w:num w:numId="44">
    <w:abstractNumId w:val="40"/>
  </w:num>
  <w:num w:numId="45">
    <w:abstractNumId w:val="4"/>
  </w:num>
  <w:num w:numId="46">
    <w:abstractNumId w:val="29"/>
  </w:num>
  <w:num w:numId="47">
    <w:abstractNumId w:val="26"/>
  </w:num>
  <w:num w:numId="48">
    <w:abstractNumId w:val="14"/>
  </w:num>
  <w:num w:numId="4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60F76"/>
    <w:rsid w:val="00070406"/>
    <w:rsid w:val="0007041A"/>
    <w:rsid w:val="000C09D5"/>
    <w:rsid w:val="000C7883"/>
    <w:rsid w:val="000D409E"/>
    <w:rsid w:val="000D5BE0"/>
    <w:rsid w:val="000F40C4"/>
    <w:rsid w:val="00101641"/>
    <w:rsid w:val="0010767E"/>
    <w:rsid w:val="00142977"/>
    <w:rsid w:val="00167931"/>
    <w:rsid w:val="001B0A2F"/>
    <w:rsid w:val="001B2316"/>
    <w:rsid w:val="001B7E4E"/>
    <w:rsid w:val="001C0095"/>
    <w:rsid w:val="001C7F4E"/>
    <w:rsid w:val="001D39F0"/>
    <w:rsid w:val="001F0FA4"/>
    <w:rsid w:val="00200DA9"/>
    <w:rsid w:val="00204434"/>
    <w:rsid w:val="00204E61"/>
    <w:rsid w:val="00217B1B"/>
    <w:rsid w:val="00257796"/>
    <w:rsid w:val="00260D9E"/>
    <w:rsid w:val="00276C9A"/>
    <w:rsid w:val="002834BF"/>
    <w:rsid w:val="002D2393"/>
    <w:rsid w:val="002E6329"/>
    <w:rsid w:val="002E793D"/>
    <w:rsid w:val="00307F9E"/>
    <w:rsid w:val="00311C0A"/>
    <w:rsid w:val="003510E9"/>
    <w:rsid w:val="00354EF6"/>
    <w:rsid w:val="00373ABC"/>
    <w:rsid w:val="00396C27"/>
    <w:rsid w:val="003A6EAD"/>
    <w:rsid w:val="003B5E3D"/>
    <w:rsid w:val="003B6484"/>
    <w:rsid w:val="003B784B"/>
    <w:rsid w:val="003C2707"/>
    <w:rsid w:val="003D2BF3"/>
    <w:rsid w:val="003E2D35"/>
    <w:rsid w:val="003E4320"/>
    <w:rsid w:val="003E4907"/>
    <w:rsid w:val="004002D5"/>
    <w:rsid w:val="00400CEC"/>
    <w:rsid w:val="00434368"/>
    <w:rsid w:val="00461CA4"/>
    <w:rsid w:val="00470635"/>
    <w:rsid w:val="004A1762"/>
    <w:rsid w:val="004B020C"/>
    <w:rsid w:val="004C04B4"/>
    <w:rsid w:val="004F29F2"/>
    <w:rsid w:val="004F414F"/>
    <w:rsid w:val="004F6CDA"/>
    <w:rsid w:val="005105BD"/>
    <w:rsid w:val="00535BF4"/>
    <w:rsid w:val="00554169"/>
    <w:rsid w:val="00554F7B"/>
    <w:rsid w:val="00556D8F"/>
    <w:rsid w:val="005612BD"/>
    <w:rsid w:val="00576151"/>
    <w:rsid w:val="0058039D"/>
    <w:rsid w:val="005B0533"/>
    <w:rsid w:val="005B5D5B"/>
    <w:rsid w:val="005C62FE"/>
    <w:rsid w:val="005E249E"/>
    <w:rsid w:val="005E3888"/>
    <w:rsid w:val="005F4219"/>
    <w:rsid w:val="00622D16"/>
    <w:rsid w:val="00632237"/>
    <w:rsid w:val="006478F7"/>
    <w:rsid w:val="00653BAE"/>
    <w:rsid w:val="006743E7"/>
    <w:rsid w:val="006A672E"/>
    <w:rsid w:val="006C481D"/>
    <w:rsid w:val="006D157D"/>
    <w:rsid w:val="006E7BAE"/>
    <w:rsid w:val="006F0B3B"/>
    <w:rsid w:val="0071046B"/>
    <w:rsid w:val="00712C4A"/>
    <w:rsid w:val="0072493A"/>
    <w:rsid w:val="00754114"/>
    <w:rsid w:val="00760162"/>
    <w:rsid w:val="0078162F"/>
    <w:rsid w:val="007A6902"/>
    <w:rsid w:val="007B3607"/>
    <w:rsid w:val="007B3C89"/>
    <w:rsid w:val="007B3EFA"/>
    <w:rsid w:val="007F6E4A"/>
    <w:rsid w:val="00810E9A"/>
    <w:rsid w:val="00826D30"/>
    <w:rsid w:val="0083581E"/>
    <w:rsid w:val="00860038"/>
    <w:rsid w:val="008602F5"/>
    <w:rsid w:val="00863FE5"/>
    <w:rsid w:val="00887420"/>
    <w:rsid w:val="00893C12"/>
    <w:rsid w:val="008A6137"/>
    <w:rsid w:val="008A7BF7"/>
    <w:rsid w:val="008B349C"/>
    <w:rsid w:val="008B6856"/>
    <w:rsid w:val="008B7407"/>
    <w:rsid w:val="008D4556"/>
    <w:rsid w:val="008D65E3"/>
    <w:rsid w:val="008E45A1"/>
    <w:rsid w:val="008F1C7E"/>
    <w:rsid w:val="008F544B"/>
    <w:rsid w:val="00915325"/>
    <w:rsid w:val="0093420B"/>
    <w:rsid w:val="009A458D"/>
    <w:rsid w:val="009A7842"/>
    <w:rsid w:val="009B1732"/>
    <w:rsid w:val="009D6FF7"/>
    <w:rsid w:val="00A16EC3"/>
    <w:rsid w:val="00A33C20"/>
    <w:rsid w:val="00A96F43"/>
    <w:rsid w:val="00AC7974"/>
    <w:rsid w:val="00AE548B"/>
    <w:rsid w:val="00AE7055"/>
    <w:rsid w:val="00AF2B1D"/>
    <w:rsid w:val="00B005DC"/>
    <w:rsid w:val="00B03A5A"/>
    <w:rsid w:val="00B06F5F"/>
    <w:rsid w:val="00B22AB7"/>
    <w:rsid w:val="00B24581"/>
    <w:rsid w:val="00B309CA"/>
    <w:rsid w:val="00B63183"/>
    <w:rsid w:val="00B92F4C"/>
    <w:rsid w:val="00BB57AB"/>
    <w:rsid w:val="00BC355D"/>
    <w:rsid w:val="00BE1A18"/>
    <w:rsid w:val="00BE63A7"/>
    <w:rsid w:val="00BF5E0F"/>
    <w:rsid w:val="00C04C1C"/>
    <w:rsid w:val="00C11327"/>
    <w:rsid w:val="00C15F65"/>
    <w:rsid w:val="00C16384"/>
    <w:rsid w:val="00C75C67"/>
    <w:rsid w:val="00C8688B"/>
    <w:rsid w:val="00CA3D6E"/>
    <w:rsid w:val="00CA71FA"/>
    <w:rsid w:val="00CA74C4"/>
    <w:rsid w:val="00CB55D4"/>
    <w:rsid w:val="00CC355D"/>
    <w:rsid w:val="00CD384C"/>
    <w:rsid w:val="00CD4FA0"/>
    <w:rsid w:val="00D731BC"/>
    <w:rsid w:val="00D80204"/>
    <w:rsid w:val="00DE135E"/>
    <w:rsid w:val="00E00754"/>
    <w:rsid w:val="00E03521"/>
    <w:rsid w:val="00E3428C"/>
    <w:rsid w:val="00E471C8"/>
    <w:rsid w:val="00E62064"/>
    <w:rsid w:val="00E713BA"/>
    <w:rsid w:val="00E960F7"/>
    <w:rsid w:val="00EA2378"/>
    <w:rsid w:val="00ED17D5"/>
    <w:rsid w:val="00ED3CCF"/>
    <w:rsid w:val="00EE6D9F"/>
    <w:rsid w:val="00EF2575"/>
    <w:rsid w:val="00EF630E"/>
    <w:rsid w:val="00F35AD1"/>
    <w:rsid w:val="00F40DDA"/>
    <w:rsid w:val="00F434A2"/>
    <w:rsid w:val="00F51048"/>
    <w:rsid w:val="00F518F2"/>
    <w:rsid w:val="00F54658"/>
    <w:rsid w:val="00F628AB"/>
    <w:rsid w:val="00F66817"/>
    <w:rsid w:val="00F757EE"/>
    <w:rsid w:val="00F87A2F"/>
    <w:rsid w:val="00FA7692"/>
    <w:rsid w:val="00FB4504"/>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3420B"/>
    <w:rPr>
      <w:color w:val="605E5C"/>
      <w:shd w:val="clear" w:color="auto" w:fill="E1DFDD"/>
    </w:rPr>
  </w:style>
  <w:style w:type="paragraph" w:customStyle="1" w:styleId="pkt">
    <w:name w:val="pkt"/>
    <w:basedOn w:val="Normalny"/>
    <w:link w:val="pktZnak"/>
    <w:rsid w:val="000C09D5"/>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0C09D5"/>
    <w:rPr>
      <w:rFonts w:ascii="Times New Roman" w:eastAsiaTheme="minorEastAsia" w:hAnsi="Times New Roman" w:cs="Times New Roman"/>
      <w:sz w:val="24"/>
      <w:szCs w:val="20"/>
      <w:lang w:val="pl-PL"/>
    </w:rPr>
  </w:style>
  <w:style w:type="paragraph" w:styleId="NormalnyWeb">
    <w:name w:val="Normal (Web)"/>
    <w:basedOn w:val="Normalny"/>
    <w:uiPriority w:val="99"/>
    <w:rsid w:val="000C09D5"/>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paragraph" w:styleId="Spistreci2">
    <w:name w:val="toc 2"/>
    <w:basedOn w:val="Normalny"/>
    <w:next w:val="Normalny"/>
    <w:autoRedefine/>
    <w:uiPriority w:val="39"/>
    <w:unhideWhenUsed/>
    <w:rsid w:val="00632237"/>
    <w:pPr>
      <w:spacing w:after="100"/>
      <w:ind w:left="220"/>
    </w:pPr>
  </w:style>
  <w:style w:type="paragraph" w:styleId="Spistreci4">
    <w:name w:val="toc 4"/>
    <w:basedOn w:val="Normalny"/>
    <w:next w:val="Normalny"/>
    <w:autoRedefine/>
    <w:uiPriority w:val="39"/>
    <w:unhideWhenUsed/>
    <w:rsid w:val="00632237"/>
    <w:pPr>
      <w:spacing w:after="100"/>
      <w:ind w:left="660"/>
    </w:pPr>
  </w:style>
  <w:style w:type="paragraph" w:styleId="Spistreci5">
    <w:name w:val="toc 5"/>
    <w:basedOn w:val="Normalny"/>
    <w:next w:val="Normalny"/>
    <w:autoRedefine/>
    <w:uiPriority w:val="39"/>
    <w:unhideWhenUsed/>
    <w:rsid w:val="00632237"/>
    <w:pPr>
      <w:spacing w:after="100"/>
      <w:ind w:left="880"/>
    </w:pPr>
  </w:style>
  <w:style w:type="paragraph" w:styleId="Spistreci1">
    <w:name w:val="toc 1"/>
    <w:basedOn w:val="Normalny"/>
    <w:next w:val="Normalny"/>
    <w:autoRedefine/>
    <w:uiPriority w:val="39"/>
    <w:unhideWhenUsed/>
    <w:rsid w:val="00632237"/>
    <w:pPr>
      <w:spacing w:after="100"/>
    </w:pPr>
  </w:style>
  <w:style w:type="paragraph" w:customStyle="1" w:styleId="Standard">
    <w:name w:val="Standard"/>
    <w:rsid w:val="00576151"/>
    <w:pPr>
      <w:suppressAutoHyphens/>
      <w:autoSpaceDN w:val="0"/>
      <w:spacing w:line="240" w:lineRule="auto"/>
      <w:textAlignment w:val="baseline"/>
    </w:pPr>
    <w:rPr>
      <w:rFonts w:ascii="Liberation Serif" w:eastAsia="NSimSun" w:hAnsi="Liberation Serif"/>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rzechle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25</Pages>
  <Words>10136</Words>
  <Characters>60818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45</cp:revision>
  <cp:lastPrinted>2021-06-01T11:17:00Z</cp:lastPrinted>
  <dcterms:created xsi:type="dcterms:W3CDTF">2021-05-11T12:14:00Z</dcterms:created>
  <dcterms:modified xsi:type="dcterms:W3CDTF">2021-09-01T11:06:00Z</dcterms:modified>
</cp:coreProperties>
</file>