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F" w:rsidRPr="00F92144" w:rsidRDefault="00465A6F" w:rsidP="00F92144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F92144">
        <w:rPr>
          <w:rFonts w:cs="Times New Roman"/>
          <w:b w:val="0"/>
          <w:sz w:val="22"/>
          <w:szCs w:val="22"/>
        </w:rPr>
        <w:t>ZZP.260.2.27.2024</w:t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Style w:val="Domylnaczcionkaakapitu1"/>
          <w:rFonts w:cs="Times New Roman"/>
          <w:b w:val="0"/>
          <w:sz w:val="22"/>
          <w:szCs w:val="22"/>
        </w:rPr>
        <w:t>Lublin, dnia 26.09.2024 r.</w:t>
      </w: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 xml:space="preserve">Dotyczy: postępowania o udzielenie zamówienia o wartości poniżej 130 000,00 zł                          na </w:t>
      </w:r>
      <w:r w:rsidRPr="00F92144">
        <w:rPr>
          <w:rFonts w:ascii="Cambria" w:hAnsi="Cambria"/>
          <w:bCs/>
          <w:sz w:val="22"/>
          <w:szCs w:val="22"/>
        </w:rPr>
        <w:t>sukcesywne dostawy filtrów powietrza do central wentylacyjnych na potrzeby Miejskiego Ośrodka Sportu  i Rekreacji „Bystrzyca  w Lublinie Sp. z o.o</w:t>
      </w:r>
      <w:r w:rsidRPr="00F92144">
        <w:rPr>
          <w:rStyle w:val="Domylnaczcionkaakapitu1"/>
          <w:rFonts w:ascii="Cambria" w:hAnsi="Cambria"/>
          <w:sz w:val="22"/>
          <w:szCs w:val="22"/>
        </w:rPr>
        <w:t>.</w:t>
      </w: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F92144">
        <w:rPr>
          <w:rFonts w:ascii="Cambria" w:hAnsi="Cambria" w:cs="Times New Roman"/>
          <w:b/>
          <w:bCs/>
          <w:sz w:val="22"/>
          <w:szCs w:val="22"/>
        </w:rPr>
        <w:t xml:space="preserve">DO WSZYSTKICH WYKONAWCÓW </w:t>
      </w:r>
    </w:p>
    <w:p w:rsidR="00465A6F" w:rsidRPr="00F92144" w:rsidRDefault="00465A6F" w:rsidP="00F92144">
      <w:pPr>
        <w:pStyle w:val="StandardZnak"/>
        <w:spacing w:line="360" w:lineRule="auto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ab/>
        <w:t xml:space="preserve">W związku z zapytaniami Wykonawcy dotyczącymi postępowania o udzielenie zamówienia  o wartości poniżej 130 000,00 zł na </w:t>
      </w:r>
      <w:r w:rsidRPr="00F92144">
        <w:rPr>
          <w:rFonts w:ascii="Cambria" w:hAnsi="Cambria"/>
          <w:bCs/>
          <w:sz w:val="22"/>
          <w:szCs w:val="22"/>
        </w:rPr>
        <w:t>sukcesywne dostawy filtrów powietrza                       do central wentylacyjnych na potrzeby Miejskiego Ośrodka Sportu  i Rekreacji „Bystrzyca                         w Lublinie Sp. z o.o</w:t>
      </w:r>
      <w:r w:rsidRPr="00F92144">
        <w:rPr>
          <w:rStyle w:val="Domylnaczcionkaakapitu1"/>
          <w:rFonts w:ascii="Cambria" w:hAnsi="Cambria"/>
          <w:sz w:val="22"/>
          <w:szCs w:val="22"/>
        </w:rPr>
        <w:t>.</w:t>
      </w:r>
      <w:r w:rsidRPr="00F92144">
        <w:rPr>
          <w:rFonts w:ascii="Cambria" w:hAnsi="Cambria"/>
          <w:bCs/>
          <w:sz w:val="22"/>
          <w:szCs w:val="22"/>
        </w:rPr>
        <w:t>.</w:t>
      </w:r>
      <w:r w:rsidRPr="00F92144">
        <w:rPr>
          <w:rStyle w:val="Domylnaczcionkaakapitu1"/>
          <w:rFonts w:ascii="Cambria" w:hAnsi="Cambria"/>
          <w:sz w:val="22"/>
          <w:szCs w:val="22"/>
        </w:rPr>
        <w:t xml:space="preserve">, </w:t>
      </w:r>
      <w:r w:rsidRPr="00F92144">
        <w:rPr>
          <w:rStyle w:val="WW8Num26z2"/>
          <w:rFonts w:ascii="Cambria" w:hAnsi="Cambria"/>
          <w:sz w:val="22"/>
          <w:szCs w:val="22"/>
        </w:rPr>
        <w:t>Zamawiający</w:t>
      </w:r>
      <w:r w:rsidRPr="00F92144">
        <w:rPr>
          <w:rFonts w:ascii="Cambria" w:hAnsi="Cambria"/>
          <w:sz w:val="22"/>
          <w:szCs w:val="22"/>
        </w:rPr>
        <w:t>, zamieszczając poniżej treść zapytań, wyjaśnia  co następuje:</w:t>
      </w: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 xml:space="preserve">PYTANIE Nr 1 </w:t>
      </w:r>
    </w:p>
    <w:p w:rsidR="00465A6F" w:rsidRPr="00F92144" w:rsidRDefault="00465A6F" w:rsidP="00F9214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F92144">
        <w:rPr>
          <w:rFonts w:ascii="Cambria" w:hAnsi="Cambria" w:cs="Arial"/>
          <w:shd w:val="clear" w:color="auto" w:fill="FFFFFF"/>
        </w:rPr>
        <w:t>„</w:t>
      </w:r>
      <w:r w:rsidRPr="00F92144">
        <w:rPr>
          <w:rFonts w:ascii="Cambria" w:hAnsi="Cambria" w:cs="DejaVuSansCondensed"/>
        </w:rPr>
        <w:t>Czy jest dopuszczone składanie ofert częściowych na wybrane pozycje filtrów?”</w:t>
      </w:r>
    </w:p>
    <w:p w:rsidR="00F92144" w:rsidRDefault="00F92144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>ODPOWIEDŹ</w:t>
      </w: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Arial"/>
          <w:shd w:val="clear" w:color="auto" w:fill="FDFDFD"/>
        </w:rPr>
      </w:pPr>
      <w:r w:rsidRPr="00F92144">
        <w:rPr>
          <w:rFonts w:ascii="Cambria" w:eastAsia="Calibri" w:hAnsi="Cambria" w:cs="Times New Roman"/>
        </w:rPr>
        <w:t>Zamawiający nie dopuszcza składania ofert częściowych na wybrane pozycje asortymentowe</w:t>
      </w:r>
      <w:r w:rsidRPr="00F92144">
        <w:rPr>
          <w:rFonts w:ascii="Cambria" w:hAnsi="Cambria" w:cs="Arial"/>
          <w:shd w:val="clear" w:color="auto" w:fill="FDFDFD"/>
        </w:rPr>
        <w:t>.</w:t>
      </w: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 xml:space="preserve">PYTANIE Nr 2 </w:t>
      </w:r>
    </w:p>
    <w:p w:rsidR="00465A6F" w:rsidRPr="00F92144" w:rsidRDefault="00465A6F" w:rsidP="00F9214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F92144">
        <w:rPr>
          <w:rFonts w:ascii="Cambria" w:hAnsi="Cambria" w:cs="Arial"/>
          <w:shd w:val="clear" w:color="auto" w:fill="FFFFFF"/>
        </w:rPr>
        <w:t>„</w:t>
      </w:r>
      <w:r w:rsidRPr="00F92144">
        <w:rPr>
          <w:rFonts w:ascii="Cambria" w:hAnsi="Cambria" w:cs="DejaVuSansCondensed"/>
        </w:rPr>
        <w:t>Czy filtry mogą być w ramkach metalowych?”</w:t>
      </w:r>
    </w:p>
    <w:p w:rsidR="00F92144" w:rsidRDefault="00F92144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>ODPOWIEDŹ</w:t>
      </w: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Arial"/>
          <w:shd w:val="clear" w:color="auto" w:fill="FDFDFD"/>
        </w:rPr>
      </w:pPr>
      <w:r w:rsidRPr="00F92144">
        <w:rPr>
          <w:rFonts w:ascii="Cambria" w:hAnsi="Cambria" w:cs="Tahoma"/>
          <w:shd w:val="clear" w:color="auto" w:fill="FDFDFD"/>
        </w:rPr>
        <w:t>Filtry powietrza muszą być wykonane z materiałów wskazanych w kosztorysach ofertowych (Załącznik  nr 2 Zaproszenia do złożenia oferty.).</w:t>
      </w: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 xml:space="preserve">PYTANIE Nr 3 </w:t>
      </w:r>
    </w:p>
    <w:p w:rsidR="00465A6F" w:rsidRPr="00F92144" w:rsidRDefault="00465A6F" w:rsidP="00F92144">
      <w:pPr>
        <w:autoSpaceDE w:val="0"/>
        <w:autoSpaceDN w:val="0"/>
        <w:adjustRightInd w:val="0"/>
        <w:spacing w:after="0" w:line="360" w:lineRule="auto"/>
        <w:rPr>
          <w:rFonts w:ascii="Cambria" w:hAnsi="Cambria" w:cs="DejaVuSansCondensed"/>
        </w:rPr>
      </w:pPr>
      <w:r w:rsidRPr="00F92144">
        <w:rPr>
          <w:rFonts w:ascii="Cambria" w:hAnsi="Cambria" w:cs="Arial"/>
          <w:shd w:val="clear" w:color="auto" w:fill="FFFFFF"/>
        </w:rPr>
        <w:t>„</w:t>
      </w:r>
      <w:r w:rsidRPr="00F92144">
        <w:rPr>
          <w:rFonts w:ascii="Cambria" w:hAnsi="Cambria" w:cs="DejaVuSansCondensed"/>
        </w:rPr>
        <w:t>Proszę o informację co Państwo rozumieją przez filtry stożkowe?”</w:t>
      </w:r>
    </w:p>
    <w:p w:rsidR="00F92144" w:rsidRDefault="00F92144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>ODPOWIEDŹ</w:t>
      </w: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Arial"/>
          <w:shd w:val="clear" w:color="auto" w:fill="FDFDFD"/>
        </w:rPr>
      </w:pPr>
      <w:r w:rsidRPr="00F92144">
        <w:rPr>
          <w:rFonts w:ascii="Cambria" w:hAnsi="Cambria" w:cs="Tahoma"/>
          <w:shd w:val="clear" w:color="auto" w:fill="FDFDFD"/>
        </w:rPr>
        <w:t>Zamawiający informuje, że kieszenie mają być wykonane w kształcie litery "V", co zostało wskazane w Opisie przedmiotu zamówienia pkt. 1 Informacje ogólne.</w:t>
      </w: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Times New Roman"/>
        </w:rPr>
      </w:pPr>
      <w:r w:rsidRPr="00F92144">
        <w:rPr>
          <w:rFonts w:ascii="Cambria" w:hAnsi="Cambria" w:cs="Times New Roman"/>
        </w:rPr>
        <w:t xml:space="preserve">Warunki Zaproszenia nie ulegają zmianie. </w:t>
      </w:r>
    </w:p>
    <w:p w:rsidR="00F92144" w:rsidRPr="00F92144" w:rsidRDefault="00F92144" w:rsidP="00F92144">
      <w:pPr>
        <w:spacing w:after="0" w:line="360" w:lineRule="auto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F92144">
        <w:rPr>
          <w:rFonts w:ascii="Cambria" w:hAnsi="Cambria" w:cs="Times New Roman"/>
        </w:rPr>
        <w:t xml:space="preserve">Zapraszamy do składania ofert w terminie określonym w Zaproszeniu do złożenia oferty,                              tj. </w:t>
      </w:r>
      <w:r w:rsidRPr="00F92144">
        <w:rPr>
          <w:rFonts w:ascii="Cambria" w:hAnsi="Cambria" w:cs="Times New Roman"/>
          <w:b/>
          <w:bCs/>
        </w:rPr>
        <w:t>do dnia 30 września 2024 r.</w:t>
      </w:r>
    </w:p>
    <w:p w:rsidR="001A35B0" w:rsidRPr="00F92144" w:rsidRDefault="001A35B0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sectPr w:rsidR="00576785" w:rsidRPr="00F92144" w:rsidSect="00E7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2C" w:rsidRDefault="00A5662C" w:rsidP="00576785">
      <w:pPr>
        <w:spacing w:after="0" w:line="240" w:lineRule="auto"/>
      </w:pPr>
      <w:r>
        <w:separator/>
      </w:r>
    </w:p>
  </w:endnote>
  <w:endnote w:type="continuationSeparator" w:id="1">
    <w:p w:rsidR="00A5662C" w:rsidRDefault="00A5662C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2C" w:rsidRDefault="00A5662C" w:rsidP="00576785">
      <w:pPr>
        <w:spacing w:after="0" w:line="240" w:lineRule="auto"/>
      </w:pPr>
      <w:r>
        <w:separator/>
      </w:r>
    </w:p>
  </w:footnote>
  <w:footnote w:type="continuationSeparator" w:id="1">
    <w:p w:rsidR="00A5662C" w:rsidRDefault="00A5662C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D50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D50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2051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D50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1A35B0"/>
    <w:rsid w:val="0040337A"/>
    <w:rsid w:val="00465A6F"/>
    <w:rsid w:val="00576785"/>
    <w:rsid w:val="0075479D"/>
    <w:rsid w:val="0079685E"/>
    <w:rsid w:val="00A5662C"/>
    <w:rsid w:val="00D20186"/>
    <w:rsid w:val="00D50742"/>
    <w:rsid w:val="00E50798"/>
    <w:rsid w:val="00E77A1E"/>
    <w:rsid w:val="00F9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42"/>
  </w:style>
  <w:style w:type="paragraph" w:styleId="Nagwek1">
    <w:name w:val="heading 1"/>
    <w:basedOn w:val="Normalny"/>
    <w:next w:val="Normalny"/>
    <w:link w:val="Nagwek1Znak"/>
    <w:qFormat/>
    <w:rsid w:val="00465A6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rsid w:val="00465A6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465A6F"/>
  </w:style>
  <w:style w:type="paragraph" w:customStyle="1" w:styleId="NormalnyWeb3">
    <w:name w:val="Normalny (Web)3"/>
    <w:basedOn w:val="Normalny"/>
    <w:qFormat/>
    <w:rsid w:val="00465A6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6z2">
    <w:name w:val="WW8Num26z2"/>
    <w:rsid w:val="00465A6F"/>
    <w:rPr>
      <w:sz w:val="24"/>
    </w:rPr>
  </w:style>
  <w:style w:type="character" w:customStyle="1" w:styleId="StandardZnakZnak">
    <w:name w:val="Standard Znak Znak"/>
    <w:link w:val="StandardZnak"/>
    <w:locked/>
    <w:rsid w:val="00465A6F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465A6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4</cp:revision>
  <cp:lastPrinted>2024-09-26T08:43:00Z</cp:lastPrinted>
  <dcterms:created xsi:type="dcterms:W3CDTF">2024-07-16T08:46:00Z</dcterms:created>
  <dcterms:modified xsi:type="dcterms:W3CDTF">2024-09-26T08:43:00Z</dcterms:modified>
</cp:coreProperties>
</file>