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F0E5" w14:textId="77777777" w:rsidR="009C7561" w:rsidRPr="00B9560A" w:rsidRDefault="009C7561" w:rsidP="002F5F68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  <w:r w:rsidRPr="00B9560A">
        <w:rPr>
          <w:rFonts w:ascii="Arial" w:hAnsi="Arial" w:cs="Arial"/>
          <w:color w:val="000000" w:themeColor="text1"/>
        </w:rPr>
        <w:t xml:space="preserve">                                                             </w:t>
      </w:r>
    </w:p>
    <w:p w14:paraId="47C9818B" w14:textId="331B125A" w:rsidR="009C7561" w:rsidRPr="00655E83" w:rsidRDefault="00EB567B" w:rsidP="002F5F68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655E83">
        <w:rPr>
          <w:rFonts w:ascii="Arial" w:hAnsi="Arial" w:cs="Arial"/>
          <w:bCs/>
        </w:rPr>
        <w:t>PF.261</w:t>
      </w:r>
      <w:r w:rsidR="006A0A7B">
        <w:rPr>
          <w:rFonts w:ascii="Arial" w:hAnsi="Arial" w:cs="Arial"/>
          <w:bCs/>
        </w:rPr>
        <w:t>.16.</w:t>
      </w:r>
      <w:r w:rsidRPr="00655E83">
        <w:rPr>
          <w:rFonts w:ascii="Arial" w:hAnsi="Arial" w:cs="Arial"/>
          <w:bCs/>
        </w:rPr>
        <w:t>202</w:t>
      </w:r>
      <w:r w:rsidR="00C86690" w:rsidRPr="00655E83">
        <w:rPr>
          <w:rFonts w:ascii="Arial" w:hAnsi="Arial" w:cs="Arial"/>
          <w:bCs/>
        </w:rPr>
        <w:t>1</w:t>
      </w:r>
      <w:r w:rsidRPr="00655E83">
        <w:rPr>
          <w:rFonts w:ascii="Arial" w:hAnsi="Arial" w:cs="Arial"/>
          <w:bCs/>
        </w:rPr>
        <w:t>.ES</w:t>
      </w:r>
      <w:r w:rsidRPr="00655E83">
        <w:rPr>
          <w:rFonts w:ascii="Arial" w:hAnsi="Arial" w:cs="Arial"/>
          <w:bCs/>
        </w:rPr>
        <w:tab/>
      </w:r>
      <w:r w:rsidRPr="00655E83">
        <w:rPr>
          <w:rFonts w:ascii="Arial" w:hAnsi="Arial" w:cs="Arial"/>
          <w:bCs/>
        </w:rPr>
        <w:tab/>
      </w:r>
      <w:r w:rsidR="004435AE" w:rsidRPr="00655E83">
        <w:rPr>
          <w:rFonts w:ascii="Arial" w:hAnsi="Arial" w:cs="Arial"/>
          <w:bCs/>
          <w:color w:val="000000" w:themeColor="text1"/>
        </w:rPr>
        <w:tab/>
      </w:r>
      <w:r w:rsidR="004435AE" w:rsidRPr="00655E83">
        <w:rPr>
          <w:rFonts w:ascii="Arial" w:hAnsi="Arial" w:cs="Arial"/>
          <w:bCs/>
          <w:color w:val="000000" w:themeColor="text1"/>
        </w:rPr>
        <w:tab/>
      </w:r>
      <w:r w:rsidR="006A0A7B">
        <w:rPr>
          <w:rFonts w:ascii="Arial" w:hAnsi="Arial" w:cs="Arial"/>
          <w:bCs/>
          <w:color w:val="000000" w:themeColor="text1"/>
        </w:rPr>
        <w:tab/>
      </w:r>
      <w:r w:rsidR="006A0A7B">
        <w:rPr>
          <w:rFonts w:ascii="Arial" w:hAnsi="Arial" w:cs="Arial"/>
          <w:bCs/>
          <w:color w:val="000000" w:themeColor="text1"/>
        </w:rPr>
        <w:tab/>
      </w:r>
      <w:r w:rsidR="009C7561" w:rsidRPr="00655E83">
        <w:rPr>
          <w:rFonts w:ascii="Arial" w:hAnsi="Arial" w:cs="Arial"/>
          <w:bCs/>
          <w:color w:val="000000" w:themeColor="text1"/>
        </w:rPr>
        <w:t xml:space="preserve">Załącznik nr 1 do </w:t>
      </w:r>
      <w:r w:rsidRPr="00655E83">
        <w:rPr>
          <w:rFonts w:ascii="Arial" w:hAnsi="Arial" w:cs="Arial"/>
          <w:bCs/>
          <w:color w:val="000000" w:themeColor="text1"/>
        </w:rPr>
        <w:t>Zapytania ofertowego</w:t>
      </w:r>
    </w:p>
    <w:p w14:paraId="187B912F" w14:textId="77777777" w:rsidR="00DE7BC5" w:rsidRPr="00B9560A" w:rsidRDefault="00DE7BC5" w:rsidP="002F5F68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</w:p>
    <w:p w14:paraId="577D69D3" w14:textId="77777777" w:rsidR="00DE7BC5" w:rsidRPr="00B9560A" w:rsidRDefault="00DE7BC5" w:rsidP="002F5F68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</w:rPr>
      </w:pPr>
    </w:p>
    <w:p w14:paraId="36949419" w14:textId="77777777" w:rsidR="00CC30FB" w:rsidRPr="00B9560A" w:rsidRDefault="00CC30FB" w:rsidP="006A0A7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</w:rPr>
      </w:pPr>
    </w:p>
    <w:p w14:paraId="7D0248B0" w14:textId="73A162E0" w:rsidR="009C7561" w:rsidRPr="00B9560A" w:rsidRDefault="009C7561" w:rsidP="002F5F6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GoBack"/>
      <w:r w:rsidRPr="00B9560A">
        <w:rPr>
          <w:rFonts w:ascii="Arial" w:hAnsi="Arial" w:cs="Arial"/>
          <w:b/>
          <w:bCs/>
          <w:color w:val="000000" w:themeColor="text1"/>
        </w:rPr>
        <w:t>OPIS</w:t>
      </w:r>
      <w:bookmarkEnd w:id="0"/>
      <w:r w:rsidRPr="00B9560A">
        <w:rPr>
          <w:rFonts w:ascii="Arial" w:hAnsi="Arial" w:cs="Arial"/>
          <w:b/>
          <w:bCs/>
          <w:color w:val="000000" w:themeColor="text1"/>
        </w:rPr>
        <w:t xml:space="preserve"> PRZEDMIOTU ZAMÓWIENIA</w:t>
      </w:r>
    </w:p>
    <w:p w14:paraId="5ED1DBFA" w14:textId="77777777" w:rsidR="009C7561" w:rsidRPr="00B9560A" w:rsidRDefault="009C7561" w:rsidP="006A0A7B">
      <w:pPr>
        <w:pStyle w:val="Akapitzlist1"/>
        <w:spacing w:after="0"/>
        <w:ind w:left="0"/>
        <w:jc w:val="both"/>
        <w:rPr>
          <w:rFonts w:ascii="Arial" w:hAnsi="Arial" w:cs="Arial"/>
          <w:color w:val="000000" w:themeColor="text1"/>
        </w:rPr>
      </w:pPr>
    </w:p>
    <w:p w14:paraId="06C3C26A" w14:textId="359B501F" w:rsidR="00101D35" w:rsidRPr="00B9560A" w:rsidRDefault="008547C5" w:rsidP="002F5F6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 w:themeColor="text1"/>
          <w:u w:val="single"/>
        </w:rPr>
      </w:pPr>
      <w:bookmarkStart w:id="1" w:name="_Hlk70676638"/>
      <w:bookmarkStart w:id="2" w:name="_Hlk535396733"/>
      <w:bookmarkStart w:id="3" w:name="_Hlk536188291"/>
      <w:bookmarkStart w:id="4" w:name="_Hlk178211"/>
      <w:r w:rsidRPr="008547C5">
        <w:rPr>
          <w:rFonts w:ascii="Arial" w:hAnsi="Arial" w:cs="Arial"/>
          <w:b/>
          <w:bCs/>
          <w:iCs/>
          <w:color w:val="000000" w:themeColor="text1"/>
        </w:rPr>
        <w:t>„Usługa szkoleniowa dot</w:t>
      </w:r>
      <w:r w:rsidR="00F21292">
        <w:rPr>
          <w:rFonts w:ascii="Arial" w:hAnsi="Arial" w:cs="Arial"/>
          <w:b/>
          <w:bCs/>
          <w:iCs/>
          <w:color w:val="000000" w:themeColor="text1"/>
        </w:rPr>
        <w:t>ycząca</w:t>
      </w:r>
      <w:r w:rsidRPr="008547C5">
        <w:rPr>
          <w:rFonts w:ascii="Arial" w:hAnsi="Arial" w:cs="Arial"/>
          <w:b/>
          <w:bCs/>
          <w:iCs/>
          <w:color w:val="000000" w:themeColor="text1"/>
        </w:rPr>
        <w:t xml:space="preserve"> przeprowadzenia trzech spotkań regionalnych w zakresie </w:t>
      </w:r>
      <w:bookmarkEnd w:id="1"/>
      <w:bookmarkEnd w:id="2"/>
      <w:r w:rsidRPr="008547C5">
        <w:rPr>
          <w:rFonts w:ascii="Arial" w:hAnsi="Arial" w:cs="Arial"/>
          <w:b/>
          <w:bCs/>
          <w:iCs/>
          <w:color w:val="000000" w:themeColor="text1"/>
        </w:rPr>
        <w:t>budowania partnerstw na rzecz realizacji usług społecznych”</w:t>
      </w:r>
      <w:r w:rsidR="002F5F68" w:rsidRPr="00C13EB5">
        <w:rPr>
          <w:rFonts w:ascii="Arial" w:hAnsi="Arial" w:cs="Arial"/>
          <w:b/>
          <w:bCs/>
          <w:iCs/>
          <w:color w:val="000000" w:themeColor="text1"/>
        </w:rPr>
        <w:t>.</w:t>
      </w:r>
      <w:r w:rsidR="002F5F68" w:rsidRPr="00C13EB5">
        <w:rPr>
          <w:rFonts w:ascii="Arial" w:hAnsi="Arial" w:cs="Arial"/>
          <w:iCs/>
          <w:color w:val="000000" w:themeColor="text1"/>
        </w:rPr>
        <w:t xml:space="preserve"> </w:t>
      </w:r>
      <w:r w:rsidR="00985AB5" w:rsidRPr="00B9560A">
        <w:rPr>
          <w:rFonts w:ascii="Arial" w:hAnsi="Arial" w:cs="Arial"/>
          <w:color w:val="000000" w:themeColor="text1"/>
        </w:rPr>
        <w:t>Jedno spotkanie obejmuje</w:t>
      </w:r>
      <w:r w:rsidR="00F21292">
        <w:rPr>
          <w:rFonts w:ascii="Arial" w:hAnsi="Arial" w:cs="Arial"/>
          <w:color w:val="000000" w:themeColor="text1"/>
        </w:rPr>
        <w:t xml:space="preserve"> </w:t>
      </w:r>
      <w:r w:rsidR="00985AB5" w:rsidRPr="00B9560A">
        <w:rPr>
          <w:rFonts w:ascii="Arial" w:hAnsi="Arial" w:cs="Arial"/>
          <w:b/>
          <w:bCs/>
          <w:color w:val="000000" w:themeColor="text1"/>
        </w:rPr>
        <w:t xml:space="preserve">4 </w:t>
      </w:r>
      <w:r w:rsidR="00101D35" w:rsidRPr="00B9560A">
        <w:rPr>
          <w:rFonts w:ascii="Arial" w:hAnsi="Arial" w:cs="Arial"/>
          <w:b/>
          <w:color w:val="000000" w:themeColor="text1"/>
        </w:rPr>
        <w:t>godzin</w:t>
      </w:r>
      <w:r w:rsidR="00985AB5" w:rsidRPr="00B9560A">
        <w:rPr>
          <w:rFonts w:ascii="Arial" w:hAnsi="Arial" w:cs="Arial"/>
          <w:b/>
          <w:color w:val="000000" w:themeColor="text1"/>
        </w:rPr>
        <w:t>y</w:t>
      </w:r>
      <w:r w:rsidR="00101D35" w:rsidRPr="00B9560A">
        <w:rPr>
          <w:rFonts w:ascii="Arial" w:hAnsi="Arial" w:cs="Arial"/>
          <w:b/>
          <w:color w:val="000000" w:themeColor="text1"/>
        </w:rPr>
        <w:t xml:space="preserve"> dydaktyczn</w:t>
      </w:r>
      <w:r w:rsidR="00985AB5" w:rsidRPr="00B9560A">
        <w:rPr>
          <w:rFonts w:ascii="Arial" w:hAnsi="Arial" w:cs="Arial"/>
          <w:b/>
          <w:color w:val="000000" w:themeColor="text1"/>
        </w:rPr>
        <w:t>e</w:t>
      </w:r>
      <w:r w:rsidR="00D7219A">
        <w:rPr>
          <w:rFonts w:ascii="Arial" w:hAnsi="Arial" w:cs="Arial"/>
          <w:color w:val="000000" w:themeColor="text1"/>
        </w:rPr>
        <w:t xml:space="preserve"> </w:t>
      </w:r>
      <w:r w:rsidR="000A43C5" w:rsidRPr="00B9560A">
        <w:rPr>
          <w:rFonts w:ascii="Arial" w:hAnsi="Arial" w:cs="Arial"/>
          <w:color w:val="000000" w:themeColor="text1"/>
        </w:rPr>
        <w:t>(</w:t>
      </w:r>
      <w:r w:rsidR="00985AB5" w:rsidRPr="00B9560A">
        <w:rPr>
          <w:rFonts w:ascii="Arial" w:hAnsi="Arial" w:cs="Arial"/>
          <w:color w:val="000000" w:themeColor="text1"/>
        </w:rPr>
        <w:t>4</w:t>
      </w:r>
      <w:r w:rsidR="000A43C5" w:rsidRPr="00B9560A">
        <w:rPr>
          <w:rFonts w:ascii="Arial" w:hAnsi="Arial" w:cs="Arial"/>
          <w:color w:val="000000" w:themeColor="text1"/>
        </w:rPr>
        <w:t xml:space="preserve">h </w:t>
      </w:r>
      <w:r w:rsidR="0046181C" w:rsidRPr="00B9560A">
        <w:rPr>
          <w:rFonts w:ascii="Arial" w:hAnsi="Arial" w:cs="Arial"/>
          <w:color w:val="000000" w:themeColor="text1"/>
        </w:rPr>
        <w:t>x</w:t>
      </w:r>
      <w:r w:rsidR="00760F53" w:rsidRPr="00B9560A">
        <w:rPr>
          <w:rFonts w:ascii="Arial" w:hAnsi="Arial" w:cs="Arial"/>
          <w:color w:val="000000" w:themeColor="text1"/>
        </w:rPr>
        <w:t xml:space="preserve"> </w:t>
      </w:r>
      <w:r w:rsidR="00985AB5" w:rsidRPr="00B9560A">
        <w:rPr>
          <w:rFonts w:ascii="Arial" w:hAnsi="Arial" w:cs="Arial"/>
          <w:color w:val="000000" w:themeColor="text1"/>
        </w:rPr>
        <w:t>3</w:t>
      </w:r>
      <w:r w:rsidR="00760F53" w:rsidRPr="00B9560A">
        <w:rPr>
          <w:rFonts w:ascii="Arial" w:hAnsi="Arial" w:cs="Arial"/>
          <w:color w:val="000000" w:themeColor="text1"/>
        </w:rPr>
        <w:t xml:space="preserve"> spotkania</w:t>
      </w:r>
      <w:r w:rsidR="00985AB5" w:rsidRPr="00B9560A">
        <w:rPr>
          <w:rFonts w:ascii="Arial" w:hAnsi="Arial" w:cs="Arial"/>
          <w:color w:val="000000" w:themeColor="text1"/>
        </w:rPr>
        <w:t xml:space="preserve">). </w:t>
      </w:r>
      <w:r w:rsidR="00101D35" w:rsidRPr="00B9560A">
        <w:rPr>
          <w:rFonts w:ascii="Arial" w:hAnsi="Arial" w:cs="Arial"/>
          <w:color w:val="000000" w:themeColor="text1"/>
        </w:rPr>
        <w:t xml:space="preserve">Do przeszkolenia jest łącznie </w:t>
      </w:r>
      <w:r w:rsidR="00985AB5" w:rsidRPr="00B9560A">
        <w:rPr>
          <w:rFonts w:ascii="Arial" w:hAnsi="Arial" w:cs="Arial"/>
          <w:b/>
          <w:color w:val="000000" w:themeColor="text1"/>
        </w:rPr>
        <w:t>60 osób</w:t>
      </w:r>
      <w:r w:rsidR="00101D35" w:rsidRPr="00B9560A">
        <w:rPr>
          <w:rFonts w:ascii="Arial" w:hAnsi="Arial" w:cs="Arial"/>
          <w:b/>
          <w:color w:val="000000" w:themeColor="text1"/>
        </w:rPr>
        <w:t xml:space="preserve"> </w:t>
      </w:r>
      <w:r w:rsidR="006A0A7B" w:rsidRPr="006A0A7B">
        <w:rPr>
          <w:rFonts w:ascii="Arial" w:hAnsi="Arial" w:cs="Arial"/>
          <w:bCs/>
          <w:color w:val="000000" w:themeColor="text1"/>
        </w:rPr>
        <w:t xml:space="preserve">(głównie przedstawicieli </w:t>
      </w:r>
      <w:proofErr w:type="spellStart"/>
      <w:r w:rsidR="006A0A7B" w:rsidRPr="006A0A7B">
        <w:rPr>
          <w:rFonts w:ascii="Arial" w:hAnsi="Arial" w:cs="Arial"/>
          <w:bCs/>
          <w:color w:val="000000" w:themeColor="text1"/>
        </w:rPr>
        <w:t>jst</w:t>
      </w:r>
      <w:proofErr w:type="spellEnd"/>
      <w:r w:rsidR="006A0A7B" w:rsidRPr="006A0A7B">
        <w:rPr>
          <w:rFonts w:ascii="Arial" w:hAnsi="Arial" w:cs="Arial"/>
          <w:bCs/>
          <w:color w:val="000000" w:themeColor="text1"/>
        </w:rPr>
        <w:t xml:space="preserve"> i </w:t>
      </w:r>
      <w:proofErr w:type="spellStart"/>
      <w:r w:rsidR="006A0A7B" w:rsidRPr="006A0A7B">
        <w:rPr>
          <w:rFonts w:ascii="Arial" w:hAnsi="Arial" w:cs="Arial"/>
          <w:bCs/>
          <w:color w:val="000000" w:themeColor="text1"/>
        </w:rPr>
        <w:t>pes</w:t>
      </w:r>
      <w:proofErr w:type="spellEnd"/>
      <w:r w:rsidR="006A0A7B" w:rsidRPr="006A0A7B">
        <w:rPr>
          <w:rFonts w:ascii="Arial" w:hAnsi="Arial" w:cs="Arial"/>
          <w:bCs/>
          <w:color w:val="000000" w:themeColor="text1"/>
        </w:rPr>
        <w:t xml:space="preserve">) </w:t>
      </w:r>
      <w:r w:rsidR="00985AB5" w:rsidRPr="00B9560A">
        <w:rPr>
          <w:rFonts w:ascii="Arial" w:hAnsi="Arial" w:cs="Arial"/>
          <w:color w:val="000000" w:themeColor="text1"/>
        </w:rPr>
        <w:t>na trzech spotkaniach</w:t>
      </w:r>
      <w:r w:rsidR="006A0A7B">
        <w:rPr>
          <w:rFonts w:ascii="Arial" w:hAnsi="Arial" w:cs="Arial"/>
          <w:color w:val="000000" w:themeColor="text1"/>
        </w:rPr>
        <w:t xml:space="preserve"> online</w:t>
      </w:r>
      <w:r w:rsidR="00D7219A">
        <w:rPr>
          <w:rFonts w:ascii="Arial" w:hAnsi="Arial" w:cs="Arial"/>
          <w:color w:val="000000" w:themeColor="text1"/>
        </w:rPr>
        <w:t xml:space="preserve"> </w:t>
      </w:r>
      <w:r w:rsidR="00101D35" w:rsidRPr="00B9560A">
        <w:rPr>
          <w:rFonts w:ascii="Arial" w:hAnsi="Arial" w:cs="Arial"/>
          <w:color w:val="000000" w:themeColor="text1"/>
        </w:rPr>
        <w:t>(</w:t>
      </w:r>
      <w:r w:rsidR="00985AB5" w:rsidRPr="00B9560A">
        <w:rPr>
          <w:rFonts w:ascii="Arial" w:hAnsi="Arial" w:cs="Arial"/>
          <w:color w:val="000000" w:themeColor="text1"/>
        </w:rPr>
        <w:t>20 os</w:t>
      </w:r>
      <w:r w:rsidR="00C86690" w:rsidRPr="00B9560A">
        <w:rPr>
          <w:rFonts w:ascii="Arial" w:hAnsi="Arial" w:cs="Arial"/>
          <w:color w:val="000000" w:themeColor="text1"/>
        </w:rPr>
        <w:t xml:space="preserve"> </w:t>
      </w:r>
      <w:r w:rsidR="00985AB5" w:rsidRPr="00B9560A">
        <w:rPr>
          <w:rFonts w:ascii="Arial" w:hAnsi="Arial" w:cs="Arial"/>
          <w:color w:val="000000" w:themeColor="text1"/>
        </w:rPr>
        <w:t>x 3 spotkania)</w:t>
      </w:r>
      <w:r w:rsidR="002F5F68" w:rsidRPr="00B9560A">
        <w:rPr>
          <w:rFonts w:ascii="Arial" w:hAnsi="Arial" w:cs="Arial"/>
          <w:color w:val="000000" w:themeColor="text1"/>
        </w:rPr>
        <w:t>.</w:t>
      </w:r>
    </w:p>
    <w:bookmarkEnd w:id="3"/>
    <w:p w14:paraId="1F0605A5" w14:textId="1E307072" w:rsidR="00DE7BC5" w:rsidRPr="00B9560A" w:rsidRDefault="00101D35" w:rsidP="002F5F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60A">
        <w:rPr>
          <w:rFonts w:ascii="Arial" w:hAnsi="Arial" w:cs="Arial"/>
          <w:color w:val="000000" w:themeColor="text1"/>
          <w:sz w:val="22"/>
          <w:szCs w:val="22"/>
        </w:rPr>
        <w:t xml:space="preserve">Metoda prowadzenia </w:t>
      </w:r>
      <w:r w:rsidR="00EB1F16" w:rsidRPr="00B9560A">
        <w:rPr>
          <w:rFonts w:ascii="Arial" w:hAnsi="Arial" w:cs="Arial"/>
          <w:color w:val="000000" w:themeColor="text1"/>
          <w:sz w:val="22"/>
          <w:szCs w:val="22"/>
        </w:rPr>
        <w:t>seminarium</w:t>
      </w:r>
      <w:r w:rsidRPr="00B9560A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985AB5" w:rsidRPr="00B9560A">
        <w:rPr>
          <w:rFonts w:ascii="Arial" w:hAnsi="Arial" w:cs="Arial"/>
          <w:color w:val="000000" w:themeColor="text1"/>
          <w:sz w:val="22"/>
          <w:szCs w:val="22"/>
        </w:rPr>
        <w:t>wykład, prelekcja, prezentacja.</w:t>
      </w:r>
    </w:p>
    <w:p w14:paraId="3DFAF7D1" w14:textId="7A30AB26" w:rsidR="00C86690" w:rsidRPr="00B9560A" w:rsidRDefault="00EB1F16" w:rsidP="00B956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9560A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="00C86690" w:rsidRPr="00B9560A">
        <w:rPr>
          <w:rFonts w:ascii="Arial" w:hAnsi="Arial" w:cs="Arial"/>
          <w:bCs/>
          <w:color w:val="000000" w:themeColor="text1"/>
          <w:sz w:val="22"/>
          <w:szCs w:val="22"/>
        </w:rPr>
        <w:t>potkanie</w:t>
      </w:r>
      <w:r w:rsidR="00101D35" w:rsidRPr="00B9560A">
        <w:rPr>
          <w:rFonts w:ascii="Arial" w:hAnsi="Arial" w:cs="Arial"/>
          <w:bCs/>
          <w:color w:val="000000" w:themeColor="text1"/>
          <w:sz w:val="22"/>
          <w:szCs w:val="22"/>
        </w:rPr>
        <w:t xml:space="preserve"> powinno obejmować</w:t>
      </w:r>
      <w:r w:rsidR="00C30858" w:rsidRPr="00B9560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101D35" w:rsidRPr="00B9560A">
        <w:rPr>
          <w:rFonts w:ascii="Arial" w:hAnsi="Arial" w:cs="Arial"/>
          <w:bCs/>
          <w:color w:val="000000" w:themeColor="text1"/>
          <w:sz w:val="22"/>
          <w:szCs w:val="22"/>
        </w:rPr>
        <w:t>minimum</w:t>
      </w:r>
      <w:r w:rsidR="00C30858" w:rsidRPr="00B9560A">
        <w:rPr>
          <w:rFonts w:ascii="Arial" w:hAnsi="Arial" w:cs="Arial"/>
          <w:bCs/>
          <w:color w:val="000000" w:themeColor="text1"/>
          <w:sz w:val="22"/>
          <w:szCs w:val="22"/>
        </w:rPr>
        <w:t>, takie zagadnienia jak</w:t>
      </w:r>
      <w:r w:rsidR="00101D35" w:rsidRPr="00B9560A">
        <w:rPr>
          <w:rFonts w:ascii="Arial" w:hAnsi="Arial" w:cs="Arial"/>
          <w:bCs/>
          <w:color w:val="000000" w:themeColor="text1"/>
          <w:sz w:val="22"/>
          <w:szCs w:val="22"/>
        </w:rPr>
        <w:t>:</w:t>
      </w:r>
      <w:r w:rsidR="00C86690" w:rsidRPr="00B9560A">
        <w:rPr>
          <w:rFonts w:ascii="Arial" w:hAnsi="Arial" w:cs="Arial"/>
          <w:color w:val="000000"/>
          <w:sz w:val="22"/>
          <w:szCs w:val="22"/>
        </w:rPr>
        <w:t xml:space="preserve"> </w:t>
      </w:r>
      <w:r w:rsidR="004D6125" w:rsidRPr="004D6125">
        <w:rPr>
          <w:rFonts w:ascii="Arial" w:hAnsi="Arial" w:cs="Arial"/>
          <w:color w:val="000000"/>
          <w:sz w:val="22"/>
          <w:szCs w:val="22"/>
        </w:rPr>
        <w:t>partnerstwa JST-PES</w:t>
      </w:r>
      <w:r w:rsidR="004D6125">
        <w:rPr>
          <w:rFonts w:ascii="Arial" w:hAnsi="Arial" w:cs="Arial"/>
          <w:color w:val="000000"/>
          <w:sz w:val="22"/>
          <w:szCs w:val="22"/>
        </w:rPr>
        <w:t xml:space="preserve">, współpraca z organizacjami pozarządowymi, </w:t>
      </w:r>
      <w:r w:rsidR="00D7219A">
        <w:rPr>
          <w:rFonts w:ascii="Arial" w:hAnsi="Arial" w:cs="Arial"/>
          <w:color w:val="000000"/>
          <w:sz w:val="22"/>
          <w:szCs w:val="22"/>
        </w:rPr>
        <w:t>realizacja usług społecznych</w:t>
      </w:r>
      <w:r w:rsidR="00C86690" w:rsidRPr="00B9560A">
        <w:rPr>
          <w:rFonts w:ascii="Arial" w:hAnsi="Arial" w:cs="Arial"/>
          <w:color w:val="000000"/>
          <w:sz w:val="22"/>
          <w:szCs w:val="22"/>
        </w:rPr>
        <w:t xml:space="preserve"> poprzez wykorzystanie instrumentów ekonomii społecznej, rozwój i promocja usług społecznych jako metod działania w zakresie aktywizacji, integracji społeczno-zawodowej,</w:t>
      </w:r>
      <w:r w:rsidR="002309AD">
        <w:rPr>
          <w:rFonts w:ascii="Arial" w:hAnsi="Arial" w:cs="Arial"/>
          <w:color w:val="000000"/>
          <w:sz w:val="22"/>
          <w:szCs w:val="22"/>
        </w:rPr>
        <w:t xml:space="preserve"> współpraca</w:t>
      </w:r>
      <w:r w:rsidR="002309AD">
        <w:rPr>
          <w:rFonts w:ascii="Arial" w:hAnsi="Arial" w:cs="Arial"/>
          <w:color w:val="000000"/>
          <w:sz w:val="22"/>
          <w:szCs w:val="22"/>
        </w:rPr>
        <w:br/>
        <w:t>z lokalnymi organizacjami pozarządowymi,</w:t>
      </w:r>
      <w:r w:rsidR="004D6125">
        <w:rPr>
          <w:rFonts w:ascii="Arial" w:hAnsi="Arial" w:cs="Arial"/>
          <w:color w:val="000000"/>
          <w:sz w:val="22"/>
          <w:szCs w:val="22"/>
        </w:rPr>
        <w:t xml:space="preserve"> </w:t>
      </w:r>
      <w:r w:rsidR="00C86690" w:rsidRPr="00B9560A">
        <w:rPr>
          <w:rFonts w:ascii="Arial" w:hAnsi="Arial" w:cs="Arial"/>
          <w:color w:val="000000"/>
          <w:sz w:val="22"/>
          <w:szCs w:val="22"/>
        </w:rPr>
        <w:t>zadania samorządu</w:t>
      </w:r>
      <w:r w:rsidR="004D6125">
        <w:rPr>
          <w:rFonts w:ascii="Arial" w:hAnsi="Arial" w:cs="Arial"/>
          <w:color w:val="000000"/>
          <w:sz w:val="22"/>
          <w:szCs w:val="22"/>
        </w:rPr>
        <w:t xml:space="preserve"> </w:t>
      </w:r>
      <w:r w:rsidR="00C86690" w:rsidRPr="00B9560A">
        <w:rPr>
          <w:rFonts w:ascii="Arial" w:hAnsi="Arial" w:cs="Arial"/>
          <w:color w:val="000000"/>
          <w:sz w:val="22"/>
          <w:szCs w:val="22"/>
        </w:rPr>
        <w:t>w obszarze usług społecznych, przeprowadzenie diagnozy w zakresie zapotrzebowania na usługi społeczn</w:t>
      </w:r>
      <w:r w:rsidR="00B9560A" w:rsidRPr="00B9560A">
        <w:rPr>
          <w:rFonts w:ascii="Arial" w:hAnsi="Arial" w:cs="Arial"/>
          <w:color w:val="000000"/>
          <w:sz w:val="22"/>
          <w:szCs w:val="22"/>
        </w:rPr>
        <w:t xml:space="preserve">e, </w:t>
      </w:r>
      <w:r w:rsidR="00F21292" w:rsidRPr="00B9560A">
        <w:rPr>
          <w:rFonts w:ascii="Arial" w:hAnsi="Arial" w:cs="Arial"/>
          <w:color w:val="000000"/>
          <w:sz w:val="22"/>
          <w:szCs w:val="22"/>
        </w:rPr>
        <w:t>centr</w:t>
      </w:r>
      <w:r w:rsidR="00F21292">
        <w:rPr>
          <w:rFonts w:ascii="Arial" w:hAnsi="Arial" w:cs="Arial"/>
          <w:color w:val="000000"/>
          <w:sz w:val="22"/>
          <w:szCs w:val="22"/>
        </w:rPr>
        <w:t>a</w:t>
      </w:r>
      <w:r w:rsidR="00F21292" w:rsidRPr="00B9560A">
        <w:rPr>
          <w:rFonts w:ascii="Arial" w:hAnsi="Arial" w:cs="Arial"/>
          <w:color w:val="000000"/>
          <w:sz w:val="22"/>
          <w:szCs w:val="22"/>
        </w:rPr>
        <w:t xml:space="preserve"> </w:t>
      </w:r>
      <w:r w:rsidR="00B9560A" w:rsidRPr="00B9560A">
        <w:rPr>
          <w:rFonts w:ascii="Arial" w:hAnsi="Arial" w:cs="Arial"/>
          <w:color w:val="000000"/>
          <w:sz w:val="22"/>
          <w:szCs w:val="22"/>
        </w:rPr>
        <w:t xml:space="preserve">usług społecznych </w:t>
      </w:r>
      <w:r w:rsidR="00D7219A">
        <w:rPr>
          <w:rFonts w:ascii="Arial" w:hAnsi="Arial" w:cs="Arial"/>
          <w:color w:val="000000"/>
          <w:sz w:val="22"/>
          <w:szCs w:val="22"/>
        </w:rPr>
        <w:t>jako dostawca</w:t>
      </w:r>
      <w:r w:rsidR="00B9560A" w:rsidRPr="00B9560A">
        <w:rPr>
          <w:rFonts w:ascii="Arial" w:hAnsi="Arial" w:cs="Arial"/>
          <w:color w:val="000000"/>
          <w:sz w:val="22"/>
          <w:szCs w:val="22"/>
        </w:rPr>
        <w:t xml:space="preserve"> usług</w:t>
      </w:r>
      <w:r w:rsidR="00F21292">
        <w:rPr>
          <w:rFonts w:ascii="Arial" w:hAnsi="Arial" w:cs="Arial"/>
          <w:color w:val="000000"/>
          <w:sz w:val="22"/>
          <w:szCs w:val="22"/>
        </w:rPr>
        <w:t xml:space="preserve"> dla</w:t>
      </w:r>
      <w:r w:rsidR="00B9560A" w:rsidRPr="00B9560A">
        <w:rPr>
          <w:rFonts w:ascii="Arial" w:hAnsi="Arial" w:cs="Arial"/>
          <w:color w:val="000000"/>
          <w:sz w:val="22"/>
          <w:szCs w:val="22"/>
        </w:rPr>
        <w:t xml:space="preserve"> społeczności lokalnej.</w:t>
      </w:r>
    </w:p>
    <w:p w14:paraId="6F81A682" w14:textId="435380D4" w:rsidR="00596105" w:rsidRPr="00B9560A" w:rsidRDefault="0070239D" w:rsidP="002F5F68">
      <w:pPr>
        <w:spacing w:after="0"/>
        <w:jc w:val="both"/>
        <w:rPr>
          <w:rFonts w:ascii="Arial" w:hAnsi="Arial" w:cs="Arial"/>
          <w:color w:val="000000" w:themeColor="text1"/>
        </w:rPr>
      </w:pPr>
      <w:bookmarkStart w:id="5" w:name="_Hlk509480168"/>
      <w:bookmarkEnd w:id="4"/>
      <w:r w:rsidRPr="00B9560A">
        <w:rPr>
          <w:rFonts w:ascii="Arial" w:hAnsi="Arial" w:cs="Arial"/>
          <w:color w:val="000000" w:themeColor="text1"/>
        </w:rPr>
        <w:t>Szczegółowy zakres tematyczny zostanie ustalony pomiędzy Zamawiającym a wyłonionym Wykonawcą.</w:t>
      </w:r>
    </w:p>
    <w:p w14:paraId="5BDDC036" w14:textId="73DC3E59" w:rsidR="0070239D" w:rsidRPr="00B9560A" w:rsidRDefault="00101D35" w:rsidP="002F5F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6" w:name="_Hlk509480119"/>
      <w:r w:rsidRPr="00B9560A">
        <w:rPr>
          <w:rFonts w:ascii="Arial" w:hAnsi="Arial" w:cs="Arial"/>
          <w:color w:val="000000" w:themeColor="text1"/>
          <w:sz w:val="22"/>
          <w:szCs w:val="22"/>
        </w:rPr>
        <w:t xml:space="preserve">Przewidywany termin realizacji usługi: od dnia podpisania umowy </w:t>
      </w:r>
      <w:r w:rsidR="00034259" w:rsidRPr="00B9560A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="00C13EB5">
        <w:rPr>
          <w:rFonts w:ascii="Arial" w:hAnsi="Arial" w:cs="Arial"/>
          <w:b/>
          <w:bCs/>
          <w:color w:val="000000" w:themeColor="text1"/>
          <w:sz w:val="22"/>
          <w:szCs w:val="22"/>
        </w:rPr>
        <w:t>10.12</w:t>
      </w:r>
      <w:r w:rsidR="00B9560A" w:rsidRPr="00B9560A">
        <w:rPr>
          <w:rFonts w:ascii="Arial" w:hAnsi="Arial" w:cs="Arial"/>
          <w:b/>
          <w:bCs/>
          <w:color w:val="000000" w:themeColor="text1"/>
          <w:sz w:val="22"/>
          <w:szCs w:val="22"/>
        </w:rPr>
        <w:t>.2021</w:t>
      </w:r>
      <w:r w:rsidR="0050120D" w:rsidRPr="00B9560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0239D" w:rsidRPr="00B9560A">
        <w:rPr>
          <w:rFonts w:ascii="Arial" w:hAnsi="Arial" w:cs="Arial"/>
          <w:b/>
          <w:color w:val="000000" w:themeColor="text1"/>
          <w:sz w:val="22"/>
          <w:szCs w:val="22"/>
        </w:rPr>
        <w:t>r.</w:t>
      </w:r>
      <w:r w:rsidR="0070239D" w:rsidRPr="00B956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523C28A" w14:textId="7D069F3E" w:rsidR="00DE7BC5" w:rsidRPr="00B9560A" w:rsidRDefault="00101D35" w:rsidP="002F5F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60A">
        <w:rPr>
          <w:rFonts w:ascii="Arial" w:hAnsi="Arial" w:cs="Arial"/>
          <w:color w:val="000000" w:themeColor="text1"/>
          <w:sz w:val="22"/>
          <w:szCs w:val="22"/>
        </w:rPr>
        <w:t xml:space="preserve">Terminy </w:t>
      </w:r>
      <w:r w:rsidR="00EB1F16" w:rsidRPr="00B9560A">
        <w:rPr>
          <w:rFonts w:ascii="Arial" w:hAnsi="Arial" w:cs="Arial"/>
          <w:color w:val="000000" w:themeColor="text1"/>
          <w:sz w:val="22"/>
          <w:szCs w:val="22"/>
        </w:rPr>
        <w:t>s</w:t>
      </w:r>
      <w:r w:rsidR="00B9560A" w:rsidRPr="00B9560A">
        <w:rPr>
          <w:rFonts w:ascii="Arial" w:hAnsi="Arial" w:cs="Arial"/>
          <w:color w:val="000000" w:themeColor="text1"/>
          <w:sz w:val="22"/>
          <w:szCs w:val="22"/>
        </w:rPr>
        <w:t>potkań online</w:t>
      </w:r>
      <w:r w:rsidRPr="00B9560A">
        <w:rPr>
          <w:rFonts w:ascii="Arial" w:hAnsi="Arial" w:cs="Arial"/>
          <w:color w:val="000000" w:themeColor="text1"/>
          <w:sz w:val="22"/>
          <w:szCs w:val="22"/>
        </w:rPr>
        <w:t xml:space="preserve"> zostaną uzgodnione z wybranym do realizacji zamówienia Wykonawcą (dni robocze, z wyłączeniem sobót).</w:t>
      </w:r>
    </w:p>
    <w:p w14:paraId="27EB09B1" w14:textId="77777777" w:rsidR="00101D35" w:rsidRPr="00B9560A" w:rsidRDefault="00101D35" w:rsidP="002F5F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60A">
        <w:rPr>
          <w:rFonts w:ascii="Arial" w:hAnsi="Arial" w:cs="Arial"/>
          <w:color w:val="000000" w:themeColor="text1"/>
          <w:sz w:val="22"/>
          <w:szCs w:val="22"/>
        </w:rPr>
        <w:t>W ramach przedmiotu zamówienia Zamawiający wymaga:</w:t>
      </w:r>
    </w:p>
    <w:p w14:paraId="7EDF91CE" w14:textId="57C5DBC4" w:rsidR="00DE7BC5" w:rsidRPr="00B9560A" w:rsidRDefault="00101D35" w:rsidP="002F5F68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60A">
        <w:rPr>
          <w:rFonts w:ascii="Arial" w:hAnsi="Arial" w:cs="Arial"/>
          <w:color w:val="000000" w:themeColor="text1"/>
          <w:sz w:val="22"/>
          <w:szCs w:val="22"/>
        </w:rPr>
        <w:t xml:space="preserve">przygotowania szczegółowego programu </w:t>
      </w:r>
      <w:r w:rsidR="00B9560A" w:rsidRPr="00B9560A">
        <w:rPr>
          <w:rFonts w:ascii="Arial" w:hAnsi="Arial" w:cs="Arial"/>
          <w:color w:val="000000" w:themeColor="text1"/>
          <w:sz w:val="22"/>
          <w:szCs w:val="22"/>
        </w:rPr>
        <w:t>spotkania</w:t>
      </w:r>
      <w:r w:rsidR="004453F6" w:rsidRPr="00B9560A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1E9891D" w14:textId="34935F93" w:rsidR="00DE7BC5" w:rsidRPr="00B9560A" w:rsidRDefault="00101D35" w:rsidP="002F5F68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60A">
        <w:rPr>
          <w:rFonts w:ascii="Arial" w:hAnsi="Arial" w:cs="Arial"/>
          <w:color w:val="000000" w:themeColor="text1"/>
          <w:sz w:val="22"/>
          <w:szCs w:val="22"/>
        </w:rPr>
        <w:t xml:space="preserve">realizacji </w:t>
      </w:r>
      <w:r w:rsidR="00EB1F16" w:rsidRPr="00B9560A">
        <w:rPr>
          <w:rFonts w:ascii="Arial" w:hAnsi="Arial" w:cs="Arial"/>
          <w:color w:val="000000" w:themeColor="text1"/>
          <w:sz w:val="22"/>
          <w:szCs w:val="22"/>
        </w:rPr>
        <w:t>s</w:t>
      </w:r>
      <w:r w:rsidR="00B9560A" w:rsidRPr="00B9560A">
        <w:rPr>
          <w:rFonts w:ascii="Arial" w:hAnsi="Arial" w:cs="Arial"/>
          <w:color w:val="000000" w:themeColor="text1"/>
          <w:sz w:val="22"/>
          <w:szCs w:val="22"/>
        </w:rPr>
        <w:t>potkań</w:t>
      </w:r>
      <w:r w:rsidR="002A128B" w:rsidRPr="00B956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9560A">
        <w:rPr>
          <w:rFonts w:ascii="Arial" w:hAnsi="Arial" w:cs="Arial"/>
          <w:color w:val="000000" w:themeColor="text1"/>
          <w:sz w:val="22"/>
          <w:szCs w:val="22"/>
        </w:rPr>
        <w:t>przez trenerów spełniających wymagania określone w</w:t>
      </w:r>
      <w:bookmarkStart w:id="7" w:name="_Hlk536189739"/>
      <w:r w:rsidRPr="00B9560A">
        <w:rPr>
          <w:rFonts w:ascii="Arial" w:hAnsi="Arial" w:cs="Arial"/>
          <w:color w:val="000000" w:themeColor="text1"/>
          <w:sz w:val="22"/>
          <w:szCs w:val="22"/>
        </w:rPr>
        <w:t xml:space="preserve"> pkt </w:t>
      </w:r>
      <w:r w:rsidR="002F5F68" w:rsidRPr="00B9560A">
        <w:rPr>
          <w:rFonts w:ascii="Arial" w:hAnsi="Arial" w:cs="Arial"/>
          <w:color w:val="000000" w:themeColor="text1"/>
          <w:sz w:val="22"/>
          <w:szCs w:val="22"/>
        </w:rPr>
        <w:t xml:space="preserve">5 </w:t>
      </w:r>
      <w:r w:rsidR="004E3076" w:rsidRPr="00B9560A">
        <w:rPr>
          <w:rFonts w:ascii="Arial" w:hAnsi="Arial" w:cs="Arial"/>
          <w:color w:val="000000" w:themeColor="text1"/>
          <w:sz w:val="22"/>
          <w:szCs w:val="22"/>
        </w:rPr>
        <w:t>Zapytania ofertowego;</w:t>
      </w:r>
    </w:p>
    <w:bookmarkEnd w:id="7"/>
    <w:p w14:paraId="573E1259" w14:textId="3822CB2A" w:rsidR="00101D35" w:rsidRPr="00B9560A" w:rsidRDefault="00CB5369" w:rsidP="002F5F68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60A">
        <w:rPr>
          <w:rFonts w:ascii="Arial" w:hAnsi="Arial" w:cs="Arial"/>
          <w:color w:val="000000" w:themeColor="text1"/>
          <w:sz w:val="22"/>
          <w:szCs w:val="22"/>
        </w:rPr>
        <w:t>opracowanie</w:t>
      </w:r>
      <w:r w:rsidR="00374605" w:rsidRPr="00B956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01D35" w:rsidRPr="00B9560A">
        <w:rPr>
          <w:rFonts w:ascii="Arial" w:hAnsi="Arial" w:cs="Arial"/>
          <w:color w:val="000000" w:themeColor="text1"/>
          <w:sz w:val="22"/>
          <w:szCs w:val="22"/>
        </w:rPr>
        <w:t xml:space="preserve">materiałów </w:t>
      </w:r>
      <w:r w:rsidR="00400A4C" w:rsidRPr="00B9560A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EB1F16" w:rsidRPr="00B9560A">
        <w:rPr>
          <w:rFonts w:ascii="Arial" w:hAnsi="Arial" w:cs="Arial"/>
          <w:color w:val="000000" w:themeColor="text1"/>
          <w:sz w:val="22"/>
          <w:szCs w:val="22"/>
        </w:rPr>
        <w:t>s</w:t>
      </w:r>
      <w:r w:rsidR="00B9560A" w:rsidRPr="00B9560A">
        <w:rPr>
          <w:rFonts w:ascii="Arial" w:hAnsi="Arial" w:cs="Arial"/>
          <w:color w:val="000000" w:themeColor="text1"/>
          <w:sz w:val="22"/>
          <w:szCs w:val="22"/>
        </w:rPr>
        <w:t>potkanie</w:t>
      </w:r>
      <w:r w:rsidR="00101D35" w:rsidRPr="00B9560A">
        <w:rPr>
          <w:rFonts w:ascii="Arial" w:hAnsi="Arial" w:cs="Arial"/>
          <w:color w:val="000000" w:themeColor="text1"/>
          <w:sz w:val="22"/>
          <w:szCs w:val="22"/>
        </w:rPr>
        <w:t xml:space="preserve"> – prezentacj</w:t>
      </w:r>
      <w:r w:rsidR="00400A4C" w:rsidRPr="00B9560A">
        <w:rPr>
          <w:rFonts w:ascii="Arial" w:hAnsi="Arial" w:cs="Arial"/>
          <w:color w:val="000000" w:themeColor="text1"/>
          <w:sz w:val="22"/>
          <w:szCs w:val="22"/>
        </w:rPr>
        <w:t>a</w:t>
      </w:r>
      <w:r w:rsidR="00101D35" w:rsidRPr="00B9560A">
        <w:rPr>
          <w:rFonts w:ascii="Arial" w:hAnsi="Arial" w:cs="Arial"/>
          <w:color w:val="000000" w:themeColor="text1"/>
          <w:sz w:val="22"/>
          <w:szCs w:val="22"/>
        </w:rPr>
        <w:t xml:space="preserve"> w wersji </w:t>
      </w:r>
      <w:r w:rsidRPr="00B9560A">
        <w:rPr>
          <w:rFonts w:ascii="Arial" w:hAnsi="Arial" w:cs="Arial"/>
          <w:color w:val="000000" w:themeColor="text1"/>
          <w:sz w:val="22"/>
          <w:szCs w:val="22"/>
        </w:rPr>
        <w:t xml:space="preserve">elektronicznej </w:t>
      </w:r>
      <w:r w:rsidR="00101D35" w:rsidRPr="00B9560A">
        <w:rPr>
          <w:rFonts w:ascii="Arial" w:hAnsi="Arial" w:cs="Arial"/>
          <w:color w:val="000000" w:themeColor="text1"/>
          <w:sz w:val="22"/>
          <w:szCs w:val="22"/>
        </w:rPr>
        <w:t>oznakowan</w:t>
      </w:r>
      <w:r w:rsidR="00400A4C" w:rsidRPr="00B9560A">
        <w:rPr>
          <w:rFonts w:ascii="Arial" w:hAnsi="Arial" w:cs="Arial"/>
          <w:color w:val="000000" w:themeColor="text1"/>
          <w:sz w:val="22"/>
          <w:szCs w:val="22"/>
        </w:rPr>
        <w:t>a logami</w:t>
      </w:r>
      <w:r w:rsidR="00101D35" w:rsidRPr="00B9560A">
        <w:rPr>
          <w:rFonts w:ascii="Arial" w:hAnsi="Arial" w:cs="Arial"/>
          <w:color w:val="000000" w:themeColor="text1"/>
          <w:sz w:val="22"/>
          <w:szCs w:val="22"/>
        </w:rPr>
        <w:t xml:space="preserve"> przekazanym</w:t>
      </w:r>
      <w:r w:rsidR="00400A4C" w:rsidRPr="00B9560A">
        <w:rPr>
          <w:rFonts w:ascii="Arial" w:hAnsi="Arial" w:cs="Arial"/>
          <w:color w:val="000000" w:themeColor="text1"/>
          <w:sz w:val="22"/>
          <w:szCs w:val="22"/>
        </w:rPr>
        <w:t>i przez Zamawiającego</w:t>
      </w:r>
      <w:r w:rsidR="00101D35" w:rsidRPr="00B9560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60F53" w:rsidRPr="00B9560A">
        <w:rPr>
          <w:rFonts w:ascii="Arial" w:hAnsi="Arial" w:cs="Arial"/>
          <w:color w:val="000000" w:themeColor="text1"/>
          <w:sz w:val="22"/>
          <w:szCs w:val="22"/>
        </w:rPr>
        <w:t>Program</w:t>
      </w:r>
      <w:r w:rsidR="00B9560A" w:rsidRPr="00B956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0F53" w:rsidRPr="00B9560A">
        <w:rPr>
          <w:rFonts w:ascii="Arial" w:hAnsi="Arial" w:cs="Arial"/>
          <w:color w:val="000000" w:themeColor="text1"/>
          <w:sz w:val="22"/>
          <w:szCs w:val="22"/>
        </w:rPr>
        <w:t>i prezentacja</w:t>
      </w:r>
      <w:r w:rsidR="00101D35" w:rsidRPr="00B9560A">
        <w:rPr>
          <w:rFonts w:ascii="Arial" w:hAnsi="Arial" w:cs="Arial"/>
          <w:color w:val="000000" w:themeColor="text1"/>
          <w:sz w:val="22"/>
          <w:szCs w:val="22"/>
        </w:rPr>
        <w:t xml:space="preserve"> w wersji elektronicznej mają być przedstawione do akceptacji Zamawiającego</w:t>
      </w:r>
      <w:r w:rsidR="004453F6" w:rsidRPr="00B956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42B2" w:rsidRPr="00B9560A">
        <w:rPr>
          <w:rFonts w:ascii="Arial" w:hAnsi="Arial" w:cs="Arial"/>
          <w:color w:val="000000" w:themeColor="text1"/>
          <w:sz w:val="22"/>
          <w:szCs w:val="22"/>
        </w:rPr>
        <w:t>10</w:t>
      </w:r>
      <w:r w:rsidR="00400A4C" w:rsidRPr="00B9560A">
        <w:rPr>
          <w:rFonts w:ascii="Arial" w:hAnsi="Arial" w:cs="Arial"/>
          <w:color w:val="000000" w:themeColor="text1"/>
          <w:sz w:val="22"/>
          <w:szCs w:val="22"/>
        </w:rPr>
        <w:t xml:space="preserve"> dni prze</w:t>
      </w:r>
      <w:r w:rsidR="00F21292">
        <w:rPr>
          <w:rFonts w:ascii="Arial" w:hAnsi="Arial" w:cs="Arial"/>
          <w:color w:val="000000" w:themeColor="text1"/>
          <w:sz w:val="22"/>
          <w:szCs w:val="22"/>
        </w:rPr>
        <w:t>d</w:t>
      </w:r>
      <w:r w:rsidR="00400A4C" w:rsidRPr="00B9560A">
        <w:rPr>
          <w:rFonts w:ascii="Arial" w:hAnsi="Arial" w:cs="Arial"/>
          <w:color w:val="000000" w:themeColor="text1"/>
          <w:sz w:val="22"/>
          <w:szCs w:val="22"/>
        </w:rPr>
        <w:t xml:space="preserve"> wyznaczonym terminem seminarium</w:t>
      </w:r>
      <w:r w:rsidR="000A43C5" w:rsidRPr="00B9560A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BB51C55" w14:textId="3C6DA7B3" w:rsidR="00FB3838" w:rsidRPr="004D6125" w:rsidRDefault="003523A2" w:rsidP="004D6125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60A">
        <w:rPr>
          <w:rFonts w:ascii="Arial" w:hAnsi="Arial" w:cs="Arial"/>
          <w:color w:val="000000" w:themeColor="text1"/>
          <w:sz w:val="22"/>
          <w:szCs w:val="22"/>
        </w:rPr>
        <w:t>przekazanie protokołu zdawczo-odbiorczego</w:t>
      </w:r>
      <w:r w:rsidR="001A1276" w:rsidRPr="00B9560A">
        <w:rPr>
          <w:rFonts w:ascii="Arial" w:hAnsi="Arial" w:cs="Arial"/>
          <w:color w:val="000000" w:themeColor="text1"/>
          <w:sz w:val="22"/>
          <w:szCs w:val="22"/>
        </w:rPr>
        <w:t xml:space="preserve"> Zamawiającemu</w:t>
      </w:r>
      <w:r w:rsidRPr="00B9560A">
        <w:rPr>
          <w:rFonts w:ascii="Arial" w:hAnsi="Arial" w:cs="Arial"/>
          <w:color w:val="000000" w:themeColor="text1"/>
          <w:sz w:val="22"/>
          <w:szCs w:val="22"/>
        </w:rPr>
        <w:t xml:space="preserve"> po zakończeniu realizacji zadania</w:t>
      </w:r>
      <w:r w:rsidR="000A43C5" w:rsidRPr="00B9560A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5"/>
      <w:bookmarkEnd w:id="6"/>
    </w:p>
    <w:p w14:paraId="5D5CDE92" w14:textId="7E0846CE" w:rsidR="00760F53" w:rsidRPr="00F21292" w:rsidRDefault="004951EC" w:rsidP="004D6125">
      <w:pPr>
        <w:tabs>
          <w:tab w:val="num" w:pos="5760"/>
        </w:tabs>
        <w:spacing w:after="0"/>
        <w:ind w:left="66"/>
        <w:jc w:val="both"/>
        <w:rPr>
          <w:rFonts w:ascii="Arial" w:eastAsia="Calibri" w:hAnsi="Arial" w:cs="Arial"/>
          <w:b/>
          <w:iCs/>
          <w:color w:val="000000" w:themeColor="text1"/>
          <w:u w:val="single"/>
          <w:lang w:eastAsia="en-US"/>
        </w:rPr>
      </w:pPr>
      <w:r w:rsidRPr="00F21292">
        <w:rPr>
          <w:rFonts w:ascii="Arial" w:eastAsia="Calibri" w:hAnsi="Arial" w:cs="Arial"/>
          <w:b/>
          <w:iCs/>
          <w:color w:val="000000" w:themeColor="text1"/>
          <w:u w:val="single"/>
          <w:lang w:eastAsia="en-US"/>
        </w:rPr>
        <w:t>Informacje dodatkowe</w:t>
      </w:r>
    </w:p>
    <w:p w14:paraId="789B6E2C" w14:textId="396205B4" w:rsidR="000A14B5" w:rsidRPr="00B9560A" w:rsidRDefault="000A14B5" w:rsidP="002F5F68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Zamawiający zapewnia platformę do prowadzenia </w:t>
      </w:r>
      <w:r w:rsidR="004A4F73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spotkań </w:t>
      </w:r>
      <w:r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(Microsoft </w:t>
      </w:r>
      <w:proofErr w:type="spellStart"/>
      <w:r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Teams</w:t>
      </w:r>
      <w:proofErr w:type="spellEnd"/>
      <w:r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).</w:t>
      </w:r>
    </w:p>
    <w:p w14:paraId="5933BF04" w14:textId="5572120F" w:rsidR="000A14B5" w:rsidRPr="00B9560A" w:rsidRDefault="000A14B5" w:rsidP="002F5F68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Zamawiający zapewnia obsługę </w:t>
      </w:r>
      <w:r w:rsidR="00B9560A"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spotkania</w:t>
      </w:r>
      <w:r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(dodawani</w:t>
      </w:r>
      <w:r w:rsidR="00F21292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e</w:t>
      </w:r>
      <w:r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uczestników, nagrywanie spotkania</w:t>
      </w:r>
      <w:r w:rsidR="00F21292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,</w:t>
      </w:r>
      <w:r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itp.)</w:t>
      </w:r>
    </w:p>
    <w:p w14:paraId="4ED37256" w14:textId="6CB076AF" w:rsidR="00EF1CD1" w:rsidRPr="00B9560A" w:rsidRDefault="00536FA3" w:rsidP="002F5F68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Wykonawca zapewni sobie niezbędny sprzęt techniczny, taki jak własny komputer </w:t>
      </w:r>
      <w:r w:rsidR="00EF1CD1"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lub laptop </w:t>
      </w:r>
      <w:r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oraz inny sprzęt potrzebny do świadczenia usługi</w:t>
      </w:r>
      <w:r w:rsidR="00EF1CD1"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online. Minimalne wymagania dla prowadzenia spotkania w trybie online:</w:t>
      </w:r>
    </w:p>
    <w:p w14:paraId="20D62B48" w14:textId="493379D7" w:rsidR="00EF1CD1" w:rsidRPr="00B9560A" w:rsidRDefault="00EF1CD1" w:rsidP="002F5F68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B9560A">
        <w:rPr>
          <w:rFonts w:ascii="Arial" w:hAnsi="Arial" w:cs="Arial"/>
          <w:sz w:val="22"/>
          <w:szCs w:val="22"/>
        </w:rPr>
        <w:t>Przeglądarka:</w:t>
      </w:r>
    </w:p>
    <w:p w14:paraId="53471B0F" w14:textId="77777777" w:rsidR="00EF1CD1" w:rsidRPr="00B9560A" w:rsidRDefault="00EF1CD1" w:rsidP="002F5F68">
      <w:pPr>
        <w:pStyle w:val="Akapitzlist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B9560A">
        <w:rPr>
          <w:rFonts w:ascii="Arial" w:hAnsi="Arial" w:cs="Arial"/>
          <w:sz w:val="22"/>
          <w:szCs w:val="22"/>
        </w:rPr>
        <w:t>Google Chrome - najnowsza wersja 32-bit/64-bit</w:t>
      </w:r>
    </w:p>
    <w:p w14:paraId="69E5E73D" w14:textId="14DB3F49" w:rsidR="00EF1CD1" w:rsidRPr="00B9560A" w:rsidRDefault="00EF1CD1" w:rsidP="002F5F68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B9560A">
        <w:rPr>
          <w:rFonts w:ascii="Arial" w:hAnsi="Arial" w:cs="Arial"/>
          <w:sz w:val="22"/>
          <w:szCs w:val="22"/>
        </w:rPr>
        <w:t>Wspierane systemy operacyjne Windows</w:t>
      </w:r>
      <w:r w:rsidR="00F21292">
        <w:rPr>
          <w:rFonts w:ascii="Arial" w:hAnsi="Arial" w:cs="Arial"/>
          <w:sz w:val="22"/>
          <w:szCs w:val="22"/>
        </w:rPr>
        <w:t>:</w:t>
      </w:r>
    </w:p>
    <w:p w14:paraId="33E4F25E" w14:textId="77777777" w:rsidR="00EF1CD1" w:rsidRPr="00B9560A" w:rsidRDefault="00EF1CD1" w:rsidP="002F5F68">
      <w:pPr>
        <w:pStyle w:val="Akapitzlist"/>
        <w:spacing w:line="276" w:lineRule="auto"/>
        <w:ind w:left="1440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B9560A">
        <w:rPr>
          <w:rFonts w:ascii="Arial" w:hAnsi="Arial" w:cs="Arial"/>
          <w:sz w:val="22"/>
          <w:szCs w:val="22"/>
        </w:rPr>
        <w:lastRenderedPageBreak/>
        <w:t>Windows 7 32-bit/64-bit</w:t>
      </w:r>
    </w:p>
    <w:p w14:paraId="7132C681" w14:textId="77777777" w:rsidR="00EF1CD1" w:rsidRPr="00B9560A" w:rsidRDefault="00EF1CD1" w:rsidP="002F5F68">
      <w:pPr>
        <w:pStyle w:val="Akapitzlist"/>
        <w:spacing w:line="276" w:lineRule="auto"/>
        <w:ind w:left="1440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val="en-US" w:eastAsia="ja-JP"/>
        </w:rPr>
      </w:pPr>
      <w:r w:rsidRPr="00B9560A">
        <w:rPr>
          <w:rFonts w:ascii="Arial" w:hAnsi="Arial" w:cs="Arial"/>
          <w:sz w:val="22"/>
          <w:szCs w:val="22"/>
          <w:lang w:val="en-US"/>
        </w:rPr>
        <w:t>Windows 8 32-bit/64-bit</w:t>
      </w:r>
    </w:p>
    <w:p w14:paraId="43F63235" w14:textId="77777777" w:rsidR="00EF1CD1" w:rsidRPr="00B9560A" w:rsidRDefault="00EF1CD1" w:rsidP="002F5F68">
      <w:pPr>
        <w:pStyle w:val="Akapitzlist"/>
        <w:spacing w:line="276" w:lineRule="auto"/>
        <w:ind w:left="1440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val="en-US" w:eastAsia="ja-JP"/>
        </w:rPr>
      </w:pPr>
      <w:r w:rsidRPr="00B9560A">
        <w:rPr>
          <w:rFonts w:ascii="Arial" w:hAnsi="Arial" w:cs="Arial"/>
          <w:sz w:val="22"/>
          <w:szCs w:val="22"/>
          <w:lang w:val="en-US"/>
        </w:rPr>
        <w:t>Windows 8.1 32-bit/64-bit</w:t>
      </w:r>
    </w:p>
    <w:p w14:paraId="56F0F218" w14:textId="77777777" w:rsidR="00EF1CD1" w:rsidRPr="00B9560A" w:rsidRDefault="00EF1CD1" w:rsidP="002F5F68">
      <w:pPr>
        <w:pStyle w:val="Akapitzlist"/>
        <w:spacing w:line="276" w:lineRule="auto"/>
        <w:ind w:left="1440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B9560A">
        <w:rPr>
          <w:rFonts w:ascii="Arial" w:hAnsi="Arial" w:cs="Arial"/>
          <w:sz w:val="22"/>
          <w:szCs w:val="22"/>
        </w:rPr>
        <w:t>Windows Server 2008 64-bit</w:t>
      </w:r>
    </w:p>
    <w:p w14:paraId="74847090" w14:textId="77777777" w:rsidR="00EF1CD1" w:rsidRPr="00B9560A" w:rsidRDefault="00EF1CD1" w:rsidP="002F5F68">
      <w:pPr>
        <w:pStyle w:val="Akapitzlist"/>
        <w:spacing w:line="276" w:lineRule="auto"/>
        <w:ind w:left="1440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B9560A">
        <w:rPr>
          <w:rFonts w:ascii="Arial" w:hAnsi="Arial" w:cs="Arial"/>
          <w:sz w:val="22"/>
          <w:szCs w:val="22"/>
        </w:rPr>
        <w:t>Windows Server 2008 R2 64-bit</w:t>
      </w:r>
    </w:p>
    <w:p w14:paraId="17DF2918" w14:textId="77777777" w:rsidR="00EF1CD1" w:rsidRPr="00B9560A" w:rsidRDefault="00EF1CD1" w:rsidP="002F5F68">
      <w:pPr>
        <w:pStyle w:val="Akapitzlist"/>
        <w:spacing w:line="276" w:lineRule="auto"/>
        <w:ind w:left="1440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B9560A">
        <w:rPr>
          <w:rFonts w:ascii="Arial" w:hAnsi="Arial" w:cs="Arial"/>
          <w:sz w:val="22"/>
          <w:szCs w:val="22"/>
        </w:rPr>
        <w:t>Windows 10</w:t>
      </w:r>
    </w:p>
    <w:p w14:paraId="67383D08" w14:textId="77777777" w:rsidR="00EF1CD1" w:rsidRPr="00B9560A" w:rsidRDefault="00EF1CD1" w:rsidP="002F5F68">
      <w:pPr>
        <w:pStyle w:val="Akapitzlist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B9560A">
        <w:rPr>
          <w:rFonts w:ascii="Arial" w:hAnsi="Arial" w:cs="Arial"/>
          <w:sz w:val="22"/>
          <w:szCs w:val="22"/>
        </w:rPr>
        <w:t>Windows 10 Enterprise LTSB</w:t>
      </w:r>
    </w:p>
    <w:p w14:paraId="738A4866" w14:textId="3A178712" w:rsidR="00EF1CD1" w:rsidRPr="00B9560A" w:rsidRDefault="00EF1CD1" w:rsidP="002F5F68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B9560A">
        <w:rPr>
          <w:rFonts w:ascii="Arial" w:hAnsi="Arial" w:cs="Arial"/>
          <w:sz w:val="22"/>
          <w:szCs w:val="22"/>
        </w:rPr>
        <w:t>Minimalne wymagania sprzętowe Windows</w:t>
      </w:r>
      <w:r w:rsidR="00F21292">
        <w:rPr>
          <w:rFonts w:ascii="Arial" w:hAnsi="Arial" w:cs="Arial"/>
          <w:sz w:val="22"/>
          <w:szCs w:val="22"/>
        </w:rPr>
        <w:t>:</w:t>
      </w:r>
    </w:p>
    <w:p w14:paraId="1B0871DC" w14:textId="48C6196D" w:rsidR="00EF1CD1" w:rsidRPr="00B9560A" w:rsidRDefault="00EF1CD1" w:rsidP="002F5F68">
      <w:pPr>
        <w:pStyle w:val="Akapitzlist"/>
        <w:spacing w:line="276" w:lineRule="auto"/>
        <w:ind w:left="1440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B9560A">
        <w:rPr>
          <w:rFonts w:ascii="Arial" w:hAnsi="Arial" w:cs="Arial"/>
          <w:sz w:val="22"/>
          <w:szCs w:val="22"/>
        </w:rPr>
        <w:t>Intel Dual-</w:t>
      </w:r>
      <w:proofErr w:type="spellStart"/>
      <w:r w:rsidRPr="00B9560A">
        <w:rPr>
          <w:rFonts w:ascii="Arial" w:hAnsi="Arial" w:cs="Arial"/>
          <w:sz w:val="22"/>
          <w:szCs w:val="22"/>
        </w:rPr>
        <w:t>Core</w:t>
      </w:r>
      <w:proofErr w:type="spellEnd"/>
      <w:r w:rsidRPr="00B9560A">
        <w:rPr>
          <w:rFonts w:ascii="Arial" w:hAnsi="Arial" w:cs="Arial"/>
          <w:sz w:val="22"/>
          <w:szCs w:val="22"/>
        </w:rPr>
        <w:t xml:space="preserve"> CPU 2.XX GHz lub AMD procesor (zalecane 2 GB Ram)</w:t>
      </w:r>
      <w:r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br/>
      </w:r>
      <w:r w:rsidRPr="00B9560A">
        <w:rPr>
          <w:rFonts w:ascii="Arial" w:hAnsi="Arial" w:cs="Arial"/>
          <w:sz w:val="22"/>
          <w:szCs w:val="22"/>
        </w:rPr>
        <w:t xml:space="preserve">JavaScript i </w:t>
      </w:r>
      <w:proofErr w:type="spellStart"/>
      <w:r w:rsidRPr="00B9560A">
        <w:rPr>
          <w:rFonts w:ascii="Arial" w:hAnsi="Arial" w:cs="Arial"/>
          <w:sz w:val="22"/>
          <w:szCs w:val="22"/>
        </w:rPr>
        <w:t>cookies</w:t>
      </w:r>
      <w:proofErr w:type="spellEnd"/>
      <w:r w:rsidRPr="00B9560A">
        <w:rPr>
          <w:rFonts w:ascii="Arial" w:hAnsi="Arial" w:cs="Arial"/>
          <w:sz w:val="22"/>
          <w:szCs w:val="22"/>
        </w:rPr>
        <w:t xml:space="preserve"> włączone w przeglądarce (nie jest to wymagana dla </w:t>
      </w:r>
      <w:proofErr w:type="spellStart"/>
      <w:r w:rsidRPr="00B9560A">
        <w:rPr>
          <w:rFonts w:ascii="Arial" w:hAnsi="Arial" w:cs="Arial"/>
          <w:sz w:val="22"/>
          <w:szCs w:val="22"/>
        </w:rPr>
        <w:t>Firefox</w:t>
      </w:r>
      <w:proofErr w:type="spellEnd"/>
      <w:r w:rsidRPr="00B9560A">
        <w:rPr>
          <w:rFonts w:ascii="Arial" w:hAnsi="Arial" w:cs="Arial"/>
          <w:sz w:val="22"/>
          <w:szCs w:val="22"/>
        </w:rPr>
        <w:t xml:space="preserve"> i</w:t>
      </w:r>
      <w:r w:rsidR="00F21292">
        <w:rPr>
          <w:rFonts w:ascii="Arial" w:hAnsi="Arial" w:cs="Arial"/>
          <w:sz w:val="22"/>
          <w:szCs w:val="22"/>
        </w:rPr>
        <w:t> </w:t>
      </w:r>
      <w:r w:rsidRPr="00B9560A">
        <w:rPr>
          <w:rFonts w:ascii="Arial" w:hAnsi="Arial" w:cs="Arial"/>
          <w:sz w:val="22"/>
          <w:szCs w:val="22"/>
        </w:rPr>
        <w:t>Chrome)</w:t>
      </w:r>
    </w:p>
    <w:p w14:paraId="6EB5227A" w14:textId="4FD4CA5E" w:rsidR="004B7411" w:rsidRPr="00B9560A" w:rsidRDefault="00EF1CD1" w:rsidP="002F5F68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B9560A">
        <w:rPr>
          <w:rFonts w:ascii="Arial" w:hAnsi="Arial" w:cs="Arial"/>
          <w:sz w:val="22"/>
          <w:szCs w:val="22"/>
        </w:rPr>
        <w:t>Wymagania łącza internetowego w zależności od jakości transmisji:</w:t>
      </w:r>
      <w:r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br/>
      </w:r>
      <w:r w:rsidRPr="00B9560A">
        <w:rPr>
          <w:rFonts w:ascii="Arial" w:hAnsi="Arial" w:cs="Arial"/>
          <w:sz w:val="22"/>
          <w:szCs w:val="22"/>
        </w:rPr>
        <w:t xml:space="preserve">High Definition Video: 2.5 </w:t>
      </w:r>
      <w:proofErr w:type="spellStart"/>
      <w:r w:rsidRPr="00B9560A">
        <w:rPr>
          <w:rFonts w:ascii="Arial" w:hAnsi="Arial" w:cs="Arial"/>
          <w:sz w:val="22"/>
          <w:szCs w:val="22"/>
        </w:rPr>
        <w:t>Mbps</w:t>
      </w:r>
      <w:proofErr w:type="spellEnd"/>
      <w:r w:rsidRPr="00B9560A">
        <w:rPr>
          <w:rFonts w:ascii="Arial" w:hAnsi="Arial" w:cs="Arial"/>
          <w:sz w:val="22"/>
          <w:szCs w:val="22"/>
        </w:rPr>
        <w:t xml:space="preserve"> (Odbiór) and 3.0 </w:t>
      </w:r>
      <w:proofErr w:type="spellStart"/>
      <w:r w:rsidRPr="00B9560A">
        <w:rPr>
          <w:rFonts w:ascii="Arial" w:hAnsi="Arial" w:cs="Arial"/>
          <w:sz w:val="22"/>
          <w:szCs w:val="22"/>
        </w:rPr>
        <w:t>Mbps</w:t>
      </w:r>
      <w:proofErr w:type="spellEnd"/>
      <w:r w:rsidRPr="00B9560A">
        <w:rPr>
          <w:rFonts w:ascii="Arial" w:hAnsi="Arial" w:cs="Arial"/>
          <w:sz w:val="22"/>
          <w:szCs w:val="22"/>
        </w:rPr>
        <w:t xml:space="preserve"> (Wysyłanie) </w:t>
      </w:r>
      <w:r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br/>
      </w:r>
      <w:r w:rsidRPr="00B9560A">
        <w:rPr>
          <w:rFonts w:ascii="Arial" w:hAnsi="Arial" w:cs="Arial"/>
          <w:sz w:val="22"/>
          <w:szCs w:val="22"/>
        </w:rPr>
        <w:t xml:space="preserve">High </w:t>
      </w:r>
      <w:proofErr w:type="spellStart"/>
      <w:r w:rsidRPr="00B9560A">
        <w:rPr>
          <w:rFonts w:ascii="Arial" w:hAnsi="Arial" w:cs="Arial"/>
          <w:sz w:val="22"/>
          <w:szCs w:val="22"/>
        </w:rPr>
        <w:t>Quality</w:t>
      </w:r>
      <w:proofErr w:type="spellEnd"/>
      <w:r w:rsidRPr="00B9560A">
        <w:rPr>
          <w:rFonts w:ascii="Arial" w:hAnsi="Arial" w:cs="Arial"/>
          <w:sz w:val="22"/>
          <w:szCs w:val="22"/>
        </w:rPr>
        <w:t xml:space="preserve"> Video: 1.0 </w:t>
      </w:r>
      <w:proofErr w:type="spellStart"/>
      <w:r w:rsidRPr="00B9560A">
        <w:rPr>
          <w:rFonts w:ascii="Arial" w:hAnsi="Arial" w:cs="Arial"/>
          <w:sz w:val="22"/>
          <w:szCs w:val="22"/>
        </w:rPr>
        <w:t>Mbps</w:t>
      </w:r>
      <w:proofErr w:type="spellEnd"/>
      <w:r w:rsidRPr="00B9560A">
        <w:rPr>
          <w:rFonts w:ascii="Arial" w:hAnsi="Arial" w:cs="Arial"/>
          <w:sz w:val="22"/>
          <w:szCs w:val="22"/>
        </w:rPr>
        <w:t xml:space="preserve"> (Odbiór) and 1.5 </w:t>
      </w:r>
      <w:proofErr w:type="spellStart"/>
      <w:r w:rsidRPr="00B9560A">
        <w:rPr>
          <w:rFonts w:ascii="Arial" w:hAnsi="Arial" w:cs="Arial"/>
          <w:sz w:val="22"/>
          <w:szCs w:val="22"/>
        </w:rPr>
        <w:t>Mbps</w:t>
      </w:r>
      <w:proofErr w:type="spellEnd"/>
      <w:r w:rsidRPr="00B9560A">
        <w:rPr>
          <w:rFonts w:ascii="Arial" w:hAnsi="Arial" w:cs="Arial"/>
          <w:sz w:val="22"/>
          <w:szCs w:val="22"/>
        </w:rPr>
        <w:t xml:space="preserve"> (Wysyłanie) </w:t>
      </w:r>
      <w:r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br/>
      </w:r>
      <w:r w:rsidRPr="00B9560A">
        <w:rPr>
          <w:rFonts w:ascii="Arial" w:hAnsi="Arial" w:cs="Arial"/>
          <w:sz w:val="22"/>
          <w:szCs w:val="22"/>
        </w:rPr>
        <w:t xml:space="preserve">Standard </w:t>
      </w:r>
      <w:proofErr w:type="spellStart"/>
      <w:r w:rsidRPr="00B9560A">
        <w:rPr>
          <w:rFonts w:ascii="Arial" w:hAnsi="Arial" w:cs="Arial"/>
          <w:sz w:val="22"/>
          <w:szCs w:val="22"/>
        </w:rPr>
        <w:t>Quality</w:t>
      </w:r>
      <w:proofErr w:type="spellEnd"/>
      <w:r w:rsidRPr="00B9560A">
        <w:rPr>
          <w:rFonts w:ascii="Arial" w:hAnsi="Arial" w:cs="Arial"/>
          <w:sz w:val="22"/>
          <w:szCs w:val="22"/>
        </w:rPr>
        <w:t xml:space="preserve"> Video: 0.5 </w:t>
      </w:r>
      <w:proofErr w:type="spellStart"/>
      <w:r w:rsidRPr="00B9560A">
        <w:rPr>
          <w:rFonts w:ascii="Arial" w:hAnsi="Arial" w:cs="Arial"/>
          <w:sz w:val="22"/>
          <w:szCs w:val="22"/>
        </w:rPr>
        <w:t>Mbps</w:t>
      </w:r>
      <w:proofErr w:type="spellEnd"/>
      <w:r w:rsidRPr="00B9560A">
        <w:rPr>
          <w:rFonts w:ascii="Arial" w:hAnsi="Arial" w:cs="Arial"/>
          <w:sz w:val="22"/>
          <w:szCs w:val="22"/>
        </w:rPr>
        <w:t xml:space="preserve"> (Odbiór) and 0.5 </w:t>
      </w:r>
      <w:proofErr w:type="spellStart"/>
      <w:r w:rsidRPr="00B9560A">
        <w:rPr>
          <w:rFonts w:ascii="Arial" w:hAnsi="Arial" w:cs="Arial"/>
          <w:sz w:val="22"/>
          <w:szCs w:val="22"/>
        </w:rPr>
        <w:t>Mbps</w:t>
      </w:r>
      <w:proofErr w:type="spellEnd"/>
      <w:r w:rsidRPr="00B9560A">
        <w:rPr>
          <w:rFonts w:ascii="Arial" w:hAnsi="Arial" w:cs="Arial"/>
          <w:sz w:val="22"/>
          <w:szCs w:val="22"/>
        </w:rPr>
        <w:t xml:space="preserve"> (Wysyłanie)</w:t>
      </w:r>
    </w:p>
    <w:p w14:paraId="078762B2" w14:textId="696DAA2B" w:rsidR="004951EC" w:rsidRPr="00B9560A" w:rsidRDefault="004951EC" w:rsidP="002F5F68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Wykonawca będzie musiał przygotować program </w:t>
      </w:r>
      <w:r w:rsidR="000A14B5"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s</w:t>
      </w:r>
      <w:r w:rsidR="00B9560A"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potkania </w:t>
      </w:r>
      <w:r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z uwzględnieniem czasu potrzebnego na otwarcie</w:t>
      </w:r>
      <w:r w:rsidR="001E42B2"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,</w:t>
      </w:r>
      <w:r w:rsidR="002A128B"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pytania,</w:t>
      </w:r>
      <w:r w:rsidR="001E42B2"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zakończenie </w:t>
      </w:r>
      <w:r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oraz </w:t>
      </w:r>
      <w:r w:rsidR="00374605"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dwie</w:t>
      </w:r>
      <w:r w:rsidR="002A128B"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przerwy</w:t>
      </w:r>
      <w:r w:rsidR="0089551D"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w trakcie jednego spotkania</w:t>
      </w:r>
      <w:r w:rsidR="001755FC" w:rsidRPr="00B9560A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.</w:t>
      </w:r>
    </w:p>
    <w:p w14:paraId="70D546A4" w14:textId="72CA3C31" w:rsidR="004B7411" w:rsidRPr="00B9560A" w:rsidRDefault="004B7411" w:rsidP="002F5F68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</w:pPr>
      <w:r w:rsidRPr="00B9560A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>Przez jedną godzinę, rozumie się jedna godzinę dydaktyczn</w:t>
      </w:r>
      <w:r w:rsidR="00F21292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>ą</w:t>
      </w:r>
      <w:r w:rsidRPr="00B9560A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 xml:space="preserve"> </w:t>
      </w:r>
      <w:r w:rsidR="004F5242" w:rsidRPr="00B9560A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>=</w:t>
      </w:r>
      <w:r w:rsidRPr="00B9560A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 xml:space="preserve"> 45 minut.</w:t>
      </w:r>
    </w:p>
    <w:p w14:paraId="6FE1ED66" w14:textId="287978D7" w:rsidR="004951EC" w:rsidRPr="00B9560A" w:rsidRDefault="004951EC" w:rsidP="002F5F68">
      <w:pPr>
        <w:widowControl w:val="0"/>
        <w:numPr>
          <w:ilvl w:val="0"/>
          <w:numId w:val="44"/>
        </w:numPr>
        <w:suppressAutoHyphens/>
        <w:autoSpaceDN w:val="0"/>
        <w:spacing w:after="0"/>
        <w:contextualSpacing/>
        <w:jc w:val="both"/>
        <w:textAlignment w:val="baseline"/>
        <w:rPr>
          <w:rFonts w:ascii="Arial" w:hAnsi="Arial" w:cs="Arial"/>
          <w:color w:val="000000" w:themeColor="text1"/>
          <w:kern w:val="3"/>
          <w:lang w:eastAsia="ja-JP"/>
        </w:rPr>
      </w:pPr>
      <w:r w:rsidRPr="00B9560A">
        <w:rPr>
          <w:rFonts w:ascii="Arial" w:hAnsi="Arial" w:cs="Arial"/>
          <w:color w:val="000000" w:themeColor="text1"/>
          <w:kern w:val="3"/>
          <w:lang w:eastAsia="ja-JP"/>
        </w:rPr>
        <w:t>Wykonawca będzie musiał sporządzić w oparciu o fachową wiedzę prezentacje</w:t>
      </w:r>
      <w:r w:rsidR="004F5242" w:rsidRPr="00B9560A">
        <w:rPr>
          <w:rFonts w:ascii="Arial" w:hAnsi="Arial" w:cs="Arial"/>
          <w:color w:val="000000" w:themeColor="text1"/>
          <w:kern w:val="3"/>
          <w:lang w:eastAsia="ja-JP"/>
        </w:rPr>
        <w:br/>
      </w:r>
      <w:r w:rsidRPr="00B9560A">
        <w:rPr>
          <w:rFonts w:ascii="Arial" w:hAnsi="Arial" w:cs="Arial"/>
          <w:color w:val="000000" w:themeColor="text1"/>
          <w:kern w:val="3"/>
          <w:lang w:eastAsia="ja-JP"/>
        </w:rPr>
        <w:t xml:space="preserve">w formacie Power Point, dotyczącą tematyki </w:t>
      </w:r>
      <w:r w:rsidR="004A4F73">
        <w:rPr>
          <w:rFonts w:ascii="Arial" w:hAnsi="Arial" w:cs="Arial"/>
          <w:color w:val="000000" w:themeColor="text1"/>
          <w:kern w:val="3"/>
          <w:lang w:eastAsia="ja-JP"/>
        </w:rPr>
        <w:t>spotkania</w:t>
      </w:r>
      <w:r w:rsidRPr="00B9560A">
        <w:rPr>
          <w:rFonts w:ascii="Arial" w:hAnsi="Arial" w:cs="Arial"/>
          <w:color w:val="000000" w:themeColor="text1"/>
          <w:kern w:val="3"/>
          <w:lang w:eastAsia="ja-JP"/>
        </w:rPr>
        <w:t xml:space="preserve">. Prezentacje muszą być czytelne, zrozumiałe oraz użyteczne pod względem praktycznym dla docelowego odbiorcy </w:t>
      </w:r>
      <w:r w:rsidR="004A4F73">
        <w:rPr>
          <w:rFonts w:ascii="Arial" w:hAnsi="Arial" w:cs="Arial"/>
          <w:color w:val="000000" w:themeColor="text1"/>
          <w:kern w:val="3"/>
          <w:lang w:eastAsia="ja-JP"/>
        </w:rPr>
        <w:t>spotkania</w:t>
      </w:r>
      <w:r w:rsidR="00D65E95" w:rsidRPr="00B9560A">
        <w:rPr>
          <w:rFonts w:ascii="Arial" w:hAnsi="Arial" w:cs="Arial"/>
          <w:color w:val="000000" w:themeColor="text1"/>
          <w:kern w:val="3"/>
          <w:lang w:eastAsia="ja-JP"/>
        </w:rPr>
        <w:t>, a także</w:t>
      </w:r>
      <w:r w:rsidRPr="00B9560A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="00D65E95" w:rsidRPr="00B9560A">
        <w:rPr>
          <w:rFonts w:ascii="Arial" w:hAnsi="Arial" w:cs="Arial"/>
          <w:color w:val="000000" w:themeColor="text1"/>
          <w:kern w:val="3"/>
          <w:lang w:eastAsia="ja-JP"/>
        </w:rPr>
        <w:t>dostosowan</w:t>
      </w:r>
      <w:r w:rsidR="00F21292">
        <w:rPr>
          <w:rFonts w:ascii="Arial" w:hAnsi="Arial" w:cs="Arial"/>
          <w:color w:val="000000" w:themeColor="text1"/>
          <w:kern w:val="3"/>
          <w:lang w:eastAsia="ja-JP"/>
        </w:rPr>
        <w:t>e</w:t>
      </w:r>
      <w:r w:rsidR="00D65E95" w:rsidRPr="00B9560A">
        <w:rPr>
          <w:rFonts w:ascii="Arial" w:hAnsi="Arial" w:cs="Arial"/>
          <w:color w:val="000000" w:themeColor="text1"/>
          <w:kern w:val="3"/>
          <w:lang w:eastAsia="ja-JP"/>
        </w:rPr>
        <w:t xml:space="preserve"> do potrzeb </w:t>
      </w:r>
      <w:r w:rsidR="00FB3838" w:rsidRPr="00B9560A">
        <w:rPr>
          <w:rFonts w:ascii="Arial" w:hAnsi="Arial" w:cs="Arial"/>
          <w:color w:val="000000" w:themeColor="text1"/>
          <w:kern w:val="3"/>
          <w:lang w:eastAsia="ja-JP"/>
        </w:rPr>
        <w:t>osób z niepełnosprawnością</w:t>
      </w:r>
      <w:r w:rsidR="00D65E95" w:rsidRPr="00B9560A">
        <w:rPr>
          <w:rFonts w:ascii="Arial" w:hAnsi="Arial" w:cs="Arial"/>
          <w:color w:val="000000" w:themeColor="text1"/>
          <w:kern w:val="3"/>
          <w:lang w:eastAsia="ja-JP"/>
        </w:rPr>
        <w:t xml:space="preserve"> m.in. poprzez język łatwy do</w:t>
      </w:r>
      <w:r w:rsidR="00F21292">
        <w:rPr>
          <w:rFonts w:ascii="Arial" w:hAnsi="Arial" w:cs="Arial"/>
          <w:color w:val="000000" w:themeColor="text1"/>
          <w:kern w:val="3"/>
          <w:lang w:eastAsia="ja-JP"/>
        </w:rPr>
        <w:t> </w:t>
      </w:r>
      <w:r w:rsidR="00D65E95" w:rsidRPr="00B9560A">
        <w:rPr>
          <w:rFonts w:ascii="Arial" w:hAnsi="Arial" w:cs="Arial"/>
          <w:color w:val="000000" w:themeColor="text1"/>
          <w:kern w:val="3"/>
          <w:lang w:eastAsia="ja-JP"/>
        </w:rPr>
        <w:t xml:space="preserve">czytania i zrozumienia, używanie czytelnych </w:t>
      </w:r>
      <w:proofErr w:type="spellStart"/>
      <w:r w:rsidR="00D65E95" w:rsidRPr="00B9560A">
        <w:rPr>
          <w:rFonts w:ascii="Arial" w:hAnsi="Arial" w:cs="Arial"/>
          <w:color w:val="000000" w:themeColor="text1"/>
          <w:kern w:val="3"/>
          <w:lang w:eastAsia="ja-JP"/>
        </w:rPr>
        <w:t>bezszeryfowych</w:t>
      </w:r>
      <w:proofErr w:type="spellEnd"/>
      <w:r w:rsidR="00D65E95" w:rsidRPr="00B9560A">
        <w:rPr>
          <w:rFonts w:ascii="Arial" w:hAnsi="Arial" w:cs="Arial"/>
          <w:color w:val="000000" w:themeColor="text1"/>
          <w:kern w:val="3"/>
          <w:lang w:eastAsia="ja-JP"/>
        </w:rPr>
        <w:t xml:space="preserve"> czcionek, teksty niejustowane do prawej strony, możliwość powiększenia czcionki</w:t>
      </w:r>
      <w:r w:rsidR="00FB3838" w:rsidRPr="00B9560A">
        <w:rPr>
          <w:rFonts w:ascii="Arial" w:hAnsi="Arial" w:cs="Arial"/>
          <w:color w:val="000000" w:themeColor="text1"/>
          <w:kern w:val="3"/>
          <w:lang w:eastAsia="ja-JP"/>
        </w:rPr>
        <w:t>.</w:t>
      </w:r>
    </w:p>
    <w:p w14:paraId="495D5EBC" w14:textId="1720CC22" w:rsidR="004951EC" w:rsidRPr="00B9560A" w:rsidRDefault="004951EC" w:rsidP="002F5F68">
      <w:pPr>
        <w:widowControl w:val="0"/>
        <w:numPr>
          <w:ilvl w:val="0"/>
          <w:numId w:val="44"/>
        </w:numPr>
        <w:suppressAutoHyphens/>
        <w:autoSpaceDN w:val="0"/>
        <w:spacing w:after="0"/>
        <w:contextualSpacing/>
        <w:jc w:val="both"/>
        <w:textAlignment w:val="baseline"/>
        <w:rPr>
          <w:rFonts w:ascii="Arial" w:hAnsi="Arial" w:cs="Arial"/>
          <w:color w:val="000000" w:themeColor="text1"/>
          <w:kern w:val="3"/>
          <w:lang w:eastAsia="ja-JP"/>
        </w:rPr>
      </w:pPr>
      <w:r w:rsidRPr="00B9560A">
        <w:rPr>
          <w:rFonts w:ascii="Arial" w:hAnsi="Arial" w:cs="Arial"/>
          <w:color w:val="000000" w:themeColor="text1"/>
          <w:kern w:val="3"/>
          <w:lang w:eastAsia="ja-JP"/>
        </w:rPr>
        <w:t>Prezentacja sporządzona zostanie na szablonie Regionalnego Ośrodka Polityki Społecznej</w:t>
      </w:r>
      <w:r w:rsidR="00EB1F16" w:rsidRPr="00B9560A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B9560A">
        <w:rPr>
          <w:rFonts w:ascii="Arial" w:hAnsi="Arial" w:cs="Arial"/>
          <w:color w:val="000000" w:themeColor="text1"/>
          <w:kern w:val="3"/>
          <w:lang w:eastAsia="ja-JP"/>
        </w:rPr>
        <w:t>w Rzeszowie. Wykonawca zobowiązuje się do dostarczenia prezentacji w wersji</w:t>
      </w:r>
      <w:r w:rsidR="008D34D7" w:rsidRPr="00B9560A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B9560A">
        <w:rPr>
          <w:rFonts w:ascii="Arial" w:hAnsi="Arial" w:cs="Arial"/>
          <w:color w:val="000000" w:themeColor="text1"/>
          <w:kern w:val="3"/>
          <w:lang w:eastAsia="ja-JP"/>
        </w:rPr>
        <w:t>elektronicznej dla Zamawiającego w terminie 10 dni roboczych przed terminem s</w:t>
      </w:r>
      <w:r w:rsidR="00B9560A" w:rsidRPr="00B9560A">
        <w:rPr>
          <w:rFonts w:ascii="Arial" w:hAnsi="Arial" w:cs="Arial"/>
          <w:color w:val="000000" w:themeColor="text1"/>
          <w:kern w:val="3"/>
          <w:lang w:eastAsia="ja-JP"/>
        </w:rPr>
        <w:t>potkania</w:t>
      </w:r>
      <w:r w:rsidR="004A4F73">
        <w:rPr>
          <w:rFonts w:ascii="Arial" w:hAnsi="Arial" w:cs="Arial"/>
          <w:color w:val="000000" w:themeColor="text1"/>
          <w:kern w:val="3"/>
          <w:lang w:eastAsia="ja-JP"/>
        </w:rPr>
        <w:br/>
      </w:r>
      <w:r w:rsidRPr="00B9560A">
        <w:rPr>
          <w:rFonts w:ascii="Arial" w:hAnsi="Arial" w:cs="Arial"/>
          <w:color w:val="000000" w:themeColor="text1"/>
          <w:kern w:val="3"/>
          <w:lang w:eastAsia="ja-JP"/>
        </w:rPr>
        <w:t>w celu uzyskania akceptacji Zamawiającego. Na żądanie Zamawiającego</w:t>
      </w:r>
      <w:r w:rsidR="006A0A7B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B9560A">
        <w:rPr>
          <w:rFonts w:ascii="Arial" w:hAnsi="Arial" w:cs="Arial"/>
          <w:color w:val="000000" w:themeColor="text1"/>
          <w:kern w:val="3"/>
          <w:lang w:eastAsia="ja-JP"/>
        </w:rPr>
        <w:t>i w zakresie przez niego oznaczonym Wykonawca uzupełni, bądź poprawi prezentację</w:t>
      </w:r>
      <w:r w:rsidR="008D34D7" w:rsidRPr="00B9560A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B9560A">
        <w:rPr>
          <w:rFonts w:ascii="Arial" w:hAnsi="Arial" w:cs="Arial"/>
          <w:color w:val="000000" w:themeColor="text1"/>
          <w:kern w:val="3"/>
          <w:lang w:eastAsia="ja-JP"/>
        </w:rPr>
        <w:t>w terminie wskazanym przez Zamawiającego.</w:t>
      </w:r>
    </w:p>
    <w:p w14:paraId="1E0835BB" w14:textId="12C39927" w:rsidR="004951EC" w:rsidRPr="00B9560A" w:rsidRDefault="004951EC" w:rsidP="002F5F68">
      <w:pPr>
        <w:widowControl w:val="0"/>
        <w:numPr>
          <w:ilvl w:val="0"/>
          <w:numId w:val="44"/>
        </w:numPr>
        <w:suppressAutoHyphens/>
        <w:autoSpaceDN w:val="0"/>
        <w:spacing w:after="0"/>
        <w:contextualSpacing/>
        <w:jc w:val="both"/>
        <w:textAlignment w:val="baseline"/>
        <w:rPr>
          <w:rFonts w:ascii="Arial" w:hAnsi="Arial" w:cs="Arial"/>
          <w:color w:val="000000" w:themeColor="text1"/>
          <w:kern w:val="3"/>
          <w:lang w:eastAsia="ja-JP"/>
        </w:rPr>
      </w:pPr>
      <w:r w:rsidRPr="00B9560A">
        <w:rPr>
          <w:rFonts w:ascii="Arial" w:hAnsi="Arial" w:cs="Arial"/>
          <w:color w:val="000000" w:themeColor="text1"/>
          <w:kern w:val="3"/>
          <w:lang w:eastAsia="ja-JP"/>
        </w:rPr>
        <w:t xml:space="preserve">Zamawiający w przypadku braku zapotrzebowania na przeprowadzenie </w:t>
      </w:r>
      <w:r w:rsidR="006A0A7B" w:rsidRPr="00B9560A">
        <w:rPr>
          <w:rFonts w:ascii="Arial" w:hAnsi="Arial" w:cs="Arial"/>
          <w:color w:val="000000" w:themeColor="text1"/>
          <w:kern w:val="3"/>
          <w:lang w:eastAsia="ja-JP"/>
        </w:rPr>
        <w:t>spotkań</w:t>
      </w:r>
      <w:r w:rsidRPr="00B9560A">
        <w:rPr>
          <w:rFonts w:ascii="Arial" w:hAnsi="Arial" w:cs="Arial"/>
          <w:color w:val="000000" w:themeColor="text1"/>
          <w:kern w:val="3"/>
          <w:lang w:eastAsia="ja-JP"/>
        </w:rPr>
        <w:t xml:space="preserve"> zastrzega sobie możliwość zmniejszenia łącznej ilości godzin realizacji usługi bez prawa Wykonawcy do dodatkowych roszczeń z tego tytułu.</w:t>
      </w:r>
    </w:p>
    <w:p w14:paraId="78D77952" w14:textId="77777777" w:rsidR="009C7561" w:rsidRPr="00B9560A" w:rsidRDefault="009C7561" w:rsidP="002F5F68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5644C2" w14:textId="77777777" w:rsidR="0032146B" w:rsidRPr="00B9560A" w:rsidRDefault="0032146B" w:rsidP="002F5F68">
      <w:pPr>
        <w:spacing w:after="0"/>
        <w:ind w:right="-851"/>
        <w:jc w:val="both"/>
        <w:rPr>
          <w:rFonts w:ascii="Arial" w:hAnsi="Arial" w:cs="Arial"/>
          <w:b/>
          <w:color w:val="000000" w:themeColor="text1"/>
        </w:rPr>
      </w:pPr>
      <w:r w:rsidRPr="00B9560A">
        <w:rPr>
          <w:rFonts w:ascii="Arial" w:hAnsi="Arial" w:cs="Arial"/>
          <w:b/>
          <w:color w:val="000000" w:themeColor="text1"/>
        </w:rPr>
        <w:t>UWAGA !</w:t>
      </w:r>
    </w:p>
    <w:p w14:paraId="7198BDFC" w14:textId="107F7DDA" w:rsidR="00A317A1" w:rsidRPr="00B9560A" w:rsidRDefault="009C7561" w:rsidP="002F5F68">
      <w:pPr>
        <w:spacing w:after="0"/>
        <w:jc w:val="both"/>
        <w:rPr>
          <w:rFonts w:ascii="Arial" w:hAnsi="Arial" w:cs="Arial"/>
          <w:b/>
          <w:i/>
          <w:color w:val="000000" w:themeColor="text1"/>
          <w:u w:val="single"/>
        </w:rPr>
      </w:pPr>
      <w:r w:rsidRPr="00B9560A">
        <w:rPr>
          <w:rFonts w:ascii="Arial" w:hAnsi="Arial" w:cs="Arial"/>
          <w:b/>
          <w:color w:val="000000" w:themeColor="text1"/>
          <w:u w:val="single"/>
        </w:rPr>
        <w:t>Zamawiający z</w:t>
      </w:r>
      <w:r w:rsidR="0032146B" w:rsidRPr="00B9560A">
        <w:rPr>
          <w:rFonts w:ascii="Arial" w:hAnsi="Arial" w:cs="Arial"/>
          <w:b/>
          <w:color w:val="000000" w:themeColor="text1"/>
          <w:u w:val="single"/>
        </w:rPr>
        <w:t xml:space="preserve">astrzega sobie, iż liczba </w:t>
      </w:r>
      <w:r w:rsidR="00B9560A" w:rsidRPr="00B9560A">
        <w:rPr>
          <w:rFonts w:ascii="Arial" w:hAnsi="Arial" w:cs="Arial"/>
          <w:b/>
          <w:color w:val="000000" w:themeColor="text1"/>
          <w:u w:val="single"/>
        </w:rPr>
        <w:t>spotkań</w:t>
      </w:r>
      <w:r w:rsidR="00E10FE2" w:rsidRPr="00B9560A">
        <w:rPr>
          <w:rFonts w:ascii="Arial" w:hAnsi="Arial" w:cs="Arial"/>
          <w:b/>
          <w:color w:val="000000" w:themeColor="text1"/>
          <w:u w:val="single"/>
        </w:rPr>
        <w:t xml:space="preserve">, </w:t>
      </w:r>
      <w:r w:rsidR="00790B4E" w:rsidRPr="00B9560A">
        <w:rPr>
          <w:rFonts w:ascii="Arial" w:hAnsi="Arial" w:cs="Arial"/>
          <w:b/>
          <w:color w:val="000000" w:themeColor="text1"/>
          <w:u w:val="single"/>
        </w:rPr>
        <w:t>a także ilość uczestników</w:t>
      </w:r>
      <w:r w:rsidRPr="00B9560A">
        <w:rPr>
          <w:rFonts w:ascii="Arial" w:hAnsi="Arial" w:cs="Arial"/>
          <w:b/>
          <w:color w:val="000000" w:themeColor="text1"/>
          <w:u w:val="single"/>
        </w:rPr>
        <w:t xml:space="preserve"> może ulec zmniejszeniu.</w:t>
      </w:r>
      <w:r w:rsidRPr="00B9560A">
        <w:rPr>
          <w:rFonts w:ascii="Arial" w:hAnsi="Arial" w:cs="Arial"/>
          <w:b/>
          <w:i/>
          <w:color w:val="000000" w:themeColor="text1"/>
          <w:u w:val="single"/>
        </w:rPr>
        <w:t xml:space="preserve"> </w:t>
      </w:r>
    </w:p>
    <w:p w14:paraId="0BBD61F7" w14:textId="1F8D58C9" w:rsidR="009C7561" w:rsidRPr="00B9560A" w:rsidRDefault="009C7561" w:rsidP="002F5F68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B9560A">
        <w:rPr>
          <w:rFonts w:ascii="Arial" w:hAnsi="Arial" w:cs="Arial"/>
          <w:color w:val="000000" w:themeColor="text1"/>
          <w:u w:val="single"/>
        </w:rPr>
        <w:t>W takim przypadku Wykonawca może żądać wyłącznie wynagrodzenia należnego z tytułu wykonania części umowy, bez naliczania jakichkolwiek kar. Trudno jest Zamawiającemu określić</w:t>
      </w:r>
      <w:r w:rsidR="006A0A7B">
        <w:rPr>
          <w:rFonts w:ascii="Arial" w:hAnsi="Arial" w:cs="Arial"/>
          <w:color w:val="000000" w:themeColor="text1"/>
          <w:u w:val="single"/>
        </w:rPr>
        <w:br/>
      </w:r>
      <w:r w:rsidRPr="00B9560A">
        <w:rPr>
          <w:rFonts w:ascii="Arial" w:hAnsi="Arial" w:cs="Arial"/>
          <w:color w:val="000000" w:themeColor="text1"/>
          <w:u w:val="single"/>
        </w:rPr>
        <w:t xml:space="preserve">w % jak mniejsza to może być ilość. Wielkość zamówienia uzależniona jest od liczby uczestników biorących udział w </w:t>
      </w:r>
      <w:r w:rsidR="002F1DF4" w:rsidRPr="00B9560A">
        <w:rPr>
          <w:rFonts w:ascii="Arial" w:hAnsi="Arial" w:cs="Arial"/>
          <w:color w:val="000000" w:themeColor="text1"/>
          <w:u w:val="single"/>
        </w:rPr>
        <w:t>spotkaniach</w:t>
      </w:r>
      <w:r w:rsidR="00B9560A" w:rsidRPr="00B9560A">
        <w:rPr>
          <w:rFonts w:ascii="Arial" w:hAnsi="Arial" w:cs="Arial"/>
          <w:color w:val="000000" w:themeColor="text1"/>
          <w:u w:val="single"/>
        </w:rPr>
        <w:t xml:space="preserve">. </w:t>
      </w:r>
      <w:r w:rsidRPr="00B9560A">
        <w:rPr>
          <w:rFonts w:ascii="Arial" w:hAnsi="Arial" w:cs="Arial"/>
          <w:color w:val="000000" w:themeColor="text1"/>
          <w:u w:val="single"/>
        </w:rPr>
        <w:t xml:space="preserve">Rozpoczynając </w:t>
      </w:r>
      <w:r w:rsidR="008D34D7" w:rsidRPr="00B9560A">
        <w:rPr>
          <w:rFonts w:ascii="Arial" w:hAnsi="Arial" w:cs="Arial"/>
          <w:color w:val="000000" w:themeColor="text1"/>
          <w:u w:val="single"/>
        </w:rPr>
        <w:t>postępowanie</w:t>
      </w:r>
      <w:r w:rsidR="000832F0" w:rsidRPr="00B9560A">
        <w:rPr>
          <w:rFonts w:ascii="Arial" w:hAnsi="Arial" w:cs="Arial"/>
          <w:color w:val="000000" w:themeColor="text1"/>
          <w:u w:val="single"/>
        </w:rPr>
        <w:t xml:space="preserve"> </w:t>
      </w:r>
      <w:r w:rsidRPr="00B9560A">
        <w:rPr>
          <w:rFonts w:ascii="Arial" w:hAnsi="Arial" w:cs="Arial"/>
          <w:color w:val="000000" w:themeColor="text1"/>
          <w:u w:val="single"/>
        </w:rPr>
        <w:t>Zamawiający działa w najlepszej wierze zrealizowania zamówienia w całości.</w:t>
      </w:r>
      <w:r w:rsidR="002F1DF4" w:rsidRPr="00B9560A">
        <w:rPr>
          <w:rFonts w:ascii="Arial" w:hAnsi="Arial" w:cs="Arial"/>
          <w:color w:val="000000" w:themeColor="text1"/>
          <w:u w:val="single"/>
        </w:rPr>
        <w:t xml:space="preserve"> </w:t>
      </w:r>
    </w:p>
    <w:p w14:paraId="7B63E61E" w14:textId="6521A5AD" w:rsidR="001D52D8" w:rsidRPr="00B9560A" w:rsidRDefault="001D52D8" w:rsidP="002F5F68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</w:p>
    <w:sectPr w:rsidR="001D52D8" w:rsidRPr="00B9560A" w:rsidSect="00B956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8A24" w16cex:dateUtc="2021-07-27T11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B19" w14:textId="77777777" w:rsidR="00031FE2" w:rsidRDefault="00031FE2">
      <w:r>
        <w:separator/>
      </w:r>
    </w:p>
  </w:endnote>
  <w:endnote w:type="continuationSeparator" w:id="0">
    <w:p w14:paraId="1BE580DB" w14:textId="77777777" w:rsidR="00031FE2" w:rsidRDefault="0003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D2B36" w14:textId="77777777" w:rsidR="00655E83" w:rsidRDefault="00655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8178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E4E37E" w14:textId="77777777" w:rsidR="0049161A" w:rsidRDefault="0049161A" w:rsidP="0049161A">
        <w:pPr>
          <w:pStyle w:val="Stopka"/>
          <w:pBdr>
            <w:top w:val="single" w:sz="4" w:space="1" w:color="D9D9D9" w:themeColor="background1" w:themeShade="D9"/>
          </w:pBdr>
        </w:pPr>
      </w:p>
      <w:p w14:paraId="62F82E31" w14:textId="12C0BA92" w:rsidR="005C03A0" w:rsidRPr="0049161A" w:rsidRDefault="00031FE2" w:rsidP="0049161A">
        <w:pPr>
          <w:pStyle w:val="Stopka"/>
          <w:pBdr>
            <w:top w:val="single" w:sz="4" w:space="1" w:color="D9D9D9" w:themeColor="background1" w:themeShade="D9"/>
          </w:pBdr>
        </w:pPr>
      </w:p>
    </w:sdtContent>
  </w:sdt>
  <w:p w14:paraId="6610EA56" w14:textId="77777777" w:rsidR="0065420E" w:rsidRPr="00657B28" w:rsidRDefault="0065420E" w:rsidP="005D7E47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2B0DF" w14:textId="14FF9CD2" w:rsidR="0049161A" w:rsidRDefault="00B9560A" w:rsidP="00B9560A">
    <w:pPr>
      <w:pStyle w:val="Stopka"/>
      <w:jc w:val="center"/>
    </w:pPr>
    <w:r w:rsidRPr="00B9560A">
      <w:rPr>
        <w:noProof/>
      </w:rPr>
      <w:drawing>
        <wp:inline distT="0" distB="0" distL="0" distR="0" wp14:anchorId="2D2FD931" wp14:editId="1FABE96C">
          <wp:extent cx="5762625" cy="6286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F6E19" w14:textId="77777777" w:rsidR="00031FE2" w:rsidRDefault="00031FE2">
      <w:r>
        <w:separator/>
      </w:r>
    </w:p>
  </w:footnote>
  <w:footnote w:type="continuationSeparator" w:id="0">
    <w:p w14:paraId="70B2D815" w14:textId="77777777" w:rsidR="00031FE2" w:rsidRDefault="0003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EDAAB" w14:textId="77777777" w:rsidR="00655E83" w:rsidRDefault="00655E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5535086"/>
      <w:docPartObj>
        <w:docPartGallery w:val="Page Numbers (Margins)"/>
        <w:docPartUnique/>
      </w:docPartObj>
    </w:sdtPr>
    <w:sdtEndPr/>
    <w:sdtContent>
      <w:p w14:paraId="65F33169" w14:textId="688DE91E" w:rsidR="00B9560A" w:rsidRDefault="00B9560A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9D569C9" wp14:editId="3F731A4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801E8" w14:textId="77777777" w:rsidR="00B9560A" w:rsidRPr="00B9560A" w:rsidRDefault="00B9560A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</w:rPr>
                              </w:pPr>
                              <w:r w:rsidRPr="00B9560A">
                                <w:rPr>
                                  <w:rFonts w:ascii="Arial" w:eastAsiaTheme="majorEastAsia" w:hAnsi="Arial" w:cs="Arial"/>
                                </w:rPr>
                                <w:t>Strona</w:t>
                              </w:r>
                              <w:r w:rsidRPr="00B9560A">
                                <w:rPr>
                                  <w:rFonts w:ascii="Arial" w:eastAsiaTheme="minorEastAsia" w:hAnsi="Arial" w:cs="Arial"/>
                                </w:rPr>
                                <w:fldChar w:fldCharType="begin"/>
                              </w:r>
                              <w:r w:rsidRPr="00B9560A">
                                <w:rPr>
                                  <w:rFonts w:ascii="Arial" w:hAnsi="Arial" w:cs="Arial"/>
                                </w:rPr>
                                <w:instrText>PAGE    \* MERGEFORMAT</w:instrText>
                              </w:r>
                              <w:r w:rsidRPr="00B9560A">
                                <w:rPr>
                                  <w:rFonts w:ascii="Arial" w:eastAsiaTheme="minorEastAsia" w:hAnsi="Arial" w:cs="Arial"/>
                                </w:rPr>
                                <w:fldChar w:fldCharType="separate"/>
                              </w:r>
                              <w:r w:rsidRPr="00B9560A">
                                <w:rPr>
                                  <w:rFonts w:ascii="Arial" w:eastAsiaTheme="majorEastAsia" w:hAnsi="Arial" w:cs="Arial"/>
                                </w:rPr>
                                <w:t>2</w:t>
                              </w:r>
                              <w:r w:rsidRPr="00B9560A">
                                <w:rPr>
                                  <w:rFonts w:ascii="Arial" w:eastAsiaTheme="majorEastAsia" w:hAnsi="Arial" w:cs="Aria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29D569C9" id="Prostokąt 6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14:paraId="7B4801E8" w14:textId="77777777" w:rsidR="00B9560A" w:rsidRPr="00B9560A" w:rsidRDefault="00B9560A">
                        <w:pPr>
                          <w:pStyle w:val="Stopka"/>
                          <w:rPr>
                            <w:rFonts w:ascii="Arial" w:eastAsiaTheme="majorEastAsia" w:hAnsi="Arial" w:cs="Arial"/>
                          </w:rPr>
                        </w:pPr>
                        <w:r w:rsidRPr="00B9560A">
                          <w:rPr>
                            <w:rFonts w:ascii="Arial" w:eastAsiaTheme="majorEastAsia" w:hAnsi="Arial" w:cs="Arial"/>
                          </w:rPr>
                          <w:t>Strona</w:t>
                        </w:r>
                        <w:r w:rsidRPr="00B9560A">
                          <w:rPr>
                            <w:rFonts w:ascii="Arial" w:eastAsiaTheme="minorEastAsia" w:hAnsi="Arial" w:cs="Arial"/>
                          </w:rPr>
                          <w:fldChar w:fldCharType="begin"/>
                        </w:r>
                        <w:r w:rsidRPr="00B9560A">
                          <w:rPr>
                            <w:rFonts w:ascii="Arial" w:hAnsi="Arial" w:cs="Arial"/>
                          </w:rPr>
                          <w:instrText>PAGE    \* MERGEFORMAT</w:instrText>
                        </w:r>
                        <w:r w:rsidRPr="00B9560A">
                          <w:rPr>
                            <w:rFonts w:ascii="Arial" w:eastAsiaTheme="minorEastAsia" w:hAnsi="Arial" w:cs="Arial"/>
                          </w:rPr>
                          <w:fldChar w:fldCharType="separate"/>
                        </w:r>
                        <w:r w:rsidRPr="00B9560A">
                          <w:rPr>
                            <w:rFonts w:ascii="Arial" w:eastAsiaTheme="majorEastAsia" w:hAnsi="Arial" w:cs="Arial"/>
                          </w:rPr>
                          <w:t>2</w:t>
                        </w:r>
                        <w:r w:rsidRPr="00B9560A">
                          <w:rPr>
                            <w:rFonts w:ascii="Arial" w:eastAsiaTheme="majorEastAsia" w:hAnsi="Arial" w:cs="Aria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20A3F" w14:textId="7FB2D77E" w:rsidR="00B9560A" w:rsidRPr="00B9560A" w:rsidRDefault="00031FE2" w:rsidP="00B9560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/>
        <w:sz w:val="24"/>
        <w:lang w:eastAsia="en-US"/>
      </w:rPr>
    </w:pPr>
    <w:sdt>
      <w:sdtPr>
        <w:rPr>
          <w:rFonts w:ascii="Times New Roman" w:eastAsia="Calibri" w:hAnsi="Times New Roman"/>
          <w:sz w:val="24"/>
          <w:lang w:eastAsia="en-US"/>
        </w:rPr>
        <w:id w:val="369346645"/>
        <w:docPartObj>
          <w:docPartGallery w:val="Page Numbers (Margins)"/>
          <w:docPartUnique/>
        </w:docPartObj>
      </w:sdtPr>
      <w:sdtEndPr/>
      <w:sdtContent>
        <w:r w:rsidR="00B9560A" w:rsidRPr="00B9560A">
          <w:rPr>
            <w:rFonts w:ascii="Arial" w:eastAsiaTheme="majorEastAsia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2A89B6E" wp14:editId="46106B0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F8960" w14:textId="77777777" w:rsidR="00B9560A" w:rsidRPr="00655E83" w:rsidRDefault="00B9560A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  <w:sz w:val="44"/>
                                  <w:szCs w:val="44"/>
                                </w:rPr>
                              </w:pPr>
                              <w:r w:rsidRPr="00655E83">
                                <w:rPr>
                                  <w:rFonts w:ascii="Arial" w:eastAsiaTheme="majorEastAsia" w:hAnsi="Arial" w:cs="Arial"/>
                                </w:rPr>
                                <w:t>Strona</w:t>
                              </w:r>
                              <w:r w:rsidRPr="00655E83">
                                <w:rPr>
                                  <w:rFonts w:ascii="Arial" w:eastAsiaTheme="minorEastAsia" w:hAnsi="Arial" w:cs="Arial"/>
                                </w:rPr>
                                <w:fldChar w:fldCharType="begin"/>
                              </w:r>
                              <w:r w:rsidRPr="00655E83">
                                <w:rPr>
                                  <w:rFonts w:ascii="Arial" w:hAnsi="Arial" w:cs="Arial"/>
                                </w:rPr>
                                <w:instrText>PAGE    \* MERGEFORMAT</w:instrText>
                              </w:r>
                              <w:r w:rsidRPr="00655E83">
                                <w:rPr>
                                  <w:rFonts w:ascii="Arial" w:eastAsiaTheme="minorEastAsia" w:hAnsi="Arial" w:cs="Arial"/>
                                </w:rPr>
                                <w:fldChar w:fldCharType="separate"/>
                              </w:r>
                              <w:r w:rsidRPr="00655E83">
                                <w:rPr>
                                  <w:rFonts w:ascii="Arial" w:eastAsiaTheme="majorEastAsia" w:hAnsi="Arial" w:cs="Arial"/>
                                </w:rPr>
                                <w:t>2</w:t>
                              </w:r>
                              <w:r w:rsidRPr="00655E83">
                                <w:rPr>
                                  <w:rFonts w:ascii="Arial" w:eastAsiaTheme="majorEastAsia" w:hAnsi="Arial" w:cs="Aria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22A89B6E" id="Prostokąt 5" o:spid="_x0000_s1027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" o:allowincell="f" filled="f" stroked="f">
                  <v:textbox style="layout-flow:vertical;mso-layout-flow-alt:bottom-to-top;mso-fit-shape-to-text:t">
                    <w:txbxContent>
                      <w:p w14:paraId="395F8960" w14:textId="77777777" w:rsidR="00B9560A" w:rsidRPr="00655E83" w:rsidRDefault="00B9560A">
                        <w:pPr>
                          <w:pStyle w:val="Stopka"/>
                          <w:rPr>
                            <w:rFonts w:ascii="Arial" w:eastAsiaTheme="majorEastAsia" w:hAnsi="Arial" w:cs="Arial"/>
                            <w:sz w:val="44"/>
                            <w:szCs w:val="44"/>
                          </w:rPr>
                        </w:pPr>
                        <w:r w:rsidRPr="00655E83">
                          <w:rPr>
                            <w:rFonts w:ascii="Arial" w:eastAsiaTheme="majorEastAsia" w:hAnsi="Arial" w:cs="Arial"/>
                          </w:rPr>
                          <w:t>Strona</w:t>
                        </w:r>
                        <w:r w:rsidRPr="00655E83">
                          <w:rPr>
                            <w:rFonts w:ascii="Arial" w:eastAsiaTheme="minorEastAsia" w:hAnsi="Arial" w:cs="Arial"/>
                          </w:rPr>
                          <w:fldChar w:fldCharType="begin"/>
                        </w:r>
                        <w:r w:rsidRPr="00655E83">
                          <w:rPr>
                            <w:rFonts w:ascii="Arial" w:hAnsi="Arial" w:cs="Arial"/>
                          </w:rPr>
                          <w:instrText>PAGE    \* MERGEFORMAT</w:instrText>
                        </w:r>
                        <w:r w:rsidRPr="00655E83">
                          <w:rPr>
                            <w:rFonts w:ascii="Arial" w:eastAsiaTheme="minorEastAsia" w:hAnsi="Arial" w:cs="Arial"/>
                          </w:rPr>
                          <w:fldChar w:fldCharType="separate"/>
                        </w:r>
                        <w:r w:rsidRPr="00655E83">
                          <w:rPr>
                            <w:rFonts w:ascii="Arial" w:eastAsiaTheme="majorEastAsia" w:hAnsi="Arial" w:cs="Arial"/>
                          </w:rPr>
                          <w:t>2</w:t>
                        </w:r>
                        <w:r w:rsidRPr="00655E83">
                          <w:rPr>
                            <w:rFonts w:ascii="Arial" w:eastAsiaTheme="majorEastAsia" w:hAnsi="Arial" w:cs="Aria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9560A" w:rsidRPr="00B9560A">
      <w:rPr>
        <w:rFonts w:ascii="Times New Roman" w:eastAsia="Calibri" w:hAnsi="Times New Roman"/>
        <w:noProof/>
        <w:sz w:val="24"/>
      </w:rPr>
      <w:drawing>
        <wp:inline distT="0" distB="0" distL="0" distR="0" wp14:anchorId="0B9FF92B" wp14:editId="132697C7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164B3" w14:textId="77777777" w:rsidR="0049161A" w:rsidRDefault="004916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462"/>
    <w:multiLevelType w:val="hybridMultilevel"/>
    <w:tmpl w:val="3BBAD288"/>
    <w:lvl w:ilvl="0" w:tplc="AFF0076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B0F"/>
    <w:multiLevelType w:val="hybridMultilevel"/>
    <w:tmpl w:val="D788240E"/>
    <w:lvl w:ilvl="0" w:tplc="04150011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04764415"/>
    <w:multiLevelType w:val="hybridMultilevel"/>
    <w:tmpl w:val="18803D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71512E"/>
    <w:multiLevelType w:val="hybridMultilevel"/>
    <w:tmpl w:val="0B785C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72218E6">
      <w:start w:val="1"/>
      <w:numFmt w:val="decimal"/>
      <w:lvlText w:val="%2)"/>
      <w:lvlJc w:val="left"/>
      <w:pPr>
        <w:ind w:left="927" w:hanging="360"/>
      </w:pPr>
      <w:rPr>
        <w:rFonts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340920"/>
    <w:multiLevelType w:val="hybridMultilevel"/>
    <w:tmpl w:val="A7808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40C3B"/>
    <w:multiLevelType w:val="hybridMultilevel"/>
    <w:tmpl w:val="DBA83446"/>
    <w:lvl w:ilvl="0" w:tplc="9DBCC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30123"/>
    <w:multiLevelType w:val="hybridMultilevel"/>
    <w:tmpl w:val="81EA73D4"/>
    <w:lvl w:ilvl="0" w:tplc="EFEA727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90EFA"/>
    <w:multiLevelType w:val="hybridMultilevel"/>
    <w:tmpl w:val="262CB87C"/>
    <w:lvl w:ilvl="0" w:tplc="00C249A8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670CC8"/>
    <w:multiLevelType w:val="hybridMultilevel"/>
    <w:tmpl w:val="A0381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03EC2"/>
    <w:multiLevelType w:val="hybridMultilevel"/>
    <w:tmpl w:val="D3D423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1A5F9B"/>
    <w:multiLevelType w:val="hybridMultilevel"/>
    <w:tmpl w:val="2A9C0E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437BDC"/>
    <w:multiLevelType w:val="hybridMultilevel"/>
    <w:tmpl w:val="CE6CB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205D2"/>
    <w:multiLevelType w:val="hybridMultilevel"/>
    <w:tmpl w:val="EA8A57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FE24827"/>
    <w:multiLevelType w:val="hybridMultilevel"/>
    <w:tmpl w:val="0DA84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D65E40"/>
    <w:multiLevelType w:val="hybridMultilevel"/>
    <w:tmpl w:val="E87EAB3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19576D5"/>
    <w:multiLevelType w:val="hybridMultilevel"/>
    <w:tmpl w:val="E9F649A8"/>
    <w:lvl w:ilvl="0" w:tplc="45589C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D7A27"/>
    <w:multiLevelType w:val="hybridMultilevel"/>
    <w:tmpl w:val="5BC2AA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392996"/>
    <w:multiLevelType w:val="hybridMultilevel"/>
    <w:tmpl w:val="A06611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BC0020"/>
    <w:multiLevelType w:val="hybridMultilevel"/>
    <w:tmpl w:val="0B3A2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E59BE"/>
    <w:multiLevelType w:val="hybridMultilevel"/>
    <w:tmpl w:val="41D8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84585"/>
    <w:multiLevelType w:val="hybridMultilevel"/>
    <w:tmpl w:val="92A2F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47638"/>
    <w:multiLevelType w:val="hybridMultilevel"/>
    <w:tmpl w:val="7234C926"/>
    <w:lvl w:ilvl="0" w:tplc="4148B1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018A8"/>
    <w:multiLevelType w:val="hybridMultilevel"/>
    <w:tmpl w:val="47DE9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A6332"/>
    <w:multiLevelType w:val="hybridMultilevel"/>
    <w:tmpl w:val="4EFEC1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C34F9E"/>
    <w:multiLevelType w:val="hybridMultilevel"/>
    <w:tmpl w:val="372C1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804D4"/>
    <w:multiLevelType w:val="hybridMultilevel"/>
    <w:tmpl w:val="2E0CC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1DE22BF"/>
    <w:multiLevelType w:val="hybridMultilevel"/>
    <w:tmpl w:val="E8B61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83CCB"/>
    <w:multiLevelType w:val="hybridMultilevel"/>
    <w:tmpl w:val="F912D6FC"/>
    <w:lvl w:ilvl="0" w:tplc="9DBCC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B48EE"/>
    <w:multiLevelType w:val="hybridMultilevel"/>
    <w:tmpl w:val="976478AE"/>
    <w:lvl w:ilvl="0" w:tplc="33803296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98A7919"/>
    <w:multiLevelType w:val="hybridMultilevel"/>
    <w:tmpl w:val="2D4C0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8422F"/>
    <w:multiLevelType w:val="hybridMultilevel"/>
    <w:tmpl w:val="F22E63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0D6AE1"/>
    <w:multiLevelType w:val="hybridMultilevel"/>
    <w:tmpl w:val="FEDABD0E"/>
    <w:lvl w:ilvl="0" w:tplc="380479D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665F0"/>
    <w:multiLevelType w:val="hybridMultilevel"/>
    <w:tmpl w:val="0EC28C1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9F37803"/>
    <w:multiLevelType w:val="hybridMultilevel"/>
    <w:tmpl w:val="7E1C7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55ACA"/>
    <w:multiLevelType w:val="hybridMultilevel"/>
    <w:tmpl w:val="521A36C4"/>
    <w:lvl w:ilvl="0" w:tplc="6FB850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B19A5"/>
    <w:multiLevelType w:val="hybridMultilevel"/>
    <w:tmpl w:val="119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249C3"/>
    <w:multiLevelType w:val="hybridMultilevel"/>
    <w:tmpl w:val="F57E673A"/>
    <w:lvl w:ilvl="0" w:tplc="6108EE80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03108E1"/>
    <w:multiLevelType w:val="hybridMultilevel"/>
    <w:tmpl w:val="D17621B4"/>
    <w:lvl w:ilvl="0" w:tplc="6652F1E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EE6B0D"/>
    <w:multiLevelType w:val="hybridMultilevel"/>
    <w:tmpl w:val="2E0CC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9A95591"/>
    <w:multiLevelType w:val="hybridMultilevel"/>
    <w:tmpl w:val="A4C0C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B65F9"/>
    <w:multiLevelType w:val="hybridMultilevel"/>
    <w:tmpl w:val="18C49DAA"/>
    <w:lvl w:ilvl="0" w:tplc="0B5AD1F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271F57"/>
    <w:multiLevelType w:val="hybridMultilevel"/>
    <w:tmpl w:val="F8FA426E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09A00F5"/>
    <w:multiLevelType w:val="hybridMultilevel"/>
    <w:tmpl w:val="3C8E8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390366"/>
    <w:multiLevelType w:val="hybridMultilevel"/>
    <w:tmpl w:val="34B2EAF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B6B07D8"/>
    <w:multiLevelType w:val="hybridMultilevel"/>
    <w:tmpl w:val="1416FC32"/>
    <w:lvl w:ilvl="0" w:tplc="F46C9866">
      <w:start w:val="10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5070D"/>
    <w:multiLevelType w:val="hybridMultilevel"/>
    <w:tmpl w:val="419AFE8A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E572494"/>
    <w:multiLevelType w:val="hybridMultilevel"/>
    <w:tmpl w:val="306AD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3"/>
  </w:num>
  <w:num w:numId="4">
    <w:abstractNumId w:val="31"/>
  </w:num>
  <w:num w:numId="5">
    <w:abstractNumId w:val="45"/>
  </w:num>
  <w:num w:numId="6">
    <w:abstractNumId w:val="6"/>
  </w:num>
  <w:num w:numId="7">
    <w:abstractNumId w:val="28"/>
  </w:num>
  <w:num w:numId="8">
    <w:abstractNumId w:val="40"/>
  </w:num>
  <w:num w:numId="9">
    <w:abstractNumId w:val="30"/>
  </w:num>
  <w:num w:numId="10">
    <w:abstractNumId w:val="10"/>
  </w:num>
  <w:num w:numId="11">
    <w:abstractNumId w:val="14"/>
  </w:num>
  <w:num w:numId="12">
    <w:abstractNumId w:val="25"/>
  </w:num>
  <w:num w:numId="13">
    <w:abstractNumId w:val="44"/>
  </w:num>
  <w:num w:numId="14">
    <w:abstractNumId w:val="32"/>
  </w:num>
  <w:num w:numId="15">
    <w:abstractNumId w:val="36"/>
  </w:num>
  <w:num w:numId="16">
    <w:abstractNumId w:val="5"/>
  </w:num>
  <w:num w:numId="17">
    <w:abstractNumId w:val="27"/>
  </w:num>
  <w:num w:numId="18">
    <w:abstractNumId w:val="34"/>
  </w:num>
  <w:num w:numId="19">
    <w:abstractNumId w:val="1"/>
  </w:num>
  <w:num w:numId="20">
    <w:abstractNumId w:val="12"/>
  </w:num>
  <w:num w:numId="21">
    <w:abstractNumId w:val="2"/>
  </w:num>
  <w:num w:numId="22">
    <w:abstractNumId w:val="17"/>
  </w:num>
  <w:num w:numId="23">
    <w:abstractNumId w:val="9"/>
  </w:num>
  <w:num w:numId="24">
    <w:abstractNumId w:val="33"/>
  </w:num>
  <w:num w:numId="25">
    <w:abstractNumId w:val="35"/>
  </w:num>
  <w:num w:numId="26">
    <w:abstractNumId w:val="16"/>
  </w:num>
  <w:num w:numId="27">
    <w:abstractNumId w:val="4"/>
  </w:num>
  <w:num w:numId="28">
    <w:abstractNumId w:val="39"/>
  </w:num>
  <w:num w:numId="29">
    <w:abstractNumId w:val="41"/>
  </w:num>
  <w:num w:numId="30">
    <w:abstractNumId w:val="22"/>
  </w:num>
  <w:num w:numId="31">
    <w:abstractNumId w:val="13"/>
  </w:num>
  <w:num w:numId="32">
    <w:abstractNumId w:val="20"/>
  </w:num>
  <w:num w:numId="33">
    <w:abstractNumId w:val="15"/>
  </w:num>
  <w:num w:numId="34">
    <w:abstractNumId w:val="42"/>
  </w:num>
  <w:num w:numId="35">
    <w:abstractNumId w:val="26"/>
  </w:num>
  <w:num w:numId="36">
    <w:abstractNumId w:val="29"/>
  </w:num>
  <w:num w:numId="37">
    <w:abstractNumId w:val="46"/>
  </w:num>
  <w:num w:numId="38">
    <w:abstractNumId w:val="24"/>
  </w:num>
  <w:num w:numId="39">
    <w:abstractNumId w:val="19"/>
  </w:num>
  <w:num w:numId="40">
    <w:abstractNumId w:val="8"/>
  </w:num>
  <w:num w:numId="41">
    <w:abstractNumId w:val="11"/>
  </w:num>
  <w:num w:numId="42">
    <w:abstractNumId w:val="18"/>
  </w:num>
  <w:num w:numId="43">
    <w:abstractNumId w:val="0"/>
  </w:num>
  <w:num w:numId="44">
    <w:abstractNumId w:val="21"/>
  </w:num>
  <w:num w:numId="45">
    <w:abstractNumId w:val="23"/>
  </w:num>
  <w:num w:numId="46">
    <w:abstractNumId w:val="37"/>
  </w:num>
  <w:num w:numId="47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50"/>
    <w:rsid w:val="00002D3B"/>
    <w:rsid w:val="00012AE0"/>
    <w:rsid w:val="00016815"/>
    <w:rsid w:val="000227C2"/>
    <w:rsid w:val="00026A55"/>
    <w:rsid w:val="00031337"/>
    <w:rsid w:val="00031FE2"/>
    <w:rsid w:val="00034259"/>
    <w:rsid w:val="00035219"/>
    <w:rsid w:val="00035CC9"/>
    <w:rsid w:val="000364FE"/>
    <w:rsid w:val="00050D15"/>
    <w:rsid w:val="00052BF6"/>
    <w:rsid w:val="00060205"/>
    <w:rsid w:val="000606D9"/>
    <w:rsid w:val="00061AD5"/>
    <w:rsid w:val="0007616E"/>
    <w:rsid w:val="000777CE"/>
    <w:rsid w:val="00081EB7"/>
    <w:rsid w:val="000820A9"/>
    <w:rsid w:val="000832F0"/>
    <w:rsid w:val="000A14B5"/>
    <w:rsid w:val="000A2BFC"/>
    <w:rsid w:val="000A43C5"/>
    <w:rsid w:val="000B40A1"/>
    <w:rsid w:val="000D3460"/>
    <w:rsid w:val="000D4FCA"/>
    <w:rsid w:val="000E50DA"/>
    <w:rsid w:val="000E7FCA"/>
    <w:rsid w:val="000F18AB"/>
    <w:rsid w:val="000F303F"/>
    <w:rsid w:val="00101D35"/>
    <w:rsid w:val="00113D1E"/>
    <w:rsid w:val="001173F9"/>
    <w:rsid w:val="00127E6F"/>
    <w:rsid w:val="00130200"/>
    <w:rsid w:val="0013541B"/>
    <w:rsid w:val="001408DF"/>
    <w:rsid w:val="00143E40"/>
    <w:rsid w:val="00143F17"/>
    <w:rsid w:val="00145DF7"/>
    <w:rsid w:val="00147B62"/>
    <w:rsid w:val="00153495"/>
    <w:rsid w:val="00164433"/>
    <w:rsid w:val="00167B0C"/>
    <w:rsid w:val="001755FC"/>
    <w:rsid w:val="00180C5B"/>
    <w:rsid w:val="0018310C"/>
    <w:rsid w:val="001834D9"/>
    <w:rsid w:val="00186AD4"/>
    <w:rsid w:val="00194046"/>
    <w:rsid w:val="001A07C5"/>
    <w:rsid w:val="001A0CB5"/>
    <w:rsid w:val="001A1276"/>
    <w:rsid w:val="001A255E"/>
    <w:rsid w:val="001B177A"/>
    <w:rsid w:val="001B212E"/>
    <w:rsid w:val="001B5B40"/>
    <w:rsid w:val="001B7349"/>
    <w:rsid w:val="001B746B"/>
    <w:rsid w:val="001C1114"/>
    <w:rsid w:val="001C1AD1"/>
    <w:rsid w:val="001C22CC"/>
    <w:rsid w:val="001C2B45"/>
    <w:rsid w:val="001D3AF0"/>
    <w:rsid w:val="001D4AB0"/>
    <w:rsid w:val="001D504F"/>
    <w:rsid w:val="001D52D8"/>
    <w:rsid w:val="001E052B"/>
    <w:rsid w:val="001E42B2"/>
    <w:rsid w:val="001F212D"/>
    <w:rsid w:val="001F5C55"/>
    <w:rsid w:val="001F5C5D"/>
    <w:rsid w:val="001F7179"/>
    <w:rsid w:val="002132F1"/>
    <w:rsid w:val="00215032"/>
    <w:rsid w:val="00215F64"/>
    <w:rsid w:val="00217015"/>
    <w:rsid w:val="00220304"/>
    <w:rsid w:val="00230169"/>
    <w:rsid w:val="0023065E"/>
    <w:rsid w:val="002309AD"/>
    <w:rsid w:val="0023281C"/>
    <w:rsid w:val="00237601"/>
    <w:rsid w:val="00241151"/>
    <w:rsid w:val="002416D1"/>
    <w:rsid w:val="00242A59"/>
    <w:rsid w:val="00247216"/>
    <w:rsid w:val="00247E88"/>
    <w:rsid w:val="002603C5"/>
    <w:rsid w:val="00273AA9"/>
    <w:rsid w:val="00276E3F"/>
    <w:rsid w:val="00293611"/>
    <w:rsid w:val="00294255"/>
    <w:rsid w:val="00297E32"/>
    <w:rsid w:val="002A128B"/>
    <w:rsid w:val="002A69EF"/>
    <w:rsid w:val="002B577A"/>
    <w:rsid w:val="002B621A"/>
    <w:rsid w:val="002B65CC"/>
    <w:rsid w:val="002C7F86"/>
    <w:rsid w:val="002D1557"/>
    <w:rsid w:val="002D1C52"/>
    <w:rsid w:val="002D4B27"/>
    <w:rsid w:val="002D5F89"/>
    <w:rsid w:val="002E15A8"/>
    <w:rsid w:val="002E3279"/>
    <w:rsid w:val="002E7184"/>
    <w:rsid w:val="002F1DF4"/>
    <w:rsid w:val="002F526F"/>
    <w:rsid w:val="002F5F68"/>
    <w:rsid w:val="002F6EA5"/>
    <w:rsid w:val="00304F8B"/>
    <w:rsid w:val="003125A3"/>
    <w:rsid w:val="00320138"/>
    <w:rsid w:val="0032146B"/>
    <w:rsid w:val="00322068"/>
    <w:rsid w:val="003223BF"/>
    <w:rsid w:val="0032460C"/>
    <w:rsid w:val="003523A2"/>
    <w:rsid w:val="003555E8"/>
    <w:rsid w:val="00366329"/>
    <w:rsid w:val="00371AB5"/>
    <w:rsid w:val="00371D4A"/>
    <w:rsid w:val="00374605"/>
    <w:rsid w:val="0037748A"/>
    <w:rsid w:val="00377D48"/>
    <w:rsid w:val="0038245D"/>
    <w:rsid w:val="003841AE"/>
    <w:rsid w:val="00385C58"/>
    <w:rsid w:val="00386301"/>
    <w:rsid w:val="00391F92"/>
    <w:rsid w:val="00395C40"/>
    <w:rsid w:val="00396E22"/>
    <w:rsid w:val="003A2FE2"/>
    <w:rsid w:val="003A4133"/>
    <w:rsid w:val="003C421D"/>
    <w:rsid w:val="003C62FB"/>
    <w:rsid w:val="003C784D"/>
    <w:rsid w:val="003C7C2B"/>
    <w:rsid w:val="003D56A5"/>
    <w:rsid w:val="003E1453"/>
    <w:rsid w:val="003F349A"/>
    <w:rsid w:val="00400A4C"/>
    <w:rsid w:val="00407588"/>
    <w:rsid w:val="00421C57"/>
    <w:rsid w:val="00436F8B"/>
    <w:rsid w:val="004435AE"/>
    <w:rsid w:val="004453F6"/>
    <w:rsid w:val="00453267"/>
    <w:rsid w:val="004561C5"/>
    <w:rsid w:val="00456EC3"/>
    <w:rsid w:val="0046181C"/>
    <w:rsid w:val="0046607D"/>
    <w:rsid w:val="00467EC1"/>
    <w:rsid w:val="00471F9C"/>
    <w:rsid w:val="004749DC"/>
    <w:rsid w:val="00475BF0"/>
    <w:rsid w:val="004824FD"/>
    <w:rsid w:val="00490481"/>
    <w:rsid w:val="0049161A"/>
    <w:rsid w:val="00493495"/>
    <w:rsid w:val="004951EC"/>
    <w:rsid w:val="004A013A"/>
    <w:rsid w:val="004A4F73"/>
    <w:rsid w:val="004A5255"/>
    <w:rsid w:val="004B7411"/>
    <w:rsid w:val="004C33D4"/>
    <w:rsid w:val="004C6E5A"/>
    <w:rsid w:val="004D3373"/>
    <w:rsid w:val="004D6125"/>
    <w:rsid w:val="004E0B09"/>
    <w:rsid w:val="004E3076"/>
    <w:rsid w:val="004E7378"/>
    <w:rsid w:val="004F5242"/>
    <w:rsid w:val="00500FFE"/>
    <w:rsid w:val="0050120D"/>
    <w:rsid w:val="00501B0E"/>
    <w:rsid w:val="00501FAC"/>
    <w:rsid w:val="0050377B"/>
    <w:rsid w:val="005041B5"/>
    <w:rsid w:val="00505299"/>
    <w:rsid w:val="00505745"/>
    <w:rsid w:val="005065F3"/>
    <w:rsid w:val="00512164"/>
    <w:rsid w:val="0051276E"/>
    <w:rsid w:val="00512EC4"/>
    <w:rsid w:val="00522877"/>
    <w:rsid w:val="00524D34"/>
    <w:rsid w:val="00535184"/>
    <w:rsid w:val="00536FA3"/>
    <w:rsid w:val="005420AA"/>
    <w:rsid w:val="00543D54"/>
    <w:rsid w:val="00546DA2"/>
    <w:rsid w:val="00551635"/>
    <w:rsid w:val="00556CCB"/>
    <w:rsid w:val="0056181F"/>
    <w:rsid w:val="00562DD1"/>
    <w:rsid w:val="00570DD5"/>
    <w:rsid w:val="005727A5"/>
    <w:rsid w:val="00585749"/>
    <w:rsid w:val="005902EB"/>
    <w:rsid w:val="00596105"/>
    <w:rsid w:val="005A0B80"/>
    <w:rsid w:val="005B2A2D"/>
    <w:rsid w:val="005B2C58"/>
    <w:rsid w:val="005C03A0"/>
    <w:rsid w:val="005C03F9"/>
    <w:rsid w:val="005C3D37"/>
    <w:rsid w:val="005C7420"/>
    <w:rsid w:val="005D265F"/>
    <w:rsid w:val="005D485D"/>
    <w:rsid w:val="005D5674"/>
    <w:rsid w:val="005D67AF"/>
    <w:rsid w:val="005D7E47"/>
    <w:rsid w:val="005F1840"/>
    <w:rsid w:val="005F4598"/>
    <w:rsid w:val="0061171D"/>
    <w:rsid w:val="00613245"/>
    <w:rsid w:val="00613E11"/>
    <w:rsid w:val="00616976"/>
    <w:rsid w:val="00630832"/>
    <w:rsid w:val="00631D6E"/>
    <w:rsid w:val="00643067"/>
    <w:rsid w:val="00650B03"/>
    <w:rsid w:val="006512D5"/>
    <w:rsid w:val="0065420E"/>
    <w:rsid w:val="0065424E"/>
    <w:rsid w:val="006549A0"/>
    <w:rsid w:val="00655E83"/>
    <w:rsid w:val="00657928"/>
    <w:rsid w:val="00657B28"/>
    <w:rsid w:val="00672186"/>
    <w:rsid w:val="0067371D"/>
    <w:rsid w:val="00677C18"/>
    <w:rsid w:val="00683180"/>
    <w:rsid w:val="00693965"/>
    <w:rsid w:val="006A0A7B"/>
    <w:rsid w:val="006A6B6A"/>
    <w:rsid w:val="006B503C"/>
    <w:rsid w:val="006C012D"/>
    <w:rsid w:val="006E2787"/>
    <w:rsid w:val="006E74A7"/>
    <w:rsid w:val="00701263"/>
    <w:rsid w:val="0070239D"/>
    <w:rsid w:val="00720C33"/>
    <w:rsid w:val="007233DD"/>
    <w:rsid w:val="007336AC"/>
    <w:rsid w:val="00741B40"/>
    <w:rsid w:val="00743D74"/>
    <w:rsid w:val="00746700"/>
    <w:rsid w:val="00752926"/>
    <w:rsid w:val="00760F53"/>
    <w:rsid w:val="0076537A"/>
    <w:rsid w:val="00770629"/>
    <w:rsid w:val="00770928"/>
    <w:rsid w:val="00773A75"/>
    <w:rsid w:val="00775B17"/>
    <w:rsid w:val="00775EF9"/>
    <w:rsid w:val="00790B4E"/>
    <w:rsid w:val="007A1A11"/>
    <w:rsid w:val="007B41BC"/>
    <w:rsid w:val="007C075D"/>
    <w:rsid w:val="007C19E9"/>
    <w:rsid w:val="007D25CE"/>
    <w:rsid w:val="007F4B7F"/>
    <w:rsid w:val="00810147"/>
    <w:rsid w:val="00813B68"/>
    <w:rsid w:val="00815104"/>
    <w:rsid w:val="00817CBF"/>
    <w:rsid w:val="00817E11"/>
    <w:rsid w:val="008213E2"/>
    <w:rsid w:val="008232D4"/>
    <w:rsid w:val="008547C5"/>
    <w:rsid w:val="00861197"/>
    <w:rsid w:val="00862F64"/>
    <w:rsid w:val="00863562"/>
    <w:rsid w:val="00866FCD"/>
    <w:rsid w:val="0088484D"/>
    <w:rsid w:val="00887F5D"/>
    <w:rsid w:val="00892FD9"/>
    <w:rsid w:val="0089551D"/>
    <w:rsid w:val="008A01BD"/>
    <w:rsid w:val="008A0ABF"/>
    <w:rsid w:val="008A42C0"/>
    <w:rsid w:val="008A435D"/>
    <w:rsid w:val="008A71C6"/>
    <w:rsid w:val="008B219C"/>
    <w:rsid w:val="008D0E64"/>
    <w:rsid w:val="008D34D7"/>
    <w:rsid w:val="008E54F7"/>
    <w:rsid w:val="008E79A2"/>
    <w:rsid w:val="008F195C"/>
    <w:rsid w:val="008F2313"/>
    <w:rsid w:val="008F2C6E"/>
    <w:rsid w:val="0091331A"/>
    <w:rsid w:val="00915B4A"/>
    <w:rsid w:val="00916E94"/>
    <w:rsid w:val="00917ED4"/>
    <w:rsid w:val="0092206D"/>
    <w:rsid w:val="009338BF"/>
    <w:rsid w:val="00934450"/>
    <w:rsid w:val="00940618"/>
    <w:rsid w:val="009517A3"/>
    <w:rsid w:val="00953A56"/>
    <w:rsid w:val="00953CB9"/>
    <w:rsid w:val="00955FCA"/>
    <w:rsid w:val="009615B3"/>
    <w:rsid w:val="009622D2"/>
    <w:rsid w:val="00962633"/>
    <w:rsid w:val="0096315E"/>
    <w:rsid w:val="00982D07"/>
    <w:rsid w:val="00984E11"/>
    <w:rsid w:val="00985AB5"/>
    <w:rsid w:val="009A0175"/>
    <w:rsid w:val="009A1580"/>
    <w:rsid w:val="009A6672"/>
    <w:rsid w:val="009A6F5D"/>
    <w:rsid w:val="009A732E"/>
    <w:rsid w:val="009B06AF"/>
    <w:rsid w:val="009B73F9"/>
    <w:rsid w:val="009C0AB9"/>
    <w:rsid w:val="009C7561"/>
    <w:rsid w:val="009D24D2"/>
    <w:rsid w:val="009D4A05"/>
    <w:rsid w:val="009E145C"/>
    <w:rsid w:val="009E4A7F"/>
    <w:rsid w:val="009F3F16"/>
    <w:rsid w:val="00A013F5"/>
    <w:rsid w:val="00A14E48"/>
    <w:rsid w:val="00A151E8"/>
    <w:rsid w:val="00A24E43"/>
    <w:rsid w:val="00A30B68"/>
    <w:rsid w:val="00A317A1"/>
    <w:rsid w:val="00A40C02"/>
    <w:rsid w:val="00A4712F"/>
    <w:rsid w:val="00A54566"/>
    <w:rsid w:val="00A64451"/>
    <w:rsid w:val="00A668DD"/>
    <w:rsid w:val="00A670E5"/>
    <w:rsid w:val="00A70E5F"/>
    <w:rsid w:val="00A746C0"/>
    <w:rsid w:val="00A77056"/>
    <w:rsid w:val="00A860E5"/>
    <w:rsid w:val="00AC16EF"/>
    <w:rsid w:val="00AC77A5"/>
    <w:rsid w:val="00AD3136"/>
    <w:rsid w:val="00AE515B"/>
    <w:rsid w:val="00AE6BF3"/>
    <w:rsid w:val="00AF5566"/>
    <w:rsid w:val="00AF71CA"/>
    <w:rsid w:val="00B01DA3"/>
    <w:rsid w:val="00B0475E"/>
    <w:rsid w:val="00B04EC8"/>
    <w:rsid w:val="00B17FCC"/>
    <w:rsid w:val="00B21D6D"/>
    <w:rsid w:val="00B251C6"/>
    <w:rsid w:val="00B27BC9"/>
    <w:rsid w:val="00B331CF"/>
    <w:rsid w:val="00B3586D"/>
    <w:rsid w:val="00B51673"/>
    <w:rsid w:val="00B5482E"/>
    <w:rsid w:val="00B560AE"/>
    <w:rsid w:val="00B64B71"/>
    <w:rsid w:val="00B665EE"/>
    <w:rsid w:val="00B7480F"/>
    <w:rsid w:val="00B767C1"/>
    <w:rsid w:val="00B872AD"/>
    <w:rsid w:val="00B9560A"/>
    <w:rsid w:val="00B97E43"/>
    <w:rsid w:val="00BA2F7A"/>
    <w:rsid w:val="00BA6571"/>
    <w:rsid w:val="00BC0823"/>
    <w:rsid w:val="00BC1086"/>
    <w:rsid w:val="00BC1511"/>
    <w:rsid w:val="00BC2D41"/>
    <w:rsid w:val="00BC6DD1"/>
    <w:rsid w:val="00BE4078"/>
    <w:rsid w:val="00BE53D0"/>
    <w:rsid w:val="00BF0B83"/>
    <w:rsid w:val="00BF2428"/>
    <w:rsid w:val="00BF2617"/>
    <w:rsid w:val="00C02C4E"/>
    <w:rsid w:val="00C13EB5"/>
    <w:rsid w:val="00C17134"/>
    <w:rsid w:val="00C27341"/>
    <w:rsid w:val="00C30858"/>
    <w:rsid w:val="00C32E1B"/>
    <w:rsid w:val="00C4660D"/>
    <w:rsid w:val="00C54AEA"/>
    <w:rsid w:val="00C555B5"/>
    <w:rsid w:val="00C60E74"/>
    <w:rsid w:val="00C86690"/>
    <w:rsid w:val="00C9032D"/>
    <w:rsid w:val="00C91AE7"/>
    <w:rsid w:val="00C92BA6"/>
    <w:rsid w:val="00C936D4"/>
    <w:rsid w:val="00C93D0C"/>
    <w:rsid w:val="00C95966"/>
    <w:rsid w:val="00CA05C9"/>
    <w:rsid w:val="00CA0735"/>
    <w:rsid w:val="00CA2308"/>
    <w:rsid w:val="00CB03FC"/>
    <w:rsid w:val="00CB3931"/>
    <w:rsid w:val="00CB5369"/>
    <w:rsid w:val="00CB7507"/>
    <w:rsid w:val="00CC0973"/>
    <w:rsid w:val="00CC2B48"/>
    <w:rsid w:val="00CC30FB"/>
    <w:rsid w:val="00CC6D22"/>
    <w:rsid w:val="00CD477F"/>
    <w:rsid w:val="00CF526E"/>
    <w:rsid w:val="00D03693"/>
    <w:rsid w:val="00D04A89"/>
    <w:rsid w:val="00D10969"/>
    <w:rsid w:val="00D11950"/>
    <w:rsid w:val="00D139C3"/>
    <w:rsid w:val="00D145B9"/>
    <w:rsid w:val="00D23E70"/>
    <w:rsid w:val="00D24218"/>
    <w:rsid w:val="00D25E31"/>
    <w:rsid w:val="00D26205"/>
    <w:rsid w:val="00D36B17"/>
    <w:rsid w:val="00D408F6"/>
    <w:rsid w:val="00D47D02"/>
    <w:rsid w:val="00D522B0"/>
    <w:rsid w:val="00D6491D"/>
    <w:rsid w:val="00D65E95"/>
    <w:rsid w:val="00D67352"/>
    <w:rsid w:val="00D7219A"/>
    <w:rsid w:val="00D752B1"/>
    <w:rsid w:val="00D912E4"/>
    <w:rsid w:val="00D967B0"/>
    <w:rsid w:val="00DA1073"/>
    <w:rsid w:val="00DB0BB3"/>
    <w:rsid w:val="00DB2F35"/>
    <w:rsid w:val="00DB3C95"/>
    <w:rsid w:val="00DB5E81"/>
    <w:rsid w:val="00DC0270"/>
    <w:rsid w:val="00DC0653"/>
    <w:rsid w:val="00DC3928"/>
    <w:rsid w:val="00DC61C7"/>
    <w:rsid w:val="00DD278F"/>
    <w:rsid w:val="00DE369E"/>
    <w:rsid w:val="00DE7BC5"/>
    <w:rsid w:val="00DF006B"/>
    <w:rsid w:val="00DF0AF9"/>
    <w:rsid w:val="00DF7DEC"/>
    <w:rsid w:val="00E00C51"/>
    <w:rsid w:val="00E0482B"/>
    <w:rsid w:val="00E04DAD"/>
    <w:rsid w:val="00E04E92"/>
    <w:rsid w:val="00E07287"/>
    <w:rsid w:val="00E10FE2"/>
    <w:rsid w:val="00E12DFE"/>
    <w:rsid w:val="00E17501"/>
    <w:rsid w:val="00E1775A"/>
    <w:rsid w:val="00E20783"/>
    <w:rsid w:val="00E21959"/>
    <w:rsid w:val="00E316C0"/>
    <w:rsid w:val="00E33DC8"/>
    <w:rsid w:val="00E34047"/>
    <w:rsid w:val="00E5561C"/>
    <w:rsid w:val="00E574FC"/>
    <w:rsid w:val="00E62040"/>
    <w:rsid w:val="00E62448"/>
    <w:rsid w:val="00E62ECF"/>
    <w:rsid w:val="00E7052B"/>
    <w:rsid w:val="00E843E0"/>
    <w:rsid w:val="00E95D05"/>
    <w:rsid w:val="00EA3F8B"/>
    <w:rsid w:val="00EA4155"/>
    <w:rsid w:val="00EB1F16"/>
    <w:rsid w:val="00EB567B"/>
    <w:rsid w:val="00EC5C5B"/>
    <w:rsid w:val="00EC7588"/>
    <w:rsid w:val="00EF1CD1"/>
    <w:rsid w:val="00F015C1"/>
    <w:rsid w:val="00F166A6"/>
    <w:rsid w:val="00F21292"/>
    <w:rsid w:val="00F21FC3"/>
    <w:rsid w:val="00F254A7"/>
    <w:rsid w:val="00F37856"/>
    <w:rsid w:val="00F450DB"/>
    <w:rsid w:val="00F71F6E"/>
    <w:rsid w:val="00F9329F"/>
    <w:rsid w:val="00F95850"/>
    <w:rsid w:val="00FB3838"/>
    <w:rsid w:val="00FC0A1E"/>
    <w:rsid w:val="00FC1A8D"/>
    <w:rsid w:val="00FC2825"/>
    <w:rsid w:val="00FF462F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2889F2"/>
  <w15:docId w15:val="{0D8EC9FA-FE89-44AE-A1ED-7038FB02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758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C756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9C7561"/>
    <w:rPr>
      <w:lang w:val="pl-PL" w:eastAsia="pl-PL" w:bidi="ar-SA"/>
    </w:rPr>
  </w:style>
  <w:style w:type="paragraph" w:styleId="Tytu">
    <w:name w:val="Title"/>
    <w:basedOn w:val="Normalny"/>
    <w:link w:val="TytuZnak"/>
    <w:qFormat/>
    <w:rsid w:val="009C7561"/>
    <w:pPr>
      <w:spacing w:before="120"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link w:val="Tytu"/>
    <w:locked/>
    <w:rsid w:val="009C7561"/>
    <w:rPr>
      <w:b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9C7561"/>
    <w:pPr>
      <w:ind w:left="720"/>
    </w:pPr>
  </w:style>
  <w:style w:type="paragraph" w:styleId="Stopka">
    <w:name w:val="footer"/>
    <w:basedOn w:val="Normalny"/>
    <w:link w:val="StopkaZnak"/>
    <w:uiPriority w:val="99"/>
    <w:rsid w:val="009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C7561"/>
    <w:rPr>
      <w:rFonts w:ascii="Calibri" w:hAnsi="Calibri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rsid w:val="00321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2146B"/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rsid w:val="00CC30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278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408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qFormat/>
    <w:rsid w:val="001408DF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21959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E21959"/>
    <w:rPr>
      <w:rFonts w:ascii="Consolas" w:eastAsia="Calibri" w:hAnsi="Consolas" w:cs="Consolas"/>
      <w:sz w:val="21"/>
      <w:szCs w:val="21"/>
    </w:rPr>
  </w:style>
  <w:style w:type="character" w:customStyle="1" w:styleId="tab-details-body">
    <w:name w:val="tab-details-body"/>
    <w:basedOn w:val="Domylnaczcionkaakapitu"/>
    <w:rsid w:val="00247216"/>
  </w:style>
  <w:style w:type="character" w:customStyle="1" w:styleId="tab-details-body1">
    <w:name w:val="tab-details-body1"/>
    <w:rsid w:val="003E1453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character" w:styleId="Odwoaniedokomentarza">
    <w:name w:val="annotation reference"/>
    <w:rsid w:val="00E574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74FC"/>
    <w:rPr>
      <w:sz w:val="20"/>
      <w:szCs w:val="20"/>
    </w:rPr>
  </w:style>
  <w:style w:type="character" w:customStyle="1" w:styleId="TekstkomentarzaZnak">
    <w:name w:val="Tekst komentarza Znak"/>
    <w:link w:val="Tekstkomentarza"/>
    <w:rsid w:val="00E574FC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E574FC"/>
    <w:rPr>
      <w:b/>
      <w:bCs/>
    </w:rPr>
  </w:style>
  <w:style w:type="character" w:customStyle="1" w:styleId="TematkomentarzaZnak">
    <w:name w:val="Temat komentarza Znak"/>
    <w:link w:val="Tematkomentarza"/>
    <w:rsid w:val="00E574FC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rsid w:val="00E5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57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ajac\Desktop\EKONOMIA%20SPO&#321;ECZNA\OPSiA.261.12.2016.DZ%20Szkolenia%20Basi\Za&#322;&#261;cznik%20nr%201%20-%20Szczeg&#243;&#322;owy%20opis%20przedmiotu%20zam&#243;wi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67D3E-26FE-4634-82A7-29BDFA0A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1 - Szczegółowy opis przedmiotu zamówienia.dotx</Template>
  <TotalTime>3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Człowiek – najlepsza inwestycja</vt:lpstr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Człowiek – najlepsza inwestycja</dc:title>
  <dc:creator>Damian Zając</dc:creator>
  <cp:lastModifiedBy>akret</cp:lastModifiedBy>
  <cp:revision>2</cp:revision>
  <cp:lastPrinted>2020-07-09T09:08:00Z</cp:lastPrinted>
  <dcterms:created xsi:type="dcterms:W3CDTF">2021-08-09T08:31:00Z</dcterms:created>
  <dcterms:modified xsi:type="dcterms:W3CDTF">2021-08-09T08:31:00Z</dcterms:modified>
</cp:coreProperties>
</file>