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ADDB" w14:textId="77777777" w:rsidR="00CA1EA6" w:rsidRPr="002461F4" w:rsidRDefault="003D2384" w:rsidP="00CF1459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872AA7">
        <w:rPr>
          <w:rFonts w:cs="Arial"/>
          <w:b/>
        </w:rPr>
        <w:t>7</w:t>
      </w:r>
      <w:r w:rsidR="00CA1EA6" w:rsidRPr="002461F4">
        <w:rPr>
          <w:rFonts w:cs="Arial"/>
          <w:b/>
        </w:rPr>
        <w:t xml:space="preserve"> do SWZ</w:t>
      </w:r>
    </w:p>
    <w:p w14:paraId="19F3982E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  <w:r w:rsidR="00C9723B">
        <w:rPr>
          <w:rFonts w:cs="Arial"/>
          <w:b/>
        </w:rPr>
        <w:t xml:space="preserve"> </w:t>
      </w:r>
    </w:p>
    <w:p w14:paraId="3121EC96" w14:textId="1ADE60B4" w:rsidR="00461F75" w:rsidRPr="002461F4" w:rsidRDefault="00F966C9" w:rsidP="00FD0543">
      <w:pPr>
        <w:spacing w:before="360"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872AA7">
        <w:rPr>
          <w:rFonts w:cs="Arial"/>
          <w:b/>
        </w:rPr>
        <w:t>7</w:t>
      </w:r>
      <w:r w:rsidR="00461F75" w:rsidRPr="002461F4">
        <w:rPr>
          <w:rFonts w:cs="Arial"/>
          <w:b/>
        </w:rPr>
        <w:t xml:space="preserve"> – </w:t>
      </w:r>
      <w:r w:rsidR="00FD0543">
        <w:rPr>
          <w:rFonts w:cs="Arial"/>
          <w:b/>
        </w:rPr>
        <w:t>Wózki transportowe</w:t>
      </w:r>
      <w:r w:rsidR="00ED3B36">
        <w:rPr>
          <w:rFonts w:cs="Arial"/>
          <w:b/>
        </w:rPr>
        <w:t xml:space="preserve"> </w:t>
      </w:r>
      <w:r w:rsidR="00BD38EC">
        <w:rPr>
          <w:rFonts w:cs="Arial"/>
          <w:b/>
        </w:rPr>
        <w:t>z napędem elektrycznym oraz neurologiczne</w:t>
      </w:r>
    </w:p>
    <w:p w14:paraId="7D7E0217" w14:textId="2163450E" w:rsidR="00991892" w:rsidRDefault="00991892" w:rsidP="00991892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77674"/>
      <w:r>
        <w:rPr>
          <w:rFonts w:cs="Tahoma"/>
          <w:b/>
          <w:bCs/>
          <w:color w:val="0000FF"/>
          <w:kern w:val="32"/>
          <w:lang w:eastAsia="pl-PL"/>
        </w:rPr>
        <w:t>„Zakup sprzętu medycznego</w:t>
      </w:r>
      <w:r w:rsidR="00BD38EC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 wyposażenia dla SOR Szpitala Powiatowego w Nowym Tomyślu”</w:t>
      </w:r>
    </w:p>
    <w:p w14:paraId="6623371F" w14:textId="7F8BA2A6" w:rsidR="00991892" w:rsidRDefault="00991892" w:rsidP="00991892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 postępowania: SPZOZ.DZP.241.</w:t>
      </w:r>
      <w:r w:rsidR="00BD38EC">
        <w:rPr>
          <w:rFonts w:eastAsia="Arial Unicode MS" w:cs="Arial"/>
          <w:b/>
          <w:bCs/>
          <w:color w:val="0000FF"/>
          <w:lang w:eastAsia="pl-PL"/>
        </w:rPr>
        <w:t>1</w:t>
      </w:r>
      <w:r>
        <w:rPr>
          <w:rFonts w:eastAsia="Arial Unicode MS" w:cs="Arial"/>
          <w:b/>
          <w:bCs/>
          <w:color w:val="0000FF"/>
          <w:lang w:eastAsia="pl-PL"/>
        </w:rPr>
        <w:t>0.24</w:t>
      </w:r>
    </w:p>
    <w:p w14:paraId="70068962" w14:textId="77777777" w:rsidR="00991892" w:rsidRDefault="00991892" w:rsidP="00991892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45D16EBC" w14:textId="77777777" w:rsidR="00991892" w:rsidRDefault="00991892" w:rsidP="00991892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0E91FF23" w14:textId="77777777" w:rsidR="00991892" w:rsidRDefault="00991892" w:rsidP="00991892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11F59737" w14:textId="77777777" w:rsidR="00991892" w:rsidRDefault="00991892" w:rsidP="00991892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  <w:bookmarkEnd w:id="0"/>
    </w:p>
    <w:p w14:paraId="15B6E6FC" w14:textId="31523D0A" w:rsidR="009B2226" w:rsidRPr="003D2384" w:rsidRDefault="00695174" w:rsidP="00CF1459">
      <w:pPr>
        <w:spacing w:before="120" w:after="0" w:line="240" w:lineRule="auto"/>
        <w:jc w:val="both"/>
        <w:rPr>
          <w:rFonts w:cs="Arial"/>
          <w:bCs/>
          <w:iCs/>
        </w:rPr>
      </w:pPr>
      <w:r w:rsidRPr="003D2384">
        <w:rPr>
          <w:rFonts w:cs="Arial"/>
          <w:bCs/>
          <w:iCs/>
        </w:rPr>
        <w:t xml:space="preserve">Przedmiotem  zamówienia jest </w:t>
      </w:r>
      <w:r w:rsidR="00D95E51" w:rsidRPr="003D2384">
        <w:rPr>
          <w:rFonts w:cs="Arial"/>
          <w:bCs/>
          <w:iCs/>
        </w:rPr>
        <w:t xml:space="preserve">dostawa </w:t>
      </w:r>
      <w:r w:rsidR="001C262F">
        <w:rPr>
          <w:rFonts w:cs="Arial"/>
          <w:bCs/>
          <w:iCs/>
        </w:rPr>
        <w:t>wyposażenia</w:t>
      </w:r>
      <w:r w:rsidR="00616D36">
        <w:rPr>
          <w:rFonts w:cs="Arial"/>
          <w:bCs/>
          <w:iCs/>
        </w:rPr>
        <w:t xml:space="preserve"> </w:t>
      </w:r>
      <w:r w:rsidR="00616D36" w:rsidRPr="00455B55">
        <w:rPr>
          <w:rFonts w:cs="Arial"/>
          <w:bCs/>
          <w:iCs/>
        </w:rPr>
        <w:t xml:space="preserve">oddziału: </w:t>
      </w:r>
      <w:r w:rsidR="00BD38EC" w:rsidRPr="00BD38EC">
        <w:rPr>
          <w:rFonts w:cs="Arial"/>
          <w:bCs/>
          <w:iCs/>
        </w:rPr>
        <w:t>Wózki transportowe z napędem elektrycznym</w:t>
      </w:r>
      <w:r w:rsidR="00BD38EC">
        <w:rPr>
          <w:rFonts w:cs="Arial"/>
          <w:bCs/>
          <w:iCs/>
        </w:rPr>
        <w:t xml:space="preserve"> (2 szt)</w:t>
      </w:r>
      <w:r w:rsidR="00BD38EC" w:rsidRPr="00BD38EC">
        <w:rPr>
          <w:rFonts w:cs="Arial"/>
          <w:bCs/>
          <w:iCs/>
        </w:rPr>
        <w:t xml:space="preserve"> oraz </w:t>
      </w:r>
      <w:r w:rsidR="00BD38EC">
        <w:rPr>
          <w:rFonts w:cs="Arial"/>
          <w:bCs/>
          <w:iCs/>
        </w:rPr>
        <w:t xml:space="preserve">wózki </w:t>
      </w:r>
      <w:r w:rsidR="00BD38EC" w:rsidRPr="00BD38EC">
        <w:rPr>
          <w:rFonts w:cs="Arial"/>
          <w:bCs/>
          <w:iCs/>
        </w:rPr>
        <w:t>dla pacjentów ze schorzeniami neurologicznymi</w:t>
      </w:r>
      <w:r w:rsidR="00BD38EC">
        <w:rPr>
          <w:rFonts w:cs="Arial"/>
          <w:bCs/>
          <w:iCs/>
        </w:rPr>
        <w:t xml:space="preserve"> (3 szt)</w:t>
      </w:r>
      <w:r w:rsidR="00F966C9" w:rsidRPr="003D2384">
        <w:rPr>
          <w:rFonts w:cs="Arial"/>
          <w:bCs/>
          <w:iCs/>
        </w:rPr>
        <w:t>.</w:t>
      </w:r>
      <w:r w:rsidR="007E5653" w:rsidRPr="003D2384">
        <w:rPr>
          <w:rFonts w:cs="Arial"/>
          <w:bCs/>
          <w:iCs/>
        </w:rPr>
        <w:t xml:space="preserve"> </w:t>
      </w:r>
      <w:r w:rsidR="00AF7925" w:rsidRPr="003D2384">
        <w:rPr>
          <w:rFonts w:cs="Arial"/>
        </w:rPr>
        <w:t xml:space="preserve">Oferowany </w:t>
      </w:r>
      <w:r w:rsidR="002830D2" w:rsidRPr="003D2384">
        <w:rPr>
          <w:rFonts w:cs="Arial"/>
        </w:rPr>
        <w:t>sprzęt medyczny  musi być zgodn</w:t>
      </w:r>
      <w:r w:rsidR="00AF7925" w:rsidRPr="003D2384">
        <w:rPr>
          <w:rFonts w:cs="Arial"/>
        </w:rPr>
        <w:t>y</w:t>
      </w:r>
      <w:r w:rsidR="002830D2" w:rsidRPr="003D2384">
        <w:rPr>
          <w:rFonts w:cs="Arial"/>
        </w:rPr>
        <w:t xml:space="preserve"> z Dyrektywą 93/42 /EEC</w:t>
      </w:r>
      <w:r w:rsidR="00AF7925" w:rsidRPr="003D2384">
        <w:rPr>
          <w:rFonts w:cs="Arial"/>
        </w:rPr>
        <w:t xml:space="preserve"> oraz</w:t>
      </w:r>
      <w:r w:rsidR="00592FFC" w:rsidRPr="003D2384">
        <w:rPr>
          <w:rFonts w:cs="Arial"/>
          <w:bCs/>
        </w:rPr>
        <w:t xml:space="preserve"> musi spełniać wymagania określone w Ustaw</w:t>
      </w:r>
      <w:r w:rsidR="00F966C9" w:rsidRPr="003D2384">
        <w:rPr>
          <w:rFonts w:cs="Arial"/>
          <w:bCs/>
        </w:rPr>
        <w:t>ie</w:t>
      </w:r>
      <w:r w:rsidR="00592FFC" w:rsidRPr="003D2384">
        <w:rPr>
          <w:rFonts w:cs="Arial"/>
          <w:bCs/>
        </w:rPr>
        <w:t xml:space="preserve"> o wyrobach medycznych </w:t>
      </w:r>
      <w:r w:rsidR="003324C4" w:rsidRPr="003D2384">
        <w:rPr>
          <w:rFonts w:cs="Arial"/>
          <w:bCs/>
        </w:rPr>
        <w:t xml:space="preserve">z dnia </w:t>
      </w:r>
      <w:r w:rsidR="003D2384" w:rsidRPr="003D2384">
        <w:rPr>
          <w:rFonts w:cs="Arial"/>
          <w:bCs/>
        </w:rPr>
        <w:t>7 kwietnia 2022 r. (DZ.U. z 2022 poz. 974 ze zm).</w:t>
      </w:r>
      <w:r w:rsidR="003D2384" w:rsidRPr="003D2384">
        <w:rPr>
          <w:rFonts w:cs="Arial"/>
          <w:bCs/>
          <w:iCs/>
        </w:rPr>
        <w:t xml:space="preserve"> Zamawiający wymaga by oferowany sprzęt medyczny był </w:t>
      </w:r>
      <w:r w:rsidR="003D2384" w:rsidRPr="003D2384">
        <w:rPr>
          <w:rFonts w:cs="Arial"/>
          <w:b/>
          <w:iCs/>
        </w:rPr>
        <w:t>fabrycznie nowy, nie eksploatowany,   rok produkcji:  nie wcześniej niż 202</w:t>
      </w:r>
      <w:r w:rsidR="00BD38EC">
        <w:rPr>
          <w:rFonts w:cs="Arial"/>
          <w:b/>
          <w:iCs/>
        </w:rPr>
        <w:t>3</w:t>
      </w:r>
      <w:r w:rsidR="003D2384" w:rsidRPr="003D2384">
        <w:rPr>
          <w:rFonts w:cs="Arial"/>
          <w:bCs/>
          <w:iCs/>
        </w:rPr>
        <w:t xml:space="preserve"> r.</w:t>
      </w:r>
    </w:p>
    <w:p w14:paraId="24C80865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28F6E309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227089AB" w14:textId="77777777" w:rsidR="007E5653" w:rsidRDefault="007E5653" w:rsidP="007E5653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592FFC">
        <w:rPr>
          <w:rFonts w:cs="Tahoma"/>
          <w:bCs/>
          <w:sz w:val="20"/>
          <w:szCs w:val="20"/>
        </w:rPr>
        <w:t xml:space="preserve">33100000-1 </w:t>
      </w:r>
      <w:r w:rsidR="003324C4">
        <w:rPr>
          <w:rFonts w:cs="Tahoma"/>
          <w:bCs/>
          <w:sz w:val="20"/>
          <w:szCs w:val="20"/>
        </w:rPr>
        <w:t xml:space="preserve"> </w:t>
      </w:r>
      <w:r w:rsidRPr="00592FFC">
        <w:rPr>
          <w:rFonts w:cs="Tahoma"/>
          <w:bCs/>
          <w:sz w:val="20"/>
          <w:szCs w:val="20"/>
        </w:rPr>
        <w:t xml:space="preserve">Urządzenia medyczne, </w:t>
      </w:r>
    </w:p>
    <w:p w14:paraId="525E1DD7" w14:textId="77777777" w:rsidR="000308B9" w:rsidRDefault="000308B9" w:rsidP="000308B9">
      <w:pPr>
        <w:suppressAutoHyphens/>
        <w:spacing w:after="0" w:line="240" w:lineRule="auto"/>
        <w:ind w:left="360"/>
        <w:jc w:val="both"/>
      </w:pPr>
      <w:r>
        <w:t>33192100-3 Łóżka do użytku medycznego</w:t>
      </w:r>
    </w:p>
    <w:p w14:paraId="7FABAE33" w14:textId="21EE539F" w:rsidR="00AA66CC" w:rsidRPr="001648E7" w:rsidRDefault="001648E7" w:rsidP="00AA66CC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1648E7">
        <w:rPr>
          <w:rFonts w:cs="Tahoma"/>
          <w:bCs/>
          <w:sz w:val="20"/>
          <w:szCs w:val="20"/>
        </w:rPr>
        <w:t>33193100-0 Pojazdy inwalidzkie i wózki inwalidzkie</w:t>
      </w:r>
    </w:p>
    <w:p w14:paraId="7846C659" w14:textId="77777777" w:rsidR="007E5653" w:rsidRPr="00592FFC" w:rsidRDefault="007E5653" w:rsidP="00FD0543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</w:t>
      </w:r>
      <w:r w:rsidRPr="00FD0543">
        <w:rPr>
          <w:b/>
          <w:bCs/>
          <w:sz w:val="20"/>
          <w:szCs w:val="20"/>
        </w:rPr>
        <w:t>1</w:t>
      </w:r>
      <w:r w:rsidR="00AE6AD1" w:rsidRPr="00FD0543">
        <w:rPr>
          <w:b/>
          <w:bCs/>
          <w:sz w:val="20"/>
          <w:szCs w:val="20"/>
        </w:rPr>
        <w:t>A-</w:t>
      </w:r>
      <w:r w:rsidR="00463D5D">
        <w:rPr>
          <w:b/>
          <w:bCs/>
          <w:sz w:val="20"/>
          <w:szCs w:val="20"/>
        </w:rPr>
        <w:t>7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4E342CDB" w14:textId="77777777" w:rsidR="00037BA3" w:rsidRPr="002F11AC" w:rsidRDefault="00037BA3" w:rsidP="00B61E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42A9B662" w14:textId="77777777" w:rsidR="007E5653" w:rsidRPr="00592FFC" w:rsidRDefault="00037BA3" w:rsidP="00B61E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03C6ABDE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620"/>
        <w:gridCol w:w="3780"/>
      </w:tblGrid>
      <w:tr w:rsidR="00F966C9" w:rsidRPr="006032EB" w14:paraId="6E9B7719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BC0417" w14:textId="77777777" w:rsidR="00F966C9" w:rsidRPr="00D456ED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456ED">
              <w:rPr>
                <w:rFonts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F5D926" w14:textId="77777777" w:rsidR="00F966C9" w:rsidRPr="006032EB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032EB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9844C6" w14:textId="77777777" w:rsidR="00F966C9" w:rsidRPr="00D456ED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56ED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931BB9" w14:textId="77777777" w:rsidR="00F966C9" w:rsidRPr="00D456ED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456ED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F26201" w:rsidRPr="006032EB" w14:paraId="0AEA4B08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34F3B0" w14:textId="77777777" w:rsidR="00F26201" w:rsidRPr="00D456ED" w:rsidRDefault="00F26201" w:rsidP="001F18D1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bookmarkStart w:id="1" w:name="_Hlk167883093"/>
            <w:r w:rsidRPr="00D456E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759FA5" w14:textId="1B12B5DE" w:rsidR="00F26201" w:rsidRPr="006032EB" w:rsidRDefault="00FD0543" w:rsidP="001F18D1">
            <w:pPr>
              <w:pStyle w:val="Normalny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Wóz</w:t>
            </w:r>
            <w:r w:rsidR="00991892">
              <w:rPr>
                <w:rFonts w:ascii="Calibri" w:hAnsi="Calibri" w:cs="Calibri"/>
                <w:b/>
                <w:sz w:val="22"/>
                <w:szCs w:val="22"/>
              </w:rPr>
              <w:t>ek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transportow</w:t>
            </w:r>
            <w:r w:rsidR="0099189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FD2400">
              <w:rPr>
                <w:rFonts w:ascii="Calibri" w:hAnsi="Calibri" w:cs="Calibri"/>
                <w:b/>
                <w:sz w:val="22"/>
                <w:szCs w:val="22"/>
              </w:rPr>
              <w:t xml:space="preserve"> do przewozu pacjentów leżących</w:t>
            </w:r>
            <w:r w:rsidR="00991892">
              <w:rPr>
                <w:rFonts w:ascii="Calibri" w:hAnsi="Calibri" w:cs="Calibri"/>
                <w:b/>
                <w:sz w:val="22"/>
                <w:szCs w:val="22"/>
              </w:rPr>
              <w:t xml:space="preserve"> z napędem elektrycznym</w:t>
            </w:r>
            <w:r w:rsidR="00C63AFA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BD38E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63AFA">
              <w:rPr>
                <w:rFonts w:ascii="Calibri" w:hAnsi="Calibri" w:cs="Calibri"/>
                <w:b/>
                <w:sz w:val="22"/>
                <w:szCs w:val="22"/>
              </w:rPr>
              <w:t xml:space="preserve"> szt.) –</w:t>
            </w:r>
            <w:r w:rsidR="000308B9"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3AFA" w:rsidRPr="00D456ED">
              <w:rPr>
                <w:rFonts w:ascii="Calibri" w:hAnsi="Calibri" w:cs="Calibri"/>
              </w:rPr>
              <w:t xml:space="preserve">podać </w:t>
            </w:r>
            <w:r w:rsidR="000308B9" w:rsidRPr="00D456ED">
              <w:rPr>
                <w:rFonts w:ascii="Calibri" w:hAnsi="Calibri" w:cs="Calibri"/>
              </w:rPr>
              <w:t>producenta</w:t>
            </w:r>
            <w:r w:rsidRPr="00D456ED">
              <w:rPr>
                <w:rFonts w:ascii="Calibri" w:hAnsi="Calibri" w:cs="Calibri"/>
              </w:rPr>
              <w:t xml:space="preserve"> model/typ</w:t>
            </w:r>
            <w:r w:rsidR="00735E12" w:rsidRPr="00D456ED">
              <w:rPr>
                <w:rFonts w:ascii="Calibri" w:hAnsi="Calibri" w:cs="Calibri"/>
              </w:rPr>
              <w:t>, rok produkcji</w:t>
            </w:r>
            <w:r w:rsidRPr="00D456ED">
              <w:rPr>
                <w:rFonts w:ascii="Calibri" w:hAnsi="Calibri" w:cs="Calibri"/>
              </w:rPr>
              <w:t xml:space="preserve"> oferowanego wózka</w:t>
            </w:r>
            <w:r w:rsidR="001C262F"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7A6EAE" w14:textId="77777777" w:rsidR="00F26201" w:rsidRPr="00D456ED" w:rsidRDefault="00F26201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DF4FF14" w14:textId="77777777" w:rsidR="00F26201" w:rsidRPr="00D456ED" w:rsidRDefault="001C262F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………..</w:t>
            </w:r>
          </w:p>
        </w:tc>
      </w:tr>
      <w:bookmarkEnd w:id="1"/>
      <w:tr w:rsidR="00991892" w:rsidRPr="00A05951" w14:paraId="43C4DB9B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1E30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B50" w14:textId="579C25A2" w:rsidR="00991892" w:rsidRPr="00991892" w:rsidRDefault="00991892" w:rsidP="00D456ED">
            <w:pPr>
              <w:spacing w:after="0" w:line="240" w:lineRule="auto"/>
              <w:ind w:right="-36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Wymiary zewnętrzne 2150 x 880 mm (+/- 10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B7321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5E28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991892" w:rsidRPr="00A05951" w14:paraId="21C8180F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9030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0D73" w14:textId="045C0566" w:rsidR="00991892" w:rsidRPr="00991892" w:rsidRDefault="00991892" w:rsidP="00D456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Wymiary leża 2000 x 750 mm</w:t>
            </w:r>
            <w:r w:rsidR="00D456ED">
              <w:rPr>
                <w:rFonts w:cs="Calibri"/>
                <w:sz w:val="20"/>
                <w:szCs w:val="20"/>
              </w:rPr>
              <w:t xml:space="preserve"> </w:t>
            </w:r>
            <w:r w:rsidRPr="00E2279D">
              <w:rPr>
                <w:rFonts w:cs="Calibri"/>
                <w:sz w:val="20"/>
                <w:szCs w:val="20"/>
              </w:rPr>
              <w:t xml:space="preserve"> (+/- 10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B7EA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5C41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991892" w:rsidRPr="00A05951" w14:paraId="2603E568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C767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66A0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Regulacja wysokości nożna hydrauliczna</w:t>
            </w:r>
            <w:r w:rsidRPr="00E2279D">
              <w:rPr>
                <w:rFonts w:cs="Calibri"/>
                <w:sz w:val="20"/>
                <w:szCs w:val="20"/>
              </w:rPr>
              <w:br/>
              <w:t>550 - 850 mm (+/- 20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E868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C747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991892" w:rsidRPr="00A05951" w14:paraId="5DFA70F2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8EDC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416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Regulacja przechyłów wzdłużnych nożna hydrauliczna minimum  +/- 17 ˚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D04B3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3686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002DF475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CB94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A8A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Leże wózka oparte na dwóch szczelnych kolumnach. Kolumny zabezpieczone przed wnikaniem płynów i pyłów do wewnątrz. Kolumny gładkie,  okrągłe, bez ostrych krawędzi.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97A8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7D25C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6A71296D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E8AB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2DC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Konstrukcja zapewniająca prześwit pod wózkiem min. 10cm.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C1A7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F231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6F572071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1C75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7087" w14:textId="77777777" w:rsidR="00991892" w:rsidRPr="00991892" w:rsidRDefault="00991892" w:rsidP="00991892">
            <w:pPr>
              <w:spacing w:after="0" w:line="240" w:lineRule="auto"/>
              <w:ind w:right="-108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Leże wózka 2-segmentowe, wypełnione odejmowanymi tworzywowymi osłonami leża. Dodatkowo w centralnej części leża metalowy panel wmontowany na stałe.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08B1D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A77B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5DC65B7D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FEE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86A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Regulacja segmentu pleców wspomagana sprężyną gazową w zakresie 0 – 90°, rączki zwalniające blokadę sprężyny gazowej, umieszczone bezpośrednio przy segmencie pleców w obu narożnikach.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FD90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24F2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130F5392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A2C1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7F83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Po obu stronach oparcia  wskaźniki kąta nachylenia segmentu pleców oraz barierki boczne po stronie zewnętrznej wyposażone w wskaźniki nachylenia ramy (przechyły wzdłużne)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87D50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2CCC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40788E6B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5CA20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F68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 narożnikach leża krążki odbojowe, obrotowe, okrągłe.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E431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1CB8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145A04D6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74F6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641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Koła o średnicy min</w:t>
            </w:r>
            <w:r w:rsidR="00C60555" w:rsidRPr="00E2279D">
              <w:rPr>
                <w:rFonts w:cs="Calibri"/>
                <w:sz w:val="20"/>
                <w:szCs w:val="20"/>
              </w:rPr>
              <w:t>.</w:t>
            </w:r>
            <w:r w:rsidRPr="00E2279D">
              <w:rPr>
                <w:rFonts w:cs="Calibri"/>
                <w:sz w:val="20"/>
                <w:szCs w:val="20"/>
              </w:rPr>
              <w:t xml:space="preserve"> 200mm z centralną oraz kierunkową blokadą kół, dźwignie hamulca w podstawie od strony nóg i głowy pacjenta. Oznaczone kolorystycznie, dźwignia czerwona służąca do blokady centralnej, zielona do koła kierunkowego – opuszczająca koło napędowe.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033E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1D05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0EEC14FB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4C2C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A4D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Piąte koło napędowe ułatwiające przemieszczanie wózka i manewrowanie nim. Koło posiadające własny napęd, dzięki któremu możliwe jest prowadzenie wózka bez użycia siły personelu. System napędowy składający się z:</w:t>
            </w:r>
          </w:p>
          <w:p w14:paraId="76D6782D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- koła napędowego, </w:t>
            </w:r>
          </w:p>
          <w:p w14:paraId="1CCD5CFF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sterownika do regulacji prędkości oraz kierunku jazdy,</w:t>
            </w:r>
          </w:p>
          <w:p w14:paraId="0D7565DA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Funkcje:</w:t>
            </w:r>
          </w:p>
          <w:p w14:paraId="6BD10D0C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dwie prędkości „do przodu” oraz jedna „do tyłu”,</w:t>
            </w:r>
          </w:p>
          <w:p w14:paraId="4DEE6FAF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hamulec bezpieczeństwa w postaci przycisku po naciśnięciu którego wózek zostaje natychmiastowo unieruchomiony</w:t>
            </w:r>
          </w:p>
          <w:p w14:paraId="4F3F5CD2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zabezpieczenie przed nieumyślnym uruchomieniem napędu wózka w postaci konieczności trzymania sterownika napędu dłonią przy jednoczesnym trzymaniu przycisku funkcji jazdy, naciśnięcie samego przycisku np. jednym palcem nie uruchomi napędu,</w:t>
            </w:r>
          </w:p>
          <w:p w14:paraId="4CD8D2BC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- start jazdy wózka bezpośrednio po wybraniu kierunku jazdy, brak konieczności pchnięcia </w:t>
            </w:r>
            <w:r w:rsidRPr="00E2279D">
              <w:rPr>
                <w:rFonts w:cs="Calibri"/>
                <w:sz w:val="20"/>
                <w:szCs w:val="20"/>
              </w:rPr>
              <w:lastRenderedPageBreak/>
              <w:t>wózka celem aktywacji jazdy – jazda wózkiem bezwysiłkowa dla personelu.</w:t>
            </w:r>
          </w:p>
          <w:p w14:paraId="35194619" w14:textId="77777777" w:rsidR="00991892" w:rsidRPr="00D456ED" w:rsidRDefault="00991892" w:rsidP="009918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25A2F1B8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Panel sterowania kołem napędowym umieszczony na uchwycie do prowadzenia wózka od strony głowy. W celach bezpieczeństwa panel sterowania napędem działa tylko w pozycji pionowej uchwytów do prowadzenia.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E201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291E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198E06B6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93B0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8ABF" w14:textId="7F232F75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Bezpieczne obciążenie robocze pozwalające na bezpieczną pracę w sytuacjach ratowania życia np. reanimacji </w:t>
            </w:r>
            <w:r w:rsidRPr="00E2279D">
              <w:rPr>
                <w:rFonts w:cs="Calibri"/>
                <w:sz w:val="20"/>
                <w:szCs w:val="20"/>
              </w:rPr>
              <w:tab/>
              <w:t>min</w:t>
            </w:r>
            <w:r w:rsidR="00074754" w:rsidRPr="00E2279D">
              <w:rPr>
                <w:rFonts w:cs="Calibri"/>
                <w:sz w:val="20"/>
                <w:szCs w:val="20"/>
              </w:rPr>
              <w:t>.</w:t>
            </w:r>
            <w:r w:rsidRPr="00E2279D">
              <w:rPr>
                <w:rFonts w:cs="Calibri"/>
                <w:sz w:val="20"/>
                <w:szCs w:val="20"/>
              </w:rPr>
              <w:t xml:space="preserve"> 3</w:t>
            </w:r>
            <w:r w:rsidR="00074754" w:rsidRPr="00E2279D">
              <w:rPr>
                <w:rFonts w:cs="Calibri"/>
                <w:sz w:val="20"/>
                <w:szCs w:val="20"/>
              </w:rPr>
              <w:t>1</w:t>
            </w:r>
            <w:r w:rsidR="00810401">
              <w:rPr>
                <w:rFonts w:cs="Calibri"/>
                <w:sz w:val="20"/>
                <w:szCs w:val="20"/>
              </w:rPr>
              <w:t>5</w:t>
            </w:r>
            <w:r w:rsidRPr="00E2279D">
              <w:rPr>
                <w:rFonts w:cs="Calibri"/>
                <w:sz w:val="20"/>
                <w:szCs w:val="20"/>
              </w:rPr>
              <w:t xml:space="preserve"> kg</w:t>
            </w:r>
          </w:p>
          <w:p w14:paraId="6DA2A9FC" w14:textId="77777777" w:rsidR="00991892" w:rsidRPr="00D456ED" w:rsidRDefault="00991892" w:rsidP="009918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14601845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2279D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458FBBF3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91892">
              <w:rPr>
                <w:rFonts w:cs="Calibri"/>
                <w:b/>
                <w:bCs/>
                <w:sz w:val="20"/>
                <w:szCs w:val="20"/>
              </w:rPr>
              <w:t xml:space="preserve">Bezpieczne obciążenie robocze </w:t>
            </w:r>
            <w:r w:rsidR="00074754">
              <w:rPr>
                <w:rFonts w:cs="Calibri"/>
                <w:b/>
                <w:bCs/>
                <w:sz w:val="20"/>
                <w:szCs w:val="20"/>
              </w:rPr>
              <w:t xml:space="preserve">&lt; </w:t>
            </w:r>
            <w:r w:rsidRPr="00991892">
              <w:rPr>
                <w:rFonts w:cs="Calibri"/>
                <w:b/>
                <w:bCs/>
                <w:sz w:val="20"/>
                <w:szCs w:val="20"/>
              </w:rPr>
              <w:t>320 kg – 0 pkt</w:t>
            </w:r>
          </w:p>
          <w:p w14:paraId="362A2B8D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1892">
              <w:rPr>
                <w:rFonts w:cs="Calibri"/>
                <w:b/>
                <w:bCs/>
                <w:sz w:val="20"/>
                <w:szCs w:val="20"/>
              </w:rPr>
              <w:t xml:space="preserve">Bezpieczne obciążenie robocze </w:t>
            </w:r>
            <w:r w:rsidR="00074754">
              <w:rPr>
                <w:rFonts w:cs="Calibri"/>
                <w:b/>
                <w:bCs/>
                <w:sz w:val="20"/>
                <w:szCs w:val="20"/>
              </w:rPr>
              <w:t xml:space="preserve">≥ </w:t>
            </w:r>
            <w:r w:rsidRPr="00991892">
              <w:rPr>
                <w:rFonts w:cs="Calibri"/>
                <w:b/>
                <w:bCs/>
                <w:sz w:val="20"/>
                <w:szCs w:val="20"/>
              </w:rPr>
              <w:t>320 kg – 10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584A3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0E79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4371BE83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423EB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6A7" w14:textId="6181218A" w:rsidR="00991892" w:rsidRPr="00991892" w:rsidRDefault="00991892" w:rsidP="00D456E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Tworzywowa obudowa podwozia z wyprofilowanym pojemnikiem np. na butle z tlenem czy też osobiste rzeczy pacjenta.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4782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FA9A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1935C47B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75E3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E8C" w14:textId="77777777" w:rsidR="00991892" w:rsidRPr="00E2279D" w:rsidRDefault="00991892" w:rsidP="00991892">
            <w:pPr>
              <w:spacing w:after="0" w:line="240" w:lineRule="auto"/>
              <w:rPr>
                <w:rFonts w:cs="Calibri"/>
              </w:rPr>
            </w:pPr>
            <w:r w:rsidRPr="00E2279D">
              <w:rPr>
                <w:rFonts w:cs="Calibri"/>
              </w:rPr>
              <w:t xml:space="preserve">Barierki boczne wykonane z metalu  wzmocnione tworzywem (obudowane) lub metalowe lakierowane, lekkie, odporne na korozje, wyposażone w funkcję zapewniającą ich płynne opuszczanie. Barierki składane wzdłuż ramy leża. </w:t>
            </w:r>
          </w:p>
          <w:p w14:paraId="4BD4AF14" w14:textId="77777777" w:rsidR="00991892" w:rsidRPr="00D456ED" w:rsidRDefault="00991892" w:rsidP="009918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94D7399" w14:textId="77777777" w:rsidR="00991892" w:rsidRPr="00E2279D" w:rsidRDefault="00991892" w:rsidP="00991892">
            <w:pPr>
              <w:spacing w:after="0" w:line="240" w:lineRule="auto"/>
              <w:rPr>
                <w:rFonts w:cs="Calibri"/>
              </w:rPr>
            </w:pPr>
            <w:r w:rsidRPr="00E2279D">
              <w:rPr>
                <w:rFonts w:cs="Calibri"/>
              </w:rPr>
              <w:t>Dźwignie zwalniająca blokadę wbudowane w ramę leża od strony nóg i głowy po obu stronach wózka, w miejscu niedostępnym dla pacjenta. Dźwignie zwalniające blokadę z wizualną sygnalizacją zablokowanej /odblokowanej barierki.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8C8C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BA24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C60555" w:rsidRPr="00A05951" w14:paraId="34E41FE0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E83" w14:textId="77777777" w:rsidR="00C60555" w:rsidRPr="00D456ED" w:rsidRDefault="00C60555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6A89" w14:textId="77777777" w:rsidR="00C60555" w:rsidRPr="00C60555" w:rsidRDefault="00C60555" w:rsidP="00C60555">
            <w:pPr>
              <w:spacing w:after="0" w:line="240" w:lineRule="auto"/>
              <w:rPr>
                <w:rFonts w:cs="Calibri"/>
              </w:rPr>
            </w:pPr>
            <w:r w:rsidRPr="00C60555">
              <w:rPr>
                <w:rFonts w:cs="Calibri"/>
              </w:rPr>
              <w:t>Barierki składające się z sześciu pionowych, szczebli</w:t>
            </w:r>
            <w:r>
              <w:rPr>
                <w:rFonts w:cs="Calibri"/>
              </w:rPr>
              <w:t>.</w:t>
            </w:r>
          </w:p>
          <w:p w14:paraId="71A6E687" w14:textId="77777777" w:rsidR="00C60555" w:rsidRPr="00D456ED" w:rsidRDefault="00C60555" w:rsidP="00C6055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2AE6C44D" w14:textId="77777777" w:rsidR="00C60555" w:rsidRPr="00C60555" w:rsidRDefault="00C60555" w:rsidP="00C6055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60555">
              <w:rPr>
                <w:rFonts w:cs="Calibri"/>
                <w:b/>
                <w:bCs/>
              </w:rPr>
              <w:t>Parametr punktowany:</w:t>
            </w:r>
          </w:p>
          <w:p w14:paraId="7205902B" w14:textId="77777777" w:rsidR="00C60555" w:rsidRPr="00991892" w:rsidRDefault="00C60555" w:rsidP="00C60555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991892">
              <w:rPr>
                <w:rFonts w:eastAsia="Times New Roman" w:cs="Calibri"/>
                <w:b/>
                <w:bCs/>
                <w:lang w:eastAsia="pl-PL"/>
              </w:rPr>
              <w:t>Barierki metalowe wzmocnione tworzywem – 5 pkt</w:t>
            </w:r>
          </w:p>
          <w:p w14:paraId="5A78A56D" w14:textId="77777777" w:rsidR="00C60555" w:rsidRPr="00E2279D" w:rsidRDefault="00C60555" w:rsidP="00C605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0555">
              <w:rPr>
                <w:rFonts w:eastAsia="Times New Roman" w:cs="Calibri"/>
                <w:b/>
                <w:bCs/>
                <w:lang w:eastAsia="pl-PL"/>
              </w:rPr>
              <w:t>Barierki metalowe bez wzmocnienia tworzywem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1E56" w14:textId="77777777" w:rsidR="00C60555" w:rsidRPr="00D456ED" w:rsidRDefault="00C60555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BBDFA" w14:textId="77777777" w:rsidR="00C60555" w:rsidRPr="00D456ED" w:rsidRDefault="00C60555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5BC03551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9830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2BAC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Wysokość barierki bocznej nad leżem materaca min. 40 cm.</w:t>
            </w:r>
          </w:p>
          <w:p w14:paraId="2C465534" w14:textId="77777777" w:rsidR="00074754" w:rsidRPr="00E2279D" w:rsidRDefault="00991892" w:rsidP="000747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 Barierki boczne z wyprofilowanymi uchwytami mogącymi służyć jako podparcie dla pacjenta podczas wstawania.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7F23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33FD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192B249E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5E68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0E5" w14:textId="77777777" w:rsidR="00074754" w:rsidRDefault="00991892" w:rsidP="000747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Stalowe uchwyty do prowadzenia, umieszczone w narożnikach od strony nóg.</w:t>
            </w:r>
            <w:r w:rsidR="00074754" w:rsidRPr="0007475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4853176F" w14:textId="77777777" w:rsidR="00074754" w:rsidRPr="00D456ED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14:paraId="36B6D9C9" w14:textId="77777777" w:rsidR="00074754" w:rsidRPr="00074754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475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1FCDD368" w14:textId="77777777" w:rsidR="00074754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4754">
              <w:rPr>
                <w:rFonts w:cs="Calibri"/>
                <w:b/>
                <w:bCs/>
                <w:sz w:val="20"/>
                <w:szCs w:val="20"/>
              </w:rPr>
              <w:t xml:space="preserve">Uchwyty składane </w:t>
            </w:r>
            <w:r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Pr="00074754">
              <w:rPr>
                <w:rFonts w:cs="Calibri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74754">
              <w:rPr>
                <w:rFonts w:cs="Calibri"/>
                <w:b/>
                <w:bCs/>
                <w:sz w:val="20"/>
                <w:szCs w:val="20"/>
              </w:rPr>
              <w:t>pkt</w:t>
            </w:r>
          </w:p>
          <w:p w14:paraId="3633F906" w14:textId="77777777" w:rsidR="00991892" w:rsidRPr="00074754" w:rsidRDefault="00074754" w:rsidP="009918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4754">
              <w:rPr>
                <w:rFonts w:cs="Calibri"/>
                <w:b/>
                <w:bCs/>
                <w:sz w:val="20"/>
                <w:szCs w:val="20"/>
              </w:rPr>
              <w:t>Uchwyty nieskładane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53685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4FE7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71B5DA8F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87C2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675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Stalowe wieszaki kroplówki (2 od strony głowy) z teleskopową regulacją wysokości. Każdy wieszak posiadający dwa rozkładane haczyki.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ED33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57712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05AAC593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84CD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932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Materac dwuwarstwowy o grubości min. 130mm.</w:t>
            </w:r>
            <w:r w:rsidR="00C60555" w:rsidRPr="00E2279D">
              <w:rPr>
                <w:rFonts w:cs="Calibri"/>
                <w:sz w:val="20"/>
                <w:szCs w:val="20"/>
              </w:rPr>
              <w:t xml:space="preserve"> </w:t>
            </w:r>
            <w:r w:rsidRPr="00E2279D">
              <w:rPr>
                <w:rFonts w:cs="Calibri"/>
                <w:sz w:val="20"/>
                <w:szCs w:val="20"/>
              </w:rPr>
              <w:t xml:space="preserve">Górna warstwa z pianki wiskoelastycznej, dolna z pianki poliuretanowej. </w:t>
            </w:r>
          </w:p>
          <w:p w14:paraId="3FC6DC25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Waga materaca max 10kg.</w:t>
            </w:r>
          </w:p>
          <w:p w14:paraId="4AF84E22" w14:textId="77777777" w:rsidR="00074754" w:rsidRPr="00BD38EC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14:paraId="32DA4E43" w14:textId="77777777" w:rsidR="00074754" w:rsidRPr="00074754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475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7BF926FE" w14:textId="77777777" w:rsidR="00074754" w:rsidRPr="00D456ED" w:rsidRDefault="00074754" w:rsidP="00074754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456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Waga materaca 10 kg – 0 pkt</w:t>
            </w:r>
          </w:p>
          <w:p w14:paraId="2059E97E" w14:textId="77777777" w:rsidR="00074754" w:rsidRPr="00991892" w:rsidRDefault="00074754" w:rsidP="000747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456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Waga materaca &lt;10 kg – 10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4D22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DA55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4C27ED47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51F4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DF0" w14:textId="77777777" w:rsidR="00991892" w:rsidRPr="00991892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Materac stabilizowany na wózku za pomocą dolnej warstwy pokrowca pokrytej powłoką antypoślizgową.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BEAD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0DF6C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91892" w:rsidRPr="00A05951" w14:paraId="2411EFB6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69BBA" w14:textId="77777777" w:rsidR="00991892" w:rsidRPr="00D456ED" w:rsidRDefault="0099189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DBC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Wyposażenie:</w:t>
            </w:r>
          </w:p>
          <w:p w14:paraId="28888CA3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materac opisany powyżej,</w:t>
            </w:r>
          </w:p>
          <w:p w14:paraId="19880A8E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- 4 haczyki na akcesoria (np. worki urologiczne) oraz metalowy reling po obu bokach wózka</w:t>
            </w:r>
          </w:p>
          <w:p w14:paraId="1309AC0D" w14:textId="77777777" w:rsidR="00991892" w:rsidRPr="00E2279D" w:rsidRDefault="0099189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>- min 6 metalowych uchwytów na pasy do stabilizowania pacjenta na blacie</w:t>
            </w:r>
          </w:p>
          <w:p w14:paraId="751A269E" w14:textId="77777777" w:rsidR="00074754" w:rsidRPr="00BD38EC" w:rsidRDefault="00074754" w:rsidP="0099189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07486893" w14:textId="77777777" w:rsidR="00074754" w:rsidRPr="00074754" w:rsidRDefault="00074754" w:rsidP="000747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475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7FE0758A" w14:textId="77777777" w:rsidR="00074754" w:rsidRPr="00D456ED" w:rsidRDefault="00074754" w:rsidP="00074754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D456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półka pod leżem na dokumenty – 10 pkt</w:t>
            </w:r>
          </w:p>
          <w:p w14:paraId="610A1A6E" w14:textId="77777777" w:rsidR="00074754" w:rsidRPr="00991892" w:rsidRDefault="00074754" w:rsidP="0007475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456E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brak półki  - 0pkt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CBFF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CDE7" w14:textId="77777777" w:rsidR="00991892" w:rsidRPr="00D456ED" w:rsidRDefault="00991892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074754" w:rsidRPr="006032EB" w14:paraId="5F0AA7EA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F25D5F5" w14:textId="77777777" w:rsidR="00074754" w:rsidRPr="00D456ED" w:rsidRDefault="00074754" w:rsidP="00E2279D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r w:rsidRPr="00D456E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8E04B9" w14:textId="1F8430F4" w:rsidR="00074754" w:rsidRPr="006032EB" w:rsidRDefault="00074754" w:rsidP="00E2279D">
            <w:pPr>
              <w:pStyle w:val="Normalny1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Wózek transportowy do przewozu pacjentów siedzących</w:t>
            </w:r>
            <w:r w:rsidR="00BD38EC">
              <w:rPr>
                <w:rFonts w:ascii="Calibri" w:hAnsi="Calibri" w:cs="Calibri"/>
                <w:b/>
                <w:sz w:val="22"/>
                <w:szCs w:val="22"/>
              </w:rPr>
              <w:t xml:space="preserve"> ze schorzeniami neurologicznymi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BD38E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EC1AE5" w:rsidRPr="00BD38E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D38EC">
              <w:rPr>
                <w:rFonts w:ascii="Calibri" w:hAnsi="Calibri" w:cs="Calibri"/>
                <w:b/>
                <w:sz w:val="22"/>
                <w:szCs w:val="22"/>
              </w:rPr>
              <w:t xml:space="preserve"> szt.)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–</w:t>
            </w:r>
            <w:r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456ED">
              <w:rPr>
                <w:rFonts w:ascii="Calibri" w:hAnsi="Calibri" w:cs="Calibri"/>
              </w:rPr>
              <w:t>podać producenta model/typ, rok produkcji oferowanego wózka</w:t>
            </w:r>
            <w:r w:rsidRPr="006032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8581C8C" w14:textId="77777777" w:rsidR="00074754" w:rsidRPr="00D456ED" w:rsidRDefault="00074754" w:rsidP="00E2279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74C23EB" w14:textId="77777777" w:rsidR="00074754" w:rsidRPr="00D456ED" w:rsidRDefault="00074754" w:rsidP="00E2279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456ED">
              <w:rPr>
                <w:rFonts w:cs="Calibri"/>
                <w:b/>
                <w:sz w:val="18"/>
                <w:szCs w:val="18"/>
              </w:rPr>
              <w:t>………..</w:t>
            </w:r>
          </w:p>
        </w:tc>
      </w:tr>
      <w:tr w:rsidR="00074754" w:rsidRPr="00A05951" w14:paraId="2BE85253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A908" w14:textId="77777777" w:rsidR="00074754" w:rsidRPr="00D456ED" w:rsidRDefault="00074754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666" w14:textId="77777777" w:rsidR="00074754" w:rsidRPr="00E2279D" w:rsidRDefault="00A06402" w:rsidP="0099189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402">
              <w:rPr>
                <w:rFonts w:cs="Calibri"/>
                <w:sz w:val="20"/>
                <w:szCs w:val="20"/>
              </w:rPr>
              <w:t>Wózek specjalny o podwyższonym komforcie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6402">
              <w:rPr>
                <w:rFonts w:cs="Calibri"/>
                <w:sz w:val="20"/>
                <w:szCs w:val="20"/>
              </w:rPr>
              <w:t>ze stabilizacją głowy i pleców wykonany z wysokiej jakości aluminium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4D44" w14:textId="77777777" w:rsidR="00074754" w:rsidRPr="00D456ED" w:rsidRDefault="00074754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E4C0" w14:textId="77777777" w:rsidR="00074754" w:rsidRPr="00D456ED" w:rsidRDefault="00074754" w:rsidP="0099189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0EB7D16B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F2F4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21FA" w14:textId="77777777" w:rsidR="00A06402" w:rsidRPr="00A06402" w:rsidRDefault="00A06402" w:rsidP="00A06402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06402">
              <w:rPr>
                <w:rFonts w:cs="Calibri"/>
                <w:bCs/>
                <w:sz w:val="20"/>
                <w:szCs w:val="20"/>
              </w:rPr>
              <w:t xml:space="preserve">Wózek dedykowany dla osób z niestabilnym tułowiem, szczególnie dla pacjentów z paraliżem lub niedowładem czterokończynowym, trzykończynowym, dla osób po udarach z SM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5B85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E624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62B2ECF3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9D49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C1D3" w14:textId="77777777" w:rsidR="00A06402" w:rsidRPr="00E2279D" w:rsidRDefault="003B4F6E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Wyprofilowana t</w:t>
            </w:r>
            <w:r w:rsidR="00A06402" w:rsidRPr="00A06402">
              <w:rPr>
                <w:rFonts w:cs="Calibri"/>
                <w:sz w:val="20"/>
                <w:szCs w:val="20"/>
              </w:rPr>
              <w:t>apicer</w:t>
            </w:r>
            <w:r w:rsidR="00A06402">
              <w:rPr>
                <w:rFonts w:cs="Calibri"/>
                <w:sz w:val="20"/>
                <w:szCs w:val="20"/>
              </w:rPr>
              <w:t>ka</w:t>
            </w:r>
            <w:r w:rsidR="00A06402" w:rsidRPr="00A06402">
              <w:rPr>
                <w:rFonts w:cs="Calibri"/>
                <w:sz w:val="20"/>
                <w:szCs w:val="20"/>
              </w:rPr>
              <w:t xml:space="preserve"> oparcia</w:t>
            </w:r>
            <w:r w:rsidR="00A06402">
              <w:rPr>
                <w:rFonts w:cs="Calibri"/>
                <w:sz w:val="20"/>
                <w:szCs w:val="20"/>
              </w:rPr>
              <w:t xml:space="preserve"> oraz </w:t>
            </w:r>
            <w:r w:rsidR="00A06402" w:rsidRPr="00A06402">
              <w:rPr>
                <w:rFonts w:cs="Calibri"/>
                <w:sz w:val="20"/>
                <w:szCs w:val="20"/>
              </w:rPr>
              <w:t xml:space="preserve"> siedziska </w:t>
            </w:r>
            <w:r w:rsidR="00A06402">
              <w:rPr>
                <w:rFonts w:cs="Calibri"/>
                <w:sz w:val="20"/>
                <w:szCs w:val="20"/>
              </w:rPr>
              <w:t xml:space="preserve">zapewniające </w:t>
            </w:r>
            <w:r w:rsidR="00A06402" w:rsidRPr="00A06402">
              <w:rPr>
                <w:rFonts w:cs="Calibri"/>
                <w:sz w:val="20"/>
                <w:szCs w:val="20"/>
              </w:rPr>
              <w:t xml:space="preserve"> </w:t>
            </w:r>
            <w:r w:rsidR="00B56710">
              <w:rPr>
                <w:rFonts w:cs="Calibri"/>
                <w:sz w:val="20"/>
                <w:szCs w:val="20"/>
              </w:rPr>
              <w:t xml:space="preserve">wysoki </w:t>
            </w:r>
            <w:r w:rsidR="00A06402" w:rsidRPr="00A06402">
              <w:rPr>
                <w:rFonts w:cs="Calibri"/>
                <w:sz w:val="20"/>
                <w:szCs w:val="20"/>
              </w:rPr>
              <w:t>komfort</w:t>
            </w:r>
            <w:r w:rsidR="00A06402" w:rsidRPr="003B4F6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A05B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7A1B1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361D2477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0477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0911" w14:textId="77777777" w:rsidR="00A06402" w:rsidRPr="00E2279D" w:rsidRDefault="00A06402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402">
              <w:rPr>
                <w:rFonts w:cs="Calibri"/>
                <w:sz w:val="20"/>
                <w:szCs w:val="20"/>
              </w:rPr>
              <w:t>Głębokie wyprofilowania boczne oparcia doskonale stabilizują</w:t>
            </w:r>
            <w:r>
              <w:rPr>
                <w:rFonts w:cs="Calibri"/>
                <w:sz w:val="20"/>
                <w:szCs w:val="20"/>
              </w:rPr>
              <w:t>ce</w:t>
            </w:r>
            <w:r w:rsidRPr="00A06402">
              <w:rPr>
                <w:rFonts w:cs="Calibri"/>
                <w:sz w:val="20"/>
                <w:szCs w:val="20"/>
              </w:rPr>
              <w:t xml:space="preserve"> tułów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C817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5D806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73B0470D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CAB3F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4456" w14:textId="77777777" w:rsidR="00A06402" w:rsidRPr="00E2279D" w:rsidRDefault="00A06402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402">
              <w:rPr>
                <w:rFonts w:cs="Calibri"/>
                <w:sz w:val="20"/>
                <w:szCs w:val="20"/>
              </w:rPr>
              <w:t>Wielokomorow</w:t>
            </w:r>
            <w:r w:rsidR="003B4F6E">
              <w:rPr>
                <w:rFonts w:cs="Calibri"/>
                <w:sz w:val="20"/>
                <w:szCs w:val="20"/>
              </w:rPr>
              <w:t>e</w:t>
            </w:r>
            <w:r w:rsidRPr="00A0640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siedzisk</w:t>
            </w:r>
            <w:r w:rsidR="003B4F6E">
              <w:rPr>
                <w:rFonts w:cs="Calibri"/>
                <w:sz w:val="20"/>
                <w:szCs w:val="20"/>
              </w:rPr>
              <w:t>o</w:t>
            </w:r>
            <w:r w:rsidRPr="00A06402">
              <w:rPr>
                <w:rFonts w:cs="Calibri"/>
                <w:sz w:val="20"/>
                <w:szCs w:val="20"/>
              </w:rPr>
              <w:t xml:space="preserve"> zabezpieczają</w:t>
            </w:r>
            <w:r>
              <w:rPr>
                <w:rFonts w:cs="Calibri"/>
                <w:sz w:val="20"/>
                <w:szCs w:val="20"/>
              </w:rPr>
              <w:t>c</w:t>
            </w:r>
            <w:r w:rsidR="003B4F6E">
              <w:rPr>
                <w:rFonts w:cs="Calibri"/>
                <w:sz w:val="20"/>
                <w:szCs w:val="20"/>
              </w:rPr>
              <w:t>e</w:t>
            </w:r>
            <w:r w:rsidRPr="00A06402">
              <w:rPr>
                <w:rFonts w:cs="Calibri"/>
                <w:sz w:val="20"/>
                <w:szCs w:val="20"/>
              </w:rPr>
              <w:t xml:space="preserve"> miednicę przed wychyleniami i zmianami pozycji.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476C7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7A79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296A4549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2A86C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03E4" w14:textId="77777777" w:rsidR="00A06402" w:rsidRPr="00E2279D" w:rsidRDefault="00A06402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402">
              <w:rPr>
                <w:rFonts w:cs="Calibri"/>
                <w:sz w:val="20"/>
                <w:szCs w:val="20"/>
              </w:rPr>
              <w:t>Zagłówek typu ORTHO doskonale podpiera</w:t>
            </w:r>
            <w:r>
              <w:rPr>
                <w:rFonts w:cs="Calibri"/>
                <w:sz w:val="20"/>
                <w:szCs w:val="20"/>
              </w:rPr>
              <w:t>jący</w:t>
            </w:r>
            <w:r w:rsidRPr="00A06402">
              <w:rPr>
                <w:rFonts w:cs="Calibri"/>
                <w:sz w:val="20"/>
                <w:szCs w:val="20"/>
              </w:rPr>
              <w:t xml:space="preserve"> i stabilizuj</w:t>
            </w:r>
            <w:r>
              <w:rPr>
                <w:rFonts w:cs="Calibri"/>
                <w:sz w:val="20"/>
                <w:szCs w:val="20"/>
              </w:rPr>
              <w:t>ący</w:t>
            </w:r>
            <w:r w:rsidRPr="00A06402">
              <w:rPr>
                <w:rFonts w:cs="Calibri"/>
                <w:sz w:val="20"/>
                <w:szCs w:val="20"/>
              </w:rPr>
              <w:t xml:space="preserve"> głowę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EE56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2F08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436E409C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D344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B80F" w14:textId="77777777" w:rsidR="00A06402" w:rsidRPr="00E2279D" w:rsidRDefault="00A06402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402">
              <w:rPr>
                <w:rFonts w:cs="Calibri"/>
                <w:sz w:val="20"/>
                <w:szCs w:val="20"/>
              </w:rPr>
              <w:t>Koła tylne wypinane na szybkozłączki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0812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94E50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4068C733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6993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27D" w14:textId="77777777" w:rsidR="00A06402" w:rsidRPr="00E2279D" w:rsidRDefault="00A06402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06402">
              <w:rPr>
                <w:rFonts w:cs="Calibri"/>
                <w:sz w:val="20"/>
                <w:szCs w:val="20"/>
              </w:rPr>
              <w:t>pecjalne zaczepy mocujące oparcie do ramy wózka umożliwiają przesuwanie oparcia w pionie i poziomie</w:t>
            </w:r>
            <w:r>
              <w:rPr>
                <w:rFonts w:cs="Calibri"/>
                <w:sz w:val="20"/>
                <w:szCs w:val="20"/>
              </w:rPr>
              <w:t xml:space="preserve"> umożliwiające</w:t>
            </w:r>
            <w:r w:rsidRPr="00A06402">
              <w:rPr>
                <w:rFonts w:cs="Calibri"/>
                <w:sz w:val="20"/>
                <w:szCs w:val="20"/>
              </w:rPr>
              <w:t xml:space="preserve"> podwyższ</w:t>
            </w:r>
            <w:r>
              <w:rPr>
                <w:rFonts w:cs="Calibri"/>
                <w:sz w:val="20"/>
                <w:szCs w:val="20"/>
              </w:rPr>
              <w:t>enie</w:t>
            </w:r>
            <w:r w:rsidRPr="00A06402">
              <w:rPr>
                <w:rFonts w:cs="Calibri"/>
                <w:sz w:val="20"/>
                <w:szCs w:val="20"/>
              </w:rPr>
              <w:t xml:space="preserve"> oparci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A06402">
              <w:rPr>
                <w:rFonts w:cs="Calibri"/>
                <w:sz w:val="20"/>
                <w:szCs w:val="20"/>
              </w:rPr>
              <w:t xml:space="preserve"> lub zwiększ</w:t>
            </w:r>
            <w:r>
              <w:rPr>
                <w:rFonts w:cs="Calibri"/>
                <w:sz w:val="20"/>
                <w:szCs w:val="20"/>
              </w:rPr>
              <w:t>enie</w:t>
            </w:r>
            <w:r w:rsidRPr="00A06402">
              <w:rPr>
                <w:rFonts w:cs="Calibri"/>
                <w:sz w:val="20"/>
                <w:szCs w:val="20"/>
              </w:rPr>
              <w:t xml:space="preserve"> głębokoś</w:t>
            </w:r>
            <w:r>
              <w:rPr>
                <w:rFonts w:cs="Calibri"/>
                <w:sz w:val="20"/>
                <w:szCs w:val="20"/>
              </w:rPr>
              <w:t>ci</w:t>
            </w:r>
            <w:r w:rsidRPr="00A06402">
              <w:rPr>
                <w:rFonts w:cs="Calibri"/>
                <w:sz w:val="20"/>
                <w:szCs w:val="20"/>
              </w:rPr>
              <w:t xml:space="preserve"> siedzenia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F970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2A6A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6CD66E55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ECD31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639" w14:textId="77777777" w:rsidR="00A06402" w:rsidRPr="00E2279D" w:rsidRDefault="00A24D37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Pr="00A24D37">
              <w:rPr>
                <w:rFonts w:cs="Calibri"/>
                <w:sz w:val="20"/>
                <w:szCs w:val="20"/>
              </w:rPr>
              <w:t>egulowane podnóżki z podparciem pod łydk</w:t>
            </w: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2619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694C7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1E9F8106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9D20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C459" w14:textId="77777777" w:rsidR="00A06402" w:rsidRPr="00E2279D" w:rsidRDefault="00A24D37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24D37">
              <w:rPr>
                <w:rFonts w:cs="Calibri"/>
                <w:sz w:val="20"/>
                <w:szCs w:val="20"/>
              </w:rPr>
              <w:t>podłokietniki z regulacją wysokości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3737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0B40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3E30AF27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596CC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053A" w14:textId="77777777" w:rsidR="00A06402" w:rsidRPr="00E2279D" w:rsidRDefault="00A24D37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24D37">
              <w:rPr>
                <w:rFonts w:cs="Calibri"/>
                <w:sz w:val="20"/>
                <w:szCs w:val="20"/>
              </w:rPr>
              <w:t>płyta podnóżka ze zmiennym kątem nachylenia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031DF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33DE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39F78097" w14:textId="77777777" w:rsidTr="00E227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4D66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0EB" w14:textId="77777777" w:rsidR="00A06402" w:rsidRPr="00E2279D" w:rsidRDefault="00A24D37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2279D">
              <w:rPr>
                <w:rFonts w:cs="Calibri"/>
                <w:sz w:val="20"/>
                <w:szCs w:val="20"/>
              </w:rPr>
              <w:t xml:space="preserve">Na wyposażeniu pasy </w:t>
            </w:r>
            <w:r w:rsidR="0074753B" w:rsidRPr="00E2279D">
              <w:rPr>
                <w:rFonts w:cs="Calibri"/>
                <w:sz w:val="20"/>
                <w:szCs w:val="20"/>
              </w:rPr>
              <w:t>zapewniające prawidłową postawę siedzącą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8958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FB16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175442CD" w14:textId="77777777" w:rsidTr="003B4F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F599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D921" w14:textId="77777777" w:rsidR="00A06402" w:rsidRPr="003B4F6E" w:rsidRDefault="00B56710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4F6E">
              <w:rPr>
                <w:rFonts w:cs="Calibri"/>
                <w:sz w:val="20"/>
                <w:szCs w:val="20"/>
              </w:rPr>
              <w:t>adapter koła tylnego umożliwia ustawienie innego kąta siedzenia np. dla osób spastycznych, po porażeniach czterokończynowych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AC12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E35E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A05951" w14:paraId="1626DD6B" w14:textId="77777777" w:rsidTr="003B4F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680D" w14:textId="77777777" w:rsidR="00A06402" w:rsidRPr="00D456ED" w:rsidRDefault="00A06402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6954" w14:textId="77777777" w:rsidR="00A06402" w:rsidRPr="003B4F6E" w:rsidRDefault="00B56710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4F6E">
              <w:rPr>
                <w:rFonts w:cs="Calibri"/>
                <w:sz w:val="20"/>
                <w:szCs w:val="20"/>
              </w:rPr>
              <w:t>koła tylne w adapterze umożliwiającym zmianę środka ciężkości,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949B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D706" w14:textId="77777777" w:rsidR="00A06402" w:rsidRPr="00D456ED" w:rsidRDefault="00A06402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B4F6E" w:rsidRPr="00A05951" w14:paraId="05A12B89" w14:textId="77777777" w:rsidTr="003B4F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1C59" w14:textId="77777777" w:rsidR="003B4F6E" w:rsidRPr="00D456ED" w:rsidRDefault="003B4F6E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714D" w14:textId="77777777" w:rsidR="003B4F6E" w:rsidRPr="003B4F6E" w:rsidRDefault="003B4F6E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Obciążenie maksymalne wózka min. 130 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7143" w14:textId="77777777" w:rsidR="003B4F6E" w:rsidRPr="00D456ED" w:rsidRDefault="003B4F6E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EC76" w14:textId="77777777" w:rsidR="003B4F6E" w:rsidRPr="00D456ED" w:rsidRDefault="003B4F6E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3B4F6E" w:rsidRPr="00A05951" w14:paraId="23EBAC02" w14:textId="77777777" w:rsidTr="003B4F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D0E2" w14:textId="77777777" w:rsidR="003B4F6E" w:rsidRPr="00D456ED" w:rsidRDefault="003B4F6E" w:rsidP="00B61E84">
            <w:pPr>
              <w:pStyle w:val="Tekstpodstawowy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24B9" w14:textId="77777777" w:rsidR="003B4F6E" w:rsidRPr="003B4F6E" w:rsidRDefault="003B4F6E" w:rsidP="00A064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Szerokość siedziska wózka do uzgodnienia z Zamawiającym na etapie realizacji umowy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B702" w14:textId="77777777" w:rsidR="003B4F6E" w:rsidRPr="00D456ED" w:rsidRDefault="003B4F6E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8D7C" w14:textId="77777777" w:rsidR="003B4F6E" w:rsidRPr="00D456ED" w:rsidRDefault="003B4F6E" w:rsidP="00A06402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6402" w:rsidRPr="00455B55" w14:paraId="7B137602" w14:textId="77777777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3329A07" w14:textId="77777777" w:rsidR="00A06402" w:rsidRPr="00D456ED" w:rsidRDefault="00A06402" w:rsidP="00A06402">
            <w:pPr>
              <w:pStyle w:val="Akapitzlist1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74BB517" w14:textId="77777777" w:rsidR="00A06402" w:rsidRPr="00455B55" w:rsidRDefault="00A06402" w:rsidP="00A06402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55B55">
              <w:rPr>
                <w:rFonts w:cs="Calibri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E6F162F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6B2F951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A06402" w:rsidRPr="00455B55" w14:paraId="287D7F19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5E9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6CB" w14:textId="77777777" w:rsidR="00A06402" w:rsidRPr="00455B55" w:rsidRDefault="00A06402" w:rsidP="00A06402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5B55">
              <w:rPr>
                <w:rFonts w:cs="Arial"/>
                <w:sz w:val="20"/>
                <w:szCs w:val="20"/>
              </w:rPr>
              <w:t xml:space="preserve">Okres gwarancji na sprzęt i wyposażenie min. </w:t>
            </w:r>
            <w:r w:rsidRPr="00455B55">
              <w:rPr>
                <w:rFonts w:cs="Arial"/>
                <w:b/>
                <w:bCs/>
                <w:sz w:val="20"/>
                <w:szCs w:val="20"/>
              </w:rPr>
              <w:t>36 miesięcy</w:t>
            </w:r>
            <w:r w:rsidRPr="00455B55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110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4D1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16514425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C42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970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21A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CB4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6CCF4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EF3F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1961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Instalacja sprzętu przez autoryzowany serwis producenta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81BD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3841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773702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7E04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5384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Autoryzowany serwis gwarancyjny i pogwarancyjny  -  podać adres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D6BB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8D5E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2288F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0548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F6436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reakcji serwisu na zgłoszenie z podjęciem naprawy (nie dłuższy niż </w:t>
            </w:r>
            <w:r>
              <w:rPr>
                <w:sz w:val="20"/>
                <w:szCs w:val="20"/>
              </w:rPr>
              <w:t>48</w:t>
            </w:r>
            <w:r w:rsidRPr="00455B55">
              <w:rPr>
                <w:sz w:val="20"/>
                <w:szCs w:val="20"/>
              </w:rPr>
              <w:t xml:space="preserve"> h) w dni robocze (od pn-pt z wyłączeniem dni ustawowo wolnych od pracy)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4947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0495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6386E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F93A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FE09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naprawy nie wymagający sprowadzenia części zamiennych max </w:t>
            </w:r>
            <w:r>
              <w:rPr>
                <w:sz w:val="20"/>
                <w:szCs w:val="20"/>
              </w:rPr>
              <w:t>3</w:t>
            </w:r>
            <w:r w:rsidRPr="00455B55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28C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88C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04F3DD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F2B2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2730E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Czas naprawy wymagający sprowadzenia części zamiennych max </w:t>
            </w:r>
            <w:r>
              <w:rPr>
                <w:sz w:val="20"/>
                <w:szCs w:val="20"/>
              </w:rPr>
              <w:t>7</w:t>
            </w:r>
            <w:r w:rsidRPr="00455B55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9224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2F71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1F8FE2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A990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BB40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5A19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2E5F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C64F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03E7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94D3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4FAD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5E57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EA8F2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0DF9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C207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65B4" w14:textId="77777777" w:rsidR="00A06402" w:rsidRPr="00D456ED" w:rsidRDefault="00A06402" w:rsidP="00A06402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817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61BB1C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EBE8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27E8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B63D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1C86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066F1C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6E1B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F906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0E47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B55B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37727E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AC29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A572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C653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5C08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06402" w:rsidRPr="00455B55" w14:paraId="73C8EA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FEB7" w14:textId="77777777" w:rsidR="00A06402" w:rsidRPr="00D456ED" w:rsidRDefault="00A06402" w:rsidP="00B61E84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7518" w14:textId="77777777" w:rsidR="00A06402" w:rsidRPr="00455B55" w:rsidRDefault="00A06402" w:rsidP="00A06402">
            <w:pPr>
              <w:spacing w:after="0" w:line="240" w:lineRule="auto"/>
              <w:rPr>
                <w:sz w:val="20"/>
                <w:szCs w:val="20"/>
              </w:rPr>
            </w:pPr>
            <w:r w:rsidRPr="00455B55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DF8D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926" w14:textId="77777777" w:rsidR="00A06402" w:rsidRPr="00D456ED" w:rsidRDefault="00A06402" w:rsidP="00A06402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DD30F40" w14:textId="77777777" w:rsidR="00B47A75" w:rsidRPr="00B317CD" w:rsidRDefault="00B47A75" w:rsidP="001267C6">
      <w:pPr>
        <w:spacing w:before="120"/>
        <w:jc w:val="both"/>
        <w:rPr>
          <w:rFonts w:cs="Calibri"/>
          <w:b/>
          <w:bCs/>
          <w:sz w:val="21"/>
          <w:szCs w:val="21"/>
        </w:rPr>
      </w:pPr>
      <w:r w:rsidRPr="00B317CD">
        <w:rPr>
          <w:rFonts w:cs="Calibri"/>
          <w:b/>
          <w:bCs/>
          <w:sz w:val="21"/>
          <w:szCs w:val="21"/>
        </w:rPr>
        <w:t xml:space="preserve">Maksymalna suma punktów wynosi </w:t>
      </w:r>
      <w:r w:rsidR="00CB0094" w:rsidRPr="00B317CD">
        <w:rPr>
          <w:rFonts w:cs="Calibri"/>
          <w:b/>
          <w:bCs/>
          <w:sz w:val="21"/>
          <w:szCs w:val="21"/>
        </w:rPr>
        <w:t>4</w:t>
      </w:r>
      <w:r w:rsidR="00E17216" w:rsidRPr="00B317CD">
        <w:rPr>
          <w:rFonts w:cs="Calibri"/>
          <w:b/>
          <w:bCs/>
          <w:sz w:val="21"/>
          <w:szCs w:val="21"/>
        </w:rPr>
        <w:t>0</w:t>
      </w:r>
      <w:r w:rsidRPr="00B317CD">
        <w:rPr>
          <w:rFonts w:cs="Calibri"/>
          <w:b/>
          <w:bCs/>
          <w:sz w:val="21"/>
          <w:szCs w:val="21"/>
        </w:rPr>
        <w:t xml:space="preserve"> pkt.</w:t>
      </w:r>
    </w:p>
    <w:p w14:paraId="24FD1000" w14:textId="77777777" w:rsidR="00B47A75" w:rsidRPr="006404B5" w:rsidRDefault="00B47A75" w:rsidP="00CB16EA">
      <w:pPr>
        <w:jc w:val="both"/>
        <w:rPr>
          <w:rFonts w:cs="Arial"/>
          <w:sz w:val="20"/>
          <w:szCs w:val="20"/>
        </w:rPr>
      </w:pPr>
      <w:r w:rsidRPr="006404B5">
        <w:rPr>
          <w:rFonts w:cs="Arial"/>
          <w:sz w:val="20"/>
          <w:szCs w:val="20"/>
        </w:rPr>
        <w:lastRenderedPageBreak/>
        <w:t xml:space="preserve">Liczba przyznanych punktów za zaoferowane parametry służyć będzie ocenie w kryterium Jakość (parametry techniczno-funkcjonalne).  </w:t>
      </w:r>
    </w:p>
    <w:p w14:paraId="1B5B8C52" w14:textId="77777777" w:rsidR="00B47A75" w:rsidRPr="003A736D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3A736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2222E1BC" w14:textId="77777777" w:rsidR="00B47A75" w:rsidRPr="004C44DD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A736D">
        <w:rPr>
          <w:rFonts w:eastAsia="Times New Roman" w:cs="Arial"/>
          <w:sz w:val="20"/>
          <w:szCs w:val="20"/>
          <w:lang w:eastAsia="ar-SA"/>
        </w:rPr>
        <w:t>Parametry wskazane</w:t>
      </w:r>
      <w:r w:rsidRPr="003A736D">
        <w:rPr>
          <w:rFonts w:eastAsia="Tahoma" w:cs="Arial"/>
          <w:sz w:val="20"/>
          <w:szCs w:val="20"/>
        </w:rPr>
        <w:t xml:space="preserve"> w kolumnie "Wymagane parametry minimalne" są parametrami granicznymi, co oznacza że n</w:t>
      </w:r>
      <w:r w:rsidRPr="003A736D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</w:t>
      </w:r>
      <w:r w:rsidRPr="00CF2D26">
        <w:rPr>
          <w:rFonts w:eastAsia="Times New Roman" w:cs="Arial"/>
          <w:sz w:val="20"/>
          <w:szCs w:val="20"/>
          <w:lang w:eastAsia="ar-SA"/>
        </w:rPr>
        <w:t>.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CF2D2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2F3AA8C3" w14:textId="77777777" w:rsidR="00B47A75" w:rsidRPr="004C44DD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C44DD">
        <w:rPr>
          <w:rFonts w:eastAsia="Times New Roman" w:cs="Arial"/>
          <w:sz w:val="20"/>
          <w:szCs w:val="20"/>
          <w:lang w:eastAsia="ar-SA"/>
        </w:rPr>
        <w:t>W przypadku, gdy Zamawiający określił dany parametr jako punktowany, oznacza to</w:t>
      </w:r>
      <w:r w:rsidR="00D7328B">
        <w:rPr>
          <w:rFonts w:eastAsia="Times New Roman" w:cs="Arial"/>
          <w:sz w:val="20"/>
          <w:szCs w:val="20"/>
          <w:lang w:eastAsia="ar-SA"/>
        </w:rPr>
        <w:t>,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 </w:t>
      </w:r>
      <w:r>
        <w:rPr>
          <w:rFonts w:eastAsia="Times New Roman" w:cs="Arial"/>
          <w:sz w:val="20"/>
          <w:szCs w:val="20"/>
          <w:lang w:eastAsia="ar-SA"/>
        </w:rPr>
        <w:t>że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za jego spełnienie (zaoferowanie) oferta Wykonawcy otrzyma wskazaną liczbę punktów, które służyć będą ocenie oferty w kryterium </w:t>
      </w:r>
      <w:r w:rsidRPr="002A7B9E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786914E8" w14:textId="77777777" w:rsidR="00B47A75" w:rsidRPr="00460F47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60F47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725400D7" w14:textId="77777777" w:rsidR="00B47A75" w:rsidRPr="00460F47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1BB11BFD" w14:textId="77777777" w:rsidR="00B47A75" w:rsidRPr="00460F47" w:rsidRDefault="00B47A75" w:rsidP="00D7328B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>gdy Wykonawca zaoferuje parametr n</w:t>
      </w:r>
      <w:r w:rsidR="002E4E30">
        <w:rPr>
          <w:sz w:val="20"/>
          <w:szCs w:val="20"/>
          <w:lang w:eastAsia="ar-SA"/>
        </w:rPr>
        <w:t>a wymaganym poziomie, ale niższ</w:t>
      </w:r>
      <w:r w:rsidR="00AA0A46">
        <w:rPr>
          <w:sz w:val="20"/>
          <w:szCs w:val="20"/>
          <w:lang w:eastAsia="ar-SA"/>
        </w:rPr>
        <w:t xml:space="preserve">ym niż poziom za który określono </w:t>
      </w:r>
      <w:r w:rsidR="002E4E30">
        <w:rPr>
          <w:sz w:val="20"/>
          <w:szCs w:val="20"/>
          <w:lang w:eastAsia="ar-SA"/>
        </w:rPr>
        <w:t xml:space="preserve">przyznanie punktów </w:t>
      </w:r>
      <w:r w:rsidRPr="00460F47">
        <w:rPr>
          <w:sz w:val="20"/>
          <w:szCs w:val="20"/>
          <w:lang w:eastAsia="ar-SA"/>
        </w:rPr>
        <w:t>– oferta otrzyma 0 pkt w kryterium oceny ofert „Jakość”;</w:t>
      </w:r>
    </w:p>
    <w:p w14:paraId="748B7154" w14:textId="77777777" w:rsidR="00B47A75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Gdy Wykonawca zaoferuje parametr </w:t>
      </w:r>
      <w:r w:rsidR="002E4E30">
        <w:rPr>
          <w:sz w:val="20"/>
          <w:szCs w:val="20"/>
          <w:lang w:eastAsia="ar-SA"/>
        </w:rPr>
        <w:t>„</w:t>
      </w:r>
      <w:r w:rsidRPr="00460F47">
        <w:rPr>
          <w:sz w:val="20"/>
          <w:szCs w:val="20"/>
          <w:lang w:eastAsia="ar-SA"/>
        </w:rPr>
        <w:t>lepszy</w:t>
      </w:r>
      <w:r w:rsidR="002E4E30">
        <w:rPr>
          <w:sz w:val="20"/>
          <w:szCs w:val="20"/>
          <w:lang w:eastAsia="ar-SA"/>
        </w:rPr>
        <w:t>”</w:t>
      </w:r>
      <w:r w:rsidRPr="00460F47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24879B1A" w14:textId="77777777" w:rsidR="00D04D2A" w:rsidRDefault="00D04D2A" w:rsidP="00B47A75">
      <w:pPr>
        <w:pStyle w:val="Listapunktowana"/>
        <w:rPr>
          <w:sz w:val="20"/>
          <w:szCs w:val="20"/>
        </w:rPr>
      </w:pPr>
      <w:r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01560A64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5CD95EEA" w14:textId="77777777" w:rsidR="00B47A75" w:rsidRPr="00460F47" w:rsidRDefault="00B47A75" w:rsidP="00B61E84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1A1B26E1" w14:textId="77777777" w:rsidR="00B47A75" w:rsidRPr="00460F47" w:rsidRDefault="00B47A75" w:rsidP="00B61E84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1EAF4BF3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952"/>
        <w:gridCol w:w="510"/>
        <w:gridCol w:w="648"/>
        <w:gridCol w:w="1359"/>
        <w:gridCol w:w="1358"/>
        <w:gridCol w:w="888"/>
        <w:gridCol w:w="1303"/>
      </w:tblGrid>
      <w:tr w:rsidR="004F7DED" w:rsidRPr="00BD38EC" w14:paraId="595B13AE" w14:textId="77777777" w:rsidTr="00BD38EC">
        <w:trPr>
          <w:jc w:val="center"/>
        </w:trPr>
        <w:tc>
          <w:tcPr>
            <w:tcW w:w="458" w:type="dxa"/>
            <w:vMerge w:val="restart"/>
            <w:vAlign w:val="center"/>
          </w:tcPr>
          <w:p w14:paraId="46016452" w14:textId="77777777" w:rsidR="004F7DED" w:rsidRPr="00BD38EC" w:rsidRDefault="004F7DED" w:rsidP="00BD38E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8EC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034" w:type="dxa"/>
            <w:vMerge w:val="restart"/>
            <w:vAlign w:val="center"/>
          </w:tcPr>
          <w:p w14:paraId="3E727CB9" w14:textId="77777777" w:rsidR="004F7DED" w:rsidRPr="00BD38EC" w:rsidRDefault="004F7DED" w:rsidP="00BD38E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8EC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39" w:type="dxa"/>
            <w:vMerge w:val="restart"/>
            <w:vAlign w:val="center"/>
          </w:tcPr>
          <w:p w14:paraId="4927A45E" w14:textId="77777777" w:rsidR="004F7DED" w:rsidRPr="00BD38EC" w:rsidRDefault="004F7DED" w:rsidP="00BD38E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8EC">
              <w:rPr>
                <w:rFonts w:asciiTheme="minorHAnsi" w:hAnsiTheme="minorHAnsi" w:cstheme="minorHAnsi"/>
                <w:b/>
              </w:rPr>
              <w:t>j.m</w:t>
            </w:r>
          </w:p>
        </w:tc>
        <w:tc>
          <w:tcPr>
            <w:tcW w:w="649" w:type="dxa"/>
            <w:vMerge w:val="restart"/>
            <w:vAlign w:val="center"/>
          </w:tcPr>
          <w:p w14:paraId="10D977DA" w14:textId="77777777" w:rsidR="004F7DED" w:rsidRPr="00BD38EC" w:rsidRDefault="004F7DED" w:rsidP="00BD38E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38EC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371" w:type="dxa"/>
            <w:vMerge w:val="restart"/>
          </w:tcPr>
          <w:p w14:paraId="01D7A789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93" w:type="dxa"/>
          </w:tcPr>
          <w:p w14:paraId="4942F53B" w14:textId="77777777" w:rsidR="004F7DED" w:rsidRPr="00BD38EC" w:rsidRDefault="004F7DED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 (zł)</w:t>
            </w:r>
          </w:p>
        </w:tc>
        <w:tc>
          <w:tcPr>
            <w:tcW w:w="896" w:type="dxa"/>
            <w:vMerge w:val="restart"/>
          </w:tcPr>
          <w:p w14:paraId="28C6B6B3" w14:textId="77777777" w:rsidR="004F7DED" w:rsidRPr="00BD38EC" w:rsidRDefault="004F7DED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Stawka VAT (%)</w:t>
            </w:r>
          </w:p>
        </w:tc>
        <w:tc>
          <w:tcPr>
            <w:tcW w:w="1334" w:type="dxa"/>
          </w:tcPr>
          <w:p w14:paraId="6A5BA879" w14:textId="77777777" w:rsidR="004F7DED" w:rsidRPr="00BD38EC" w:rsidRDefault="004F7DED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BD38EC" w14:paraId="7A99A425" w14:textId="77777777" w:rsidTr="00BD38EC">
        <w:trPr>
          <w:jc w:val="center"/>
        </w:trPr>
        <w:tc>
          <w:tcPr>
            <w:tcW w:w="458" w:type="dxa"/>
            <w:vMerge/>
          </w:tcPr>
          <w:p w14:paraId="160EDF5E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34" w:type="dxa"/>
            <w:vMerge/>
          </w:tcPr>
          <w:p w14:paraId="539BD4DE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9" w:type="dxa"/>
            <w:vMerge/>
          </w:tcPr>
          <w:p w14:paraId="1C421993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14:paraId="2EDBD679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 w14:paraId="42BFB108" w14:textId="77777777" w:rsidR="004F7DED" w:rsidRPr="00BD38EC" w:rsidRDefault="004F7DED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4EF747E9" w14:textId="77777777" w:rsidR="004F7DED" w:rsidRPr="00BD38EC" w:rsidRDefault="004F7DED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kol. </w:t>
            </w:r>
            <w:r w:rsidR="00D217CE"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kol. </w:t>
            </w:r>
            <w:r w:rsidR="00D217CE"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</w:p>
        </w:tc>
        <w:tc>
          <w:tcPr>
            <w:tcW w:w="896" w:type="dxa"/>
            <w:vMerge/>
          </w:tcPr>
          <w:p w14:paraId="7F8EA4D6" w14:textId="77777777" w:rsidR="004F7DED" w:rsidRPr="00BD38EC" w:rsidRDefault="004F7DED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14:paraId="1E5694DD" w14:textId="77777777" w:rsidR="004F7DED" w:rsidRPr="00BD38EC" w:rsidRDefault="004F7DED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(kol. </w:t>
            </w:r>
            <w:r w:rsidR="00D217CE"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>F</w:t>
            </w:r>
            <w:r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kol. </w:t>
            </w:r>
            <w:r w:rsidR="00D217CE"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>G</w:t>
            </w:r>
            <w:r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%) + kol. </w:t>
            </w:r>
            <w:r w:rsidR="00D217CE" w:rsidRPr="00BD38EC">
              <w:rPr>
                <w:rFonts w:asciiTheme="minorHAnsi" w:hAnsiTheme="minorHAnsi" w:cstheme="minorHAnsi"/>
                <w:bCs/>
                <w:sz w:val="16"/>
                <w:szCs w:val="16"/>
              </w:rPr>
              <w:t>F</w:t>
            </w:r>
          </w:p>
        </w:tc>
      </w:tr>
      <w:tr w:rsidR="004F7DED" w:rsidRPr="00BD38EC" w14:paraId="5EB6BDA2" w14:textId="77777777" w:rsidTr="00BD38EC">
        <w:trPr>
          <w:jc w:val="center"/>
        </w:trPr>
        <w:tc>
          <w:tcPr>
            <w:tcW w:w="458" w:type="dxa"/>
            <w:shd w:val="clear" w:color="auto" w:fill="D9D9D9"/>
          </w:tcPr>
          <w:p w14:paraId="733B12AE" w14:textId="77777777" w:rsidR="004F7DED" w:rsidRPr="00BD38EC" w:rsidRDefault="004F7DED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3034" w:type="dxa"/>
            <w:shd w:val="clear" w:color="auto" w:fill="D9D9D9"/>
          </w:tcPr>
          <w:p w14:paraId="3C488523" w14:textId="77777777" w:rsidR="004F7DED" w:rsidRPr="00BD38EC" w:rsidRDefault="004F7DED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339" w:type="dxa"/>
            <w:shd w:val="clear" w:color="auto" w:fill="D9D9D9"/>
          </w:tcPr>
          <w:p w14:paraId="45286728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49" w:type="dxa"/>
            <w:shd w:val="clear" w:color="auto" w:fill="D9D9D9"/>
          </w:tcPr>
          <w:p w14:paraId="3A0A4266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1" w:type="dxa"/>
            <w:shd w:val="clear" w:color="auto" w:fill="D9D9D9"/>
          </w:tcPr>
          <w:p w14:paraId="36A206DE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393" w:type="dxa"/>
            <w:shd w:val="clear" w:color="auto" w:fill="D9D9D9"/>
          </w:tcPr>
          <w:p w14:paraId="00EE34E4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D9D9D9"/>
          </w:tcPr>
          <w:p w14:paraId="4D6FB1D2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34" w:type="dxa"/>
            <w:shd w:val="clear" w:color="auto" w:fill="D9D9D9"/>
          </w:tcPr>
          <w:p w14:paraId="51059876" w14:textId="77777777" w:rsidR="004F7DED" w:rsidRPr="00BD38EC" w:rsidRDefault="00D217CE" w:rsidP="00380FD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BD38E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16239F" w:rsidRPr="00BD38EC" w14:paraId="4E192590" w14:textId="77777777" w:rsidTr="00BD38EC">
        <w:trPr>
          <w:jc w:val="center"/>
        </w:trPr>
        <w:tc>
          <w:tcPr>
            <w:tcW w:w="458" w:type="dxa"/>
          </w:tcPr>
          <w:p w14:paraId="2395D6BB" w14:textId="77777777" w:rsidR="0016239F" w:rsidRPr="00BD38EC" w:rsidRDefault="0016239F" w:rsidP="00B61E8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34" w:type="dxa"/>
          </w:tcPr>
          <w:p w14:paraId="465B8678" w14:textId="77777777" w:rsidR="0016239F" w:rsidRPr="00BD38EC" w:rsidRDefault="00720013" w:rsidP="00AA2400">
            <w:pPr>
              <w:spacing w:before="120" w:after="120" w:line="240" w:lineRule="auto"/>
              <w:ind w:right="-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8EC">
              <w:rPr>
                <w:rFonts w:asciiTheme="minorHAnsi" w:hAnsiTheme="minorHAnsi" w:cstheme="minorHAnsi"/>
                <w:b/>
                <w:sz w:val="20"/>
                <w:szCs w:val="20"/>
              </w:rPr>
              <w:t>Wózek transportowy</w:t>
            </w:r>
            <w:r w:rsidR="00FD2400" w:rsidRPr="00BD38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do przewozu pacjentów leżących</w:t>
            </w:r>
            <w:r w:rsidR="00991892" w:rsidRPr="00BD38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napędem elektrycznym</w:t>
            </w:r>
          </w:p>
        </w:tc>
        <w:tc>
          <w:tcPr>
            <w:tcW w:w="339" w:type="dxa"/>
          </w:tcPr>
          <w:p w14:paraId="40428ED2" w14:textId="77777777" w:rsidR="0016239F" w:rsidRPr="00BD38EC" w:rsidRDefault="005155B3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szt. </w:t>
            </w:r>
          </w:p>
        </w:tc>
        <w:tc>
          <w:tcPr>
            <w:tcW w:w="649" w:type="dxa"/>
          </w:tcPr>
          <w:p w14:paraId="546DF756" w14:textId="77777777" w:rsidR="0016239F" w:rsidRPr="00BD38EC" w:rsidRDefault="00872AA7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8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19B69169" w14:textId="77777777" w:rsidR="0016239F" w:rsidRPr="00BD38EC" w:rsidRDefault="0016239F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0BF52398" w14:textId="77777777" w:rsidR="0016239F" w:rsidRPr="00BD38EC" w:rsidRDefault="0016239F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56632568" w14:textId="77777777" w:rsidR="0016239F" w:rsidRPr="00BD38EC" w:rsidRDefault="005155B3" w:rsidP="009474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34" w:type="dxa"/>
          </w:tcPr>
          <w:p w14:paraId="349EE08C" w14:textId="77777777" w:rsidR="0016239F" w:rsidRPr="00BD38EC" w:rsidRDefault="0016239F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91892" w:rsidRPr="00BD38EC" w14:paraId="2139000C" w14:textId="77777777" w:rsidTr="00BD38EC">
        <w:trPr>
          <w:jc w:val="center"/>
        </w:trPr>
        <w:tc>
          <w:tcPr>
            <w:tcW w:w="458" w:type="dxa"/>
          </w:tcPr>
          <w:p w14:paraId="35C2E2D3" w14:textId="77777777" w:rsidR="00991892" w:rsidRPr="00BD38EC" w:rsidRDefault="00991892" w:rsidP="00B61E8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34" w:type="dxa"/>
          </w:tcPr>
          <w:p w14:paraId="10848682" w14:textId="4AAEDD46" w:rsidR="00991892" w:rsidRPr="00BD38EC" w:rsidRDefault="00BD38EC" w:rsidP="00AA2400">
            <w:pPr>
              <w:spacing w:before="120" w:after="120" w:line="240" w:lineRule="auto"/>
              <w:ind w:right="-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8EC">
              <w:rPr>
                <w:rFonts w:asciiTheme="minorHAnsi" w:hAnsiTheme="minorHAnsi" w:cstheme="minorHAnsi"/>
                <w:b/>
              </w:rPr>
              <w:t xml:space="preserve">Wózek transportowy do przewozu pacjentów siedzących ze schorzeniami neurologicznymi  </w:t>
            </w:r>
          </w:p>
        </w:tc>
        <w:tc>
          <w:tcPr>
            <w:tcW w:w="339" w:type="dxa"/>
          </w:tcPr>
          <w:p w14:paraId="4728D223" w14:textId="77777777" w:rsidR="00991892" w:rsidRPr="00BD38EC" w:rsidRDefault="00991892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Cs/>
                <w:sz w:val="18"/>
                <w:szCs w:val="18"/>
              </w:rPr>
              <w:t>szt</w:t>
            </w:r>
          </w:p>
        </w:tc>
        <w:tc>
          <w:tcPr>
            <w:tcW w:w="649" w:type="dxa"/>
          </w:tcPr>
          <w:p w14:paraId="0412694D" w14:textId="77777777" w:rsidR="00991892" w:rsidRPr="00BD38EC" w:rsidRDefault="00991892" w:rsidP="00380FD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8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14:paraId="515E679E" w14:textId="77777777" w:rsidR="00991892" w:rsidRPr="00BD38EC" w:rsidRDefault="00991892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dxa"/>
          </w:tcPr>
          <w:p w14:paraId="2DB9FE87" w14:textId="77777777" w:rsidR="00991892" w:rsidRPr="00BD38EC" w:rsidRDefault="00991892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53664A9F" w14:textId="77777777" w:rsidR="00991892" w:rsidRPr="00BD38EC" w:rsidRDefault="00991892" w:rsidP="009474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334" w:type="dxa"/>
          </w:tcPr>
          <w:p w14:paraId="16499DD7" w14:textId="77777777" w:rsidR="00991892" w:rsidRPr="00BD38EC" w:rsidRDefault="00991892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7483" w:rsidRPr="00BD38EC" w14:paraId="4A17CBA2" w14:textId="77777777" w:rsidTr="00BD38EC">
        <w:trPr>
          <w:jc w:val="center"/>
        </w:trPr>
        <w:tc>
          <w:tcPr>
            <w:tcW w:w="5851" w:type="dxa"/>
            <w:gridSpan w:val="5"/>
          </w:tcPr>
          <w:p w14:paraId="22C39604" w14:textId="77777777" w:rsidR="00947483" w:rsidRPr="00BD38EC" w:rsidRDefault="00947483" w:rsidP="0094748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38EC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393" w:type="dxa"/>
          </w:tcPr>
          <w:p w14:paraId="445EE022" w14:textId="77777777" w:rsidR="00947483" w:rsidRPr="00BD38EC" w:rsidRDefault="00947483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tcBorders>
              <w:tl2br w:val="single" w:sz="4" w:space="0" w:color="auto"/>
              <w:tr2bl w:val="single" w:sz="4" w:space="0" w:color="auto"/>
            </w:tcBorders>
          </w:tcPr>
          <w:p w14:paraId="06C9598A" w14:textId="77777777" w:rsidR="00947483" w:rsidRPr="00BD38EC" w:rsidRDefault="00947483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4" w:type="dxa"/>
          </w:tcPr>
          <w:p w14:paraId="757CA6CC" w14:textId="77777777" w:rsidR="00947483" w:rsidRPr="00BD38EC" w:rsidRDefault="00947483" w:rsidP="00380FD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DEBD282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2AF771BC" w14:textId="77777777" w:rsidR="00AA66CC" w:rsidRPr="00AA66CC" w:rsidRDefault="006F3F1E" w:rsidP="00AB7ED4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AA66CC" w:rsidRPr="00AA66CC" w:rsidSect="008E0CE7">
      <w:headerReference w:type="default" r:id="rId7"/>
      <w:footerReference w:type="default" r:id="rId8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4375" w14:textId="77777777" w:rsidR="00C70E36" w:rsidRDefault="00C70E36" w:rsidP="00D95E51">
      <w:pPr>
        <w:spacing w:after="0" w:line="240" w:lineRule="auto"/>
      </w:pPr>
      <w:r>
        <w:separator/>
      </w:r>
    </w:p>
  </w:endnote>
  <w:endnote w:type="continuationSeparator" w:id="0">
    <w:p w14:paraId="2A5A126E" w14:textId="77777777" w:rsidR="00C70E36" w:rsidRDefault="00C70E36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ACF5" w14:textId="77D9F4B4" w:rsidR="007D4A17" w:rsidRPr="007C139A" w:rsidRDefault="007D4A17" w:rsidP="00CF1459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>
      <w:rPr>
        <w:lang w:val="pl-PL"/>
      </w:rPr>
      <w:t>1A-</w:t>
    </w:r>
    <w:r w:rsidR="00872AA7">
      <w:rPr>
        <w:lang w:val="pl-PL"/>
      </w:rPr>
      <w:t>7</w:t>
    </w:r>
    <w:r>
      <w:t xml:space="preserve"> Opis przedmiotu zamówienia – </w:t>
    </w:r>
    <w:bookmarkStart w:id="2" w:name="_Hlk176778236"/>
    <w:r>
      <w:rPr>
        <w:lang w:val="pl-PL"/>
      </w:rPr>
      <w:t>Wózki transportowe</w:t>
    </w:r>
    <w:r w:rsidR="00BD38EC">
      <w:rPr>
        <w:lang w:val="pl-PL"/>
      </w:rPr>
      <w:t xml:space="preserve"> z napędem elektrycznym oraz dla pacjentów ze schorzeniami neurologicznymi</w:t>
    </w:r>
    <w:bookmarkEnd w:id="2"/>
  </w:p>
  <w:p w14:paraId="782F15FB" w14:textId="77777777" w:rsidR="007D4A17" w:rsidRDefault="007D4A17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723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BE5F" w14:textId="77777777" w:rsidR="00C70E36" w:rsidRDefault="00C70E36" w:rsidP="00D95E51">
      <w:pPr>
        <w:spacing w:after="0" w:line="240" w:lineRule="auto"/>
      </w:pPr>
      <w:r>
        <w:separator/>
      </w:r>
    </w:p>
  </w:footnote>
  <w:footnote w:type="continuationSeparator" w:id="0">
    <w:p w14:paraId="2E000856" w14:textId="77777777" w:rsidR="00C70E36" w:rsidRDefault="00C70E36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5317" w14:textId="5D8EB545" w:rsidR="007D4A17" w:rsidRDefault="00B61E84" w:rsidP="00991892">
    <w:pPr>
      <w:spacing w:after="0" w:line="240" w:lineRule="auto"/>
      <w:jc w:val="right"/>
    </w:pPr>
    <w:r w:rsidRPr="00C77EC0">
      <w:rPr>
        <w:noProof/>
      </w:rPr>
      <w:drawing>
        <wp:inline distT="0" distB="0" distL="0" distR="0" wp14:anchorId="41E55B8F" wp14:editId="36D67D39">
          <wp:extent cx="5753100" cy="6858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A17">
      <w:t>SPZOZ_NT.DZP.241.</w:t>
    </w:r>
    <w:r w:rsidR="00BD38EC">
      <w:t>1</w:t>
    </w:r>
    <w:r w:rsidR="007D4A17">
      <w:t>0.2</w:t>
    </w:r>
    <w:r w:rsidR="00991892">
      <w:t>4</w:t>
    </w:r>
  </w:p>
  <w:p w14:paraId="045396DD" w14:textId="77777777" w:rsidR="007D4A17" w:rsidRPr="0021159D" w:rsidRDefault="007D4A17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B20CFD"/>
    <w:multiLevelType w:val="hybridMultilevel"/>
    <w:tmpl w:val="A45847A4"/>
    <w:lvl w:ilvl="0" w:tplc="24228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9B27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353050">
    <w:abstractNumId w:val="0"/>
  </w:num>
  <w:num w:numId="2" w16cid:durableId="943148230">
    <w:abstractNumId w:val="6"/>
  </w:num>
  <w:num w:numId="3" w16cid:durableId="924221270">
    <w:abstractNumId w:val="3"/>
  </w:num>
  <w:num w:numId="4" w16cid:durableId="1288781640">
    <w:abstractNumId w:val="5"/>
  </w:num>
  <w:num w:numId="5" w16cid:durableId="1697535994">
    <w:abstractNumId w:val="1"/>
  </w:num>
  <w:num w:numId="6" w16cid:durableId="1601138441">
    <w:abstractNumId w:val="4"/>
  </w:num>
  <w:num w:numId="7" w16cid:durableId="6161762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0686F"/>
    <w:rsid w:val="0001132B"/>
    <w:rsid w:val="000148FB"/>
    <w:rsid w:val="000172E9"/>
    <w:rsid w:val="00017EDA"/>
    <w:rsid w:val="0003028E"/>
    <w:rsid w:val="000307FF"/>
    <w:rsid w:val="000308B9"/>
    <w:rsid w:val="00031E33"/>
    <w:rsid w:val="00033E94"/>
    <w:rsid w:val="00035D00"/>
    <w:rsid w:val="00037BA3"/>
    <w:rsid w:val="00041A1E"/>
    <w:rsid w:val="00053ED9"/>
    <w:rsid w:val="00054F82"/>
    <w:rsid w:val="0006135F"/>
    <w:rsid w:val="00062799"/>
    <w:rsid w:val="0006411D"/>
    <w:rsid w:val="00066CE9"/>
    <w:rsid w:val="000729A1"/>
    <w:rsid w:val="00074754"/>
    <w:rsid w:val="00087D82"/>
    <w:rsid w:val="00095425"/>
    <w:rsid w:val="000967DB"/>
    <w:rsid w:val="00097621"/>
    <w:rsid w:val="00097FE0"/>
    <w:rsid w:val="000A28E9"/>
    <w:rsid w:val="000A3080"/>
    <w:rsid w:val="000B3418"/>
    <w:rsid w:val="000B629A"/>
    <w:rsid w:val="000B6D88"/>
    <w:rsid w:val="000B73BA"/>
    <w:rsid w:val="000C3875"/>
    <w:rsid w:val="000C49FD"/>
    <w:rsid w:val="000D1777"/>
    <w:rsid w:val="000D2DCB"/>
    <w:rsid w:val="000D3311"/>
    <w:rsid w:val="000D4A10"/>
    <w:rsid w:val="000D64CF"/>
    <w:rsid w:val="000E034E"/>
    <w:rsid w:val="000E2770"/>
    <w:rsid w:val="000F04FD"/>
    <w:rsid w:val="000F703D"/>
    <w:rsid w:val="000F7B2B"/>
    <w:rsid w:val="00102637"/>
    <w:rsid w:val="001078D8"/>
    <w:rsid w:val="00110112"/>
    <w:rsid w:val="00111A70"/>
    <w:rsid w:val="0011405F"/>
    <w:rsid w:val="00116466"/>
    <w:rsid w:val="00122F60"/>
    <w:rsid w:val="001267C6"/>
    <w:rsid w:val="00126DEE"/>
    <w:rsid w:val="0013228E"/>
    <w:rsid w:val="00134094"/>
    <w:rsid w:val="0014443E"/>
    <w:rsid w:val="00147C5C"/>
    <w:rsid w:val="0015031C"/>
    <w:rsid w:val="00151E86"/>
    <w:rsid w:val="001556B5"/>
    <w:rsid w:val="00155EE2"/>
    <w:rsid w:val="00156117"/>
    <w:rsid w:val="0016239F"/>
    <w:rsid w:val="001648E7"/>
    <w:rsid w:val="00174D23"/>
    <w:rsid w:val="001825A9"/>
    <w:rsid w:val="00187943"/>
    <w:rsid w:val="00194AA5"/>
    <w:rsid w:val="00196675"/>
    <w:rsid w:val="001A1794"/>
    <w:rsid w:val="001A7C82"/>
    <w:rsid w:val="001B0D45"/>
    <w:rsid w:val="001B53D9"/>
    <w:rsid w:val="001B6C40"/>
    <w:rsid w:val="001C0022"/>
    <w:rsid w:val="001C262F"/>
    <w:rsid w:val="001C6637"/>
    <w:rsid w:val="001D00B3"/>
    <w:rsid w:val="001D033E"/>
    <w:rsid w:val="001E3035"/>
    <w:rsid w:val="001F18D1"/>
    <w:rsid w:val="001F6F0D"/>
    <w:rsid w:val="00203A7E"/>
    <w:rsid w:val="00203D09"/>
    <w:rsid w:val="00206615"/>
    <w:rsid w:val="0020701D"/>
    <w:rsid w:val="0021159D"/>
    <w:rsid w:val="00211FA2"/>
    <w:rsid w:val="002137EE"/>
    <w:rsid w:val="00214147"/>
    <w:rsid w:val="00221CEC"/>
    <w:rsid w:val="00223C7D"/>
    <w:rsid w:val="002258D5"/>
    <w:rsid w:val="00225CBF"/>
    <w:rsid w:val="002314A5"/>
    <w:rsid w:val="00231E54"/>
    <w:rsid w:val="00240E8E"/>
    <w:rsid w:val="00244EDE"/>
    <w:rsid w:val="0024530A"/>
    <w:rsid w:val="002461F4"/>
    <w:rsid w:val="0024729F"/>
    <w:rsid w:val="002475BC"/>
    <w:rsid w:val="002502BE"/>
    <w:rsid w:val="002524ED"/>
    <w:rsid w:val="00253014"/>
    <w:rsid w:val="002551FB"/>
    <w:rsid w:val="00257DAE"/>
    <w:rsid w:val="002609A2"/>
    <w:rsid w:val="0026762A"/>
    <w:rsid w:val="002727D8"/>
    <w:rsid w:val="00275022"/>
    <w:rsid w:val="002830D2"/>
    <w:rsid w:val="00290B79"/>
    <w:rsid w:val="0029258F"/>
    <w:rsid w:val="002A7B9E"/>
    <w:rsid w:val="002B21E7"/>
    <w:rsid w:val="002B48AB"/>
    <w:rsid w:val="002B76C4"/>
    <w:rsid w:val="002C35E1"/>
    <w:rsid w:val="002D1DBB"/>
    <w:rsid w:val="002D2C35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056BC"/>
    <w:rsid w:val="0031602A"/>
    <w:rsid w:val="0031739E"/>
    <w:rsid w:val="00323481"/>
    <w:rsid w:val="00330062"/>
    <w:rsid w:val="003308B5"/>
    <w:rsid w:val="003324C4"/>
    <w:rsid w:val="00341D57"/>
    <w:rsid w:val="003430C8"/>
    <w:rsid w:val="003514E5"/>
    <w:rsid w:val="00360FDC"/>
    <w:rsid w:val="00371302"/>
    <w:rsid w:val="00371BA6"/>
    <w:rsid w:val="00376E99"/>
    <w:rsid w:val="00380FD9"/>
    <w:rsid w:val="003852E9"/>
    <w:rsid w:val="00393026"/>
    <w:rsid w:val="003936E0"/>
    <w:rsid w:val="003947E3"/>
    <w:rsid w:val="003A0CA1"/>
    <w:rsid w:val="003A68BA"/>
    <w:rsid w:val="003A6EC1"/>
    <w:rsid w:val="003A736D"/>
    <w:rsid w:val="003B3339"/>
    <w:rsid w:val="003B3C66"/>
    <w:rsid w:val="003B4D56"/>
    <w:rsid w:val="003B4F6E"/>
    <w:rsid w:val="003C1AA9"/>
    <w:rsid w:val="003C4FF6"/>
    <w:rsid w:val="003C79AC"/>
    <w:rsid w:val="003D10B1"/>
    <w:rsid w:val="003D2384"/>
    <w:rsid w:val="003D446F"/>
    <w:rsid w:val="003E0220"/>
    <w:rsid w:val="003E0B1C"/>
    <w:rsid w:val="003E3114"/>
    <w:rsid w:val="003E7A1B"/>
    <w:rsid w:val="003F39A4"/>
    <w:rsid w:val="003F58F8"/>
    <w:rsid w:val="00401EE9"/>
    <w:rsid w:val="00402501"/>
    <w:rsid w:val="004029AE"/>
    <w:rsid w:val="0041116F"/>
    <w:rsid w:val="00414DD6"/>
    <w:rsid w:val="00420163"/>
    <w:rsid w:val="00421F32"/>
    <w:rsid w:val="00427A6A"/>
    <w:rsid w:val="004348E1"/>
    <w:rsid w:val="0044188D"/>
    <w:rsid w:val="00442773"/>
    <w:rsid w:val="0044455B"/>
    <w:rsid w:val="00452703"/>
    <w:rsid w:val="00452D8F"/>
    <w:rsid w:val="00455B55"/>
    <w:rsid w:val="00455F14"/>
    <w:rsid w:val="00460F47"/>
    <w:rsid w:val="00461073"/>
    <w:rsid w:val="00461F75"/>
    <w:rsid w:val="004627B3"/>
    <w:rsid w:val="00463973"/>
    <w:rsid w:val="00463D5D"/>
    <w:rsid w:val="004672B1"/>
    <w:rsid w:val="0046769C"/>
    <w:rsid w:val="00483453"/>
    <w:rsid w:val="004901D9"/>
    <w:rsid w:val="00494B2D"/>
    <w:rsid w:val="004A1ED2"/>
    <w:rsid w:val="004A5A25"/>
    <w:rsid w:val="004A788D"/>
    <w:rsid w:val="004A7A6E"/>
    <w:rsid w:val="004B651C"/>
    <w:rsid w:val="004C0202"/>
    <w:rsid w:val="004C0FD8"/>
    <w:rsid w:val="004D58C4"/>
    <w:rsid w:val="004D66F1"/>
    <w:rsid w:val="004E0E50"/>
    <w:rsid w:val="004E5239"/>
    <w:rsid w:val="004F1BBE"/>
    <w:rsid w:val="004F4D50"/>
    <w:rsid w:val="004F5ACE"/>
    <w:rsid w:val="004F7DED"/>
    <w:rsid w:val="0050305F"/>
    <w:rsid w:val="00504768"/>
    <w:rsid w:val="005051CA"/>
    <w:rsid w:val="005071C3"/>
    <w:rsid w:val="005138CF"/>
    <w:rsid w:val="005148C3"/>
    <w:rsid w:val="005155B3"/>
    <w:rsid w:val="00516EEE"/>
    <w:rsid w:val="005224B6"/>
    <w:rsid w:val="00530711"/>
    <w:rsid w:val="00530798"/>
    <w:rsid w:val="00531D97"/>
    <w:rsid w:val="0053344D"/>
    <w:rsid w:val="00544CED"/>
    <w:rsid w:val="005521FF"/>
    <w:rsid w:val="00555D15"/>
    <w:rsid w:val="00556A61"/>
    <w:rsid w:val="00571205"/>
    <w:rsid w:val="005740C8"/>
    <w:rsid w:val="00574192"/>
    <w:rsid w:val="00580B78"/>
    <w:rsid w:val="00583976"/>
    <w:rsid w:val="00585D43"/>
    <w:rsid w:val="00592F4D"/>
    <w:rsid w:val="00592FFC"/>
    <w:rsid w:val="00593CCE"/>
    <w:rsid w:val="00597741"/>
    <w:rsid w:val="005A24DD"/>
    <w:rsid w:val="005A3E1F"/>
    <w:rsid w:val="005B3125"/>
    <w:rsid w:val="005B7AFC"/>
    <w:rsid w:val="005B7BA2"/>
    <w:rsid w:val="005C1330"/>
    <w:rsid w:val="005C19F0"/>
    <w:rsid w:val="005C21AE"/>
    <w:rsid w:val="005C3A5A"/>
    <w:rsid w:val="005C46A6"/>
    <w:rsid w:val="005D2E24"/>
    <w:rsid w:val="005D41AB"/>
    <w:rsid w:val="005E0092"/>
    <w:rsid w:val="005E00CF"/>
    <w:rsid w:val="005E2B14"/>
    <w:rsid w:val="005E2F10"/>
    <w:rsid w:val="005F63E3"/>
    <w:rsid w:val="006032EB"/>
    <w:rsid w:val="0060644C"/>
    <w:rsid w:val="006117C4"/>
    <w:rsid w:val="006141BD"/>
    <w:rsid w:val="00614722"/>
    <w:rsid w:val="00614870"/>
    <w:rsid w:val="00615779"/>
    <w:rsid w:val="00616D36"/>
    <w:rsid w:val="006233E4"/>
    <w:rsid w:val="006246F0"/>
    <w:rsid w:val="00634733"/>
    <w:rsid w:val="006404B5"/>
    <w:rsid w:val="00641D6C"/>
    <w:rsid w:val="00643E2A"/>
    <w:rsid w:val="006447BA"/>
    <w:rsid w:val="00646054"/>
    <w:rsid w:val="00650C37"/>
    <w:rsid w:val="006512BC"/>
    <w:rsid w:val="00654799"/>
    <w:rsid w:val="00654E8D"/>
    <w:rsid w:val="006628F6"/>
    <w:rsid w:val="00665DFB"/>
    <w:rsid w:val="00672D1F"/>
    <w:rsid w:val="006733A3"/>
    <w:rsid w:val="00676FD7"/>
    <w:rsid w:val="0067761D"/>
    <w:rsid w:val="00680548"/>
    <w:rsid w:val="0068182F"/>
    <w:rsid w:val="00682075"/>
    <w:rsid w:val="00683930"/>
    <w:rsid w:val="00694ECA"/>
    <w:rsid w:val="00695174"/>
    <w:rsid w:val="00695242"/>
    <w:rsid w:val="006974BB"/>
    <w:rsid w:val="006A1AA2"/>
    <w:rsid w:val="006A1CA0"/>
    <w:rsid w:val="006B0596"/>
    <w:rsid w:val="006B4177"/>
    <w:rsid w:val="006B5DA3"/>
    <w:rsid w:val="006C121E"/>
    <w:rsid w:val="006C30F0"/>
    <w:rsid w:val="006C5981"/>
    <w:rsid w:val="006D3FE9"/>
    <w:rsid w:val="006D5412"/>
    <w:rsid w:val="006E1C05"/>
    <w:rsid w:val="006E1C1D"/>
    <w:rsid w:val="006E3A2B"/>
    <w:rsid w:val="006F1E53"/>
    <w:rsid w:val="006F2120"/>
    <w:rsid w:val="006F389C"/>
    <w:rsid w:val="006F3F1E"/>
    <w:rsid w:val="00716BAA"/>
    <w:rsid w:val="00717F63"/>
    <w:rsid w:val="00720013"/>
    <w:rsid w:val="00721689"/>
    <w:rsid w:val="00733835"/>
    <w:rsid w:val="00733B96"/>
    <w:rsid w:val="00735E12"/>
    <w:rsid w:val="00747265"/>
    <w:rsid w:val="0074753B"/>
    <w:rsid w:val="007504FB"/>
    <w:rsid w:val="00753C94"/>
    <w:rsid w:val="00754612"/>
    <w:rsid w:val="00755B7E"/>
    <w:rsid w:val="0077433D"/>
    <w:rsid w:val="007743EA"/>
    <w:rsid w:val="00775694"/>
    <w:rsid w:val="00775744"/>
    <w:rsid w:val="007759A0"/>
    <w:rsid w:val="00787543"/>
    <w:rsid w:val="00794079"/>
    <w:rsid w:val="00797488"/>
    <w:rsid w:val="007A3D38"/>
    <w:rsid w:val="007A6210"/>
    <w:rsid w:val="007B0515"/>
    <w:rsid w:val="007B07C8"/>
    <w:rsid w:val="007B5D30"/>
    <w:rsid w:val="007C139A"/>
    <w:rsid w:val="007C54F8"/>
    <w:rsid w:val="007D0BD3"/>
    <w:rsid w:val="007D4A17"/>
    <w:rsid w:val="007E14F1"/>
    <w:rsid w:val="007E42FD"/>
    <w:rsid w:val="007E4A4B"/>
    <w:rsid w:val="007E5653"/>
    <w:rsid w:val="007F0F9C"/>
    <w:rsid w:val="007F6828"/>
    <w:rsid w:val="00800FD1"/>
    <w:rsid w:val="00801E10"/>
    <w:rsid w:val="00802570"/>
    <w:rsid w:val="00803071"/>
    <w:rsid w:val="00804CB2"/>
    <w:rsid w:val="00810401"/>
    <w:rsid w:val="00810524"/>
    <w:rsid w:val="00812059"/>
    <w:rsid w:val="00812D6E"/>
    <w:rsid w:val="008138A3"/>
    <w:rsid w:val="008205D6"/>
    <w:rsid w:val="00820D11"/>
    <w:rsid w:val="0082555B"/>
    <w:rsid w:val="008267CB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2AA7"/>
    <w:rsid w:val="00877EF9"/>
    <w:rsid w:val="00880674"/>
    <w:rsid w:val="00892C47"/>
    <w:rsid w:val="00893A06"/>
    <w:rsid w:val="00895805"/>
    <w:rsid w:val="0089686A"/>
    <w:rsid w:val="00896E71"/>
    <w:rsid w:val="008A177D"/>
    <w:rsid w:val="008B6A64"/>
    <w:rsid w:val="008C18E7"/>
    <w:rsid w:val="008C3C9D"/>
    <w:rsid w:val="008D5373"/>
    <w:rsid w:val="008E007B"/>
    <w:rsid w:val="008E0CE7"/>
    <w:rsid w:val="008E2162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D4C"/>
    <w:rsid w:val="00936CF4"/>
    <w:rsid w:val="00937588"/>
    <w:rsid w:val="00937F6B"/>
    <w:rsid w:val="00941880"/>
    <w:rsid w:val="00945C55"/>
    <w:rsid w:val="00946D99"/>
    <w:rsid w:val="00947483"/>
    <w:rsid w:val="00947D85"/>
    <w:rsid w:val="00955AA0"/>
    <w:rsid w:val="00956688"/>
    <w:rsid w:val="00960859"/>
    <w:rsid w:val="00961AF6"/>
    <w:rsid w:val="00963177"/>
    <w:rsid w:val="0096375D"/>
    <w:rsid w:val="0096538D"/>
    <w:rsid w:val="00966CD3"/>
    <w:rsid w:val="00967A65"/>
    <w:rsid w:val="0097024E"/>
    <w:rsid w:val="00971DBA"/>
    <w:rsid w:val="00971DD0"/>
    <w:rsid w:val="009769D9"/>
    <w:rsid w:val="0098430B"/>
    <w:rsid w:val="009863E3"/>
    <w:rsid w:val="00987FB5"/>
    <w:rsid w:val="009911E6"/>
    <w:rsid w:val="0099174E"/>
    <w:rsid w:val="00991892"/>
    <w:rsid w:val="00992A7F"/>
    <w:rsid w:val="00992DE8"/>
    <w:rsid w:val="009A0051"/>
    <w:rsid w:val="009A104B"/>
    <w:rsid w:val="009A3553"/>
    <w:rsid w:val="009B2226"/>
    <w:rsid w:val="009B62CF"/>
    <w:rsid w:val="009C0F1F"/>
    <w:rsid w:val="009C5231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0AA9"/>
    <w:rsid w:val="00A0133E"/>
    <w:rsid w:val="00A01F7C"/>
    <w:rsid w:val="00A0299A"/>
    <w:rsid w:val="00A05951"/>
    <w:rsid w:val="00A06402"/>
    <w:rsid w:val="00A11373"/>
    <w:rsid w:val="00A12C6A"/>
    <w:rsid w:val="00A1784A"/>
    <w:rsid w:val="00A201F3"/>
    <w:rsid w:val="00A21982"/>
    <w:rsid w:val="00A21D47"/>
    <w:rsid w:val="00A24D37"/>
    <w:rsid w:val="00A255B2"/>
    <w:rsid w:val="00A37790"/>
    <w:rsid w:val="00A414BC"/>
    <w:rsid w:val="00A44EF4"/>
    <w:rsid w:val="00A543A7"/>
    <w:rsid w:val="00A62947"/>
    <w:rsid w:val="00A743DB"/>
    <w:rsid w:val="00A8105E"/>
    <w:rsid w:val="00A83B5E"/>
    <w:rsid w:val="00A83C08"/>
    <w:rsid w:val="00A8553F"/>
    <w:rsid w:val="00A91295"/>
    <w:rsid w:val="00A947F7"/>
    <w:rsid w:val="00A96470"/>
    <w:rsid w:val="00AA0A46"/>
    <w:rsid w:val="00AA2400"/>
    <w:rsid w:val="00AA2F81"/>
    <w:rsid w:val="00AA66CC"/>
    <w:rsid w:val="00AA7334"/>
    <w:rsid w:val="00AB0C19"/>
    <w:rsid w:val="00AB47E3"/>
    <w:rsid w:val="00AB494D"/>
    <w:rsid w:val="00AB7D2D"/>
    <w:rsid w:val="00AB7ED4"/>
    <w:rsid w:val="00AC2720"/>
    <w:rsid w:val="00AC7784"/>
    <w:rsid w:val="00AD0DCD"/>
    <w:rsid w:val="00AD125F"/>
    <w:rsid w:val="00AD4459"/>
    <w:rsid w:val="00AE17AE"/>
    <w:rsid w:val="00AE6AD1"/>
    <w:rsid w:val="00AF008C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10DAA"/>
    <w:rsid w:val="00B143F2"/>
    <w:rsid w:val="00B16FB2"/>
    <w:rsid w:val="00B317CD"/>
    <w:rsid w:val="00B31F19"/>
    <w:rsid w:val="00B344EB"/>
    <w:rsid w:val="00B40E04"/>
    <w:rsid w:val="00B42885"/>
    <w:rsid w:val="00B47A75"/>
    <w:rsid w:val="00B50A45"/>
    <w:rsid w:val="00B5172B"/>
    <w:rsid w:val="00B56710"/>
    <w:rsid w:val="00B60132"/>
    <w:rsid w:val="00B61E84"/>
    <w:rsid w:val="00B6343C"/>
    <w:rsid w:val="00B7345B"/>
    <w:rsid w:val="00B8143B"/>
    <w:rsid w:val="00B81B4C"/>
    <w:rsid w:val="00B87B25"/>
    <w:rsid w:val="00B9323B"/>
    <w:rsid w:val="00B93B0C"/>
    <w:rsid w:val="00BA3ACD"/>
    <w:rsid w:val="00BB6027"/>
    <w:rsid w:val="00BC6A01"/>
    <w:rsid w:val="00BD3659"/>
    <w:rsid w:val="00BD38EC"/>
    <w:rsid w:val="00BE230C"/>
    <w:rsid w:val="00BE239E"/>
    <w:rsid w:val="00BF0803"/>
    <w:rsid w:val="00BF12E2"/>
    <w:rsid w:val="00BF45D6"/>
    <w:rsid w:val="00BF4C4B"/>
    <w:rsid w:val="00BF4E7F"/>
    <w:rsid w:val="00BF5A9E"/>
    <w:rsid w:val="00BF6CC6"/>
    <w:rsid w:val="00C029E6"/>
    <w:rsid w:val="00C06CA6"/>
    <w:rsid w:val="00C10AB9"/>
    <w:rsid w:val="00C11FAD"/>
    <w:rsid w:val="00C137BD"/>
    <w:rsid w:val="00C158FE"/>
    <w:rsid w:val="00C25499"/>
    <w:rsid w:val="00C27B91"/>
    <w:rsid w:val="00C306B0"/>
    <w:rsid w:val="00C32907"/>
    <w:rsid w:val="00C402B6"/>
    <w:rsid w:val="00C454BB"/>
    <w:rsid w:val="00C567CA"/>
    <w:rsid w:val="00C575F4"/>
    <w:rsid w:val="00C60555"/>
    <w:rsid w:val="00C63AFA"/>
    <w:rsid w:val="00C6403E"/>
    <w:rsid w:val="00C70E36"/>
    <w:rsid w:val="00C719A7"/>
    <w:rsid w:val="00C809BA"/>
    <w:rsid w:val="00C80B11"/>
    <w:rsid w:val="00C850B3"/>
    <w:rsid w:val="00C95AD5"/>
    <w:rsid w:val="00C9723B"/>
    <w:rsid w:val="00CA0C8C"/>
    <w:rsid w:val="00CA1EA6"/>
    <w:rsid w:val="00CA6ACA"/>
    <w:rsid w:val="00CB0094"/>
    <w:rsid w:val="00CB067A"/>
    <w:rsid w:val="00CB16EA"/>
    <w:rsid w:val="00CB3DE6"/>
    <w:rsid w:val="00CB51DA"/>
    <w:rsid w:val="00CC186B"/>
    <w:rsid w:val="00CE1C20"/>
    <w:rsid w:val="00CE2802"/>
    <w:rsid w:val="00CE4753"/>
    <w:rsid w:val="00CE6237"/>
    <w:rsid w:val="00CF02B4"/>
    <w:rsid w:val="00CF05A8"/>
    <w:rsid w:val="00CF1459"/>
    <w:rsid w:val="00CF2D26"/>
    <w:rsid w:val="00CF70CC"/>
    <w:rsid w:val="00D0080A"/>
    <w:rsid w:val="00D016B2"/>
    <w:rsid w:val="00D035C3"/>
    <w:rsid w:val="00D04D2A"/>
    <w:rsid w:val="00D07FC7"/>
    <w:rsid w:val="00D10D3C"/>
    <w:rsid w:val="00D12CEA"/>
    <w:rsid w:val="00D15508"/>
    <w:rsid w:val="00D217CE"/>
    <w:rsid w:val="00D24BF4"/>
    <w:rsid w:val="00D27CA9"/>
    <w:rsid w:val="00D30AC5"/>
    <w:rsid w:val="00D311DB"/>
    <w:rsid w:val="00D31CA2"/>
    <w:rsid w:val="00D325BC"/>
    <w:rsid w:val="00D456ED"/>
    <w:rsid w:val="00D50617"/>
    <w:rsid w:val="00D526DA"/>
    <w:rsid w:val="00D529C9"/>
    <w:rsid w:val="00D627A8"/>
    <w:rsid w:val="00D640B6"/>
    <w:rsid w:val="00D66395"/>
    <w:rsid w:val="00D67A96"/>
    <w:rsid w:val="00D72E4B"/>
    <w:rsid w:val="00D7328B"/>
    <w:rsid w:val="00D73DAA"/>
    <w:rsid w:val="00D804F8"/>
    <w:rsid w:val="00D81DCD"/>
    <w:rsid w:val="00D82300"/>
    <w:rsid w:val="00D8393B"/>
    <w:rsid w:val="00D83BB7"/>
    <w:rsid w:val="00D939B3"/>
    <w:rsid w:val="00D93ECA"/>
    <w:rsid w:val="00D95E51"/>
    <w:rsid w:val="00DA5F02"/>
    <w:rsid w:val="00DA5F9D"/>
    <w:rsid w:val="00DA5FBB"/>
    <w:rsid w:val="00DB04E8"/>
    <w:rsid w:val="00DB04F6"/>
    <w:rsid w:val="00DB2B01"/>
    <w:rsid w:val="00DB53E4"/>
    <w:rsid w:val="00DC0812"/>
    <w:rsid w:val="00DC2FE1"/>
    <w:rsid w:val="00DC4074"/>
    <w:rsid w:val="00DC4DB4"/>
    <w:rsid w:val="00DC75BF"/>
    <w:rsid w:val="00DD67EB"/>
    <w:rsid w:val="00DD6E05"/>
    <w:rsid w:val="00DD7774"/>
    <w:rsid w:val="00DE35EE"/>
    <w:rsid w:val="00DF2584"/>
    <w:rsid w:val="00DF5354"/>
    <w:rsid w:val="00E068F1"/>
    <w:rsid w:val="00E11243"/>
    <w:rsid w:val="00E17216"/>
    <w:rsid w:val="00E2112B"/>
    <w:rsid w:val="00E2279D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1165"/>
    <w:rsid w:val="00E63FFA"/>
    <w:rsid w:val="00E64D98"/>
    <w:rsid w:val="00E659A9"/>
    <w:rsid w:val="00E66461"/>
    <w:rsid w:val="00E7102A"/>
    <w:rsid w:val="00E71F5E"/>
    <w:rsid w:val="00E74FA5"/>
    <w:rsid w:val="00E875E2"/>
    <w:rsid w:val="00E87D50"/>
    <w:rsid w:val="00E90C58"/>
    <w:rsid w:val="00E966A8"/>
    <w:rsid w:val="00EA3BBC"/>
    <w:rsid w:val="00EA4599"/>
    <w:rsid w:val="00EA56E2"/>
    <w:rsid w:val="00EA7BEB"/>
    <w:rsid w:val="00EB22F9"/>
    <w:rsid w:val="00EB2478"/>
    <w:rsid w:val="00EB3E44"/>
    <w:rsid w:val="00EB3E71"/>
    <w:rsid w:val="00EB618A"/>
    <w:rsid w:val="00EC1AE5"/>
    <w:rsid w:val="00ED3B36"/>
    <w:rsid w:val="00ED769C"/>
    <w:rsid w:val="00EE71FB"/>
    <w:rsid w:val="00EE7797"/>
    <w:rsid w:val="00EF0858"/>
    <w:rsid w:val="00EF22C1"/>
    <w:rsid w:val="00F001F8"/>
    <w:rsid w:val="00F03D53"/>
    <w:rsid w:val="00F07ECF"/>
    <w:rsid w:val="00F1388E"/>
    <w:rsid w:val="00F15ABA"/>
    <w:rsid w:val="00F20E7B"/>
    <w:rsid w:val="00F210B7"/>
    <w:rsid w:val="00F25708"/>
    <w:rsid w:val="00F261D9"/>
    <w:rsid w:val="00F26201"/>
    <w:rsid w:val="00F33039"/>
    <w:rsid w:val="00F354E8"/>
    <w:rsid w:val="00F42C0D"/>
    <w:rsid w:val="00F42C37"/>
    <w:rsid w:val="00F451CB"/>
    <w:rsid w:val="00F4593D"/>
    <w:rsid w:val="00F4605A"/>
    <w:rsid w:val="00F52255"/>
    <w:rsid w:val="00F5599B"/>
    <w:rsid w:val="00F61791"/>
    <w:rsid w:val="00F62FEC"/>
    <w:rsid w:val="00F63D9B"/>
    <w:rsid w:val="00F64C30"/>
    <w:rsid w:val="00F80DF6"/>
    <w:rsid w:val="00F84304"/>
    <w:rsid w:val="00F9141D"/>
    <w:rsid w:val="00F966C9"/>
    <w:rsid w:val="00FA0059"/>
    <w:rsid w:val="00FA31DE"/>
    <w:rsid w:val="00FA3832"/>
    <w:rsid w:val="00FA4F04"/>
    <w:rsid w:val="00FA52DB"/>
    <w:rsid w:val="00FA7C35"/>
    <w:rsid w:val="00FB1522"/>
    <w:rsid w:val="00FC0510"/>
    <w:rsid w:val="00FC1C3A"/>
    <w:rsid w:val="00FC4806"/>
    <w:rsid w:val="00FC4B02"/>
    <w:rsid w:val="00FC55E2"/>
    <w:rsid w:val="00FD0543"/>
    <w:rsid w:val="00FD1D21"/>
    <w:rsid w:val="00FD2400"/>
    <w:rsid w:val="00FD3A62"/>
    <w:rsid w:val="00FD4463"/>
    <w:rsid w:val="00FD59EF"/>
    <w:rsid w:val="00FE0625"/>
    <w:rsid w:val="00FE0E92"/>
    <w:rsid w:val="00FE400C"/>
    <w:rsid w:val="00FE4291"/>
    <w:rsid w:val="00FE59D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F5610"/>
  <w15:chartTrackingRefBased/>
  <w15:docId w15:val="{07477DE1-E07D-421A-829A-4068ABBE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aliases w:val=" Znak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 Znak1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 Znak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odstawowy">
    <w:name w:val="Body Text"/>
    <w:aliases w:val="Body Text Char"/>
    <w:basedOn w:val="Normalny"/>
    <w:link w:val="TekstpodstawowyZnak"/>
    <w:rsid w:val="00735E12"/>
    <w:pPr>
      <w:suppressAutoHyphens/>
      <w:spacing w:after="140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aliases w:val="Body Text Char Znak"/>
    <w:link w:val="Tekstpodstawowy"/>
    <w:semiHidden/>
    <w:rsid w:val="00735E12"/>
    <w:rPr>
      <w:rFonts w:ascii="Verdana" w:eastAsia="Calibri" w:hAnsi="Verdana"/>
      <w:lang w:val="pl-PL" w:eastAsia="en-US" w:bidi="ar-SA"/>
    </w:rPr>
  </w:style>
  <w:style w:type="character" w:customStyle="1" w:styleId="FooterChar1">
    <w:name w:val="Footer Char1"/>
    <w:semiHidden/>
    <w:rsid w:val="00735E12"/>
    <w:rPr>
      <w:rFonts w:ascii="Verdana" w:hAnsi="Verdana" w:cs="Times New Roman"/>
      <w:sz w:val="20"/>
      <w:szCs w:val="20"/>
    </w:rPr>
  </w:style>
  <w:style w:type="paragraph" w:styleId="Akapitzlist">
    <w:name w:val="List Paragraph"/>
    <w:basedOn w:val="Normalny"/>
    <w:qFormat/>
    <w:rsid w:val="00735E12"/>
    <w:pPr>
      <w:suppressAutoHyphens/>
      <w:spacing w:after="0" w:line="240" w:lineRule="auto"/>
      <w:ind w:left="720"/>
    </w:pPr>
    <w:rPr>
      <w:rFonts w:ascii="Verdana" w:hAnsi="Verdana"/>
      <w:szCs w:val="20"/>
      <w:lang w:eastAsia="pl-PL"/>
    </w:rPr>
  </w:style>
  <w:style w:type="paragraph" w:customStyle="1" w:styleId="Default">
    <w:name w:val="Default"/>
    <w:rsid w:val="00F354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1618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4</cp:revision>
  <cp:lastPrinted>2023-04-05T14:05:00Z</cp:lastPrinted>
  <dcterms:created xsi:type="dcterms:W3CDTF">2024-09-10T08:40:00Z</dcterms:created>
  <dcterms:modified xsi:type="dcterms:W3CDTF">2024-09-10T09:03:00Z</dcterms:modified>
</cp:coreProperties>
</file>