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289F079" w14:textId="24BF4D74" w:rsidR="00152CE7" w:rsidRDefault="00152CE7" w:rsidP="00BB422C">
      <w:pPr>
        <w:pStyle w:val="Podtytu"/>
        <w:rPr>
          <w:rFonts w:ascii="Times New Roman" w:hAnsi="Times New Roman" w:cs="Times New Roman"/>
          <w:i w:val="0"/>
          <w:sz w:val="24"/>
          <w:szCs w:val="24"/>
        </w:rPr>
      </w:pPr>
    </w:p>
    <w:p w14:paraId="6FD8D3BE" w14:textId="77777777" w:rsidR="00152CE7" w:rsidRDefault="00152CE7" w:rsidP="00BB422C">
      <w:pPr>
        <w:pStyle w:val="Podtytu"/>
        <w:rPr>
          <w:rFonts w:ascii="Times New Roman" w:hAnsi="Times New Roman" w:cs="Times New Roman"/>
          <w:i w:val="0"/>
          <w:sz w:val="24"/>
          <w:szCs w:val="24"/>
        </w:rPr>
      </w:pPr>
    </w:p>
    <w:p w14:paraId="539432C8" w14:textId="4D7A81F8" w:rsidR="00BB422C" w:rsidRPr="00090A98" w:rsidRDefault="00AB4B48" w:rsidP="00BB422C">
      <w:pPr>
        <w:pStyle w:val="Podtytu"/>
        <w:rPr>
          <w:rFonts w:asciiTheme="minorHAnsi" w:hAnsiTheme="minorHAnsi" w:cstheme="minorHAnsi"/>
          <w:i w:val="0"/>
          <w:sz w:val="24"/>
          <w:szCs w:val="24"/>
        </w:rPr>
      </w:pPr>
      <w:r w:rsidRPr="00090A98">
        <w:rPr>
          <w:rFonts w:asciiTheme="minorHAnsi" w:hAnsiTheme="minorHAnsi" w:cstheme="minorHAnsi"/>
          <w:i w:val="0"/>
          <w:sz w:val="24"/>
          <w:szCs w:val="24"/>
        </w:rPr>
        <w:t>Znak sprawy: ZP/PZOL/</w:t>
      </w:r>
      <w:r w:rsidR="002A6AF3" w:rsidRPr="00090A98">
        <w:rPr>
          <w:rFonts w:asciiTheme="minorHAnsi" w:hAnsiTheme="minorHAnsi" w:cstheme="minorHAnsi"/>
          <w:i w:val="0"/>
          <w:sz w:val="24"/>
          <w:szCs w:val="24"/>
        </w:rPr>
        <w:t>8/21</w:t>
      </w:r>
    </w:p>
    <w:p w14:paraId="24BA07A9" w14:textId="0FC498FE" w:rsidR="002A6AF3" w:rsidRPr="00090A98" w:rsidRDefault="002A6AF3" w:rsidP="002A6AF3">
      <w:pPr>
        <w:pStyle w:val="Tekstpodstawowy"/>
        <w:rPr>
          <w:rFonts w:asciiTheme="minorHAnsi" w:hAnsiTheme="minorHAnsi" w:cstheme="minorHAnsi"/>
        </w:rPr>
      </w:pPr>
    </w:p>
    <w:p w14:paraId="042DFD67" w14:textId="735F0393" w:rsidR="002A6AF3" w:rsidRPr="00090A98" w:rsidRDefault="002A6AF3" w:rsidP="002A6AF3">
      <w:pPr>
        <w:pStyle w:val="Tekstpodstawowy"/>
        <w:rPr>
          <w:rFonts w:asciiTheme="minorHAnsi" w:hAnsiTheme="minorHAnsi" w:cstheme="minorHAnsi"/>
        </w:rPr>
      </w:pPr>
    </w:p>
    <w:p w14:paraId="1F191039" w14:textId="1F900AE3" w:rsidR="002A6AF3" w:rsidRPr="00090A98" w:rsidRDefault="002A6AF3" w:rsidP="002A6AF3">
      <w:pPr>
        <w:pStyle w:val="Tekstpodstawowy"/>
        <w:rPr>
          <w:rFonts w:asciiTheme="minorHAnsi" w:hAnsiTheme="minorHAnsi" w:cstheme="minorHAnsi"/>
        </w:rPr>
      </w:pPr>
    </w:p>
    <w:p w14:paraId="73FE786F" w14:textId="77777777" w:rsidR="002A6AF3" w:rsidRPr="00090A98" w:rsidRDefault="002A6AF3" w:rsidP="002A6AF3">
      <w:pPr>
        <w:pStyle w:val="Tekstpodstawowy"/>
        <w:rPr>
          <w:rFonts w:asciiTheme="minorHAnsi" w:hAnsiTheme="minorHAnsi" w:cstheme="minorHAnsi"/>
        </w:rPr>
      </w:pPr>
    </w:p>
    <w:p w14:paraId="5B869CC1" w14:textId="01F1C558" w:rsidR="00E61301" w:rsidRPr="00090A98" w:rsidRDefault="00E61301" w:rsidP="005861F4">
      <w:pPr>
        <w:pStyle w:val="Nagwek10"/>
        <w:spacing w:line="276" w:lineRule="auto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  <w:sz w:val="48"/>
        </w:rPr>
        <w:t xml:space="preserve">SPECYFIKACJA </w:t>
      </w:r>
    </w:p>
    <w:p w14:paraId="56388608" w14:textId="77777777" w:rsidR="00E61301" w:rsidRPr="00090A98" w:rsidRDefault="00E61301" w:rsidP="005861F4">
      <w:pPr>
        <w:pStyle w:val="Nagwek10"/>
        <w:spacing w:line="276" w:lineRule="auto"/>
        <w:rPr>
          <w:rFonts w:asciiTheme="minorHAnsi" w:hAnsiTheme="minorHAnsi" w:cstheme="minorHAnsi"/>
        </w:rPr>
      </w:pPr>
      <w:r w:rsidRPr="00090A98">
        <w:rPr>
          <w:rFonts w:asciiTheme="minorHAnsi" w:eastAsia="Calibri" w:hAnsiTheme="minorHAnsi" w:cstheme="minorHAnsi"/>
          <w:sz w:val="48"/>
        </w:rPr>
        <w:t xml:space="preserve"> </w:t>
      </w:r>
      <w:r w:rsidRPr="00090A98">
        <w:rPr>
          <w:rFonts w:asciiTheme="minorHAnsi" w:hAnsiTheme="minorHAnsi" w:cstheme="minorHAnsi"/>
          <w:sz w:val="48"/>
        </w:rPr>
        <w:t>WARUNKÓW ZAMÓWIENIA</w:t>
      </w:r>
    </w:p>
    <w:p w14:paraId="6F0A0426" w14:textId="4C844FF4" w:rsidR="00E61301" w:rsidRPr="00090A98" w:rsidRDefault="00EA31B3" w:rsidP="00EA31B3">
      <w:pPr>
        <w:pStyle w:val="Nagwek10"/>
        <w:tabs>
          <w:tab w:val="left" w:pos="3882"/>
          <w:tab w:val="center" w:pos="4890"/>
        </w:tabs>
        <w:spacing w:line="276" w:lineRule="auto"/>
        <w:jc w:val="left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  <w:sz w:val="48"/>
        </w:rPr>
        <w:tab/>
      </w:r>
      <w:r w:rsidRPr="00090A98">
        <w:rPr>
          <w:rFonts w:asciiTheme="minorHAnsi" w:hAnsiTheme="minorHAnsi" w:cstheme="minorHAnsi"/>
          <w:sz w:val="48"/>
        </w:rPr>
        <w:tab/>
      </w:r>
      <w:r w:rsidR="00E769C6" w:rsidRPr="00090A98">
        <w:rPr>
          <w:rFonts w:asciiTheme="minorHAnsi" w:hAnsiTheme="minorHAnsi" w:cstheme="minorHAnsi"/>
          <w:sz w:val="48"/>
        </w:rPr>
        <w:t xml:space="preserve"> </w:t>
      </w:r>
      <w:r w:rsidR="00E61301" w:rsidRPr="00090A98">
        <w:rPr>
          <w:rFonts w:asciiTheme="minorHAnsi" w:hAnsiTheme="minorHAnsi" w:cstheme="minorHAnsi"/>
          <w:sz w:val="48"/>
        </w:rPr>
        <w:t>(SWZ)</w:t>
      </w:r>
    </w:p>
    <w:p w14:paraId="6E4E0BB4" w14:textId="77777777" w:rsidR="00E61301" w:rsidRPr="00090A98" w:rsidRDefault="00E61301" w:rsidP="005861F4">
      <w:pPr>
        <w:pStyle w:val="Nagwek10"/>
        <w:spacing w:line="276" w:lineRule="auto"/>
        <w:rPr>
          <w:rFonts w:asciiTheme="minorHAnsi" w:hAnsiTheme="minorHAnsi" w:cstheme="minorHAnsi"/>
          <w:sz w:val="48"/>
        </w:rPr>
      </w:pPr>
    </w:p>
    <w:p w14:paraId="4194C644" w14:textId="3E9D5C2F" w:rsidR="00E769C6" w:rsidRPr="00090A98" w:rsidRDefault="00E769C6" w:rsidP="005861F4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0"/>
        </w:rPr>
      </w:pPr>
      <w:r w:rsidRPr="00090A98">
        <w:rPr>
          <w:rFonts w:asciiTheme="minorHAnsi" w:hAnsiTheme="minorHAnsi" w:cstheme="minorHAnsi"/>
          <w:b/>
          <w:bCs/>
          <w:sz w:val="28"/>
          <w:szCs w:val="20"/>
        </w:rPr>
        <w:t>NA</w:t>
      </w:r>
    </w:p>
    <w:p w14:paraId="4C8448A7" w14:textId="28CB3732" w:rsidR="00E83C5C" w:rsidRPr="00090A98" w:rsidRDefault="008959AC" w:rsidP="005861F4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0"/>
        </w:rPr>
      </w:pPr>
      <w:r w:rsidRPr="00090A98">
        <w:rPr>
          <w:rFonts w:asciiTheme="minorHAnsi" w:hAnsiTheme="minorHAnsi" w:cstheme="minorHAnsi"/>
          <w:b/>
          <w:bCs/>
          <w:sz w:val="28"/>
          <w:szCs w:val="20"/>
        </w:rPr>
        <w:t xml:space="preserve">PROJEKT </w:t>
      </w:r>
      <w:r w:rsidR="0098128F" w:rsidRPr="00090A98">
        <w:rPr>
          <w:rFonts w:asciiTheme="minorHAnsi" w:hAnsiTheme="minorHAnsi" w:cstheme="minorHAnsi"/>
          <w:b/>
          <w:bCs/>
          <w:sz w:val="28"/>
          <w:szCs w:val="20"/>
        </w:rPr>
        <w:t xml:space="preserve">NOWEGO </w:t>
      </w:r>
      <w:r w:rsidR="009D690D" w:rsidRPr="00090A98">
        <w:rPr>
          <w:rFonts w:asciiTheme="minorHAnsi" w:hAnsiTheme="minorHAnsi" w:cstheme="minorHAnsi"/>
          <w:b/>
          <w:bCs/>
          <w:sz w:val="28"/>
          <w:szCs w:val="20"/>
        </w:rPr>
        <w:t>ZAKŁADU OPIEKUŃCZO - LECZNICZEGO</w:t>
      </w:r>
      <w:r w:rsidR="00E83C5C" w:rsidRPr="00090A98">
        <w:rPr>
          <w:rFonts w:asciiTheme="minorHAnsi" w:hAnsiTheme="minorHAnsi" w:cstheme="minorHAnsi"/>
          <w:b/>
          <w:bCs/>
          <w:sz w:val="28"/>
          <w:szCs w:val="20"/>
        </w:rPr>
        <w:t xml:space="preserve"> w </w:t>
      </w:r>
      <w:r w:rsidR="009D690D" w:rsidRPr="00090A98">
        <w:rPr>
          <w:rFonts w:asciiTheme="minorHAnsi" w:hAnsiTheme="minorHAnsi" w:cstheme="minorHAnsi"/>
          <w:b/>
          <w:bCs/>
          <w:sz w:val="28"/>
          <w:szCs w:val="20"/>
        </w:rPr>
        <w:t>WĘGROWIE</w:t>
      </w:r>
      <w:r w:rsidRPr="00090A98">
        <w:rPr>
          <w:rFonts w:asciiTheme="minorHAnsi" w:hAnsiTheme="minorHAnsi" w:cstheme="minorHAnsi"/>
          <w:b/>
          <w:bCs/>
          <w:sz w:val="28"/>
          <w:szCs w:val="20"/>
        </w:rPr>
        <w:t xml:space="preserve"> WRAZ Z JEGO WYPOSAŻENIEM</w:t>
      </w:r>
    </w:p>
    <w:p w14:paraId="621B5250" w14:textId="77777777" w:rsidR="002F27B4" w:rsidRPr="00090A98" w:rsidRDefault="002F27B4" w:rsidP="005861F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E248356" w14:textId="77777777" w:rsidR="002F27B4" w:rsidRPr="00090A98" w:rsidRDefault="002F27B4" w:rsidP="005861F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761130F8" w14:textId="77777777" w:rsidR="00E61301" w:rsidRPr="00090A98" w:rsidRDefault="00E61301" w:rsidP="002A6AF3">
      <w:pPr>
        <w:pStyle w:val="Nagwek1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C909F78" w14:textId="389D71FC" w:rsidR="00E61301" w:rsidRPr="00090A98" w:rsidRDefault="00E61301" w:rsidP="002A6AF3">
      <w:pPr>
        <w:pStyle w:val="Nagwek10"/>
        <w:spacing w:line="276" w:lineRule="auto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>W POSTĘPOWANIU O UDZIELENIE ZAMÓWIENIA PUBLICZNEGO</w:t>
      </w:r>
    </w:p>
    <w:p w14:paraId="2D34EF81" w14:textId="5C6F5E63" w:rsidR="002A6AF3" w:rsidRPr="00090A98" w:rsidRDefault="00E61301" w:rsidP="002A6AF3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090A98">
        <w:rPr>
          <w:rFonts w:asciiTheme="minorHAnsi" w:hAnsiTheme="minorHAnsi" w:cstheme="minorHAnsi"/>
          <w:b/>
          <w:bCs/>
          <w:sz w:val="22"/>
        </w:rPr>
        <w:t xml:space="preserve">W TRYBIE </w:t>
      </w:r>
      <w:r w:rsidR="002A6AF3" w:rsidRPr="00090A98">
        <w:rPr>
          <w:rFonts w:asciiTheme="minorHAnsi" w:hAnsiTheme="minorHAnsi" w:cstheme="minorHAnsi"/>
          <w:b/>
          <w:bCs/>
          <w:sz w:val="22"/>
        </w:rPr>
        <w:t xml:space="preserve">PODSTAWOWYM BEZ NEGOCJACJI </w:t>
      </w:r>
      <w:r w:rsidR="00C712D6" w:rsidRPr="00090A98">
        <w:rPr>
          <w:rFonts w:asciiTheme="minorHAnsi" w:hAnsiTheme="minorHAnsi" w:cstheme="minorHAnsi"/>
          <w:b/>
          <w:sz w:val="22"/>
        </w:rPr>
        <w:t xml:space="preserve"> ART. </w:t>
      </w:r>
      <w:r w:rsidR="002A6AF3" w:rsidRPr="00090A98">
        <w:rPr>
          <w:rFonts w:asciiTheme="minorHAnsi" w:hAnsiTheme="minorHAnsi" w:cstheme="minorHAnsi"/>
          <w:b/>
          <w:sz w:val="22"/>
        </w:rPr>
        <w:t>275 PKT 1) O WARTOŚCI SZACUNKOWEJ MNIEJSZEJ NIŻ KWOTY OKREŚLONE W ART. 3 USTAWY</w:t>
      </w:r>
    </w:p>
    <w:p w14:paraId="23427E5C" w14:textId="7C310827" w:rsidR="00E61301" w:rsidRPr="00090A98" w:rsidRDefault="00E61301" w:rsidP="002A6AF3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090A98">
        <w:rPr>
          <w:rFonts w:asciiTheme="minorHAnsi" w:hAnsiTheme="minorHAnsi" w:cstheme="minorHAnsi"/>
          <w:b/>
          <w:sz w:val="22"/>
        </w:rPr>
        <w:t>PRAWO ZAMÓWIEŃ PUBLICZNYCH</w:t>
      </w:r>
    </w:p>
    <w:p w14:paraId="40A1DE46" w14:textId="47E878E6" w:rsidR="00E61301" w:rsidRPr="00090A98" w:rsidRDefault="00E61301" w:rsidP="005861F4">
      <w:pPr>
        <w:pStyle w:val="Nagwek10"/>
        <w:spacing w:line="276" w:lineRule="auto"/>
        <w:rPr>
          <w:rFonts w:asciiTheme="minorHAnsi" w:hAnsiTheme="minorHAnsi" w:cstheme="minorHAnsi"/>
          <w:sz w:val="18"/>
        </w:rPr>
      </w:pPr>
    </w:p>
    <w:p w14:paraId="59E09DFC" w14:textId="5F47F7DA" w:rsidR="00E61301" w:rsidRPr="00090A98" w:rsidRDefault="00E61301" w:rsidP="005861F4">
      <w:pPr>
        <w:pStyle w:val="NormalnyWeb"/>
        <w:spacing w:before="0" w:after="0" w:line="276" w:lineRule="auto"/>
        <w:jc w:val="center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  <w:i/>
          <w:sz w:val="18"/>
          <w:szCs w:val="18"/>
        </w:rPr>
        <w:t xml:space="preserve">Zamawiający oczekuje, że Wykonawcy zapoznają się dokładnie z treścią niniejszej </w:t>
      </w:r>
      <w:r w:rsidR="00E769C6" w:rsidRPr="00090A98">
        <w:rPr>
          <w:rFonts w:asciiTheme="minorHAnsi" w:hAnsiTheme="minorHAnsi" w:cstheme="minorHAnsi"/>
          <w:i/>
          <w:sz w:val="18"/>
          <w:szCs w:val="18"/>
        </w:rPr>
        <w:t>SWZ</w:t>
      </w:r>
      <w:r w:rsidRPr="00090A98">
        <w:rPr>
          <w:rFonts w:asciiTheme="minorHAnsi" w:hAnsiTheme="minorHAnsi" w:cstheme="minorHAnsi"/>
          <w:i/>
          <w:sz w:val="18"/>
          <w:szCs w:val="18"/>
        </w:rPr>
        <w:t xml:space="preserve">. </w:t>
      </w:r>
    </w:p>
    <w:p w14:paraId="1919A531" w14:textId="0EABFA5B" w:rsidR="00E61301" w:rsidRPr="00090A98" w:rsidRDefault="00E61301" w:rsidP="005861F4">
      <w:pPr>
        <w:pStyle w:val="NormalnyWeb"/>
        <w:spacing w:before="0" w:after="0" w:line="276" w:lineRule="auto"/>
        <w:jc w:val="center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  <w:i/>
          <w:sz w:val="18"/>
          <w:szCs w:val="18"/>
        </w:rPr>
        <w:t xml:space="preserve">Wykonawca ponosi ryzyko niedostarczenia wszystkich wymaganych informacji i dokumentów, oraz przedłożenia oferty </w:t>
      </w:r>
      <w:r w:rsidR="008959AC" w:rsidRPr="00090A98">
        <w:rPr>
          <w:rFonts w:asciiTheme="minorHAnsi" w:hAnsiTheme="minorHAnsi" w:cstheme="minorHAnsi"/>
          <w:i/>
          <w:sz w:val="18"/>
          <w:szCs w:val="18"/>
        </w:rPr>
        <w:t>nieodpowiadającej</w:t>
      </w:r>
      <w:r w:rsidRPr="00090A98">
        <w:rPr>
          <w:rFonts w:asciiTheme="minorHAnsi" w:hAnsiTheme="minorHAnsi" w:cstheme="minorHAnsi"/>
          <w:i/>
          <w:sz w:val="18"/>
          <w:szCs w:val="18"/>
        </w:rPr>
        <w:t xml:space="preserve"> wymaganiom określonym przez Zamawiającego.</w:t>
      </w:r>
    </w:p>
    <w:p w14:paraId="07E2F7B6" w14:textId="77777777" w:rsidR="00E61301" w:rsidRPr="00090A98" w:rsidRDefault="00E61301" w:rsidP="005861F4">
      <w:pPr>
        <w:pStyle w:val="Nagwek10"/>
        <w:spacing w:line="276" w:lineRule="auto"/>
        <w:rPr>
          <w:rFonts w:asciiTheme="minorHAnsi" w:hAnsiTheme="minorHAnsi" w:cstheme="minorHAnsi"/>
          <w:b w:val="0"/>
          <w:i/>
          <w:sz w:val="18"/>
          <w:szCs w:val="18"/>
        </w:rPr>
      </w:pPr>
    </w:p>
    <w:p w14:paraId="2431843B" w14:textId="77777777" w:rsidR="00E61301" w:rsidRPr="00090A98" w:rsidRDefault="00E61301" w:rsidP="005861F4">
      <w:pPr>
        <w:pStyle w:val="Nagwek10"/>
        <w:spacing w:line="276" w:lineRule="auto"/>
        <w:rPr>
          <w:rFonts w:asciiTheme="minorHAnsi" w:hAnsiTheme="minorHAnsi" w:cstheme="minorHAnsi"/>
          <w:b w:val="0"/>
          <w:i/>
        </w:rPr>
      </w:pPr>
    </w:p>
    <w:p w14:paraId="1AAA9551" w14:textId="77777777" w:rsidR="00E61301" w:rsidRPr="00090A98" w:rsidRDefault="00E61301" w:rsidP="005861F4">
      <w:pPr>
        <w:pStyle w:val="Nagwek10"/>
        <w:spacing w:line="276" w:lineRule="auto"/>
        <w:rPr>
          <w:rFonts w:asciiTheme="minorHAnsi" w:hAnsiTheme="minorHAnsi" w:cstheme="minorHAnsi"/>
          <w:b w:val="0"/>
          <w:i/>
        </w:rPr>
      </w:pPr>
    </w:p>
    <w:p w14:paraId="4B368C29" w14:textId="06ABD87D" w:rsidR="00F30D86" w:rsidRPr="00090A98" w:rsidRDefault="00F30D86" w:rsidP="005861F4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5EFD786" w14:textId="77777777" w:rsidR="00F30D86" w:rsidRPr="00090A98" w:rsidRDefault="00F30D86" w:rsidP="005861F4">
      <w:pPr>
        <w:pStyle w:val="Tekstpodstawowy"/>
        <w:spacing w:line="276" w:lineRule="auto"/>
        <w:ind w:left="4248" w:firstLine="708"/>
        <w:rPr>
          <w:rFonts w:asciiTheme="minorHAnsi" w:hAnsiTheme="minorHAnsi" w:cstheme="minorHAnsi"/>
          <w:sz w:val="18"/>
          <w:szCs w:val="18"/>
        </w:rPr>
      </w:pPr>
    </w:p>
    <w:p w14:paraId="29C44F8A" w14:textId="77777777" w:rsidR="00F30D86" w:rsidRPr="00090A98" w:rsidRDefault="00F30D86" w:rsidP="005861F4">
      <w:pPr>
        <w:pStyle w:val="Tekstpodstawowy"/>
        <w:spacing w:line="276" w:lineRule="auto"/>
        <w:ind w:left="4248" w:firstLine="708"/>
        <w:rPr>
          <w:rFonts w:asciiTheme="minorHAnsi" w:hAnsiTheme="minorHAnsi" w:cstheme="minorHAnsi"/>
          <w:sz w:val="18"/>
          <w:szCs w:val="18"/>
        </w:rPr>
      </w:pPr>
    </w:p>
    <w:p w14:paraId="1705407E" w14:textId="77777777" w:rsidR="00F30D86" w:rsidRPr="00090A98" w:rsidRDefault="00F30D86" w:rsidP="005861F4">
      <w:pPr>
        <w:pStyle w:val="Tekstpodstawowy"/>
        <w:spacing w:line="276" w:lineRule="auto"/>
        <w:ind w:left="4248" w:firstLine="708"/>
        <w:rPr>
          <w:rFonts w:asciiTheme="minorHAnsi" w:hAnsiTheme="minorHAnsi" w:cstheme="minorHAnsi"/>
          <w:sz w:val="18"/>
          <w:szCs w:val="18"/>
        </w:rPr>
      </w:pPr>
    </w:p>
    <w:p w14:paraId="581B54C9" w14:textId="77777777" w:rsidR="00F30D86" w:rsidRPr="00090A98" w:rsidRDefault="00F30D86" w:rsidP="005861F4">
      <w:pPr>
        <w:pStyle w:val="Tekstpodstawowy"/>
        <w:spacing w:line="276" w:lineRule="auto"/>
        <w:ind w:left="4248" w:firstLine="708"/>
        <w:rPr>
          <w:rFonts w:asciiTheme="minorHAnsi" w:hAnsiTheme="minorHAnsi" w:cstheme="minorHAnsi"/>
          <w:sz w:val="18"/>
          <w:szCs w:val="18"/>
        </w:rPr>
      </w:pPr>
    </w:p>
    <w:p w14:paraId="0199D40D" w14:textId="2B907D4F" w:rsidR="00F30D86" w:rsidRPr="00090A98" w:rsidRDefault="00F30D86" w:rsidP="00090A98">
      <w:pPr>
        <w:pStyle w:val="Tekstpodstawowy"/>
        <w:spacing w:line="276" w:lineRule="auto"/>
        <w:ind w:left="5664" w:firstLine="708"/>
        <w:rPr>
          <w:rFonts w:asciiTheme="minorHAnsi" w:hAnsiTheme="minorHAnsi" w:cstheme="minorHAnsi"/>
          <w:sz w:val="20"/>
          <w:u w:val="single"/>
        </w:rPr>
      </w:pPr>
      <w:r w:rsidRPr="00090A98">
        <w:rPr>
          <w:rFonts w:asciiTheme="minorHAnsi" w:hAnsiTheme="minorHAnsi" w:cstheme="minorHAnsi"/>
          <w:sz w:val="20"/>
          <w:u w:val="single"/>
        </w:rPr>
        <w:t xml:space="preserve">Zatwierdził: </w:t>
      </w:r>
    </w:p>
    <w:p w14:paraId="3CE63E35" w14:textId="1BA7B767" w:rsidR="00090A98" w:rsidRPr="000216BE" w:rsidRDefault="00F30D86" w:rsidP="00090A98">
      <w:pPr>
        <w:pStyle w:val="Tekstpodstawowy"/>
        <w:spacing w:line="276" w:lineRule="auto"/>
        <w:ind w:left="5664" w:firstLine="708"/>
        <w:jc w:val="left"/>
        <w:rPr>
          <w:rFonts w:asciiTheme="minorHAnsi" w:hAnsiTheme="minorHAnsi" w:cstheme="minorHAnsi"/>
          <w:bCs/>
          <w:sz w:val="20"/>
        </w:rPr>
      </w:pPr>
      <w:r w:rsidRPr="000216BE">
        <w:rPr>
          <w:rFonts w:asciiTheme="minorHAnsi" w:hAnsiTheme="minorHAnsi" w:cstheme="minorHAnsi"/>
          <w:bCs/>
          <w:sz w:val="20"/>
        </w:rPr>
        <w:t xml:space="preserve">Dnia </w:t>
      </w:r>
      <w:r w:rsidR="00F537E0" w:rsidRPr="000216BE">
        <w:rPr>
          <w:rFonts w:asciiTheme="minorHAnsi" w:hAnsiTheme="minorHAnsi" w:cstheme="minorHAnsi"/>
          <w:bCs/>
          <w:sz w:val="20"/>
        </w:rPr>
        <w:t xml:space="preserve">21.09.2021 r. </w:t>
      </w:r>
    </w:p>
    <w:p w14:paraId="6C017204" w14:textId="77777777" w:rsidR="00090A98" w:rsidRPr="00F537E0" w:rsidRDefault="00090A98" w:rsidP="00090A98">
      <w:pPr>
        <w:pStyle w:val="Tekstpodstawowy"/>
        <w:spacing w:line="276" w:lineRule="auto"/>
        <w:ind w:left="5664" w:firstLine="708"/>
        <w:jc w:val="left"/>
        <w:rPr>
          <w:rFonts w:asciiTheme="minorHAnsi" w:hAnsiTheme="minorHAnsi" w:cstheme="minorHAnsi"/>
          <w:bCs/>
          <w:sz w:val="20"/>
        </w:rPr>
      </w:pPr>
      <w:r w:rsidRPr="00F537E0">
        <w:rPr>
          <w:rFonts w:asciiTheme="minorHAnsi" w:hAnsiTheme="minorHAnsi" w:cstheme="minorHAnsi"/>
          <w:bCs/>
          <w:sz w:val="20"/>
        </w:rPr>
        <w:t>Dyrektor SPZOZ w Węgrowie</w:t>
      </w:r>
    </w:p>
    <w:p w14:paraId="6D2523B6" w14:textId="1AE55BDA" w:rsidR="00F30D86" w:rsidRPr="00F537E0" w:rsidRDefault="00F30D86" w:rsidP="00090A98">
      <w:pPr>
        <w:pStyle w:val="Tekstpodstawowy"/>
        <w:spacing w:line="276" w:lineRule="auto"/>
        <w:ind w:left="5664" w:firstLine="708"/>
        <w:jc w:val="left"/>
        <w:rPr>
          <w:rFonts w:asciiTheme="minorHAnsi" w:hAnsiTheme="minorHAnsi" w:cstheme="minorHAnsi"/>
          <w:bCs/>
          <w:sz w:val="20"/>
        </w:rPr>
      </w:pPr>
      <w:r w:rsidRPr="00F537E0">
        <w:rPr>
          <w:rFonts w:asciiTheme="minorHAnsi" w:hAnsiTheme="minorHAnsi" w:cstheme="minorHAnsi"/>
          <w:bCs/>
          <w:sz w:val="20"/>
        </w:rPr>
        <w:t>Lek. med. Artur Skóra</w:t>
      </w:r>
    </w:p>
    <w:p w14:paraId="099CF3DA" w14:textId="77777777" w:rsidR="00F30D86" w:rsidRPr="00090A98" w:rsidRDefault="00F30D86" w:rsidP="002A6AF3">
      <w:pPr>
        <w:pStyle w:val="Tekstpodstawowy"/>
        <w:spacing w:line="276" w:lineRule="auto"/>
        <w:jc w:val="left"/>
        <w:rPr>
          <w:rFonts w:asciiTheme="minorHAnsi" w:hAnsiTheme="minorHAnsi" w:cstheme="minorHAnsi"/>
          <w:sz w:val="20"/>
        </w:rPr>
      </w:pPr>
    </w:p>
    <w:p w14:paraId="2E78E420" w14:textId="77777777" w:rsidR="00E61301" w:rsidRPr="00090A98" w:rsidRDefault="00E61301" w:rsidP="005861F4">
      <w:pPr>
        <w:pStyle w:val="pkt"/>
        <w:pageBreakBefore/>
        <w:spacing w:before="0" w:after="4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30D86">
        <w:rPr>
          <w:rFonts w:asciiTheme="majorBidi" w:hAnsiTheme="majorBidi" w:cstheme="majorBidi"/>
          <w:b/>
          <w:bCs/>
          <w:sz w:val="20"/>
        </w:rPr>
        <w:lastRenderedPageBreak/>
        <w:t xml:space="preserve">I. </w:t>
      </w:r>
      <w:r w:rsidRPr="00F30D86">
        <w:rPr>
          <w:rFonts w:asciiTheme="majorBidi" w:hAnsiTheme="majorBidi" w:cstheme="majorBidi"/>
          <w:b/>
          <w:bCs/>
          <w:sz w:val="20"/>
        </w:rPr>
        <w:tab/>
      </w:r>
      <w:r w:rsidRPr="00090A98">
        <w:rPr>
          <w:rFonts w:asciiTheme="minorHAnsi" w:hAnsiTheme="minorHAnsi" w:cstheme="minorHAnsi"/>
          <w:b/>
          <w:bCs/>
          <w:sz w:val="22"/>
          <w:szCs w:val="22"/>
        </w:rPr>
        <w:t>Nazwa, adres Zamawiającego i informacje dodatkowe</w:t>
      </w:r>
    </w:p>
    <w:p w14:paraId="6ED46AC7" w14:textId="77777777" w:rsidR="00E61301" w:rsidRPr="00090A98" w:rsidRDefault="00E61301" w:rsidP="005861F4">
      <w:pPr>
        <w:pStyle w:val="Nagwek10"/>
        <w:spacing w:line="276" w:lineRule="auto"/>
        <w:jc w:val="both"/>
        <w:rPr>
          <w:rFonts w:asciiTheme="minorHAnsi" w:hAnsiTheme="minorHAnsi" w:cstheme="minorHAnsi"/>
          <w:b w:val="0"/>
          <w:szCs w:val="22"/>
          <w:u w:val="single"/>
        </w:rPr>
      </w:pPr>
    </w:p>
    <w:p w14:paraId="66113540" w14:textId="65FF5A6A" w:rsidR="00E61301" w:rsidRPr="00090A98" w:rsidRDefault="00E61301" w:rsidP="005861F4">
      <w:pPr>
        <w:pStyle w:val="Nagwek1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090A98">
        <w:rPr>
          <w:rFonts w:asciiTheme="minorHAnsi" w:hAnsiTheme="minorHAnsi" w:cstheme="minorHAnsi"/>
          <w:b w:val="0"/>
          <w:szCs w:val="22"/>
        </w:rPr>
        <w:t>Zamawiającym jest</w:t>
      </w:r>
      <w:r w:rsidRPr="00090A98">
        <w:rPr>
          <w:rFonts w:asciiTheme="minorHAnsi" w:hAnsiTheme="minorHAnsi" w:cstheme="minorHAnsi"/>
          <w:szCs w:val="22"/>
        </w:rPr>
        <w:t xml:space="preserve">: </w:t>
      </w:r>
      <w:r w:rsidR="008959AC" w:rsidRPr="00090A98">
        <w:rPr>
          <w:rFonts w:asciiTheme="minorHAnsi" w:hAnsiTheme="minorHAnsi" w:cstheme="minorHAnsi"/>
          <w:szCs w:val="22"/>
        </w:rPr>
        <w:t>Samodzielny Publiczny Zakład Opieki Zdrowotnej w Węgrowie</w:t>
      </w:r>
    </w:p>
    <w:p w14:paraId="3D34B3E3" w14:textId="5AB018CC" w:rsidR="00E61301" w:rsidRPr="00090A98" w:rsidRDefault="00E61301" w:rsidP="005861F4">
      <w:pPr>
        <w:pStyle w:val="Nagwek1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090A98">
        <w:rPr>
          <w:rFonts w:asciiTheme="minorHAnsi" w:hAnsiTheme="minorHAnsi" w:cstheme="minorHAnsi"/>
          <w:b w:val="0"/>
          <w:szCs w:val="22"/>
        </w:rPr>
        <w:t>Adres</w:t>
      </w:r>
      <w:r w:rsidRPr="00090A98">
        <w:rPr>
          <w:rFonts w:asciiTheme="minorHAnsi" w:hAnsiTheme="minorHAnsi" w:cstheme="minorHAnsi"/>
          <w:szCs w:val="22"/>
        </w:rPr>
        <w:t xml:space="preserve">: </w:t>
      </w:r>
      <w:r w:rsidR="008959AC" w:rsidRPr="00090A98">
        <w:rPr>
          <w:rFonts w:asciiTheme="minorHAnsi" w:hAnsiTheme="minorHAnsi" w:cstheme="minorHAnsi"/>
          <w:szCs w:val="22"/>
        </w:rPr>
        <w:t>07-100 Węgrów</w:t>
      </w:r>
      <w:r w:rsidRPr="00090A98">
        <w:rPr>
          <w:rFonts w:asciiTheme="minorHAnsi" w:hAnsiTheme="minorHAnsi" w:cstheme="minorHAnsi"/>
          <w:szCs w:val="22"/>
        </w:rPr>
        <w:t xml:space="preserve">, ul. </w:t>
      </w:r>
      <w:r w:rsidR="008959AC" w:rsidRPr="00090A98">
        <w:rPr>
          <w:rFonts w:asciiTheme="minorHAnsi" w:hAnsiTheme="minorHAnsi" w:cstheme="minorHAnsi"/>
          <w:szCs w:val="22"/>
        </w:rPr>
        <w:t>Kościuszki 15</w:t>
      </w:r>
    </w:p>
    <w:p w14:paraId="29E5EAED" w14:textId="0F48968C" w:rsidR="00E61301" w:rsidRPr="00090A98" w:rsidRDefault="00E61301" w:rsidP="005861F4">
      <w:pPr>
        <w:pStyle w:val="Nagwek1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090A98">
        <w:rPr>
          <w:rFonts w:asciiTheme="minorHAnsi" w:hAnsiTheme="minorHAnsi" w:cstheme="minorHAnsi"/>
          <w:b w:val="0"/>
          <w:szCs w:val="22"/>
        </w:rPr>
        <w:t>Telefon</w:t>
      </w:r>
      <w:r w:rsidR="002A6AF3" w:rsidRPr="00090A98">
        <w:rPr>
          <w:rFonts w:asciiTheme="minorHAnsi" w:hAnsiTheme="minorHAnsi" w:cstheme="minorHAnsi"/>
          <w:szCs w:val="22"/>
        </w:rPr>
        <w:t xml:space="preserve"> – </w:t>
      </w:r>
      <w:r w:rsidR="002A6AF3" w:rsidRPr="00090A98">
        <w:rPr>
          <w:rFonts w:asciiTheme="minorHAnsi" w:hAnsiTheme="minorHAnsi" w:cstheme="minorHAnsi"/>
          <w:b w:val="0"/>
          <w:szCs w:val="22"/>
        </w:rPr>
        <w:t xml:space="preserve"> sekretariat </w:t>
      </w:r>
      <w:r w:rsidRPr="00090A98">
        <w:rPr>
          <w:rFonts w:asciiTheme="minorHAnsi" w:hAnsiTheme="minorHAnsi" w:cstheme="minorHAnsi"/>
          <w:szCs w:val="22"/>
        </w:rPr>
        <w:t>(</w:t>
      </w:r>
      <w:r w:rsidR="008959AC" w:rsidRPr="00090A98">
        <w:rPr>
          <w:rFonts w:asciiTheme="minorHAnsi" w:hAnsiTheme="minorHAnsi" w:cstheme="minorHAnsi"/>
          <w:szCs w:val="22"/>
        </w:rPr>
        <w:t>25</w:t>
      </w:r>
      <w:r w:rsidRPr="00090A98">
        <w:rPr>
          <w:rFonts w:asciiTheme="minorHAnsi" w:hAnsiTheme="minorHAnsi" w:cstheme="minorHAnsi"/>
          <w:szCs w:val="22"/>
        </w:rPr>
        <w:t xml:space="preserve">) </w:t>
      </w:r>
      <w:r w:rsidR="008959AC" w:rsidRPr="00090A98">
        <w:rPr>
          <w:rFonts w:asciiTheme="minorHAnsi" w:hAnsiTheme="minorHAnsi" w:cstheme="minorHAnsi"/>
          <w:szCs w:val="22"/>
        </w:rPr>
        <w:t>792 28 33</w:t>
      </w:r>
      <w:r w:rsidRPr="00090A98">
        <w:rPr>
          <w:rFonts w:asciiTheme="minorHAnsi" w:hAnsiTheme="minorHAnsi" w:cstheme="minorHAnsi"/>
          <w:szCs w:val="22"/>
        </w:rPr>
        <w:t>;</w:t>
      </w:r>
    </w:p>
    <w:p w14:paraId="6EC423F1" w14:textId="1F0C663E" w:rsidR="002A6AF3" w:rsidRPr="00090A98" w:rsidRDefault="002A6AF3" w:rsidP="002A6AF3">
      <w:pPr>
        <w:pStyle w:val="Podtytu"/>
        <w:rPr>
          <w:rFonts w:asciiTheme="minorHAnsi" w:hAnsiTheme="minorHAnsi" w:cstheme="minorHAnsi"/>
          <w:b w:val="0"/>
          <w:i w:val="0"/>
          <w:szCs w:val="22"/>
        </w:rPr>
      </w:pPr>
      <w:r w:rsidRPr="00090A98">
        <w:rPr>
          <w:rFonts w:asciiTheme="minorHAnsi" w:hAnsiTheme="minorHAnsi" w:cstheme="minorHAnsi"/>
          <w:b w:val="0"/>
          <w:i w:val="0"/>
          <w:szCs w:val="22"/>
        </w:rPr>
        <w:t>Dział Zamówień Publicznych</w:t>
      </w:r>
      <w:r w:rsidR="00A3667E" w:rsidRPr="00090A98">
        <w:rPr>
          <w:rFonts w:asciiTheme="minorHAnsi" w:hAnsiTheme="minorHAnsi" w:cstheme="minorHAnsi"/>
          <w:b w:val="0"/>
          <w:i w:val="0"/>
          <w:szCs w:val="22"/>
        </w:rPr>
        <w:t xml:space="preserve"> : tel.</w:t>
      </w:r>
      <w:r w:rsidRPr="00090A98">
        <w:rPr>
          <w:rFonts w:asciiTheme="minorHAnsi" w:hAnsiTheme="minorHAnsi" w:cstheme="minorHAnsi"/>
          <w:b w:val="0"/>
          <w:i w:val="0"/>
          <w:szCs w:val="22"/>
        </w:rPr>
        <w:t xml:space="preserve"> </w:t>
      </w:r>
      <w:r w:rsidR="00A3667E" w:rsidRPr="00090A98">
        <w:rPr>
          <w:rFonts w:asciiTheme="minorHAnsi" w:hAnsiTheme="minorHAnsi" w:cstheme="minorHAnsi"/>
          <w:i w:val="0"/>
          <w:szCs w:val="22"/>
        </w:rPr>
        <w:t>(25) 792 00 38</w:t>
      </w:r>
    </w:p>
    <w:p w14:paraId="7472494E" w14:textId="5658CDEB" w:rsidR="00E61301" w:rsidRPr="00090A98" w:rsidRDefault="00A3667E" w:rsidP="005861F4">
      <w:pPr>
        <w:pStyle w:val="Nagwek10"/>
        <w:spacing w:line="276" w:lineRule="auto"/>
        <w:jc w:val="both"/>
        <w:rPr>
          <w:rFonts w:asciiTheme="minorHAnsi" w:hAnsiTheme="minorHAnsi" w:cstheme="minorHAnsi"/>
          <w:b w:val="0"/>
          <w:bCs w:val="0"/>
          <w:szCs w:val="22"/>
          <w:lang w:val="fr-FR"/>
        </w:rPr>
      </w:pPr>
      <w:r w:rsidRPr="00090A98">
        <w:rPr>
          <w:rFonts w:asciiTheme="minorHAnsi" w:hAnsiTheme="minorHAnsi" w:cstheme="minorHAnsi"/>
          <w:b w:val="0"/>
          <w:bCs w:val="0"/>
          <w:szCs w:val="22"/>
          <w:u w:val="single"/>
          <w:lang w:val="fr-FR"/>
        </w:rPr>
        <w:t xml:space="preserve">e- </w:t>
      </w:r>
      <w:r w:rsidR="008959AC" w:rsidRPr="00090A98">
        <w:rPr>
          <w:rFonts w:asciiTheme="minorHAnsi" w:hAnsiTheme="minorHAnsi" w:cstheme="minorHAnsi"/>
          <w:b w:val="0"/>
          <w:bCs w:val="0"/>
          <w:szCs w:val="22"/>
          <w:u w:val="single"/>
          <w:lang w:val="fr-FR"/>
        </w:rPr>
        <w:t>mail:</w:t>
      </w:r>
      <w:r w:rsidR="008959AC" w:rsidRPr="00090A98">
        <w:rPr>
          <w:rFonts w:asciiTheme="minorHAnsi" w:hAnsiTheme="minorHAnsi" w:cstheme="minorHAnsi"/>
          <w:szCs w:val="22"/>
          <w:u w:val="single"/>
          <w:lang w:val="fr-FR"/>
        </w:rPr>
        <w:t xml:space="preserve"> </w:t>
      </w:r>
      <w:r w:rsidR="008959AC" w:rsidRPr="00090A98">
        <w:rPr>
          <w:rStyle w:val="Hipercze"/>
          <w:rFonts w:asciiTheme="minorHAnsi" w:hAnsiTheme="minorHAnsi" w:cstheme="minorHAnsi"/>
          <w:szCs w:val="22"/>
          <w:lang w:val="fr-FR"/>
        </w:rPr>
        <w:t>zamowienia@spzoz-wegrow.home.pl</w:t>
      </w:r>
    </w:p>
    <w:p w14:paraId="5F7332EA" w14:textId="493FC4BC" w:rsidR="00E61301" w:rsidRPr="00090A98" w:rsidRDefault="00E61301" w:rsidP="005861F4">
      <w:pPr>
        <w:pStyle w:val="Nagwek1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090A98">
        <w:rPr>
          <w:rFonts w:asciiTheme="minorHAnsi" w:hAnsiTheme="minorHAnsi" w:cstheme="minorHAnsi"/>
          <w:b w:val="0"/>
          <w:bCs w:val="0"/>
          <w:szCs w:val="22"/>
        </w:rPr>
        <w:t xml:space="preserve">Adres strony internetowej Zamawiającego: </w:t>
      </w:r>
      <w:r w:rsidRPr="00090A98">
        <w:rPr>
          <w:rFonts w:asciiTheme="minorHAnsi" w:hAnsiTheme="minorHAnsi" w:cstheme="minorHAnsi"/>
          <w:bCs w:val="0"/>
          <w:szCs w:val="22"/>
        </w:rPr>
        <w:t>http://</w:t>
      </w:r>
      <w:hyperlink r:id="rId8" w:history="1">
        <w:r w:rsidR="008959AC" w:rsidRPr="00090A98">
          <w:rPr>
            <w:rStyle w:val="Hipercze"/>
            <w:rFonts w:asciiTheme="minorHAnsi" w:hAnsiTheme="minorHAnsi" w:cstheme="minorHAnsi"/>
            <w:szCs w:val="22"/>
          </w:rPr>
          <w:t>www.spzoz.wegrow.pl</w:t>
        </w:r>
      </w:hyperlink>
      <w:r w:rsidRPr="00090A98">
        <w:rPr>
          <w:rFonts w:asciiTheme="minorHAnsi" w:hAnsiTheme="minorHAnsi" w:cstheme="minorHAnsi"/>
          <w:szCs w:val="22"/>
        </w:rPr>
        <w:t xml:space="preserve"> </w:t>
      </w:r>
    </w:p>
    <w:p w14:paraId="6591970B" w14:textId="77777777" w:rsidR="008959AC" w:rsidRPr="00090A98" w:rsidRDefault="00E22165" w:rsidP="005861F4">
      <w:pPr>
        <w:pStyle w:val="Podtytu"/>
        <w:spacing w:line="276" w:lineRule="auto"/>
        <w:rPr>
          <w:rFonts w:asciiTheme="minorHAnsi" w:eastAsia="Trebuchet MS" w:hAnsiTheme="minorHAnsi" w:cstheme="minorHAnsi"/>
          <w:szCs w:val="22"/>
        </w:rPr>
      </w:pPr>
      <w:r w:rsidRPr="00090A98">
        <w:rPr>
          <w:rFonts w:asciiTheme="minorHAnsi" w:eastAsia="Trebuchet MS" w:hAnsiTheme="minorHAnsi" w:cstheme="minorHAnsi"/>
          <w:bCs w:val="0"/>
          <w:i w:val="0"/>
          <w:iCs w:val="0"/>
          <w:szCs w:val="22"/>
        </w:rPr>
        <w:t>Adres strony internetowy prowadzonego postępowania:</w:t>
      </w:r>
      <w:r w:rsidR="008959AC" w:rsidRPr="00090A98">
        <w:rPr>
          <w:rFonts w:asciiTheme="minorHAnsi" w:eastAsia="Trebuchet MS" w:hAnsiTheme="minorHAnsi" w:cstheme="minorHAnsi"/>
          <w:bCs w:val="0"/>
          <w:i w:val="0"/>
          <w:iCs w:val="0"/>
          <w:szCs w:val="22"/>
        </w:rPr>
        <w:t xml:space="preserve"> </w:t>
      </w:r>
      <w:hyperlink r:id="rId9" w:history="1">
        <w:r w:rsidR="008959AC" w:rsidRPr="00090A98">
          <w:rPr>
            <w:rStyle w:val="Hipercze"/>
            <w:rFonts w:asciiTheme="minorHAnsi" w:eastAsia="Trebuchet MS" w:hAnsiTheme="minorHAnsi" w:cstheme="minorHAnsi"/>
            <w:i w:val="0"/>
            <w:iCs w:val="0"/>
            <w:szCs w:val="22"/>
          </w:rPr>
          <w:t>https://platformazakupowa.pl/pn/spzoz_wegrow</w:t>
        </w:r>
      </w:hyperlink>
    </w:p>
    <w:p w14:paraId="5E26B809" w14:textId="77777777" w:rsidR="00E61301" w:rsidRPr="00090A98" w:rsidRDefault="00E61301" w:rsidP="005861F4">
      <w:pPr>
        <w:pStyle w:val="Nagwek10"/>
        <w:spacing w:line="276" w:lineRule="auto"/>
        <w:jc w:val="both"/>
        <w:rPr>
          <w:rFonts w:asciiTheme="minorHAnsi" w:hAnsiTheme="minorHAnsi" w:cstheme="minorHAnsi"/>
          <w:b w:val="0"/>
          <w:szCs w:val="22"/>
          <w:u w:val="single"/>
        </w:rPr>
      </w:pPr>
    </w:p>
    <w:p w14:paraId="0E6F1D52" w14:textId="77777777" w:rsidR="00E61301" w:rsidRPr="00090A98" w:rsidRDefault="00E61301" w:rsidP="005861F4">
      <w:pPr>
        <w:pStyle w:val="Nagwek1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090A98">
        <w:rPr>
          <w:rFonts w:asciiTheme="minorHAnsi" w:hAnsiTheme="minorHAnsi" w:cstheme="minorHAnsi"/>
          <w:b w:val="0"/>
          <w:szCs w:val="22"/>
          <w:u w:val="single"/>
        </w:rPr>
        <w:t>Numer postępowania:</w:t>
      </w:r>
    </w:p>
    <w:p w14:paraId="1A5B2877" w14:textId="40A8D9C6" w:rsidR="00A3667E" w:rsidRPr="00090A98" w:rsidRDefault="00E61301" w:rsidP="00A3667E">
      <w:pPr>
        <w:pStyle w:val="Podtytu"/>
        <w:rPr>
          <w:rFonts w:asciiTheme="minorHAnsi" w:hAnsiTheme="minorHAnsi" w:cstheme="minorHAnsi"/>
          <w:i w:val="0"/>
          <w:szCs w:val="22"/>
        </w:rPr>
      </w:pPr>
      <w:r w:rsidRPr="00090A98">
        <w:rPr>
          <w:rFonts w:asciiTheme="minorHAnsi" w:hAnsiTheme="minorHAnsi" w:cstheme="minorHAnsi"/>
          <w:b w:val="0"/>
          <w:szCs w:val="22"/>
        </w:rPr>
        <w:t>Postępowanie, którego dotyczy niniejszy d</w:t>
      </w:r>
      <w:r w:rsidR="00A3667E" w:rsidRPr="00090A98">
        <w:rPr>
          <w:rFonts w:asciiTheme="minorHAnsi" w:hAnsiTheme="minorHAnsi" w:cstheme="minorHAnsi"/>
          <w:b w:val="0"/>
          <w:szCs w:val="22"/>
        </w:rPr>
        <w:t>okument oznaczone jest znakiem:</w:t>
      </w:r>
      <w:r w:rsidR="00A3667E" w:rsidRPr="00090A98">
        <w:rPr>
          <w:rFonts w:asciiTheme="minorHAnsi" w:hAnsiTheme="minorHAnsi" w:cstheme="minorHAnsi"/>
          <w:i w:val="0"/>
          <w:szCs w:val="22"/>
        </w:rPr>
        <w:t xml:space="preserve"> ZP/PZOL/8/21.</w:t>
      </w:r>
    </w:p>
    <w:p w14:paraId="57C4836B" w14:textId="44A8CA06" w:rsidR="00E61301" w:rsidRPr="00090A98" w:rsidRDefault="00E61301" w:rsidP="005861F4">
      <w:pPr>
        <w:pStyle w:val="Nagwek10"/>
        <w:spacing w:line="276" w:lineRule="auto"/>
        <w:jc w:val="both"/>
        <w:rPr>
          <w:rFonts w:asciiTheme="minorHAnsi" w:hAnsiTheme="minorHAnsi" w:cstheme="minorHAnsi"/>
          <w:b w:val="0"/>
          <w:szCs w:val="22"/>
        </w:rPr>
      </w:pPr>
      <w:r w:rsidRPr="00090A98">
        <w:rPr>
          <w:rFonts w:asciiTheme="minorHAnsi" w:hAnsiTheme="minorHAnsi" w:cstheme="minorHAnsi"/>
          <w:b w:val="0"/>
          <w:szCs w:val="22"/>
        </w:rPr>
        <w:t>Wykonawcy powinni powoływać się na ten znak we wszelkich kontaktach z Zamawiającym.</w:t>
      </w:r>
    </w:p>
    <w:p w14:paraId="238B7084" w14:textId="77777777" w:rsidR="001348C2" w:rsidRPr="00090A98" w:rsidRDefault="001348C2" w:rsidP="005861F4">
      <w:pPr>
        <w:widowControl/>
        <w:tabs>
          <w:tab w:val="left" w:pos="284"/>
        </w:tabs>
        <w:suppressAutoHyphens w:val="0"/>
        <w:spacing w:line="276" w:lineRule="auto"/>
        <w:ind w:right="520"/>
        <w:jc w:val="both"/>
        <w:rPr>
          <w:rFonts w:asciiTheme="minorHAnsi" w:eastAsia="Trebuchet MS" w:hAnsiTheme="minorHAnsi" w:cstheme="minorHAnsi"/>
          <w:b/>
          <w:sz w:val="22"/>
          <w:szCs w:val="22"/>
        </w:rPr>
      </w:pPr>
    </w:p>
    <w:p w14:paraId="36338C0B" w14:textId="27BB3459" w:rsidR="001348C2" w:rsidRPr="00090A98" w:rsidRDefault="001348C2" w:rsidP="005861F4">
      <w:pPr>
        <w:widowControl/>
        <w:tabs>
          <w:tab w:val="left" w:pos="284"/>
        </w:tabs>
        <w:suppressAutoHyphens w:val="0"/>
        <w:spacing w:line="276" w:lineRule="auto"/>
        <w:ind w:right="520"/>
        <w:jc w:val="both"/>
        <w:rPr>
          <w:rFonts w:asciiTheme="minorHAnsi" w:eastAsia="Trebuchet MS" w:hAnsiTheme="minorHAnsi" w:cstheme="minorHAnsi"/>
          <w:b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b/>
          <w:sz w:val="22"/>
          <w:szCs w:val="22"/>
        </w:rPr>
        <w:t xml:space="preserve">Adres strony internetowej, na której udostępniane będą zmiany i wyjaśnienia treści SWZ oraz inne dokumenty </w:t>
      </w:r>
      <w:r w:rsidR="00240A14" w:rsidRPr="00090A98">
        <w:rPr>
          <w:rFonts w:asciiTheme="minorHAnsi" w:eastAsia="Trebuchet MS" w:hAnsiTheme="minorHAnsi" w:cstheme="minorHAnsi"/>
          <w:b/>
          <w:sz w:val="22"/>
          <w:szCs w:val="22"/>
        </w:rPr>
        <w:t>z</w:t>
      </w:r>
      <w:r w:rsidRPr="00090A98">
        <w:rPr>
          <w:rFonts w:asciiTheme="minorHAnsi" w:eastAsia="Trebuchet MS" w:hAnsiTheme="minorHAnsi" w:cstheme="minorHAnsi"/>
          <w:b/>
          <w:sz w:val="22"/>
          <w:szCs w:val="22"/>
        </w:rPr>
        <w:t>amówienia bezpośrednio związane z postępowaniem o udzielenie zamówienia</w:t>
      </w:r>
    </w:p>
    <w:p w14:paraId="729047D4" w14:textId="77777777" w:rsidR="001348C2" w:rsidRPr="00090A98" w:rsidRDefault="001348C2" w:rsidP="005861F4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B2633E2" w14:textId="77777777" w:rsidR="00F30D86" w:rsidRPr="00090A98" w:rsidRDefault="001348C2" w:rsidP="005861F4">
      <w:pPr>
        <w:pStyle w:val="Podtytu"/>
        <w:spacing w:line="276" w:lineRule="auto"/>
        <w:rPr>
          <w:rFonts w:asciiTheme="minorHAnsi" w:eastAsia="Trebuchet MS" w:hAnsiTheme="minorHAnsi" w:cstheme="minorHAnsi"/>
          <w:szCs w:val="22"/>
        </w:rPr>
      </w:pPr>
      <w:r w:rsidRPr="00090A98">
        <w:rPr>
          <w:rFonts w:asciiTheme="minorHAnsi" w:eastAsia="Trebuchet MS" w:hAnsiTheme="minorHAnsi" w:cstheme="minorHAnsi"/>
          <w:szCs w:val="22"/>
        </w:rPr>
        <w:t>Zmiany i wyjaśnienia treści SWZ oraz inne dokumenty zamówienia bezpośrednio związane z postępowaniem o udzielenie zamówienia będą udostępniane na stronie internetowej:</w:t>
      </w:r>
      <w:r w:rsidR="008959AC" w:rsidRPr="00090A98">
        <w:rPr>
          <w:rFonts w:asciiTheme="minorHAnsi" w:eastAsia="Trebuchet MS" w:hAnsiTheme="minorHAnsi" w:cstheme="minorHAnsi"/>
          <w:szCs w:val="22"/>
        </w:rPr>
        <w:t xml:space="preserve"> </w:t>
      </w:r>
      <w:hyperlink r:id="rId10" w:history="1">
        <w:r w:rsidR="00F30D86" w:rsidRPr="00090A98">
          <w:rPr>
            <w:rStyle w:val="Hipercze"/>
            <w:rFonts w:asciiTheme="minorHAnsi" w:eastAsia="Trebuchet MS" w:hAnsiTheme="minorHAnsi" w:cstheme="minorHAnsi"/>
            <w:i w:val="0"/>
            <w:iCs w:val="0"/>
            <w:szCs w:val="22"/>
          </w:rPr>
          <w:t>https://platformazakupowa.pl/pn/spzoz_wegrow</w:t>
        </w:r>
      </w:hyperlink>
    </w:p>
    <w:p w14:paraId="03A169CE" w14:textId="77777777" w:rsidR="00F30D86" w:rsidRPr="00090A98" w:rsidRDefault="00F30D86" w:rsidP="005861F4">
      <w:pPr>
        <w:pStyle w:val="Podtytu"/>
        <w:spacing w:line="276" w:lineRule="auto"/>
        <w:rPr>
          <w:rFonts w:asciiTheme="minorHAnsi" w:hAnsiTheme="minorHAnsi" w:cstheme="minorHAnsi"/>
          <w:i w:val="0"/>
          <w:iCs w:val="0"/>
          <w:szCs w:val="22"/>
        </w:rPr>
      </w:pPr>
    </w:p>
    <w:p w14:paraId="788A746B" w14:textId="6264AB52" w:rsidR="0097067E" w:rsidRPr="00090A98" w:rsidRDefault="0097067E" w:rsidP="005861F4">
      <w:pPr>
        <w:spacing w:line="276" w:lineRule="auto"/>
        <w:ind w:left="4"/>
        <w:jc w:val="both"/>
        <w:rPr>
          <w:rFonts w:asciiTheme="minorHAnsi" w:eastAsia="Times New Roman" w:hAnsiTheme="minorHAnsi" w:cstheme="minorHAnsi"/>
          <w:kern w:val="32"/>
          <w:sz w:val="22"/>
          <w:szCs w:val="22"/>
          <w:lang w:eastAsia="en-US"/>
        </w:rPr>
      </w:pPr>
      <w:r w:rsidRPr="00090A98">
        <w:rPr>
          <w:rFonts w:asciiTheme="minorHAnsi" w:hAnsiTheme="minorHAnsi" w:cstheme="minorHAnsi"/>
          <w:sz w:val="22"/>
          <w:szCs w:val="22"/>
        </w:rPr>
        <w:t>INFORMACJE OGÓLNE:</w:t>
      </w:r>
    </w:p>
    <w:p w14:paraId="72A11338" w14:textId="008C728D" w:rsidR="0097067E" w:rsidRPr="00090A98" w:rsidRDefault="0097067E" w:rsidP="005861F4">
      <w:pPr>
        <w:pStyle w:val="pkt"/>
        <w:spacing w:after="40" w:line="276" w:lineRule="auto"/>
        <w:ind w:left="360"/>
        <w:rPr>
          <w:rFonts w:asciiTheme="minorHAnsi" w:hAnsiTheme="minorHAnsi" w:cstheme="minorHAnsi"/>
          <w:bCs/>
          <w:iCs/>
          <w:sz w:val="22"/>
          <w:szCs w:val="22"/>
          <w:lang w:val="x-none"/>
        </w:rPr>
      </w:pPr>
      <w:r w:rsidRPr="00090A98">
        <w:rPr>
          <w:rFonts w:asciiTheme="minorHAnsi" w:hAnsiTheme="minorHAnsi" w:cstheme="minorHAnsi"/>
          <w:bCs/>
          <w:iCs/>
          <w:sz w:val="22"/>
          <w:szCs w:val="22"/>
          <w:lang w:val="x-none"/>
        </w:rPr>
        <w:t>1.</w:t>
      </w:r>
      <w:r w:rsidRPr="00090A98">
        <w:rPr>
          <w:rFonts w:asciiTheme="minorHAnsi" w:hAnsiTheme="minorHAnsi" w:cstheme="minorHAnsi"/>
          <w:bCs/>
          <w:iCs/>
          <w:sz w:val="22"/>
          <w:szCs w:val="22"/>
          <w:lang w:val="x-none"/>
        </w:rPr>
        <w:tab/>
        <w:t>Ilekroć w dalszej części Specyfikacji Warunków Zamówienia jest mowa o:</w:t>
      </w:r>
    </w:p>
    <w:p w14:paraId="10141151" w14:textId="4F2857B4" w:rsidR="00B47C2A" w:rsidRPr="00090A98" w:rsidRDefault="00B47C2A" w:rsidP="005861F4">
      <w:pPr>
        <w:spacing w:before="60" w:after="40" w:line="276" w:lineRule="auto"/>
        <w:ind w:left="360" w:hanging="360"/>
        <w:jc w:val="both"/>
        <w:rPr>
          <w:rFonts w:asciiTheme="minorHAnsi" w:hAnsiTheme="minorHAnsi" w:cstheme="minorHAnsi"/>
          <w:bCs/>
          <w:iCs/>
          <w:sz w:val="22"/>
          <w:szCs w:val="22"/>
          <w:lang w:val="x-none"/>
        </w:rPr>
      </w:pPr>
      <w:r w:rsidRPr="00090A98">
        <w:rPr>
          <w:rFonts w:asciiTheme="minorHAnsi" w:hAnsiTheme="minorHAnsi" w:cstheme="minorHAnsi"/>
          <w:bCs/>
          <w:iCs/>
          <w:sz w:val="22"/>
          <w:szCs w:val="22"/>
        </w:rPr>
        <w:t xml:space="preserve">        </w:t>
      </w:r>
      <w:r w:rsidRPr="00090A98">
        <w:rPr>
          <w:rFonts w:asciiTheme="minorHAnsi" w:hAnsiTheme="minorHAnsi" w:cstheme="minorHAnsi"/>
          <w:bCs/>
          <w:iCs/>
          <w:sz w:val="22"/>
          <w:szCs w:val="22"/>
          <w:lang w:val="x-none"/>
        </w:rPr>
        <w:t xml:space="preserve">„Platformie zakupowej” – należy przez to rozumieć narzędzie umożliwiające realizację procesu związanego z udzielaniem zamówień publicznych </w:t>
      </w:r>
      <w:r w:rsidRPr="00090A98">
        <w:rPr>
          <w:rFonts w:asciiTheme="minorHAnsi" w:hAnsiTheme="minorHAnsi" w:cstheme="minorHAnsi"/>
          <w:bCs/>
          <w:iCs/>
          <w:sz w:val="22"/>
          <w:szCs w:val="22"/>
        </w:rPr>
        <w:t xml:space="preserve">przy użyciu środków komunikacji elektronicznej </w:t>
      </w:r>
      <w:r w:rsidRPr="00090A98">
        <w:rPr>
          <w:rFonts w:asciiTheme="minorHAnsi" w:hAnsiTheme="minorHAnsi" w:cstheme="minorHAnsi"/>
          <w:sz w:val="22"/>
          <w:szCs w:val="22"/>
        </w:rPr>
        <w:t>w tym składanie ofert, wymiana informacji oraz przekazywanie dokumentów lub oświadczeń między Zamawiającym a Wykonawcą, z uwzględnieniem wyjątków określonych w ustawie,</w:t>
      </w:r>
      <w:r w:rsidRPr="00090A98">
        <w:rPr>
          <w:rFonts w:asciiTheme="minorHAnsi" w:hAnsiTheme="minorHAnsi" w:cstheme="minorHAnsi"/>
          <w:bCs/>
          <w:iCs/>
          <w:sz w:val="22"/>
          <w:szCs w:val="22"/>
          <w:lang w:val="x-none"/>
        </w:rPr>
        <w:t xml:space="preserve"> zwane dalej „Platformą” lub „Systemem”.</w:t>
      </w:r>
    </w:p>
    <w:p w14:paraId="37F60355" w14:textId="77777777" w:rsidR="00E61301" w:rsidRPr="00090A98" w:rsidRDefault="0097067E" w:rsidP="005861F4">
      <w:pPr>
        <w:pStyle w:val="pkt"/>
        <w:spacing w:before="0" w:after="40" w:line="276" w:lineRule="auto"/>
        <w:ind w:left="360"/>
        <w:rPr>
          <w:rFonts w:asciiTheme="minorHAnsi" w:hAnsiTheme="minorHAnsi" w:cstheme="minorHAnsi"/>
          <w:bCs/>
          <w:iCs/>
          <w:sz w:val="22"/>
          <w:szCs w:val="22"/>
          <w:lang w:val="x-none"/>
        </w:rPr>
      </w:pPr>
      <w:r w:rsidRPr="00090A98">
        <w:rPr>
          <w:rFonts w:asciiTheme="minorHAnsi" w:hAnsiTheme="minorHAnsi" w:cstheme="minorHAnsi"/>
          <w:bCs/>
          <w:iCs/>
          <w:sz w:val="22"/>
          <w:szCs w:val="22"/>
          <w:lang w:val="x-none"/>
        </w:rPr>
        <w:t>2.</w:t>
      </w:r>
      <w:r w:rsidRPr="00090A98">
        <w:rPr>
          <w:rFonts w:asciiTheme="minorHAnsi" w:hAnsiTheme="minorHAnsi" w:cstheme="minorHAnsi"/>
          <w:bCs/>
          <w:iCs/>
          <w:sz w:val="22"/>
          <w:szCs w:val="22"/>
          <w:lang w:val="x-none"/>
        </w:rPr>
        <w:tab/>
        <w:t>Pod groźbą odpowiedzialności karnej załączone do Oferty dokumenty będą opisywać stan prawny i faktyczny, aktualny na dzień otwarcia ofert (art. 297 Kodeksu Karnego).</w:t>
      </w:r>
    </w:p>
    <w:p w14:paraId="4D958D99" w14:textId="77777777" w:rsidR="00D87957" w:rsidRPr="00090A98" w:rsidRDefault="00D87957" w:rsidP="005861F4">
      <w:pPr>
        <w:widowControl/>
        <w:tabs>
          <w:tab w:val="left" w:pos="284"/>
        </w:tabs>
        <w:suppressAutoHyphens w:val="0"/>
        <w:spacing w:line="276" w:lineRule="auto"/>
        <w:ind w:right="520"/>
        <w:jc w:val="both"/>
        <w:rPr>
          <w:rFonts w:asciiTheme="minorHAnsi" w:eastAsia="Trebuchet MS" w:hAnsiTheme="minorHAnsi" w:cstheme="minorHAnsi"/>
          <w:b/>
          <w:sz w:val="22"/>
          <w:szCs w:val="22"/>
        </w:rPr>
      </w:pPr>
    </w:p>
    <w:p w14:paraId="09098C35" w14:textId="77777777" w:rsidR="00E61301" w:rsidRPr="00090A98" w:rsidRDefault="00E61301" w:rsidP="005861F4">
      <w:pPr>
        <w:pStyle w:val="pkt"/>
        <w:spacing w:before="0" w:after="4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Pr="00090A98">
        <w:rPr>
          <w:rFonts w:asciiTheme="minorHAnsi" w:hAnsiTheme="minorHAnsi" w:cstheme="minorHAnsi"/>
          <w:b/>
          <w:sz w:val="22"/>
          <w:szCs w:val="22"/>
        </w:rPr>
        <w:tab/>
        <w:t>Tryb udzielenia zamówienia.</w:t>
      </w:r>
    </w:p>
    <w:p w14:paraId="4E5477E3" w14:textId="77777777" w:rsidR="00E61301" w:rsidRPr="00090A98" w:rsidRDefault="00E61301" w:rsidP="005861F4">
      <w:pPr>
        <w:pStyle w:val="pkt"/>
        <w:spacing w:before="0" w:after="40" w:line="276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37BF31E0" w14:textId="47DFCFA7" w:rsidR="0011597C" w:rsidRPr="00090A98" w:rsidRDefault="00240A14" w:rsidP="00D534FF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P</w:t>
      </w:r>
      <w:r w:rsidR="00E61301" w:rsidRPr="00090A98">
        <w:rPr>
          <w:rFonts w:asciiTheme="minorHAnsi" w:hAnsiTheme="minorHAnsi" w:cstheme="minorHAnsi"/>
          <w:sz w:val="22"/>
          <w:szCs w:val="22"/>
        </w:rPr>
        <w:t xml:space="preserve">ostępowanie prowadzone jest w trybie </w:t>
      </w:r>
      <w:r w:rsidR="0011597C" w:rsidRPr="00090A98">
        <w:rPr>
          <w:rFonts w:asciiTheme="minorHAnsi" w:hAnsiTheme="minorHAnsi" w:cstheme="minorHAnsi"/>
          <w:sz w:val="22"/>
          <w:szCs w:val="22"/>
        </w:rPr>
        <w:t>Postępowanie o udzielenie zamówienia publicznego prowadzone jest w trybie podstawowym, o jakim stanowi art. 275 pkt 1 przepisów ustawy z dnia 11 września 2019 r. – Prawo zamówień publicznych (Dz. U. z 2021r. poz.</w:t>
      </w:r>
      <w:r w:rsidR="0011597C" w:rsidRPr="00090A9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1597C" w:rsidRPr="00090A98">
        <w:rPr>
          <w:rFonts w:asciiTheme="minorHAnsi" w:hAnsiTheme="minorHAnsi" w:cstheme="minorHAnsi"/>
          <w:sz w:val="22"/>
          <w:szCs w:val="22"/>
        </w:rPr>
        <w:t>1129) oraz niniejszą Specyfikacją Warunków Zamówienia, zwaną dalej „SWZ” lub „Specyfikacją”.</w:t>
      </w:r>
    </w:p>
    <w:p w14:paraId="3B59DF54" w14:textId="558CFD52" w:rsidR="00E61301" w:rsidRPr="00090A98" w:rsidRDefault="00E61301" w:rsidP="00D534FF">
      <w:pPr>
        <w:pStyle w:val="pkt"/>
        <w:numPr>
          <w:ilvl w:val="0"/>
          <w:numId w:val="68"/>
        </w:numPr>
        <w:tabs>
          <w:tab w:val="left" w:pos="426"/>
        </w:tabs>
        <w:spacing w:before="0" w:after="40" w:line="276" w:lineRule="auto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Postępowanie prowadzone jest w języku polskim.</w:t>
      </w:r>
    </w:p>
    <w:p w14:paraId="36DFBED7" w14:textId="77777777" w:rsidR="00501AD7" w:rsidRPr="00090A98" w:rsidRDefault="00501AD7" w:rsidP="00D534FF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val="pl-PL" w:eastAsia="zh-CN"/>
        </w:rPr>
      </w:pPr>
      <w:r w:rsidRPr="00090A98">
        <w:rPr>
          <w:rFonts w:asciiTheme="minorHAnsi" w:eastAsia="Lucida Sans Unicode" w:hAnsiTheme="minorHAnsi" w:cstheme="minorHAnsi"/>
          <w:kern w:val="1"/>
          <w:sz w:val="22"/>
          <w:szCs w:val="22"/>
          <w:lang w:val="pl-PL" w:eastAsia="zh-CN"/>
        </w:rPr>
        <w:t>Zamawiający nie przewiduje prowadzenia negocjacji.</w:t>
      </w:r>
    </w:p>
    <w:p w14:paraId="73FF36E2" w14:textId="08AA4A9A" w:rsidR="00501AD7" w:rsidRPr="00090A98" w:rsidRDefault="00501AD7" w:rsidP="00D534FF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val="pl-PL" w:eastAsia="zh-CN"/>
        </w:rPr>
      </w:pPr>
      <w:r w:rsidRPr="00090A98">
        <w:rPr>
          <w:rFonts w:asciiTheme="minorHAnsi" w:eastAsia="Lucida Sans Unicode" w:hAnsiTheme="minorHAnsi" w:cstheme="minorHAnsi"/>
          <w:kern w:val="1"/>
          <w:sz w:val="22"/>
          <w:szCs w:val="22"/>
          <w:lang w:val="pl-PL" w:eastAsia="zh-CN"/>
        </w:rPr>
        <w:t>Zamawiający nie prowadzi postępowania w celu zawarcia umowy ramowej</w:t>
      </w:r>
      <w:r w:rsidR="0000304D" w:rsidRPr="00090A98">
        <w:rPr>
          <w:rFonts w:asciiTheme="minorHAnsi" w:eastAsia="Lucida Sans Unicode" w:hAnsiTheme="minorHAnsi" w:cstheme="minorHAnsi"/>
          <w:kern w:val="1"/>
          <w:sz w:val="22"/>
          <w:szCs w:val="22"/>
          <w:lang w:val="pl-PL" w:eastAsia="zh-CN"/>
        </w:rPr>
        <w:t>.</w:t>
      </w:r>
    </w:p>
    <w:p w14:paraId="01D95ED4" w14:textId="17B1D5A1" w:rsidR="00E61301" w:rsidRPr="00090A98" w:rsidRDefault="00E61301" w:rsidP="00D534FF">
      <w:pPr>
        <w:pStyle w:val="pkt"/>
        <w:numPr>
          <w:ilvl w:val="0"/>
          <w:numId w:val="68"/>
        </w:numPr>
        <w:tabs>
          <w:tab w:val="left" w:pos="426"/>
        </w:tabs>
        <w:spacing w:before="0" w:after="4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W zakresie nieuregulowanym niniejszą Specyfikacją Warunków Zamówienia, zwaną dalej „</w:t>
      </w:r>
      <w:r w:rsidR="00E769C6" w:rsidRPr="00090A98">
        <w:rPr>
          <w:rFonts w:asciiTheme="minorHAnsi" w:hAnsiTheme="minorHAnsi" w:cstheme="minorHAnsi"/>
          <w:sz w:val="22"/>
          <w:szCs w:val="22"/>
        </w:rPr>
        <w:t>SWZ</w:t>
      </w:r>
      <w:r w:rsidRPr="00090A98">
        <w:rPr>
          <w:rFonts w:asciiTheme="minorHAnsi" w:hAnsiTheme="minorHAnsi" w:cstheme="minorHAnsi"/>
          <w:sz w:val="22"/>
          <w:szCs w:val="22"/>
        </w:rPr>
        <w:t xml:space="preserve">”, </w:t>
      </w:r>
      <w:r w:rsidRPr="00090A98">
        <w:rPr>
          <w:rFonts w:asciiTheme="minorHAnsi" w:hAnsiTheme="minorHAnsi" w:cstheme="minorHAnsi"/>
          <w:sz w:val="22"/>
          <w:szCs w:val="22"/>
        </w:rPr>
        <w:lastRenderedPageBreak/>
        <w:t xml:space="preserve">zastosowanie mają przepisy ustawy </w:t>
      </w:r>
      <w:r w:rsidR="00F30D86" w:rsidRPr="00090A98">
        <w:rPr>
          <w:rFonts w:asciiTheme="minorHAnsi" w:hAnsiTheme="minorHAnsi" w:cstheme="minorHAnsi"/>
          <w:sz w:val="22"/>
          <w:szCs w:val="22"/>
        </w:rPr>
        <w:t>P</w:t>
      </w:r>
      <w:r w:rsidR="00724709" w:rsidRPr="00090A98">
        <w:rPr>
          <w:rFonts w:asciiTheme="minorHAnsi" w:hAnsiTheme="minorHAnsi" w:cstheme="minorHAnsi"/>
          <w:sz w:val="22"/>
          <w:szCs w:val="22"/>
        </w:rPr>
        <w:t>zp</w:t>
      </w:r>
      <w:r w:rsidRPr="00090A9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C5D2CB9" w14:textId="396A9C64" w:rsidR="0000304D" w:rsidRPr="00090A98" w:rsidRDefault="0000304D" w:rsidP="00D534FF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Zamawiający nie przewiduje aukcji elektronicznej.</w:t>
      </w:r>
    </w:p>
    <w:p w14:paraId="04F91600" w14:textId="04F6BC81" w:rsidR="00E769C6" w:rsidRPr="00090A98" w:rsidRDefault="00E769C6" w:rsidP="00D534FF">
      <w:pPr>
        <w:pStyle w:val="pkt"/>
        <w:numPr>
          <w:ilvl w:val="0"/>
          <w:numId w:val="68"/>
        </w:numPr>
        <w:tabs>
          <w:tab w:val="left" w:pos="426"/>
          <w:tab w:val="num" w:pos="738"/>
        </w:tabs>
        <w:spacing w:before="0" w:after="4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Szacunkowa wartości zamówienia </w:t>
      </w:r>
      <w:r w:rsidR="00501AD7" w:rsidRPr="00090A98">
        <w:rPr>
          <w:rFonts w:asciiTheme="minorHAnsi" w:hAnsiTheme="minorHAnsi" w:cstheme="minorHAnsi"/>
          <w:sz w:val="22"/>
          <w:szCs w:val="22"/>
        </w:rPr>
        <w:t xml:space="preserve">nie </w:t>
      </w:r>
      <w:r w:rsidRPr="00090A98">
        <w:rPr>
          <w:rFonts w:asciiTheme="minorHAnsi" w:hAnsiTheme="minorHAnsi" w:cstheme="minorHAnsi"/>
          <w:sz w:val="22"/>
          <w:szCs w:val="22"/>
        </w:rPr>
        <w:t xml:space="preserve">przekracza </w:t>
      </w:r>
      <w:r w:rsidR="0000304D" w:rsidRPr="00090A98">
        <w:rPr>
          <w:rFonts w:asciiTheme="minorHAnsi" w:hAnsiTheme="minorHAnsi" w:cstheme="minorHAnsi"/>
          <w:sz w:val="22"/>
          <w:szCs w:val="22"/>
        </w:rPr>
        <w:t xml:space="preserve">kwoty określonej o </w:t>
      </w:r>
      <w:r w:rsidRPr="00090A98">
        <w:rPr>
          <w:rFonts w:asciiTheme="minorHAnsi" w:hAnsiTheme="minorHAnsi" w:cstheme="minorHAnsi"/>
          <w:sz w:val="22"/>
          <w:szCs w:val="22"/>
        </w:rPr>
        <w:t xml:space="preserve"> w art. 3 ustawy </w:t>
      </w:r>
      <w:r w:rsidR="00F30D86" w:rsidRPr="00090A98">
        <w:rPr>
          <w:rFonts w:asciiTheme="minorHAnsi" w:hAnsiTheme="minorHAnsi" w:cstheme="minorHAnsi"/>
          <w:sz w:val="22"/>
          <w:szCs w:val="22"/>
        </w:rPr>
        <w:t>P</w:t>
      </w:r>
      <w:r w:rsidRPr="00090A98">
        <w:rPr>
          <w:rFonts w:asciiTheme="minorHAnsi" w:hAnsiTheme="minorHAnsi" w:cstheme="minorHAnsi"/>
          <w:sz w:val="22"/>
          <w:szCs w:val="22"/>
        </w:rPr>
        <w:t xml:space="preserve">zp. </w:t>
      </w:r>
    </w:p>
    <w:p w14:paraId="3EB169D1" w14:textId="5C91B8B1" w:rsidR="00F30D86" w:rsidRPr="00090A98" w:rsidRDefault="00F30D86" w:rsidP="00D534FF">
      <w:pPr>
        <w:pStyle w:val="pkt"/>
        <w:numPr>
          <w:ilvl w:val="0"/>
          <w:numId w:val="68"/>
        </w:numPr>
        <w:tabs>
          <w:tab w:val="left" w:pos="426"/>
          <w:tab w:val="num" w:pos="738"/>
        </w:tabs>
        <w:spacing w:before="0" w:after="4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Zamawiający nie zastrzega możliwości ubiegania się o udzielenie zamówienia wyłącznie przez Wykonawców, o których mowa w art. 94 Pzp.</w:t>
      </w:r>
    </w:p>
    <w:p w14:paraId="5D675331" w14:textId="0DDC5995" w:rsidR="00F30D86" w:rsidRPr="00090A98" w:rsidRDefault="00F30D86" w:rsidP="00D534FF">
      <w:pPr>
        <w:pStyle w:val="pkt"/>
        <w:numPr>
          <w:ilvl w:val="0"/>
          <w:numId w:val="68"/>
        </w:numPr>
        <w:tabs>
          <w:tab w:val="left" w:pos="426"/>
          <w:tab w:val="num" w:pos="738"/>
        </w:tabs>
        <w:spacing w:before="0" w:after="4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Zamawiający nie określa dodatkowych wymagań związanych z zatrudnieniem osób</w:t>
      </w:r>
      <w:r w:rsidR="00AA6D3A" w:rsidRPr="00090A98">
        <w:rPr>
          <w:rFonts w:asciiTheme="minorHAnsi" w:hAnsiTheme="minorHAnsi" w:cstheme="minorHAnsi"/>
          <w:sz w:val="22"/>
          <w:szCs w:val="22"/>
        </w:rPr>
        <w:t>,</w:t>
      </w:r>
      <w:r w:rsidRPr="00090A98">
        <w:rPr>
          <w:rFonts w:asciiTheme="minorHAnsi" w:hAnsiTheme="minorHAnsi" w:cstheme="minorHAnsi"/>
          <w:sz w:val="22"/>
          <w:szCs w:val="22"/>
        </w:rPr>
        <w:t xml:space="preserve"> o których mowa </w:t>
      </w:r>
      <w:r w:rsidR="00AA6D3A" w:rsidRPr="00090A98">
        <w:rPr>
          <w:rFonts w:asciiTheme="minorHAnsi" w:hAnsiTheme="minorHAnsi" w:cstheme="minorHAnsi"/>
          <w:sz w:val="22"/>
          <w:szCs w:val="22"/>
        </w:rPr>
        <w:t>w art. 96 ust. 2 pkt 2 Pzp.</w:t>
      </w:r>
    </w:p>
    <w:p w14:paraId="39C579F8" w14:textId="33918A12" w:rsidR="00F45046" w:rsidRPr="00090A98" w:rsidRDefault="00F45046" w:rsidP="00EA31B3">
      <w:pPr>
        <w:pStyle w:val="pkt"/>
        <w:tabs>
          <w:tab w:val="left" w:pos="426"/>
        </w:tabs>
        <w:spacing w:before="0" w:after="4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1DED3D1" w14:textId="23DC4995" w:rsidR="00576B86" w:rsidRPr="00090A98" w:rsidRDefault="00E61301" w:rsidP="005861F4">
      <w:pPr>
        <w:pStyle w:val="pkt"/>
        <w:spacing w:before="0" w:after="40" w:line="276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090A98">
        <w:rPr>
          <w:rFonts w:asciiTheme="minorHAnsi" w:hAnsiTheme="minorHAnsi" w:cstheme="minorHAnsi"/>
          <w:b/>
          <w:sz w:val="22"/>
          <w:szCs w:val="22"/>
        </w:rPr>
        <w:t xml:space="preserve">III.  </w:t>
      </w:r>
      <w:r w:rsidRPr="00090A98">
        <w:rPr>
          <w:rFonts w:asciiTheme="minorHAnsi" w:hAnsiTheme="minorHAnsi" w:cstheme="minorHAnsi"/>
          <w:b/>
          <w:sz w:val="22"/>
          <w:szCs w:val="22"/>
        </w:rPr>
        <w:tab/>
        <w:t>Opis przedmiotu zamówienia.</w:t>
      </w:r>
    </w:p>
    <w:p w14:paraId="61936791" w14:textId="5927715D" w:rsidR="00152CE7" w:rsidRPr="00090A98" w:rsidRDefault="0098128F" w:rsidP="00D534FF">
      <w:pPr>
        <w:pStyle w:val="Normalny2"/>
        <w:widowControl w:val="0"/>
        <w:numPr>
          <w:ilvl w:val="0"/>
          <w:numId w:val="16"/>
        </w:numPr>
        <w:tabs>
          <w:tab w:val="num" w:pos="426"/>
        </w:tabs>
        <w:spacing w:before="120" w:after="120" w:line="276" w:lineRule="auto"/>
        <w:ind w:left="426" w:hanging="426"/>
        <w:jc w:val="both"/>
        <w:rPr>
          <w:rFonts w:asciiTheme="minorHAnsi" w:eastAsia="Lucida Sans Unicode" w:hAnsiTheme="minorHAnsi" w:cstheme="minorHAnsi"/>
          <w:iCs/>
          <w:kern w:val="0"/>
          <w:lang w:eastAsia="pl-PL"/>
        </w:rPr>
      </w:pPr>
      <w:r w:rsidRPr="00090A98">
        <w:rPr>
          <w:rFonts w:asciiTheme="minorHAnsi" w:hAnsiTheme="minorHAnsi" w:cstheme="minorHAnsi"/>
        </w:rPr>
        <w:t xml:space="preserve">Przedmiotem zamówienia jest </w:t>
      </w:r>
      <w:r w:rsidR="00956AE6" w:rsidRPr="00090A98">
        <w:rPr>
          <w:rFonts w:asciiTheme="minorHAnsi" w:hAnsiTheme="minorHAnsi" w:cstheme="minorHAnsi"/>
        </w:rPr>
        <w:t>wykonanie pełnej dokumentacji projektowo – kosztorysowej na budowę nowego Zakładu Opiekuńczo – Leczniczego w Węgrowie wraz z jego wyposażeniem</w:t>
      </w:r>
      <w:r w:rsidRPr="00090A98">
        <w:rPr>
          <w:rFonts w:asciiTheme="minorHAnsi" w:hAnsiTheme="minorHAnsi" w:cstheme="minorHAnsi"/>
        </w:rPr>
        <w:t xml:space="preserve">. Szczegółowy opis przedmiotu został opisany w </w:t>
      </w:r>
      <w:r w:rsidRPr="00090A98">
        <w:rPr>
          <w:rFonts w:asciiTheme="minorHAnsi" w:hAnsiTheme="minorHAnsi" w:cstheme="minorHAnsi"/>
          <w:b/>
          <w:bCs/>
        </w:rPr>
        <w:t xml:space="preserve">załączniku nr </w:t>
      </w:r>
      <w:r w:rsidR="0091348D" w:rsidRPr="00090A98">
        <w:rPr>
          <w:rFonts w:asciiTheme="minorHAnsi" w:hAnsiTheme="minorHAnsi" w:cstheme="minorHAnsi"/>
          <w:b/>
          <w:bCs/>
        </w:rPr>
        <w:t>6</w:t>
      </w:r>
      <w:r w:rsidRPr="00090A98">
        <w:rPr>
          <w:rFonts w:asciiTheme="minorHAnsi" w:hAnsiTheme="minorHAnsi" w:cstheme="minorHAnsi"/>
          <w:b/>
          <w:bCs/>
        </w:rPr>
        <w:t xml:space="preserve"> do SWZ pod nazwą</w:t>
      </w:r>
      <w:r w:rsidRPr="00090A98">
        <w:rPr>
          <w:rFonts w:asciiTheme="minorHAnsi" w:hAnsiTheme="minorHAnsi" w:cstheme="minorHAnsi"/>
        </w:rPr>
        <w:t xml:space="preserve"> </w:t>
      </w:r>
      <w:r w:rsidRPr="00090A98">
        <w:rPr>
          <w:rFonts w:asciiTheme="minorHAnsi" w:hAnsiTheme="minorHAnsi" w:cstheme="minorHAnsi"/>
          <w:b/>
          <w:bCs/>
        </w:rPr>
        <w:t>Dokumentacja Techniczna.</w:t>
      </w:r>
    </w:p>
    <w:p w14:paraId="7B21E4B7" w14:textId="6EB99B9A" w:rsidR="00956AE6" w:rsidRPr="00090A98" w:rsidRDefault="00956AE6" w:rsidP="00D534FF">
      <w:pPr>
        <w:pStyle w:val="Normalny2"/>
        <w:widowControl w:val="0"/>
        <w:numPr>
          <w:ilvl w:val="0"/>
          <w:numId w:val="16"/>
        </w:numPr>
        <w:tabs>
          <w:tab w:val="num" w:pos="426"/>
        </w:tabs>
        <w:spacing w:before="120" w:after="120" w:line="276" w:lineRule="auto"/>
        <w:ind w:left="426" w:hanging="426"/>
        <w:jc w:val="both"/>
        <w:rPr>
          <w:rFonts w:asciiTheme="minorHAnsi" w:eastAsia="Lucida Sans Unicode" w:hAnsiTheme="minorHAnsi" w:cstheme="minorHAnsi"/>
          <w:iCs/>
          <w:kern w:val="0"/>
          <w:lang w:eastAsia="pl-PL"/>
        </w:rPr>
      </w:pPr>
      <w:r w:rsidRPr="00090A98">
        <w:rPr>
          <w:rFonts w:asciiTheme="minorHAnsi" w:hAnsiTheme="minorHAnsi" w:cstheme="minorHAnsi"/>
        </w:rPr>
        <w:t>Przedmiot zamówienia obejmuje:</w:t>
      </w:r>
    </w:p>
    <w:p w14:paraId="2D7727F0" w14:textId="46CF8ED0" w:rsidR="00956AE6" w:rsidRPr="00090A98" w:rsidRDefault="00956AE6" w:rsidP="00D534FF">
      <w:pPr>
        <w:pStyle w:val="Normalny2"/>
        <w:widowControl w:val="0"/>
        <w:numPr>
          <w:ilvl w:val="0"/>
          <w:numId w:val="18"/>
        </w:numPr>
        <w:tabs>
          <w:tab w:val="num" w:pos="426"/>
        </w:tabs>
        <w:spacing w:before="120" w:after="120" w:line="276" w:lineRule="auto"/>
        <w:jc w:val="both"/>
        <w:rPr>
          <w:rFonts w:asciiTheme="minorHAnsi" w:eastAsia="Lucida Sans Unicode" w:hAnsiTheme="minorHAnsi" w:cstheme="minorHAnsi"/>
          <w:iCs/>
          <w:kern w:val="0"/>
          <w:lang w:eastAsia="pl-PL"/>
        </w:rPr>
      </w:pPr>
      <w:r w:rsidRPr="00090A98">
        <w:rPr>
          <w:rFonts w:asciiTheme="minorHAnsi" w:hAnsiTheme="minorHAnsi" w:cstheme="minorHAnsi"/>
        </w:rPr>
        <w:t>Opracowanie planu zagospodarowania działki,</w:t>
      </w:r>
    </w:p>
    <w:p w14:paraId="1201C5B6" w14:textId="77777777" w:rsidR="00956AE6" w:rsidRPr="00090A98" w:rsidRDefault="00956AE6" w:rsidP="00D534FF">
      <w:pPr>
        <w:pStyle w:val="Normalny2"/>
        <w:widowControl w:val="0"/>
        <w:numPr>
          <w:ilvl w:val="0"/>
          <w:numId w:val="18"/>
        </w:numPr>
        <w:tabs>
          <w:tab w:val="num" w:pos="426"/>
        </w:tabs>
        <w:spacing w:before="120" w:after="120" w:line="276" w:lineRule="auto"/>
        <w:jc w:val="both"/>
        <w:rPr>
          <w:rFonts w:asciiTheme="minorHAnsi" w:eastAsia="Lucida Sans Unicode" w:hAnsiTheme="minorHAnsi" w:cstheme="minorHAnsi"/>
          <w:iCs/>
          <w:kern w:val="0"/>
          <w:lang w:eastAsia="pl-PL"/>
        </w:rPr>
      </w:pPr>
      <w:r w:rsidRPr="00090A98">
        <w:rPr>
          <w:rFonts w:asciiTheme="minorHAnsi" w:hAnsiTheme="minorHAnsi" w:cstheme="minorHAnsi"/>
        </w:rPr>
        <w:t>Wykonanie wielobranżowego projektu budowlanego,</w:t>
      </w:r>
    </w:p>
    <w:p w14:paraId="6C153157" w14:textId="77777777" w:rsidR="00956AE6" w:rsidRPr="00090A98" w:rsidRDefault="00956AE6" w:rsidP="00D534FF">
      <w:pPr>
        <w:pStyle w:val="Normalny2"/>
        <w:widowControl w:val="0"/>
        <w:numPr>
          <w:ilvl w:val="0"/>
          <w:numId w:val="18"/>
        </w:numPr>
        <w:tabs>
          <w:tab w:val="num" w:pos="426"/>
        </w:tabs>
        <w:spacing w:before="120" w:after="120" w:line="276" w:lineRule="auto"/>
        <w:jc w:val="both"/>
        <w:rPr>
          <w:rFonts w:asciiTheme="minorHAnsi" w:eastAsia="Lucida Sans Unicode" w:hAnsiTheme="minorHAnsi" w:cstheme="minorHAnsi"/>
          <w:iCs/>
          <w:kern w:val="0"/>
          <w:lang w:eastAsia="pl-PL"/>
        </w:rPr>
      </w:pPr>
      <w:r w:rsidRPr="00090A98">
        <w:rPr>
          <w:rFonts w:asciiTheme="minorHAnsi" w:hAnsiTheme="minorHAnsi" w:cstheme="minorHAnsi"/>
        </w:rPr>
        <w:t>wykonanie projektu budowlano wykonawczego budowy przyłączy,</w:t>
      </w:r>
    </w:p>
    <w:p w14:paraId="73CE734C" w14:textId="77777777" w:rsidR="00956AE6" w:rsidRPr="00090A98" w:rsidRDefault="00956AE6" w:rsidP="00D534FF">
      <w:pPr>
        <w:pStyle w:val="Normalny2"/>
        <w:widowControl w:val="0"/>
        <w:numPr>
          <w:ilvl w:val="0"/>
          <w:numId w:val="18"/>
        </w:numPr>
        <w:tabs>
          <w:tab w:val="num" w:pos="426"/>
        </w:tabs>
        <w:spacing w:before="120" w:after="120" w:line="276" w:lineRule="auto"/>
        <w:jc w:val="both"/>
        <w:rPr>
          <w:rFonts w:asciiTheme="minorHAnsi" w:eastAsia="Lucida Sans Unicode" w:hAnsiTheme="minorHAnsi" w:cstheme="minorHAnsi"/>
          <w:iCs/>
          <w:kern w:val="0"/>
          <w:lang w:eastAsia="pl-PL"/>
        </w:rPr>
      </w:pPr>
      <w:r w:rsidRPr="00090A98">
        <w:rPr>
          <w:rFonts w:asciiTheme="minorHAnsi" w:hAnsiTheme="minorHAnsi" w:cstheme="minorHAnsi"/>
        </w:rPr>
        <w:t>wykonanie projektu zieleni terenu działki,</w:t>
      </w:r>
    </w:p>
    <w:p w14:paraId="7D3436C4" w14:textId="77777777" w:rsidR="00956AE6" w:rsidRPr="00090A98" w:rsidRDefault="00956AE6" w:rsidP="00D534FF">
      <w:pPr>
        <w:pStyle w:val="Normalny2"/>
        <w:widowControl w:val="0"/>
        <w:numPr>
          <w:ilvl w:val="0"/>
          <w:numId w:val="18"/>
        </w:numPr>
        <w:tabs>
          <w:tab w:val="num" w:pos="426"/>
        </w:tabs>
        <w:spacing w:before="120" w:after="120" w:line="276" w:lineRule="auto"/>
        <w:jc w:val="both"/>
        <w:rPr>
          <w:rFonts w:asciiTheme="minorHAnsi" w:eastAsia="Lucida Sans Unicode" w:hAnsiTheme="minorHAnsi" w:cstheme="minorHAnsi"/>
          <w:iCs/>
          <w:kern w:val="0"/>
          <w:lang w:eastAsia="pl-PL"/>
        </w:rPr>
      </w:pPr>
      <w:r w:rsidRPr="00090A98">
        <w:rPr>
          <w:rFonts w:asciiTheme="minorHAnsi" w:hAnsiTheme="minorHAnsi" w:cstheme="minorHAnsi"/>
        </w:rPr>
        <w:t>wykonanie przedmiarów i kosztorysów całego zakresu projektowanych prac z podziałem na wymienione projekty,</w:t>
      </w:r>
    </w:p>
    <w:p w14:paraId="21838239" w14:textId="77777777" w:rsidR="00956AE6" w:rsidRPr="00090A98" w:rsidRDefault="00956AE6" w:rsidP="00D534FF">
      <w:pPr>
        <w:pStyle w:val="Normalny2"/>
        <w:widowControl w:val="0"/>
        <w:numPr>
          <w:ilvl w:val="0"/>
          <w:numId w:val="18"/>
        </w:numPr>
        <w:tabs>
          <w:tab w:val="num" w:pos="426"/>
        </w:tabs>
        <w:spacing w:before="120" w:after="120" w:line="276" w:lineRule="auto"/>
        <w:jc w:val="both"/>
        <w:rPr>
          <w:rFonts w:asciiTheme="minorHAnsi" w:eastAsia="Lucida Sans Unicode" w:hAnsiTheme="minorHAnsi" w:cstheme="minorHAnsi"/>
          <w:iCs/>
          <w:kern w:val="0"/>
          <w:lang w:eastAsia="pl-PL"/>
        </w:rPr>
      </w:pPr>
      <w:r w:rsidRPr="00090A98">
        <w:rPr>
          <w:rFonts w:asciiTheme="minorHAnsi" w:hAnsiTheme="minorHAnsi" w:cstheme="minorHAnsi"/>
        </w:rPr>
        <w:t>Opracowanie specyfikacji technicznych całego zakresu projektowanych prac z podziałem na wymienione projekty,</w:t>
      </w:r>
    </w:p>
    <w:p w14:paraId="6B0CF742" w14:textId="50F25D80" w:rsidR="00956AE6" w:rsidRPr="00090A98" w:rsidRDefault="00956AE6" w:rsidP="00D534FF">
      <w:pPr>
        <w:pStyle w:val="Normalny2"/>
        <w:widowControl w:val="0"/>
        <w:numPr>
          <w:ilvl w:val="0"/>
          <w:numId w:val="18"/>
        </w:numPr>
        <w:tabs>
          <w:tab w:val="num" w:pos="426"/>
        </w:tabs>
        <w:spacing w:before="120" w:after="120" w:line="276" w:lineRule="auto"/>
        <w:jc w:val="both"/>
        <w:rPr>
          <w:rFonts w:asciiTheme="minorHAnsi" w:eastAsia="Lucida Sans Unicode" w:hAnsiTheme="minorHAnsi" w:cstheme="minorHAnsi"/>
          <w:iCs/>
          <w:kern w:val="0"/>
          <w:lang w:eastAsia="pl-PL"/>
        </w:rPr>
      </w:pPr>
      <w:r w:rsidRPr="00090A98">
        <w:rPr>
          <w:rFonts w:asciiTheme="minorHAnsi" w:hAnsiTheme="minorHAnsi" w:cstheme="minorHAnsi"/>
        </w:rPr>
        <w:t>opracowanie dokumentacji w zakresie zabezpieczenia ppoż.,</w:t>
      </w:r>
    </w:p>
    <w:p w14:paraId="7CF9C7BF" w14:textId="38D14318" w:rsidR="00956AE6" w:rsidRPr="00090A98" w:rsidRDefault="00956AE6" w:rsidP="00D534FF">
      <w:pPr>
        <w:pStyle w:val="Normalny2"/>
        <w:widowControl w:val="0"/>
        <w:numPr>
          <w:ilvl w:val="0"/>
          <w:numId w:val="18"/>
        </w:numPr>
        <w:tabs>
          <w:tab w:val="num" w:pos="426"/>
        </w:tabs>
        <w:spacing w:before="120" w:after="120" w:line="276" w:lineRule="auto"/>
        <w:jc w:val="both"/>
        <w:rPr>
          <w:rFonts w:asciiTheme="minorHAnsi" w:eastAsia="Lucida Sans Unicode" w:hAnsiTheme="minorHAnsi" w:cstheme="minorHAnsi"/>
          <w:iCs/>
          <w:kern w:val="0"/>
          <w:lang w:eastAsia="pl-PL"/>
        </w:rPr>
      </w:pPr>
      <w:r w:rsidRPr="00090A98">
        <w:rPr>
          <w:rFonts w:asciiTheme="minorHAnsi" w:hAnsiTheme="minorHAnsi" w:cstheme="minorHAnsi"/>
        </w:rPr>
        <w:t>specyfikacja i opis wyposażenia i sprzętu medycznego na potrzeby nowo wybudowanego Zakładu Opiekuńczo – Leczniczego</w:t>
      </w:r>
      <w:r w:rsidR="002B08A0" w:rsidRPr="00090A98">
        <w:rPr>
          <w:rFonts w:asciiTheme="minorHAnsi" w:hAnsiTheme="minorHAnsi" w:cstheme="minorHAnsi"/>
        </w:rPr>
        <w:t xml:space="preserve"> na 50 łóżek</w:t>
      </w:r>
      <w:r w:rsidRPr="00090A98">
        <w:rPr>
          <w:rFonts w:asciiTheme="minorHAnsi" w:hAnsiTheme="minorHAnsi" w:cstheme="minorHAnsi"/>
        </w:rPr>
        <w:t>,</w:t>
      </w:r>
    </w:p>
    <w:p w14:paraId="3E99CD1A" w14:textId="77777777" w:rsidR="00956AE6" w:rsidRPr="00090A98" w:rsidRDefault="00956AE6" w:rsidP="00D534FF">
      <w:pPr>
        <w:pStyle w:val="Normalny2"/>
        <w:widowControl w:val="0"/>
        <w:numPr>
          <w:ilvl w:val="0"/>
          <w:numId w:val="18"/>
        </w:numPr>
        <w:tabs>
          <w:tab w:val="num" w:pos="426"/>
        </w:tabs>
        <w:spacing w:before="120" w:after="120" w:line="276" w:lineRule="auto"/>
        <w:jc w:val="both"/>
        <w:rPr>
          <w:rFonts w:asciiTheme="minorHAnsi" w:eastAsia="Lucida Sans Unicode" w:hAnsiTheme="minorHAnsi" w:cstheme="minorHAnsi"/>
          <w:iCs/>
          <w:kern w:val="0"/>
          <w:lang w:eastAsia="pl-PL"/>
        </w:rPr>
      </w:pPr>
      <w:r w:rsidRPr="00090A98">
        <w:rPr>
          <w:rFonts w:asciiTheme="minorHAnsi" w:hAnsiTheme="minorHAnsi" w:cstheme="minorHAnsi"/>
        </w:rPr>
        <w:t>uzgodnienie projektów w zakresie przewidzianym dla tego typu obiektów w szczególności z:</w:t>
      </w:r>
    </w:p>
    <w:p w14:paraId="7038211E" w14:textId="2880D572" w:rsidR="00956AE6" w:rsidRPr="00090A98" w:rsidRDefault="00956AE6" w:rsidP="00D534FF">
      <w:pPr>
        <w:pStyle w:val="Normalny2"/>
        <w:widowControl w:val="0"/>
        <w:numPr>
          <w:ilvl w:val="0"/>
          <w:numId w:val="20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>miejskim konserwatorem zabytków</w:t>
      </w:r>
    </w:p>
    <w:p w14:paraId="4B3EFCA5" w14:textId="7EBAE30E" w:rsidR="00956AE6" w:rsidRPr="00090A98" w:rsidRDefault="00956AE6" w:rsidP="00D534FF">
      <w:pPr>
        <w:pStyle w:val="Normalny2"/>
        <w:widowControl w:val="0"/>
        <w:numPr>
          <w:ilvl w:val="0"/>
          <w:numId w:val="20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>rzeczoznawcą ds. ppoż.,</w:t>
      </w:r>
    </w:p>
    <w:p w14:paraId="02657BE0" w14:textId="6B4F5A73" w:rsidR="00956AE6" w:rsidRPr="00090A98" w:rsidRDefault="00956AE6" w:rsidP="00D534FF">
      <w:pPr>
        <w:pStyle w:val="Normalny2"/>
        <w:widowControl w:val="0"/>
        <w:numPr>
          <w:ilvl w:val="0"/>
          <w:numId w:val="20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>rzeczoznawcą ds. bhp,</w:t>
      </w:r>
    </w:p>
    <w:p w14:paraId="28B22C73" w14:textId="37BDA179" w:rsidR="00956AE6" w:rsidRPr="00090A98" w:rsidRDefault="00956AE6" w:rsidP="00D534FF">
      <w:pPr>
        <w:pStyle w:val="Normalny2"/>
        <w:widowControl w:val="0"/>
        <w:numPr>
          <w:ilvl w:val="0"/>
          <w:numId w:val="20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>rzeczoznawcą do spraw Sanepid,</w:t>
      </w:r>
    </w:p>
    <w:p w14:paraId="3EC5E1A2" w14:textId="70E501FC" w:rsidR="00956AE6" w:rsidRPr="00090A98" w:rsidRDefault="00956AE6" w:rsidP="00D534FF">
      <w:pPr>
        <w:pStyle w:val="Normalny2"/>
        <w:widowControl w:val="0"/>
        <w:numPr>
          <w:ilvl w:val="0"/>
          <w:numId w:val="20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>dostawcami mediów (woda, kanalizacja, gaz, prąd, instalacje teletechniczne),</w:t>
      </w:r>
    </w:p>
    <w:p w14:paraId="2C18CD39" w14:textId="6D1733A7" w:rsidR="00956AE6" w:rsidRPr="00090A98" w:rsidRDefault="00956AE6" w:rsidP="00D534FF">
      <w:pPr>
        <w:pStyle w:val="Normalny2"/>
        <w:widowControl w:val="0"/>
        <w:numPr>
          <w:ilvl w:val="0"/>
          <w:numId w:val="18"/>
        </w:numPr>
        <w:tabs>
          <w:tab w:val="num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>projekt wykonawczy należy opracować jako realizowane etapowo. Etapowanie inwestycji zostanie ustalone ze Zleceniodawcą w trakcie opracowywania projektu. Należy przewidywać wykonanie kosztorysu w podziale na etapy realizacji inwestycji.</w:t>
      </w:r>
    </w:p>
    <w:p w14:paraId="7799DB54" w14:textId="77777777" w:rsidR="000117FD" w:rsidRPr="00090A98" w:rsidRDefault="00956AE6" w:rsidP="00D534FF">
      <w:pPr>
        <w:pStyle w:val="Normalny2"/>
        <w:widowControl w:val="0"/>
        <w:numPr>
          <w:ilvl w:val="0"/>
          <w:numId w:val="16"/>
        </w:numPr>
        <w:tabs>
          <w:tab w:val="num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 xml:space="preserve">Wykonawca zobowiązany jest do pozyskania decyzji administracyjnych, opinii, pozwoleń lub uzgodnień o ile wymagane są one przez przepisy prawa oraz niezbędne dla prawidłowego </w:t>
      </w:r>
      <w:r w:rsidRPr="00090A98">
        <w:rPr>
          <w:rFonts w:asciiTheme="minorHAnsi" w:hAnsiTheme="minorHAnsi" w:cstheme="minorHAnsi"/>
        </w:rPr>
        <w:lastRenderedPageBreak/>
        <w:t>wykonania przedmiotu zamówienia.</w:t>
      </w:r>
    </w:p>
    <w:p w14:paraId="3CEB1E0F" w14:textId="77777777" w:rsidR="000117FD" w:rsidRPr="00090A98" w:rsidRDefault="00956AE6" w:rsidP="00D534FF">
      <w:pPr>
        <w:pStyle w:val="Normalny2"/>
        <w:widowControl w:val="0"/>
        <w:numPr>
          <w:ilvl w:val="0"/>
          <w:numId w:val="16"/>
        </w:numPr>
        <w:tabs>
          <w:tab w:val="num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>Zamawiający będzie wymagał od Wykonawcy pozyskania w jego imieniu pozwolenia na budowę - Zamawiający wystawi stosowne pełnomocnictwo do uzyskania wszelkich decyzji formalno – prawnych.</w:t>
      </w:r>
    </w:p>
    <w:p w14:paraId="664274A9" w14:textId="1DCAC602" w:rsidR="000117FD" w:rsidRPr="00090A98" w:rsidRDefault="00956AE6" w:rsidP="00D534FF">
      <w:pPr>
        <w:pStyle w:val="Normalny2"/>
        <w:widowControl w:val="0"/>
        <w:numPr>
          <w:ilvl w:val="0"/>
          <w:numId w:val="16"/>
        </w:numPr>
        <w:tabs>
          <w:tab w:val="num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>Budynek powinien być wyposażony w systemy bezpieczeństwa. Systemy</w:t>
      </w:r>
      <w:r w:rsidR="00090A98">
        <w:rPr>
          <w:rFonts w:asciiTheme="minorHAnsi" w:hAnsiTheme="minorHAnsi" w:cstheme="minorHAnsi"/>
        </w:rPr>
        <w:t xml:space="preserve"> bezpieczeństwa należy uzgodnić</w:t>
      </w:r>
      <w:r w:rsidR="00E22E91" w:rsidRPr="00090A98">
        <w:rPr>
          <w:rFonts w:asciiTheme="minorHAnsi" w:hAnsiTheme="minorHAnsi" w:cstheme="minorHAnsi"/>
        </w:rPr>
        <w:t xml:space="preserve">  </w:t>
      </w:r>
      <w:r w:rsidRPr="00090A98">
        <w:rPr>
          <w:rFonts w:asciiTheme="minorHAnsi" w:hAnsiTheme="minorHAnsi" w:cstheme="minorHAnsi"/>
        </w:rPr>
        <w:t xml:space="preserve">ze </w:t>
      </w:r>
      <w:r w:rsidR="00E22E91" w:rsidRPr="00090A98">
        <w:rPr>
          <w:rFonts w:asciiTheme="minorHAnsi" w:hAnsiTheme="minorHAnsi" w:cstheme="minorHAnsi"/>
        </w:rPr>
        <w:t>Zamawiającym</w:t>
      </w:r>
    </w:p>
    <w:p w14:paraId="4CBA34FE" w14:textId="5812DA02" w:rsidR="00412E98" w:rsidRPr="00090A98" w:rsidRDefault="00412E98" w:rsidP="00D534FF">
      <w:pPr>
        <w:pStyle w:val="Normalny2"/>
        <w:widowControl w:val="0"/>
        <w:numPr>
          <w:ilvl w:val="0"/>
          <w:numId w:val="16"/>
        </w:numPr>
        <w:tabs>
          <w:tab w:val="num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 xml:space="preserve">Dokumentacja projektowo-kosztorysowa sporządzana jest w celu: </w:t>
      </w:r>
    </w:p>
    <w:p w14:paraId="6E3245FC" w14:textId="765C6F72" w:rsidR="00412E98" w:rsidRPr="00090A98" w:rsidRDefault="00412E98" w:rsidP="00D534FF">
      <w:pPr>
        <w:pStyle w:val="Normalny2"/>
        <w:widowControl w:val="0"/>
        <w:numPr>
          <w:ilvl w:val="0"/>
          <w:numId w:val="21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 xml:space="preserve">uzyskania decyzji wymaganych przepisami prawa do wykonania robót budowlanych, </w:t>
      </w:r>
    </w:p>
    <w:p w14:paraId="218E4BBD" w14:textId="3042D7B2" w:rsidR="00412E98" w:rsidRPr="00090A98" w:rsidRDefault="00412E98" w:rsidP="00D534FF">
      <w:pPr>
        <w:pStyle w:val="Normalny2"/>
        <w:widowControl w:val="0"/>
        <w:numPr>
          <w:ilvl w:val="0"/>
          <w:numId w:val="21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 xml:space="preserve">przeprowadzenia postepowania o udzielenie zamówienia publicznego na podstawie ustawy ─ Prawo zamówień́ publicznych, </w:t>
      </w:r>
    </w:p>
    <w:p w14:paraId="6AFC6308" w14:textId="65ED45C1" w:rsidR="00412E98" w:rsidRPr="00090A98" w:rsidRDefault="00412E98" w:rsidP="00D534FF">
      <w:pPr>
        <w:pStyle w:val="Normalny2"/>
        <w:widowControl w:val="0"/>
        <w:numPr>
          <w:ilvl w:val="0"/>
          <w:numId w:val="21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 xml:space="preserve">wykonania robót budowlanych; </w:t>
      </w:r>
    </w:p>
    <w:p w14:paraId="5E593915" w14:textId="3DD44033" w:rsidR="00412E98" w:rsidRPr="00090A98" w:rsidRDefault="000117FD" w:rsidP="00D534FF">
      <w:pPr>
        <w:pStyle w:val="Normalny2"/>
        <w:widowControl w:val="0"/>
        <w:numPr>
          <w:ilvl w:val="0"/>
          <w:numId w:val="16"/>
        </w:numPr>
        <w:spacing w:before="120" w:after="120" w:line="276" w:lineRule="auto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>D</w:t>
      </w:r>
      <w:r w:rsidR="00412E98" w:rsidRPr="00090A98">
        <w:rPr>
          <w:rFonts w:asciiTheme="minorHAnsi" w:hAnsiTheme="minorHAnsi" w:cstheme="minorHAnsi"/>
        </w:rPr>
        <w:t xml:space="preserve">la celów określonych w pkt 6, dokumentacja projektowo – kosztorysowa w szczególności powinna: </w:t>
      </w:r>
    </w:p>
    <w:p w14:paraId="1FEFC6D4" w14:textId="6DA7EC70" w:rsidR="00412E98" w:rsidRPr="00090A98" w:rsidRDefault="00412E98" w:rsidP="00D534FF">
      <w:pPr>
        <w:pStyle w:val="Normalny2"/>
        <w:widowControl w:val="0"/>
        <w:numPr>
          <w:ilvl w:val="0"/>
          <w:numId w:val="22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 xml:space="preserve">stanowić szczegółowy opis przedmiotu zamówienia w postepowaniu o udzielenie zamówienia publicznego na podstawie ustawy Prawo zamówień́ publicznych, </w:t>
      </w:r>
    </w:p>
    <w:p w14:paraId="4CAB7195" w14:textId="506773A9" w:rsidR="00412E98" w:rsidRPr="00090A98" w:rsidRDefault="00412E98" w:rsidP="00D534FF">
      <w:pPr>
        <w:pStyle w:val="Normalny2"/>
        <w:widowControl w:val="0"/>
        <w:numPr>
          <w:ilvl w:val="0"/>
          <w:numId w:val="22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 xml:space="preserve">zostać opracowana w zakresie i formie wskazanej w rozporządzeniu Ministra Infrastruktury z dnia 2 września 2004 r. w sprawie szczegółowego zakresu i formy dokumentacji projektowej, specyfikacji technicznych wykonania i odbioru robót budowlanych oraz programu funkcjonalno - użytkowego (Dz. U. Nr 2013 r., poz. 1129 ze zm.), </w:t>
      </w:r>
    </w:p>
    <w:p w14:paraId="68312E4E" w14:textId="4E94E8DF" w:rsidR="00412E98" w:rsidRPr="00090A98" w:rsidRDefault="00412E98" w:rsidP="00D534FF">
      <w:pPr>
        <w:pStyle w:val="Normalny2"/>
        <w:widowControl w:val="0"/>
        <w:numPr>
          <w:ilvl w:val="0"/>
          <w:numId w:val="22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 xml:space="preserve">zostać opracowana w zakresie i formie wskazanej w rozporządzeniu Ministra Transportu, Budownictwa i Gospodarki Morskiej z dnia 25 kwietnia 2012 r. w sprawie szczegółowego zakresu i formy projektu budowlanego (Dz. U. z 2012 r., poz. 462 ze zm.), </w:t>
      </w:r>
    </w:p>
    <w:p w14:paraId="41CA439F" w14:textId="120A8447" w:rsidR="00412E98" w:rsidRPr="00090A98" w:rsidRDefault="00412E98" w:rsidP="00D534FF">
      <w:pPr>
        <w:pStyle w:val="Normalny2"/>
        <w:widowControl w:val="0"/>
        <w:numPr>
          <w:ilvl w:val="0"/>
          <w:numId w:val="22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 xml:space="preserve">w przypadku używania przez projektanta, w którymkolwiek miejscu projektu (dotyczy zarówno części opisowej jak i przedmiarów) znaków towarowych, patentów lub pochodzenia musi być́ to uzasadnione specyfiką zamówienia i niemożliwością̨ opisania przedmiotu zamówienia za pomocą̨ dostatecznie dokładnych określeń́, w takim przypadku każdemu wskazaniu musi towarzyszyć́ określenie „lub równoważny” oraz przedmiotowa równoważność musi zostać́ opisana. </w:t>
      </w:r>
    </w:p>
    <w:p w14:paraId="797F136C" w14:textId="77777777" w:rsidR="00106CEF" w:rsidRPr="00090A98" w:rsidRDefault="0040340B" w:rsidP="00D534FF">
      <w:pPr>
        <w:pStyle w:val="Normalny2"/>
        <w:widowControl w:val="0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>Dokumentacja projektowo - kosztorysowa musi być zaakceptowana przez Zamawiającego i uwzględniać wszystkie uwagi Zamawiającego w zakresie funkcji i rozwiązań architektonicznych.</w:t>
      </w:r>
    </w:p>
    <w:p w14:paraId="3A097B6C" w14:textId="5E0B7B1E" w:rsidR="0040340B" w:rsidRPr="00090A98" w:rsidRDefault="0040340B" w:rsidP="00D534FF">
      <w:pPr>
        <w:pStyle w:val="Normalny2"/>
        <w:widowControl w:val="0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>Dokumentacja projektowo kosztorysowa musi być zgodna z:</w:t>
      </w:r>
    </w:p>
    <w:p w14:paraId="02912E2A" w14:textId="3301A9AA" w:rsidR="0040340B" w:rsidRPr="00090A98" w:rsidRDefault="0040340B" w:rsidP="00D534FF">
      <w:pPr>
        <w:pStyle w:val="Normalny2"/>
        <w:widowControl w:val="0"/>
        <w:numPr>
          <w:ilvl w:val="0"/>
          <w:numId w:val="23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>wymaganiami powszechnie obowiązującego prawa,</w:t>
      </w:r>
    </w:p>
    <w:p w14:paraId="171DED8C" w14:textId="6E9C2089" w:rsidR="0040340B" w:rsidRPr="00090A98" w:rsidRDefault="0040340B" w:rsidP="00D534FF">
      <w:pPr>
        <w:pStyle w:val="Normalny2"/>
        <w:widowControl w:val="0"/>
        <w:numPr>
          <w:ilvl w:val="0"/>
          <w:numId w:val="23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>obowiązującymi normami,</w:t>
      </w:r>
    </w:p>
    <w:p w14:paraId="2047B0BB" w14:textId="77777777" w:rsidR="00106CEF" w:rsidRPr="00090A98" w:rsidRDefault="0040340B" w:rsidP="00D534FF">
      <w:pPr>
        <w:pStyle w:val="Normalny2"/>
        <w:widowControl w:val="0"/>
        <w:numPr>
          <w:ilvl w:val="0"/>
          <w:numId w:val="23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>zasadami aktualnej wiedzy technicznej</w:t>
      </w:r>
    </w:p>
    <w:p w14:paraId="0D2306C2" w14:textId="77777777" w:rsidR="00106CEF" w:rsidRPr="00090A98" w:rsidRDefault="0040340B" w:rsidP="00D534FF">
      <w:pPr>
        <w:pStyle w:val="Normalny2"/>
        <w:widowControl w:val="0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>Dokumentacja będzie zawierać wszystkie wymagane prawnie opinie i uzgodnienia.</w:t>
      </w:r>
    </w:p>
    <w:p w14:paraId="2BB6AD10" w14:textId="77777777" w:rsidR="00090A98" w:rsidRDefault="00383BCE" w:rsidP="00D534FF">
      <w:pPr>
        <w:pStyle w:val="Normalny2"/>
        <w:widowControl w:val="0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>Wykonawca wykona dokumentację</w:t>
      </w:r>
      <w:r w:rsidR="0040340B" w:rsidRPr="00090A98">
        <w:rPr>
          <w:rFonts w:asciiTheme="minorHAnsi" w:hAnsiTheme="minorHAnsi" w:cstheme="minorHAnsi"/>
        </w:rPr>
        <w:t xml:space="preserve"> przy współpracy z Konserwatorem Zabytków</w:t>
      </w:r>
      <w:r w:rsidR="00090A98">
        <w:rPr>
          <w:rFonts w:asciiTheme="minorHAnsi" w:hAnsiTheme="minorHAnsi" w:cstheme="minorHAnsi"/>
        </w:rPr>
        <w:t>.</w:t>
      </w:r>
    </w:p>
    <w:p w14:paraId="687BF6FF" w14:textId="4578FDC2" w:rsidR="0040340B" w:rsidRPr="00090A98" w:rsidRDefault="0040340B" w:rsidP="00D534FF">
      <w:pPr>
        <w:pStyle w:val="Normalny2"/>
        <w:widowControl w:val="0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lastRenderedPageBreak/>
        <w:t xml:space="preserve"> </w:t>
      </w:r>
      <w:r w:rsidR="00090A98">
        <w:rPr>
          <w:rFonts w:asciiTheme="minorHAnsi" w:hAnsiTheme="minorHAnsi" w:cstheme="minorHAnsi"/>
        </w:rPr>
        <w:t>Wykonawca</w:t>
      </w:r>
      <w:r w:rsidRPr="00090A98">
        <w:rPr>
          <w:rFonts w:asciiTheme="minorHAnsi" w:hAnsiTheme="minorHAnsi" w:cstheme="minorHAnsi"/>
        </w:rPr>
        <w:t xml:space="preserve"> zapewni nielimitowaną ilość nadzorów autorskich, niezbędnych dla zachowania wysokiej jakość realizacji prac. W ramach przedmiotu umowy Wykonawca zobowiązany jest uzyskać uzgodnienie konserwatorskie.</w:t>
      </w:r>
    </w:p>
    <w:p w14:paraId="22E994FC" w14:textId="1F2706A1" w:rsidR="008A18CB" w:rsidRPr="00090A98" w:rsidRDefault="008A18CB" w:rsidP="00D534FF">
      <w:pPr>
        <w:pStyle w:val="Normalny2"/>
        <w:widowControl w:val="0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 xml:space="preserve">Zakres prac Wykonawcy dla wymienionej dokumentacji obejmuje: </w:t>
      </w:r>
    </w:p>
    <w:p w14:paraId="76055A6A" w14:textId="63333FDF" w:rsidR="008A18CB" w:rsidRPr="00090A98" w:rsidRDefault="008A18CB" w:rsidP="00D534FF">
      <w:pPr>
        <w:pStyle w:val="Normalny2"/>
        <w:widowControl w:val="0"/>
        <w:numPr>
          <w:ilvl w:val="0"/>
          <w:numId w:val="24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 xml:space="preserve">Wykonanie mapy do celów projektowych; </w:t>
      </w:r>
    </w:p>
    <w:p w14:paraId="013CA2DA" w14:textId="4D8B1DD9" w:rsidR="008A18CB" w:rsidRPr="00090A98" w:rsidRDefault="008A18CB" w:rsidP="00D534FF">
      <w:pPr>
        <w:pStyle w:val="Normalny2"/>
        <w:widowControl w:val="0"/>
        <w:numPr>
          <w:ilvl w:val="0"/>
          <w:numId w:val="24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 xml:space="preserve">Wielobranżowe projekty budowlane i wykonawcze w branżach architektonicznej, konstrukcyjnej, wyposażenia wnętrz, sanitarnej (woda, kanalizacja, </w:t>
      </w:r>
      <w:proofErr w:type="spellStart"/>
      <w:r w:rsidRPr="00090A98">
        <w:rPr>
          <w:rFonts w:asciiTheme="minorHAnsi" w:hAnsiTheme="minorHAnsi" w:cstheme="minorHAnsi"/>
        </w:rPr>
        <w:t>c.w</w:t>
      </w:r>
      <w:proofErr w:type="spellEnd"/>
      <w:r w:rsidRPr="00090A98">
        <w:rPr>
          <w:rFonts w:asciiTheme="minorHAnsi" w:hAnsiTheme="minorHAnsi" w:cstheme="minorHAnsi"/>
        </w:rPr>
        <w:t xml:space="preserve">., c.o. wentylacja, klimatyzacja), elektrycznej, teletechnicznej, SSP (system sygnalizacji pożaru), SSWN, drogowej i architektury terenów zielonych wykonane w 5 egzemplarzach, w formie drukowanej i elektronicznej (cyfrowej) w formatach umożliwiających odczyt (Acrobat Reader) i edytowalnej (w rozszerzeniu: doc, </w:t>
      </w:r>
      <w:proofErr w:type="spellStart"/>
      <w:r w:rsidRPr="00090A98">
        <w:rPr>
          <w:rFonts w:asciiTheme="minorHAnsi" w:hAnsiTheme="minorHAnsi" w:cstheme="minorHAnsi"/>
        </w:rPr>
        <w:t>ath</w:t>
      </w:r>
      <w:proofErr w:type="spellEnd"/>
      <w:r w:rsidRPr="00090A98">
        <w:rPr>
          <w:rFonts w:asciiTheme="minorHAnsi" w:hAnsiTheme="minorHAnsi" w:cstheme="minorHAnsi"/>
        </w:rPr>
        <w:t xml:space="preserve">, </w:t>
      </w:r>
      <w:proofErr w:type="spellStart"/>
      <w:r w:rsidRPr="00090A98">
        <w:rPr>
          <w:rFonts w:asciiTheme="minorHAnsi" w:hAnsiTheme="minorHAnsi" w:cstheme="minorHAnsi"/>
        </w:rPr>
        <w:t>dwg</w:t>
      </w:r>
      <w:proofErr w:type="spellEnd"/>
      <w:r w:rsidRPr="00090A98">
        <w:rPr>
          <w:rFonts w:asciiTheme="minorHAnsi" w:hAnsiTheme="minorHAnsi" w:cstheme="minorHAnsi"/>
        </w:rPr>
        <w:t xml:space="preserve">, jpg) zgodnie z rozporządzeniem Ministra Transportu, Budownictwa i Gospodarki Morskiej z dnia 25 kwietnia 2012 r. w sprawie szczegółowego zakresu i formy projektu budowlanego (Dz. U. z 2012 r., poz. 462 ze zm.); </w:t>
      </w:r>
    </w:p>
    <w:p w14:paraId="0AD2D30F" w14:textId="77777777" w:rsidR="008A18CB" w:rsidRPr="00090A98" w:rsidRDefault="008A18CB" w:rsidP="00D534FF">
      <w:pPr>
        <w:pStyle w:val="Normalny2"/>
        <w:widowControl w:val="0"/>
        <w:numPr>
          <w:ilvl w:val="0"/>
          <w:numId w:val="24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>Przedmiary robót dla wszystkich rodzajów prac objętych projektem w 2 egzemplarzach w oparciu o program kosztorysujący w formie drukowanej i elektronicznej, w formatach umożliwiających odczyt (Acrobat Reader) i edytowalnej w rozszerzeniu „</w:t>
      </w:r>
      <w:proofErr w:type="spellStart"/>
      <w:r w:rsidRPr="00090A98">
        <w:rPr>
          <w:rFonts w:asciiTheme="minorHAnsi" w:hAnsiTheme="minorHAnsi" w:cstheme="minorHAnsi"/>
        </w:rPr>
        <w:t>ath</w:t>
      </w:r>
      <w:proofErr w:type="spellEnd"/>
      <w:r w:rsidRPr="00090A98">
        <w:rPr>
          <w:rFonts w:asciiTheme="minorHAnsi" w:hAnsiTheme="minorHAnsi" w:cstheme="minorHAnsi"/>
        </w:rPr>
        <w:t>”, opracowanych na podstawie obowiązujących przepisów (rozporządzenia Ministra Infrastruktury z dnia 2 września 2004 r. w sprawie szczegółowego zakresu i formy dokumentacji projektowej, specyfikacji technicznych wykonania i odbioru robót budowlanych oraz programu funkcjonalno - użytkowego – Dz. U. z 2013 r., poz. 1129);</w:t>
      </w:r>
    </w:p>
    <w:p w14:paraId="10338E74" w14:textId="0FBD01FC" w:rsidR="008A18CB" w:rsidRPr="00090A98" w:rsidRDefault="008A18CB" w:rsidP="00D534FF">
      <w:pPr>
        <w:pStyle w:val="Normalny2"/>
        <w:widowControl w:val="0"/>
        <w:numPr>
          <w:ilvl w:val="0"/>
          <w:numId w:val="24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 xml:space="preserve">Kosztorysy inwestorskie dla wszystkich rodzajów prac objętych projektem wykonane w 2 egzemplarzach (zgodnie z rozporządzeniem Ministra Infrastruktury z dnia 18 maja 2004 r. w sprawie określenia metod i podstaw sporządzania kosztorysu inwestorskiego, obliczania planowanych kosztów prac projektowych oraz planowanych kosztów robót budowlanych określonych w programie funkcjonalno - użytkowym – Dz. U. z 2004 r., Nr 130, poz. 1389) w formie drukowanej i elektronicznej, w formatach umożliwiających odczyt (Acrobat Reader) i edytowalnej w rozszerzeniu </w:t>
      </w:r>
      <w:r w:rsidR="00090A98">
        <w:rPr>
          <w:rFonts w:asciiTheme="minorHAnsi" w:hAnsiTheme="minorHAnsi" w:cstheme="minorHAnsi"/>
        </w:rPr>
        <w:t>.</w:t>
      </w:r>
      <w:proofErr w:type="spellStart"/>
      <w:r w:rsidRPr="00090A98">
        <w:rPr>
          <w:rFonts w:asciiTheme="minorHAnsi" w:hAnsiTheme="minorHAnsi" w:cstheme="minorHAnsi"/>
        </w:rPr>
        <w:t>ath</w:t>
      </w:r>
      <w:proofErr w:type="spellEnd"/>
      <w:r w:rsidRPr="00090A98">
        <w:rPr>
          <w:rFonts w:asciiTheme="minorHAnsi" w:hAnsiTheme="minorHAnsi" w:cstheme="minorHAnsi"/>
        </w:rPr>
        <w:t xml:space="preserve">; </w:t>
      </w:r>
    </w:p>
    <w:p w14:paraId="24ECB668" w14:textId="74E0F3A1" w:rsidR="008A18CB" w:rsidRPr="00090A98" w:rsidRDefault="008A18CB" w:rsidP="00D534FF">
      <w:pPr>
        <w:pStyle w:val="Normalny2"/>
        <w:widowControl w:val="0"/>
        <w:numPr>
          <w:ilvl w:val="0"/>
          <w:numId w:val="24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 xml:space="preserve">Specyfikacje techniczne wykonania i odbioru robót dla wszystkich rodzajów prac objętych projektem wykonane w 2 egzemplarzach, w formie drukowanej i w formie elektronicznej, w formatach umożliwiających odczyt (Acrobat Reader), i edytowalnej w rozszerzeniu doc. </w:t>
      </w:r>
    </w:p>
    <w:p w14:paraId="370A131E" w14:textId="6919C0B5" w:rsidR="0098128F" w:rsidRPr="00090A98" w:rsidRDefault="0098128F" w:rsidP="00D534FF">
      <w:pPr>
        <w:pStyle w:val="Normalny2"/>
        <w:widowControl w:val="0"/>
        <w:numPr>
          <w:ilvl w:val="0"/>
          <w:numId w:val="16"/>
        </w:numPr>
        <w:tabs>
          <w:tab w:val="num" w:pos="426"/>
        </w:tabs>
        <w:spacing w:before="120" w:after="120" w:line="276" w:lineRule="auto"/>
        <w:ind w:left="426" w:hanging="426"/>
        <w:jc w:val="both"/>
        <w:rPr>
          <w:rFonts w:asciiTheme="minorHAnsi" w:eastAsia="Lucida Sans Unicode" w:hAnsiTheme="minorHAnsi" w:cstheme="minorHAnsi"/>
          <w:iCs/>
          <w:kern w:val="0"/>
          <w:lang w:eastAsia="pl-PL"/>
        </w:rPr>
      </w:pPr>
      <w:r w:rsidRPr="00090A98">
        <w:rPr>
          <w:rFonts w:asciiTheme="minorHAnsi" w:eastAsia="Trebuchet MS" w:hAnsiTheme="minorHAnsi" w:cstheme="minorHAnsi"/>
        </w:rPr>
        <w:t xml:space="preserve">Nazwy i kody zamówienia według Wspólnego Słownika Zamówień (CPV): </w:t>
      </w:r>
    </w:p>
    <w:p w14:paraId="1C02D518" w14:textId="166C71B6" w:rsidR="00FA406B" w:rsidRPr="00090A98" w:rsidRDefault="00FA406B" w:rsidP="005861F4">
      <w:pPr>
        <w:widowControl/>
        <w:tabs>
          <w:tab w:val="left" w:pos="244"/>
        </w:tabs>
        <w:suppressAutoHyphens w:val="0"/>
        <w:spacing w:line="276" w:lineRule="auto"/>
        <w:ind w:left="244" w:right="1780"/>
        <w:jc w:val="both"/>
        <w:rPr>
          <w:rFonts w:asciiTheme="minorHAnsi" w:eastAsia="Trebuchet MS" w:hAnsiTheme="minorHAnsi" w:cstheme="minorHAnsi"/>
          <w:b/>
          <w:bCs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b/>
          <w:bCs/>
          <w:sz w:val="22"/>
          <w:szCs w:val="22"/>
        </w:rPr>
        <w:t>Główny przedmiot:</w:t>
      </w:r>
    </w:p>
    <w:p w14:paraId="15A17E87" w14:textId="41B1B6BF" w:rsidR="00FA406B" w:rsidRPr="00090A98" w:rsidRDefault="008A18CB" w:rsidP="005861F4">
      <w:pPr>
        <w:widowControl/>
        <w:tabs>
          <w:tab w:val="left" w:pos="244"/>
        </w:tabs>
        <w:suppressAutoHyphens w:val="0"/>
        <w:spacing w:line="276" w:lineRule="auto"/>
        <w:ind w:left="244" w:right="1780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>71220000</w:t>
      </w:r>
      <w:r w:rsidR="00FA406B" w:rsidRPr="00090A98">
        <w:rPr>
          <w:rFonts w:asciiTheme="minorHAnsi" w:eastAsia="Trebuchet MS" w:hAnsiTheme="minorHAnsi" w:cstheme="minorHAnsi"/>
          <w:sz w:val="22"/>
          <w:szCs w:val="22"/>
        </w:rPr>
        <w:t>-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>6</w:t>
      </w:r>
      <w:r w:rsidR="00FA406B" w:rsidRPr="00090A98">
        <w:rPr>
          <w:rFonts w:asciiTheme="minorHAnsi" w:eastAsia="Trebuchet MS" w:hAnsiTheme="minorHAnsi" w:cstheme="minorHAnsi"/>
          <w:sz w:val="22"/>
          <w:szCs w:val="22"/>
        </w:rPr>
        <w:t xml:space="preserve"> – 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>Usługi projektowania architektonicznego</w:t>
      </w:r>
      <w:r w:rsidR="00FA406B" w:rsidRPr="00090A98">
        <w:rPr>
          <w:rFonts w:asciiTheme="minorHAnsi" w:eastAsia="Trebuchet MS" w:hAnsiTheme="minorHAnsi" w:cstheme="minorHAnsi"/>
          <w:sz w:val="22"/>
          <w:szCs w:val="22"/>
        </w:rPr>
        <w:t xml:space="preserve"> </w:t>
      </w:r>
    </w:p>
    <w:p w14:paraId="63CA6837" w14:textId="04B69104" w:rsidR="00FA406B" w:rsidRPr="00090A98" w:rsidRDefault="00FA406B" w:rsidP="005861F4">
      <w:pPr>
        <w:widowControl/>
        <w:tabs>
          <w:tab w:val="left" w:pos="244"/>
        </w:tabs>
        <w:suppressAutoHyphens w:val="0"/>
        <w:spacing w:line="276" w:lineRule="auto"/>
        <w:ind w:left="244" w:right="1780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b/>
          <w:bCs/>
          <w:sz w:val="22"/>
          <w:szCs w:val="22"/>
        </w:rPr>
        <w:t>Dodatkowe przedmioty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: </w:t>
      </w:r>
    </w:p>
    <w:p w14:paraId="554F9701" w14:textId="06C4D3B6" w:rsidR="0098128F" w:rsidRPr="00090A98" w:rsidRDefault="001D1A91" w:rsidP="005861F4">
      <w:pPr>
        <w:spacing w:before="60" w:after="40" w:line="276" w:lineRule="auto"/>
        <w:ind w:firstLine="24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712</w:t>
      </w:r>
      <w:r w:rsidR="008A18CB" w:rsidRPr="00090A98">
        <w:rPr>
          <w:rFonts w:asciiTheme="minorHAnsi" w:hAnsiTheme="minorHAnsi" w:cstheme="minorHAnsi"/>
          <w:sz w:val="22"/>
          <w:szCs w:val="22"/>
        </w:rPr>
        <w:t>40000</w:t>
      </w:r>
      <w:r w:rsidR="00FA406B" w:rsidRPr="00090A9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-</w:t>
      </w:r>
      <w:r w:rsidR="008A18CB" w:rsidRPr="00090A9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2</w:t>
      </w:r>
      <w:r w:rsidR="0098128F" w:rsidRPr="00090A98">
        <w:rPr>
          <w:rFonts w:asciiTheme="minorHAnsi" w:hAnsiTheme="minorHAnsi" w:cstheme="minorHAnsi"/>
          <w:sz w:val="22"/>
          <w:szCs w:val="22"/>
        </w:rPr>
        <w:t xml:space="preserve">– </w:t>
      </w:r>
      <w:r w:rsidR="008A18CB" w:rsidRPr="00090A98">
        <w:rPr>
          <w:rFonts w:asciiTheme="minorHAnsi" w:hAnsiTheme="minorHAnsi" w:cstheme="minorHAnsi"/>
          <w:sz w:val="22"/>
          <w:szCs w:val="22"/>
        </w:rPr>
        <w:t>Usługi architektoniczne, inżynieryjne i planowania</w:t>
      </w:r>
      <w:r w:rsidR="0098128F" w:rsidRPr="00090A98">
        <w:rPr>
          <w:rFonts w:asciiTheme="minorHAnsi" w:hAnsiTheme="minorHAnsi" w:cstheme="minorHAnsi"/>
          <w:sz w:val="22"/>
          <w:szCs w:val="22"/>
        </w:rPr>
        <w:t>.</w:t>
      </w:r>
    </w:p>
    <w:p w14:paraId="63A931E7" w14:textId="0E551836" w:rsidR="0098128F" w:rsidRDefault="0098128F" w:rsidP="00D534FF">
      <w:pPr>
        <w:pStyle w:val="Normalny2"/>
        <w:widowControl w:val="0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 xml:space="preserve">Zamawiający nie dopuszcza możliwości składania ofert częściowych. </w:t>
      </w:r>
      <w:bookmarkStart w:id="0" w:name="_Hlk63757254"/>
      <w:r w:rsidRPr="00090A98">
        <w:rPr>
          <w:rFonts w:asciiTheme="minorHAnsi" w:hAnsiTheme="minorHAnsi" w:cstheme="minorHAnsi"/>
        </w:rPr>
        <w:t xml:space="preserve">Wykonawca zobowiązany jest do zaoferowania wszystkich pozycji opisu przedmiotu zamówienia. </w:t>
      </w:r>
      <w:bookmarkStart w:id="1" w:name="_Hlk63757018"/>
      <w:bookmarkEnd w:id="0"/>
    </w:p>
    <w:p w14:paraId="718E9B84" w14:textId="59B86AD8" w:rsidR="003319DB" w:rsidRPr="003319DB" w:rsidRDefault="003319DB" w:rsidP="003319DB">
      <w:pPr>
        <w:pStyle w:val="Normalny2"/>
        <w:widowControl w:val="0"/>
        <w:spacing w:before="120" w:after="120" w:line="276" w:lineRule="auto"/>
        <w:ind w:left="363"/>
        <w:jc w:val="both"/>
        <w:rPr>
          <w:rFonts w:asciiTheme="minorHAnsi" w:hAnsiTheme="minorHAnsi" w:cstheme="minorHAnsi"/>
        </w:rPr>
      </w:pPr>
      <w:r w:rsidRPr="003319DB">
        <w:rPr>
          <w:rFonts w:asciiTheme="minorHAnsi" w:hAnsiTheme="minorHAnsi" w:cstheme="minorHAnsi"/>
          <w:b/>
        </w:rPr>
        <w:t>W ocenie Zamawiającego jest t</w:t>
      </w:r>
      <w:r>
        <w:rPr>
          <w:rFonts w:asciiTheme="minorHAnsi" w:hAnsiTheme="minorHAnsi" w:cstheme="minorHAnsi"/>
          <w:b/>
        </w:rPr>
        <w:t>o zamówienie niepodzielne.</w:t>
      </w:r>
      <w:r w:rsidRPr="003319DB">
        <w:rPr>
          <w:rFonts w:asciiTheme="minorHAnsi" w:hAnsiTheme="minorHAnsi" w:cstheme="minorHAnsi"/>
          <w:b/>
        </w:rPr>
        <w:t xml:space="preserve"> Ze względów technologicznych i wykonawczych oraz racjonalnego wydatkowania środków publicznych nie ma możliwości podzielenia go na części. Groziłoby to nadmiernymi trudnościami technicznymi i kosztami </w:t>
      </w:r>
      <w:r w:rsidRPr="003319DB">
        <w:rPr>
          <w:rFonts w:asciiTheme="minorHAnsi" w:hAnsiTheme="minorHAnsi" w:cstheme="minorHAnsi"/>
          <w:b/>
        </w:rPr>
        <w:lastRenderedPageBreak/>
        <w:t>wykonania zamówienia a także potrzebą skoordynowania działań różnych wykonawców realizujących poszczególne części zamówienia. Ponadto istniałoby ryzyko niewykonania części zamówienia.</w:t>
      </w:r>
    </w:p>
    <w:bookmarkEnd w:id="1"/>
    <w:p w14:paraId="6CEC583C" w14:textId="77777777" w:rsidR="0098128F" w:rsidRPr="00090A98" w:rsidRDefault="0098128F" w:rsidP="00D534FF">
      <w:pPr>
        <w:pStyle w:val="Normalny2"/>
        <w:widowControl w:val="0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>Zamawiający nie dopuszcza możliwości składania ofert wariantowych oraz w postaci katalogów elektronicznych.</w:t>
      </w:r>
    </w:p>
    <w:p w14:paraId="4201F686" w14:textId="77777777" w:rsidR="0098128F" w:rsidRPr="00090A98" w:rsidRDefault="0098128F" w:rsidP="00D534FF">
      <w:pPr>
        <w:pStyle w:val="Normalny2"/>
        <w:widowControl w:val="0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>Zamawiający nie przewiduje możliwości udzielenia zamówień, o których mowa w art. 214 ust. 1 pkt 7 i 8.</w:t>
      </w:r>
    </w:p>
    <w:p w14:paraId="605B4EEA" w14:textId="388C0ACE" w:rsidR="0098128F" w:rsidRPr="00090A98" w:rsidRDefault="0098128F" w:rsidP="00D534FF">
      <w:pPr>
        <w:pStyle w:val="Normalny2"/>
        <w:widowControl w:val="0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>Rozliczenia pomiędzy Zamawiającym</w:t>
      </w:r>
      <w:r w:rsidR="003F6459" w:rsidRPr="00090A98">
        <w:rPr>
          <w:rFonts w:asciiTheme="minorHAnsi" w:hAnsiTheme="minorHAnsi" w:cstheme="minorHAnsi"/>
        </w:rPr>
        <w:t>,</w:t>
      </w:r>
      <w:r w:rsidRPr="00090A98">
        <w:rPr>
          <w:rFonts w:asciiTheme="minorHAnsi" w:hAnsiTheme="minorHAnsi" w:cstheme="minorHAnsi"/>
        </w:rPr>
        <w:t xml:space="preserve"> a Wykonawcą będą prowadzone w polskich złotych (PLN). Zamawiający nie przewiduje rozliczeń w walutach obcych. </w:t>
      </w:r>
    </w:p>
    <w:p w14:paraId="29EF57DA" w14:textId="77777777" w:rsidR="0098128F" w:rsidRPr="00090A98" w:rsidRDefault="0098128F" w:rsidP="00D534FF">
      <w:pPr>
        <w:pStyle w:val="Normalny2"/>
        <w:widowControl w:val="0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>Wykonawca ponosi wszelkie koszty udziału w postępowaniu. Zamawiający nie przewiduje zwrotu kosztów udziału w postępowaniu.</w:t>
      </w:r>
    </w:p>
    <w:p w14:paraId="5E0A0ECD" w14:textId="77777777" w:rsidR="0098128F" w:rsidRPr="00090A98" w:rsidRDefault="0098128F" w:rsidP="00D534FF">
      <w:pPr>
        <w:pStyle w:val="Normalny2"/>
        <w:widowControl w:val="0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>Zamawiający dopuszcza składanie ofert równoważnych:</w:t>
      </w:r>
    </w:p>
    <w:p w14:paraId="42E6A8B0" w14:textId="6AE7E1AE" w:rsidR="0098128F" w:rsidRPr="00090A98" w:rsidRDefault="0098128F" w:rsidP="00D534FF">
      <w:pPr>
        <w:pStyle w:val="Normalny2"/>
        <w:widowControl w:val="0"/>
        <w:numPr>
          <w:ilvl w:val="0"/>
          <w:numId w:val="25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>Zamawiający dopuszcza rozwiązania równoważne opisywanym w specyfikacji warunków zamówienia (SWZ).</w:t>
      </w:r>
    </w:p>
    <w:p w14:paraId="25E23617" w14:textId="3F9D9D9C" w:rsidR="0098128F" w:rsidRPr="00090A98" w:rsidRDefault="0098128F" w:rsidP="00D534FF">
      <w:pPr>
        <w:pStyle w:val="Normalny2"/>
        <w:widowControl w:val="0"/>
        <w:numPr>
          <w:ilvl w:val="0"/>
          <w:numId w:val="25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 xml:space="preserve">Wykonawca, który w ofercie powołuje się na rozwiązania równoważne opisywanym przez Zamawiającego jest obowiązany wykazać, że oferowane przez niego </w:t>
      </w:r>
      <w:r w:rsidR="00113DCD" w:rsidRPr="00090A98">
        <w:rPr>
          <w:rFonts w:asciiTheme="minorHAnsi" w:hAnsiTheme="minorHAnsi" w:cstheme="minorHAnsi"/>
        </w:rPr>
        <w:t>parametry</w:t>
      </w:r>
      <w:r w:rsidRPr="00090A98">
        <w:rPr>
          <w:rFonts w:asciiTheme="minorHAnsi" w:hAnsiTheme="minorHAnsi" w:cstheme="minorHAnsi"/>
        </w:rPr>
        <w:t xml:space="preserve"> spełniają wymagania określone przez Zamawiającego w specyfikacji warunków zamówienia.</w:t>
      </w:r>
    </w:p>
    <w:p w14:paraId="7241D523" w14:textId="77777777" w:rsidR="0098128F" w:rsidRPr="00090A98" w:rsidRDefault="0098128F" w:rsidP="00D534FF">
      <w:pPr>
        <w:pStyle w:val="Normalny2"/>
        <w:widowControl w:val="0"/>
        <w:numPr>
          <w:ilvl w:val="0"/>
          <w:numId w:val="25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 xml:space="preserve">Ilekroć w niniejszej SWZ w opisie przedmiotu zamówienia jest mowa o normach, europejskich ocenach technicznych, aprobatach, specyfikacjach technicznych, systemach referencji technicznych to przyjmuje się, że wskazaniom takim towarzyszą wyrazy "lub równoważne". </w:t>
      </w:r>
    </w:p>
    <w:p w14:paraId="629A962D" w14:textId="288D74C9" w:rsidR="0098128F" w:rsidRPr="00090A98" w:rsidRDefault="0098128F" w:rsidP="00D534FF">
      <w:pPr>
        <w:pStyle w:val="Normalny2"/>
        <w:widowControl w:val="0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 xml:space="preserve">Przez słowo </w:t>
      </w:r>
      <w:r w:rsidR="006D3AE1" w:rsidRPr="00090A98">
        <w:rPr>
          <w:rFonts w:asciiTheme="minorHAnsi" w:hAnsiTheme="minorHAnsi" w:cstheme="minorHAnsi"/>
        </w:rPr>
        <w:t>„</w:t>
      </w:r>
      <w:r w:rsidRPr="00090A98">
        <w:rPr>
          <w:rFonts w:asciiTheme="minorHAnsi" w:hAnsiTheme="minorHAnsi" w:cstheme="minorHAnsi"/>
        </w:rPr>
        <w:t>równoważny</w:t>
      </w:r>
      <w:r w:rsidR="006D3AE1" w:rsidRPr="00090A98">
        <w:rPr>
          <w:rFonts w:asciiTheme="minorHAnsi" w:hAnsiTheme="minorHAnsi" w:cstheme="minorHAnsi"/>
        </w:rPr>
        <w:t>”</w:t>
      </w:r>
      <w:r w:rsidRPr="00090A98">
        <w:rPr>
          <w:rFonts w:asciiTheme="minorHAnsi" w:hAnsiTheme="minorHAnsi" w:cstheme="minorHAnsi"/>
        </w:rPr>
        <w:t xml:space="preserve"> Zamawiający rozumie </w:t>
      </w:r>
      <w:r w:rsidR="00113DCD" w:rsidRPr="00090A98">
        <w:rPr>
          <w:rFonts w:asciiTheme="minorHAnsi" w:hAnsiTheme="minorHAnsi" w:cstheme="minorHAnsi"/>
        </w:rPr>
        <w:t>parametr</w:t>
      </w:r>
      <w:r w:rsidRPr="00090A98">
        <w:rPr>
          <w:rFonts w:asciiTheme="minorHAnsi" w:hAnsiTheme="minorHAnsi" w:cstheme="minorHAnsi"/>
        </w:rPr>
        <w:t xml:space="preserve"> nie gorszy od opisanych w przedmiotowej SWZ, tj. o parametrach takich samych lub lepszych w stosunku do podanych w </w:t>
      </w:r>
      <w:r w:rsidR="00113DCD" w:rsidRPr="00090A98">
        <w:rPr>
          <w:rFonts w:asciiTheme="minorHAnsi" w:hAnsiTheme="minorHAnsi" w:cstheme="minorHAnsi"/>
        </w:rPr>
        <w:t>SWZ.</w:t>
      </w:r>
    </w:p>
    <w:p w14:paraId="12145821" w14:textId="77777777" w:rsidR="00D52DF3" w:rsidRPr="00090A98" w:rsidRDefault="00D52DF3" w:rsidP="003319DB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x-none"/>
        </w:rPr>
      </w:pPr>
    </w:p>
    <w:p w14:paraId="557CF47A" w14:textId="77777777" w:rsidR="00E61301" w:rsidRPr="00090A98" w:rsidRDefault="00E61301" w:rsidP="005861F4">
      <w:pPr>
        <w:pStyle w:val="Nagwek1"/>
        <w:numPr>
          <w:ilvl w:val="0"/>
          <w:numId w:val="0"/>
        </w:numPr>
        <w:spacing w:before="0"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IV.</w:t>
      </w:r>
      <w:r w:rsidRPr="00090A98">
        <w:rPr>
          <w:rFonts w:asciiTheme="minorHAnsi" w:hAnsiTheme="minorHAnsi" w:cstheme="minorHAnsi"/>
          <w:sz w:val="22"/>
          <w:szCs w:val="22"/>
        </w:rPr>
        <w:tab/>
        <w:t xml:space="preserve"> Termin wykonania zamówienia.</w:t>
      </w:r>
    </w:p>
    <w:p w14:paraId="35BBD226" w14:textId="77777777" w:rsidR="00E61301" w:rsidRPr="00090A98" w:rsidRDefault="00E61301" w:rsidP="005861F4">
      <w:pPr>
        <w:pStyle w:val="arimr"/>
        <w:widowControl/>
        <w:spacing w:after="4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179CFE1" w14:textId="701C0083" w:rsidR="00E61301" w:rsidRDefault="00E61301" w:rsidP="005861F4">
      <w:pPr>
        <w:pStyle w:val="arimr"/>
        <w:widowControl/>
        <w:spacing w:after="4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90A98">
        <w:rPr>
          <w:rFonts w:asciiTheme="minorHAnsi" w:hAnsiTheme="minorHAnsi" w:cstheme="minorHAnsi"/>
          <w:sz w:val="22"/>
          <w:szCs w:val="22"/>
          <w:lang w:val="pl-PL"/>
        </w:rPr>
        <w:t xml:space="preserve">Zamawiający wymaga realizacji zamówienia </w:t>
      </w:r>
      <w:r w:rsidR="00CB6615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3319DB">
        <w:rPr>
          <w:rFonts w:asciiTheme="minorHAnsi" w:hAnsiTheme="minorHAnsi" w:cstheme="minorHAnsi"/>
          <w:sz w:val="22"/>
          <w:szCs w:val="22"/>
          <w:lang w:val="pl-PL"/>
        </w:rPr>
        <w:t xml:space="preserve">ciągu </w:t>
      </w:r>
      <w:r w:rsidR="003319DB" w:rsidRPr="001D1A91">
        <w:rPr>
          <w:rFonts w:asciiTheme="minorHAnsi" w:hAnsiTheme="minorHAnsi" w:cstheme="minorHAnsi"/>
          <w:b/>
          <w:sz w:val="22"/>
          <w:szCs w:val="22"/>
          <w:lang w:val="pl-PL"/>
        </w:rPr>
        <w:t>8 miesięcy</w:t>
      </w:r>
      <w:r w:rsidR="003319DB">
        <w:rPr>
          <w:rFonts w:asciiTheme="minorHAnsi" w:hAnsiTheme="minorHAnsi" w:cstheme="minorHAnsi"/>
          <w:sz w:val="22"/>
          <w:szCs w:val="22"/>
          <w:lang w:val="pl-PL"/>
        </w:rPr>
        <w:t xml:space="preserve"> od daty podpisania umowy, w tym: </w:t>
      </w:r>
    </w:p>
    <w:p w14:paraId="65470873" w14:textId="77777777" w:rsidR="003319DB" w:rsidRDefault="003319DB" w:rsidP="00D534FF">
      <w:pPr>
        <w:pStyle w:val="arimr"/>
        <w:widowControl/>
        <w:numPr>
          <w:ilvl w:val="0"/>
          <w:numId w:val="72"/>
        </w:numPr>
        <w:spacing w:after="4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etap I: Wykonanie dokumentacji projektowej w ciągu </w:t>
      </w:r>
      <w:r w:rsidRPr="003319DB">
        <w:rPr>
          <w:rFonts w:asciiTheme="minorHAnsi" w:hAnsiTheme="minorHAnsi" w:cstheme="minorHAnsi"/>
          <w:b/>
          <w:sz w:val="22"/>
          <w:szCs w:val="22"/>
          <w:lang w:val="pl-PL"/>
        </w:rPr>
        <w:t>6 miesięcy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od daty podpisania umowy</w:t>
      </w:r>
    </w:p>
    <w:p w14:paraId="33F9F924" w14:textId="06892218" w:rsidR="003319DB" w:rsidRPr="003319DB" w:rsidRDefault="003319DB" w:rsidP="00D534FF">
      <w:pPr>
        <w:pStyle w:val="arimr"/>
        <w:widowControl/>
        <w:numPr>
          <w:ilvl w:val="0"/>
          <w:numId w:val="72"/>
        </w:numPr>
        <w:spacing w:after="4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319DB">
        <w:rPr>
          <w:rFonts w:asciiTheme="minorHAnsi" w:hAnsiTheme="minorHAnsi" w:cstheme="minorHAnsi"/>
          <w:sz w:val="22"/>
          <w:szCs w:val="22"/>
          <w:lang w:val="pl-PL"/>
        </w:rPr>
        <w:t>etap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II</w:t>
      </w:r>
      <w:r w:rsidRPr="003319DB">
        <w:rPr>
          <w:rFonts w:asciiTheme="minorHAnsi" w:hAnsiTheme="minorHAnsi" w:cstheme="minorHAnsi"/>
          <w:sz w:val="22"/>
          <w:szCs w:val="22"/>
          <w:lang w:val="pl-PL"/>
        </w:rPr>
        <w:t xml:space="preserve">: Uzyskanie pozwoleń w ciągu </w:t>
      </w:r>
      <w:r w:rsidRPr="003319DB">
        <w:rPr>
          <w:rFonts w:asciiTheme="minorHAnsi" w:hAnsiTheme="minorHAnsi" w:cstheme="minorHAnsi"/>
          <w:b/>
          <w:sz w:val="22"/>
          <w:szCs w:val="22"/>
          <w:lang w:val="pl-PL"/>
        </w:rPr>
        <w:t>2 miesięcy</w:t>
      </w:r>
      <w:r w:rsidRPr="003319DB">
        <w:rPr>
          <w:rFonts w:asciiTheme="minorHAnsi" w:hAnsiTheme="minorHAnsi" w:cstheme="minorHAnsi"/>
          <w:sz w:val="22"/>
          <w:szCs w:val="22"/>
          <w:lang w:val="pl-PL"/>
        </w:rPr>
        <w:t xml:space="preserve">  od dnia złożenia wniosku</w:t>
      </w:r>
    </w:p>
    <w:p w14:paraId="39289692" w14:textId="77777777" w:rsidR="00C41C1C" w:rsidRPr="00090A98" w:rsidRDefault="00C41C1C" w:rsidP="005861F4">
      <w:pPr>
        <w:pStyle w:val="pkt"/>
        <w:spacing w:before="0" w:after="40" w:line="276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652542D8" w14:textId="77777777" w:rsidR="00E61301" w:rsidRPr="00090A98" w:rsidRDefault="00E61301" w:rsidP="005861F4">
      <w:pPr>
        <w:pStyle w:val="pkt"/>
        <w:spacing w:before="0" w:after="4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b/>
          <w:sz w:val="22"/>
          <w:szCs w:val="22"/>
        </w:rPr>
        <w:t xml:space="preserve">V. </w:t>
      </w:r>
      <w:r w:rsidRPr="00090A98">
        <w:rPr>
          <w:rFonts w:asciiTheme="minorHAnsi" w:hAnsiTheme="minorHAnsi" w:cstheme="minorHAnsi"/>
          <w:b/>
          <w:sz w:val="22"/>
          <w:szCs w:val="22"/>
        </w:rPr>
        <w:tab/>
        <w:t>Warunki udziału w postępowaniu.</w:t>
      </w:r>
    </w:p>
    <w:p w14:paraId="61823BAC" w14:textId="77777777" w:rsidR="00E61301" w:rsidRPr="00090A98" w:rsidRDefault="00E61301" w:rsidP="005861F4">
      <w:pPr>
        <w:tabs>
          <w:tab w:val="left" w:pos="851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BE1C12" w14:textId="77777777" w:rsidR="00DE2E64" w:rsidRPr="00090A98" w:rsidRDefault="00E61301" w:rsidP="00D534FF">
      <w:pPr>
        <w:pStyle w:val="Akapitzlist"/>
        <w:numPr>
          <w:ilvl w:val="0"/>
          <w:numId w:val="26"/>
        </w:numPr>
        <w:spacing w:after="40"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90A98">
        <w:rPr>
          <w:rFonts w:asciiTheme="minorHAnsi" w:hAnsiTheme="minorHAnsi" w:cstheme="minorHAnsi"/>
          <w:sz w:val="22"/>
          <w:szCs w:val="22"/>
          <w:lang w:eastAsia="ar-SA"/>
        </w:rPr>
        <w:t>O udzielenie Zamówienia mogą się ubiegać Wykonawcy, którzy</w:t>
      </w:r>
      <w:r w:rsidR="00DE2E64" w:rsidRPr="00090A98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197E5C" w:rsidRPr="00090A98">
        <w:rPr>
          <w:rFonts w:asciiTheme="minorHAnsi" w:hAnsiTheme="minorHAnsi" w:cstheme="minorHAnsi"/>
          <w:sz w:val="22"/>
          <w:szCs w:val="22"/>
          <w:lang w:eastAsia="ar-SA"/>
        </w:rPr>
        <w:t>nie podlegają wykluczeniu oraz spełniają określone w niniejszym rozdziale warunki udziału w postępowaniu dotyczące sytuacji ekonomicznej lub finansowej oraz zdolności technicznej lub zawodowej.</w:t>
      </w:r>
    </w:p>
    <w:p w14:paraId="5FCA9F6F" w14:textId="1665D58C" w:rsidR="00197E5C" w:rsidRPr="00090A98" w:rsidRDefault="00197E5C" w:rsidP="00D534FF">
      <w:pPr>
        <w:pStyle w:val="Akapitzlist"/>
        <w:numPr>
          <w:ilvl w:val="0"/>
          <w:numId w:val="26"/>
        </w:numPr>
        <w:spacing w:after="40"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Warunki dotyczące </w:t>
      </w:r>
      <w:r w:rsidRPr="00090A98">
        <w:rPr>
          <w:rFonts w:asciiTheme="minorHAnsi" w:hAnsiTheme="minorHAnsi" w:cstheme="minorHAnsi"/>
          <w:sz w:val="22"/>
          <w:szCs w:val="22"/>
          <w:u w:val="single"/>
        </w:rPr>
        <w:t>sytuacji finansowej lub ekonomicznej</w:t>
      </w:r>
      <w:r w:rsidRPr="00090A98">
        <w:rPr>
          <w:rFonts w:asciiTheme="minorHAnsi" w:hAnsiTheme="minorHAnsi" w:cstheme="minorHAnsi"/>
          <w:sz w:val="22"/>
          <w:szCs w:val="22"/>
        </w:rPr>
        <w:t>.</w:t>
      </w:r>
    </w:p>
    <w:p w14:paraId="7B53568A" w14:textId="05B41C32" w:rsidR="00197E5C" w:rsidRPr="00090A98" w:rsidRDefault="00197E5C" w:rsidP="00D534FF">
      <w:pPr>
        <w:pStyle w:val="Normalny2"/>
        <w:widowControl w:val="0"/>
        <w:numPr>
          <w:ilvl w:val="0"/>
          <w:numId w:val="27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 xml:space="preserve">Warunek dotyczący potencjału finansowego zostanie spełniony, jeżeli Wykonawca wykaże, że jest ubezpieczony od odpowiedzialności cywilnej w zakresie prowadzonej działalności związanej z przedmiotem zamówienia na sumę gwarancyjną co najmniej </w:t>
      </w:r>
      <w:r w:rsidR="003319DB" w:rsidRPr="003319DB">
        <w:rPr>
          <w:rFonts w:asciiTheme="minorHAnsi" w:hAnsiTheme="minorHAnsi" w:cstheme="minorHAnsi"/>
          <w:b/>
        </w:rPr>
        <w:t>400 000</w:t>
      </w:r>
      <w:r w:rsidRPr="003319DB">
        <w:rPr>
          <w:rFonts w:asciiTheme="minorHAnsi" w:hAnsiTheme="minorHAnsi" w:cstheme="minorHAnsi"/>
          <w:b/>
        </w:rPr>
        <w:t>,00 zł</w:t>
      </w:r>
      <w:r w:rsidR="003319DB">
        <w:rPr>
          <w:rFonts w:asciiTheme="minorHAnsi" w:hAnsiTheme="minorHAnsi" w:cstheme="minorHAnsi"/>
        </w:rPr>
        <w:t>.</w:t>
      </w:r>
      <w:r w:rsidRPr="00090A98">
        <w:rPr>
          <w:rFonts w:asciiTheme="minorHAnsi" w:hAnsiTheme="minorHAnsi" w:cstheme="minorHAnsi"/>
        </w:rPr>
        <w:t xml:space="preserve"> (słownie: </w:t>
      </w:r>
      <w:r w:rsidR="003319DB">
        <w:rPr>
          <w:rFonts w:asciiTheme="minorHAnsi" w:hAnsiTheme="minorHAnsi" w:cstheme="minorHAnsi"/>
        </w:rPr>
        <w:t>czterysta tysięcy</w:t>
      </w:r>
      <w:r w:rsidRPr="00090A98">
        <w:rPr>
          <w:rFonts w:asciiTheme="minorHAnsi" w:hAnsiTheme="minorHAnsi" w:cstheme="minorHAnsi"/>
        </w:rPr>
        <w:t xml:space="preserve"> złotych).</w:t>
      </w:r>
    </w:p>
    <w:p w14:paraId="472BD794" w14:textId="77777777" w:rsidR="00197E5C" w:rsidRPr="00090A98" w:rsidRDefault="00197E5C" w:rsidP="00D534FF">
      <w:pPr>
        <w:pStyle w:val="Normalny2"/>
        <w:widowControl w:val="0"/>
        <w:numPr>
          <w:ilvl w:val="0"/>
          <w:numId w:val="27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lastRenderedPageBreak/>
        <w:t>UWAGA! W przypadku wspólnego ubiegania się o udzielenie zamówienia przez dwóch lub więcej Wykonawców powyższy warunek zostanie uznany za spełniony, jeżeli Wykonawcy wykażą łącznie jego spełnienie.</w:t>
      </w:r>
    </w:p>
    <w:p w14:paraId="77FA34E2" w14:textId="77777777" w:rsidR="00197E5C" w:rsidRPr="00090A98" w:rsidRDefault="00197E5C" w:rsidP="00D534FF">
      <w:pPr>
        <w:pStyle w:val="Normalny2"/>
        <w:widowControl w:val="0"/>
        <w:numPr>
          <w:ilvl w:val="0"/>
          <w:numId w:val="27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>W przypadku wskazania przez Wykonawcę, w celu wykazania spełniania warunków udziału, waluty inna niż polska (PLN), w celu jej przeliczenia stosowany będzie średni kurs NBP obowiązujący w dniu publikacji ogłoszenia o zamówieniu w Biuletynie Zamówień Publicznych.</w:t>
      </w:r>
    </w:p>
    <w:p w14:paraId="54CBC66D" w14:textId="2B49ACD7" w:rsidR="00197E5C" w:rsidRPr="00090A98" w:rsidRDefault="00197E5C" w:rsidP="00D534F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Warunki dotyczące </w:t>
      </w:r>
      <w:r w:rsidRPr="00090A98">
        <w:rPr>
          <w:rFonts w:asciiTheme="minorHAnsi" w:hAnsiTheme="minorHAnsi" w:cstheme="minorHAnsi"/>
          <w:sz w:val="22"/>
          <w:szCs w:val="22"/>
          <w:u w:val="single"/>
        </w:rPr>
        <w:t>zdolności technicznej lub zawodowej</w:t>
      </w:r>
      <w:r w:rsidRPr="00090A98">
        <w:rPr>
          <w:rFonts w:asciiTheme="minorHAnsi" w:hAnsiTheme="minorHAnsi" w:cstheme="minorHAnsi"/>
          <w:sz w:val="22"/>
          <w:szCs w:val="22"/>
        </w:rPr>
        <w:t>.</w:t>
      </w:r>
    </w:p>
    <w:p w14:paraId="2888150C" w14:textId="6D03BF8E" w:rsidR="00197E5C" w:rsidRPr="00090A98" w:rsidRDefault="00197E5C" w:rsidP="00D534F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0A98">
        <w:rPr>
          <w:rFonts w:asciiTheme="minorHAnsi" w:hAnsiTheme="minorHAnsi" w:cstheme="minorHAnsi"/>
          <w:bCs/>
          <w:sz w:val="22"/>
          <w:szCs w:val="22"/>
        </w:rPr>
        <w:t xml:space="preserve">Warunek dotyczący </w:t>
      </w:r>
      <w:r w:rsidRPr="00090A98">
        <w:rPr>
          <w:rFonts w:asciiTheme="minorHAnsi" w:hAnsiTheme="minorHAnsi" w:cstheme="minorHAnsi"/>
          <w:bCs/>
          <w:sz w:val="22"/>
          <w:szCs w:val="22"/>
          <w:u w:val="single"/>
        </w:rPr>
        <w:t>doświadczenia</w:t>
      </w:r>
      <w:r w:rsidRPr="00090A98">
        <w:rPr>
          <w:rFonts w:asciiTheme="minorHAnsi" w:hAnsiTheme="minorHAnsi" w:cstheme="minorHAnsi"/>
          <w:bCs/>
          <w:sz w:val="22"/>
          <w:szCs w:val="22"/>
        </w:rPr>
        <w:t xml:space="preserve"> zostanie spełniony, jeżeli Wykonawca wykaże, że posiada doświadczenie polegające na realizacji, w okresie ostatnich </w:t>
      </w:r>
      <w:r w:rsidR="002A05A6" w:rsidRPr="002A05A6">
        <w:rPr>
          <w:rFonts w:asciiTheme="minorHAnsi" w:hAnsiTheme="minorHAnsi" w:cstheme="minorHAnsi"/>
          <w:b/>
          <w:bCs/>
          <w:sz w:val="22"/>
          <w:szCs w:val="22"/>
          <w:lang w:val="pl-PL"/>
        </w:rPr>
        <w:t>3</w:t>
      </w:r>
      <w:r w:rsidRPr="002A05A6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2A05A6" w:rsidRPr="002A05A6">
        <w:rPr>
          <w:rFonts w:asciiTheme="minorHAnsi" w:hAnsiTheme="minorHAnsi" w:cstheme="minorHAnsi"/>
          <w:b/>
          <w:bCs/>
          <w:sz w:val="22"/>
          <w:szCs w:val="22"/>
          <w:lang w:val="pl-PL"/>
        </w:rPr>
        <w:t>trzech</w:t>
      </w:r>
      <w:r w:rsidRPr="002A05A6">
        <w:rPr>
          <w:rFonts w:asciiTheme="minorHAnsi" w:hAnsiTheme="minorHAnsi" w:cstheme="minorHAnsi"/>
          <w:b/>
          <w:bCs/>
          <w:sz w:val="22"/>
          <w:szCs w:val="22"/>
        </w:rPr>
        <w:t>) lat</w:t>
      </w:r>
      <w:r w:rsidRPr="00090A98">
        <w:rPr>
          <w:rFonts w:asciiTheme="minorHAnsi" w:hAnsiTheme="minorHAnsi" w:cstheme="minorHAnsi"/>
          <w:bCs/>
          <w:sz w:val="22"/>
          <w:szCs w:val="22"/>
        </w:rPr>
        <w:t xml:space="preserve"> przed upływem terminu składania ofert, a jeżeli okres prowadzenia działalności jest krótszy - w tym okresie – co najmniej: jednej usługi polegające</w:t>
      </w:r>
      <w:r w:rsidR="002A05A6">
        <w:rPr>
          <w:rFonts w:asciiTheme="minorHAnsi" w:hAnsiTheme="minorHAnsi" w:cstheme="minorHAnsi"/>
          <w:bCs/>
          <w:sz w:val="22"/>
          <w:szCs w:val="22"/>
          <w:lang w:val="pl-PL"/>
        </w:rPr>
        <w:t>j</w:t>
      </w:r>
      <w:r w:rsidRPr="00090A98">
        <w:rPr>
          <w:rFonts w:asciiTheme="minorHAnsi" w:hAnsiTheme="minorHAnsi" w:cstheme="minorHAnsi"/>
          <w:bCs/>
          <w:sz w:val="22"/>
          <w:szCs w:val="22"/>
        </w:rPr>
        <w:t xml:space="preserve"> na sporządzeniu dokumentacji projektowej dotyczącej budowy, przebudowy lub rozbudowy wraz z projektem technologii medycznej obiektu służby zdrowia, o powierzchni użytkowej nie mniejszej niż </w:t>
      </w:r>
      <w:r w:rsidR="003B43CE" w:rsidRPr="00090A98">
        <w:rPr>
          <w:rFonts w:asciiTheme="minorHAnsi" w:hAnsiTheme="minorHAnsi" w:cstheme="minorHAnsi"/>
          <w:bCs/>
          <w:sz w:val="22"/>
          <w:szCs w:val="22"/>
          <w:lang w:val="pl-PL"/>
        </w:rPr>
        <w:t>3</w:t>
      </w:r>
      <w:r w:rsidRPr="00090A98">
        <w:rPr>
          <w:rFonts w:asciiTheme="minorHAnsi" w:hAnsiTheme="minorHAnsi" w:cstheme="minorHAnsi"/>
          <w:bCs/>
          <w:sz w:val="22"/>
          <w:szCs w:val="22"/>
        </w:rPr>
        <w:t>000 m2.</w:t>
      </w:r>
      <w:bookmarkStart w:id="2" w:name="_Hlk62676834"/>
    </w:p>
    <w:p w14:paraId="48512DAE" w14:textId="77777777" w:rsidR="00DE2E64" w:rsidRPr="00090A98" w:rsidRDefault="00197E5C" w:rsidP="002A05A6">
      <w:pPr>
        <w:widowControl/>
        <w:suppressAutoHyphens w:val="0"/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0A98">
        <w:rPr>
          <w:rFonts w:asciiTheme="minorHAnsi" w:hAnsiTheme="minorHAnsi" w:cstheme="minorHAnsi"/>
          <w:bCs/>
          <w:sz w:val="22"/>
          <w:szCs w:val="22"/>
        </w:rPr>
        <w:t>Przez „jedną usługę” Zamawiający rozumie zaprojektowanie ww. robót budowlanych w ramach jednej umowy. Jeżeli zaprojektowanie ww. robót budowlanych w ramach jednej umowy dotyczyło więcej niż jednego budynku, to taki projekt lub taka realizacja będzie traktowana jak „jedna usługa”.</w:t>
      </w:r>
      <w:bookmarkEnd w:id="2"/>
      <w:r w:rsidRPr="00090A9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4CCAF5E" w14:textId="77777777" w:rsidR="00DE2E64" w:rsidRPr="00090A98" w:rsidRDefault="00197E5C" w:rsidP="002A05A6">
      <w:pPr>
        <w:widowControl/>
        <w:suppressAutoHyphens w:val="0"/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0A98">
        <w:rPr>
          <w:rFonts w:asciiTheme="minorHAnsi" w:hAnsiTheme="minorHAnsi" w:cstheme="minorHAnsi"/>
          <w:bCs/>
          <w:sz w:val="22"/>
          <w:szCs w:val="22"/>
        </w:rPr>
        <w:t>Zamawiający zastrzega, że w sytuacji wspólnego ubiegania się o udzielenie zamówienia przez dwóch lub więcej Wykonawców lub w sytuacji, gdy Wykonawca będzie polegał na zasobach innego podmiotu, każdy z powyższych warunków musi zostać spełniony w całości przez Wykonawcę lub przez jednego z Wykonawców wspólnie składającego ofertę lub przez podmiot, na którego zdolnościach w tym zakresie powołuje się Wykonawca.</w:t>
      </w:r>
      <w:bookmarkStart w:id="3" w:name="_Hlk62756878"/>
    </w:p>
    <w:p w14:paraId="09C23815" w14:textId="096FE5B9" w:rsidR="00197E5C" w:rsidRPr="00090A98" w:rsidRDefault="00197E5C" w:rsidP="002A05A6">
      <w:pPr>
        <w:widowControl/>
        <w:suppressAutoHyphens w:val="0"/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0A98">
        <w:rPr>
          <w:rFonts w:asciiTheme="minorHAnsi" w:hAnsiTheme="minorHAnsi" w:cstheme="minorHAnsi"/>
          <w:bCs/>
          <w:sz w:val="22"/>
          <w:szCs w:val="22"/>
        </w:rPr>
        <w:t>UWAGA! Wykonawca, który nabył doświadczenie w opracowaniu dokumentacji projektowej, wykonywanych wspólnie z innymi wykonawcami, może posłużyć się nabytym doświadczeniem tylko i włącznie w zakresie prac, w których wykonaniu bezpośrednio uczestniczył, a w przypadku świadczeń powtarzających się lub ciągłych, w których wykonywaniu bezpośrednio uczestniczył lub uczestniczy.</w:t>
      </w:r>
      <w:bookmarkEnd w:id="3"/>
    </w:p>
    <w:p w14:paraId="7AEE2DCE" w14:textId="77777777" w:rsidR="00197E5C" w:rsidRPr="00090A98" w:rsidRDefault="00197E5C" w:rsidP="00D534FF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0A98">
        <w:rPr>
          <w:rFonts w:asciiTheme="minorHAnsi" w:hAnsiTheme="minorHAnsi" w:cstheme="minorHAnsi"/>
          <w:bCs/>
          <w:sz w:val="22"/>
          <w:szCs w:val="22"/>
        </w:rPr>
        <w:t xml:space="preserve">Warunek dotyczący </w:t>
      </w:r>
      <w:r w:rsidRPr="00090A98">
        <w:rPr>
          <w:rFonts w:asciiTheme="minorHAnsi" w:hAnsiTheme="minorHAnsi" w:cstheme="minorHAnsi"/>
          <w:bCs/>
          <w:sz w:val="22"/>
          <w:szCs w:val="22"/>
          <w:u w:val="single"/>
        </w:rPr>
        <w:t>potencjału kadrowego</w:t>
      </w:r>
      <w:r w:rsidRPr="00090A98">
        <w:rPr>
          <w:rFonts w:asciiTheme="minorHAnsi" w:hAnsiTheme="minorHAnsi" w:cstheme="minorHAnsi"/>
          <w:bCs/>
          <w:sz w:val="22"/>
          <w:szCs w:val="22"/>
        </w:rPr>
        <w:t xml:space="preserve"> zostanie spełniony, jeżeli Wykonawca wykaże, że dysponuje lub będzie dysponował osobami zdolnymi do wykonania zamówienia, które w trakcie jego realizacji będą pełnić opisane poniżej funkcje:</w:t>
      </w:r>
    </w:p>
    <w:p w14:paraId="1E60302C" w14:textId="28A7F0CF" w:rsidR="00197E5C" w:rsidRPr="00090A98" w:rsidRDefault="00197E5C" w:rsidP="00D534F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0A98">
        <w:rPr>
          <w:rFonts w:asciiTheme="minorHAnsi" w:hAnsiTheme="minorHAnsi" w:cstheme="minorHAnsi"/>
          <w:bCs/>
          <w:sz w:val="22"/>
          <w:szCs w:val="22"/>
        </w:rPr>
        <w:t xml:space="preserve">jedna osoba pełniąca funkcję Kierownika projektu (koordynatora zespołu inspektorów nadzoru) - posiadająca </w:t>
      </w:r>
      <w:r w:rsidR="003B43CE" w:rsidRPr="00090A98">
        <w:rPr>
          <w:rFonts w:asciiTheme="minorHAnsi" w:hAnsiTheme="minorHAnsi" w:cstheme="minorHAnsi"/>
          <w:bCs/>
          <w:sz w:val="22"/>
          <w:szCs w:val="22"/>
          <w:lang w:val="pl-PL"/>
        </w:rPr>
        <w:t>uprawnienia w branży architektonicznej bez ograniczeń oraz jednocześnie uprawnienia do kierowan</w:t>
      </w:r>
      <w:r w:rsidR="001B3B31" w:rsidRPr="00090A98">
        <w:rPr>
          <w:rFonts w:asciiTheme="minorHAnsi" w:hAnsiTheme="minorHAnsi" w:cstheme="minorHAnsi"/>
          <w:bCs/>
          <w:sz w:val="22"/>
          <w:szCs w:val="22"/>
          <w:lang w:val="pl-PL"/>
        </w:rPr>
        <w:t>ia robotami budowlanymi od min.</w:t>
      </w:r>
      <w:r w:rsidR="002A05A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1B3B31" w:rsidRPr="00090A98">
        <w:rPr>
          <w:rFonts w:asciiTheme="minorHAnsi" w:hAnsiTheme="minorHAnsi" w:cstheme="minorHAnsi"/>
          <w:bCs/>
          <w:sz w:val="22"/>
          <w:szCs w:val="22"/>
          <w:lang w:val="pl-PL"/>
        </w:rPr>
        <w:t>10</w:t>
      </w:r>
      <w:r w:rsidR="003B43CE" w:rsidRPr="00090A98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lat oraz </w:t>
      </w:r>
      <w:r w:rsidRPr="00090A98">
        <w:rPr>
          <w:rFonts w:asciiTheme="minorHAnsi" w:hAnsiTheme="minorHAnsi" w:cstheme="minorHAnsi"/>
          <w:bCs/>
          <w:sz w:val="22"/>
          <w:szCs w:val="22"/>
        </w:rPr>
        <w:t xml:space="preserve">doświadczenie w koordynacji dokumentacji projektowej dotyczącej budowy, przebudowy, rozbudowy lub modernizacji budynku </w:t>
      </w:r>
      <w:r w:rsidR="003B43CE" w:rsidRPr="00090A98">
        <w:rPr>
          <w:rFonts w:asciiTheme="minorHAnsi" w:hAnsiTheme="minorHAnsi" w:cstheme="minorHAnsi"/>
          <w:bCs/>
          <w:sz w:val="22"/>
          <w:szCs w:val="22"/>
          <w:lang w:val="pl-PL"/>
        </w:rPr>
        <w:t>służby zdrowia</w:t>
      </w:r>
      <w:r w:rsidR="00246803" w:rsidRPr="00090A98">
        <w:rPr>
          <w:rFonts w:asciiTheme="minorHAnsi" w:hAnsiTheme="minorHAnsi" w:cstheme="minorHAnsi"/>
          <w:bCs/>
          <w:sz w:val="22"/>
          <w:szCs w:val="22"/>
          <w:lang w:val="pl-PL"/>
        </w:rPr>
        <w:t>;</w:t>
      </w:r>
    </w:p>
    <w:p w14:paraId="6B24D708" w14:textId="1E79C1B1" w:rsidR="00197E5C" w:rsidRPr="00090A98" w:rsidRDefault="00197E5C" w:rsidP="00D534F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0A98">
        <w:rPr>
          <w:rFonts w:asciiTheme="minorHAnsi" w:hAnsiTheme="minorHAnsi" w:cstheme="minorHAnsi"/>
          <w:bCs/>
          <w:sz w:val="22"/>
          <w:szCs w:val="22"/>
        </w:rPr>
        <w:t>jedna osoba pełniąca funkcję projektanta branży architektonicznej posiadając</w:t>
      </w:r>
      <w:r w:rsidR="002A05A6">
        <w:rPr>
          <w:rFonts w:asciiTheme="minorHAnsi" w:hAnsiTheme="minorHAnsi" w:cstheme="minorHAnsi"/>
          <w:bCs/>
          <w:sz w:val="22"/>
          <w:szCs w:val="22"/>
          <w:lang w:val="pl-PL"/>
        </w:rPr>
        <w:t>a</w:t>
      </w:r>
      <w:r w:rsidRPr="00090A98">
        <w:rPr>
          <w:rFonts w:asciiTheme="minorHAnsi" w:hAnsiTheme="minorHAnsi" w:cstheme="minorHAnsi"/>
          <w:bCs/>
          <w:sz w:val="22"/>
          <w:szCs w:val="22"/>
        </w:rPr>
        <w:t xml:space="preserve"> od min 1</w:t>
      </w:r>
      <w:r w:rsidR="002A05A6">
        <w:rPr>
          <w:rFonts w:asciiTheme="minorHAnsi" w:hAnsiTheme="minorHAnsi" w:cstheme="minorHAnsi"/>
          <w:bCs/>
          <w:sz w:val="22"/>
          <w:szCs w:val="22"/>
          <w:lang w:val="pl-PL"/>
        </w:rPr>
        <w:t>0</w:t>
      </w:r>
      <w:r w:rsidRPr="00090A98">
        <w:rPr>
          <w:rFonts w:asciiTheme="minorHAnsi" w:hAnsiTheme="minorHAnsi" w:cstheme="minorHAnsi"/>
          <w:bCs/>
          <w:sz w:val="22"/>
          <w:szCs w:val="22"/>
        </w:rPr>
        <w:t xml:space="preserve"> lat uprawnienia budowlane do projektowania bez ograniczeń w specjalności architektonicznej (zgodnie z Rozporządzeniem Ministra Inwestycji i Rozwoju z dnia 29 kwietnia 2019 r. w sprawie przygotowania zawodowego do wykonywania samodzielnych funkcji technicznych w budownictwie - Dz.U. z 2019 r., poz. 831) lub odpowiadające im uprawnienia budowlane, posiadająca doświadczenie przy opracowaniu min. </w:t>
      </w:r>
      <w:r w:rsidR="003B43CE" w:rsidRPr="00090A98">
        <w:rPr>
          <w:rFonts w:asciiTheme="minorHAnsi" w:hAnsiTheme="minorHAnsi" w:cstheme="minorHAnsi"/>
          <w:bCs/>
          <w:sz w:val="22"/>
          <w:szCs w:val="22"/>
          <w:lang w:val="pl-PL"/>
        </w:rPr>
        <w:t>1</w:t>
      </w:r>
      <w:r w:rsidRPr="00090A98">
        <w:rPr>
          <w:rFonts w:asciiTheme="minorHAnsi" w:hAnsiTheme="minorHAnsi" w:cstheme="minorHAnsi"/>
          <w:bCs/>
          <w:sz w:val="22"/>
          <w:szCs w:val="22"/>
        </w:rPr>
        <w:t xml:space="preserve"> projekt</w:t>
      </w:r>
      <w:r w:rsidR="003B43CE" w:rsidRPr="00090A98">
        <w:rPr>
          <w:rFonts w:asciiTheme="minorHAnsi" w:hAnsiTheme="minorHAnsi" w:cstheme="minorHAnsi"/>
          <w:bCs/>
          <w:sz w:val="22"/>
          <w:szCs w:val="22"/>
          <w:lang w:val="pl-PL"/>
        </w:rPr>
        <w:t>u</w:t>
      </w:r>
      <w:r w:rsidRPr="00090A98">
        <w:rPr>
          <w:rFonts w:asciiTheme="minorHAnsi" w:hAnsiTheme="minorHAnsi" w:cstheme="minorHAnsi"/>
          <w:bCs/>
          <w:sz w:val="22"/>
          <w:szCs w:val="22"/>
        </w:rPr>
        <w:t xml:space="preserve"> budowy, rozbudowy lub przebudowy </w:t>
      </w:r>
      <w:r w:rsidR="003B43CE" w:rsidRPr="00090A98">
        <w:rPr>
          <w:rFonts w:asciiTheme="minorHAnsi" w:hAnsiTheme="minorHAnsi" w:cstheme="minorHAnsi"/>
          <w:bCs/>
          <w:sz w:val="22"/>
          <w:szCs w:val="22"/>
          <w:lang w:val="pl-PL"/>
        </w:rPr>
        <w:t>obiektu służby zdrowia</w:t>
      </w:r>
      <w:r w:rsidRPr="00090A98">
        <w:rPr>
          <w:rFonts w:asciiTheme="minorHAnsi" w:hAnsiTheme="minorHAnsi" w:cstheme="minorHAnsi"/>
          <w:bCs/>
          <w:sz w:val="22"/>
          <w:szCs w:val="22"/>
        </w:rPr>
        <w:t xml:space="preserve"> o powierzchni użytkowej nie mniejszej niż </w:t>
      </w:r>
      <w:r w:rsidR="00246803" w:rsidRPr="00090A98">
        <w:rPr>
          <w:rFonts w:asciiTheme="minorHAnsi" w:hAnsiTheme="minorHAnsi" w:cstheme="minorHAnsi"/>
          <w:bCs/>
          <w:sz w:val="22"/>
          <w:szCs w:val="22"/>
          <w:lang w:val="pl-PL"/>
        </w:rPr>
        <w:t>30</w:t>
      </w:r>
      <w:r w:rsidRPr="00090A98">
        <w:rPr>
          <w:rFonts w:asciiTheme="minorHAnsi" w:hAnsiTheme="minorHAnsi" w:cstheme="minorHAnsi"/>
          <w:bCs/>
          <w:sz w:val="22"/>
          <w:szCs w:val="22"/>
        </w:rPr>
        <w:t>00 m2.</w:t>
      </w:r>
    </w:p>
    <w:p w14:paraId="7F5A3FF2" w14:textId="46F92BF0" w:rsidR="00197E5C" w:rsidRPr="00090A98" w:rsidRDefault="00197E5C" w:rsidP="00D534F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0A98">
        <w:rPr>
          <w:rFonts w:asciiTheme="minorHAnsi" w:hAnsiTheme="minorHAnsi" w:cstheme="minorHAnsi"/>
          <w:bCs/>
          <w:sz w:val="22"/>
          <w:szCs w:val="22"/>
        </w:rPr>
        <w:lastRenderedPageBreak/>
        <w:t>jedna osoba pełniąca funkcję projektanta b</w:t>
      </w:r>
      <w:r w:rsidR="002853AB" w:rsidRPr="00090A98">
        <w:rPr>
          <w:rFonts w:asciiTheme="minorHAnsi" w:hAnsiTheme="minorHAnsi" w:cstheme="minorHAnsi"/>
          <w:bCs/>
          <w:sz w:val="22"/>
          <w:szCs w:val="22"/>
        </w:rPr>
        <w:t xml:space="preserve">ranży konstrukcyjnej posiadająca </w:t>
      </w:r>
      <w:r w:rsidRPr="00090A98">
        <w:rPr>
          <w:rFonts w:asciiTheme="minorHAnsi" w:hAnsiTheme="minorHAnsi" w:cstheme="minorHAnsi"/>
          <w:bCs/>
          <w:sz w:val="22"/>
          <w:szCs w:val="22"/>
        </w:rPr>
        <w:t xml:space="preserve"> min</w:t>
      </w:r>
      <w:r w:rsidR="002853AB" w:rsidRPr="00090A98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  <w:r w:rsidRPr="00090A9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53AB" w:rsidRPr="00090A98">
        <w:rPr>
          <w:rFonts w:asciiTheme="minorHAnsi" w:hAnsiTheme="minorHAnsi" w:cstheme="minorHAnsi"/>
          <w:bCs/>
          <w:sz w:val="22"/>
          <w:szCs w:val="22"/>
          <w:lang w:val="pl-PL"/>
        </w:rPr>
        <w:t>10</w:t>
      </w:r>
      <w:r w:rsidRPr="00090A98">
        <w:rPr>
          <w:rFonts w:asciiTheme="minorHAnsi" w:hAnsiTheme="minorHAnsi" w:cstheme="minorHAnsi"/>
          <w:bCs/>
          <w:sz w:val="22"/>
          <w:szCs w:val="22"/>
        </w:rPr>
        <w:t xml:space="preserve"> lat uprawnienia budowlane do projektowania bez ograniczeń w specjalności konstrukcyjno - budowlanej (zgodnie z Rozporządzeniem Ministra Inwestycji i Rozwoju z dnia 29 kwietnia 2019 r. w sprawie przygotowania zawodowego do wykonywania samodzielnych funkcji technicznych w budownictwie - Dz.U. z 2019 r., poz. 831) lub odpowiadające im uprawnienia budowlane; posiadająca doświadczenie przy opracowaniu min 2 projektów budowy, rozbudowy lub przebudowy budynków użyteczności publicznej o powierzchni użytkowej min. </w:t>
      </w:r>
      <w:r w:rsidR="00246803" w:rsidRPr="00090A98">
        <w:rPr>
          <w:rFonts w:asciiTheme="minorHAnsi" w:hAnsiTheme="minorHAnsi" w:cstheme="minorHAnsi"/>
          <w:bCs/>
          <w:sz w:val="22"/>
          <w:szCs w:val="22"/>
          <w:lang w:val="pl-PL"/>
        </w:rPr>
        <w:t>3</w:t>
      </w:r>
      <w:r w:rsidRPr="00090A98">
        <w:rPr>
          <w:rFonts w:asciiTheme="minorHAnsi" w:hAnsiTheme="minorHAnsi" w:cstheme="minorHAnsi"/>
          <w:bCs/>
          <w:sz w:val="22"/>
          <w:szCs w:val="22"/>
        </w:rPr>
        <w:t>000 m2.</w:t>
      </w:r>
    </w:p>
    <w:p w14:paraId="44541270" w14:textId="3169BC56" w:rsidR="00197E5C" w:rsidRPr="00090A98" w:rsidRDefault="00197E5C" w:rsidP="00D534F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0A98">
        <w:rPr>
          <w:rFonts w:asciiTheme="minorHAnsi" w:hAnsiTheme="minorHAnsi" w:cstheme="minorHAnsi"/>
          <w:bCs/>
          <w:sz w:val="22"/>
          <w:szCs w:val="22"/>
        </w:rPr>
        <w:t xml:space="preserve">jedna osoba pełniąca funkcję technologa medycznego, posiadająca doświadczenie zawodowe przy opracowaniu projektów technologii medycznej min </w:t>
      </w:r>
      <w:r w:rsidR="002853AB" w:rsidRPr="00090A98">
        <w:rPr>
          <w:rFonts w:asciiTheme="minorHAnsi" w:hAnsiTheme="minorHAnsi" w:cstheme="minorHAnsi"/>
          <w:bCs/>
          <w:sz w:val="22"/>
          <w:szCs w:val="22"/>
          <w:lang w:val="pl-PL"/>
        </w:rPr>
        <w:t>1</w:t>
      </w:r>
      <w:r w:rsidRPr="00090A98">
        <w:rPr>
          <w:rFonts w:asciiTheme="minorHAnsi" w:hAnsiTheme="minorHAnsi" w:cstheme="minorHAnsi"/>
          <w:bCs/>
          <w:sz w:val="22"/>
          <w:szCs w:val="22"/>
        </w:rPr>
        <w:t>0 lat; posiadająca doświadczenie przy opracowaniu</w:t>
      </w:r>
      <w:r w:rsidR="00CE2DB6" w:rsidRPr="00090A98">
        <w:rPr>
          <w:rFonts w:asciiTheme="minorHAnsi" w:hAnsiTheme="minorHAnsi" w:cstheme="minorHAnsi"/>
          <w:bCs/>
          <w:sz w:val="22"/>
          <w:szCs w:val="22"/>
          <w:lang w:val="pl-PL"/>
        </w:rPr>
        <w:t>:</w:t>
      </w:r>
    </w:p>
    <w:p w14:paraId="68541F56" w14:textId="3343CE66" w:rsidR="00197E5C" w:rsidRPr="00090A98" w:rsidRDefault="00197E5C" w:rsidP="00D534F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0A98">
        <w:rPr>
          <w:rFonts w:asciiTheme="minorHAnsi" w:hAnsiTheme="minorHAnsi" w:cstheme="minorHAnsi"/>
          <w:bCs/>
          <w:sz w:val="22"/>
          <w:szCs w:val="22"/>
        </w:rPr>
        <w:t xml:space="preserve">min. jednego projektu technologii medycznej dla obiektu o funkcji </w:t>
      </w:r>
      <w:r w:rsidR="003B43CE" w:rsidRPr="00090A98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szpitala, </w:t>
      </w:r>
      <w:r w:rsidRPr="00090A98">
        <w:rPr>
          <w:rFonts w:asciiTheme="minorHAnsi" w:hAnsiTheme="minorHAnsi" w:cstheme="minorHAnsi"/>
          <w:bCs/>
          <w:sz w:val="22"/>
          <w:szCs w:val="22"/>
        </w:rPr>
        <w:t>zakładu opiekuńczo-leczniczego lub opiekuńczo-rehabilitacyjnego, dedykowanego osobom o wysokim stopniu niesamodzielności i niepełnosprawności ruchowej, o powierzchni użytkowej min 2000 m2</w:t>
      </w:r>
    </w:p>
    <w:p w14:paraId="7E431F79" w14:textId="50674281" w:rsidR="00197E5C" w:rsidRPr="00090A98" w:rsidRDefault="00197E5C" w:rsidP="00D534F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0A98">
        <w:rPr>
          <w:rFonts w:asciiTheme="minorHAnsi" w:hAnsiTheme="minorHAnsi" w:cstheme="minorHAnsi"/>
          <w:bCs/>
          <w:sz w:val="22"/>
          <w:szCs w:val="22"/>
        </w:rPr>
        <w:t>min. jednego projektu technologii medycznej zawierającego w swoim programie oddział łóżkowy przewidziany do stacjonarnej opieki całodobowej w zakresie, którego było minimum 20 łóżek.</w:t>
      </w:r>
    </w:p>
    <w:p w14:paraId="701B611C" w14:textId="048886D7" w:rsidR="00197E5C" w:rsidRPr="00090A98" w:rsidRDefault="00197E5C" w:rsidP="00D534F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0A98">
        <w:rPr>
          <w:rFonts w:asciiTheme="minorHAnsi" w:hAnsiTheme="minorHAnsi" w:cstheme="minorHAnsi"/>
          <w:bCs/>
          <w:sz w:val="22"/>
          <w:szCs w:val="22"/>
        </w:rPr>
        <w:t>jedna osoba pełniąca funkcję projektan</w:t>
      </w:r>
      <w:r w:rsidR="002853AB" w:rsidRPr="00090A98">
        <w:rPr>
          <w:rFonts w:asciiTheme="minorHAnsi" w:hAnsiTheme="minorHAnsi" w:cstheme="minorHAnsi"/>
          <w:bCs/>
          <w:sz w:val="22"/>
          <w:szCs w:val="22"/>
        </w:rPr>
        <w:t>ta branży sanitarnej posiadająca</w:t>
      </w:r>
      <w:r w:rsidRPr="00090A98">
        <w:rPr>
          <w:rFonts w:asciiTheme="minorHAnsi" w:hAnsiTheme="minorHAnsi" w:cstheme="minorHAnsi"/>
          <w:bCs/>
          <w:sz w:val="22"/>
          <w:szCs w:val="22"/>
        </w:rPr>
        <w:t xml:space="preserve"> uprawnienia budowlane do projektowania bez ograniczeń </w:t>
      </w:r>
      <w:r w:rsidR="002853AB" w:rsidRPr="00090A98">
        <w:rPr>
          <w:rFonts w:asciiTheme="minorHAnsi" w:hAnsiTheme="minorHAnsi" w:cstheme="minorHAnsi"/>
          <w:bCs/>
          <w:sz w:val="22"/>
          <w:szCs w:val="22"/>
          <w:lang w:val="pl-PL"/>
        </w:rPr>
        <w:t>od 10</w:t>
      </w:r>
      <w:r w:rsidR="003B43CE" w:rsidRPr="00090A98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lat </w:t>
      </w:r>
      <w:r w:rsidRPr="00090A98">
        <w:rPr>
          <w:rFonts w:asciiTheme="minorHAnsi" w:hAnsiTheme="minorHAnsi" w:cstheme="minorHAnsi"/>
          <w:bCs/>
          <w:sz w:val="22"/>
          <w:szCs w:val="22"/>
        </w:rPr>
        <w:t>w specjalności instalacyjnej w zakresie sieci, instalacji i urządzeń cieplnych, wentylacyjnych, gazowych, wodociągowych i kanalizacyjnych (zgodnie z Rozporządzeniem Ministra Inwestycji i Rozwoju z dnia 29 kwietnia 2019 r. w sprawie przygotowania zawodowego do wykonywania samodzielnych funkcji technicznych w budownictwie - Dz.U. z 2019 r., poz. 831) lub odpowiadające im uprawnienia budowlane</w:t>
      </w:r>
      <w:r w:rsidR="003B43CE" w:rsidRPr="00090A98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oraz w swoim profilu wykształcenia posiada jednocześnie uprawnienia do uzgadniania opracowań projektowych w zakresie Sanepid dla specjalności służby zdrowia</w:t>
      </w:r>
      <w:r w:rsidRPr="00090A98">
        <w:rPr>
          <w:rFonts w:asciiTheme="minorHAnsi" w:hAnsiTheme="minorHAnsi" w:cstheme="minorHAnsi"/>
          <w:bCs/>
          <w:sz w:val="22"/>
          <w:szCs w:val="22"/>
        </w:rPr>
        <w:t xml:space="preserve">; </w:t>
      </w:r>
    </w:p>
    <w:p w14:paraId="65696E9F" w14:textId="2D809B37" w:rsidR="00197E5C" w:rsidRPr="00090A98" w:rsidRDefault="00197E5C" w:rsidP="00D534F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0A98">
        <w:rPr>
          <w:rFonts w:asciiTheme="minorHAnsi" w:hAnsiTheme="minorHAnsi" w:cstheme="minorHAnsi"/>
          <w:bCs/>
          <w:sz w:val="22"/>
          <w:szCs w:val="22"/>
        </w:rPr>
        <w:t>jedna osoba pełniąca funkcję projektanta</w:t>
      </w:r>
      <w:r w:rsidR="002853AB" w:rsidRPr="00090A98">
        <w:rPr>
          <w:rFonts w:asciiTheme="minorHAnsi" w:hAnsiTheme="minorHAnsi" w:cstheme="minorHAnsi"/>
          <w:bCs/>
          <w:sz w:val="22"/>
          <w:szCs w:val="22"/>
        </w:rPr>
        <w:t xml:space="preserve"> branży elektrycznej posiadająca min</w:t>
      </w:r>
      <w:r w:rsidR="002853AB" w:rsidRPr="00090A98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  <w:r w:rsidR="002853AB" w:rsidRPr="00090A9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53AB" w:rsidRPr="00090A98">
        <w:rPr>
          <w:rFonts w:asciiTheme="minorHAnsi" w:hAnsiTheme="minorHAnsi" w:cstheme="minorHAnsi"/>
          <w:bCs/>
          <w:sz w:val="22"/>
          <w:szCs w:val="22"/>
          <w:lang w:val="pl-PL"/>
        </w:rPr>
        <w:t>10</w:t>
      </w:r>
      <w:r w:rsidR="002853AB" w:rsidRPr="00090A98">
        <w:rPr>
          <w:rFonts w:asciiTheme="minorHAnsi" w:hAnsiTheme="minorHAnsi" w:cstheme="minorHAnsi"/>
          <w:bCs/>
          <w:sz w:val="22"/>
          <w:szCs w:val="22"/>
        </w:rPr>
        <w:t xml:space="preserve"> lat uprawnienia</w:t>
      </w:r>
      <w:r w:rsidRPr="00090A98">
        <w:rPr>
          <w:rFonts w:asciiTheme="minorHAnsi" w:hAnsiTheme="minorHAnsi" w:cstheme="minorHAnsi"/>
          <w:bCs/>
          <w:sz w:val="22"/>
          <w:szCs w:val="22"/>
        </w:rPr>
        <w:t xml:space="preserve">  budowlane do projektowania bez ograniczeń w specjalności instalacyjnej w zakresie sieci, instalacji i urządzeń elektrycznych i elektroenergetycznych (zgodnie z Rozporządzeniem Ministra Inwestycji i Rozwoju z dnia 29 kwietnia 2019 r. w sprawie przygotowania zawodowego do wykonywania samodzielnych funkcji technicznych w budownictwie - Dz.U. z 2019 r., poz. 831) lub odpowiadające im uprawnienia budowlane; </w:t>
      </w:r>
    </w:p>
    <w:p w14:paraId="18C5C8EB" w14:textId="5FD83643" w:rsidR="00197E5C" w:rsidRPr="00090A98" w:rsidRDefault="00197E5C" w:rsidP="00D534F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0A98">
        <w:rPr>
          <w:rFonts w:asciiTheme="minorHAnsi" w:hAnsiTheme="minorHAnsi" w:cstheme="minorHAnsi"/>
          <w:bCs/>
          <w:sz w:val="22"/>
          <w:szCs w:val="22"/>
        </w:rPr>
        <w:t>jedna osoba pełniąca funkcję projektanta br</w:t>
      </w:r>
      <w:r w:rsidR="002853AB" w:rsidRPr="00090A98">
        <w:rPr>
          <w:rFonts w:asciiTheme="minorHAnsi" w:hAnsiTheme="minorHAnsi" w:cstheme="minorHAnsi"/>
          <w:bCs/>
          <w:sz w:val="22"/>
          <w:szCs w:val="22"/>
        </w:rPr>
        <w:t>anży teletechnicznej posiadająca min</w:t>
      </w:r>
      <w:r w:rsidR="002853AB" w:rsidRPr="00090A98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  <w:r w:rsidR="002853AB" w:rsidRPr="00090A9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53AB" w:rsidRPr="00090A98">
        <w:rPr>
          <w:rFonts w:asciiTheme="minorHAnsi" w:hAnsiTheme="minorHAnsi" w:cstheme="minorHAnsi"/>
          <w:bCs/>
          <w:sz w:val="22"/>
          <w:szCs w:val="22"/>
          <w:lang w:val="pl-PL"/>
        </w:rPr>
        <w:t>10</w:t>
      </w:r>
      <w:r w:rsidR="002853AB" w:rsidRPr="00090A98">
        <w:rPr>
          <w:rFonts w:asciiTheme="minorHAnsi" w:hAnsiTheme="minorHAnsi" w:cstheme="minorHAnsi"/>
          <w:bCs/>
          <w:sz w:val="22"/>
          <w:szCs w:val="22"/>
        </w:rPr>
        <w:t xml:space="preserve"> lat uprawnienia</w:t>
      </w:r>
      <w:r w:rsidRPr="00090A98">
        <w:rPr>
          <w:rFonts w:asciiTheme="minorHAnsi" w:hAnsiTheme="minorHAnsi" w:cstheme="minorHAnsi"/>
          <w:bCs/>
          <w:sz w:val="22"/>
          <w:szCs w:val="22"/>
        </w:rPr>
        <w:t xml:space="preserve">  budowlane do projektowania bez ograniczeń w specjalności instalacyjnej w zakresie sieci, instalacji i urządzeń telekomunikacyjnych (zgodnie z Rozporządzeniem Ministra Inwestycji i Rozwoju z dnia 29 kwietnia 2019 r. w sprawie przygotowania zawodowego do wykonywania samodzielnych funkcji technicznych w budownictwie - Dz.U. z 2019 r., poz. 831) lub odpowiadające im uprawnienia budowlane; </w:t>
      </w:r>
    </w:p>
    <w:p w14:paraId="76B99C36" w14:textId="46728455" w:rsidR="00197E5C" w:rsidRPr="00090A98" w:rsidRDefault="00197E5C" w:rsidP="00D534F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0A98">
        <w:rPr>
          <w:rFonts w:asciiTheme="minorHAnsi" w:hAnsiTheme="minorHAnsi" w:cstheme="minorHAnsi"/>
          <w:bCs/>
          <w:sz w:val="22"/>
          <w:szCs w:val="22"/>
        </w:rPr>
        <w:t xml:space="preserve">jedna osoba pełniąca funkcję projektanta branży </w:t>
      </w:r>
      <w:r w:rsidR="002853AB" w:rsidRPr="00090A98">
        <w:rPr>
          <w:rFonts w:asciiTheme="minorHAnsi" w:hAnsiTheme="minorHAnsi" w:cstheme="minorHAnsi"/>
          <w:bCs/>
          <w:sz w:val="22"/>
          <w:szCs w:val="22"/>
        </w:rPr>
        <w:t>drogowej posiadając</w:t>
      </w:r>
      <w:r w:rsidR="002853AB" w:rsidRPr="00090A98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a min. </w:t>
      </w:r>
      <w:r w:rsidR="002853AB" w:rsidRPr="00090A98">
        <w:rPr>
          <w:rFonts w:asciiTheme="minorHAnsi" w:hAnsiTheme="minorHAnsi" w:cstheme="minorHAnsi"/>
          <w:bCs/>
          <w:sz w:val="22"/>
          <w:szCs w:val="22"/>
        </w:rPr>
        <w:t>10</w:t>
      </w:r>
      <w:r w:rsidR="002853AB" w:rsidRPr="00090A98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lat</w:t>
      </w:r>
      <w:r w:rsidRPr="00090A98">
        <w:rPr>
          <w:rFonts w:asciiTheme="minorHAnsi" w:hAnsiTheme="minorHAnsi" w:cstheme="minorHAnsi"/>
          <w:bCs/>
          <w:sz w:val="22"/>
          <w:szCs w:val="22"/>
        </w:rPr>
        <w:t xml:space="preserve"> uprawnienia budowlane do projektowania bez ograniczeń w specjalności drogowej (zgodnie z Rozporządzeniem Ministra Inwestycji i Rozwoju z dnia 29 kwietnia 2019 r. w sprawie przygotowania zawodowego do wykonywania samodzielnych funkcji technicznych </w:t>
      </w:r>
      <w:r w:rsidRPr="00090A9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w budownictwie - Dz.U. z 2019 r., poz. 831) lub odpowiadające im uprawnienia budowlane; </w:t>
      </w:r>
    </w:p>
    <w:p w14:paraId="70A4C51C" w14:textId="77777777" w:rsidR="00CE2DB6" w:rsidRPr="00090A98" w:rsidRDefault="00CE2DB6" w:rsidP="002A05A6">
      <w:pPr>
        <w:pStyle w:val="Akapitzlist"/>
        <w:autoSpaceDE w:val="0"/>
        <w:autoSpaceDN w:val="0"/>
        <w:adjustRightInd w:val="0"/>
        <w:spacing w:line="276" w:lineRule="auto"/>
        <w:ind w:left="106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AAB056" w14:textId="77777777" w:rsidR="00197E5C" w:rsidRPr="00090A98" w:rsidRDefault="00197E5C" w:rsidP="002A05A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Użyte w treści postawionych powyżej warunków pojęcia należy rozumieć zgodnie z definicjami zawartymi w ustawie z dnia 7 lipca 1994 roku Prawo budowlane (tj. Dz.U. z 2020 r. poz. 1333, ze zm.).</w:t>
      </w:r>
    </w:p>
    <w:p w14:paraId="343BC2A9" w14:textId="77777777" w:rsidR="00197E5C" w:rsidRPr="00090A98" w:rsidRDefault="00197E5C" w:rsidP="002A05A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WYJAŚNIENIE! W odniesieniu do wyżej wymaganych uprawnień, Zamawiający jako „odpowiadające im uprawnienia budowlane” rozumie uprawnienia, które zostały wydane na podstawie wcześniej obowiązujących przepisów </w:t>
      </w:r>
      <w:r w:rsidRPr="00090A98">
        <w:rPr>
          <w:rFonts w:asciiTheme="minorHAnsi" w:hAnsiTheme="minorHAnsi" w:cstheme="minorHAnsi"/>
          <w:bCs/>
          <w:sz w:val="22"/>
          <w:szCs w:val="22"/>
        </w:rPr>
        <w:t>prawa upoważniające do wykonywania tych samych czynności, do których uprawniają dzisiejsze uprawnienia budowlane</w:t>
      </w:r>
      <w:r w:rsidRPr="00090A98">
        <w:rPr>
          <w:rFonts w:asciiTheme="minorHAnsi" w:hAnsiTheme="minorHAnsi" w:cstheme="minorHAnsi"/>
          <w:sz w:val="22"/>
          <w:szCs w:val="22"/>
        </w:rPr>
        <w:t>, albo osoba skierowana do realizacji zamówienia publicznego posiada odpowiednie kwalifikacje zawodowe, nabyte w drodze odpowiedniej procedury w odniesieniu do podmiotów będących obywatelami państw członkowskich Unii Europejskiej, Konfederacji Szwajcarskiej lub państw członkowskich Europejskiego Porozumienia o Wolnym Handlu (EFTA) – stron umowy o Europejskim Obszarze Gospodarczym, którzy nabyli prawo do wykonywania określonych zawodów regulowanych lub określonych działalności, jeżeli te kwalifikacje zostały uznane na zasadach określonych w ustawie z dnia 22 grudnia 2015 r. o zasadach uznawania kwalifikacji zawodowych nabytych w państwach członkowskich Unii Europejskiej (tj. Dz.U. 2020 r. poz. 220).</w:t>
      </w:r>
    </w:p>
    <w:p w14:paraId="73A7AB0D" w14:textId="77777777" w:rsidR="00197E5C" w:rsidRPr="00090A98" w:rsidRDefault="00197E5C" w:rsidP="002A05A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UWAGA! Zamawiający dopuszcza łączenie ww. funkcji, pod warunkiem spełniania przez osobę łączącą te funkcje wszystkich warunków wymaganych dla poszczególnych funkcji.</w:t>
      </w:r>
    </w:p>
    <w:p w14:paraId="025A13E1" w14:textId="77777777" w:rsidR="00197E5C" w:rsidRPr="00090A98" w:rsidRDefault="00197E5C" w:rsidP="002A05A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UWAGA! W przypadku wspólnego ubiegania się o udzielenie zamówienia przez dwóch lub więcej Wykonawców warunek zostanie uznany za spełniony, jeżeli Wykonawcy wykażą łącznie jego spełnienie.</w:t>
      </w:r>
    </w:p>
    <w:p w14:paraId="06DFDCC7" w14:textId="77777777" w:rsidR="00197E5C" w:rsidRPr="00090A98" w:rsidRDefault="00197E5C" w:rsidP="002A05A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C0749E" w14:textId="206BA2F8" w:rsidR="00AC2A16" w:rsidRPr="00090A98" w:rsidRDefault="00AC2A16" w:rsidP="002A05A6">
      <w:pPr>
        <w:spacing w:after="4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  <w:r w:rsidRPr="00090A98">
        <w:rPr>
          <w:rFonts w:asciiTheme="minorHAnsi" w:hAnsiTheme="minorHAnsi" w:cstheme="minorHAnsi"/>
          <w:b/>
          <w:sz w:val="22"/>
          <w:szCs w:val="22"/>
          <w:lang w:val="x-none"/>
        </w:rPr>
        <w:t>V</w:t>
      </w:r>
      <w:r w:rsidR="00CE2DB6" w:rsidRPr="00090A98">
        <w:rPr>
          <w:rFonts w:asciiTheme="minorHAnsi" w:hAnsiTheme="minorHAnsi" w:cstheme="minorHAnsi"/>
          <w:b/>
          <w:sz w:val="22"/>
          <w:szCs w:val="22"/>
        </w:rPr>
        <w:t>I</w:t>
      </w:r>
      <w:r w:rsidRPr="00090A98">
        <w:rPr>
          <w:rFonts w:asciiTheme="minorHAnsi" w:hAnsiTheme="minorHAnsi" w:cstheme="minorHAnsi"/>
          <w:b/>
          <w:sz w:val="22"/>
          <w:szCs w:val="22"/>
          <w:lang w:val="x-none"/>
        </w:rPr>
        <w:t xml:space="preserve">. </w:t>
      </w:r>
      <w:r w:rsidRPr="00090A98">
        <w:rPr>
          <w:rFonts w:asciiTheme="minorHAnsi" w:hAnsiTheme="minorHAnsi" w:cstheme="minorHAnsi"/>
          <w:b/>
          <w:sz w:val="22"/>
          <w:szCs w:val="22"/>
          <w:lang w:val="x-none"/>
        </w:rPr>
        <w:tab/>
        <w:t>Podstawy wykluczenia</w:t>
      </w:r>
    </w:p>
    <w:p w14:paraId="5C57C2BB" w14:textId="77777777" w:rsidR="00CE2DB6" w:rsidRPr="00090A98" w:rsidRDefault="00CE2DB6" w:rsidP="002A05A6">
      <w:pPr>
        <w:spacing w:after="40" w:line="276" w:lineRule="auto"/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14:paraId="2CE92145" w14:textId="15AA44E0" w:rsidR="001038AF" w:rsidRPr="00090A98" w:rsidRDefault="001038AF" w:rsidP="00D534FF">
      <w:pPr>
        <w:pStyle w:val="Akapitzlist10"/>
        <w:numPr>
          <w:ilvl w:val="0"/>
          <w:numId w:val="12"/>
        </w:numPr>
        <w:tabs>
          <w:tab w:val="left" w:pos="284"/>
        </w:tabs>
        <w:spacing w:after="0"/>
        <w:ind w:left="284" w:hanging="284"/>
        <w:jc w:val="both"/>
        <w:rPr>
          <w:rFonts w:asciiTheme="minorHAnsi" w:eastAsia="Trebuchet MS" w:hAnsiTheme="minorHAnsi" w:cstheme="minorHAnsi"/>
        </w:rPr>
      </w:pPr>
      <w:r w:rsidRPr="00090A98">
        <w:rPr>
          <w:rFonts w:asciiTheme="minorHAnsi" w:eastAsia="Trebuchet MS" w:hAnsiTheme="minorHAnsi" w:cstheme="minorHAnsi"/>
        </w:rPr>
        <w:t>Z postępowani</w:t>
      </w:r>
      <w:r w:rsidR="00E31067" w:rsidRPr="00090A98">
        <w:rPr>
          <w:rFonts w:asciiTheme="minorHAnsi" w:eastAsia="Trebuchet MS" w:hAnsiTheme="minorHAnsi" w:cstheme="minorHAnsi"/>
        </w:rPr>
        <w:t>a</w:t>
      </w:r>
      <w:r w:rsidRPr="00090A98">
        <w:rPr>
          <w:rFonts w:asciiTheme="minorHAnsi" w:eastAsia="Trebuchet MS" w:hAnsiTheme="minorHAnsi" w:cstheme="minorHAnsi"/>
        </w:rPr>
        <w:t xml:space="preserve"> o udzielenie zamówienia wyklucza się</w:t>
      </w:r>
      <w:r w:rsidRPr="00090A98">
        <w:rPr>
          <w:rFonts w:asciiTheme="minorHAnsi" w:hAnsiTheme="minorHAnsi" w:cstheme="minorHAnsi"/>
          <w:bCs/>
        </w:rPr>
        <w:t xml:space="preserve"> </w:t>
      </w:r>
      <w:r w:rsidRPr="00090A98">
        <w:rPr>
          <w:rFonts w:asciiTheme="minorHAnsi" w:eastAsia="Trebuchet MS" w:hAnsiTheme="minorHAnsi" w:cstheme="minorHAnsi"/>
        </w:rPr>
        <w:t>Wykonawcę</w:t>
      </w:r>
      <w:r w:rsidRPr="00090A98">
        <w:rPr>
          <w:rFonts w:asciiTheme="minorHAnsi" w:hAnsiTheme="minorHAnsi" w:cstheme="minorHAnsi"/>
          <w:bCs/>
        </w:rPr>
        <w:t xml:space="preserve"> na podstawie </w:t>
      </w:r>
      <w:r w:rsidRPr="00090A98">
        <w:rPr>
          <w:rFonts w:asciiTheme="minorHAnsi" w:hAnsiTheme="minorHAnsi" w:cstheme="minorHAnsi"/>
          <w:b/>
        </w:rPr>
        <w:t xml:space="preserve">w art. 108 ust. 1 ustawy </w:t>
      </w:r>
      <w:r w:rsidR="00CE2DB6" w:rsidRPr="00090A98">
        <w:rPr>
          <w:rFonts w:asciiTheme="minorHAnsi" w:hAnsiTheme="minorHAnsi" w:cstheme="minorHAnsi"/>
          <w:b/>
        </w:rPr>
        <w:t>P</w:t>
      </w:r>
      <w:r w:rsidRPr="00090A98">
        <w:rPr>
          <w:rFonts w:asciiTheme="minorHAnsi" w:hAnsiTheme="minorHAnsi" w:cstheme="minorHAnsi"/>
          <w:b/>
        </w:rPr>
        <w:t>zp</w:t>
      </w:r>
      <w:r w:rsidRPr="00090A98">
        <w:rPr>
          <w:rFonts w:asciiTheme="minorHAnsi" w:eastAsia="Trebuchet MS" w:hAnsiTheme="minorHAnsi" w:cstheme="minorHAnsi"/>
        </w:rPr>
        <w:t xml:space="preserve">, z zastrzeżeniem art. 110 ust. 2 </w:t>
      </w:r>
      <w:r w:rsidR="003120C7" w:rsidRPr="00090A98">
        <w:rPr>
          <w:rFonts w:asciiTheme="minorHAnsi" w:eastAsia="Trebuchet MS" w:hAnsiTheme="minorHAnsi" w:cstheme="minorHAnsi"/>
        </w:rPr>
        <w:t xml:space="preserve">ustawy </w:t>
      </w:r>
      <w:r w:rsidR="00CE2DB6" w:rsidRPr="00090A98">
        <w:rPr>
          <w:rFonts w:asciiTheme="minorHAnsi" w:eastAsia="Trebuchet MS" w:hAnsiTheme="minorHAnsi" w:cstheme="minorHAnsi"/>
        </w:rPr>
        <w:t>P</w:t>
      </w:r>
      <w:r w:rsidRPr="00090A98">
        <w:rPr>
          <w:rFonts w:asciiTheme="minorHAnsi" w:eastAsia="Trebuchet MS" w:hAnsiTheme="minorHAnsi" w:cstheme="minorHAnsi"/>
        </w:rPr>
        <w:t>zp:</w:t>
      </w:r>
    </w:p>
    <w:p w14:paraId="630CEFFC" w14:textId="5EE50B59" w:rsidR="001038AF" w:rsidRPr="00090A98" w:rsidRDefault="001038AF" w:rsidP="00D534F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0A98">
        <w:rPr>
          <w:rFonts w:asciiTheme="minorHAnsi" w:hAnsiTheme="minorHAnsi" w:cstheme="minorHAnsi"/>
          <w:bCs/>
          <w:sz w:val="22"/>
          <w:szCs w:val="22"/>
        </w:rPr>
        <w:t>będącego osobą fizyczna, którego prawomocnie skazano za przestępstwo:</w:t>
      </w:r>
    </w:p>
    <w:p w14:paraId="025F90E9" w14:textId="77777777" w:rsidR="001038AF" w:rsidRPr="00090A98" w:rsidRDefault="001038AF" w:rsidP="00D534FF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>udziału w zorganizowanej grupie przestępczej</w:t>
      </w:r>
      <w:r w:rsidRPr="00090A98">
        <w:rPr>
          <w:rFonts w:asciiTheme="minorHAnsi" w:eastAsia="Arial" w:hAnsiTheme="minorHAnsi" w:cstheme="minorHAnsi"/>
          <w:sz w:val="22"/>
          <w:szCs w:val="22"/>
        </w:rPr>
        <w:t>̨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 albo związku mającym na celu popełnienie przestępstwa</w:t>
      </w:r>
      <w:r w:rsidRPr="00090A98">
        <w:rPr>
          <w:rFonts w:asciiTheme="minorHAnsi" w:eastAsia="Arial" w:hAnsiTheme="minorHAnsi" w:cstheme="minorHAnsi"/>
          <w:sz w:val="22"/>
          <w:szCs w:val="22"/>
        </w:rPr>
        <w:t>̨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 lub przestępstwa</w:t>
      </w:r>
      <w:r w:rsidRPr="00090A98">
        <w:rPr>
          <w:rFonts w:asciiTheme="minorHAnsi" w:eastAsia="Arial" w:hAnsiTheme="minorHAnsi" w:cstheme="minorHAnsi"/>
          <w:sz w:val="22"/>
          <w:szCs w:val="22"/>
        </w:rPr>
        <w:t>̨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 skarbowego, o którym mowa w art. 258 Kodeksu karnego,</w:t>
      </w:r>
    </w:p>
    <w:p w14:paraId="0E13EEB2" w14:textId="77777777" w:rsidR="001038AF" w:rsidRPr="00090A98" w:rsidRDefault="001038AF" w:rsidP="00D534FF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>handlu ludźmi, o którym mowa w art. 189a Kodeksu karnego,</w:t>
      </w:r>
    </w:p>
    <w:p w14:paraId="20757CBE" w14:textId="604A097A" w:rsidR="001038AF" w:rsidRPr="00090A98" w:rsidRDefault="001038AF" w:rsidP="00D534FF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>którym mowa w art. 228–230a, art. 250a Kodeksu karnego lub w art. 46 lub art. 48 ustawy z dnia 25 czerwca 2010 r. o sporcie,</w:t>
      </w:r>
    </w:p>
    <w:p w14:paraId="3D605036" w14:textId="77777777" w:rsidR="001038AF" w:rsidRPr="00090A98" w:rsidRDefault="001038AF" w:rsidP="00D534FF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>finansowania przestępstwa</w:t>
      </w:r>
      <w:r w:rsidRPr="00090A98">
        <w:rPr>
          <w:rFonts w:asciiTheme="minorHAnsi" w:eastAsia="Arial" w:hAnsiTheme="minorHAnsi" w:cstheme="minorHAnsi"/>
          <w:sz w:val="22"/>
          <w:szCs w:val="22"/>
        </w:rPr>
        <w:t>̨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 o charakterze terrorystycznym, o którym mowa w art. 165a Kodeksu karnego, lub przestępstwo udaremniania lub utrudniania stwierdzenia przestępnego pochodzenia pieniędzy</w:t>
      </w:r>
      <w:r w:rsidRPr="00090A98">
        <w:rPr>
          <w:rFonts w:asciiTheme="minorHAnsi" w:eastAsia="Arial" w:hAnsiTheme="minorHAnsi" w:cstheme="minorHAnsi"/>
          <w:sz w:val="22"/>
          <w:szCs w:val="22"/>
        </w:rPr>
        <w:t>̨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 lub ukrywania ich pochodzenia, o którym mowa w art. 299 Kodeksu karnego,</w:t>
      </w:r>
    </w:p>
    <w:p w14:paraId="39B31555" w14:textId="1E432D2A" w:rsidR="001038AF" w:rsidRPr="00090A98" w:rsidRDefault="001038AF" w:rsidP="00D534FF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>charakterze terrorystycznym, o którym mowa w art. 115 § 20 Kodeksu karnego, lub mające na celu popełnienie tego przestępstwa,</w:t>
      </w:r>
    </w:p>
    <w:p w14:paraId="24E540B5" w14:textId="77777777" w:rsidR="001038AF" w:rsidRPr="00090A98" w:rsidRDefault="001038AF" w:rsidP="00D534FF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>powierzenia wykonywania pracy małoletniemu cudzoziemcowi, o którym mowa w art. 9 ust. 2 ustawy z dnia 15 czerwca 2012r. o skutkach powierzania wykonywania pracy cudzoziemcom przebywającym wbrew przepisom na terytorium Rzeczypospolitej Polskiej (Dz. U. poz. 769),</w:t>
      </w:r>
    </w:p>
    <w:p w14:paraId="4A8D88C1" w14:textId="049E32A1" w:rsidR="001038AF" w:rsidRPr="00090A98" w:rsidRDefault="001038AF" w:rsidP="00D534FF">
      <w:pPr>
        <w:pStyle w:val="Akapitzlist"/>
        <w:numPr>
          <w:ilvl w:val="0"/>
          <w:numId w:val="31"/>
        </w:numPr>
        <w:tabs>
          <w:tab w:val="left" w:pos="304"/>
        </w:tabs>
        <w:spacing w:line="276" w:lineRule="auto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przeciwko obrotowi gospodarczemu, o których mowa w art. 296–307 Kodeksu karnego, </w:t>
      </w:r>
      <w:r w:rsidR="00197E5C" w:rsidRPr="00090A98">
        <w:rPr>
          <w:rFonts w:asciiTheme="minorHAnsi" w:eastAsia="Trebuchet MS" w:hAnsiTheme="minorHAnsi" w:cstheme="minorHAnsi"/>
          <w:sz w:val="22"/>
          <w:szCs w:val="22"/>
        </w:rPr>
        <w:t>przestępstwo oszustwa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, o którym mowa w art. 286 Kodeksu karnego, przestępstwo 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lastRenderedPageBreak/>
        <w:t>przeciwko wiarygodności dokumentów, o których mowa w art. 270–277d Kodeksu karnego, lub przestępstwo skarbowe,</w:t>
      </w:r>
    </w:p>
    <w:p w14:paraId="0F7712C4" w14:textId="06AC3BAB" w:rsidR="001038AF" w:rsidRPr="00090A98" w:rsidRDefault="001038AF" w:rsidP="00D534FF">
      <w:pPr>
        <w:pStyle w:val="Akapitzlist"/>
        <w:numPr>
          <w:ilvl w:val="0"/>
          <w:numId w:val="31"/>
        </w:numPr>
        <w:tabs>
          <w:tab w:val="left" w:pos="304"/>
        </w:tabs>
        <w:spacing w:line="276" w:lineRule="auto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>którym mowa w art. 9 ust. 1 i 3 lub art. 10 ustawy z dnia 15 czerwca 2012 r. o skutkach powierzania wykonywania pracy cudzoziemcom przebywającym wbrew przepisom na terytorium Rzeczypospolitej Polskiej</w:t>
      </w:r>
      <w:r w:rsidR="00CE2DB6" w:rsidRPr="00090A98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>– lub za odpowiedni czyn zabroniony określony w przepisach prawa obcego;</w:t>
      </w:r>
    </w:p>
    <w:p w14:paraId="33752A4A" w14:textId="4E0DE494" w:rsidR="001038AF" w:rsidRPr="00090A98" w:rsidRDefault="001038AF" w:rsidP="00D534FF">
      <w:pPr>
        <w:pStyle w:val="Normalny2"/>
        <w:widowControl w:val="0"/>
        <w:numPr>
          <w:ilvl w:val="0"/>
          <w:numId w:val="32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>jeżeli̇</w:t>
      </w:r>
      <w:r w:rsidR="00CE2DB6" w:rsidRPr="00090A98">
        <w:rPr>
          <w:rFonts w:asciiTheme="minorHAnsi" w:hAnsiTheme="minorHAnsi" w:cstheme="minorHAnsi"/>
        </w:rPr>
        <w:t xml:space="preserve"> urzędującego członka jego organu zarządzającego lub nadzorczego</w:t>
      </w:r>
      <w:r w:rsidRPr="00090A98">
        <w:rPr>
          <w:rFonts w:asciiTheme="minorHAnsi" w:hAnsiTheme="minorHAnsi" w:cstheme="minorHAnsi"/>
        </w:rPr>
        <w:t>, wspólnika spółki w spółce jawnej lub partnerskiej albo komplementariusza w spółce komandytowej lub komandytowo-akcyjnej lub prokurenta prawomocnie skazano za przestępstwo, o którym mowa w pkt 1;</w:t>
      </w:r>
      <w:bookmarkStart w:id="4" w:name="page10"/>
      <w:bookmarkEnd w:id="4"/>
    </w:p>
    <w:p w14:paraId="30E41FEB" w14:textId="77777777" w:rsidR="001038AF" w:rsidRPr="00090A98" w:rsidRDefault="001038AF" w:rsidP="00D534FF">
      <w:pPr>
        <w:pStyle w:val="Normalny2"/>
        <w:widowControl w:val="0"/>
        <w:numPr>
          <w:ilvl w:val="0"/>
          <w:numId w:val="32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>wobec którego wydano prawomocny wyrok sadu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AA93557" w14:textId="77777777" w:rsidR="001038AF" w:rsidRPr="00090A98" w:rsidRDefault="001038AF" w:rsidP="00D534FF">
      <w:pPr>
        <w:pStyle w:val="Normalny2"/>
        <w:widowControl w:val="0"/>
        <w:numPr>
          <w:ilvl w:val="0"/>
          <w:numId w:val="32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>wobec którego orzeczono zakaz ubiegania się̨ o zamówienia publiczne;</w:t>
      </w:r>
    </w:p>
    <w:p w14:paraId="08702293" w14:textId="77777777" w:rsidR="001038AF" w:rsidRPr="00090A98" w:rsidRDefault="001038AF" w:rsidP="00D534FF">
      <w:pPr>
        <w:pStyle w:val="Normalny2"/>
        <w:widowControl w:val="0"/>
        <w:numPr>
          <w:ilvl w:val="0"/>
          <w:numId w:val="32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>jeżeli̇ Zamawiający może stwierdzić, na podstawie wiarygodnych przesłanek, że Wykonawca zawarł z innymi Wykonawcami porozumienie mającę na celu zakłócenie konkurencji, w szczególności jeżeli̇ należąc do tej samej grupy kapitałowej w rozumieniu ustawy z dnia 16 lutego 2007r. o ochronie konkurencji i konsumentów, złożyli̇ odrębnę oferty, oferty częściowe lub wnioski o dopuszczenie do udziału w postępowaniu, chyba że wykażą, że przygotowali te oferty lub wnioski niezależnie od siebie;</w:t>
      </w:r>
    </w:p>
    <w:p w14:paraId="54C3FB90" w14:textId="39968226" w:rsidR="001038AF" w:rsidRPr="00E85C26" w:rsidRDefault="001038AF" w:rsidP="00D534FF">
      <w:pPr>
        <w:pStyle w:val="Normalny2"/>
        <w:widowControl w:val="0"/>
        <w:numPr>
          <w:ilvl w:val="0"/>
          <w:numId w:val="32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90A98">
        <w:rPr>
          <w:rFonts w:asciiTheme="minorHAnsi" w:hAnsiTheme="minorHAnsi" w:cstheme="minorHAnsi"/>
        </w:rPr>
        <w:t>jeżeli, w przypadkach, o których mowa w art. 85 ust. 1</w:t>
      </w:r>
      <w:r w:rsidR="0014334C" w:rsidRPr="00090A98">
        <w:rPr>
          <w:rFonts w:asciiTheme="minorHAnsi" w:hAnsiTheme="minorHAnsi" w:cstheme="minorHAnsi"/>
        </w:rPr>
        <w:t xml:space="preserve"> ustawy </w:t>
      </w:r>
      <w:proofErr w:type="spellStart"/>
      <w:r w:rsidRPr="00090A98">
        <w:rPr>
          <w:rFonts w:asciiTheme="minorHAnsi" w:hAnsiTheme="minorHAnsi" w:cstheme="minorHAnsi"/>
        </w:rPr>
        <w:t>pzp</w:t>
      </w:r>
      <w:proofErr w:type="spellEnd"/>
      <w:r w:rsidRPr="00090A98">
        <w:rPr>
          <w:rFonts w:asciiTheme="minorHAnsi" w:hAnsiTheme="minorHAnsi" w:cstheme="minorHAnsi"/>
        </w:rPr>
        <w:t>, doszło do zakłócenia konkurencji wynikającego z wcześniejszego zaangażowania tego Wykonawcy lub podmiotu, który należy z Wykonawcą do tej samej grupy kapitałowej w rozumieniu ustawy z dnia 16 lutego 2007r. o ochronie konkurencji i konsumentów, chyba że spowodowane tym zakłócenie konkurencji może być wyeliminowane w inny sposób niż przez wykluczenie Wykonawcy z udziału w postępowaniu o udzielenie zamówienia.</w:t>
      </w:r>
    </w:p>
    <w:p w14:paraId="7D9696A1" w14:textId="52A65982" w:rsidR="001038AF" w:rsidRPr="00090A98" w:rsidRDefault="001038AF" w:rsidP="00D534FF">
      <w:pPr>
        <w:pStyle w:val="Akapitzlist10"/>
        <w:numPr>
          <w:ilvl w:val="0"/>
          <w:numId w:val="12"/>
        </w:numPr>
        <w:tabs>
          <w:tab w:val="left" w:pos="284"/>
        </w:tabs>
        <w:spacing w:after="0"/>
        <w:ind w:left="284" w:hanging="284"/>
        <w:jc w:val="both"/>
        <w:rPr>
          <w:rFonts w:asciiTheme="minorHAnsi" w:eastAsia="Trebuchet MS" w:hAnsiTheme="minorHAnsi" w:cstheme="minorHAnsi"/>
        </w:rPr>
      </w:pPr>
      <w:r w:rsidRPr="00090A98">
        <w:rPr>
          <w:rFonts w:asciiTheme="minorHAnsi" w:hAnsiTheme="minorHAnsi" w:cstheme="minorHAnsi"/>
          <w:bCs/>
        </w:rPr>
        <w:t xml:space="preserve">Dodatkowo Zamawiający przewiduje wykluczenie Wykonawcy na podstawie art. 109 ust. 1 pkt </w:t>
      </w:r>
      <w:r w:rsidR="0050215A">
        <w:rPr>
          <w:rFonts w:asciiTheme="minorHAnsi" w:hAnsiTheme="minorHAnsi" w:cstheme="minorHAnsi"/>
          <w:bCs/>
        </w:rPr>
        <w:t>4, 6, 7, 8</w:t>
      </w:r>
      <w:r w:rsidRPr="00090A98">
        <w:rPr>
          <w:rFonts w:asciiTheme="minorHAnsi" w:hAnsiTheme="minorHAnsi" w:cstheme="minorHAnsi"/>
          <w:bCs/>
        </w:rPr>
        <w:t xml:space="preserve"> ustawy </w:t>
      </w:r>
      <w:r w:rsidR="00497CEE" w:rsidRPr="00090A98">
        <w:rPr>
          <w:rFonts w:asciiTheme="minorHAnsi" w:hAnsiTheme="minorHAnsi" w:cstheme="minorHAnsi"/>
          <w:bCs/>
        </w:rPr>
        <w:t>P</w:t>
      </w:r>
      <w:r w:rsidRPr="00090A98">
        <w:rPr>
          <w:rFonts w:asciiTheme="minorHAnsi" w:hAnsiTheme="minorHAnsi" w:cstheme="minorHAnsi"/>
          <w:bCs/>
        </w:rPr>
        <w:t>zp:</w:t>
      </w:r>
    </w:p>
    <w:p w14:paraId="151D9E18" w14:textId="6B92A38D" w:rsidR="001038AF" w:rsidRPr="00090A98" w:rsidRDefault="001038AF" w:rsidP="00D534FF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0A98">
        <w:rPr>
          <w:rFonts w:asciiTheme="minorHAnsi" w:hAnsiTheme="minorHAnsi" w:cstheme="minorHAnsi"/>
          <w:color w:val="auto"/>
          <w:sz w:val="22"/>
          <w:szCs w:val="22"/>
        </w:rPr>
        <w:t xml:space="preserve">w </w:t>
      </w:r>
      <w:r w:rsidR="00197E5C" w:rsidRPr="00090A98">
        <w:rPr>
          <w:rFonts w:asciiTheme="minorHAnsi" w:hAnsiTheme="minorHAnsi" w:cstheme="minorHAnsi"/>
          <w:color w:val="auto"/>
          <w:sz w:val="22"/>
          <w:szCs w:val="22"/>
        </w:rPr>
        <w:t>stosunku,</w:t>
      </w:r>
      <w:r w:rsidRPr="00090A98">
        <w:rPr>
          <w:rFonts w:asciiTheme="minorHAnsi" w:hAnsiTheme="minorHAnsi" w:cstheme="minorHAnsi"/>
          <w:color w:val="auto"/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</w:t>
      </w:r>
      <w:r w:rsidR="00E85C26">
        <w:rPr>
          <w:rFonts w:asciiTheme="minorHAnsi" w:hAnsiTheme="minorHAnsi" w:cstheme="minorHAnsi"/>
          <w:color w:val="auto"/>
          <w:sz w:val="22"/>
          <w:szCs w:val="22"/>
        </w:rPr>
        <w:t>miejsca wszczęcia tej procedury;</w:t>
      </w:r>
    </w:p>
    <w:p w14:paraId="4CB73B33" w14:textId="5AECF427" w:rsidR="00797A5B" w:rsidRDefault="00797A5B" w:rsidP="00D534F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67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>jeżeli występuje konflikt interesów w rozumieniu art. 56 ust. 2</w:t>
      </w:r>
      <w:r w:rsidR="0042391F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ustawy </w:t>
      </w:r>
      <w:r w:rsidR="00E85C26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>Pzp</w:t>
      </w: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którego nie można skutecznie wyeliminować w inny sposób, niż przez wykluczenie </w:t>
      </w:r>
      <w:r w:rsidR="00EC118B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>W</w:t>
      </w: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>ykonawcy</w:t>
      </w:r>
      <w:r w:rsidR="00E85C26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3D6A5A9" w14:textId="77777777" w:rsidR="00E85C26" w:rsidRPr="00E85C26" w:rsidRDefault="00E85C26" w:rsidP="00D534FF">
      <w:pPr>
        <w:pStyle w:val="Akapitzlist"/>
        <w:numPr>
          <w:ilvl w:val="0"/>
          <w:numId w:val="33"/>
        </w:numPr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  <w:r w:rsidRPr="00E85C26">
        <w:rPr>
          <w:rFonts w:eastAsia="Times New Roman"/>
          <w:sz w:val="22"/>
          <w:szCs w:val="22"/>
          <w:lang w:eastAsia="pl-PL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</w:t>
      </w:r>
      <w:r w:rsidRPr="00E85C26">
        <w:rPr>
          <w:rFonts w:eastAsia="Times New Roman"/>
          <w:sz w:val="22"/>
          <w:szCs w:val="22"/>
          <w:lang w:eastAsia="pl-PL"/>
        </w:rPr>
        <w:lastRenderedPageBreak/>
        <w:t>doprowadziło do wypowiedzenia lub odstąpienia od umowy, odszkodowania, wykonania zastępczego lub realizacji uprawnień z tytułu rękojmi za wady;</w:t>
      </w:r>
    </w:p>
    <w:p w14:paraId="4F5F636B" w14:textId="50B24C57" w:rsidR="00E85C26" w:rsidRPr="00DF0F1B" w:rsidRDefault="00E85C26" w:rsidP="00D534FF">
      <w:pPr>
        <w:pStyle w:val="Akapitzlist"/>
        <w:numPr>
          <w:ilvl w:val="0"/>
          <w:numId w:val="33"/>
        </w:numPr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  <w:r w:rsidRPr="00DF0F1B">
        <w:rPr>
          <w:rFonts w:eastAsia="Times New Roman"/>
          <w:sz w:val="22"/>
          <w:szCs w:val="22"/>
          <w:lang w:eastAsia="pl-PL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06A742D9" w14:textId="511B830D" w:rsidR="00E172F5" w:rsidRPr="00090A98" w:rsidRDefault="00E172F5" w:rsidP="00D534F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>W przypadkach, o których mowa w Rozdz. V</w:t>
      </w:r>
      <w:r w:rsidR="00497CEE"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I</w:t>
      </w: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ust. 2 pkt </w:t>
      </w:r>
      <w:r w:rsidR="00497CEE"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a) – d)</w:t>
      </w: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>, Zamawiający może nie wykluczać Wykonawcy, jeżeli wykluczenie byłoby w sposób oczywisty nieproporcjonalne, w szczególności gdy kwota zaległych podatków lub składek na ubezpieczenie społeczne jest niewielka albo sytuacja ekonomiczna lub finansowa Wykonawcy, o którym mowa w rodz. V</w:t>
      </w:r>
      <w:r w:rsidR="00497CEE"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I</w:t>
      </w: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ust. 2 pkt </w:t>
      </w:r>
      <w:r w:rsidR="00497CEE"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d)</w:t>
      </w: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jest wystarczająca do wykonania zamówienia. </w:t>
      </w:r>
    </w:p>
    <w:p w14:paraId="13CEC15A" w14:textId="77777777" w:rsidR="00E172F5" w:rsidRPr="00090A98" w:rsidRDefault="00E172F5" w:rsidP="00D534F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>Wykonawca może zostać</w:t>
      </w:r>
      <w:r w:rsidRPr="00090A98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wykluczony przez Zamawiającego na każdym etapie postępowania o udzielenie zamówienia. </w:t>
      </w:r>
    </w:p>
    <w:p w14:paraId="7DDC484C" w14:textId="59F9EC45" w:rsidR="00E172F5" w:rsidRPr="00090A98" w:rsidRDefault="00E172F5" w:rsidP="00D534FF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Wykonawca nie podlega wykluczeniu w okolicznościach określonych w art. 108 ust. 1 pkt 1</w:t>
      </w:r>
      <w:r w:rsidR="00DF0F1B">
        <w:rPr>
          <w:rFonts w:asciiTheme="minorHAnsi" w:hAnsiTheme="minorHAnsi" w:cstheme="minorHAnsi"/>
          <w:sz w:val="22"/>
          <w:szCs w:val="22"/>
        </w:rPr>
        <w:t>, 2 i 5</w:t>
      </w:r>
      <w:r w:rsidRPr="00090A98">
        <w:rPr>
          <w:rFonts w:asciiTheme="minorHAnsi" w:hAnsiTheme="minorHAnsi" w:cstheme="minorHAnsi"/>
          <w:sz w:val="22"/>
          <w:szCs w:val="22"/>
        </w:rPr>
        <w:t xml:space="preserve"> </w:t>
      </w:r>
      <w:r w:rsidR="00197E5C" w:rsidRPr="00090A98">
        <w:rPr>
          <w:rFonts w:asciiTheme="minorHAnsi" w:hAnsiTheme="minorHAnsi" w:cstheme="minorHAnsi"/>
          <w:sz w:val="22"/>
          <w:szCs w:val="22"/>
        </w:rPr>
        <w:t>ustawy,</w:t>
      </w:r>
      <w:r w:rsidRPr="00090A98">
        <w:rPr>
          <w:rFonts w:asciiTheme="minorHAnsi" w:hAnsiTheme="minorHAnsi" w:cstheme="minorHAnsi"/>
          <w:sz w:val="22"/>
          <w:szCs w:val="22"/>
        </w:rPr>
        <w:t xml:space="preserve"> jeżeli udowodni Zamawiającemu, że spełnił łącznie następujące przesłanki: </w:t>
      </w:r>
    </w:p>
    <w:p w14:paraId="06CE8B11" w14:textId="77777777" w:rsidR="00E172F5" w:rsidRPr="00090A98" w:rsidRDefault="00E172F5" w:rsidP="00D534F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3CB9BD9A" w14:textId="77777777" w:rsidR="00E172F5" w:rsidRPr="00090A98" w:rsidRDefault="00E172F5" w:rsidP="00D534F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14:paraId="3CABA027" w14:textId="77777777" w:rsidR="00E172F5" w:rsidRPr="00090A98" w:rsidRDefault="00E172F5" w:rsidP="00D534F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F2BBE87" w14:textId="142C61E4" w:rsidR="00E172F5" w:rsidRPr="00090A98" w:rsidRDefault="00E172F5" w:rsidP="00D534F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zerwał wszelkie powiązania z osobami lub podmiotami odpowiedzialnymi za nieprawidłowe postępowanie Wykonawcy, </w:t>
      </w:r>
    </w:p>
    <w:p w14:paraId="6C390A05" w14:textId="27868F9B" w:rsidR="00E172F5" w:rsidRPr="00090A98" w:rsidRDefault="00E172F5" w:rsidP="00D534F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zreorganizował personel, </w:t>
      </w:r>
    </w:p>
    <w:p w14:paraId="63425EDF" w14:textId="60EB4139" w:rsidR="00E172F5" w:rsidRPr="00090A98" w:rsidRDefault="00E172F5" w:rsidP="00D534F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wdrożył system sprawozdawczości i kontroli, </w:t>
      </w:r>
    </w:p>
    <w:p w14:paraId="043E7100" w14:textId="39A2794C" w:rsidR="00E172F5" w:rsidRPr="00090A98" w:rsidRDefault="00E172F5" w:rsidP="00D534F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14:paraId="6A81B443" w14:textId="0486928A" w:rsidR="00E172F5" w:rsidRPr="00090A98" w:rsidRDefault="00E172F5" w:rsidP="00D534F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wprowadził wewnętrzne regulacje dotyczące odpowiedzialności i odszkodowań za nieprzestrzeganie przepisów, wewnętrznych regulacji lub standardów. </w:t>
      </w:r>
    </w:p>
    <w:p w14:paraId="5AC53115" w14:textId="1C68DAD6" w:rsidR="00E30386" w:rsidRPr="00090A98" w:rsidRDefault="00E172F5" w:rsidP="00D534F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Zamawiający oceni czy podjęte przez Wykonawcę czynności, o których mowa w ustępie powyżej, są wystarczające do wykazania jego rzetelności, uwzględniając wagę i szczególne okoliczności czynu Wykonawcy. Jeżeli podjęte przez Wykonawcę czynności, o których mowa w ustępie powyżej, nie są wystarczające do wykazania jego rzetelności, Zamawiający wykluczy Wykonawcę. </w:t>
      </w:r>
    </w:p>
    <w:p w14:paraId="47E259C0" w14:textId="77777777" w:rsidR="0050215A" w:rsidRDefault="0050215A" w:rsidP="002A05A6">
      <w:pPr>
        <w:pStyle w:val="Akapitzlist10"/>
        <w:spacing w:after="40"/>
        <w:ind w:left="0"/>
        <w:jc w:val="both"/>
        <w:rPr>
          <w:rFonts w:asciiTheme="minorHAnsi" w:hAnsiTheme="minorHAnsi" w:cstheme="minorHAnsi"/>
          <w:b/>
        </w:rPr>
      </w:pPr>
    </w:p>
    <w:p w14:paraId="3EBAA6C5" w14:textId="5C7CF22D" w:rsidR="003656AA" w:rsidRDefault="003656AA" w:rsidP="00D534FF">
      <w:pPr>
        <w:pStyle w:val="Akapitzlist10"/>
        <w:numPr>
          <w:ilvl w:val="0"/>
          <w:numId w:val="73"/>
        </w:numPr>
        <w:spacing w:after="40"/>
        <w:jc w:val="both"/>
        <w:rPr>
          <w:rFonts w:asciiTheme="minorHAnsi" w:hAnsiTheme="minorHAnsi" w:cstheme="minorHAnsi"/>
          <w:b/>
        </w:rPr>
      </w:pPr>
      <w:r w:rsidRPr="00090A98">
        <w:rPr>
          <w:rFonts w:asciiTheme="minorHAnsi" w:hAnsiTheme="minorHAnsi" w:cstheme="minorHAnsi"/>
          <w:b/>
        </w:rPr>
        <w:t>Informacje dla Wykonawców:</w:t>
      </w:r>
    </w:p>
    <w:p w14:paraId="4063882E" w14:textId="77777777" w:rsidR="0050215A" w:rsidRPr="00090A98" w:rsidRDefault="0050215A" w:rsidP="0050215A">
      <w:pPr>
        <w:pStyle w:val="Akapitzlist10"/>
        <w:spacing w:after="40"/>
        <w:ind w:left="1080"/>
        <w:jc w:val="both"/>
        <w:rPr>
          <w:rFonts w:asciiTheme="minorHAnsi" w:hAnsiTheme="minorHAnsi" w:cstheme="minorHAnsi"/>
          <w:b/>
        </w:rPr>
      </w:pPr>
    </w:p>
    <w:p w14:paraId="199CA338" w14:textId="72A73B2F" w:rsidR="003656AA" w:rsidRPr="00090A98" w:rsidRDefault="003656AA" w:rsidP="002A05A6">
      <w:pPr>
        <w:widowControl/>
        <w:numPr>
          <w:ilvl w:val="0"/>
          <w:numId w:val="3"/>
        </w:numPr>
        <w:tabs>
          <w:tab w:val="clear" w:pos="2345"/>
          <w:tab w:val="left" w:pos="424"/>
          <w:tab w:val="num" w:pos="1800"/>
        </w:tabs>
        <w:suppressAutoHyphens w:val="0"/>
        <w:spacing w:line="276" w:lineRule="auto"/>
        <w:ind w:left="1800" w:hanging="18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0A98">
        <w:rPr>
          <w:rFonts w:asciiTheme="minorHAnsi" w:hAnsiTheme="minorHAnsi" w:cstheme="minorHAnsi"/>
          <w:b/>
          <w:sz w:val="22"/>
          <w:szCs w:val="22"/>
        </w:rPr>
        <w:t xml:space="preserve">Informacje na temat </w:t>
      </w:r>
      <w:r w:rsidR="0051147A" w:rsidRPr="00090A98">
        <w:rPr>
          <w:rFonts w:asciiTheme="minorHAnsi" w:hAnsiTheme="minorHAnsi" w:cstheme="minorHAnsi"/>
          <w:b/>
          <w:sz w:val="22"/>
          <w:szCs w:val="22"/>
        </w:rPr>
        <w:t>P</w:t>
      </w:r>
      <w:r w:rsidRPr="00090A98">
        <w:rPr>
          <w:rFonts w:asciiTheme="minorHAnsi" w:hAnsiTheme="minorHAnsi" w:cstheme="minorHAnsi"/>
          <w:b/>
          <w:sz w:val="22"/>
          <w:szCs w:val="22"/>
        </w:rPr>
        <w:t>odwykonawców</w:t>
      </w:r>
    </w:p>
    <w:p w14:paraId="37BD9791" w14:textId="77777777" w:rsidR="0051147A" w:rsidRPr="00090A98" w:rsidRDefault="0051147A" w:rsidP="002A05A6">
      <w:pPr>
        <w:widowControl/>
        <w:tabs>
          <w:tab w:val="left" w:pos="424"/>
        </w:tabs>
        <w:suppressAutoHyphens w:val="0"/>
        <w:spacing w:line="276" w:lineRule="auto"/>
        <w:ind w:left="18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4783F1" w14:textId="199F3A00" w:rsidR="00933E21" w:rsidRPr="00090A98" w:rsidRDefault="00410D3A" w:rsidP="00D534F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90A98">
        <w:rPr>
          <w:rFonts w:asciiTheme="minorHAnsi" w:hAnsiTheme="minorHAnsi" w:cstheme="minorHAnsi"/>
          <w:sz w:val="22"/>
          <w:szCs w:val="22"/>
        </w:rPr>
        <w:lastRenderedPageBreak/>
        <w:t xml:space="preserve">Wykonawca może powierzyć wykonanie części zamówienia </w:t>
      </w:r>
      <w:r w:rsidR="0051147A" w:rsidRPr="00090A98">
        <w:rPr>
          <w:rFonts w:asciiTheme="minorHAnsi" w:hAnsiTheme="minorHAnsi" w:cstheme="minorHAnsi"/>
          <w:sz w:val="22"/>
          <w:szCs w:val="22"/>
          <w:lang w:val="pl-PL"/>
        </w:rPr>
        <w:t>Podwykonawcy</w:t>
      </w:r>
      <w:r w:rsidRPr="00090A98">
        <w:rPr>
          <w:rFonts w:asciiTheme="minorHAnsi" w:hAnsiTheme="minorHAnsi" w:cstheme="minorHAnsi"/>
          <w:sz w:val="22"/>
          <w:szCs w:val="22"/>
        </w:rPr>
        <w:t>.</w:t>
      </w:r>
    </w:p>
    <w:p w14:paraId="224E1FD2" w14:textId="72DEB969" w:rsidR="00E71D42" w:rsidRPr="00090A98" w:rsidRDefault="008412A5" w:rsidP="00D534F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Zamawiający nie będzie badał czy zachodzą </w:t>
      </w: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wobec </w:t>
      </w:r>
      <w:r w:rsidR="0051147A" w:rsidRPr="00090A98">
        <w:rPr>
          <w:rFonts w:asciiTheme="minorHAnsi" w:hAnsiTheme="minorHAnsi" w:cstheme="minorHAnsi"/>
          <w:sz w:val="22"/>
          <w:szCs w:val="22"/>
          <w:lang w:val="pl-PL"/>
        </w:rPr>
        <w:t>Podwykonawcy</w:t>
      </w: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niebędącego podmiotem udostępniającym zasoby</w:t>
      </w:r>
      <w:r w:rsidRPr="00090A98">
        <w:rPr>
          <w:rFonts w:asciiTheme="minorHAnsi" w:hAnsiTheme="minorHAnsi" w:cstheme="minorHAnsi"/>
          <w:sz w:val="22"/>
          <w:szCs w:val="22"/>
        </w:rPr>
        <w:t xml:space="preserve"> podstawy wykluczenia wskazane w </w:t>
      </w:r>
      <w:r w:rsidR="004A7353" w:rsidRPr="00090A98">
        <w:rPr>
          <w:rFonts w:asciiTheme="minorHAnsi" w:hAnsiTheme="minorHAnsi" w:cstheme="minorHAnsi"/>
          <w:sz w:val="22"/>
          <w:szCs w:val="22"/>
          <w:lang w:val="pl-PL"/>
        </w:rPr>
        <w:t>SWZ</w:t>
      </w:r>
      <w:r w:rsidRPr="00090A98">
        <w:rPr>
          <w:rFonts w:asciiTheme="minorHAnsi" w:hAnsiTheme="minorHAnsi" w:cstheme="minorHAnsi"/>
          <w:sz w:val="22"/>
          <w:szCs w:val="22"/>
        </w:rPr>
        <w:t xml:space="preserve"> do ujawnionych przez Wykonawcę </w:t>
      </w:r>
      <w:r w:rsidR="0051147A" w:rsidRPr="00090A98">
        <w:rPr>
          <w:rFonts w:asciiTheme="minorHAnsi" w:hAnsiTheme="minorHAnsi" w:cstheme="minorHAnsi"/>
          <w:sz w:val="22"/>
          <w:szCs w:val="22"/>
          <w:lang w:val="pl-PL"/>
        </w:rPr>
        <w:t>Podwykonawców</w:t>
      </w:r>
      <w:r w:rsidRPr="00090A9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220D92" w14:textId="57235A35" w:rsidR="00E71D42" w:rsidRPr="00090A98" w:rsidRDefault="0051147A" w:rsidP="00D534FF">
      <w:pPr>
        <w:pStyle w:val="Akapitzlist"/>
        <w:numPr>
          <w:ilvl w:val="0"/>
          <w:numId w:val="36"/>
        </w:numPr>
        <w:tabs>
          <w:tab w:val="num" w:pos="709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90A98">
        <w:rPr>
          <w:rFonts w:asciiTheme="minorHAnsi" w:hAnsiTheme="minorHAnsi" w:cstheme="minorHAnsi"/>
          <w:sz w:val="22"/>
          <w:szCs w:val="22"/>
          <w:lang w:val="pl-PL"/>
        </w:rPr>
        <w:t xml:space="preserve">   </w:t>
      </w:r>
      <w:r w:rsidR="00410D3A" w:rsidRPr="00090A98">
        <w:rPr>
          <w:rFonts w:asciiTheme="minorHAnsi" w:hAnsiTheme="minorHAnsi" w:cstheme="minorHAnsi"/>
          <w:sz w:val="22"/>
          <w:szCs w:val="22"/>
        </w:rPr>
        <w:t>Zamawiający żąda wskazania przez Wykonawc</w:t>
      </w:r>
      <w:r w:rsidR="00B55517" w:rsidRPr="00090A98">
        <w:rPr>
          <w:rFonts w:asciiTheme="minorHAnsi" w:hAnsiTheme="minorHAnsi" w:cstheme="minorHAnsi"/>
          <w:sz w:val="22"/>
          <w:szCs w:val="22"/>
        </w:rPr>
        <w:t xml:space="preserve">ę </w:t>
      </w:r>
      <w:r w:rsidR="00410D3A" w:rsidRPr="00090A98">
        <w:rPr>
          <w:rFonts w:asciiTheme="minorHAnsi" w:hAnsiTheme="minorHAnsi" w:cstheme="minorHAnsi"/>
          <w:sz w:val="22"/>
          <w:szCs w:val="22"/>
        </w:rPr>
        <w:t xml:space="preserve">części zamówienia, których wykonanie zamierza powierzyć </w:t>
      </w:r>
      <w:r w:rsidRPr="00090A98">
        <w:rPr>
          <w:rFonts w:asciiTheme="minorHAnsi" w:hAnsiTheme="minorHAnsi" w:cstheme="minorHAnsi"/>
          <w:sz w:val="22"/>
          <w:szCs w:val="22"/>
          <w:lang w:val="pl-PL"/>
        </w:rPr>
        <w:t>Podwykonawcom</w:t>
      </w:r>
      <w:r w:rsidR="00410D3A" w:rsidRPr="00090A98">
        <w:rPr>
          <w:rFonts w:asciiTheme="minorHAnsi" w:hAnsiTheme="minorHAnsi" w:cstheme="minorHAnsi"/>
          <w:sz w:val="22"/>
          <w:szCs w:val="22"/>
        </w:rPr>
        <w:t xml:space="preserve">, oraz podania nazw ewentualnych </w:t>
      </w:r>
      <w:r w:rsidRPr="00090A98">
        <w:rPr>
          <w:rFonts w:asciiTheme="minorHAnsi" w:hAnsiTheme="minorHAnsi" w:cstheme="minorHAnsi"/>
          <w:sz w:val="22"/>
          <w:szCs w:val="22"/>
          <w:lang w:val="pl-PL"/>
        </w:rPr>
        <w:t>Podwykonawców</w:t>
      </w:r>
      <w:r w:rsidR="00410D3A" w:rsidRPr="00090A98">
        <w:rPr>
          <w:rFonts w:asciiTheme="minorHAnsi" w:hAnsiTheme="minorHAnsi" w:cstheme="minorHAnsi"/>
          <w:sz w:val="22"/>
          <w:szCs w:val="22"/>
        </w:rPr>
        <w:t>, jeżeli są już znani</w:t>
      </w:r>
      <w:r w:rsidR="00B55517" w:rsidRPr="00090A98">
        <w:rPr>
          <w:rFonts w:asciiTheme="minorHAnsi" w:hAnsiTheme="minorHAnsi" w:cstheme="minorHAnsi"/>
          <w:sz w:val="22"/>
          <w:szCs w:val="22"/>
        </w:rPr>
        <w:t xml:space="preserve"> </w:t>
      </w:r>
      <w:r w:rsidR="0071045A" w:rsidRPr="00090A98">
        <w:rPr>
          <w:rFonts w:asciiTheme="minorHAnsi" w:hAnsiTheme="minorHAnsi" w:cstheme="minorHAnsi"/>
          <w:sz w:val="22"/>
          <w:szCs w:val="22"/>
          <w:lang w:val="pl-PL"/>
        </w:rPr>
        <w:t xml:space="preserve">w formularzu ofertowo- cenowym </w:t>
      </w:r>
      <w:r w:rsidR="00B55517" w:rsidRPr="00090A98">
        <w:rPr>
          <w:rFonts w:asciiTheme="minorHAnsi" w:hAnsiTheme="minorHAnsi" w:cstheme="minorHAnsi"/>
          <w:sz w:val="22"/>
          <w:szCs w:val="22"/>
        </w:rPr>
        <w:t xml:space="preserve"> </w:t>
      </w:r>
      <w:r w:rsidR="0071045A" w:rsidRPr="00090A98">
        <w:rPr>
          <w:rFonts w:asciiTheme="minorHAnsi" w:hAnsiTheme="minorHAnsi" w:cstheme="minorHAnsi"/>
          <w:sz w:val="22"/>
          <w:szCs w:val="22"/>
          <w:lang w:val="pl-PL"/>
        </w:rPr>
        <w:t xml:space="preserve">stanowiącym </w:t>
      </w:r>
      <w:r w:rsidR="0071045A" w:rsidRPr="00090A98">
        <w:rPr>
          <w:rFonts w:asciiTheme="minorHAnsi" w:hAnsiTheme="minorHAnsi" w:cstheme="minorHAnsi"/>
          <w:b/>
          <w:sz w:val="22"/>
          <w:szCs w:val="22"/>
          <w:lang w:val="pl-PL"/>
        </w:rPr>
        <w:t>załącznik nr 1</w:t>
      </w:r>
      <w:r w:rsidR="0071045A" w:rsidRPr="00090A98">
        <w:rPr>
          <w:rFonts w:asciiTheme="minorHAnsi" w:hAnsiTheme="minorHAnsi" w:cstheme="minorHAnsi"/>
          <w:sz w:val="22"/>
          <w:szCs w:val="22"/>
          <w:lang w:val="pl-PL"/>
        </w:rPr>
        <w:t xml:space="preserve"> do SW</w:t>
      </w:r>
      <w:r w:rsidR="00EE6A80" w:rsidRPr="00090A98">
        <w:rPr>
          <w:rFonts w:asciiTheme="minorHAnsi" w:hAnsiTheme="minorHAnsi" w:cstheme="minorHAnsi"/>
          <w:sz w:val="22"/>
          <w:szCs w:val="22"/>
          <w:lang w:val="pl-PL"/>
        </w:rPr>
        <w:t>Z.</w:t>
      </w:r>
    </w:p>
    <w:p w14:paraId="4333C14B" w14:textId="7EB10245" w:rsidR="00E71D42" w:rsidRPr="00090A98" w:rsidRDefault="0051147A" w:rsidP="00D534FF">
      <w:pPr>
        <w:pStyle w:val="Akapitzlist"/>
        <w:numPr>
          <w:ilvl w:val="0"/>
          <w:numId w:val="36"/>
        </w:numPr>
        <w:tabs>
          <w:tab w:val="num" w:pos="709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  </w:t>
      </w:r>
      <w:r w:rsidR="00383B14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Jeżeli zmiana albo rezygnacja z </w:t>
      </w:r>
      <w:r w:rsidRPr="00090A98">
        <w:rPr>
          <w:rFonts w:asciiTheme="minorHAnsi" w:hAnsiTheme="minorHAnsi" w:cstheme="minorHAnsi"/>
          <w:sz w:val="22"/>
          <w:szCs w:val="22"/>
          <w:lang w:val="pl-PL"/>
        </w:rPr>
        <w:t>Podwykonawcy</w:t>
      </w:r>
      <w:r w:rsidR="00383B14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dotyczy podmiotu, na którego zasoby </w:t>
      </w:r>
      <w:r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Wykonawca</w:t>
      </w:r>
      <w:r w:rsidR="00383B14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powoływał się, na zasadach określonych w art. 118 ust. 1</w:t>
      </w:r>
      <w:r w:rsidR="004A7353"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ustawy </w:t>
      </w:r>
      <w:r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P</w:t>
      </w:r>
      <w:r w:rsidR="004A7353"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zp</w:t>
      </w:r>
      <w:r w:rsidR="00383B14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w celu wykazania spełniania warunków udziału w postępowaniu, </w:t>
      </w:r>
      <w:r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Wykonawca</w:t>
      </w:r>
      <w:r w:rsidR="00383B14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jest obowiązany wykazać </w:t>
      </w:r>
      <w:r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Zamawiającemu</w:t>
      </w:r>
      <w:r w:rsidR="00383B14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że proponowany inny podwykonawca lub </w:t>
      </w:r>
      <w:r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Wykonawca</w:t>
      </w:r>
      <w:r w:rsidR="00383B14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samodzielnie spełnia je w stopniu nie mniejszym niż podwykonawca, na którego zasoby </w:t>
      </w:r>
      <w:r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Wykonawca</w:t>
      </w:r>
      <w:r w:rsidR="00383B14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powoływał się w trakcie postępowania o udzielenie zamówienia. Przepis art. 122 </w:t>
      </w:r>
      <w:r w:rsidR="00A306BE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ustawy </w:t>
      </w:r>
      <w:r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P</w:t>
      </w:r>
      <w:proofErr w:type="spellStart"/>
      <w:r w:rsidR="00A306BE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>zp</w:t>
      </w:r>
      <w:proofErr w:type="spellEnd"/>
      <w:r w:rsidR="00A306BE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383B14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stosuje się odpowiednio. </w:t>
      </w:r>
    </w:p>
    <w:p w14:paraId="41797626" w14:textId="0487A75D" w:rsidR="00383B14" w:rsidRPr="00090A98" w:rsidRDefault="0051147A" w:rsidP="00D534FF">
      <w:pPr>
        <w:pStyle w:val="Akapitzlist"/>
        <w:numPr>
          <w:ilvl w:val="0"/>
          <w:numId w:val="36"/>
        </w:numPr>
        <w:tabs>
          <w:tab w:val="num" w:pos="709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  </w:t>
      </w:r>
      <w:r w:rsidR="00383B14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Powierzenie wykonania części zamówienia </w:t>
      </w:r>
      <w:r w:rsidRPr="00090A98">
        <w:rPr>
          <w:rFonts w:asciiTheme="minorHAnsi" w:hAnsiTheme="minorHAnsi" w:cstheme="minorHAnsi"/>
          <w:sz w:val="22"/>
          <w:szCs w:val="22"/>
          <w:lang w:val="pl-PL"/>
        </w:rPr>
        <w:t>Podwykonawcom</w:t>
      </w:r>
      <w:r w:rsidR="00383B14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nie zwalnia </w:t>
      </w:r>
      <w:r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Wykonawcy</w:t>
      </w:r>
      <w:r w:rsidR="00383B14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 odpowiedzialności za należyte wykonanie tego zamówienia. </w:t>
      </w:r>
    </w:p>
    <w:p w14:paraId="18ACA9BE" w14:textId="77777777" w:rsidR="00A306BE" w:rsidRPr="00090A98" w:rsidRDefault="00A306BE" w:rsidP="002A05A6">
      <w:pPr>
        <w:widowControl/>
        <w:tabs>
          <w:tab w:val="left" w:pos="424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</w:pPr>
    </w:p>
    <w:p w14:paraId="48F9A178" w14:textId="77777777" w:rsidR="003656AA" w:rsidRPr="00090A98" w:rsidRDefault="003656AA" w:rsidP="00D534FF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0A98">
        <w:rPr>
          <w:rFonts w:asciiTheme="minorHAnsi" w:hAnsiTheme="minorHAnsi" w:cstheme="minorHAnsi"/>
          <w:b/>
          <w:sz w:val="22"/>
          <w:szCs w:val="22"/>
        </w:rPr>
        <w:t>Udział w postępowaniu Wykonawców wspólnie</w:t>
      </w:r>
      <w:r w:rsidRPr="00090A98">
        <w:rPr>
          <w:rFonts w:asciiTheme="minorHAnsi" w:hAnsiTheme="minorHAnsi" w:cstheme="minorHAnsi"/>
          <w:sz w:val="22"/>
          <w:szCs w:val="22"/>
        </w:rPr>
        <w:t xml:space="preserve"> </w:t>
      </w:r>
      <w:r w:rsidRPr="00090A98">
        <w:rPr>
          <w:rFonts w:asciiTheme="minorHAnsi" w:hAnsiTheme="minorHAnsi" w:cstheme="minorHAnsi"/>
          <w:b/>
          <w:sz w:val="22"/>
          <w:szCs w:val="22"/>
        </w:rPr>
        <w:t>ubiegających się o udzielenie zamówienia</w:t>
      </w:r>
    </w:p>
    <w:p w14:paraId="418E89B1" w14:textId="77777777" w:rsidR="003656AA" w:rsidRPr="00090A98" w:rsidRDefault="003656AA" w:rsidP="002A05A6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6F13346" w14:textId="77777777" w:rsidR="00F55DD0" w:rsidRPr="00090A98" w:rsidRDefault="00F55DD0" w:rsidP="00D534FF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Wykonawcy mogą wspólnie ubiegać się o udzielenie zamówienia. </w:t>
      </w:r>
    </w:p>
    <w:p w14:paraId="1E48F13A" w14:textId="77777777" w:rsidR="00F55DD0" w:rsidRPr="00090A98" w:rsidRDefault="00F55DD0" w:rsidP="00D534FF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W przypadku, o którym mowa w ust. 1, Wykonawcy ustanawiają pełnomocnika do reprezentowania ich w postępowaniu o udzielenie zamówienia albo do reprezentowania w postępowaniu i zawarcia umowy w sprawie zamówienia publicznego. </w:t>
      </w:r>
    </w:p>
    <w:p w14:paraId="6F5B0E04" w14:textId="30F33DC1" w:rsidR="00F55DD0" w:rsidRPr="00090A98" w:rsidRDefault="00F55DD0" w:rsidP="00D534FF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Wszelka korespondencja prowadzona będzie wyłącznie z pełnomocnikiem.</w:t>
      </w:r>
    </w:p>
    <w:p w14:paraId="693F0BC8" w14:textId="310F298C" w:rsidR="00741A24" w:rsidRPr="00090A98" w:rsidRDefault="00741A24" w:rsidP="00D534FF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Przepisy dotyczące Wykonawcy stosuje się odpowiednio do </w:t>
      </w:r>
      <w:r w:rsidR="00F72A8C" w:rsidRPr="00090A9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W</w:t>
      </w:r>
      <w:r w:rsidRPr="00090A9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ykonawców wspólnie ubiegających się o udzielenie zamówienia. </w:t>
      </w:r>
    </w:p>
    <w:p w14:paraId="229C104F" w14:textId="77777777" w:rsidR="00DF35DC" w:rsidRPr="00090A98" w:rsidRDefault="00F55DD0" w:rsidP="00D534FF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Wykonawców.</w:t>
      </w:r>
    </w:p>
    <w:p w14:paraId="42E90438" w14:textId="632C4CE9" w:rsidR="00F72A8C" w:rsidRPr="00090A98" w:rsidRDefault="00DF35DC" w:rsidP="00D534FF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</w:pPr>
      <w:r w:rsidRPr="00090A98">
        <w:rPr>
          <w:rFonts w:asciiTheme="minorHAnsi" w:hAnsiTheme="minorHAnsi" w:cstheme="minorHAnsi"/>
          <w:sz w:val="22"/>
          <w:szCs w:val="22"/>
        </w:rPr>
        <w:t>Zamawiający nie zastrzega obowiązku osobistego wykonania przez poszczególnych Wykonawców wspólnie ubiegających się o udzielenie zamówienia kluczowych zadań dotyczących prac związanych z zamówieni</w:t>
      </w:r>
      <w:r w:rsidR="005715CA" w:rsidRPr="00090A98">
        <w:rPr>
          <w:rFonts w:asciiTheme="minorHAnsi" w:hAnsiTheme="minorHAnsi" w:cstheme="minorHAnsi"/>
          <w:sz w:val="22"/>
          <w:szCs w:val="22"/>
        </w:rPr>
        <w:t>em</w:t>
      </w:r>
      <w:r w:rsidRPr="00090A98">
        <w:rPr>
          <w:rFonts w:asciiTheme="minorHAnsi" w:hAnsiTheme="minorHAnsi" w:cstheme="minorHAnsi"/>
          <w:sz w:val="22"/>
          <w:szCs w:val="22"/>
        </w:rPr>
        <w:t xml:space="preserve"> na </w:t>
      </w:r>
      <w:r w:rsidR="005715CA" w:rsidRPr="00090A98">
        <w:rPr>
          <w:rFonts w:asciiTheme="minorHAnsi" w:hAnsiTheme="minorHAnsi" w:cstheme="minorHAnsi"/>
          <w:sz w:val="22"/>
          <w:szCs w:val="22"/>
        </w:rPr>
        <w:t>roboty budowlane</w:t>
      </w:r>
      <w:r w:rsidRPr="00090A98">
        <w:rPr>
          <w:rFonts w:asciiTheme="minorHAnsi" w:hAnsiTheme="minorHAnsi" w:cstheme="minorHAnsi"/>
          <w:sz w:val="22"/>
          <w:szCs w:val="22"/>
        </w:rPr>
        <w:t>.</w:t>
      </w:r>
      <w:bookmarkStart w:id="5" w:name="_Hlk63770749"/>
    </w:p>
    <w:p w14:paraId="15E8AA4B" w14:textId="258E03C2" w:rsidR="00F72A8C" w:rsidRPr="00090A98" w:rsidRDefault="00F55DD0" w:rsidP="00D534FF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W przypadku wspólnego ubiegania się o zamówienie przez Wykonawców, oświadczenie, o którym mowa w art. 125 ust. </w:t>
      </w:r>
      <w:r w:rsidR="0051147A" w:rsidRPr="00090A98">
        <w:rPr>
          <w:rFonts w:asciiTheme="minorHAnsi" w:hAnsiTheme="minorHAnsi" w:cstheme="minorHAnsi"/>
          <w:sz w:val="22"/>
          <w:szCs w:val="22"/>
        </w:rPr>
        <w:t>1 ustawy</w:t>
      </w:r>
      <w:r w:rsidRPr="00090A98">
        <w:rPr>
          <w:rFonts w:asciiTheme="minorHAnsi" w:hAnsiTheme="minorHAnsi" w:cstheme="minorHAnsi"/>
          <w:sz w:val="22"/>
          <w:szCs w:val="22"/>
        </w:rPr>
        <w:t xml:space="preserve"> </w:t>
      </w:r>
      <w:r w:rsidR="0051147A" w:rsidRPr="00090A98">
        <w:rPr>
          <w:rFonts w:asciiTheme="minorHAnsi" w:hAnsiTheme="minorHAnsi" w:cstheme="minorHAnsi"/>
          <w:sz w:val="22"/>
          <w:szCs w:val="22"/>
        </w:rPr>
        <w:t>P</w:t>
      </w:r>
      <w:r w:rsidRPr="00090A98">
        <w:rPr>
          <w:rFonts w:asciiTheme="minorHAnsi" w:hAnsiTheme="minorHAnsi" w:cstheme="minorHAnsi"/>
          <w:sz w:val="22"/>
          <w:szCs w:val="22"/>
        </w:rPr>
        <w:t>zp, składa każdy z Wykonawców. Oświadczenia te potwierdzają brak podstaw wykluczenia oraz spełnianie warunków udziału w postępowaniu</w:t>
      </w:r>
      <w:r w:rsidR="00F72A8C" w:rsidRPr="00090A98">
        <w:rPr>
          <w:rFonts w:asciiTheme="minorHAnsi" w:hAnsiTheme="minorHAnsi" w:cstheme="minorHAnsi"/>
          <w:sz w:val="22"/>
          <w:szCs w:val="22"/>
        </w:rPr>
        <w:t xml:space="preserve"> </w:t>
      </w:r>
      <w:r w:rsidR="00F72A8C" w:rsidRPr="00090A9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w jakim każdy z </w:t>
      </w:r>
      <w:r w:rsidR="00EC118B" w:rsidRPr="00090A9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W</w:t>
      </w:r>
      <w:r w:rsidR="00F72A8C" w:rsidRPr="00090A9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ykonawców wykazuje spełnianie warunków udziału w postępowaniu</w:t>
      </w:r>
      <w:r w:rsidR="00667BF6" w:rsidRPr="00090A9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.</w:t>
      </w:r>
    </w:p>
    <w:p w14:paraId="6E925D35" w14:textId="46499A49" w:rsidR="00D877F0" w:rsidRPr="00090A98" w:rsidRDefault="00F55DD0" w:rsidP="00D534FF">
      <w:pPr>
        <w:widowControl/>
        <w:numPr>
          <w:ilvl w:val="0"/>
          <w:numId w:val="37"/>
        </w:numPr>
        <w:tabs>
          <w:tab w:val="left" w:pos="42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63770377"/>
      <w:bookmarkEnd w:id="5"/>
      <w:r w:rsidRPr="00090A98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090A98">
        <w:rPr>
          <w:rFonts w:asciiTheme="minorHAnsi" w:hAnsiTheme="minorHAnsi" w:cstheme="minorHAnsi"/>
          <w:bCs/>
          <w:sz w:val="22"/>
          <w:szCs w:val="22"/>
        </w:rPr>
        <w:t>wspólnie ubiegający się o udzielenie zamówienia</w:t>
      </w:r>
      <w:r w:rsidRPr="00090A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90A98">
        <w:rPr>
          <w:rFonts w:asciiTheme="minorHAnsi" w:hAnsiTheme="minorHAnsi" w:cstheme="minorHAnsi"/>
          <w:sz w:val="22"/>
          <w:szCs w:val="22"/>
        </w:rPr>
        <w:t>ponoszą solidarną odpowiedzialność za wykonanie umowy.</w:t>
      </w:r>
    </w:p>
    <w:p w14:paraId="1711BFA1" w14:textId="77777777" w:rsidR="00D877F0" w:rsidRPr="00090A98" w:rsidRDefault="00D877F0" w:rsidP="002A05A6">
      <w:pPr>
        <w:widowControl/>
        <w:tabs>
          <w:tab w:val="left" w:pos="424"/>
        </w:tabs>
        <w:suppressAutoHyphens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</w:p>
    <w:bookmarkEnd w:id="6"/>
    <w:p w14:paraId="4277608B" w14:textId="468F3FC8" w:rsidR="003656AA" w:rsidRPr="00090A98" w:rsidRDefault="003656AA" w:rsidP="00D534FF">
      <w:pPr>
        <w:pStyle w:val="Tekstpodstawowy"/>
        <w:numPr>
          <w:ilvl w:val="1"/>
          <w:numId w:val="5"/>
        </w:numPr>
        <w:spacing w:line="276" w:lineRule="auto"/>
        <w:ind w:left="426" w:hanging="426"/>
        <w:rPr>
          <w:rFonts w:asciiTheme="minorHAnsi" w:hAnsiTheme="minorHAnsi" w:cstheme="minorHAnsi"/>
          <w:bCs/>
          <w:szCs w:val="22"/>
        </w:rPr>
      </w:pPr>
      <w:r w:rsidRPr="00090A98">
        <w:rPr>
          <w:rFonts w:asciiTheme="minorHAnsi" w:hAnsiTheme="minorHAnsi" w:cstheme="minorHAnsi"/>
          <w:bCs/>
          <w:szCs w:val="22"/>
        </w:rPr>
        <w:t>Informacje dla Wykonawców polegających na zasobach innych podmiotów</w:t>
      </w:r>
    </w:p>
    <w:p w14:paraId="237C384D" w14:textId="77777777" w:rsidR="001437CF" w:rsidRPr="00090A98" w:rsidRDefault="001437CF" w:rsidP="002A05A6">
      <w:pPr>
        <w:pStyle w:val="Tekstpodstawowy"/>
        <w:spacing w:line="276" w:lineRule="auto"/>
        <w:ind w:left="426"/>
        <w:rPr>
          <w:rFonts w:asciiTheme="minorHAnsi" w:hAnsiTheme="minorHAnsi" w:cstheme="minorHAnsi"/>
          <w:bCs/>
          <w:szCs w:val="22"/>
        </w:rPr>
      </w:pPr>
    </w:p>
    <w:p w14:paraId="78BF81F8" w14:textId="01D76DBB" w:rsidR="003656AA" w:rsidRPr="00090A98" w:rsidRDefault="003656AA" w:rsidP="00D534FF">
      <w:pPr>
        <w:pStyle w:val="Akapitzlist10"/>
        <w:numPr>
          <w:ilvl w:val="0"/>
          <w:numId w:val="38"/>
        </w:numPr>
        <w:spacing w:after="40"/>
        <w:jc w:val="both"/>
        <w:rPr>
          <w:rFonts w:asciiTheme="minorHAnsi" w:hAnsiTheme="minorHAnsi" w:cstheme="minorHAnsi"/>
          <w:bCs/>
          <w:iCs/>
        </w:rPr>
      </w:pPr>
      <w:r w:rsidRPr="00090A98">
        <w:rPr>
          <w:rFonts w:asciiTheme="minorHAnsi" w:hAnsiTheme="minorHAnsi" w:cstheme="minorHAnsi"/>
          <w:bCs/>
          <w:iCs/>
        </w:rPr>
        <w:t xml:space="preserve">Wykonawca, </w:t>
      </w:r>
      <w:r w:rsidRPr="00090A98">
        <w:rPr>
          <w:rFonts w:asciiTheme="minorHAnsi" w:hAnsiTheme="minorHAnsi" w:cstheme="minorHAnsi"/>
          <w:bCs/>
        </w:rPr>
        <w:t xml:space="preserve">może w celu potwierdzenia spełniania warunku, o którym mowa w rozdz. V. ust. </w:t>
      </w:r>
      <w:r w:rsidR="00F45046" w:rsidRPr="00090A98">
        <w:rPr>
          <w:rFonts w:asciiTheme="minorHAnsi" w:hAnsiTheme="minorHAnsi" w:cstheme="minorHAnsi"/>
          <w:bCs/>
        </w:rPr>
        <w:t>2 i 3</w:t>
      </w:r>
      <w:r w:rsidRPr="00090A98">
        <w:rPr>
          <w:rFonts w:asciiTheme="minorHAnsi" w:hAnsiTheme="minorHAnsi" w:cstheme="minorHAnsi"/>
          <w:bCs/>
        </w:rPr>
        <w:t xml:space="preserve"> </w:t>
      </w:r>
      <w:r w:rsidR="00AF2C57" w:rsidRPr="00090A98">
        <w:rPr>
          <w:rFonts w:asciiTheme="minorHAnsi" w:hAnsiTheme="minorHAnsi" w:cstheme="minorHAnsi"/>
          <w:bCs/>
        </w:rPr>
        <w:t>SWZ, w</w:t>
      </w:r>
      <w:r w:rsidRPr="00090A98">
        <w:rPr>
          <w:rFonts w:asciiTheme="minorHAnsi" w:hAnsiTheme="minorHAnsi" w:cstheme="minorHAnsi"/>
          <w:bCs/>
        </w:rPr>
        <w:t xml:space="preserve"> stosownych sytuacjach oraz w odniesieniu do konkretnego zamówienia, lub jego części, polegać na zdolnościach technicznych lub zawodowych, </w:t>
      </w:r>
      <w:r w:rsidR="005715CA" w:rsidRPr="00090A98">
        <w:rPr>
          <w:rFonts w:asciiTheme="minorHAnsi" w:hAnsiTheme="minorHAnsi" w:cstheme="minorHAnsi"/>
          <w:bCs/>
        </w:rPr>
        <w:t xml:space="preserve">lub sytuacji finansowej lub </w:t>
      </w:r>
      <w:r w:rsidR="005715CA" w:rsidRPr="00090A98">
        <w:rPr>
          <w:rFonts w:asciiTheme="minorHAnsi" w:hAnsiTheme="minorHAnsi" w:cstheme="minorHAnsi"/>
          <w:bCs/>
        </w:rPr>
        <w:lastRenderedPageBreak/>
        <w:t xml:space="preserve">ekonomicznej </w:t>
      </w:r>
      <w:r w:rsidR="00CF0BAA" w:rsidRPr="00090A98">
        <w:rPr>
          <w:rFonts w:asciiTheme="minorHAnsi" w:hAnsiTheme="minorHAnsi" w:cstheme="minorHAnsi"/>
          <w:bCs/>
        </w:rPr>
        <w:t xml:space="preserve">podmiotów udostępniających zasoby, </w:t>
      </w:r>
      <w:r w:rsidRPr="00090A98">
        <w:rPr>
          <w:rFonts w:asciiTheme="minorHAnsi" w:hAnsiTheme="minorHAnsi" w:cstheme="minorHAnsi"/>
          <w:bCs/>
        </w:rPr>
        <w:t>niezależnie od charakteru prawnego łączących go z nim stosunków prawnych</w:t>
      </w:r>
      <w:r w:rsidR="00E0685A" w:rsidRPr="00090A98">
        <w:rPr>
          <w:rFonts w:asciiTheme="minorHAnsi" w:hAnsiTheme="minorHAnsi" w:cstheme="minorHAnsi"/>
          <w:bCs/>
          <w:iCs/>
        </w:rPr>
        <w:t xml:space="preserve">. </w:t>
      </w:r>
    </w:p>
    <w:p w14:paraId="4BD18EBA" w14:textId="00039717" w:rsidR="002B76D7" w:rsidRPr="00090A98" w:rsidRDefault="00BE2B1F" w:rsidP="00D534F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Wykonawca, który polega na zdolnościach podmiotów udostępniających zasoby, składa, wraz z ofertą, </w:t>
      </w:r>
      <w:r w:rsidRPr="00090A9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zobowiązanie podmiotu udostępniającego zasoby do oddania mu do dyspozycji niezbędnych zasobów na potrzeby realizacji danego zamówienia</w:t>
      </w: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lub inny podmiotowy środek dowodowy potwierdzający, że </w:t>
      </w:r>
      <w:r w:rsidR="001E472E"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Wykonawca</w:t>
      </w: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realizując zamówienie, będzie dysponował niezbędnymi zasobami tych podmiotów. </w:t>
      </w:r>
    </w:p>
    <w:p w14:paraId="67150F47" w14:textId="01617F08" w:rsidR="00881CD3" w:rsidRPr="00090A98" w:rsidRDefault="00881CD3" w:rsidP="00D534F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Zobowiązanie podmiotu udostępniającego zasoby, o którym mowa powyżej, potwierdza, że stosunek łączący </w:t>
      </w:r>
      <w:r w:rsidR="001E472E"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Wykonawcę </w:t>
      </w: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 podmiotami udostępniającymi zasoby gwarantuje rzeczywisty dostęp do tych zasobów oraz określa, w szczególności: </w:t>
      </w:r>
    </w:p>
    <w:p w14:paraId="10DDF1F6" w14:textId="747ECE8D" w:rsidR="00881CD3" w:rsidRPr="00090A98" w:rsidRDefault="00881CD3" w:rsidP="00D534FF">
      <w:pPr>
        <w:pStyle w:val="Akapitzlist"/>
        <w:numPr>
          <w:ilvl w:val="6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zakres dostępnych </w:t>
      </w:r>
      <w:r w:rsidR="00FA39A2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>W</w:t>
      </w: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ykonawcy zasobów podmiotu udostępniającego zasoby; </w:t>
      </w:r>
    </w:p>
    <w:p w14:paraId="2D983260" w14:textId="4E45CDDE" w:rsidR="00881CD3" w:rsidRPr="00090A98" w:rsidRDefault="00881CD3" w:rsidP="00D534FF">
      <w:pPr>
        <w:pStyle w:val="Akapitzlist"/>
        <w:numPr>
          <w:ilvl w:val="6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sposób i okres udostępnienia </w:t>
      </w:r>
      <w:r w:rsidR="00EC118B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>W</w:t>
      </w: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>ykonawcy i wykorzystania przez niego zasobów podmiotu udostępniającego te zasoby przy wykonywaniu zamówienia</w:t>
      </w:r>
      <w:r w:rsidR="002E277B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1BBAACD5" w14:textId="2941EA93" w:rsidR="00DF35DC" w:rsidRPr="00090A98" w:rsidRDefault="00881CD3" w:rsidP="00D534FF">
      <w:pPr>
        <w:pStyle w:val="Akapitzlist10"/>
        <w:numPr>
          <w:ilvl w:val="0"/>
          <w:numId w:val="38"/>
        </w:numPr>
        <w:tabs>
          <w:tab w:val="left" w:pos="709"/>
        </w:tabs>
        <w:spacing w:after="40"/>
        <w:jc w:val="both"/>
        <w:rPr>
          <w:rFonts w:asciiTheme="minorHAnsi" w:hAnsiTheme="minorHAnsi" w:cstheme="minorHAnsi"/>
          <w:b/>
          <w:bCs/>
          <w:iCs/>
          <w:u w:val="single"/>
        </w:rPr>
      </w:pPr>
      <w:r w:rsidRPr="00090A98">
        <w:rPr>
          <w:rFonts w:asciiTheme="minorHAnsi" w:hAnsiTheme="minorHAnsi" w:cstheme="minorHAnsi"/>
        </w:rPr>
        <w:t xml:space="preserve">Zamawiający oceni, czy udostępniane Wykonawcy przez podmioty udostępniające zasoby zdolności techniczne lub zawodowe, pozwalają na wykazanie przez Wykonawcę spełniania warunków udziału w postępowaniu, o których mowa w </w:t>
      </w:r>
      <w:r w:rsidR="0060635F" w:rsidRPr="00090A98">
        <w:rPr>
          <w:rFonts w:asciiTheme="minorHAnsi" w:hAnsiTheme="minorHAnsi" w:cstheme="minorHAnsi"/>
        </w:rPr>
        <w:t xml:space="preserve">rozdz. V </w:t>
      </w:r>
      <w:r w:rsidR="005B0AAB" w:rsidRPr="00090A98">
        <w:rPr>
          <w:rFonts w:asciiTheme="minorHAnsi" w:hAnsiTheme="minorHAnsi" w:cstheme="minorHAnsi"/>
        </w:rPr>
        <w:t xml:space="preserve">ust. 1 </w:t>
      </w:r>
      <w:r w:rsidR="0060635F" w:rsidRPr="00090A98">
        <w:rPr>
          <w:rFonts w:asciiTheme="minorHAnsi" w:hAnsiTheme="minorHAnsi" w:cstheme="minorHAnsi"/>
        </w:rPr>
        <w:t xml:space="preserve">pkt </w:t>
      </w:r>
      <w:r w:rsidR="005715CA" w:rsidRPr="00090A98">
        <w:rPr>
          <w:rFonts w:asciiTheme="minorHAnsi" w:hAnsiTheme="minorHAnsi" w:cstheme="minorHAnsi"/>
        </w:rPr>
        <w:t xml:space="preserve">4 i </w:t>
      </w:r>
      <w:r w:rsidR="0060635F" w:rsidRPr="00090A98">
        <w:rPr>
          <w:rFonts w:asciiTheme="minorHAnsi" w:hAnsiTheme="minorHAnsi" w:cstheme="minorHAnsi"/>
        </w:rPr>
        <w:t>5 SWZ</w:t>
      </w:r>
      <w:r w:rsidRPr="00090A98">
        <w:rPr>
          <w:rFonts w:asciiTheme="minorHAnsi" w:hAnsiTheme="minorHAnsi" w:cstheme="minorHAnsi"/>
        </w:rPr>
        <w:t xml:space="preserve">, a także bada, czy nie </w:t>
      </w:r>
      <w:r w:rsidR="00AF2C57" w:rsidRPr="00090A98">
        <w:rPr>
          <w:rFonts w:asciiTheme="minorHAnsi" w:hAnsiTheme="minorHAnsi" w:cstheme="minorHAnsi"/>
        </w:rPr>
        <w:t>zachodzą,</w:t>
      </w:r>
      <w:r w:rsidRPr="00090A98">
        <w:rPr>
          <w:rFonts w:asciiTheme="minorHAnsi" w:hAnsiTheme="minorHAnsi" w:cstheme="minorHAnsi"/>
        </w:rPr>
        <w:t xml:space="preserve"> wobec tego podmiotu podstawy wykluczenia, które zostały przewidziane względem Wykonawcy w SWZ.</w:t>
      </w:r>
    </w:p>
    <w:p w14:paraId="2D038CB9" w14:textId="0C279F69" w:rsidR="00983E0E" w:rsidRPr="00090A98" w:rsidRDefault="00983E0E" w:rsidP="00D534F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Wykonawca, w przypadku polegania na zdolnościach podmiotów udostępniających zasoby, przedstawia, wraz z oświadczeniem, </w:t>
      </w:r>
      <w:r w:rsidRPr="00090A98">
        <w:rPr>
          <w:rFonts w:asciiTheme="minorHAnsi" w:hAnsiTheme="minorHAnsi" w:cstheme="minorHAnsi"/>
          <w:sz w:val="22"/>
          <w:szCs w:val="22"/>
        </w:rPr>
        <w:t xml:space="preserve">o którym mowa w art. 125 ust. 1 ustawy </w:t>
      </w:r>
      <w:r w:rsidR="001E472E" w:rsidRPr="00090A98">
        <w:rPr>
          <w:rFonts w:asciiTheme="minorHAnsi" w:hAnsiTheme="minorHAnsi" w:cstheme="minorHAnsi"/>
          <w:sz w:val="22"/>
          <w:szCs w:val="22"/>
          <w:lang w:val="pl-PL"/>
        </w:rPr>
        <w:t>P</w:t>
      </w:r>
      <w:proofErr w:type="spellStart"/>
      <w:r w:rsidRPr="00090A98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090A98">
        <w:rPr>
          <w:rFonts w:asciiTheme="minorHAnsi" w:hAnsiTheme="minorHAnsi" w:cstheme="minorHAnsi"/>
          <w:sz w:val="22"/>
          <w:szCs w:val="22"/>
        </w:rPr>
        <w:t>,</w:t>
      </w: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także oświadczenie podmiotu udostępniającego zasoby, potwierdzające brak podstaw wykluczenia tego podmiotu oraz odpowiednio spełnianie warunków udziału w postępowaniu, w zakresie, w jakim </w:t>
      </w:r>
      <w:r w:rsidR="00EC118B"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W</w:t>
      </w:r>
      <w:r w:rsidR="001E472E"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Wykonawca</w:t>
      </w: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powołuje się na jego zasoby. </w:t>
      </w:r>
    </w:p>
    <w:p w14:paraId="6151BD6F" w14:textId="1F2436BC" w:rsidR="00DF35DC" w:rsidRPr="00090A98" w:rsidRDefault="00DF35DC" w:rsidP="00D534FF">
      <w:pPr>
        <w:pStyle w:val="Akapitzlist10"/>
        <w:numPr>
          <w:ilvl w:val="0"/>
          <w:numId w:val="38"/>
        </w:numPr>
        <w:tabs>
          <w:tab w:val="left" w:pos="709"/>
        </w:tabs>
        <w:spacing w:after="40"/>
        <w:jc w:val="both"/>
        <w:rPr>
          <w:rFonts w:asciiTheme="minorHAnsi" w:hAnsiTheme="minorHAnsi" w:cstheme="minorHAnsi"/>
          <w:b/>
          <w:bCs/>
          <w:iCs/>
          <w:u w:val="single"/>
        </w:rPr>
      </w:pPr>
      <w:r w:rsidRPr="00090A98">
        <w:rPr>
          <w:rFonts w:asciiTheme="minorHAnsi" w:hAnsiTheme="minorHAnsi" w:cstheme="minorHAnsi"/>
        </w:rPr>
        <w:t xml:space="preserve">Zamawiający nie </w:t>
      </w:r>
      <w:r w:rsidRPr="00090A98">
        <w:rPr>
          <w:rFonts w:asciiTheme="minorHAnsi" w:eastAsia="Times New Roman" w:hAnsiTheme="minorHAnsi" w:cstheme="minorHAnsi"/>
          <w:kern w:val="0"/>
          <w:lang w:eastAsia="pl-PL"/>
        </w:rPr>
        <w:t xml:space="preserve">zastrzega obowiązku osobistego wykonania przez Wykonawcę kluczowych zadań </w:t>
      </w:r>
      <w:r w:rsidR="00AF2C57" w:rsidRPr="00090A98">
        <w:rPr>
          <w:rFonts w:asciiTheme="minorHAnsi" w:eastAsia="Times New Roman" w:hAnsiTheme="minorHAnsi" w:cstheme="minorHAnsi"/>
          <w:kern w:val="0"/>
          <w:lang w:eastAsia="pl-PL"/>
        </w:rPr>
        <w:t>dotyczących prac</w:t>
      </w:r>
      <w:r w:rsidRPr="00090A98">
        <w:rPr>
          <w:rFonts w:asciiTheme="minorHAnsi" w:eastAsia="Times New Roman" w:hAnsiTheme="minorHAnsi" w:cstheme="minorHAnsi"/>
          <w:kern w:val="0"/>
          <w:lang w:eastAsia="pl-PL"/>
        </w:rPr>
        <w:t xml:space="preserve"> związanych </w:t>
      </w:r>
      <w:r w:rsidR="001E472E" w:rsidRPr="00090A98">
        <w:rPr>
          <w:rFonts w:asciiTheme="minorHAnsi" w:eastAsia="Times New Roman" w:hAnsiTheme="minorHAnsi" w:cstheme="minorHAnsi"/>
          <w:kern w:val="0"/>
          <w:lang w:eastAsia="pl-PL"/>
        </w:rPr>
        <w:t>z realizacją projektu</w:t>
      </w:r>
      <w:r w:rsidR="00AF2C57" w:rsidRPr="00090A98">
        <w:rPr>
          <w:rFonts w:asciiTheme="minorHAnsi" w:eastAsia="Times New Roman" w:hAnsiTheme="minorHAnsi" w:cstheme="minorHAnsi"/>
          <w:kern w:val="0"/>
          <w:lang w:eastAsia="pl-PL"/>
        </w:rPr>
        <w:t>.</w:t>
      </w:r>
      <w:r w:rsidRPr="00090A98">
        <w:rPr>
          <w:rFonts w:asciiTheme="minorHAnsi" w:eastAsia="Times New Roman" w:hAnsiTheme="minorHAnsi" w:cstheme="minorHAnsi"/>
          <w:kern w:val="0"/>
          <w:lang w:eastAsia="pl-PL"/>
        </w:rPr>
        <w:t xml:space="preserve"> </w:t>
      </w:r>
    </w:p>
    <w:p w14:paraId="1FD11138" w14:textId="48ED64CA" w:rsidR="00593AC8" w:rsidRPr="00090A98" w:rsidRDefault="00F97ECD" w:rsidP="00D534FF">
      <w:pPr>
        <w:pStyle w:val="Akapitzlist10"/>
        <w:widowControl/>
        <w:numPr>
          <w:ilvl w:val="0"/>
          <w:numId w:val="38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090A98">
        <w:rPr>
          <w:rFonts w:asciiTheme="minorHAnsi" w:eastAsia="Times New Roman" w:hAnsiTheme="minorHAnsi" w:cstheme="minorHAnsi"/>
          <w:kern w:val="0"/>
          <w:lang w:eastAsia="pl-PL"/>
        </w:rPr>
        <w:t>Jeżeli zdolności techniczne lub zawodowe</w:t>
      </w:r>
      <w:r w:rsidR="00593AC8" w:rsidRPr="00090A98">
        <w:rPr>
          <w:rFonts w:asciiTheme="minorHAnsi" w:eastAsia="Times New Roman" w:hAnsiTheme="minorHAnsi" w:cstheme="minorHAnsi"/>
          <w:kern w:val="0"/>
          <w:lang w:eastAsia="pl-PL"/>
        </w:rPr>
        <w:t xml:space="preserve"> </w:t>
      </w:r>
      <w:r w:rsidRPr="00090A98">
        <w:rPr>
          <w:rFonts w:asciiTheme="minorHAnsi" w:eastAsia="Times New Roman" w:hAnsiTheme="minorHAnsi" w:cstheme="minorHAnsi"/>
          <w:kern w:val="0"/>
          <w:lang w:eastAsia="pl-PL"/>
        </w:rPr>
        <w:t xml:space="preserve">podmiotu udostępniającego zasoby nie potwierdzają spełniania przez </w:t>
      </w:r>
      <w:r w:rsidR="00EC118B" w:rsidRPr="00090A98">
        <w:rPr>
          <w:rFonts w:asciiTheme="minorHAnsi" w:eastAsia="Times New Roman" w:hAnsiTheme="minorHAnsi" w:cstheme="minorHAnsi"/>
          <w:kern w:val="0"/>
          <w:lang w:eastAsia="pl-PL"/>
        </w:rPr>
        <w:t>W</w:t>
      </w:r>
      <w:r w:rsidRPr="00090A98">
        <w:rPr>
          <w:rFonts w:asciiTheme="minorHAnsi" w:eastAsia="Times New Roman" w:hAnsiTheme="minorHAnsi" w:cstheme="minorHAnsi"/>
          <w:kern w:val="0"/>
          <w:lang w:eastAsia="pl-PL"/>
        </w:rPr>
        <w:t xml:space="preserve">ykonawcę warunków udziału w postępowaniu lub zachodzą wobec tego podmiotu podstawy wykluczenia, </w:t>
      </w:r>
      <w:r w:rsidR="0014334C" w:rsidRPr="00090A98">
        <w:rPr>
          <w:rFonts w:asciiTheme="minorHAnsi" w:eastAsia="Times New Roman" w:hAnsiTheme="minorHAnsi" w:cstheme="minorHAnsi"/>
          <w:kern w:val="0"/>
          <w:lang w:eastAsia="pl-PL"/>
        </w:rPr>
        <w:t>Z</w:t>
      </w:r>
      <w:r w:rsidRPr="00090A98">
        <w:rPr>
          <w:rFonts w:asciiTheme="minorHAnsi" w:eastAsia="Times New Roman" w:hAnsiTheme="minorHAnsi" w:cstheme="minorHAnsi"/>
          <w:kern w:val="0"/>
          <w:lang w:eastAsia="pl-PL"/>
        </w:rPr>
        <w:t xml:space="preserve">amawiający żąda, aby </w:t>
      </w:r>
      <w:r w:rsidR="00EC118B" w:rsidRPr="00090A98">
        <w:rPr>
          <w:rFonts w:asciiTheme="minorHAnsi" w:eastAsia="Times New Roman" w:hAnsiTheme="minorHAnsi" w:cstheme="minorHAnsi"/>
          <w:kern w:val="0"/>
          <w:lang w:eastAsia="pl-PL"/>
        </w:rPr>
        <w:t>W</w:t>
      </w:r>
      <w:r w:rsidRPr="00090A98">
        <w:rPr>
          <w:rFonts w:asciiTheme="minorHAnsi" w:eastAsia="Times New Roman" w:hAnsiTheme="minorHAnsi" w:cstheme="minorHAnsi"/>
          <w:kern w:val="0"/>
          <w:lang w:eastAsia="pl-PL"/>
        </w:rPr>
        <w:t xml:space="preserve">ykonawca w terminie określonym przez </w:t>
      </w:r>
      <w:r w:rsidR="0014334C" w:rsidRPr="00090A98">
        <w:rPr>
          <w:rFonts w:asciiTheme="minorHAnsi" w:eastAsia="Times New Roman" w:hAnsiTheme="minorHAnsi" w:cstheme="minorHAnsi"/>
          <w:kern w:val="0"/>
          <w:lang w:eastAsia="pl-PL"/>
        </w:rPr>
        <w:t>Z</w:t>
      </w:r>
      <w:r w:rsidRPr="00090A98">
        <w:rPr>
          <w:rFonts w:asciiTheme="minorHAnsi" w:eastAsia="Times New Roman" w:hAnsiTheme="minorHAnsi" w:cstheme="minorHAnsi"/>
          <w:kern w:val="0"/>
          <w:lang w:eastAsia="pl-PL"/>
        </w:rPr>
        <w:t>amawiającego zastąpił ten podmiot innym podmiotem lub podmiotami albo wykazał, że samodzielnie spełnia warunki udziału w postępowaniu.</w:t>
      </w:r>
    </w:p>
    <w:p w14:paraId="2D41597C" w14:textId="701CF6A7" w:rsidR="00F97ECD" w:rsidRPr="00090A98" w:rsidRDefault="00F97ECD" w:rsidP="00D534FF">
      <w:pPr>
        <w:pStyle w:val="Akapitzlist10"/>
        <w:widowControl/>
        <w:numPr>
          <w:ilvl w:val="0"/>
          <w:numId w:val="38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090A98">
        <w:rPr>
          <w:rFonts w:asciiTheme="minorHAnsi" w:eastAsia="Times New Roman" w:hAnsiTheme="minorHAnsi" w:cstheme="minorHAnsi"/>
          <w:kern w:val="0"/>
          <w:lang w:eastAsia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471CCCAD" w14:textId="77777777" w:rsidR="0060542E" w:rsidRPr="00090A98" w:rsidRDefault="0060542E" w:rsidP="002A05A6">
      <w:pPr>
        <w:pStyle w:val="Akapitzlist"/>
        <w:tabs>
          <w:tab w:val="left" w:pos="709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6E4F2CC" w14:textId="17756644" w:rsidR="00BE1C41" w:rsidRDefault="0060542E" w:rsidP="00D534FF">
      <w:pPr>
        <w:pStyle w:val="Tekstpodstawowywcity22"/>
        <w:numPr>
          <w:ilvl w:val="0"/>
          <w:numId w:val="73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90A98">
        <w:rPr>
          <w:rFonts w:asciiTheme="minorHAnsi" w:hAnsiTheme="minorHAnsi" w:cstheme="minorHAnsi"/>
          <w:b/>
          <w:sz w:val="22"/>
          <w:szCs w:val="22"/>
        </w:rPr>
        <w:t xml:space="preserve">Wykaz </w:t>
      </w:r>
      <w:r w:rsidR="00804456" w:rsidRPr="00090A98">
        <w:rPr>
          <w:rFonts w:asciiTheme="minorHAnsi" w:hAnsiTheme="minorHAnsi" w:cstheme="minorHAnsi"/>
          <w:b/>
          <w:sz w:val="22"/>
          <w:szCs w:val="22"/>
        </w:rPr>
        <w:t xml:space="preserve">dokumentów  i </w:t>
      </w:r>
      <w:r w:rsidRPr="00090A98">
        <w:rPr>
          <w:rFonts w:asciiTheme="minorHAnsi" w:hAnsiTheme="minorHAnsi" w:cstheme="minorHAnsi"/>
          <w:b/>
          <w:sz w:val="22"/>
          <w:szCs w:val="22"/>
        </w:rPr>
        <w:t xml:space="preserve">oświadczeń </w:t>
      </w:r>
      <w:r w:rsidR="00804456" w:rsidRPr="00090A98">
        <w:rPr>
          <w:rFonts w:asciiTheme="minorHAnsi" w:hAnsiTheme="minorHAnsi" w:cstheme="minorHAnsi"/>
          <w:b/>
          <w:sz w:val="22"/>
          <w:szCs w:val="22"/>
        </w:rPr>
        <w:t>, których złożenia wymaga się od Wykonawcy w postępowaniu o udzielenie zamówienia</w:t>
      </w:r>
    </w:p>
    <w:p w14:paraId="29B2B485" w14:textId="77777777" w:rsidR="0050215A" w:rsidRPr="00090A98" w:rsidRDefault="0050215A" w:rsidP="0050215A">
      <w:pPr>
        <w:pStyle w:val="Tekstpodstawowywcity22"/>
        <w:spacing w:line="276" w:lineRule="auto"/>
        <w:ind w:left="1080" w:firstLine="0"/>
        <w:rPr>
          <w:rFonts w:asciiTheme="minorHAnsi" w:hAnsiTheme="minorHAnsi" w:cstheme="minorHAnsi"/>
          <w:b/>
          <w:sz w:val="22"/>
          <w:szCs w:val="22"/>
        </w:rPr>
      </w:pPr>
    </w:p>
    <w:p w14:paraId="3B25E208" w14:textId="69A2B85C" w:rsidR="00BB1DE9" w:rsidRPr="00090A98" w:rsidRDefault="00A03870" w:rsidP="002A05A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0A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6A80" w:rsidRPr="00090A98">
        <w:rPr>
          <w:rFonts w:asciiTheme="minorHAnsi" w:hAnsiTheme="minorHAnsi" w:cstheme="minorHAnsi"/>
          <w:b/>
          <w:sz w:val="22"/>
          <w:szCs w:val="22"/>
        </w:rPr>
        <w:t>A</w:t>
      </w:r>
      <w:r w:rsidRPr="00090A9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B1DE9" w:rsidRPr="00090A98">
        <w:rPr>
          <w:rFonts w:asciiTheme="minorHAnsi" w:hAnsiTheme="minorHAnsi" w:cstheme="minorHAnsi"/>
          <w:b/>
          <w:sz w:val="22"/>
          <w:szCs w:val="22"/>
        </w:rPr>
        <w:t>Podmiotowe środki  dowodowe</w:t>
      </w:r>
    </w:p>
    <w:p w14:paraId="375D2DF0" w14:textId="3E43BF0E" w:rsidR="00BB1DE9" w:rsidRPr="00CC3798" w:rsidRDefault="00BB1DE9" w:rsidP="00D534FF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798">
        <w:rPr>
          <w:rFonts w:asciiTheme="minorHAnsi" w:hAnsiTheme="minorHAnsi" w:cstheme="minorHAnsi"/>
          <w:sz w:val="22"/>
          <w:szCs w:val="22"/>
        </w:rPr>
        <w:t xml:space="preserve">W celu wykazania niepodleganiu wykluczeniu w postępowaniu na podstawie art. 125 ust. 1 ustawy Pzp, </w:t>
      </w:r>
      <w:r w:rsidRPr="00CC3798">
        <w:rPr>
          <w:rFonts w:asciiTheme="minorHAnsi" w:hAnsiTheme="minorHAnsi" w:cstheme="minorHAnsi"/>
          <w:b/>
          <w:sz w:val="22"/>
          <w:szCs w:val="22"/>
        </w:rPr>
        <w:t xml:space="preserve">Wykonawca składa  wraz z ofertą oświadczenie o niepodleganiu wykluczeniu oraz spełnieniu warunków udziału w postępowaniu </w:t>
      </w:r>
      <w:r w:rsidRPr="00CC3798">
        <w:rPr>
          <w:rFonts w:asciiTheme="minorHAnsi" w:hAnsiTheme="minorHAnsi" w:cstheme="minorHAnsi"/>
          <w:sz w:val="22"/>
          <w:szCs w:val="22"/>
        </w:rPr>
        <w:t xml:space="preserve">– </w:t>
      </w:r>
      <w:r w:rsidRPr="00CC3798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A03870" w:rsidRPr="00CC3798">
        <w:rPr>
          <w:rFonts w:asciiTheme="minorHAnsi" w:hAnsiTheme="minorHAnsi" w:cstheme="minorHAnsi"/>
          <w:b/>
          <w:sz w:val="22"/>
          <w:szCs w:val="22"/>
        </w:rPr>
        <w:t>2</w:t>
      </w:r>
      <w:r w:rsidRPr="00CC3798">
        <w:rPr>
          <w:rFonts w:asciiTheme="minorHAnsi" w:hAnsiTheme="minorHAnsi" w:cstheme="minorHAnsi"/>
          <w:sz w:val="22"/>
          <w:szCs w:val="22"/>
        </w:rPr>
        <w:t xml:space="preserve"> do SWZ – w postaci elektronicznej opatrzone kwalifikowanym podpisem elektronicznym, podpisem zaufanym lub podpisem osobistym;</w:t>
      </w:r>
    </w:p>
    <w:p w14:paraId="0CB832A6" w14:textId="77777777" w:rsidR="00BB1DE9" w:rsidRPr="00CC3798" w:rsidRDefault="00BB1DE9" w:rsidP="00D534FF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798">
        <w:rPr>
          <w:rFonts w:asciiTheme="minorHAnsi" w:hAnsiTheme="minorHAnsi" w:cstheme="minorHAnsi"/>
          <w:sz w:val="22"/>
          <w:szCs w:val="22"/>
        </w:rPr>
        <w:lastRenderedPageBreak/>
        <w:t>W przypadku wspólnego ubiegania się o zamówienie przez Wykonawców oświadczenie, o którym mowa powyżej, składa każdy z Wykonawców wspólnie ubiegających się o zamówienie. Oświadczenie te ma potwierdzać brak podstaw wykluczenia w postępowaniu w zakresie, w którym każdy z Wykonawców wykazuje brak postaw wykluczenia.</w:t>
      </w:r>
    </w:p>
    <w:p w14:paraId="117BB158" w14:textId="068B5E97" w:rsidR="00BB1DE9" w:rsidRPr="00CC3798" w:rsidRDefault="00BB1DE9" w:rsidP="00D534FF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C3798">
        <w:rPr>
          <w:rFonts w:asciiTheme="minorHAnsi" w:hAnsiTheme="minorHAnsi" w:cstheme="minorHAnsi"/>
          <w:b/>
          <w:i/>
          <w:sz w:val="22"/>
          <w:szCs w:val="22"/>
        </w:rPr>
        <w:t xml:space="preserve">Zamawiający wezwie Wykonawcę, którego oferta została najwyżej oceniona do złożenia </w:t>
      </w:r>
      <w:r w:rsidRPr="00CC3798">
        <w:rPr>
          <w:rFonts w:asciiTheme="minorHAnsi" w:hAnsiTheme="minorHAnsi" w:cstheme="minorHAnsi"/>
          <w:b/>
          <w:i/>
          <w:sz w:val="22"/>
          <w:szCs w:val="22"/>
        </w:rPr>
        <w:br/>
        <w:t xml:space="preserve">w wyznaczonym terminie, nie krótszym niż 5 dni: </w:t>
      </w:r>
    </w:p>
    <w:p w14:paraId="25F573BF" w14:textId="77777777" w:rsidR="00B204B0" w:rsidRPr="00090A98" w:rsidRDefault="00B204B0" w:rsidP="002A05A6">
      <w:pPr>
        <w:widowControl/>
        <w:suppressAutoHyphens w:val="0"/>
        <w:spacing w:line="276" w:lineRule="auto"/>
        <w:ind w:left="567" w:hanging="141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90A98">
        <w:rPr>
          <w:rFonts w:asciiTheme="minorHAnsi" w:eastAsia="Times New Roman" w:hAnsiTheme="minorHAnsi" w:cstheme="minorHAnsi"/>
          <w:b/>
          <w:sz w:val="22"/>
          <w:szCs w:val="22"/>
        </w:rPr>
        <w:t>a) W celu potwierdzenia spełniania przez Wykonawcę warunków udziału w postępowaniu:</w:t>
      </w:r>
    </w:p>
    <w:p w14:paraId="54663330" w14:textId="33AD297C" w:rsidR="00B204B0" w:rsidRPr="00090A98" w:rsidRDefault="00B204B0" w:rsidP="00D534F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090A98">
        <w:rPr>
          <w:rFonts w:asciiTheme="minorHAnsi" w:eastAsia="Times New Roman" w:hAnsiTheme="minorHAnsi" w:cstheme="minorHAnsi"/>
          <w:bCs/>
          <w:sz w:val="22"/>
          <w:szCs w:val="22"/>
        </w:rPr>
        <w:t xml:space="preserve">ubezpieczenie odpowiedzialności cywilnej w zakresie prowadzonej działalności związanej z przedmiotem zamówienia na sumę gwarancyjną co najmniej </w:t>
      </w:r>
      <w:r w:rsidR="0050215A">
        <w:rPr>
          <w:rFonts w:asciiTheme="minorHAnsi" w:eastAsia="Times New Roman" w:hAnsiTheme="minorHAnsi" w:cstheme="minorHAnsi"/>
          <w:bCs/>
          <w:sz w:val="22"/>
          <w:szCs w:val="22"/>
          <w:lang w:val="pl-PL"/>
        </w:rPr>
        <w:t>400 000,00</w:t>
      </w:r>
      <w:r w:rsidRPr="00090A98">
        <w:rPr>
          <w:rFonts w:asciiTheme="minorHAnsi" w:eastAsia="Times New Roman" w:hAnsiTheme="minorHAnsi" w:cstheme="minorHAnsi"/>
          <w:bCs/>
          <w:sz w:val="22"/>
          <w:szCs w:val="22"/>
        </w:rPr>
        <w:t xml:space="preserve"> zł – kopia aktualnej na dzień składania oferty polisy wraz z potwierdzeniem opłacenia składki. </w:t>
      </w:r>
    </w:p>
    <w:p w14:paraId="6FC6993E" w14:textId="5C4975D5" w:rsidR="00B204B0" w:rsidRPr="00090A98" w:rsidRDefault="00B204B0" w:rsidP="00D534F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090A98">
        <w:rPr>
          <w:rFonts w:asciiTheme="minorHAnsi" w:eastAsia="Times New Roman" w:hAnsiTheme="minorHAnsi" w:cstheme="minorHAnsi"/>
          <w:bCs/>
          <w:sz w:val="22"/>
          <w:szCs w:val="22"/>
        </w:rPr>
        <w:t xml:space="preserve">wykaz usług projektowych opisanych w SWZ (Warunki dotyczące zdolności technicznej lub zawodowej) wykonywanych nie wcześniej niż w okresie ostatnich 3 lat, a jeżeli okres prowadzenia działalności jest krótszy – w tym okresie, wraz z podaniem ich rodzaju, wartości, daty i miejsca wykonania oraz podmiotów, na rzecz których usługi te zostały wykonane, oraz załączeniem dowodów określających czy te usługi zostały wykonane należycie, przy czym dowodami, o których mowa, są referencje bądź inne dokumenty sporządzone przez podmiot na rzecz którego usługi zostały wykonane, a jeżeli Wykonawca z przyczyn niezależnych od niego nie jest w stanie uzyskać tych dokumentów – inne odpowiednie dokumenty.  – </w:t>
      </w:r>
      <w:r w:rsidRPr="00090A98">
        <w:rPr>
          <w:rFonts w:asciiTheme="minorHAnsi" w:eastAsia="Times New Roman" w:hAnsiTheme="minorHAnsi" w:cstheme="minorHAnsi"/>
          <w:b/>
          <w:sz w:val="22"/>
          <w:szCs w:val="22"/>
        </w:rPr>
        <w:t>Załącznik nr 4</w:t>
      </w:r>
      <w:r w:rsidR="00EE6A80" w:rsidRPr="00090A98">
        <w:rPr>
          <w:rFonts w:asciiTheme="minorHAnsi" w:eastAsia="Times New Roman" w:hAnsiTheme="minorHAnsi" w:cstheme="minorHAnsi"/>
          <w:b/>
          <w:sz w:val="22"/>
          <w:szCs w:val="22"/>
          <w:lang w:val="pl-PL"/>
        </w:rPr>
        <w:t>.</w:t>
      </w:r>
    </w:p>
    <w:p w14:paraId="48494987" w14:textId="4DC3CA85" w:rsidR="00B204B0" w:rsidRPr="00674C35" w:rsidRDefault="00B204B0" w:rsidP="00D534F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090A98">
        <w:rPr>
          <w:rFonts w:asciiTheme="minorHAnsi" w:eastAsia="Times New Roman" w:hAnsiTheme="minorHAnsi" w:cstheme="minorHAnsi"/>
          <w:bCs/>
          <w:sz w:val="22"/>
          <w:szCs w:val="22"/>
        </w:rPr>
        <w:t>wykaz osób, skierowanych przez Wykonawcę do realizacji zamówienia publicznego opisanych w SWZ (Warunki dotyczące potencjału kadrowego) wraz z informacjami na temat ich kwalifikacji zawodowych i doświadczenia niezbędnych do wykonania zamówienia publicznego, a także zakresu wykonywanych przez nie czynności oraz informacją o podstawie dysponowania tymi osob</w:t>
      </w:r>
      <w:r w:rsidR="00EE6A80" w:rsidRPr="00090A98">
        <w:rPr>
          <w:rFonts w:asciiTheme="minorHAnsi" w:eastAsia="Times New Roman" w:hAnsiTheme="minorHAnsi" w:cstheme="minorHAnsi"/>
          <w:bCs/>
          <w:sz w:val="22"/>
          <w:szCs w:val="22"/>
        </w:rPr>
        <w:t>ami</w:t>
      </w:r>
      <w:r w:rsidRPr="00090A98">
        <w:rPr>
          <w:rFonts w:asciiTheme="minorHAnsi" w:eastAsia="Times New Roman" w:hAnsiTheme="minorHAnsi" w:cstheme="minorHAnsi"/>
          <w:bCs/>
          <w:sz w:val="22"/>
          <w:szCs w:val="22"/>
        </w:rPr>
        <w:t xml:space="preserve"> – </w:t>
      </w:r>
      <w:r w:rsidRPr="00090A98">
        <w:rPr>
          <w:rFonts w:asciiTheme="minorHAnsi" w:eastAsia="Times New Roman" w:hAnsiTheme="minorHAnsi" w:cstheme="minorHAnsi"/>
          <w:b/>
          <w:sz w:val="22"/>
          <w:szCs w:val="22"/>
        </w:rPr>
        <w:t>Załącznik nr 3</w:t>
      </w:r>
      <w:r w:rsidR="00EE6A80" w:rsidRPr="00090A98">
        <w:rPr>
          <w:rFonts w:asciiTheme="minorHAnsi" w:eastAsia="Times New Roman" w:hAnsiTheme="minorHAnsi" w:cstheme="minorHAnsi"/>
          <w:b/>
          <w:sz w:val="22"/>
          <w:szCs w:val="22"/>
          <w:lang w:val="pl-PL"/>
        </w:rPr>
        <w:t>.</w:t>
      </w:r>
    </w:p>
    <w:p w14:paraId="1AE9845C" w14:textId="14DD27F3" w:rsidR="00B204B0" w:rsidRPr="00090A98" w:rsidRDefault="00B204B0" w:rsidP="002A05A6">
      <w:pPr>
        <w:pStyle w:val="Akapitzlist10"/>
        <w:tabs>
          <w:tab w:val="left" w:pos="426"/>
        </w:tabs>
        <w:spacing w:after="40"/>
        <w:ind w:left="567"/>
        <w:jc w:val="both"/>
        <w:rPr>
          <w:rFonts w:asciiTheme="minorHAnsi" w:hAnsiTheme="minorHAnsi" w:cstheme="minorHAnsi"/>
          <w:b/>
          <w:bCs/>
          <w:i/>
        </w:rPr>
      </w:pPr>
      <w:r w:rsidRPr="00090A98">
        <w:rPr>
          <w:rFonts w:asciiTheme="minorHAnsi" w:hAnsiTheme="minorHAnsi" w:cstheme="minorHAnsi"/>
          <w:b/>
          <w:i/>
        </w:rPr>
        <w:t>Uwaga: W przypadku Wykonawców wspólnie ubiegających się o udzielenie zamówienia (w szczególności członkowie konsorcjum, wspólnicy spółki cywilnej)</w:t>
      </w:r>
      <w:r w:rsidRPr="00090A98">
        <w:rPr>
          <w:rFonts w:asciiTheme="minorHAnsi" w:hAnsiTheme="minorHAnsi" w:cstheme="minorHAnsi"/>
          <w:b/>
          <w:bCs/>
          <w:i/>
        </w:rPr>
        <w:t xml:space="preserve"> warunki, o którym mowa powyżej zostanie spełniony, jeżeli co najmniej jeden z Wykonawców wspólnie ubiegających się o udzielenie zamówienia spełnia ten warunek.</w:t>
      </w:r>
    </w:p>
    <w:p w14:paraId="0B87721A" w14:textId="32DD55EE" w:rsidR="00B204B0" w:rsidRPr="00090A98" w:rsidRDefault="00B204B0" w:rsidP="00D534F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oświadczenia </w:t>
      </w:r>
      <w:r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Wykonawcy</w:t>
      </w: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w zakresie art. 108 ust. 1 pkt 5 ustawy, o braku przynależności do tej samej grupy kapitałowej w rozumieniu ustawy z dnia 16 lutego 2007 r. o ochronie konkurencji i konsumentów (Dz. U. z 2020 r. poz. 1076 i 1086), z innym </w:t>
      </w:r>
      <w:r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Wykonawcą</w:t>
      </w: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</w:t>
      </w:r>
      <w:r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Wykonawcy</w:t>
      </w: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należącego do tej samej grupy kapitałowej</w:t>
      </w:r>
      <w:r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– </w:t>
      </w:r>
      <w:r w:rsidRPr="00674C35">
        <w:rPr>
          <w:rFonts w:asciiTheme="minorHAnsi" w:eastAsia="Times New Roman" w:hAnsiTheme="minorHAnsi" w:cstheme="minorHAnsi"/>
          <w:b/>
          <w:sz w:val="22"/>
          <w:szCs w:val="22"/>
          <w:lang w:val="pl-PL" w:eastAsia="pl-PL"/>
        </w:rPr>
        <w:t xml:space="preserve">Załącznik nr </w:t>
      </w:r>
      <w:r w:rsidR="00674C35" w:rsidRPr="00674C35">
        <w:rPr>
          <w:rFonts w:asciiTheme="minorHAnsi" w:eastAsia="Times New Roman" w:hAnsiTheme="minorHAnsi" w:cstheme="minorHAnsi"/>
          <w:b/>
          <w:sz w:val="22"/>
          <w:szCs w:val="22"/>
          <w:lang w:val="pl-PL" w:eastAsia="pl-PL"/>
        </w:rPr>
        <w:t>8</w:t>
      </w:r>
    </w:p>
    <w:p w14:paraId="6630F728" w14:textId="77777777" w:rsidR="00B204B0" w:rsidRPr="00090A98" w:rsidRDefault="00B204B0" w:rsidP="002A05A6">
      <w:pPr>
        <w:tabs>
          <w:tab w:val="left" w:pos="284"/>
        </w:tabs>
        <w:spacing w:line="276" w:lineRule="auto"/>
        <w:ind w:left="567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90A98">
        <w:rPr>
          <w:rFonts w:asciiTheme="minorHAnsi" w:hAnsiTheme="minorHAnsi" w:cstheme="minorHAnsi"/>
          <w:b/>
          <w:i/>
          <w:sz w:val="22"/>
          <w:szCs w:val="22"/>
        </w:rPr>
        <w:t>Uwaga: W przypadku Wykonawców wspólnie ubiegających się o udzielenie zamówienia (w szczególności członkowie konsorcjum, wspólnicy spółki cywilnej) dokumenty, o których mowa powyżej musi złożyć każdy z Wykonawców wspólnie ubiegających się o udzielenie zamówienia.</w:t>
      </w:r>
    </w:p>
    <w:p w14:paraId="3467CC97" w14:textId="77777777" w:rsidR="00B204B0" w:rsidRPr="00090A98" w:rsidRDefault="00B204B0" w:rsidP="00D534F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odpisu lub informacji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 </w:t>
      </w:r>
    </w:p>
    <w:p w14:paraId="3225EBAC" w14:textId="6F65CCD8" w:rsidR="00B204B0" w:rsidRPr="00674C35" w:rsidRDefault="00B204B0" w:rsidP="00674C35">
      <w:pPr>
        <w:tabs>
          <w:tab w:val="left" w:pos="284"/>
        </w:tabs>
        <w:spacing w:line="276" w:lineRule="auto"/>
        <w:ind w:left="567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90A98">
        <w:rPr>
          <w:rFonts w:asciiTheme="minorHAnsi" w:hAnsiTheme="minorHAnsi" w:cstheme="minorHAnsi"/>
          <w:b/>
          <w:i/>
          <w:sz w:val="22"/>
          <w:szCs w:val="22"/>
        </w:rPr>
        <w:lastRenderedPageBreak/>
        <w:t>Uwaga: W przypadku Wykonawców wspólnie ubiegających się o udzielenie zamówienia (w szczególności członkowie konsorcjum, wspólnicy spółki cywilnej) odpis lub informacja o których mowa powyżej musi złożyć każdy z Wykonawców wspólnie ubiegający</w:t>
      </w:r>
      <w:r w:rsidR="00674C35">
        <w:rPr>
          <w:rFonts w:asciiTheme="minorHAnsi" w:hAnsiTheme="minorHAnsi" w:cstheme="minorHAnsi"/>
          <w:b/>
          <w:i/>
          <w:sz w:val="22"/>
          <w:szCs w:val="22"/>
        </w:rPr>
        <w:t>ch się o udzielenie zamówienia.</w:t>
      </w:r>
    </w:p>
    <w:p w14:paraId="52A142DB" w14:textId="77777777" w:rsidR="00DF0F1B" w:rsidRPr="00DF0F1B" w:rsidRDefault="00B204B0" w:rsidP="00D534F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oświadczenia </w:t>
      </w:r>
      <w:r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Wykonawcy</w:t>
      </w: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 aktualności informacji zawartych w oświadczeniu, o którym mowa w art. 125 ust. 1 ustawy</w:t>
      </w:r>
      <w:r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(</w:t>
      </w:r>
      <w:r w:rsidRPr="00090A98">
        <w:rPr>
          <w:rFonts w:asciiTheme="minorHAnsi" w:eastAsia="Times New Roman" w:hAnsiTheme="minorHAnsi" w:cstheme="minorHAnsi"/>
          <w:b/>
          <w:bCs/>
          <w:sz w:val="22"/>
          <w:szCs w:val="22"/>
          <w:lang w:val="pl-PL" w:eastAsia="pl-PL"/>
        </w:rPr>
        <w:t>Załącznik nr 2</w:t>
      </w:r>
      <w:r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)</w:t>
      </w: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w zakresie podstaw wykluczenia z postępowania wskazanych przez </w:t>
      </w:r>
      <w:r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Zamawiającego</w:t>
      </w:r>
      <w:r w:rsidR="00DF0F1B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.</w:t>
      </w:r>
    </w:p>
    <w:p w14:paraId="747FD249" w14:textId="7496A768" w:rsidR="00B204B0" w:rsidRPr="00674C35" w:rsidRDefault="00B204B0" w:rsidP="00674C3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74C35">
        <w:rPr>
          <w:rFonts w:asciiTheme="minorHAnsi" w:hAnsiTheme="minorHAnsi" w:cstheme="minorHAnsi"/>
          <w:b/>
          <w:i/>
          <w:sz w:val="22"/>
          <w:szCs w:val="22"/>
        </w:rPr>
        <w:t>Uwaga: W przypadku Wykonawców wspólnie ubiegających się o udzielenie zamówienia (w szczególności członkowie konsorcjum, wspólnicy spółki cywilnej) dokumenty, o których mowa powyżej musi złożyć każdy z Wykonawców wspólnie ubiegających się o udzielenie zamówienia.</w:t>
      </w:r>
    </w:p>
    <w:p w14:paraId="66B33759" w14:textId="77777777" w:rsidR="00B204B0" w:rsidRPr="00090A98" w:rsidRDefault="00B204B0" w:rsidP="002A05A6">
      <w:pPr>
        <w:tabs>
          <w:tab w:val="left" w:pos="284"/>
        </w:tabs>
        <w:spacing w:line="276" w:lineRule="auto"/>
        <w:ind w:left="567"/>
        <w:jc w:val="both"/>
        <w:rPr>
          <w:rFonts w:asciiTheme="minorHAnsi" w:hAnsiTheme="minorHAnsi" w:cstheme="minorHAnsi"/>
          <w:b/>
          <w:i/>
          <w:sz w:val="22"/>
          <w:szCs w:val="22"/>
          <w:highlight w:val="yellow"/>
        </w:rPr>
      </w:pPr>
    </w:p>
    <w:p w14:paraId="045F42DA" w14:textId="77777777" w:rsidR="00B204B0" w:rsidRPr="00090A98" w:rsidRDefault="00B204B0" w:rsidP="002A05A6">
      <w:pPr>
        <w:tabs>
          <w:tab w:val="left" w:pos="426"/>
        </w:tabs>
        <w:spacing w:after="4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90A98">
        <w:rPr>
          <w:rFonts w:asciiTheme="minorHAnsi" w:eastAsia="Times New Roman" w:hAnsiTheme="minorHAnsi" w:cstheme="minorHAnsi"/>
          <w:sz w:val="22"/>
          <w:szCs w:val="22"/>
        </w:rPr>
        <w:t>Na podstawie § 5 ust. 1</w:t>
      </w:r>
      <w:r w:rsidRPr="00090A98">
        <w:rPr>
          <w:rFonts w:asciiTheme="minorHAnsi" w:hAnsiTheme="minorHAnsi" w:cstheme="minorHAnsi"/>
          <w:sz w:val="22"/>
          <w:szCs w:val="22"/>
        </w:rPr>
        <w:t xml:space="preserve"> Rozporządzenia Ministra Rozwoju, Pracy i Technologii z dnia 23 grudnia 2020r. w sprawie podmiotowych środków dowodowych oraz innych dokumentów lub oświadczeń, jakich może żądać Zamawiający od </w:t>
      </w: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>Wykonawcy,</w:t>
      </w:r>
      <w:r w:rsidRPr="00090A98">
        <w:rPr>
          <w:rFonts w:asciiTheme="minorHAnsi" w:hAnsiTheme="minorHAnsi" w:cstheme="minorHAnsi"/>
          <w:sz w:val="22"/>
          <w:szCs w:val="22"/>
        </w:rPr>
        <w:t xml:space="preserve"> </w:t>
      </w:r>
      <w:r w:rsidRPr="00090A98">
        <w:rPr>
          <w:rFonts w:asciiTheme="minorHAnsi" w:eastAsia="Times New Roman" w:hAnsiTheme="minorHAnsi" w:cstheme="minorHAnsi"/>
          <w:sz w:val="22"/>
          <w:szCs w:val="22"/>
        </w:rPr>
        <w:t xml:space="preserve">Zamawiający żąda od Wykonawcy, który polega na zdolnościach technicznych lub zawodowych  podmiotów udostępniających zasoby na zasadach określonych w art. 118 ustawy Pzp przedstawienia podmiotowych środków dowodowych o których mowa w rozdz. VI ust. 6 pkt 2.1, 2.3-2.6 dotyczących tych podmiotów, potwierdzających, że nie zachodzą wobec tych podmiotów podstawy wykluczenia z postępowania. </w:t>
      </w:r>
    </w:p>
    <w:p w14:paraId="42953C53" w14:textId="77777777" w:rsidR="00CC3798" w:rsidRPr="00CC3798" w:rsidRDefault="00BB1DE9" w:rsidP="00D534FF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3798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CC3798">
        <w:rPr>
          <w:rFonts w:asciiTheme="minorHAnsi" w:hAnsiTheme="minorHAnsi" w:cstheme="minorHAnsi"/>
          <w:b/>
          <w:sz w:val="22"/>
          <w:szCs w:val="22"/>
        </w:rPr>
        <w:t>nie wzywa</w:t>
      </w:r>
      <w:r w:rsidRPr="00CC3798">
        <w:rPr>
          <w:rFonts w:asciiTheme="minorHAnsi" w:hAnsiTheme="minorHAnsi" w:cstheme="minorHAnsi"/>
          <w:sz w:val="22"/>
          <w:szCs w:val="22"/>
        </w:rPr>
        <w:t xml:space="preserve"> do złożenia podmiotowych środków dowodowych, jeżeli może je uzyskać za pomocą bezpłatnych i ogólnodostępnych baz danych, w szczególności rejestrów publicznych </w:t>
      </w:r>
      <w:r w:rsidRPr="00CC3798">
        <w:rPr>
          <w:rFonts w:asciiTheme="minorHAnsi" w:hAnsiTheme="minorHAnsi" w:cstheme="minorHAnsi"/>
          <w:sz w:val="22"/>
          <w:szCs w:val="22"/>
        </w:rPr>
        <w:br/>
        <w:t xml:space="preserve">w rozumieniu ustawy z dnia 17 lutego 2005 r. o informatyzacji działalności podmiotów realizujących zadania publiczne, o ile wykonawca wskazał w oświadczeniu, o którym mowa w art. 125 ust 1 ustawy Pzp, dane umożliwiające </w:t>
      </w:r>
      <w:bookmarkStart w:id="7" w:name="_Hlk66795320"/>
      <w:r w:rsidR="00CC3798" w:rsidRPr="00CC3798">
        <w:rPr>
          <w:rFonts w:asciiTheme="minorHAnsi" w:hAnsiTheme="minorHAnsi" w:cstheme="minorHAnsi"/>
          <w:sz w:val="22"/>
          <w:szCs w:val="22"/>
          <w:lang w:val="pl-PL"/>
        </w:rPr>
        <w:t>dostęp do tych środków</w:t>
      </w:r>
    </w:p>
    <w:p w14:paraId="754D2F28" w14:textId="53C0CE3F" w:rsidR="00A92093" w:rsidRPr="00CC3798" w:rsidRDefault="00A92093" w:rsidP="00D534FF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3798">
        <w:rPr>
          <w:rFonts w:asciiTheme="minorHAnsi" w:hAnsiTheme="minorHAnsi" w:cstheme="minorHAnsi"/>
          <w:b/>
          <w:sz w:val="22"/>
          <w:szCs w:val="22"/>
        </w:rPr>
        <w:t>Dokumenty podmiotów zagranicznych</w:t>
      </w:r>
    </w:p>
    <w:p w14:paraId="4536DB98" w14:textId="3214F364" w:rsidR="00CE0878" w:rsidRPr="00090A98" w:rsidRDefault="008275A7" w:rsidP="002A05A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</w:pPr>
      <w:r w:rsidRPr="00090A9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a) </w:t>
      </w:r>
      <w:r w:rsidR="00CE0878" w:rsidRPr="00090A9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Jeżeli </w:t>
      </w:r>
      <w:r w:rsidR="00015570" w:rsidRPr="00090A9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W</w:t>
      </w:r>
      <w:r w:rsidR="00CE0878" w:rsidRPr="00090A9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ykonawca ma siedzibę lub miejsce zamieszkania poza granicami Rzeczypospolitej Polskiej, zamiast: </w:t>
      </w:r>
    </w:p>
    <w:p w14:paraId="0B5593E0" w14:textId="00F4629B" w:rsidR="00F362FA" w:rsidRPr="00090A98" w:rsidRDefault="00CE0878" w:rsidP="00D534F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informacji z Krajowego Rejestru Karnego, o której mowa w </w:t>
      </w:r>
      <w:r w:rsidR="005C4675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rozdz. VI. ust. 6 pkt 2.1 </w:t>
      </w: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– składa informację z odpowiedniego rejestru, takiego jak rejestr </w:t>
      </w:r>
      <w:r w:rsidR="00AF2C57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>sądowy</w:t>
      </w: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AF2C57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>albo</w:t>
      </w: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przypadku braku takiego rejestru, inny równoważny dokument wydany przez właściwy organ sądowy lub administracyjny kraju, w którym </w:t>
      </w:r>
      <w:r w:rsidR="00EC118B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>W</w:t>
      </w: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ykonawca ma siedzibę lub miejsce zamieszkania, w zakresie, o którym mowa w </w:t>
      </w:r>
      <w:r w:rsidR="005C4675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>rozdz. VI. ust. 6 pkt 2.1</w:t>
      </w:r>
      <w:r w:rsidR="00F362FA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64933287" w14:textId="2F8B3AA5" w:rsidR="00CE0878" w:rsidRPr="00090A98" w:rsidRDefault="00F362FA" w:rsidP="002A05A6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</w:pPr>
      <w:r w:rsidRPr="00090A9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- powinien być wystawiony nie wcześniej niż 6 miesięcy przed jego złożeniem,</w:t>
      </w:r>
    </w:p>
    <w:p w14:paraId="5525020B" w14:textId="34273E77" w:rsidR="00CE0878" w:rsidRPr="00090A98" w:rsidRDefault="00CE0878" w:rsidP="00D534F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zaświadczenia, o którym mowa w </w:t>
      </w:r>
      <w:r w:rsidR="00F362FA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>rozdz. VI. ust. 6 pkt 2.</w:t>
      </w:r>
      <w:r w:rsidR="00015570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>3</w:t>
      </w: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zaświadczenia albo innego dokumentu potwierdzającego, że </w:t>
      </w:r>
      <w:r w:rsidR="00EC118B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>W</w:t>
      </w: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ykonawca nie zalega z opłacaniem składek na ubezpieczenia społeczne lub zdrowotne, o których mowa w </w:t>
      </w:r>
      <w:r w:rsidR="00F362FA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>rozdz. VI. ust. 6 pkt 2.</w:t>
      </w:r>
      <w:r w:rsidR="00AF2C57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>4</w:t>
      </w: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lub odpisu albo informacji z Krajowego Rejestru Sądowego lub z Centralnej Ewidencji i Informacji o Działalności Gospodarczej, o których mowa w </w:t>
      </w:r>
      <w:r w:rsidR="00F362FA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rozdz. VI. ust. 6 pkt 2.5 </w:t>
      </w: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– składa dokument lub dokumenty wystawione w kraju, w którym </w:t>
      </w:r>
      <w:r w:rsidR="00EC118B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>W</w:t>
      </w: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ykonawca ma siedzibę lub miejsce zamieszkania, potwierdzające odpowiednio, że: </w:t>
      </w:r>
    </w:p>
    <w:p w14:paraId="07CC3ABD" w14:textId="356274FC" w:rsidR="00CE0878" w:rsidRPr="00090A98" w:rsidRDefault="00CE0878" w:rsidP="00D534FF">
      <w:pPr>
        <w:pStyle w:val="Akapitzlist"/>
        <w:numPr>
          <w:ilvl w:val="5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nie naruszył obowiązków dotyczących płatności podatków, opłat lub składek na ubezpieczenie społeczne lub zdrowotne, </w:t>
      </w:r>
    </w:p>
    <w:p w14:paraId="40F616DD" w14:textId="751CEEE7" w:rsidR="00CE0878" w:rsidRPr="00090A98" w:rsidRDefault="00CE0878" w:rsidP="00D534FF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nie otwarto jego likwidacji, nie ogłoszono upadłości, jego aktywami nie zarządza likwidator lub sąd, nie zawarł układu z wierzycielami, jego działalność gospodarcza </w:t>
      </w: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 xml:space="preserve">nie jest zawieszona ani nie znajduje się on w innej tego rodzaju sytuacji wynikającej z podobnej procedury przewidzianej w przepisach miejsca wszczęcia tej procedury. </w:t>
      </w:r>
    </w:p>
    <w:p w14:paraId="1DDEC593" w14:textId="66FD5AEE" w:rsidR="00F362FA" w:rsidRPr="00090A98" w:rsidRDefault="00F362FA" w:rsidP="002A05A6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</w:pPr>
      <w:r w:rsidRPr="00090A9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- powinny być wystawione nie wcześniej niż 3 miesiące przed ich złożeniem.</w:t>
      </w:r>
    </w:p>
    <w:p w14:paraId="5A521793" w14:textId="15D22A9A" w:rsidR="000D7FF4" w:rsidRPr="00090A98" w:rsidRDefault="008275A7" w:rsidP="002A05A6">
      <w:pPr>
        <w:pStyle w:val="Akapitzlist"/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b) </w:t>
      </w:r>
      <w:r w:rsidR="00CE0878"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Jeżeli w kraju, w którym </w:t>
      </w:r>
      <w:r w:rsidR="00EC118B"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W</w:t>
      </w:r>
      <w:r w:rsidR="00CE0878"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ykonawca ma siedzibę lub miejsce zamieszkania, nie wydaje się dokumentów, o których mowa w </w:t>
      </w:r>
      <w:r w:rsidR="00F362FA"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Rozdz. </w:t>
      </w:r>
      <w:r w:rsidR="00206CE0"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VI</w:t>
      </w:r>
      <w:r w:rsidR="00F362FA"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ust. </w:t>
      </w:r>
      <w:r w:rsidR="005B0FEE"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4</w:t>
      </w:r>
      <w:r w:rsidR="00D2387A"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</w:t>
      </w:r>
      <w:r w:rsidR="00F362FA"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pkt </w:t>
      </w:r>
      <w:r w:rsidR="00CE0878"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1, lub gdy dokumenty te nie odnoszą się do wszystkich przypadków, o których mowa w art. 108 ust. 1 pkt 1, 2 i 4, art. 109 ust. 1 pkt 1, 2 lit. a i b oraz pkt 3 ustawy, zastępuje się je odpowiednio w całości lub w części dokumentem zawierającym odpowiednio oświadczenie </w:t>
      </w:r>
      <w:r w:rsidR="00EC118B"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W</w:t>
      </w:r>
      <w:r w:rsidR="00CE0878"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ykonawcy, ze wskazaniem osoby albo osób uprawnionych do jego reprezentacji, lub oświadczenie osoby, której dokument miał dotyczyć, złożone pod przysięgą, lub, jeżeli w kraju, w którym </w:t>
      </w:r>
      <w:r w:rsidR="00EC118B"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W</w:t>
      </w:r>
      <w:r w:rsidR="00CE0878"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ykonawca ma siedzibę lub miejsce zamieszkania nie ma przepisów o oświadczeniu pod przysięgą, złożone przed organem sądowym lub administracyjnym, notariuszem, organem samorządu zawodowego lub gospodarczego, właściwym ze względu na siedzibę lub miejsce zamieszkania </w:t>
      </w:r>
      <w:r w:rsidR="00EC118B"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W</w:t>
      </w:r>
      <w:r w:rsidR="00CE0878"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ykonawcy</w:t>
      </w:r>
      <w:r w:rsidR="00CA2660" w:rsidRPr="00090A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-powinny być wystawione odpowiednio w terminach określonych w ust. 1.1 i 1.2.</w:t>
      </w:r>
    </w:p>
    <w:p w14:paraId="65C5D174" w14:textId="77777777" w:rsidR="00CC3798" w:rsidRDefault="00A92093" w:rsidP="00D534FF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798">
        <w:rPr>
          <w:rFonts w:asciiTheme="minorHAnsi" w:hAnsiTheme="minorHAnsi" w:cstheme="minorHAnsi"/>
          <w:sz w:val="22"/>
          <w:szCs w:val="22"/>
        </w:rPr>
        <w:t xml:space="preserve">W zakresie nie uregulowanym w </w:t>
      </w:r>
      <w:r w:rsidR="00E769C6" w:rsidRPr="00CC3798">
        <w:rPr>
          <w:rFonts w:asciiTheme="minorHAnsi" w:hAnsiTheme="minorHAnsi" w:cstheme="minorHAnsi"/>
          <w:sz w:val="22"/>
          <w:szCs w:val="22"/>
        </w:rPr>
        <w:t>SWZ</w:t>
      </w:r>
      <w:r w:rsidRPr="00CC3798">
        <w:rPr>
          <w:rFonts w:asciiTheme="minorHAnsi" w:hAnsiTheme="minorHAnsi" w:cstheme="minorHAnsi"/>
          <w:sz w:val="22"/>
          <w:szCs w:val="22"/>
        </w:rPr>
        <w:t>, zastosowanie mają przepisy rozporządzenia Ministra Rozwoju</w:t>
      </w:r>
      <w:r w:rsidR="00DD6535" w:rsidRPr="00CC3798">
        <w:rPr>
          <w:rFonts w:asciiTheme="minorHAnsi" w:hAnsiTheme="minorHAnsi" w:cstheme="minorHAnsi"/>
          <w:sz w:val="22"/>
          <w:szCs w:val="22"/>
        </w:rPr>
        <w:t>, Pracy i Technologii</w:t>
      </w:r>
      <w:r w:rsidRPr="00CC3798">
        <w:rPr>
          <w:rFonts w:asciiTheme="minorHAnsi" w:hAnsiTheme="minorHAnsi" w:cstheme="minorHAnsi"/>
          <w:sz w:val="22"/>
          <w:szCs w:val="22"/>
        </w:rPr>
        <w:t xml:space="preserve"> z dnia 2</w:t>
      </w:r>
      <w:r w:rsidR="00DD6535" w:rsidRPr="00CC3798">
        <w:rPr>
          <w:rFonts w:asciiTheme="minorHAnsi" w:hAnsiTheme="minorHAnsi" w:cstheme="minorHAnsi"/>
          <w:sz w:val="22"/>
          <w:szCs w:val="22"/>
        </w:rPr>
        <w:t>3</w:t>
      </w:r>
      <w:r w:rsidRPr="00CC3798">
        <w:rPr>
          <w:rFonts w:asciiTheme="minorHAnsi" w:hAnsiTheme="minorHAnsi" w:cstheme="minorHAnsi"/>
          <w:sz w:val="22"/>
          <w:szCs w:val="22"/>
        </w:rPr>
        <w:t xml:space="preserve"> </w:t>
      </w:r>
      <w:r w:rsidR="00DD6535" w:rsidRPr="00CC3798">
        <w:rPr>
          <w:rFonts w:asciiTheme="minorHAnsi" w:hAnsiTheme="minorHAnsi" w:cstheme="minorHAnsi"/>
          <w:sz w:val="22"/>
          <w:szCs w:val="22"/>
        </w:rPr>
        <w:t xml:space="preserve">grudnia </w:t>
      </w:r>
      <w:r w:rsidRPr="00CC3798">
        <w:rPr>
          <w:rFonts w:asciiTheme="minorHAnsi" w:hAnsiTheme="minorHAnsi" w:cstheme="minorHAnsi"/>
          <w:sz w:val="22"/>
          <w:szCs w:val="22"/>
        </w:rPr>
        <w:t>20</w:t>
      </w:r>
      <w:r w:rsidR="00DD6535" w:rsidRPr="00CC3798">
        <w:rPr>
          <w:rFonts w:asciiTheme="minorHAnsi" w:hAnsiTheme="minorHAnsi" w:cstheme="minorHAnsi"/>
          <w:sz w:val="22"/>
          <w:szCs w:val="22"/>
        </w:rPr>
        <w:t>20</w:t>
      </w:r>
      <w:r w:rsidRPr="00CC3798">
        <w:rPr>
          <w:rFonts w:asciiTheme="minorHAnsi" w:hAnsiTheme="minorHAnsi" w:cstheme="minorHAnsi"/>
          <w:sz w:val="22"/>
          <w:szCs w:val="22"/>
        </w:rPr>
        <w:t xml:space="preserve">r. w sprawie </w:t>
      </w:r>
      <w:r w:rsidR="00DD6535" w:rsidRPr="00CC3798">
        <w:rPr>
          <w:rFonts w:asciiTheme="minorHAnsi" w:eastAsia="Times New Roman" w:hAnsiTheme="minorHAnsi" w:cstheme="minorHAnsi"/>
          <w:sz w:val="22"/>
          <w:szCs w:val="22"/>
          <w:lang w:eastAsia="pl-PL"/>
        </w:rPr>
        <w:t>podmiotowych środków dowodowych oraz innych dokumentów lub oświadczeń, jakich może żądać zamawiający od wykonawcy</w:t>
      </w:r>
      <w:r w:rsidR="00DD6535" w:rsidRPr="00CC3798">
        <w:rPr>
          <w:rFonts w:asciiTheme="minorHAnsi" w:hAnsiTheme="minorHAnsi" w:cstheme="minorHAnsi"/>
          <w:sz w:val="22"/>
          <w:szCs w:val="22"/>
        </w:rPr>
        <w:t xml:space="preserve"> </w:t>
      </w:r>
      <w:r w:rsidRPr="00CC3798">
        <w:rPr>
          <w:rFonts w:asciiTheme="minorHAnsi" w:hAnsiTheme="minorHAnsi" w:cstheme="minorHAnsi"/>
          <w:sz w:val="22"/>
          <w:szCs w:val="22"/>
        </w:rPr>
        <w:t>(Dz. U. z 20</w:t>
      </w:r>
      <w:r w:rsidR="00DD6535" w:rsidRPr="00CC3798">
        <w:rPr>
          <w:rFonts w:asciiTheme="minorHAnsi" w:hAnsiTheme="minorHAnsi" w:cstheme="minorHAnsi"/>
          <w:sz w:val="22"/>
          <w:szCs w:val="22"/>
        </w:rPr>
        <w:t>20</w:t>
      </w:r>
      <w:r w:rsidRPr="00CC3798">
        <w:rPr>
          <w:rFonts w:asciiTheme="minorHAnsi" w:hAnsiTheme="minorHAnsi" w:cstheme="minorHAnsi"/>
          <w:sz w:val="22"/>
          <w:szCs w:val="22"/>
        </w:rPr>
        <w:t xml:space="preserve">r., poz. </w:t>
      </w:r>
      <w:r w:rsidR="00DD6535" w:rsidRPr="00CC3798">
        <w:rPr>
          <w:rFonts w:asciiTheme="minorHAnsi" w:hAnsiTheme="minorHAnsi" w:cstheme="minorHAnsi"/>
          <w:sz w:val="22"/>
          <w:szCs w:val="22"/>
        </w:rPr>
        <w:t>2415</w:t>
      </w:r>
      <w:r w:rsidRPr="00CC3798">
        <w:rPr>
          <w:rFonts w:asciiTheme="minorHAnsi" w:hAnsiTheme="minorHAnsi" w:cstheme="minorHAnsi"/>
          <w:sz w:val="22"/>
          <w:szCs w:val="22"/>
        </w:rPr>
        <w:t>).</w:t>
      </w:r>
    </w:p>
    <w:p w14:paraId="76EB76DA" w14:textId="77777777" w:rsidR="00CC3798" w:rsidRDefault="009A14B2" w:rsidP="00D534FF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7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Jeżeli jest to niezbędne do zapewnienia odpowiedniego przebiegu postępowania o udzielenie zamówienia, </w:t>
      </w:r>
      <w:r w:rsidR="008275A7" w:rsidRPr="00CC37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Zamawiający</w:t>
      </w:r>
      <w:r w:rsidRPr="00CC37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może na każdym etapie postępowania, wezwać </w:t>
      </w:r>
      <w:r w:rsidR="008275A7" w:rsidRPr="00CC37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Wykonawców</w:t>
      </w:r>
      <w:r w:rsidRPr="00CC37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złożenia wszystkich lub niektórych podmiotowych środków dowodowych aktualnych na dzień ich złożenia. </w:t>
      </w:r>
    </w:p>
    <w:p w14:paraId="62A0003C" w14:textId="77777777" w:rsidR="00CC3798" w:rsidRPr="00CC3798" w:rsidRDefault="009A14B2" w:rsidP="00D534FF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7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Jeżeli zachodzą uzasadnione podstawy do uznania, że złożone uprzednio podmiotowe środki dowodowe nie są już aktualne, </w:t>
      </w:r>
      <w:r w:rsidR="008275A7" w:rsidRPr="00CC37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Zamawiający</w:t>
      </w:r>
      <w:r w:rsidRPr="00CC37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może w każdym czasie wezwać </w:t>
      </w:r>
      <w:r w:rsidR="008275A7" w:rsidRPr="00CC37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Wykonawcę</w:t>
      </w:r>
      <w:r w:rsidRPr="00CC37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lub </w:t>
      </w:r>
      <w:r w:rsidR="008275A7" w:rsidRPr="00CC3798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Wykonawców</w:t>
      </w:r>
      <w:r w:rsidRPr="00CC37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złożenia wszystkich lub niektórych podmiotowych środków dowodowych aktualnych na dzień ich złożenia. </w:t>
      </w:r>
    </w:p>
    <w:p w14:paraId="5BC3D723" w14:textId="0DC89244" w:rsidR="009A14B2" w:rsidRPr="00CC3798" w:rsidRDefault="009A14B2" w:rsidP="00D534FF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7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Zamawiający nie wzywa do złożenia podmiotowych środków dowodowych, jeżeli: </w:t>
      </w:r>
    </w:p>
    <w:p w14:paraId="03213D99" w14:textId="37084E0D" w:rsidR="009A14B2" w:rsidRPr="00090A98" w:rsidRDefault="009A14B2" w:rsidP="00D534F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może je uzyskać za pomocą bezpłatnych i ogólnodostępnych baz danych, w szczególności rejestrów publicznych w rozumieniu ustawy z dnia 17 lutego 2005r. o informatyzacji działalności podmiotów realizujących zadania publiczne, o ile </w:t>
      </w:r>
      <w:r w:rsidR="00EC118B"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>W</w:t>
      </w: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ykonawca wskazał w jednolitym dokumencie dane umożliwiające dostęp do tych środków; </w:t>
      </w:r>
    </w:p>
    <w:p w14:paraId="2D44CEEE" w14:textId="344AAA99" w:rsidR="009A14B2" w:rsidRPr="00090A98" w:rsidRDefault="009A14B2" w:rsidP="00D534F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90A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podmiotowym środkiem dowodowym jest oświadczenie, którego treść odpowiada zakresowi oświadczenia, o którym mowa w art. 125 ust. 1. </w:t>
      </w:r>
    </w:p>
    <w:p w14:paraId="0B8D4A0F" w14:textId="77777777" w:rsidR="00CC3798" w:rsidRDefault="009A14B2" w:rsidP="00D534FF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C37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Wykonawca nie jest zobowiązany do złożenia podmiotowych środków dowodowych, które </w:t>
      </w:r>
      <w:r w:rsidR="00344EEB" w:rsidRPr="00CC3798">
        <w:rPr>
          <w:rFonts w:asciiTheme="minorHAnsi" w:eastAsia="Times New Roman" w:hAnsiTheme="minorHAnsi" w:cstheme="minorHAnsi"/>
          <w:sz w:val="22"/>
          <w:szCs w:val="22"/>
          <w:lang w:eastAsia="pl-PL"/>
        </w:rPr>
        <w:t>Z</w:t>
      </w:r>
      <w:r w:rsidRPr="00CC37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amawiający posiada, jeżeli </w:t>
      </w:r>
      <w:r w:rsidR="008275A7" w:rsidRPr="00CC37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</w:t>
      </w:r>
      <w:r w:rsidR="00EC118B" w:rsidRPr="00CC3798">
        <w:rPr>
          <w:rFonts w:asciiTheme="minorHAnsi" w:eastAsia="Times New Roman" w:hAnsiTheme="minorHAnsi" w:cstheme="minorHAnsi"/>
          <w:sz w:val="22"/>
          <w:szCs w:val="22"/>
          <w:lang w:eastAsia="pl-PL"/>
        </w:rPr>
        <w:t>W</w:t>
      </w:r>
      <w:r w:rsidRPr="00CC37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ykonawca wskaże te środki oraz potwierdzi ich prawidłowość i aktualność. </w:t>
      </w:r>
    </w:p>
    <w:p w14:paraId="0E90BB60" w14:textId="747A1BE6" w:rsidR="009A14B2" w:rsidRPr="00CC3798" w:rsidRDefault="009A14B2" w:rsidP="00D534FF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C37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Jeżeli </w:t>
      </w:r>
      <w:r w:rsidR="00EC118B" w:rsidRPr="00CC3798">
        <w:rPr>
          <w:rFonts w:asciiTheme="minorHAnsi" w:eastAsia="Times New Roman" w:hAnsiTheme="minorHAnsi" w:cstheme="minorHAnsi"/>
          <w:sz w:val="22"/>
          <w:szCs w:val="22"/>
          <w:lang w:eastAsia="pl-PL"/>
        </w:rPr>
        <w:t>W</w:t>
      </w:r>
      <w:r w:rsidRPr="00CC37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ykonawca nie złożył oświadczenia, o którym mowa w art. 125 ust. 1, podmiotowych środków dowodowych, innych dokumentów lub oświadczeń składanych w postępowaniu lub są one niekompletne lub zawierają błędy, </w:t>
      </w:r>
      <w:r w:rsidR="00344EEB" w:rsidRPr="00CC3798">
        <w:rPr>
          <w:rFonts w:asciiTheme="minorHAnsi" w:eastAsia="Times New Roman" w:hAnsiTheme="minorHAnsi" w:cstheme="minorHAnsi"/>
          <w:sz w:val="22"/>
          <w:szCs w:val="22"/>
          <w:lang w:eastAsia="pl-PL"/>
        </w:rPr>
        <w:t>Z</w:t>
      </w:r>
      <w:r w:rsidRPr="00CC37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amawiający wzywa </w:t>
      </w:r>
      <w:r w:rsidR="00EC118B" w:rsidRPr="00CC3798">
        <w:rPr>
          <w:rFonts w:asciiTheme="minorHAnsi" w:eastAsia="Times New Roman" w:hAnsiTheme="minorHAnsi" w:cstheme="minorHAnsi"/>
          <w:sz w:val="22"/>
          <w:szCs w:val="22"/>
          <w:lang w:eastAsia="pl-PL"/>
        </w:rPr>
        <w:t>W</w:t>
      </w:r>
      <w:r w:rsidRPr="00CC37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ykonawcę odpowiednio do ich złożenia, poprawienia lub uzupełnienia w wyznaczonym terminie, chyba że: </w:t>
      </w:r>
    </w:p>
    <w:p w14:paraId="6170F95C" w14:textId="47D2714A" w:rsidR="009A14B2" w:rsidRPr="00090A98" w:rsidRDefault="009A14B2" w:rsidP="002A05A6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</w:pPr>
      <w:r w:rsidRPr="00090A9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1) oferta </w:t>
      </w:r>
      <w:r w:rsidR="00EC118B" w:rsidRPr="00090A9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W</w:t>
      </w:r>
      <w:r w:rsidRPr="00090A9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ykonawcy podlegają odrzuceniu bez względu na ich złożenie, uzupełnienie lub poprawienie lub </w:t>
      </w:r>
    </w:p>
    <w:p w14:paraId="461B340F" w14:textId="1F81FFF9" w:rsidR="009A14B2" w:rsidRDefault="009A14B2" w:rsidP="002A05A6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</w:pPr>
      <w:r w:rsidRPr="00090A9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2) zachodzą przesłanki unieważnienia postępowania. </w:t>
      </w:r>
    </w:p>
    <w:p w14:paraId="5945AC40" w14:textId="77777777" w:rsidR="00CC3798" w:rsidRPr="00090A98" w:rsidRDefault="00CC3798" w:rsidP="002A05A6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</w:pPr>
    </w:p>
    <w:bookmarkEnd w:id="7"/>
    <w:p w14:paraId="41EC257B" w14:textId="059DE4EE" w:rsidR="00F76384" w:rsidRPr="00090A98" w:rsidRDefault="00F76384" w:rsidP="002A05A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0A98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B. Oferta powinna zawierać</w:t>
      </w:r>
      <w:r w:rsidRPr="00090A98">
        <w:rPr>
          <w:rFonts w:asciiTheme="minorHAnsi" w:hAnsiTheme="minorHAnsi" w:cstheme="minorHAnsi"/>
          <w:b/>
          <w:sz w:val="22"/>
          <w:szCs w:val="22"/>
        </w:rPr>
        <w:t>:</w:t>
      </w:r>
    </w:p>
    <w:p w14:paraId="1B66BC4C" w14:textId="786A9DA4" w:rsidR="00F76384" w:rsidRPr="00090A98" w:rsidRDefault="00F76384" w:rsidP="00D534FF">
      <w:pPr>
        <w:widowControl/>
        <w:numPr>
          <w:ilvl w:val="0"/>
          <w:numId w:val="70"/>
        </w:numPr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90A98">
        <w:rPr>
          <w:rFonts w:asciiTheme="minorHAnsi" w:eastAsia="Calibri" w:hAnsiTheme="minorHAnsi" w:cstheme="minorHAnsi"/>
          <w:sz w:val="22"/>
          <w:szCs w:val="22"/>
        </w:rPr>
        <w:t xml:space="preserve">Sporządzony przez Wykonawcę, według wzoru stanowiącego </w:t>
      </w:r>
      <w:r w:rsidRPr="00090A98">
        <w:rPr>
          <w:rFonts w:asciiTheme="minorHAnsi" w:eastAsia="Calibri" w:hAnsiTheme="minorHAnsi" w:cstheme="minorHAnsi"/>
          <w:b/>
          <w:sz w:val="22"/>
          <w:szCs w:val="22"/>
        </w:rPr>
        <w:t xml:space="preserve">Załącznik nr 1 </w:t>
      </w:r>
      <w:r w:rsidRPr="00090A98">
        <w:rPr>
          <w:rFonts w:asciiTheme="minorHAnsi" w:eastAsia="Calibri" w:hAnsiTheme="minorHAnsi" w:cstheme="minorHAnsi"/>
          <w:sz w:val="22"/>
          <w:szCs w:val="22"/>
        </w:rPr>
        <w:t xml:space="preserve">do Specyfikacji, </w:t>
      </w:r>
      <w:r w:rsidRPr="00090A98">
        <w:rPr>
          <w:rFonts w:asciiTheme="minorHAnsi" w:eastAsia="Calibri" w:hAnsiTheme="minorHAnsi" w:cstheme="minorHAnsi"/>
          <w:b/>
          <w:sz w:val="22"/>
          <w:szCs w:val="22"/>
        </w:rPr>
        <w:t xml:space="preserve">Formularz </w:t>
      </w:r>
      <w:r w:rsidR="00080AFE" w:rsidRPr="00090A98">
        <w:rPr>
          <w:rFonts w:asciiTheme="minorHAnsi" w:eastAsia="Calibri" w:hAnsiTheme="minorHAnsi" w:cstheme="minorHAnsi"/>
          <w:b/>
          <w:sz w:val="22"/>
          <w:szCs w:val="22"/>
        </w:rPr>
        <w:t>ofertowo- cenowy.</w:t>
      </w:r>
    </w:p>
    <w:p w14:paraId="299B730A" w14:textId="440793E5" w:rsidR="00F76384" w:rsidRPr="00090A98" w:rsidRDefault="00F76384" w:rsidP="00D534FF">
      <w:pPr>
        <w:widowControl/>
        <w:numPr>
          <w:ilvl w:val="0"/>
          <w:numId w:val="70"/>
        </w:numPr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90A98">
        <w:rPr>
          <w:rFonts w:asciiTheme="minorHAnsi" w:eastAsia="Calibri" w:hAnsiTheme="minorHAnsi" w:cstheme="minorHAnsi"/>
          <w:b/>
          <w:sz w:val="22"/>
          <w:szCs w:val="22"/>
        </w:rPr>
        <w:t>Oświadczenie Wykonawcy art. 125 ust. 1 Pzp</w:t>
      </w:r>
      <w:r w:rsidRPr="00090A98">
        <w:rPr>
          <w:rFonts w:asciiTheme="minorHAnsi" w:eastAsia="Calibri" w:hAnsiTheme="minorHAnsi" w:cstheme="minorHAnsi"/>
          <w:sz w:val="22"/>
          <w:szCs w:val="22"/>
        </w:rPr>
        <w:t xml:space="preserve"> stanowiące  </w:t>
      </w:r>
      <w:r w:rsidRPr="00090A98">
        <w:rPr>
          <w:rFonts w:asciiTheme="minorHAnsi" w:eastAsia="Calibri" w:hAnsiTheme="minorHAnsi" w:cstheme="minorHAnsi"/>
          <w:b/>
          <w:sz w:val="22"/>
          <w:szCs w:val="22"/>
        </w:rPr>
        <w:t xml:space="preserve">Załącznik nr </w:t>
      </w:r>
      <w:r w:rsidR="00080AFE" w:rsidRPr="00090A98">
        <w:rPr>
          <w:rFonts w:asciiTheme="minorHAnsi" w:eastAsia="Calibri" w:hAnsiTheme="minorHAnsi" w:cstheme="minorHAnsi"/>
          <w:b/>
          <w:sz w:val="22"/>
          <w:szCs w:val="22"/>
        </w:rPr>
        <w:t>2</w:t>
      </w:r>
      <w:r w:rsidRPr="00090A98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090A98">
        <w:rPr>
          <w:rFonts w:asciiTheme="minorHAnsi" w:eastAsia="Calibri" w:hAnsiTheme="minorHAnsi" w:cstheme="minorHAnsi"/>
          <w:sz w:val="22"/>
          <w:szCs w:val="22"/>
        </w:rPr>
        <w:t>do Specyfikacji;</w:t>
      </w:r>
    </w:p>
    <w:p w14:paraId="4B9922B8" w14:textId="0C99985D" w:rsidR="00F76384" w:rsidRPr="00090A98" w:rsidRDefault="00F76384" w:rsidP="00D534FF">
      <w:pPr>
        <w:pStyle w:val="Akapitzlist"/>
        <w:numPr>
          <w:ilvl w:val="1"/>
          <w:numId w:val="7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w przypadku wspólnego ubiegania się o zamówienie przez Wykonawców oświadczenie składa każdy z Wykonawców wspólnie ubiegających o zamówienie; </w:t>
      </w:r>
    </w:p>
    <w:p w14:paraId="046C4139" w14:textId="59CB38BC" w:rsidR="00EE6A80" w:rsidRPr="00090A98" w:rsidRDefault="00F76384" w:rsidP="00D534FF">
      <w:pPr>
        <w:widowControl/>
        <w:numPr>
          <w:ilvl w:val="1"/>
          <w:numId w:val="70"/>
        </w:numPr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90A98">
        <w:rPr>
          <w:rFonts w:asciiTheme="minorHAnsi" w:eastAsia="Calibri" w:hAnsiTheme="minorHAnsi" w:cstheme="minorHAnsi"/>
          <w:sz w:val="22"/>
          <w:szCs w:val="22"/>
        </w:rPr>
        <w:t xml:space="preserve">Wykonawca, który powołuje się na zasoby innych podmiotów, w celu wykazania braku istnienia wobec nich podstaw wykluczenia oraz spełnia – w zakresie w jakim powołuje się na zasoby – warunków udziału w postępowaniu składa także oświadczenie. </w:t>
      </w:r>
    </w:p>
    <w:p w14:paraId="418FC999" w14:textId="77777777" w:rsidR="00F76384" w:rsidRPr="00090A98" w:rsidRDefault="00F76384" w:rsidP="00D534FF">
      <w:pPr>
        <w:widowControl/>
        <w:numPr>
          <w:ilvl w:val="0"/>
          <w:numId w:val="70"/>
        </w:numPr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90A98">
        <w:rPr>
          <w:rFonts w:asciiTheme="minorHAnsi" w:eastAsia="Calibri" w:hAnsiTheme="minorHAnsi" w:cstheme="minorHAnsi"/>
          <w:b/>
          <w:sz w:val="22"/>
          <w:szCs w:val="22"/>
        </w:rPr>
        <w:t>Dokument KRS lub CEDiG</w:t>
      </w:r>
      <w:r w:rsidRPr="00090A98">
        <w:rPr>
          <w:rFonts w:asciiTheme="minorHAnsi" w:eastAsia="Calibri" w:hAnsiTheme="minorHAnsi" w:cstheme="minorHAnsi"/>
          <w:sz w:val="22"/>
          <w:szCs w:val="22"/>
        </w:rPr>
        <w:t xml:space="preserve"> w celu weryfikacji osób uprawnionych do reprezentowania Wykonawcy, tym samym składania oświadczenia woli. </w:t>
      </w:r>
      <w:r w:rsidRPr="00090A98">
        <w:rPr>
          <w:rFonts w:asciiTheme="minorHAnsi" w:eastAsia="Calibri" w:hAnsiTheme="minorHAnsi" w:cstheme="minorHAnsi"/>
          <w:b/>
          <w:i/>
          <w:sz w:val="22"/>
          <w:szCs w:val="22"/>
        </w:rPr>
        <w:t>W przypadku oferty składanej wspólnie przez kilku Wykonawców, każdy Wykonawca składa wyżej wymieniony dokument odrębnie.</w:t>
      </w:r>
    </w:p>
    <w:p w14:paraId="721EB2EF" w14:textId="0E6C96A4" w:rsidR="00F76384" w:rsidRPr="00090A98" w:rsidRDefault="00F76384" w:rsidP="00D534FF">
      <w:pPr>
        <w:widowControl/>
        <w:numPr>
          <w:ilvl w:val="0"/>
          <w:numId w:val="70"/>
        </w:numPr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90A98">
        <w:rPr>
          <w:rFonts w:asciiTheme="minorHAnsi" w:eastAsia="Calibri" w:hAnsiTheme="minorHAnsi" w:cstheme="minorHAnsi"/>
          <w:b/>
          <w:sz w:val="22"/>
          <w:szCs w:val="22"/>
        </w:rPr>
        <w:t>Pełnomocnictwo (jeżeli dotyczy)</w:t>
      </w:r>
      <w:r w:rsidRPr="00090A98">
        <w:rPr>
          <w:rFonts w:asciiTheme="minorHAnsi" w:eastAsia="Calibri" w:hAnsiTheme="minorHAnsi" w:cstheme="minorHAnsi"/>
          <w:sz w:val="22"/>
          <w:szCs w:val="22"/>
        </w:rPr>
        <w:t xml:space="preserve"> – jeżeli osoba/ osoby podpisująca (e) ofertę działa na podstawie pełnomocnictwa, to musi ono w swej treści wyraźnie wskazywać uprawnienie do podpisania oferty. </w:t>
      </w:r>
      <w:r w:rsidRPr="00090A98">
        <w:rPr>
          <w:rFonts w:asciiTheme="minorHAnsi" w:eastAsia="Calibri" w:hAnsiTheme="minorHAnsi" w:cstheme="minorHAnsi"/>
          <w:sz w:val="22"/>
          <w:szCs w:val="22"/>
          <w:u w:val="single"/>
        </w:rPr>
        <w:t>Dokument pełnomocnictwa musi zostać złożony jako część oferty, musi być w oryginale lub kopii poświadczonej za zgodność z oryginałem przez notariusza</w:t>
      </w:r>
      <w:r w:rsidRPr="00090A98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6DBD3E3" w14:textId="7DF3B8A5" w:rsidR="00EE6A80" w:rsidRPr="00090A98" w:rsidRDefault="00EE6A80" w:rsidP="00D534FF">
      <w:pPr>
        <w:widowControl/>
        <w:numPr>
          <w:ilvl w:val="0"/>
          <w:numId w:val="70"/>
        </w:numPr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090A98">
        <w:rPr>
          <w:rFonts w:asciiTheme="minorHAnsi" w:eastAsia="Calibri" w:hAnsiTheme="minorHAnsi" w:cstheme="minorHAnsi"/>
          <w:b/>
          <w:sz w:val="22"/>
          <w:szCs w:val="22"/>
        </w:rPr>
        <w:t>Dowód wniesienia wadium.</w:t>
      </w:r>
    </w:p>
    <w:p w14:paraId="5768A666" w14:textId="77777777" w:rsidR="00F76384" w:rsidRPr="00090A98" w:rsidRDefault="00F76384" w:rsidP="002A05A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989B1D" w14:textId="71597E7F" w:rsidR="00155019" w:rsidRPr="003B121F" w:rsidRDefault="00155019" w:rsidP="00D534FF">
      <w:pPr>
        <w:pStyle w:val="Akapitzlist"/>
        <w:numPr>
          <w:ilvl w:val="0"/>
          <w:numId w:val="73"/>
        </w:numPr>
        <w:spacing w:line="276" w:lineRule="auto"/>
        <w:ind w:right="240"/>
        <w:jc w:val="both"/>
        <w:rPr>
          <w:rFonts w:asciiTheme="minorHAnsi" w:eastAsia="Trebuchet MS" w:hAnsiTheme="minorHAnsi" w:cstheme="minorHAnsi"/>
          <w:b/>
          <w:sz w:val="22"/>
          <w:szCs w:val="22"/>
        </w:rPr>
      </w:pPr>
      <w:r w:rsidRPr="003B121F">
        <w:rPr>
          <w:rFonts w:asciiTheme="minorHAnsi" w:eastAsia="Trebuchet MS" w:hAnsiTheme="minorHAnsi" w:cstheme="minorHAnsi"/>
          <w:b/>
          <w:sz w:val="22"/>
          <w:szCs w:val="22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688389B0" w14:textId="77777777" w:rsidR="00155019" w:rsidRPr="00090A98" w:rsidRDefault="00155019" w:rsidP="002A05A6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161F56E" w14:textId="06C01FF9" w:rsidR="003B121F" w:rsidRPr="003B121F" w:rsidRDefault="003B121F" w:rsidP="00D534FF">
      <w:pPr>
        <w:pStyle w:val="Akapitzlist"/>
        <w:numPr>
          <w:ilvl w:val="0"/>
          <w:numId w:val="45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3B121F">
        <w:rPr>
          <w:rFonts w:asciiTheme="minorHAnsi" w:hAnsiTheme="minorHAnsi" w:cstheme="minorHAnsi"/>
          <w:sz w:val="22"/>
          <w:szCs w:val="22"/>
        </w:rPr>
        <w:t xml:space="preserve">Postępowanie prowadzone jest w języku polskim w formie elektronicznej za pośrednictwem platformazakupowa.pl pod adresem: </w:t>
      </w:r>
      <w:hyperlink r:id="rId11" w:history="1">
        <w:r w:rsidRPr="003B121F">
          <w:rPr>
            <w:rStyle w:val="Hipercze"/>
            <w:rFonts w:asciiTheme="minorHAnsi" w:hAnsiTheme="minorHAnsi" w:cstheme="minorHAnsi"/>
            <w:b/>
            <w:sz w:val="22"/>
            <w:szCs w:val="22"/>
          </w:rPr>
          <w:t>https://platformazakupowa.pl/pn/spzoz_wegrow</w:t>
        </w:r>
      </w:hyperlink>
      <w:r w:rsidRPr="003B121F">
        <w:rPr>
          <w:rFonts w:asciiTheme="minorHAnsi" w:hAnsiTheme="minorHAnsi" w:cstheme="minorHAnsi"/>
          <w:sz w:val="22"/>
          <w:szCs w:val="22"/>
        </w:rPr>
        <w:t xml:space="preserve"> . </w:t>
      </w:r>
    </w:p>
    <w:p w14:paraId="56117179" w14:textId="77777777" w:rsidR="003B121F" w:rsidRPr="003B121F" w:rsidRDefault="003B121F" w:rsidP="00D534FF">
      <w:pPr>
        <w:pStyle w:val="Akapitzlist"/>
        <w:numPr>
          <w:ilvl w:val="0"/>
          <w:numId w:val="45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3B121F">
        <w:rPr>
          <w:rFonts w:asciiTheme="minorHAnsi" w:hAnsiTheme="minorHAnsi" w:cstheme="minorHAnsi"/>
          <w:sz w:val="22"/>
          <w:szCs w:val="22"/>
        </w:rPr>
        <w:t>W celu skrócenia czasu udzielenia odpowiedzi na pytania komunikacja między zamawiającym a wykonawcami w zakresie:</w:t>
      </w:r>
    </w:p>
    <w:p w14:paraId="763B1A2D" w14:textId="77777777" w:rsidR="003B121F" w:rsidRPr="003B121F" w:rsidRDefault="003B121F" w:rsidP="00D534FF">
      <w:pPr>
        <w:pStyle w:val="Akapitzlist"/>
        <w:numPr>
          <w:ilvl w:val="1"/>
          <w:numId w:val="74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3B121F">
        <w:rPr>
          <w:rFonts w:asciiTheme="minorHAnsi" w:hAnsiTheme="minorHAnsi" w:cstheme="minorHAnsi"/>
          <w:sz w:val="22"/>
          <w:szCs w:val="22"/>
        </w:rPr>
        <w:t xml:space="preserve">przesyłania Zamawiającemu pytań do treści SWZ; </w:t>
      </w:r>
    </w:p>
    <w:p w14:paraId="54682DC7" w14:textId="77777777" w:rsidR="003B121F" w:rsidRPr="003B121F" w:rsidRDefault="003B121F" w:rsidP="00D534FF">
      <w:pPr>
        <w:pStyle w:val="Akapitzlist"/>
        <w:numPr>
          <w:ilvl w:val="1"/>
          <w:numId w:val="74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3B121F">
        <w:rPr>
          <w:rFonts w:asciiTheme="minorHAnsi" w:hAnsiTheme="minorHAnsi" w:cstheme="minorHAnsi"/>
          <w:sz w:val="22"/>
          <w:szCs w:val="22"/>
        </w:rPr>
        <w:t>przesyłania odpowiedzi na wezwanie Zamawiającego do złożenia podmiotowych środków dowodowych;</w:t>
      </w:r>
    </w:p>
    <w:p w14:paraId="3BB107D4" w14:textId="77777777" w:rsidR="003B121F" w:rsidRPr="003B121F" w:rsidRDefault="003B121F" w:rsidP="00D534FF">
      <w:pPr>
        <w:pStyle w:val="Akapitzlist"/>
        <w:numPr>
          <w:ilvl w:val="1"/>
          <w:numId w:val="74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3B121F">
        <w:rPr>
          <w:rFonts w:asciiTheme="minorHAnsi" w:hAnsiTheme="minorHAnsi" w:cstheme="minorHAnsi"/>
          <w:sz w:val="22"/>
          <w:szCs w:val="22"/>
        </w:rPr>
        <w:t xml:space="preserve">przesyłania odpowiedzi na wezwanie Zamawiającego do złożenia/poprawienia/uzupełnienia oświadczenia, o którym mowa w art. 125 ust. 1, podmiotowych środków dowodowych, innych dokumentów lub oświadczeń składanych w postępowaniu; </w:t>
      </w:r>
    </w:p>
    <w:p w14:paraId="1186365F" w14:textId="77777777" w:rsidR="003B121F" w:rsidRPr="003B121F" w:rsidRDefault="003B121F" w:rsidP="00D534FF">
      <w:pPr>
        <w:pStyle w:val="Akapitzlist"/>
        <w:numPr>
          <w:ilvl w:val="1"/>
          <w:numId w:val="74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3B121F">
        <w:rPr>
          <w:rFonts w:asciiTheme="minorHAnsi" w:hAnsiTheme="minorHAnsi" w:cstheme="minorHAnsi"/>
          <w:sz w:val="22"/>
          <w:szCs w:val="22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64E092A2" w14:textId="77777777" w:rsidR="003B121F" w:rsidRPr="003B121F" w:rsidRDefault="003B121F" w:rsidP="00D534FF">
      <w:pPr>
        <w:pStyle w:val="Akapitzlist"/>
        <w:numPr>
          <w:ilvl w:val="1"/>
          <w:numId w:val="74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3B121F">
        <w:rPr>
          <w:rFonts w:asciiTheme="minorHAnsi" w:hAnsiTheme="minorHAnsi" w:cstheme="minorHAnsi"/>
          <w:sz w:val="22"/>
          <w:szCs w:val="22"/>
        </w:rPr>
        <w:t xml:space="preserve">przesyłania odpowiedzi na wezwanie Zamawiającego do złożenia wyjaśnień dot. treści przedmiotowych środków dowodowych; </w:t>
      </w:r>
    </w:p>
    <w:p w14:paraId="16662C91" w14:textId="77777777" w:rsidR="003B121F" w:rsidRPr="003B121F" w:rsidRDefault="003B121F" w:rsidP="00D534FF">
      <w:pPr>
        <w:pStyle w:val="Akapitzlist"/>
        <w:numPr>
          <w:ilvl w:val="1"/>
          <w:numId w:val="74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3B121F">
        <w:rPr>
          <w:rFonts w:asciiTheme="minorHAnsi" w:hAnsiTheme="minorHAnsi" w:cstheme="minorHAnsi"/>
          <w:sz w:val="22"/>
          <w:szCs w:val="22"/>
        </w:rPr>
        <w:t xml:space="preserve">przesłania odpowiedzi na inne wezwania Zamawiającego wynikające z ustawy – Prawo zamówień publicznych; </w:t>
      </w:r>
    </w:p>
    <w:p w14:paraId="68C876BD" w14:textId="77777777" w:rsidR="003B121F" w:rsidRPr="003B121F" w:rsidRDefault="003B121F" w:rsidP="00D534FF">
      <w:pPr>
        <w:pStyle w:val="Akapitzlist"/>
        <w:numPr>
          <w:ilvl w:val="1"/>
          <w:numId w:val="74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3B121F">
        <w:rPr>
          <w:rFonts w:asciiTheme="minorHAnsi" w:hAnsiTheme="minorHAnsi" w:cstheme="minorHAnsi"/>
          <w:sz w:val="22"/>
          <w:szCs w:val="22"/>
        </w:rPr>
        <w:t xml:space="preserve">przesyłania wniosków, informacji, oświadczeń Wykonawcy; </w:t>
      </w:r>
    </w:p>
    <w:p w14:paraId="6D80161C" w14:textId="77777777" w:rsidR="003B121F" w:rsidRPr="003B121F" w:rsidRDefault="003B121F" w:rsidP="00D534FF">
      <w:pPr>
        <w:pStyle w:val="Akapitzlist"/>
        <w:numPr>
          <w:ilvl w:val="1"/>
          <w:numId w:val="74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3B121F">
        <w:rPr>
          <w:rFonts w:asciiTheme="minorHAnsi" w:hAnsiTheme="minorHAnsi" w:cstheme="minorHAnsi"/>
          <w:sz w:val="22"/>
          <w:szCs w:val="22"/>
        </w:rPr>
        <w:t>przesyłania odwołania/inne</w:t>
      </w:r>
    </w:p>
    <w:p w14:paraId="65DD2E20" w14:textId="77777777" w:rsidR="003B121F" w:rsidRPr="003B121F" w:rsidRDefault="003B121F" w:rsidP="003B121F">
      <w:pPr>
        <w:pStyle w:val="Akapitzlist"/>
        <w:spacing w:after="40"/>
        <w:rPr>
          <w:rFonts w:asciiTheme="minorHAnsi" w:hAnsiTheme="minorHAnsi" w:cstheme="minorHAnsi"/>
          <w:sz w:val="22"/>
          <w:szCs w:val="22"/>
        </w:rPr>
      </w:pPr>
      <w:r w:rsidRPr="003B121F">
        <w:rPr>
          <w:rFonts w:asciiTheme="minorHAnsi" w:hAnsiTheme="minorHAnsi" w:cstheme="minorHAnsi"/>
          <w:sz w:val="22"/>
          <w:szCs w:val="22"/>
        </w:rPr>
        <w:t xml:space="preserve">odbywa się za pośrednictwem </w:t>
      </w:r>
      <w:r w:rsidRPr="003B121F">
        <w:rPr>
          <w:rFonts w:asciiTheme="minorHAnsi" w:hAnsiTheme="minorHAnsi" w:cstheme="minorHAnsi"/>
          <w:b/>
          <w:sz w:val="22"/>
          <w:szCs w:val="22"/>
        </w:rPr>
        <w:t>platformazakupowa.pl</w:t>
      </w:r>
      <w:r w:rsidRPr="003B121F">
        <w:rPr>
          <w:rFonts w:asciiTheme="minorHAnsi" w:hAnsiTheme="minorHAnsi" w:cstheme="minorHAnsi"/>
          <w:sz w:val="22"/>
          <w:szCs w:val="22"/>
        </w:rPr>
        <w:t xml:space="preserve"> i formularza „</w:t>
      </w:r>
      <w:r w:rsidRPr="003B121F">
        <w:rPr>
          <w:rFonts w:asciiTheme="minorHAnsi" w:hAnsiTheme="minorHAnsi" w:cstheme="minorHAnsi"/>
          <w:b/>
          <w:sz w:val="22"/>
          <w:szCs w:val="22"/>
        </w:rPr>
        <w:t>Wyślij wiadomość do zamawiającego</w:t>
      </w:r>
      <w:r w:rsidRPr="003B121F">
        <w:rPr>
          <w:rFonts w:asciiTheme="minorHAnsi" w:hAnsiTheme="minorHAnsi" w:cstheme="minorHAnsi"/>
          <w:sz w:val="22"/>
          <w:szCs w:val="22"/>
        </w:rPr>
        <w:t xml:space="preserve">”. </w:t>
      </w:r>
    </w:p>
    <w:p w14:paraId="713F6880" w14:textId="77777777" w:rsidR="003B121F" w:rsidRPr="003B121F" w:rsidRDefault="003B121F" w:rsidP="00D534FF">
      <w:pPr>
        <w:pStyle w:val="Akapitzlist"/>
        <w:numPr>
          <w:ilvl w:val="0"/>
          <w:numId w:val="45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3B121F">
        <w:rPr>
          <w:rFonts w:asciiTheme="minorHAnsi" w:hAnsiTheme="minorHAnsi" w:cstheme="minorHAnsi"/>
          <w:sz w:val="22"/>
          <w:szCs w:val="22"/>
        </w:rPr>
        <w:t xml:space="preserve">Za datę przekazania (wpływu) oświadczeń, wniosków, zawiadomień oraz informacji przyjmuje się datę ich przesłania za pośrednictwem platformazakupowa.pl poprzez kliknięcie przycisku „Wyślij </w:t>
      </w:r>
      <w:r w:rsidRPr="003B121F">
        <w:rPr>
          <w:rFonts w:asciiTheme="minorHAnsi" w:hAnsiTheme="minorHAnsi" w:cstheme="minorHAnsi"/>
          <w:sz w:val="22"/>
          <w:szCs w:val="22"/>
        </w:rPr>
        <w:lastRenderedPageBreak/>
        <w:t xml:space="preserve">wiadomość do zamawiającego” po których pojawi się komunikat, że wiadomość została wysłana do zamawiającego. </w:t>
      </w:r>
    </w:p>
    <w:p w14:paraId="2898DF67" w14:textId="77777777" w:rsidR="003B121F" w:rsidRPr="003B121F" w:rsidRDefault="003B121F" w:rsidP="00D534FF">
      <w:pPr>
        <w:pStyle w:val="Akapitzlist"/>
        <w:numPr>
          <w:ilvl w:val="0"/>
          <w:numId w:val="45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3B121F">
        <w:rPr>
          <w:rFonts w:asciiTheme="minorHAnsi" w:hAnsiTheme="minorHAnsi" w:cstheme="minorHAnsi"/>
          <w:sz w:val="22"/>
          <w:szCs w:val="22"/>
        </w:rPr>
        <w:t xml:space="preserve">Zamawiający będzie przekazywał wykonawcom informacje w formie elektronicznej za pośrednictwem </w:t>
      </w:r>
      <w:r w:rsidRPr="003B121F">
        <w:rPr>
          <w:rFonts w:asciiTheme="minorHAnsi" w:hAnsiTheme="minorHAnsi" w:cstheme="minorHAnsi"/>
          <w:b/>
          <w:sz w:val="22"/>
          <w:szCs w:val="22"/>
        </w:rPr>
        <w:t>platformazakupowa.pl</w:t>
      </w:r>
      <w:r w:rsidRPr="003B121F">
        <w:rPr>
          <w:rFonts w:asciiTheme="minorHAnsi" w:hAnsiTheme="minorHAnsi" w:cstheme="minorHAnsi"/>
          <w:sz w:val="22"/>
          <w:szCs w:val="22"/>
        </w:rPr>
        <w:t xml:space="preserve">. </w:t>
      </w:r>
      <w:r w:rsidRPr="003B121F">
        <w:rPr>
          <w:rFonts w:asciiTheme="minorHAnsi" w:hAnsiTheme="minorHAnsi" w:cstheme="minorHAnsi"/>
          <w:sz w:val="22"/>
          <w:szCs w:val="22"/>
          <w:u w:val="single"/>
        </w:rPr>
        <w:t>Informacje dotyczące odpowiedzi na pytania, zmiany specyfikacji, zmiany terminu składania i otwarcia ofert Zamawiający będzie zamieszczał na platformie w sekcji “</w:t>
      </w:r>
      <w:r w:rsidRPr="003B121F">
        <w:rPr>
          <w:rFonts w:asciiTheme="minorHAnsi" w:hAnsiTheme="minorHAnsi" w:cstheme="minorHAnsi"/>
          <w:b/>
          <w:sz w:val="22"/>
          <w:szCs w:val="22"/>
          <w:u w:val="single"/>
        </w:rPr>
        <w:t>Komunikaty</w:t>
      </w:r>
      <w:r w:rsidRPr="003B121F">
        <w:rPr>
          <w:rFonts w:asciiTheme="minorHAnsi" w:hAnsiTheme="minorHAnsi" w:cstheme="minorHAnsi"/>
          <w:sz w:val="22"/>
          <w:szCs w:val="22"/>
          <w:u w:val="single"/>
        </w:rPr>
        <w:t>”. Korespondencja, której zgodnie z obowiązującymi przepisami adresatem jest konkretny wykonawca, będzie przekazywana w formie elektronicznej za pośrednictwem platformazakupowa.pl do konkretnego wykonawcy</w:t>
      </w:r>
      <w:r w:rsidRPr="003B121F">
        <w:rPr>
          <w:rFonts w:asciiTheme="minorHAnsi" w:hAnsiTheme="minorHAnsi" w:cstheme="minorHAnsi"/>
          <w:sz w:val="22"/>
          <w:szCs w:val="22"/>
        </w:rPr>
        <w:t>.</w:t>
      </w:r>
    </w:p>
    <w:p w14:paraId="0BBF3149" w14:textId="77777777" w:rsidR="003B121F" w:rsidRPr="003B121F" w:rsidRDefault="003B121F" w:rsidP="00D534FF">
      <w:pPr>
        <w:pStyle w:val="Akapitzlist"/>
        <w:numPr>
          <w:ilvl w:val="0"/>
          <w:numId w:val="45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3B121F">
        <w:rPr>
          <w:rFonts w:asciiTheme="minorHAnsi" w:hAnsiTheme="minorHAnsi" w:cstheme="minorHAnsi"/>
          <w:sz w:val="22"/>
          <w:szCs w:val="22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40D28035" w14:textId="77777777" w:rsidR="003B121F" w:rsidRPr="003B121F" w:rsidRDefault="003B121F" w:rsidP="00D534FF">
      <w:pPr>
        <w:pStyle w:val="Akapitzlist"/>
        <w:numPr>
          <w:ilvl w:val="0"/>
          <w:numId w:val="45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3B121F">
        <w:rPr>
          <w:rFonts w:asciiTheme="minorHAnsi" w:hAnsiTheme="minorHAnsi" w:cstheme="minorHAnsi"/>
          <w:sz w:val="22"/>
          <w:szCs w:val="22"/>
        </w:rPr>
        <w:t xml:space="preserve">Zamawiający, zgodnie z Rozporządzeniem Prezesa Rady Ministrów z dnia 31 grudnia 2020r. </w:t>
      </w:r>
      <w:r w:rsidRPr="003B121F">
        <w:rPr>
          <w:rFonts w:asciiTheme="minorHAnsi" w:hAnsiTheme="minorHAnsi" w:cstheme="minorHAnsi"/>
          <w:sz w:val="22"/>
          <w:szCs w:val="22"/>
        </w:rPr>
        <w:br/>
        <w:t xml:space="preserve">w sprawie sposobu sporządzania i przekazywania informacji oraz wymagań technicznych dla dokumentów elektronicznych oraz środków komunikacji elektronicznej w postępowaniu </w:t>
      </w:r>
      <w:r w:rsidRPr="003B121F">
        <w:rPr>
          <w:rFonts w:asciiTheme="minorHAnsi" w:hAnsiTheme="minorHAnsi" w:cstheme="minorHAnsi"/>
          <w:sz w:val="22"/>
          <w:szCs w:val="22"/>
        </w:rPr>
        <w:br/>
        <w:t>o udzielenie zamówienia publicznego lub konkursie (Dz. U. z 2020r. poz. 2452), określa niezbędne wymagania sprzętowo - aplikacyjne umożliwiające pracę na platformazakupowa.pl, tj.:</w:t>
      </w:r>
    </w:p>
    <w:p w14:paraId="668D3E0E" w14:textId="77777777" w:rsidR="003B121F" w:rsidRPr="003B121F" w:rsidRDefault="003B121F" w:rsidP="00D534FF">
      <w:pPr>
        <w:pStyle w:val="Akapitzlist"/>
        <w:numPr>
          <w:ilvl w:val="1"/>
          <w:numId w:val="45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3B121F">
        <w:rPr>
          <w:rFonts w:asciiTheme="minorHAnsi" w:hAnsiTheme="minorHAnsi" w:cstheme="minorHAnsi"/>
          <w:sz w:val="22"/>
          <w:szCs w:val="22"/>
        </w:rPr>
        <w:t>stały dostęp do sieci Internet o gwarantowanej przepustowości nie mniejszej niż 512 kb/s,</w:t>
      </w:r>
    </w:p>
    <w:p w14:paraId="53927FE4" w14:textId="77777777" w:rsidR="003B121F" w:rsidRPr="003B121F" w:rsidRDefault="003B121F" w:rsidP="00D534FF">
      <w:pPr>
        <w:pStyle w:val="Akapitzlist"/>
        <w:numPr>
          <w:ilvl w:val="1"/>
          <w:numId w:val="45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3B121F">
        <w:rPr>
          <w:rFonts w:asciiTheme="minorHAnsi" w:hAnsiTheme="minorHAnsi" w:cstheme="minorHAns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64141BE" w14:textId="77777777" w:rsidR="003B121F" w:rsidRPr="003B121F" w:rsidRDefault="003B121F" w:rsidP="00D534FF">
      <w:pPr>
        <w:pStyle w:val="Akapitzlist"/>
        <w:numPr>
          <w:ilvl w:val="1"/>
          <w:numId w:val="45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3B121F">
        <w:rPr>
          <w:rFonts w:asciiTheme="minorHAnsi" w:hAnsiTheme="minorHAnsi" w:cstheme="minorHAnsi"/>
          <w:sz w:val="22"/>
          <w:szCs w:val="22"/>
        </w:rPr>
        <w:t>zainstalowana dowolna przeglądarka internetowa, w przypadku Internet Explorer minimalnie wersja 10 0.,</w:t>
      </w:r>
    </w:p>
    <w:p w14:paraId="0083EFCB" w14:textId="77777777" w:rsidR="003B121F" w:rsidRPr="003B121F" w:rsidRDefault="003B121F" w:rsidP="00D534FF">
      <w:pPr>
        <w:pStyle w:val="Akapitzlist"/>
        <w:numPr>
          <w:ilvl w:val="1"/>
          <w:numId w:val="45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3B121F">
        <w:rPr>
          <w:rFonts w:asciiTheme="minorHAnsi" w:hAnsiTheme="minorHAnsi" w:cstheme="minorHAnsi"/>
          <w:sz w:val="22"/>
          <w:szCs w:val="22"/>
        </w:rPr>
        <w:t>włączona obsługa JavaScript,</w:t>
      </w:r>
    </w:p>
    <w:p w14:paraId="6092E316" w14:textId="77777777" w:rsidR="003B121F" w:rsidRPr="003B121F" w:rsidRDefault="003B121F" w:rsidP="00D534FF">
      <w:pPr>
        <w:pStyle w:val="Akapitzlist"/>
        <w:numPr>
          <w:ilvl w:val="1"/>
          <w:numId w:val="45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3B121F">
        <w:rPr>
          <w:rFonts w:asciiTheme="minorHAnsi" w:hAnsiTheme="minorHAnsi" w:cstheme="minorHAnsi"/>
          <w:sz w:val="22"/>
          <w:szCs w:val="22"/>
        </w:rPr>
        <w:t>zainstalowany program Adobe Acrobat Reader lub inny obsługujący format plików .pdf,</w:t>
      </w:r>
    </w:p>
    <w:p w14:paraId="7E1EA080" w14:textId="77777777" w:rsidR="003B121F" w:rsidRPr="003B121F" w:rsidRDefault="003B121F" w:rsidP="00D534FF">
      <w:pPr>
        <w:pStyle w:val="Akapitzlist"/>
        <w:numPr>
          <w:ilvl w:val="1"/>
          <w:numId w:val="45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3B121F">
        <w:rPr>
          <w:rFonts w:asciiTheme="minorHAnsi" w:hAnsiTheme="minorHAnsi" w:cstheme="minorHAnsi"/>
          <w:sz w:val="22"/>
          <w:szCs w:val="22"/>
        </w:rPr>
        <w:t>szyfrowanie na platformazakupowa.pl odbywa się za pomocą protokołu TLS 1.3.</w:t>
      </w:r>
    </w:p>
    <w:p w14:paraId="78004E2D" w14:textId="77777777" w:rsidR="003B121F" w:rsidRPr="003B121F" w:rsidRDefault="003B121F" w:rsidP="00D534FF">
      <w:pPr>
        <w:pStyle w:val="Akapitzlist"/>
        <w:numPr>
          <w:ilvl w:val="1"/>
          <w:numId w:val="45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3B121F">
        <w:rPr>
          <w:rFonts w:asciiTheme="minorHAnsi" w:hAnsiTheme="minorHAnsi" w:cstheme="minorHAnsi"/>
          <w:sz w:val="22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3EC401F8" w14:textId="77777777" w:rsidR="003B121F" w:rsidRPr="003B121F" w:rsidRDefault="003B121F" w:rsidP="00D534FF">
      <w:pPr>
        <w:pStyle w:val="Akapitzlist"/>
        <w:numPr>
          <w:ilvl w:val="0"/>
          <w:numId w:val="45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3B121F">
        <w:rPr>
          <w:rFonts w:asciiTheme="minorHAnsi" w:hAnsiTheme="minorHAnsi" w:cstheme="minorHAnsi"/>
          <w:sz w:val="22"/>
          <w:szCs w:val="22"/>
        </w:rPr>
        <w:t>Wykonawca, przystępując do niniejszego postępowania o udzielenie zamówienia publicznego:</w:t>
      </w:r>
    </w:p>
    <w:p w14:paraId="008C570C" w14:textId="77777777" w:rsidR="003B121F" w:rsidRPr="003B121F" w:rsidRDefault="003B121F" w:rsidP="00D534FF">
      <w:pPr>
        <w:pStyle w:val="Akapitzlist"/>
        <w:numPr>
          <w:ilvl w:val="1"/>
          <w:numId w:val="45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3B121F">
        <w:rPr>
          <w:rFonts w:asciiTheme="minorHAnsi" w:hAnsiTheme="minorHAnsi" w:cstheme="minorHAnsi"/>
          <w:sz w:val="22"/>
          <w:szCs w:val="22"/>
        </w:rPr>
        <w:t>akceptuje warunki korzystania z platformazakupowa.pl określone w Regulaminie zamieszczonym na stronie internetowej pod linkiem  w zakładce „Regulamin" oraz uznaje go za wiążący,</w:t>
      </w:r>
    </w:p>
    <w:p w14:paraId="22F41392" w14:textId="77777777" w:rsidR="003B121F" w:rsidRPr="003B121F" w:rsidRDefault="003B121F" w:rsidP="00D534FF">
      <w:pPr>
        <w:pStyle w:val="Akapitzlist"/>
        <w:numPr>
          <w:ilvl w:val="1"/>
          <w:numId w:val="45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3B121F">
        <w:rPr>
          <w:rFonts w:asciiTheme="minorHAnsi" w:hAnsiTheme="minorHAnsi" w:cstheme="minorHAnsi"/>
          <w:sz w:val="22"/>
          <w:szCs w:val="22"/>
        </w:rPr>
        <w:t xml:space="preserve">zapoznał i stosuje się do Instrukcji składania ofert/wniosków dostępnej pod linkiem:  </w:t>
      </w:r>
      <w:hyperlink r:id="rId12" w:history="1">
        <w:r w:rsidRPr="003B121F">
          <w:rPr>
            <w:rStyle w:val="Hipercze"/>
            <w:rFonts w:asciiTheme="minorHAnsi" w:hAnsiTheme="minorHAnsi" w:cstheme="minorHAnsi"/>
            <w:b/>
            <w:sz w:val="22"/>
            <w:szCs w:val="22"/>
          </w:rPr>
          <w:t>https://platformazakupowa.pl/strona/45-instrukcje</w:t>
        </w:r>
      </w:hyperlink>
      <w:r w:rsidRPr="003B12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4A4693" w14:textId="77777777" w:rsidR="005F749F" w:rsidRPr="00090A98" w:rsidRDefault="005F749F" w:rsidP="002A05A6">
      <w:pPr>
        <w:pStyle w:val="Akapitzlist"/>
        <w:spacing w:after="40" w:line="276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3354CEEE" w14:textId="42485630" w:rsidR="00A92093" w:rsidRDefault="005F749F" w:rsidP="00D534FF">
      <w:pPr>
        <w:pStyle w:val="Akapitzlist"/>
        <w:numPr>
          <w:ilvl w:val="0"/>
          <w:numId w:val="73"/>
        </w:numPr>
        <w:spacing w:after="40" w:line="276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3B121F">
        <w:rPr>
          <w:rFonts w:asciiTheme="minorHAnsi" w:hAnsiTheme="minorHAnsi" w:cstheme="minorHAnsi"/>
          <w:b/>
          <w:iCs/>
          <w:sz w:val="22"/>
          <w:szCs w:val="22"/>
        </w:rPr>
        <w:t>Sposób w</w:t>
      </w:r>
      <w:r w:rsidR="00155019" w:rsidRPr="003B121F">
        <w:rPr>
          <w:rFonts w:asciiTheme="minorHAnsi" w:hAnsiTheme="minorHAnsi" w:cstheme="minorHAnsi"/>
          <w:b/>
          <w:iCs/>
          <w:sz w:val="22"/>
          <w:szCs w:val="22"/>
        </w:rPr>
        <w:t>yjaśnieni</w:t>
      </w:r>
      <w:r w:rsidRPr="003B121F">
        <w:rPr>
          <w:rFonts w:asciiTheme="minorHAnsi" w:hAnsiTheme="minorHAnsi" w:cstheme="minorHAnsi"/>
          <w:b/>
          <w:iCs/>
          <w:sz w:val="22"/>
          <w:szCs w:val="22"/>
        </w:rPr>
        <w:t>a</w:t>
      </w:r>
      <w:r w:rsidR="00155019" w:rsidRPr="003B121F">
        <w:rPr>
          <w:rFonts w:asciiTheme="minorHAnsi" w:hAnsiTheme="minorHAnsi" w:cstheme="minorHAnsi"/>
          <w:b/>
          <w:iCs/>
          <w:sz w:val="22"/>
          <w:szCs w:val="22"/>
        </w:rPr>
        <w:t xml:space="preserve"> treści SWZ</w:t>
      </w:r>
    </w:p>
    <w:p w14:paraId="6C1F42AE" w14:textId="77777777" w:rsidR="003B121F" w:rsidRPr="003B121F" w:rsidRDefault="003B121F" w:rsidP="003B121F">
      <w:pPr>
        <w:pStyle w:val="Akapitzlist"/>
        <w:spacing w:after="40" w:line="276" w:lineRule="auto"/>
        <w:ind w:left="108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3799A342" w14:textId="77777777" w:rsidR="00080AFE" w:rsidRPr="00090A98" w:rsidRDefault="00080AFE" w:rsidP="00D534FF">
      <w:pPr>
        <w:pStyle w:val="Akapitzlist"/>
        <w:numPr>
          <w:ilvl w:val="0"/>
          <w:numId w:val="7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Specyfikacja    Warunków    Zamówienia    (SWZ)    udostępniona    jest    na    platforma zakupowa.pl pod linkiem: </w:t>
      </w:r>
      <w:hyperlink r:id="rId13" w:history="1">
        <w:r w:rsidRPr="00090A98">
          <w:rPr>
            <w:rStyle w:val="Hipercze"/>
            <w:rFonts w:asciiTheme="minorHAnsi" w:hAnsiTheme="minorHAnsi" w:cstheme="minorHAnsi"/>
            <w:b/>
            <w:sz w:val="22"/>
            <w:szCs w:val="22"/>
          </w:rPr>
          <w:t>https://platformazakupowa.pl/pn/spzoz_wegrow/proceedings</w:t>
        </w:r>
      </w:hyperlink>
      <w:r w:rsidRPr="00090A98">
        <w:rPr>
          <w:rFonts w:asciiTheme="minorHAnsi" w:hAnsiTheme="minorHAnsi" w:cstheme="minorHAnsi"/>
          <w:sz w:val="22"/>
          <w:szCs w:val="22"/>
        </w:rPr>
        <w:t xml:space="preserve"> od dnia zamieszczenia ogłoszenia o zamówieniu w Biuletynie Zamówień Publicznych.</w:t>
      </w:r>
    </w:p>
    <w:p w14:paraId="1C18F3C5" w14:textId="2720B1BB" w:rsidR="00080AFE" w:rsidRPr="00090A98" w:rsidRDefault="00080AFE" w:rsidP="00D534FF">
      <w:pPr>
        <w:pStyle w:val="Akapitzlist"/>
        <w:numPr>
          <w:ilvl w:val="0"/>
          <w:numId w:val="7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Stosowanie do art. 284 ustawy PZP Wykonawca może zwrócić się do Zamawiającego z wnioskiem o wyjaśnienie treści SWZ. Zamawiający udzieli wyjaśnień niezwłocznie, jednak nie później niż na </w:t>
      </w:r>
      <w:r w:rsidRPr="00090A98">
        <w:rPr>
          <w:rFonts w:asciiTheme="minorHAnsi" w:hAnsiTheme="minorHAnsi" w:cstheme="minorHAnsi"/>
          <w:b/>
          <w:sz w:val="22"/>
          <w:szCs w:val="22"/>
        </w:rPr>
        <w:t>2 dni</w:t>
      </w:r>
      <w:r w:rsidRPr="00090A98">
        <w:rPr>
          <w:rFonts w:asciiTheme="minorHAnsi" w:hAnsiTheme="minorHAnsi" w:cstheme="minorHAnsi"/>
          <w:sz w:val="22"/>
          <w:szCs w:val="22"/>
        </w:rPr>
        <w:t xml:space="preserve"> przed upływem terminu składania ofert – pod warunkiem, że wniosek o wyjaśnienie treści specyfikacji warunków zamówienia wpłynął do Zamawiającego </w:t>
      </w:r>
      <w:r w:rsidRPr="00090A98">
        <w:rPr>
          <w:rFonts w:asciiTheme="minorHAnsi" w:hAnsiTheme="minorHAnsi" w:cstheme="minorHAnsi"/>
          <w:b/>
          <w:sz w:val="22"/>
          <w:szCs w:val="22"/>
        </w:rPr>
        <w:t>nie później niż na 4 dni przed upływem terminu składania ofert</w:t>
      </w:r>
      <w:r w:rsidRPr="00090A98">
        <w:rPr>
          <w:rFonts w:asciiTheme="minorHAnsi" w:hAnsiTheme="minorHAnsi" w:cstheme="minorHAnsi"/>
          <w:sz w:val="22"/>
          <w:szCs w:val="22"/>
        </w:rPr>
        <w:t>, licząc, zgodnie z zapisami art. 283 ustawy PZP, od dnia zamieszczenia ogłoszenia o zamówieniu w Biuletynie Zamówień Publicznych, czyli do dnia</w:t>
      </w:r>
      <w:r w:rsidRPr="00090A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7106">
        <w:rPr>
          <w:rFonts w:asciiTheme="minorHAnsi" w:hAnsiTheme="minorHAnsi" w:cstheme="minorHAnsi"/>
          <w:b/>
          <w:sz w:val="22"/>
          <w:szCs w:val="22"/>
          <w:lang w:val="pl-PL"/>
        </w:rPr>
        <w:t>04.10.2021 r.</w:t>
      </w:r>
    </w:p>
    <w:p w14:paraId="044C896A" w14:textId="77777777" w:rsidR="00080AFE" w:rsidRPr="00090A98" w:rsidRDefault="00080AFE" w:rsidP="00D534FF">
      <w:pPr>
        <w:pStyle w:val="Akapitzlist"/>
        <w:numPr>
          <w:ilvl w:val="0"/>
          <w:numId w:val="7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lastRenderedPageBreak/>
        <w:t xml:space="preserve">Zgodnie z art. 284 ust. 4 ustawy Pzp – w przypadku </w:t>
      </w:r>
      <w:r w:rsidRPr="00090A98">
        <w:rPr>
          <w:rFonts w:asciiTheme="minorHAnsi" w:hAnsiTheme="minorHAnsi" w:cstheme="minorHAnsi"/>
          <w:b/>
          <w:sz w:val="22"/>
          <w:szCs w:val="22"/>
        </w:rPr>
        <w:t>gdy wniosek o wyjaśnienie treści SWZ nie wpłynął w terminie, o którym mowa w pkt 2, Zamawiający nie ma obowiązku udzielania wyjaśnień SWZ oraz obowiązku przedłużenia terminu  składania  ofert</w:t>
      </w:r>
      <w:r w:rsidRPr="00090A98">
        <w:rPr>
          <w:rFonts w:asciiTheme="minorHAnsi" w:hAnsiTheme="minorHAnsi" w:cstheme="minorHAnsi"/>
          <w:sz w:val="22"/>
          <w:szCs w:val="22"/>
        </w:rPr>
        <w:t xml:space="preserve">.  Przedłużenie  terminu  składania  ofert  nie  wpływa  na  bieg  terminu  składania  wniosku  o wyjaśnienie treści SWZ. </w:t>
      </w:r>
    </w:p>
    <w:p w14:paraId="07404782" w14:textId="3899D364" w:rsidR="00080AFE" w:rsidRPr="00090A98" w:rsidRDefault="00080AFE" w:rsidP="00D534FF">
      <w:pPr>
        <w:pStyle w:val="Akapitzlist"/>
        <w:numPr>
          <w:ilvl w:val="0"/>
          <w:numId w:val="7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Wyjaśnienia treści specyfikacji oraz jej ewentualne zmiany będą dokonywane zgodnie z art. 284 ustawy Pzp. Treść zapytań wraz z wyjaśnieniami Zamawiający udostępnia na stronie internetowej prowadzonego postępowania, bez ujawniania źródła zapyt</w:t>
      </w:r>
      <w:r w:rsidR="008370D6" w:rsidRPr="00090A98">
        <w:rPr>
          <w:rFonts w:asciiTheme="minorHAnsi" w:hAnsiTheme="minorHAnsi" w:cstheme="minorHAnsi"/>
          <w:sz w:val="22"/>
          <w:szCs w:val="22"/>
        </w:rPr>
        <w:t xml:space="preserve">ania. Wykonawcy ubiegający się </w:t>
      </w:r>
      <w:r w:rsidRPr="00090A98">
        <w:rPr>
          <w:rFonts w:asciiTheme="minorHAnsi" w:hAnsiTheme="minorHAnsi" w:cstheme="minorHAnsi"/>
          <w:sz w:val="22"/>
          <w:szCs w:val="22"/>
        </w:rPr>
        <w:t xml:space="preserve">o udzielenie zamówienia zobowiązani są do zapoznania się z treścią wyjaśnień zamieszczanych na stronie internetowej, na której udostępniono specyfikację. </w:t>
      </w:r>
    </w:p>
    <w:p w14:paraId="4803E8D8" w14:textId="77777777" w:rsidR="00080AFE" w:rsidRPr="00090A98" w:rsidRDefault="00080AFE" w:rsidP="00D534FF">
      <w:pPr>
        <w:pStyle w:val="Akapitzlist"/>
        <w:numPr>
          <w:ilvl w:val="0"/>
          <w:numId w:val="7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Zamawiający nie przewiduje zwołania zebrania Wykonawców w celu wyjaśnienia wątpliwości dotyczących treści SWZ. </w:t>
      </w:r>
    </w:p>
    <w:p w14:paraId="59087D29" w14:textId="77777777" w:rsidR="00080AFE" w:rsidRPr="00090A98" w:rsidRDefault="00080AFE" w:rsidP="00D534FF">
      <w:pPr>
        <w:pStyle w:val="Akapitzlist"/>
        <w:numPr>
          <w:ilvl w:val="0"/>
          <w:numId w:val="7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W  przypadku  gdy  zmiany  treści  SWZ  jest  istotna  dla  sporządzenia  oferty  lub  wymagają  od  Wykonawców dodatkowego  czasu  na  zapoznanie  się  ze  zmianą  SWZ  i  przygotowanie  ofert,  Zamawiający  przedłuży  termin składania ofert o czas niezbędny na ich przygotowanie (art.286 ust.3 ustawy Pzp).</w:t>
      </w:r>
    </w:p>
    <w:p w14:paraId="35B66DCE" w14:textId="77777777" w:rsidR="00080AFE" w:rsidRPr="00090A98" w:rsidRDefault="00080AFE" w:rsidP="00D534FF">
      <w:pPr>
        <w:pStyle w:val="Akapitzlist"/>
        <w:numPr>
          <w:ilvl w:val="0"/>
          <w:numId w:val="7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W przypadku rozbieżności pomiędzy treścią niniejszej SWZ, a treścią udzielonych odpowiedzi, jako obowiązującą należy przyjąć treść pisma zawierającego późniejsze oświadczenie Zamawiającego.</w:t>
      </w:r>
    </w:p>
    <w:p w14:paraId="54A63937" w14:textId="3C838520" w:rsidR="0004617D" w:rsidRPr="00090A98" w:rsidRDefault="0004617D" w:rsidP="002A05A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887C79" w14:textId="31F83893" w:rsidR="002A4611" w:rsidRPr="003B121F" w:rsidRDefault="002A4611" w:rsidP="00D534FF">
      <w:pPr>
        <w:pStyle w:val="Akapitzlist"/>
        <w:numPr>
          <w:ilvl w:val="0"/>
          <w:numId w:val="73"/>
        </w:numPr>
        <w:spacing w:line="276" w:lineRule="auto"/>
        <w:ind w:right="420"/>
        <w:jc w:val="both"/>
        <w:rPr>
          <w:rFonts w:asciiTheme="minorHAnsi" w:eastAsia="Trebuchet MS" w:hAnsiTheme="minorHAnsi" w:cstheme="minorHAnsi"/>
          <w:b/>
          <w:sz w:val="22"/>
          <w:szCs w:val="22"/>
        </w:rPr>
      </w:pPr>
      <w:r w:rsidRPr="003B121F">
        <w:rPr>
          <w:rFonts w:asciiTheme="minorHAnsi" w:eastAsia="Trebuchet MS" w:hAnsiTheme="minorHAnsi" w:cstheme="minorHAnsi"/>
          <w:b/>
          <w:sz w:val="22"/>
          <w:szCs w:val="22"/>
        </w:rPr>
        <w:t xml:space="preserve">Wskazanie osób uprawnionych do komunikowania się z Wykonawcami </w:t>
      </w:r>
    </w:p>
    <w:p w14:paraId="0A1C0660" w14:textId="77777777" w:rsidR="002A4611" w:rsidRPr="00090A98" w:rsidRDefault="002A4611" w:rsidP="002A05A6">
      <w:pPr>
        <w:spacing w:line="276" w:lineRule="auto"/>
        <w:ind w:left="4" w:right="420" w:hanging="4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>Zamawiający Wyznacza następujące osoby do komunikowania się z Wykonawcami:</w:t>
      </w:r>
    </w:p>
    <w:p w14:paraId="24B0D201" w14:textId="77777777" w:rsidR="00A6696C" w:rsidRPr="00090A98" w:rsidRDefault="002A4611" w:rsidP="00D534FF">
      <w:pPr>
        <w:pStyle w:val="Akapitzlist"/>
        <w:numPr>
          <w:ilvl w:val="0"/>
          <w:numId w:val="15"/>
        </w:numPr>
        <w:spacing w:after="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w kwestiach formalnych</w:t>
      </w:r>
      <w:r w:rsidR="00A6696C" w:rsidRPr="00090A98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14:paraId="2E37C77F" w14:textId="4790707F" w:rsidR="00D20836" w:rsidRPr="00090A98" w:rsidRDefault="002A4611" w:rsidP="002A05A6">
      <w:pPr>
        <w:pStyle w:val="Akapitzlist"/>
        <w:spacing w:after="4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 – </w:t>
      </w:r>
      <w:r w:rsidR="003B121F">
        <w:rPr>
          <w:rFonts w:asciiTheme="minorHAnsi" w:hAnsiTheme="minorHAnsi" w:cstheme="minorHAnsi"/>
          <w:sz w:val="22"/>
          <w:szCs w:val="22"/>
          <w:lang w:val="pl-PL"/>
        </w:rPr>
        <w:t>Sylwia Gontarz, Dział Zamówień Publicznych</w:t>
      </w:r>
    </w:p>
    <w:p w14:paraId="276CA681" w14:textId="77777777" w:rsidR="00A6696C" w:rsidRPr="00090A98" w:rsidRDefault="002A4611" w:rsidP="00D534FF">
      <w:pPr>
        <w:pStyle w:val="Akapitzlist"/>
        <w:numPr>
          <w:ilvl w:val="0"/>
          <w:numId w:val="15"/>
        </w:numPr>
        <w:spacing w:after="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w kwestiach merytorycznych</w:t>
      </w:r>
      <w:r w:rsidR="00A6696C" w:rsidRPr="00090A98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14:paraId="369AF9AA" w14:textId="3D344A77" w:rsidR="00602E88" w:rsidRDefault="003B121F" w:rsidP="002A05A6">
      <w:pPr>
        <w:pStyle w:val="Akapitzlist"/>
        <w:spacing w:after="4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 –</w:t>
      </w:r>
      <w:r w:rsidR="002A4611" w:rsidRPr="00090A9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Artur Skóra, Dyrektor SPZOZ w Węgrowie</w:t>
      </w:r>
    </w:p>
    <w:p w14:paraId="1A199EB6" w14:textId="77777777" w:rsidR="003B121F" w:rsidRPr="00090A98" w:rsidRDefault="003B121F" w:rsidP="002A05A6">
      <w:pPr>
        <w:pStyle w:val="Akapitzlist"/>
        <w:spacing w:after="40" w:line="276" w:lineRule="auto"/>
        <w:ind w:left="142" w:hanging="142"/>
        <w:jc w:val="both"/>
        <w:rPr>
          <w:rFonts w:asciiTheme="minorHAnsi" w:hAnsiTheme="minorHAnsi" w:cstheme="minorHAnsi"/>
          <w:b/>
          <w:i/>
          <w:sz w:val="22"/>
          <w:szCs w:val="22"/>
          <w:lang w:val="pl-PL"/>
        </w:rPr>
      </w:pPr>
    </w:p>
    <w:p w14:paraId="5A7BF1C3" w14:textId="125A4530" w:rsidR="00A92093" w:rsidRPr="00090A98" w:rsidRDefault="00A92093" w:rsidP="00D534FF">
      <w:pPr>
        <w:pStyle w:val="pkt1"/>
        <w:numPr>
          <w:ilvl w:val="0"/>
          <w:numId w:val="46"/>
        </w:numPr>
        <w:spacing w:before="0" w:after="40" w:line="276" w:lineRule="auto"/>
        <w:rPr>
          <w:rFonts w:asciiTheme="minorHAnsi" w:eastAsia="Trebuchet MS" w:hAnsiTheme="minorHAnsi" w:cstheme="minorHAnsi"/>
          <w:b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b/>
          <w:sz w:val="22"/>
          <w:szCs w:val="22"/>
        </w:rPr>
        <w:t>Wymagania dotyczące wadium.</w:t>
      </w:r>
    </w:p>
    <w:p w14:paraId="5708AA42" w14:textId="1CC35D24" w:rsidR="00D652AB" w:rsidRPr="00090A98" w:rsidRDefault="00D652AB" w:rsidP="00D534F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Zamawiający żąda wniesienia wadium w wysokości  </w:t>
      </w:r>
      <w:r w:rsidR="003B121F">
        <w:rPr>
          <w:rFonts w:asciiTheme="minorHAnsi" w:hAnsiTheme="minorHAnsi" w:cstheme="minorHAnsi"/>
          <w:b/>
          <w:bCs/>
          <w:sz w:val="22"/>
          <w:szCs w:val="22"/>
          <w:lang w:val="pl-PL"/>
        </w:rPr>
        <w:t>5 000,00 zł</w:t>
      </w:r>
      <w:r w:rsidRPr="00090A98">
        <w:rPr>
          <w:rFonts w:asciiTheme="minorHAnsi" w:hAnsiTheme="minorHAnsi" w:cstheme="minorHAnsi"/>
          <w:sz w:val="22"/>
          <w:szCs w:val="22"/>
        </w:rPr>
        <w:t xml:space="preserve"> ( słownie: </w:t>
      </w:r>
      <w:r w:rsidR="003B121F">
        <w:rPr>
          <w:rFonts w:asciiTheme="minorHAnsi" w:hAnsiTheme="minorHAnsi" w:cstheme="minorHAnsi"/>
          <w:sz w:val="22"/>
          <w:szCs w:val="22"/>
          <w:lang w:val="pl-PL"/>
        </w:rPr>
        <w:t>pięć tysięcy</w:t>
      </w:r>
      <w:r w:rsidRPr="00090A98">
        <w:rPr>
          <w:rFonts w:asciiTheme="minorHAnsi" w:hAnsiTheme="minorHAnsi" w:cstheme="minorHAnsi"/>
          <w:sz w:val="22"/>
          <w:szCs w:val="22"/>
        </w:rPr>
        <w:t xml:space="preserve"> złotych)</w:t>
      </w:r>
      <w:r w:rsidRPr="00090A98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027884B1" w14:textId="77777777" w:rsidR="00D652AB" w:rsidRPr="00090A98" w:rsidRDefault="00D652AB" w:rsidP="00D534F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Wadium można wnieść w jednej lub kilku następujących formach:</w:t>
      </w:r>
    </w:p>
    <w:p w14:paraId="64871E31" w14:textId="6A5E6885" w:rsidR="00D652AB" w:rsidRPr="00090A98" w:rsidRDefault="00D652AB" w:rsidP="00D534F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pieniężnej,</w:t>
      </w:r>
    </w:p>
    <w:p w14:paraId="2E9E17DE" w14:textId="4D8A0C60" w:rsidR="00D652AB" w:rsidRPr="00090A98" w:rsidRDefault="00D652AB" w:rsidP="00D534F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gwarancji bankowej,</w:t>
      </w:r>
    </w:p>
    <w:p w14:paraId="020676DE" w14:textId="6B6990C4" w:rsidR="00D652AB" w:rsidRPr="00090A98" w:rsidRDefault="00D652AB" w:rsidP="00D534F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gwarancji ubezpieczeniowej,</w:t>
      </w:r>
    </w:p>
    <w:p w14:paraId="4D0AE69C" w14:textId="09DBE0C6" w:rsidR="00D652AB" w:rsidRPr="00090A98" w:rsidRDefault="00D652AB" w:rsidP="00D534F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poręczeniach udzielanych przez podmioty, o których mowa w art. 6b ust. 5 pkt 2 ustawy z   dnia   9   listopada   2000   r.   o   utworzeniu   Polskiej   Agencji   Rozwoju Przedsiębiorczości (Dz. U. z 20</w:t>
      </w:r>
      <w:r w:rsidRPr="00090A98">
        <w:rPr>
          <w:rFonts w:asciiTheme="minorHAnsi" w:hAnsiTheme="minorHAnsi" w:cstheme="minorHAnsi"/>
          <w:sz w:val="22"/>
          <w:szCs w:val="22"/>
          <w:lang w:val="pl-PL"/>
        </w:rPr>
        <w:t>19</w:t>
      </w:r>
      <w:r w:rsidRPr="00090A98">
        <w:rPr>
          <w:rFonts w:asciiTheme="minorHAnsi" w:hAnsiTheme="minorHAnsi" w:cstheme="minorHAnsi"/>
          <w:sz w:val="22"/>
          <w:szCs w:val="22"/>
        </w:rPr>
        <w:t xml:space="preserve"> r., poz. </w:t>
      </w:r>
      <w:r w:rsidRPr="00090A98">
        <w:rPr>
          <w:rFonts w:asciiTheme="minorHAnsi" w:hAnsiTheme="minorHAnsi" w:cstheme="minorHAnsi"/>
          <w:sz w:val="22"/>
          <w:szCs w:val="22"/>
          <w:lang w:val="pl-PL"/>
        </w:rPr>
        <w:t>310,836 i 1572</w:t>
      </w:r>
      <w:r w:rsidRPr="00090A98">
        <w:rPr>
          <w:rFonts w:asciiTheme="minorHAnsi" w:hAnsiTheme="minorHAnsi" w:cstheme="minorHAnsi"/>
          <w:sz w:val="22"/>
          <w:szCs w:val="22"/>
        </w:rPr>
        <w:t>).</w:t>
      </w:r>
    </w:p>
    <w:p w14:paraId="363DBED9" w14:textId="77777777" w:rsidR="00D652AB" w:rsidRPr="00090A98" w:rsidRDefault="00D652AB" w:rsidP="002A05A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3.</w:t>
      </w:r>
      <w:r w:rsidRPr="00090A98">
        <w:rPr>
          <w:rFonts w:asciiTheme="minorHAnsi" w:hAnsiTheme="minorHAnsi" w:cstheme="minorHAnsi"/>
          <w:sz w:val="22"/>
          <w:szCs w:val="22"/>
        </w:rPr>
        <w:tab/>
        <w:t>Wadium należy wnieść przed terminem składania ofert.</w:t>
      </w:r>
    </w:p>
    <w:p w14:paraId="79CF62F2" w14:textId="77CE3DB2" w:rsidR="00D652AB" w:rsidRPr="00090A98" w:rsidRDefault="00D652AB" w:rsidP="002A05A6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      4.</w:t>
      </w:r>
      <w:r w:rsidRPr="00090A98">
        <w:rPr>
          <w:rFonts w:asciiTheme="minorHAnsi" w:hAnsiTheme="minorHAnsi" w:cstheme="minorHAnsi"/>
          <w:sz w:val="22"/>
          <w:szCs w:val="22"/>
        </w:rPr>
        <w:tab/>
        <w:t xml:space="preserve">Wadium w formie pieniężnej należy wnieść przelewem na rachunek bankowy Zamawiającego </w:t>
      </w:r>
      <w:r w:rsidR="002C0D90" w:rsidRPr="002C0D90">
        <w:rPr>
          <w:rFonts w:asciiTheme="minorHAnsi" w:hAnsiTheme="minorHAnsi" w:cstheme="minorHAnsi"/>
          <w:b/>
          <w:sz w:val="22"/>
          <w:szCs w:val="22"/>
        </w:rPr>
        <w:t>Bank Pekao S.A. nr 69 1240 2731 1111 0010 1842 9333</w:t>
      </w:r>
      <w:r w:rsidR="002C0D90" w:rsidRPr="002C0D90">
        <w:rPr>
          <w:rFonts w:asciiTheme="minorHAnsi" w:hAnsiTheme="minorHAnsi" w:cstheme="minorHAnsi"/>
          <w:sz w:val="22"/>
          <w:szCs w:val="22"/>
        </w:rPr>
        <w:t>. z dopiskiem</w:t>
      </w:r>
      <w:r w:rsidR="002C0D90">
        <w:rPr>
          <w:rFonts w:asciiTheme="minorHAnsi" w:hAnsiTheme="minorHAnsi" w:cstheme="minorHAnsi"/>
          <w:sz w:val="22"/>
          <w:szCs w:val="22"/>
        </w:rPr>
        <w:t xml:space="preserve">: „Wadium – </w:t>
      </w:r>
      <w:r w:rsidR="00314E92" w:rsidRPr="00090A98">
        <w:rPr>
          <w:rFonts w:asciiTheme="minorHAnsi" w:hAnsiTheme="minorHAnsi" w:cstheme="minorHAnsi"/>
          <w:sz w:val="22"/>
          <w:szCs w:val="22"/>
        </w:rPr>
        <w:t>Projekt nowego Zakładu Opiekuńczo – Leczniczego w Węgrowie</w:t>
      </w:r>
      <w:r w:rsidRPr="00090A98">
        <w:rPr>
          <w:rFonts w:asciiTheme="minorHAnsi" w:hAnsiTheme="minorHAnsi" w:cstheme="minorHAnsi"/>
          <w:sz w:val="22"/>
          <w:szCs w:val="22"/>
        </w:rPr>
        <w:t xml:space="preserve">. Sprawa nr </w:t>
      </w:r>
      <w:r w:rsidR="002C0D90">
        <w:rPr>
          <w:rFonts w:asciiTheme="minorHAnsi" w:hAnsiTheme="minorHAnsi" w:cstheme="minorHAnsi"/>
          <w:sz w:val="22"/>
          <w:szCs w:val="22"/>
        </w:rPr>
        <w:t>ZP/PZOL/8/21</w:t>
      </w:r>
      <w:r w:rsidRPr="00090A98">
        <w:rPr>
          <w:rFonts w:asciiTheme="minorHAnsi" w:hAnsiTheme="minorHAnsi" w:cstheme="minorHAnsi"/>
          <w:sz w:val="22"/>
          <w:szCs w:val="22"/>
        </w:rPr>
        <w:t xml:space="preserve">” </w:t>
      </w:r>
    </w:p>
    <w:p w14:paraId="2413CF22" w14:textId="733C3482" w:rsidR="00D652AB" w:rsidRPr="00090A98" w:rsidRDefault="00D652AB" w:rsidP="002A05A6">
      <w:p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5.</w:t>
      </w:r>
      <w:r w:rsidRPr="00090A98">
        <w:rPr>
          <w:rFonts w:asciiTheme="minorHAnsi" w:hAnsiTheme="minorHAnsi" w:cstheme="minorHAnsi"/>
          <w:sz w:val="22"/>
          <w:szCs w:val="22"/>
        </w:rPr>
        <w:tab/>
        <w:t xml:space="preserve">W przypadku wnoszenia wadium w formie pieniężnej, za termin jego wniesienia uznaje się termin uznania rachunku bankowego Zamawiającego (tj. datę i godzinę wpływu środków pieniężnych na konto Zamawiającego). Wadium wniesione w pieniądzu Zamawiający zwróci wraz z odsetkami, wynikającymi z umowy rachunku bankowego, na   którym   było   ono   </w:t>
      </w:r>
      <w:r w:rsidR="00314E92" w:rsidRPr="00090A98">
        <w:rPr>
          <w:rFonts w:asciiTheme="minorHAnsi" w:hAnsiTheme="minorHAnsi" w:cstheme="minorHAnsi"/>
          <w:sz w:val="22"/>
          <w:szCs w:val="22"/>
        </w:rPr>
        <w:t>przechowywane, o</w:t>
      </w:r>
      <w:r w:rsidRPr="00090A98">
        <w:rPr>
          <w:rFonts w:asciiTheme="minorHAnsi" w:hAnsiTheme="minorHAnsi" w:cstheme="minorHAnsi"/>
          <w:sz w:val="22"/>
          <w:szCs w:val="22"/>
        </w:rPr>
        <w:t xml:space="preserve">   ile   takie   odsetki   zostaną   naliczone, pomniejszone o koszty prowadzenia rachunku oraz prowizji bankowej za przelew pieniędzy na rachunek bankowy, wskazany przez </w:t>
      </w:r>
      <w:r w:rsidRPr="00090A98">
        <w:rPr>
          <w:rFonts w:asciiTheme="minorHAnsi" w:hAnsiTheme="minorHAnsi" w:cstheme="minorHAnsi"/>
          <w:sz w:val="22"/>
          <w:szCs w:val="22"/>
        </w:rPr>
        <w:lastRenderedPageBreak/>
        <w:t>Wykonawcę, z zastrzeżeniem pkt.14.</w:t>
      </w:r>
    </w:p>
    <w:p w14:paraId="7BCC3E2A" w14:textId="3AF7F733" w:rsidR="00D652AB" w:rsidRPr="00090A98" w:rsidRDefault="00D652AB" w:rsidP="002C0D90">
      <w:p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6.</w:t>
      </w:r>
      <w:r w:rsidRPr="00090A98">
        <w:rPr>
          <w:rFonts w:asciiTheme="minorHAnsi" w:hAnsiTheme="minorHAnsi" w:cstheme="minorHAnsi"/>
          <w:sz w:val="22"/>
          <w:szCs w:val="22"/>
        </w:rPr>
        <w:tab/>
      </w:r>
      <w:r w:rsidR="002C0D90" w:rsidRPr="002C0D90">
        <w:rPr>
          <w:rFonts w:asciiTheme="minorHAnsi" w:hAnsiTheme="minorHAnsi" w:cstheme="minorHAnsi"/>
          <w:sz w:val="22"/>
          <w:szCs w:val="22"/>
        </w:rPr>
        <w:t xml:space="preserve">W przypadku wnoszenia wadium w formie gwarancji bankowych lub ubezpieczeniowych beneficjentem gwarancji ma być Zamawiający. Umowa gwarancyjna zawarta pomiędzy Gwarantem a Wykonawcą    winna   określać   gwarancję   jako   nieodwołalną i bezwarunkową w odniesieniu do prawa Zamawiającego do egzekwowania należności bez zwłoki (tzn. na każde pierwsze pisemne żądanie Zamawiającego </w:t>
      </w:r>
      <w:r w:rsidR="002C0D90">
        <w:rPr>
          <w:rFonts w:asciiTheme="minorHAnsi" w:hAnsiTheme="minorHAnsi" w:cstheme="minorHAnsi"/>
          <w:sz w:val="22"/>
          <w:szCs w:val="22"/>
        </w:rPr>
        <w:t xml:space="preserve">nieodwołalnie i bezwarunkowo). </w:t>
      </w:r>
      <w:r w:rsidR="002C0D90" w:rsidRPr="002C0D90">
        <w:rPr>
          <w:rFonts w:asciiTheme="minorHAnsi" w:hAnsiTheme="minorHAnsi" w:cstheme="minorHAnsi"/>
          <w:sz w:val="22"/>
          <w:szCs w:val="22"/>
        </w:rPr>
        <w:t>Wadium wnoszone w formie gwarancji lub poręczenia, o którym mowa w pkt. 2b – 2d, wykonawca przekazuje Zamawiającemu oryginał gwarancji lub poręczenia w postaci elektronicznej.</w:t>
      </w:r>
    </w:p>
    <w:p w14:paraId="6579C386" w14:textId="77777777" w:rsidR="00D652AB" w:rsidRPr="00090A98" w:rsidRDefault="00D652AB" w:rsidP="002A05A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7.</w:t>
      </w:r>
      <w:r w:rsidRPr="00090A98">
        <w:rPr>
          <w:rFonts w:asciiTheme="minorHAnsi" w:hAnsiTheme="minorHAnsi" w:cstheme="minorHAnsi"/>
          <w:sz w:val="22"/>
          <w:szCs w:val="22"/>
        </w:rPr>
        <w:tab/>
        <w:t>Egzekwowanie ww. należności dotyczy następujących przypadków:</w:t>
      </w:r>
    </w:p>
    <w:p w14:paraId="0B4EC5AC" w14:textId="785369D9" w:rsidR="00D652AB" w:rsidRPr="00090A98" w:rsidRDefault="00D652AB" w:rsidP="00D534F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odmowy przez Wykonawcę podpisania umowy</w:t>
      </w:r>
      <w:r w:rsidRPr="00090A98">
        <w:rPr>
          <w:rFonts w:asciiTheme="minorHAnsi" w:hAnsiTheme="minorHAnsi" w:cstheme="minorHAnsi"/>
          <w:sz w:val="22"/>
          <w:szCs w:val="22"/>
          <w:lang w:val="pl-PL"/>
        </w:rPr>
        <w:t xml:space="preserve"> w sprawie zamówienia publicznego </w:t>
      </w:r>
      <w:r w:rsidRPr="00090A98">
        <w:rPr>
          <w:rFonts w:asciiTheme="minorHAnsi" w:hAnsiTheme="minorHAnsi" w:cstheme="minorHAnsi"/>
          <w:sz w:val="22"/>
          <w:szCs w:val="22"/>
        </w:rPr>
        <w:t xml:space="preserve"> na warunkach określonych w ofercie,</w:t>
      </w:r>
    </w:p>
    <w:p w14:paraId="3248A715" w14:textId="61C8AC8C" w:rsidR="00D652AB" w:rsidRPr="00090A98" w:rsidRDefault="00D652AB" w:rsidP="00D534F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90A98">
        <w:rPr>
          <w:rFonts w:asciiTheme="minorHAnsi" w:hAnsiTheme="minorHAnsi" w:cstheme="minorHAnsi"/>
          <w:sz w:val="22"/>
          <w:szCs w:val="22"/>
        </w:rPr>
        <w:t>zawarcie umowy stało się niemożliwe z przyczyn leżących po stronie Wykonawcy,</w:t>
      </w:r>
      <w:r w:rsidRPr="00090A98">
        <w:rPr>
          <w:rFonts w:asciiTheme="minorHAnsi" w:hAnsiTheme="minorHAnsi" w:cstheme="minorHAnsi"/>
          <w:sz w:val="22"/>
          <w:szCs w:val="22"/>
          <w:lang w:val="pl-PL"/>
        </w:rPr>
        <w:t xml:space="preserve"> którego oferta została wybrana </w:t>
      </w:r>
    </w:p>
    <w:p w14:paraId="283E9F9B" w14:textId="6B22FA3E" w:rsidR="00D652AB" w:rsidRPr="00090A98" w:rsidRDefault="00D652AB" w:rsidP="00D534F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nie   złożenia   przez   Wykonawcę,   w   odpowiedzi   na   wezwanie</w:t>
      </w:r>
      <w:r w:rsidRPr="00090A98">
        <w:rPr>
          <w:rFonts w:asciiTheme="minorHAnsi" w:hAnsiTheme="minorHAnsi" w:cstheme="minorHAnsi"/>
          <w:sz w:val="22"/>
          <w:szCs w:val="22"/>
          <w:lang w:val="pl-PL"/>
        </w:rPr>
        <w:t xml:space="preserve">, o którym mowa w art. 107 ust. 2 lub 128 ust. 1 ustawy Pzp, z przyczyn leżących po jego stronie, podmiotowych środków dowodowych lub przedmiotowych środków dowodowych potwierdzających </w:t>
      </w:r>
      <w:r w:rsidR="00314E92" w:rsidRPr="00090A98">
        <w:rPr>
          <w:rFonts w:asciiTheme="minorHAnsi" w:hAnsiTheme="minorHAnsi" w:cstheme="minorHAnsi"/>
          <w:sz w:val="22"/>
          <w:szCs w:val="22"/>
          <w:lang w:val="pl-PL"/>
        </w:rPr>
        <w:t>okoliczności,</w:t>
      </w:r>
      <w:r w:rsidRPr="00090A98">
        <w:rPr>
          <w:rFonts w:asciiTheme="minorHAnsi" w:hAnsiTheme="minorHAnsi" w:cstheme="minorHAnsi"/>
          <w:sz w:val="22"/>
          <w:szCs w:val="22"/>
          <w:lang w:val="pl-PL"/>
        </w:rPr>
        <w:t xml:space="preserve"> o których mowa w art. 57 lub art. 106 ust. 1, oświadczeń lub </w:t>
      </w:r>
      <w:r w:rsidR="00314E92" w:rsidRPr="00090A98">
        <w:rPr>
          <w:rFonts w:asciiTheme="minorHAnsi" w:hAnsiTheme="minorHAnsi" w:cstheme="minorHAnsi"/>
          <w:sz w:val="22"/>
          <w:szCs w:val="22"/>
          <w:lang w:val="pl-PL"/>
        </w:rPr>
        <w:t>niewyrażenia</w:t>
      </w:r>
      <w:r w:rsidRPr="00090A98">
        <w:rPr>
          <w:rFonts w:asciiTheme="minorHAnsi" w:hAnsiTheme="minorHAnsi" w:cstheme="minorHAnsi"/>
          <w:sz w:val="22"/>
          <w:szCs w:val="22"/>
          <w:lang w:val="pl-PL"/>
        </w:rPr>
        <w:t xml:space="preserve"> zgody na poprawienie omyłki, o której mowa a art. 223 ust. 2 pkt. 3, co spowodowało brak możliwości wybrania oferty złożonej przez wykonawcę jako najkorzystniejszej.</w:t>
      </w:r>
    </w:p>
    <w:p w14:paraId="057DC206" w14:textId="77777777" w:rsidR="00D652AB" w:rsidRPr="00090A98" w:rsidRDefault="00D652AB" w:rsidP="002A05A6">
      <w:pPr>
        <w:pStyle w:val="Akapitzlist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8.</w:t>
      </w:r>
      <w:r w:rsidRPr="00090A98">
        <w:rPr>
          <w:rFonts w:asciiTheme="minorHAnsi" w:hAnsiTheme="minorHAnsi" w:cstheme="minorHAnsi"/>
          <w:sz w:val="22"/>
          <w:szCs w:val="22"/>
        </w:rPr>
        <w:tab/>
        <w:t>Termin</w:t>
      </w:r>
      <w:r w:rsidRPr="00090A98">
        <w:rPr>
          <w:rFonts w:asciiTheme="minorHAnsi" w:hAnsiTheme="minorHAnsi" w:cstheme="minorHAnsi"/>
          <w:sz w:val="22"/>
          <w:szCs w:val="22"/>
        </w:rPr>
        <w:tab/>
        <w:t>ważności     gwarancji     wadialnych     (bankowych,     ubezpieczeniowych) stanowiących wadium musi zabezpieczać złożoną ofertę na cały okres związania ofertą.</w:t>
      </w:r>
    </w:p>
    <w:p w14:paraId="448902F2" w14:textId="77777777" w:rsidR="00D652AB" w:rsidRPr="00090A98" w:rsidRDefault="00D652AB" w:rsidP="002A05A6">
      <w:pPr>
        <w:pStyle w:val="Akapitzlist"/>
        <w:autoSpaceDE w:val="0"/>
        <w:autoSpaceDN w:val="0"/>
        <w:adjustRightInd w:val="0"/>
        <w:spacing w:line="276" w:lineRule="auto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9.</w:t>
      </w:r>
      <w:r w:rsidRPr="00090A98">
        <w:rPr>
          <w:rFonts w:asciiTheme="minorHAnsi" w:hAnsiTheme="minorHAnsi" w:cstheme="minorHAnsi"/>
          <w:sz w:val="22"/>
          <w:szCs w:val="22"/>
        </w:rPr>
        <w:tab/>
        <w:t>W  przypadku  wnoszenia  wadium  w  poręczeniach  udzielanych  przez  podmioty,  o których mowa w art. 6b ust. 5 pkt 2 ustawy z dnia 9 listopada 2000 r. o utworzeniu Polskiej Agencji Rozwoju Przedsiębiorczości, podmiot potwierdza wartość poręczenia, co najmniej do wielkości ustalonego wadium. Poręczenie winno być ważne przez cały okres związania ofertą.</w:t>
      </w:r>
    </w:p>
    <w:p w14:paraId="5742E28B" w14:textId="77777777" w:rsidR="00D652AB" w:rsidRPr="00090A98" w:rsidRDefault="00D652AB" w:rsidP="002A05A6">
      <w:pPr>
        <w:pStyle w:val="Akapitzlist"/>
        <w:autoSpaceDE w:val="0"/>
        <w:autoSpaceDN w:val="0"/>
        <w:adjustRightInd w:val="0"/>
        <w:spacing w:line="276" w:lineRule="auto"/>
        <w:ind w:hanging="43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90A98">
        <w:rPr>
          <w:rFonts w:asciiTheme="minorHAnsi" w:hAnsiTheme="minorHAnsi" w:cstheme="minorHAnsi"/>
          <w:sz w:val="22"/>
          <w:szCs w:val="22"/>
          <w:lang w:val="pl-PL"/>
        </w:rPr>
        <w:t xml:space="preserve">10.   </w:t>
      </w:r>
      <w:r w:rsidRPr="00090A98">
        <w:rPr>
          <w:rFonts w:asciiTheme="minorHAnsi" w:hAnsiTheme="minorHAnsi" w:cstheme="minorHAnsi"/>
          <w:sz w:val="22"/>
          <w:szCs w:val="22"/>
        </w:rPr>
        <w:t>Wykonawca, który nie wniósł wadium w terminie lub nie wniósł w wymaganej wysokości lub dopuszczonej SWZ formie, jego oferta zostanie odrzucona</w:t>
      </w:r>
      <w:r w:rsidRPr="00090A98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BF9C62A" w14:textId="77777777" w:rsidR="00D652AB" w:rsidRPr="00090A98" w:rsidRDefault="00D652AB" w:rsidP="002A05A6">
      <w:pPr>
        <w:pStyle w:val="Akapitzlist"/>
        <w:autoSpaceDE w:val="0"/>
        <w:autoSpaceDN w:val="0"/>
        <w:adjustRightInd w:val="0"/>
        <w:spacing w:line="276" w:lineRule="auto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12.</w:t>
      </w:r>
      <w:r w:rsidRPr="00090A98">
        <w:rPr>
          <w:rFonts w:asciiTheme="minorHAnsi" w:hAnsiTheme="minorHAnsi" w:cstheme="minorHAnsi"/>
          <w:sz w:val="22"/>
          <w:szCs w:val="22"/>
        </w:rPr>
        <w:tab/>
        <w:t>Wadium wraz z odsetkami, o ile takie zostały naliczone, wniesione w pieniądzu przez Wykonawcę, którego oferta została uznana za najkorzystniejszą, może zostać - na wniosek Wykonawcy - zaliczone przez Zamawiającego na poczet zabezpieczenia należytego wykonania umowy.</w:t>
      </w:r>
    </w:p>
    <w:p w14:paraId="783400A9" w14:textId="77777777" w:rsidR="00D652AB" w:rsidRPr="00090A98" w:rsidRDefault="00D652AB" w:rsidP="002A05A6">
      <w:pPr>
        <w:pStyle w:val="Akapitzlist"/>
        <w:autoSpaceDE w:val="0"/>
        <w:autoSpaceDN w:val="0"/>
        <w:adjustRightInd w:val="0"/>
        <w:spacing w:line="276" w:lineRule="auto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13.</w:t>
      </w:r>
      <w:r w:rsidRPr="00090A98">
        <w:rPr>
          <w:rFonts w:asciiTheme="minorHAnsi" w:hAnsiTheme="minorHAnsi" w:cstheme="minorHAnsi"/>
          <w:sz w:val="22"/>
          <w:szCs w:val="22"/>
        </w:rPr>
        <w:tab/>
        <w:t>Wadium    Wykonawców    wspólnie    ubiegających    się    o    uzyskanie    zamówienia (konsorcjum) może być wniesione przez któregokolwiek z członków konsorcjum lub przez kilku uczestników łącznie (zgodnie z ustaleniami w umowie konsorcjum).</w:t>
      </w:r>
    </w:p>
    <w:p w14:paraId="7E0A5791" w14:textId="77777777" w:rsidR="00D652AB" w:rsidRPr="00090A98" w:rsidRDefault="00D652AB" w:rsidP="002A05A6">
      <w:pPr>
        <w:pStyle w:val="Akapitzlist"/>
        <w:autoSpaceDE w:val="0"/>
        <w:autoSpaceDN w:val="0"/>
        <w:adjustRightInd w:val="0"/>
        <w:spacing w:line="276" w:lineRule="auto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14.</w:t>
      </w:r>
      <w:r w:rsidRPr="00090A98">
        <w:rPr>
          <w:rFonts w:asciiTheme="minorHAnsi" w:hAnsiTheme="minorHAnsi" w:cstheme="minorHAnsi"/>
          <w:sz w:val="22"/>
          <w:szCs w:val="22"/>
        </w:rPr>
        <w:tab/>
        <w:t xml:space="preserve">Zamawiający zwraca wadium </w:t>
      </w:r>
      <w:bookmarkStart w:id="8" w:name="_Hlk74561735"/>
      <w:r w:rsidRPr="00090A98">
        <w:rPr>
          <w:rFonts w:asciiTheme="minorHAnsi" w:hAnsiTheme="minorHAnsi" w:cstheme="minorHAnsi"/>
          <w:sz w:val="22"/>
          <w:szCs w:val="22"/>
        </w:rPr>
        <w:t>niezwłocznie</w:t>
      </w:r>
      <w:r w:rsidRPr="00090A98">
        <w:rPr>
          <w:rFonts w:asciiTheme="minorHAnsi" w:hAnsiTheme="minorHAnsi" w:cstheme="minorHAnsi"/>
          <w:sz w:val="22"/>
          <w:szCs w:val="22"/>
          <w:lang w:val="pl-PL"/>
        </w:rPr>
        <w:t xml:space="preserve">, nie później jednak niż w terminie 7 dni </w:t>
      </w:r>
      <w:r w:rsidRPr="00090A98">
        <w:rPr>
          <w:rFonts w:asciiTheme="minorHAnsi" w:hAnsiTheme="minorHAnsi" w:cstheme="minorHAnsi"/>
          <w:sz w:val="22"/>
          <w:szCs w:val="22"/>
        </w:rPr>
        <w:t xml:space="preserve"> </w:t>
      </w:r>
      <w:r w:rsidRPr="00090A98">
        <w:rPr>
          <w:rFonts w:asciiTheme="minorHAnsi" w:hAnsiTheme="minorHAnsi" w:cstheme="minorHAnsi"/>
          <w:sz w:val="22"/>
          <w:szCs w:val="22"/>
          <w:lang w:val="pl-PL"/>
        </w:rPr>
        <w:t xml:space="preserve">od </w:t>
      </w:r>
      <w:bookmarkEnd w:id="8"/>
      <w:r w:rsidRPr="00090A98">
        <w:rPr>
          <w:rFonts w:asciiTheme="minorHAnsi" w:hAnsiTheme="minorHAnsi" w:cstheme="minorHAnsi"/>
          <w:sz w:val="22"/>
          <w:szCs w:val="22"/>
          <w:lang w:val="pl-PL"/>
        </w:rPr>
        <w:t xml:space="preserve">dnia wystąpienia jednej z okoliczności </w:t>
      </w:r>
      <w:r w:rsidRPr="00090A98">
        <w:rPr>
          <w:rFonts w:asciiTheme="minorHAnsi" w:hAnsiTheme="minorHAnsi" w:cstheme="minorHAnsi"/>
          <w:sz w:val="22"/>
          <w:szCs w:val="22"/>
        </w:rPr>
        <w:t>:</w:t>
      </w:r>
    </w:p>
    <w:p w14:paraId="6DCE3F66" w14:textId="552DF80F" w:rsidR="00D652AB" w:rsidRPr="00090A98" w:rsidRDefault="00D652AB" w:rsidP="00D534F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90A98">
        <w:rPr>
          <w:rFonts w:asciiTheme="minorHAnsi" w:hAnsiTheme="minorHAnsi" w:cstheme="minorHAnsi"/>
          <w:sz w:val="22"/>
          <w:szCs w:val="22"/>
          <w:lang w:val="pl-PL"/>
        </w:rPr>
        <w:t xml:space="preserve">upływu terminu związania ofertą </w:t>
      </w:r>
    </w:p>
    <w:p w14:paraId="1C631149" w14:textId="400730B2" w:rsidR="00D652AB" w:rsidRPr="00090A98" w:rsidRDefault="00D652AB" w:rsidP="00D534F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90A98">
        <w:rPr>
          <w:rFonts w:asciiTheme="minorHAnsi" w:hAnsiTheme="minorHAnsi" w:cstheme="minorHAnsi"/>
          <w:sz w:val="22"/>
          <w:szCs w:val="22"/>
          <w:lang w:val="pl-PL"/>
        </w:rPr>
        <w:t xml:space="preserve">zawarcia umowy w sprawie zamówienia publicznego </w:t>
      </w:r>
    </w:p>
    <w:p w14:paraId="1F9AE048" w14:textId="01E29C41" w:rsidR="00D652AB" w:rsidRPr="00090A98" w:rsidRDefault="00D652AB" w:rsidP="00D534F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90A98">
        <w:rPr>
          <w:rFonts w:asciiTheme="minorHAnsi" w:hAnsiTheme="minorHAnsi" w:cstheme="minorHAnsi"/>
          <w:sz w:val="22"/>
          <w:szCs w:val="22"/>
          <w:lang w:val="pl-PL"/>
        </w:rPr>
        <w:t xml:space="preserve">unieważnienia postępowania o udzielenie zamówienia, z wyjątkiem </w:t>
      </w:r>
      <w:r w:rsidR="00314E92" w:rsidRPr="00090A98">
        <w:rPr>
          <w:rFonts w:asciiTheme="minorHAnsi" w:hAnsiTheme="minorHAnsi" w:cstheme="minorHAnsi"/>
          <w:sz w:val="22"/>
          <w:szCs w:val="22"/>
          <w:lang w:val="pl-PL"/>
        </w:rPr>
        <w:t>sytuacji,</w:t>
      </w:r>
      <w:r w:rsidRPr="00090A98">
        <w:rPr>
          <w:rFonts w:asciiTheme="minorHAnsi" w:hAnsiTheme="minorHAnsi" w:cstheme="minorHAnsi"/>
          <w:sz w:val="22"/>
          <w:szCs w:val="22"/>
          <w:lang w:val="pl-PL"/>
        </w:rPr>
        <w:t xml:space="preserve"> gdy nie zostało rozstrzygnięte odwołanie na czynność unieważnienia albo nie upłynął termin do jego wniesienia. </w:t>
      </w:r>
    </w:p>
    <w:p w14:paraId="139AFDEE" w14:textId="77777777" w:rsidR="00D652AB" w:rsidRPr="00090A98" w:rsidRDefault="00D652AB" w:rsidP="002A05A6">
      <w:pPr>
        <w:pStyle w:val="Akapitzlist"/>
        <w:autoSpaceDE w:val="0"/>
        <w:autoSpaceDN w:val="0"/>
        <w:adjustRightInd w:val="0"/>
        <w:spacing w:line="276" w:lineRule="auto"/>
        <w:ind w:hanging="43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90A98">
        <w:rPr>
          <w:rFonts w:asciiTheme="minorHAnsi" w:hAnsiTheme="minorHAnsi" w:cstheme="minorHAnsi"/>
          <w:sz w:val="22"/>
          <w:szCs w:val="22"/>
        </w:rPr>
        <w:t>15.</w:t>
      </w:r>
      <w:r w:rsidRPr="00090A98">
        <w:rPr>
          <w:rFonts w:asciiTheme="minorHAnsi" w:hAnsiTheme="minorHAnsi" w:cstheme="minorHAnsi"/>
          <w:sz w:val="22"/>
          <w:szCs w:val="22"/>
        </w:rPr>
        <w:tab/>
        <w:t>Zamawiający niezwłocznie</w:t>
      </w:r>
      <w:r w:rsidRPr="00090A98">
        <w:rPr>
          <w:rFonts w:asciiTheme="minorHAnsi" w:hAnsiTheme="minorHAnsi" w:cstheme="minorHAnsi"/>
          <w:sz w:val="22"/>
          <w:szCs w:val="22"/>
          <w:lang w:val="pl-PL"/>
        </w:rPr>
        <w:t xml:space="preserve">, nie później jednak niż w terminie 7 dni </w:t>
      </w:r>
      <w:r w:rsidRPr="00090A98">
        <w:rPr>
          <w:rFonts w:asciiTheme="minorHAnsi" w:hAnsiTheme="minorHAnsi" w:cstheme="minorHAnsi"/>
          <w:sz w:val="22"/>
          <w:szCs w:val="22"/>
        </w:rPr>
        <w:t xml:space="preserve"> </w:t>
      </w:r>
      <w:r w:rsidRPr="00090A98">
        <w:rPr>
          <w:rFonts w:asciiTheme="minorHAnsi" w:hAnsiTheme="minorHAnsi" w:cstheme="minorHAnsi"/>
          <w:sz w:val="22"/>
          <w:szCs w:val="22"/>
          <w:lang w:val="pl-PL"/>
        </w:rPr>
        <w:t xml:space="preserve">od dnia złożenia wniosku zwraca </w:t>
      </w:r>
      <w:r w:rsidRPr="00090A98">
        <w:rPr>
          <w:rFonts w:asciiTheme="minorHAnsi" w:hAnsiTheme="minorHAnsi" w:cstheme="minorHAnsi"/>
          <w:sz w:val="22"/>
          <w:szCs w:val="22"/>
        </w:rPr>
        <w:t>wadium   Wykonawcy</w:t>
      </w:r>
      <w:r w:rsidRPr="00090A98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14:paraId="3C0C49C9" w14:textId="632342EF" w:rsidR="00D652AB" w:rsidRPr="00090A98" w:rsidRDefault="00D652AB" w:rsidP="00D534F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90A98">
        <w:rPr>
          <w:rFonts w:asciiTheme="minorHAnsi" w:hAnsiTheme="minorHAnsi" w:cstheme="minorHAnsi"/>
          <w:sz w:val="22"/>
          <w:szCs w:val="22"/>
        </w:rPr>
        <w:t>który wycofał ofertę przed upływem terminu składania ofert</w:t>
      </w:r>
      <w:r w:rsidRPr="00090A98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3E7771F2" w14:textId="17DC552D" w:rsidR="00D652AB" w:rsidRPr="00090A98" w:rsidRDefault="00D652AB" w:rsidP="00D534F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90A98">
        <w:rPr>
          <w:rFonts w:asciiTheme="minorHAnsi" w:hAnsiTheme="minorHAnsi" w:cstheme="minorHAnsi"/>
          <w:sz w:val="22"/>
          <w:szCs w:val="22"/>
          <w:lang w:val="pl-PL"/>
        </w:rPr>
        <w:lastRenderedPageBreak/>
        <w:t>którego oferta została odrzucona;</w:t>
      </w:r>
    </w:p>
    <w:p w14:paraId="075B2729" w14:textId="7B4C104C" w:rsidR="00D652AB" w:rsidRPr="00090A98" w:rsidRDefault="00D652AB" w:rsidP="00D534F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90A98">
        <w:rPr>
          <w:rFonts w:asciiTheme="minorHAnsi" w:hAnsiTheme="minorHAnsi" w:cstheme="minorHAnsi"/>
          <w:sz w:val="22"/>
          <w:szCs w:val="22"/>
          <w:lang w:val="pl-PL"/>
        </w:rPr>
        <w:t>po wyborze najkorzystniejszej oferty, z wyjątkiem wykonawcy, którego oferta został wybrana jako najkorzystniejsza;</w:t>
      </w:r>
    </w:p>
    <w:p w14:paraId="4EFA05FE" w14:textId="2FFDC149" w:rsidR="00D652AB" w:rsidRPr="00090A98" w:rsidRDefault="00D652AB" w:rsidP="00D534F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90A98">
        <w:rPr>
          <w:rFonts w:asciiTheme="minorHAnsi" w:hAnsiTheme="minorHAnsi" w:cstheme="minorHAnsi"/>
          <w:sz w:val="22"/>
          <w:szCs w:val="22"/>
          <w:lang w:val="pl-PL"/>
        </w:rPr>
        <w:t xml:space="preserve">po unieważnieniu postępowania, w </w:t>
      </w:r>
      <w:r w:rsidR="00314E92" w:rsidRPr="00090A98">
        <w:rPr>
          <w:rFonts w:asciiTheme="minorHAnsi" w:hAnsiTheme="minorHAnsi" w:cstheme="minorHAnsi"/>
          <w:sz w:val="22"/>
          <w:szCs w:val="22"/>
          <w:lang w:val="pl-PL"/>
        </w:rPr>
        <w:t>przypadku,</w:t>
      </w:r>
      <w:r w:rsidRPr="00090A98">
        <w:rPr>
          <w:rFonts w:asciiTheme="minorHAnsi" w:hAnsiTheme="minorHAnsi" w:cstheme="minorHAnsi"/>
          <w:sz w:val="22"/>
          <w:szCs w:val="22"/>
          <w:lang w:val="pl-PL"/>
        </w:rPr>
        <w:t xml:space="preserve"> gdy nie zostało rozstrzygnięte odwołanie na czynność unieważnienia albo nie upłynął termin do jego wniesienia.    </w:t>
      </w:r>
    </w:p>
    <w:p w14:paraId="68C4C0A8" w14:textId="6F88FC0C" w:rsidR="00D652AB" w:rsidRPr="00090A98" w:rsidRDefault="00D652AB" w:rsidP="002A05A6">
      <w:pPr>
        <w:pStyle w:val="Akapitzlist"/>
        <w:autoSpaceDE w:val="0"/>
        <w:autoSpaceDN w:val="0"/>
        <w:adjustRightInd w:val="0"/>
        <w:spacing w:line="276" w:lineRule="auto"/>
        <w:ind w:hanging="43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90A98">
        <w:rPr>
          <w:rFonts w:asciiTheme="minorHAnsi" w:hAnsiTheme="minorHAnsi" w:cstheme="minorHAnsi"/>
          <w:sz w:val="22"/>
          <w:szCs w:val="22"/>
          <w:lang w:val="pl-PL"/>
        </w:rPr>
        <w:t xml:space="preserve">16.    Zamawiający zwraca wadium wniesione w innej formie niż w pieniądzu poprzez złożenie gwarantowi lub poręczycielowi </w:t>
      </w:r>
      <w:r w:rsidR="00314E92" w:rsidRPr="00090A98">
        <w:rPr>
          <w:rFonts w:asciiTheme="minorHAnsi" w:hAnsiTheme="minorHAnsi" w:cstheme="minorHAnsi"/>
          <w:sz w:val="22"/>
          <w:szCs w:val="22"/>
          <w:lang w:val="pl-PL"/>
        </w:rPr>
        <w:t>oświadczenia o</w:t>
      </w:r>
      <w:r w:rsidRPr="00090A98">
        <w:rPr>
          <w:rFonts w:asciiTheme="minorHAnsi" w:hAnsiTheme="minorHAnsi" w:cstheme="minorHAnsi"/>
          <w:sz w:val="22"/>
          <w:szCs w:val="22"/>
          <w:lang w:val="pl-PL"/>
        </w:rPr>
        <w:t xml:space="preserve"> zwolnieniu wadium.  </w:t>
      </w:r>
    </w:p>
    <w:p w14:paraId="0F6B9447" w14:textId="77777777" w:rsidR="00A6696C" w:rsidRPr="00090A98" w:rsidRDefault="00A6696C" w:rsidP="002A05A6">
      <w:pPr>
        <w:tabs>
          <w:tab w:val="left" w:pos="360"/>
          <w:tab w:val="left" w:pos="480"/>
          <w:tab w:val="left" w:pos="567"/>
          <w:tab w:val="left" w:pos="720"/>
          <w:tab w:val="left" w:pos="3855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A9BF73" w14:textId="2742E989" w:rsidR="00A92093" w:rsidRPr="002C0D90" w:rsidRDefault="00A92093" w:rsidP="00D534FF">
      <w:pPr>
        <w:pStyle w:val="Akapitzlist"/>
        <w:numPr>
          <w:ilvl w:val="0"/>
          <w:numId w:val="46"/>
        </w:numPr>
        <w:tabs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D90">
        <w:rPr>
          <w:rFonts w:asciiTheme="minorHAnsi" w:hAnsiTheme="minorHAnsi" w:cstheme="minorHAnsi"/>
          <w:b/>
          <w:sz w:val="22"/>
          <w:szCs w:val="22"/>
        </w:rPr>
        <w:t>Termin związania ofertą.</w:t>
      </w:r>
    </w:p>
    <w:p w14:paraId="4D05FFCA" w14:textId="545FC2E7" w:rsidR="002C0D90" w:rsidRPr="002C0D90" w:rsidRDefault="002C0D90" w:rsidP="002C0D90">
      <w:pPr>
        <w:pStyle w:val="Akapitzlist"/>
        <w:tabs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3F57BE8" w14:textId="416A1590" w:rsidR="00E12A74" w:rsidRPr="00090A98" w:rsidRDefault="00E12A74" w:rsidP="002A05A6">
      <w:pPr>
        <w:tabs>
          <w:tab w:val="left" w:pos="244"/>
        </w:tabs>
        <w:spacing w:line="276" w:lineRule="auto"/>
        <w:ind w:left="284" w:hanging="284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1. Wykonawca jest związany ofertą do upływu terminu, tj. </w:t>
      </w:r>
      <w:r w:rsidRPr="00090A98">
        <w:rPr>
          <w:rFonts w:asciiTheme="minorHAnsi" w:hAnsiTheme="minorHAnsi" w:cstheme="minorHAnsi"/>
          <w:b/>
          <w:bCs/>
          <w:sz w:val="22"/>
          <w:szCs w:val="22"/>
        </w:rPr>
        <w:t xml:space="preserve">do dnia </w:t>
      </w:r>
      <w:r w:rsidR="00297106">
        <w:rPr>
          <w:rFonts w:asciiTheme="minorHAnsi" w:hAnsiTheme="minorHAnsi" w:cstheme="minorHAnsi"/>
          <w:b/>
          <w:bCs/>
          <w:sz w:val="22"/>
          <w:szCs w:val="22"/>
        </w:rPr>
        <w:t>06.11</w:t>
      </w:r>
      <w:r w:rsidR="002C0D90">
        <w:rPr>
          <w:rFonts w:asciiTheme="minorHAnsi" w:hAnsiTheme="minorHAnsi" w:cstheme="minorHAnsi"/>
          <w:b/>
          <w:bCs/>
          <w:sz w:val="22"/>
          <w:szCs w:val="22"/>
        </w:rPr>
        <w:t>.2021 r.</w:t>
      </w:r>
      <w:r w:rsidRPr="00090A9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090A98">
        <w:rPr>
          <w:rFonts w:asciiTheme="minorHAnsi" w:hAnsiTheme="minorHAnsi" w:cstheme="minorHAnsi"/>
          <w:sz w:val="22"/>
          <w:szCs w:val="22"/>
        </w:rPr>
        <w:t>przy czym pierwszym dniem terminu związania ofertą jest dzień, w którym upływa termin składania ofert.</w:t>
      </w:r>
    </w:p>
    <w:p w14:paraId="61512D72" w14:textId="43E7C163" w:rsidR="00E12A74" w:rsidRPr="00090A98" w:rsidRDefault="00E12A74" w:rsidP="002A05A6">
      <w:pPr>
        <w:tabs>
          <w:tab w:val="left" w:pos="244"/>
        </w:tabs>
        <w:spacing w:line="276" w:lineRule="auto"/>
        <w:ind w:left="284" w:hanging="284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>2. W przypadku, gdy wybór najkorzystniejszej oferty nie nastąpi przed upływem terminu związania ofertą określonego w ust. 1, Zamawiający przed upływem terminu związania ofertą zwraca się jednokrotnie do Wykonawców o wyraż</w:t>
      </w:r>
      <w:r w:rsidRPr="00090A98">
        <w:rPr>
          <w:rFonts w:asciiTheme="minorHAnsi" w:eastAsia="Arial" w:hAnsiTheme="minorHAnsi" w:cstheme="minorHAnsi"/>
          <w:sz w:val="22"/>
          <w:szCs w:val="22"/>
        </w:rPr>
        <w:t>e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nie zgody na przedłużenie tego terminu o wskazywany przez niego okres, nie dłuższy niż </w:t>
      </w:r>
      <w:r w:rsidR="00610285" w:rsidRPr="00090A98">
        <w:rPr>
          <w:rFonts w:asciiTheme="minorHAnsi" w:eastAsia="Trebuchet MS" w:hAnsiTheme="minorHAnsi" w:cstheme="minorHAnsi"/>
          <w:sz w:val="22"/>
          <w:szCs w:val="22"/>
        </w:rPr>
        <w:t>3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>0 dni.</w:t>
      </w:r>
    </w:p>
    <w:p w14:paraId="19A13C76" w14:textId="6D0A67C3" w:rsidR="00E12A74" w:rsidRPr="00090A98" w:rsidRDefault="00E12A74" w:rsidP="002A05A6">
      <w:pPr>
        <w:tabs>
          <w:tab w:val="left" w:pos="244"/>
        </w:tabs>
        <w:spacing w:line="276" w:lineRule="auto"/>
        <w:ind w:left="284" w:hanging="284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>3. Przedłużenie terminu związania ofertą, o którym mowa w ust. 2, wymaga złożenia przez Wykonawcę pisemnego oświadczenia o wyrażeniu zgody na przedłużenie terminu związania oferta.</w:t>
      </w:r>
    </w:p>
    <w:p w14:paraId="1CA5383C" w14:textId="20BF81FD" w:rsidR="0034058F" w:rsidRPr="00090A98" w:rsidRDefault="0034058F" w:rsidP="002A05A6">
      <w:pPr>
        <w:tabs>
          <w:tab w:val="left" w:pos="244"/>
        </w:tabs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4. </w:t>
      </w:r>
      <w:r w:rsidRPr="00090A9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W przypadku, gdy </w:t>
      </w:r>
      <w:r w:rsidR="00344EEB" w:rsidRPr="00090A9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Z</w:t>
      </w:r>
      <w:r w:rsidRPr="00090A9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amawiający wystąpi o przedłużenie terminu związania ofertą, o którym mowa w ust. 2, następuje wraz z przedłużeniem okresu ważności wadium </w:t>
      </w:r>
      <w:r w:rsidR="00314E92" w:rsidRPr="00090A9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albo</w:t>
      </w:r>
      <w:r w:rsidRPr="00090A9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 jeżeli nie jest to możliwe, z wniesieniem nowego wadium na przedłużony okres związania ofertą. </w:t>
      </w:r>
    </w:p>
    <w:p w14:paraId="1CBE5BF6" w14:textId="77777777" w:rsidR="00A92093" w:rsidRPr="00090A98" w:rsidRDefault="00A92093" w:rsidP="002A05A6">
      <w:pPr>
        <w:spacing w:after="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DABF76" w14:textId="6A080175" w:rsidR="00A92093" w:rsidRPr="00090A98" w:rsidRDefault="0094543D" w:rsidP="002A05A6">
      <w:pPr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b/>
          <w:sz w:val="22"/>
          <w:szCs w:val="22"/>
        </w:rPr>
        <w:t>XI</w:t>
      </w:r>
      <w:r w:rsidR="00151BA6" w:rsidRPr="00090A98">
        <w:rPr>
          <w:rFonts w:asciiTheme="minorHAnsi" w:hAnsiTheme="minorHAnsi" w:cstheme="minorHAnsi"/>
          <w:b/>
          <w:sz w:val="22"/>
          <w:szCs w:val="22"/>
        </w:rPr>
        <w:t>V</w:t>
      </w:r>
      <w:r w:rsidRPr="00090A98">
        <w:rPr>
          <w:rFonts w:asciiTheme="minorHAnsi" w:hAnsiTheme="minorHAnsi" w:cstheme="minorHAnsi"/>
          <w:b/>
          <w:sz w:val="22"/>
          <w:szCs w:val="22"/>
        </w:rPr>
        <w:t>.</w:t>
      </w:r>
      <w:r w:rsidR="00D226AE" w:rsidRPr="00090A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92093" w:rsidRPr="00090A98">
        <w:rPr>
          <w:rFonts w:asciiTheme="minorHAnsi" w:hAnsiTheme="minorHAnsi" w:cstheme="minorHAnsi"/>
          <w:b/>
          <w:sz w:val="22"/>
          <w:szCs w:val="22"/>
        </w:rPr>
        <w:t>Opis sposobu przygotowywania ofert.</w:t>
      </w:r>
    </w:p>
    <w:p w14:paraId="5BEFFC90" w14:textId="322CCF16" w:rsidR="00A92093" w:rsidRPr="00090A98" w:rsidRDefault="00A92093" w:rsidP="002A05A6">
      <w:p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208846" w14:textId="77777777" w:rsidR="00151BA6" w:rsidRPr="00090A98" w:rsidRDefault="00151BA6" w:rsidP="00D534FF">
      <w:pPr>
        <w:numPr>
          <w:ilvl w:val="0"/>
          <w:numId w:val="51"/>
        </w:num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Oferta, wniosek oraz przedmiotowe środki dowodowe składane elektronicznie </w:t>
      </w:r>
      <w:r w:rsidRPr="00090A98">
        <w:rPr>
          <w:rFonts w:asciiTheme="minorHAnsi" w:hAnsiTheme="minorHAnsi" w:cstheme="minorHAnsi"/>
          <w:b/>
          <w:sz w:val="22"/>
          <w:szCs w:val="22"/>
        </w:rPr>
        <w:t>muszą zostać podpisane elektronicznym kwalifikowanym podpisem lub podpisem zaufanym lub podpisem osobistym</w:t>
      </w:r>
      <w:r w:rsidRPr="00090A98">
        <w:rPr>
          <w:rFonts w:asciiTheme="minorHAnsi" w:hAnsiTheme="minorHAnsi" w:cstheme="minorHAnsi"/>
          <w:sz w:val="22"/>
          <w:szCs w:val="22"/>
        </w:rPr>
        <w:t>. W procesie składania oferty, wniosku w tym przedmiotowych środków dowodowych na platformie, kwalifikowany podpis elektroniczny wykonawca składa bezpośrednio na dokumencie, który następnie przesyła do systemu (opcja rekomendowana przez platformazakupowa.pl).</w:t>
      </w:r>
    </w:p>
    <w:p w14:paraId="6B18AA83" w14:textId="77777777" w:rsidR="00151BA6" w:rsidRPr="00090A98" w:rsidRDefault="00151BA6" w:rsidP="00D534FF">
      <w:pPr>
        <w:numPr>
          <w:ilvl w:val="0"/>
          <w:numId w:val="51"/>
        </w:num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2C524F90" w14:textId="77777777" w:rsidR="00151BA6" w:rsidRPr="00090A98" w:rsidRDefault="00151BA6" w:rsidP="00D534FF">
      <w:pPr>
        <w:numPr>
          <w:ilvl w:val="0"/>
          <w:numId w:val="51"/>
        </w:num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b/>
          <w:sz w:val="22"/>
          <w:szCs w:val="22"/>
        </w:rPr>
        <w:t>Oferta powinna być</w:t>
      </w:r>
      <w:r w:rsidRPr="00090A98">
        <w:rPr>
          <w:rFonts w:asciiTheme="minorHAnsi" w:hAnsiTheme="minorHAnsi" w:cstheme="minorHAnsi"/>
          <w:sz w:val="22"/>
          <w:szCs w:val="22"/>
        </w:rPr>
        <w:t>:</w:t>
      </w:r>
    </w:p>
    <w:p w14:paraId="6CC31769" w14:textId="77777777" w:rsidR="00151BA6" w:rsidRPr="00090A98" w:rsidRDefault="00151BA6" w:rsidP="00D534FF">
      <w:pPr>
        <w:pStyle w:val="Akapitzlist"/>
        <w:numPr>
          <w:ilvl w:val="0"/>
          <w:numId w:val="53"/>
        </w:num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sporządzona na podstawie załączników niniejszej SWZ w języku polskim,</w:t>
      </w:r>
    </w:p>
    <w:p w14:paraId="1365F7A8" w14:textId="77777777" w:rsidR="00151BA6" w:rsidRPr="00090A98" w:rsidRDefault="00151BA6" w:rsidP="00D534FF">
      <w:pPr>
        <w:pStyle w:val="Akapitzlist"/>
        <w:numPr>
          <w:ilvl w:val="0"/>
          <w:numId w:val="53"/>
        </w:num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złożona przy użyciu środków komunikacji elektronicznej tzn. za pośrednictwem platformazakupowa.pl,</w:t>
      </w:r>
    </w:p>
    <w:p w14:paraId="49DA99B5" w14:textId="77777777" w:rsidR="00151BA6" w:rsidRPr="00090A98" w:rsidRDefault="00151BA6" w:rsidP="00D534FF">
      <w:pPr>
        <w:pStyle w:val="Akapitzlist"/>
        <w:numPr>
          <w:ilvl w:val="0"/>
          <w:numId w:val="53"/>
        </w:num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lastRenderedPageBreak/>
        <w:t>podpisana kwalifikowanym podpisem elektronicznym lub podpisem zaufanym lub podpisem osobistym przez osobę/osoby upoważnioną/upoważnione</w:t>
      </w:r>
    </w:p>
    <w:p w14:paraId="62479F00" w14:textId="77777777" w:rsidR="00151BA6" w:rsidRPr="00090A98" w:rsidRDefault="00151BA6" w:rsidP="00D534FF">
      <w:pPr>
        <w:numPr>
          <w:ilvl w:val="0"/>
          <w:numId w:val="51"/>
        </w:num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70ABB291" w14:textId="77777777" w:rsidR="00151BA6" w:rsidRPr="00090A98" w:rsidRDefault="00151BA6" w:rsidP="00D534FF">
      <w:pPr>
        <w:numPr>
          <w:ilvl w:val="0"/>
          <w:numId w:val="51"/>
        </w:num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W przypadku wykorzystania formatu podpisu XAdES zewnętrzny, </w:t>
      </w:r>
      <w:r w:rsidRPr="00090A98">
        <w:rPr>
          <w:rFonts w:asciiTheme="minorHAnsi" w:hAnsiTheme="minorHAnsi" w:cstheme="minorHAnsi"/>
          <w:sz w:val="22"/>
          <w:szCs w:val="22"/>
          <w:u w:val="single"/>
        </w:rPr>
        <w:t>Zamawiający wymaga dołączenia odpowiedniej ilości plików tj. podpisywanych plików z danymi oraz plików podpisu w formacie XAdES</w:t>
      </w:r>
      <w:r w:rsidRPr="00090A98">
        <w:rPr>
          <w:rFonts w:asciiTheme="minorHAnsi" w:hAnsiTheme="minorHAnsi" w:cstheme="minorHAnsi"/>
          <w:sz w:val="22"/>
          <w:szCs w:val="22"/>
        </w:rPr>
        <w:t>.</w:t>
      </w:r>
    </w:p>
    <w:p w14:paraId="05EE5047" w14:textId="77777777" w:rsidR="00151BA6" w:rsidRPr="00090A98" w:rsidRDefault="00151BA6" w:rsidP="00D534FF">
      <w:pPr>
        <w:numPr>
          <w:ilvl w:val="0"/>
          <w:numId w:val="51"/>
        </w:num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228A60FA" w14:textId="77777777" w:rsidR="00151BA6" w:rsidRPr="00090A98" w:rsidRDefault="00151BA6" w:rsidP="00D534FF">
      <w:pPr>
        <w:numPr>
          <w:ilvl w:val="0"/>
          <w:numId w:val="51"/>
        </w:num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Wykonawca, za pośrednictwem platformazakupowa.pl może przed upływem terminu do składania ofert zmienić lub wycofać ofertę. Sposób dokonywania zmiany lub wycofania oferty zamieszczono w instrukcji zamieszczonej na stronie internetowej pod adresem: </w:t>
      </w:r>
      <w:hyperlink r:id="rId14" w:history="1">
        <w:r w:rsidRPr="00090A98">
          <w:rPr>
            <w:rStyle w:val="Hipercze"/>
            <w:rFonts w:asciiTheme="minorHAnsi" w:hAnsiTheme="minorHAnsi" w:cstheme="minorHAnsi"/>
            <w:b/>
            <w:sz w:val="22"/>
            <w:szCs w:val="22"/>
          </w:rPr>
          <w:t>https://platformazakupowa.pl/strona/45-instrukcje</w:t>
        </w:r>
      </w:hyperlink>
      <w:r w:rsidRPr="00090A9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1B71E9A" w14:textId="77777777" w:rsidR="00151BA6" w:rsidRPr="00090A98" w:rsidRDefault="00151BA6" w:rsidP="00D534FF">
      <w:pPr>
        <w:numPr>
          <w:ilvl w:val="0"/>
          <w:numId w:val="51"/>
        </w:num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Każdy z wykonawców może złożyć tylko jedną ofertę. Złożenie większej liczby ofert lub oferty zawierającej propozycje wariantowe spowoduje podlegać będzie odrzuceniu.</w:t>
      </w:r>
    </w:p>
    <w:p w14:paraId="591DD43C" w14:textId="77777777" w:rsidR="00151BA6" w:rsidRPr="00090A98" w:rsidRDefault="00151BA6" w:rsidP="00D534FF">
      <w:pPr>
        <w:numPr>
          <w:ilvl w:val="0"/>
          <w:numId w:val="51"/>
        </w:num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6863D6EA" w14:textId="195FFD42" w:rsidR="00151BA6" w:rsidRPr="00090A98" w:rsidRDefault="00151BA6" w:rsidP="00D534FF">
      <w:pPr>
        <w:numPr>
          <w:ilvl w:val="0"/>
          <w:numId w:val="51"/>
        </w:num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Dokumenty i oświadczenia składane przez wykonawcę powinny być w języku polskim, chyba że w SWZ dopuszczono inaczej. </w:t>
      </w:r>
      <w:r w:rsidRPr="00090A98">
        <w:rPr>
          <w:rFonts w:asciiTheme="minorHAnsi" w:hAnsiTheme="minorHAnsi" w:cstheme="minorHAnsi"/>
          <w:sz w:val="22"/>
          <w:szCs w:val="22"/>
          <w:u w:val="single"/>
        </w:rPr>
        <w:t>W przypadku załączenia dokumentów sporządzonych w innym języku niż dopuszczony, wykonawca zobowiązany jest załączyć tłumaczenie na język polski</w:t>
      </w:r>
      <w:r w:rsidRPr="00090A98">
        <w:rPr>
          <w:rFonts w:asciiTheme="minorHAnsi" w:hAnsiTheme="minorHAnsi" w:cstheme="minorHAnsi"/>
          <w:sz w:val="22"/>
          <w:szCs w:val="22"/>
        </w:rPr>
        <w:t>.</w:t>
      </w:r>
    </w:p>
    <w:p w14:paraId="5938B608" w14:textId="77777777" w:rsidR="00151BA6" w:rsidRPr="00090A98" w:rsidRDefault="00151BA6" w:rsidP="00D534FF">
      <w:pPr>
        <w:numPr>
          <w:ilvl w:val="0"/>
          <w:numId w:val="51"/>
        </w:num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FAC47BD" w14:textId="77777777" w:rsidR="00151BA6" w:rsidRPr="00090A98" w:rsidRDefault="00151BA6" w:rsidP="00D534FF">
      <w:pPr>
        <w:numPr>
          <w:ilvl w:val="0"/>
          <w:numId w:val="51"/>
        </w:num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F492103" w14:textId="77777777" w:rsidR="00151BA6" w:rsidRPr="00090A98" w:rsidRDefault="00151BA6" w:rsidP="00D534FF">
      <w:pPr>
        <w:numPr>
          <w:ilvl w:val="0"/>
          <w:numId w:val="51"/>
        </w:num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W przypadku, kiedy ofertę składa kilka podmiotów, oferta tych wykonawców musi spełniać następujące warunki:</w:t>
      </w:r>
    </w:p>
    <w:p w14:paraId="73843399" w14:textId="77777777" w:rsidR="00151BA6" w:rsidRPr="00090A98" w:rsidRDefault="00151BA6" w:rsidP="00D534FF">
      <w:pPr>
        <w:numPr>
          <w:ilvl w:val="1"/>
          <w:numId w:val="51"/>
        </w:num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oferta winna być podpisana przez każdego z wykonawców występujących wspólnie lub upoważnionego przedstawiciela/ lidera.</w:t>
      </w:r>
    </w:p>
    <w:p w14:paraId="31BC67AC" w14:textId="77777777" w:rsidR="00151BA6" w:rsidRPr="00090A98" w:rsidRDefault="00151BA6" w:rsidP="00D534FF">
      <w:pPr>
        <w:numPr>
          <w:ilvl w:val="1"/>
          <w:numId w:val="51"/>
        </w:num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Podmioty występujące wspólnie ponoszą solidarną odpowiedzialność za niewykonanie lub nienależyte wykonanie zobowiązań. </w:t>
      </w:r>
    </w:p>
    <w:p w14:paraId="23E20B53" w14:textId="77777777" w:rsidR="00151BA6" w:rsidRPr="00090A98" w:rsidRDefault="00151BA6" w:rsidP="002A05A6">
      <w:p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D940D3" w14:textId="77777777" w:rsidR="00151BA6" w:rsidRPr="00090A98" w:rsidRDefault="00151BA6" w:rsidP="002A05A6">
      <w:p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b/>
          <w:sz w:val="22"/>
          <w:szCs w:val="22"/>
        </w:rPr>
        <w:t>ZALECENIA</w:t>
      </w:r>
      <w:r w:rsidRPr="00090A98">
        <w:rPr>
          <w:rFonts w:asciiTheme="minorHAnsi" w:hAnsiTheme="minorHAnsi" w:cstheme="minorHAnsi"/>
          <w:sz w:val="22"/>
          <w:szCs w:val="22"/>
        </w:rPr>
        <w:t>:</w:t>
      </w:r>
    </w:p>
    <w:p w14:paraId="7698B80A" w14:textId="77777777" w:rsidR="00151BA6" w:rsidRPr="00090A98" w:rsidRDefault="00151BA6" w:rsidP="00D534FF">
      <w:pPr>
        <w:numPr>
          <w:ilvl w:val="0"/>
          <w:numId w:val="52"/>
        </w:num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Formaty plików wykorzystywanych przez wykonawców powinny być zgodne z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5BD94C38" w14:textId="77777777" w:rsidR="00151BA6" w:rsidRPr="00090A98" w:rsidRDefault="00151BA6" w:rsidP="00D534FF">
      <w:pPr>
        <w:numPr>
          <w:ilvl w:val="0"/>
          <w:numId w:val="52"/>
        </w:num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Zamawiający rekomenduje wykorzystanie formatów: .pdf .doc .xls .jpg (.jpeg) </w:t>
      </w:r>
      <w:r w:rsidRPr="00090A98">
        <w:rPr>
          <w:rFonts w:asciiTheme="minorHAnsi" w:hAnsiTheme="minorHAnsi" w:cstheme="minorHAnsi"/>
          <w:b/>
          <w:sz w:val="22"/>
          <w:szCs w:val="22"/>
        </w:rPr>
        <w:t>ze szczególnym wskazaniem na .pdf</w:t>
      </w:r>
    </w:p>
    <w:p w14:paraId="3A4DF276" w14:textId="1A820D04" w:rsidR="00151BA6" w:rsidRPr="00090A98" w:rsidRDefault="00151BA6" w:rsidP="00D534FF">
      <w:pPr>
        <w:numPr>
          <w:ilvl w:val="0"/>
          <w:numId w:val="52"/>
        </w:num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W celu ewentualnej kompresji danych Zamawiający rekomenduje wykorzystanie jednego z formatów: </w:t>
      </w:r>
      <w:r w:rsidRPr="00090A98">
        <w:rPr>
          <w:rFonts w:asciiTheme="minorHAnsi" w:hAnsiTheme="minorHAnsi" w:cstheme="minorHAnsi"/>
          <w:b/>
          <w:sz w:val="22"/>
          <w:szCs w:val="22"/>
        </w:rPr>
        <w:t>.zip, .7Z</w:t>
      </w:r>
    </w:p>
    <w:p w14:paraId="5B5B64D8" w14:textId="77777777" w:rsidR="00151BA6" w:rsidRPr="00090A98" w:rsidRDefault="00151BA6" w:rsidP="00D534FF">
      <w:pPr>
        <w:numPr>
          <w:ilvl w:val="0"/>
          <w:numId w:val="52"/>
        </w:num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Wśród formatów powszechnych a </w:t>
      </w:r>
      <w:r w:rsidRPr="00090A98">
        <w:rPr>
          <w:rFonts w:asciiTheme="minorHAnsi" w:hAnsiTheme="minorHAnsi" w:cstheme="minorHAnsi"/>
          <w:sz w:val="22"/>
          <w:szCs w:val="22"/>
          <w:u w:val="single"/>
        </w:rPr>
        <w:t>nie występujących w rozporządzeniu</w:t>
      </w:r>
      <w:r w:rsidRPr="00090A98">
        <w:rPr>
          <w:rFonts w:asciiTheme="minorHAnsi" w:hAnsiTheme="minorHAnsi" w:cstheme="minorHAnsi"/>
          <w:sz w:val="22"/>
          <w:szCs w:val="22"/>
        </w:rPr>
        <w:t xml:space="preserve"> występują: .rar .gif .bmp .numbers .pages. </w:t>
      </w:r>
      <w:r w:rsidRPr="00090A98">
        <w:rPr>
          <w:rFonts w:asciiTheme="minorHAnsi" w:hAnsiTheme="minorHAnsi" w:cstheme="minorHAnsi"/>
          <w:b/>
          <w:sz w:val="22"/>
          <w:szCs w:val="22"/>
        </w:rPr>
        <w:t>Dokumenty złożone w takich plikach zostaną uznane za złożone nieskutecznie</w:t>
      </w:r>
      <w:r w:rsidRPr="00090A98">
        <w:rPr>
          <w:rFonts w:asciiTheme="minorHAnsi" w:hAnsiTheme="minorHAnsi" w:cstheme="minorHAnsi"/>
          <w:sz w:val="22"/>
          <w:szCs w:val="22"/>
        </w:rPr>
        <w:t>.</w:t>
      </w:r>
    </w:p>
    <w:p w14:paraId="5C38935A" w14:textId="77777777" w:rsidR="00151BA6" w:rsidRPr="00090A98" w:rsidRDefault="00151BA6" w:rsidP="00D534FF">
      <w:pPr>
        <w:numPr>
          <w:ilvl w:val="0"/>
          <w:numId w:val="52"/>
        </w:num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0179B838" w14:textId="73189E0E" w:rsidR="00151BA6" w:rsidRPr="00090A98" w:rsidRDefault="00151BA6" w:rsidP="00D534FF">
      <w:pPr>
        <w:numPr>
          <w:ilvl w:val="0"/>
          <w:numId w:val="52"/>
        </w:num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Ze względu na niskie ryzyko naruszenia integralności pliku oraz łatwiejszą weryfikację podpisu, </w:t>
      </w:r>
      <w:r w:rsidRPr="00090A98">
        <w:rPr>
          <w:rFonts w:asciiTheme="minorHAnsi" w:hAnsiTheme="minorHAnsi" w:cstheme="minorHAnsi"/>
          <w:b/>
          <w:sz w:val="22"/>
          <w:szCs w:val="22"/>
        </w:rPr>
        <w:t>Zamawiający zaleca, w miarę możliwości, przekonwertowanie plików składających się na ofertę na format .pdf i opatrzenie ich podpisem kwalifikowanym PAdES</w:t>
      </w:r>
      <w:r w:rsidRPr="00090A9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59CEBA0" w14:textId="77777777" w:rsidR="00151BA6" w:rsidRPr="00090A98" w:rsidRDefault="00151BA6" w:rsidP="00D534FF">
      <w:pPr>
        <w:numPr>
          <w:ilvl w:val="0"/>
          <w:numId w:val="52"/>
        </w:num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Pliki w innych formatach niż PDF zaleca się opatrzyć zewnętrznym podpisem XAdES. </w:t>
      </w:r>
      <w:r w:rsidRPr="00090A98">
        <w:rPr>
          <w:rFonts w:asciiTheme="minorHAnsi" w:hAnsiTheme="minorHAnsi" w:cstheme="minorHAnsi"/>
          <w:sz w:val="22"/>
          <w:szCs w:val="22"/>
          <w:u w:val="single"/>
        </w:rPr>
        <w:t>Wykonawca powinien pamiętać, aby plik z podpisem przekazywać łącznie z dokumentem podpisywanym</w:t>
      </w:r>
      <w:r w:rsidRPr="00090A98">
        <w:rPr>
          <w:rFonts w:asciiTheme="minorHAnsi" w:hAnsiTheme="minorHAnsi" w:cstheme="minorHAnsi"/>
          <w:sz w:val="22"/>
          <w:szCs w:val="22"/>
        </w:rPr>
        <w:t>.</w:t>
      </w:r>
    </w:p>
    <w:p w14:paraId="60082434" w14:textId="438B0230" w:rsidR="00151BA6" w:rsidRPr="00090A98" w:rsidRDefault="00151BA6" w:rsidP="00D534FF">
      <w:pPr>
        <w:numPr>
          <w:ilvl w:val="0"/>
          <w:numId w:val="52"/>
        </w:num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Zamawiający zaleca, aby w przypadku podpisywania pliku przez kilka osób, stosować podpisy tego samego rodzaju. Podpisywanie różnymi rodzajami podpisów np. osobistym i kwalifikowanym może doprowadzić do problemów w weryfikacji plików. </w:t>
      </w:r>
    </w:p>
    <w:p w14:paraId="3361C458" w14:textId="77777777" w:rsidR="00151BA6" w:rsidRPr="00090A98" w:rsidRDefault="00151BA6" w:rsidP="00D534FF">
      <w:pPr>
        <w:numPr>
          <w:ilvl w:val="0"/>
          <w:numId w:val="52"/>
        </w:num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48B63B8F" w14:textId="77777777" w:rsidR="00151BA6" w:rsidRPr="00090A98" w:rsidRDefault="00151BA6" w:rsidP="00D534FF">
      <w:pPr>
        <w:numPr>
          <w:ilvl w:val="0"/>
          <w:numId w:val="52"/>
        </w:num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Zaleca się, aby komunikacja z wykonawcami odbywała się tylko na Platformie za pośrednictwem formularza “Wyślij wiadomość do zamawiającego”, nie za pośrednictwem adresu email.</w:t>
      </w:r>
    </w:p>
    <w:p w14:paraId="1217C3C1" w14:textId="77777777" w:rsidR="00151BA6" w:rsidRPr="00090A98" w:rsidRDefault="00151BA6" w:rsidP="00D534FF">
      <w:pPr>
        <w:numPr>
          <w:ilvl w:val="0"/>
          <w:numId w:val="52"/>
        </w:num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Osobą składającą ofertę powinna być osoba kontaktowa podawana w dokumentacji.</w:t>
      </w:r>
    </w:p>
    <w:p w14:paraId="34BD7EAF" w14:textId="77777777" w:rsidR="00151BA6" w:rsidRPr="00090A98" w:rsidRDefault="00151BA6" w:rsidP="00D534FF">
      <w:pPr>
        <w:numPr>
          <w:ilvl w:val="0"/>
          <w:numId w:val="52"/>
        </w:num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Ofertę należy przygotować z należytą starannością dla podmiotu ubiegającego się o udzielenie zamówienia publicznego i zachowaniem odpowiedniego odstępu czasu do zakończenia przyjmowania ofert/wniosków. </w:t>
      </w:r>
      <w:r w:rsidRPr="00090A98">
        <w:rPr>
          <w:rFonts w:asciiTheme="minorHAnsi" w:hAnsiTheme="minorHAnsi" w:cstheme="minorHAnsi"/>
          <w:b/>
          <w:sz w:val="22"/>
          <w:szCs w:val="22"/>
        </w:rPr>
        <w:t>Sugerujemy złożenie oferty na 24 godziny przed terminem składania ofert/wniosków</w:t>
      </w:r>
      <w:r w:rsidRPr="00090A98">
        <w:rPr>
          <w:rFonts w:asciiTheme="minorHAnsi" w:hAnsiTheme="minorHAnsi" w:cstheme="minorHAnsi"/>
          <w:sz w:val="22"/>
          <w:szCs w:val="22"/>
        </w:rPr>
        <w:t>.</w:t>
      </w:r>
    </w:p>
    <w:p w14:paraId="64B1C28F" w14:textId="77777777" w:rsidR="00151BA6" w:rsidRPr="00090A98" w:rsidRDefault="00151BA6" w:rsidP="00D534FF">
      <w:pPr>
        <w:numPr>
          <w:ilvl w:val="0"/>
          <w:numId w:val="52"/>
        </w:num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Podczas podpisywania plików zaleca się stosowanie algorytmu skrótu SHA2 zamiast SHA1.  </w:t>
      </w:r>
    </w:p>
    <w:p w14:paraId="1281D0A1" w14:textId="77777777" w:rsidR="00151BA6" w:rsidRPr="00090A98" w:rsidRDefault="00151BA6" w:rsidP="00D534FF">
      <w:pPr>
        <w:numPr>
          <w:ilvl w:val="0"/>
          <w:numId w:val="52"/>
        </w:num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192D5A73" w14:textId="77777777" w:rsidR="00151BA6" w:rsidRPr="00090A98" w:rsidRDefault="00151BA6" w:rsidP="00D534FF">
      <w:pPr>
        <w:numPr>
          <w:ilvl w:val="0"/>
          <w:numId w:val="52"/>
        </w:num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Zamawiający rekomenduje wykorzystanie podpisu z kwalifikowanym znacznikiem czasu.</w:t>
      </w:r>
    </w:p>
    <w:p w14:paraId="001AECB6" w14:textId="1EF62639" w:rsidR="002C0D90" w:rsidRPr="00DB4C63" w:rsidRDefault="00151BA6" w:rsidP="00DB4C63">
      <w:pPr>
        <w:numPr>
          <w:ilvl w:val="0"/>
          <w:numId w:val="52"/>
        </w:numPr>
        <w:tabs>
          <w:tab w:val="left" w:pos="240"/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Zamawiający zaleca, aby nie wprowadzać jakichkolwiek zmian w plikach po podpisaniu ich podpisem kwalifikowanym. Może to skutkować naruszeniem integralności plików co równoważne będzie z koniecznością odrzucenia oferty w postępowaniu.</w:t>
      </w:r>
      <w:bookmarkStart w:id="9" w:name="_Hlk535838825"/>
    </w:p>
    <w:bookmarkEnd w:id="9"/>
    <w:p w14:paraId="795B75BB" w14:textId="656B6BE3" w:rsidR="00A92093" w:rsidRPr="002C0D90" w:rsidRDefault="003A292E" w:rsidP="00D534FF">
      <w:pPr>
        <w:pStyle w:val="Akapitzlist"/>
        <w:numPr>
          <w:ilvl w:val="0"/>
          <w:numId w:val="46"/>
        </w:numPr>
        <w:tabs>
          <w:tab w:val="left" w:pos="0"/>
        </w:tabs>
        <w:spacing w:after="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0D9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Sposób oraz </w:t>
      </w:r>
      <w:r w:rsidR="00A92093" w:rsidRPr="002C0D90">
        <w:rPr>
          <w:rFonts w:asciiTheme="minorHAnsi" w:hAnsiTheme="minorHAnsi" w:cstheme="minorHAnsi"/>
          <w:b/>
          <w:sz w:val="22"/>
          <w:szCs w:val="22"/>
        </w:rPr>
        <w:t>termin składania i</w:t>
      </w:r>
      <w:r w:rsidRPr="002C0D90">
        <w:rPr>
          <w:rFonts w:asciiTheme="minorHAnsi" w:hAnsiTheme="minorHAnsi" w:cstheme="minorHAnsi"/>
          <w:b/>
          <w:sz w:val="22"/>
          <w:szCs w:val="22"/>
        </w:rPr>
        <w:t xml:space="preserve"> termin</w:t>
      </w:r>
      <w:r w:rsidR="00A92093" w:rsidRPr="002C0D90">
        <w:rPr>
          <w:rFonts w:asciiTheme="minorHAnsi" w:hAnsiTheme="minorHAnsi" w:cstheme="minorHAnsi"/>
          <w:b/>
          <w:sz w:val="22"/>
          <w:szCs w:val="22"/>
        </w:rPr>
        <w:t xml:space="preserve"> otwarcia ofert.</w:t>
      </w:r>
    </w:p>
    <w:p w14:paraId="0D95EAA6" w14:textId="77777777" w:rsidR="002C0D90" w:rsidRPr="002C0D90" w:rsidRDefault="002C0D90" w:rsidP="002C0D90">
      <w:pPr>
        <w:pStyle w:val="Akapitzlist"/>
        <w:tabs>
          <w:tab w:val="left" w:pos="0"/>
        </w:tabs>
        <w:spacing w:after="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E8E1BE" w14:textId="4C59B9FA" w:rsidR="00151BA6" w:rsidRPr="00090A98" w:rsidRDefault="00151BA6" w:rsidP="00D534FF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Ofertę wraz z wymaganymi dokumentami należy umieścić na platformazakupowa.pl pod adresem: </w:t>
      </w:r>
      <w:hyperlink r:id="rId15" w:history="1">
        <w:r w:rsidRPr="00090A98">
          <w:rPr>
            <w:rStyle w:val="Hipercze"/>
            <w:rFonts w:asciiTheme="minorHAnsi" w:hAnsiTheme="minorHAnsi" w:cstheme="minorHAnsi"/>
            <w:b/>
            <w:sz w:val="22"/>
            <w:szCs w:val="22"/>
          </w:rPr>
          <w:t>https://platformazakupowa.pl/pn/spzoz_wegrow</w:t>
        </w:r>
      </w:hyperlink>
      <w:r w:rsidRPr="00090A98">
        <w:rPr>
          <w:rFonts w:asciiTheme="minorHAnsi" w:hAnsiTheme="minorHAnsi" w:cstheme="minorHAnsi"/>
          <w:sz w:val="22"/>
          <w:szCs w:val="22"/>
        </w:rPr>
        <w:t xml:space="preserve">    do dnia </w:t>
      </w:r>
      <w:r w:rsidR="00F537E0">
        <w:rPr>
          <w:rFonts w:asciiTheme="minorHAnsi" w:hAnsiTheme="minorHAnsi" w:cstheme="minorHAnsi"/>
          <w:b/>
          <w:sz w:val="22"/>
          <w:szCs w:val="22"/>
          <w:lang w:val="pl-PL"/>
        </w:rPr>
        <w:t>08.10</w:t>
      </w:r>
      <w:r w:rsidR="002C0D90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  <w:r w:rsidRPr="00090A98">
        <w:rPr>
          <w:rFonts w:asciiTheme="minorHAnsi" w:hAnsiTheme="minorHAnsi" w:cstheme="minorHAnsi"/>
          <w:b/>
          <w:sz w:val="22"/>
          <w:szCs w:val="22"/>
        </w:rPr>
        <w:t xml:space="preserve">2021 r. do godz. </w:t>
      </w:r>
      <w:r w:rsidR="002C0D90">
        <w:rPr>
          <w:rFonts w:asciiTheme="minorHAnsi" w:hAnsiTheme="minorHAnsi" w:cstheme="minorHAnsi"/>
          <w:b/>
          <w:sz w:val="22"/>
          <w:szCs w:val="22"/>
          <w:lang w:val="pl-PL"/>
        </w:rPr>
        <w:t>10</w:t>
      </w:r>
      <w:r w:rsidRPr="00090A98">
        <w:rPr>
          <w:rFonts w:asciiTheme="minorHAnsi" w:hAnsiTheme="minorHAnsi" w:cstheme="minorHAnsi"/>
          <w:b/>
          <w:sz w:val="22"/>
          <w:szCs w:val="22"/>
        </w:rPr>
        <w:t>:00</w:t>
      </w:r>
    </w:p>
    <w:p w14:paraId="26293541" w14:textId="77777777" w:rsidR="00151BA6" w:rsidRPr="00090A98" w:rsidRDefault="00151BA6" w:rsidP="00D534FF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Do oferty należy dołączyć wszystkie wymagane w SWZ dokumenty.</w:t>
      </w:r>
    </w:p>
    <w:p w14:paraId="15ECC26D" w14:textId="77777777" w:rsidR="00151BA6" w:rsidRPr="00090A98" w:rsidRDefault="00151BA6" w:rsidP="00D534FF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Po wypełnieniu Formularza składania oferty lub wniosku i dołączenia  wszystkich wymaganych załączników należy kliknąć przycisk „Przejdź do podsumowania”.</w:t>
      </w:r>
    </w:p>
    <w:p w14:paraId="36EB91D6" w14:textId="77777777" w:rsidR="00151BA6" w:rsidRPr="00090A98" w:rsidRDefault="00151BA6" w:rsidP="00D534FF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b/>
          <w:sz w:val="22"/>
          <w:szCs w:val="22"/>
        </w:rPr>
        <w:t>Oferta lub wniosek składana elektronicznie musi zostać podpisana elektronicznym podpisem kwalifikowanym, podpisem zaufanym lub podpisem osobistym</w:t>
      </w:r>
      <w:r w:rsidRPr="00090A98">
        <w:rPr>
          <w:rFonts w:asciiTheme="minorHAnsi" w:hAnsiTheme="minorHAnsi" w:cstheme="minorHAnsi"/>
          <w:sz w:val="22"/>
          <w:szCs w:val="22"/>
        </w:rPr>
        <w:t>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646881A" w14:textId="77777777" w:rsidR="00151BA6" w:rsidRPr="00090A98" w:rsidRDefault="00151BA6" w:rsidP="00D534FF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5ADFFA40" w14:textId="77777777" w:rsidR="00151BA6" w:rsidRPr="00090A98" w:rsidRDefault="00151BA6" w:rsidP="00D534FF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16" w:history="1">
        <w:r w:rsidRPr="00090A98">
          <w:rPr>
            <w:rStyle w:val="Hipercze"/>
            <w:rFonts w:asciiTheme="minorHAnsi" w:hAnsiTheme="minorHAnsi" w:cstheme="minorHAnsi"/>
            <w:b/>
            <w:sz w:val="22"/>
            <w:szCs w:val="22"/>
          </w:rPr>
          <w:t>https://platformazakupowa.pl/strona/45-instrukcje</w:t>
        </w:r>
      </w:hyperlink>
      <w:r w:rsidRPr="00090A9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D905AEA" w14:textId="77777777" w:rsidR="00151BA6" w:rsidRPr="00090A98" w:rsidRDefault="00151BA6" w:rsidP="002A0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FCB1E8" w14:textId="1A494D9C" w:rsidR="00151BA6" w:rsidRPr="00090A98" w:rsidRDefault="00151BA6" w:rsidP="00D534FF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0A98">
        <w:rPr>
          <w:rFonts w:asciiTheme="minorHAnsi" w:hAnsiTheme="minorHAnsi" w:cstheme="minorHAnsi"/>
          <w:b/>
          <w:sz w:val="22"/>
          <w:szCs w:val="22"/>
        </w:rPr>
        <w:t>TERMIN OTWARCIA OFERT</w:t>
      </w:r>
    </w:p>
    <w:p w14:paraId="4A41BE2A" w14:textId="77777777" w:rsidR="00151BA6" w:rsidRPr="00090A98" w:rsidRDefault="00151BA6" w:rsidP="002A05A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292387" w14:textId="4B5C6CB8" w:rsidR="00151BA6" w:rsidRPr="00090A98" w:rsidRDefault="00151BA6" w:rsidP="00D534FF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Otwarcie ofert nastąpi w dniu: </w:t>
      </w:r>
      <w:r w:rsidR="00F537E0">
        <w:rPr>
          <w:rFonts w:asciiTheme="minorHAnsi" w:hAnsiTheme="minorHAnsi" w:cstheme="minorHAnsi"/>
          <w:b/>
          <w:sz w:val="22"/>
          <w:szCs w:val="22"/>
          <w:lang w:val="pl-PL"/>
        </w:rPr>
        <w:t>08.10</w:t>
      </w:r>
      <w:r w:rsidR="002C0D90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  <w:r w:rsidRPr="00090A98">
        <w:rPr>
          <w:rFonts w:asciiTheme="minorHAnsi" w:hAnsiTheme="minorHAnsi" w:cstheme="minorHAnsi"/>
          <w:b/>
          <w:sz w:val="22"/>
          <w:szCs w:val="22"/>
        </w:rPr>
        <w:t xml:space="preserve">2021 o godzinie </w:t>
      </w:r>
      <w:r w:rsidR="002C0D90">
        <w:rPr>
          <w:rFonts w:asciiTheme="minorHAnsi" w:hAnsiTheme="minorHAnsi" w:cstheme="minorHAnsi"/>
          <w:b/>
          <w:sz w:val="22"/>
          <w:szCs w:val="22"/>
          <w:lang w:val="pl-PL"/>
        </w:rPr>
        <w:t>10:05</w:t>
      </w:r>
    </w:p>
    <w:p w14:paraId="6044DCD0" w14:textId="77777777" w:rsidR="00151BA6" w:rsidRPr="00090A98" w:rsidRDefault="00151BA6" w:rsidP="00D534FF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Zamawiający nie przewiduje publicznej sesji otwarcia ofert.</w:t>
      </w:r>
    </w:p>
    <w:p w14:paraId="4CD8118C" w14:textId="7DF8E88F" w:rsidR="00151BA6" w:rsidRPr="00090A98" w:rsidRDefault="00151BA6" w:rsidP="00D534FF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Zamawiający, najpóźniej przed otwarciem ofert, udostępni na stronie internetowej prowadzonego postępowania pod linkiem: </w:t>
      </w:r>
      <w:hyperlink r:id="rId17" w:history="1">
        <w:r w:rsidRPr="00090A98">
          <w:rPr>
            <w:rStyle w:val="Hipercze"/>
            <w:rFonts w:asciiTheme="minorHAnsi" w:hAnsiTheme="minorHAnsi" w:cstheme="minorHAnsi"/>
            <w:b/>
            <w:sz w:val="22"/>
            <w:szCs w:val="22"/>
          </w:rPr>
          <w:t>https://platformazakupowa.pl/pn/spzoz_wegrow</w:t>
        </w:r>
      </w:hyperlink>
      <w:r w:rsidRPr="00090A98">
        <w:rPr>
          <w:rFonts w:asciiTheme="minorHAnsi" w:hAnsiTheme="minorHAnsi" w:cstheme="minorHAnsi"/>
          <w:sz w:val="22"/>
          <w:szCs w:val="22"/>
        </w:rPr>
        <w:t xml:space="preserve"> informację</w:t>
      </w:r>
      <w:r w:rsidRPr="00090A9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90A98">
        <w:rPr>
          <w:rFonts w:asciiTheme="minorHAnsi" w:hAnsiTheme="minorHAnsi" w:cstheme="minorHAnsi"/>
          <w:sz w:val="22"/>
          <w:szCs w:val="22"/>
        </w:rPr>
        <w:t>o kwocie, jaką zamierza przeznaczyć́ na sfinansowanie zamówienia.</w:t>
      </w:r>
    </w:p>
    <w:p w14:paraId="1825F69D" w14:textId="77777777" w:rsidR="00151BA6" w:rsidRPr="00090A98" w:rsidRDefault="00151BA6" w:rsidP="00D534FF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Zamawiający,  niezwłocznie  po  otwarciu  ofert,  udostępni na  stronie  internetowej  prowadzonego  postępowania </w:t>
      </w:r>
      <w:hyperlink r:id="rId18" w:history="1">
        <w:r w:rsidRPr="00090A98">
          <w:rPr>
            <w:rStyle w:val="Hipercze"/>
            <w:rFonts w:asciiTheme="minorHAnsi" w:hAnsiTheme="minorHAnsi" w:cstheme="minorHAnsi"/>
            <w:b/>
            <w:sz w:val="22"/>
            <w:szCs w:val="22"/>
          </w:rPr>
          <w:t>https://platformazakupowa.pl/pn/spzoz_wegrow</w:t>
        </w:r>
      </w:hyperlink>
      <w:r w:rsidRPr="00090A98">
        <w:rPr>
          <w:rFonts w:asciiTheme="minorHAnsi" w:hAnsiTheme="minorHAnsi" w:cstheme="minorHAnsi"/>
          <w:sz w:val="22"/>
          <w:szCs w:val="22"/>
        </w:rPr>
        <w:t xml:space="preserve">  informacje o: </w:t>
      </w:r>
    </w:p>
    <w:p w14:paraId="037294D8" w14:textId="77777777" w:rsidR="00151BA6" w:rsidRPr="00090A98" w:rsidRDefault="00151BA6" w:rsidP="00D534FF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 </w:t>
      </w:r>
    </w:p>
    <w:p w14:paraId="5DC4D199" w14:textId="77777777" w:rsidR="00151BA6" w:rsidRPr="00090A98" w:rsidRDefault="00151BA6" w:rsidP="00D534FF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cenach zawartych w ofertach.  </w:t>
      </w:r>
    </w:p>
    <w:p w14:paraId="62A9BE16" w14:textId="77777777" w:rsidR="00151BA6" w:rsidRPr="00090A98" w:rsidRDefault="00151BA6" w:rsidP="00D534FF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24EE343A" w14:textId="77777777" w:rsidR="00151BA6" w:rsidRPr="00090A98" w:rsidRDefault="00151BA6" w:rsidP="00D534FF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Zamawiający poinformuje o zmianie terminu otwarcia ofert na stronie internetowej prowadzonego postępowania.</w:t>
      </w:r>
    </w:p>
    <w:p w14:paraId="139F106E" w14:textId="77777777" w:rsidR="003A292E" w:rsidRPr="00090A98" w:rsidRDefault="003A292E" w:rsidP="002A05A6">
      <w:pPr>
        <w:tabs>
          <w:tab w:val="left" w:pos="709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14:paraId="6CE843B1" w14:textId="532899A1" w:rsidR="00A92093" w:rsidRPr="00090A98" w:rsidRDefault="00A92093" w:rsidP="002A05A6">
      <w:pPr>
        <w:tabs>
          <w:tab w:val="left" w:pos="426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b/>
          <w:sz w:val="22"/>
          <w:szCs w:val="22"/>
        </w:rPr>
        <w:t>X</w:t>
      </w:r>
      <w:r w:rsidR="00151BA6" w:rsidRPr="00090A98">
        <w:rPr>
          <w:rFonts w:asciiTheme="minorHAnsi" w:hAnsiTheme="minorHAnsi" w:cstheme="minorHAnsi"/>
          <w:b/>
          <w:sz w:val="22"/>
          <w:szCs w:val="22"/>
        </w:rPr>
        <w:t>V</w:t>
      </w:r>
      <w:r w:rsidR="0094543D" w:rsidRPr="00090A98">
        <w:rPr>
          <w:rFonts w:asciiTheme="minorHAnsi" w:hAnsiTheme="minorHAnsi" w:cstheme="minorHAnsi"/>
          <w:b/>
          <w:sz w:val="22"/>
          <w:szCs w:val="22"/>
        </w:rPr>
        <w:t>I</w:t>
      </w:r>
      <w:r w:rsidRPr="00090A98">
        <w:rPr>
          <w:rFonts w:asciiTheme="minorHAnsi" w:hAnsiTheme="minorHAnsi" w:cstheme="minorHAnsi"/>
          <w:b/>
          <w:sz w:val="22"/>
          <w:szCs w:val="22"/>
        </w:rPr>
        <w:t xml:space="preserve">I. </w:t>
      </w:r>
      <w:r w:rsidRPr="00090A98">
        <w:rPr>
          <w:rFonts w:asciiTheme="minorHAnsi" w:hAnsiTheme="minorHAnsi" w:cstheme="minorHAnsi"/>
          <w:b/>
          <w:sz w:val="22"/>
          <w:szCs w:val="22"/>
        </w:rPr>
        <w:tab/>
        <w:t>Opis sposobu obliczania ceny.</w:t>
      </w:r>
    </w:p>
    <w:p w14:paraId="7D16DD56" w14:textId="6B544E2C" w:rsidR="0047464B" w:rsidRPr="00090A98" w:rsidRDefault="00E6481C" w:rsidP="00D534FF">
      <w:pPr>
        <w:widowControl/>
        <w:numPr>
          <w:ilvl w:val="0"/>
          <w:numId w:val="9"/>
        </w:numPr>
        <w:tabs>
          <w:tab w:val="clear" w:pos="720"/>
          <w:tab w:val="left" w:pos="364"/>
        </w:tabs>
        <w:suppressAutoHyphens w:val="0"/>
        <w:spacing w:before="240" w:line="276" w:lineRule="auto"/>
        <w:ind w:left="426" w:right="120" w:hanging="364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Wykonawca poda cenę </w:t>
      </w:r>
      <w:r w:rsidRPr="00090A98">
        <w:rPr>
          <w:rFonts w:asciiTheme="minorHAnsi" w:hAnsiTheme="minorHAnsi" w:cstheme="minorHAnsi"/>
          <w:sz w:val="22"/>
          <w:szCs w:val="22"/>
        </w:rPr>
        <w:t>za realizację całego zamówienia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 w </w:t>
      </w:r>
      <w:r w:rsidR="000B54D5" w:rsidRPr="00090A98">
        <w:rPr>
          <w:rFonts w:asciiTheme="minorHAnsi" w:eastAsia="Trebuchet MS" w:hAnsiTheme="minorHAnsi" w:cstheme="minorHAnsi"/>
          <w:b/>
          <w:bCs/>
          <w:sz w:val="22"/>
          <w:szCs w:val="22"/>
        </w:rPr>
        <w:t>Formularzu ofertowo- cenowym</w:t>
      </w:r>
      <w:r w:rsidR="00F45046" w:rsidRPr="00090A98">
        <w:rPr>
          <w:rFonts w:asciiTheme="minorHAnsi" w:eastAsia="Trebuchet MS" w:hAnsiTheme="minorHAnsi" w:cstheme="minorHAnsi"/>
          <w:b/>
          <w:bCs/>
          <w:sz w:val="22"/>
          <w:szCs w:val="22"/>
        </w:rPr>
        <w:t xml:space="preserve"> (Załącznik nr 1)</w:t>
      </w:r>
      <w:r w:rsidRPr="00090A98">
        <w:rPr>
          <w:rFonts w:asciiTheme="minorHAnsi" w:eastAsia="Trebuchet MS" w:hAnsiTheme="minorHAnsi" w:cstheme="minorHAnsi"/>
          <w:b/>
          <w:bCs/>
          <w:sz w:val="22"/>
          <w:szCs w:val="22"/>
        </w:rPr>
        <w:t xml:space="preserve"> </w:t>
      </w:r>
      <w:r w:rsidRPr="00090A98">
        <w:rPr>
          <w:rFonts w:asciiTheme="minorHAnsi" w:hAnsiTheme="minorHAnsi" w:cstheme="minorHAnsi"/>
          <w:sz w:val="22"/>
          <w:szCs w:val="22"/>
        </w:rPr>
        <w:t xml:space="preserve">tj. łącznej ceny ofertowej netto z uwzględnieniem kwoty podatku od towaru i </w:t>
      </w:r>
      <w:r w:rsidRPr="00090A98">
        <w:rPr>
          <w:rFonts w:asciiTheme="minorHAnsi" w:hAnsiTheme="minorHAnsi" w:cstheme="minorHAnsi"/>
          <w:sz w:val="22"/>
          <w:szCs w:val="22"/>
        </w:rPr>
        <w:lastRenderedPageBreak/>
        <w:t xml:space="preserve">usług 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(VAT) z wyszczególnieniem stawki podatku od towarów i usług (VAT), </w:t>
      </w:r>
      <w:r w:rsidRPr="00090A98">
        <w:rPr>
          <w:rFonts w:asciiTheme="minorHAnsi" w:hAnsiTheme="minorHAnsi" w:cstheme="minorHAnsi"/>
          <w:sz w:val="22"/>
          <w:szCs w:val="22"/>
        </w:rPr>
        <w:t>których suma stanowić będzie łączną cenę ofertową brutto za realizację całego zamówienia / danej części zamówienia.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090A98">
        <w:rPr>
          <w:rFonts w:asciiTheme="minorHAnsi" w:hAnsiTheme="minorHAnsi" w:cstheme="minorHAnsi"/>
          <w:sz w:val="22"/>
          <w:szCs w:val="22"/>
        </w:rPr>
        <w:t>Cena ofertowa stanowi sumę iloczynu cen jednostkowych za poszczególne produkty i podanych ilości tych produktów.</w:t>
      </w:r>
      <w:r w:rsidR="0047464B" w:rsidRPr="00090A98">
        <w:rPr>
          <w:rFonts w:asciiTheme="minorHAnsi" w:hAnsiTheme="minorHAnsi" w:cstheme="minorHAnsi"/>
          <w:sz w:val="22"/>
          <w:szCs w:val="22"/>
        </w:rPr>
        <w:t xml:space="preserve"> W przypadku zaoferowania produktów o różnych stawkach VAT prosimy o </w:t>
      </w:r>
      <w:r w:rsidR="00151BA6" w:rsidRPr="00090A98">
        <w:rPr>
          <w:rFonts w:asciiTheme="minorHAnsi" w:hAnsiTheme="minorHAnsi" w:cstheme="minorHAnsi"/>
          <w:sz w:val="22"/>
          <w:szCs w:val="22"/>
        </w:rPr>
        <w:t>wybranie w</w:t>
      </w:r>
      <w:r w:rsidR="0047464B" w:rsidRPr="00090A98">
        <w:rPr>
          <w:rFonts w:asciiTheme="minorHAnsi" w:hAnsiTheme="minorHAnsi" w:cstheme="minorHAnsi"/>
          <w:sz w:val="22"/>
          <w:szCs w:val="22"/>
        </w:rPr>
        <w:t xml:space="preserve"> Formularzu ofertowym pola „Różne stawki VAT”.</w:t>
      </w:r>
    </w:p>
    <w:p w14:paraId="24D2F977" w14:textId="77777777" w:rsidR="00E6481C" w:rsidRPr="00090A98" w:rsidRDefault="00E6481C" w:rsidP="00D534FF">
      <w:pPr>
        <w:widowControl/>
        <w:numPr>
          <w:ilvl w:val="0"/>
          <w:numId w:val="9"/>
        </w:numPr>
        <w:tabs>
          <w:tab w:val="clear" w:pos="720"/>
          <w:tab w:val="left" w:pos="364"/>
        </w:tabs>
        <w:suppressAutoHyphens w:val="0"/>
        <w:spacing w:line="276" w:lineRule="auto"/>
        <w:ind w:left="364" w:right="120" w:hanging="364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>Cena oferty stanowi wynagrodzenie ryczałtowe.</w:t>
      </w:r>
    </w:p>
    <w:p w14:paraId="4CB92352" w14:textId="77777777" w:rsidR="00E6481C" w:rsidRPr="00090A98" w:rsidRDefault="00E6481C" w:rsidP="00D534FF">
      <w:pPr>
        <w:widowControl/>
        <w:numPr>
          <w:ilvl w:val="0"/>
          <w:numId w:val="9"/>
        </w:numPr>
        <w:tabs>
          <w:tab w:val="clear" w:pos="720"/>
          <w:tab w:val="left" w:pos="364"/>
        </w:tabs>
        <w:suppressAutoHyphens w:val="0"/>
        <w:spacing w:after="40" w:line="276" w:lineRule="auto"/>
        <w:ind w:left="426" w:right="1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Łączna cena ofertowa brutto musi uwzględniać wszystkie koszty związane z realizacją przedmiotu zamówienia zgodnie z opisem przedmiotu zamówienia oraz p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>rojektowanymi postanowieniami umowy w sprawie zamówienia publicznego – wzorem umowy</w:t>
      </w:r>
      <w:r w:rsidRPr="00090A98">
        <w:rPr>
          <w:rFonts w:asciiTheme="minorHAnsi" w:hAnsiTheme="minorHAnsi" w:cstheme="minorHAnsi"/>
          <w:sz w:val="22"/>
          <w:szCs w:val="22"/>
        </w:rPr>
        <w:t>.</w:t>
      </w:r>
    </w:p>
    <w:p w14:paraId="758CD980" w14:textId="77777777" w:rsidR="00E6481C" w:rsidRPr="00090A98" w:rsidRDefault="00E6481C" w:rsidP="00D534FF">
      <w:pPr>
        <w:widowControl/>
        <w:numPr>
          <w:ilvl w:val="0"/>
          <w:numId w:val="9"/>
        </w:numPr>
        <w:tabs>
          <w:tab w:val="clear" w:pos="720"/>
          <w:tab w:val="left" w:pos="364"/>
        </w:tabs>
        <w:suppressAutoHyphens w:val="0"/>
        <w:spacing w:after="40" w:line="276" w:lineRule="auto"/>
        <w:ind w:left="426" w:right="1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>Cena musi być wyrażona w złotych polskich (PLN), z dokładnością nie większą niż dwa miejsca po przecinku.</w:t>
      </w:r>
      <w:r w:rsidRPr="00090A98">
        <w:rPr>
          <w:rFonts w:asciiTheme="minorHAnsi" w:hAnsiTheme="minorHAnsi" w:cstheme="minorHAnsi"/>
          <w:sz w:val="22"/>
          <w:szCs w:val="22"/>
        </w:rPr>
        <w:t xml:space="preserve"> Ceny muszą być: podane i wyliczone w zaokrągleniu do dwóch miejsc po przecinku (zasada zaokrąglenia – poniżej 5 należy końcówkę pominąć, powyżej i równe 5 należy zaokrąglić w górę).</w:t>
      </w:r>
    </w:p>
    <w:p w14:paraId="3781061A" w14:textId="77777777" w:rsidR="00E6481C" w:rsidRPr="00090A98" w:rsidRDefault="00E6481C" w:rsidP="00D534FF">
      <w:pPr>
        <w:numPr>
          <w:ilvl w:val="0"/>
          <w:numId w:val="9"/>
        </w:numPr>
        <w:tabs>
          <w:tab w:val="clear" w:pos="720"/>
          <w:tab w:val="left" w:pos="426"/>
          <w:tab w:val="num" w:pos="2340"/>
          <w:tab w:val="left" w:pos="3855"/>
        </w:tabs>
        <w:spacing w:after="40" w:line="276" w:lineRule="auto"/>
        <w:ind w:left="364" w:right="120" w:hanging="364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>Rozliczenia między Zamawiającym a Wykonawcą będą prowadzone w złotych polskich (PLN).</w:t>
      </w:r>
    </w:p>
    <w:p w14:paraId="6BD3DDFF" w14:textId="4515DCFD" w:rsidR="00E6481C" w:rsidRPr="00090A98" w:rsidRDefault="00E6481C" w:rsidP="00D534FF">
      <w:pPr>
        <w:numPr>
          <w:ilvl w:val="0"/>
          <w:numId w:val="9"/>
        </w:numPr>
        <w:tabs>
          <w:tab w:val="clear" w:pos="720"/>
          <w:tab w:val="left" w:pos="426"/>
          <w:tab w:val="num" w:pos="2340"/>
          <w:tab w:val="left" w:pos="3855"/>
        </w:tabs>
        <w:spacing w:after="40" w:line="276" w:lineRule="auto"/>
        <w:ind w:left="364" w:right="120" w:hanging="364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>Wykon</w:t>
      </w:r>
      <w:r w:rsidR="000B54D5" w:rsidRPr="00090A98">
        <w:rPr>
          <w:rFonts w:asciiTheme="minorHAnsi" w:eastAsia="Trebuchet MS" w:hAnsiTheme="minorHAnsi" w:cstheme="minorHAnsi"/>
          <w:sz w:val="22"/>
          <w:szCs w:val="22"/>
        </w:rPr>
        <w:t>awca poda w Formularzu ofertowo- cenowym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 stawkę podatku od towarów i usług (VAT) właściwą dla przedmiotu zamówienia, obowiązującą według stanu prawnego na dzień składania ofert. Określenie ceny ofertowej z zastosowaniem nieprawidłowej stawki podatku od towarów i usług (VAT) potraktowane będzie, jako błąd w obliczeniu ceny i spowoduje odrzucenie oferty, jeżeli nie ziszczą się ustawowe przesłanki omyłki (na podstawie art. 226 ust. 1 pkt 10</w:t>
      </w:r>
      <w:r w:rsidR="0014334C" w:rsidRPr="00090A98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14334C" w:rsidRPr="00090A98">
        <w:rPr>
          <w:rFonts w:asciiTheme="minorHAnsi" w:hAnsiTheme="minorHAnsi" w:cstheme="minorHAnsi"/>
          <w:bCs/>
          <w:sz w:val="22"/>
          <w:szCs w:val="22"/>
        </w:rPr>
        <w:t>ustawy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151BA6" w:rsidRPr="00090A98">
        <w:rPr>
          <w:rFonts w:asciiTheme="minorHAnsi" w:eastAsia="Trebuchet MS" w:hAnsiTheme="minorHAnsi" w:cstheme="minorHAnsi"/>
          <w:sz w:val="22"/>
          <w:szCs w:val="22"/>
        </w:rPr>
        <w:t>P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zp w związku z art. 223 ust. 2 pkt 3 </w:t>
      </w:r>
      <w:r w:rsidR="0014334C" w:rsidRPr="00090A98">
        <w:rPr>
          <w:rFonts w:asciiTheme="minorHAnsi" w:hAnsiTheme="minorHAnsi" w:cstheme="minorHAnsi"/>
          <w:bCs/>
          <w:sz w:val="22"/>
          <w:szCs w:val="22"/>
        </w:rPr>
        <w:t>ustawy</w:t>
      </w:r>
      <w:r w:rsidR="0014334C" w:rsidRPr="00090A98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151BA6" w:rsidRPr="00090A98">
        <w:rPr>
          <w:rFonts w:asciiTheme="minorHAnsi" w:eastAsia="Trebuchet MS" w:hAnsiTheme="minorHAnsi" w:cstheme="minorHAnsi"/>
          <w:sz w:val="22"/>
          <w:szCs w:val="22"/>
        </w:rPr>
        <w:t>P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>zp).</w:t>
      </w:r>
    </w:p>
    <w:p w14:paraId="39F87593" w14:textId="77777777" w:rsidR="00E6481C" w:rsidRPr="00090A98" w:rsidRDefault="00E6481C" w:rsidP="00D534FF">
      <w:pPr>
        <w:widowControl/>
        <w:numPr>
          <w:ilvl w:val="0"/>
          <w:numId w:val="9"/>
        </w:numPr>
        <w:tabs>
          <w:tab w:val="clear" w:pos="720"/>
          <w:tab w:val="left" w:pos="364"/>
        </w:tabs>
        <w:suppressAutoHyphens w:val="0"/>
        <w:autoSpaceDE w:val="0"/>
        <w:autoSpaceDN w:val="0"/>
        <w:adjustRightInd w:val="0"/>
        <w:spacing w:line="276" w:lineRule="auto"/>
        <w:ind w:left="364" w:right="120" w:hanging="364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 16), dla celów zastosowania kryterium ceny Zamawiający dolicza do przedstawionej w tej ofercie ceny kwotę podatku od towarów i usług, którą miałby obowiązek rozliczyć. W takim przypadku, Wykonawca ma obowiązek, złożenia odrębnego oświadczenia i: </w:t>
      </w:r>
    </w:p>
    <w:p w14:paraId="0BC35EA6" w14:textId="0F424781" w:rsidR="00E6481C" w:rsidRPr="00090A98" w:rsidRDefault="00E6481C" w:rsidP="00D534FF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6112BC67" w14:textId="7F7A03E9" w:rsidR="00E6481C" w:rsidRPr="00090A98" w:rsidRDefault="00E6481C" w:rsidP="00D534FF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26D29ACE" w14:textId="5EB2FF88" w:rsidR="00E6481C" w:rsidRPr="00090A98" w:rsidRDefault="00E6481C" w:rsidP="00D534FF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wskazania wartości towaru lub usługi objętego obowiązkiem podatkowym Zamawiającego, bez kwoty podatku; </w:t>
      </w:r>
    </w:p>
    <w:p w14:paraId="78898D13" w14:textId="2F9452D7" w:rsidR="00E6481C" w:rsidRPr="00090A98" w:rsidRDefault="00E6481C" w:rsidP="00D534FF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wskazania stawki podatku od towarów i usług, która zgodnie z wiedzą Wykonawcy, będzie miała zastosowanie. </w:t>
      </w:r>
    </w:p>
    <w:p w14:paraId="4FF6139A" w14:textId="77777777" w:rsidR="00E6481C" w:rsidRPr="00090A98" w:rsidRDefault="00E6481C" w:rsidP="00D534FF">
      <w:pPr>
        <w:numPr>
          <w:ilvl w:val="0"/>
          <w:numId w:val="9"/>
        </w:numPr>
        <w:tabs>
          <w:tab w:val="clear" w:pos="720"/>
          <w:tab w:val="left" w:pos="426"/>
          <w:tab w:val="left" w:pos="3855"/>
        </w:tabs>
        <w:spacing w:after="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0" w:name="page11"/>
      <w:bookmarkEnd w:id="10"/>
      <w:r w:rsidRPr="00090A98">
        <w:rPr>
          <w:rFonts w:asciiTheme="minorHAnsi" w:hAnsiTheme="minorHAnsi" w:cstheme="minorHAnsi"/>
          <w:sz w:val="22"/>
          <w:szCs w:val="22"/>
        </w:rPr>
        <w:t>Wykonawca winien skalkulować całkowite wynagrodzenie z tytułu wykonania przedmiotu zamówienia, biorąc pod uwagę ewentualne zmiany przepisów dotyczących stawki podatku VAT, przy czym zaoferowana cena nie może ulec podwyższeniu.</w:t>
      </w:r>
    </w:p>
    <w:p w14:paraId="2E5AE4F8" w14:textId="7852F06D" w:rsidR="00E6481C" w:rsidRPr="00090A98" w:rsidRDefault="00E6481C" w:rsidP="00D534FF">
      <w:pPr>
        <w:pStyle w:val="Akapitzlist"/>
        <w:numPr>
          <w:ilvl w:val="0"/>
          <w:numId w:val="9"/>
        </w:numPr>
        <w:tabs>
          <w:tab w:val="clear" w:pos="720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Niedopuszczalne jest prowadzenie między Zamawiającym</w:t>
      </w:r>
      <w:r w:rsidR="00151BA6" w:rsidRPr="00090A9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090A98">
        <w:rPr>
          <w:rFonts w:asciiTheme="minorHAnsi" w:hAnsiTheme="minorHAnsi" w:cstheme="minorHAnsi"/>
          <w:sz w:val="22"/>
          <w:szCs w:val="22"/>
        </w:rPr>
        <w:t xml:space="preserve"> a Wykonawcą negocjacji dotyczących złożonej oferty z wyłączeniem wyjaśnień dotyczących treści złożonej oferty</w:t>
      </w:r>
      <w:r w:rsidRPr="00090A98">
        <w:rPr>
          <w:rFonts w:asciiTheme="minorHAnsi" w:hAnsiTheme="minorHAnsi" w:cstheme="minorHAnsi"/>
          <w:sz w:val="22"/>
          <w:szCs w:val="22"/>
          <w:lang w:val="pl-PL"/>
        </w:rPr>
        <w:t xml:space="preserve"> oraz </w:t>
      </w:r>
      <w:r w:rsidRPr="00090A98">
        <w:rPr>
          <w:rFonts w:asciiTheme="minorHAnsi" w:hAnsiTheme="minorHAnsi" w:cstheme="minorHAnsi"/>
          <w:sz w:val="22"/>
          <w:szCs w:val="22"/>
        </w:rPr>
        <w:t xml:space="preserve">uwzględnieniem ust. </w:t>
      </w:r>
      <w:r w:rsidRPr="00090A98">
        <w:rPr>
          <w:rFonts w:asciiTheme="minorHAnsi" w:hAnsiTheme="minorHAnsi" w:cstheme="minorHAnsi"/>
          <w:sz w:val="22"/>
          <w:szCs w:val="22"/>
          <w:lang w:val="pl-PL"/>
        </w:rPr>
        <w:t>10</w:t>
      </w:r>
      <w:r w:rsidRPr="00090A98">
        <w:rPr>
          <w:rFonts w:asciiTheme="minorHAnsi" w:hAnsiTheme="minorHAnsi" w:cstheme="minorHAnsi"/>
          <w:sz w:val="22"/>
          <w:szCs w:val="22"/>
        </w:rPr>
        <w:t xml:space="preserve"> dokonywanie jakiejkolwiek zmiany w jej treści. </w:t>
      </w:r>
    </w:p>
    <w:p w14:paraId="700ED8C1" w14:textId="77777777" w:rsidR="00E6481C" w:rsidRPr="00090A98" w:rsidRDefault="00E6481C" w:rsidP="00D534FF">
      <w:pPr>
        <w:pStyle w:val="Akapitzlist"/>
        <w:numPr>
          <w:ilvl w:val="0"/>
          <w:numId w:val="9"/>
        </w:numPr>
        <w:tabs>
          <w:tab w:val="clear" w:pos="720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Zamawiający poprawia w ofercie: </w:t>
      </w:r>
    </w:p>
    <w:p w14:paraId="049E5C14" w14:textId="7F53405E" w:rsidR="00E6481C" w:rsidRPr="00090A98" w:rsidRDefault="00E6481C" w:rsidP="00D534FF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oczywiste omyłki pisarskie, </w:t>
      </w:r>
    </w:p>
    <w:p w14:paraId="4A3F1766" w14:textId="5D9FCE5E" w:rsidR="00E6481C" w:rsidRPr="00090A98" w:rsidRDefault="00E6481C" w:rsidP="00D534FF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oczywiste omyłki rachunkowe, z uwzględnieniem konsekwencji rachunkowych dokonanych poprawek, </w:t>
      </w:r>
    </w:p>
    <w:p w14:paraId="71717D5E" w14:textId="5AE4F357" w:rsidR="00E6481C" w:rsidRPr="00090A98" w:rsidRDefault="00E6481C" w:rsidP="00D534FF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lastRenderedPageBreak/>
        <w:t xml:space="preserve">inne omyłki polegające na niezgodności oferty z dokumentami zamówienia, niepowodujące istotnych zmian w treści oferty </w:t>
      </w:r>
    </w:p>
    <w:p w14:paraId="29E36CC5" w14:textId="77777777" w:rsidR="00E6481C" w:rsidRPr="00090A98" w:rsidRDefault="00E6481C" w:rsidP="002A05A6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 xml:space="preserve">– niezwłocznie zawiadamiając o tym Wykonawcę, którego oferta została poprawiona. </w:t>
      </w:r>
    </w:p>
    <w:p w14:paraId="14D09185" w14:textId="4BFFEECB" w:rsidR="00E6481C" w:rsidRPr="00090A98" w:rsidRDefault="00E6481C" w:rsidP="002A05A6">
      <w:pPr>
        <w:pStyle w:val="Default"/>
        <w:spacing w:line="276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0A98">
        <w:rPr>
          <w:rFonts w:asciiTheme="minorHAnsi" w:hAnsiTheme="minorHAnsi" w:cstheme="minorHAnsi"/>
          <w:color w:val="auto"/>
          <w:sz w:val="22"/>
          <w:szCs w:val="22"/>
        </w:rPr>
        <w:t xml:space="preserve">W przypadku, o którym mowa w pkt </w:t>
      </w:r>
      <w:r w:rsidR="00151BA6" w:rsidRPr="00090A98">
        <w:rPr>
          <w:rFonts w:asciiTheme="minorHAnsi" w:hAnsiTheme="minorHAnsi" w:cstheme="minorHAnsi"/>
          <w:color w:val="auto"/>
          <w:sz w:val="22"/>
          <w:szCs w:val="22"/>
        </w:rPr>
        <w:t>10c</w:t>
      </w:r>
      <w:r w:rsidRPr="00090A98">
        <w:rPr>
          <w:rFonts w:asciiTheme="minorHAnsi" w:hAnsiTheme="minorHAnsi" w:cstheme="minorHAnsi"/>
          <w:color w:val="auto"/>
          <w:sz w:val="22"/>
          <w:szCs w:val="22"/>
        </w:rPr>
        <w:t xml:space="preserve">, Zamawiający wyznacza Wykonawcy odpowiedni termin na wyrażenie zgody na poprawienie w ofercie omyłki lub zakwestionowanie jej poprawienia. Brak odpowiedzi w wyznaczonym terminie uznaje się za wyrażenie zgody na poprawienie omyłki. </w:t>
      </w:r>
    </w:p>
    <w:p w14:paraId="34653B02" w14:textId="77777777" w:rsidR="00E6481C" w:rsidRPr="00090A98" w:rsidRDefault="00E6481C" w:rsidP="002A05A6">
      <w:pPr>
        <w:pStyle w:val="Nagwek1"/>
        <w:numPr>
          <w:ilvl w:val="0"/>
          <w:numId w:val="0"/>
        </w:numPr>
        <w:spacing w:before="0" w:after="40" w:line="276" w:lineRule="auto"/>
        <w:ind w:left="7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4288318" w14:textId="44045275" w:rsidR="00A92093" w:rsidRPr="00090A98" w:rsidRDefault="00A92093" w:rsidP="002A05A6">
      <w:pPr>
        <w:tabs>
          <w:tab w:val="left" w:pos="709"/>
        </w:tabs>
        <w:spacing w:after="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b/>
          <w:sz w:val="22"/>
          <w:szCs w:val="22"/>
        </w:rPr>
        <w:t>X</w:t>
      </w:r>
      <w:r w:rsidR="00151BA6" w:rsidRPr="00090A98">
        <w:rPr>
          <w:rFonts w:asciiTheme="minorHAnsi" w:hAnsiTheme="minorHAnsi" w:cstheme="minorHAnsi"/>
          <w:b/>
          <w:sz w:val="22"/>
          <w:szCs w:val="22"/>
        </w:rPr>
        <w:t>VIII</w:t>
      </w:r>
      <w:r w:rsidRPr="00090A9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090A98">
        <w:rPr>
          <w:rFonts w:asciiTheme="minorHAnsi" w:hAnsiTheme="minorHAnsi" w:cstheme="minorHAnsi"/>
          <w:b/>
          <w:sz w:val="22"/>
          <w:szCs w:val="22"/>
        </w:rPr>
        <w:tab/>
        <w:t>Opis kryteriów, wraz z podaniem wag tych kryteriów i sposobu oceny ofert.</w:t>
      </w:r>
    </w:p>
    <w:p w14:paraId="013A2D01" w14:textId="55911CBC" w:rsidR="00A92093" w:rsidRPr="00090A98" w:rsidRDefault="00A92093" w:rsidP="002A05A6">
      <w:pPr>
        <w:tabs>
          <w:tab w:val="left" w:pos="426"/>
        </w:tabs>
        <w:spacing w:after="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417A02" w14:textId="77777777" w:rsidR="00BB1E76" w:rsidRPr="00090A98" w:rsidRDefault="00BB1E76" w:rsidP="00D534FF">
      <w:pPr>
        <w:pStyle w:val="Akapitzlist"/>
        <w:numPr>
          <w:ilvl w:val="0"/>
          <w:numId w:val="61"/>
        </w:numPr>
        <w:spacing w:after="40" w:line="276" w:lineRule="auto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Zamawiający, na podstawie kryteriów oceny ofert określonych w niniejszym rozdziale SWZ, spośród niepodlegających odrzuceniu ofert złożonych w postępowaniu na całość przedmiotu zamówienia wybierze najkorzystniejszą ofertę. </w:t>
      </w:r>
    </w:p>
    <w:p w14:paraId="09F2780B" w14:textId="77777777" w:rsidR="00BB1E76" w:rsidRPr="00090A98" w:rsidRDefault="00BB1E76" w:rsidP="00D534FF">
      <w:pPr>
        <w:pStyle w:val="Akapitzlist"/>
        <w:numPr>
          <w:ilvl w:val="0"/>
          <w:numId w:val="61"/>
        </w:numPr>
        <w:spacing w:after="40" w:line="276" w:lineRule="auto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>Za ofertę najkorzystniejszą zostanie uznana oferta zawierająca najkorzystniejszy bilans punktów (stosunek jakości do ceny), z uwzględnieniem następujących kryteriów oceny ofert:</w:t>
      </w:r>
    </w:p>
    <w:p w14:paraId="35F40541" w14:textId="77777777" w:rsidR="00BB1E76" w:rsidRPr="00090A98" w:rsidRDefault="00BB1E76" w:rsidP="00D534FF">
      <w:pPr>
        <w:pStyle w:val="Akapitzlist"/>
        <w:numPr>
          <w:ilvl w:val="0"/>
          <w:numId w:val="62"/>
        </w:numPr>
        <w:spacing w:after="40" w:line="276" w:lineRule="auto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>„Łączna cena ofertowa brutto” – C;</w:t>
      </w:r>
    </w:p>
    <w:p w14:paraId="6D7A5E7C" w14:textId="77777777" w:rsidR="00BB1E76" w:rsidRPr="00090A98" w:rsidRDefault="00BB1E76" w:rsidP="00D534FF">
      <w:pPr>
        <w:pStyle w:val="Akapitzlist"/>
        <w:numPr>
          <w:ilvl w:val="0"/>
          <w:numId w:val="62"/>
        </w:numPr>
        <w:spacing w:after="40" w:line="276" w:lineRule="auto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>„Doświadczenie personelu kluczowego - architekt” – DA;</w:t>
      </w:r>
    </w:p>
    <w:p w14:paraId="0A87AD04" w14:textId="77777777" w:rsidR="00BB1E76" w:rsidRPr="00090A98" w:rsidRDefault="00BB1E76" w:rsidP="00D534FF">
      <w:pPr>
        <w:pStyle w:val="Akapitzlist"/>
        <w:numPr>
          <w:ilvl w:val="0"/>
          <w:numId w:val="62"/>
        </w:numPr>
        <w:spacing w:after="40" w:line="276" w:lineRule="auto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>„</w:t>
      </w:r>
      <w:bookmarkStart w:id="11" w:name="_GoBack"/>
      <w:r w:rsidRPr="00090A98">
        <w:rPr>
          <w:rFonts w:asciiTheme="minorHAnsi" w:eastAsia="Trebuchet MS" w:hAnsiTheme="minorHAnsi" w:cstheme="minorHAnsi"/>
          <w:sz w:val="22"/>
          <w:szCs w:val="22"/>
        </w:rPr>
        <w:t>Doświadczenie personelu kluczowego – technolog medyczny</w:t>
      </w:r>
      <w:bookmarkEnd w:id="11"/>
      <w:r w:rsidRPr="00090A98">
        <w:rPr>
          <w:rFonts w:asciiTheme="minorHAnsi" w:eastAsia="Trebuchet MS" w:hAnsiTheme="minorHAnsi" w:cstheme="minorHAnsi"/>
          <w:sz w:val="22"/>
          <w:szCs w:val="22"/>
        </w:rPr>
        <w:t>” – DTM.</w:t>
      </w:r>
    </w:p>
    <w:p w14:paraId="6680C737" w14:textId="5CD37602" w:rsidR="00BB1E76" w:rsidRPr="00842CA7" w:rsidRDefault="00BB1E76" w:rsidP="00D534FF">
      <w:pPr>
        <w:pStyle w:val="Akapitzlist"/>
        <w:numPr>
          <w:ilvl w:val="0"/>
          <w:numId w:val="61"/>
        </w:numPr>
        <w:spacing w:after="40" w:line="276" w:lineRule="auto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>Powyższym kryteriom zostało przypisane przez Zamawiającego następujące znaczenie:</w:t>
      </w: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845"/>
        <w:gridCol w:w="1480"/>
        <w:gridCol w:w="5122"/>
      </w:tblGrid>
      <w:tr w:rsidR="00BB1E76" w:rsidRPr="00090A98" w14:paraId="6F8CC9B4" w14:textId="77777777" w:rsidTr="00BB422C">
        <w:trPr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7567661D" w14:textId="77777777" w:rsidR="00BB1E76" w:rsidRPr="00090A98" w:rsidRDefault="00BB1E76" w:rsidP="002A05A6">
            <w:pPr>
              <w:spacing w:after="40" w:line="276" w:lineRule="auto"/>
              <w:jc w:val="both"/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  <w:t>Kryterium</w:t>
            </w:r>
          </w:p>
        </w:tc>
        <w:tc>
          <w:tcPr>
            <w:tcW w:w="845" w:type="dxa"/>
            <w:shd w:val="clear" w:color="auto" w:fill="D9D9D9"/>
            <w:vAlign w:val="center"/>
          </w:tcPr>
          <w:p w14:paraId="1AC55E46" w14:textId="77777777" w:rsidR="00BB1E76" w:rsidRPr="00090A98" w:rsidRDefault="00BB1E76" w:rsidP="002A05A6">
            <w:pPr>
              <w:spacing w:after="40" w:line="276" w:lineRule="auto"/>
              <w:jc w:val="both"/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  <w:t>Waga</w:t>
            </w:r>
          </w:p>
          <w:p w14:paraId="20BE6119" w14:textId="77777777" w:rsidR="00BB1E76" w:rsidRPr="00090A98" w:rsidRDefault="00BB1E76" w:rsidP="002A05A6">
            <w:pPr>
              <w:spacing w:after="40" w:line="276" w:lineRule="auto"/>
              <w:jc w:val="both"/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  <w:t>[%]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429FC25D" w14:textId="77777777" w:rsidR="00BB1E76" w:rsidRPr="00090A98" w:rsidRDefault="00BB1E76" w:rsidP="002A05A6">
            <w:pPr>
              <w:spacing w:after="40" w:line="276" w:lineRule="auto"/>
              <w:jc w:val="both"/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  <w:t>Maksymalna liczba punktów</w:t>
            </w:r>
          </w:p>
        </w:tc>
        <w:tc>
          <w:tcPr>
            <w:tcW w:w="5122" w:type="dxa"/>
            <w:shd w:val="clear" w:color="auto" w:fill="D9D9D9"/>
            <w:vAlign w:val="center"/>
          </w:tcPr>
          <w:p w14:paraId="05F0522A" w14:textId="77777777" w:rsidR="00BB1E76" w:rsidRPr="00090A98" w:rsidRDefault="00BB1E76" w:rsidP="002A05A6">
            <w:pPr>
              <w:spacing w:after="40" w:line="276" w:lineRule="auto"/>
              <w:jc w:val="both"/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  <w:t xml:space="preserve">Sposób oceny </w:t>
            </w:r>
          </w:p>
        </w:tc>
      </w:tr>
      <w:tr w:rsidR="00BB1E76" w:rsidRPr="00090A98" w14:paraId="69F9DF18" w14:textId="77777777" w:rsidTr="00BB422C">
        <w:trPr>
          <w:trHeight w:val="1027"/>
          <w:jc w:val="center"/>
        </w:trPr>
        <w:tc>
          <w:tcPr>
            <w:tcW w:w="2405" w:type="dxa"/>
            <w:vAlign w:val="center"/>
          </w:tcPr>
          <w:p w14:paraId="0723044B" w14:textId="77777777" w:rsidR="00BB1E76" w:rsidRPr="00090A98" w:rsidRDefault="00BB1E76" w:rsidP="002A05A6">
            <w:pPr>
              <w:spacing w:after="40" w:line="276" w:lineRule="auto"/>
              <w:jc w:val="both"/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  <w:t>Łączna cena ofertowa brutto</w:t>
            </w:r>
          </w:p>
          <w:p w14:paraId="65685523" w14:textId="77777777" w:rsidR="00BB1E76" w:rsidRPr="00090A98" w:rsidRDefault="00BB1E76" w:rsidP="002A05A6">
            <w:pPr>
              <w:spacing w:after="40" w:line="276" w:lineRule="auto"/>
              <w:jc w:val="both"/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  <w:t>C</w:t>
            </w:r>
          </w:p>
        </w:tc>
        <w:tc>
          <w:tcPr>
            <w:tcW w:w="845" w:type="dxa"/>
            <w:vAlign w:val="center"/>
          </w:tcPr>
          <w:p w14:paraId="6E96F9C7" w14:textId="77777777" w:rsidR="00BB1E76" w:rsidRPr="00090A98" w:rsidRDefault="00BB1E76" w:rsidP="002A05A6">
            <w:pPr>
              <w:spacing w:after="40" w:line="276" w:lineRule="auto"/>
              <w:jc w:val="both"/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  <w:t>60 %</w:t>
            </w:r>
          </w:p>
        </w:tc>
        <w:tc>
          <w:tcPr>
            <w:tcW w:w="1480" w:type="dxa"/>
            <w:vAlign w:val="center"/>
          </w:tcPr>
          <w:p w14:paraId="30F92DDF" w14:textId="77777777" w:rsidR="00BB1E76" w:rsidRPr="00090A98" w:rsidRDefault="00BB1E76" w:rsidP="002A05A6">
            <w:pPr>
              <w:spacing w:after="40" w:line="276" w:lineRule="auto"/>
              <w:jc w:val="both"/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  <w:t>60</w:t>
            </w:r>
          </w:p>
        </w:tc>
        <w:tc>
          <w:tcPr>
            <w:tcW w:w="5122" w:type="dxa"/>
            <w:vAlign w:val="center"/>
          </w:tcPr>
          <w:p w14:paraId="6261911C" w14:textId="77777777" w:rsidR="00BB1E76" w:rsidRPr="00090A98" w:rsidRDefault="00BB1E76" w:rsidP="002A05A6">
            <w:pPr>
              <w:spacing w:after="40" w:line="276" w:lineRule="auto"/>
              <w:jc w:val="both"/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  <w:t>Wg wzoru:</w:t>
            </w:r>
          </w:p>
          <w:p w14:paraId="5408DBDA" w14:textId="77777777" w:rsidR="00BB1E76" w:rsidRPr="00090A98" w:rsidRDefault="00BB1E76" w:rsidP="002A05A6">
            <w:pPr>
              <w:spacing w:after="40" w:line="276" w:lineRule="auto"/>
              <w:jc w:val="both"/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  <w:t xml:space="preserve">        Cena najtańszej oferty</w:t>
            </w:r>
          </w:p>
          <w:p w14:paraId="72E71D9F" w14:textId="77777777" w:rsidR="00BB1E76" w:rsidRPr="00090A98" w:rsidRDefault="00BB1E76" w:rsidP="002A05A6">
            <w:pPr>
              <w:spacing w:after="40" w:line="276" w:lineRule="auto"/>
              <w:jc w:val="both"/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  <w:t>C = -----------------------------  x 60 pkt</w:t>
            </w:r>
          </w:p>
          <w:p w14:paraId="27685E64" w14:textId="77777777" w:rsidR="00BB1E76" w:rsidRPr="00090A98" w:rsidRDefault="00BB1E76" w:rsidP="002A05A6">
            <w:pPr>
              <w:spacing w:after="40" w:line="276" w:lineRule="auto"/>
              <w:jc w:val="both"/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  <w:t xml:space="preserve">         Cena badanej oferty</w:t>
            </w:r>
          </w:p>
        </w:tc>
      </w:tr>
      <w:tr w:rsidR="00BB1E76" w:rsidRPr="00090A98" w14:paraId="25316C42" w14:textId="77777777" w:rsidTr="00BB422C">
        <w:trPr>
          <w:trHeight w:val="377"/>
          <w:jc w:val="center"/>
        </w:trPr>
        <w:tc>
          <w:tcPr>
            <w:tcW w:w="2405" w:type="dxa"/>
            <w:vAlign w:val="center"/>
          </w:tcPr>
          <w:p w14:paraId="31F08179" w14:textId="77777777" w:rsidR="00BB1E76" w:rsidRPr="00090A98" w:rsidRDefault="00BB1E76" w:rsidP="002A05A6">
            <w:pPr>
              <w:spacing w:after="40" w:line="276" w:lineRule="auto"/>
              <w:jc w:val="both"/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  <w:t>Doświadczenie personelu kluczowego - architekta skierowanego przez wykonawcę do realizacji zamówienia</w:t>
            </w:r>
          </w:p>
          <w:p w14:paraId="72A3CC0E" w14:textId="77777777" w:rsidR="00BB1E76" w:rsidRPr="00090A98" w:rsidRDefault="00BB1E76" w:rsidP="002A05A6">
            <w:pPr>
              <w:spacing w:after="40" w:line="276" w:lineRule="auto"/>
              <w:jc w:val="both"/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  <w:t>DA</w:t>
            </w:r>
          </w:p>
        </w:tc>
        <w:tc>
          <w:tcPr>
            <w:tcW w:w="845" w:type="dxa"/>
            <w:vAlign w:val="center"/>
          </w:tcPr>
          <w:p w14:paraId="10D831C5" w14:textId="77777777" w:rsidR="00BB1E76" w:rsidRPr="00090A98" w:rsidRDefault="00BB1E76" w:rsidP="002A05A6">
            <w:pPr>
              <w:spacing w:after="40" w:line="276" w:lineRule="auto"/>
              <w:jc w:val="both"/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  <w:t>20 %</w:t>
            </w:r>
          </w:p>
        </w:tc>
        <w:tc>
          <w:tcPr>
            <w:tcW w:w="1480" w:type="dxa"/>
            <w:vAlign w:val="center"/>
          </w:tcPr>
          <w:p w14:paraId="50FA0FA2" w14:textId="77777777" w:rsidR="00BB1E76" w:rsidRPr="00090A98" w:rsidRDefault="00BB1E76" w:rsidP="002A05A6">
            <w:pPr>
              <w:spacing w:after="40" w:line="276" w:lineRule="auto"/>
              <w:jc w:val="both"/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  <w:t>20</w:t>
            </w:r>
          </w:p>
        </w:tc>
        <w:tc>
          <w:tcPr>
            <w:tcW w:w="5122" w:type="dxa"/>
            <w:vAlign w:val="center"/>
          </w:tcPr>
          <w:p w14:paraId="2436951E" w14:textId="77777777" w:rsidR="00BB1E76" w:rsidRPr="00090A98" w:rsidRDefault="00BB1E76" w:rsidP="002A05A6">
            <w:pPr>
              <w:spacing w:after="40" w:line="276" w:lineRule="auto"/>
              <w:jc w:val="both"/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  <w:t>Wg skali punktowej:</w:t>
            </w:r>
          </w:p>
          <w:p w14:paraId="5D035C84" w14:textId="77777777" w:rsidR="00BB1E76" w:rsidRPr="00090A98" w:rsidRDefault="00BB1E76" w:rsidP="002A05A6">
            <w:pPr>
              <w:spacing w:after="40" w:line="276" w:lineRule="auto"/>
              <w:jc w:val="both"/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  <w:t>Doświadczenie osoby pełniącej funkcję projektanta branży architektonicznej (</w:t>
            </w:r>
            <w:r w:rsidRPr="00090A98">
              <w:rPr>
                <w:rFonts w:asciiTheme="minorHAnsi" w:eastAsia="Trebuchet MS" w:hAnsiTheme="minorHAnsi" w:cstheme="minorHAnsi"/>
                <w:b/>
                <w:kern w:val="0"/>
                <w:sz w:val="22"/>
                <w:szCs w:val="22"/>
                <w:lang w:eastAsia="x-none"/>
              </w:rPr>
              <w:t>osoby skierowanej do realizacji zamówienia</w:t>
            </w:r>
            <w:r w:rsidRPr="00090A98"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  <w:t>), polegające na opracowaniu dokumentacji projektowej budowy, rozbudowy lub przebudowy budynku służby zdrowia:</w:t>
            </w:r>
          </w:p>
          <w:p w14:paraId="65010BC4" w14:textId="77777777" w:rsidR="00BB1E76" w:rsidRPr="00090A98" w:rsidRDefault="00BB1E76" w:rsidP="00D534FF">
            <w:pPr>
              <w:numPr>
                <w:ilvl w:val="0"/>
                <w:numId w:val="60"/>
              </w:numPr>
              <w:tabs>
                <w:tab w:val="num" w:pos="0"/>
              </w:tabs>
              <w:spacing w:after="40" w:line="276" w:lineRule="auto"/>
              <w:jc w:val="both"/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  <w:t>0 zamówień – DA = 0 pkt</w:t>
            </w:r>
          </w:p>
          <w:p w14:paraId="742D59E8" w14:textId="77777777" w:rsidR="00BB1E76" w:rsidRPr="00090A98" w:rsidRDefault="00BB1E76" w:rsidP="00D534FF">
            <w:pPr>
              <w:numPr>
                <w:ilvl w:val="0"/>
                <w:numId w:val="60"/>
              </w:numPr>
              <w:tabs>
                <w:tab w:val="num" w:pos="0"/>
              </w:tabs>
              <w:spacing w:after="40" w:line="276" w:lineRule="auto"/>
              <w:jc w:val="both"/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  <w:t>1 zamówienie – DA = 5 pkt</w:t>
            </w:r>
          </w:p>
          <w:p w14:paraId="0ADF1537" w14:textId="77777777" w:rsidR="00BB1E76" w:rsidRPr="00090A98" w:rsidRDefault="00BB1E76" w:rsidP="00D534FF">
            <w:pPr>
              <w:numPr>
                <w:ilvl w:val="0"/>
                <w:numId w:val="60"/>
              </w:numPr>
              <w:tabs>
                <w:tab w:val="num" w:pos="0"/>
              </w:tabs>
              <w:spacing w:after="40" w:line="276" w:lineRule="auto"/>
              <w:jc w:val="both"/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  <w:t>2 zamówienia – DA = 10 pkt</w:t>
            </w:r>
          </w:p>
          <w:p w14:paraId="2B3DA33E" w14:textId="77777777" w:rsidR="00BB1E76" w:rsidRPr="00090A98" w:rsidRDefault="00BB1E76" w:rsidP="00D534FF">
            <w:pPr>
              <w:numPr>
                <w:ilvl w:val="0"/>
                <w:numId w:val="60"/>
              </w:numPr>
              <w:tabs>
                <w:tab w:val="num" w:pos="0"/>
              </w:tabs>
              <w:spacing w:after="40" w:line="276" w:lineRule="auto"/>
              <w:jc w:val="both"/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  <w:t>3 zamówienie – DA = 15 pkt</w:t>
            </w:r>
          </w:p>
          <w:p w14:paraId="76AC4734" w14:textId="77777777" w:rsidR="00BB1E76" w:rsidRPr="00090A98" w:rsidRDefault="00BB1E76" w:rsidP="00D534FF">
            <w:pPr>
              <w:numPr>
                <w:ilvl w:val="0"/>
                <w:numId w:val="60"/>
              </w:numPr>
              <w:tabs>
                <w:tab w:val="num" w:pos="0"/>
              </w:tabs>
              <w:spacing w:after="40" w:line="276" w:lineRule="auto"/>
              <w:jc w:val="both"/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  <w:t>4 zamówienia – DA = 20 pkt</w:t>
            </w:r>
          </w:p>
          <w:p w14:paraId="4A34933F" w14:textId="77777777" w:rsidR="00BB1E76" w:rsidRPr="00090A98" w:rsidRDefault="00BB1E76" w:rsidP="002A05A6">
            <w:pPr>
              <w:spacing w:after="40" w:line="276" w:lineRule="auto"/>
              <w:jc w:val="both"/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</w:pPr>
          </w:p>
          <w:p w14:paraId="5E01AD61" w14:textId="6E0629AB" w:rsidR="00BB1E76" w:rsidRPr="00090A98" w:rsidRDefault="00BB1E76" w:rsidP="002A05A6">
            <w:pPr>
              <w:spacing w:after="40" w:line="276" w:lineRule="auto"/>
              <w:jc w:val="both"/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  <w:t xml:space="preserve">W niniejszym kryterium punktowane są zamówienia </w:t>
            </w:r>
            <w:r w:rsidRPr="00090A98">
              <w:rPr>
                <w:rFonts w:asciiTheme="minorHAnsi" w:eastAsia="Trebuchet MS" w:hAnsiTheme="minorHAnsi" w:cstheme="minorHAnsi"/>
                <w:b/>
                <w:kern w:val="0"/>
                <w:sz w:val="22"/>
                <w:szCs w:val="22"/>
                <w:u w:val="single"/>
                <w:lang w:eastAsia="x-none"/>
              </w:rPr>
              <w:t xml:space="preserve">inne </w:t>
            </w:r>
            <w:r w:rsidRPr="00090A98"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  <w:t xml:space="preserve">niż wymagane jako warunek wskazane zgodnie z rozdz. </w:t>
            </w:r>
            <w:r w:rsidR="00BD45CF" w:rsidRPr="00090A98"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  <w:t>V</w:t>
            </w:r>
            <w:r w:rsidRPr="00090A98"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  <w:t xml:space="preserve"> ust</w:t>
            </w:r>
            <w:r w:rsidR="00BD45CF" w:rsidRPr="00090A98"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  <w:t>. 3</w:t>
            </w:r>
            <w:r w:rsidRPr="00090A98"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  <w:t xml:space="preserve"> pkt. </w:t>
            </w:r>
            <w:r w:rsidR="00BD45CF" w:rsidRPr="00090A98"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  <w:t xml:space="preserve">b) </w:t>
            </w:r>
            <w:proofErr w:type="spellStart"/>
            <w:r w:rsidR="00BD45CF" w:rsidRPr="00090A98"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  <w:t>tiret</w:t>
            </w:r>
            <w:proofErr w:type="spellEnd"/>
            <w:r w:rsidR="00BD45CF" w:rsidRPr="00090A98"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  <w:t xml:space="preserve"> 2</w:t>
            </w:r>
          </w:p>
          <w:p w14:paraId="016545BF" w14:textId="77777777" w:rsidR="00BB1E76" w:rsidRPr="00090A98" w:rsidRDefault="00BB1E76" w:rsidP="002A05A6">
            <w:pPr>
              <w:spacing w:after="40" w:line="276" w:lineRule="auto"/>
              <w:jc w:val="both"/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  <w:t xml:space="preserve">W przypadku, gdy wykonawca wskaże w ofercie </w:t>
            </w:r>
            <w:r w:rsidRPr="00090A98"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  <w:lastRenderedPageBreak/>
              <w:t>doświadczenia architekta, polegające na realizacji większej liczby wyżej opisanych zamówień niż 4 — Zamawiający do celu oceny oferty przyjmie maksymalną liczbę punktów (20 pkt).</w:t>
            </w:r>
          </w:p>
        </w:tc>
      </w:tr>
      <w:tr w:rsidR="00BB1E76" w:rsidRPr="00090A98" w14:paraId="3F803985" w14:textId="77777777" w:rsidTr="00BB422C">
        <w:trPr>
          <w:trHeight w:val="377"/>
          <w:jc w:val="center"/>
        </w:trPr>
        <w:tc>
          <w:tcPr>
            <w:tcW w:w="2405" w:type="dxa"/>
            <w:vAlign w:val="center"/>
          </w:tcPr>
          <w:p w14:paraId="7412D879" w14:textId="77777777" w:rsidR="00BB1E76" w:rsidRPr="00090A98" w:rsidRDefault="00BB1E76" w:rsidP="002A05A6">
            <w:pPr>
              <w:spacing w:after="40" w:line="276" w:lineRule="auto"/>
              <w:jc w:val="both"/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  <w:lastRenderedPageBreak/>
              <w:t>Doświadczenie personelu kluczowego – technologa medycznego skierowanego przez wykonawcę do realizacji zamówienia</w:t>
            </w:r>
          </w:p>
          <w:p w14:paraId="12077DA7" w14:textId="77777777" w:rsidR="00BB1E76" w:rsidRPr="00090A98" w:rsidRDefault="00BB1E76" w:rsidP="002A05A6">
            <w:pPr>
              <w:spacing w:after="40" w:line="276" w:lineRule="auto"/>
              <w:jc w:val="both"/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  <w:t>DTM</w:t>
            </w:r>
          </w:p>
        </w:tc>
        <w:tc>
          <w:tcPr>
            <w:tcW w:w="845" w:type="dxa"/>
            <w:vAlign w:val="center"/>
          </w:tcPr>
          <w:p w14:paraId="446C29E3" w14:textId="77777777" w:rsidR="00BB1E76" w:rsidRPr="00090A98" w:rsidRDefault="00BB1E76" w:rsidP="002A05A6">
            <w:pPr>
              <w:spacing w:after="40" w:line="276" w:lineRule="auto"/>
              <w:jc w:val="both"/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  <w:t>20%</w:t>
            </w:r>
          </w:p>
        </w:tc>
        <w:tc>
          <w:tcPr>
            <w:tcW w:w="1480" w:type="dxa"/>
            <w:vAlign w:val="center"/>
          </w:tcPr>
          <w:p w14:paraId="048FC87A" w14:textId="77777777" w:rsidR="00BB1E76" w:rsidRPr="00090A98" w:rsidRDefault="00BB1E76" w:rsidP="002A05A6">
            <w:pPr>
              <w:spacing w:after="40" w:line="276" w:lineRule="auto"/>
              <w:jc w:val="both"/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  <w:t>20</w:t>
            </w:r>
          </w:p>
        </w:tc>
        <w:tc>
          <w:tcPr>
            <w:tcW w:w="5122" w:type="dxa"/>
            <w:vAlign w:val="center"/>
          </w:tcPr>
          <w:p w14:paraId="1B0AB016" w14:textId="77777777" w:rsidR="00BB1E76" w:rsidRPr="00090A98" w:rsidRDefault="00BB1E76" w:rsidP="002A05A6">
            <w:pPr>
              <w:spacing w:after="40" w:line="276" w:lineRule="auto"/>
              <w:jc w:val="both"/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  <w:t>Wg skali punktowej:</w:t>
            </w:r>
          </w:p>
          <w:p w14:paraId="04120593" w14:textId="77777777" w:rsidR="00BB1E76" w:rsidRPr="00090A98" w:rsidRDefault="00BB1E76" w:rsidP="002A05A6">
            <w:pPr>
              <w:spacing w:after="40" w:line="276" w:lineRule="auto"/>
              <w:jc w:val="both"/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  <w:t>Doświadczenie osoby pełniącej funkcję technologa medycznego (</w:t>
            </w:r>
            <w:r w:rsidRPr="00090A98">
              <w:rPr>
                <w:rFonts w:asciiTheme="minorHAnsi" w:eastAsia="Trebuchet MS" w:hAnsiTheme="minorHAnsi" w:cstheme="minorHAnsi"/>
                <w:b/>
                <w:kern w:val="0"/>
                <w:sz w:val="22"/>
                <w:szCs w:val="22"/>
                <w:lang w:eastAsia="x-none"/>
              </w:rPr>
              <w:t>osoby skierowanej do realizacji zamówienia</w:t>
            </w:r>
            <w:r w:rsidRPr="00090A98"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  <w:t>), polegające na opracowaniu projektu technologii medycznej zawierający w swoich programach: zakład rehabilitacyjny obejmujący kinezyterapię, fizykoterapię i hydroterapię:</w:t>
            </w:r>
          </w:p>
          <w:p w14:paraId="426C9A1D" w14:textId="77777777" w:rsidR="00BB1E76" w:rsidRPr="00090A98" w:rsidRDefault="00BB1E76" w:rsidP="00D534FF">
            <w:pPr>
              <w:numPr>
                <w:ilvl w:val="0"/>
                <w:numId w:val="60"/>
              </w:numPr>
              <w:tabs>
                <w:tab w:val="num" w:pos="0"/>
              </w:tabs>
              <w:spacing w:after="40" w:line="276" w:lineRule="auto"/>
              <w:jc w:val="both"/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  <w:t>0 zamówień – DTM = 0 pkt</w:t>
            </w:r>
          </w:p>
          <w:p w14:paraId="5B612FD6" w14:textId="77777777" w:rsidR="00BB1E76" w:rsidRPr="00090A98" w:rsidRDefault="00BB1E76" w:rsidP="00D534FF">
            <w:pPr>
              <w:numPr>
                <w:ilvl w:val="0"/>
                <w:numId w:val="60"/>
              </w:numPr>
              <w:tabs>
                <w:tab w:val="num" w:pos="0"/>
              </w:tabs>
              <w:spacing w:after="40" w:line="276" w:lineRule="auto"/>
              <w:jc w:val="both"/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  <w:t>1 zamówienie – DTM = 5 pkt</w:t>
            </w:r>
          </w:p>
          <w:p w14:paraId="3A7514C3" w14:textId="77777777" w:rsidR="00BB1E76" w:rsidRPr="00090A98" w:rsidRDefault="00BB1E76" w:rsidP="00D534FF">
            <w:pPr>
              <w:numPr>
                <w:ilvl w:val="0"/>
                <w:numId w:val="60"/>
              </w:numPr>
              <w:tabs>
                <w:tab w:val="num" w:pos="0"/>
              </w:tabs>
              <w:spacing w:after="40" w:line="276" w:lineRule="auto"/>
              <w:jc w:val="both"/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  <w:t>2 zamówienia – DTM = 10 pkt</w:t>
            </w:r>
          </w:p>
          <w:p w14:paraId="38AA4585" w14:textId="77777777" w:rsidR="00BB1E76" w:rsidRPr="00090A98" w:rsidRDefault="00BB1E76" w:rsidP="00D534FF">
            <w:pPr>
              <w:numPr>
                <w:ilvl w:val="0"/>
                <w:numId w:val="60"/>
              </w:numPr>
              <w:tabs>
                <w:tab w:val="num" w:pos="0"/>
              </w:tabs>
              <w:spacing w:after="40" w:line="276" w:lineRule="auto"/>
              <w:jc w:val="both"/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  <w:t>3 zamówienie – DTM = 15 pkt</w:t>
            </w:r>
          </w:p>
          <w:p w14:paraId="7739E07F" w14:textId="77777777" w:rsidR="00BB1E76" w:rsidRPr="00090A98" w:rsidRDefault="00BB1E76" w:rsidP="00D534FF">
            <w:pPr>
              <w:numPr>
                <w:ilvl w:val="0"/>
                <w:numId w:val="60"/>
              </w:numPr>
              <w:tabs>
                <w:tab w:val="num" w:pos="0"/>
              </w:tabs>
              <w:spacing w:after="40" w:line="276" w:lineRule="auto"/>
              <w:jc w:val="both"/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  <w:t>4 zamówienia – DTM = 20 pkt</w:t>
            </w:r>
          </w:p>
          <w:p w14:paraId="02665889" w14:textId="77777777" w:rsidR="00BB1E76" w:rsidRPr="00090A98" w:rsidRDefault="00BB1E76" w:rsidP="002A05A6">
            <w:pPr>
              <w:spacing w:after="40" w:line="276" w:lineRule="auto"/>
              <w:jc w:val="both"/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</w:pPr>
          </w:p>
          <w:p w14:paraId="2B5F1E91" w14:textId="4024CEB2" w:rsidR="00BB1E76" w:rsidRPr="00090A98" w:rsidRDefault="00BB1E76" w:rsidP="002A05A6">
            <w:pPr>
              <w:spacing w:after="40" w:line="276" w:lineRule="auto"/>
              <w:jc w:val="both"/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  <w:t xml:space="preserve">W niniejszym kryterium punktowane są zamówienia inne niż wymagane jako warunek wskazane zgodnie z rozdz. </w:t>
            </w:r>
            <w:r w:rsidR="00BD45CF" w:rsidRPr="00090A98"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  <w:t>V</w:t>
            </w:r>
            <w:r w:rsidRPr="00090A98"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  <w:t xml:space="preserve"> ust</w:t>
            </w:r>
            <w:r w:rsidR="00BD45CF" w:rsidRPr="00090A98"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  <w:t>. 3</w:t>
            </w:r>
            <w:r w:rsidRPr="00090A98"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  <w:t xml:space="preserve"> pkt. </w:t>
            </w:r>
            <w:r w:rsidR="00BD45CF" w:rsidRPr="00090A98"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  <w:t xml:space="preserve">b) </w:t>
            </w:r>
            <w:proofErr w:type="spellStart"/>
            <w:r w:rsidR="00BD45CF" w:rsidRPr="00090A98"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  <w:t>tiret</w:t>
            </w:r>
            <w:proofErr w:type="spellEnd"/>
            <w:r w:rsidR="00BD45CF" w:rsidRPr="00090A98">
              <w:rPr>
                <w:rFonts w:asciiTheme="minorHAnsi" w:eastAsia="Trebuchet MS" w:hAnsiTheme="minorHAnsi" w:cstheme="minorHAnsi"/>
                <w:bCs/>
                <w:kern w:val="0"/>
                <w:sz w:val="22"/>
                <w:szCs w:val="22"/>
                <w:lang w:eastAsia="x-none"/>
              </w:rPr>
              <w:t xml:space="preserve"> 4</w:t>
            </w:r>
          </w:p>
          <w:p w14:paraId="7B246D40" w14:textId="77777777" w:rsidR="00BB1E76" w:rsidRPr="00090A98" w:rsidRDefault="00BB1E76" w:rsidP="002A05A6">
            <w:pPr>
              <w:spacing w:after="40" w:line="276" w:lineRule="auto"/>
              <w:jc w:val="both"/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</w:pPr>
            <w:r w:rsidRPr="00090A98">
              <w:rPr>
                <w:rFonts w:asciiTheme="minorHAnsi" w:eastAsia="Trebuchet MS" w:hAnsiTheme="minorHAnsi" w:cstheme="minorHAnsi"/>
                <w:kern w:val="0"/>
                <w:sz w:val="22"/>
                <w:szCs w:val="22"/>
                <w:lang w:eastAsia="x-none"/>
              </w:rPr>
              <w:t>W przypadku, gdy wykonawca wskaże w ofercie doświadczenia technologa medycznego, polegające na realizacji większej liczby wyżej opisanych zamówień niż 4 — Zamawiający do celu oceny oferty przyjmie maksymalną liczbę punktów (20 pkt).</w:t>
            </w:r>
          </w:p>
        </w:tc>
      </w:tr>
    </w:tbl>
    <w:p w14:paraId="5F1448B8" w14:textId="56448510" w:rsidR="00BB1E76" w:rsidRPr="00090A98" w:rsidRDefault="00BB1E76" w:rsidP="002A05A6">
      <w:pPr>
        <w:spacing w:after="40" w:line="276" w:lineRule="auto"/>
        <w:jc w:val="both"/>
        <w:rPr>
          <w:rFonts w:asciiTheme="minorHAnsi" w:eastAsia="Trebuchet MS" w:hAnsiTheme="minorHAnsi" w:cstheme="minorHAnsi"/>
          <w:kern w:val="0"/>
          <w:sz w:val="22"/>
          <w:szCs w:val="22"/>
          <w:lang w:eastAsia="x-none"/>
        </w:rPr>
      </w:pPr>
    </w:p>
    <w:p w14:paraId="2836B667" w14:textId="77777777" w:rsidR="00BB1E76" w:rsidRPr="00090A98" w:rsidRDefault="00BB1E76" w:rsidP="00D534FF">
      <w:pPr>
        <w:numPr>
          <w:ilvl w:val="0"/>
          <w:numId w:val="61"/>
        </w:numPr>
        <w:spacing w:after="40" w:line="276" w:lineRule="auto"/>
        <w:jc w:val="both"/>
        <w:rPr>
          <w:rFonts w:asciiTheme="minorHAnsi" w:eastAsia="Trebuchet MS" w:hAnsiTheme="minorHAnsi" w:cstheme="minorHAnsi"/>
          <w:kern w:val="0"/>
          <w:sz w:val="22"/>
          <w:szCs w:val="22"/>
          <w:lang w:eastAsia="x-none"/>
        </w:rPr>
      </w:pPr>
      <w:r w:rsidRPr="00090A98">
        <w:rPr>
          <w:rFonts w:asciiTheme="minorHAnsi" w:eastAsia="Trebuchet MS" w:hAnsiTheme="minorHAnsi" w:cstheme="minorHAnsi"/>
          <w:kern w:val="0"/>
          <w:sz w:val="22"/>
          <w:szCs w:val="22"/>
          <w:lang w:eastAsia="x-none"/>
        </w:rPr>
        <w:t>Całkowita liczba punktów, jaką otrzyma dana oferta, zostanie obliczona wg poniższego wzoru:</w:t>
      </w:r>
    </w:p>
    <w:p w14:paraId="5600550C" w14:textId="77777777" w:rsidR="00BB1E76" w:rsidRPr="00090A98" w:rsidRDefault="00BB1E76" w:rsidP="002A05A6">
      <w:pPr>
        <w:spacing w:after="40" w:line="276" w:lineRule="auto"/>
        <w:jc w:val="both"/>
        <w:rPr>
          <w:rFonts w:asciiTheme="minorHAnsi" w:eastAsia="Trebuchet MS" w:hAnsiTheme="minorHAnsi" w:cstheme="minorHAnsi"/>
          <w:b/>
          <w:kern w:val="0"/>
          <w:sz w:val="22"/>
          <w:szCs w:val="22"/>
          <w:lang w:eastAsia="x-none"/>
        </w:rPr>
      </w:pPr>
      <w:r w:rsidRPr="00090A98">
        <w:rPr>
          <w:rFonts w:asciiTheme="minorHAnsi" w:eastAsia="Trebuchet MS" w:hAnsiTheme="minorHAnsi" w:cstheme="minorHAnsi"/>
          <w:b/>
          <w:kern w:val="0"/>
          <w:sz w:val="22"/>
          <w:szCs w:val="22"/>
          <w:lang w:eastAsia="x-none"/>
        </w:rPr>
        <w:t xml:space="preserve">L = C + DA + DTM </w:t>
      </w:r>
    </w:p>
    <w:p w14:paraId="65CBA013" w14:textId="77777777" w:rsidR="00BB1E76" w:rsidRPr="00090A98" w:rsidRDefault="00BB1E76" w:rsidP="002A05A6">
      <w:pPr>
        <w:spacing w:after="40" w:line="276" w:lineRule="auto"/>
        <w:jc w:val="both"/>
        <w:rPr>
          <w:rFonts w:asciiTheme="minorHAnsi" w:eastAsia="Trebuchet MS" w:hAnsiTheme="minorHAnsi" w:cstheme="minorHAnsi"/>
          <w:kern w:val="0"/>
          <w:sz w:val="22"/>
          <w:szCs w:val="22"/>
          <w:lang w:eastAsia="x-none"/>
        </w:rPr>
      </w:pPr>
      <w:r w:rsidRPr="00090A98">
        <w:rPr>
          <w:rFonts w:asciiTheme="minorHAnsi" w:eastAsia="Trebuchet MS" w:hAnsiTheme="minorHAnsi" w:cstheme="minorHAnsi"/>
          <w:kern w:val="0"/>
          <w:sz w:val="22"/>
          <w:szCs w:val="22"/>
          <w:lang w:eastAsia="x-none"/>
        </w:rPr>
        <w:t>gdzie:</w:t>
      </w:r>
    </w:p>
    <w:p w14:paraId="4FC8D643" w14:textId="77777777" w:rsidR="00BB1E76" w:rsidRPr="00090A98" w:rsidRDefault="00BB1E76" w:rsidP="002A05A6">
      <w:pPr>
        <w:spacing w:after="40" w:line="276" w:lineRule="auto"/>
        <w:jc w:val="both"/>
        <w:rPr>
          <w:rFonts w:asciiTheme="minorHAnsi" w:eastAsia="Trebuchet MS" w:hAnsiTheme="minorHAnsi" w:cstheme="minorHAnsi"/>
          <w:kern w:val="0"/>
          <w:sz w:val="22"/>
          <w:szCs w:val="22"/>
          <w:lang w:eastAsia="x-none"/>
        </w:rPr>
      </w:pPr>
      <w:r w:rsidRPr="00090A98">
        <w:rPr>
          <w:rFonts w:asciiTheme="minorHAnsi" w:eastAsia="Trebuchet MS" w:hAnsiTheme="minorHAnsi" w:cstheme="minorHAnsi"/>
          <w:b/>
          <w:kern w:val="0"/>
          <w:sz w:val="22"/>
          <w:szCs w:val="22"/>
          <w:lang w:eastAsia="x-none"/>
        </w:rPr>
        <w:t>L</w:t>
      </w:r>
      <w:r w:rsidRPr="00090A98">
        <w:rPr>
          <w:rFonts w:asciiTheme="minorHAnsi" w:eastAsia="Trebuchet MS" w:hAnsiTheme="minorHAnsi" w:cstheme="minorHAnsi"/>
          <w:kern w:val="0"/>
          <w:sz w:val="22"/>
          <w:szCs w:val="22"/>
          <w:lang w:eastAsia="x-none"/>
        </w:rPr>
        <w:t xml:space="preserve"> – całkowita liczba punktów,</w:t>
      </w:r>
    </w:p>
    <w:p w14:paraId="66D0AE9D" w14:textId="77777777" w:rsidR="00BB1E76" w:rsidRPr="00090A98" w:rsidRDefault="00BB1E76" w:rsidP="002A05A6">
      <w:pPr>
        <w:spacing w:after="40" w:line="276" w:lineRule="auto"/>
        <w:jc w:val="both"/>
        <w:rPr>
          <w:rFonts w:asciiTheme="minorHAnsi" w:eastAsia="Trebuchet MS" w:hAnsiTheme="minorHAnsi" w:cstheme="minorHAnsi"/>
          <w:kern w:val="0"/>
          <w:sz w:val="22"/>
          <w:szCs w:val="22"/>
          <w:lang w:eastAsia="x-none"/>
        </w:rPr>
      </w:pPr>
      <w:r w:rsidRPr="00090A98">
        <w:rPr>
          <w:rFonts w:asciiTheme="minorHAnsi" w:eastAsia="Trebuchet MS" w:hAnsiTheme="minorHAnsi" w:cstheme="minorHAnsi"/>
          <w:b/>
          <w:kern w:val="0"/>
          <w:sz w:val="22"/>
          <w:szCs w:val="22"/>
          <w:lang w:eastAsia="x-none"/>
        </w:rPr>
        <w:t>C</w:t>
      </w:r>
      <w:r w:rsidRPr="00090A98">
        <w:rPr>
          <w:rFonts w:asciiTheme="minorHAnsi" w:eastAsia="Trebuchet MS" w:hAnsiTheme="minorHAnsi" w:cstheme="minorHAnsi"/>
          <w:kern w:val="0"/>
          <w:sz w:val="22"/>
          <w:szCs w:val="22"/>
          <w:lang w:eastAsia="x-none"/>
        </w:rPr>
        <w:t xml:space="preserve"> – punkty uzyskane w kryterium „Łączna cena ofertowa brutto”,</w:t>
      </w:r>
    </w:p>
    <w:p w14:paraId="6EC7BAEA" w14:textId="77777777" w:rsidR="00BB1E76" w:rsidRPr="00090A98" w:rsidRDefault="00BB1E76" w:rsidP="002A05A6">
      <w:pPr>
        <w:spacing w:after="40" w:line="276" w:lineRule="auto"/>
        <w:jc w:val="both"/>
        <w:rPr>
          <w:rFonts w:asciiTheme="minorHAnsi" w:eastAsia="Trebuchet MS" w:hAnsiTheme="minorHAnsi" w:cstheme="minorHAnsi"/>
          <w:kern w:val="0"/>
          <w:sz w:val="22"/>
          <w:szCs w:val="22"/>
          <w:lang w:eastAsia="x-none"/>
        </w:rPr>
      </w:pPr>
      <w:r w:rsidRPr="00090A98">
        <w:rPr>
          <w:rFonts w:asciiTheme="minorHAnsi" w:eastAsia="Trebuchet MS" w:hAnsiTheme="minorHAnsi" w:cstheme="minorHAnsi"/>
          <w:b/>
          <w:kern w:val="0"/>
          <w:sz w:val="22"/>
          <w:szCs w:val="22"/>
          <w:lang w:eastAsia="x-none"/>
        </w:rPr>
        <w:t>DA</w:t>
      </w:r>
      <w:r w:rsidRPr="00090A98">
        <w:rPr>
          <w:rFonts w:asciiTheme="minorHAnsi" w:eastAsia="Trebuchet MS" w:hAnsiTheme="minorHAnsi" w:cstheme="minorHAnsi"/>
          <w:kern w:val="0"/>
          <w:sz w:val="22"/>
          <w:szCs w:val="22"/>
          <w:lang w:eastAsia="x-none"/>
        </w:rPr>
        <w:t xml:space="preserve"> - punkty uzyskane w kryterium „Doświadczenie personelu kluczowego - architekt”,</w:t>
      </w:r>
    </w:p>
    <w:p w14:paraId="7F5A82D6" w14:textId="77777777" w:rsidR="00BB1E76" w:rsidRPr="00090A98" w:rsidRDefault="00BB1E76" w:rsidP="002A05A6">
      <w:pPr>
        <w:spacing w:after="40" w:line="276" w:lineRule="auto"/>
        <w:jc w:val="both"/>
        <w:rPr>
          <w:rFonts w:asciiTheme="minorHAnsi" w:eastAsia="Trebuchet MS" w:hAnsiTheme="minorHAnsi" w:cstheme="minorHAnsi"/>
          <w:kern w:val="0"/>
          <w:sz w:val="22"/>
          <w:szCs w:val="22"/>
          <w:lang w:eastAsia="x-none"/>
        </w:rPr>
      </w:pPr>
      <w:r w:rsidRPr="00090A98">
        <w:rPr>
          <w:rFonts w:asciiTheme="minorHAnsi" w:eastAsia="Trebuchet MS" w:hAnsiTheme="minorHAnsi" w:cstheme="minorHAnsi"/>
          <w:b/>
          <w:kern w:val="0"/>
          <w:sz w:val="22"/>
          <w:szCs w:val="22"/>
          <w:lang w:eastAsia="x-none"/>
        </w:rPr>
        <w:t xml:space="preserve">DTM </w:t>
      </w:r>
      <w:r w:rsidRPr="00090A98">
        <w:rPr>
          <w:rFonts w:asciiTheme="minorHAnsi" w:eastAsia="Trebuchet MS" w:hAnsiTheme="minorHAnsi" w:cstheme="minorHAnsi"/>
          <w:kern w:val="0"/>
          <w:sz w:val="22"/>
          <w:szCs w:val="22"/>
          <w:lang w:eastAsia="x-none"/>
        </w:rPr>
        <w:t>– punkty uzyskane w kryterium „Doświadczenie personelu kluczowego – technolog medyczny”.</w:t>
      </w:r>
    </w:p>
    <w:p w14:paraId="4E5A583B" w14:textId="77777777" w:rsidR="00BB1E76" w:rsidRPr="00090A98" w:rsidRDefault="00BB1E76" w:rsidP="00D534FF">
      <w:pPr>
        <w:numPr>
          <w:ilvl w:val="0"/>
          <w:numId w:val="61"/>
        </w:numPr>
        <w:spacing w:after="40" w:line="276" w:lineRule="auto"/>
        <w:jc w:val="both"/>
        <w:rPr>
          <w:rFonts w:asciiTheme="minorHAnsi" w:eastAsia="Trebuchet MS" w:hAnsiTheme="minorHAnsi" w:cstheme="minorHAnsi"/>
          <w:kern w:val="0"/>
          <w:sz w:val="22"/>
          <w:szCs w:val="22"/>
          <w:lang w:eastAsia="x-none"/>
        </w:rPr>
      </w:pPr>
      <w:r w:rsidRPr="00090A98">
        <w:rPr>
          <w:rFonts w:asciiTheme="minorHAnsi" w:eastAsia="Trebuchet MS" w:hAnsiTheme="minorHAnsi" w:cstheme="minorHAnsi"/>
          <w:kern w:val="0"/>
          <w:sz w:val="22"/>
          <w:szCs w:val="22"/>
          <w:lang w:eastAsia="x-none"/>
        </w:rPr>
        <w:t>Punktacja przyznawana ofertom w poszczególnych kryteriach będzie liczona z dokładnością do dwóch miejsc po przecinku. Najwyższa łączna liczba punktów we wszystkich kryteriach wyznaczy najkorzystniejszą ofertę.</w:t>
      </w:r>
    </w:p>
    <w:p w14:paraId="7AF7BF73" w14:textId="77777777" w:rsidR="00BB1E76" w:rsidRPr="00090A98" w:rsidRDefault="00BB1E76" w:rsidP="00D534FF">
      <w:pPr>
        <w:numPr>
          <w:ilvl w:val="0"/>
          <w:numId w:val="61"/>
        </w:numPr>
        <w:spacing w:after="40" w:line="276" w:lineRule="auto"/>
        <w:jc w:val="both"/>
        <w:rPr>
          <w:rFonts w:asciiTheme="minorHAnsi" w:eastAsia="Trebuchet MS" w:hAnsiTheme="minorHAnsi" w:cstheme="minorHAnsi"/>
          <w:kern w:val="0"/>
          <w:sz w:val="22"/>
          <w:szCs w:val="22"/>
          <w:lang w:eastAsia="x-none"/>
        </w:rPr>
      </w:pPr>
      <w:r w:rsidRPr="00090A98">
        <w:rPr>
          <w:rFonts w:asciiTheme="minorHAnsi" w:eastAsia="Trebuchet MS" w:hAnsiTheme="minorHAnsi" w:cstheme="minorHAnsi"/>
          <w:kern w:val="0"/>
          <w:sz w:val="22"/>
          <w:szCs w:val="22"/>
          <w:lang w:eastAsia="x-none"/>
        </w:rPr>
        <w:t>Zamawiający udzieli zamówienia Wykonawcy, którego oferta odpowiadać będzie wszystkim wymaganiom przedstawionym w ustawie Pzp oraz w SWZ i zostanie oceniona jako najkorzystniejsza w oparciu o podane kryteria wyboru.</w:t>
      </w:r>
    </w:p>
    <w:p w14:paraId="0D788DD3" w14:textId="77777777" w:rsidR="00BB1E76" w:rsidRPr="00090A98" w:rsidRDefault="00BB1E76" w:rsidP="00D534FF">
      <w:pPr>
        <w:numPr>
          <w:ilvl w:val="0"/>
          <w:numId w:val="61"/>
        </w:numPr>
        <w:spacing w:after="40" w:line="276" w:lineRule="auto"/>
        <w:jc w:val="both"/>
        <w:rPr>
          <w:rFonts w:asciiTheme="minorHAnsi" w:eastAsia="Trebuchet MS" w:hAnsiTheme="minorHAnsi" w:cstheme="minorHAnsi"/>
          <w:kern w:val="0"/>
          <w:sz w:val="22"/>
          <w:szCs w:val="22"/>
          <w:lang w:eastAsia="x-none"/>
        </w:rPr>
      </w:pPr>
      <w:r w:rsidRPr="00090A98">
        <w:rPr>
          <w:rFonts w:asciiTheme="minorHAnsi" w:eastAsia="Trebuchet MS" w:hAnsiTheme="minorHAnsi" w:cstheme="minorHAnsi"/>
          <w:kern w:val="0"/>
          <w:sz w:val="22"/>
          <w:szCs w:val="22"/>
          <w:lang w:eastAsia="x-none"/>
        </w:rPr>
        <w:t xml:space="preserve">Jeżeli nie będzie można wybrać najkorzystniejszej oferty z uwagi na to, że dwie lub więcej ofert przedstawia taki sam bilans ceny i innych kryteriów oceny ofert, Zamawiający wybierze spośród </w:t>
      </w:r>
      <w:r w:rsidRPr="00090A98">
        <w:rPr>
          <w:rFonts w:asciiTheme="minorHAnsi" w:eastAsia="Trebuchet MS" w:hAnsiTheme="minorHAnsi" w:cstheme="minorHAnsi"/>
          <w:kern w:val="0"/>
          <w:sz w:val="22"/>
          <w:szCs w:val="22"/>
          <w:lang w:eastAsia="x-none"/>
        </w:rPr>
        <w:lastRenderedPageBreak/>
        <w:t>tych ofert ofertę, która otrzymała najwyższą ocenę w kryterium o najwyższej wadze. Jeżeli oferty otrzymały taką samą ocenę w kryterium o najwyższej wadze, Zamawiający wybierze ofertę z najniższą ceną. Jeżeli nadal nie będzie można dokonać wyboru oferty, Zamawiający wezwie Wykonawców, którzy złożyli te oferty, do złożenia w terminie określonym przez Zamawiającego ofert dodatkowych zawierających nową cenę. Wykonawcy, składając oferty dodatkowe, nie mogą oferować cen wyższych niż zaoferowane w uprzednio złożonych przez nich ofertach.</w:t>
      </w:r>
    </w:p>
    <w:p w14:paraId="09AA856C" w14:textId="77777777" w:rsidR="00A92093" w:rsidRPr="00090A98" w:rsidRDefault="00A92093" w:rsidP="002A05A6">
      <w:pPr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CD2971" w14:textId="24AEA838" w:rsidR="00A92093" w:rsidRPr="00842CA7" w:rsidRDefault="00A92093" w:rsidP="00D534FF">
      <w:pPr>
        <w:pStyle w:val="Akapitzlist"/>
        <w:numPr>
          <w:ilvl w:val="0"/>
          <w:numId w:val="75"/>
        </w:numPr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2CA7">
        <w:rPr>
          <w:rFonts w:asciiTheme="minorHAnsi" w:hAnsiTheme="minorHAnsi" w:cstheme="minorHAnsi"/>
          <w:b/>
          <w:sz w:val="22"/>
          <w:szCs w:val="22"/>
        </w:rPr>
        <w:t xml:space="preserve">Informacje o formalnościach, jakie </w:t>
      </w:r>
      <w:r w:rsidR="006E6F94" w:rsidRPr="00842CA7">
        <w:rPr>
          <w:rFonts w:asciiTheme="minorHAnsi" w:hAnsiTheme="minorHAnsi" w:cstheme="minorHAnsi"/>
          <w:b/>
          <w:sz w:val="22"/>
          <w:szCs w:val="22"/>
        </w:rPr>
        <w:t>muszą</w:t>
      </w:r>
      <w:r w:rsidRPr="00842C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E76" w:rsidRPr="00842CA7">
        <w:rPr>
          <w:rFonts w:asciiTheme="minorHAnsi" w:hAnsiTheme="minorHAnsi" w:cstheme="minorHAnsi"/>
          <w:b/>
          <w:sz w:val="22"/>
          <w:szCs w:val="22"/>
        </w:rPr>
        <w:t>zostać dopełnione</w:t>
      </w:r>
      <w:r w:rsidRPr="00842CA7">
        <w:rPr>
          <w:rFonts w:asciiTheme="minorHAnsi" w:hAnsiTheme="minorHAnsi" w:cstheme="minorHAnsi"/>
          <w:b/>
          <w:sz w:val="22"/>
          <w:szCs w:val="22"/>
        </w:rPr>
        <w:t xml:space="preserve"> po wyborze oferty w celu zawarcia umowy w sprawie zamówienia publicznego</w:t>
      </w:r>
    </w:p>
    <w:p w14:paraId="5B784116" w14:textId="77777777" w:rsidR="00842CA7" w:rsidRPr="00842CA7" w:rsidRDefault="00842CA7" w:rsidP="00842CA7">
      <w:pPr>
        <w:pStyle w:val="Akapitzlist"/>
        <w:spacing w:after="40"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64454114" w14:textId="518659B0" w:rsidR="006E6F94" w:rsidRPr="00090A98" w:rsidRDefault="006E6F94" w:rsidP="00D534FF">
      <w:pPr>
        <w:widowControl/>
        <w:numPr>
          <w:ilvl w:val="0"/>
          <w:numId w:val="14"/>
        </w:numPr>
        <w:tabs>
          <w:tab w:val="clear" w:pos="720"/>
        </w:tabs>
        <w:suppressAutoHyphens w:val="0"/>
        <w:spacing w:line="276" w:lineRule="auto"/>
        <w:ind w:left="426" w:hanging="426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>Zamawiający</w:t>
      </w:r>
      <w:r w:rsidRPr="00090A98">
        <w:rPr>
          <w:rFonts w:asciiTheme="minorHAnsi" w:eastAsia="Arial" w:hAnsiTheme="minorHAnsi" w:cstheme="minorHAnsi"/>
          <w:sz w:val="22"/>
          <w:szCs w:val="22"/>
        </w:rPr>
        <w:t>̨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 zawiera umowę</w:t>
      </w:r>
      <w:r w:rsidRPr="00090A98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>w sprawie zamówienia publicznego, z uwzględnie</w:t>
      </w:r>
      <w:r w:rsidRPr="00090A98">
        <w:rPr>
          <w:rFonts w:asciiTheme="minorHAnsi" w:eastAsia="Arial" w:hAnsiTheme="minorHAnsi" w:cstheme="minorHAnsi"/>
          <w:sz w:val="22"/>
          <w:szCs w:val="22"/>
        </w:rPr>
        <w:t>n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iem art. 577 </w:t>
      </w:r>
      <w:r w:rsidR="0014334C" w:rsidRPr="00090A98">
        <w:rPr>
          <w:rFonts w:asciiTheme="minorHAnsi" w:hAnsiTheme="minorHAnsi" w:cstheme="minorHAnsi"/>
          <w:bCs/>
          <w:sz w:val="22"/>
          <w:szCs w:val="22"/>
        </w:rPr>
        <w:t>ustawy</w:t>
      </w:r>
      <w:r w:rsidR="0014334C" w:rsidRPr="00090A98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BB1E76" w:rsidRPr="00090A98">
        <w:rPr>
          <w:rFonts w:asciiTheme="minorHAnsi" w:eastAsia="Trebuchet MS" w:hAnsiTheme="minorHAnsi" w:cstheme="minorHAnsi"/>
          <w:sz w:val="22"/>
          <w:szCs w:val="22"/>
        </w:rPr>
        <w:t>P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zp, w terminie nie krótszym </w:t>
      </w:r>
      <w:r w:rsidR="00BB1E76" w:rsidRPr="00090A98">
        <w:rPr>
          <w:rFonts w:asciiTheme="minorHAnsi" w:eastAsia="Trebuchet MS" w:hAnsiTheme="minorHAnsi" w:cstheme="minorHAnsi"/>
          <w:sz w:val="22"/>
          <w:szCs w:val="22"/>
        </w:rPr>
        <w:t>ni</w:t>
      </w:r>
      <w:r w:rsidR="00BB1E76" w:rsidRPr="00090A98">
        <w:rPr>
          <w:rFonts w:asciiTheme="minorHAnsi" w:eastAsia="Arial" w:hAnsiTheme="minorHAnsi" w:cstheme="minorHAnsi"/>
          <w:sz w:val="22"/>
          <w:szCs w:val="22"/>
        </w:rPr>
        <w:t>ż</w:t>
      </w:r>
      <w:r w:rsidRPr="00090A98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4F7B4E" w:rsidRPr="00090A98">
        <w:rPr>
          <w:rFonts w:asciiTheme="minorHAnsi" w:eastAsia="Arial" w:hAnsiTheme="minorHAnsi" w:cstheme="minorHAnsi"/>
          <w:sz w:val="22"/>
          <w:szCs w:val="22"/>
        </w:rPr>
        <w:t xml:space="preserve">5 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 dni od dnia przesłania zawiadomienia o wyborze najkorzystniejszej oferty.</w:t>
      </w:r>
    </w:p>
    <w:p w14:paraId="4FDE7D26" w14:textId="77777777" w:rsidR="006E6F94" w:rsidRPr="00090A98" w:rsidRDefault="006E6F94" w:rsidP="00D534FF">
      <w:pPr>
        <w:widowControl/>
        <w:numPr>
          <w:ilvl w:val="0"/>
          <w:numId w:val="14"/>
        </w:numPr>
        <w:tabs>
          <w:tab w:val="clear" w:pos="720"/>
        </w:tabs>
        <w:suppressAutoHyphens w:val="0"/>
        <w:spacing w:line="276" w:lineRule="auto"/>
        <w:ind w:left="426" w:hanging="426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>Zamawiający</w:t>
      </w:r>
      <w:r w:rsidRPr="00090A98">
        <w:rPr>
          <w:rFonts w:asciiTheme="minorHAnsi" w:eastAsia="Arial" w:hAnsiTheme="minorHAnsi" w:cstheme="minorHAnsi"/>
          <w:sz w:val="22"/>
          <w:szCs w:val="22"/>
        </w:rPr>
        <w:t>̨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 może zawrzeć</w:t>
      </w:r>
      <w:r w:rsidRPr="00090A98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>umowę</w:t>
      </w:r>
      <w:r w:rsidRPr="00090A98">
        <w:rPr>
          <w:rFonts w:asciiTheme="minorHAnsi" w:eastAsia="Arial" w:hAnsiTheme="minorHAnsi" w:cstheme="minorHAnsi"/>
          <w:sz w:val="22"/>
          <w:szCs w:val="22"/>
        </w:rPr>
        <w:t xml:space="preserve">̨ 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>w sprawie zamówienia publicznego przed upływem terminu, o którym mowa w ust. 1, jeżeli</w:t>
      </w:r>
      <w:r w:rsidRPr="00090A98">
        <w:rPr>
          <w:rFonts w:asciiTheme="minorHAnsi" w:eastAsia="Arial" w:hAnsiTheme="minorHAnsi" w:cstheme="minorHAnsi"/>
          <w:sz w:val="22"/>
          <w:szCs w:val="22"/>
        </w:rPr>
        <w:t>̇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 w postępowaniu o udzielenie zamówienia złożono tylko jedna</w:t>
      </w:r>
      <w:r w:rsidRPr="00090A98">
        <w:rPr>
          <w:rFonts w:asciiTheme="minorHAnsi" w:eastAsia="Arial" w:hAnsiTheme="minorHAnsi" w:cstheme="minorHAnsi"/>
          <w:sz w:val="22"/>
          <w:szCs w:val="22"/>
        </w:rPr>
        <w:t xml:space="preserve">̨ 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ofertę. </w:t>
      </w:r>
    </w:p>
    <w:p w14:paraId="2573EF53" w14:textId="77777777" w:rsidR="006E6F94" w:rsidRPr="00090A98" w:rsidRDefault="006E6F94" w:rsidP="00D534FF">
      <w:pPr>
        <w:widowControl/>
        <w:numPr>
          <w:ilvl w:val="0"/>
          <w:numId w:val="14"/>
        </w:numPr>
        <w:tabs>
          <w:tab w:val="clear" w:pos="720"/>
        </w:tabs>
        <w:suppressAutoHyphens w:val="0"/>
        <w:spacing w:line="276" w:lineRule="auto"/>
        <w:ind w:left="426" w:right="120" w:hanging="426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>Wykonawca, którego oferta została wybrana jako najkorzystniejszą, zostanie poinformowany przez Zamawiającego o miejscu i terminie podpisania umowy.</w:t>
      </w:r>
    </w:p>
    <w:p w14:paraId="6FDEA18D" w14:textId="4A0A800C" w:rsidR="00BB1E76" w:rsidRPr="00090A98" w:rsidRDefault="006E6F94" w:rsidP="00D534FF">
      <w:pPr>
        <w:widowControl/>
        <w:numPr>
          <w:ilvl w:val="0"/>
          <w:numId w:val="14"/>
        </w:numPr>
        <w:tabs>
          <w:tab w:val="clear" w:pos="720"/>
          <w:tab w:val="left" w:pos="426"/>
        </w:tabs>
        <w:suppressAutoHyphens w:val="0"/>
        <w:spacing w:after="40" w:line="276" w:lineRule="auto"/>
        <w:ind w:left="426" w:right="1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Wykonawca, o którym mowa w ust. 1, ma obowiązek zawrzeć umowę w sprawie zamówienia na warunkach określonych w projektowanych postanowieniach umowy, które stanowią </w:t>
      </w:r>
      <w:r w:rsidRPr="00090A98">
        <w:rPr>
          <w:rFonts w:asciiTheme="minorHAnsi" w:eastAsia="Trebuchet MS" w:hAnsiTheme="minorHAnsi" w:cstheme="minorHAnsi"/>
          <w:b/>
          <w:bCs/>
          <w:sz w:val="22"/>
          <w:szCs w:val="22"/>
        </w:rPr>
        <w:t xml:space="preserve">Załącznik Nr </w:t>
      </w:r>
      <w:r w:rsidR="00842CA7">
        <w:rPr>
          <w:rFonts w:asciiTheme="minorHAnsi" w:eastAsia="Trebuchet MS" w:hAnsiTheme="minorHAnsi" w:cstheme="minorHAnsi"/>
          <w:b/>
          <w:bCs/>
          <w:sz w:val="22"/>
          <w:szCs w:val="22"/>
        </w:rPr>
        <w:t>7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 do SWZ. Umowa zostanie uzupełniona o zapisy wynikające ze złożonej oferty.</w:t>
      </w:r>
    </w:p>
    <w:p w14:paraId="04111531" w14:textId="40AAB495" w:rsidR="006E6F94" w:rsidRPr="00090A98" w:rsidRDefault="006E6F94" w:rsidP="00D534FF">
      <w:pPr>
        <w:widowControl/>
        <w:numPr>
          <w:ilvl w:val="0"/>
          <w:numId w:val="14"/>
        </w:numPr>
        <w:tabs>
          <w:tab w:val="clear" w:pos="720"/>
          <w:tab w:val="left" w:pos="426"/>
        </w:tabs>
        <w:suppressAutoHyphens w:val="0"/>
        <w:spacing w:after="40" w:line="276" w:lineRule="auto"/>
        <w:ind w:left="426" w:right="1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Wykonawców.</w:t>
      </w:r>
      <w:r w:rsidR="005243C5" w:rsidRPr="00090A98">
        <w:rPr>
          <w:rFonts w:asciiTheme="minorHAnsi" w:hAnsiTheme="minorHAnsi" w:cstheme="minorHAnsi"/>
          <w:sz w:val="22"/>
          <w:szCs w:val="22"/>
        </w:rPr>
        <w:t xml:space="preserve"> </w:t>
      </w:r>
      <w:r w:rsidR="00036EB1" w:rsidRPr="00090A98">
        <w:rPr>
          <w:rFonts w:asciiTheme="minorHAnsi" w:hAnsiTheme="minorHAnsi" w:cstheme="minorHAnsi"/>
          <w:sz w:val="22"/>
          <w:szCs w:val="22"/>
        </w:rPr>
        <w:t>Umowa taka winna określać strony umowy, cel działania, sposób współdziałania, zakres prac przewidzianych do wykonania każdemu z nich, solidarną odpowiedzialność za wykonanie zamówienia, oznaczenie czasu trwania współpracy (obejmującego okres realizacji przedmiotu zamówienia, gwarancji i rękojmi), wykluczenie możliwości wypowiedzenia umowy współpracy przez któregokolwiek z jego członków do czasu wykonania zamówienia.</w:t>
      </w:r>
    </w:p>
    <w:p w14:paraId="1E66AC94" w14:textId="77777777" w:rsidR="006E6F94" w:rsidRPr="00090A98" w:rsidRDefault="006E6F94" w:rsidP="00D534FF">
      <w:pPr>
        <w:widowControl/>
        <w:numPr>
          <w:ilvl w:val="0"/>
          <w:numId w:val="14"/>
        </w:numPr>
        <w:tabs>
          <w:tab w:val="clear" w:pos="720"/>
        </w:tabs>
        <w:suppressAutoHyphens w:val="0"/>
        <w:spacing w:line="276" w:lineRule="auto"/>
        <w:ind w:left="426" w:right="120" w:hanging="426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>Jeżeli</w:t>
      </w:r>
      <w:r w:rsidRPr="00090A98">
        <w:rPr>
          <w:rFonts w:asciiTheme="minorHAnsi" w:eastAsia="Arial" w:hAnsiTheme="minorHAnsi" w:cstheme="minorHAnsi"/>
          <w:sz w:val="22"/>
          <w:szCs w:val="22"/>
        </w:rPr>
        <w:t>̇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 Wykonawca, którego oferta została wybrana jako najkorzystniejsza, uchyla się</w:t>
      </w:r>
      <w:r w:rsidRPr="00090A98">
        <w:rPr>
          <w:rFonts w:asciiTheme="minorHAnsi" w:eastAsia="Arial" w:hAnsiTheme="minorHAnsi" w:cstheme="minorHAnsi"/>
          <w:sz w:val="22"/>
          <w:szCs w:val="22"/>
        </w:rPr>
        <w:t xml:space="preserve">̨ 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>od zawarcia umowy w sprawie zamówienia publicznego Zamawiający</w:t>
      </w:r>
      <w:r w:rsidRPr="00090A98">
        <w:rPr>
          <w:rFonts w:asciiTheme="minorHAnsi" w:eastAsia="Arial" w:hAnsiTheme="minorHAnsi" w:cstheme="minorHAnsi"/>
          <w:sz w:val="22"/>
          <w:szCs w:val="22"/>
        </w:rPr>
        <w:t>̨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 może</w:t>
      </w:r>
      <w:r w:rsidRPr="00090A98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>dokonać</w:t>
      </w:r>
      <w:r w:rsidRPr="00090A98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>ponownego badania i oceny ofert spośród ofert pozostałych w postępowaniu Wykonawców oraz wybrać najkorzystniejszą ofertę albo unieważni</w:t>
      </w:r>
      <w:r w:rsidRPr="00090A98">
        <w:rPr>
          <w:rFonts w:asciiTheme="minorHAnsi" w:eastAsia="Arial" w:hAnsiTheme="minorHAnsi" w:cstheme="minorHAnsi"/>
          <w:sz w:val="22"/>
          <w:szCs w:val="22"/>
        </w:rPr>
        <w:t xml:space="preserve">ć 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>postępowanie.</w:t>
      </w:r>
    </w:p>
    <w:p w14:paraId="3EDAA47D" w14:textId="77777777" w:rsidR="00A92093" w:rsidRPr="00090A98" w:rsidRDefault="00A92093" w:rsidP="002A05A6">
      <w:pPr>
        <w:tabs>
          <w:tab w:val="num" w:pos="284"/>
        </w:tabs>
        <w:spacing w:after="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4E5335D" w14:textId="708A5F35" w:rsidR="00A92093" w:rsidRPr="00842CA7" w:rsidRDefault="00A92093" w:rsidP="00D534FF">
      <w:pPr>
        <w:pStyle w:val="Akapitzlist"/>
        <w:numPr>
          <w:ilvl w:val="0"/>
          <w:numId w:val="75"/>
        </w:numPr>
        <w:tabs>
          <w:tab w:val="left" w:pos="426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2CA7">
        <w:rPr>
          <w:rFonts w:asciiTheme="minorHAnsi" w:hAnsiTheme="minorHAnsi" w:cstheme="minorHAnsi"/>
          <w:b/>
          <w:sz w:val="22"/>
          <w:szCs w:val="22"/>
        </w:rPr>
        <w:t>Wymagania dotyczące zabezpieczenia należytego wykonania umowy.</w:t>
      </w:r>
    </w:p>
    <w:p w14:paraId="47F05C76" w14:textId="77777777" w:rsidR="00A92093" w:rsidRPr="00090A98" w:rsidRDefault="00A92093" w:rsidP="002A05A6">
      <w:pPr>
        <w:keepNext/>
        <w:tabs>
          <w:tab w:val="left" w:pos="480"/>
        </w:tabs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EACA2C" w14:textId="5DD12CC9" w:rsidR="003A19EE" w:rsidRPr="00090A98" w:rsidRDefault="00BB1E76" w:rsidP="002A05A6">
      <w:pPr>
        <w:widowControl/>
        <w:suppressAutoHyphens w:val="0"/>
        <w:spacing w:after="40" w:line="276" w:lineRule="auto"/>
        <w:jc w:val="both"/>
        <w:rPr>
          <w:rFonts w:asciiTheme="minorHAnsi" w:eastAsia="Times New Roman" w:hAnsiTheme="minorHAnsi" w:cstheme="minorHAnsi"/>
          <w:bCs/>
          <w:iCs/>
          <w:kern w:val="0"/>
          <w:sz w:val="22"/>
          <w:szCs w:val="22"/>
          <w:shd w:val="clear" w:color="auto" w:fill="FFFFFF"/>
          <w:lang w:eastAsia="x-none"/>
        </w:rPr>
      </w:pPr>
      <w:r w:rsidRPr="00090A98">
        <w:rPr>
          <w:rFonts w:asciiTheme="minorHAnsi" w:eastAsia="Times New Roman" w:hAnsiTheme="minorHAnsi" w:cstheme="minorHAnsi"/>
          <w:bCs/>
          <w:iCs/>
          <w:kern w:val="0"/>
          <w:sz w:val="22"/>
          <w:szCs w:val="22"/>
          <w:shd w:val="clear" w:color="auto" w:fill="FFFFFF"/>
          <w:lang w:eastAsia="x-none"/>
        </w:rPr>
        <w:t>Zamawiający nie przewiduje wniesienia należytego zabezpieczenia. Umowy w przedmiotowym postępowaniu</w:t>
      </w:r>
      <w:r w:rsidR="003A19EE" w:rsidRPr="00090A98">
        <w:rPr>
          <w:rFonts w:asciiTheme="minorHAnsi" w:eastAsia="Times New Roman" w:hAnsiTheme="minorHAnsi" w:cstheme="minorHAnsi"/>
          <w:bCs/>
          <w:iCs/>
          <w:kern w:val="0"/>
          <w:sz w:val="22"/>
          <w:szCs w:val="22"/>
          <w:shd w:val="clear" w:color="auto" w:fill="FFFFFF"/>
          <w:lang w:eastAsia="x-none"/>
        </w:rPr>
        <w:t>.</w:t>
      </w:r>
    </w:p>
    <w:p w14:paraId="13DF553A" w14:textId="77777777" w:rsidR="00A92093" w:rsidRPr="00090A98" w:rsidRDefault="00A92093" w:rsidP="002A05A6">
      <w:pPr>
        <w:tabs>
          <w:tab w:val="left" w:pos="426"/>
        </w:tabs>
        <w:spacing w:after="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14F659" w14:textId="6F0029EA" w:rsidR="004442BF" w:rsidRPr="00842CA7" w:rsidRDefault="004442BF" w:rsidP="00D534FF">
      <w:pPr>
        <w:pStyle w:val="Akapitzlist"/>
        <w:numPr>
          <w:ilvl w:val="0"/>
          <w:numId w:val="75"/>
        </w:numPr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2CA7">
        <w:rPr>
          <w:rFonts w:asciiTheme="minorHAnsi" w:eastAsia="Trebuchet MS" w:hAnsiTheme="minorHAnsi" w:cstheme="minorHAnsi"/>
          <w:b/>
          <w:sz w:val="22"/>
          <w:szCs w:val="22"/>
        </w:rPr>
        <w:t>Projektowane postanowienia umowy w sprawie zamówienia publicznego, które zostaną wprowadzone do treści umowy w sprawie zamówienia publicznego</w:t>
      </w:r>
    </w:p>
    <w:p w14:paraId="1B3B6975" w14:textId="77777777" w:rsidR="004442BF" w:rsidRPr="00090A98" w:rsidRDefault="004442BF" w:rsidP="002A05A6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1497F06" w14:textId="739F62B2" w:rsidR="004442BF" w:rsidRPr="00090A98" w:rsidRDefault="004442BF" w:rsidP="002A05A6">
      <w:pPr>
        <w:spacing w:line="276" w:lineRule="auto"/>
        <w:ind w:left="4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lastRenderedPageBreak/>
        <w:t xml:space="preserve">Projektowane postanowienia umowy w sprawie zamówienia publicznego, które zostaną wprowadzone do treści umowy, określone zostały w załączniku nr </w:t>
      </w:r>
      <w:r w:rsidR="00BB1E76" w:rsidRPr="00090A98">
        <w:rPr>
          <w:rFonts w:asciiTheme="minorHAnsi" w:eastAsia="Trebuchet MS" w:hAnsiTheme="minorHAnsi" w:cstheme="minorHAnsi"/>
          <w:sz w:val="22"/>
          <w:szCs w:val="22"/>
        </w:rPr>
        <w:t>8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 do SWZ – projektowane postanowienia umowy.</w:t>
      </w:r>
    </w:p>
    <w:p w14:paraId="7C2FCE62" w14:textId="42CB58D3" w:rsidR="00A92093" w:rsidRPr="00842CA7" w:rsidRDefault="00A92093" w:rsidP="00D534FF">
      <w:pPr>
        <w:pStyle w:val="Akapitzlist"/>
        <w:numPr>
          <w:ilvl w:val="0"/>
          <w:numId w:val="75"/>
        </w:numPr>
        <w:spacing w:before="280"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2CA7">
        <w:rPr>
          <w:rFonts w:asciiTheme="minorHAnsi" w:eastAsia="Times New Roman" w:hAnsiTheme="minorHAnsi" w:cstheme="minorHAnsi"/>
          <w:b/>
          <w:bCs/>
          <w:sz w:val="22"/>
          <w:szCs w:val="22"/>
        </w:rPr>
        <w:t>Pouczenie o środkach ochrony prawnej</w:t>
      </w:r>
      <w:r w:rsidR="005F4714" w:rsidRPr="00842CA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przysługujących Wykonawcy</w:t>
      </w:r>
    </w:p>
    <w:p w14:paraId="0E1B8001" w14:textId="77777777" w:rsidR="00842CA7" w:rsidRPr="00842CA7" w:rsidRDefault="00842CA7" w:rsidP="00842CA7">
      <w:pPr>
        <w:pStyle w:val="Akapitzlist"/>
        <w:spacing w:before="280" w:after="40"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22E2A1D6" w14:textId="16F6CA7A" w:rsidR="005F4714" w:rsidRPr="00090A98" w:rsidRDefault="005F4714" w:rsidP="00D534FF">
      <w:pPr>
        <w:pStyle w:val="Akapitzlist"/>
        <w:numPr>
          <w:ilvl w:val="1"/>
          <w:numId w:val="7"/>
        </w:numPr>
        <w:tabs>
          <w:tab w:val="clear" w:pos="1440"/>
          <w:tab w:val="num" w:pos="426"/>
        </w:tabs>
        <w:spacing w:line="276" w:lineRule="auto"/>
        <w:ind w:left="426" w:hanging="284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>Środki ochrony prawnej przysługują</w:t>
      </w:r>
      <w:r w:rsidRPr="00090A98">
        <w:rPr>
          <w:rFonts w:asciiTheme="minorHAnsi" w:eastAsia="Arial" w:hAnsiTheme="minorHAnsi" w:cstheme="minorHAnsi"/>
          <w:sz w:val="22"/>
          <w:szCs w:val="22"/>
        </w:rPr>
        <w:t xml:space="preserve">̨ 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>Wykonawcy</w:t>
      </w:r>
      <w:r w:rsidR="002705BD" w:rsidRPr="00090A98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oraz innemu podmiotowi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>, jeżeli</w:t>
      </w:r>
      <w:r w:rsidRPr="00090A98">
        <w:rPr>
          <w:rFonts w:asciiTheme="minorHAnsi" w:eastAsia="Arial" w:hAnsiTheme="minorHAnsi" w:cstheme="minorHAnsi"/>
          <w:sz w:val="22"/>
          <w:szCs w:val="22"/>
        </w:rPr>
        <w:t>̇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 ma lub miał interes w uzyskaniu zamówienia oraz poniósł lub może ponieść</w:t>
      </w:r>
      <w:r w:rsidRPr="00090A98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>szkodę</w:t>
      </w:r>
      <w:r w:rsidRPr="00090A98">
        <w:rPr>
          <w:rFonts w:asciiTheme="minorHAnsi" w:eastAsia="Arial" w:hAnsiTheme="minorHAnsi" w:cstheme="minorHAnsi"/>
          <w:sz w:val="22"/>
          <w:szCs w:val="22"/>
        </w:rPr>
        <w:t xml:space="preserve">̨ 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>w wyniku naruszenia przez Zamawiającego przepisów</w:t>
      </w:r>
      <w:r w:rsidR="0014334C" w:rsidRPr="00090A98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="0014334C" w:rsidRPr="00090A98">
        <w:rPr>
          <w:rFonts w:asciiTheme="minorHAnsi" w:hAnsiTheme="minorHAnsi" w:cstheme="minorHAnsi"/>
          <w:bCs/>
          <w:sz w:val="22"/>
          <w:szCs w:val="22"/>
        </w:rPr>
        <w:t>ustawy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BB1E76" w:rsidRPr="00090A98">
        <w:rPr>
          <w:rFonts w:asciiTheme="minorHAnsi" w:eastAsia="Trebuchet MS" w:hAnsiTheme="minorHAnsi" w:cstheme="minorHAnsi"/>
          <w:sz w:val="22"/>
          <w:szCs w:val="22"/>
          <w:lang w:val="pl-PL"/>
        </w:rPr>
        <w:t>P</w:t>
      </w:r>
      <w:proofErr w:type="spellStart"/>
      <w:r w:rsidRPr="00090A98">
        <w:rPr>
          <w:rFonts w:asciiTheme="minorHAnsi" w:eastAsia="Trebuchet MS" w:hAnsiTheme="minorHAnsi" w:cstheme="minorHAnsi"/>
          <w:sz w:val="22"/>
          <w:szCs w:val="22"/>
        </w:rPr>
        <w:t>zp</w:t>
      </w:r>
      <w:proofErr w:type="spellEnd"/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. </w:t>
      </w:r>
    </w:p>
    <w:p w14:paraId="19D54D74" w14:textId="005B9ADD" w:rsidR="002705BD" w:rsidRPr="00090A98" w:rsidRDefault="002705BD" w:rsidP="002A05A6">
      <w:pPr>
        <w:pStyle w:val="Akapitzlist"/>
        <w:spacing w:line="276" w:lineRule="auto"/>
        <w:ind w:left="363"/>
        <w:jc w:val="both"/>
        <w:rPr>
          <w:rFonts w:asciiTheme="minorHAnsi" w:hAnsiTheme="minorHAnsi" w:cstheme="minorHAnsi"/>
          <w:kern w:val="22"/>
          <w:sz w:val="22"/>
          <w:szCs w:val="22"/>
          <w:lang w:val="pl-PL"/>
        </w:rPr>
      </w:pPr>
      <w:r w:rsidRPr="00090A98">
        <w:rPr>
          <w:rFonts w:asciiTheme="minorHAnsi" w:hAnsiTheme="minorHAnsi" w:cstheme="minorHAnsi"/>
          <w:kern w:val="22"/>
          <w:sz w:val="22"/>
          <w:szCs w:val="22"/>
        </w:rPr>
        <w:t>Środki ochrony prawnej wobec ogłoszenia wszczynającego postępowanie o udzielenie zamówienia oraz dokumentów zamówienia przysługują również organizacjom wpisanym na listę, o której mowa w art. 469 pkt 15</w:t>
      </w:r>
      <w:r w:rsidRPr="00090A98">
        <w:rPr>
          <w:rFonts w:asciiTheme="minorHAnsi" w:hAnsiTheme="minorHAnsi" w:cstheme="minorHAnsi"/>
          <w:kern w:val="22"/>
          <w:sz w:val="22"/>
          <w:szCs w:val="22"/>
          <w:lang w:val="pl-PL"/>
        </w:rPr>
        <w:t xml:space="preserve"> ustawy </w:t>
      </w:r>
      <w:r w:rsidR="00BB1E76" w:rsidRPr="00090A98">
        <w:rPr>
          <w:rFonts w:asciiTheme="minorHAnsi" w:hAnsiTheme="minorHAnsi" w:cstheme="minorHAnsi"/>
          <w:kern w:val="22"/>
          <w:sz w:val="22"/>
          <w:szCs w:val="22"/>
          <w:lang w:val="pl-PL"/>
        </w:rPr>
        <w:t>P</w:t>
      </w:r>
      <w:r w:rsidRPr="00090A98">
        <w:rPr>
          <w:rFonts w:asciiTheme="minorHAnsi" w:hAnsiTheme="minorHAnsi" w:cstheme="minorHAnsi"/>
          <w:kern w:val="22"/>
          <w:sz w:val="22"/>
          <w:szCs w:val="22"/>
          <w:lang w:val="pl-PL"/>
        </w:rPr>
        <w:t>zp</w:t>
      </w:r>
      <w:r w:rsidRPr="00090A98">
        <w:rPr>
          <w:rFonts w:asciiTheme="minorHAnsi" w:hAnsiTheme="minorHAnsi" w:cstheme="minorHAnsi"/>
          <w:kern w:val="22"/>
          <w:sz w:val="22"/>
          <w:szCs w:val="22"/>
        </w:rPr>
        <w:t>, oraz Rzecznikowi Małych i Średnich Przedsiębiorców</w:t>
      </w:r>
      <w:r w:rsidRPr="00090A98">
        <w:rPr>
          <w:rFonts w:asciiTheme="minorHAnsi" w:hAnsiTheme="minorHAnsi" w:cstheme="minorHAnsi"/>
          <w:kern w:val="22"/>
          <w:sz w:val="22"/>
          <w:szCs w:val="22"/>
          <w:lang w:val="pl-PL"/>
        </w:rPr>
        <w:t>.</w:t>
      </w:r>
    </w:p>
    <w:p w14:paraId="0C3BA536" w14:textId="598D7587" w:rsidR="005F4714" w:rsidRPr="00090A98" w:rsidRDefault="005F4714" w:rsidP="00D534FF">
      <w:pPr>
        <w:pStyle w:val="Akapitzlist"/>
        <w:numPr>
          <w:ilvl w:val="1"/>
          <w:numId w:val="7"/>
        </w:numPr>
        <w:tabs>
          <w:tab w:val="clear" w:pos="1440"/>
          <w:tab w:val="num" w:pos="426"/>
        </w:tabs>
        <w:spacing w:line="276" w:lineRule="auto"/>
        <w:ind w:left="426" w:hanging="284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Odwołanie przysługuje na: </w:t>
      </w:r>
    </w:p>
    <w:p w14:paraId="673DBE1D" w14:textId="59EA0DF9" w:rsidR="005F4714" w:rsidRPr="00090A98" w:rsidRDefault="005F4714" w:rsidP="00D534FF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>niezgodna</w:t>
      </w:r>
      <w:r w:rsidRPr="00090A98">
        <w:rPr>
          <w:rFonts w:asciiTheme="minorHAnsi" w:eastAsia="Arial" w:hAnsiTheme="minorHAnsi" w:cstheme="minorHAnsi"/>
          <w:sz w:val="22"/>
          <w:szCs w:val="22"/>
        </w:rPr>
        <w:t xml:space="preserve">̨ 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>z przepisami ustawy czynność</w:t>
      </w:r>
      <w:r w:rsidRPr="00090A98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>Zamawiającego, podjęta</w:t>
      </w:r>
      <w:r w:rsidRPr="00090A98">
        <w:rPr>
          <w:rFonts w:asciiTheme="minorHAnsi" w:eastAsia="Arial" w:hAnsiTheme="minorHAnsi" w:cstheme="minorHAnsi"/>
          <w:sz w:val="22"/>
          <w:szCs w:val="22"/>
        </w:rPr>
        <w:t xml:space="preserve">̨ 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>w postępowaniu o udzielenie zamówienia, w tym na projektowane postanowienie umowy;</w:t>
      </w:r>
    </w:p>
    <w:p w14:paraId="46B352E6" w14:textId="33D3200F" w:rsidR="005F4714" w:rsidRPr="00090A98" w:rsidRDefault="005F4714" w:rsidP="00D534FF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>zaniechanie czynności w postępowaniu o udzielenie zamówienia, do której Zamawiający</w:t>
      </w:r>
      <w:r w:rsidRPr="00090A98">
        <w:rPr>
          <w:rFonts w:asciiTheme="minorHAnsi" w:eastAsia="Arial" w:hAnsiTheme="minorHAnsi" w:cstheme="minorHAnsi"/>
          <w:sz w:val="22"/>
          <w:szCs w:val="22"/>
        </w:rPr>
        <w:t>̨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 był obowiązany</w:t>
      </w:r>
      <w:r w:rsidRPr="00090A98">
        <w:rPr>
          <w:rFonts w:asciiTheme="minorHAnsi" w:eastAsia="Arial" w:hAnsiTheme="minorHAnsi" w:cstheme="minorHAnsi"/>
          <w:sz w:val="22"/>
          <w:szCs w:val="22"/>
        </w:rPr>
        <w:t>̨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 na podstawie ustawy;</w:t>
      </w:r>
    </w:p>
    <w:p w14:paraId="4834AF03" w14:textId="77777777" w:rsidR="006E6F94" w:rsidRPr="00090A98" w:rsidRDefault="005F4714" w:rsidP="00D534FF">
      <w:pPr>
        <w:pStyle w:val="Akapitzlist"/>
        <w:numPr>
          <w:ilvl w:val="1"/>
          <w:numId w:val="7"/>
        </w:numPr>
        <w:tabs>
          <w:tab w:val="left" w:pos="424"/>
        </w:tabs>
        <w:autoSpaceDE w:val="0"/>
        <w:autoSpaceDN w:val="0"/>
        <w:adjustRightInd w:val="0"/>
        <w:spacing w:line="276" w:lineRule="auto"/>
        <w:ind w:left="424" w:right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>Odwołanie wnosi się</w:t>
      </w:r>
      <w:r w:rsidRPr="00090A98">
        <w:rPr>
          <w:rFonts w:asciiTheme="minorHAnsi" w:eastAsia="Arial" w:hAnsiTheme="minorHAnsi" w:cstheme="minorHAnsi"/>
          <w:sz w:val="22"/>
          <w:szCs w:val="22"/>
        </w:rPr>
        <w:t xml:space="preserve">̨ 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do Prezesa Izby w </w:t>
      </w:r>
      <w:r w:rsidRPr="00090A98">
        <w:rPr>
          <w:rFonts w:asciiTheme="minorHAnsi" w:hAnsiTheme="minorHAnsi" w:cstheme="minorHAnsi"/>
          <w:sz w:val="22"/>
          <w:szCs w:val="22"/>
        </w:rPr>
        <w:t xml:space="preserve">formie elektronicznej albo postaci elektronicznej albo kopię tego odwołania, jeżeli zostało ono wniesione w formie pisemnej, przed upływem terminu do wniesienia odwołania w taki sposób, aby mógł on zapoznać się z jego treścią przed upływem tego terminu. </w:t>
      </w:r>
    </w:p>
    <w:p w14:paraId="7280A3F6" w14:textId="18670B03" w:rsidR="006E6F94" w:rsidRPr="00090A98" w:rsidRDefault="005F4714" w:rsidP="00D534FF">
      <w:pPr>
        <w:pStyle w:val="Akapitzlist"/>
        <w:numPr>
          <w:ilvl w:val="1"/>
          <w:numId w:val="7"/>
        </w:numPr>
        <w:tabs>
          <w:tab w:val="left" w:pos="424"/>
        </w:tabs>
        <w:autoSpaceDE w:val="0"/>
        <w:autoSpaceDN w:val="0"/>
        <w:adjustRightInd w:val="0"/>
        <w:spacing w:line="276" w:lineRule="auto"/>
        <w:ind w:left="424" w:right="120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>Na orzeczenie Izby oraz postanowienie Prezesa Izby, o którym mowa w art. 519 ust. 1</w:t>
      </w:r>
      <w:r w:rsidR="0014334C" w:rsidRPr="00090A98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="0014334C" w:rsidRPr="00090A98">
        <w:rPr>
          <w:rFonts w:asciiTheme="minorHAnsi" w:hAnsiTheme="minorHAnsi" w:cstheme="minorHAnsi"/>
          <w:bCs/>
          <w:sz w:val="22"/>
          <w:szCs w:val="22"/>
        </w:rPr>
        <w:t>ustawy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BB1E76" w:rsidRPr="00090A98">
        <w:rPr>
          <w:rFonts w:asciiTheme="minorHAnsi" w:eastAsia="Trebuchet MS" w:hAnsiTheme="minorHAnsi" w:cstheme="minorHAnsi"/>
          <w:sz w:val="22"/>
          <w:szCs w:val="22"/>
          <w:lang w:val="pl-PL"/>
        </w:rPr>
        <w:t>P</w:t>
      </w:r>
      <w:proofErr w:type="spellStart"/>
      <w:r w:rsidRPr="00090A98">
        <w:rPr>
          <w:rFonts w:asciiTheme="minorHAnsi" w:eastAsia="Trebuchet MS" w:hAnsiTheme="minorHAnsi" w:cstheme="minorHAnsi"/>
          <w:sz w:val="22"/>
          <w:szCs w:val="22"/>
        </w:rPr>
        <w:t>zp</w:t>
      </w:r>
      <w:proofErr w:type="spellEnd"/>
      <w:r w:rsidRPr="00090A98">
        <w:rPr>
          <w:rFonts w:asciiTheme="minorHAnsi" w:eastAsia="Trebuchet MS" w:hAnsiTheme="minorHAnsi" w:cstheme="minorHAnsi"/>
          <w:sz w:val="22"/>
          <w:szCs w:val="22"/>
        </w:rPr>
        <w:t>, stronom oraz uczestnikom postępowania</w:t>
      </w:r>
      <w:r w:rsidRPr="00090A98">
        <w:rPr>
          <w:rFonts w:asciiTheme="minorHAnsi" w:eastAsia="Arial" w:hAnsiTheme="minorHAnsi" w:cstheme="minorHAnsi"/>
          <w:sz w:val="22"/>
          <w:szCs w:val="22"/>
        </w:rPr>
        <w:t>̨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 odwoławczego przysługuje skarga do sądu. Skargę</w:t>
      </w:r>
      <w:r w:rsidRPr="00090A98">
        <w:rPr>
          <w:rFonts w:asciiTheme="minorHAnsi" w:eastAsia="Arial" w:hAnsiTheme="minorHAnsi" w:cstheme="minorHAnsi"/>
          <w:sz w:val="22"/>
          <w:szCs w:val="22"/>
        </w:rPr>
        <w:t xml:space="preserve">̨ 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>wnosi się</w:t>
      </w:r>
      <w:r w:rsidRPr="00090A98">
        <w:rPr>
          <w:rFonts w:asciiTheme="minorHAnsi" w:eastAsia="Arial" w:hAnsiTheme="minorHAnsi" w:cstheme="minorHAnsi"/>
          <w:sz w:val="22"/>
          <w:szCs w:val="22"/>
        </w:rPr>
        <w:t xml:space="preserve">̨ 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do Sądu Okręgowego w Warszawie za pośrednictwem Prezesa Izby. </w:t>
      </w:r>
    </w:p>
    <w:p w14:paraId="5ABDC5B2" w14:textId="433DB4D8" w:rsidR="005F4714" w:rsidRPr="00090A98" w:rsidRDefault="005F4714" w:rsidP="00D534FF">
      <w:pPr>
        <w:pStyle w:val="Akapitzlist"/>
        <w:numPr>
          <w:ilvl w:val="1"/>
          <w:numId w:val="7"/>
        </w:numPr>
        <w:tabs>
          <w:tab w:val="left" w:pos="424"/>
        </w:tabs>
        <w:autoSpaceDE w:val="0"/>
        <w:autoSpaceDN w:val="0"/>
        <w:adjustRightInd w:val="0"/>
        <w:spacing w:line="276" w:lineRule="auto"/>
        <w:ind w:left="424" w:right="120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Szczegółowe informacje dotyczące środków ochrony prawnej określone są w Dziale IX „Środki ochrony prawnej” </w:t>
      </w:r>
      <w:r w:rsidR="0014334C" w:rsidRPr="00090A98">
        <w:rPr>
          <w:rFonts w:asciiTheme="minorHAnsi" w:hAnsiTheme="minorHAnsi" w:cstheme="minorHAnsi"/>
          <w:bCs/>
          <w:sz w:val="22"/>
          <w:szCs w:val="22"/>
        </w:rPr>
        <w:t>ustawy</w:t>
      </w:r>
      <w:r w:rsidR="0014334C" w:rsidRPr="00090A98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proofErr w:type="spellStart"/>
      <w:r w:rsidRPr="00090A98">
        <w:rPr>
          <w:rFonts w:asciiTheme="minorHAnsi" w:eastAsia="Trebuchet MS" w:hAnsiTheme="minorHAnsi" w:cstheme="minorHAnsi"/>
          <w:sz w:val="22"/>
          <w:szCs w:val="22"/>
        </w:rPr>
        <w:t>pzp</w:t>
      </w:r>
      <w:proofErr w:type="spellEnd"/>
      <w:r w:rsidRPr="00090A98">
        <w:rPr>
          <w:rFonts w:asciiTheme="minorHAnsi" w:eastAsia="Trebuchet MS" w:hAnsiTheme="minorHAnsi" w:cstheme="minorHAnsi"/>
          <w:sz w:val="22"/>
          <w:szCs w:val="22"/>
        </w:rPr>
        <w:t>.</w:t>
      </w:r>
    </w:p>
    <w:p w14:paraId="07C8BFC2" w14:textId="61C68ACC" w:rsidR="005F4714" w:rsidRPr="00090A98" w:rsidRDefault="00BB1E76" w:rsidP="002A05A6">
      <w:pPr>
        <w:widowControl/>
        <w:suppressAutoHyphens w:val="0"/>
        <w:spacing w:before="280" w:after="40"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90A98">
        <w:rPr>
          <w:rFonts w:asciiTheme="minorHAnsi" w:eastAsia="Times New Roman" w:hAnsiTheme="minorHAnsi" w:cstheme="minorHAnsi"/>
          <w:b/>
          <w:bCs/>
          <w:sz w:val="22"/>
          <w:szCs w:val="22"/>
        </w:rPr>
        <w:t>XXIII. Wymagania w zakresie zatrudnienia na podstawie stosunku pracy w okolicznościach, o których mowa w art. 95 ustawy Pzp</w:t>
      </w:r>
    </w:p>
    <w:p w14:paraId="4E68C395" w14:textId="64F56A37" w:rsidR="00BB1E76" w:rsidRPr="00090A98" w:rsidRDefault="00BB1E76" w:rsidP="002A05A6">
      <w:pPr>
        <w:widowControl/>
        <w:suppressAutoHyphens w:val="0"/>
        <w:spacing w:before="280" w:after="4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90A98">
        <w:rPr>
          <w:rFonts w:asciiTheme="minorHAnsi" w:eastAsia="Times New Roman" w:hAnsiTheme="minorHAnsi" w:cstheme="minorHAnsi"/>
          <w:sz w:val="22"/>
          <w:szCs w:val="22"/>
        </w:rPr>
        <w:t>Zamawiający nie określa wymagań w zakresie zatrudnienia na podstawie stosunku pracy, w okolicznościach, o których mowa w art. 95 ustawy Pzp.</w:t>
      </w:r>
    </w:p>
    <w:p w14:paraId="4AAC1263" w14:textId="3ADB5D72" w:rsidR="00BB1E76" w:rsidRPr="00090A98" w:rsidRDefault="00BB1E76" w:rsidP="002A05A6">
      <w:pPr>
        <w:widowControl/>
        <w:suppressAutoHyphens w:val="0"/>
        <w:spacing w:before="280" w:after="40"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90A98">
        <w:rPr>
          <w:rFonts w:asciiTheme="minorHAnsi" w:eastAsia="Times New Roman" w:hAnsiTheme="minorHAnsi" w:cstheme="minorHAnsi"/>
          <w:b/>
          <w:bCs/>
          <w:sz w:val="22"/>
          <w:szCs w:val="22"/>
        </w:rPr>
        <w:t>XXIV. Wymagania w zakresie zatrudnienia osób, o których mowa w art. 96 ust. 2 pkt 2 ustawy Pzp</w:t>
      </w:r>
    </w:p>
    <w:p w14:paraId="1918C6BC" w14:textId="77777777" w:rsidR="00BB1E76" w:rsidRPr="00090A98" w:rsidRDefault="00BB1E76" w:rsidP="002A05A6">
      <w:pPr>
        <w:widowControl/>
        <w:suppressAutoHyphens w:val="0"/>
        <w:spacing w:before="280" w:after="4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90A98">
        <w:rPr>
          <w:rFonts w:asciiTheme="minorHAnsi" w:eastAsia="Times New Roman" w:hAnsiTheme="minorHAnsi" w:cstheme="minorHAnsi"/>
          <w:sz w:val="22"/>
          <w:szCs w:val="22"/>
        </w:rPr>
        <w:t>Zamawiający nie określa wymagań w zakresie zatrudnienia osób, o których mowa w art. 96 ust. 2 pkt 2 ustawy Pzp.</w:t>
      </w:r>
    </w:p>
    <w:p w14:paraId="668CC8AD" w14:textId="71B68830" w:rsidR="00BB1E76" w:rsidRPr="00090A98" w:rsidRDefault="00BB1E76" w:rsidP="002A05A6">
      <w:pPr>
        <w:widowControl/>
        <w:suppressAutoHyphens w:val="0"/>
        <w:spacing w:before="280" w:after="4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90A98">
        <w:rPr>
          <w:rFonts w:asciiTheme="minorHAnsi" w:eastAsia="Times New Roman" w:hAnsiTheme="minorHAnsi" w:cstheme="minorHAnsi"/>
          <w:b/>
          <w:bCs/>
          <w:sz w:val="22"/>
          <w:szCs w:val="22"/>
        </w:rPr>
        <w:t>XXV. Informacje o zastrzeżeniu możliwości ubiegania się o udzielenie zamówienia wyłącznie przez Wykonawców, o których mowa w art. 94 ustawy Pzp</w:t>
      </w:r>
    </w:p>
    <w:p w14:paraId="599CA2AE" w14:textId="77777777" w:rsidR="00BB1E76" w:rsidRPr="00090A98" w:rsidRDefault="00BB1E76" w:rsidP="002A05A6">
      <w:pPr>
        <w:widowControl/>
        <w:suppressAutoHyphens w:val="0"/>
        <w:spacing w:before="280" w:after="4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90A98">
        <w:rPr>
          <w:rFonts w:asciiTheme="minorHAnsi" w:eastAsia="Times New Roman" w:hAnsiTheme="minorHAnsi" w:cstheme="minorHAnsi"/>
          <w:sz w:val="22"/>
          <w:szCs w:val="22"/>
        </w:rPr>
        <w:t>Zamawiający nie zastrzega możliwości ubiegania się o udzielenie zamówienia wyłącznie przez wykonawców, o których mowa w art. 94 ustawy Pzp.</w:t>
      </w:r>
    </w:p>
    <w:p w14:paraId="6555A29E" w14:textId="6528AA26" w:rsidR="00BB1E76" w:rsidRPr="00090A98" w:rsidRDefault="00BB1E76" w:rsidP="002A05A6">
      <w:pPr>
        <w:widowControl/>
        <w:suppressAutoHyphens w:val="0"/>
        <w:spacing w:before="280" w:after="40"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90A98">
        <w:rPr>
          <w:rFonts w:asciiTheme="minorHAnsi" w:eastAsia="Times New Roman" w:hAnsiTheme="minorHAnsi" w:cstheme="minorHAnsi"/>
          <w:b/>
          <w:bCs/>
          <w:sz w:val="22"/>
          <w:szCs w:val="22"/>
        </w:rPr>
        <w:t>XXV. Informacje o obowiązku osobistego wykonania przez Wykonawcę kluczowych zadań</w:t>
      </w:r>
    </w:p>
    <w:p w14:paraId="4719446B" w14:textId="5873A8DA" w:rsidR="00BB1E76" w:rsidRDefault="00BB1E76" w:rsidP="00842CA7">
      <w:pPr>
        <w:widowControl/>
        <w:suppressAutoHyphens w:val="0"/>
        <w:spacing w:after="4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90A98">
        <w:rPr>
          <w:rFonts w:asciiTheme="minorHAnsi" w:eastAsia="Times New Roman" w:hAnsiTheme="minorHAnsi" w:cstheme="minorHAnsi"/>
          <w:sz w:val="22"/>
          <w:szCs w:val="22"/>
        </w:rPr>
        <w:lastRenderedPageBreak/>
        <w:t>Zamawiający nie ustala takiego obowiązku</w:t>
      </w:r>
    </w:p>
    <w:p w14:paraId="6821858A" w14:textId="77777777" w:rsidR="00842CA7" w:rsidRPr="00842CA7" w:rsidRDefault="00842CA7" w:rsidP="00842CA7">
      <w:pPr>
        <w:widowControl/>
        <w:suppressAutoHyphens w:val="0"/>
        <w:spacing w:after="4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02EF029" w14:textId="4D77CE4F" w:rsidR="00A92093" w:rsidRPr="00090A98" w:rsidRDefault="00A92093" w:rsidP="002A05A6">
      <w:pPr>
        <w:widowControl/>
        <w:suppressAutoHyphens w:val="0"/>
        <w:spacing w:after="28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0A98">
        <w:rPr>
          <w:rFonts w:asciiTheme="minorHAnsi" w:hAnsiTheme="minorHAnsi" w:cstheme="minorHAnsi"/>
          <w:b/>
          <w:sz w:val="22"/>
          <w:szCs w:val="22"/>
        </w:rPr>
        <w:t>X</w:t>
      </w:r>
      <w:r w:rsidR="00FB486D" w:rsidRPr="00090A98">
        <w:rPr>
          <w:rFonts w:asciiTheme="minorHAnsi" w:hAnsiTheme="minorHAnsi" w:cstheme="minorHAnsi"/>
          <w:b/>
          <w:sz w:val="22"/>
          <w:szCs w:val="22"/>
        </w:rPr>
        <w:t>X</w:t>
      </w:r>
      <w:r w:rsidR="00BB1E76" w:rsidRPr="00090A98">
        <w:rPr>
          <w:rFonts w:asciiTheme="minorHAnsi" w:hAnsiTheme="minorHAnsi" w:cstheme="minorHAnsi"/>
          <w:b/>
          <w:sz w:val="22"/>
          <w:szCs w:val="22"/>
        </w:rPr>
        <w:t>VI</w:t>
      </w:r>
      <w:r w:rsidRPr="00090A98">
        <w:rPr>
          <w:rFonts w:asciiTheme="minorHAnsi" w:hAnsiTheme="minorHAnsi" w:cstheme="minorHAnsi"/>
          <w:b/>
          <w:sz w:val="22"/>
          <w:szCs w:val="22"/>
        </w:rPr>
        <w:t xml:space="preserve">. RODO </w:t>
      </w:r>
    </w:p>
    <w:p w14:paraId="1885C0EE" w14:textId="77777777" w:rsidR="009E44C9" w:rsidRPr="00090A98" w:rsidRDefault="009E44C9" w:rsidP="002A05A6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90A98">
        <w:rPr>
          <w:rFonts w:asciiTheme="minorHAnsi" w:eastAsia="Calibri" w:hAnsiTheme="minorHAnsi" w:cstheme="minorHAnsi"/>
          <w:sz w:val="22"/>
          <w:szCs w:val="22"/>
        </w:rPr>
        <w:t>Szanując Państwa prywatność oraz dbając o to, aby Państwo wiedzieli kto i w jaki sposób przetwarza Państwa dane osobowe, poniżej przedstawiane są informacje, które pomogą Państwu to ustalić.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informuję, iż:</w:t>
      </w:r>
    </w:p>
    <w:p w14:paraId="5E47165E" w14:textId="77777777" w:rsidR="009E44C9" w:rsidRPr="00090A98" w:rsidRDefault="009E44C9" w:rsidP="00D534FF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b/>
          <w:sz w:val="22"/>
          <w:szCs w:val="22"/>
        </w:rPr>
        <w:t>Administratorem</w:t>
      </w:r>
      <w:r w:rsidRPr="00090A98">
        <w:rPr>
          <w:rFonts w:asciiTheme="minorHAnsi" w:hAnsiTheme="minorHAnsi" w:cstheme="minorHAnsi"/>
          <w:sz w:val="22"/>
          <w:szCs w:val="22"/>
        </w:rPr>
        <w:t xml:space="preserve"> Państwa danych osobowych przetwarzanych w związku z prowadzeniem postępowania o udzielenie zamówienia publicznego będzie Samodzielny Publiczny Zakład Opieki Zdrowotnej w Węgrowie. Mogą się Państwo z nami kontaktować w następujący sposób: </w:t>
      </w:r>
      <w:r w:rsidRPr="00090A98">
        <w:rPr>
          <w:rFonts w:asciiTheme="minorHAnsi" w:hAnsiTheme="minorHAnsi" w:cstheme="minorHAnsi"/>
          <w:b/>
          <w:sz w:val="22"/>
          <w:szCs w:val="22"/>
        </w:rPr>
        <w:t>listownie na adres: 07-100 Węgrów, ul. Kościuszki 15, poprzez e-mail: spzoz@onet.pl, telefonicznie: 25 792 28 33</w:t>
      </w:r>
    </w:p>
    <w:p w14:paraId="6831FEEB" w14:textId="77777777" w:rsidR="009E44C9" w:rsidRPr="00090A98" w:rsidRDefault="009E44C9" w:rsidP="00D534FF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b/>
          <w:sz w:val="22"/>
          <w:szCs w:val="22"/>
        </w:rPr>
        <w:t>Wyznaczyliśmy inspektora ochrony danych</w:t>
      </w:r>
      <w:r w:rsidRPr="00090A98">
        <w:rPr>
          <w:rFonts w:asciiTheme="minorHAnsi" w:hAnsiTheme="minorHAnsi" w:cstheme="minorHAnsi"/>
          <w:sz w:val="22"/>
          <w:szCs w:val="22"/>
        </w:rPr>
        <w:t xml:space="preserve">. Jest to osoba, z którą mogą się Państwo kontaktować we wszystkich sprawach dotyczących przetwarzania danych osobowych oraz korzystania z praw związanych z przetwarzaniem danych. Z inspektorem ochrony danych mogą się Państwo kontaktować w następujący sposób: </w:t>
      </w:r>
      <w:r w:rsidRPr="00090A98">
        <w:rPr>
          <w:rFonts w:asciiTheme="minorHAnsi" w:hAnsiTheme="minorHAnsi" w:cstheme="minorHAnsi"/>
          <w:b/>
          <w:sz w:val="22"/>
          <w:szCs w:val="22"/>
        </w:rPr>
        <w:t>listownie na adres: 07-100 Węgrów, ul. Kościuszki 15 poprzez e-mail: spzoz@onet.pl, telefonicznie: 25 792 28 33 tel. kom:  505 221 882</w:t>
      </w:r>
      <w:r w:rsidRPr="00090A9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0D775A" w14:textId="77777777" w:rsidR="009E44C9" w:rsidRPr="00090A98" w:rsidRDefault="009E44C9" w:rsidP="00D534FF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b/>
          <w:sz w:val="22"/>
          <w:szCs w:val="22"/>
        </w:rPr>
        <w:t>Cele przetwarzania danych osobowych</w:t>
      </w:r>
      <w:r w:rsidRPr="00090A98">
        <w:rPr>
          <w:rFonts w:asciiTheme="minorHAnsi" w:hAnsiTheme="minorHAnsi" w:cstheme="minorHAnsi"/>
          <w:sz w:val="22"/>
          <w:szCs w:val="22"/>
        </w:rPr>
        <w:t xml:space="preserve">: Dane osobowe są zbierane w celu niezbędnym dla udostępniania dokumentacji dotyczącej prowadzenia postępowań o udzielenie zamówień publicznych, w związku z postępowaniem o udzielenie zamówienia publicznego /dane identyfikujące postępowanie, np. </w:t>
      </w:r>
      <w:r w:rsidRPr="00090A98">
        <w:rPr>
          <w:rFonts w:asciiTheme="minorHAnsi" w:hAnsiTheme="minorHAnsi" w:cstheme="minorHAnsi"/>
          <w:b/>
          <w:sz w:val="22"/>
          <w:szCs w:val="22"/>
        </w:rPr>
        <w:t>nazwa, numer/ prowadzonym w trybie podstawowym, na podstawie art. 275 pkt 1 ustawy Pzp</w:t>
      </w:r>
      <w:r w:rsidRPr="00090A98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CA8ACCF" w14:textId="77777777" w:rsidR="009E44C9" w:rsidRPr="00090A98" w:rsidRDefault="009E44C9" w:rsidP="00D534FF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b/>
          <w:sz w:val="22"/>
          <w:szCs w:val="22"/>
        </w:rPr>
        <w:t>Podstawa prawna przetwarzania danych osobowych</w:t>
      </w:r>
      <w:r w:rsidRPr="00090A98">
        <w:rPr>
          <w:rFonts w:asciiTheme="minorHAnsi" w:hAnsiTheme="minorHAnsi" w:cstheme="minorHAnsi"/>
          <w:sz w:val="22"/>
          <w:szCs w:val="22"/>
        </w:rPr>
        <w:t xml:space="preserve">: Przetwarzanie jest niezbędne do wypełnienia obowiązku prawnego ciążącego na Administratorze (podstawa prawna z art. 6 ust. 1 lit. c RODO) Przetwarzanie danych osobowych dotyczących wyroków skazujących i naruszeń prawa (podstawa prawna z art. 10 RODO) Ustawa  z  dnia  11  września  2019  r.  Prawo  zamówień  publicznych  oraz  wydane  na  jej  podstawie  akty wykonawcze. </w:t>
      </w:r>
    </w:p>
    <w:p w14:paraId="4DFA575E" w14:textId="77777777" w:rsidR="009E44C9" w:rsidRPr="00090A98" w:rsidRDefault="009E44C9" w:rsidP="00D534FF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b/>
          <w:sz w:val="22"/>
          <w:szCs w:val="22"/>
        </w:rPr>
        <w:t>Informacje o odbiorcach danych osobowych</w:t>
      </w:r>
      <w:r w:rsidRPr="00090A98">
        <w:rPr>
          <w:rFonts w:asciiTheme="minorHAnsi" w:hAnsiTheme="minorHAnsi" w:cstheme="minorHAnsi"/>
          <w:sz w:val="22"/>
          <w:szCs w:val="22"/>
        </w:rPr>
        <w:t>: Odbiorcami Pani/Pana danych osobowych są osoby lub podmioty, którym udostępniona zostanie dokumentacja postępowania w oparciu o art. 18 oraz art. 74 ustawy z dnia 11 września 2019 r. Prawo zamówień publicznych. Ponadto  odbiorcami  danych  zawartych  w  dokumentach  postępowania  mogą  być  podmioty,  z  którymi administrator  zawarł  umowy  lub  porozumienie  na  korzystanie  z  udostępnianych  przez  nie  systemów informatycznych,  przy  czym  zakres  przekazanych  danych  tym  odbiorcom  ograniczony  jest  do 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17F686A5" w14:textId="77777777" w:rsidR="009E44C9" w:rsidRPr="00090A98" w:rsidRDefault="009E44C9" w:rsidP="00D534FF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b/>
          <w:sz w:val="22"/>
          <w:szCs w:val="22"/>
        </w:rPr>
        <w:t>Okres, przez który dane osobowe będą przechowywane</w:t>
      </w:r>
      <w:r w:rsidRPr="00090A98">
        <w:rPr>
          <w:rFonts w:asciiTheme="minorHAnsi" w:hAnsiTheme="minorHAnsi" w:cstheme="minorHAnsi"/>
          <w:sz w:val="22"/>
          <w:szCs w:val="22"/>
        </w:rPr>
        <w:t xml:space="preserve">:  Dane osobowe są przechowywane, zgodnie z art. 78 ust. 1 i 4 ustawy z dnia 11 września 2019 r. Prawo zamówień publicznych, przez okres 4 lat od dnia zakończenia postępowania o udzielenie zamówienia, a jeżeli czas trwania umowy przekracza 4 lata, okres przechowywania obejmuje cały czas trwania umowy.  </w:t>
      </w:r>
    </w:p>
    <w:p w14:paraId="67982515" w14:textId="77777777" w:rsidR="009E44C9" w:rsidRPr="00090A98" w:rsidRDefault="009E44C9" w:rsidP="00D534FF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b/>
          <w:sz w:val="22"/>
          <w:szCs w:val="22"/>
        </w:rPr>
        <w:t>Uprawnienia z art. 15-21 RODO</w:t>
      </w:r>
      <w:r w:rsidRPr="00090A98">
        <w:rPr>
          <w:rFonts w:asciiTheme="minorHAnsi" w:hAnsiTheme="minorHAnsi" w:cstheme="minorHAnsi"/>
          <w:sz w:val="22"/>
          <w:szCs w:val="22"/>
        </w:rPr>
        <w:t xml:space="preserve">: Przysługują Pani/Panu następujące uprawnienia: </w:t>
      </w:r>
    </w:p>
    <w:p w14:paraId="52D378DC" w14:textId="77777777" w:rsidR="009E44C9" w:rsidRPr="00090A98" w:rsidRDefault="009E44C9" w:rsidP="00D534FF">
      <w:pPr>
        <w:pStyle w:val="Akapitzlist"/>
        <w:numPr>
          <w:ilvl w:val="1"/>
          <w:numId w:val="6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lastRenderedPageBreak/>
        <w:t>prawo dostępu do swoich danych osobowych oraz otrzymania ich kopii;</w:t>
      </w:r>
    </w:p>
    <w:p w14:paraId="15D06EC9" w14:textId="77777777" w:rsidR="009E44C9" w:rsidRPr="00090A98" w:rsidRDefault="009E44C9" w:rsidP="00D534FF">
      <w:pPr>
        <w:pStyle w:val="Akapitzlist"/>
        <w:numPr>
          <w:ilvl w:val="1"/>
          <w:numId w:val="6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prawo do sprostowania swoich danych osobowych;</w:t>
      </w:r>
    </w:p>
    <w:p w14:paraId="7836C6D8" w14:textId="77777777" w:rsidR="009E44C9" w:rsidRPr="00090A98" w:rsidRDefault="009E44C9" w:rsidP="00D534FF">
      <w:pPr>
        <w:pStyle w:val="Akapitzlist"/>
        <w:numPr>
          <w:ilvl w:val="1"/>
          <w:numId w:val="6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prawo  żądania  od  administratora  ograniczenia  przetwarzania  danych  osobowych,  z  wyjątkiem  sytuacji określonych w przepisach prawa;</w:t>
      </w:r>
    </w:p>
    <w:p w14:paraId="687744A7" w14:textId="77777777" w:rsidR="009E44C9" w:rsidRPr="00090A98" w:rsidRDefault="009E44C9" w:rsidP="00D534FF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b/>
          <w:sz w:val="22"/>
          <w:szCs w:val="22"/>
        </w:rPr>
        <w:t>Prawo do wniesienia skargi</w:t>
      </w:r>
      <w:r w:rsidRPr="00090A98">
        <w:rPr>
          <w:rFonts w:asciiTheme="minorHAnsi" w:hAnsiTheme="minorHAnsi" w:cstheme="minorHAnsi"/>
          <w:sz w:val="22"/>
          <w:szCs w:val="22"/>
        </w:rPr>
        <w:t xml:space="preserve">: Ma Pan/Pani prawo wniesienia skargi do Prezesa Urzędu Ochrony Danych Osobowych, gdy uzna Pani/Pan, iż przetwarzanie Pani/Pana danych osobowych przez Administratora narusza przepisy RODO. </w:t>
      </w:r>
    </w:p>
    <w:p w14:paraId="4291A1FF" w14:textId="77777777" w:rsidR="009E44C9" w:rsidRPr="00090A98" w:rsidRDefault="009E44C9" w:rsidP="00D534FF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b/>
          <w:sz w:val="22"/>
          <w:szCs w:val="22"/>
        </w:rPr>
        <w:t>Obowiązek podania danych</w:t>
      </w:r>
      <w:r w:rsidRPr="00090A98">
        <w:rPr>
          <w:rFonts w:asciiTheme="minorHAnsi" w:hAnsiTheme="minorHAnsi" w:cstheme="minorHAnsi"/>
          <w:sz w:val="22"/>
          <w:szCs w:val="22"/>
        </w:rPr>
        <w:t xml:space="preserve">:  Podanie  danych  osobowych  jest  wymogiem  ustawowym.  Konsekwencje  niepodania  określonych  danych wynikają z ustawy z dnia 11 września 2019 r. Prawo zamówień publicznych. </w:t>
      </w:r>
    </w:p>
    <w:p w14:paraId="6800799E" w14:textId="77777777" w:rsidR="009E44C9" w:rsidRPr="00090A98" w:rsidRDefault="009E44C9" w:rsidP="00D534FF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b/>
          <w:sz w:val="22"/>
          <w:szCs w:val="22"/>
        </w:rPr>
        <w:t>Informacje o zautomatyzowanym podejmowaniu decyzji</w:t>
      </w:r>
      <w:r w:rsidRPr="00090A98">
        <w:rPr>
          <w:rFonts w:asciiTheme="minorHAnsi" w:hAnsiTheme="minorHAnsi" w:cstheme="minorHAnsi"/>
          <w:sz w:val="22"/>
          <w:szCs w:val="22"/>
        </w:rPr>
        <w:t xml:space="preserve">: Pani/Pana dane nie będą przetwarzane w sposób zautomatyzowany, w tym w oparciu o profilowanie. </w:t>
      </w:r>
    </w:p>
    <w:p w14:paraId="75469543" w14:textId="77777777" w:rsidR="009E44C9" w:rsidRPr="00090A98" w:rsidRDefault="009E44C9" w:rsidP="00D534FF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b/>
          <w:sz w:val="22"/>
          <w:szCs w:val="22"/>
        </w:rPr>
        <w:t>Informacja o ograniczeniach w realizacji praw określonych w art. 15, 16 i 18 rozporządzenia 2016/679 (ogólne rozporządzenie o ochronie danych)</w:t>
      </w:r>
      <w:r w:rsidRPr="00090A98">
        <w:rPr>
          <w:rFonts w:asciiTheme="minorHAnsi" w:hAnsiTheme="minorHAnsi" w:cstheme="minorHAnsi"/>
          <w:sz w:val="22"/>
          <w:szCs w:val="22"/>
        </w:rPr>
        <w:t xml:space="preserve">: Zamawiający informuje, iż w związku z: </w:t>
      </w:r>
    </w:p>
    <w:p w14:paraId="2FD916A3" w14:textId="77777777" w:rsidR="009E44C9" w:rsidRPr="00090A98" w:rsidRDefault="009E44C9" w:rsidP="00D534FF">
      <w:pPr>
        <w:pStyle w:val="Akapitzlist"/>
        <w:numPr>
          <w:ilvl w:val="0"/>
          <w:numId w:val="6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b/>
          <w:sz w:val="22"/>
          <w:szCs w:val="22"/>
        </w:rPr>
        <w:t>art. 75 ustawy z dnia 11 września 2019 r. Prawo zamówień publicznych</w:t>
      </w:r>
      <w:r w:rsidRPr="00090A9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6464940" w14:textId="77777777" w:rsidR="009E44C9" w:rsidRPr="00090A98" w:rsidRDefault="009E44C9" w:rsidP="00D534FF">
      <w:pPr>
        <w:pStyle w:val="Akapitzlist"/>
        <w:numPr>
          <w:ilvl w:val="0"/>
          <w:numId w:val="6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w  przypadku  korzystania  przez  osobę,  której  dane  osobowe  są  przetwarzane  przez  zamawiającego,  z uprawnienia, o którym mowa w art. 15 ust. 1–3 rozporządzenia 2016/679, zamawiający może żądać od osoby występującej z żądaniem wskazania dodatkowych informacji, mających na celu sprecyzowanie nazwy lub daty zakończonego postępowania o udzielenie zamówienia;</w:t>
      </w:r>
    </w:p>
    <w:p w14:paraId="4174F484" w14:textId="77777777" w:rsidR="009E44C9" w:rsidRPr="00090A98" w:rsidRDefault="009E44C9" w:rsidP="00D534FF">
      <w:pPr>
        <w:pStyle w:val="Akapitzlist"/>
        <w:numPr>
          <w:ilvl w:val="0"/>
          <w:numId w:val="6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b/>
          <w:sz w:val="22"/>
          <w:szCs w:val="22"/>
        </w:rPr>
        <w:t>art. 19 ust. 2 i 3 i art. 74 ust. 3 ustawy z dnia 11 września 2019 r. Prawo zamówień publicznych</w:t>
      </w:r>
      <w:r w:rsidRPr="00090A98">
        <w:rPr>
          <w:rFonts w:asciiTheme="minorHAnsi" w:hAnsiTheme="minorHAnsi" w:cstheme="minorHAnsi"/>
          <w:sz w:val="22"/>
          <w:szCs w:val="22"/>
        </w:rPr>
        <w:t>:</w:t>
      </w:r>
    </w:p>
    <w:p w14:paraId="3ED544BE" w14:textId="77777777" w:rsidR="009E44C9" w:rsidRPr="00090A98" w:rsidRDefault="009E44C9" w:rsidP="00D534FF">
      <w:pPr>
        <w:pStyle w:val="Akapitzlist"/>
        <w:numPr>
          <w:ilvl w:val="0"/>
          <w:numId w:val="6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skorzystanie przez osobę, której dane osobowe dotyczą, z uprawnienia do sprostowania lub uzupełnienia, o którym  mowa  w  art.  16  rozporządzenia  2016/679,  nie  może  skutkować  zmianą  wyniku  postępowania  o udzielenie  zamówienia  ani  zmianą  postanowień  umowy  w   sprawie  zamówienia  publicznego  w  zakresie niezgodnym z  ustawą;</w:t>
      </w:r>
    </w:p>
    <w:p w14:paraId="16BB103B" w14:textId="77777777" w:rsidR="009E44C9" w:rsidRPr="00090A98" w:rsidRDefault="009E44C9" w:rsidP="00D534FF">
      <w:pPr>
        <w:pStyle w:val="Akapitzlist"/>
        <w:numPr>
          <w:ilvl w:val="0"/>
          <w:numId w:val="6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w postępowaniu o udzielenie zamówienia zgłoszenie żądania ograniczenia przetwarzania, o  którym mowa w  art.  18  ust.  1  rozporządzenia  2016/679,  nie  ogranicza  przetwarzania  danych  osobowych  do  czasu zakończenia tego postępowania;</w:t>
      </w:r>
    </w:p>
    <w:p w14:paraId="216A6DCB" w14:textId="77777777" w:rsidR="009E44C9" w:rsidRPr="00090A98" w:rsidRDefault="009E44C9" w:rsidP="00D534FF">
      <w:pPr>
        <w:pStyle w:val="Akapitzlist"/>
        <w:numPr>
          <w:ilvl w:val="0"/>
          <w:numId w:val="6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A98">
        <w:rPr>
          <w:rFonts w:asciiTheme="minorHAnsi" w:hAnsiTheme="minorHAnsi" w:cstheme="minorHAnsi"/>
          <w:sz w:val="22"/>
          <w:szCs w:val="22"/>
        </w:rPr>
        <w:t>w przypadku, gdy wniesienie żądania dotyczącego prawa, o którym mowa w art. 18 ust. 1 rozporządzenia 2016/679, spowoduje ograniczenie przetwarzania danych osobowych zawartych w protokole postępowania lub załącznikach do tego protokołu, od dnia zakończenia postępowania o udzielenie zamówienia zamawiający nie udostępnia tych danych, chyba, że zachodzą przesłanki,  o których  mowa  w art. 18 ust. 2 rozporządzenia 2016/679.</w:t>
      </w:r>
    </w:p>
    <w:p w14:paraId="0662DFBC" w14:textId="4AF8F187" w:rsidR="0033603F" w:rsidRPr="00090A98" w:rsidRDefault="0033603F" w:rsidP="002A05A6">
      <w:pPr>
        <w:pStyle w:val="tx"/>
        <w:spacing w:before="0" w:after="40" w:line="276" w:lineRule="auto"/>
        <w:jc w:val="both"/>
        <w:rPr>
          <w:rFonts w:asciiTheme="minorHAnsi" w:hAnsiTheme="minorHAnsi" w:cstheme="minorHAnsi"/>
          <w:sz w:val="22"/>
          <w:szCs w:val="22"/>
          <w:lang w:val="x-none" w:eastAsia="pl-PL"/>
        </w:rPr>
      </w:pPr>
    </w:p>
    <w:p w14:paraId="1361D65F" w14:textId="64B78216" w:rsidR="00A92093" w:rsidRPr="00090A98" w:rsidRDefault="00A92093" w:rsidP="002A05A6">
      <w:pPr>
        <w:pStyle w:val="tx"/>
        <w:spacing w:before="0" w:after="40" w:line="276" w:lineRule="auto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090A98">
        <w:rPr>
          <w:rFonts w:asciiTheme="minorHAnsi" w:hAnsiTheme="minorHAnsi" w:cstheme="minorHAnsi"/>
          <w:sz w:val="22"/>
          <w:szCs w:val="22"/>
          <w:lang w:val="pl-PL" w:eastAsia="pl-PL"/>
        </w:rPr>
        <w:t>X</w:t>
      </w:r>
      <w:r w:rsidR="00650856" w:rsidRPr="00090A98">
        <w:rPr>
          <w:rFonts w:asciiTheme="minorHAnsi" w:hAnsiTheme="minorHAnsi" w:cstheme="minorHAnsi"/>
          <w:sz w:val="22"/>
          <w:szCs w:val="22"/>
          <w:lang w:val="pl-PL" w:eastAsia="pl-PL"/>
        </w:rPr>
        <w:t>X</w:t>
      </w:r>
      <w:r w:rsidR="00FB486D" w:rsidRPr="00090A98">
        <w:rPr>
          <w:rFonts w:asciiTheme="minorHAnsi" w:hAnsiTheme="minorHAnsi" w:cstheme="minorHAnsi"/>
          <w:sz w:val="22"/>
          <w:szCs w:val="22"/>
          <w:lang w:val="pl-PL" w:eastAsia="pl-PL"/>
        </w:rPr>
        <w:t>VII</w:t>
      </w:r>
      <w:r w:rsidRPr="00090A98">
        <w:rPr>
          <w:rFonts w:asciiTheme="minorHAnsi" w:hAnsiTheme="minorHAnsi" w:cstheme="minorHAnsi"/>
          <w:sz w:val="22"/>
          <w:szCs w:val="22"/>
          <w:lang w:val="pl-PL" w:eastAsia="pl-PL"/>
        </w:rPr>
        <w:t>. Załączniki</w:t>
      </w:r>
    </w:p>
    <w:p w14:paraId="65DC4297" w14:textId="77777777" w:rsidR="004442BF" w:rsidRPr="00090A98" w:rsidRDefault="004442BF" w:rsidP="002A05A6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DF37EE2" w14:textId="77777777" w:rsidR="004442BF" w:rsidRPr="00090A98" w:rsidRDefault="004442BF" w:rsidP="002A05A6">
      <w:pPr>
        <w:spacing w:line="276" w:lineRule="auto"/>
        <w:ind w:left="4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sz w:val="22"/>
          <w:szCs w:val="22"/>
        </w:rPr>
        <w:t>Integralną częścią niniejszej SWZ stanowią następujące załączniki:</w:t>
      </w:r>
    </w:p>
    <w:p w14:paraId="6758D7C2" w14:textId="77777777" w:rsidR="004442BF" w:rsidRPr="00090A98" w:rsidRDefault="004442BF" w:rsidP="002A05A6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65A2EA7" w14:textId="69329072" w:rsidR="004442BF" w:rsidRPr="00090A98" w:rsidRDefault="004442BF" w:rsidP="00D534FF">
      <w:pPr>
        <w:pStyle w:val="Tytu0"/>
        <w:numPr>
          <w:ilvl w:val="0"/>
          <w:numId w:val="13"/>
        </w:numPr>
        <w:spacing w:line="276" w:lineRule="auto"/>
        <w:jc w:val="both"/>
        <w:rPr>
          <w:rFonts w:asciiTheme="minorHAnsi" w:eastAsia="Arial" w:hAnsiTheme="minorHAnsi" w:cstheme="minorHAnsi"/>
          <w:bCs w:val="0"/>
          <w:szCs w:val="22"/>
        </w:rPr>
      </w:pPr>
      <w:r w:rsidRPr="00090A98">
        <w:rPr>
          <w:rFonts w:asciiTheme="minorHAnsi" w:eastAsia="Trebuchet MS" w:hAnsiTheme="minorHAnsi" w:cstheme="minorHAnsi"/>
          <w:szCs w:val="22"/>
        </w:rPr>
        <w:t xml:space="preserve">Załącznik nr 1 </w:t>
      </w:r>
      <w:r w:rsidR="00FB486D" w:rsidRPr="00090A98">
        <w:rPr>
          <w:rFonts w:asciiTheme="minorHAnsi" w:eastAsia="Trebuchet MS" w:hAnsiTheme="minorHAnsi" w:cstheme="minorHAnsi"/>
          <w:szCs w:val="22"/>
        </w:rPr>
        <w:t>–</w:t>
      </w:r>
      <w:r w:rsidRPr="00090A98">
        <w:rPr>
          <w:rFonts w:asciiTheme="minorHAnsi" w:eastAsia="Trebuchet MS" w:hAnsiTheme="minorHAnsi" w:cstheme="minorHAnsi"/>
          <w:szCs w:val="22"/>
        </w:rPr>
        <w:t xml:space="preserve"> </w:t>
      </w:r>
      <w:r w:rsidR="0091348D" w:rsidRPr="00090A98">
        <w:rPr>
          <w:rFonts w:asciiTheme="minorHAnsi" w:eastAsia="Trebuchet MS" w:hAnsiTheme="minorHAnsi" w:cstheme="minorHAnsi"/>
          <w:b w:val="0"/>
          <w:bCs w:val="0"/>
          <w:szCs w:val="22"/>
        </w:rPr>
        <w:t>Formularz ofertowo- cenowy.</w:t>
      </w:r>
    </w:p>
    <w:p w14:paraId="7BE10D4E" w14:textId="5D1176C7" w:rsidR="00811DF5" w:rsidRPr="00090A98" w:rsidRDefault="00FB486D" w:rsidP="00D534FF">
      <w:pPr>
        <w:widowControl/>
        <w:numPr>
          <w:ilvl w:val="0"/>
          <w:numId w:val="13"/>
        </w:numPr>
        <w:tabs>
          <w:tab w:val="left" w:pos="712"/>
        </w:tabs>
        <w:suppressAutoHyphens w:val="0"/>
        <w:spacing w:line="276" w:lineRule="auto"/>
        <w:ind w:left="724" w:right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b/>
          <w:bCs/>
          <w:sz w:val="22"/>
          <w:szCs w:val="22"/>
        </w:rPr>
        <w:t xml:space="preserve">Załącznik nr 2 – 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>Oświadczenie Wykonawcy art. 125 ust. 1 Pzp</w:t>
      </w:r>
      <w:r w:rsidR="0091348D" w:rsidRPr="00090A98">
        <w:rPr>
          <w:rFonts w:asciiTheme="minorHAnsi" w:eastAsia="Trebuchet MS" w:hAnsiTheme="minorHAnsi" w:cstheme="minorHAnsi"/>
          <w:sz w:val="22"/>
          <w:szCs w:val="22"/>
        </w:rPr>
        <w:t>.</w:t>
      </w:r>
    </w:p>
    <w:p w14:paraId="16E1D056" w14:textId="12B42277" w:rsidR="0025407E" w:rsidRPr="00090A98" w:rsidRDefault="004442BF" w:rsidP="00D534FF">
      <w:pPr>
        <w:widowControl/>
        <w:numPr>
          <w:ilvl w:val="0"/>
          <w:numId w:val="13"/>
        </w:numPr>
        <w:tabs>
          <w:tab w:val="left" w:pos="712"/>
        </w:tabs>
        <w:suppressAutoHyphens w:val="0"/>
        <w:spacing w:line="276" w:lineRule="auto"/>
        <w:ind w:left="724" w:right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b/>
          <w:bCs/>
          <w:sz w:val="22"/>
          <w:szCs w:val="22"/>
        </w:rPr>
        <w:lastRenderedPageBreak/>
        <w:t xml:space="preserve">Załącznik </w:t>
      </w:r>
      <w:r w:rsidR="00262DFC" w:rsidRPr="00090A98">
        <w:rPr>
          <w:rFonts w:asciiTheme="minorHAnsi" w:eastAsia="Trebuchet MS" w:hAnsiTheme="minorHAnsi" w:cstheme="minorHAnsi"/>
          <w:b/>
          <w:bCs/>
          <w:sz w:val="22"/>
          <w:szCs w:val="22"/>
        </w:rPr>
        <w:t>n</w:t>
      </w:r>
      <w:r w:rsidRPr="00090A98">
        <w:rPr>
          <w:rFonts w:asciiTheme="minorHAnsi" w:eastAsia="Trebuchet MS" w:hAnsiTheme="minorHAnsi" w:cstheme="minorHAnsi"/>
          <w:b/>
          <w:bCs/>
          <w:sz w:val="22"/>
          <w:szCs w:val="22"/>
        </w:rPr>
        <w:t xml:space="preserve">r </w:t>
      </w:r>
      <w:r w:rsidR="00FB486D" w:rsidRPr="00090A98">
        <w:rPr>
          <w:rFonts w:asciiTheme="minorHAnsi" w:eastAsia="Trebuchet MS" w:hAnsiTheme="minorHAnsi" w:cstheme="minorHAnsi"/>
          <w:b/>
          <w:bCs/>
          <w:sz w:val="22"/>
          <w:szCs w:val="22"/>
        </w:rPr>
        <w:t>3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25407E" w:rsidRPr="00090A98">
        <w:rPr>
          <w:rFonts w:asciiTheme="minorHAnsi" w:eastAsia="Trebuchet MS" w:hAnsiTheme="minorHAnsi" w:cstheme="minorHAnsi"/>
          <w:sz w:val="22"/>
          <w:szCs w:val="22"/>
        </w:rPr>
        <w:t>–</w:t>
      </w:r>
      <w:r w:rsidRPr="00090A98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842CA7">
        <w:rPr>
          <w:rFonts w:asciiTheme="minorHAnsi" w:eastAsia="Trebuchet MS" w:hAnsiTheme="minorHAnsi" w:cstheme="minorHAnsi"/>
          <w:sz w:val="22"/>
          <w:szCs w:val="22"/>
        </w:rPr>
        <w:t>O</w:t>
      </w:r>
      <w:r w:rsidR="0025407E" w:rsidRPr="00090A98">
        <w:rPr>
          <w:rFonts w:asciiTheme="minorHAnsi" w:hAnsiTheme="minorHAnsi" w:cstheme="minorHAnsi"/>
          <w:sz w:val="22"/>
          <w:szCs w:val="22"/>
        </w:rPr>
        <w:t xml:space="preserve">świadczenie o </w:t>
      </w:r>
      <w:r w:rsidR="00811DF5" w:rsidRPr="00090A98">
        <w:rPr>
          <w:rFonts w:asciiTheme="minorHAnsi" w:hAnsiTheme="minorHAnsi" w:cstheme="minorHAnsi"/>
          <w:sz w:val="22"/>
          <w:szCs w:val="22"/>
        </w:rPr>
        <w:t>potencjale kadrowym posiadanym przez Wykonawcę</w:t>
      </w:r>
      <w:r w:rsidR="0091348D" w:rsidRPr="00090A98">
        <w:rPr>
          <w:rFonts w:asciiTheme="minorHAnsi" w:hAnsiTheme="minorHAnsi" w:cstheme="minorHAnsi"/>
          <w:sz w:val="22"/>
          <w:szCs w:val="22"/>
        </w:rPr>
        <w:t>.</w:t>
      </w:r>
    </w:p>
    <w:p w14:paraId="204FF6A2" w14:textId="1E81C7BB" w:rsidR="00FB486D" w:rsidRPr="00090A98" w:rsidRDefault="00FB486D" w:rsidP="00D534FF">
      <w:pPr>
        <w:widowControl/>
        <w:numPr>
          <w:ilvl w:val="0"/>
          <w:numId w:val="13"/>
        </w:numPr>
        <w:tabs>
          <w:tab w:val="left" w:pos="712"/>
        </w:tabs>
        <w:suppressAutoHyphens w:val="0"/>
        <w:spacing w:line="276" w:lineRule="auto"/>
        <w:ind w:left="724" w:right="120"/>
        <w:jc w:val="both"/>
        <w:rPr>
          <w:rFonts w:asciiTheme="minorHAnsi" w:eastAsia="Arial" w:hAnsiTheme="minorHAnsi" w:cstheme="minorHAnsi"/>
          <w:kern w:val="0"/>
          <w:sz w:val="22"/>
          <w:szCs w:val="22"/>
          <w:lang w:eastAsia="pl-PL"/>
        </w:rPr>
      </w:pPr>
      <w:r w:rsidRPr="00090A9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pl-PL"/>
        </w:rPr>
        <w:t xml:space="preserve">Załącznik nr 4 - </w:t>
      </w:r>
      <w:r w:rsidRPr="00090A98">
        <w:rPr>
          <w:rFonts w:asciiTheme="minorHAnsi" w:eastAsia="Arial" w:hAnsiTheme="minorHAnsi" w:cstheme="minorHAnsi"/>
          <w:sz w:val="22"/>
          <w:szCs w:val="22"/>
        </w:rPr>
        <w:t xml:space="preserve">Wykaz </w:t>
      </w:r>
      <w:r w:rsidR="00811DF5" w:rsidRPr="00090A98">
        <w:rPr>
          <w:rFonts w:asciiTheme="minorHAnsi" w:eastAsia="Arial" w:hAnsiTheme="minorHAnsi" w:cstheme="minorHAnsi"/>
          <w:sz w:val="22"/>
          <w:szCs w:val="22"/>
        </w:rPr>
        <w:t>zrealizowanych usług projektowych</w:t>
      </w:r>
      <w:r w:rsidR="0091348D" w:rsidRPr="00090A98">
        <w:rPr>
          <w:rFonts w:asciiTheme="minorHAnsi" w:eastAsia="Arial" w:hAnsiTheme="minorHAnsi" w:cstheme="minorHAnsi"/>
          <w:sz w:val="22"/>
          <w:szCs w:val="22"/>
        </w:rPr>
        <w:t>.</w:t>
      </w:r>
    </w:p>
    <w:p w14:paraId="2D19E5BC" w14:textId="5DA6C20F" w:rsidR="00FB486D" w:rsidRPr="00090A98" w:rsidRDefault="00FB486D" w:rsidP="00D534FF">
      <w:pPr>
        <w:widowControl/>
        <w:numPr>
          <w:ilvl w:val="0"/>
          <w:numId w:val="13"/>
        </w:numPr>
        <w:tabs>
          <w:tab w:val="left" w:pos="712"/>
        </w:tabs>
        <w:suppressAutoHyphens w:val="0"/>
        <w:spacing w:line="276" w:lineRule="auto"/>
        <w:ind w:left="724" w:right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90A98">
        <w:rPr>
          <w:rFonts w:asciiTheme="minorHAnsi" w:eastAsia="Trebuchet MS" w:hAnsiTheme="minorHAnsi" w:cstheme="minorHAnsi"/>
          <w:b/>
          <w:bCs/>
          <w:sz w:val="22"/>
          <w:szCs w:val="22"/>
        </w:rPr>
        <w:t xml:space="preserve">Załącznik nr </w:t>
      </w:r>
      <w:r w:rsidR="00263402" w:rsidRPr="00090A98">
        <w:rPr>
          <w:rFonts w:asciiTheme="minorHAnsi" w:eastAsia="Trebuchet MS" w:hAnsiTheme="minorHAnsi" w:cstheme="minorHAnsi"/>
          <w:b/>
          <w:bCs/>
          <w:sz w:val="22"/>
          <w:szCs w:val="22"/>
        </w:rPr>
        <w:t>5</w:t>
      </w:r>
      <w:r w:rsidR="00CB6615">
        <w:rPr>
          <w:rFonts w:asciiTheme="minorHAnsi" w:eastAsia="Trebuchet MS" w:hAnsiTheme="minorHAnsi" w:cstheme="minorHAnsi"/>
          <w:b/>
          <w:bCs/>
          <w:sz w:val="22"/>
          <w:szCs w:val="22"/>
        </w:rPr>
        <w:t xml:space="preserve"> – </w:t>
      </w:r>
      <w:r w:rsidR="00CB6615" w:rsidRPr="00CB6615">
        <w:rPr>
          <w:rFonts w:asciiTheme="minorHAnsi" w:eastAsia="Trebuchet MS" w:hAnsiTheme="minorHAnsi" w:cstheme="minorHAnsi"/>
          <w:bCs/>
          <w:sz w:val="22"/>
          <w:szCs w:val="22"/>
        </w:rPr>
        <w:t>O</w:t>
      </w:r>
      <w:r w:rsidRPr="00090A98">
        <w:rPr>
          <w:rFonts w:asciiTheme="minorHAnsi" w:eastAsia="Calibri" w:hAnsiTheme="minorHAnsi" w:cstheme="minorHAnsi"/>
          <w:kern w:val="0"/>
          <w:sz w:val="22"/>
          <w:szCs w:val="22"/>
          <w:lang w:eastAsia="pl-PL"/>
        </w:rPr>
        <w:t>świadczenie wykonawców wspólnie ubiegających się o udzielenie zamówienia w zakresie, o którym mowa w art. 117 ust. 4 ustawy PZP</w:t>
      </w:r>
      <w:r w:rsidR="0091348D" w:rsidRPr="00090A98">
        <w:rPr>
          <w:rFonts w:asciiTheme="minorHAnsi" w:eastAsia="Calibri" w:hAnsiTheme="minorHAnsi" w:cstheme="minorHAnsi"/>
          <w:kern w:val="0"/>
          <w:sz w:val="22"/>
          <w:szCs w:val="22"/>
          <w:lang w:eastAsia="pl-PL"/>
        </w:rPr>
        <w:t>.</w:t>
      </w:r>
    </w:p>
    <w:p w14:paraId="4DF6D4D9" w14:textId="7F46E91B" w:rsidR="00FB486D" w:rsidRPr="00090A98" w:rsidRDefault="00FB486D" w:rsidP="00D534FF">
      <w:pPr>
        <w:widowControl/>
        <w:numPr>
          <w:ilvl w:val="0"/>
          <w:numId w:val="13"/>
        </w:numPr>
        <w:tabs>
          <w:tab w:val="left" w:pos="712"/>
        </w:tabs>
        <w:suppressAutoHyphens w:val="0"/>
        <w:spacing w:line="276" w:lineRule="auto"/>
        <w:ind w:left="724" w:right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90A9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Załącznik nr </w:t>
      </w:r>
      <w:r w:rsidR="00263402" w:rsidRPr="00090A98">
        <w:rPr>
          <w:rFonts w:asciiTheme="minorHAnsi" w:eastAsia="Arial" w:hAnsiTheme="minorHAnsi" w:cstheme="minorHAnsi"/>
          <w:b/>
          <w:bCs/>
          <w:sz w:val="22"/>
          <w:szCs w:val="22"/>
        </w:rPr>
        <w:t>6</w:t>
      </w:r>
      <w:r w:rsidRPr="00090A98">
        <w:rPr>
          <w:rFonts w:asciiTheme="minorHAnsi" w:eastAsia="Arial" w:hAnsiTheme="minorHAnsi" w:cstheme="minorHAnsi"/>
          <w:sz w:val="22"/>
          <w:szCs w:val="22"/>
        </w:rPr>
        <w:t xml:space="preserve"> – Dokumentacja Techniczna </w:t>
      </w:r>
      <w:r w:rsidR="0091348D" w:rsidRPr="00090A98">
        <w:rPr>
          <w:rFonts w:asciiTheme="minorHAnsi" w:eastAsia="Arial" w:hAnsiTheme="minorHAnsi" w:cstheme="minorHAnsi"/>
          <w:sz w:val="22"/>
          <w:szCs w:val="22"/>
        </w:rPr>
        <w:t>.</w:t>
      </w:r>
    </w:p>
    <w:p w14:paraId="50E578EB" w14:textId="4946634B" w:rsidR="00FB486D" w:rsidRPr="00090A98" w:rsidRDefault="00FB486D" w:rsidP="00D534FF">
      <w:pPr>
        <w:widowControl/>
        <w:numPr>
          <w:ilvl w:val="0"/>
          <w:numId w:val="13"/>
        </w:numPr>
        <w:tabs>
          <w:tab w:val="left" w:pos="712"/>
        </w:tabs>
        <w:suppressAutoHyphens w:val="0"/>
        <w:spacing w:line="276" w:lineRule="auto"/>
        <w:ind w:left="724" w:right="120"/>
        <w:jc w:val="both"/>
        <w:rPr>
          <w:rFonts w:asciiTheme="minorHAnsi" w:eastAsia="Arial" w:hAnsiTheme="minorHAnsi" w:cstheme="minorHAnsi"/>
          <w:kern w:val="0"/>
          <w:sz w:val="22"/>
          <w:szCs w:val="22"/>
          <w:lang w:eastAsia="pl-PL"/>
        </w:rPr>
      </w:pPr>
      <w:r w:rsidRPr="00090A9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Załącznik nr </w:t>
      </w:r>
      <w:r w:rsidR="00263402" w:rsidRPr="00090A98">
        <w:rPr>
          <w:rFonts w:asciiTheme="minorHAnsi" w:eastAsia="Arial" w:hAnsiTheme="minorHAnsi" w:cstheme="minorHAnsi"/>
          <w:b/>
          <w:bCs/>
          <w:sz w:val="22"/>
          <w:szCs w:val="22"/>
        </w:rPr>
        <w:t>7</w:t>
      </w:r>
      <w:r w:rsidR="00CB6615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–</w:t>
      </w:r>
      <w:r w:rsidRPr="00090A98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1348D" w:rsidRPr="00090A98">
        <w:rPr>
          <w:rFonts w:asciiTheme="minorHAnsi" w:eastAsia="Arial" w:hAnsiTheme="minorHAnsi" w:cstheme="minorHAnsi"/>
          <w:sz w:val="22"/>
          <w:szCs w:val="22"/>
        </w:rPr>
        <w:t>Umowa (projekt)</w:t>
      </w:r>
    </w:p>
    <w:p w14:paraId="3D3B790D" w14:textId="52FC75E7" w:rsidR="00B13ED3" w:rsidRPr="00090A98" w:rsidRDefault="00B13ED3" w:rsidP="00D534FF">
      <w:pPr>
        <w:widowControl/>
        <w:numPr>
          <w:ilvl w:val="0"/>
          <w:numId w:val="13"/>
        </w:numPr>
        <w:tabs>
          <w:tab w:val="left" w:pos="712"/>
        </w:tabs>
        <w:suppressAutoHyphens w:val="0"/>
        <w:spacing w:line="276" w:lineRule="auto"/>
        <w:ind w:left="724" w:right="120"/>
        <w:jc w:val="both"/>
        <w:rPr>
          <w:rFonts w:asciiTheme="minorHAnsi" w:eastAsia="Arial" w:hAnsiTheme="minorHAnsi" w:cstheme="minorHAnsi"/>
          <w:kern w:val="0"/>
          <w:sz w:val="22"/>
          <w:szCs w:val="22"/>
          <w:lang w:eastAsia="pl-PL"/>
        </w:rPr>
      </w:pPr>
      <w:r w:rsidRPr="00090A9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pl-PL"/>
        </w:rPr>
        <w:t xml:space="preserve">Załącznik nr </w:t>
      </w:r>
      <w:r w:rsidR="0091348D" w:rsidRPr="00090A9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pl-PL"/>
        </w:rPr>
        <w:t>8</w:t>
      </w:r>
      <w:r w:rsidRPr="00090A98">
        <w:rPr>
          <w:rFonts w:asciiTheme="minorHAnsi" w:eastAsia="Calibri" w:hAnsiTheme="minorHAnsi" w:cstheme="minorHAnsi"/>
          <w:kern w:val="0"/>
          <w:sz w:val="22"/>
          <w:szCs w:val="22"/>
          <w:lang w:eastAsia="pl-PL"/>
        </w:rPr>
        <w:t xml:space="preserve"> </w:t>
      </w:r>
      <w:r w:rsidR="00FB486D" w:rsidRPr="00090A98">
        <w:rPr>
          <w:rFonts w:asciiTheme="minorHAnsi" w:eastAsia="Calibri" w:hAnsiTheme="minorHAnsi" w:cstheme="minorHAnsi"/>
          <w:kern w:val="0"/>
          <w:sz w:val="22"/>
          <w:szCs w:val="22"/>
          <w:lang w:eastAsia="pl-PL"/>
        </w:rPr>
        <w:t>–</w:t>
      </w:r>
      <w:r w:rsidRPr="00090A98">
        <w:rPr>
          <w:rFonts w:asciiTheme="minorHAnsi" w:eastAsia="Calibri" w:hAnsiTheme="minorHAnsi" w:cstheme="minorHAnsi"/>
          <w:kern w:val="0"/>
          <w:sz w:val="22"/>
          <w:szCs w:val="22"/>
          <w:lang w:eastAsia="pl-PL"/>
        </w:rPr>
        <w:t xml:space="preserve"> </w:t>
      </w:r>
      <w:r w:rsidR="00FB486D" w:rsidRPr="00090A98">
        <w:rPr>
          <w:rFonts w:asciiTheme="minorHAnsi" w:eastAsia="Calibri" w:hAnsiTheme="minorHAnsi" w:cstheme="minorHAnsi"/>
          <w:kern w:val="0"/>
          <w:sz w:val="22"/>
          <w:szCs w:val="22"/>
          <w:lang w:eastAsia="pl-PL"/>
        </w:rPr>
        <w:t>Oświadczenie Wykonawcy o braku przynależności kapitałowej</w:t>
      </w:r>
    </w:p>
    <w:p w14:paraId="58E64303" w14:textId="12A25740" w:rsidR="00CC3BBD" w:rsidRPr="00090A98" w:rsidRDefault="00CC3BBD" w:rsidP="002A05A6">
      <w:pPr>
        <w:widowControl/>
        <w:tabs>
          <w:tab w:val="left" w:pos="712"/>
        </w:tabs>
        <w:suppressAutoHyphens w:val="0"/>
        <w:spacing w:line="276" w:lineRule="auto"/>
        <w:ind w:left="724" w:right="12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20D4AB89" w14:textId="77777777" w:rsidR="00CC3BBD" w:rsidRPr="00090A98" w:rsidRDefault="00CC3BBD" w:rsidP="002A05A6">
      <w:pPr>
        <w:spacing w:line="276" w:lineRule="auto"/>
        <w:ind w:left="6024" w:firstLine="34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940F84" w14:textId="77777777" w:rsidR="00CC3BBD" w:rsidRPr="00090A98" w:rsidRDefault="00CC3BBD" w:rsidP="002A05A6">
      <w:pPr>
        <w:spacing w:line="276" w:lineRule="auto"/>
        <w:ind w:left="6024" w:firstLine="34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A6C402" w14:textId="4D9EB4CA" w:rsidR="007443E9" w:rsidRPr="00F30D86" w:rsidRDefault="007443E9" w:rsidP="00811DF5">
      <w:pPr>
        <w:spacing w:line="276" w:lineRule="auto"/>
        <w:ind w:left="6024" w:firstLine="348"/>
        <w:rPr>
          <w:rFonts w:asciiTheme="majorBidi" w:eastAsia="Times New Roman" w:hAnsiTheme="majorBidi" w:cstheme="majorBidi"/>
          <w:b/>
          <w:i/>
          <w:kern w:val="0"/>
          <w:sz w:val="22"/>
          <w:lang w:eastAsia="pl-PL"/>
        </w:rPr>
      </w:pPr>
    </w:p>
    <w:sectPr w:rsidR="007443E9" w:rsidRPr="00F30D86" w:rsidSect="00090A98">
      <w:footerReference w:type="default" r:id="rId19"/>
      <w:pgSz w:w="11907" w:h="16840" w:code="9"/>
      <w:pgMar w:top="1417" w:right="1417" w:bottom="1417" w:left="1417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2C6D7" w14:textId="77777777" w:rsidR="001D1A91" w:rsidRDefault="001D1A91">
      <w:r>
        <w:separator/>
      </w:r>
    </w:p>
  </w:endnote>
  <w:endnote w:type="continuationSeparator" w:id="0">
    <w:p w14:paraId="362A2249" w14:textId="77777777" w:rsidR="001D1A91" w:rsidRDefault="001D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510973"/>
      <w:docPartObj>
        <w:docPartGallery w:val="Page Numbers (Bottom of Page)"/>
        <w:docPartUnique/>
      </w:docPartObj>
    </w:sdtPr>
    <w:sdtContent>
      <w:p w14:paraId="63A5C561" w14:textId="32D1D949" w:rsidR="001D1A91" w:rsidRDefault="001D1A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2A2">
          <w:rPr>
            <w:noProof/>
          </w:rPr>
          <w:t>31</w:t>
        </w:r>
        <w:r>
          <w:fldChar w:fldCharType="end"/>
        </w:r>
      </w:p>
    </w:sdtContent>
  </w:sdt>
  <w:p w14:paraId="4C4F3CD4" w14:textId="46EBD9A0" w:rsidR="001D1A91" w:rsidRDefault="001D1A91">
    <w:pPr>
      <w:pStyle w:val="Stopka"/>
    </w:pPr>
  </w:p>
  <w:p w14:paraId="6108B5DA" w14:textId="780C8BF6" w:rsidR="001D1A91" w:rsidRDefault="001D1A91">
    <w:pPr>
      <w:pStyle w:val="Stopka"/>
    </w:pPr>
  </w:p>
  <w:p w14:paraId="146245A5" w14:textId="32BBE615" w:rsidR="001D1A91" w:rsidRDefault="001D1A91">
    <w:pPr>
      <w:pStyle w:val="Stopka"/>
    </w:pPr>
  </w:p>
  <w:p w14:paraId="6D76812D" w14:textId="77777777" w:rsidR="001D1A91" w:rsidRDefault="001D1A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83777" w14:textId="77777777" w:rsidR="001D1A91" w:rsidRDefault="001D1A91">
      <w:r>
        <w:separator/>
      </w:r>
    </w:p>
  </w:footnote>
  <w:footnote w:type="continuationSeparator" w:id="0">
    <w:p w14:paraId="0F0B4EB3" w14:textId="77777777" w:rsidR="001D1A91" w:rsidRDefault="001D1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1122"/>
        </w:tabs>
        <w:ind w:left="1122" w:hanging="850"/>
      </w:pPr>
      <w:rPr>
        <w:b w:val="0"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272"/>
        </w:tabs>
        <w:ind w:left="27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72"/>
        </w:tabs>
        <w:ind w:left="27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72"/>
        </w:tabs>
        <w:ind w:left="272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72"/>
        </w:tabs>
        <w:ind w:left="128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72"/>
        </w:tabs>
        <w:ind w:left="272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72"/>
        </w:tabs>
        <w:ind w:left="1568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72"/>
        </w:tabs>
        <w:ind w:left="171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72"/>
        </w:tabs>
        <w:ind w:left="272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gwek2"/>
      <w:lvlText w:val="%1."/>
      <w:lvlJc w:val="left"/>
      <w:pPr>
        <w:tabs>
          <w:tab w:val="num" w:pos="850"/>
        </w:tabs>
        <w:ind w:left="850" w:hanging="85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ascii="Calibri" w:hAnsi="Calibri" w:cs="Segoe U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2.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2.%3.%4.%5.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0000004"/>
    <w:multiLevelType w:val="multilevel"/>
    <w:tmpl w:val="4EC8DEBC"/>
    <w:name w:val="WW8Num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>
      <w:start w:val="1"/>
      <w:numFmt w:val="lowerRoman"/>
      <w:lvlText w:val="%2.%3."/>
      <w:lvlJc w:val="right"/>
      <w:pPr>
        <w:tabs>
          <w:tab w:val="num" w:pos="1083"/>
        </w:tabs>
        <w:ind w:left="1083" w:hanging="180"/>
      </w:pPr>
    </w:lvl>
    <w:lvl w:ilvl="3">
      <w:start w:val="1"/>
      <w:numFmt w:val="decimal"/>
      <w:lvlText w:val="%2.%3.%4."/>
      <w:lvlJc w:val="left"/>
      <w:pPr>
        <w:tabs>
          <w:tab w:val="num" w:pos="1803"/>
        </w:tabs>
        <w:ind w:left="1803" w:hanging="360"/>
      </w:pPr>
    </w:lvl>
    <w:lvl w:ilvl="4">
      <w:start w:val="1"/>
      <w:numFmt w:val="lowerLetter"/>
      <w:lvlText w:val="%2.%3.%4.%5."/>
      <w:lvlJc w:val="left"/>
      <w:pPr>
        <w:tabs>
          <w:tab w:val="num" w:pos="2523"/>
        </w:tabs>
        <w:ind w:left="2523" w:hanging="360"/>
      </w:pPr>
    </w:lvl>
    <w:lvl w:ilvl="5">
      <w:start w:val="1"/>
      <w:numFmt w:val="lowerRoman"/>
      <w:lvlText w:val="%2.%3.%4.%5.%6."/>
      <w:lvlJc w:val="right"/>
      <w:pPr>
        <w:tabs>
          <w:tab w:val="num" w:pos="3243"/>
        </w:tabs>
        <w:ind w:left="3243" w:hanging="180"/>
      </w:pPr>
    </w:lvl>
    <w:lvl w:ilvl="6">
      <w:start w:val="1"/>
      <w:numFmt w:val="decimal"/>
      <w:lvlText w:val="%2.%3.%4.%5.%6.%7."/>
      <w:lvlJc w:val="left"/>
      <w:pPr>
        <w:tabs>
          <w:tab w:val="num" w:pos="3963"/>
        </w:tabs>
        <w:ind w:left="39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3"/>
        </w:tabs>
        <w:ind w:left="468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3"/>
        </w:tabs>
        <w:ind w:left="5403" w:hanging="180"/>
      </w:pPr>
    </w:lvl>
  </w:abstractNum>
  <w:abstractNum w:abstractNumId="4" w15:restartNumberingAfterBreak="0">
    <w:nsid w:val="00000005"/>
    <w:multiLevelType w:val="multilevel"/>
    <w:tmpl w:val="55A62928"/>
    <w:name w:val="WW8Num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eastAsia="Times New Roman" w:hAnsi="Calibri" w:cs="Segoe UI"/>
        <w:b w:val="0"/>
        <w:strike w:val="0"/>
        <w:color w:val="000000"/>
        <w:kern w:val="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/>
        <w:b/>
        <w:sz w:val="20"/>
        <w:szCs w:val="20"/>
        <w:highlight w:val="yellow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Segoe UI"/>
        <w:b w:val="0"/>
        <w:sz w:val="20"/>
        <w:szCs w:val="20"/>
        <w:highlight w:val="yellow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ascii="Calibri" w:hAnsi="Calibri" w:cs="Segoe UI"/>
        <w:b w:val="0"/>
        <w:sz w:val="20"/>
        <w:szCs w:val="20"/>
        <w:highlight w:val="yellow"/>
      </w:rPr>
    </w:lvl>
    <w:lvl w:ilvl="4">
      <w:start w:val="1"/>
      <w:numFmt w:val="lowerLetter"/>
      <w:lvlText w:val="%2.%3.%4.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33D03724"/>
    <w:name w:val="WW8Num9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ascii="Calibri" w:eastAsia="Arial Unicode MS" w:hAnsi="Calibri" w:cs="Segoe UI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Theme="minorHAnsi" w:eastAsia="Lucida Sans Unicode" w:hAnsiTheme="minorHAnsi" w:cs="Tahoma"/>
        <w:color w:val="auto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760291DA"/>
    <w:name w:val="WW8Num1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Segoe UI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Times New Roman"/>
        <w:bCs/>
        <w:i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1" w15:restartNumberingAfterBreak="0">
    <w:nsid w:val="0000000C"/>
    <w:multiLevelType w:val="multilevel"/>
    <w:tmpl w:val="CFB295B2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2.%3.%4.%5."/>
      <w:lvlJc w:val="left"/>
      <w:pPr>
        <w:tabs>
          <w:tab w:val="num" w:pos="0"/>
        </w:tabs>
        <w:ind w:left="3960" w:hanging="72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/>
        <w:sz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sz w:val="20"/>
        <w:highlight w:val="yello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Segoe UI"/>
        <w:kern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trike w:val="0"/>
        <w:dstrike w:val="0"/>
        <w:sz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Calibri" w:hAnsi="Calibri" w:cs="Segoe U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7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5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2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9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6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3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10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56" w:hanging="18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871A5E8E"/>
    <w:name w:val="WW8Num21"/>
    <w:styleLink w:val="Styl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855"/>
        </w:tabs>
        <w:ind w:left="1855" w:hanging="720"/>
      </w:pPr>
      <w:rPr>
        <w:rFonts w:ascii="Times New Roman" w:eastAsia="Times New Roman" w:hAnsi="Times New Roman" w:cs="Times New Roman"/>
        <w:b/>
        <w:sz w:val="20"/>
        <w:szCs w:val="20"/>
        <w:highlight w:val="yello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 w:val="0"/>
        <w:bCs/>
        <w:color w:val="00000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00000016"/>
    <w:multiLevelType w:val="multilevel"/>
    <w:tmpl w:val="EA10F3A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0" w:firstLine="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0" w:firstLine="0"/>
      </w:pPr>
      <w:rPr>
        <w:rFonts w:ascii="Calibri" w:hAnsi="Calibri" w:cs="Calibri"/>
        <w:b w:val="0"/>
        <w:bCs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0" w:firstLine="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8"/>
    <w:multiLevelType w:val="multilevel"/>
    <w:tmpl w:val="ECA6635E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A"/>
    <w:multiLevelType w:val="singleLevel"/>
    <w:tmpl w:val="1166BB32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sz w:val="20"/>
        <w:szCs w:val="20"/>
      </w:rPr>
    </w:lvl>
  </w:abstractNum>
  <w:abstractNum w:abstractNumId="26" w15:restartNumberingAfterBreak="0">
    <w:nsid w:val="0000001B"/>
    <w:multiLevelType w:val="singleLevel"/>
    <w:tmpl w:val="F50207A4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  <w:sz w:val="20"/>
        <w:szCs w:val="20"/>
      </w:r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Segoe UI" w:hint="default"/>
        <w:b/>
        <w:bCs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63"/>
        </w:tabs>
        <w:ind w:left="1163" w:hanging="45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  <w:dstrike w:val="0"/>
        <w:kern w:val="1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794" w:hanging="437"/>
      </w:pPr>
      <w:rPr>
        <w:rFonts w:hint="default"/>
        <w:b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D48F056"/>
    <w:name w:val="WW8Num31"/>
    <w:lvl w:ilvl="0">
      <w:start w:val="1"/>
      <w:numFmt w:val="lowerLetter"/>
      <w:lvlText w:val="%1)"/>
      <w:lvlJc w:val="left"/>
      <w:pPr>
        <w:tabs>
          <w:tab w:val="num" w:pos="428"/>
        </w:tabs>
        <w:ind w:left="428" w:hanging="360"/>
      </w:pPr>
      <w:rPr>
        <w:rFonts w:ascii="Calibri" w:hAnsi="Calibri" w:cs="Segoe UI" w:hint="default"/>
        <w:b/>
        <w:bCs/>
        <w:color w:val="auto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00000020"/>
    <w:multiLevelType w:val="multilevel"/>
    <w:tmpl w:val="024C66D6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1"/>
    <w:multiLevelType w:val="multilevel"/>
    <w:tmpl w:val="E384D0E8"/>
    <w:name w:val="WW8Num3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0000024"/>
    <w:multiLevelType w:val="multilevel"/>
    <w:tmpl w:val="412EE0C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360" w:hanging="360"/>
      </w:pPr>
      <w:rPr>
        <w:rFonts w:ascii="Calibri" w:hAnsi="Calibri" w:cs="Segoe UI" w:hint="default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Segoe UI" w:hint="default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cs="Segoe UI" w:hint="default"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Calibri" w:hAnsi="Calibri" w:cs="Segoe UI" w:hint="default"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hAnsi="Calibri" w:cs="Segoe UI" w:hint="default"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Calibri" w:hAnsi="Calibri" w:cs="Segoe UI" w:hint="default"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Segoe UI" w:hint="default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Calibri" w:hAnsi="Calibri" w:cs="Segoe UI" w:hint="default"/>
        <w:bCs/>
        <w:sz w:val="20"/>
        <w:szCs w:val="20"/>
      </w:r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kern w:val="1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6"/>
    <w:multiLevelType w:val="multilevel"/>
    <w:tmpl w:val="A9B40F7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2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7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12" w:hanging="1440"/>
      </w:p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220"/>
        </w:tabs>
        <w:ind w:left="220" w:firstLine="63"/>
      </w:p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A"/>
    <w:multiLevelType w:val="multilevel"/>
    <w:tmpl w:val="5420DAF2"/>
    <w:name w:val="WW8Num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1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trike w:val="0"/>
        <w:dstrike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D"/>
    <w:multiLevelType w:val="multilevel"/>
    <w:tmpl w:val="97DC4B52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868"/>
        </w:tabs>
        <w:ind w:left="868" w:hanging="360"/>
      </w:pPr>
      <w:rPr>
        <w:b/>
        <w:w w:val="87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588" w:hanging="360"/>
      </w:pPr>
    </w:lvl>
    <w:lvl w:ilvl="3">
      <w:start w:val="1"/>
      <w:numFmt w:val="decimal"/>
      <w:lvlText w:val="%4."/>
      <w:lvlJc w:val="left"/>
      <w:pPr>
        <w:tabs>
          <w:tab w:val="num" w:pos="2308"/>
        </w:tabs>
        <w:ind w:left="2308" w:hanging="360"/>
      </w:pPr>
    </w:lvl>
    <w:lvl w:ilvl="4">
      <w:start w:val="1"/>
      <w:numFmt w:val="decimal"/>
      <w:lvlText w:val="%5."/>
      <w:lvlJc w:val="left"/>
      <w:pPr>
        <w:tabs>
          <w:tab w:val="num" w:pos="3028"/>
        </w:tabs>
        <w:ind w:left="3028" w:hanging="360"/>
      </w:pPr>
    </w:lvl>
    <w:lvl w:ilvl="5">
      <w:start w:val="1"/>
      <w:numFmt w:val="decimal"/>
      <w:lvlText w:val="%6."/>
      <w:lvlJc w:val="left"/>
      <w:pPr>
        <w:tabs>
          <w:tab w:val="num" w:pos="3748"/>
        </w:tabs>
        <w:ind w:left="3748" w:hanging="360"/>
      </w:pPr>
    </w:lvl>
    <w:lvl w:ilvl="6">
      <w:start w:val="1"/>
      <w:numFmt w:val="decimal"/>
      <w:lvlText w:val="%7."/>
      <w:lvlJc w:val="left"/>
      <w:pPr>
        <w:tabs>
          <w:tab w:val="num" w:pos="4468"/>
        </w:tabs>
        <w:ind w:left="4468" w:hanging="360"/>
      </w:pPr>
    </w:lvl>
    <w:lvl w:ilvl="7">
      <w:start w:val="1"/>
      <w:numFmt w:val="decimal"/>
      <w:lvlText w:val="%8."/>
      <w:lvlJc w:val="left"/>
      <w:pPr>
        <w:tabs>
          <w:tab w:val="num" w:pos="5188"/>
        </w:tabs>
        <w:ind w:left="5188" w:hanging="360"/>
      </w:pPr>
    </w:lvl>
    <w:lvl w:ilvl="8">
      <w:start w:val="1"/>
      <w:numFmt w:val="decimal"/>
      <w:lvlText w:val="%9."/>
      <w:lvlJc w:val="left"/>
      <w:pPr>
        <w:tabs>
          <w:tab w:val="num" w:pos="5908"/>
        </w:tabs>
        <w:ind w:left="5908" w:hanging="360"/>
      </w:p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01BE0286"/>
    <w:multiLevelType w:val="hybridMultilevel"/>
    <w:tmpl w:val="E4CE6B7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04195B9B"/>
    <w:multiLevelType w:val="multilevel"/>
    <w:tmpl w:val="0415001D"/>
    <w:styleLink w:val="Styl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05362477"/>
    <w:multiLevelType w:val="multilevel"/>
    <w:tmpl w:val="C64628B8"/>
    <w:name w:val="WW8Num3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06CA36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9330A1B"/>
    <w:multiLevelType w:val="hybridMultilevel"/>
    <w:tmpl w:val="23DAEF2E"/>
    <w:lvl w:ilvl="0" w:tplc="546C3776">
      <w:start w:val="1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09DF603F"/>
    <w:multiLevelType w:val="multilevel"/>
    <w:tmpl w:val="2DEE5CB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B3179FE"/>
    <w:multiLevelType w:val="hybridMultilevel"/>
    <w:tmpl w:val="9BC8DA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0B9B74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C887335"/>
    <w:multiLevelType w:val="multilevel"/>
    <w:tmpl w:val="AAECD252"/>
    <w:name w:val="WW8Num263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color w:val="000000"/>
        <w:sz w:val="20"/>
        <w:szCs w:val="20"/>
      </w:r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kern w:val="2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C9A1082"/>
    <w:multiLevelType w:val="hybridMultilevel"/>
    <w:tmpl w:val="89AADA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0E28479F"/>
    <w:multiLevelType w:val="hybridMultilevel"/>
    <w:tmpl w:val="BAA611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10EA1777"/>
    <w:multiLevelType w:val="hybridMultilevel"/>
    <w:tmpl w:val="D0D29B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13F12A8A"/>
    <w:multiLevelType w:val="hybridMultilevel"/>
    <w:tmpl w:val="F8EE800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14C21917"/>
    <w:multiLevelType w:val="hybridMultilevel"/>
    <w:tmpl w:val="9C20F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316B1"/>
    <w:multiLevelType w:val="multilevel"/>
    <w:tmpl w:val="F998DE84"/>
    <w:name w:val="WW8Num1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lang w:val="pl-PL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440"/>
      </w:pPr>
      <w:rPr>
        <w:rFonts w:hint="default"/>
      </w:rPr>
    </w:lvl>
  </w:abstractNum>
  <w:abstractNum w:abstractNumId="60" w15:restartNumberingAfterBreak="0">
    <w:nsid w:val="176D6AAC"/>
    <w:multiLevelType w:val="multilevel"/>
    <w:tmpl w:val="30F8272A"/>
    <w:name w:val="WW8Num26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kern w:val="2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18D71BF1"/>
    <w:multiLevelType w:val="hybridMultilevel"/>
    <w:tmpl w:val="C1265B5A"/>
    <w:lvl w:ilvl="0" w:tplc="0415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62" w15:restartNumberingAfterBreak="0">
    <w:nsid w:val="197255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19F04C84"/>
    <w:multiLevelType w:val="hybridMultilevel"/>
    <w:tmpl w:val="69901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9F50D6B"/>
    <w:multiLevelType w:val="hybridMultilevel"/>
    <w:tmpl w:val="EFA64E84"/>
    <w:lvl w:ilvl="0" w:tplc="D6EEF108">
      <w:start w:val="1"/>
      <w:numFmt w:val="lowerLetter"/>
      <w:lvlText w:val="%1)"/>
      <w:lvlJc w:val="left"/>
      <w:pPr>
        <w:ind w:left="644" w:hanging="360"/>
      </w:pPr>
      <w:rPr>
        <w:rFonts w:ascii="Calibri" w:eastAsia="Lucida Sans Unicode" w:hAnsi="Calibri" w:cs="Calibri"/>
        <w:b w:val="0"/>
      </w:rPr>
    </w:lvl>
    <w:lvl w:ilvl="1" w:tplc="739CB3B6">
      <w:start w:val="3"/>
      <w:numFmt w:val="decimal"/>
      <w:lvlText w:val="%2."/>
      <w:lvlJc w:val="left"/>
      <w:pPr>
        <w:ind w:left="1364" w:hanging="360"/>
      </w:pPr>
      <w:rPr>
        <w:rFonts w:ascii="Calibri" w:hAnsi="Calibri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90E41DAA">
      <w:start w:val="1"/>
      <w:numFmt w:val="decimal"/>
      <w:lvlText w:val="%4."/>
      <w:lvlJc w:val="left"/>
      <w:pPr>
        <w:ind w:left="2804" w:hanging="360"/>
      </w:pPr>
      <w:rPr>
        <w:rFonts w:asciiTheme="minorHAnsi" w:hAnsiTheme="minorHAnsi" w:hint="default"/>
        <w:sz w:val="20"/>
        <w:szCs w:val="20"/>
      </w:rPr>
    </w:lvl>
    <w:lvl w:ilvl="4" w:tplc="8AF8C6C6">
      <w:start w:val="2"/>
      <w:numFmt w:val="upperLetter"/>
      <w:lvlText w:val="%5."/>
      <w:lvlJc w:val="left"/>
      <w:pPr>
        <w:ind w:left="3524" w:hanging="360"/>
      </w:pPr>
      <w:rPr>
        <w:rFonts w:ascii="Calibri" w:hAnsi="Calibri" w:cs="Calibri" w:hint="default"/>
        <w:b/>
        <w:sz w:val="20"/>
      </w:rPr>
    </w:lvl>
    <w:lvl w:ilvl="5" w:tplc="D2E669FE">
      <w:start w:val="1"/>
      <w:numFmt w:val="lowerLetter"/>
      <w:lvlText w:val="%6)"/>
      <w:lvlJc w:val="left"/>
      <w:pPr>
        <w:ind w:left="4424" w:hanging="360"/>
      </w:pPr>
      <w:rPr>
        <w:rFonts w:hint="default"/>
      </w:rPr>
    </w:lvl>
    <w:lvl w:ilvl="6" w:tplc="195C548E">
      <w:start w:val="1"/>
      <w:numFmt w:val="decimal"/>
      <w:lvlText w:val="%7)"/>
      <w:lvlJc w:val="left"/>
      <w:pPr>
        <w:ind w:left="4964" w:hanging="360"/>
      </w:pPr>
      <w:rPr>
        <w:rFonts w:hint="default"/>
      </w:rPr>
    </w:lvl>
    <w:lvl w:ilvl="7" w:tplc="8F16BE42">
      <w:start w:val="9"/>
      <w:numFmt w:val="upperRoman"/>
      <w:lvlText w:val="%8."/>
      <w:lvlJc w:val="left"/>
      <w:pPr>
        <w:ind w:left="720" w:hanging="720"/>
      </w:pPr>
      <w:rPr>
        <w:rFonts w:ascii="Calibri" w:hAnsi="Calibri" w:cs="Calibri"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1AB958CA"/>
    <w:multiLevelType w:val="hybridMultilevel"/>
    <w:tmpl w:val="99F02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FD0D0C"/>
    <w:multiLevelType w:val="multilevel"/>
    <w:tmpl w:val="78E2F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1C587FA1"/>
    <w:multiLevelType w:val="hybridMultilevel"/>
    <w:tmpl w:val="51745FD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1EBC546C"/>
    <w:multiLevelType w:val="hybridMultilevel"/>
    <w:tmpl w:val="E346B2B6"/>
    <w:lvl w:ilvl="0" w:tplc="811C7E9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9" w15:restartNumberingAfterBreak="0">
    <w:nsid w:val="1FF828D6"/>
    <w:multiLevelType w:val="hybridMultilevel"/>
    <w:tmpl w:val="D8F4B56C"/>
    <w:lvl w:ilvl="0" w:tplc="2A5C82F0">
      <w:start w:val="1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190412A"/>
    <w:multiLevelType w:val="hybridMultilevel"/>
    <w:tmpl w:val="53D0D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46E55A9"/>
    <w:multiLevelType w:val="hybridMultilevel"/>
    <w:tmpl w:val="14569B04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2" w15:restartNumberingAfterBreak="0">
    <w:nsid w:val="24D41007"/>
    <w:multiLevelType w:val="hybridMultilevel"/>
    <w:tmpl w:val="C4CC3C5A"/>
    <w:lvl w:ilvl="0" w:tplc="A92EF1F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5183D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26E37E65"/>
    <w:multiLevelType w:val="hybridMultilevel"/>
    <w:tmpl w:val="6C30E292"/>
    <w:lvl w:ilvl="0" w:tplc="90E41DAA">
      <w:start w:val="1"/>
      <w:numFmt w:val="decimal"/>
      <w:lvlText w:val="%1."/>
      <w:lvlJc w:val="left"/>
      <w:pPr>
        <w:ind w:left="2804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7F066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285B7786"/>
    <w:multiLevelType w:val="multilevel"/>
    <w:tmpl w:val="E272CA0C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7" w15:restartNumberingAfterBreak="0">
    <w:nsid w:val="298C16E0"/>
    <w:multiLevelType w:val="multilevel"/>
    <w:tmpl w:val="C7EE6B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>
      <w:start w:val="8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78" w15:restartNumberingAfterBreak="0">
    <w:nsid w:val="2C1C6FC6"/>
    <w:multiLevelType w:val="hybridMultilevel"/>
    <w:tmpl w:val="6206E904"/>
    <w:lvl w:ilvl="0" w:tplc="C678786A">
      <w:start w:val="1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2D3C0B28"/>
    <w:multiLevelType w:val="hybridMultilevel"/>
    <w:tmpl w:val="B60EB716"/>
    <w:lvl w:ilvl="0" w:tplc="2BAA5CF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0851E57"/>
    <w:multiLevelType w:val="multilevel"/>
    <w:tmpl w:val="4EC8DEB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>
      <w:start w:val="1"/>
      <w:numFmt w:val="lowerRoman"/>
      <w:lvlText w:val="%2.%3."/>
      <w:lvlJc w:val="right"/>
      <w:pPr>
        <w:tabs>
          <w:tab w:val="num" w:pos="1083"/>
        </w:tabs>
        <w:ind w:left="1083" w:hanging="180"/>
      </w:pPr>
    </w:lvl>
    <w:lvl w:ilvl="3">
      <w:start w:val="1"/>
      <w:numFmt w:val="decimal"/>
      <w:lvlText w:val="%2.%3.%4."/>
      <w:lvlJc w:val="left"/>
      <w:pPr>
        <w:tabs>
          <w:tab w:val="num" w:pos="1803"/>
        </w:tabs>
        <w:ind w:left="1803" w:hanging="360"/>
      </w:pPr>
    </w:lvl>
    <w:lvl w:ilvl="4">
      <w:start w:val="1"/>
      <w:numFmt w:val="lowerLetter"/>
      <w:lvlText w:val="%2.%3.%4.%5."/>
      <w:lvlJc w:val="left"/>
      <w:pPr>
        <w:tabs>
          <w:tab w:val="num" w:pos="2523"/>
        </w:tabs>
        <w:ind w:left="2523" w:hanging="360"/>
      </w:pPr>
    </w:lvl>
    <w:lvl w:ilvl="5">
      <w:start w:val="1"/>
      <w:numFmt w:val="lowerRoman"/>
      <w:lvlText w:val="%2.%3.%4.%5.%6."/>
      <w:lvlJc w:val="right"/>
      <w:pPr>
        <w:tabs>
          <w:tab w:val="num" w:pos="3243"/>
        </w:tabs>
        <w:ind w:left="3243" w:hanging="180"/>
      </w:pPr>
    </w:lvl>
    <w:lvl w:ilvl="6">
      <w:start w:val="1"/>
      <w:numFmt w:val="decimal"/>
      <w:lvlText w:val="%2.%3.%4.%5.%6.%7."/>
      <w:lvlJc w:val="left"/>
      <w:pPr>
        <w:tabs>
          <w:tab w:val="num" w:pos="3963"/>
        </w:tabs>
        <w:ind w:left="39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3"/>
        </w:tabs>
        <w:ind w:left="468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3"/>
        </w:tabs>
        <w:ind w:left="5403" w:hanging="180"/>
      </w:pPr>
    </w:lvl>
  </w:abstractNum>
  <w:abstractNum w:abstractNumId="81" w15:restartNumberingAfterBreak="0">
    <w:nsid w:val="32022362"/>
    <w:multiLevelType w:val="multilevel"/>
    <w:tmpl w:val="04DEFABA"/>
    <w:name w:val="WW8Num2122"/>
    <w:lvl w:ilvl="0">
      <w:start w:val="3"/>
      <w:numFmt w:val="decimal"/>
      <w:lvlText w:val="%1."/>
      <w:lvlJc w:val="left"/>
      <w:pPr>
        <w:ind w:left="495" w:hanging="495"/>
      </w:pPr>
      <w:rPr>
        <w:rFonts w:cs="Calibri" w:hint="default"/>
        <w:b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cs="Calibri"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Calibri"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Calibri"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Calibri"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Calibri"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cs="Calibri"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Calibri" w:hint="default"/>
        <w:b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cs="Calibri" w:hint="default"/>
        <w:b/>
      </w:rPr>
    </w:lvl>
  </w:abstractNum>
  <w:abstractNum w:abstractNumId="82" w15:restartNumberingAfterBreak="0">
    <w:nsid w:val="34B37E11"/>
    <w:multiLevelType w:val="multilevel"/>
    <w:tmpl w:val="18107C00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strike w:val="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strike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strike/>
        <w:kern w:val="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34E14DE4"/>
    <w:multiLevelType w:val="hybridMultilevel"/>
    <w:tmpl w:val="B3289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4EC7B0F"/>
    <w:multiLevelType w:val="hybridMultilevel"/>
    <w:tmpl w:val="8D78D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37352E0C"/>
    <w:multiLevelType w:val="hybridMultilevel"/>
    <w:tmpl w:val="9656D1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7E45BD3"/>
    <w:multiLevelType w:val="hybridMultilevel"/>
    <w:tmpl w:val="F0160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7E636B0"/>
    <w:multiLevelType w:val="hybridMultilevel"/>
    <w:tmpl w:val="5D04D9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388052FA"/>
    <w:multiLevelType w:val="hybridMultilevel"/>
    <w:tmpl w:val="33FC9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9AF406F"/>
    <w:multiLevelType w:val="hybridMultilevel"/>
    <w:tmpl w:val="685057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0" w15:restartNumberingAfterBreak="0">
    <w:nsid w:val="3E5F08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41077E20"/>
    <w:multiLevelType w:val="hybridMultilevel"/>
    <w:tmpl w:val="B1D27036"/>
    <w:lvl w:ilvl="0" w:tplc="12A484C4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41C263A1"/>
    <w:multiLevelType w:val="hybridMultilevel"/>
    <w:tmpl w:val="B6BE1C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44B472EC"/>
    <w:multiLevelType w:val="hybridMultilevel"/>
    <w:tmpl w:val="1E90C66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4" w15:restartNumberingAfterBreak="0">
    <w:nsid w:val="45811C91"/>
    <w:multiLevelType w:val="hybridMultilevel"/>
    <w:tmpl w:val="064C1510"/>
    <w:lvl w:ilvl="0" w:tplc="43D6F554">
      <w:start w:val="1"/>
      <w:numFmt w:val="decimal"/>
      <w:lvlText w:val="%1)"/>
      <w:lvlJc w:val="left"/>
      <w:pPr>
        <w:ind w:left="786" w:hanging="360"/>
      </w:pPr>
      <w:rPr>
        <w:rFonts w:asciiTheme="majorBidi" w:eastAsia="Trebuchet MS" w:hAnsiTheme="majorBidi" w:cstheme="majorBid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460F0320"/>
    <w:multiLevelType w:val="multilevel"/>
    <w:tmpl w:val="35960258"/>
    <w:name w:val="WW8Num132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bCs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Segoe UI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96" w15:restartNumberingAfterBreak="0">
    <w:nsid w:val="49CD0567"/>
    <w:multiLevelType w:val="hybridMultilevel"/>
    <w:tmpl w:val="C3FC128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7" w15:restartNumberingAfterBreak="0">
    <w:nsid w:val="49EE764D"/>
    <w:multiLevelType w:val="hybridMultilevel"/>
    <w:tmpl w:val="B3289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ADB6F74"/>
    <w:multiLevelType w:val="hybridMultilevel"/>
    <w:tmpl w:val="8594DE20"/>
    <w:lvl w:ilvl="0" w:tplc="F976E380">
      <w:start w:val="1"/>
      <w:numFmt w:val="decimal"/>
      <w:lvlText w:val="%1."/>
      <w:lvlJc w:val="left"/>
      <w:pPr>
        <w:ind w:left="720" w:hanging="360"/>
      </w:pPr>
      <w:rPr>
        <w:rFonts w:eastAsia="Trebuchet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530344"/>
    <w:multiLevelType w:val="hybridMultilevel"/>
    <w:tmpl w:val="591E36D8"/>
    <w:lvl w:ilvl="0" w:tplc="6A5CD95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922586"/>
    <w:multiLevelType w:val="multilevel"/>
    <w:tmpl w:val="F8E0491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50A46794"/>
    <w:multiLevelType w:val="hybridMultilevel"/>
    <w:tmpl w:val="C990333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2" w15:restartNumberingAfterBreak="0">
    <w:nsid w:val="534A7803"/>
    <w:multiLevelType w:val="hybridMultilevel"/>
    <w:tmpl w:val="E090815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3" w15:restartNumberingAfterBreak="0">
    <w:nsid w:val="54324016"/>
    <w:multiLevelType w:val="hybridMultilevel"/>
    <w:tmpl w:val="7C3C9564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55543C90"/>
    <w:multiLevelType w:val="multilevel"/>
    <w:tmpl w:val="AC909A8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Segoe U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81857FA"/>
    <w:multiLevelType w:val="multilevel"/>
    <w:tmpl w:val="E31C4050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360" w:hanging="36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1080"/>
      </w:pPr>
      <w:rPr>
        <w:rFonts w:ascii="Calibri" w:eastAsia="Microsoft YaHei" w:hAnsi="Calibri" w:cs="Calibri" w:hint="default"/>
        <w:b w:val="0"/>
        <w:bCs w:val="0"/>
        <w:i w:val="0"/>
        <w:color w:val="00000A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</w:abstractNum>
  <w:abstractNum w:abstractNumId="106" w15:restartNumberingAfterBreak="0">
    <w:nsid w:val="5A4E24EC"/>
    <w:multiLevelType w:val="multilevel"/>
    <w:tmpl w:val="88E64E7E"/>
    <w:name w:val="WW8Num103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7" w15:restartNumberingAfterBreak="0">
    <w:nsid w:val="5A995C72"/>
    <w:multiLevelType w:val="hybridMultilevel"/>
    <w:tmpl w:val="BE16EA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AE37462"/>
    <w:multiLevelType w:val="hybridMultilevel"/>
    <w:tmpl w:val="6A92F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B150AE6"/>
    <w:multiLevelType w:val="hybridMultilevel"/>
    <w:tmpl w:val="64C2E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812BD0E">
      <w:start w:val="1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EE7A648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D624AEF"/>
    <w:multiLevelType w:val="hybridMultilevel"/>
    <w:tmpl w:val="F62A4290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1" w15:restartNumberingAfterBreak="0">
    <w:nsid w:val="5F2961F5"/>
    <w:multiLevelType w:val="multilevel"/>
    <w:tmpl w:val="8872F2F0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Segoe UI"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1134"/>
        </w:tabs>
        <w:ind w:left="786" w:hanging="360"/>
      </w:pPr>
      <w:rPr>
        <w:rFonts w:ascii="Calibri" w:hAnsi="Calibri" w:cs="Segoe UI" w:hint="default"/>
        <w:b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Calibri" w:hAnsi="Calibr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libri" w:hAnsi="Calibri" w:cs="Segoe UI" w:hint="default"/>
        <w:b/>
        <w:sz w:val="20"/>
        <w:szCs w:val="20"/>
      </w:rPr>
    </w:lvl>
  </w:abstractNum>
  <w:abstractNum w:abstractNumId="112" w15:restartNumberingAfterBreak="0">
    <w:nsid w:val="5FEC2CBB"/>
    <w:multiLevelType w:val="multilevel"/>
    <w:tmpl w:val="B762A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62AF1F9C"/>
    <w:multiLevelType w:val="multilevel"/>
    <w:tmpl w:val="D1182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6460074E"/>
    <w:multiLevelType w:val="multilevel"/>
    <w:tmpl w:val="F6EA351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6839318A"/>
    <w:multiLevelType w:val="hybridMultilevel"/>
    <w:tmpl w:val="86ACD96E"/>
    <w:lvl w:ilvl="0" w:tplc="04150017">
      <w:start w:val="1"/>
      <w:numFmt w:val="lowerLetter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6" w15:restartNumberingAfterBreak="0">
    <w:nsid w:val="69E00EF3"/>
    <w:multiLevelType w:val="hybridMultilevel"/>
    <w:tmpl w:val="5172F8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ACD065E"/>
    <w:multiLevelType w:val="hybridMultilevel"/>
    <w:tmpl w:val="0EB24284"/>
    <w:styleLink w:val="Zaimportowanystyl1"/>
    <w:lvl w:ilvl="0" w:tplc="2BC2F5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CAED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E05EC2">
      <w:start w:val="1"/>
      <w:numFmt w:val="lowerRoman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4850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6B7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1E2A82">
      <w:start w:val="1"/>
      <w:numFmt w:val="lowerRoman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E6CC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5C50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EC319A">
      <w:start w:val="1"/>
      <w:numFmt w:val="lowerRoman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8" w15:restartNumberingAfterBreak="0">
    <w:nsid w:val="6D90748D"/>
    <w:multiLevelType w:val="hybridMultilevel"/>
    <w:tmpl w:val="28DE34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6E2B3A57"/>
    <w:multiLevelType w:val="multilevel"/>
    <w:tmpl w:val="2C786098"/>
    <w:name w:val="WW8Num212"/>
    <w:lvl w:ilvl="0">
      <w:start w:val="2"/>
      <w:numFmt w:val="decimal"/>
      <w:lvlText w:val="%1."/>
      <w:lvlJc w:val="left"/>
      <w:pPr>
        <w:tabs>
          <w:tab w:val="num" w:pos="538"/>
        </w:tabs>
        <w:ind w:left="550" w:hanging="360"/>
      </w:pPr>
      <w:rPr>
        <w:rFonts w:cs="Calibri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10"/>
        </w:tabs>
        <w:ind w:left="9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10"/>
        </w:tabs>
        <w:ind w:left="9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70"/>
        </w:tabs>
        <w:ind w:left="12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30"/>
        </w:tabs>
        <w:ind w:left="163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90"/>
        </w:tabs>
        <w:ind w:left="199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90"/>
        </w:tabs>
        <w:ind w:left="1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50"/>
        </w:tabs>
        <w:ind w:left="2350" w:hanging="2160"/>
      </w:pPr>
      <w:rPr>
        <w:rFonts w:hint="default"/>
      </w:rPr>
    </w:lvl>
  </w:abstractNum>
  <w:abstractNum w:abstractNumId="120" w15:restartNumberingAfterBreak="0">
    <w:nsid w:val="6F0E2906"/>
    <w:multiLevelType w:val="hybridMultilevel"/>
    <w:tmpl w:val="CF601A9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1" w15:restartNumberingAfterBreak="0">
    <w:nsid w:val="71B57F17"/>
    <w:multiLevelType w:val="multilevel"/>
    <w:tmpl w:val="72825284"/>
    <w:name w:val="WW8Num2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Segoe U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560" w:hanging="480"/>
      </w:pPr>
      <w:rPr>
        <w:rFonts w:ascii="Calibri" w:hAnsi="Calibri" w:cs="Calibri" w:hint="default"/>
        <w:strike w:val="0"/>
        <w:dstrike w:val="0"/>
        <w:color w:val="FF0000"/>
        <w:sz w:val="20"/>
        <w:szCs w:val="20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bCs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2" w15:restartNumberingAfterBreak="0">
    <w:nsid w:val="724511C7"/>
    <w:multiLevelType w:val="hybridMultilevel"/>
    <w:tmpl w:val="7428B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3" w15:restartNumberingAfterBreak="0">
    <w:nsid w:val="736B22D7"/>
    <w:multiLevelType w:val="hybridMultilevel"/>
    <w:tmpl w:val="64384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4220313"/>
    <w:multiLevelType w:val="multilevel"/>
    <w:tmpl w:val="63A63354"/>
    <w:name w:val="WW8Num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  <w:b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720"/>
      </w:pPr>
      <w:rPr>
        <w:rFonts w:cs="Calibri"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5" w15:restartNumberingAfterBreak="0">
    <w:nsid w:val="753710F3"/>
    <w:multiLevelType w:val="multilevel"/>
    <w:tmpl w:val="9A2615F0"/>
    <w:name w:val="WW8Num1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6" w15:restartNumberingAfterBreak="0">
    <w:nsid w:val="75422EC3"/>
    <w:multiLevelType w:val="multilevel"/>
    <w:tmpl w:val="8872F2F0"/>
    <w:name w:val="WW8Num212"/>
    <w:numStyleLink w:val="Styl1"/>
  </w:abstractNum>
  <w:abstractNum w:abstractNumId="127" w15:restartNumberingAfterBreak="0">
    <w:nsid w:val="7F3B5F7E"/>
    <w:multiLevelType w:val="multilevel"/>
    <w:tmpl w:val="EE8023F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1"/>
  </w:num>
  <w:num w:numId="5">
    <w:abstractNumId w:val="64"/>
  </w:num>
  <w:num w:numId="6">
    <w:abstractNumId w:val="77"/>
  </w:num>
  <w:num w:numId="7">
    <w:abstractNumId w:val="104"/>
  </w:num>
  <w:num w:numId="8">
    <w:abstractNumId w:val="46"/>
  </w:num>
  <w:num w:numId="9">
    <w:abstractNumId w:val="21"/>
  </w:num>
  <w:num w:numId="10">
    <w:abstractNumId w:val="20"/>
  </w:num>
  <w:num w:numId="11">
    <w:abstractNumId w:val="117"/>
  </w:num>
  <w:num w:numId="12">
    <w:abstractNumId w:val="72"/>
  </w:num>
  <w:num w:numId="13">
    <w:abstractNumId w:val="98"/>
  </w:num>
  <w:num w:numId="14">
    <w:abstractNumId w:val="23"/>
  </w:num>
  <w:num w:numId="15">
    <w:abstractNumId w:val="123"/>
  </w:num>
  <w:num w:numId="16">
    <w:abstractNumId w:val="3"/>
  </w:num>
  <w:num w:numId="17">
    <w:abstractNumId w:val="74"/>
  </w:num>
  <w:num w:numId="18">
    <w:abstractNumId w:val="91"/>
  </w:num>
  <w:num w:numId="19">
    <w:abstractNumId w:val="68"/>
  </w:num>
  <w:num w:numId="20">
    <w:abstractNumId w:val="96"/>
  </w:num>
  <w:num w:numId="21">
    <w:abstractNumId w:val="107"/>
  </w:num>
  <w:num w:numId="22">
    <w:abstractNumId w:val="88"/>
  </w:num>
  <w:num w:numId="23">
    <w:abstractNumId w:val="116"/>
  </w:num>
  <w:num w:numId="24">
    <w:abstractNumId w:val="85"/>
  </w:num>
  <w:num w:numId="25">
    <w:abstractNumId w:val="83"/>
  </w:num>
  <w:num w:numId="26">
    <w:abstractNumId w:val="80"/>
  </w:num>
  <w:num w:numId="27">
    <w:abstractNumId w:val="97"/>
  </w:num>
  <w:num w:numId="28">
    <w:abstractNumId w:val="101"/>
  </w:num>
  <w:num w:numId="29">
    <w:abstractNumId w:val="71"/>
  </w:num>
  <w:num w:numId="30">
    <w:abstractNumId w:val="51"/>
  </w:num>
  <w:num w:numId="31">
    <w:abstractNumId w:val="92"/>
  </w:num>
  <w:num w:numId="32">
    <w:abstractNumId w:val="57"/>
  </w:num>
  <w:num w:numId="33">
    <w:abstractNumId w:val="58"/>
  </w:num>
  <w:num w:numId="34">
    <w:abstractNumId w:val="70"/>
  </w:num>
  <w:num w:numId="35">
    <w:abstractNumId w:val="89"/>
  </w:num>
  <w:num w:numId="36">
    <w:abstractNumId w:val="120"/>
  </w:num>
  <w:num w:numId="37">
    <w:abstractNumId w:val="103"/>
  </w:num>
  <w:num w:numId="38">
    <w:abstractNumId w:val="99"/>
  </w:num>
  <w:num w:numId="39">
    <w:abstractNumId w:val="109"/>
  </w:num>
  <w:num w:numId="40">
    <w:abstractNumId w:val="56"/>
  </w:num>
  <w:num w:numId="41">
    <w:abstractNumId w:val="61"/>
  </w:num>
  <w:num w:numId="42">
    <w:abstractNumId w:val="93"/>
  </w:num>
  <w:num w:numId="43">
    <w:abstractNumId w:val="45"/>
  </w:num>
  <w:num w:numId="44">
    <w:abstractNumId w:val="122"/>
  </w:num>
  <w:num w:numId="45">
    <w:abstractNumId w:val="48"/>
  </w:num>
  <w:num w:numId="46">
    <w:abstractNumId w:val="78"/>
  </w:num>
  <w:num w:numId="47">
    <w:abstractNumId w:val="102"/>
  </w:num>
  <w:num w:numId="48">
    <w:abstractNumId w:val="87"/>
  </w:num>
  <w:num w:numId="49">
    <w:abstractNumId w:val="118"/>
  </w:num>
  <w:num w:numId="50">
    <w:abstractNumId w:val="84"/>
  </w:num>
  <w:num w:numId="51">
    <w:abstractNumId w:val="112"/>
  </w:num>
  <w:num w:numId="52">
    <w:abstractNumId w:val="90"/>
  </w:num>
  <w:num w:numId="53">
    <w:abstractNumId w:val="108"/>
  </w:num>
  <w:num w:numId="54">
    <w:abstractNumId w:val="75"/>
  </w:num>
  <w:num w:numId="55">
    <w:abstractNumId w:val="52"/>
  </w:num>
  <w:num w:numId="56">
    <w:abstractNumId w:val="49"/>
  </w:num>
  <w:num w:numId="57">
    <w:abstractNumId w:val="63"/>
  </w:num>
  <w:num w:numId="58">
    <w:abstractNumId w:val="115"/>
  </w:num>
  <w:num w:numId="59">
    <w:abstractNumId w:val="67"/>
  </w:num>
  <w:num w:numId="60">
    <w:abstractNumId w:val="110"/>
  </w:num>
  <w:num w:numId="61">
    <w:abstractNumId w:val="55"/>
  </w:num>
  <w:num w:numId="62">
    <w:abstractNumId w:val="86"/>
  </w:num>
  <w:num w:numId="63">
    <w:abstractNumId w:val="94"/>
  </w:num>
  <w:num w:numId="64">
    <w:abstractNumId w:val="66"/>
  </w:num>
  <w:num w:numId="65">
    <w:abstractNumId w:val="113"/>
  </w:num>
  <w:num w:numId="66">
    <w:abstractNumId w:val="65"/>
  </w:num>
  <w:num w:numId="67">
    <w:abstractNumId w:val="54"/>
  </w:num>
  <w:num w:numId="68">
    <w:abstractNumId w:val="50"/>
  </w:num>
  <w:num w:numId="69">
    <w:abstractNumId w:val="100"/>
  </w:num>
  <w:num w:numId="70">
    <w:abstractNumId w:val="114"/>
  </w:num>
  <w:num w:numId="71">
    <w:abstractNumId w:val="62"/>
  </w:num>
  <w:num w:numId="72">
    <w:abstractNumId w:val="73"/>
  </w:num>
  <w:num w:numId="73">
    <w:abstractNumId w:val="79"/>
  </w:num>
  <w:num w:numId="74">
    <w:abstractNumId w:val="127"/>
  </w:num>
  <w:num w:numId="75">
    <w:abstractNumId w:val="69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01"/>
    <w:rsid w:val="0000016D"/>
    <w:rsid w:val="00001745"/>
    <w:rsid w:val="00001933"/>
    <w:rsid w:val="0000304D"/>
    <w:rsid w:val="00003246"/>
    <w:rsid w:val="00004F9B"/>
    <w:rsid w:val="0000600E"/>
    <w:rsid w:val="00006B51"/>
    <w:rsid w:val="00010FCF"/>
    <w:rsid w:val="000117FD"/>
    <w:rsid w:val="00012564"/>
    <w:rsid w:val="00014583"/>
    <w:rsid w:val="00014C01"/>
    <w:rsid w:val="00014DA3"/>
    <w:rsid w:val="00015570"/>
    <w:rsid w:val="00015FC7"/>
    <w:rsid w:val="00017B70"/>
    <w:rsid w:val="0002004E"/>
    <w:rsid w:val="0002050B"/>
    <w:rsid w:val="00021306"/>
    <w:rsid w:val="000216BE"/>
    <w:rsid w:val="00022C87"/>
    <w:rsid w:val="0002431B"/>
    <w:rsid w:val="000246B8"/>
    <w:rsid w:val="000248FA"/>
    <w:rsid w:val="00026D08"/>
    <w:rsid w:val="00031E51"/>
    <w:rsid w:val="000329E1"/>
    <w:rsid w:val="00033779"/>
    <w:rsid w:val="00036546"/>
    <w:rsid w:val="00036EB1"/>
    <w:rsid w:val="0003743A"/>
    <w:rsid w:val="0004038E"/>
    <w:rsid w:val="00040CFE"/>
    <w:rsid w:val="0004617D"/>
    <w:rsid w:val="000464EB"/>
    <w:rsid w:val="00047BC5"/>
    <w:rsid w:val="000505B1"/>
    <w:rsid w:val="00052E6F"/>
    <w:rsid w:val="00057006"/>
    <w:rsid w:val="00057BE4"/>
    <w:rsid w:val="00060235"/>
    <w:rsid w:val="000625A3"/>
    <w:rsid w:val="00063297"/>
    <w:rsid w:val="0006498E"/>
    <w:rsid w:val="0006771F"/>
    <w:rsid w:val="00070BBE"/>
    <w:rsid w:val="000730FF"/>
    <w:rsid w:val="000732D9"/>
    <w:rsid w:val="00075D99"/>
    <w:rsid w:val="00076D4A"/>
    <w:rsid w:val="0007785F"/>
    <w:rsid w:val="00077C36"/>
    <w:rsid w:val="00080028"/>
    <w:rsid w:val="00080AFE"/>
    <w:rsid w:val="00083076"/>
    <w:rsid w:val="00083A31"/>
    <w:rsid w:val="00084EDD"/>
    <w:rsid w:val="00086C88"/>
    <w:rsid w:val="00086ECD"/>
    <w:rsid w:val="00087767"/>
    <w:rsid w:val="00087BBC"/>
    <w:rsid w:val="00087FF5"/>
    <w:rsid w:val="00090A98"/>
    <w:rsid w:val="000916EB"/>
    <w:rsid w:val="00091B0F"/>
    <w:rsid w:val="00093FB1"/>
    <w:rsid w:val="000955BF"/>
    <w:rsid w:val="00096C42"/>
    <w:rsid w:val="000A0178"/>
    <w:rsid w:val="000A40B4"/>
    <w:rsid w:val="000A50D5"/>
    <w:rsid w:val="000A6548"/>
    <w:rsid w:val="000A6BCD"/>
    <w:rsid w:val="000A7046"/>
    <w:rsid w:val="000A7113"/>
    <w:rsid w:val="000A7A60"/>
    <w:rsid w:val="000B037A"/>
    <w:rsid w:val="000B1964"/>
    <w:rsid w:val="000B1CB1"/>
    <w:rsid w:val="000B22DB"/>
    <w:rsid w:val="000B25E5"/>
    <w:rsid w:val="000B3794"/>
    <w:rsid w:val="000B4B47"/>
    <w:rsid w:val="000B54D5"/>
    <w:rsid w:val="000B54F0"/>
    <w:rsid w:val="000B6824"/>
    <w:rsid w:val="000B70EF"/>
    <w:rsid w:val="000C3D97"/>
    <w:rsid w:val="000C40BA"/>
    <w:rsid w:val="000C637E"/>
    <w:rsid w:val="000C6B0E"/>
    <w:rsid w:val="000C71A9"/>
    <w:rsid w:val="000C7306"/>
    <w:rsid w:val="000D1EE2"/>
    <w:rsid w:val="000D26B9"/>
    <w:rsid w:val="000D4B17"/>
    <w:rsid w:val="000D55CF"/>
    <w:rsid w:val="000D6FFB"/>
    <w:rsid w:val="000D7FF4"/>
    <w:rsid w:val="000E13FC"/>
    <w:rsid w:val="000E5328"/>
    <w:rsid w:val="000E559D"/>
    <w:rsid w:val="000E58A5"/>
    <w:rsid w:val="000F0F12"/>
    <w:rsid w:val="000F18AD"/>
    <w:rsid w:val="000F35BD"/>
    <w:rsid w:val="000F7C98"/>
    <w:rsid w:val="000F7EDD"/>
    <w:rsid w:val="00101853"/>
    <w:rsid w:val="00102EE0"/>
    <w:rsid w:val="0010355F"/>
    <w:rsid w:val="00103874"/>
    <w:rsid w:val="001038AF"/>
    <w:rsid w:val="00103C5E"/>
    <w:rsid w:val="0010646F"/>
    <w:rsid w:val="00106CEF"/>
    <w:rsid w:val="00111156"/>
    <w:rsid w:val="00113DCD"/>
    <w:rsid w:val="00114755"/>
    <w:rsid w:val="0011597C"/>
    <w:rsid w:val="00116560"/>
    <w:rsid w:val="00116764"/>
    <w:rsid w:val="00120357"/>
    <w:rsid w:val="00120705"/>
    <w:rsid w:val="001230E3"/>
    <w:rsid w:val="001257B7"/>
    <w:rsid w:val="001262F8"/>
    <w:rsid w:val="001263A0"/>
    <w:rsid w:val="0012761B"/>
    <w:rsid w:val="00130ACC"/>
    <w:rsid w:val="00131539"/>
    <w:rsid w:val="001320EF"/>
    <w:rsid w:val="0013241A"/>
    <w:rsid w:val="00132CBE"/>
    <w:rsid w:val="00133CFC"/>
    <w:rsid w:val="0013469A"/>
    <w:rsid w:val="001348C2"/>
    <w:rsid w:val="00135270"/>
    <w:rsid w:val="001372DA"/>
    <w:rsid w:val="00140694"/>
    <w:rsid w:val="0014110F"/>
    <w:rsid w:val="00142920"/>
    <w:rsid w:val="0014334C"/>
    <w:rsid w:val="00143526"/>
    <w:rsid w:val="001437CF"/>
    <w:rsid w:val="001445B6"/>
    <w:rsid w:val="00144812"/>
    <w:rsid w:val="00144B3E"/>
    <w:rsid w:val="001469B1"/>
    <w:rsid w:val="001504DB"/>
    <w:rsid w:val="00151BA6"/>
    <w:rsid w:val="00152CE7"/>
    <w:rsid w:val="0015425E"/>
    <w:rsid w:val="00155019"/>
    <w:rsid w:val="00155FA0"/>
    <w:rsid w:val="0015677C"/>
    <w:rsid w:val="001569FC"/>
    <w:rsid w:val="00160161"/>
    <w:rsid w:val="0016056A"/>
    <w:rsid w:val="00161413"/>
    <w:rsid w:val="00162214"/>
    <w:rsid w:val="00162DCE"/>
    <w:rsid w:val="0016351C"/>
    <w:rsid w:val="0016378B"/>
    <w:rsid w:val="00164440"/>
    <w:rsid w:val="00164451"/>
    <w:rsid w:val="001651DA"/>
    <w:rsid w:val="0017010D"/>
    <w:rsid w:val="001728D7"/>
    <w:rsid w:val="00172FB1"/>
    <w:rsid w:val="0017350E"/>
    <w:rsid w:val="0017420D"/>
    <w:rsid w:val="00181D44"/>
    <w:rsid w:val="00181EDC"/>
    <w:rsid w:val="00182DE4"/>
    <w:rsid w:val="00184A6B"/>
    <w:rsid w:val="001858FA"/>
    <w:rsid w:val="00187B4F"/>
    <w:rsid w:val="00191053"/>
    <w:rsid w:val="001924EC"/>
    <w:rsid w:val="00193DC8"/>
    <w:rsid w:val="00194496"/>
    <w:rsid w:val="00194C72"/>
    <w:rsid w:val="0019531B"/>
    <w:rsid w:val="0019747E"/>
    <w:rsid w:val="00197B7C"/>
    <w:rsid w:val="00197E5C"/>
    <w:rsid w:val="001A1FF4"/>
    <w:rsid w:val="001B2EB7"/>
    <w:rsid w:val="001B37FF"/>
    <w:rsid w:val="001B3B31"/>
    <w:rsid w:val="001B3E47"/>
    <w:rsid w:val="001B4BEB"/>
    <w:rsid w:val="001B4E49"/>
    <w:rsid w:val="001B58DF"/>
    <w:rsid w:val="001B601B"/>
    <w:rsid w:val="001B6194"/>
    <w:rsid w:val="001B61C2"/>
    <w:rsid w:val="001B6843"/>
    <w:rsid w:val="001C0438"/>
    <w:rsid w:val="001C2323"/>
    <w:rsid w:val="001C439E"/>
    <w:rsid w:val="001C7202"/>
    <w:rsid w:val="001C75BC"/>
    <w:rsid w:val="001D1A91"/>
    <w:rsid w:val="001D4BEC"/>
    <w:rsid w:val="001D5B4F"/>
    <w:rsid w:val="001D718D"/>
    <w:rsid w:val="001D7935"/>
    <w:rsid w:val="001E080A"/>
    <w:rsid w:val="001E29B0"/>
    <w:rsid w:val="001E472E"/>
    <w:rsid w:val="001F1C65"/>
    <w:rsid w:val="001F364E"/>
    <w:rsid w:val="002023B3"/>
    <w:rsid w:val="002024D3"/>
    <w:rsid w:val="00202DE8"/>
    <w:rsid w:val="002051AB"/>
    <w:rsid w:val="00205BB2"/>
    <w:rsid w:val="00206CE0"/>
    <w:rsid w:val="00210796"/>
    <w:rsid w:val="002114ED"/>
    <w:rsid w:val="00212B2D"/>
    <w:rsid w:val="00214B99"/>
    <w:rsid w:val="00214F3A"/>
    <w:rsid w:val="00215123"/>
    <w:rsid w:val="00215FCA"/>
    <w:rsid w:val="00216491"/>
    <w:rsid w:val="0021683E"/>
    <w:rsid w:val="0022148C"/>
    <w:rsid w:val="002232E3"/>
    <w:rsid w:val="00223485"/>
    <w:rsid w:val="00223AAE"/>
    <w:rsid w:val="00223DD1"/>
    <w:rsid w:val="00225635"/>
    <w:rsid w:val="00226CD0"/>
    <w:rsid w:val="00230217"/>
    <w:rsid w:val="00231793"/>
    <w:rsid w:val="00233655"/>
    <w:rsid w:val="00233A1C"/>
    <w:rsid w:val="0023565E"/>
    <w:rsid w:val="002374EB"/>
    <w:rsid w:val="00240A14"/>
    <w:rsid w:val="002418D2"/>
    <w:rsid w:val="00243007"/>
    <w:rsid w:val="00243F88"/>
    <w:rsid w:val="002465A8"/>
    <w:rsid w:val="00246803"/>
    <w:rsid w:val="002468DE"/>
    <w:rsid w:val="00246E0B"/>
    <w:rsid w:val="00250182"/>
    <w:rsid w:val="00250389"/>
    <w:rsid w:val="0025086F"/>
    <w:rsid w:val="00252232"/>
    <w:rsid w:val="00252279"/>
    <w:rsid w:val="0025266D"/>
    <w:rsid w:val="00252AA0"/>
    <w:rsid w:val="0025407E"/>
    <w:rsid w:val="00254B8D"/>
    <w:rsid w:val="00262DFC"/>
    <w:rsid w:val="00263402"/>
    <w:rsid w:val="0026422D"/>
    <w:rsid w:val="002648D1"/>
    <w:rsid w:val="00267705"/>
    <w:rsid w:val="00267B79"/>
    <w:rsid w:val="002705BD"/>
    <w:rsid w:val="00271C3B"/>
    <w:rsid w:val="00274F80"/>
    <w:rsid w:val="0027526C"/>
    <w:rsid w:val="00276123"/>
    <w:rsid w:val="00280090"/>
    <w:rsid w:val="0028198F"/>
    <w:rsid w:val="00283A2A"/>
    <w:rsid w:val="00283DA2"/>
    <w:rsid w:val="00284FCF"/>
    <w:rsid w:val="002853AB"/>
    <w:rsid w:val="002864CA"/>
    <w:rsid w:val="00286B9F"/>
    <w:rsid w:val="00290A54"/>
    <w:rsid w:val="002926AD"/>
    <w:rsid w:val="00293431"/>
    <w:rsid w:val="00295EF4"/>
    <w:rsid w:val="00296538"/>
    <w:rsid w:val="00297106"/>
    <w:rsid w:val="002976A6"/>
    <w:rsid w:val="00297A9E"/>
    <w:rsid w:val="00297F63"/>
    <w:rsid w:val="00297F81"/>
    <w:rsid w:val="002A05A6"/>
    <w:rsid w:val="002A08A8"/>
    <w:rsid w:val="002A39A3"/>
    <w:rsid w:val="002A4611"/>
    <w:rsid w:val="002A6AF3"/>
    <w:rsid w:val="002B08A0"/>
    <w:rsid w:val="002B323D"/>
    <w:rsid w:val="002B3758"/>
    <w:rsid w:val="002B4410"/>
    <w:rsid w:val="002B4AC9"/>
    <w:rsid w:val="002B4C5C"/>
    <w:rsid w:val="002B76D7"/>
    <w:rsid w:val="002B7C59"/>
    <w:rsid w:val="002C0D90"/>
    <w:rsid w:val="002C1152"/>
    <w:rsid w:val="002C12EE"/>
    <w:rsid w:val="002C1C5A"/>
    <w:rsid w:val="002C236D"/>
    <w:rsid w:val="002C2F77"/>
    <w:rsid w:val="002C3E06"/>
    <w:rsid w:val="002C5E3E"/>
    <w:rsid w:val="002D0B0A"/>
    <w:rsid w:val="002D10B2"/>
    <w:rsid w:val="002D25F0"/>
    <w:rsid w:val="002D4CD2"/>
    <w:rsid w:val="002D5460"/>
    <w:rsid w:val="002E0284"/>
    <w:rsid w:val="002E1F80"/>
    <w:rsid w:val="002E277B"/>
    <w:rsid w:val="002E3199"/>
    <w:rsid w:val="002E3497"/>
    <w:rsid w:val="002E6D7A"/>
    <w:rsid w:val="002E7172"/>
    <w:rsid w:val="002E7AE2"/>
    <w:rsid w:val="002F04CE"/>
    <w:rsid w:val="002F13EA"/>
    <w:rsid w:val="002F27B4"/>
    <w:rsid w:val="002F3828"/>
    <w:rsid w:val="002F3C47"/>
    <w:rsid w:val="002F4970"/>
    <w:rsid w:val="002F622C"/>
    <w:rsid w:val="002F6B38"/>
    <w:rsid w:val="002F6DD5"/>
    <w:rsid w:val="002F7C3C"/>
    <w:rsid w:val="00300BAD"/>
    <w:rsid w:val="00300BE2"/>
    <w:rsid w:val="00304100"/>
    <w:rsid w:val="003046EC"/>
    <w:rsid w:val="00304B36"/>
    <w:rsid w:val="00305810"/>
    <w:rsid w:val="00306F15"/>
    <w:rsid w:val="00307AB2"/>
    <w:rsid w:val="00310EF1"/>
    <w:rsid w:val="003120C7"/>
    <w:rsid w:val="00312306"/>
    <w:rsid w:val="00312679"/>
    <w:rsid w:val="00312799"/>
    <w:rsid w:val="00313C00"/>
    <w:rsid w:val="003141C2"/>
    <w:rsid w:val="00314E92"/>
    <w:rsid w:val="00315D06"/>
    <w:rsid w:val="003161CE"/>
    <w:rsid w:val="00322A53"/>
    <w:rsid w:val="00322B7A"/>
    <w:rsid w:val="00324EC8"/>
    <w:rsid w:val="00325AE4"/>
    <w:rsid w:val="0032682B"/>
    <w:rsid w:val="0032709B"/>
    <w:rsid w:val="003302E1"/>
    <w:rsid w:val="00330A39"/>
    <w:rsid w:val="003319DB"/>
    <w:rsid w:val="00332C88"/>
    <w:rsid w:val="00332D0D"/>
    <w:rsid w:val="00332FF8"/>
    <w:rsid w:val="00333251"/>
    <w:rsid w:val="0033340A"/>
    <w:rsid w:val="0033432A"/>
    <w:rsid w:val="0033476F"/>
    <w:rsid w:val="00334BA1"/>
    <w:rsid w:val="0033603F"/>
    <w:rsid w:val="003369AE"/>
    <w:rsid w:val="00337B50"/>
    <w:rsid w:val="0034058F"/>
    <w:rsid w:val="0034189A"/>
    <w:rsid w:val="003425A8"/>
    <w:rsid w:val="00342D9A"/>
    <w:rsid w:val="00343A69"/>
    <w:rsid w:val="00344836"/>
    <w:rsid w:val="00344EEB"/>
    <w:rsid w:val="00346011"/>
    <w:rsid w:val="00347631"/>
    <w:rsid w:val="00347702"/>
    <w:rsid w:val="003479C9"/>
    <w:rsid w:val="003504EB"/>
    <w:rsid w:val="00350E0D"/>
    <w:rsid w:val="00352EBD"/>
    <w:rsid w:val="003531B8"/>
    <w:rsid w:val="00353504"/>
    <w:rsid w:val="00353B75"/>
    <w:rsid w:val="0035577B"/>
    <w:rsid w:val="00356A9E"/>
    <w:rsid w:val="00356E51"/>
    <w:rsid w:val="00357E54"/>
    <w:rsid w:val="00357F18"/>
    <w:rsid w:val="0036020C"/>
    <w:rsid w:val="003606A8"/>
    <w:rsid w:val="0036138D"/>
    <w:rsid w:val="003615B5"/>
    <w:rsid w:val="0036187A"/>
    <w:rsid w:val="00363369"/>
    <w:rsid w:val="00364197"/>
    <w:rsid w:val="003656AA"/>
    <w:rsid w:val="003671F7"/>
    <w:rsid w:val="003705C3"/>
    <w:rsid w:val="00372BD1"/>
    <w:rsid w:val="00374A9C"/>
    <w:rsid w:val="00377382"/>
    <w:rsid w:val="00381D35"/>
    <w:rsid w:val="00382DF5"/>
    <w:rsid w:val="003835BE"/>
    <w:rsid w:val="00383B14"/>
    <w:rsid w:val="00383BCE"/>
    <w:rsid w:val="00384756"/>
    <w:rsid w:val="00384F7A"/>
    <w:rsid w:val="00385101"/>
    <w:rsid w:val="00385641"/>
    <w:rsid w:val="0038695B"/>
    <w:rsid w:val="00386F96"/>
    <w:rsid w:val="0039112E"/>
    <w:rsid w:val="0039146A"/>
    <w:rsid w:val="00392118"/>
    <w:rsid w:val="00395469"/>
    <w:rsid w:val="003961A9"/>
    <w:rsid w:val="003968C1"/>
    <w:rsid w:val="003976EC"/>
    <w:rsid w:val="003A19EE"/>
    <w:rsid w:val="003A1AE4"/>
    <w:rsid w:val="003A2460"/>
    <w:rsid w:val="003A292E"/>
    <w:rsid w:val="003A4FC4"/>
    <w:rsid w:val="003A6714"/>
    <w:rsid w:val="003A6B6D"/>
    <w:rsid w:val="003B121F"/>
    <w:rsid w:val="003B34DA"/>
    <w:rsid w:val="003B43CE"/>
    <w:rsid w:val="003B4A2E"/>
    <w:rsid w:val="003B560E"/>
    <w:rsid w:val="003B5B93"/>
    <w:rsid w:val="003B6409"/>
    <w:rsid w:val="003C0DCC"/>
    <w:rsid w:val="003C1DB8"/>
    <w:rsid w:val="003C2495"/>
    <w:rsid w:val="003C3EC7"/>
    <w:rsid w:val="003C5189"/>
    <w:rsid w:val="003C675C"/>
    <w:rsid w:val="003C6FF2"/>
    <w:rsid w:val="003D02E1"/>
    <w:rsid w:val="003D187D"/>
    <w:rsid w:val="003D2E4E"/>
    <w:rsid w:val="003D4AF1"/>
    <w:rsid w:val="003D546A"/>
    <w:rsid w:val="003D6446"/>
    <w:rsid w:val="003E1602"/>
    <w:rsid w:val="003E1BFD"/>
    <w:rsid w:val="003E26B4"/>
    <w:rsid w:val="003E3E1A"/>
    <w:rsid w:val="003E4D23"/>
    <w:rsid w:val="003E6A91"/>
    <w:rsid w:val="003E6B68"/>
    <w:rsid w:val="003E6F5E"/>
    <w:rsid w:val="003F01CE"/>
    <w:rsid w:val="003F2C22"/>
    <w:rsid w:val="003F6459"/>
    <w:rsid w:val="004003A5"/>
    <w:rsid w:val="004023DF"/>
    <w:rsid w:val="004024AA"/>
    <w:rsid w:val="00402ACA"/>
    <w:rsid w:val="0040340B"/>
    <w:rsid w:val="0041009B"/>
    <w:rsid w:val="00410713"/>
    <w:rsid w:val="00410D3A"/>
    <w:rsid w:val="00411724"/>
    <w:rsid w:val="00412E98"/>
    <w:rsid w:val="00413288"/>
    <w:rsid w:val="004151A3"/>
    <w:rsid w:val="0041697E"/>
    <w:rsid w:val="00417ED5"/>
    <w:rsid w:val="004206C8"/>
    <w:rsid w:val="0042093F"/>
    <w:rsid w:val="0042227D"/>
    <w:rsid w:val="00422A5D"/>
    <w:rsid w:val="0042391F"/>
    <w:rsid w:val="00424EC2"/>
    <w:rsid w:val="004264AC"/>
    <w:rsid w:val="0042718F"/>
    <w:rsid w:val="0042764F"/>
    <w:rsid w:val="00431B10"/>
    <w:rsid w:val="00435133"/>
    <w:rsid w:val="004352AB"/>
    <w:rsid w:val="0043633B"/>
    <w:rsid w:val="0043743A"/>
    <w:rsid w:val="00440D09"/>
    <w:rsid w:val="00441176"/>
    <w:rsid w:val="004412B2"/>
    <w:rsid w:val="004442BF"/>
    <w:rsid w:val="00451FA9"/>
    <w:rsid w:val="00452723"/>
    <w:rsid w:val="004529D7"/>
    <w:rsid w:val="00453D32"/>
    <w:rsid w:val="00454C66"/>
    <w:rsid w:val="00455F39"/>
    <w:rsid w:val="0045616F"/>
    <w:rsid w:val="004561FD"/>
    <w:rsid w:val="00462BA0"/>
    <w:rsid w:val="004644AE"/>
    <w:rsid w:val="0046730D"/>
    <w:rsid w:val="00470B4A"/>
    <w:rsid w:val="00474517"/>
    <w:rsid w:val="0047464B"/>
    <w:rsid w:val="0047622D"/>
    <w:rsid w:val="0047750D"/>
    <w:rsid w:val="00477ED1"/>
    <w:rsid w:val="00480C11"/>
    <w:rsid w:val="0048184C"/>
    <w:rsid w:val="00482365"/>
    <w:rsid w:val="0048393C"/>
    <w:rsid w:val="00483CB8"/>
    <w:rsid w:val="00483F21"/>
    <w:rsid w:val="004858DE"/>
    <w:rsid w:val="004871B2"/>
    <w:rsid w:val="0048795B"/>
    <w:rsid w:val="00491BC0"/>
    <w:rsid w:val="00492559"/>
    <w:rsid w:val="00493E0C"/>
    <w:rsid w:val="0049412E"/>
    <w:rsid w:val="00494AD7"/>
    <w:rsid w:val="00495326"/>
    <w:rsid w:val="004954BB"/>
    <w:rsid w:val="00495E63"/>
    <w:rsid w:val="00497CEE"/>
    <w:rsid w:val="004A431E"/>
    <w:rsid w:val="004A47AD"/>
    <w:rsid w:val="004A4C72"/>
    <w:rsid w:val="004A5831"/>
    <w:rsid w:val="004A723D"/>
    <w:rsid w:val="004A7353"/>
    <w:rsid w:val="004A7C83"/>
    <w:rsid w:val="004B25BA"/>
    <w:rsid w:val="004B30E7"/>
    <w:rsid w:val="004B5892"/>
    <w:rsid w:val="004B5FCC"/>
    <w:rsid w:val="004C0DB4"/>
    <w:rsid w:val="004C4F6D"/>
    <w:rsid w:val="004D2B06"/>
    <w:rsid w:val="004D4016"/>
    <w:rsid w:val="004D6BCB"/>
    <w:rsid w:val="004D7AD2"/>
    <w:rsid w:val="004D7E9E"/>
    <w:rsid w:val="004E0627"/>
    <w:rsid w:val="004E0831"/>
    <w:rsid w:val="004E18E5"/>
    <w:rsid w:val="004F2CEA"/>
    <w:rsid w:val="004F2F36"/>
    <w:rsid w:val="004F40C0"/>
    <w:rsid w:val="004F5ABC"/>
    <w:rsid w:val="004F7240"/>
    <w:rsid w:val="004F7B4E"/>
    <w:rsid w:val="005012D2"/>
    <w:rsid w:val="00501AD7"/>
    <w:rsid w:val="0050215A"/>
    <w:rsid w:val="00502562"/>
    <w:rsid w:val="00504A4D"/>
    <w:rsid w:val="00504E85"/>
    <w:rsid w:val="00505003"/>
    <w:rsid w:val="0050591A"/>
    <w:rsid w:val="00505A74"/>
    <w:rsid w:val="00505C31"/>
    <w:rsid w:val="00507132"/>
    <w:rsid w:val="0051115A"/>
    <w:rsid w:val="0051147A"/>
    <w:rsid w:val="00511EFB"/>
    <w:rsid w:val="005147B3"/>
    <w:rsid w:val="00514DB2"/>
    <w:rsid w:val="0051593E"/>
    <w:rsid w:val="00517350"/>
    <w:rsid w:val="005173E4"/>
    <w:rsid w:val="0051758B"/>
    <w:rsid w:val="00520238"/>
    <w:rsid w:val="005206B5"/>
    <w:rsid w:val="0052097B"/>
    <w:rsid w:val="00521686"/>
    <w:rsid w:val="005219ED"/>
    <w:rsid w:val="00521F2D"/>
    <w:rsid w:val="005231A6"/>
    <w:rsid w:val="005243C5"/>
    <w:rsid w:val="005318D6"/>
    <w:rsid w:val="00531BC7"/>
    <w:rsid w:val="00532156"/>
    <w:rsid w:val="005338FD"/>
    <w:rsid w:val="0053486E"/>
    <w:rsid w:val="00534E2E"/>
    <w:rsid w:val="00534E73"/>
    <w:rsid w:val="00534F74"/>
    <w:rsid w:val="00534F83"/>
    <w:rsid w:val="00535A5A"/>
    <w:rsid w:val="00540657"/>
    <w:rsid w:val="00540760"/>
    <w:rsid w:val="0054151E"/>
    <w:rsid w:val="005427DE"/>
    <w:rsid w:val="00546827"/>
    <w:rsid w:val="00547DB3"/>
    <w:rsid w:val="0055366F"/>
    <w:rsid w:val="00555E5F"/>
    <w:rsid w:val="00560815"/>
    <w:rsid w:val="00560904"/>
    <w:rsid w:val="00561937"/>
    <w:rsid w:val="00562449"/>
    <w:rsid w:val="00565E74"/>
    <w:rsid w:val="0056685C"/>
    <w:rsid w:val="005715CA"/>
    <w:rsid w:val="0057415B"/>
    <w:rsid w:val="00574468"/>
    <w:rsid w:val="005747BE"/>
    <w:rsid w:val="00576B86"/>
    <w:rsid w:val="0058048D"/>
    <w:rsid w:val="005818D0"/>
    <w:rsid w:val="005819B7"/>
    <w:rsid w:val="00581FA3"/>
    <w:rsid w:val="0058323B"/>
    <w:rsid w:val="00583816"/>
    <w:rsid w:val="005861F4"/>
    <w:rsid w:val="005879F3"/>
    <w:rsid w:val="00592129"/>
    <w:rsid w:val="00593AC8"/>
    <w:rsid w:val="00594809"/>
    <w:rsid w:val="00597699"/>
    <w:rsid w:val="00597825"/>
    <w:rsid w:val="005A0F22"/>
    <w:rsid w:val="005A1BE9"/>
    <w:rsid w:val="005A5D16"/>
    <w:rsid w:val="005A70C3"/>
    <w:rsid w:val="005B0AAB"/>
    <w:rsid w:val="005B0FEE"/>
    <w:rsid w:val="005B2A77"/>
    <w:rsid w:val="005B4B0E"/>
    <w:rsid w:val="005B7766"/>
    <w:rsid w:val="005B7E7C"/>
    <w:rsid w:val="005C0933"/>
    <w:rsid w:val="005C1AB0"/>
    <w:rsid w:val="005C28CD"/>
    <w:rsid w:val="005C34F8"/>
    <w:rsid w:val="005C4675"/>
    <w:rsid w:val="005C4847"/>
    <w:rsid w:val="005C490B"/>
    <w:rsid w:val="005C5F1A"/>
    <w:rsid w:val="005C610A"/>
    <w:rsid w:val="005C6917"/>
    <w:rsid w:val="005D0467"/>
    <w:rsid w:val="005D0EF4"/>
    <w:rsid w:val="005D11B5"/>
    <w:rsid w:val="005D1AAD"/>
    <w:rsid w:val="005D3418"/>
    <w:rsid w:val="005D38F5"/>
    <w:rsid w:val="005D3E28"/>
    <w:rsid w:val="005D46A0"/>
    <w:rsid w:val="005D5788"/>
    <w:rsid w:val="005D5B38"/>
    <w:rsid w:val="005D7016"/>
    <w:rsid w:val="005D7517"/>
    <w:rsid w:val="005D7B1D"/>
    <w:rsid w:val="005E042C"/>
    <w:rsid w:val="005E174E"/>
    <w:rsid w:val="005E2A9D"/>
    <w:rsid w:val="005E3109"/>
    <w:rsid w:val="005E333F"/>
    <w:rsid w:val="005E45EF"/>
    <w:rsid w:val="005E4804"/>
    <w:rsid w:val="005E7749"/>
    <w:rsid w:val="005E7FCB"/>
    <w:rsid w:val="005F00B4"/>
    <w:rsid w:val="005F16DF"/>
    <w:rsid w:val="005F3347"/>
    <w:rsid w:val="005F3A5F"/>
    <w:rsid w:val="005F4335"/>
    <w:rsid w:val="005F4714"/>
    <w:rsid w:val="005F6CDB"/>
    <w:rsid w:val="005F6E55"/>
    <w:rsid w:val="005F749F"/>
    <w:rsid w:val="00602E88"/>
    <w:rsid w:val="00602FB6"/>
    <w:rsid w:val="006046F0"/>
    <w:rsid w:val="00604974"/>
    <w:rsid w:val="00604DFD"/>
    <w:rsid w:val="00605333"/>
    <w:rsid w:val="0060542E"/>
    <w:rsid w:val="00605CE8"/>
    <w:rsid w:val="0060635F"/>
    <w:rsid w:val="006074D7"/>
    <w:rsid w:val="00610285"/>
    <w:rsid w:val="00610DC0"/>
    <w:rsid w:val="006113E9"/>
    <w:rsid w:val="00614752"/>
    <w:rsid w:val="00620C1D"/>
    <w:rsid w:val="0062309D"/>
    <w:rsid w:val="00626FF0"/>
    <w:rsid w:val="0062753B"/>
    <w:rsid w:val="006316AD"/>
    <w:rsid w:val="00633352"/>
    <w:rsid w:val="00633747"/>
    <w:rsid w:val="00633784"/>
    <w:rsid w:val="00633798"/>
    <w:rsid w:val="00633BF2"/>
    <w:rsid w:val="00633FD0"/>
    <w:rsid w:val="00634188"/>
    <w:rsid w:val="0063782D"/>
    <w:rsid w:val="00640A17"/>
    <w:rsid w:val="00641110"/>
    <w:rsid w:val="006419C5"/>
    <w:rsid w:val="006428A8"/>
    <w:rsid w:val="00644BF0"/>
    <w:rsid w:val="00644E24"/>
    <w:rsid w:val="00645781"/>
    <w:rsid w:val="0064596E"/>
    <w:rsid w:val="00646B48"/>
    <w:rsid w:val="00646B55"/>
    <w:rsid w:val="006474B5"/>
    <w:rsid w:val="00650277"/>
    <w:rsid w:val="00650856"/>
    <w:rsid w:val="00655601"/>
    <w:rsid w:val="00655B9F"/>
    <w:rsid w:val="006575B5"/>
    <w:rsid w:val="00662F0A"/>
    <w:rsid w:val="0066447F"/>
    <w:rsid w:val="00665580"/>
    <w:rsid w:val="00667BF6"/>
    <w:rsid w:val="00672C28"/>
    <w:rsid w:val="00674C35"/>
    <w:rsid w:val="006762F0"/>
    <w:rsid w:val="0067774C"/>
    <w:rsid w:val="00681347"/>
    <w:rsid w:val="006815F0"/>
    <w:rsid w:val="006820EC"/>
    <w:rsid w:val="00682101"/>
    <w:rsid w:val="00683898"/>
    <w:rsid w:val="00684477"/>
    <w:rsid w:val="0068496A"/>
    <w:rsid w:val="006861F7"/>
    <w:rsid w:val="0069309C"/>
    <w:rsid w:val="00693540"/>
    <w:rsid w:val="00694229"/>
    <w:rsid w:val="006946DC"/>
    <w:rsid w:val="00694A91"/>
    <w:rsid w:val="00695119"/>
    <w:rsid w:val="006957D7"/>
    <w:rsid w:val="006A0CDA"/>
    <w:rsid w:val="006A0D91"/>
    <w:rsid w:val="006A0FEA"/>
    <w:rsid w:val="006A10E8"/>
    <w:rsid w:val="006A2174"/>
    <w:rsid w:val="006A7AA0"/>
    <w:rsid w:val="006B0500"/>
    <w:rsid w:val="006B18FC"/>
    <w:rsid w:val="006B2478"/>
    <w:rsid w:val="006B2CB6"/>
    <w:rsid w:val="006B3383"/>
    <w:rsid w:val="006B6E3C"/>
    <w:rsid w:val="006B7DE5"/>
    <w:rsid w:val="006C0B86"/>
    <w:rsid w:val="006C0E9C"/>
    <w:rsid w:val="006C12D4"/>
    <w:rsid w:val="006C20CC"/>
    <w:rsid w:val="006C3C00"/>
    <w:rsid w:val="006C6E6F"/>
    <w:rsid w:val="006C7285"/>
    <w:rsid w:val="006D3AE1"/>
    <w:rsid w:val="006D3C9F"/>
    <w:rsid w:val="006D5472"/>
    <w:rsid w:val="006D5526"/>
    <w:rsid w:val="006D626A"/>
    <w:rsid w:val="006D6BD5"/>
    <w:rsid w:val="006D76EA"/>
    <w:rsid w:val="006E2FDF"/>
    <w:rsid w:val="006E45A2"/>
    <w:rsid w:val="006E6F94"/>
    <w:rsid w:val="006E7367"/>
    <w:rsid w:val="006F0ABB"/>
    <w:rsid w:val="006F48DC"/>
    <w:rsid w:val="006F54D7"/>
    <w:rsid w:val="006F55F8"/>
    <w:rsid w:val="00701A61"/>
    <w:rsid w:val="007038A9"/>
    <w:rsid w:val="0071045A"/>
    <w:rsid w:val="00711B60"/>
    <w:rsid w:val="00712968"/>
    <w:rsid w:val="00712DBC"/>
    <w:rsid w:val="00713356"/>
    <w:rsid w:val="0071451A"/>
    <w:rsid w:val="00714614"/>
    <w:rsid w:val="007148A7"/>
    <w:rsid w:val="00714E8C"/>
    <w:rsid w:val="007157FA"/>
    <w:rsid w:val="0071631D"/>
    <w:rsid w:val="00717938"/>
    <w:rsid w:val="007201BF"/>
    <w:rsid w:val="0072061C"/>
    <w:rsid w:val="007206CC"/>
    <w:rsid w:val="00720E37"/>
    <w:rsid w:val="00722885"/>
    <w:rsid w:val="0072320F"/>
    <w:rsid w:val="00723A87"/>
    <w:rsid w:val="00724709"/>
    <w:rsid w:val="00725DE4"/>
    <w:rsid w:val="00727D5C"/>
    <w:rsid w:val="00730423"/>
    <w:rsid w:val="00730BAA"/>
    <w:rsid w:val="00731820"/>
    <w:rsid w:val="007331CA"/>
    <w:rsid w:val="007378B4"/>
    <w:rsid w:val="00737B24"/>
    <w:rsid w:val="007404BA"/>
    <w:rsid w:val="00741527"/>
    <w:rsid w:val="00741A24"/>
    <w:rsid w:val="00741B45"/>
    <w:rsid w:val="00741BAF"/>
    <w:rsid w:val="00742745"/>
    <w:rsid w:val="00743B7A"/>
    <w:rsid w:val="00744036"/>
    <w:rsid w:val="007443E9"/>
    <w:rsid w:val="00744948"/>
    <w:rsid w:val="0074508B"/>
    <w:rsid w:val="007457C0"/>
    <w:rsid w:val="007501CB"/>
    <w:rsid w:val="00751C2E"/>
    <w:rsid w:val="0075609E"/>
    <w:rsid w:val="00761C9D"/>
    <w:rsid w:val="00761F70"/>
    <w:rsid w:val="007653DB"/>
    <w:rsid w:val="007667ED"/>
    <w:rsid w:val="00770E76"/>
    <w:rsid w:val="00774027"/>
    <w:rsid w:val="0077613B"/>
    <w:rsid w:val="0078062F"/>
    <w:rsid w:val="00783380"/>
    <w:rsid w:val="007859A6"/>
    <w:rsid w:val="0078645A"/>
    <w:rsid w:val="00786E48"/>
    <w:rsid w:val="00787D8C"/>
    <w:rsid w:val="00791075"/>
    <w:rsid w:val="007918C1"/>
    <w:rsid w:val="007921F5"/>
    <w:rsid w:val="00793944"/>
    <w:rsid w:val="00795F5C"/>
    <w:rsid w:val="00797A5B"/>
    <w:rsid w:val="007A01DA"/>
    <w:rsid w:val="007A2ADD"/>
    <w:rsid w:val="007A2DA0"/>
    <w:rsid w:val="007A4F3A"/>
    <w:rsid w:val="007B07ED"/>
    <w:rsid w:val="007B0D37"/>
    <w:rsid w:val="007B142D"/>
    <w:rsid w:val="007B3745"/>
    <w:rsid w:val="007B3F70"/>
    <w:rsid w:val="007B4D6A"/>
    <w:rsid w:val="007B5276"/>
    <w:rsid w:val="007B5338"/>
    <w:rsid w:val="007B6768"/>
    <w:rsid w:val="007B6F1E"/>
    <w:rsid w:val="007B7259"/>
    <w:rsid w:val="007C05CF"/>
    <w:rsid w:val="007C116D"/>
    <w:rsid w:val="007C5C00"/>
    <w:rsid w:val="007C65CE"/>
    <w:rsid w:val="007C6EED"/>
    <w:rsid w:val="007C7373"/>
    <w:rsid w:val="007C7F70"/>
    <w:rsid w:val="007D1CB2"/>
    <w:rsid w:val="007D2027"/>
    <w:rsid w:val="007D21A1"/>
    <w:rsid w:val="007D3F1E"/>
    <w:rsid w:val="007D4775"/>
    <w:rsid w:val="007D6752"/>
    <w:rsid w:val="007D7BCA"/>
    <w:rsid w:val="007E09E1"/>
    <w:rsid w:val="007E494B"/>
    <w:rsid w:val="007E6CD5"/>
    <w:rsid w:val="007E70F0"/>
    <w:rsid w:val="007E7EC2"/>
    <w:rsid w:val="007F2A32"/>
    <w:rsid w:val="007F54EB"/>
    <w:rsid w:val="007F5513"/>
    <w:rsid w:val="007F61BB"/>
    <w:rsid w:val="007F7168"/>
    <w:rsid w:val="007F7936"/>
    <w:rsid w:val="00801E84"/>
    <w:rsid w:val="00801F7E"/>
    <w:rsid w:val="00802C0C"/>
    <w:rsid w:val="00803E7B"/>
    <w:rsid w:val="00804456"/>
    <w:rsid w:val="00805D7A"/>
    <w:rsid w:val="00807D3F"/>
    <w:rsid w:val="00810BB8"/>
    <w:rsid w:val="008115A5"/>
    <w:rsid w:val="00811DF5"/>
    <w:rsid w:val="008122D2"/>
    <w:rsid w:val="00814C8C"/>
    <w:rsid w:val="00815377"/>
    <w:rsid w:val="008156CA"/>
    <w:rsid w:val="00815854"/>
    <w:rsid w:val="0081614C"/>
    <w:rsid w:val="00821DB2"/>
    <w:rsid w:val="008242F8"/>
    <w:rsid w:val="00824E8C"/>
    <w:rsid w:val="008258F9"/>
    <w:rsid w:val="00826CAB"/>
    <w:rsid w:val="008275A7"/>
    <w:rsid w:val="008319B2"/>
    <w:rsid w:val="00834C13"/>
    <w:rsid w:val="00834FE0"/>
    <w:rsid w:val="00835611"/>
    <w:rsid w:val="00836609"/>
    <w:rsid w:val="008370D6"/>
    <w:rsid w:val="00837717"/>
    <w:rsid w:val="0084123A"/>
    <w:rsid w:val="008412A5"/>
    <w:rsid w:val="00841839"/>
    <w:rsid w:val="00841846"/>
    <w:rsid w:val="00842CA7"/>
    <w:rsid w:val="00846AF8"/>
    <w:rsid w:val="0084727E"/>
    <w:rsid w:val="00847790"/>
    <w:rsid w:val="00850236"/>
    <w:rsid w:val="0085163B"/>
    <w:rsid w:val="008521CC"/>
    <w:rsid w:val="00852603"/>
    <w:rsid w:val="00853C15"/>
    <w:rsid w:val="00853F0F"/>
    <w:rsid w:val="00854122"/>
    <w:rsid w:val="0085595A"/>
    <w:rsid w:val="00856CD8"/>
    <w:rsid w:val="00860964"/>
    <w:rsid w:val="008618C7"/>
    <w:rsid w:val="00861B06"/>
    <w:rsid w:val="00862580"/>
    <w:rsid w:val="0086454B"/>
    <w:rsid w:val="00866E15"/>
    <w:rsid w:val="00870007"/>
    <w:rsid w:val="0087140F"/>
    <w:rsid w:val="00871C70"/>
    <w:rsid w:val="008721CE"/>
    <w:rsid w:val="00872561"/>
    <w:rsid w:val="00873E94"/>
    <w:rsid w:val="00874261"/>
    <w:rsid w:val="00876182"/>
    <w:rsid w:val="00876575"/>
    <w:rsid w:val="00880331"/>
    <w:rsid w:val="00881CD3"/>
    <w:rsid w:val="00882335"/>
    <w:rsid w:val="00882485"/>
    <w:rsid w:val="00884F50"/>
    <w:rsid w:val="008869A0"/>
    <w:rsid w:val="00887FF4"/>
    <w:rsid w:val="008912CC"/>
    <w:rsid w:val="00892877"/>
    <w:rsid w:val="008931DA"/>
    <w:rsid w:val="00894829"/>
    <w:rsid w:val="008959AC"/>
    <w:rsid w:val="00895C3E"/>
    <w:rsid w:val="00895D91"/>
    <w:rsid w:val="00896F05"/>
    <w:rsid w:val="008A17F6"/>
    <w:rsid w:val="008A18CB"/>
    <w:rsid w:val="008A26E6"/>
    <w:rsid w:val="008A323E"/>
    <w:rsid w:val="008A4614"/>
    <w:rsid w:val="008A5E99"/>
    <w:rsid w:val="008A6CE9"/>
    <w:rsid w:val="008A6F73"/>
    <w:rsid w:val="008A7B4A"/>
    <w:rsid w:val="008B2FBA"/>
    <w:rsid w:val="008B34AE"/>
    <w:rsid w:val="008B521E"/>
    <w:rsid w:val="008B68BA"/>
    <w:rsid w:val="008B7756"/>
    <w:rsid w:val="008C0160"/>
    <w:rsid w:val="008C1837"/>
    <w:rsid w:val="008C25AF"/>
    <w:rsid w:val="008C2ECF"/>
    <w:rsid w:val="008C31B7"/>
    <w:rsid w:val="008C77C6"/>
    <w:rsid w:val="008D04A1"/>
    <w:rsid w:val="008D061E"/>
    <w:rsid w:val="008D1E69"/>
    <w:rsid w:val="008D2418"/>
    <w:rsid w:val="008D3E7C"/>
    <w:rsid w:val="008D45F3"/>
    <w:rsid w:val="008D62B7"/>
    <w:rsid w:val="008D77A9"/>
    <w:rsid w:val="008E0303"/>
    <w:rsid w:val="008E28DF"/>
    <w:rsid w:val="008E2C92"/>
    <w:rsid w:val="008E6B51"/>
    <w:rsid w:val="008E73FE"/>
    <w:rsid w:val="008F0088"/>
    <w:rsid w:val="008F06AF"/>
    <w:rsid w:val="008F1F2C"/>
    <w:rsid w:val="008F3A67"/>
    <w:rsid w:val="008F3D40"/>
    <w:rsid w:val="008F4226"/>
    <w:rsid w:val="008F4F6A"/>
    <w:rsid w:val="008F75F5"/>
    <w:rsid w:val="008F7F9B"/>
    <w:rsid w:val="00900EFE"/>
    <w:rsid w:val="00901547"/>
    <w:rsid w:val="00901737"/>
    <w:rsid w:val="00903C5A"/>
    <w:rsid w:val="009058B2"/>
    <w:rsid w:val="009076DD"/>
    <w:rsid w:val="00910B56"/>
    <w:rsid w:val="00911B68"/>
    <w:rsid w:val="00911C31"/>
    <w:rsid w:val="00912CE7"/>
    <w:rsid w:val="0091348D"/>
    <w:rsid w:val="00914034"/>
    <w:rsid w:val="009213FD"/>
    <w:rsid w:val="00921460"/>
    <w:rsid w:val="00922ED7"/>
    <w:rsid w:val="00923E45"/>
    <w:rsid w:val="009249F0"/>
    <w:rsid w:val="00924C3C"/>
    <w:rsid w:val="00925851"/>
    <w:rsid w:val="00926719"/>
    <w:rsid w:val="00926DEA"/>
    <w:rsid w:val="00927E1B"/>
    <w:rsid w:val="00930250"/>
    <w:rsid w:val="00933E21"/>
    <w:rsid w:val="00940FB4"/>
    <w:rsid w:val="009431E3"/>
    <w:rsid w:val="00943FB2"/>
    <w:rsid w:val="00944C21"/>
    <w:rsid w:val="0094543D"/>
    <w:rsid w:val="009458DF"/>
    <w:rsid w:val="009464A0"/>
    <w:rsid w:val="00946BB0"/>
    <w:rsid w:val="00950DAF"/>
    <w:rsid w:val="00952134"/>
    <w:rsid w:val="00953716"/>
    <w:rsid w:val="00954A12"/>
    <w:rsid w:val="00956AE6"/>
    <w:rsid w:val="0096040D"/>
    <w:rsid w:val="009609E8"/>
    <w:rsid w:val="009628E0"/>
    <w:rsid w:val="009673C9"/>
    <w:rsid w:val="0097067E"/>
    <w:rsid w:val="00970D7C"/>
    <w:rsid w:val="00972734"/>
    <w:rsid w:val="00973DC0"/>
    <w:rsid w:val="00976779"/>
    <w:rsid w:val="0098086D"/>
    <w:rsid w:val="00980889"/>
    <w:rsid w:val="0098128F"/>
    <w:rsid w:val="00981CE4"/>
    <w:rsid w:val="0098232B"/>
    <w:rsid w:val="00983E0E"/>
    <w:rsid w:val="00986B31"/>
    <w:rsid w:val="0098733C"/>
    <w:rsid w:val="00990F9C"/>
    <w:rsid w:val="00991D81"/>
    <w:rsid w:val="009927DA"/>
    <w:rsid w:val="00992965"/>
    <w:rsid w:val="00993069"/>
    <w:rsid w:val="009974EA"/>
    <w:rsid w:val="009A09D2"/>
    <w:rsid w:val="009A14B2"/>
    <w:rsid w:val="009A1898"/>
    <w:rsid w:val="009A4838"/>
    <w:rsid w:val="009A5B5F"/>
    <w:rsid w:val="009B0818"/>
    <w:rsid w:val="009B1C0D"/>
    <w:rsid w:val="009B24ED"/>
    <w:rsid w:val="009B2572"/>
    <w:rsid w:val="009B4526"/>
    <w:rsid w:val="009B66C9"/>
    <w:rsid w:val="009C12D6"/>
    <w:rsid w:val="009C2213"/>
    <w:rsid w:val="009C42AB"/>
    <w:rsid w:val="009C50BC"/>
    <w:rsid w:val="009C5B9E"/>
    <w:rsid w:val="009C5D89"/>
    <w:rsid w:val="009D147F"/>
    <w:rsid w:val="009D46E4"/>
    <w:rsid w:val="009D526B"/>
    <w:rsid w:val="009D690D"/>
    <w:rsid w:val="009D7983"/>
    <w:rsid w:val="009E011E"/>
    <w:rsid w:val="009E0604"/>
    <w:rsid w:val="009E1269"/>
    <w:rsid w:val="009E21DA"/>
    <w:rsid w:val="009E302B"/>
    <w:rsid w:val="009E44C9"/>
    <w:rsid w:val="009E51F0"/>
    <w:rsid w:val="009E635D"/>
    <w:rsid w:val="009E74F4"/>
    <w:rsid w:val="009E7DCA"/>
    <w:rsid w:val="009F18A8"/>
    <w:rsid w:val="009F264D"/>
    <w:rsid w:val="009F29B4"/>
    <w:rsid w:val="009F2D29"/>
    <w:rsid w:val="009F42F5"/>
    <w:rsid w:val="009F5DF6"/>
    <w:rsid w:val="009F6B10"/>
    <w:rsid w:val="00A00F62"/>
    <w:rsid w:val="00A015AE"/>
    <w:rsid w:val="00A015C2"/>
    <w:rsid w:val="00A03870"/>
    <w:rsid w:val="00A04C72"/>
    <w:rsid w:val="00A0506E"/>
    <w:rsid w:val="00A074D0"/>
    <w:rsid w:val="00A122CC"/>
    <w:rsid w:val="00A16B27"/>
    <w:rsid w:val="00A17F0F"/>
    <w:rsid w:val="00A21339"/>
    <w:rsid w:val="00A216F0"/>
    <w:rsid w:val="00A2190D"/>
    <w:rsid w:val="00A21AEB"/>
    <w:rsid w:val="00A306BE"/>
    <w:rsid w:val="00A32CF0"/>
    <w:rsid w:val="00A33AD7"/>
    <w:rsid w:val="00A34897"/>
    <w:rsid w:val="00A34E23"/>
    <w:rsid w:val="00A35053"/>
    <w:rsid w:val="00A3667E"/>
    <w:rsid w:val="00A374B2"/>
    <w:rsid w:val="00A40E68"/>
    <w:rsid w:val="00A40EBD"/>
    <w:rsid w:val="00A4137A"/>
    <w:rsid w:val="00A43932"/>
    <w:rsid w:val="00A43DF0"/>
    <w:rsid w:val="00A4455F"/>
    <w:rsid w:val="00A45362"/>
    <w:rsid w:val="00A45C68"/>
    <w:rsid w:val="00A503F6"/>
    <w:rsid w:val="00A505C8"/>
    <w:rsid w:val="00A509BF"/>
    <w:rsid w:val="00A50AA4"/>
    <w:rsid w:val="00A51730"/>
    <w:rsid w:val="00A55078"/>
    <w:rsid w:val="00A60003"/>
    <w:rsid w:val="00A601C3"/>
    <w:rsid w:val="00A60D86"/>
    <w:rsid w:val="00A61312"/>
    <w:rsid w:val="00A61E15"/>
    <w:rsid w:val="00A64D9A"/>
    <w:rsid w:val="00A6510D"/>
    <w:rsid w:val="00A65739"/>
    <w:rsid w:val="00A65818"/>
    <w:rsid w:val="00A6616E"/>
    <w:rsid w:val="00A668BC"/>
    <w:rsid w:val="00A6696C"/>
    <w:rsid w:val="00A721A3"/>
    <w:rsid w:val="00A7317D"/>
    <w:rsid w:val="00A732B2"/>
    <w:rsid w:val="00A73DD1"/>
    <w:rsid w:val="00A73EEB"/>
    <w:rsid w:val="00A75800"/>
    <w:rsid w:val="00A77575"/>
    <w:rsid w:val="00A7769B"/>
    <w:rsid w:val="00A807DC"/>
    <w:rsid w:val="00A83423"/>
    <w:rsid w:val="00A83D0C"/>
    <w:rsid w:val="00A85CAF"/>
    <w:rsid w:val="00A912E5"/>
    <w:rsid w:val="00A92093"/>
    <w:rsid w:val="00A926FE"/>
    <w:rsid w:val="00A94053"/>
    <w:rsid w:val="00A95B3F"/>
    <w:rsid w:val="00A96796"/>
    <w:rsid w:val="00AA0B28"/>
    <w:rsid w:val="00AA0C5F"/>
    <w:rsid w:val="00AA14C6"/>
    <w:rsid w:val="00AA4CC1"/>
    <w:rsid w:val="00AA5329"/>
    <w:rsid w:val="00AA631A"/>
    <w:rsid w:val="00AA6D3A"/>
    <w:rsid w:val="00AA6E27"/>
    <w:rsid w:val="00AA72B3"/>
    <w:rsid w:val="00AA7BF1"/>
    <w:rsid w:val="00AA7C52"/>
    <w:rsid w:val="00AB2EC4"/>
    <w:rsid w:val="00AB3ABA"/>
    <w:rsid w:val="00AB448E"/>
    <w:rsid w:val="00AB4B48"/>
    <w:rsid w:val="00AB6ACB"/>
    <w:rsid w:val="00AB6C18"/>
    <w:rsid w:val="00AB6E11"/>
    <w:rsid w:val="00AB703D"/>
    <w:rsid w:val="00AB7810"/>
    <w:rsid w:val="00AC0836"/>
    <w:rsid w:val="00AC0936"/>
    <w:rsid w:val="00AC1A86"/>
    <w:rsid w:val="00AC28FB"/>
    <w:rsid w:val="00AC2A16"/>
    <w:rsid w:val="00AC30EE"/>
    <w:rsid w:val="00AC3292"/>
    <w:rsid w:val="00AC329E"/>
    <w:rsid w:val="00AC36B0"/>
    <w:rsid w:val="00AC469C"/>
    <w:rsid w:val="00AC533C"/>
    <w:rsid w:val="00AC5383"/>
    <w:rsid w:val="00AC5672"/>
    <w:rsid w:val="00AC5A9A"/>
    <w:rsid w:val="00AC7E71"/>
    <w:rsid w:val="00AC7F55"/>
    <w:rsid w:val="00AD1F65"/>
    <w:rsid w:val="00AD3EED"/>
    <w:rsid w:val="00AD5A61"/>
    <w:rsid w:val="00AD5DD9"/>
    <w:rsid w:val="00AD6DD7"/>
    <w:rsid w:val="00AD6F5A"/>
    <w:rsid w:val="00AD70D3"/>
    <w:rsid w:val="00AD78F8"/>
    <w:rsid w:val="00AE0C2C"/>
    <w:rsid w:val="00AE171E"/>
    <w:rsid w:val="00AE2E1A"/>
    <w:rsid w:val="00AE3C3D"/>
    <w:rsid w:val="00AE451D"/>
    <w:rsid w:val="00AE524D"/>
    <w:rsid w:val="00AE7D53"/>
    <w:rsid w:val="00AF2C57"/>
    <w:rsid w:val="00AF5988"/>
    <w:rsid w:val="00AF5D6A"/>
    <w:rsid w:val="00AF6A52"/>
    <w:rsid w:val="00AF7F00"/>
    <w:rsid w:val="00B00352"/>
    <w:rsid w:val="00B01307"/>
    <w:rsid w:val="00B02023"/>
    <w:rsid w:val="00B03B7D"/>
    <w:rsid w:val="00B03FC8"/>
    <w:rsid w:val="00B056C1"/>
    <w:rsid w:val="00B065D1"/>
    <w:rsid w:val="00B12341"/>
    <w:rsid w:val="00B131FB"/>
    <w:rsid w:val="00B13236"/>
    <w:rsid w:val="00B135BF"/>
    <w:rsid w:val="00B13ED3"/>
    <w:rsid w:val="00B155BC"/>
    <w:rsid w:val="00B15BD5"/>
    <w:rsid w:val="00B16206"/>
    <w:rsid w:val="00B204B0"/>
    <w:rsid w:val="00B23478"/>
    <w:rsid w:val="00B242E3"/>
    <w:rsid w:val="00B24C38"/>
    <w:rsid w:val="00B2685C"/>
    <w:rsid w:val="00B3087C"/>
    <w:rsid w:val="00B31362"/>
    <w:rsid w:val="00B33C05"/>
    <w:rsid w:val="00B34DF2"/>
    <w:rsid w:val="00B35775"/>
    <w:rsid w:val="00B365A8"/>
    <w:rsid w:val="00B376ED"/>
    <w:rsid w:val="00B37B84"/>
    <w:rsid w:val="00B41872"/>
    <w:rsid w:val="00B4256A"/>
    <w:rsid w:val="00B42C42"/>
    <w:rsid w:val="00B4442D"/>
    <w:rsid w:val="00B463F9"/>
    <w:rsid w:val="00B46F6A"/>
    <w:rsid w:val="00B47C2A"/>
    <w:rsid w:val="00B5171C"/>
    <w:rsid w:val="00B527A6"/>
    <w:rsid w:val="00B53FED"/>
    <w:rsid w:val="00B55517"/>
    <w:rsid w:val="00B55FA0"/>
    <w:rsid w:val="00B60AC6"/>
    <w:rsid w:val="00B60DC9"/>
    <w:rsid w:val="00B61519"/>
    <w:rsid w:val="00B62062"/>
    <w:rsid w:val="00B6310F"/>
    <w:rsid w:val="00B66C81"/>
    <w:rsid w:val="00B67809"/>
    <w:rsid w:val="00B67AC8"/>
    <w:rsid w:val="00B7020D"/>
    <w:rsid w:val="00B70449"/>
    <w:rsid w:val="00B71F2F"/>
    <w:rsid w:val="00B72B3F"/>
    <w:rsid w:val="00B730CB"/>
    <w:rsid w:val="00B73983"/>
    <w:rsid w:val="00B75A39"/>
    <w:rsid w:val="00B77552"/>
    <w:rsid w:val="00B81B17"/>
    <w:rsid w:val="00B81EDD"/>
    <w:rsid w:val="00B8510D"/>
    <w:rsid w:val="00B85E8C"/>
    <w:rsid w:val="00B910A4"/>
    <w:rsid w:val="00B9130A"/>
    <w:rsid w:val="00B9331A"/>
    <w:rsid w:val="00B937A5"/>
    <w:rsid w:val="00B93A53"/>
    <w:rsid w:val="00B93ED7"/>
    <w:rsid w:val="00B946EE"/>
    <w:rsid w:val="00B94D21"/>
    <w:rsid w:val="00B9592F"/>
    <w:rsid w:val="00B973C2"/>
    <w:rsid w:val="00BA0E12"/>
    <w:rsid w:val="00BA14E9"/>
    <w:rsid w:val="00BA15AD"/>
    <w:rsid w:val="00BA1B65"/>
    <w:rsid w:val="00BA20F0"/>
    <w:rsid w:val="00BA3AE7"/>
    <w:rsid w:val="00BA4431"/>
    <w:rsid w:val="00BA52D0"/>
    <w:rsid w:val="00BA562D"/>
    <w:rsid w:val="00BA5892"/>
    <w:rsid w:val="00BA6A1E"/>
    <w:rsid w:val="00BA6C87"/>
    <w:rsid w:val="00BB1DE9"/>
    <w:rsid w:val="00BB1E76"/>
    <w:rsid w:val="00BB3AA3"/>
    <w:rsid w:val="00BB422C"/>
    <w:rsid w:val="00BC0273"/>
    <w:rsid w:val="00BC1E10"/>
    <w:rsid w:val="00BC4D0E"/>
    <w:rsid w:val="00BC6870"/>
    <w:rsid w:val="00BD0CE5"/>
    <w:rsid w:val="00BD224C"/>
    <w:rsid w:val="00BD294F"/>
    <w:rsid w:val="00BD3CC9"/>
    <w:rsid w:val="00BD4367"/>
    <w:rsid w:val="00BD45CF"/>
    <w:rsid w:val="00BD7EC8"/>
    <w:rsid w:val="00BE1C41"/>
    <w:rsid w:val="00BE217A"/>
    <w:rsid w:val="00BE2B1F"/>
    <w:rsid w:val="00BE3762"/>
    <w:rsid w:val="00BE3839"/>
    <w:rsid w:val="00BE4376"/>
    <w:rsid w:val="00BE44C3"/>
    <w:rsid w:val="00BE4D25"/>
    <w:rsid w:val="00BF1B15"/>
    <w:rsid w:val="00BF1DC3"/>
    <w:rsid w:val="00BF1EA1"/>
    <w:rsid w:val="00BF42B0"/>
    <w:rsid w:val="00BF43EE"/>
    <w:rsid w:val="00BF4BC7"/>
    <w:rsid w:val="00BF5894"/>
    <w:rsid w:val="00BF6E62"/>
    <w:rsid w:val="00BF6EC9"/>
    <w:rsid w:val="00C003BE"/>
    <w:rsid w:val="00C02309"/>
    <w:rsid w:val="00C04C3A"/>
    <w:rsid w:val="00C06893"/>
    <w:rsid w:val="00C068FF"/>
    <w:rsid w:val="00C07068"/>
    <w:rsid w:val="00C075CF"/>
    <w:rsid w:val="00C07FCB"/>
    <w:rsid w:val="00C21E0D"/>
    <w:rsid w:val="00C22C56"/>
    <w:rsid w:val="00C23ABC"/>
    <w:rsid w:val="00C252CB"/>
    <w:rsid w:val="00C2579E"/>
    <w:rsid w:val="00C266A7"/>
    <w:rsid w:val="00C306A5"/>
    <w:rsid w:val="00C318D4"/>
    <w:rsid w:val="00C31D39"/>
    <w:rsid w:val="00C331BE"/>
    <w:rsid w:val="00C33B91"/>
    <w:rsid w:val="00C33CAF"/>
    <w:rsid w:val="00C344B3"/>
    <w:rsid w:val="00C34A27"/>
    <w:rsid w:val="00C3510D"/>
    <w:rsid w:val="00C351ED"/>
    <w:rsid w:val="00C35FE4"/>
    <w:rsid w:val="00C3671C"/>
    <w:rsid w:val="00C36E8D"/>
    <w:rsid w:val="00C41BDC"/>
    <w:rsid w:val="00C41C1C"/>
    <w:rsid w:val="00C41DBF"/>
    <w:rsid w:val="00C42256"/>
    <w:rsid w:val="00C4234D"/>
    <w:rsid w:val="00C4482B"/>
    <w:rsid w:val="00C44FF1"/>
    <w:rsid w:val="00C45B8C"/>
    <w:rsid w:val="00C46B7E"/>
    <w:rsid w:val="00C47F16"/>
    <w:rsid w:val="00C50815"/>
    <w:rsid w:val="00C508B4"/>
    <w:rsid w:val="00C514A4"/>
    <w:rsid w:val="00C5383D"/>
    <w:rsid w:val="00C54715"/>
    <w:rsid w:val="00C5567F"/>
    <w:rsid w:val="00C5768F"/>
    <w:rsid w:val="00C61859"/>
    <w:rsid w:val="00C61B02"/>
    <w:rsid w:val="00C63772"/>
    <w:rsid w:val="00C656A2"/>
    <w:rsid w:val="00C664BD"/>
    <w:rsid w:val="00C676C0"/>
    <w:rsid w:val="00C712D6"/>
    <w:rsid w:val="00C72153"/>
    <w:rsid w:val="00C72F0A"/>
    <w:rsid w:val="00C75DBE"/>
    <w:rsid w:val="00C7775D"/>
    <w:rsid w:val="00C830BC"/>
    <w:rsid w:val="00C8313D"/>
    <w:rsid w:val="00C8409A"/>
    <w:rsid w:val="00C84C86"/>
    <w:rsid w:val="00C864C7"/>
    <w:rsid w:val="00C87D7D"/>
    <w:rsid w:val="00C900A3"/>
    <w:rsid w:val="00C91655"/>
    <w:rsid w:val="00C92B00"/>
    <w:rsid w:val="00C965F9"/>
    <w:rsid w:val="00C97EA1"/>
    <w:rsid w:val="00CA0D78"/>
    <w:rsid w:val="00CA1D13"/>
    <w:rsid w:val="00CA2660"/>
    <w:rsid w:val="00CA635D"/>
    <w:rsid w:val="00CA6C09"/>
    <w:rsid w:val="00CA7820"/>
    <w:rsid w:val="00CB3688"/>
    <w:rsid w:val="00CB3726"/>
    <w:rsid w:val="00CB5D47"/>
    <w:rsid w:val="00CB6615"/>
    <w:rsid w:val="00CB7469"/>
    <w:rsid w:val="00CB7523"/>
    <w:rsid w:val="00CC1C20"/>
    <w:rsid w:val="00CC3798"/>
    <w:rsid w:val="00CC3BBD"/>
    <w:rsid w:val="00CC44DA"/>
    <w:rsid w:val="00CC5AF6"/>
    <w:rsid w:val="00CC7EEB"/>
    <w:rsid w:val="00CD17F5"/>
    <w:rsid w:val="00CD5509"/>
    <w:rsid w:val="00CD5711"/>
    <w:rsid w:val="00CD6708"/>
    <w:rsid w:val="00CD7305"/>
    <w:rsid w:val="00CD7710"/>
    <w:rsid w:val="00CE083B"/>
    <w:rsid w:val="00CE0878"/>
    <w:rsid w:val="00CE2DB6"/>
    <w:rsid w:val="00CE4DD9"/>
    <w:rsid w:val="00CE4E79"/>
    <w:rsid w:val="00CF04BD"/>
    <w:rsid w:val="00CF0BAA"/>
    <w:rsid w:val="00CF0CA8"/>
    <w:rsid w:val="00CF1B54"/>
    <w:rsid w:val="00CF38C7"/>
    <w:rsid w:val="00CF4510"/>
    <w:rsid w:val="00CF553C"/>
    <w:rsid w:val="00D00555"/>
    <w:rsid w:val="00D0223A"/>
    <w:rsid w:val="00D060D6"/>
    <w:rsid w:val="00D06D14"/>
    <w:rsid w:val="00D07BD5"/>
    <w:rsid w:val="00D1253C"/>
    <w:rsid w:val="00D131E3"/>
    <w:rsid w:val="00D14815"/>
    <w:rsid w:val="00D2066F"/>
    <w:rsid w:val="00D20836"/>
    <w:rsid w:val="00D22212"/>
    <w:rsid w:val="00D226AE"/>
    <w:rsid w:val="00D2387A"/>
    <w:rsid w:val="00D27A15"/>
    <w:rsid w:val="00D27B9A"/>
    <w:rsid w:val="00D36D2F"/>
    <w:rsid w:val="00D37D4D"/>
    <w:rsid w:val="00D406B4"/>
    <w:rsid w:val="00D42A60"/>
    <w:rsid w:val="00D42AC5"/>
    <w:rsid w:val="00D45106"/>
    <w:rsid w:val="00D45985"/>
    <w:rsid w:val="00D46939"/>
    <w:rsid w:val="00D46CE5"/>
    <w:rsid w:val="00D4723F"/>
    <w:rsid w:val="00D50C73"/>
    <w:rsid w:val="00D50FD1"/>
    <w:rsid w:val="00D5105B"/>
    <w:rsid w:val="00D5166F"/>
    <w:rsid w:val="00D51A95"/>
    <w:rsid w:val="00D51B37"/>
    <w:rsid w:val="00D51BB1"/>
    <w:rsid w:val="00D52DF3"/>
    <w:rsid w:val="00D534FF"/>
    <w:rsid w:val="00D60D3A"/>
    <w:rsid w:val="00D60F6B"/>
    <w:rsid w:val="00D615F0"/>
    <w:rsid w:val="00D6491B"/>
    <w:rsid w:val="00D652AB"/>
    <w:rsid w:val="00D655D5"/>
    <w:rsid w:val="00D65C02"/>
    <w:rsid w:val="00D66268"/>
    <w:rsid w:val="00D66612"/>
    <w:rsid w:val="00D67AD9"/>
    <w:rsid w:val="00D706F8"/>
    <w:rsid w:val="00D75A9A"/>
    <w:rsid w:val="00D767D1"/>
    <w:rsid w:val="00D82176"/>
    <w:rsid w:val="00D82C9B"/>
    <w:rsid w:val="00D849E8"/>
    <w:rsid w:val="00D85FE8"/>
    <w:rsid w:val="00D8767C"/>
    <w:rsid w:val="00D877F0"/>
    <w:rsid w:val="00D87957"/>
    <w:rsid w:val="00D90171"/>
    <w:rsid w:val="00D93943"/>
    <w:rsid w:val="00D93DFB"/>
    <w:rsid w:val="00D94606"/>
    <w:rsid w:val="00D94E93"/>
    <w:rsid w:val="00D950EF"/>
    <w:rsid w:val="00D95104"/>
    <w:rsid w:val="00D95C77"/>
    <w:rsid w:val="00D95F62"/>
    <w:rsid w:val="00D964EB"/>
    <w:rsid w:val="00D965EC"/>
    <w:rsid w:val="00D975CD"/>
    <w:rsid w:val="00DA3814"/>
    <w:rsid w:val="00DA392D"/>
    <w:rsid w:val="00DA4A42"/>
    <w:rsid w:val="00DA4B0D"/>
    <w:rsid w:val="00DA4CA7"/>
    <w:rsid w:val="00DA65F9"/>
    <w:rsid w:val="00DB1576"/>
    <w:rsid w:val="00DB28ED"/>
    <w:rsid w:val="00DB3E4C"/>
    <w:rsid w:val="00DB4C63"/>
    <w:rsid w:val="00DB4D61"/>
    <w:rsid w:val="00DB52A2"/>
    <w:rsid w:val="00DB5F40"/>
    <w:rsid w:val="00DB7E34"/>
    <w:rsid w:val="00DC1E5B"/>
    <w:rsid w:val="00DC54B9"/>
    <w:rsid w:val="00DC6681"/>
    <w:rsid w:val="00DC7211"/>
    <w:rsid w:val="00DD0220"/>
    <w:rsid w:val="00DD0289"/>
    <w:rsid w:val="00DD175C"/>
    <w:rsid w:val="00DD3157"/>
    <w:rsid w:val="00DD64C4"/>
    <w:rsid w:val="00DD6535"/>
    <w:rsid w:val="00DE144B"/>
    <w:rsid w:val="00DE18EB"/>
    <w:rsid w:val="00DE2E64"/>
    <w:rsid w:val="00DE3171"/>
    <w:rsid w:val="00DE359F"/>
    <w:rsid w:val="00DE46C0"/>
    <w:rsid w:val="00DE4CBC"/>
    <w:rsid w:val="00DE54E4"/>
    <w:rsid w:val="00DE5A38"/>
    <w:rsid w:val="00DE7593"/>
    <w:rsid w:val="00DF0257"/>
    <w:rsid w:val="00DF0F1B"/>
    <w:rsid w:val="00DF1656"/>
    <w:rsid w:val="00DF1D27"/>
    <w:rsid w:val="00DF27D1"/>
    <w:rsid w:val="00DF35DC"/>
    <w:rsid w:val="00DF3F3A"/>
    <w:rsid w:val="00DF421A"/>
    <w:rsid w:val="00DF4414"/>
    <w:rsid w:val="00DF4DB9"/>
    <w:rsid w:val="00DF690F"/>
    <w:rsid w:val="00E00A42"/>
    <w:rsid w:val="00E023B8"/>
    <w:rsid w:val="00E0685A"/>
    <w:rsid w:val="00E107BC"/>
    <w:rsid w:val="00E10D5E"/>
    <w:rsid w:val="00E12A74"/>
    <w:rsid w:val="00E15F1E"/>
    <w:rsid w:val="00E172F5"/>
    <w:rsid w:val="00E173A8"/>
    <w:rsid w:val="00E20126"/>
    <w:rsid w:val="00E21085"/>
    <w:rsid w:val="00E220D2"/>
    <w:rsid w:val="00E22165"/>
    <w:rsid w:val="00E229FF"/>
    <w:rsid w:val="00E22B9C"/>
    <w:rsid w:val="00E22E91"/>
    <w:rsid w:val="00E235AC"/>
    <w:rsid w:val="00E23F25"/>
    <w:rsid w:val="00E25611"/>
    <w:rsid w:val="00E266E1"/>
    <w:rsid w:val="00E26A99"/>
    <w:rsid w:val="00E278BC"/>
    <w:rsid w:val="00E27C28"/>
    <w:rsid w:val="00E30386"/>
    <w:rsid w:val="00E3056A"/>
    <w:rsid w:val="00E30E69"/>
    <w:rsid w:val="00E31067"/>
    <w:rsid w:val="00E335F7"/>
    <w:rsid w:val="00E341ED"/>
    <w:rsid w:val="00E349D0"/>
    <w:rsid w:val="00E35116"/>
    <w:rsid w:val="00E370CB"/>
    <w:rsid w:val="00E40F20"/>
    <w:rsid w:val="00E420DA"/>
    <w:rsid w:val="00E44740"/>
    <w:rsid w:val="00E44C7D"/>
    <w:rsid w:val="00E45915"/>
    <w:rsid w:val="00E45C6A"/>
    <w:rsid w:val="00E4657E"/>
    <w:rsid w:val="00E51FB6"/>
    <w:rsid w:val="00E54B65"/>
    <w:rsid w:val="00E55C22"/>
    <w:rsid w:val="00E560F4"/>
    <w:rsid w:val="00E56837"/>
    <w:rsid w:val="00E57189"/>
    <w:rsid w:val="00E5738F"/>
    <w:rsid w:val="00E61301"/>
    <w:rsid w:val="00E6405A"/>
    <w:rsid w:val="00E647A0"/>
    <w:rsid w:val="00E6481C"/>
    <w:rsid w:val="00E702F7"/>
    <w:rsid w:val="00E716D4"/>
    <w:rsid w:val="00E71D42"/>
    <w:rsid w:val="00E73A0E"/>
    <w:rsid w:val="00E764A8"/>
    <w:rsid w:val="00E765BA"/>
    <w:rsid w:val="00E769C6"/>
    <w:rsid w:val="00E7752E"/>
    <w:rsid w:val="00E804E8"/>
    <w:rsid w:val="00E80BC8"/>
    <w:rsid w:val="00E83C5C"/>
    <w:rsid w:val="00E85C26"/>
    <w:rsid w:val="00E86973"/>
    <w:rsid w:val="00E86A15"/>
    <w:rsid w:val="00E902AF"/>
    <w:rsid w:val="00E90F15"/>
    <w:rsid w:val="00E928D4"/>
    <w:rsid w:val="00E93E40"/>
    <w:rsid w:val="00E95672"/>
    <w:rsid w:val="00E96363"/>
    <w:rsid w:val="00E96630"/>
    <w:rsid w:val="00EA0A7C"/>
    <w:rsid w:val="00EA1AD2"/>
    <w:rsid w:val="00EA2193"/>
    <w:rsid w:val="00EA31B3"/>
    <w:rsid w:val="00EA5C28"/>
    <w:rsid w:val="00EA6BE5"/>
    <w:rsid w:val="00EA72F1"/>
    <w:rsid w:val="00EA7BEA"/>
    <w:rsid w:val="00EB006E"/>
    <w:rsid w:val="00EB037F"/>
    <w:rsid w:val="00EB0DFD"/>
    <w:rsid w:val="00EB26AE"/>
    <w:rsid w:val="00EB3387"/>
    <w:rsid w:val="00EB3462"/>
    <w:rsid w:val="00EB44EC"/>
    <w:rsid w:val="00EB59F9"/>
    <w:rsid w:val="00EB60CD"/>
    <w:rsid w:val="00EC03EB"/>
    <w:rsid w:val="00EC118B"/>
    <w:rsid w:val="00EC12D7"/>
    <w:rsid w:val="00EC2230"/>
    <w:rsid w:val="00EC789F"/>
    <w:rsid w:val="00ED03BF"/>
    <w:rsid w:val="00ED3612"/>
    <w:rsid w:val="00ED6859"/>
    <w:rsid w:val="00ED6B62"/>
    <w:rsid w:val="00EE0803"/>
    <w:rsid w:val="00EE2BC5"/>
    <w:rsid w:val="00EE4BB2"/>
    <w:rsid w:val="00EE6370"/>
    <w:rsid w:val="00EE6A80"/>
    <w:rsid w:val="00EF1CCA"/>
    <w:rsid w:val="00EF2393"/>
    <w:rsid w:val="00EF26A9"/>
    <w:rsid w:val="00EF35D8"/>
    <w:rsid w:val="00EF3FFC"/>
    <w:rsid w:val="00EF565C"/>
    <w:rsid w:val="00EF621F"/>
    <w:rsid w:val="00F06049"/>
    <w:rsid w:val="00F07655"/>
    <w:rsid w:val="00F07C7A"/>
    <w:rsid w:val="00F109DA"/>
    <w:rsid w:val="00F11C59"/>
    <w:rsid w:val="00F1254D"/>
    <w:rsid w:val="00F13BC2"/>
    <w:rsid w:val="00F16ADB"/>
    <w:rsid w:val="00F17A73"/>
    <w:rsid w:val="00F20F96"/>
    <w:rsid w:val="00F22F80"/>
    <w:rsid w:val="00F234F5"/>
    <w:rsid w:val="00F26603"/>
    <w:rsid w:val="00F30D86"/>
    <w:rsid w:val="00F344B5"/>
    <w:rsid w:val="00F362FA"/>
    <w:rsid w:val="00F36B25"/>
    <w:rsid w:val="00F40A24"/>
    <w:rsid w:val="00F4111B"/>
    <w:rsid w:val="00F42FAE"/>
    <w:rsid w:val="00F4400C"/>
    <w:rsid w:val="00F45046"/>
    <w:rsid w:val="00F452E5"/>
    <w:rsid w:val="00F47454"/>
    <w:rsid w:val="00F47A27"/>
    <w:rsid w:val="00F52CBF"/>
    <w:rsid w:val="00F537E0"/>
    <w:rsid w:val="00F53E59"/>
    <w:rsid w:val="00F54A3B"/>
    <w:rsid w:val="00F54F80"/>
    <w:rsid w:val="00F55DD0"/>
    <w:rsid w:val="00F576BD"/>
    <w:rsid w:val="00F579CC"/>
    <w:rsid w:val="00F57E93"/>
    <w:rsid w:val="00F615C9"/>
    <w:rsid w:val="00F62573"/>
    <w:rsid w:val="00F64097"/>
    <w:rsid w:val="00F64503"/>
    <w:rsid w:val="00F715B4"/>
    <w:rsid w:val="00F72A8C"/>
    <w:rsid w:val="00F7396E"/>
    <w:rsid w:val="00F75776"/>
    <w:rsid w:val="00F759C3"/>
    <w:rsid w:val="00F76384"/>
    <w:rsid w:val="00F764B1"/>
    <w:rsid w:val="00F77988"/>
    <w:rsid w:val="00F84AAE"/>
    <w:rsid w:val="00F85C6B"/>
    <w:rsid w:val="00F8662F"/>
    <w:rsid w:val="00F9238C"/>
    <w:rsid w:val="00F9433A"/>
    <w:rsid w:val="00F947A8"/>
    <w:rsid w:val="00F95533"/>
    <w:rsid w:val="00F96127"/>
    <w:rsid w:val="00F96B06"/>
    <w:rsid w:val="00F96DFF"/>
    <w:rsid w:val="00F97748"/>
    <w:rsid w:val="00F97ECD"/>
    <w:rsid w:val="00FA18CC"/>
    <w:rsid w:val="00FA39A2"/>
    <w:rsid w:val="00FA3C9F"/>
    <w:rsid w:val="00FA406B"/>
    <w:rsid w:val="00FB0137"/>
    <w:rsid w:val="00FB0A0D"/>
    <w:rsid w:val="00FB379B"/>
    <w:rsid w:val="00FB45D7"/>
    <w:rsid w:val="00FB486D"/>
    <w:rsid w:val="00FB4BBD"/>
    <w:rsid w:val="00FB4D05"/>
    <w:rsid w:val="00FB5B1F"/>
    <w:rsid w:val="00FB63D5"/>
    <w:rsid w:val="00FB655D"/>
    <w:rsid w:val="00FB6EA3"/>
    <w:rsid w:val="00FB763F"/>
    <w:rsid w:val="00FB7948"/>
    <w:rsid w:val="00FC119E"/>
    <w:rsid w:val="00FC1D8C"/>
    <w:rsid w:val="00FC27A2"/>
    <w:rsid w:val="00FC5E4B"/>
    <w:rsid w:val="00FC61BD"/>
    <w:rsid w:val="00FD0330"/>
    <w:rsid w:val="00FD0736"/>
    <w:rsid w:val="00FD17F9"/>
    <w:rsid w:val="00FD4F4E"/>
    <w:rsid w:val="00FD6917"/>
    <w:rsid w:val="00FD6D7E"/>
    <w:rsid w:val="00FD7007"/>
    <w:rsid w:val="00FD7EB5"/>
    <w:rsid w:val="00FE0680"/>
    <w:rsid w:val="00FE10C0"/>
    <w:rsid w:val="00FE33DA"/>
    <w:rsid w:val="00FE3859"/>
    <w:rsid w:val="00FE40F6"/>
    <w:rsid w:val="00FE5003"/>
    <w:rsid w:val="00FE538D"/>
    <w:rsid w:val="00FE6FA8"/>
    <w:rsid w:val="00FF0E77"/>
    <w:rsid w:val="00FF1DE2"/>
    <w:rsid w:val="00FF2D04"/>
    <w:rsid w:val="00FF5BF3"/>
    <w:rsid w:val="00FF6241"/>
    <w:rsid w:val="00FF6436"/>
    <w:rsid w:val="00FF6C3E"/>
    <w:rsid w:val="00FF6C56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E31BD2A"/>
  <w15:chartTrackingRefBased/>
  <w15:docId w15:val="{C0D8A0A4-657F-3541-BE55-2094AE15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E7B"/>
    <w:pPr>
      <w:widowControl w:val="0"/>
      <w:suppressAutoHyphens/>
    </w:pPr>
    <w:rPr>
      <w:rFonts w:eastAsia="Lucida Sans Unicode" w:cs="Tahoma"/>
      <w:kern w:val="1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numPr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qFormat/>
    <w:pPr>
      <w:keepNext/>
      <w:tabs>
        <w:tab w:val="num" w:pos="850"/>
      </w:tabs>
      <w:spacing w:before="240" w:after="60"/>
      <w:ind w:left="850" w:hanging="85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pPr>
      <w:keepNext/>
      <w:tabs>
        <w:tab w:val="num" w:pos="850"/>
      </w:tabs>
      <w:spacing w:before="240" w:after="60"/>
      <w:ind w:left="850" w:hanging="85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i/>
      <w:sz w:val="22"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ind w:left="-851" w:firstLine="0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keepNext/>
      <w:spacing w:after="40"/>
      <w:jc w:val="right"/>
      <w:outlineLvl w:val="8"/>
    </w:pPr>
    <w:rPr>
      <w:rFonts w:ascii="Calibri" w:hAnsi="Calibri" w:cs="Calibri"/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Segoe UI"/>
      <w:b w:val="0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Times New Roman" w:hAnsi="Calibri" w:cs="Segoe UI"/>
      <w:b w:val="0"/>
      <w:kern w:val="1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Segoe UI"/>
      <w:b/>
      <w:sz w:val="20"/>
      <w:szCs w:val="20"/>
      <w:highlight w:val="yellow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Segoe UI"/>
      <w:sz w:val="20"/>
      <w:szCs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hAnsi="Calibri" w:cs="Segoe UI"/>
      <w:b w:val="0"/>
      <w:sz w:val="20"/>
      <w:szCs w:val="20"/>
      <w:highlight w:val="yellow"/>
    </w:rPr>
  </w:style>
  <w:style w:type="character" w:customStyle="1" w:styleId="WW8Num8z1">
    <w:name w:val="WW8Num8z1"/>
  </w:style>
  <w:style w:type="character" w:customStyle="1" w:styleId="WW8Num8z2">
    <w:name w:val="WW8Num8z2"/>
    <w:rPr>
      <w:b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eastAsia="Arial Unicode MS" w:hAnsi="Calibri" w:cs="Segoe UI"/>
      <w:b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Segoe UI"/>
      <w:b/>
      <w:bCs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Times New Roman"/>
      <w:bCs/>
      <w:iCs/>
      <w:color w:val="00000A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  <w:rPr>
      <w:rFonts w:ascii="Times New Roman" w:eastAsia="Times New Roman" w:hAnsi="Times New Roman" w:cs="Times New Roman"/>
      <w:b w:val="0"/>
      <w:sz w:val="20"/>
      <w:szCs w:val="20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Times New Roman" w:cs="Times New Roman"/>
    </w:rPr>
  </w:style>
  <w:style w:type="character" w:customStyle="1" w:styleId="WW8Num13z1">
    <w:name w:val="WW8Num13z1"/>
    <w:rPr>
      <w:b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strike w:val="0"/>
      <w:dstrike w:val="0"/>
    </w:rPr>
  </w:style>
  <w:style w:type="character" w:customStyle="1" w:styleId="WW8Num14z2">
    <w:name w:val="WW8Num14z2"/>
    <w:rPr>
      <w:rFonts w:ascii="Calibri" w:hAnsi="Calibri" w:cs="Calibri"/>
      <w:b w:val="0"/>
      <w:bCs/>
      <w:sz w:val="20"/>
    </w:rPr>
  </w:style>
  <w:style w:type="character" w:customStyle="1" w:styleId="WW8Num14z3">
    <w:name w:val="WW8Num14z3"/>
    <w:rPr>
      <w:rFonts w:ascii="Calibri" w:hAnsi="Calibri" w:cs="Calibri"/>
      <w:b w:val="0"/>
      <w:sz w:val="20"/>
      <w:highlight w:val="yellow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eastAsia="Times New Roman" w:hAnsi="Calibri" w:cs="Segoe UI"/>
      <w:kern w:val="1"/>
      <w:sz w:val="20"/>
      <w:szCs w:val="20"/>
    </w:rPr>
  </w:style>
  <w:style w:type="character" w:customStyle="1" w:styleId="WW8Num15z1">
    <w:name w:val="WW8Num15z1"/>
    <w:rPr>
      <w:rFonts w:ascii="Calibri" w:hAnsi="Calibri" w:cs="Calibri" w:hint="default"/>
      <w:b w:val="0"/>
      <w:strike w:val="0"/>
      <w:dstrike w:val="0"/>
      <w:sz w:val="20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  <w:b/>
      <w:sz w:val="20"/>
      <w:szCs w:val="2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hAnsi="Calibri" w:cs="Segoe UI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hAnsi="Calibri" w:cs="Calibri"/>
      <w:b/>
      <w:sz w:val="20"/>
      <w:szCs w:val="2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bCs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ascii="Times New Roman" w:eastAsia="Times New Roman" w:hAnsi="Times New Roman" w:cs="Times New Roman"/>
      <w:b/>
      <w:sz w:val="20"/>
      <w:szCs w:val="20"/>
      <w:highlight w:val="yellow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  <w:rPr>
      <w:b w:val="0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  <w:rPr>
      <w:rFonts w:ascii="Calibri" w:hAnsi="Calibri" w:cs="Calibri"/>
      <w:b w:val="0"/>
      <w:bCs w:val="0"/>
      <w:sz w:val="20"/>
    </w:rPr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0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  <w:rPr>
      <w:rFonts w:hint="default"/>
    </w:rPr>
  </w:style>
  <w:style w:type="character" w:customStyle="1" w:styleId="WW8Num28z2">
    <w:name w:val="WW8Num28z2"/>
    <w:rPr>
      <w:rFonts w:ascii="Calibri" w:hAnsi="Calibri" w:cs="Segoe UI" w:hint="default"/>
      <w:b/>
      <w:bCs/>
      <w:color w:val="auto"/>
      <w:sz w:val="20"/>
      <w:szCs w:val="20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b w:val="0"/>
      <w:sz w:val="20"/>
      <w:szCs w:val="20"/>
    </w:rPr>
  </w:style>
  <w:style w:type="character" w:customStyle="1" w:styleId="WW8Num30z0">
    <w:name w:val="WW8Num30z0"/>
    <w:rPr>
      <w:rFonts w:hint="default"/>
    </w:rPr>
  </w:style>
  <w:style w:type="character" w:customStyle="1" w:styleId="WW8Num30z2">
    <w:name w:val="WW8Num30z2"/>
    <w:rPr>
      <w:rFonts w:hint="default"/>
      <w:b w:val="0"/>
      <w:strike w:val="0"/>
      <w:dstrike w:val="0"/>
      <w:kern w:val="1"/>
      <w:sz w:val="20"/>
      <w:szCs w:val="20"/>
    </w:rPr>
  </w:style>
  <w:style w:type="character" w:customStyle="1" w:styleId="WW8Num30z3">
    <w:name w:val="WW8Num30z3"/>
    <w:rPr>
      <w:rFonts w:hint="default"/>
      <w:b w:val="0"/>
      <w:sz w:val="24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Segoe UI" w:hint="default"/>
      <w:bCs/>
      <w:sz w:val="20"/>
      <w:szCs w:val="20"/>
    </w:rPr>
  </w:style>
  <w:style w:type="character" w:customStyle="1" w:styleId="WW8Num32z0">
    <w:name w:val="WW8Num32z0"/>
    <w:rPr>
      <w:rFonts w:ascii="Calibri" w:hAnsi="Calibri" w:cs="Calibri"/>
      <w:sz w:val="20"/>
      <w:szCs w:val="20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ascii="Calibri" w:hAnsi="Calibri" w:cs="Segoe UI" w:hint="default"/>
      <w:b/>
      <w:sz w:val="20"/>
      <w:szCs w:val="20"/>
    </w:rPr>
  </w:style>
  <w:style w:type="character" w:customStyle="1" w:styleId="WW8Num35z0">
    <w:name w:val="WW8Num35z0"/>
  </w:style>
  <w:style w:type="character" w:customStyle="1" w:styleId="WW8Num35z1">
    <w:name w:val="WW8Num35z1"/>
    <w:rPr>
      <w:rFonts w:hint="default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Calibri" w:hAnsi="Calibri" w:cs="Segoe UI" w:hint="default"/>
      <w:bCs/>
      <w:sz w:val="20"/>
      <w:szCs w:val="20"/>
    </w:rPr>
  </w:style>
  <w:style w:type="character" w:customStyle="1" w:styleId="WW8Num37z0">
    <w:name w:val="WW8Num37z0"/>
    <w:rPr>
      <w:rFonts w:ascii="Calibri" w:eastAsia="Times New Roman" w:hAnsi="Calibri" w:cs="Times New Roman"/>
      <w:kern w:val="1"/>
      <w:sz w:val="20"/>
      <w:szCs w:val="2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Arial"/>
      <w:sz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40z0">
    <w:name w:val="WW8Num40z0"/>
    <w:rPr>
      <w:rFonts w:ascii="Calibri" w:hAnsi="Calibri" w:cs="Calibri"/>
      <w:b w:val="0"/>
      <w:sz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Calibri" w:hAnsi="Calibri" w:cs="Calibri" w:hint="default"/>
      <w:b w:val="0"/>
      <w:strike w:val="0"/>
      <w:dstrike w:val="0"/>
      <w:sz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b w:val="0"/>
      <w:i w:val="0"/>
      <w:sz w:val="20"/>
      <w:szCs w:val="20"/>
    </w:rPr>
  </w:style>
  <w:style w:type="character" w:customStyle="1" w:styleId="WW8Num42z1">
    <w:name w:val="WW8Num42z1"/>
    <w:rPr>
      <w:rFonts w:ascii="Times New Roman" w:hAnsi="Times New Roman" w:cs="Times New Roman" w:hint="default"/>
    </w:rPr>
  </w:style>
  <w:style w:type="character" w:customStyle="1" w:styleId="WW8Num42z2">
    <w:name w:val="WW8Num42z2"/>
    <w:rPr>
      <w:rFonts w:hint="default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libri" w:hAnsi="Calibri" w:cs="Calibri"/>
      <w:strike w:val="0"/>
      <w:dstrike w:val="0"/>
      <w:sz w:val="20"/>
      <w:szCs w:val="20"/>
    </w:rPr>
  </w:style>
  <w:style w:type="character" w:customStyle="1" w:styleId="WW8Num44z1">
    <w:name w:val="WW8Num44z1"/>
    <w:rPr>
      <w:rFonts w:ascii="Symbol" w:hAnsi="Symbol" w:cs="Symbol" w:hint="default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  <w:rPr>
      <w:b/>
      <w:w w:val="87"/>
    </w:rPr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  <w:sz w:val="20"/>
      <w:szCs w:val="20"/>
    </w:rPr>
  </w:style>
  <w:style w:type="character" w:customStyle="1" w:styleId="WW8Num46z1">
    <w:name w:val="WW8Num46z1"/>
    <w:rPr>
      <w:rFonts w:hint="default"/>
    </w:rPr>
  </w:style>
  <w:style w:type="character" w:customStyle="1" w:styleId="WW8Num27z1">
    <w:name w:val="WW8Num27z1"/>
    <w:rPr>
      <w:rFonts w:ascii="Times New Roman" w:hAnsi="Times New Roman" w:cs="Times New Roman" w:hint="default"/>
    </w:rPr>
  </w:style>
  <w:style w:type="character" w:customStyle="1" w:styleId="WW8Num27z2">
    <w:name w:val="WW8Num27z2"/>
    <w:rPr>
      <w:rFonts w:hint="default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3z2">
    <w:name w:val="WW8Num33z2"/>
    <w:rPr>
      <w:rFonts w:hint="default"/>
      <w:b w:val="0"/>
      <w:strike w:val="0"/>
      <w:dstrike w:val="0"/>
      <w:kern w:val="1"/>
      <w:sz w:val="20"/>
      <w:szCs w:val="20"/>
    </w:rPr>
  </w:style>
  <w:style w:type="character" w:customStyle="1" w:styleId="WW8Num33z3">
    <w:name w:val="WW8Num33z3"/>
    <w:rPr>
      <w:rFonts w:hint="default"/>
      <w:b w:val="0"/>
      <w:sz w:val="24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 w:hint="default"/>
      <w:b w:val="0"/>
      <w:strike w:val="0"/>
      <w:dstrike w:val="0"/>
      <w:sz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 w:val="0"/>
      <w:i w:val="0"/>
      <w:sz w:val="20"/>
      <w:szCs w:val="20"/>
    </w:rPr>
  </w:style>
  <w:style w:type="character" w:customStyle="1" w:styleId="WW8Num48z1">
    <w:name w:val="WW8Num48z1"/>
    <w:rPr>
      <w:rFonts w:ascii="Times New Roman" w:hAnsi="Times New Roman" w:cs="Times New Roman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Calibri" w:hAnsi="Calibri" w:cs="Calibri"/>
      <w:strike w:val="0"/>
      <w:dstrike w:val="0"/>
      <w:sz w:val="20"/>
      <w:szCs w:val="20"/>
    </w:rPr>
  </w:style>
  <w:style w:type="character" w:customStyle="1" w:styleId="WW8Num50z1">
    <w:name w:val="WW8Num50z1"/>
    <w:rPr>
      <w:rFonts w:ascii="Symbol" w:hAnsi="Symbol" w:cs="Symbol" w:hint="default"/>
    </w:rPr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  <w:rPr>
      <w:b/>
      <w:w w:val="87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8z3">
    <w:name w:val="WW8Num8z3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1">
    <w:name w:val="WW8Num28z1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6">
    <w:name w:val="WW8Num32z6"/>
  </w:style>
  <w:style w:type="character" w:customStyle="1" w:styleId="WW8Num33z1">
    <w:name w:val="WW8Num33z1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52z0">
    <w:name w:val="WW8Num52z0"/>
    <w:rPr>
      <w:rFonts w:hint="default"/>
    </w:rPr>
  </w:style>
  <w:style w:type="character" w:customStyle="1" w:styleId="WW8Num52z2">
    <w:name w:val="WW8Num52z2"/>
    <w:rPr>
      <w:rFonts w:ascii="Calibri" w:hAnsi="Calibri" w:cs="Segoe UI" w:hint="default"/>
      <w:b/>
      <w:bCs/>
      <w:color w:val="auto"/>
      <w:sz w:val="20"/>
      <w:szCs w:val="20"/>
    </w:rPr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Calibri" w:hAnsi="Calibri" w:cs="Calibri"/>
      <w:b w:val="0"/>
      <w:sz w:val="2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 w:val="0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5z2">
    <w:name w:val="WW8Num55z2"/>
    <w:rPr>
      <w:rFonts w:hint="default"/>
      <w:b w:val="0"/>
      <w:strike w:val="0"/>
      <w:dstrike w:val="0"/>
      <w:kern w:val="1"/>
      <w:sz w:val="20"/>
      <w:szCs w:val="20"/>
    </w:rPr>
  </w:style>
  <w:style w:type="character" w:customStyle="1" w:styleId="WW8Num55z3">
    <w:name w:val="WW8Num55z3"/>
    <w:rPr>
      <w:rFonts w:hint="default"/>
      <w:b w:val="0"/>
      <w:sz w:val="24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Calibri" w:hAnsi="Calibri" w:cs="Segoe UI" w:hint="default"/>
      <w:bCs/>
      <w:sz w:val="20"/>
      <w:szCs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Calibri" w:hAnsi="Calibri" w:cs="Calibri"/>
      <w:sz w:val="20"/>
      <w:szCs w:val="20"/>
    </w:rPr>
  </w:style>
  <w:style w:type="character" w:customStyle="1" w:styleId="WW8Num57z1">
    <w:name w:val="WW8Num57z1"/>
    <w:rPr>
      <w:rFonts w:ascii="Calibri" w:hAnsi="Calibri" w:cs="Calibri"/>
      <w:sz w:val="20"/>
      <w:szCs w:val="20"/>
    </w:rPr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  <w:rPr>
      <w:rFonts w:ascii="Calibri" w:hAnsi="Calibri" w:cs="Calibri"/>
      <w:sz w:val="20"/>
      <w:szCs w:val="20"/>
    </w:rPr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hint="default"/>
    </w:rPr>
  </w:style>
  <w:style w:type="character" w:customStyle="1" w:styleId="WW8Num59z0">
    <w:name w:val="WW8Num59z0"/>
    <w:rPr>
      <w:rFonts w:ascii="Calibri" w:hAnsi="Calibri" w:cs="Segoe UI" w:hint="default"/>
      <w:b/>
      <w:sz w:val="20"/>
      <w:szCs w:val="20"/>
    </w:rPr>
  </w:style>
  <w:style w:type="character" w:customStyle="1" w:styleId="WW8Num60z0">
    <w:name w:val="WW8Num60z0"/>
  </w:style>
  <w:style w:type="character" w:customStyle="1" w:styleId="WW8Num60z1">
    <w:name w:val="WW8Num60z1"/>
    <w:rPr>
      <w:rFonts w:hint="default"/>
    </w:rPr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Calibri" w:hAnsi="Calibri" w:cs="Segoe UI" w:hint="default"/>
      <w:bCs/>
      <w:sz w:val="20"/>
      <w:szCs w:val="20"/>
    </w:rPr>
  </w:style>
  <w:style w:type="character" w:customStyle="1" w:styleId="WW8Num62z0">
    <w:name w:val="WW8Num62z0"/>
  </w:style>
  <w:style w:type="character" w:customStyle="1" w:styleId="WW8Num62z1">
    <w:name w:val="WW8Num62z1"/>
    <w:rPr>
      <w:b/>
      <w:w w:val="87"/>
    </w:rPr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Calibri" w:hAnsi="Calibri" w:cs="Calibri"/>
      <w:strike w:val="0"/>
      <w:dstrike w:val="0"/>
      <w:sz w:val="20"/>
      <w:szCs w:val="20"/>
    </w:rPr>
  </w:style>
  <w:style w:type="character" w:customStyle="1" w:styleId="WW8Num64z1">
    <w:name w:val="WW8Num64z1"/>
    <w:rPr>
      <w:rFonts w:ascii="Symbol" w:hAnsi="Symbol" w:cs="Symbol" w:hint="default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Calibri" w:eastAsia="Times New Roman" w:hAnsi="Calibri" w:cs="Times New Roman"/>
      <w:kern w:val="1"/>
      <w:sz w:val="20"/>
      <w:szCs w:val="20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Calibri" w:hAnsi="Calibri" w:cs="Arial"/>
      <w:sz w:val="20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St34z0">
    <w:name w:val="WW8NumSt34z0"/>
    <w:rPr>
      <w:b w:val="0"/>
    </w:rPr>
  </w:style>
  <w:style w:type="character" w:customStyle="1" w:styleId="Domylnaczcionkaakapitu1">
    <w:name w:val="Domyślna czcionka akapitu1"/>
  </w:style>
  <w:style w:type="character" w:customStyle="1" w:styleId="DefaultParagraphFont1">
    <w:name w:val="Default Paragraph Font1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  <w:lang w:val="pl-PL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topkaZnak">
    <w:name w:val="Stopka Znak"/>
    <w:uiPriority w:val="99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  <w:lang w:val="pl-PL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Odwoaniedokomentarza1">
    <w:name w:val="Odwołanie do komentarza1"/>
    <w:rPr>
      <w:sz w:val="16"/>
    </w:rPr>
  </w:style>
  <w:style w:type="character" w:customStyle="1" w:styleId="TekstkomentarzaZnak">
    <w:name w:val="Tekst komentarza Znak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Odwoanieprzypisudolnego1">
    <w:name w:val="Odwołanie przypisu dolnego1"/>
    <w:rPr>
      <w:sz w:val="20"/>
      <w:vertAlign w:val="superscript"/>
    </w:rPr>
  </w:style>
  <w:style w:type="character" w:customStyle="1" w:styleId="Numerstrony1">
    <w:name w:val="Numer strony1"/>
    <w:basedOn w:val="DefaultParagraphFont1"/>
  </w:style>
  <w:style w:type="character" w:customStyle="1" w:styleId="PodpisZnak">
    <w:name w:val="Podpis Znak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lang w:val="en-US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efaultParagraphFont1"/>
  </w:style>
  <w:style w:type="character" w:customStyle="1" w:styleId="PodtytuZnak">
    <w:name w:val="Podtytuł Znak"/>
    <w:uiPriority w:val="11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rPr>
      <w:rFonts w:ascii="Arial" w:hAnsi="Arial" w:cs="Arial"/>
      <w:b/>
      <w:sz w:val="22"/>
      <w:lang w:val="pl-PL" w:bidi="ar-SA"/>
    </w:rPr>
  </w:style>
  <w:style w:type="character" w:customStyle="1" w:styleId="ZnakZnak8">
    <w:name w:val="Znak Znak8"/>
    <w:rPr>
      <w:sz w:val="24"/>
      <w:szCs w:val="24"/>
      <w:lang w:val="pl-PL" w:bidi="ar-SA"/>
    </w:rPr>
  </w:style>
  <w:style w:type="character" w:customStyle="1" w:styleId="FontStyle17">
    <w:name w:val="Font Style17"/>
    <w:rPr>
      <w:rFonts w:ascii="Arial Unicode MS" w:eastAsia="Arial Unicode MS" w:hAnsi="Arial Unicode MS" w:cs="Arial Unicode MS"/>
      <w:sz w:val="18"/>
      <w:szCs w:val="18"/>
    </w:rPr>
  </w:style>
  <w:style w:type="character" w:customStyle="1" w:styleId="FollowedHyperlink1">
    <w:name w:val="FollowedHyperlink1"/>
    <w:rPr>
      <w:color w:val="800080"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Cs w:val="22"/>
      <w:lang w:val="pl-PL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ListLabel1">
    <w:name w:val="ListLabel 1"/>
    <w:rPr>
      <w:b/>
      <w:sz w:val="23"/>
    </w:rPr>
  </w:style>
  <w:style w:type="character" w:customStyle="1" w:styleId="ListLabel2">
    <w:name w:val="ListLabel 2"/>
    <w:rPr>
      <w:rFonts w:cs="Times New Roman"/>
      <w:sz w:val="22"/>
      <w:szCs w:val="22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b w:val="0"/>
      <w:sz w:val="20"/>
      <w:szCs w:val="20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rFonts w:cs="Times New Roman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b w:val="0"/>
      <w:i w:val="0"/>
    </w:rPr>
  </w:style>
  <w:style w:type="character" w:customStyle="1" w:styleId="ListLabel10">
    <w:name w:val="ListLabel 10"/>
    <w:rPr>
      <w:b/>
      <w:i w:val="0"/>
      <w:color w:val="00000A"/>
      <w:sz w:val="20"/>
      <w:szCs w:val="20"/>
    </w:rPr>
  </w:style>
  <w:style w:type="character" w:customStyle="1" w:styleId="ListLabel11">
    <w:name w:val="ListLabel 11"/>
    <w:rPr>
      <w:b w:val="0"/>
      <w:color w:val="00000A"/>
      <w:sz w:val="20"/>
      <w:szCs w:val="20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dolnych">
    <w:name w:val="Znaki przypisów dolnych"/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Pogrubienie">
    <w:name w:val="Strong"/>
    <w:aliases w:val="Normalny + Interlinia:  1,5 wiersza"/>
    <w:uiPriority w:val="22"/>
    <w:qFormat/>
    <w:rPr>
      <w:b/>
      <w:bCs/>
    </w:rPr>
  </w:style>
  <w:style w:type="character" w:styleId="Numerstrony">
    <w:name w:val="page number"/>
    <w:basedOn w:val="Domylnaczcionkaakapitu1"/>
  </w:style>
  <w:style w:type="character" w:customStyle="1" w:styleId="txZnak">
    <w:name w:val="tx Znak"/>
    <w:rPr>
      <w:rFonts w:eastAsia="Lucida Sans Unicode" w:cs="Tahoma"/>
      <w:b/>
      <w:bCs/>
      <w:kern w:val="1"/>
      <w:sz w:val="24"/>
      <w:szCs w:val="24"/>
      <w:lang w:val="en-US" w:bidi="ar-SA"/>
    </w:rPr>
  </w:style>
  <w:style w:type="character" w:customStyle="1" w:styleId="ZnakZnak3">
    <w:name w:val="Znak Znak3"/>
    <w:rPr>
      <w:rFonts w:ascii="Lucida Grande" w:eastAsia="Lucida Sans Unicode" w:hAnsi="Lucida Grande" w:cs="Lucida Grande"/>
      <w:kern w:val="1"/>
      <w:sz w:val="18"/>
      <w:szCs w:val="18"/>
      <w:lang w:val="pl-PL"/>
    </w:rPr>
  </w:style>
  <w:style w:type="character" w:customStyle="1" w:styleId="Odwoaniedokomentarza10">
    <w:name w:val="Odwołanie do komentarza1"/>
    <w:rPr>
      <w:sz w:val="18"/>
      <w:szCs w:val="18"/>
    </w:rPr>
  </w:style>
  <w:style w:type="character" w:customStyle="1" w:styleId="ZnakZnak2">
    <w:name w:val="Znak Znak2"/>
    <w:rPr>
      <w:rFonts w:eastAsia="Lucida Sans Unicode" w:cs="Tahoma"/>
      <w:kern w:val="1"/>
      <w:sz w:val="24"/>
      <w:szCs w:val="24"/>
      <w:lang w:val="pl-PL"/>
    </w:rPr>
  </w:style>
  <w:style w:type="character" w:customStyle="1" w:styleId="ZnakZnak1">
    <w:name w:val="Znak Znak1"/>
    <w:rPr>
      <w:rFonts w:eastAsia="Lucida Sans Unicode" w:cs="Tahoma"/>
      <w:b/>
      <w:bCs/>
      <w:kern w:val="1"/>
      <w:sz w:val="24"/>
      <w:szCs w:val="24"/>
      <w:lang w:val="pl-PL"/>
    </w:rPr>
  </w:style>
  <w:style w:type="character" w:customStyle="1" w:styleId="ZnakZnak">
    <w:name w:val="Znak Znak"/>
    <w:rPr>
      <w:rFonts w:ascii="Courier New" w:hAnsi="Courier New" w:cs="Courier New"/>
      <w:lang w:val="pl-PL" w:eastAsia="pl-PL"/>
    </w:rPr>
  </w:style>
  <w:style w:type="character" w:styleId="Uwydatnienie">
    <w:name w:val="Emphasis"/>
    <w:qFormat/>
    <w:rPr>
      <w:i/>
      <w:iCs/>
    </w:rPr>
  </w:style>
  <w:style w:type="character" w:customStyle="1" w:styleId="alb">
    <w:name w:val="a_lb"/>
    <w:basedOn w:val="Domylnaczcionkaakapitu1"/>
  </w:style>
  <w:style w:type="character" w:customStyle="1" w:styleId="fn-refannotated-elem">
    <w:name w:val="fn-ref annotated-elem"/>
    <w:basedOn w:val="Domylnaczcionkaakapitu1"/>
  </w:style>
  <w:style w:type="character" w:customStyle="1" w:styleId="Znakinumeracji">
    <w:name w:val="Znaki numeracji"/>
  </w:style>
  <w:style w:type="character" w:customStyle="1" w:styleId="WW8Num75z0">
    <w:name w:val="WW8Num75z0"/>
    <w:rPr>
      <w:rFonts w:hint="default"/>
      <w:sz w:val="20"/>
      <w:szCs w:val="20"/>
    </w:rPr>
  </w:style>
  <w:style w:type="character" w:customStyle="1" w:styleId="WW8Num75z1">
    <w:name w:val="WW8Num75z1"/>
    <w:rPr>
      <w:rFonts w:hint="default"/>
    </w:rPr>
  </w:style>
  <w:style w:type="paragraph" w:customStyle="1" w:styleId="Nagwek10">
    <w:name w:val="Nagłówek1"/>
    <w:basedOn w:val="Normalny"/>
    <w:next w:val="Podtytu"/>
    <w:pPr>
      <w:jc w:val="center"/>
    </w:pPr>
    <w:rPr>
      <w:rFonts w:ascii="Arial" w:hAnsi="Arial" w:cs="Arial"/>
      <w:b/>
      <w:bCs/>
      <w:sz w:val="22"/>
      <w:szCs w:val="20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b/>
      <w:sz w:val="22"/>
      <w:szCs w:val="20"/>
    </w:rPr>
  </w:style>
  <w:style w:type="paragraph" w:styleId="Lista">
    <w:name w:val="List"/>
    <w:basedOn w:val="Normalny"/>
    <w:pPr>
      <w:ind w:left="283" w:hanging="283"/>
    </w:pPr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aliases w:val="Nagłówek strony nieparzystej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  <w:jc w:val="right"/>
    </w:pPr>
    <w:rPr>
      <w:rFonts w:cs="Mangal"/>
      <w:b/>
      <w:bCs/>
      <w:i/>
      <w:iCs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Podtytu">
    <w:name w:val="Subtitle"/>
    <w:basedOn w:val="Normalny"/>
    <w:next w:val="Tekstpodstawowy"/>
    <w:qFormat/>
    <w:rPr>
      <w:rFonts w:ascii="Arial" w:hAnsi="Arial" w:cs="Arial"/>
      <w:b/>
      <w:bCs/>
      <w:i/>
      <w:iCs/>
      <w:sz w:val="22"/>
      <w:szCs w:val="28"/>
    </w:rPr>
  </w:style>
  <w:style w:type="paragraph" w:customStyle="1" w:styleId="BodyText21">
    <w:name w:val="Body Text 21"/>
    <w:basedOn w:val="Normalny"/>
    <w:pPr>
      <w:jc w:val="both"/>
    </w:pPr>
    <w:rPr>
      <w:rFonts w:ascii="Arial" w:hAnsi="Arial" w:cs="Arial"/>
      <w:sz w:val="20"/>
      <w:szCs w:val="20"/>
      <w:lang w:val="en-US"/>
    </w:r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customStyle="1" w:styleId="BodyText31">
    <w:name w:val="Body Text 31"/>
    <w:basedOn w:val="Normalny"/>
    <w:pPr>
      <w:spacing w:after="120"/>
    </w:pPr>
    <w:rPr>
      <w:sz w:val="16"/>
      <w:szCs w:val="16"/>
    </w:rPr>
  </w:style>
  <w:style w:type="paragraph" w:customStyle="1" w:styleId="NormalWeb1">
    <w:name w:val="Normal (Web)1"/>
    <w:basedOn w:val="Normalny"/>
    <w:pPr>
      <w:spacing w:before="100" w:after="100"/>
      <w:jc w:val="both"/>
    </w:pPr>
    <w:rPr>
      <w:sz w:val="20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BodyTextIndent21">
    <w:name w:val="Body Text Indent 21"/>
    <w:basedOn w:val="Normalny"/>
    <w:pPr>
      <w:spacing w:after="120" w:line="480" w:lineRule="auto"/>
      <w:ind w:left="283"/>
    </w:pPr>
  </w:style>
  <w:style w:type="paragraph" w:customStyle="1" w:styleId="Tekstprzypisudolnego1">
    <w:name w:val="Tekst przypisu dolnego1"/>
    <w:basedOn w:val="Normalny"/>
    <w:rPr>
      <w:rFonts w:ascii="Tahoma" w:hAnsi="Tahoma"/>
      <w:sz w:val="20"/>
      <w:szCs w:val="20"/>
    </w:rPr>
  </w:style>
  <w:style w:type="paragraph" w:customStyle="1" w:styleId="PlainText1">
    <w:name w:val="Plain Text1"/>
    <w:basedOn w:val="Normalny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pPr>
      <w:tabs>
        <w:tab w:val="left" w:pos="0"/>
        <w:tab w:val="num" w:pos="850"/>
      </w:tabs>
      <w:spacing w:line="360" w:lineRule="auto"/>
      <w:ind w:left="850" w:hanging="850"/>
      <w:jc w:val="both"/>
    </w:pPr>
    <w:rPr>
      <w:szCs w:val="20"/>
    </w:rPr>
  </w:style>
  <w:style w:type="paragraph" w:customStyle="1" w:styleId="Tekstkomentarza1">
    <w:name w:val="Tekst komentarza1"/>
    <w:basedOn w:val="Normalny"/>
    <w:rPr>
      <w:rFonts w:ascii="Tahoma" w:hAnsi="Tahoma"/>
      <w:sz w:val="20"/>
      <w:szCs w:val="20"/>
    </w:rPr>
  </w:style>
  <w:style w:type="paragraph" w:customStyle="1" w:styleId="BalloonText1">
    <w:name w:val="Balloon Text1"/>
    <w:basedOn w:val="Normalny"/>
    <w:rPr>
      <w:rFonts w:ascii="Tahoma" w:hAnsi="Tahoma"/>
      <w:sz w:val="16"/>
      <w:szCs w:val="16"/>
      <w:lang w:val="en-US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ustp">
    <w:name w:val="ustęp"/>
    <w:basedOn w:val="Normalny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pPr>
      <w:spacing w:before="100" w:after="100"/>
    </w:pPr>
    <w:rPr>
      <w:b/>
      <w:bCs/>
      <w:lang w:val="en-US"/>
    </w:rPr>
  </w:style>
  <w:style w:type="paragraph" w:customStyle="1" w:styleId="ust1art">
    <w:name w:val="ust1 art"/>
    <w:pPr>
      <w:suppressAutoHyphens/>
      <w:spacing w:before="60" w:after="60"/>
      <w:ind w:left="1843" w:hanging="255"/>
      <w:jc w:val="both"/>
    </w:pPr>
    <w:rPr>
      <w:sz w:val="24"/>
      <w:lang w:eastAsia="zh-CN"/>
    </w:rPr>
  </w:style>
  <w:style w:type="paragraph" w:customStyle="1" w:styleId="Tematkomentarza1">
    <w:name w:val="Temat komentarza1"/>
    <w:basedOn w:val="Tekstkomentarza1"/>
    <w:rPr>
      <w:rFonts w:ascii="Times New Roman" w:hAnsi="Times New Roman" w:cs="Times New Roman"/>
      <w:b/>
      <w:bCs/>
      <w:lang w:val="en-US"/>
    </w:rPr>
  </w:style>
  <w:style w:type="paragraph" w:customStyle="1" w:styleId="WW-Nagwek">
    <w:name w:val="WW-Nagłówek"/>
    <w:basedOn w:val="Normalny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BodyTextIndent31">
    <w:name w:val="Body Text Indent 31"/>
    <w:basedOn w:val="Normalny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</w:style>
  <w:style w:type="paragraph" w:customStyle="1" w:styleId="Listapunktowana21">
    <w:name w:val="Lista punktowana 21"/>
    <w:basedOn w:val="Normalny"/>
    <w:pPr>
      <w:spacing w:after="120"/>
      <w:ind w:left="566" w:hanging="283"/>
    </w:pPr>
  </w:style>
  <w:style w:type="paragraph" w:customStyle="1" w:styleId="ListBullet1">
    <w:name w:val="List Bullet1"/>
    <w:basedOn w:val="Normalny"/>
  </w:style>
  <w:style w:type="paragraph" w:customStyle="1" w:styleId="ListBullet21">
    <w:name w:val="List Bullet 21"/>
    <w:basedOn w:val="Normalny"/>
  </w:style>
  <w:style w:type="paragraph" w:customStyle="1" w:styleId="ListBullet31">
    <w:name w:val="List Bullet 31"/>
    <w:basedOn w:val="Normalny"/>
  </w:style>
  <w:style w:type="paragraph" w:customStyle="1" w:styleId="ListContinue1">
    <w:name w:val="List Continue1"/>
    <w:basedOn w:val="Normalny"/>
    <w:pPr>
      <w:spacing w:after="120"/>
      <w:ind w:left="283"/>
    </w:pPr>
  </w:style>
  <w:style w:type="paragraph" w:customStyle="1" w:styleId="ListContinue21">
    <w:name w:val="List Continue 21"/>
    <w:basedOn w:val="Normalny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</w:style>
  <w:style w:type="paragraph" w:customStyle="1" w:styleId="CharZnakCharZnakCharZnakCharZnakZnakZnakZnakZnakZnakZnak">
    <w:name w:val="Char Znak Char Znak Char Znak Char Znak Znak Znak Znak Znak Znak Znak"/>
    <w:basedOn w:val="Normalny"/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qFormat/>
    <w:pPr>
      <w:ind w:left="708"/>
    </w:pPr>
  </w:style>
  <w:style w:type="paragraph" w:customStyle="1" w:styleId="Tekstpodstawowy21">
    <w:name w:val="Tekst podstawowy 21"/>
    <w:basedOn w:val="Normalny"/>
    <w:uiPriority w:val="99"/>
    <w:pPr>
      <w:jc w:val="center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pPr>
      <w:ind w:left="360"/>
      <w:jc w:val="both"/>
    </w:pPr>
    <w:rPr>
      <w:rFonts w:ascii="Arial" w:hAnsi="Arial" w:cs="Arial"/>
      <w:color w:val="000000"/>
      <w:sz w:val="22"/>
    </w:rPr>
  </w:style>
  <w:style w:type="paragraph" w:customStyle="1" w:styleId="Tekstpodstawowywcity32">
    <w:name w:val="Tekst podstawowy wcięty 32"/>
    <w:basedOn w:val="Normalny"/>
    <w:pPr>
      <w:ind w:left="360"/>
    </w:pPr>
    <w:rPr>
      <w:rFonts w:ascii="Arial" w:hAnsi="Arial" w:cs="Arial"/>
      <w:i/>
      <w:color w:val="000000"/>
      <w:sz w:val="22"/>
    </w:rPr>
  </w:style>
  <w:style w:type="paragraph" w:customStyle="1" w:styleId="Normalny4">
    <w:name w:val="Normalny+4"/>
    <w:basedOn w:val="Default"/>
    <w:rPr>
      <w:rFonts w:ascii="Arial" w:hAnsi="Arial" w:cs="Arial"/>
      <w:color w:val="00000A"/>
    </w:rPr>
  </w:style>
  <w:style w:type="paragraph" w:customStyle="1" w:styleId="Tekstpodstawowy23">
    <w:name w:val="Tekst podstawowy 2+3"/>
    <w:basedOn w:val="Default"/>
    <w:rPr>
      <w:rFonts w:ascii="Arial" w:hAnsi="Arial" w:cs="Arial"/>
      <w:color w:val="00000A"/>
    </w:rPr>
  </w:style>
  <w:style w:type="paragraph" w:customStyle="1" w:styleId="arimr">
    <w:name w:val="arimr"/>
    <w:basedOn w:val="Normalny"/>
    <w:pPr>
      <w:spacing w:line="360" w:lineRule="auto"/>
    </w:pPr>
    <w:rPr>
      <w:szCs w:val="20"/>
      <w:lang w:val="en-US"/>
    </w:rPr>
  </w:style>
  <w:style w:type="paragraph" w:customStyle="1" w:styleId="Tytu">
    <w:name w:val="Tytu?"/>
    <w:basedOn w:val="Normalny"/>
    <w:pPr>
      <w:jc w:val="center"/>
    </w:pPr>
    <w:rPr>
      <w:b/>
      <w:szCs w:val="20"/>
    </w:rPr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customStyle="1" w:styleId="paragraf">
    <w:name w:val="paragraf"/>
    <w:basedOn w:val="Normalny"/>
    <w:pPr>
      <w:keepNext/>
      <w:tabs>
        <w:tab w:val="num" w:pos="850"/>
      </w:tabs>
      <w:spacing w:before="240" w:after="120" w:line="312" w:lineRule="auto"/>
      <w:ind w:left="850" w:hanging="85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pPr>
      <w:spacing w:after="120" w:line="480" w:lineRule="auto"/>
    </w:pPr>
    <w:rPr>
      <w:sz w:val="20"/>
      <w:szCs w:val="20"/>
    </w:rPr>
  </w:style>
  <w:style w:type="paragraph" w:customStyle="1" w:styleId="Akapitzlist10">
    <w:name w:val="Akapit z listą1"/>
    <w:aliases w:val="sw tekst,L1,Numerowanie,Akapit z listą BS,normalny tekst"/>
    <w:basedOn w:val="Normalny"/>
    <w:link w:val="ListParagraphChar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cumentMap1">
    <w:name w:val="Document Map1"/>
    <w:basedOn w:val="Normalny"/>
    <w:rPr>
      <w:rFonts w:ascii="Tahoma" w:hAnsi="Tahoma"/>
      <w:sz w:val="16"/>
      <w:szCs w:val="16"/>
    </w:rPr>
  </w:style>
  <w:style w:type="paragraph" w:customStyle="1" w:styleId="ZnakZnak10">
    <w:name w:val="Znak Znak1"/>
    <w:basedOn w:val="Normalny"/>
    <w:rPr>
      <w:rFonts w:ascii="Arial" w:hAnsi="Arial" w:cs="Arial"/>
    </w:rPr>
  </w:style>
  <w:style w:type="paragraph" w:styleId="Spistreci1">
    <w:name w:val="toc 1"/>
    <w:basedOn w:val="Normalny"/>
    <w:pPr>
      <w:tabs>
        <w:tab w:val="left" w:pos="480"/>
        <w:tab w:val="right" w:leader="dot" w:pos="9062"/>
      </w:tabs>
    </w:pPr>
    <w:rPr>
      <w:rFonts w:ascii="Arial" w:hAnsi="Arial" w:cs="Arial"/>
      <w:b/>
    </w:rPr>
  </w:style>
  <w:style w:type="paragraph" w:customStyle="1" w:styleId="xl53">
    <w:name w:val="xl53"/>
    <w:basedOn w:val="Normalny"/>
    <w:pPr>
      <w:spacing w:before="100" w:after="100"/>
      <w:jc w:val="center"/>
    </w:pPr>
    <w:rPr>
      <w:b/>
      <w:bCs/>
    </w:rPr>
  </w:style>
  <w:style w:type="paragraph" w:customStyle="1" w:styleId="Poprawka1">
    <w:name w:val="Poprawka1"/>
    <w:pPr>
      <w:suppressAutoHyphens/>
    </w:pPr>
    <w:rPr>
      <w:sz w:val="24"/>
      <w:szCs w:val="24"/>
      <w:lang w:eastAsia="zh-CN"/>
    </w:rPr>
  </w:style>
  <w:style w:type="paragraph" w:customStyle="1" w:styleId="wt-listawielopoziomowa">
    <w:name w:val="wt-lista_wielopoziomowa"/>
    <w:basedOn w:val="Normalny"/>
    <w:pPr>
      <w:tabs>
        <w:tab w:val="num" w:pos="850"/>
      </w:tabs>
      <w:spacing w:before="120" w:after="120"/>
      <w:ind w:left="850" w:hanging="85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pPr>
      <w:suppressLineNumbers/>
    </w:pPr>
    <w:rPr>
      <w:rFonts w:eastAsia="MS Mincho"/>
      <w:sz w:val="20"/>
      <w:szCs w:val="20"/>
    </w:rPr>
  </w:style>
  <w:style w:type="paragraph" w:customStyle="1" w:styleId="wylicz">
    <w:name w:val="wylicz"/>
    <w:basedOn w:val="Normalny"/>
    <w:pPr>
      <w:ind w:left="993" w:hanging="426"/>
    </w:pPr>
    <w:rPr>
      <w:rFonts w:ascii="Arial" w:hAnsi="Arial" w:cs="Arial"/>
      <w:sz w:val="22"/>
      <w:szCs w:val="20"/>
      <w:lang w:val="de-DE"/>
    </w:rPr>
  </w:style>
  <w:style w:type="paragraph" w:customStyle="1" w:styleId="podpunkt">
    <w:name w:val="podpunkt"/>
    <w:basedOn w:val="Normalny"/>
    <w:pPr>
      <w:ind w:left="567"/>
    </w:pPr>
    <w:rPr>
      <w:rFonts w:ascii="Arial" w:hAnsi="Arial" w:cs="Arial"/>
      <w:b/>
      <w:sz w:val="22"/>
      <w:szCs w:val="20"/>
      <w:lang w:val="de-DE"/>
    </w:rPr>
  </w:style>
  <w:style w:type="paragraph" w:customStyle="1" w:styleId="Bezodstpw1">
    <w:name w:val="Bez odstępów1"/>
    <w:pPr>
      <w:suppressAutoHyphens/>
    </w:pPr>
    <w:rPr>
      <w:rFonts w:eastAsia="SimSun"/>
      <w:sz w:val="24"/>
      <w:szCs w:val="24"/>
      <w:lang w:eastAsia="zh-CN"/>
    </w:rPr>
  </w:style>
  <w:style w:type="paragraph" w:customStyle="1" w:styleId="AbsatzTableFormat">
    <w:name w:val="AbsatzTableFormat"/>
    <w:basedOn w:val="Normalny"/>
    <w:pPr>
      <w:ind w:left="-69"/>
    </w:pPr>
    <w:rPr>
      <w:rFonts w:eastAsia="MS Mincho"/>
      <w:sz w:val="16"/>
      <w:szCs w:val="16"/>
    </w:rPr>
  </w:style>
  <w:style w:type="paragraph" w:customStyle="1" w:styleId="NormalBold">
    <w:name w:val="NormalBold"/>
    <w:basedOn w:val="Normalny"/>
    <w:rPr>
      <w:b/>
      <w:szCs w:val="22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ny"/>
    <w:p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p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rFonts w:eastAsia="Calibri"/>
      <w:b/>
      <w:szCs w:val="22"/>
      <w:u w:val="single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Tekstpodstawowy22">
    <w:name w:val="Tekst podstawowy 22"/>
    <w:basedOn w:val="Normalny"/>
    <w:pPr>
      <w:jc w:val="center"/>
    </w:pPr>
    <w:rPr>
      <w:rFonts w:ascii="Calibri" w:hAnsi="Calibri" w:cs="Calibri"/>
      <w:b/>
      <w:sz w:val="48"/>
      <w:szCs w:val="36"/>
    </w:rPr>
  </w:style>
  <w:style w:type="paragraph" w:customStyle="1" w:styleId="Tekstpodstawowywcity23">
    <w:name w:val="Tekst podstawowy wcięty 23"/>
    <w:basedOn w:val="Normalny"/>
    <w:pPr>
      <w:spacing w:after="40"/>
      <w:ind w:left="426" w:hanging="408"/>
      <w:jc w:val="both"/>
    </w:pPr>
    <w:rPr>
      <w:rFonts w:ascii="Calibri" w:hAnsi="Calibri" w:cs="Calibri"/>
      <w:sz w:val="20"/>
      <w:szCs w:val="20"/>
    </w:rPr>
  </w:style>
  <w:style w:type="paragraph" w:customStyle="1" w:styleId="Tekstpodstawowy31">
    <w:name w:val="Tekst podstawowy 31"/>
    <w:basedOn w:val="Normalny"/>
    <w:pPr>
      <w:widowControl/>
      <w:jc w:val="center"/>
    </w:pPr>
    <w:rPr>
      <w:rFonts w:eastAsia="Times New Roman" w:cs="Times New Roman"/>
      <w:b/>
      <w:szCs w:val="20"/>
    </w:rPr>
  </w:style>
  <w:style w:type="paragraph" w:customStyle="1" w:styleId="WW-Tekstpodstawowy3">
    <w:name w:val="WW-Tekst podstawowy 3"/>
    <w:basedOn w:val="Normalny"/>
    <w:pPr>
      <w:jc w:val="center"/>
    </w:pPr>
    <w:rPr>
      <w:rFonts w:eastAsia="Times New Roman" w:cs="Times New Roman"/>
      <w:b/>
      <w:szCs w:val="20"/>
    </w:rPr>
  </w:style>
  <w:style w:type="paragraph" w:customStyle="1" w:styleId="Kolorowalistaakcent11">
    <w:name w:val="Kolorowa lista — akcent 11"/>
    <w:basedOn w:val="Normalny"/>
    <w:pPr>
      <w:widowControl/>
      <w:overflowPunct w:val="0"/>
      <w:autoSpaceDE w:val="0"/>
      <w:ind w:left="708"/>
      <w:textAlignment w:val="baseline"/>
    </w:pPr>
    <w:rPr>
      <w:rFonts w:eastAsia="Times New Roman" w:cs="Times New Roman"/>
      <w:szCs w:val="20"/>
    </w:rPr>
  </w:style>
  <w:style w:type="paragraph" w:styleId="NormalnyWeb">
    <w:name w:val="Normal (Web)"/>
    <w:basedOn w:val="Normalny"/>
    <w:uiPriority w:val="99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western">
    <w:name w:val="western"/>
    <w:basedOn w:val="Normalny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styleId="Tekstdymka">
    <w:name w:val="Balloon Text"/>
    <w:basedOn w:val="Normalny"/>
    <w:rPr>
      <w:rFonts w:ascii="Lucida Grande" w:hAnsi="Lucida Grande" w:cs="Lucida Grande"/>
      <w:sz w:val="18"/>
      <w:szCs w:val="18"/>
    </w:rPr>
  </w:style>
  <w:style w:type="paragraph" w:customStyle="1" w:styleId="Tekstpodstawowywcity33">
    <w:name w:val="Tekst podstawowy wcięty 33"/>
    <w:basedOn w:val="Normalny"/>
    <w:pPr>
      <w:tabs>
        <w:tab w:val="left" w:pos="284"/>
        <w:tab w:val="left" w:pos="426"/>
      </w:tabs>
      <w:spacing w:after="40"/>
      <w:ind w:left="284" w:hanging="142"/>
      <w:jc w:val="both"/>
    </w:pPr>
    <w:rPr>
      <w:rFonts w:ascii="Calibri" w:hAnsi="Calibri" w:cs="Segoe UI"/>
      <w:sz w:val="20"/>
      <w:szCs w:val="20"/>
    </w:rPr>
  </w:style>
  <w:style w:type="paragraph" w:customStyle="1" w:styleId="Tekstkomentarza10">
    <w:name w:val="Tekst komentarza1"/>
    <w:basedOn w:val="Normalny"/>
  </w:style>
  <w:style w:type="paragraph" w:styleId="Tematkomentarza">
    <w:name w:val="annotation subject"/>
    <w:basedOn w:val="Tekstkomentarza10"/>
    <w:next w:val="Tekstkomentarza10"/>
    <w:rPr>
      <w:b/>
      <w:bCs/>
      <w:sz w:val="20"/>
      <w:szCs w:val="20"/>
    </w:rPr>
  </w:style>
  <w:style w:type="paragraph" w:customStyle="1" w:styleId="Zwykytekst1">
    <w:name w:val="Zwykły tekst1"/>
    <w:basedOn w:val="Normalny"/>
    <w:rPr>
      <w:rFonts w:ascii="Courier New" w:eastAsia="Times New Roman" w:hAnsi="Courier New" w:cs="Times New Roman"/>
      <w:sz w:val="20"/>
      <w:szCs w:val="20"/>
      <w:lang w:val="en-US" w:eastAsia="pl-PL"/>
    </w:rPr>
  </w:style>
  <w:style w:type="paragraph" w:customStyle="1" w:styleId="Standard">
    <w:name w:val="Standard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HTML-wstpniesformatowany">
    <w:name w:val="HTML Preformatted"/>
    <w:basedOn w:val="Normaln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podstawowywcity22">
    <w:name w:val="Tekst podstawowy wcięty 22"/>
    <w:basedOn w:val="Normalny"/>
    <w:pPr>
      <w:spacing w:after="40"/>
      <w:ind w:left="426" w:hanging="408"/>
      <w:jc w:val="both"/>
    </w:pPr>
    <w:rPr>
      <w:rFonts w:ascii="Calibri" w:hAnsi="Calibri" w:cs="Calibri"/>
      <w:sz w:val="20"/>
      <w:szCs w:val="20"/>
    </w:rPr>
  </w:style>
  <w:style w:type="paragraph" w:styleId="Akapitzlist">
    <w:name w:val="List Paragraph"/>
    <w:aliases w:val="CW_Lista,List Paragraph,Akapit z listą4,Podsis rysunku,T_SZ_List Paragraph,Akapit z listą5,BulletC,Wyliczanie,Obiekt,Akapit z listą31,Bullets,List Paragraph1,Wypunktowanie,CP-UC,CP-Punkty,Bullet List,List - bullets,b1,Akapit z listą3"/>
    <w:basedOn w:val="Normalny"/>
    <w:link w:val="AkapitzlistZnak"/>
    <w:uiPriority w:val="34"/>
    <w:qFormat/>
    <w:rsid w:val="00EF2393"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</w:rPr>
  </w:style>
  <w:style w:type="character" w:customStyle="1" w:styleId="AkapitzlistZnak">
    <w:name w:val="Akapit z listą Znak"/>
    <w:aliases w:val="CW_Lista Znak,List Paragraph Znak,Akapit z listą4 Znak,Podsis rysunku Znak,T_SZ_List Paragraph Znak,Akapit z listą5 Znak,BulletC Znak,Wyliczanie Znak,Obiekt Znak,Akapit z listą31 Znak,Bullets Znak,List Paragraph1 Znak,CP-UC Znak"/>
    <w:link w:val="Akapitzlist"/>
    <w:uiPriority w:val="34"/>
    <w:qFormat/>
    <w:locked/>
    <w:rsid w:val="00EF2393"/>
    <w:rPr>
      <w:rFonts w:ascii="Calibri" w:eastAsia="Calibri" w:hAnsi="Calibri"/>
      <w:lang w:val="x-none" w:eastAsia="x-none"/>
    </w:rPr>
  </w:style>
  <w:style w:type="character" w:customStyle="1" w:styleId="ListParagraphChar">
    <w:name w:val="List Paragraph Char"/>
    <w:aliases w:val="sw tekst Char,L1 Char,Numerowanie Char,Akapit z listą BS Char,normalny tekst Char"/>
    <w:link w:val="Akapitzlist10"/>
    <w:locked/>
    <w:rsid w:val="006957D7"/>
    <w:rPr>
      <w:rFonts w:ascii="Calibri" w:eastAsia="Lucida Sans Unicode" w:hAnsi="Calibri" w:cs="Calibri"/>
      <w:kern w:val="1"/>
      <w:sz w:val="22"/>
      <w:szCs w:val="22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976779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976779"/>
    <w:rPr>
      <w:rFonts w:eastAsia="Lucida Sans Unicode" w:cs="Tahoma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1"/>
    <w:uiPriority w:val="99"/>
    <w:unhideWhenUsed/>
    <w:rsid w:val="00976779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976779"/>
    <w:rPr>
      <w:rFonts w:eastAsia="Lucida Sans Unicode" w:cs="Tahoma"/>
      <w:kern w:val="1"/>
      <w:sz w:val="16"/>
      <w:szCs w:val="16"/>
      <w:lang w:eastAsia="zh-CN"/>
    </w:rPr>
  </w:style>
  <w:style w:type="paragraph" w:styleId="Tytu0">
    <w:name w:val="Title"/>
    <w:basedOn w:val="Normalny"/>
    <w:next w:val="Podtytu"/>
    <w:link w:val="TytuZnak1"/>
    <w:qFormat/>
    <w:rsid w:val="00976779"/>
    <w:pPr>
      <w:jc w:val="center"/>
    </w:pPr>
    <w:rPr>
      <w:rFonts w:ascii="Arial" w:hAnsi="Arial"/>
      <w:b/>
      <w:bCs/>
      <w:sz w:val="22"/>
      <w:szCs w:val="20"/>
      <w:lang w:eastAsia="pl-PL"/>
    </w:rPr>
  </w:style>
  <w:style w:type="character" w:customStyle="1" w:styleId="TytuZnak1">
    <w:name w:val="Tytuł Znak1"/>
    <w:link w:val="Tytu0"/>
    <w:rsid w:val="00976779"/>
    <w:rPr>
      <w:rFonts w:ascii="Arial" w:eastAsia="Lucida Sans Unicode" w:hAnsi="Arial" w:cs="Tahoma"/>
      <w:b/>
      <w:bCs/>
      <w:kern w:val="1"/>
      <w:sz w:val="22"/>
    </w:rPr>
  </w:style>
  <w:style w:type="paragraph" w:styleId="Zwykytekst">
    <w:name w:val="Plain Text"/>
    <w:basedOn w:val="Normalny"/>
    <w:link w:val="ZwykytekstZnak1"/>
    <w:rsid w:val="00976779"/>
    <w:rPr>
      <w:rFonts w:ascii="Courier New" w:eastAsia="Times New Roman" w:hAnsi="Courier New" w:cs="Times New Roman"/>
      <w:noProof/>
      <w:kern w:val="0"/>
      <w:sz w:val="20"/>
      <w:szCs w:val="20"/>
      <w:lang w:val="en-US" w:eastAsia="en-US"/>
    </w:rPr>
  </w:style>
  <w:style w:type="character" w:customStyle="1" w:styleId="ZwykytekstZnak1">
    <w:name w:val="Zwykły tekst Znak1"/>
    <w:link w:val="Zwykytekst"/>
    <w:rsid w:val="00976779"/>
    <w:rPr>
      <w:rFonts w:ascii="Courier New" w:hAnsi="Courier New"/>
      <w:noProof/>
      <w:lang w:val="en-US" w:eastAsia="en-US"/>
    </w:rPr>
  </w:style>
  <w:style w:type="paragraph" w:styleId="Bezodstpw">
    <w:name w:val="No Spacing"/>
    <w:qFormat/>
    <w:rsid w:val="003D187D"/>
  </w:style>
  <w:style w:type="numbering" w:customStyle="1" w:styleId="Styl1">
    <w:name w:val="Styl1"/>
    <w:uiPriority w:val="99"/>
    <w:rsid w:val="00AA6E27"/>
    <w:pPr>
      <w:numPr>
        <w:numId w:val="4"/>
      </w:numPr>
    </w:pPr>
  </w:style>
  <w:style w:type="character" w:customStyle="1" w:styleId="UnresolvedMention">
    <w:name w:val="Unresolved Mention"/>
    <w:uiPriority w:val="99"/>
    <w:semiHidden/>
    <w:unhideWhenUsed/>
    <w:rsid w:val="001B4E49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D131E3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link w:val="Tekstpodstawowywcity3"/>
    <w:uiPriority w:val="99"/>
    <w:semiHidden/>
    <w:rsid w:val="00D131E3"/>
    <w:rPr>
      <w:rFonts w:eastAsia="Lucida Sans Unicode" w:cs="Tahoma"/>
      <w:kern w:val="1"/>
      <w:sz w:val="16"/>
      <w:szCs w:val="16"/>
      <w:lang w:eastAsia="zh-CN"/>
    </w:rPr>
  </w:style>
  <w:style w:type="paragraph" w:customStyle="1" w:styleId="Tekstprzypisudolnego10">
    <w:name w:val="Tekst przypisu dolnego1"/>
    <w:basedOn w:val="Normalny"/>
    <w:rsid w:val="005D0467"/>
    <w:rPr>
      <w:rFonts w:ascii="Tahoma" w:hAnsi="Tahoma"/>
      <w:sz w:val="20"/>
      <w:szCs w:val="20"/>
    </w:rPr>
  </w:style>
  <w:style w:type="table" w:styleId="Tabela-Siatka">
    <w:name w:val="Table Grid"/>
    <w:basedOn w:val="Standardowy"/>
    <w:uiPriority w:val="39"/>
    <w:rsid w:val="005D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">
    <w:name w:val="Styl2"/>
    <w:uiPriority w:val="99"/>
    <w:rsid w:val="00B12341"/>
    <w:pPr>
      <w:numPr>
        <w:numId w:val="8"/>
      </w:numPr>
    </w:pPr>
  </w:style>
  <w:style w:type="character" w:styleId="Odwoaniedokomentarza">
    <w:name w:val="annotation reference"/>
    <w:basedOn w:val="Domylnaczcionkaakapitu"/>
    <w:unhideWhenUsed/>
    <w:rsid w:val="001E080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E080A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E080A"/>
    <w:rPr>
      <w:rFonts w:eastAsia="Lucida Sans Unicode" w:cs="Tahoma"/>
      <w:kern w:val="1"/>
      <w:lang w:eastAsia="zh-CN"/>
    </w:rPr>
  </w:style>
  <w:style w:type="paragraph" w:styleId="Poprawka">
    <w:name w:val="Revision"/>
    <w:hidden/>
    <w:uiPriority w:val="99"/>
    <w:semiHidden/>
    <w:rsid w:val="00B81B17"/>
    <w:rPr>
      <w:rFonts w:eastAsia="Lucida Sans Unicode" w:cs="Tahoma"/>
      <w:kern w:val="1"/>
      <w:sz w:val="24"/>
      <w:szCs w:val="24"/>
      <w:lang w:eastAsia="zh-CN"/>
    </w:rPr>
  </w:style>
  <w:style w:type="paragraph" w:customStyle="1" w:styleId="Akapitzlist2">
    <w:name w:val="Akapit z listą2"/>
    <w:basedOn w:val="Normalny"/>
    <w:qFormat/>
    <w:rsid w:val="003835BE"/>
    <w:pPr>
      <w:ind w:left="708"/>
    </w:pPr>
    <w:rPr>
      <w:lang w:eastAsia="pl-PL"/>
    </w:rPr>
  </w:style>
  <w:style w:type="character" w:customStyle="1" w:styleId="Odwoaniedokomentarza2">
    <w:name w:val="Odwołanie do komentarza2"/>
    <w:rsid w:val="00003246"/>
    <w:rPr>
      <w:sz w:val="16"/>
    </w:rPr>
  </w:style>
  <w:style w:type="character" w:customStyle="1" w:styleId="Odwoanieprzypisudolnego2">
    <w:name w:val="Odwołanie przypisu dolnego2"/>
    <w:rsid w:val="00003246"/>
    <w:rPr>
      <w:sz w:val="20"/>
      <w:vertAlign w:val="superscript"/>
    </w:rPr>
  </w:style>
  <w:style w:type="character" w:customStyle="1" w:styleId="Numerstrony2">
    <w:name w:val="Numer strony2"/>
    <w:basedOn w:val="DefaultParagraphFont1"/>
    <w:rsid w:val="00003246"/>
  </w:style>
  <w:style w:type="character" w:customStyle="1" w:styleId="ZnakZnak30">
    <w:name w:val="Znak Znak3"/>
    <w:rsid w:val="00003246"/>
    <w:rPr>
      <w:rFonts w:ascii="Lucida Grande" w:eastAsia="Lucida Sans Unicode" w:hAnsi="Lucida Grande" w:cs="Lucida Grande"/>
      <w:kern w:val="1"/>
      <w:sz w:val="18"/>
      <w:szCs w:val="18"/>
      <w:lang w:val="pl-PL"/>
    </w:rPr>
  </w:style>
  <w:style w:type="character" w:customStyle="1" w:styleId="ZnakZnak20">
    <w:name w:val="Znak Znak2"/>
    <w:rsid w:val="00003246"/>
    <w:rPr>
      <w:rFonts w:eastAsia="Lucida Sans Unicode" w:cs="Tahoma"/>
      <w:kern w:val="1"/>
      <w:sz w:val="24"/>
      <w:szCs w:val="24"/>
      <w:lang w:val="pl-PL"/>
    </w:rPr>
  </w:style>
  <w:style w:type="character" w:customStyle="1" w:styleId="ZnakZnak11">
    <w:name w:val="Znak Znak1"/>
    <w:rsid w:val="00003246"/>
    <w:rPr>
      <w:rFonts w:eastAsia="Lucida Sans Unicode" w:cs="Tahoma"/>
      <w:b/>
      <w:bCs/>
      <w:kern w:val="1"/>
      <w:sz w:val="24"/>
      <w:szCs w:val="24"/>
      <w:lang w:val="pl-PL"/>
    </w:rPr>
  </w:style>
  <w:style w:type="character" w:customStyle="1" w:styleId="ZnakZnak0">
    <w:name w:val="Znak Znak"/>
    <w:rsid w:val="00003246"/>
    <w:rPr>
      <w:rFonts w:ascii="Courier New" w:hAnsi="Courier New" w:cs="Courier New"/>
      <w:lang w:val="pl-PL" w:eastAsia="pl-PL"/>
    </w:rPr>
  </w:style>
  <w:style w:type="paragraph" w:customStyle="1" w:styleId="Tekstprzypisudolnego2">
    <w:name w:val="Tekst przypisu dolnego2"/>
    <w:basedOn w:val="Normalny"/>
    <w:rsid w:val="00003246"/>
    <w:rPr>
      <w:rFonts w:ascii="Tahoma" w:hAnsi="Tahoma"/>
      <w:sz w:val="20"/>
      <w:szCs w:val="20"/>
    </w:rPr>
  </w:style>
  <w:style w:type="paragraph" w:customStyle="1" w:styleId="Tekstkomentarza2">
    <w:name w:val="Tekst komentarza2"/>
    <w:basedOn w:val="Normalny"/>
    <w:rsid w:val="00003246"/>
    <w:rPr>
      <w:rFonts w:ascii="Tahoma" w:hAnsi="Tahoma"/>
      <w:sz w:val="20"/>
      <w:szCs w:val="20"/>
    </w:rPr>
  </w:style>
  <w:style w:type="paragraph" w:customStyle="1" w:styleId="Tematkomentarza2">
    <w:name w:val="Temat komentarza2"/>
    <w:basedOn w:val="Tekstkomentarza2"/>
    <w:rsid w:val="00003246"/>
    <w:rPr>
      <w:rFonts w:ascii="Times New Roman" w:hAnsi="Times New Roman" w:cs="Times New Roman"/>
      <w:b/>
      <w:bCs/>
      <w:lang w:val="en-US"/>
    </w:rPr>
  </w:style>
  <w:style w:type="paragraph" w:customStyle="1" w:styleId="Tekstprzypisukocowego2">
    <w:name w:val="Tekst przypisu końcowego2"/>
    <w:basedOn w:val="Normalny"/>
    <w:rsid w:val="00003246"/>
    <w:rPr>
      <w:sz w:val="20"/>
      <w:szCs w:val="20"/>
    </w:rPr>
  </w:style>
  <w:style w:type="paragraph" w:customStyle="1" w:styleId="Poprawka2">
    <w:name w:val="Poprawka2"/>
    <w:rsid w:val="00003246"/>
    <w:pPr>
      <w:suppressAutoHyphens/>
    </w:pPr>
    <w:rPr>
      <w:sz w:val="24"/>
      <w:szCs w:val="24"/>
      <w:lang w:eastAsia="zh-CN"/>
    </w:rPr>
  </w:style>
  <w:style w:type="paragraph" w:customStyle="1" w:styleId="Bezodstpw2">
    <w:name w:val="Bez odstępów2"/>
    <w:rsid w:val="00003246"/>
    <w:pPr>
      <w:suppressAutoHyphens/>
    </w:pPr>
    <w:rPr>
      <w:rFonts w:eastAsia="SimSun"/>
      <w:sz w:val="24"/>
      <w:szCs w:val="24"/>
      <w:lang w:eastAsia="zh-CN"/>
    </w:rPr>
  </w:style>
  <w:style w:type="numbering" w:customStyle="1" w:styleId="Styl11">
    <w:name w:val="Styl11"/>
    <w:uiPriority w:val="99"/>
    <w:rsid w:val="00003246"/>
    <w:pPr>
      <w:numPr>
        <w:numId w:val="10"/>
      </w:numPr>
    </w:pPr>
  </w:style>
  <w:style w:type="paragraph" w:customStyle="1" w:styleId="Tekstprzypisudolnego3">
    <w:name w:val="Tekst przypisu dolnego3"/>
    <w:basedOn w:val="Normalny"/>
    <w:rsid w:val="005206B5"/>
    <w:rPr>
      <w:rFonts w:ascii="Tahoma" w:hAnsi="Tahoma"/>
      <w:sz w:val="20"/>
      <w:szCs w:val="20"/>
    </w:rPr>
  </w:style>
  <w:style w:type="paragraph" w:customStyle="1" w:styleId="Tekstprzypisudolnego4">
    <w:name w:val="Tekst przypisu dolnego4"/>
    <w:basedOn w:val="Normalny"/>
    <w:rsid w:val="009C5D89"/>
    <w:rPr>
      <w:rFonts w:ascii="Tahoma" w:hAnsi="Tahoma"/>
      <w:sz w:val="20"/>
      <w:szCs w:val="20"/>
    </w:rPr>
  </w:style>
  <w:style w:type="character" w:customStyle="1" w:styleId="apple-converted-space">
    <w:name w:val="apple-converted-space"/>
    <w:basedOn w:val="Domylnaczcionkaakapitu"/>
    <w:rsid w:val="00B77552"/>
  </w:style>
  <w:style w:type="paragraph" w:customStyle="1" w:styleId="Tekstblokowy1">
    <w:name w:val="Tekst blokowy1"/>
    <w:basedOn w:val="Normalny"/>
    <w:rsid w:val="00AE0C2C"/>
    <w:pPr>
      <w:widowControl/>
      <w:shd w:val="clear" w:color="auto" w:fill="FFFFFF"/>
      <w:suppressAutoHyphens w:val="0"/>
      <w:spacing w:before="91"/>
      <w:ind w:left="542" w:right="422" w:hanging="542"/>
    </w:pPr>
    <w:rPr>
      <w:rFonts w:eastAsia="Times New Roman" w:cs="Times New Roman"/>
      <w:color w:val="000000"/>
      <w:w w:val="90"/>
      <w:kern w:val="0"/>
    </w:rPr>
  </w:style>
  <w:style w:type="character" w:customStyle="1" w:styleId="RTFNum33">
    <w:name w:val="RTF_Num 3 3"/>
    <w:rsid w:val="000732D9"/>
  </w:style>
  <w:style w:type="numbering" w:customStyle="1" w:styleId="Zaimportowanystyl1">
    <w:name w:val="Zaimportowany styl 1"/>
    <w:rsid w:val="0098232B"/>
    <w:pPr>
      <w:numPr>
        <w:numId w:val="11"/>
      </w:numPr>
    </w:pPr>
  </w:style>
  <w:style w:type="character" w:customStyle="1" w:styleId="FontStyle12">
    <w:name w:val="Font Style12"/>
    <w:basedOn w:val="Domylnaczcionkaakapitu"/>
    <w:uiPriority w:val="99"/>
    <w:rsid w:val="00155FA0"/>
    <w:rPr>
      <w:rFonts w:ascii="Tahoma" w:hAnsi="Tahoma" w:cs="Tahoma"/>
      <w:color w:val="000000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155FA0"/>
    <w:rPr>
      <w:rFonts w:ascii="Tahoma" w:hAnsi="Tahoma" w:cs="Tahoma"/>
      <w:b/>
      <w:bCs/>
      <w:color w:val="000000"/>
      <w:sz w:val="18"/>
      <w:szCs w:val="18"/>
    </w:rPr>
  </w:style>
  <w:style w:type="paragraph" w:customStyle="1" w:styleId="NormalnyWeb1">
    <w:name w:val="Normalny (Web)1"/>
    <w:basedOn w:val="Normalny"/>
    <w:uiPriority w:val="99"/>
    <w:rsid w:val="00A4455F"/>
    <w:pPr>
      <w:spacing w:before="280" w:after="280" w:line="100" w:lineRule="atLeast"/>
    </w:pPr>
    <w:rPr>
      <w:rFonts w:eastAsia="Calibri" w:cs="Times New Roman"/>
      <w:lang w:eastAsia="ar-SA"/>
    </w:rPr>
  </w:style>
  <w:style w:type="paragraph" w:customStyle="1" w:styleId="NormalnyWeb11">
    <w:name w:val="Normalny (Web)11"/>
    <w:basedOn w:val="Normalny"/>
    <w:uiPriority w:val="99"/>
    <w:rsid w:val="00A4455F"/>
    <w:pPr>
      <w:spacing w:before="280" w:after="280" w:line="100" w:lineRule="atLeast"/>
    </w:pPr>
    <w:rPr>
      <w:rFonts w:eastAsia="Calibri" w:cs="Times New Roman"/>
      <w:kern w:val="2"/>
      <w:lang w:eastAsia="ar-SA"/>
    </w:rPr>
  </w:style>
  <w:style w:type="paragraph" w:customStyle="1" w:styleId="Bezodstpw3">
    <w:name w:val="Bez odstępów3"/>
    <w:rsid w:val="00D51A9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4053"/>
    <w:rPr>
      <w:vertAlign w:val="superscript"/>
    </w:rPr>
  </w:style>
  <w:style w:type="character" w:customStyle="1" w:styleId="Domylnaczcionkaakapitu3">
    <w:name w:val="Domyślna czcionka akapitu3"/>
    <w:rsid w:val="00233655"/>
  </w:style>
  <w:style w:type="paragraph" w:customStyle="1" w:styleId="Normalny2">
    <w:name w:val="Normalny2"/>
    <w:rsid w:val="00233655"/>
    <w:pPr>
      <w:suppressAutoHyphens/>
      <w:spacing w:after="160" w:line="252" w:lineRule="auto"/>
      <w:textAlignment w:val="baseline"/>
    </w:pPr>
    <w:rPr>
      <w:rFonts w:ascii="Calibri" w:eastAsia="Calibri" w:hAnsi="Calibri"/>
      <w:kern w:val="1"/>
      <w:sz w:val="22"/>
      <w:szCs w:val="22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F0F12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F43EE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4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0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6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5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8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zoz.wegrow.pl" TargetMode="External"/><Relationship Id="rId13" Type="http://schemas.openxmlformats.org/officeDocument/2006/relationships/hyperlink" Target="https://platformazakupowa.pl/pn/spzoz_wegrow/proceedings" TargetMode="External"/><Relationship Id="rId18" Type="http://schemas.openxmlformats.org/officeDocument/2006/relationships/hyperlink" Target="https://platformazakupowa.pl/pn/spzoz_wegrow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pn/spzoz_wegro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pzoz_wegro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spzoz_wegrow" TargetMode="External"/><Relationship Id="rId10" Type="http://schemas.openxmlformats.org/officeDocument/2006/relationships/hyperlink" Target="https://platformazakupowa.pl/pn/spzoz_wegrow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pzoz_wegrow" TargetMode="External"/><Relationship Id="rId14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B9895-81FB-4B97-9A38-BECE0A59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32</Pages>
  <Words>12641</Words>
  <Characters>75847</Characters>
  <Application>Microsoft Office Word</Application>
  <DocSecurity>0</DocSecurity>
  <Lines>632</Lines>
  <Paragraphs>176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</vt:lpstr>
    </vt:vector>
  </TitlesOfParts>
  <Company/>
  <LinksUpToDate>false</LinksUpToDate>
  <CharactersWithSpaces>88312</CharactersWithSpaces>
  <SharedDoc>false</SharedDoc>
  <HLinks>
    <vt:vector size="114" baseType="variant">
      <vt:variant>
        <vt:i4>655385</vt:i4>
      </vt:variant>
      <vt:variant>
        <vt:i4>54</vt:i4>
      </vt:variant>
      <vt:variant>
        <vt:i4>0</vt:i4>
      </vt:variant>
      <vt:variant>
        <vt:i4>5</vt:i4>
      </vt:variant>
      <vt:variant>
        <vt:lpwstr>https://mss.ezamawiajacy.pl/</vt:lpwstr>
      </vt:variant>
      <vt:variant>
        <vt:lpwstr/>
      </vt:variant>
      <vt:variant>
        <vt:i4>1703995</vt:i4>
      </vt:variant>
      <vt:variant>
        <vt:i4>51</vt:i4>
      </vt:variant>
      <vt:variant>
        <vt:i4>0</vt:i4>
      </vt:variant>
      <vt:variant>
        <vt:i4>5</vt:i4>
      </vt:variant>
      <vt:variant>
        <vt:lpwstr>mailto:wss-iso@wss.com.pl</vt:lpwstr>
      </vt:variant>
      <vt:variant>
        <vt:lpwstr/>
      </vt:variant>
      <vt:variant>
        <vt:i4>3342438</vt:i4>
      </vt:variant>
      <vt:variant>
        <vt:i4>48</vt:i4>
      </vt:variant>
      <vt:variant>
        <vt:i4>0</vt:i4>
      </vt:variant>
      <vt:variant>
        <vt:i4>5</vt:i4>
      </vt:variant>
      <vt:variant>
        <vt:lpwstr>https://mss.ezamawiajacy.pl/servlet/HomeServlet?MP_module=main&amp;MP_action=mainPage&amp;clientName=mss</vt:lpwstr>
      </vt:variant>
      <vt:variant>
        <vt:lpwstr/>
      </vt:variant>
      <vt:variant>
        <vt:i4>3342438</vt:i4>
      </vt:variant>
      <vt:variant>
        <vt:i4>45</vt:i4>
      </vt:variant>
      <vt:variant>
        <vt:i4>0</vt:i4>
      </vt:variant>
      <vt:variant>
        <vt:i4>5</vt:i4>
      </vt:variant>
      <vt:variant>
        <vt:lpwstr>https://mss.ezamawiajacy.pl/servlet/HomeServlet?MP_module=main&amp;MP_action=mainPage&amp;clientName=mss</vt:lpwstr>
      </vt:variant>
      <vt:variant>
        <vt:lpwstr/>
      </vt:variant>
      <vt:variant>
        <vt:i4>3342438</vt:i4>
      </vt:variant>
      <vt:variant>
        <vt:i4>42</vt:i4>
      </vt:variant>
      <vt:variant>
        <vt:i4>0</vt:i4>
      </vt:variant>
      <vt:variant>
        <vt:i4>5</vt:i4>
      </vt:variant>
      <vt:variant>
        <vt:lpwstr>https://mss.ezamawiajacy.pl/servlet/HomeServlet?MP_module=main&amp;MP_action=mainPage&amp;clientName=mss</vt:lpwstr>
      </vt:variant>
      <vt:variant>
        <vt:lpwstr/>
      </vt:variant>
      <vt:variant>
        <vt:i4>3342438</vt:i4>
      </vt:variant>
      <vt:variant>
        <vt:i4>39</vt:i4>
      </vt:variant>
      <vt:variant>
        <vt:i4>0</vt:i4>
      </vt:variant>
      <vt:variant>
        <vt:i4>5</vt:i4>
      </vt:variant>
      <vt:variant>
        <vt:lpwstr>https://mss.ezamawiajacy.pl/servlet/HomeServlet?MP_module=main&amp;MP_action=mainPage&amp;clientName=mss</vt:lpwstr>
      </vt:variant>
      <vt:variant>
        <vt:lpwstr/>
      </vt:variant>
      <vt:variant>
        <vt:i4>3342438</vt:i4>
      </vt:variant>
      <vt:variant>
        <vt:i4>36</vt:i4>
      </vt:variant>
      <vt:variant>
        <vt:i4>0</vt:i4>
      </vt:variant>
      <vt:variant>
        <vt:i4>5</vt:i4>
      </vt:variant>
      <vt:variant>
        <vt:lpwstr>https://mss.ezamawiajacy.pl/servlet/HomeServlet?MP_module=main&amp;MP_action=mainPage&amp;clientName=mss</vt:lpwstr>
      </vt:variant>
      <vt:variant>
        <vt:lpwstr/>
      </vt:variant>
      <vt:variant>
        <vt:i4>655385</vt:i4>
      </vt:variant>
      <vt:variant>
        <vt:i4>33</vt:i4>
      </vt:variant>
      <vt:variant>
        <vt:i4>0</vt:i4>
      </vt:variant>
      <vt:variant>
        <vt:i4>5</vt:i4>
      </vt:variant>
      <vt:variant>
        <vt:lpwstr>https://mss.ezamawiajacy.pl/</vt:lpwstr>
      </vt:variant>
      <vt:variant>
        <vt:lpwstr/>
      </vt:variant>
      <vt:variant>
        <vt:i4>393222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/document/17074707?unitId=art(24)ust(1)pkt(21)&amp;cm=DOCUMENT</vt:lpwstr>
      </vt:variant>
      <vt:variant>
        <vt:i4>327683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/document/17074707?unitId=art(24)ust(1)pkt(14)&amp;cm=DOCUMENT</vt:lpwstr>
      </vt:variant>
      <vt:variant>
        <vt:i4>327684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/document/17074707?unitId=art(24)ust(1)pkt(13)&amp;cm=DOCUMENT</vt:lpwstr>
      </vt:variant>
      <vt:variant>
        <vt:i4>3342438</vt:i4>
      </vt:variant>
      <vt:variant>
        <vt:i4>21</vt:i4>
      </vt:variant>
      <vt:variant>
        <vt:i4>0</vt:i4>
      </vt:variant>
      <vt:variant>
        <vt:i4>5</vt:i4>
      </vt:variant>
      <vt:variant>
        <vt:lpwstr>https://mss.ezamawiajacy.pl/servlet/HomeServlet?MP_module=main&amp;MP_action=mainPage&amp;clientName=mss</vt:lpwstr>
      </vt:variant>
      <vt:variant>
        <vt:lpwstr/>
      </vt:variant>
      <vt:variant>
        <vt:i4>3473487</vt:i4>
      </vt:variant>
      <vt:variant>
        <vt:i4>18</vt:i4>
      </vt:variant>
      <vt:variant>
        <vt:i4>0</vt:i4>
      </vt:variant>
      <vt:variant>
        <vt:i4>5</vt:i4>
      </vt:variant>
      <vt:variant>
        <vt:lpwstr>https://www.uzp.gov.pl/data/assets/pdf_file/0014/31361/JEDZ-instrukcja.pdf</vt:lpwstr>
      </vt:variant>
      <vt:variant>
        <vt:lpwstr/>
      </vt:variant>
      <vt:variant>
        <vt:i4>983128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https://ec.europa.eu/growth/tools-databases/espd/</vt:lpwstr>
      </vt:variant>
      <vt:variant>
        <vt:lpwstr/>
      </vt:variant>
      <vt:variant>
        <vt:i4>655385</vt:i4>
      </vt:variant>
      <vt:variant>
        <vt:i4>12</vt:i4>
      </vt:variant>
      <vt:variant>
        <vt:i4>0</vt:i4>
      </vt:variant>
      <vt:variant>
        <vt:i4>5</vt:i4>
      </vt:variant>
      <vt:variant>
        <vt:lpwstr>https://mss.ezamawiajacy.pl/</vt:lpwstr>
      </vt:variant>
      <vt:variant>
        <vt:lpwstr/>
      </vt:variant>
      <vt:variant>
        <vt:i4>3342437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655385</vt:i4>
      </vt:variant>
      <vt:variant>
        <vt:i4>6</vt:i4>
      </vt:variant>
      <vt:variant>
        <vt:i4>0</vt:i4>
      </vt:variant>
      <vt:variant>
        <vt:i4>5</vt:i4>
      </vt:variant>
      <vt:variant>
        <vt:lpwstr>https://mss.ezamawiajacy.pl/</vt:lpwstr>
      </vt:variant>
      <vt:variant>
        <vt:lpwstr/>
      </vt:variant>
      <vt:variant>
        <vt:i4>8257568</vt:i4>
      </vt:variant>
      <vt:variant>
        <vt:i4>3</vt:i4>
      </vt:variant>
      <vt:variant>
        <vt:i4>0</vt:i4>
      </vt:variant>
      <vt:variant>
        <vt:i4>5</vt:i4>
      </vt:variant>
      <vt:variant>
        <vt:lpwstr>http://www.wss.com.pl/</vt:lpwstr>
      </vt:variant>
      <vt:variant>
        <vt:lpwstr/>
      </vt:variant>
      <vt:variant>
        <vt:i4>786540</vt:i4>
      </vt:variant>
      <vt:variant>
        <vt:i4>0</vt:i4>
      </vt:variant>
      <vt:variant>
        <vt:i4>0</vt:i4>
      </vt:variant>
      <vt:variant>
        <vt:i4>5</vt:i4>
      </vt:variant>
      <vt:variant>
        <vt:lpwstr>mailto:dzp@wss.com.pl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</dc:title>
  <dc:subject/>
  <dc:creator>Szpital</dc:creator>
  <cp:keywords/>
  <cp:lastModifiedBy>Windows User</cp:lastModifiedBy>
  <cp:revision>32</cp:revision>
  <cp:lastPrinted>2021-09-21T06:42:00Z</cp:lastPrinted>
  <dcterms:created xsi:type="dcterms:W3CDTF">2021-07-28T14:47:00Z</dcterms:created>
  <dcterms:modified xsi:type="dcterms:W3CDTF">2021-09-21T07:29:00Z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