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EEF7" w14:textId="4489EFCF" w:rsidR="00DF3E05" w:rsidRPr="003A2BA1" w:rsidRDefault="00DF3E05" w:rsidP="00DF3E05">
      <w:pPr>
        <w:spacing w:after="0" w:line="240" w:lineRule="auto"/>
        <w:jc w:val="right"/>
        <w:rPr>
          <w:rFonts w:ascii="Arial" w:eastAsia="Times New Roman" w:hAnsi="Arial" w:cs="Arial"/>
          <w:b/>
          <w:sz w:val="24"/>
          <w:szCs w:val="24"/>
          <w:lang w:eastAsia="pl-PL"/>
        </w:rPr>
      </w:pPr>
      <w:bookmarkStart w:id="0" w:name="_Hlk132634214"/>
      <w:r w:rsidRPr="003A2BA1">
        <w:rPr>
          <w:rFonts w:ascii="Arial" w:eastAsia="Times New Roman" w:hAnsi="Arial" w:cs="Arial"/>
          <w:b/>
          <w:sz w:val="24"/>
          <w:szCs w:val="24"/>
          <w:lang w:eastAsia="pl-PL"/>
        </w:rPr>
        <w:t>Załącznik nr 3.</w:t>
      </w:r>
      <w:r w:rsidR="00FA4F4C" w:rsidRPr="003A2BA1">
        <w:rPr>
          <w:rFonts w:ascii="Arial" w:eastAsia="Times New Roman" w:hAnsi="Arial" w:cs="Arial"/>
          <w:b/>
          <w:sz w:val="24"/>
          <w:szCs w:val="24"/>
          <w:lang w:eastAsia="pl-PL"/>
        </w:rPr>
        <w:t>5</w:t>
      </w:r>
      <w:r w:rsidRPr="003A2BA1">
        <w:rPr>
          <w:rFonts w:ascii="Arial" w:eastAsia="Times New Roman" w:hAnsi="Arial" w:cs="Arial"/>
          <w:b/>
          <w:sz w:val="24"/>
          <w:szCs w:val="24"/>
          <w:lang w:eastAsia="pl-PL"/>
        </w:rPr>
        <w:t>. do SWZ</w:t>
      </w:r>
    </w:p>
    <w:p w14:paraId="42AB6481" w14:textId="47A7B529" w:rsidR="00DF3E05" w:rsidRPr="003A2BA1" w:rsidRDefault="00DF3E05" w:rsidP="00DF3E05">
      <w:pPr>
        <w:spacing w:after="0" w:line="240" w:lineRule="auto"/>
        <w:jc w:val="right"/>
        <w:rPr>
          <w:rFonts w:ascii="Arial" w:eastAsia="Times New Roman" w:hAnsi="Arial" w:cs="Arial"/>
          <w:b/>
          <w:sz w:val="24"/>
          <w:szCs w:val="24"/>
          <w:lang w:eastAsia="pl-PL"/>
        </w:rPr>
      </w:pPr>
      <w:r w:rsidRPr="003A2BA1">
        <w:rPr>
          <w:rFonts w:ascii="Arial" w:eastAsia="Times New Roman" w:hAnsi="Arial" w:cs="Arial"/>
          <w:b/>
          <w:sz w:val="24"/>
          <w:szCs w:val="24"/>
          <w:lang w:eastAsia="pl-PL"/>
        </w:rPr>
        <w:t>NH.270.31.2023</w:t>
      </w:r>
      <w:bookmarkEnd w:id="0"/>
    </w:p>
    <w:p w14:paraId="443B7C7C" w14:textId="77777777" w:rsidR="00DF3E05" w:rsidRPr="003A2BA1" w:rsidRDefault="00DF3E05" w:rsidP="00DF3E05">
      <w:pPr>
        <w:spacing w:after="0" w:line="240" w:lineRule="auto"/>
        <w:rPr>
          <w:rFonts w:ascii="Arial" w:eastAsia="Times New Roman" w:hAnsi="Arial" w:cs="Arial"/>
          <w:b/>
          <w:sz w:val="24"/>
          <w:szCs w:val="24"/>
          <w:lang w:eastAsia="pl-PL"/>
        </w:rPr>
      </w:pPr>
    </w:p>
    <w:p w14:paraId="1F84BB47" w14:textId="07DDB2A0" w:rsidR="00DF3E05" w:rsidRPr="003A2BA1" w:rsidRDefault="00DF3E05" w:rsidP="00DF3E05">
      <w:pPr>
        <w:spacing w:after="0" w:line="240" w:lineRule="auto"/>
        <w:jc w:val="center"/>
        <w:rPr>
          <w:rFonts w:ascii="Arial" w:eastAsia="Times New Roman" w:hAnsi="Arial" w:cs="Arial"/>
          <w:b/>
          <w:sz w:val="28"/>
          <w:szCs w:val="28"/>
          <w:lang w:eastAsia="pl-PL"/>
        </w:rPr>
      </w:pPr>
      <w:r w:rsidRPr="003A2BA1">
        <w:rPr>
          <w:rFonts w:ascii="Arial" w:eastAsia="Times New Roman" w:hAnsi="Arial" w:cs="Arial"/>
          <w:b/>
          <w:sz w:val="28"/>
          <w:szCs w:val="28"/>
          <w:lang w:eastAsia="pl-PL"/>
        </w:rPr>
        <w:t>OPIS PRZEDMIOTU ZAMÓWIENIA/OPIS OFEROWANEGO SPRZĘTU</w:t>
      </w:r>
    </w:p>
    <w:p w14:paraId="7BAA2D13" w14:textId="3FAF70C1" w:rsidR="00DF3E05" w:rsidRPr="003A2BA1" w:rsidRDefault="0068237E" w:rsidP="0068237E">
      <w:pPr>
        <w:widowControl w:val="0"/>
        <w:shd w:val="clear" w:color="auto" w:fill="FFFFFF"/>
        <w:autoSpaceDE w:val="0"/>
        <w:autoSpaceDN w:val="0"/>
        <w:adjustRightInd w:val="0"/>
        <w:spacing w:before="163" w:after="0" w:line="240" w:lineRule="auto"/>
        <w:jc w:val="center"/>
        <w:rPr>
          <w:rFonts w:ascii="Arial" w:eastAsia="Calibri" w:hAnsi="Arial" w:cs="Arial"/>
          <w:b/>
          <w:bCs/>
          <w:spacing w:val="-10"/>
          <w:kern w:val="0"/>
          <w:sz w:val="24"/>
          <w:szCs w:val="24"/>
          <w14:ligatures w14:val="none"/>
        </w:rPr>
      </w:pPr>
      <w:r w:rsidRPr="003A2BA1">
        <w:rPr>
          <w:rFonts w:ascii="Arial" w:eastAsia="Times New Roman" w:hAnsi="Arial" w:cs="Arial"/>
          <w:b/>
          <w:bCs/>
          <w:iCs/>
          <w:kern w:val="0"/>
          <w:lang w:eastAsia="ar-SA" w:bidi="pl-PL"/>
          <w14:ligatures w14:val="none"/>
        </w:rPr>
        <w:t>Sukcesywne dostawy sprzętu elektronicznego</w:t>
      </w:r>
    </w:p>
    <w:p w14:paraId="674179A6" w14:textId="77777777" w:rsidR="00462CDB" w:rsidRPr="003A2BA1" w:rsidRDefault="00462CDB" w:rsidP="00E018A1">
      <w:pPr>
        <w:widowControl w:val="0"/>
        <w:shd w:val="clear" w:color="auto" w:fill="FFFFFF"/>
        <w:autoSpaceDE w:val="0"/>
        <w:autoSpaceDN w:val="0"/>
        <w:adjustRightInd w:val="0"/>
        <w:spacing w:before="163" w:after="0" w:line="240" w:lineRule="auto"/>
        <w:ind w:right="569"/>
        <w:rPr>
          <w:rFonts w:ascii="Arial" w:eastAsia="Times New Roman" w:hAnsi="Arial" w:cs="Arial"/>
          <w:b/>
          <w:bCs/>
          <w:spacing w:val="-10"/>
          <w:kern w:val="0"/>
          <w:sz w:val="20"/>
          <w:szCs w:val="20"/>
          <w:lang w:eastAsia="pl-PL"/>
          <w14:ligatures w14:val="none"/>
        </w:rPr>
      </w:pPr>
    </w:p>
    <w:p w14:paraId="68414557" w14:textId="51DEB137" w:rsidR="00E018A1" w:rsidRPr="003A2BA1" w:rsidRDefault="00E018A1" w:rsidP="00E018A1">
      <w:pPr>
        <w:widowControl w:val="0"/>
        <w:shd w:val="clear" w:color="auto" w:fill="FFFFFF"/>
        <w:autoSpaceDE w:val="0"/>
        <w:autoSpaceDN w:val="0"/>
        <w:adjustRightInd w:val="0"/>
        <w:spacing w:before="163" w:after="0" w:line="240" w:lineRule="auto"/>
        <w:ind w:right="569"/>
        <w:rPr>
          <w:rFonts w:ascii="Arial" w:eastAsia="Times New Roman" w:hAnsi="Arial" w:cs="Arial"/>
          <w:b/>
          <w:bCs/>
          <w:spacing w:val="-10"/>
          <w:kern w:val="0"/>
          <w:sz w:val="28"/>
          <w:szCs w:val="28"/>
          <w:lang w:eastAsia="pl-PL"/>
          <w14:ligatures w14:val="none"/>
        </w:rPr>
      </w:pPr>
      <w:r w:rsidRPr="003A2BA1">
        <w:rPr>
          <w:rFonts w:ascii="Arial" w:eastAsia="Times New Roman" w:hAnsi="Arial" w:cs="Arial"/>
          <w:b/>
          <w:bCs/>
          <w:spacing w:val="-10"/>
          <w:kern w:val="0"/>
          <w:sz w:val="28"/>
          <w:szCs w:val="28"/>
          <w:highlight w:val="lightGray"/>
          <w:lang w:eastAsia="pl-PL"/>
          <w14:ligatures w14:val="none"/>
        </w:rPr>
        <w:t>CZĘŚĆ 5</w:t>
      </w:r>
    </w:p>
    <w:p w14:paraId="2B0E0814" w14:textId="77777777" w:rsidR="00E018A1" w:rsidRPr="003A2BA1" w:rsidRDefault="00E018A1" w:rsidP="00E018A1">
      <w:pPr>
        <w:widowControl w:val="0"/>
        <w:shd w:val="clear" w:color="auto" w:fill="FFFFFF"/>
        <w:autoSpaceDE w:val="0"/>
        <w:autoSpaceDN w:val="0"/>
        <w:adjustRightInd w:val="0"/>
        <w:spacing w:before="163" w:after="0" w:line="240" w:lineRule="auto"/>
        <w:ind w:right="569"/>
        <w:rPr>
          <w:rFonts w:ascii="Arial" w:eastAsia="Times New Roman" w:hAnsi="Arial" w:cs="Arial"/>
          <w:b/>
          <w:bCs/>
          <w:spacing w:val="-10"/>
          <w:kern w:val="0"/>
          <w:sz w:val="24"/>
          <w:szCs w:val="24"/>
          <w:lang w:eastAsia="pl-PL"/>
          <w14:ligatures w14:val="none"/>
        </w:rPr>
      </w:pPr>
    </w:p>
    <w:p w14:paraId="5458A934" w14:textId="6401FB06" w:rsidR="00E018A1" w:rsidRPr="003A2BA1" w:rsidRDefault="00E018A1">
      <w:pPr>
        <w:widowControl w:val="0"/>
        <w:numPr>
          <w:ilvl w:val="0"/>
          <w:numId w:val="130"/>
        </w:numPr>
        <w:shd w:val="clear" w:color="auto" w:fill="FFFFFF"/>
        <w:autoSpaceDE w:val="0"/>
        <w:autoSpaceDN w:val="0"/>
        <w:adjustRightInd w:val="0"/>
        <w:spacing w:before="163" w:after="0" w:line="240" w:lineRule="auto"/>
        <w:ind w:right="569"/>
        <w:rPr>
          <w:rFonts w:ascii="Arial" w:eastAsia="Calibri" w:hAnsi="Arial" w:cs="Arial"/>
          <w:b/>
          <w:bCs/>
          <w:spacing w:val="-10"/>
          <w:kern w:val="0"/>
          <w:sz w:val="24"/>
          <w:szCs w:val="24"/>
          <w:lang w:eastAsia="pl-PL"/>
          <w14:ligatures w14:val="none"/>
        </w:rPr>
      </w:pPr>
      <w:r w:rsidRPr="003A2BA1">
        <w:rPr>
          <w:rFonts w:ascii="Arial" w:eastAsia="Calibri" w:hAnsi="Arial" w:cs="Arial"/>
          <w:b/>
          <w:bCs/>
          <w:spacing w:val="-10"/>
          <w:kern w:val="0"/>
          <w:sz w:val="24"/>
          <w:szCs w:val="24"/>
          <w:lang w:eastAsia="pl-PL"/>
          <w14:ligatures w14:val="none"/>
        </w:rPr>
        <w:t>Drukarka termotransferowa, biurkowa – T</w:t>
      </w:r>
      <w:r w:rsidR="00227B56" w:rsidRPr="003A2BA1">
        <w:rPr>
          <w:rFonts w:ascii="Arial" w:eastAsia="Calibri" w:hAnsi="Arial" w:cs="Arial"/>
          <w:b/>
          <w:bCs/>
          <w:spacing w:val="-10"/>
          <w:kern w:val="0"/>
          <w:sz w:val="24"/>
          <w:szCs w:val="24"/>
          <w:lang w:eastAsia="pl-PL"/>
          <w14:ligatures w14:val="none"/>
        </w:rPr>
        <w:t>YP</w:t>
      </w:r>
      <w:r w:rsidRPr="003A2BA1">
        <w:rPr>
          <w:rFonts w:ascii="Arial" w:eastAsia="Calibri" w:hAnsi="Arial" w:cs="Arial"/>
          <w:b/>
          <w:bCs/>
          <w:spacing w:val="-10"/>
          <w:kern w:val="0"/>
          <w:sz w:val="24"/>
          <w:szCs w:val="24"/>
          <w:lang w:eastAsia="pl-PL"/>
          <w14:ligatures w14:val="none"/>
        </w:rPr>
        <w:t xml:space="preserve"> 1</w:t>
      </w:r>
    </w:p>
    <w:p w14:paraId="686003BC" w14:textId="77777777" w:rsidR="00E018A1" w:rsidRPr="003A2BA1" w:rsidRDefault="00E018A1" w:rsidP="00E018A1">
      <w:pPr>
        <w:widowControl w:val="0"/>
        <w:shd w:val="clear" w:color="auto" w:fill="FFFFFF"/>
        <w:autoSpaceDE w:val="0"/>
        <w:autoSpaceDN w:val="0"/>
        <w:adjustRightInd w:val="0"/>
        <w:spacing w:before="163" w:after="0" w:line="240" w:lineRule="auto"/>
        <w:ind w:left="720" w:right="569"/>
        <w:rPr>
          <w:rFonts w:ascii="Arial" w:eastAsia="Calibri" w:hAnsi="Arial" w:cs="Arial"/>
          <w:b/>
          <w:bCs/>
          <w:spacing w:val="-10"/>
          <w:kern w:val="0"/>
          <w:lang w:eastAsia="pl-PL"/>
          <w14:ligatures w14:val="none"/>
        </w:rPr>
      </w:pPr>
      <w:r w:rsidRPr="003A2BA1">
        <w:rPr>
          <w:rFonts w:ascii="Arial" w:eastAsia="Calibri" w:hAnsi="Arial" w:cs="Arial"/>
          <w:b/>
          <w:bCs/>
          <w:spacing w:val="-10"/>
          <w:kern w:val="0"/>
          <w:lang w:eastAsia="pl-PL"/>
          <w14:ligatures w14:val="none"/>
        </w:rPr>
        <w:t>Producent: ……………………….  Model – ……………………………..</w:t>
      </w:r>
    </w:p>
    <w:p w14:paraId="467C26F4" w14:textId="77777777" w:rsidR="00E018A1" w:rsidRPr="003A2BA1" w:rsidRDefault="00E018A1" w:rsidP="00E018A1">
      <w:pPr>
        <w:widowControl w:val="0"/>
        <w:shd w:val="clear" w:color="auto" w:fill="FFFFFF"/>
        <w:autoSpaceDE w:val="0"/>
        <w:autoSpaceDN w:val="0"/>
        <w:adjustRightInd w:val="0"/>
        <w:spacing w:before="163" w:after="0" w:line="240" w:lineRule="auto"/>
        <w:ind w:left="720" w:right="569"/>
        <w:rPr>
          <w:rFonts w:ascii="Arial" w:eastAsia="Calibri" w:hAnsi="Arial" w:cs="Arial"/>
          <w:b/>
          <w:bCs/>
          <w:spacing w:val="-10"/>
          <w:kern w:val="0"/>
          <w:lang w:eastAsia="pl-PL"/>
          <w14:ligatures w14:val="none"/>
        </w:rPr>
      </w:pPr>
    </w:p>
    <w:tbl>
      <w:tblPr>
        <w:tblW w:w="1409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6445"/>
        <w:gridCol w:w="4677"/>
      </w:tblGrid>
      <w:tr w:rsidR="003A2BA1" w:rsidRPr="003A2BA1" w14:paraId="7D8F629B" w14:textId="77777777" w:rsidTr="001C5AD5">
        <w:trPr>
          <w:trHeight w:val="367"/>
        </w:trPr>
        <w:tc>
          <w:tcPr>
            <w:tcW w:w="2977" w:type="dxa"/>
            <w:shd w:val="clear" w:color="auto" w:fill="FFFFFF"/>
            <w:vAlign w:val="center"/>
          </w:tcPr>
          <w:p w14:paraId="23EF2872"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lang w:eastAsia="pl-PL"/>
                <w14:ligatures w14:val="none"/>
              </w:rPr>
            </w:pPr>
            <w:r w:rsidRPr="003A2BA1">
              <w:rPr>
                <w:rFonts w:ascii="Arial" w:eastAsia="Calibri" w:hAnsi="Arial" w:cs="Arial"/>
                <w:b/>
                <w:kern w:val="0"/>
                <w:sz w:val="20"/>
                <w:szCs w:val="20"/>
                <w:lang w:eastAsia="pl-PL"/>
                <w14:ligatures w14:val="none"/>
              </w:rPr>
              <w:t>Parametr</w:t>
            </w:r>
          </w:p>
        </w:tc>
        <w:tc>
          <w:tcPr>
            <w:tcW w:w="6445" w:type="dxa"/>
            <w:shd w:val="clear" w:color="auto" w:fill="FFFFFF"/>
            <w:vAlign w:val="center"/>
          </w:tcPr>
          <w:p w14:paraId="28EF7408"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lang w:eastAsia="pl-PL"/>
                <w14:ligatures w14:val="none"/>
              </w:rPr>
            </w:pPr>
            <w:r w:rsidRPr="003A2BA1">
              <w:rPr>
                <w:rFonts w:ascii="Arial" w:eastAsia="Calibri" w:hAnsi="Arial" w:cs="Arial"/>
                <w:b/>
                <w:kern w:val="0"/>
                <w:sz w:val="20"/>
                <w:szCs w:val="20"/>
                <w:lang w:eastAsia="pl-PL"/>
                <w14:ligatures w14:val="none"/>
              </w:rPr>
              <w:t>Wymagania minimalne</w:t>
            </w:r>
          </w:p>
        </w:tc>
        <w:tc>
          <w:tcPr>
            <w:tcW w:w="4677" w:type="dxa"/>
            <w:shd w:val="clear" w:color="auto" w:fill="FFFFFF"/>
          </w:tcPr>
          <w:p w14:paraId="7C2AAB8C"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Parametry oferowane przez Wykonawcę </w:t>
            </w:r>
          </w:p>
          <w:p w14:paraId="0C041904"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lub informacja:  </w:t>
            </w:r>
          </w:p>
          <w:p w14:paraId="05432FDA" w14:textId="14406B5F" w:rsidR="00FA4F4C" w:rsidRPr="003A2BA1" w:rsidRDefault="006A6884" w:rsidP="006A6884">
            <w:pPr>
              <w:widowControl w:val="0"/>
              <w:shd w:val="clear" w:color="auto" w:fill="FFFFFF"/>
              <w:autoSpaceDE w:val="0"/>
              <w:autoSpaceDN w:val="0"/>
              <w:adjustRightInd w:val="0"/>
              <w:spacing w:after="0" w:line="240"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„spełnia wymagania minimalne”</w:t>
            </w:r>
          </w:p>
        </w:tc>
      </w:tr>
      <w:tr w:rsidR="003A2BA1" w:rsidRPr="003A2BA1" w14:paraId="3EA9AC4F" w14:textId="77777777" w:rsidTr="001C5AD5">
        <w:tblPrEx>
          <w:tblCellMar>
            <w:left w:w="108" w:type="dxa"/>
            <w:right w:w="108" w:type="dxa"/>
          </w:tblCellMar>
          <w:tblLook w:val="01E0" w:firstRow="1" w:lastRow="1" w:firstColumn="1" w:lastColumn="1" w:noHBand="0" w:noVBand="0"/>
        </w:tblPrEx>
        <w:tc>
          <w:tcPr>
            <w:tcW w:w="2977" w:type="dxa"/>
            <w:vAlign w:val="center"/>
          </w:tcPr>
          <w:p w14:paraId="00C6DF28"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Metoda wydruku </w:t>
            </w:r>
          </w:p>
        </w:tc>
        <w:tc>
          <w:tcPr>
            <w:tcW w:w="6445" w:type="dxa"/>
          </w:tcPr>
          <w:p w14:paraId="4B39D723"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Termotransferowa</w:t>
            </w:r>
          </w:p>
          <w:p w14:paraId="686BA4F8" w14:textId="77777777" w:rsidR="00FA4F4C" w:rsidRPr="003A2BA1" w:rsidRDefault="00FA4F4C" w:rsidP="00E018A1">
            <w:pPr>
              <w:shd w:val="clear" w:color="auto" w:fill="FFFFFF"/>
              <w:spacing w:after="0" w:line="240" w:lineRule="auto"/>
              <w:rPr>
                <w:rFonts w:ascii="Arial" w:eastAsia="Calibri" w:hAnsi="Arial" w:cs="Arial"/>
                <w:kern w:val="0"/>
                <w:sz w:val="20"/>
                <w:szCs w:val="20"/>
                <w:lang w:eastAsia="pl-PL"/>
                <w14:ligatures w14:val="none"/>
              </w:rPr>
            </w:pPr>
          </w:p>
        </w:tc>
        <w:tc>
          <w:tcPr>
            <w:tcW w:w="4677" w:type="dxa"/>
            <w:vAlign w:val="center"/>
          </w:tcPr>
          <w:p w14:paraId="04A4BB14"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163B6BD9" w14:textId="77777777" w:rsidTr="001C5AD5">
        <w:tblPrEx>
          <w:tblCellMar>
            <w:left w:w="108" w:type="dxa"/>
            <w:right w:w="108" w:type="dxa"/>
          </w:tblCellMar>
          <w:tblLook w:val="01E0" w:firstRow="1" w:lastRow="1" w:firstColumn="1" w:lastColumn="1" w:noHBand="0" w:noVBand="0"/>
        </w:tblPrEx>
        <w:tc>
          <w:tcPr>
            <w:tcW w:w="2977" w:type="dxa"/>
            <w:vAlign w:val="center"/>
          </w:tcPr>
          <w:p w14:paraId="0E441577"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Rozdzielczość</w:t>
            </w:r>
          </w:p>
        </w:tc>
        <w:tc>
          <w:tcPr>
            <w:tcW w:w="6445" w:type="dxa"/>
            <w:vAlign w:val="center"/>
          </w:tcPr>
          <w:p w14:paraId="64F823A3"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203 dpi / 8 punktów / mm z możliwością zmiany z 203 na 300 dpi i z 300 na 203 dpi</w:t>
            </w:r>
          </w:p>
        </w:tc>
        <w:tc>
          <w:tcPr>
            <w:tcW w:w="4677" w:type="dxa"/>
            <w:vAlign w:val="center"/>
          </w:tcPr>
          <w:p w14:paraId="1E7C00E7"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1F6A69E0" w14:textId="77777777" w:rsidTr="001C5AD5">
        <w:tblPrEx>
          <w:tblCellMar>
            <w:left w:w="108" w:type="dxa"/>
            <w:right w:w="108" w:type="dxa"/>
          </w:tblCellMar>
          <w:tblLook w:val="01E0" w:firstRow="1" w:lastRow="1" w:firstColumn="1" w:lastColumn="1" w:noHBand="0" w:noVBand="0"/>
        </w:tblPrEx>
        <w:tc>
          <w:tcPr>
            <w:tcW w:w="2977" w:type="dxa"/>
            <w:vAlign w:val="center"/>
          </w:tcPr>
          <w:p w14:paraId="00A513B7"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Szerokość druku </w:t>
            </w:r>
          </w:p>
        </w:tc>
        <w:tc>
          <w:tcPr>
            <w:tcW w:w="6445" w:type="dxa"/>
          </w:tcPr>
          <w:p w14:paraId="4B55D82F"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Max 104 mm</w:t>
            </w:r>
          </w:p>
          <w:p w14:paraId="57F20994" w14:textId="77777777" w:rsidR="00FA4F4C" w:rsidRPr="003A2BA1" w:rsidRDefault="00FA4F4C" w:rsidP="00E018A1">
            <w:pPr>
              <w:shd w:val="clear" w:color="auto" w:fill="FFFFFF"/>
              <w:spacing w:after="0" w:line="240" w:lineRule="auto"/>
              <w:rPr>
                <w:rFonts w:ascii="Arial" w:eastAsia="Calibri" w:hAnsi="Arial" w:cs="Arial"/>
                <w:kern w:val="0"/>
                <w:sz w:val="20"/>
                <w:szCs w:val="20"/>
                <w:lang w:eastAsia="pl-PL"/>
                <w14:ligatures w14:val="none"/>
              </w:rPr>
            </w:pPr>
          </w:p>
        </w:tc>
        <w:tc>
          <w:tcPr>
            <w:tcW w:w="4677" w:type="dxa"/>
            <w:vAlign w:val="center"/>
          </w:tcPr>
          <w:p w14:paraId="7B665226"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0756B2BE" w14:textId="77777777" w:rsidTr="001C5AD5">
        <w:tblPrEx>
          <w:tblCellMar>
            <w:left w:w="108" w:type="dxa"/>
            <w:right w:w="108" w:type="dxa"/>
          </w:tblCellMar>
          <w:tblLook w:val="01E0" w:firstRow="1" w:lastRow="1" w:firstColumn="1" w:lastColumn="1" w:noHBand="0" w:noVBand="0"/>
        </w:tblPrEx>
        <w:trPr>
          <w:trHeight w:val="290"/>
        </w:trPr>
        <w:tc>
          <w:tcPr>
            <w:tcW w:w="2977" w:type="dxa"/>
            <w:vAlign w:val="center"/>
          </w:tcPr>
          <w:p w14:paraId="506C89C5" w14:textId="1E288202" w:rsidR="00E018A1" w:rsidRPr="003A2BA1" w:rsidRDefault="00E274FF"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S</w:t>
            </w:r>
            <w:r w:rsidR="00E018A1" w:rsidRPr="003A2BA1">
              <w:rPr>
                <w:rFonts w:ascii="Arial" w:eastAsia="Calibri" w:hAnsi="Arial" w:cs="Arial"/>
                <w:kern w:val="0"/>
                <w:sz w:val="20"/>
                <w:szCs w:val="20"/>
                <w:lang w:eastAsia="pl-PL"/>
                <w14:ligatures w14:val="none"/>
              </w:rPr>
              <w:t>zybkość wydruku</w:t>
            </w:r>
          </w:p>
        </w:tc>
        <w:tc>
          <w:tcPr>
            <w:tcW w:w="6445" w:type="dxa"/>
          </w:tcPr>
          <w:p w14:paraId="6EEE2AC6"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nie mniej niż 150 mm/s przy 203 dpi</w:t>
            </w:r>
          </w:p>
          <w:p w14:paraId="41EBD076"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nie mniej niż 100 mm/s przy 300 dpi</w:t>
            </w:r>
          </w:p>
        </w:tc>
        <w:tc>
          <w:tcPr>
            <w:tcW w:w="4677" w:type="dxa"/>
            <w:vAlign w:val="center"/>
          </w:tcPr>
          <w:p w14:paraId="0EA91351"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014FEF50" w14:textId="77777777" w:rsidTr="001C5AD5">
        <w:tblPrEx>
          <w:tblCellMar>
            <w:left w:w="108" w:type="dxa"/>
            <w:right w:w="108" w:type="dxa"/>
          </w:tblCellMar>
          <w:tblLook w:val="01E0" w:firstRow="1" w:lastRow="1" w:firstColumn="1" w:lastColumn="1" w:noHBand="0" w:noVBand="0"/>
        </w:tblPrEx>
        <w:tc>
          <w:tcPr>
            <w:tcW w:w="2977" w:type="dxa"/>
            <w:vAlign w:val="center"/>
          </w:tcPr>
          <w:p w14:paraId="2413CBDD"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Rodzaje nośników</w:t>
            </w:r>
          </w:p>
        </w:tc>
        <w:tc>
          <w:tcPr>
            <w:tcW w:w="6445" w:type="dxa"/>
          </w:tcPr>
          <w:p w14:paraId="135437DD"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Etykiety na rolce o średnicy zewn. max. 127 mm lub składanka.</w:t>
            </w:r>
          </w:p>
          <w:p w14:paraId="2680908A" w14:textId="77777777" w:rsidR="00FA4F4C" w:rsidRPr="003A2BA1" w:rsidRDefault="00FA4F4C" w:rsidP="00E018A1">
            <w:pPr>
              <w:shd w:val="clear" w:color="auto" w:fill="FFFFFF"/>
              <w:spacing w:after="0" w:line="240" w:lineRule="auto"/>
              <w:rPr>
                <w:rFonts w:ascii="Arial" w:eastAsia="Calibri" w:hAnsi="Arial" w:cs="Arial"/>
                <w:kern w:val="0"/>
                <w:sz w:val="20"/>
                <w:szCs w:val="20"/>
                <w:lang w:eastAsia="pl-PL"/>
                <w14:ligatures w14:val="none"/>
              </w:rPr>
            </w:pPr>
          </w:p>
        </w:tc>
        <w:tc>
          <w:tcPr>
            <w:tcW w:w="4677" w:type="dxa"/>
            <w:vAlign w:val="center"/>
          </w:tcPr>
          <w:p w14:paraId="2D35BAE7"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0DCB06FD" w14:textId="77777777" w:rsidTr="001C5AD5">
        <w:tblPrEx>
          <w:tblCellMar>
            <w:left w:w="108" w:type="dxa"/>
            <w:right w:w="108" w:type="dxa"/>
          </w:tblCellMar>
          <w:tblLook w:val="01E0" w:firstRow="1" w:lastRow="1" w:firstColumn="1" w:lastColumn="1" w:noHBand="0" w:noVBand="0"/>
        </w:tblPrEx>
        <w:tc>
          <w:tcPr>
            <w:tcW w:w="2977" w:type="dxa"/>
            <w:vAlign w:val="center"/>
          </w:tcPr>
          <w:p w14:paraId="729C76CC"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Czujniki nośników</w:t>
            </w:r>
          </w:p>
        </w:tc>
        <w:tc>
          <w:tcPr>
            <w:tcW w:w="6445" w:type="dxa"/>
          </w:tcPr>
          <w:p w14:paraId="77866CCA"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Ruchomy czujnik refleksyjny - czujnik czarnych znaczników obsługujących całą szerokość nośnika, wielopozycyjny czujnik transmisyjny, czujnik przerw</w:t>
            </w:r>
          </w:p>
        </w:tc>
        <w:tc>
          <w:tcPr>
            <w:tcW w:w="4677" w:type="dxa"/>
            <w:vAlign w:val="center"/>
          </w:tcPr>
          <w:p w14:paraId="7B087059"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2B671FF7" w14:textId="77777777" w:rsidTr="001C5AD5">
        <w:tblPrEx>
          <w:tblCellMar>
            <w:left w:w="108" w:type="dxa"/>
            <w:right w:w="108" w:type="dxa"/>
          </w:tblCellMar>
          <w:tblLook w:val="01E0" w:firstRow="1" w:lastRow="1" w:firstColumn="1" w:lastColumn="1" w:noHBand="0" w:noVBand="0"/>
        </w:tblPrEx>
        <w:tc>
          <w:tcPr>
            <w:tcW w:w="2977" w:type="dxa"/>
            <w:vAlign w:val="center"/>
          </w:tcPr>
          <w:p w14:paraId="40D7C6BE"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Pamięć drukarki </w:t>
            </w:r>
          </w:p>
        </w:tc>
        <w:tc>
          <w:tcPr>
            <w:tcW w:w="6445" w:type="dxa"/>
          </w:tcPr>
          <w:p w14:paraId="2E189DC7" w14:textId="4C56EDA8" w:rsidR="00E018A1" w:rsidRPr="003A2BA1" w:rsidRDefault="00E018A1" w:rsidP="00E018A1">
            <w:pPr>
              <w:shd w:val="clear" w:color="auto" w:fill="FFFFFF"/>
              <w:spacing w:after="0" w:line="240" w:lineRule="auto"/>
              <w:rPr>
                <w:rFonts w:ascii="Arial" w:eastAsia="Calibri" w:hAnsi="Arial" w:cs="Arial"/>
                <w:kern w:val="0"/>
                <w:sz w:val="20"/>
                <w:szCs w:val="20"/>
                <w:lang w:val="en-US" w:eastAsia="pl-PL"/>
                <w14:ligatures w14:val="none"/>
              </w:rPr>
            </w:pPr>
            <w:r w:rsidRPr="003A2BA1">
              <w:rPr>
                <w:rFonts w:ascii="Arial" w:eastAsia="Calibri" w:hAnsi="Arial" w:cs="Arial"/>
                <w:kern w:val="0"/>
                <w:sz w:val="20"/>
                <w:szCs w:val="20"/>
                <w:lang w:val="en-US" w:eastAsia="pl-PL"/>
                <w14:ligatures w14:val="none"/>
              </w:rPr>
              <w:t xml:space="preserve">Flash min </w:t>
            </w:r>
            <w:r w:rsidR="00380F28" w:rsidRPr="003A2BA1">
              <w:rPr>
                <w:rFonts w:ascii="Arial" w:eastAsia="Calibri" w:hAnsi="Arial" w:cs="Arial"/>
                <w:kern w:val="0"/>
                <w:sz w:val="20"/>
                <w:szCs w:val="20"/>
                <w:lang w:val="en-US" w:eastAsia="pl-PL"/>
                <w14:ligatures w14:val="none"/>
              </w:rPr>
              <w:t>512</w:t>
            </w:r>
            <w:r w:rsidRPr="003A2BA1">
              <w:rPr>
                <w:rFonts w:ascii="Arial" w:eastAsia="Calibri" w:hAnsi="Arial" w:cs="Arial"/>
                <w:kern w:val="0"/>
                <w:sz w:val="20"/>
                <w:szCs w:val="20"/>
                <w:lang w:val="en-US" w:eastAsia="pl-PL"/>
                <w14:ligatures w14:val="none"/>
              </w:rPr>
              <w:t xml:space="preserve"> MB, SDRAM min. 256 MB</w:t>
            </w:r>
          </w:p>
          <w:p w14:paraId="30F02EA8" w14:textId="77777777" w:rsidR="00FA4F4C" w:rsidRPr="003A2BA1" w:rsidRDefault="00FA4F4C" w:rsidP="00E018A1">
            <w:pPr>
              <w:shd w:val="clear" w:color="auto" w:fill="FFFFFF"/>
              <w:spacing w:after="0" w:line="240" w:lineRule="auto"/>
              <w:rPr>
                <w:rFonts w:ascii="Arial" w:eastAsia="Calibri" w:hAnsi="Arial" w:cs="Arial"/>
                <w:kern w:val="0"/>
                <w:sz w:val="20"/>
                <w:szCs w:val="20"/>
                <w:lang w:val="en-US" w:eastAsia="pl-PL"/>
                <w14:ligatures w14:val="none"/>
              </w:rPr>
            </w:pPr>
          </w:p>
        </w:tc>
        <w:tc>
          <w:tcPr>
            <w:tcW w:w="4677" w:type="dxa"/>
            <w:vAlign w:val="center"/>
          </w:tcPr>
          <w:p w14:paraId="093AAF63"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val="en-US" w:eastAsia="pl-PL"/>
                <w14:ligatures w14:val="none"/>
              </w:rPr>
            </w:pPr>
          </w:p>
        </w:tc>
      </w:tr>
      <w:tr w:rsidR="003A2BA1" w:rsidRPr="003A2BA1" w14:paraId="221B884C" w14:textId="77777777" w:rsidTr="001C5AD5">
        <w:tblPrEx>
          <w:tblCellMar>
            <w:left w:w="108" w:type="dxa"/>
            <w:right w:w="108" w:type="dxa"/>
          </w:tblCellMar>
          <w:tblLook w:val="01E0" w:firstRow="1" w:lastRow="1" w:firstColumn="1" w:lastColumn="1" w:noHBand="0" w:noVBand="0"/>
        </w:tblPrEx>
        <w:tc>
          <w:tcPr>
            <w:tcW w:w="2977" w:type="dxa"/>
            <w:vAlign w:val="center"/>
          </w:tcPr>
          <w:p w14:paraId="2E4206A5"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Taśma</w:t>
            </w:r>
          </w:p>
        </w:tc>
        <w:tc>
          <w:tcPr>
            <w:tcW w:w="6445" w:type="dxa"/>
            <w:vAlign w:val="center"/>
          </w:tcPr>
          <w:p w14:paraId="4A744348"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Drukarka na standardową taśmę barwiąca</w:t>
            </w:r>
          </w:p>
          <w:p w14:paraId="3605BF75" w14:textId="77777777" w:rsidR="00FA4F4C" w:rsidRPr="003A2BA1" w:rsidRDefault="00FA4F4C" w:rsidP="00E018A1">
            <w:pPr>
              <w:shd w:val="clear" w:color="auto" w:fill="FFFFFF"/>
              <w:spacing w:after="0" w:line="240" w:lineRule="auto"/>
              <w:rPr>
                <w:rFonts w:ascii="Arial" w:eastAsia="Calibri" w:hAnsi="Arial" w:cs="Arial"/>
                <w:kern w:val="0"/>
                <w:sz w:val="20"/>
                <w:szCs w:val="20"/>
                <w:lang w:eastAsia="pl-PL"/>
                <w14:ligatures w14:val="none"/>
              </w:rPr>
            </w:pPr>
          </w:p>
        </w:tc>
        <w:tc>
          <w:tcPr>
            <w:tcW w:w="4677" w:type="dxa"/>
            <w:vAlign w:val="center"/>
          </w:tcPr>
          <w:p w14:paraId="158ECB57"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453A2FFD" w14:textId="77777777" w:rsidTr="001C5AD5">
        <w:tblPrEx>
          <w:tblCellMar>
            <w:left w:w="108" w:type="dxa"/>
            <w:right w:w="108" w:type="dxa"/>
          </w:tblCellMar>
          <w:tblLook w:val="01E0" w:firstRow="1" w:lastRow="1" w:firstColumn="1" w:lastColumn="1" w:noHBand="0" w:noVBand="0"/>
        </w:tblPrEx>
        <w:tc>
          <w:tcPr>
            <w:tcW w:w="2977" w:type="dxa"/>
            <w:vAlign w:val="center"/>
          </w:tcPr>
          <w:p w14:paraId="15488E39"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Waga </w:t>
            </w:r>
          </w:p>
        </w:tc>
        <w:tc>
          <w:tcPr>
            <w:tcW w:w="6445" w:type="dxa"/>
          </w:tcPr>
          <w:p w14:paraId="3B1A1887"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Max 2,4 kg</w:t>
            </w:r>
          </w:p>
          <w:p w14:paraId="1B84E68B" w14:textId="77777777" w:rsidR="00FA4F4C" w:rsidRPr="003A2BA1" w:rsidRDefault="00FA4F4C" w:rsidP="00E018A1">
            <w:pPr>
              <w:shd w:val="clear" w:color="auto" w:fill="FFFFFF"/>
              <w:spacing w:after="0" w:line="240" w:lineRule="auto"/>
              <w:rPr>
                <w:rFonts w:ascii="Arial" w:eastAsia="Calibri" w:hAnsi="Arial" w:cs="Arial"/>
                <w:kern w:val="0"/>
                <w:sz w:val="20"/>
                <w:szCs w:val="20"/>
                <w:lang w:eastAsia="pl-PL"/>
                <w14:ligatures w14:val="none"/>
              </w:rPr>
            </w:pPr>
          </w:p>
        </w:tc>
        <w:tc>
          <w:tcPr>
            <w:tcW w:w="4677" w:type="dxa"/>
            <w:vAlign w:val="center"/>
          </w:tcPr>
          <w:p w14:paraId="548D210F"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4378D6AD" w14:textId="77777777" w:rsidTr="001C5AD5">
        <w:tblPrEx>
          <w:tblCellMar>
            <w:left w:w="108" w:type="dxa"/>
            <w:right w:w="108" w:type="dxa"/>
          </w:tblCellMar>
          <w:tblLook w:val="01E0" w:firstRow="1" w:lastRow="1" w:firstColumn="1" w:lastColumn="1" w:noHBand="0" w:noVBand="0"/>
        </w:tblPrEx>
        <w:trPr>
          <w:trHeight w:val="323"/>
        </w:trPr>
        <w:tc>
          <w:tcPr>
            <w:tcW w:w="2977" w:type="dxa"/>
            <w:vAlign w:val="center"/>
          </w:tcPr>
          <w:p w14:paraId="644FDA32"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lastRenderedPageBreak/>
              <w:t xml:space="preserve">Komunikacja </w:t>
            </w:r>
          </w:p>
        </w:tc>
        <w:tc>
          <w:tcPr>
            <w:tcW w:w="6445" w:type="dxa"/>
            <w:vAlign w:val="center"/>
          </w:tcPr>
          <w:p w14:paraId="6EAB3673" w14:textId="77777777" w:rsidR="00E018A1" w:rsidRPr="003A2BA1" w:rsidRDefault="00E018A1" w:rsidP="00E018A1">
            <w:pPr>
              <w:shd w:val="clear" w:color="auto" w:fill="FFFFFF"/>
              <w:spacing w:after="0" w:line="240" w:lineRule="auto"/>
              <w:rPr>
                <w:rFonts w:ascii="Arial" w:eastAsia="Calibri" w:hAnsi="Arial" w:cs="Arial"/>
                <w:kern w:val="0"/>
                <w:sz w:val="20"/>
                <w:szCs w:val="20"/>
                <w:lang w:val="en-US" w:eastAsia="pl-PL"/>
                <w14:ligatures w14:val="none"/>
              </w:rPr>
            </w:pPr>
            <w:r w:rsidRPr="003A2BA1">
              <w:rPr>
                <w:rFonts w:ascii="Arial" w:eastAsia="Calibri" w:hAnsi="Arial" w:cs="Arial"/>
                <w:kern w:val="0"/>
                <w:sz w:val="20"/>
                <w:szCs w:val="20"/>
                <w:lang w:val="en-US" w:eastAsia="pl-PL"/>
                <w14:ligatures w14:val="none"/>
              </w:rPr>
              <w:t>Bluetooth v. min 4.1 LE, USB min. 2.0</w:t>
            </w:r>
          </w:p>
          <w:p w14:paraId="66728F79" w14:textId="77777777" w:rsidR="00FA4F4C" w:rsidRPr="003A2BA1" w:rsidRDefault="00FA4F4C" w:rsidP="00E018A1">
            <w:pPr>
              <w:shd w:val="clear" w:color="auto" w:fill="FFFFFF"/>
              <w:spacing w:after="0" w:line="240" w:lineRule="auto"/>
              <w:rPr>
                <w:rFonts w:ascii="Arial" w:eastAsia="Calibri" w:hAnsi="Arial" w:cs="Arial"/>
                <w:kern w:val="0"/>
                <w:sz w:val="20"/>
                <w:szCs w:val="20"/>
                <w:lang w:val="en-US" w:eastAsia="pl-PL"/>
                <w14:ligatures w14:val="none"/>
              </w:rPr>
            </w:pPr>
          </w:p>
        </w:tc>
        <w:tc>
          <w:tcPr>
            <w:tcW w:w="4677" w:type="dxa"/>
            <w:vAlign w:val="center"/>
          </w:tcPr>
          <w:p w14:paraId="53F6F098"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val="en-US" w:eastAsia="pl-PL"/>
                <w14:ligatures w14:val="none"/>
              </w:rPr>
            </w:pPr>
          </w:p>
        </w:tc>
      </w:tr>
      <w:tr w:rsidR="003A2BA1" w:rsidRPr="003A2BA1" w14:paraId="54931D9E" w14:textId="77777777" w:rsidTr="001C5AD5">
        <w:tblPrEx>
          <w:tblCellMar>
            <w:left w:w="108" w:type="dxa"/>
            <w:right w:w="108" w:type="dxa"/>
          </w:tblCellMar>
          <w:tblLook w:val="01E0" w:firstRow="1" w:lastRow="1" w:firstColumn="1" w:lastColumn="1" w:noHBand="0" w:noVBand="0"/>
        </w:tblPrEx>
        <w:tc>
          <w:tcPr>
            <w:tcW w:w="2977" w:type="dxa"/>
            <w:vAlign w:val="center"/>
          </w:tcPr>
          <w:p w14:paraId="0DD0946D"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bookmarkStart w:id="1" w:name="_Hlk148514542"/>
            <w:r w:rsidRPr="003A2BA1">
              <w:rPr>
                <w:rFonts w:ascii="Arial" w:eastAsia="Calibri" w:hAnsi="Arial" w:cs="Arial"/>
                <w:kern w:val="0"/>
                <w:sz w:val="20"/>
                <w:szCs w:val="20"/>
                <w:lang w:eastAsia="pl-PL"/>
                <w14:ligatures w14:val="none"/>
              </w:rPr>
              <w:t>Kody kreskowe 1D i 2 D</w:t>
            </w:r>
          </w:p>
        </w:tc>
        <w:tc>
          <w:tcPr>
            <w:tcW w:w="6445" w:type="dxa"/>
          </w:tcPr>
          <w:p w14:paraId="15DACA74" w14:textId="77777777" w:rsidR="00E018A1" w:rsidRPr="003A2BA1" w:rsidRDefault="00E018A1" w:rsidP="00E018A1">
            <w:pPr>
              <w:shd w:val="clear" w:color="auto" w:fill="FFFFFF"/>
              <w:spacing w:after="0" w:line="240" w:lineRule="auto"/>
              <w:rPr>
                <w:rFonts w:ascii="Arial" w:eastAsia="Calibri" w:hAnsi="Arial" w:cs="Arial"/>
                <w:kern w:val="0"/>
                <w:sz w:val="20"/>
                <w:szCs w:val="20"/>
                <w:lang w:val="en-US" w:eastAsia="pl-PL"/>
                <w14:ligatures w14:val="none"/>
              </w:rPr>
            </w:pPr>
            <w:r w:rsidRPr="003A2BA1">
              <w:rPr>
                <w:rFonts w:ascii="Arial" w:eastAsia="Calibri" w:hAnsi="Arial" w:cs="Arial"/>
                <w:kern w:val="0"/>
                <w:sz w:val="20"/>
                <w:szCs w:val="20"/>
                <w:lang w:val="en-US" w:eastAsia="pl-PL"/>
                <w14:ligatures w14:val="none"/>
              </w:rPr>
              <w:t>Code 11, Code 39, Code 93, Code 128, Codabar, EAN 8, EAN 13, UPC-A, UPC-E, PDF-417, QR Code, Codablock, Code 49, DataMatrix, Micro PDF, MaxiCode, Aztec</w:t>
            </w:r>
          </w:p>
        </w:tc>
        <w:tc>
          <w:tcPr>
            <w:tcW w:w="4677" w:type="dxa"/>
          </w:tcPr>
          <w:p w14:paraId="0595881B" w14:textId="77777777" w:rsidR="00E018A1" w:rsidRPr="003A2BA1" w:rsidRDefault="00E018A1" w:rsidP="00E018A1">
            <w:pPr>
              <w:shd w:val="clear" w:color="auto" w:fill="FFFFFF"/>
              <w:spacing w:after="0" w:line="240" w:lineRule="auto"/>
              <w:rPr>
                <w:rFonts w:ascii="Arial" w:eastAsia="Calibri" w:hAnsi="Arial" w:cs="Arial"/>
                <w:kern w:val="0"/>
                <w:sz w:val="20"/>
                <w:szCs w:val="20"/>
                <w:lang w:val="en-US" w:eastAsia="pl-PL"/>
                <w14:ligatures w14:val="none"/>
              </w:rPr>
            </w:pPr>
          </w:p>
        </w:tc>
      </w:tr>
      <w:bookmarkEnd w:id="1"/>
      <w:tr w:rsidR="003A2BA1" w:rsidRPr="003A2BA1" w14:paraId="6FD939B1" w14:textId="77777777" w:rsidTr="001C5AD5">
        <w:tblPrEx>
          <w:tblCellMar>
            <w:left w:w="108" w:type="dxa"/>
            <w:right w:w="108" w:type="dxa"/>
          </w:tblCellMar>
          <w:tblLook w:val="01E0" w:firstRow="1" w:lastRow="1" w:firstColumn="1" w:lastColumn="1" w:noHBand="0" w:noVBand="0"/>
        </w:tblPrEx>
        <w:tc>
          <w:tcPr>
            <w:tcW w:w="2977" w:type="dxa"/>
            <w:vAlign w:val="center"/>
          </w:tcPr>
          <w:p w14:paraId="2AE41DE0" w14:textId="77777777" w:rsidR="00E018A1" w:rsidRPr="003A2BA1" w:rsidRDefault="00E018A1" w:rsidP="00E018A1">
            <w:pPr>
              <w:shd w:val="clear" w:color="auto" w:fill="FFFFFF"/>
              <w:tabs>
                <w:tab w:val="left" w:pos="11074"/>
              </w:tabs>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Wymagania </w:t>
            </w:r>
          </w:p>
        </w:tc>
        <w:tc>
          <w:tcPr>
            <w:tcW w:w="6445" w:type="dxa"/>
          </w:tcPr>
          <w:p w14:paraId="0C5AEE4C" w14:textId="77777777" w:rsidR="00E018A1" w:rsidRPr="003A2BA1" w:rsidRDefault="00E018A1" w:rsidP="00E018A1">
            <w:pPr>
              <w:shd w:val="clear" w:color="auto" w:fill="FFFFFF"/>
              <w:tabs>
                <w:tab w:val="left" w:pos="11074"/>
              </w:tabs>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Urządzenie musi spełniać wszelkie obowiązujące w Polsce wymagania dla tego typu urządzeń. Urządzenie musi spełniać standardy ROHS Compliant. </w:t>
            </w:r>
          </w:p>
        </w:tc>
        <w:tc>
          <w:tcPr>
            <w:tcW w:w="4677" w:type="dxa"/>
          </w:tcPr>
          <w:p w14:paraId="17749DDF" w14:textId="77777777" w:rsidR="00E018A1" w:rsidRPr="003A2BA1" w:rsidRDefault="00E018A1" w:rsidP="00E018A1">
            <w:pPr>
              <w:shd w:val="clear" w:color="auto" w:fill="FFFFFF"/>
              <w:tabs>
                <w:tab w:val="left" w:pos="11074"/>
              </w:tabs>
              <w:spacing w:after="0" w:line="240" w:lineRule="auto"/>
              <w:rPr>
                <w:rFonts w:ascii="Arial" w:eastAsia="Calibri" w:hAnsi="Arial" w:cs="Arial"/>
                <w:kern w:val="0"/>
                <w:sz w:val="20"/>
                <w:szCs w:val="20"/>
                <w:lang w:eastAsia="pl-PL"/>
                <w14:ligatures w14:val="none"/>
              </w:rPr>
            </w:pPr>
          </w:p>
        </w:tc>
      </w:tr>
      <w:tr w:rsidR="003A2BA1" w:rsidRPr="003A2BA1" w14:paraId="6E968F2C" w14:textId="77777777" w:rsidTr="001C5AD5">
        <w:tblPrEx>
          <w:tblCellMar>
            <w:left w:w="108" w:type="dxa"/>
            <w:right w:w="108" w:type="dxa"/>
          </w:tblCellMar>
          <w:tblLook w:val="01E0" w:firstRow="1" w:lastRow="1" w:firstColumn="1" w:lastColumn="1" w:noHBand="0" w:noVBand="0"/>
        </w:tblPrEx>
        <w:tc>
          <w:tcPr>
            <w:tcW w:w="2977" w:type="dxa"/>
            <w:vAlign w:val="center"/>
          </w:tcPr>
          <w:p w14:paraId="7B8738A7"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Certyfikat bezpieczeństwa</w:t>
            </w:r>
          </w:p>
        </w:tc>
        <w:tc>
          <w:tcPr>
            <w:tcW w:w="6445" w:type="dxa"/>
            <w:vAlign w:val="center"/>
          </w:tcPr>
          <w:p w14:paraId="03FF692E"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Znak CE</w:t>
            </w:r>
          </w:p>
          <w:p w14:paraId="0D955A87" w14:textId="77777777" w:rsidR="00FA4F4C" w:rsidRPr="003A2BA1" w:rsidRDefault="00FA4F4C" w:rsidP="00E018A1">
            <w:pPr>
              <w:shd w:val="clear" w:color="auto" w:fill="FFFFFF"/>
              <w:spacing w:after="0" w:line="240" w:lineRule="auto"/>
              <w:rPr>
                <w:rFonts w:ascii="Arial" w:eastAsia="Calibri" w:hAnsi="Arial" w:cs="Arial"/>
                <w:kern w:val="0"/>
                <w:sz w:val="20"/>
                <w:szCs w:val="20"/>
                <w:lang w:eastAsia="pl-PL"/>
                <w14:ligatures w14:val="none"/>
              </w:rPr>
            </w:pPr>
          </w:p>
        </w:tc>
        <w:tc>
          <w:tcPr>
            <w:tcW w:w="4677" w:type="dxa"/>
            <w:vAlign w:val="center"/>
          </w:tcPr>
          <w:p w14:paraId="35BEAA43"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E018A1" w:rsidRPr="003A2BA1" w14:paraId="2E529FDD" w14:textId="77777777" w:rsidTr="001C5AD5">
        <w:tblPrEx>
          <w:tblCellMar>
            <w:left w:w="108" w:type="dxa"/>
            <w:right w:w="108" w:type="dxa"/>
          </w:tblCellMar>
          <w:tblLook w:val="01E0" w:firstRow="1" w:lastRow="1" w:firstColumn="1" w:lastColumn="1" w:noHBand="0" w:noVBand="0"/>
        </w:tblPrEx>
        <w:tc>
          <w:tcPr>
            <w:tcW w:w="2977" w:type="dxa"/>
            <w:vAlign w:val="center"/>
          </w:tcPr>
          <w:p w14:paraId="20FF8C17"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Gwarancja </w:t>
            </w:r>
          </w:p>
        </w:tc>
        <w:tc>
          <w:tcPr>
            <w:tcW w:w="6445" w:type="dxa"/>
          </w:tcPr>
          <w:p w14:paraId="42AFB1CA" w14:textId="16BCEC0B" w:rsidR="00E018A1" w:rsidRPr="003A2BA1" w:rsidRDefault="00453FB5"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1.</w:t>
            </w:r>
            <w:r w:rsidR="00E018A1" w:rsidRPr="003A2BA1">
              <w:rPr>
                <w:rFonts w:ascii="Arial" w:eastAsia="Calibri" w:hAnsi="Arial" w:cs="Arial"/>
                <w:kern w:val="0"/>
                <w:sz w:val="20"/>
                <w:szCs w:val="20"/>
                <w:lang w:eastAsia="pl-PL"/>
                <w14:ligatures w14:val="none"/>
              </w:rPr>
              <w:t xml:space="preserve">Min. 12 miesięcy </w:t>
            </w:r>
          </w:p>
          <w:p w14:paraId="06AE00A3" w14:textId="7B2AB3F6" w:rsidR="00453FB5" w:rsidRPr="003A2BA1" w:rsidRDefault="00453FB5"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2.Urządzenie fabrycznie nowe</w:t>
            </w:r>
          </w:p>
        </w:tc>
        <w:tc>
          <w:tcPr>
            <w:tcW w:w="4677" w:type="dxa"/>
          </w:tcPr>
          <w:p w14:paraId="5C5B1C1E"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r>
    </w:tbl>
    <w:p w14:paraId="32CBA984" w14:textId="77777777" w:rsidR="00E018A1" w:rsidRPr="003A2BA1" w:rsidRDefault="00E018A1" w:rsidP="00E018A1">
      <w:pPr>
        <w:shd w:val="clear" w:color="auto" w:fill="FFFFFF"/>
        <w:spacing w:before="163" w:after="0" w:line="240" w:lineRule="auto"/>
        <w:rPr>
          <w:rFonts w:ascii="Arial" w:eastAsia="Calibri" w:hAnsi="Arial" w:cs="Arial"/>
          <w:b/>
          <w:bCs/>
          <w:spacing w:val="-10"/>
          <w:kern w:val="0"/>
          <w:sz w:val="20"/>
          <w:szCs w:val="20"/>
          <w:lang w:eastAsia="pl-PL"/>
          <w14:ligatures w14:val="none"/>
        </w:rPr>
      </w:pPr>
    </w:p>
    <w:p w14:paraId="232DE4B2" w14:textId="7872C14E" w:rsidR="00E018A1" w:rsidRPr="003A2BA1" w:rsidRDefault="00E018A1" w:rsidP="00E018A1">
      <w:pPr>
        <w:shd w:val="clear" w:color="auto" w:fill="FFFFFF"/>
        <w:spacing w:before="163" w:after="0" w:line="240" w:lineRule="auto"/>
        <w:ind w:left="644"/>
        <w:rPr>
          <w:rFonts w:ascii="Arial" w:eastAsia="Calibri" w:hAnsi="Arial" w:cs="Arial"/>
          <w:b/>
          <w:bCs/>
          <w:spacing w:val="-10"/>
          <w:kern w:val="0"/>
          <w:sz w:val="20"/>
          <w:szCs w:val="20"/>
          <w:lang w:eastAsia="pl-PL"/>
          <w14:ligatures w14:val="none"/>
        </w:rPr>
      </w:pPr>
      <w:r w:rsidRPr="003A2BA1">
        <w:rPr>
          <w:rFonts w:ascii="Arial" w:eastAsia="Calibri" w:hAnsi="Arial" w:cs="Arial"/>
          <w:b/>
          <w:bCs/>
          <w:spacing w:val="-10"/>
          <w:kern w:val="0"/>
          <w:lang w:eastAsia="pl-PL"/>
          <w14:ligatures w14:val="none"/>
        </w:rPr>
        <w:t>Akcesoria do urządzenia drukarka termotransferowa , biurkowa - opisanego w części 5 , poz. 1</w:t>
      </w:r>
    </w:p>
    <w:tbl>
      <w:tblPr>
        <w:tblW w:w="1410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4"/>
        <w:gridCol w:w="3685"/>
        <w:gridCol w:w="4111"/>
      </w:tblGrid>
      <w:tr w:rsidR="003A2BA1" w:rsidRPr="003A2BA1" w14:paraId="6555EA25" w14:textId="77777777" w:rsidTr="001C5AD5">
        <w:trPr>
          <w:trHeight w:val="367"/>
        </w:trPr>
        <w:tc>
          <w:tcPr>
            <w:tcW w:w="6304" w:type="dxa"/>
            <w:shd w:val="clear" w:color="auto" w:fill="FFFFFF"/>
          </w:tcPr>
          <w:p w14:paraId="32AB4393"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lang w:eastAsia="pl-PL"/>
                <w14:ligatures w14:val="none"/>
              </w:rPr>
            </w:pPr>
            <w:r w:rsidRPr="003A2BA1">
              <w:rPr>
                <w:rFonts w:ascii="Arial" w:eastAsia="Calibri" w:hAnsi="Arial" w:cs="Arial"/>
                <w:b/>
                <w:kern w:val="0"/>
                <w:sz w:val="20"/>
                <w:szCs w:val="20"/>
                <w:lang w:eastAsia="pl-PL"/>
                <w14:ligatures w14:val="none"/>
              </w:rPr>
              <w:t xml:space="preserve">NAZWA </w:t>
            </w:r>
          </w:p>
        </w:tc>
        <w:tc>
          <w:tcPr>
            <w:tcW w:w="3685" w:type="dxa"/>
            <w:shd w:val="clear" w:color="auto" w:fill="FFFFFF"/>
          </w:tcPr>
          <w:p w14:paraId="6F4C401B"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lang w:eastAsia="pl-PL"/>
                <w14:ligatures w14:val="none"/>
              </w:rPr>
            </w:pPr>
            <w:r w:rsidRPr="003A2BA1">
              <w:rPr>
                <w:rFonts w:ascii="Arial" w:eastAsia="Calibri" w:hAnsi="Arial" w:cs="Arial"/>
                <w:b/>
                <w:kern w:val="0"/>
                <w:sz w:val="20"/>
                <w:szCs w:val="20"/>
                <w:lang w:eastAsia="pl-PL"/>
                <w14:ligatures w14:val="none"/>
              </w:rPr>
              <w:t>UWAGI</w:t>
            </w:r>
          </w:p>
        </w:tc>
        <w:tc>
          <w:tcPr>
            <w:tcW w:w="4111" w:type="dxa"/>
            <w:shd w:val="clear" w:color="auto" w:fill="FFFFFF"/>
          </w:tcPr>
          <w:p w14:paraId="18C0665C"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Parametry oferowane przez Wykonawcę </w:t>
            </w:r>
          </w:p>
          <w:p w14:paraId="2823A982"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lub informacja:  </w:t>
            </w:r>
          </w:p>
          <w:p w14:paraId="5B44469D" w14:textId="7B2AA665" w:rsidR="00FA4F4C" w:rsidRPr="003A2BA1" w:rsidRDefault="006A6884" w:rsidP="006A6884">
            <w:pPr>
              <w:widowControl w:val="0"/>
              <w:shd w:val="clear" w:color="auto" w:fill="FFFFFF"/>
              <w:autoSpaceDE w:val="0"/>
              <w:autoSpaceDN w:val="0"/>
              <w:adjustRightInd w:val="0"/>
              <w:spacing w:after="0" w:line="240"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„spełnia wymagania minimalne”</w:t>
            </w:r>
          </w:p>
        </w:tc>
      </w:tr>
      <w:tr w:rsidR="003A2BA1" w:rsidRPr="003A2BA1" w14:paraId="1A508DE4" w14:textId="77777777" w:rsidTr="001C5AD5">
        <w:tblPrEx>
          <w:tblCellMar>
            <w:left w:w="108" w:type="dxa"/>
            <w:right w:w="108" w:type="dxa"/>
          </w:tblCellMar>
          <w:tblLook w:val="01E0" w:firstRow="1" w:lastRow="1" w:firstColumn="1" w:lastColumn="1" w:noHBand="0" w:noVBand="0"/>
        </w:tblPrEx>
        <w:trPr>
          <w:cantSplit/>
        </w:trPr>
        <w:tc>
          <w:tcPr>
            <w:tcW w:w="6304" w:type="dxa"/>
          </w:tcPr>
          <w:p w14:paraId="2C0489F9"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Moduł RS232 </w:t>
            </w:r>
            <w:r w:rsidRPr="003A2BA1">
              <w:rPr>
                <w:rFonts w:ascii="Arial" w:eastAsia="Calibri" w:hAnsi="Arial" w:cs="Arial"/>
                <w:kern w:val="0"/>
                <w:sz w:val="20"/>
                <w:szCs w:val="20"/>
                <w14:ligatures w14:val="none"/>
              </w:rPr>
              <w:t>z gwarancją- min.12 miesięcy</w:t>
            </w:r>
          </w:p>
        </w:tc>
        <w:tc>
          <w:tcPr>
            <w:tcW w:w="3685" w:type="dxa"/>
            <w:vMerge w:val="restart"/>
            <w:vAlign w:val="center"/>
          </w:tcPr>
          <w:p w14:paraId="452DEAF3" w14:textId="77777777" w:rsidR="00E018A1" w:rsidRPr="003A2BA1" w:rsidRDefault="00E018A1" w:rsidP="00E018A1">
            <w:pPr>
              <w:shd w:val="clear" w:color="auto" w:fill="FFFFFF"/>
              <w:spacing w:after="0" w:line="240" w:lineRule="auto"/>
              <w:jc w:val="center"/>
              <w:rPr>
                <w:rFonts w:ascii="Arial" w:eastAsia="Calibri" w:hAnsi="Arial" w:cs="Arial"/>
                <w:b/>
                <w:bCs/>
                <w:kern w:val="0"/>
                <w:sz w:val="20"/>
                <w:szCs w:val="20"/>
                <w:lang w:eastAsia="pl-PL"/>
                <w14:ligatures w14:val="none"/>
              </w:rPr>
            </w:pPr>
            <w:r w:rsidRPr="003A2BA1">
              <w:rPr>
                <w:rFonts w:ascii="Arial" w:eastAsia="Calibri" w:hAnsi="Arial" w:cs="Arial"/>
                <w:b/>
                <w:bCs/>
                <w:kern w:val="0"/>
                <w:sz w:val="20"/>
                <w:szCs w:val="20"/>
                <w:lang w:eastAsia="pl-PL"/>
                <w14:ligatures w14:val="none"/>
              </w:rPr>
              <w:t>Produkty o parametrach identycznych jak w oferowanym urządzeniu z gwarancją 3 lub 12 miesięcy</w:t>
            </w:r>
          </w:p>
        </w:tc>
        <w:tc>
          <w:tcPr>
            <w:tcW w:w="4111" w:type="dxa"/>
          </w:tcPr>
          <w:p w14:paraId="663F29B4"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p w14:paraId="0D9B4FC9" w14:textId="77777777" w:rsidR="00FA4F4C" w:rsidRPr="003A2BA1" w:rsidRDefault="00FA4F4C"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3F859DB6" w14:textId="77777777" w:rsidTr="001C5AD5">
        <w:tblPrEx>
          <w:tblCellMar>
            <w:left w:w="108" w:type="dxa"/>
            <w:right w:w="108" w:type="dxa"/>
          </w:tblCellMar>
          <w:tblLook w:val="01E0" w:firstRow="1" w:lastRow="1" w:firstColumn="1" w:lastColumn="1" w:noHBand="0" w:noVBand="0"/>
        </w:tblPrEx>
        <w:trPr>
          <w:cantSplit/>
        </w:trPr>
        <w:tc>
          <w:tcPr>
            <w:tcW w:w="6304" w:type="dxa"/>
          </w:tcPr>
          <w:p w14:paraId="1F601C54"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Moduł Ethernet </w:t>
            </w:r>
            <w:r w:rsidRPr="003A2BA1">
              <w:rPr>
                <w:rFonts w:ascii="Arial" w:eastAsia="Calibri" w:hAnsi="Arial" w:cs="Arial"/>
                <w:kern w:val="0"/>
                <w:sz w:val="20"/>
                <w:szCs w:val="20"/>
                <w14:ligatures w14:val="none"/>
              </w:rPr>
              <w:t>z gwarancją- min.12 miesięcy</w:t>
            </w:r>
          </w:p>
        </w:tc>
        <w:tc>
          <w:tcPr>
            <w:tcW w:w="3685" w:type="dxa"/>
            <w:vMerge/>
            <w:vAlign w:val="center"/>
          </w:tcPr>
          <w:p w14:paraId="452B7458"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c>
          <w:tcPr>
            <w:tcW w:w="4111" w:type="dxa"/>
          </w:tcPr>
          <w:p w14:paraId="66C906E8"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p w14:paraId="2F1B25CB" w14:textId="77777777" w:rsidR="00FA4F4C" w:rsidRPr="003A2BA1" w:rsidRDefault="00FA4F4C"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5E1D6AA7" w14:textId="77777777" w:rsidTr="001C5AD5">
        <w:tblPrEx>
          <w:tblCellMar>
            <w:left w:w="108" w:type="dxa"/>
            <w:right w:w="108" w:type="dxa"/>
          </w:tblCellMar>
          <w:tblLook w:val="01E0" w:firstRow="1" w:lastRow="1" w:firstColumn="1" w:lastColumn="1" w:noHBand="0" w:noVBand="0"/>
        </w:tblPrEx>
        <w:trPr>
          <w:cantSplit/>
        </w:trPr>
        <w:tc>
          <w:tcPr>
            <w:tcW w:w="6304" w:type="dxa"/>
          </w:tcPr>
          <w:p w14:paraId="0400151B"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Etykiety o parametrach jak w opisie drukarki dedykowane do oferowanej drukarki termotransferowej </w:t>
            </w:r>
            <w:r w:rsidRPr="003A2BA1">
              <w:rPr>
                <w:rFonts w:ascii="Arial" w:eastAsia="Calibri" w:hAnsi="Arial" w:cs="Arial"/>
                <w:kern w:val="0"/>
                <w:sz w:val="20"/>
                <w:szCs w:val="20"/>
                <w14:ligatures w14:val="none"/>
              </w:rPr>
              <w:t>z gwarancją-min.3 miesiące</w:t>
            </w:r>
          </w:p>
        </w:tc>
        <w:tc>
          <w:tcPr>
            <w:tcW w:w="3685" w:type="dxa"/>
            <w:vMerge/>
            <w:vAlign w:val="center"/>
          </w:tcPr>
          <w:p w14:paraId="123652F3"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c>
          <w:tcPr>
            <w:tcW w:w="4111" w:type="dxa"/>
          </w:tcPr>
          <w:p w14:paraId="4918F936"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3EDD23E2" w14:textId="77777777" w:rsidTr="001C5AD5">
        <w:tblPrEx>
          <w:tblCellMar>
            <w:left w:w="108" w:type="dxa"/>
            <w:right w:w="108" w:type="dxa"/>
          </w:tblCellMar>
          <w:tblLook w:val="01E0" w:firstRow="1" w:lastRow="1" w:firstColumn="1" w:lastColumn="1" w:noHBand="0" w:noVBand="0"/>
        </w:tblPrEx>
        <w:trPr>
          <w:cantSplit/>
        </w:trPr>
        <w:tc>
          <w:tcPr>
            <w:tcW w:w="6304" w:type="dxa"/>
          </w:tcPr>
          <w:p w14:paraId="299160EF" w14:textId="2012B5EE"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Kasety z woskową taśmą barwiącą do oferowanej drukarki termotransferowej – dotyczy ofert, gdzie zaoferowano kasety </w:t>
            </w:r>
            <w:r w:rsidR="0082405D" w:rsidRPr="003A2BA1">
              <w:rPr>
                <w:rFonts w:ascii="Arial" w:eastAsia="Calibri" w:hAnsi="Arial" w:cs="Arial"/>
                <w:kern w:val="0"/>
                <w:sz w:val="20"/>
                <w:szCs w:val="20"/>
                <w:lang w:eastAsia="pl-PL"/>
                <w14:ligatures w14:val="none"/>
              </w:rPr>
              <w:t xml:space="preserve">          </w:t>
            </w:r>
            <w:r w:rsidRPr="003A2BA1">
              <w:rPr>
                <w:rFonts w:ascii="Arial" w:eastAsia="Calibri" w:hAnsi="Arial" w:cs="Arial"/>
                <w:kern w:val="0"/>
                <w:sz w:val="20"/>
                <w:szCs w:val="20"/>
                <w:lang w:eastAsia="pl-PL"/>
                <w14:ligatures w14:val="none"/>
              </w:rPr>
              <w:t xml:space="preserve">z taśmą barwiącą </w:t>
            </w:r>
            <w:r w:rsidRPr="003A2BA1">
              <w:rPr>
                <w:rFonts w:ascii="Arial" w:eastAsia="Calibri" w:hAnsi="Arial" w:cs="Arial"/>
                <w:kern w:val="0"/>
                <w:sz w:val="20"/>
                <w:szCs w:val="20"/>
                <w14:ligatures w14:val="none"/>
              </w:rPr>
              <w:t>z gwarancją-min.3 miesiące</w:t>
            </w:r>
          </w:p>
        </w:tc>
        <w:tc>
          <w:tcPr>
            <w:tcW w:w="3685" w:type="dxa"/>
            <w:vMerge/>
          </w:tcPr>
          <w:p w14:paraId="4940899D"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c>
          <w:tcPr>
            <w:tcW w:w="4111" w:type="dxa"/>
          </w:tcPr>
          <w:p w14:paraId="4BEC2F3D"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r>
      <w:tr w:rsidR="003A2BA1" w:rsidRPr="003A2BA1" w14:paraId="0AFA30B0" w14:textId="77777777" w:rsidTr="001C5AD5">
        <w:tblPrEx>
          <w:tblCellMar>
            <w:left w:w="108" w:type="dxa"/>
            <w:right w:w="108" w:type="dxa"/>
          </w:tblCellMar>
          <w:tblLook w:val="01E0" w:firstRow="1" w:lastRow="1" w:firstColumn="1" w:lastColumn="1" w:noHBand="0" w:noVBand="0"/>
        </w:tblPrEx>
        <w:trPr>
          <w:cantSplit/>
        </w:trPr>
        <w:tc>
          <w:tcPr>
            <w:tcW w:w="6304" w:type="dxa"/>
          </w:tcPr>
          <w:p w14:paraId="44B65E15" w14:textId="72E460F8"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Kasety z żywiczną taśmą barwiącą do oferowanej drukarki termotransferowej – dotyczy ofert, gdzie zaoferowano kasety </w:t>
            </w:r>
            <w:r w:rsidR="0082405D" w:rsidRPr="003A2BA1">
              <w:rPr>
                <w:rFonts w:ascii="Arial" w:eastAsia="Calibri" w:hAnsi="Arial" w:cs="Arial"/>
                <w:kern w:val="0"/>
                <w:sz w:val="20"/>
                <w:szCs w:val="20"/>
                <w:lang w:eastAsia="pl-PL"/>
                <w14:ligatures w14:val="none"/>
              </w:rPr>
              <w:t xml:space="preserve">          </w:t>
            </w:r>
            <w:r w:rsidRPr="003A2BA1">
              <w:rPr>
                <w:rFonts w:ascii="Arial" w:eastAsia="Calibri" w:hAnsi="Arial" w:cs="Arial"/>
                <w:kern w:val="0"/>
                <w:sz w:val="20"/>
                <w:szCs w:val="20"/>
                <w:lang w:eastAsia="pl-PL"/>
                <w14:ligatures w14:val="none"/>
              </w:rPr>
              <w:t xml:space="preserve">z taśmą barwiącą </w:t>
            </w:r>
            <w:r w:rsidRPr="003A2BA1">
              <w:rPr>
                <w:rFonts w:ascii="Arial" w:eastAsia="Calibri" w:hAnsi="Arial" w:cs="Arial"/>
                <w:kern w:val="0"/>
                <w:sz w:val="20"/>
                <w:szCs w:val="20"/>
                <w14:ligatures w14:val="none"/>
              </w:rPr>
              <w:t>z gwarancją-min.3 miesiące</w:t>
            </w:r>
          </w:p>
        </w:tc>
        <w:tc>
          <w:tcPr>
            <w:tcW w:w="3685" w:type="dxa"/>
            <w:vMerge/>
          </w:tcPr>
          <w:p w14:paraId="23442253"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c>
          <w:tcPr>
            <w:tcW w:w="4111" w:type="dxa"/>
          </w:tcPr>
          <w:p w14:paraId="07E583B3"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r>
      <w:tr w:rsidR="00E018A1" w:rsidRPr="003A2BA1" w14:paraId="61DCAA7A" w14:textId="77777777" w:rsidTr="001C5AD5">
        <w:tblPrEx>
          <w:tblCellMar>
            <w:left w:w="108" w:type="dxa"/>
            <w:right w:w="108" w:type="dxa"/>
          </w:tblCellMar>
          <w:tblLook w:val="01E0" w:firstRow="1" w:lastRow="1" w:firstColumn="1" w:lastColumn="1" w:noHBand="0" w:noVBand="0"/>
        </w:tblPrEx>
        <w:trPr>
          <w:cantSplit/>
        </w:trPr>
        <w:tc>
          <w:tcPr>
            <w:tcW w:w="6304" w:type="dxa"/>
          </w:tcPr>
          <w:p w14:paraId="3B2A8E6E"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Kasety z woskowo / żywiczną taśmą barwiącą do oferowanej drukarki termotransferowej – dotyczy ofert, gdzie zaoferowano kasety z taśmą barwiącą </w:t>
            </w:r>
            <w:r w:rsidRPr="003A2BA1">
              <w:rPr>
                <w:rFonts w:ascii="Arial" w:eastAsia="Calibri" w:hAnsi="Arial" w:cs="Arial"/>
                <w:kern w:val="0"/>
                <w:sz w:val="20"/>
                <w:szCs w:val="20"/>
                <w14:ligatures w14:val="none"/>
              </w:rPr>
              <w:t>z gwarancją-min.3 miesiące</w:t>
            </w:r>
          </w:p>
        </w:tc>
        <w:tc>
          <w:tcPr>
            <w:tcW w:w="3685" w:type="dxa"/>
            <w:vMerge/>
          </w:tcPr>
          <w:p w14:paraId="6AA6D82B"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c>
          <w:tcPr>
            <w:tcW w:w="4111" w:type="dxa"/>
          </w:tcPr>
          <w:p w14:paraId="1DBFCB08"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r>
    </w:tbl>
    <w:p w14:paraId="6984E97A" w14:textId="77777777" w:rsidR="00E018A1" w:rsidRPr="003A2BA1" w:rsidRDefault="00E018A1"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p w14:paraId="09D641A6" w14:textId="77777777" w:rsidR="006A6884" w:rsidRPr="003A2BA1" w:rsidRDefault="006A6884"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p w14:paraId="7337EA8C" w14:textId="77777777" w:rsidR="006A6884" w:rsidRPr="003A2BA1" w:rsidRDefault="006A6884"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p w14:paraId="55A5A851" w14:textId="77777777" w:rsidR="006A6884" w:rsidRPr="003A2BA1" w:rsidRDefault="006A6884"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p w14:paraId="105B4AA4" w14:textId="77777777" w:rsidR="006A6884" w:rsidRPr="003A2BA1" w:rsidRDefault="006A6884"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p w14:paraId="2AFDE163" w14:textId="6113C50A" w:rsidR="00E018A1" w:rsidRPr="003A2BA1" w:rsidRDefault="00E018A1">
      <w:pPr>
        <w:widowControl w:val="0"/>
        <w:numPr>
          <w:ilvl w:val="0"/>
          <w:numId w:val="130"/>
        </w:numPr>
        <w:shd w:val="clear" w:color="auto" w:fill="FFFFFF"/>
        <w:autoSpaceDE w:val="0"/>
        <w:autoSpaceDN w:val="0"/>
        <w:adjustRightInd w:val="0"/>
        <w:spacing w:before="163" w:after="200" w:line="276" w:lineRule="auto"/>
        <w:rPr>
          <w:rFonts w:ascii="Arial" w:eastAsia="Calibri" w:hAnsi="Arial" w:cs="Arial"/>
          <w:b/>
          <w:bCs/>
          <w:spacing w:val="-10"/>
          <w:kern w:val="0"/>
          <w:sz w:val="24"/>
          <w:szCs w:val="24"/>
          <w14:ligatures w14:val="none"/>
        </w:rPr>
      </w:pPr>
      <w:r w:rsidRPr="003A2BA1">
        <w:rPr>
          <w:rFonts w:ascii="Arial" w:eastAsia="Calibri" w:hAnsi="Arial" w:cs="Arial"/>
          <w:b/>
          <w:bCs/>
          <w:spacing w:val="-10"/>
          <w:kern w:val="0"/>
          <w:sz w:val="24"/>
          <w:szCs w:val="24"/>
          <w14:ligatures w14:val="none"/>
        </w:rPr>
        <w:t>Mobilny komputer dotykowy typu smartfon – T</w:t>
      </w:r>
      <w:r w:rsidR="00227B56" w:rsidRPr="003A2BA1">
        <w:rPr>
          <w:rFonts w:ascii="Arial" w:eastAsia="Calibri" w:hAnsi="Arial" w:cs="Arial"/>
          <w:b/>
          <w:bCs/>
          <w:spacing w:val="-10"/>
          <w:kern w:val="0"/>
          <w:sz w:val="24"/>
          <w:szCs w:val="24"/>
          <w14:ligatures w14:val="none"/>
        </w:rPr>
        <w:t>YP</w:t>
      </w:r>
      <w:r w:rsidRPr="003A2BA1">
        <w:rPr>
          <w:rFonts w:ascii="Arial" w:eastAsia="Calibri" w:hAnsi="Arial" w:cs="Arial"/>
          <w:b/>
          <w:bCs/>
          <w:spacing w:val="-10"/>
          <w:kern w:val="0"/>
          <w:sz w:val="24"/>
          <w:szCs w:val="24"/>
          <w14:ligatures w14:val="none"/>
        </w:rPr>
        <w:t xml:space="preserve"> 3</w:t>
      </w:r>
    </w:p>
    <w:p w14:paraId="68BC544D" w14:textId="77777777" w:rsidR="00E018A1" w:rsidRPr="003A2BA1" w:rsidRDefault="00E018A1" w:rsidP="00E018A1">
      <w:pPr>
        <w:shd w:val="clear" w:color="auto" w:fill="FFFFFF"/>
        <w:spacing w:before="163" w:after="0" w:line="276" w:lineRule="auto"/>
        <w:ind w:left="12" w:firstLine="708"/>
        <w:rPr>
          <w:rFonts w:ascii="Arial" w:eastAsia="Times New Roman" w:hAnsi="Arial" w:cs="Arial"/>
          <w:b/>
          <w:bCs/>
          <w:kern w:val="0"/>
          <w:lang w:val="en-US" w:eastAsia="pl-PL"/>
          <w14:ligatures w14:val="none"/>
        </w:rPr>
      </w:pPr>
      <w:r w:rsidRPr="003A2BA1">
        <w:rPr>
          <w:rFonts w:ascii="Arial" w:eastAsia="Calibri" w:hAnsi="Arial" w:cs="Arial"/>
          <w:b/>
          <w:bCs/>
          <w:spacing w:val="-10"/>
          <w:kern w:val="0"/>
          <w:lang w:val="en-US"/>
          <w14:ligatures w14:val="none"/>
        </w:rPr>
        <w:t>Producent – ………………</w:t>
      </w:r>
      <w:r w:rsidRPr="003A2BA1">
        <w:rPr>
          <w:rFonts w:ascii="Arial" w:eastAsia="Calibri" w:hAnsi="Arial" w:cs="Arial"/>
          <w:b/>
          <w:bCs/>
          <w:spacing w:val="-10"/>
          <w:kern w:val="0"/>
          <w:lang w:val="en-US"/>
          <w14:ligatures w14:val="none"/>
        </w:rPr>
        <w:tab/>
        <w:t xml:space="preserve">Model – </w:t>
      </w:r>
      <w:r w:rsidRPr="003A2BA1">
        <w:rPr>
          <w:rFonts w:ascii="Arial" w:eastAsia="Times New Roman" w:hAnsi="Arial" w:cs="Arial"/>
          <w:b/>
          <w:bCs/>
          <w:kern w:val="0"/>
          <w:lang w:val="en-US" w:eastAsia="pl-PL"/>
          <w14:ligatures w14:val="none"/>
        </w:rPr>
        <w:t>………………….</w:t>
      </w:r>
    </w:p>
    <w:p w14:paraId="1BFAF6CD" w14:textId="77777777" w:rsidR="00E018A1" w:rsidRPr="003A2BA1" w:rsidRDefault="00E018A1" w:rsidP="00E018A1">
      <w:pPr>
        <w:shd w:val="clear" w:color="auto" w:fill="FFFFFF"/>
        <w:spacing w:before="163" w:after="0" w:line="276" w:lineRule="auto"/>
        <w:ind w:left="12" w:firstLine="708"/>
        <w:rPr>
          <w:rFonts w:ascii="Arial" w:eastAsia="Calibri" w:hAnsi="Arial" w:cs="Arial"/>
          <w:b/>
          <w:bCs/>
          <w:spacing w:val="-10"/>
          <w:kern w:val="0"/>
          <w:sz w:val="20"/>
          <w:szCs w:val="20"/>
          <w:lang w:val="en-US"/>
          <w14:ligatures w14:val="none"/>
        </w:rPr>
      </w:pPr>
    </w:p>
    <w:tbl>
      <w:tblPr>
        <w:tblW w:w="1371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237"/>
        <w:gridCol w:w="4429"/>
      </w:tblGrid>
      <w:tr w:rsidR="003A2BA1" w:rsidRPr="003A2BA1" w14:paraId="7B18814E" w14:textId="77777777" w:rsidTr="001C5AD5">
        <w:trPr>
          <w:trHeight w:val="844"/>
        </w:trPr>
        <w:tc>
          <w:tcPr>
            <w:tcW w:w="3044" w:type="dxa"/>
            <w:shd w:val="clear" w:color="auto" w:fill="FFFFFF"/>
            <w:vAlign w:val="center"/>
          </w:tcPr>
          <w:p w14:paraId="05DACE5F"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14:ligatures w14:val="none"/>
              </w:rPr>
            </w:pPr>
            <w:r w:rsidRPr="003A2BA1">
              <w:rPr>
                <w:rFonts w:ascii="Arial" w:eastAsia="Calibri" w:hAnsi="Arial" w:cs="Arial"/>
                <w:b/>
                <w:kern w:val="0"/>
                <w:sz w:val="20"/>
                <w:szCs w:val="20"/>
                <w14:ligatures w14:val="none"/>
              </w:rPr>
              <w:t>Parametr / akcesorium</w:t>
            </w:r>
          </w:p>
        </w:tc>
        <w:tc>
          <w:tcPr>
            <w:tcW w:w="6237" w:type="dxa"/>
            <w:shd w:val="clear" w:color="auto" w:fill="FFFFFF"/>
            <w:vAlign w:val="center"/>
          </w:tcPr>
          <w:p w14:paraId="362BD952" w14:textId="77777777" w:rsidR="00E018A1" w:rsidRPr="003A2BA1" w:rsidRDefault="00E018A1" w:rsidP="00E018A1">
            <w:pPr>
              <w:spacing w:after="0" w:line="240" w:lineRule="auto"/>
              <w:rPr>
                <w:rFonts w:ascii="Arial" w:eastAsia="Calibri" w:hAnsi="Arial" w:cs="Arial"/>
                <w:kern w:val="0"/>
                <w:sz w:val="20"/>
                <w:szCs w:val="20"/>
                <w14:ligatures w14:val="none"/>
              </w:rPr>
            </w:pPr>
            <w:r w:rsidRPr="003A2BA1">
              <w:rPr>
                <w:rFonts w:ascii="Arial" w:eastAsia="Calibri" w:hAnsi="Arial" w:cs="Arial"/>
                <w:b/>
                <w:kern w:val="0"/>
                <w:sz w:val="20"/>
                <w:szCs w:val="20"/>
                <w14:ligatures w14:val="none"/>
              </w:rPr>
              <w:t>Wymagania minimalne w zakresie parametrów i akcesoriów</w:t>
            </w:r>
          </w:p>
        </w:tc>
        <w:tc>
          <w:tcPr>
            <w:tcW w:w="4391" w:type="dxa"/>
            <w:shd w:val="clear" w:color="auto" w:fill="FFFFFF"/>
            <w:vAlign w:val="center"/>
          </w:tcPr>
          <w:p w14:paraId="745025CC"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Parametry oferowane przez Wykonawcę </w:t>
            </w:r>
          </w:p>
          <w:p w14:paraId="41C6F873"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lub informacja:  </w:t>
            </w:r>
          </w:p>
          <w:p w14:paraId="4B3CEB37" w14:textId="093618A4" w:rsidR="00E018A1" w:rsidRPr="003A2BA1" w:rsidRDefault="006A6884" w:rsidP="006A6884">
            <w:pPr>
              <w:shd w:val="clear" w:color="auto" w:fill="FFFFFF"/>
              <w:spacing w:after="0" w:line="240" w:lineRule="auto"/>
              <w:jc w:val="center"/>
              <w:rPr>
                <w:rFonts w:ascii="Arial" w:eastAsia="Calibri" w:hAnsi="Arial" w:cs="Arial"/>
                <w:b/>
                <w:kern w:val="0"/>
                <w:sz w:val="20"/>
                <w:szCs w:val="20"/>
                <w14:ligatures w14:val="none"/>
              </w:rPr>
            </w:pPr>
            <w:r w:rsidRPr="003A2BA1">
              <w:rPr>
                <w:rFonts w:ascii="Arial" w:eastAsia="Times New Roman" w:hAnsi="Arial" w:cs="Arial"/>
                <w:b/>
                <w:kern w:val="0"/>
                <w:sz w:val="20"/>
                <w:szCs w:val="20"/>
                <w:lang w:eastAsia="pl-PL"/>
                <w14:ligatures w14:val="none"/>
              </w:rPr>
              <w:t>„spełnia wymagania minimalne”</w:t>
            </w:r>
          </w:p>
        </w:tc>
      </w:tr>
      <w:tr w:rsidR="003A2BA1" w:rsidRPr="003A2BA1" w14:paraId="04C81710" w14:textId="77777777" w:rsidTr="001C5AD5">
        <w:tblPrEx>
          <w:tblCellMar>
            <w:left w:w="108" w:type="dxa"/>
            <w:right w:w="108" w:type="dxa"/>
          </w:tblCellMar>
          <w:tblLook w:val="01E0" w:firstRow="1" w:lastRow="1" w:firstColumn="1" w:lastColumn="1" w:noHBand="0" w:noVBand="0"/>
        </w:tblPrEx>
        <w:tc>
          <w:tcPr>
            <w:tcW w:w="3044" w:type="dxa"/>
            <w:vAlign w:val="center"/>
          </w:tcPr>
          <w:p w14:paraId="762595DA"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System</w:t>
            </w:r>
          </w:p>
        </w:tc>
        <w:tc>
          <w:tcPr>
            <w:tcW w:w="6237" w:type="dxa"/>
            <w:vAlign w:val="center"/>
          </w:tcPr>
          <w:p w14:paraId="1AF2CA9A" w14:textId="77777777" w:rsidR="00E018A1" w:rsidRPr="003A2BA1" w:rsidRDefault="00E018A1">
            <w:pPr>
              <w:widowControl w:val="0"/>
              <w:numPr>
                <w:ilvl w:val="0"/>
                <w:numId w:val="125"/>
              </w:numPr>
              <w:shd w:val="clear" w:color="auto" w:fill="FFFFFF"/>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 xml:space="preserve">Kompatybilny z posiadanym Systemem ANDROID    v. min. 12 (wersja z GMS). </w:t>
            </w:r>
          </w:p>
          <w:p w14:paraId="6F5339E7" w14:textId="77777777" w:rsidR="00E018A1" w:rsidRPr="003A2BA1" w:rsidRDefault="00E018A1">
            <w:pPr>
              <w:widowControl w:val="0"/>
              <w:numPr>
                <w:ilvl w:val="0"/>
                <w:numId w:val="125"/>
              </w:numPr>
              <w:shd w:val="clear" w:color="auto" w:fill="FFFFFF"/>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 xml:space="preserve">Polska wersja językowa systemu. </w:t>
            </w:r>
          </w:p>
          <w:p w14:paraId="66E14974" w14:textId="066EE2E8" w:rsidR="00E018A1" w:rsidRPr="003A2BA1" w:rsidRDefault="00E018A1">
            <w:pPr>
              <w:widowControl w:val="0"/>
              <w:numPr>
                <w:ilvl w:val="0"/>
                <w:numId w:val="125"/>
              </w:numPr>
              <w:shd w:val="clear" w:color="auto" w:fill="FFFFFF"/>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Calibri" w:hAnsi="Arial" w:cs="Arial"/>
                <w:kern w:val="0"/>
                <w:sz w:val="20"/>
                <w:szCs w:val="20"/>
                <w14:ligatures w14:val="none"/>
              </w:rPr>
              <w:t>Rekomendacja firmy Google w zakresie systemu operacyjnego potwierdzona oświadczeniem producenta lub prawnego przedstawiciela w Polsce.</w:t>
            </w:r>
            <w:r w:rsidR="0003328D" w:rsidRPr="003A2BA1">
              <w:rPr>
                <w:rFonts w:ascii="Arial" w:eastAsia="Calibri" w:hAnsi="Arial" w:cs="Arial"/>
                <w:kern w:val="0"/>
                <w:sz w:val="20"/>
                <w:szCs w:val="20"/>
                <w14:ligatures w14:val="none"/>
              </w:rPr>
              <w:t xml:space="preserve"> </w:t>
            </w:r>
          </w:p>
        </w:tc>
        <w:tc>
          <w:tcPr>
            <w:tcW w:w="4429" w:type="dxa"/>
          </w:tcPr>
          <w:p w14:paraId="6BCBCEC4"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4068A891" w14:textId="77777777" w:rsidTr="001C5AD5">
        <w:tblPrEx>
          <w:tblCellMar>
            <w:left w:w="108" w:type="dxa"/>
            <w:right w:w="108" w:type="dxa"/>
          </w:tblCellMar>
          <w:tblLook w:val="01E0" w:firstRow="1" w:lastRow="1" w:firstColumn="1" w:lastColumn="1" w:noHBand="0" w:noVBand="0"/>
        </w:tblPrEx>
        <w:tc>
          <w:tcPr>
            <w:tcW w:w="3044" w:type="dxa"/>
            <w:vAlign w:val="center"/>
          </w:tcPr>
          <w:p w14:paraId="0B297CFC" w14:textId="77777777" w:rsidR="00E018A1" w:rsidRPr="003A2BA1" w:rsidRDefault="00E018A1" w:rsidP="00E018A1">
            <w:pPr>
              <w:spacing w:after="200" w:line="276"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Procesor</w:t>
            </w:r>
          </w:p>
        </w:tc>
        <w:tc>
          <w:tcPr>
            <w:tcW w:w="6237" w:type="dxa"/>
          </w:tcPr>
          <w:p w14:paraId="51AC7D8D" w14:textId="5EE9FD7F" w:rsidR="00E018A1" w:rsidRPr="00C259E1" w:rsidRDefault="00C259E1" w:rsidP="00E018A1">
            <w:pPr>
              <w:spacing w:after="0" w:line="240" w:lineRule="auto"/>
              <w:rPr>
                <w:rFonts w:ascii="Arial" w:eastAsia="Calibri" w:hAnsi="Arial" w:cs="Arial"/>
                <w:color w:val="FF0000"/>
                <w:kern w:val="0"/>
                <w:sz w:val="20"/>
                <w:szCs w:val="20"/>
                <w14:ligatures w14:val="none"/>
              </w:rPr>
            </w:pPr>
            <w:r>
              <w:rPr>
                <w:rFonts w:ascii="Arial" w:eastAsia="Calibri" w:hAnsi="Arial" w:cs="Arial"/>
                <w:color w:val="FF0000"/>
                <w:kern w:val="0"/>
                <w:sz w:val="20"/>
                <w:szCs w:val="20"/>
                <w14:ligatures w14:val="none"/>
              </w:rPr>
              <w:t>min.ośmiordzeniowy,</w:t>
            </w:r>
            <w:r w:rsidR="0000652A">
              <w:rPr>
                <w:rFonts w:ascii="Arial" w:eastAsia="Calibri" w:hAnsi="Arial" w:cs="Arial"/>
                <w:color w:val="FF0000"/>
                <w:kern w:val="0"/>
                <w:sz w:val="20"/>
                <w:szCs w:val="20"/>
                <w14:ligatures w14:val="none"/>
              </w:rPr>
              <w:t xml:space="preserve"> </w:t>
            </w:r>
            <w:r>
              <w:rPr>
                <w:rFonts w:ascii="Arial" w:eastAsia="Calibri" w:hAnsi="Arial" w:cs="Arial"/>
                <w:color w:val="FF0000"/>
                <w:kern w:val="0"/>
                <w:sz w:val="20"/>
                <w:szCs w:val="20"/>
                <w14:ligatures w14:val="none"/>
              </w:rPr>
              <w:t>min.2,6 GHz ,połączony z 5G</w:t>
            </w:r>
          </w:p>
        </w:tc>
        <w:tc>
          <w:tcPr>
            <w:tcW w:w="4429" w:type="dxa"/>
            <w:vAlign w:val="center"/>
          </w:tcPr>
          <w:p w14:paraId="6159784A" w14:textId="03AD36FC" w:rsidR="00E018A1" w:rsidRPr="003A2BA1" w:rsidRDefault="00E018A1" w:rsidP="00E018A1">
            <w:pPr>
              <w:spacing w:after="200" w:line="276" w:lineRule="auto"/>
              <w:jc w:val="center"/>
              <w:rPr>
                <w:rFonts w:ascii="Arial" w:eastAsia="Calibri" w:hAnsi="Arial" w:cs="Arial"/>
                <w:kern w:val="0"/>
                <w:sz w:val="20"/>
                <w:szCs w:val="20"/>
                <w14:ligatures w14:val="none"/>
              </w:rPr>
            </w:pPr>
          </w:p>
        </w:tc>
      </w:tr>
      <w:tr w:rsidR="003A2BA1" w:rsidRPr="003A2BA1" w14:paraId="1153E88F" w14:textId="77777777" w:rsidTr="001C5AD5">
        <w:tblPrEx>
          <w:tblCellMar>
            <w:left w:w="108" w:type="dxa"/>
            <w:right w:w="108" w:type="dxa"/>
          </w:tblCellMar>
          <w:tblLook w:val="01E0" w:firstRow="1" w:lastRow="1" w:firstColumn="1" w:lastColumn="1" w:noHBand="0" w:noVBand="0"/>
        </w:tblPrEx>
        <w:trPr>
          <w:cantSplit/>
          <w:trHeight w:val="210"/>
        </w:trPr>
        <w:tc>
          <w:tcPr>
            <w:tcW w:w="3044" w:type="dxa"/>
            <w:vMerge w:val="restart"/>
            <w:vAlign w:val="center"/>
          </w:tcPr>
          <w:p w14:paraId="0A179BEB"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Pamięć</w:t>
            </w:r>
          </w:p>
        </w:tc>
        <w:tc>
          <w:tcPr>
            <w:tcW w:w="6237" w:type="dxa"/>
            <w:vAlign w:val="center"/>
          </w:tcPr>
          <w:p w14:paraId="46C546A9"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RAM min. 6 GB</w:t>
            </w:r>
          </w:p>
        </w:tc>
        <w:tc>
          <w:tcPr>
            <w:tcW w:w="4429" w:type="dxa"/>
            <w:vAlign w:val="center"/>
          </w:tcPr>
          <w:p w14:paraId="19349564"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04AF58DA" w14:textId="77777777" w:rsidTr="001C5AD5">
        <w:tblPrEx>
          <w:tblCellMar>
            <w:left w:w="108" w:type="dxa"/>
            <w:right w:w="108" w:type="dxa"/>
          </w:tblCellMar>
          <w:tblLook w:val="01E0" w:firstRow="1" w:lastRow="1" w:firstColumn="1" w:lastColumn="1" w:noHBand="0" w:noVBand="0"/>
        </w:tblPrEx>
        <w:trPr>
          <w:cantSplit/>
          <w:trHeight w:val="359"/>
        </w:trPr>
        <w:tc>
          <w:tcPr>
            <w:tcW w:w="3044" w:type="dxa"/>
            <w:vMerge/>
            <w:vAlign w:val="center"/>
          </w:tcPr>
          <w:p w14:paraId="5B0D7783"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p>
        </w:tc>
        <w:tc>
          <w:tcPr>
            <w:tcW w:w="6237" w:type="dxa"/>
            <w:vAlign w:val="center"/>
          </w:tcPr>
          <w:p w14:paraId="2EAEB3F5"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FLASH min. 128 GB</w:t>
            </w:r>
          </w:p>
        </w:tc>
        <w:tc>
          <w:tcPr>
            <w:tcW w:w="4429" w:type="dxa"/>
            <w:vAlign w:val="center"/>
          </w:tcPr>
          <w:p w14:paraId="7F3A8FE6"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51920871" w14:textId="77777777" w:rsidTr="001C5AD5">
        <w:tblPrEx>
          <w:tblCellMar>
            <w:left w:w="108" w:type="dxa"/>
            <w:right w:w="108" w:type="dxa"/>
          </w:tblCellMar>
          <w:tblLook w:val="01E0" w:firstRow="1" w:lastRow="1" w:firstColumn="1" w:lastColumn="1" w:noHBand="0" w:noVBand="0"/>
        </w:tblPrEx>
        <w:trPr>
          <w:trHeight w:val="140"/>
        </w:trPr>
        <w:tc>
          <w:tcPr>
            <w:tcW w:w="3044" w:type="dxa"/>
            <w:vAlign w:val="center"/>
          </w:tcPr>
          <w:p w14:paraId="55F0650E"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Połączenia bezprzewodowe</w:t>
            </w:r>
          </w:p>
        </w:tc>
        <w:tc>
          <w:tcPr>
            <w:tcW w:w="6237" w:type="dxa"/>
            <w:vAlign w:val="center"/>
          </w:tcPr>
          <w:p w14:paraId="0261BD54" w14:textId="77777777" w:rsidR="00E018A1" w:rsidRPr="003A2BA1" w:rsidRDefault="00E018A1">
            <w:pPr>
              <w:numPr>
                <w:ilvl w:val="0"/>
                <w:numId w:val="116"/>
              </w:numPr>
              <w:shd w:val="clear" w:color="auto" w:fill="FFFFFF"/>
              <w:spacing w:after="0" w:line="276" w:lineRule="auto"/>
              <w:rPr>
                <w:rFonts w:ascii="Arial" w:eastAsia="Calibri" w:hAnsi="Arial" w:cs="Arial"/>
                <w:kern w:val="0"/>
                <w:sz w:val="20"/>
                <w:szCs w:val="20"/>
                <w:lang w:val="en-US"/>
                <w14:ligatures w14:val="none"/>
              </w:rPr>
            </w:pPr>
            <w:r w:rsidRPr="003A2BA1">
              <w:rPr>
                <w:rFonts w:ascii="Arial" w:eastAsia="Calibri" w:hAnsi="Arial" w:cs="Arial"/>
                <w:kern w:val="0"/>
                <w:sz w:val="20"/>
                <w:szCs w:val="20"/>
                <w:lang w:val="en-US"/>
                <w14:ligatures w14:val="none"/>
              </w:rPr>
              <w:t xml:space="preserve">Moduł WiFi </w:t>
            </w:r>
          </w:p>
          <w:p w14:paraId="7AA900ED" w14:textId="27232150" w:rsidR="00E018A1" w:rsidRPr="00C259E1" w:rsidRDefault="00C259E1">
            <w:pPr>
              <w:numPr>
                <w:ilvl w:val="0"/>
                <w:numId w:val="116"/>
              </w:numPr>
              <w:shd w:val="clear" w:color="auto" w:fill="FFFFFF"/>
              <w:spacing w:after="0" w:line="276" w:lineRule="auto"/>
              <w:rPr>
                <w:rFonts w:ascii="Arial" w:eastAsia="Calibri" w:hAnsi="Arial" w:cs="Arial"/>
                <w:kern w:val="0"/>
                <w:sz w:val="20"/>
                <w:szCs w:val="20"/>
                <w:lang w:val="en-US"/>
                <w14:ligatures w14:val="none"/>
              </w:rPr>
            </w:pPr>
            <w:r w:rsidRPr="00C259E1">
              <w:rPr>
                <w:rFonts w:ascii="Arial" w:eastAsia="Calibri" w:hAnsi="Arial" w:cs="Arial"/>
                <w:color w:val="FF0000"/>
                <w:kern w:val="0"/>
                <w:sz w:val="20"/>
                <w:szCs w:val="20"/>
                <w:lang w:val="en-US"/>
                <w14:ligatures w14:val="none"/>
              </w:rPr>
              <w:t>Bluetooth min.5.3</w:t>
            </w:r>
          </w:p>
          <w:p w14:paraId="409573E5" w14:textId="77777777" w:rsidR="00E018A1" w:rsidRPr="003A2BA1" w:rsidRDefault="00E018A1">
            <w:pPr>
              <w:numPr>
                <w:ilvl w:val="0"/>
                <w:numId w:val="116"/>
              </w:numPr>
              <w:shd w:val="clear" w:color="auto" w:fill="FFFFFF"/>
              <w:spacing w:after="0" w:line="276" w:lineRule="auto"/>
              <w:rPr>
                <w:rFonts w:ascii="Arial" w:eastAsia="Calibri" w:hAnsi="Arial" w:cs="Arial"/>
                <w:kern w:val="0"/>
                <w:sz w:val="20"/>
                <w:szCs w:val="20"/>
                <w:lang w:val="en-US"/>
                <w14:ligatures w14:val="none"/>
              </w:rPr>
            </w:pPr>
            <w:r w:rsidRPr="003A2BA1">
              <w:rPr>
                <w:rFonts w:ascii="Arial" w:eastAsia="Calibri" w:hAnsi="Arial" w:cs="Arial"/>
                <w:kern w:val="0"/>
                <w:sz w:val="20"/>
                <w:szCs w:val="20"/>
                <w:lang w:val="en-US"/>
                <w14:ligatures w14:val="none"/>
              </w:rPr>
              <w:t>NFC</w:t>
            </w:r>
          </w:p>
        </w:tc>
        <w:tc>
          <w:tcPr>
            <w:tcW w:w="4429" w:type="dxa"/>
            <w:vAlign w:val="center"/>
          </w:tcPr>
          <w:p w14:paraId="408BE30C" w14:textId="09C1C3A5"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5E34A11F" w14:textId="77777777" w:rsidTr="001C5AD5">
        <w:tblPrEx>
          <w:tblCellMar>
            <w:left w:w="108" w:type="dxa"/>
            <w:right w:w="108" w:type="dxa"/>
          </w:tblCellMar>
          <w:tblLook w:val="01E0" w:firstRow="1" w:lastRow="1" w:firstColumn="1" w:lastColumn="1" w:noHBand="0" w:noVBand="0"/>
        </w:tblPrEx>
        <w:tc>
          <w:tcPr>
            <w:tcW w:w="3044" w:type="dxa"/>
            <w:vAlign w:val="center"/>
          </w:tcPr>
          <w:p w14:paraId="6A5AC305"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GPS</w:t>
            </w:r>
          </w:p>
        </w:tc>
        <w:tc>
          <w:tcPr>
            <w:tcW w:w="6237" w:type="dxa"/>
            <w:vAlign w:val="center"/>
          </w:tcPr>
          <w:p w14:paraId="36F88D34" w14:textId="0DDDB038" w:rsidR="00E018A1" w:rsidRPr="003A2BA1" w:rsidRDefault="00E018A1" w:rsidP="00E018A1">
            <w:pPr>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Autonomiczny, zintegrowany, GPS, Beidou, Glonass</w:t>
            </w:r>
            <w:r w:rsidR="00C259E1">
              <w:rPr>
                <w:rFonts w:ascii="Arial" w:eastAsia="Calibri" w:hAnsi="Arial" w:cs="Arial"/>
                <w:kern w:val="0"/>
                <w:sz w:val="20"/>
                <w:szCs w:val="20"/>
                <w14:ligatures w14:val="none"/>
              </w:rPr>
              <w:t xml:space="preserve">,Galileo, </w:t>
            </w:r>
            <w:r w:rsidR="00C259E1" w:rsidRPr="00C259E1">
              <w:rPr>
                <w:rFonts w:ascii="Arial" w:eastAsia="Calibri" w:hAnsi="Arial" w:cs="Arial"/>
                <w:color w:val="FF0000"/>
                <w:kern w:val="0"/>
                <w:sz w:val="20"/>
                <w:szCs w:val="20"/>
                <w14:ligatures w14:val="none"/>
              </w:rPr>
              <w:t>QZSS</w:t>
            </w:r>
          </w:p>
        </w:tc>
        <w:tc>
          <w:tcPr>
            <w:tcW w:w="4429" w:type="dxa"/>
            <w:vAlign w:val="center"/>
          </w:tcPr>
          <w:p w14:paraId="784DDD6D" w14:textId="697B52A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4CD00665" w14:textId="77777777" w:rsidTr="001C5AD5">
        <w:tblPrEx>
          <w:tblCellMar>
            <w:left w:w="108" w:type="dxa"/>
            <w:right w:w="108" w:type="dxa"/>
          </w:tblCellMar>
          <w:tblLook w:val="01E0" w:firstRow="1" w:lastRow="1" w:firstColumn="1" w:lastColumn="1" w:noHBand="0" w:noVBand="0"/>
        </w:tblPrEx>
        <w:tc>
          <w:tcPr>
            <w:tcW w:w="3044" w:type="dxa"/>
            <w:vAlign w:val="center"/>
          </w:tcPr>
          <w:p w14:paraId="24160C4A"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Czujniki</w:t>
            </w:r>
          </w:p>
        </w:tc>
        <w:tc>
          <w:tcPr>
            <w:tcW w:w="6237" w:type="dxa"/>
            <w:vAlign w:val="center"/>
          </w:tcPr>
          <w:p w14:paraId="7CE2272E" w14:textId="77777777" w:rsidR="00E018A1" w:rsidRPr="003A2BA1" w:rsidRDefault="00E018A1">
            <w:pPr>
              <w:numPr>
                <w:ilvl w:val="0"/>
                <w:numId w:val="117"/>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Akcelerometr</w:t>
            </w:r>
          </w:p>
          <w:p w14:paraId="0B0607AD" w14:textId="77777777" w:rsidR="00E018A1" w:rsidRPr="003A2BA1" w:rsidRDefault="00E018A1">
            <w:pPr>
              <w:numPr>
                <w:ilvl w:val="0"/>
                <w:numId w:val="117"/>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żyroskopowy </w:t>
            </w:r>
          </w:p>
          <w:p w14:paraId="016123FC" w14:textId="77777777" w:rsidR="00E018A1" w:rsidRPr="003A2BA1" w:rsidRDefault="00E018A1">
            <w:pPr>
              <w:numPr>
                <w:ilvl w:val="0"/>
                <w:numId w:val="117"/>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zbliżeniowy</w:t>
            </w:r>
          </w:p>
          <w:p w14:paraId="06AE2D80" w14:textId="4CE3DBBB" w:rsidR="00E018A1" w:rsidRPr="003A2BA1" w:rsidRDefault="00E018A1">
            <w:pPr>
              <w:numPr>
                <w:ilvl w:val="0"/>
                <w:numId w:val="117"/>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światła </w:t>
            </w:r>
          </w:p>
          <w:p w14:paraId="63144EC2" w14:textId="77777777" w:rsidR="00E018A1" w:rsidRPr="003A2BA1" w:rsidRDefault="00E018A1">
            <w:pPr>
              <w:numPr>
                <w:ilvl w:val="0"/>
                <w:numId w:val="117"/>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czytnik linii papilarnych</w:t>
            </w:r>
          </w:p>
          <w:p w14:paraId="2D1DDC69" w14:textId="3D764769" w:rsidR="00C259E1" w:rsidRPr="003A2BA1" w:rsidRDefault="00C259E1" w:rsidP="00CE0E14">
            <w:pPr>
              <w:pStyle w:val="Akapitzlist"/>
              <w:numPr>
                <w:ilvl w:val="0"/>
                <w:numId w:val="117"/>
              </w:numPr>
              <w:spacing w:after="0" w:line="276" w:lineRule="auto"/>
              <w:rPr>
                <w:rFonts w:ascii="Arial" w:eastAsia="Calibri" w:hAnsi="Arial" w:cs="Arial"/>
                <w:kern w:val="0"/>
                <w:sz w:val="20"/>
                <w:szCs w:val="20"/>
                <w14:ligatures w14:val="none"/>
              </w:rPr>
            </w:pPr>
            <w:r w:rsidRPr="00C259E1">
              <w:rPr>
                <w:rFonts w:ascii="Arial" w:eastAsia="Calibri" w:hAnsi="Arial" w:cs="Arial"/>
                <w:color w:val="FF0000"/>
                <w:kern w:val="0"/>
                <w:sz w:val="20"/>
                <w:szCs w:val="20"/>
                <w14:ligatures w14:val="none"/>
              </w:rPr>
              <w:t>geomagnetyczny</w:t>
            </w:r>
          </w:p>
        </w:tc>
        <w:tc>
          <w:tcPr>
            <w:tcW w:w="4429" w:type="dxa"/>
            <w:vAlign w:val="center"/>
          </w:tcPr>
          <w:p w14:paraId="6D9D764B" w14:textId="0CBE0F2A"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3E5CF05E" w14:textId="77777777" w:rsidTr="001C5AD5">
        <w:tblPrEx>
          <w:tblCellMar>
            <w:left w:w="108" w:type="dxa"/>
            <w:right w:w="108" w:type="dxa"/>
          </w:tblCellMar>
          <w:tblLook w:val="01E0" w:firstRow="1" w:lastRow="1" w:firstColumn="1" w:lastColumn="1" w:noHBand="0" w:noVBand="0"/>
        </w:tblPrEx>
        <w:tc>
          <w:tcPr>
            <w:tcW w:w="3044" w:type="dxa"/>
            <w:vAlign w:val="center"/>
          </w:tcPr>
          <w:p w14:paraId="639220F0"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Komunikacja </w:t>
            </w:r>
          </w:p>
        </w:tc>
        <w:tc>
          <w:tcPr>
            <w:tcW w:w="6237" w:type="dxa"/>
            <w:vAlign w:val="center"/>
          </w:tcPr>
          <w:p w14:paraId="780685A1" w14:textId="77777777" w:rsidR="00E018A1" w:rsidRPr="003A2BA1" w:rsidRDefault="00E018A1">
            <w:pPr>
              <w:numPr>
                <w:ilvl w:val="0"/>
                <w:numId w:val="118"/>
              </w:numPr>
              <w:spacing w:after="0" w:line="240" w:lineRule="auto"/>
              <w:jc w:val="both"/>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Wbudowany moduł GSM/GPRS/LTE umożliwiający zastosowanie karty SIM operatora sieci komórkowej działającego w Polsce i świadczącego dedykowaną usługę APN dla PGL LP.</w:t>
            </w:r>
          </w:p>
          <w:p w14:paraId="2D4167A7" w14:textId="77777777" w:rsidR="00E018A1" w:rsidRPr="003A2BA1" w:rsidRDefault="00E018A1">
            <w:pPr>
              <w:numPr>
                <w:ilvl w:val="0"/>
                <w:numId w:val="118"/>
              </w:numPr>
              <w:spacing w:after="0" w:line="240" w:lineRule="auto"/>
              <w:jc w:val="both"/>
              <w:rPr>
                <w:rFonts w:ascii="Arial" w:eastAsia="Calibri" w:hAnsi="Arial" w:cs="Arial"/>
                <w:kern w:val="0"/>
                <w:sz w:val="20"/>
                <w:szCs w:val="20"/>
                <w:lang w:val="en-US"/>
                <w14:ligatures w14:val="none"/>
              </w:rPr>
            </w:pPr>
            <w:r w:rsidRPr="003A2BA1">
              <w:rPr>
                <w:rFonts w:ascii="Arial" w:eastAsia="Calibri" w:hAnsi="Arial" w:cs="Arial"/>
                <w:kern w:val="0"/>
                <w:sz w:val="20"/>
                <w:szCs w:val="20"/>
                <w:lang w:val="en-US"/>
                <w14:ligatures w14:val="none"/>
              </w:rPr>
              <w:t>Dual SIM (SDXC, SDHC, SD)</w:t>
            </w:r>
          </w:p>
        </w:tc>
        <w:tc>
          <w:tcPr>
            <w:tcW w:w="4429" w:type="dxa"/>
            <w:vAlign w:val="center"/>
          </w:tcPr>
          <w:p w14:paraId="41323661"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lang w:val="en-US"/>
                <w14:ligatures w14:val="none"/>
              </w:rPr>
            </w:pPr>
          </w:p>
        </w:tc>
      </w:tr>
      <w:tr w:rsidR="003A2BA1" w:rsidRPr="003A2BA1" w14:paraId="3C15A0BE" w14:textId="77777777" w:rsidTr="001C5AD5">
        <w:tblPrEx>
          <w:tblCellMar>
            <w:left w:w="108" w:type="dxa"/>
            <w:right w:w="108" w:type="dxa"/>
          </w:tblCellMar>
          <w:tblLook w:val="01E0" w:firstRow="1" w:lastRow="1" w:firstColumn="1" w:lastColumn="1" w:noHBand="0" w:noVBand="0"/>
        </w:tblPrEx>
        <w:tc>
          <w:tcPr>
            <w:tcW w:w="3044" w:type="dxa"/>
            <w:vAlign w:val="center"/>
          </w:tcPr>
          <w:p w14:paraId="0E7E2AC8"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lastRenderedPageBreak/>
              <w:t>Porty</w:t>
            </w:r>
          </w:p>
        </w:tc>
        <w:tc>
          <w:tcPr>
            <w:tcW w:w="6237" w:type="dxa"/>
            <w:vAlign w:val="center"/>
          </w:tcPr>
          <w:p w14:paraId="193BEBF6" w14:textId="77777777" w:rsidR="00E018A1" w:rsidRPr="003A2BA1" w:rsidRDefault="00E018A1" w:rsidP="00E018A1">
            <w:pPr>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Min. 1 x USB  – złącze typu C, gniazdo karty nanoSIM – min. 2 szt.</w:t>
            </w:r>
          </w:p>
        </w:tc>
        <w:tc>
          <w:tcPr>
            <w:tcW w:w="4429" w:type="dxa"/>
            <w:vAlign w:val="center"/>
          </w:tcPr>
          <w:p w14:paraId="2AD803C7"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6CD5A1A3" w14:textId="77777777" w:rsidTr="001C5AD5">
        <w:tblPrEx>
          <w:tblCellMar>
            <w:left w:w="108" w:type="dxa"/>
            <w:right w:w="108" w:type="dxa"/>
          </w:tblCellMar>
          <w:tblLook w:val="01E0" w:firstRow="1" w:lastRow="1" w:firstColumn="1" w:lastColumn="1" w:noHBand="0" w:noVBand="0"/>
        </w:tblPrEx>
        <w:tc>
          <w:tcPr>
            <w:tcW w:w="3044" w:type="dxa"/>
            <w:vAlign w:val="center"/>
          </w:tcPr>
          <w:p w14:paraId="24C45C63"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Aparat </w:t>
            </w:r>
          </w:p>
        </w:tc>
        <w:tc>
          <w:tcPr>
            <w:tcW w:w="6237" w:type="dxa"/>
            <w:vAlign w:val="center"/>
          </w:tcPr>
          <w:p w14:paraId="1C1900C2" w14:textId="7993545B" w:rsidR="00E018A1" w:rsidRPr="003A2BA1" w:rsidRDefault="00E018A1">
            <w:pPr>
              <w:numPr>
                <w:ilvl w:val="0"/>
                <w:numId w:val="119"/>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rozdzielczość aparatu tylnego –</w:t>
            </w:r>
            <w:r w:rsidR="00C259E1" w:rsidRPr="00C259E1">
              <w:rPr>
                <w:rFonts w:ascii="Arial" w:eastAsia="Calibri" w:hAnsi="Arial" w:cs="Arial"/>
                <w:color w:val="FF0000"/>
                <w:kern w:val="0"/>
                <w:sz w:val="20"/>
                <w:szCs w:val="20"/>
                <w14:ligatures w14:val="none"/>
              </w:rPr>
              <w:t>min 48 Mpix</w:t>
            </w:r>
          </w:p>
          <w:p w14:paraId="063ECE33" w14:textId="77777777" w:rsidR="00E018A1" w:rsidRPr="003A2BA1" w:rsidRDefault="00E018A1">
            <w:pPr>
              <w:numPr>
                <w:ilvl w:val="0"/>
                <w:numId w:val="119"/>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rozdzielczość przedniego aparatu – min. 13.0 Mpix</w:t>
            </w:r>
          </w:p>
          <w:p w14:paraId="32792516" w14:textId="77777777" w:rsidR="00E018A1" w:rsidRPr="003A2BA1" w:rsidRDefault="00E018A1">
            <w:pPr>
              <w:numPr>
                <w:ilvl w:val="0"/>
                <w:numId w:val="119"/>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lampa błyskowa aparatu</w:t>
            </w:r>
          </w:p>
          <w:p w14:paraId="0E3E4D8F" w14:textId="77777777" w:rsidR="00E018A1" w:rsidRPr="00C259E1" w:rsidRDefault="00E018A1">
            <w:pPr>
              <w:numPr>
                <w:ilvl w:val="0"/>
                <w:numId w:val="119"/>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optyczna stabilizacja obrazu</w:t>
            </w:r>
            <w:r w:rsidR="00C259E1">
              <w:rPr>
                <w:rFonts w:ascii="Arial" w:eastAsia="Calibri" w:hAnsi="Arial" w:cs="Arial"/>
                <w:kern w:val="0"/>
                <w:sz w:val="20"/>
                <w:szCs w:val="20"/>
                <w14:ligatures w14:val="none"/>
              </w:rPr>
              <w:t xml:space="preserve"> </w:t>
            </w:r>
            <w:r w:rsidR="00C259E1" w:rsidRPr="00C259E1">
              <w:rPr>
                <w:rFonts w:ascii="Arial" w:eastAsia="Calibri" w:hAnsi="Arial" w:cs="Arial"/>
                <w:color w:val="FF0000"/>
                <w:kern w:val="0"/>
                <w:sz w:val="20"/>
                <w:szCs w:val="20"/>
                <w14:ligatures w14:val="none"/>
              </w:rPr>
              <w:t>kamery tylnej</w:t>
            </w:r>
          </w:p>
          <w:p w14:paraId="6C909D6C" w14:textId="4025EF4D" w:rsidR="00C259E1" w:rsidRPr="003A2BA1" w:rsidRDefault="00C259E1">
            <w:pPr>
              <w:numPr>
                <w:ilvl w:val="0"/>
                <w:numId w:val="119"/>
              </w:numPr>
              <w:spacing w:after="0" w:line="276" w:lineRule="auto"/>
              <w:rPr>
                <w:rFonts w:ascii="Arial" w:eastAsia="Calibri" w:hAnsi="Arial" w:cs="Arial"/>
                <w:kern w:val="0"/>
                <w:sz w:val="20"/>
                <w:szCs w:val="20"/>
                <w14:ligatures w14:val="none"/>
              </w:rPr>
            </w:pPr>
            <w:r>
              <w:rPr>
                <w:rFonts w:ascii="Arial" w:eastAsia="Calibri" w:hAnsi="Arial" w:cs="Arial"/>
                <w:color w:val="FF0000"/>
                <w:kern w:val="0"/>
                <w:sz w:val="20"/>
                <w:szCs w:val="20"/>
                <w14:ligatures w14:val="none"/>
              </w:rPr>
              <w:t>Kamera tylna -zoom cyfrowy do 10x</w:t>
            </w:r>
          </w:p>
        </w:tc>
        <w:tc>
          <w:tcPr>
            <w:tcW w:w="4429" w:type="dxa"/>
            <w:vAlign w:val="center"/>
          </w:tcPr>
          <w:p w14:paraId="02F42FAD" w14:textId="24182491"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p>
        </w:tc>
      </w:tr>
      <w:tr w:rsidR="003A2BA1" w:rsidRPr="003A2BA1" w14:paraId="3DD8BD61" w14:textId="77777777" w:rsidTr="001C5AD5">
        <w:tblPrEx>
          <w:tblCellMar>
            <w:left w:w="108" w:type="dxa"/>
            <w:right w:w="108" w:type="dxa"/>
          </w:tblCellMar>
          <w:tblLook w:val="01E0" w:firstRow="1" w:lastRow="1" w:firstColumn="1" w:lastColumn="1" w:noHBand="0" w:noVBand="0"/>
        </w:tblPrEx>
        <w:tc>
          <w:tcPr>
            <w:tcW w:w="3044" w:type="dxa"/>
            <w:vAlign w:val="center"/>
          </w:tcPr>
          <w:p w14:paraId="5AA6E759"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Wyświetlacz</w:t>
            </w:r>
          </w:p>
        </w:tc>
        <w:tc>
          <w:tcPr>
            <w:tcW w:w="6237" w:type="dxa"/>
            <w:vAlign w:val="center"/>
          </w:tcPr>
          <w:p w14:paraId="500618EC" w14:textId="3745B174" w:rsidR="00E018A1" w:rsidRPr="003A2BA1" w:rsidRDefault="00380F28">
            <w:pPr>
              <w:numPr>
                <w:ilvl w:val="0"/>
                <w:numId w:val="120"/>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Zapewniający dłuższy czas pracy i zużycie mniejszej ilości energii.</w:t>
            </w:r>
          </w:p>
          <w:p w14:paraId="05A67821" w14:textId="61167A80" w:rsidR="00E018A1" w:rsidRPr="00820D0C" w:rsidRDefault="00E018A1">
            <w:pPr>
              <w:numPr>
                <w:ilvl w:val="0"/>
                <w:numId w:val="120"/>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Kolorowy, podświetlany ekran dotykowy </w:t>
            </w:r>
            <w:r w:rsidR="00C259E1" w:rsidRPr="00820D0C">
              <w:rPr>
                <w:rFonts w:ascii="Arial" w:eastAsia="Calibri" w:hAnsi="Arial" w:cs="Arial"/>
                <w:color w:val="FF0000"/>
                <w:kern w:val="0"/>
                <w:sz w:val="20"/>
                <w:szCs w:val="20"/>
                <w14:ligatures w14:val="none"/>
              </w:rPr>
              <w:t>min</w:t>
            </w:r>
            <w:r w:rsidR="00820D0C" w:rsidRPr="00820D0C">
              <w:rPr>
                <w:rFonts w:ascii="Arial" w:eastAsia="Calibri" w:hAnsi="Arial" w:cs="Arial"/>
                <w:color w:val="FF0000"/>
                <w:kern w:val="0"/>
                <w:sz w:val="20"/>
                <w:szCs w:val="20"/>
                <w14:ligatures w14:val="none"/>
              </w:rPr>
              <w:t>.6,60 min 1080 x</w:t>
            </w:r>
            <w:r w:rsidR="00820D0C">
              <w:rPr>
                <w:rFonts w:ascii="Arial" w:eastAsia="Calibri" w:hAnsi="Arial" w:cs="Arial"/>
                <w:color w:val="FF0000"/>
                <w:kern w:val="0"/>
                <w:sz w:val="20"/>
                <w:szCs w:val="20"/>
                <w14:ligatures w14:val="none"/>
              </w:rPr>
              <w:t xml:space="preserve"> </w:t>
            </w:r>
            <w:r w:rsidR="00820D0C" w:rsidRPr="00820D0C">
              <w:rPr>
                <w:rFonts w:ascii="Arial" w:eastAsia="Calibri" w:hAnsi="Arial" w:cs="Arial"/>
                <w:color w:val="FF0000"/>
                <w:kern w:val="0"/>
                <w:sz w:val="20"/>
                <w:szCs w:val="20"/>
                <w14:ligatures w14:val="none"/>
              </w:rPr>
              <w:t>2340</w:t>
            </w:r>
          </w:p>
          <w:p w14:paraId="686EC194" w14:textId="77777777" w:rsidR="00820D0C" w:rsidRPr="00820D0C" w:rsidRDefault="00820D0C">
            <w:pPr>
              <w:numPr>
                <w:ilvl w:val="0"/>
                <w:numId w:val="120"/>
              </w:numPr>
              <w:spacing w:after="0" w:line="276" w:lineRule="auto"/>
              <w:rPr>
                <w:rFonts w:ascii="Arial" w:eastAsia="Calibri" w:hAnsi="Arial" w:cs="Arial"/>
                <w:kern w:val="0"/>
                <w:sz w:val="20"/>
                <w:szCs w:val="20"/>
                <w14:ligatures w14:val="none"/>
              </w:rPr>
            </w:pPr>
            <w:r>
              <w:rPr>
                <w:rFonts w:ascii="Arial" w:eastAsia="Calibri" w:hAnsi="Arial" w:cs="Arial"/>
                <w:color w:val="FF0000"/>
                <w:kern w:val="0"/>
                <w:sz w:val="20"/>
                <w:szCs w:val="20"/>
                <w14:ligatures w14:val="none"/>
              </w:rPr>
              <w:t>Częstotliwość odświeżania 120 Hz</w:t>
            </w:r>
          </w:p>
          <w:p w14:paraId="14F6FC8A" w14:textId="7F4B017C" w:rsidR="00820D0C" w:rsidRPr="003A2BA1" w:rsidRDefault="004E092F">
            <w:pPr>
              <w:numPr>
                <w:ilvl w:val="0"/>
                <w:numId w:val="120"/>
              </w:numPr>
              <w:spacing w:after="0" w:line="276" w:lineRule="auto"/>
              <w:rPr>
                <w:rFonts w:ascii="Arial" w:eastAsia="Calibri" w:hAnsi="Arial" w:cs="Arial"/>
                <w:kern w:val="0"/>
                <w:sz w:val="20"/>
                <w:szCs w:val="20"/>
                <w14:ligatures w14:val="none"/>
              </w:rPr>
            </w:pPr>
            <w:r>
              <w:rPr>
                <w:rFonts w:ascii="Arial" w:eastAsia="Calibri" w:hAnsi="Arial" w:cs="Arial"/>
                <w:color w:val="FF0000"/>
                <w:kern w:val="0"/>
                <w:sz w:val="20"/>
                <w:szCs w:val="20"/>
                <w14:ligatures w14:val="none"/>
              </w:rPr>
              <w:t>O</w:t>
            </w:r>
            <w:r w:rsidRPr="004E092F">
              <w:rPr>
                <w:rFonts w:ascii="Arial" w:eastAsia="Calibri" w:hAnsi="Arial" w:cs="Arial"/>
                <w:color w:val="FF0000"/>
                <w:kern w:val="0"/>
                <w:sz w:val="20"/>
                <w:szCs w:val="20"/>
                <w14:ligatures w14:val="none"/>
              </w:rPr>
              <w:t>dwzorowujący kolory, redukujący poziom odbicia promieni słonecznych oraz szyb</w:t>
            </w:r>
            <w:r>
              <w:rPr>
                <w:rFonts w:ascii="Arial" w:eastAsia="Calibri" w:hAnsi="Arial" w:cs="Arial"/>
                <w:color w:val="FF0000"/>
                <w:kern w:val="0"/>
                <w:sz w:val="20"/>
                <w:szCs w:val="20"/>
                <w14:ligatures w14:val="none"/>
              </w:rPr>
              <w:t>ko</w:t>
            </w:r>
            <w:r w:rsidRPr="004E092F">
              <w:rPr>
                <w:rFonts w:ascii="Arial" w:eastAsia="Calibri" w:hAnsi="Arial" w:cs="Arial"/>
                <w:color w:val="FF0000"/>
                <w:kern w:val="0"/>
                <w:sz w:val="20"/>
                <w:szCs w:val="20"/>
                <w14:ligatures w14:val="none"/>
              </w:rPr>
              <w:t xml:space="preserve"> i dokładn</w:t>
            </w:r>
            <w:r>
              <w:rPr>
                <w:rFonts w:ascii="Arial" w:eastAsia="Calibri" w:hAnsi="Arial" w:cs="Arial"/>
                <w:color w:val="FF0000"/>
                <w:kern w:val="0"/>
                <w:sz w:val="20"/>
                <w:szCs w:val="20"/>
                <w14:ligatures w14:val="none"/>
              </w:rPr>
              <w:t>ie</w:t>
            </w:r>
            <w:r w:rsidRPr="004E092F">
              <w:rPr>
                <w:rFonts w:ascii="Arial" w:eastAsia="Calibri" w:hAnsi="Arial" w:cs="Arial"/>
                <w:color w:val="FF0000"/>
                <w:kern w:val="0"/>
                <w:sz w:val="20"/>
                <w:szCs w:val="20"/>
                <w14:ligatures w14:val="none"/>
              </w:rPr>
              <w:t xml:space="preserve"> reagujący na dotyk.  </w:t>
            </w:r>
          </w:p>
        </w:tc>
        <w:tc>
          <w:tcPr>
            <w:tcW w:w="4429" w:type="dxa"/>
            <w:vAlign w:val="center"/>
          </w:tcPr>
          <w:p w14:paraId="6242F5B3" w14:textId="4D3F8BBE"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54380D29" w14:textId="77777777" w:rsidTr="001C5AD5">
        <w:tblPrEx>
          <w:tblCellMar>
            <w:left w:w="108" w:type="dxa"/>
            <w:right w:w="108" w:type="dxa"/>
          </w:tblCellMar>
          <w:tblLook w:val="01E0" w:firstRow="1" w:lastRow="1" w:firstColumn="1" w:lastColumn="1" w:noHBand="0" w:noVBand="0"/>
        </w:tblPrEx>
        <w:tc>
          <w:tcPr>
            <w:tcW w:w="3044" w:type="dxa"/>
            <w:vAlign w:val="center"/>
          </w:tcPr>
          <w:p w14:paraId="3EE5F48D"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Głos i dźwięk</w:t>
            </w:r>
          </w:p>
        </w:tc>
        <w:tc>
          <w:tcPr>
            <w:tcW w:w="6237" w:type="dxa"/>
            <w:vAlign w:val="center"/>
          </w:tcPr>
          <w:p w14:paraId="16E3958C" w14:textId="77777777" w:rsidR="00E018A1" w:rsidRPr="003A2BA1" w:rsidRDefault="00E018A1">
            <w:pPr>
              <w:numPr>
                <w:ilvl w:val="0"/>
                <w:numId w:val="121"/>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Głośnik i mikrofon. </w:t>
            </w:r>
          </w:p>
          <w:p w14:paraId="74C18515" w14:textId="77777777" w:rsidR="00E018A1" w:rsidRDefault="00E018A1">
            <w:pPr>
              <w:numPr>
                <w:ilvl w:val="0"/>
                <w:numId w:val="121"/>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Obsługa funkcji głosowych</w:t>
            </w:r>
          </w:p>
          <w:p w14:paraId="33ECEAE9" w14:textId="742097EC" w:rsidR="00820D0C" w:rsidRPr="003A2BA1" w:rsidRDefault="004E092F">
            <w:pPr>
              <w:numPr>
                <w:ilvl w:val="0"/>
                <w:numId w:val="121"/>
              </w:numPr>
              <w:spacing w:after="0" w:line="276" w:lineRule="auto"/>
              <w:rPr>
                <w:rFonts w:ascii="Arial" w:eastAsia="Calibri" w:hAnsi="Arial" w:cs="Arial"/>
                <w:kern w:val="0"/>
                <w:sz w:val="20"/>
                <w:szCs w:val="20"/>
                <w14:ligatures w14:val="none"/>
              </w:rPr>
            </w:pPr>
            <w:r>
              <w:rPr>
                <w:rFonts w:ascii="Arial" w:eastAsia="Calibri" w:hAnsi="Arial" w:cs="Arial"/>
                <w:color w:val="FF0000"/>
                <w:kern w:val="0"/>
                <w:sz w:val="20"/>
                <w:szCs w:val="20"/>
                <w14:ligatures w14:val="none"/>
              </w:rPr>
              <w:t xml:space="preserve">Dźwięk w </w:t>
            </w:r>
            <w:r w:rsidRPr="004E092F">
              <w:rPr>
                <w:rFonts w:ascii="Arial" w:eastAsia="Calibri" w:hAnsi="Arial" w:cs="Arial"/>
                <w:color w:val="FF0000"/>
                <w:kern w:val="0"/>
                <w:sz w:val="20"/>
                <w:szCs w:val="20"/>
                <w14:ligatures w14:val="none"/>
              </w:rPr>
              <w:t>technologi</w:t>
            </w:r>
            <w:r>
              <w:rPr>
                <w:rFonts w:ascii="Arial" w:eastAsia="Calibri" w:hAnsi="Arial" w:cs="Arial"/>
                <w:color w:val="FF0000"/>
                <w:kern w:val="0"/>
                <w:sz w:val="20"/>
                <w:szCs w:val="20"/>
                <w14:ligatures w14:val="none"/>
              </w:rPr>
              <w:t>i</w:t>
            </w:r>
            <w:r w:rsidRPr="004E092F">
              <w:rPr>
                <w:rFonts w:ascii="Arial" w:eastAsia="Calibri" w:hAnsi="Arial" w:cs="Arial"/>
                <w:color w:val="FF0000"/>
                <w:kern w:val="0"/>
                <w:sz w:val="20"/>
                <w:szCs w:val="20"/>
                <w14:ligatures w14:val="none"/>
              </w:rPr>
              <w:t xml:space="preserve"> dźwięku przestrzennego, która pozwala wzbogacić efekt przestrzenny o kanały i dźwięki dobiegające od góry</w:t>
            </w:r>
            <w:r>
              <w:rPr>
                <w:rFonts w:ascii="Arial" w:eastAsia="Calibri" w:hAnsi="Arial" w:cs="Arial"/>
                <w:color w:val="FF0000"/>
                <w:kern w:val="0"/>
                <w:sz w:val="20"/>
                <w:szCs w:val="20"/>
                <w14:ligatures w14:val="none"/>
              </w:rPr>
              <w:t>.</w:t>
            </w:r>
          </w:p>
        </w:tc>
        <w:tc>
          <w:tcPr>
            <w:tcW w:w="4429" w:type="dxa"/>
            <w:vAlign w:val="center"/>
          </w:tcPr>
          <w:p w14:paraId="22FCB853" w14:textId="2F27F834"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07E70CE8" w14:textId="77777777" w:rsidTr="001C5AD5">
        <w:tblPrEx>
          <w:tblCellMar>
            <w:left w:w="108" w:type="dxa"/>
            <w:right w:w="108" w:type="dxa"/>
          </w:tblCellMar>
          <w:tblLook w:val="01E0" w:firstRow="1" w:lastRow="1" w:firstColumn="1" w:lastColumn="1" w:noHBand="0" w:noVBand="0"/>
        </w:tblPrEx>
        <w:trPr>
          <w:trHeight w:val="414"/>
        </w:trPr>
        <w:tc>
          <w:tcPr>
            <w:tcW w:w="3044" w:type="dxa"/>
            <w:vAlign w:val="center"/>
          </w:tcPr>
          <w:p w14:paraId="055DC2E7"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Waga / wymiary</w:t>
            </w:r>
          </w:p>
        </w:tc>
        <w:tc>
          <w:tcPr>
            <w:tcW w:w="6237" w:type="dxa"/>
            <w:vAlign w:val="center"/>
          </w:tcPr>
          <w:p w14:paraId="790AC5B2" w14:textId="77777777" w:rsidR="00E018A1" w:rsidRPr="003A2BA1" w:rsidRDefault="00E018A1">
            <w:pPr>
              <w:numPr>
                <w:ilvl w:val="0"/>
                <w:numId w:val="122"/>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Waga max 187 g  </w:t>
            </w:r>
          </w:p>
          <w:p w14:paraId="2D4F3D32" w14:textId="020FB1E3" w:rsidR="00E018A1" w:rsidRPr="003A2BA1" w:rsidRDefault="00E018A1">
            <w:pPr>
              <w:numPr>
                <w:ilvl w:val="0"/>
                <w:numId w:val="122"/>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Wymiary max (WxSxG mm) –</w:t>
            </w:r>
            <w:r w:rsidR="00820D0C" w:rsidRPr="00820D0C">
              <w:rPr>
                <w:rFonts w:ascii="Arial" w:eastAsia="Calibri" w:hAnsi="Arial" w:cs="Arial"/>
                <w:color w:val="FF0000"/>
                <w:kern w:val="0"/>
                <w:sz w:val="20"/>
                <w:szCs w:val="20"/>
                <w14:ligatures w14:val="none"/>
              </w:rPr>
              <w:t>162</w:t>
            </w:r>
            <w:r w:rsidR="00820D0C">
              <w:rPr>
                <w:rFonts w:ascii="Arial" w:eastAsia="Calibri" w:hAnsi="Arial" w:cs="Arial"/>
                <w:color w:val="FF0000"/>
                <w:kern w:val="0"/>
                <w:sz w:val="20"/>
                <w:szCs w:val="20"/>
                <w14:ligatures w14:val="none"/>
              </w:rPr>
              <w:t>x78,5x8,2mm</w:t>
            </w:r>
          </w:p>
        </w:tc>
        <w:tc>
          <w:tcPr>
            <w:tcW w:w="4429" w:type="dxa"/>
            <w:vAlign w:val="center"/>
          </w:tcPr>
          <w:p w14:paraId="53EB60A2" w14:textId="2B69B936"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55242EC4" w14:textId="77777777" w:rsidTr="001C5AD5">
        <w:tblPrEx>
          <w:tblCellMar>
            <w:left w:w="108" w:type="dxa"/>
            <w:right w:w="108" w:type="dxa"/>
          </w:tblCellMar>
          <w:tblLook w:val="01E0" w:firstRow="1" w:lastRow="1" w:firstColumn="1" w:lastColumn="1" w:noHBand="0" w:noVBand="0"/>
        </w:tblPrEx>
        <w:trPr>
          <w:trHeight w:val="908"/>
        </w:trPr>
        <w:tc>
          <w:tcPr>
            <w:tcW w:w="3044" w:type="dxa"/>
            <w:vAlign w:val="center"/>
          </w:tcPr>
          <w:p w14:paraId="45E6E2E4"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Zasilanie</w:t>
            </w:r>
          </w:p>
        </w:tc>
        <w:tc>
          <w:tcPr>
            <w:tcW w:w="6237" w:type="dxa"/>
            <w:vAlign w:val="center"/>
          </w:tcPr>
          <w:p w14:paraId="459B3106" w14:textId="77777777" w:rsidR="00E018A1" w:rsidRPr="003A2BA1" w:rsidRDefault="00E018A1" w:rsidP="00E018A1">
            <w:pPr>
              <w:numPr>
                <w:ilvl w:val="0"/>
                <w:numId w:val="1"/>
              </w:numPr>
              <w:spacing w:after="0" w:line="276" w:lineRule="auto"/>
              <w:ind w:left="34" w:hanging="720"/>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1. Akumulator o pojemności nie mniej niż 5000 mAh z gwarancją min 6 miesięcy</w:t>
            </w:r>
          </w:p>
          <w:p w14:paraId="6DB4981B" w14:textId="77777777" w:rsidR="00E018A1" w:rsidRPr="003A2BA1" w:rsidRDefault="00E018A1" w:rsidP="00E018A1">
            <w:pPr>
              <w:numPr>
                <w:ilvl w:val="0"/>
                <w:numId w:val="1"/>
              </w:numPr>
              <w:spacing w:after="0" w:line="276" w:lineRule="auto"/>
              <w:ind w:left="34" w:hanging="720"/>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2. ładowarka sieciowa i samochodowa </w:t>
            </w:r>
          </w:p>
        </w:tc>
        <w:tc>
          <w:tcPr>
            <w:tcW w:w="4429" w:type="dxa"/>
            <w:vAlign w:val="center"/>
          </w:tcPr>
          <w:p w14:paraId="443C3759" w14:textId="77777777" w:rsidR="00E018A1" w:rsidRPr="003A2BA1" w:rsidRDefault="00E018A1" w:rsidP="00E018A1">
            <w:pPr>
              <w:shd w:val="clear" w:color="auto" w:fill="FFFFFF"/>
              <w:spacing w:after="200" w:line="276" w:lineRule="auto"/>
              <w:ind w:left="720"/>
              <w:rPr>
                <w:rFonts w:ascii="Arial" w:eastAsia="Calibri" w:hAnsi="Arial" w:cs="Arial"/>
                <w:kern w:val="0"/>
                <w:sz w:val="20"/>
                <w:szCs w:val="20"/>
                <w14:ligatures w14:val="none"/>
              </w:rPr>
            </w:pPr>
          </w:p>
        </w:tc>
      </w:tr>
      <w:tr w:rsidR="003A2BA1" w:rsidRPr="003A2BA1" w14:paraId="09E2A356" w14:textId="77777777" w:rsidTr="001C5AD5">
        <w:tblPrEx>
          <w:tblCellMar>
            <w:left w:w="108" w:type="dxa"/>
            <w:right w:w="108" w:type="dxa"/>
          </w:tblCellMar>
          <w:tblLook w:val="01E0" w:firstRow="1" w:lastRow="1" w:firstColumn="1" w:lastColumn="1" w:noHBand="0" w:noVBand="0"/>
        </w:tblPrEx>
        <w:tc>
          <w:tcPr>
            <w:tcW w:w="3044" w:type="dxa"/>
            <w:vAlign w:val="center"/>
          </w:tcPr>
          <w:p w14:paraId="68230272"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Warunki pracy</w:t>
            </w:r>
          </w:p>
        </w:tc>
        <w:tc>
          <w:tcPr>
            <w:tcW w:w="6237" w:type="dxa"/>
            <w:vAlign w:val="center"/>
          </w:tcPr>
          <w:p w14:paraId="2221C92D" w14:textId="3739D222" w:rsidR="00E018A1" w:rsidRPr="003A2BA1" w:rsidRDefault="00820D0C" w:rsidP="00E018A1">
            <w:pPr>
              <w:spacing w:after="0" w:line="276" w:lineRule="auto"/>
              <w:rPr>
                <w:rFonts w:ascii="Arial" w:eastAsia="Calibri" w:hAnsi="Arial" w:cs="Arial"/>
                <w:kern w:val="0"/>
                <w:sz w:val="20"/>
                <w:szCs w:val="20"/>
                <w14:ligatures w14:val="none"/>
              </w:rPr>
            </w:pPr>
            <w:r w:rsidRPr="00820D0C">
              <w:rPr>
                <w:rFonts w:ascii="Arial" w:eastAsia="Calibri" w:hAnsi="Arial" w:cs="Arial"/>
                <w:color w:val="FF0000"/>
                <w:kern w:val="0"/>
                <w:sz w:val="20"/>
                <w:szCs w:val="20"/>
                <w14:ligatures w14:val="none"/>
              </w:rPr>
              <w:t>Klasa szczelności min. IP</w:t>
            </w:r>
            <w:r>
              <w:rPr>
                <w:rFonts w:ascii="Arial" w:eastAsia="Calibri" w:hAnsi="Arial" w:cs="Arial"/>
                <w:color w:val="FF0000"/>
                <w:kern w:val="0"/>
                <w:sz w:val="20"/>
                <w:szCs w:val="20"/>
                <w14:ligatures w14:val="none"/>
              </w:rPr>
              <w:t>67</w:t>
            </w:r>
          </w:p>
        </w:tc>
        <w:tc>
          <w:tcPr>
            <w:tcW w:w="4429" w:type="dxa"/>
            <w:vAlign w:val="center"/>
          </w:tcPr>
          <w:p w14:paraId="052F7D32" w14:textId="11F320B1"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012765FD" w14:textId="77777777" w:rsidTr="001C5AD5">
        <w:tblPrEx>
          <w:tblCellMar>
            <w:left w:w="108" w:type="dxa"/>
            <w:right w:w="108" w:type="dxa"/>
          </w:tblCellMar>
          <w:tblLook w:val="01E0" w:firstRow="1" w:lastRow="1" w:firstColumn="1" w:lastColumn="1" w:noHBand="0" w:noVBand="0"/>
        </w:tblPrEx>
        <w:tc>
          <w:tcPr>
            <w:tcW w:w="3044" w:type="dxa"/>
            <w:vAlign w:val="center"/>
          </w:tcPr>
          <w:p w14:paraId="56A0C83F"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Wymagania</w:t>
            </w:r>
          </w:p>
        </w:tc>
        <w:tc>
          <w:tcPr>
            <w:tcW w:w="6237" w:type="dxa"/>
            <w:vAlign w:val="center"/>
          </w:tcPr>
          <w:p w14:paraId="712F06F4" w14:textId="77777777" w:rsidR="00E018A1" w:rsidRPr="003A2BA1" w:rsidRDefault="00E018A1" w:rsidP="00E018A1">
            <w:pPr>
              <w:widowControl w:val="0"/>
              <w:autoSpaceDE w:val="0"/>
              <w:autoSpaceDN w:val="0"/>
              <w:adjustRightInd w:val="0"/>
              <w:spacing w:after="0" w:line="240"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Urządzenie musi spełniać wymagania określone w:</w:t>
            </w:r>
          </w:p>
          <w:p w14:paraId="342AB853" w14:textId="77777777" w:rsidR="00E018A1" w:rsidRPr="003A2BA1" w:rsidRDefault="00E018A1">
            <w:pPr>
              <w:widowControl w:val="0"/>
              <w:numPr>
                <w:ilvl w:val="0"/>
                <w:numId w:val="123"/>
              </w:numPr>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 xml:space="preserve">Rozporządzeniem Ministra Rozwoju i Finansów z dnia 21 grudnia 2016 w sprawie zasadniczych wymagań dotyczących ograniczenia stosowania niektórych niebezpiecznych substancji w sprzęcie elektronicznym i elektrycznym (t.j. Dz.U.2021 poz. 1513). </w:t>
            </w:r>
          </w:p>
          <w:p w14:paraId="65EE2164" w14:textId="77777777" w:rsidR="00E018A1" w:rsidRPr="003A2BA1" w:rsidRDefault="00E018A1">
            <w:pPr>
              <w:widowControl w:val="0"/>
              <w:numPr>
                <w:ilvl w:val="0"/>
                <w:numId w:val="123"/>
              </w:numPr>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Rozporządzeniem Ministra Rozwoju z dnia 2 czerwca 2016 w sprawie wymagań dla sprzętu elektrycznego (Dz.U.16.806)</w:t>
            </w:r>
          </w:p>
          <w:p w14:paraId="7B83DFFA" w14:textId="77777777" w:rsidR="00E018A1" w:rsidRPr="003A2BA1" w:rsidRDefault="00E018A1">
            <w:pPr>
              <w:widowControl w:val="0"/>
              <w:numPr>
                <w:ilvl w:val="0"/>
                <w:numId w:val="123"/>
              </w:numPr>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Ustawą z dnia 13 kwietnia 2007 r. o kompatybilności elektromagnetycznej (t.j. Dz. U. 2022 poz. 2233)</w:t>
            </w:r>
          </w:p>
          <w:p w14:paraId="0D34742F" w14:textId="77777777" w:rsidR="00E018A1" w:rsidRPr="003A2BA1" w:rsidRDefault="00E018A1">
            <w:pPr>
              <w:widowControl w:val="0"/>
              <w:numPr>
                <w:ilvl w:val="0"/>
                <w:numId w:val="123"/>
              </w:numPr>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spełnienie standardów RoHS</w:t>
            </w:r>
          </w:p>
        </w:tc>
        <w:tc>
          <w:tcPr>
            <w:tcW w:w="4429" w:type="dxa"/>
            <w:vAlign w:val="center"/>
          </w:tcPr>
          <w:p w14:paraId="3059D404"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E018A1" w:rsidRPr="003A2BA1" w14:paraId="007429EB" w14:textId="77777777" w:rsidTr="001C5AD5">
        <w:tblPrEx>
          <w:tblCellMar>
            <w:left w:w="108" w:type="dxa"/>
            <w:right w:w="108" w:type="dxa"/>
          </w:tblCellMar>
          <w:tblLook w:val="01E0" w:firstRow="1" w:lastRow="1" w:firstColumn="1" w:lastColumn="1" w:noHBand="0" w:noVBand="0"/>
        </w:tblPrEx>
        <w:tc>
          <w:tcPr>
            <w:tcW w:w="3044" w:type="dxa"/>
            <w:vAlign w:val="center"/>
          </w:tcPr>
          <w:p w14:paraId="5F8047CA"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lastRenderedPageBreak/>
              <w:t>Gwarancja</w:t>
            </w:r>
          </w:p>
        </w:tc>
        <w:tc>
          <w:tcPr>
            <w:tcW w:w="6237" w:type="dxa"/>
            <w:vAlign w:val="center"/>
          </w:tcPr>
          <w:p w14:paraId="574F0904" w14:textId="77777777" w:rsidR="00E018A1" w:rsidRPr="003A2BA1" w:rsidRDefault="00E018A1">
            <w:pPr>
              <w:numPr>
                <w:ilvl w:val="0"/>
                <w:numId w:val="124"/>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min. 24 miesiące z wyjątkiem akcesoriów, dla których zaznaczono inny okres gwarancji</w:t>
            </w:r>
          </w:p>
          <w:p w14:paraId="0E19D4B1" w14:textId="77777777" w:rsidR="00E018A1" w:rsidRPr="003A2BA1" w:rsidRDefault="00E018A1">
            <w:pPr>
              <w:numPr>
                <w:ilvl w:val="0"/>
                <w:numId w:val="124"/>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Koszty dostawy do i z serwisu pokrywa dostawca.</w:t>
            </w:r>
          </w:p>
          <w:p w14:paraId="100155E8" w14:textId="77777777" w:rsidR="00E018A1" w:rsidRPr="003A2BA1" w:rsidRDefault="00E018A1">
            <w:pPr>
              <w:numPr>
                <w:ilvl w:val="0"/>
                <w:numId w:val="124"/>
              </w:numPr>
              <w:spacing w:after="0" w:line="276" w:lineRule="auto"/>
              <w:rPr>
                <w:rFonts w:ascii="Arial" w:eastAsia="Calibri" w:hAnsi="Arial" w:cs="Arial"/>
                <w:kern w:val="0"/>
                <w:sz w:val="20"/>
                <w:szCs w:val="20"/>
                <w14:ligatures w14:val="none"/>
              </w:rPr>
            </w:pPr>
            <w:r w:rsidRPr="003A2BA1">
              <w:rPr>
                <w:rFonts w:ascii="Arial" w:eastAsia="Times New Roman" w:hAnsi="Arial" w:cs="Arial"/>
                <w:kern w:val="0"/>
                <w:sz w:val="20"/>
                <w:szCs w:val="20"/>
                <w:lang w:eastAsia="pl-PL"/>
                <w14:ligatures w14:val="none"/>
              </w:rPr>
              <w:t>Urządzenie fabrycznie nowe</w:t>
            </w:r>
          </w:p>
        </w:tc>
        <w:tc>
          <w:tcPr>
            <w:tcW w:w="4429" w:type="dxa"/>
            <w:vAlign w:val="center"/>
          </w:tcPr>
          <w:p w14:paraId="1E496353"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bl>
    <w:p w14:paraId="0378C9C8" w14:textId="77777777" w:rsidR="00E018A1" w:rsidRPr="003A2BA1" w:rsidRDefault="00E018A1" w:rsidP="00E018A1">
      <w:pPr>
        <w:shd w:val="clear" w:color="auto" w:fill="FFFFFF"/>
        <w:spacing w:before="163" w:after="0" w:line="240" w:lineRule="auto"/>
        <w:rPr>
          <w:rFonts w:ascii="Arial" w:eastAsia="Calibri" w:hAnsi="Arial" w:cs="Arial"/>
          <w:b/>
          <w:bCs/>
          <w:spacing w:val="-10"/>
          <w:kern w:val="0"/>
          <w:sz w:val="20"/>
          <w:szCs w:val="20"/>
          <w14:ligatures w14:val="none"/>
        </w:rPr>
      </w:pPr>
    </w:p>
    <w:p w14:paraId="2CC27D9B" w14:textId="0E0895BA" w:rsidR="00E018A1" w:rsidRPr="003A2BA1" w:rsidRDefault="00E018A1" w:rsidP="00FA4F4C">
      <w:pPr>
        <w:shd w:val="clear" w:color="auto" w:fill="FFFFFF"/>
        <w:spacing w:before="163" w:after="200" w:line="276" w:lineRule="auto"/>
        <w:ind w:left="720"/>
        <w:rPr>
          <w:rFonts w:ascii="Arial" w:eastAsia="Calibri" w:hAnsi="Arial" w:cs="Arial"/>
          <w:b/>
          <w:bCs/>
          <w:spacing w:val="-10"/>
          <w:kern w:val="0"/>
          <w:sz w:val="20"/>
          <w:szCs w:val="20"/>
          <w14:ligatures w14:val="none"/>
        </w:rPr>
      </w:pPr>
      <w:r w:rsidRPr="003A2BA1">
        <w:rPr>
          <w:rFonts w:ascii="Arial" w:eastAsia="Calibri" w:hAnsi="Arial" w:cs="Arial"/>
          <w:b/>
          <w:bCs/>
          <w:spacing w:val="-10"/>
          <w:kern w:val="0"/>
          <w14:ligatures w14:val="none"/>
        </w:rPr>
        <w:t>Akcesoria do urządzenia – mobilny komputer dotykowy typu smartfon - opisanego w części 5 poz. 2</w:t>
      </w:r>
    </w:p>
    <w:tbl>
      <w:tblPr>
        <w:tblW w:w="1371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7"/>
        <w:gridCol w:w="3544"/>
        <w:gridCol w:w="3749"/>
      </w:tblGrid>
      <w:tr w:rsidR="003A2BA1" w:rsidRPr="003A2BA1" w14:paraId="73BAC6AB" w14:textId="77777777" w:rsidTr="001C5AD5">
        <w:trPr>
          <w:trHeight w:val="367"/>
        </w:trPr>
        <w:tc>
          <w:tcPr>
            <w:tcW w:w="6417" w:type="dxa"/>
            <w:shd w:val="clear" w:color="auto" w:fill="FFFFFF"/>
          </w:tcPr>
          <w:p w14:paraId="3C598098"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14:ligatures w14:val="none"/>
              </w:rPr>
            </w:pPr>
            <w:r w:rsidRPr="003A2BA1">
              <w:rPr>
                <w:rFonts w:ascii="Arial" w:eastAsia="Calibri" w:hAnsi="Arial" w:cs="Arial"/>
                <w:b/>
                <w:kern w:val="0"/>
                <w:sz w:val="20"/>
                <w:szCs w:val="20"/>
                <w14:ligatures w14:val="none"/>
              </w:rPr>
              <w:t>Parametr / akcesorium</w:t>
            </w:r>
          </w:p>
        </w:tc>
        <w:tc>
          <w:tcPr>
            <w:tcW w:w="3544" w:type="dxa"/>
            <w:shd w:val="clear" w:color="auto" w:fill="FFFFFF"/>
          </w:tcPr>
          <w:p w14:paraId="50A72687"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14:ligatures w14:val="none"/>
              </w:rPr>
            </w:pPr>
            <w:r w:rsidRPr="003A2BA1">
              <w:rPr>
                <w:rFonts w:ascii="Arial" w:eastAsia="Calibri" w:hAnsi="Arial" w:cs="Arial"/>
                <w:b/>
                <w:kern w:val="0"/>
                <w:sz w:val="20"/>
                <w:szCs w:val="20"/>
                <w14:ligatures w14:val="none"/>
              </w:rPr>
              <w:t>Wymagania minimalne w zakresie parametrów i akcesoriów</w:t>
            </w:r>
          </w:p>
        </w:tc>
        <w:tc>
          <w:tcPr>
            <w:tcW w:w="3749" w:type="dxa"/>
            <w:shd w:val="clear" w:color="auto" w:fill="FFFFFF"/>
          </w:tcPr>
          <w:p w14:paraId="67927881"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Parametry oferowane przez Wykonawcę </w:t>
            </w:r>
          </w:p>
          <w:p w14:paraId="7925DF47"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lub informacja:  </w:t>
            </w:r>
          </w:p>
          <w:p w14:paraId="377DE4AE" w14:textId="3CF38EA5" w:rsidR="00FA4F4C" w:rsidRPr="003A2BA1" w:rsidRDefault="006A6884" w:rsidP="006A6884">
            <w:pPr>
              <w:widowControl w:val="0"/>
              <w:shd w:val="clear" w:color="auto" w:fill="FFFFFF"/>
              <w:autoSpaceDE w:val="0"/>
              <w:autoSpaceDN w:val="0"/>
              <w:adjustRightInd w:val="0"/>
              <w:spacing w:after="0" w:line="240"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„spełnia wymagania minimalne”</w:t>
            </w:r>
          </w:p>
        </w:tc>
      </w:tr>
      <w:tr w:rsidR="003A2BA1" w:rsidRPr="003A2BA1" w14:paraId="7EFDA7DF" w14:textId="77777777" w:rsidTr="001C5AD5">
        <w:tblPrEx>
          <w:tblCellMar>
            <w:left w:w="108" w:type="dxa"/>
            <w:right w:w="108" w:type="dxa"/>
          </w:tblCellMar>
          <w:tblLook w:val="01E0" w:firstRow="1" w:lastRow="1" w:firstColumn="1" w:lastColumn="1" w:noHBand="0" w:noVBand="0"/>
        </w:tblPrEx>
        <w:trPr>
          <w:cantSplit/>
          <w:trHeight w:val="470"/>
        </w:trPr>
        <w:tc>
          <w:tcPr>
            <w:tcW w:w="6417" w:type="dxa"/>
            <w:vAlign w:val="center"/>
          </w:tcPr>
          <w:p w14:paraId="5F6477B2"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Ładowarka samochodowa z gwarancją- min.12 miesięcy</w:t>
            </w:r>
          </w:p>
        </w:tc>
        <w:tc>
          <w:tcPr>
            <w:tcW w:w="3544" w:type="dxa"/>
            <w:vMerge w:val="restart"/>
            <w:vAlign w:val="center"/>
          </w:tcPr>
          <w:p w14:paraId="2C50BEF5" w14:textId="77777777" w:rsidR="00E018A1" w:rsidRPr="003A2BA1" w:rsidRDefault="00E018A1" w:rsidP="00E018A1">
            <w:pPr>
              <w:shd w:val="clear" w:color="auto" w:fill="FFFFFF"/>
              <w:spacing w:after="0" w:line="240" w:lineRule="auto"/>
              <w:jc w:val="center"/>
              <w:rPr>
                <w:rFonts w:ascii="Arial" w:eastAsia="Calibri" w:hAnsi="Arial" w:cs="Arial"/>
                <w:b/>
                <w:bCs/>
                <w:kern w:val="0"/>
                <w:sz w:val="20"/>
                <w:szCs w:val="20"/>
                <w14:ligatures w14:val="none"/>
              </w:rPr>
            </w:pPr>
            <w:r w:rsidRPr="003A2BA1">
              <w:rPr>
                <w:rFonts w:ascii="Arial" w:eastAsia="Calibri" w:hAnsi="Arial" w:cs="Arial"/>
                <w:b/>
                <w:bCs/>
                <w:kern w:val="0"/>
                <w:sz w:val="20"/>
                <w:szCs w:val="20"/>
                <w14:ligatures w14:val="none"/>
              </w:rPr>
              <w:t>Produkty o parametrach identycznych jak w oferowanym urządzeniu z gwarancją min 3, 6 lub 12 miesięcy</w:t>
            </w:r>
          </w:p>
        </w:tc>
        <w:tc>
          <w:tcPr>
            <w:tcW w:w="3749" w:type="dxa"/>
          </w:tcPr>
          <w:p w14:paraId="30BA87EF"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74BF0C85" w14:textId="77777777" w:rsidTr="001C5AD5">
        <w:tblPrEx>
          <w:tblCellMar>
            <w:left w:w="108" w:type="dxa"/>
            <w:right w:w="108" w:type="dxa"/>
          </w:tblCellMar>
          <w:tblLook w:val="01E0" w:firstRow="1" w:lastRow="1" w:firstColumn="1" w:lastColumn="1" w:noHBand="0" w:noVBand="0"/>
        </w:tblPrEx>
        <w:trPr>
          <w:cantSplit/>
        </w:trPr>
        <w:tc>
          <w:tcPr>
            <w:tcW w:w="6417" w:type="dxa"/>
            <w:vAlign w:val="center"/>
          </w:tcPr>
          <w:p w14:paraId="641E2439"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Ładowarka sieciowa z gwarancją- min.12 miesięcy</w:t>
            </w:r>
          </w:p>
        </w:tc>
        <w:tc>
          <w:tcPr>
            <w:tcW w:w="3544" w:type="dxa"/>
            <w:vMerge/>
            <w:vAlign w:val="center"/>
          </w:tcPr>
          <w:p w14:paraId="7360959E"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p>
        </w:tc>
        <w:tc>
          <w:tcPr>
            <w:tcW w:w="3749" w:type="dxa"/>
            <w:vAlign w:val="center"/>
          </w:tcPr>
          <w:p w14:paraId="5B58B25A"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782E4C5E" w14:textId="77777777" w:rsidTr="001C5AD5">
        <w:tblPrEx>
          <w:tblCellMar>
            <w:left w:w="108" w:type="dxa"/>
            <w:right w:w="108" w:type="dxa"/>
          </w:tblCellMar>
          <w:tblLook w:val="01E0" w:firstRow="1" w:lastRow="1" w:firstColumn="1" w:lastColumn="1" w:noHBand="0" w:noVBand="0"/>
        </w:tblPrEx>
        <w:trPr>
          <w:cantSplit/>
          <w:trHeight w:val="581"/>
        </w:trPr>
        <w:tc>
          <w:tcPr>
            <w:tcW w:w="6417" w:type="dxa"/>
            <w:vAlign w:val="center"/>
          </w:tcPr>
          <w:p w14:paraId="605044BF"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Nakładka na obudowę zabezpieczająca przed uszkodzeniami z gwarancją-min.6 miesięcy</w:t>
            </w:r>
          </w:p>
        </w:tc>
        <w:tc>
          <w:tcPr>
            <w:tcW w:w="3544" w:type="dxa"/>
            <w:vMerge/>
          </w:tcPr>
          <w:p w14:paraId="026A4C1A"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p>
        </w:tc>
        <w:tc>
          <w:tcPr>
            <w:tcW w:w="3749" w:type="dxa"/>
          </w:tcPr>
          <w:p w14:paraId="42F62676"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5C426AAF" w14:textId="77777777" w:rsidTr="001C5AD5">
        <w:tblPrEx>
          <w:tblCellMar>
            <w:left w:w="108" w:type="dxa"/>
            <w:right w:w="108" w:type="dxa"/>
          </w:tblCellMar>
          <w:tblLook w:val="01E0" w:firstRow="1" w:lastRow="1" w:firstColumn="1" w:lastColumn="1" w:noHBand="0" w:noVBand="0"/>
        </w:tblPrEx>
        <w:trPr>
          <w:cantSplit/>
        </w:trPr>
        <w:tc>
          <w:tcPr>
            <w:tcW w:w="6417" w:type="dxa"/>
            <w:vAlign w:val="center"/>
          </w:tcPr>
          <w:p w14:paraId="23349847"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Szkło lub folia ochronna na ekran z gwarancją-min.3 miesiące</w:t>
            </w:r>
          </w:p>
        </w:tc>
        <w:tc>
          <w:tcPr>
            <w:tcW w:w="3544" w:type="dxa"/>
            <w:vMerge/>
          </w:tcPr>
          <w:p w14:paraId="33C2A573"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p>
        </w:tc>
        <w:tc>
          <w:tcPr>
            <w:tcW w:w="3749" w:type="dxa"/>
          </w:tcPr>
          <w:p w14:paraId="4D51F575"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bl>
    <w:p w14:paraId="0B029433" w14:textId="710733F7" w:rsidR="00E018A1" w:rsidRPr="003A2BA1" w:rsidRDefault="00E018A1" w:rsidP="002404EF">
      <w:pPr>
        <w:pStyle w:val="Akapitzlist"/>
        <w:widowControl w:val="0"/>
        <w:numPr>
          <w:ilvl w:val="0"/>
          <w:numId w:val="1"/>
        </w:numPr>
        <w:shd w:val="clear" w:color="auto" w:fill="FFFFFF"/>
        <w:autoSpaceDE w:val="0"/>
        <w:autoSpaceDN w:val="0"/>
        <w:adjustRightInd w:val="0"/>
        <w:spacing w:before="163" w:after="200" w:line="276" w:lineRule="auto"/>
        <w:rPr>
          <w:rFonts w:ascii="Arial" w:eastAsia="Calibri" w:hAnsi="Arial" w:cs="Arial"/>
          <w:b/>
          <w:bCs/>
          <w:spacing w:val="-10"/>
          <w:kern w:val="0"/>
          <w:sz w:val="24"/>
          <w:szCs w:val="24"/>
          <w14:ligatures w14:val="none"/>
        </w:rPr>
      </w:pPr>
      <w:r w:rsidRPr="003A2BA1">
        <w:rPr>
          <w:rFonts w:ascii="Arial" w:eastAsia="Calibri" w:hAnsi="Arial" w:cs="Arial"/>
          <w:b/>
          <w:bCs/>
          <w:spacing w:val="-10"/>
          <w:kern w:val="0"/>
          <w:sz w:val="24"/>
          <w:szCs w:val="24"/>
          <w14:ligatures w14:val="none"/>
        </w:rPr>
        <w:t>Komputer przenośny typu laptop bez systemu operacyjnego</w:t>
      </w:r>
    </w:p>
    <w:p w14:paraId="6EAB8575" w14:textId="2EFD7B18" w:rsidR="00E018A1" w:rsidRPr="003A2BA1" w:rsidRDefault="00E018A1" w:rsidP="00E018A1">
      <w:pPr>
        <w:shd w:val="clear" w:color="auto" w:fill="FFFFFF"/>
        <w:spacing w:before="163" w:after="0" w:line="276" w:lineRule="auto"/>
        <w:ind w:firstLine="708"/>
        <w:rPr>
          <w:rFonts w:ascii="Arial" w:eastAsia="Calibri" w:hAnsi="Arial" w:cs="Arial"/>
          <w:b/>
          <w:bCs/>
          <w:spacing w:val="-10"/>
          <w:kern w:val="0"/>
          <w14:ligatures w14:val="none"/>
        </w:rPr>
      </w:pPr>
      <w:r w:rsidRPr="003A2BA1">
        <w:rPr>
          <w:rFonts w:ascii="Arial" w:eastAsia="Calibri" w:hAnsi="Arial" w:cs="Arial"/>
          <w:b/>
          <w:bCs/>
          <w:spacing w:val="-10"/>
          <w:kern w:val="0"/>
          <w14:ligatures w14:val="none"/>
        </w:rPr>
        <w:t>Producent - ……</w:t>
      </w:r>
      <w:r w:rsidR="00BD5C26" w:rsidRPr="003A2BA1">
        <w:rPr>
          <w:rFonts w:ascii="Arial" w:eastAsia="Calibri" w:hAnsi="Arial" w:cs="Arial"/>
          <w:b/>
          <w:bCs/>
          <w:spacing w:val="-10"/>
          <w:kern w:val="0"/>
          <w14:ligatures w14:val="none"/>
        </w:rPr>
        <w:t>………….</w:t>
      </w:r>
      <w:r w:rsidRPr="003A2BA1">
        <w:rPr>
          <w:rFonts w:ascii="Arial" w:eastAsia="Calibri" w:hAnsi="Arial" w:cs="Arial"/>
          <w:b/>
          <w:bCs/>
          <w:spacing w:val="-10"/>
          <w:kern w:val="0"/>
          <w14:ligatures w14:val="none"/>
        </w:rPr>
        <w:t xml:space="preserve"> </w:t>
      </w:r>
      <w:r w:rsidRPr="003A2BA1">
        <w:rPr>
          <w:rFonts w:ascii="Arial" w:eastAsia="Calibri" w:hAnsi="Arial" w:cs="Arial"/>
          <w:b/>
          <w:bCs/>
          <w:spacing w:val="-10"/>
          <w:kern w:val="0"/>
          <w14:ligatures w14:val="none"/>
        </w:rPr>
        <w:tab/>
        <w:t>Model - ………………..</w:t>
      </w:r>
    </w:p>
    <w:p w14:paraId="452BB9F0" w14:textId="77777777" w:rsidR="00E018A1" w:rsidRPr="003A2BA1" w:rsidRDefault="00E018A1" w:rsidP="00E018A1">
      <w:pPr>
        <w:widowControl w:val="0"/>
        <w:shd w:val="clear" w:color="auto" w:fill="FFFFFF"/>
        <w:autoSpaceDE w:val="0"/>
        <w:autoSpaceDN w:val="0"/>
        <w:adjustRightInd w:val="0"/>
        <w:spacing w:before="120" w:after="0" w:line="240" w:lineRule="auto"/>
        <w:ind w:right="569"/>
        <w:rPr>
          <w:rFonts w:ascii="Arial" w:eastAsia="Times New Roman" w:hAnsi="Arial" w:cs="Arial"/>
          <w:b/>
          <w:bCs/>
          <w:spacing w:val="-10"/>
          <w:kern w:val="0"/>
          <w:sz w:val="20"/>
          <w:szCs w:val="20"/>
          <w:lang w:eastAsia="pl-PL"/>
          <w14:ligatures w14:val="none"/>
        </w:rPr>
      </w:pP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gridCol w:w="4678"/>
      </w:tblGrid>
      <w:tr w:rsidR="003A2BA1" w:rsidRPr="003A2BA1" w14:paraId="4FC07A37" w14:textId="77777777" w:rsidTr="001C5AD5">
        <w:trPr>
          <w:trHeight w:val="350"/>
        </w:trPr>
        <w:tc>
          <w:tcPr>
            <w:tcW w:w="2694" w:type="dxa"/>
          </w:tcPr>
          <w:p w14:paraId="3988FD56" w14:textId="77777777" w:rsidR="00E018A1" w:rsidRPr="003A2BA1" w:rsidRDefault="00E018A1" w:rsidP="00E018A1">
            <w:pPr>
              <w:keepNext/>
              <w:keepLines/>
              <w:spacing w:before="40" w:after="0" w:line="276" w:lineRule="auto"/>
              <w:jc w:val="center"/>
              <w:outlineLvl w:val="2"/>
              <w:rPr>
                <w:rFonts w:ascii="Arial" w:eastAsia="SimSun" w:hAnsi="Arial" w:cs="Arial"/>
                <w:kern w:val="0"/>
                <w:sz w:val="20"/>
                <w:szCs w:val="20"/>
                <w14:ligatures w14:val="none"/>
              </w:rPr>
            </w:pPr>
            <w:r w:rsidRPr="003A2BA1">
              <w:rPr>
                <w:rFonts w:ascii="Arial" w:eastAsia="SimSun" w:hAnsi="Arial" w:cs="Arial"/>
                <w:kern w:val="0"/>
                <w:sz w:val="20"/>
                <w:szCs w:val="20"/>
                <w14:ligatures w14:val="none"/>
              </w:rPr>
              <w:t>Parametr / akcesorium</w:t>
            </w:r>
          </w:p>
        </w:tc>
        <w:tc>
          <w:tcPr>
            <w:tcW w:w="6662" w:type="dxa"/>
          </w:tcPr>
          <w:p w14:paraId="576B9B37" w14:textId="77777777" w:rsidR="00E018A1" w:rsidRPr="003A2BA1" w:rsidRDefault="00E018A1" w:rsidP="00E018A1">
            <w:pPr>
              <w:spacing w:after="0" w:line="240" w:lineRule="auto"/>
              <w:jc w:val="center"/>
              <w:rPr>
                <w:rFonts w:ascii="Arial" w:eastAsia="Times New Roman" w:hAnsi="Arial" w:cs="Arial"/>
                <w:b/>
                <w:bCs/>
                <w:kern w:val="0"/>
                <w:sz w:val="20"/>
                <w:szCs w:val="20"/>
                <w:lang w:eastAsia="pl-PL"/>
                <w14:ligatures w14:val="none"/>
              </w:rPr>
            </w:pPr>
            <w:r w:rsidRPr="003A2BA1">
              <w:rPr>
                <w:rFonts w:ascii="Arial" w:eastAsia="Times New Roman" w:hAnsi="Arial" w:cs="Arial"/>
                <w:b/>
                <w:bCs/>
                <w:kern w:val="0"/>
                <w:sz w:val="20"/>
                <w:szCs w:val="20"/>
                <w:lang w:eastAsia="pl-PL"/>
                <w14:ligatures w14:val="none"/>
              </w:rPr>
              <w:t>Wymagane minimalne w zakresie parametrów i akcesoriów</w:t>
            </w:r>
          </w:p>
        </w:tc>
        <w:tc>
          <w:tcPr>
            <w:tcW w:w="4678" w:type="dxa"/>
          </w:tcPr>
          <w:p w14:paraId="11D94402"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Parametry oferowane przez Wykonawcę </w:t>
            </w:r>
          </w:p>
          <w:p w14:paraId="5712AA16"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lub informacja:  </w:t>
            </w:r>
          </w:p>
          <w:p w14:paraId="562E780D" w14:textId="0213F207" w:rsidR="00E018A1" w:rsidRPr="003A2BA1" w:rsidRDefault="006A6884" w:rsidP="006A6884">
            <w:pPr>
              <w:spacing w:after="0" w:line="240" w:lineRule="auto"/>
              <w:jc w:val="center"/>
              <w:rPr>
                <w:rFonts w:ascii="Arial" w:eastAsia="Times New Roman" w:hAnsi="Arial" w:cs="Arial"/>
                <w:b/>
                <w:bCs/>
                <w:kern w:val="0"/>
                <w:sz w:val="20"/>
                <w:szCs w:val="20"/>
                <w:lang w:eastAsia="pl-PL"/>
                <w14:ligatures w14:val="none"/>
              </w:rPr>
            </w:pPr>
            <w:r w:rsidRPr="003A2BA1">
              <w:rPr>
                <w:rFonts w:ascii="Arial" w:eastAsia="Times New Roman" w:hAnsi="Arial" w:cs="Arial"/>
                <w:b/>
                <w:kern w:val="0"/>
                <w:sz w:val="20"/>
                <w:szCs w:val="20"/>
                <w:lang w:eastAsia="pl-PL"/>
                <w14:ligatures w14:val="none"/>
              </w:rPr>
              <w:t>„spełnia wymagania minimalne”</w:t>
            </w:r>
          </w:p>
        </w:tc>
      </w:tr>
      <w:tr w:rsidR="003A2BA1" w:rsidRPr="003A2BA1" w14:paraId="7A6F79E6" w14:textId="77777777" w:rsidTr="001C5AD5">
        <w:tc>
          <w:tcPr>
            <w:tcW w:w="2694" w:type="dxa"/>
          </w:tcPr>
          <w:p w14:paraId="261D749C"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Przekątna ekranu</w:t>
            </w:r>
          </w:p>
        </w:tc>
        <w:tc>
          <w:tcPr>
            <w:tcW w:w="6662" w:type="dxa"/>
          </w:tcPr>
          <w:p w14:paraId="530F5C56" w14:textId="1E339C0A" w:rsidR="00E018A1" w:rsidRPr="003A2BA1" w:rsidRDefault="00E018A1" w:rsidP="00E018A1">
            <w:pPr>
              <w:spacing w:after="0" w:line="240" w:lineRule="auto"/>
              <w:jc w:val="both"/>
              <w:outlineLvl w:val="0"/>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15,6” F</w:t>
            </w:r>
            <w:r w:rsidR="00380F28" w:rsidRPr="003A2BA1">
              <w:rPr>
                <w:rFonts w:ascii="Arial" w:eastAsia="Times New Roman" w:hAnsi="Arial" w:cs="Arial"/>
                <w:bCs/>
                <w:kern w:val="0"/>
                <w:sz w:val="20"/>
                <w:szCs w:val="20"/>
                <w:lang w:eastAsia="pl-PL"/>
                <w14:ligatures w14:val="none"/>
              </w:rPr>
              <w:t>ull</w:t>
            </w:r>
            <w:r w:rsidRPr="003A2BA1">
              <w:rPr>
                <w:rFonts w:ascii="Arial" w:eastAsia="Times New Roman" w:hAnsi="Arial" w:cs="Arial"/>
                <w:bCs/>
                <w:kern w:val="0"/>
                <w:sz w:val="20"/>
                <w:szCs w:val="20"/>
                <w:lang w:eastAsia="pl-PL"/>
                <w14:ligatures w14:val="none"/>
              </w:rPr>
              <w:t>HD (1920 x 1080) IPS lub WVA z powłoką przeciwodblaskową, jasność 250 cd/m2.</w:t>
            </w:r>
          </w:p>
        </w:tc>
        <w:tc>
          <w:tcPr>
            <w:tcW w:w="4678" w:type="dxa"/>
          </w:tcPr>
          <w:p w14:paraId="0F563D04" w14:textId="77777777" w:rsidR="00E018A1" w:rsidRPr="003A2BA1" w:rsidRDefault="00E018A1" w:rsidP="00E018A1">
            <w:pPr>
              <w:spacing w:after="0" w:line="240" w:lineRule="auto"/>
              <w:jc w:val="both"/>
              <w:outlineLvl w:val="0"/>
              <w:rPr>
                <w:rFonts w:ascii="Arial" w:eastAsia="Times New Roman" w:hAnsi="Arial" w:cs="Arial"/>
                <w:bCs/>
                <w:kern w:val="0"/>
                <w:sz w:val="20"/>
                <w:szCs w:val="20"/>
                <w:lang w:eastAsia="pl-PL"/>
                <w14:ligatures w14:val="none"/>
              </w:rPr>
            </w:pPr>
          </w:p>
        </w:tc>
      </w:tr>
      <w:tr w:rsidR="003A2BA1" w:rsidRPr="003A2BA1" w14:paraId="40195873" w14:textId="77777777" w:rsidTr="001C5AD5">
        <w:tc>
          <w:tcPr>
            <w:tcW w:w="2694" w:type="dxa"/>
          </w:tcPr>
          <w:p w14:paraId="21A45648"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Procesor</w:t>
            </w:r>
          </w:p>
        </w:tc>
        <w:tc>
          <w:tcPr>
            <w:tcW w:w="6662" w:type="dxa"/>
          </w:tcPr>
          <w:p w14:paraId="388EC706" w14:textId="7E0367E2"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Procesor osiągający w teście PassMark Performance Test, </w:t>
            </w:r>
            <w:r w:rsidR="00BD4C20" w:rsidRPr="003A2BA1">
              <w:rPr>
                <w:rFonts w:ascii="Arial" w:eastAsia="Times New Roman" w:hAnsi="Arial" w:cs="Arial"/>
                <w:bCs/>
                <w:kern w:val="0"/>
                <w:sz w:val="20"/>
                <w:szCs w:val="20"/>
                <w:lang w:eastAsia="pl-PL"/>
                <w14:ligatures w14:val="none"/>
              </w:rPr>
              <w:t>c</w:t>
            </w:r>
            <w:r w:rsidRPr="003A2BA1">
              <w:rPr>
                <w:rFonts w:ascii="Arial" w:eastAsia="Times New Roman" w:hAnsi="Arial" w:cs="Arial"/>
                <w:bCs/>
                <w:kern w:val="0"/>
                <w:sz w:val="20"/>
                <w:szCs w:val="20"/>
                <w:lang w:eastAsia="pl-PL"/>
                <w14:ligatures w14:val="none"/>
              </w:rPr>
              <w:t xml:space="preserve">o najmniej  </w:t>
            </w:r>
            <w:r w:rsidR="00EE4535" w:rsidRPr="00EE4535">
              <w:rPr>
                <w:rFonts w:ascii="Arial" w:eastAsia="Times New Roman" w:hAnsi="Arial" w:cs="Arial"/>
                <w:bCs/>
                <w:color w:val="FF0000"/>
                <w:kern w:val="0"/>
                <w:sz w:val="20"/>
                <w:szCs w:val="20"/>
                <w:lang w:eastAsia="pl-PL"/>
                <w14:ligatures w14:val="none"/>
              </w:rPr>
              <w:t xml:space="preserve">13 000 </w:t>
            </w:r>
            <w:r w:rsidRPr="003A2BA1">
              <w:rPr>
                <w:rFonts w:ascii="Arial" w:eastAsia="Times New Roman" w:hAnsi="Arial" w:cs="Arial"/>
                <w:bCs/>
                <w:kern w:val="0"/>
                <w:sz w:val="20"/>
                <w:szCs w:val="20"/>
                <w:lang w:eastAsia="pl-PL"/>
                <w14:ligatures w14:val="none"/>
              </w:rPr>
              <w:t xml:space="preserve">punktów w kategorii Average CPU Mark. Wynik dostępny na stronie: </w:t>
            </w:r>
            <w:hyperlink r:id="rId8" w:history="1">
              <w:r w:rsidR="00EE4535" w:rsidRPr="00F15BF2">
                <w:rPr>
                  <w:rStyle w:val="Hipercze"/>
                  <w:rFonts w:ascii="Arial" w:eastAsia="Times New Roman" w:hAnsi="Arial" w:cs="Arial"/>
                  <w:bCs/>
                  <w:kern w:val="0"/>
                  <w:sz w:val="20"/>
                  <w:szCs w:val="20"/>
                  <w:lang w:eastAsia="pl-PL"/>
                  <w14:ligatures w14:val="none"/>
                </w:rPr>
                <w:t>https://www.cpubenchmark.net/cpu_list.php</w:t>
              </w:r>
            </w:hyperlink>
            <w:r w:rsidR="00EE4535">
              <w:rPr>
                <w:rFonts w:ascii="Arial" w:eastAsia="Times New Roman" w:hAnsi="Arial" w:cs="Arial"/>
                <w:bCs/>
                <w:kern w:val="0"/>
                <w:sz w:val="20"/>
                <w:szCs w:val="20"/>
                <w:lang w:eastAsia="pl-PL"/>
                <w14:ligatures w14:val="none"/>
              </w:rPr>
              <w:t xml:space="preserve"> </w:t>
            </w:r>
            <w:r w:rsidR="00EE4535" w:rsidRPr="00EE4535">
              <w:rPr>
                <w:rFonts w:ascii="Arial" w:eastAsia="Times New Roman" w:hAnsi="Arial" w:cs="Arial"/>
                <w:bCs/>
                <w:color w:val="FF0000"/>
                <w:kern w:val="0"/>
                <w:sz w:val="20"/>
                <w:szCs w:val="20"/>
                <w:lang w:eastAsia="pl-PL"/>
                <w14:ligatures w14:val="none"/>
              </w:rPr>
              <w:t>na dzień nie wcze</w:t>
            </w:r>
            <w:r w:rsidR="00EE4535">
              <w:rPr>
                <w:rFonts w:ascii="Arial" w:eastAsia="Times New Roman" w:hAnsi="Arial" w:cs="Arial"/>
                <w:bCs/>
                <w:color w:val="FF0000"/>
                <w:kern w:val="0"/>
                <w:sz w:val="20"/>
                <w:szCs w:val="20"/>
                <w:lang w:eastAsia="pl-PL"/>
                <w14:ligatures w14:val="none"/>
              </w:rPr>
              <w:t>ś</w:t>
            </w:r>
            <w:r w:rsidR="00EE4535" w:rsidRPr="00EE4535">
              <w:rPr>
                <w:rFonts w:ascii="Arial" w:eastAsia="Times New Roman" w:hAnsi="Arial" w:cs="Arial"/>
                <w:bCs/>
                <w:color w:val="FF0000"/>
                <w:kern w:val="0"/>
                <w:sz w:val="20"/>
                <w:szCs w:val="20"/>
                <w:lang w:eastAsia="pl-PL"/>
                <w14:ligatures w14:val="none"/>
              </w:rPr>
              <w:t>niej niż data publikacji postępowania</w:t>
            </w:r>
          </w:p>
        </w:tc>
        <w:tc>
          <w:tcPr>
            <w:tcW w:w="4678" w:type="dxa"/>
          </w:tcPr>
          <w:p w14:paraId="5875F3DD"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51B3128B" w14:textId="77777777" w:rsidTr="001C5AD5">
        <w:tc>
          <w:tcPr>
            <w:tcW w:w="2694" w:type="dxa"/>
          </w:tcPr>
          <w:p w14:paraId="27631496"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lastRenderedPageBreak/>
              <w:t>Pamięć RAM</w:t>
            </w:r>
          </w:p>
        </w:tc>
        <w:tc>
          <w:tcPr>
            <w:tcW w:w="6662" w:type="dxa"/>
          </w:tcPr>
          <w:p w14:paraId="1F198C0C"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Min. 8GB DDR4 3200MHz możliwość rozbudowy do min 64GB, min. 2 sloty na pamięci w tym min. jeden wolny.</w:t>
            </w:r>
          </w:p>
        </w:tc>
        <w:tc>
          <w:tcPr>
            <w:tcW w:w="4678" w:type="dxa"/>
          </w:tcPr>
          <w:p w14:paraId="321E5BC3"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07F5DF38" w14:textId="77777777" w:rsidTr="001C5AD5">
        <w:tc>
          <w:tcPr>
            <w:tcW w:w="2694" w:type="dxa"/>
          </w:tcPr>
          <w:p w14:paraId="5DDB3C01"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Pamięć masowa</w:t>
            </w:r>
          </w:p>
        </w:tc>
        <w:tc>
          <w:tcPr>
            <w:tcW w:w="6662" w:type="dxa"/>
          </w:tcPr>
          <w:p w14:paraId="3E99E694"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Min. M.2 256 GB PCIe NVMe </w:t>
            </w:r>
          </w:p>
        </w:tc>
        <w:tc>
          <w:tcPr>
            <w:tcW w:w="4678" w:type="dxa"/>
          </w:tcPr>
          <w:p w14:paraId="0339A149"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p w14:paraId="312F8B0A" w14:textId="77777777" w:rsidR="00FA4F4C" w:rsidRPr="003A2BA1" w:rsidRDefault="00FA4F4C"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02514F91" w14:textId="77777777" w:rsidTr="001C5AD5">
        <w:tc>
          <w:tcPr>
            <w:tcW w:w="2694" w:type="dxa"/>
          </w:tcPr>
          <w:p w14:paraId="7E811FFC"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Karta graficzna</w:t>
            </w:r>
          </w:p>
        </w:tc>
        <w:tc>
          <w:tcPr>
            <w:tcW w:w="6662" w:type="dxa"/>
          </w:tcPr>
          <w:p w14:paraId="3AB5130A"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Zintegrowana karta graficzna.</w:t>
            </w:r>
          </w:p>
        </w:tc>
        <w:tc>
          <w:tcPr>
            <w:tcW w:w="4678" w:type="dxa"/>
          </w:tcPr>
          <w:p w14:paraId="2726332D"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p w14:paraId="4FA83049" w14:textId="77777777" w:rsidR="00FA4F4C" w:rsidRPr="003A2BA1" w:rsidRDefault="00FA4F4C"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11A92376" w14:textId="77777777" w:rsidTr="001C5AD5">
        <w:tc>
          <w:tcPr>
            <w:tcW w:w="2694" w:type="dxa"/>
          </w:tcPr>
          <w:p w14:paraId="04662880"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Klawiatura</w:t>
            </w:r>
          </w:p>
        </w:tc>
        <w:tc>
          <w:tcPr>
            <w:tcW w:w="6662" w:type="dxa"/>
          </w:tcPr>
          <w:p w14:paraId="5E2C5A2B" w14:textId="77777777" w:rsidR="00E018A1" w:rsidRPr="003A2BA1" w:rsidRDefault="00E018A1" w:rsidP="00E018A1">
            <w:pPr>
              <w:numPr>
                <w:ilvl w:val="0"/>
                <w:numId w:val="63"/>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Klawiatura z wbudowanym w klawiaturze podświetleniem, (układ US - QWERTY), min 98 klawiszy. Wszystkie klawisze funkcyjne typu: regulacja głośności, print screen dostępne w ciągu klawiszy F1-F12. </w:t>
            </w:r>
          </w:p>
          <w:p w14:paraId="668BFFC6" w14:textId="77777777" w:rsidR="00E018A1" w:rsidRPr="003A2BA1" w:rsidRDefault="00E018A1" w:rsidP="00E018A1">
            <w:pPr>
              <w:numPr>
                <w:ilvl w:val="0"/>
                <w:numId w:val="63"/>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Nie dopuszcza się innego układu, a w szczególności między klawiszami ALT i CTRL (oprócz klawisza FN i Windows z lewej strony)</w:t>
            </w:r>
          </w:p>
          <w:p w14:paraId="23E02985" w14:textId="77777777" w:rsidR="00E018A1" w:rsidRPr="003A2BA1" w:rsidRDefault="00E018A1" w:rsidP="00E018A1">
            <w:pPr>
              <w:numPr>
                <w:ilvl w:val="0"/>
                <w:numId w:val="63"/>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Dedykowane klawisze funkcyjne do: wyciszenia głośników, wyciszenia mikrofonów, regulacja głośności, regulacja podświetlenia klawiatury, regulacja jasności ekranu.</w:t>
            </w:r>
          </w:p>
        </w:tc>
        <w:tc>
          <w:tcPr>
            <w:tcW w:w="4678" w:type="dxa"/>
          </w:tcPr>
          <w:p w14:paraId="69A59DF1"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6294319F" w14:textId="77777777" w:rsidTr="001C5AD5">
        <w:tc>
          <w:tcPr>
            <w:tcW w:w="2694" w:type="dxa"/>
          </w:tcPr>
          <w:p w14:paraId="20C2117A"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Multimedia</w:t>
            </w:r>
          </w:p>
        </w:tc>
        <w:tc>
          <w:tcPr>
            <w:tcW w:w="6662" w:type="dxa"/>
          </w:tcPr>
          <w:p w14:paraId="50254438" w14:textId="77777777" w:rsidR="00E018A1" w:rsidRPr="003A2BA1" w:rsidRDefault="00E018A1" w:rsidP="00E018A1">
            <w:pPr>
              <w:numPr>
                <w:ilvl w:val="0"/>
                <w:numId w:val="64"/>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Karta dźwiękowa zintegrowana z płytą główną, wbudowane dwa głośniki stereo o mocy 2 x 2W.</w:t>
            </w:r>
          </w:p>
          <w:p w14:paraId="40B6FC73" w14:textId="77777777" w:rsidR="00E018A1" w:rsidRPr="003A2BA1" w:rsidRDefault="00E018A1" w:rsidP="00E018A1">
            <w:pPr>
              <w:numPr>
                <w:ilvl w:val="0"/>
                <w:numId w:val="64"/>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Cyfrowe mikrofony z funkcją redukcji szumów i poprawy mowy wbudowany w obudowę matrycy. </w:t>
            </w:r>
          </w:p>
          <w:p w14:paraId="46FF9507" w14:textId="77777777" w:rsidR="00E018A1" w:rsidRPr="003A2BA1" w:rsidRDefault="00E018A1" w:rsidP="00E018A1">
            <w:pPr>
              <w:numPr>
                <w:ilvl w:val="0"/>
                <w:numId w:val="64"/>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Kamera internetowa FHD RGB 2 MPIX, trwale zainstalowana w obudowie matrycy opatrzona wbudowaną mechaniczną przysłonę.</w:t>
            </w:r>
          </w:p>
          <w:p w14:paraId="560511CC" w14:textId="77777777" w:rsidR="00E018A1" w:rsidRPr="003A2BA1" w:rsidRDefault="00E018A1" w:rsidP="00E018A1">
            <w:pPr>
              <w:numPr>
                <w:ilvl w:val="0"/>
                <w:numId w:val="64"/>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1 port audio typu combo (słuchawki i mikrofon)</w:t>
            </w:r>
          </w:p>
        </w:tc>
        <w:tc>
          <w:tcPr>
            <w:tcW w:w="4678" w:type="dxa"/>
          </w:tcPr>
          <w:p w14:paraId="1B889A4D"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1A23EAC2" w14:textId="77777777" w:rsidTr="001C5AD5">
        <w:tc>
          <w:tcPr>
            <w:tcW w:w="2694" w:type="dxa"/>
          </w:tcPr>
          <w:p w14:paraId="6A407CB2"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Łączność bezprzewodowa</w:t>
            </w:r>
          </w:p>
        </w:tc>
        <w:tc>
          <w:tcPr>
            <w:tcW w:w="6662" w:type="dxa"/>
          </w:tcPr>
          <w:p w14:paraId="46FCB3FF" w14:textId="77777777" w:rsidR="00E018A1" w:rsidRPr="003A2BA1" w:rsidRDefault="00E018A1" w:rsidP="00E018A1">
            <w:pPr>
              <w:autoSpaceDE w:val="0"/>
              <w:autoSpaceDN w:val="0"/>
              <w:adjustRightInd w:val="0"/>
              <w:spacing w:after="0" w:line="240" w:lineRule="auto"/>
              <w:rPr>
                <w:rFonts w:ascii="Arial" w:eastAsia="Calibri" w:hAnsi="Arial" w:cs="Arial"/>
                <w:bCs/>
                <w:kern w:val="0"/>
                <w:sz w:val="20"/>
                <w:szCs w:val="20"/>
                <w14:ligatures w14:val="none"/>
              </w:rPr>
            </w:pPr>
            <w:r w:rsidRPr="003A2BA1">
              <w:rPr>
                <w:rFonts w:ascii="Arial" w:eastAsia="Calibri" w:hAnsi="Arial" w:cs="Arial"/>
                <w:bCs/>
                <w:kern w:val="0"/>
                <w:sz w:val="20"/>
                <w:szCs w:val="20"/>
                <w14:ligatures w14:val="none"/>
              </w:rPr>
              <w:t>karta Wi-Fi 6 z Bluetooth.</w:t>
            </w:r>
          </w:p>
          <w:p w14:paraId="679216B9" w14:textId="77777777" w:rsidR="00E018A1" w:rsidRPr="003A2BA1" w:rsidRDefault="00E018A1" w:rsidP="00E018A1">
            <w:pPr>
              <w:autoSpaceDE w:val="0"/>
              <w:autoSpaceDN w:val="0"/>
              <w:adjustRightInd w:val="0"/>
              <w:spacing w:after="0" w:line="240" w:lineRule="auto"/>
              <w:rPr>
                <w:rFonts w:ascii="Arial" w:eastAsia="Calibri" w:hAnsi="Arial" w:cs="Arial"/>
                <w:bCs/>
                <w:kern w:val="0"/>
                <w:sz w:val="20"/>
                <w:szCs w:val="20"/>
                <w14:ligatures w14:val="none"/>
              </w:rPr>
            </w:pPr>
          </w:p>
        </w:tc>
        <w:tc>
          <w:tcPr>
            <w:tcW w:w="4678" w:type="dxa"/>
          </w:tcPr>
          <w:p w14:paraId="6A7EB648" w14:textId="77777777" w:rsidR="00E018A1" w:rsidRPr="003A2BA1" w:rsidRDefault="00E018A1" w:rsidP="00E018A1">
            <w:pPr>
              <w:autoSpaceDE w:val="0"/>
              <w:autoSpaceDN w:val="0"/>
              <w:adjustRightInd w:val="0"/>
              <w:spacing w:after="0" w:line="240" w:lineRule="auto"/>
              <w:rPr>
                <w:rFonts w:ascii="Arial" w:eastAsia="Calibri" w:hAnsi="Arial" w:cs="Arial"/>
                <w:bCs/>
                <w:kern w:val="0"/>
                <w:sz w:val="20"/>
                <w:szCs w:val="20"/>
                <w14:ligatures w14:val="none"/>
              </w:rPr>
            </w:pPr>
          </w:p>
        </w:tc>
      </w:tr>
      <w:tr w:rsidR="003A2BA1" w:rsidRPr="003A2BA1" w14:paraId="34D46913" w14:textId="77777777" w:rsidTr="001C5AD5">
        <w:tc>
          <w:tcPr>
            <w:tcW w:w="2694" w:type="dxa"/>
          </w:tcPr>
          <w:p w14:paraId="6EF1DEF4"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Bateria i zasilanie</w:t>
            </w:r>
          </w:p>
        </w:tc>
        <w:tc>
          <w:tcPr>
            <w:tcW w:w="6662" w:type="dxa"/>
          </w:tcPr>
          <w:p w14:paraId="5003259C" w14:textId="77777777" w:rsidR="00E018A1" w:rsidRPr="003A2BA1" w:rsidRDefault="00E018A1" w:rsidP="00E018A1">
            <w:pPr>
              <w:numPr>
                <w:ilvl w:val="0"/>
                <w:numId w:val="65"/>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Bateria o pojemności min. 54Wh umożliwiająca jej szybkie naładowanie do poziomu 80% w czasie 1 godziny, z gwarancją min. 6 miesięcy </w:t>
            </w:r>
          </w:p>
          <w:p w14:paraId="23C6ABF6" w14:textId="77777777" w:rsidR="00E018A1" w:rsidRPr="003A2BA1" w:rsidRDefault="00E018A1" w:rsidP="00E018A1">
            <w:pPr>
              <w:numPr>
                <w:ilvl w:val="0"/>
                <w:numId w:val="65"/>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Zasilacz o mocy min. 65W z gwarancją min. 12 miesięcy</w:t>
            </w:r>
          </w:p>
        </w:tc>
        <w:tc>
          <w:tcPr>
            <w:tcW w:w="4678" w:type="dxa"/>
          </w:tcPr>
          <w:p w14:paraId="17BFD17D"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1707B9B2" w14:textId="77777777" w:rsidTr="001C5AD5">
        <w:tc>
          <w:tcPr>
            <w:tcW w:w="2694" w:type="dxa"/>
          </w:tcPr>
          <w:p w14:paraId="53CFCE60"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Waga i wymiary</w:t>
            </w:r>
          </w:p>
        </w:tc>
        <w:tc>
          <w:tcPr>
            <w:tcW w:w="6662" w:type="dxa"/>
          </w:tcPr>
          <w:p w14:paraId="662D15DC" w14:textId="77777777" w:rsidR="00E018A1" w:rsidRPr="003A2BA1" w:rsidRDefault="00E018A1" w:rsidP="00E018A1">
            <w:pPr>
              <w:numPr>
                <w:ilvl w:val="0"/>
                <w:numId w:val="66"/>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Waga max 2.1kg z oferowaną baterią</w:t>
            </w:r>
          </w:p>
          <w:p w14:paraId="6AAC82B8" w14:textId="77777777" w:rsidR="00E018A1" w:rsidRPr="003A2BA1" w:rsidRDefault="00E018A1" w:rsidP="00E018A1">
            <w:pPr>
              <w:numPr>
                <w:ilvl w:val="0"/>
                <w:numId w:val="66"/>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Suma wymiarów notebooka nie większa niż 620mm (mierzone po krawędziach).</w:t>
            </w:r>
          </w:p>
        </w:tc>
        <w:tc>
          <w:tcPr>
            <w:tcW w:w="4678" w:type="dxa"/>
          </w:tcPr>
          <w:p w14:paraId="771FB8F6"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6F4C53C2" w14:textId="77777777" w:rsidTr="001C5AD5">
        <w:tc>
          <w:tcPr>
            <w:tcW w:w="2694" w:type="dxa"/>
          </w:tcPr>
          <w:p w14:paraId="1E6B8CC0"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Obudowa</w:t>
            </w:r>
          </w:p>
        </w:tc>
        <w:tc>
          <w:tcPr>
            <w:tcW w:w="6662" w:type="dxa"/>
          </w:tcPr>
          <w:p w14:paraId="1F03663D" w14:textId="77777777" w:rsidR="00E018A1" w:rsidRPr="003A2BA1" w:rsidRDefault="00E018A1" w:rsidP="00E018A1">
            <w:pPr>
              <w:numPr>
                <w:ilvl w:val="0"/>
                <w:numId w:val="67"/>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Szkielet obudowy i zawiasy notebooka wzmacniane, dookoła matrycy uszczelnienie chroniące klawiaturę notebooka po zamknięciu przed kurzem i wilgocią. </w:t>
            </w:r>
          </w:p>
          <w:p w14:paraId="6075E662" w14:textId="1F501565" w:rsidR="00E018A1" w:rsidRPr="003A2BA1" w:rsidRDefault="00E018A1" w:rsidP="00E018A1">
            <w:pPr>
              <w:numPr>
                <w:ilvl w:val="0"/>
                <w:numId w:val="67"/>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Komputer spełniający normy MIL-STD-810H w zakresie min. 7 metod.</w:t>
            </w:r>
          </w:p>
        </w:tc>
        <w:tc>
          <w:tcPr>
            <w:tcW w:w="4678" w:type="dxa"/>
          </w:tcPr>
          <w:p w14:paraId="26142E98"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21E201C4" w14:textId="77777777" w:rsidTr="001C5AD5">
        <w:tc>
          <w:tcPr>
            <w:tcW w:w="2694" w:type="dxa"/>
          </w:tcPr>
          <w:p w14:paraId="5E3631CF"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BIOS</w:t>
            </w:r>
          </w:p>
        </w:tc>
        <w:tc>
          <w:tcPr>
            <w:tcW w:w="6662" w:type="dxa"/>
          </w:tcPr>
          <w:p w14:paraId="6021C79C"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BIOS producenta oferowanego komputera zgodny ze specyfikacją UEFI, wymagana pełna obsługa za pomocą klawiatury i urządzenia wskazującego (wmontowanego na stałe) oraz samego urządzenia wskazującego. </w:t>
            </w:r>
          </w:p>
          <w:p w14:paraId="0AF39DB7"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lastRenderedPageBreak/>
              <w:t xml:space="preserve">BIOS wyposażony w automatyczną detekcję zmiany konfiguracji, automatycznie nanoszący zmiany w konfiguracji w szczególności: procesor, wielkość pamięci, pojemność dysku. </w:t>
            </w:r>
          </w:p>
          <w:p w14:paraId="3EF63A7D"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MAC adresie zintegrowanej karty sieciowej, zintegrowanym układzie graficznym, kontrolerze audio (nazwa producenta kontrolera audio).</w:t>
            </w:r>
          </w:p>
          <w:p w14:paraId="072EB26B"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Do odczytu wskazanych informacji nie mogą być stosowane rozwiązania oparte o pamięć masową (wewnętrzną lub zewnętrzną), zaimplementowane poza systemem BIOS narzędzia, np. system diagnostyczny, dodatkowe oprogramowanie.</w:t>
            </w:r>
          </w:p>
          <w:p w14:paraId="257F60A7"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Funkcja blokowania/odblokowania BOOT-owania stacji roboczej z zewnętrznych urządzeń, 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w:t>
            </w:r>
          </w:p>
          <w:p w14:paraId="22ABBFD6"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Możliwość ustawienia haseł użytkownika/systemowego i administratora składających się z cyfr, małych liter, dużych liter oraz znaków specjalnych.</w:t>
            </w:r>
          </w:p>
          <w:p w14:paraId="31EB2E10"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Możliwość ustawienia hasła dla dysku bootowalnego. </w:t>
            </w:r>
          </w:p>
          <w:p w14:paraId="2652F3EE"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Możliwość ustawienia portów USB w trybie „no BOOT” (podczas startu komputer nie wykrywa urządzeń bootujących typu USB). </w:t>
            </w:r>
          </w:p>
          <w:p w14:paraId="5764BC50" w14:textId="332634C5" w:rsidR="00E018A1" w:rsidRPr="00631864" w:rsidRDefault="00631864" w:rsidP="00E018A1">
            <w:pPr>
              <w:numPr>
                <w:ilvl w:val="0"/>
                <w:numId w:val="68"/>
              </w:numPr>
              <w:spacing w:after="0" w:line="240" w:lineRule="auto"/>
              <w:contextualSpacing/>
              <w:jc w:val="both"/>
              <w:rPr>
                <w:rFonts w:ascii="Arial" w:eastAsia="Times New Roman" w:hAnsi="Arial" w:cs="Arial"/>
                <w:bCs/>
                <w:color w:val="FF0000"/>
                <w:kern w:val="0"/>
                <w:sz w:val="20"/>
                <w:szCs w:val="20"/>
                <w:lang w:eastAsia="pl-PL"/>
                <w14:ligatures w14:val="none"/>
              </w:rPr>
            </w:pPr>
            <w:bookmarkStart w:id="2" w:name="_Hlk153866574"/>
            <w:r w:rsidRPr="00631864">
              <w:rPr>
                <w:rFonts w:ascii="Arial" w:eastAsia="Times New Roman" w:hAnsi="Arial" w:cs="Arial"/>
                <w:bCs/>
                <w:color w:val="FF0000"/>
                <w:kern w:val="0"/>
                <w:sz w:val="20"/>
                <w:szCs w:val="20"/>
                <w:lang w:eastAsia="pl-PL"/>
                <w14:ligatures w14:val="none"/>
              </w:rPr>
              <w:t>Możliwość wyłączania</w:t>
            </w:r>
            <w:r>
              <w:rPr>
                <w:rFonts w:ascii="Arial" w:eastAsia="Times New Roman" w:hAnsi="Arial" w:cs="Arial"/>
                <w:bCs/>
                <w:color w:val="FF0000"/>
                <w:kern w:val="0"/>
                <w:sz w:val="20"/>
                <w:szCs w:val="20"/>
                <w:lang w:eastAsia="pl-PL"/>
                <w14:ligatures w14:val="none"/>
              </w:rPr>
              <w:t xml:space="preserve"> </w:t>
            </w:r>
            <w:r w:rsidR="006F39B6">
              <w:rPr>
                <w:rFonts w:ascii="Arial" w:eastAsia="Times New Roman" w:hAnsi="Arial" w:cs="Arial"/>
                <w:bCs/>
                <w:color w:val="FF0000"/>
                <w:kern w:val="0"/>
                <w:sz w:val="20"/>
                <w:szCs w:val="20"/>
                <w:lang w:eastAsia="pl-PL"/>
                <w14:ligatures w14:val="none"/>
              </w:rPr>
              <w:t xml:space="preserve">lub właczania </w:t>
            </w:r>
            <w:r>
              <w:rPr>
                <w:rFonts w:ascii="Arial" w:eastAsia="Times New Roman" w:hAnsi="Arial" w:cs="Arial"/>
                <w:bCs/>
                <w:color w:val="FF0000"/>
                <w:kern w:val="0"/>
                <w:sz w:val="20"/>
                <w:szCs w:val="20"/>
                <w:lang w:eastAsia="pl-PL"/>
                <w14:ligatures w14:val="none"/>
              </w:rPr>
              <w:t>wszystkich portów USB jednocześni</w:t>
            </w:r>
            <w:r w:rsidR="0000652A">
              <w:rPr>
                <w:rFonts w:ascii="Arial" w:eastAsia="Times New Roman" w:hAnsi="Arial" w:cs="Arial"/>
                <w:bCs/>
                <w:color w:val="FF0000"/>
                <w:kern w:val="0"/>
                <w:sz w:val="20"/>
                <w:szCs w:val="20"/>
                <w:lang w:eastAsia="pl-PL"/>
                <w14:ligatures w14:val="none"/>
              </w:rPr>
              <w:t>e.</w:t>
            </w:r>
          </w:p>
          <w:bookmarkEnd w:id="2"/>
          <w:p w14:paraId="4E993482"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Możliwość dokonywania backup’u BIOS wraz z ustawieniami na dysku wewnętrznym. </w:t>
            </w:r>
          </w:p>
          <w:p w14:paraId="66804B32"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Oferowany BIOS musi posiadać poza swoją wewnętrzną strukturą menu szybkiego boot’owania które umożliwia m.in.: uruchamianie systemu zainstalowanego na dysku twardym, uruchamianie systemu z urządzeń zewnętrznych, uruchamianie </w:t>
            </w:r>
            <w:r w:rsidRPr="003A2BA1">
              <w:rPr>
                <w:rFonts w:ascii="Arial" w:eastAsia="Times New Roman" w:hAnsi="Arial" w:cs="Arial"/>
                <w:bCs/>
                <w:kern w:val="0"/>
                <w:sz w:val="20"/>
                <w:szCs w:val="20"/>
                <w:lang w:eastAsia="pl-PL"/>
                <w14:ligatures w14:val="none"/>
              </w:rPr>
              <w:lastRenderedPageBreak/>
              <w:t>systemu z serwera za pośrednictwem zintegrowanej karty sieciowej, uruchomienie graficznego systemu diagnostycznego, wejście do BIOS, upgrade BIOS (bez konieczności uruchamiania systemu operacyjnego).</w:t>
            </w:r>
          </w:p>
        </w:tc>
        <w:tc>
          <w:tcPr>
            <w:tcW w:w="4678" w:type="dxa"/>
          </w:tcPr>
          <w:p w14:paraId="62D1B38D" w14:textId="2ACFCE62"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48A2AD79" w14:textId="77777777" w:rsidTr="001C5AD5">
        <w:tc>
          <w:tcPr>
            <w:tcW w:w="2694" w:type="dxa"/>
          </w:tcPr>
          <w:p w14:paraId="766A7200"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lastRenderedPageBreak/>
              <w:t>Certyfikaty</w:t>
            </w:r>
          </w:p>
        </w:tc>
        <w:tc>
          <w:tcPr>
            <w:tcW w:w="6662" w:type="dxa"/>
          </w:tcPr>
          <w:p w14:paraId="6CA453DF" w14:textId="3EECCBDB" w:rsidR="00E018A1" w:rsidRPr="003A2BA1" w:rsidRDefault="00E018A1"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Certyfikat ISO 9001 dla producenta sprzętu. </w:t>
            </w:r>
          </w:p>
          <w:p w14:paraId="7732852C" w14:textId="65F4F9AA" w:rsidR="00E018A1" w:rsidRPr="003A2BA1" w:rsidRDefault="00E018A1"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Certyfikat ISO 14001 dla producenta sprzętu. </w:t>
            </w:r>
          </w:p>
          <w:p w14:paraId="682BF03A" w14:textId="68CEFF35" w:rsidR="00E018A1" w:rsidRPr="003A2BA1" w:rsidRDefault="00E018A1"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Certyfikat ISO 50001 dla producenta sprzętu. </w:t>
            </w:r>
          </w:p>
          <w:p w14:paraId="78ABDC06" w14:textId="3B046325" w:rsidR="00E018A1" w:rsidRPr="003A2BA1" w:rsidRDefault="00E018A1"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Deklaracja zgodności CE.  </w:t>
            </w:r>
          </w:p>
          <w:p w14:paraId="7424D527" w14:textId="036C1E5C" w:rsidR="00E018A1" w:rsidRPr="003A2BA1" w:rsidRDefault="002404EF"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S</w:t>
            </w:r>
            <w:r w:rsidR="00E018A1" w:rsidRPr="003A2BA1">
              <w:rPr>
                <w:rFonts w:ascii="Arial" w:eastAsia="Times New Roman" w:hAnsi="Arial" w:cs="Arial"/>
                <w:bCs/>
                <w:kern w:val="0"/>
                <w:sz w:val="20"/>
                <w:szCs w:val="20"/>
                <w:lang w:eastAsia="pl-PL"/>
                <w14:ligatures w14:val="none"/>
              </w:rPr>
              <w:t xml:space="preserve">pełnienia kryteriów środowiskowych, w tym zgodności z dyrektywą RoHS Unii Europejskiej o eliminacji substancji niebezpiecznych. </w:t>
            </w:r>
          </w:p>
          <w:p w14:paraId="4412267D" w14:textId="52703A59" w:rsidR="00E018A1" w:rsidRPr="003A2BA1" w:rsidRDefault="002404EF"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K</w:t>
            </w:r>
            <w:r w:rsidR="00E018A1" w:rsidRPr="003A2BA1">
              <w:rPr>
                <w:rFonts w:ascii="Arial" w:eastAsia="Times New Roman" w:hAnsi="Arial" w:cs="Arial"/>
                <w:bCs/>
                <w:kern w:val="0"/>
                <w:sz w:val="20"/>
                <w:szCs w:val="20"/>
                <w:lang w:eastAsia="pl-PL"/>
                <w14:ligatures w14:val="none"/>
              </w:rPr>
              <w:t>ompatybilnoś</w:t>
            </w:r>
            <w:r w:rsidRPr="003A2BA1">
              <w:rPr>
                <w:rFonts w:ascii="Arial" w:eastAsia="Times New Roman" w:hAnsi="Arial" w:cs="Arial"/>
                <w:bCs/>
                <w:kern w:val="0"/>
                <w:sz w:val="20"/>
                <w:szCs w:val="20"/>
                <w:lang w:eastAsia="pl-PL"/>
                <w14:ligatures w14:val="none"/>
              </w:rPr>
              <w:t>ć</w:t>
            </w:r>
            <w:r w:rsidR="00E018A1" w:rsidRPr="003A2BA1">
              <w:rPr>
                <w:rFonts w:ascii="Arial" w:eastAsia="Times New Roman" w:hAnsi="Arial" w:cs="Arial"/>
                <w:bCs/>
                <w:kern w:val="0"/>
                <w:sz w:val="20"/>
                <w:szCs w:val="20"/>
                <w:lang w:eastAsia="pl-PL"/>
                <w14:ligatures w14:val="none"/>
              </w:rPr>
              <w:t xml:space="preserve"> komputera z oferowanym systemem operacyjnym. </w:t>
            </w:r>
          </w:p>
          <w:p w14:paraId="075B63DA" w14:textId="011BD8CA" w:rsidR="00E018A1" w:rsidRPr="003A2BA1" w:rsidRDefault="00E018A1"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Urządzenie musi być objęte programem EnergyStar. </w:t>
            </w:r>
          </w:p>
          <w:p w14:paraId="1C9BB6A6" w14:textId="2B05A4C1" w:rsidR="002404EF" w:rsidRPr="003A2BA1" w:rsidRDefault="00E018A1" w:rsidP="002404EF">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Certyfikat EPEAT min. Silver, wymagana certyfikacja na stronie: </w:t>
            </w:r>
            <w:hyperlink r:id="rId9" w:history="1">
              <w:r w:rsidRPr="003A2BA1">
                <w:rPr>
                  <w:rFonts w:ascii="Arial" w:eastAsia="Times New Roman" w:hAnsi="Arial" w:cs="Arial"/>
                  <w:bCs/>
                  <w:kern w:val="0"/>
                  <w:sz w:val="20"/>
                  <w:szCs w:val="20"/>
                  <w:u w:val="single"/>
                  <w:lang w:eastAsia="pl-PL"/>
                  <w14:ligatures w14:val="none"/>
                </w:rPr>
                <w:t>https://www.epeat.net/search-computers-and-displays</w:t>
              </w:r>
            </w:hyperlink>
            <w:r w:rsidRPr="003A2BA1">
              <w:rPr>
                <w:rFonts w:ascii="Arial" w:eastAsia="Times New Roman" w:hAnsi="Arial" w:cs="Arial"/>
                <w:bCs/>
                <w:kern w:val="0"/>
                <w:sz w:val="20"/>
                <w:szCs w:val="20"/>
                <w:lang w:eastAsia="pl-PL"/>
                <w14:ligatures w14:val="none"/>
              </w:rPr>
              <w:t xml:space="preserve">. </w:t>
            </w:r>
          </w:p>
          <w:p w14:paraId="58125EE3" w14:textId="412E57CA" w:rsidR="0003328D" w:rsidRPr="003A2BA1" w:rsidRDefault="0003328D" w:rsidP="0003328D">
            <w:pPr>
              <w:spacing w:after="0" w:line="240" w:lineRule="auto"/>
              <w:ind w:left="720"/>
              <w:contextualSpacing/>
              <w:jc w:val="both"/>
              <w:rPr>
                <w:rFonts w:ascii="Arial" w:eastAsia="Times New Roman" w:hAnsi="Arial" w:cs="Arial"/>
                <w:bCs/>
                <w:kern w:val="0"/>
                <w:sz w:val="20"/>
                <w:szCs w:val="20"/>
                <w:lang w:eastAsia="pl-PL"/>
                <w14:ligatures w14:val="none"/>
              </w:rPr>
            </w:pPr>
          </w:p>
        </w:tc>
        <w:tc>
          <w:tcPr>
            <w:tcW w:w="4678" w:type="dxa"/>
          </w:tcPr>
          <w:p w14:paraId="53CF0940"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608D790A" w14:textId="77777777" w:rsidTr="001C5AD5">
        <w:tc>
          <w:tcPr>
            <w:tcW w:w="2694" w:type="dxa"/>
          </w:tcPr>
          <w:p w14:paraId="23E5D0E7"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Ergonomia</w:t>
            </w:r>
          </w:p>
        </w:tc>
        <w:tc>
          <w:tcPr>
            <w:tcW w:w="6662" w:type="dxa"/>
          </w:tcPr>
          <w:p w14:paraId="428BEE82" w14:textId="325C5098" w:rsidR="00E018A1" w:rsidRPr="003A2BA1" w:rsidRDefault="00E018A1" w:rsidP="00E018A1">
            <w:pPr>
              <w:spacing w:after="0" w:line="240" w:lineRule="auto"/>
              <w:jc w:val="both"/>
              <w:rPr>
                <w:rFonts w:ascii="Arial" w:eastAsia="Times New Roman" w:hAnsi="Arial" w:cs="Arial"/>
                <w:b/>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Głośność jednostki centralnej mierzona zgodnie z normą ISO 7779 oraz wykazana zgodnie z normą ISO 9296 w pozycji obserwatora w trybie pracy dysku twardego (IDLE) wynosząca maksymalnie 22dB. </w:t>
            </w:r>
          </w:p>
        </w:tc>
        <w:tc>
          <w:tcPr>
            <w:tcW w:w="4678" w:type="dxa"/>
          </w:tcPr>
          <w:p w14:paraId="0D49BABC"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292F0B3C" w14:textId="77777777" w:rsidTr="001C5AD5">
        <w:tc>
          <w:tcPr>
            <w:tcW w:w="2694" w:type="dxa"/>
          </w:tcPr>
          <w:p w14:paraId="2E695E0F"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Bezpieczeństwo</w:t>
            </w:r>
          </w:p>
        </w:tc>
        <w:tc>
          <w:tcPr>
            <w:tcW w:w="6662" w:type="dxa"/>
          </w:tcPr>
          <w:p w14:paraId="1B4A2EBB" w14:textId="77777777" w:rsidR="00E018A1" w:rsidRPr="003A2BA1" w:rsidRDefault="00E018A1" w:rsidP="00E018A1">
            <w:pPr>
              <w:numPr>
                <w:ilvl w:val="0"/>
                <w:numId w:val="70"/>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Zintegrowany z płytą główną dedykowany układ sprzętowy służący do tworzenia i zarządzania wygenerowanymi przez komputer kluczami szyfrowania. </w:t>
            </w:r>
          </w:p>
          <w:p w14:paraId="07EF8824" w14:textId="77777777" w:rsidR="00E018A1" w:rsidRPr="003A2BA1" w:rsidRDefault="00E018A1" w:rsidP="00E018A1">
            <w:pPr>
              <w:numPr>
                <w:ilvl w:val="0"/>
                <w:numId w:val="70"/>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4678" w:type="dxa"/>
          </w:tcPr>
          <w:p w14:paraId="0B467624"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3306EC79" w14:textId="77777777" w:rsidTr="00462CDB">
        <w:trPr>
          <w:trHeight w:val="699"/>
        </w:trPr>
        <w:tc>
          <w:tcPr>
            <w:tcW w:w="2694" w:type="dxa"/>
            <w:tcBorders>
              <w:bottom w:val="single" w:sz="4" w:space="0" w:color="auto"/>
            </w:tcBorders>
          </w:tcPr>
          <w:p w14:paraId="0CCED391"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Porty i złącza</w:t>
            </w:r>
          </w:p>
        </w:tc>
        <w:tc>
          <w:tcPr>
            <w:tcW w:w="6662" w:type="dxa"/>
            <w:tcBorders>
              <w:bottom w:val="single" w:sz="4" w:space="0" w:color="auto"/>
            </w:tcBorders>
          </w:tcPr>
          <w:p w14:paraId="75972230"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Wbudowane min. porty i złącza: 1x HDMI 1.4, 1x RJ-45, 3x USB 3.2 typ A (w tym jeden zasilaniem), 1x USB 3.2 TYP-C z obsługą DP 1.2 i zasilaniem, port zasilania (nie zajmujący portów USB typ C), złącze linki zabezpieczającej.</w:t>
            </w:r>
          </w:p>
        </w:tc>
        <w:tc>
          <w:tcPr>
            <w:tcW w:w="4678" w:type="dxa"/>
            <w:tcBorders>
              <w:bottom w:val="single" w:sz="4" w:space="0" w:color="auto"/>
            </w:tcBorders>
          </w:tcPr>
          <w:p w14:paraId="42077456"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E018A1" w:rsidRPr="003A2BA1" w14:paraId="21C4CB84" w14:textId="77777777" w:rsidTr="00462CDB">
        <w:trPr>
          <w:trHeight w:val="620"/>
        </w:trPr>
        <w:tc>
          <w:tcPr>
            <w:tcW w:w="2694" w:type="dxa"/>
            <w:tcBorders>
              <w:bottom w:val="single" w:sz="4" w:space="0" w:color="auto"/>
            </w:tcBorders>
          </w:tcPr>
          <w:p w14:paraId="2BAAA0A5"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Warunki gwarancyjne, wsparcie techniczne</w:t>
            </w:r>
          </w:p>
        </w:tc>
        <w:tc>
          <w:tcPr>
            <w:tcW w:w="6662" w:type="dxa"/>
            <w:tcBorders>
              <w:bottom w:val="single" w:sz="4" w:space="0" w:color="auto"/>
            </w:tcBorders>
          </w:tcPr>
          <w:p w14:paraId="4BE1A6BE" w14:textId="77777777" w:rsidR="00E018A1" w:rsidRPr="003A2BA1" w:rsidRDefault="00E018A1" w:rsidP="00E018A1">
            <w:pPr>
              <w:numPr>
                <w:ilvl w:val="0"/>
                <w:numId w:val="71"/>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Min. 60 miesięczna gwarancja z wyjątkiem akcesoriów, dla których zaznaczono inny okres gwarancji</w:t>
            </w:r>
          </w:p>
          <w:p w14:paraId="2AC6A7D5" w14:textId="77777777" w:rsidR="00E018A1" w:rsidRPr="003A2BA1" w:rsidRDefault="00E018A1" w:rsidP="00E018A1">
            <w:pPr>
              <w:numPr>
                <w:ilvl w:val="0"/>
                <w:numId w:val="71"/>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Dedykowany portal techniczny producenta, umożliwiający Zamawiającemu zgłaszanie awarii oraz samodzielne zamawianie zamiennych komponentów. </w:t>
            </w:r>
          </w:p>
          <w:p w14:paraId="222163EF" w14:textId="77777777" w:rsidR="00E018A1" w:rsidRPr="003A2BA1" w:rsidRDefault="00E018A1" w:rsidP="00E018A1">
            <w:pPr>
              <w:numPr>
                <w:ilvl w:val="0"/>
                <w:numId w:val="71"/>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w:t>
            </w:r>
            <w:r w:rsidRPr="003A2BA1">
              <w:rPr>
                <w:rFonts w:ascii="Arial" w:eastAsia="Times New Roman" w:hAnsi="Arial" w:cs="Arial"/>
                <w:bCs/>
                <w:kern w:val="0"/>
                <w:sz w:val="20"/>
                <w:szCs w:val="20"/>
                <w:lang w:eastAsia="pl-PL"/>
                <w14:ligatures w14:val="none"/>
              </w:rPr>
              <w:lastRenderedPageBreak/>
              <w:t>dedykowane oprogramowanie, tworzenie dysku recovery systemu operacyjnego).</w:t>
            </w:r>
          </w:p>
          <w:p w14:paraId="76037B39" w14:textId="1A8C9C01" w:rsidR="00E018A1" w:rsidRPr="003A2BA1" w:rsidRDefault="00E018A1" w:rsidP="00E018A1">
            <w:pPr>
              <w:numPr>
                <w:ilvl w:val="0"/>
                <w:numId w:val="71"/>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Serwis urządzeń musi być realizowany przez Producenta lub Autoryzowanego Partnera Serwisowego Producenta, posiadającego ISO 9001:2015 na świadczenie usług serwisowych. </w:t>
            </w:r>
          </w:p>
        </w:tc>
        <w:tc>
          <w:tcPr>
            <w:tcW w:w="4678" w:type="dxa"/>
            <w:tcBorders>
              <w:bottom w:val="single" w:sz="4" w:space="0" w:color="auto"/>
            </w:tcBorders>
          </w:tcPr>
          <w:p w14:paraId="7E9B2AC5"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bl>
    <w:p w14:paraId="15C05BDA" w14:textId="77777777" w:rsidR="00E018A1" w:rsidRPr="003A2BA1" w:rsidRDefault="00E018A1" w:rsidP="002404EF">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sectPr w:rsidR="00E018A1" w:rsidRPr="003A2BA1" w:rsidSect="00057C92">
      <w:footerReference w:type="even" r:id="rId10"/>
      <w:footerReference w:type="default" r:id="rId11"/>
      <w:pgSz w:w="16838" w:h="11906" w:orient="landscape" w:code="9"/>
      <w:pgMar w:top="709" w:right="1304" w:bottom="96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83B6" w14:textId="77777777" w:rsidR="006355BF" w:rsidRDefault="006355BF">
      <w:pPr>
        <w:spacing w:after="0" w:line="240" w:lineRule="auto"/>
      </w:pPr>
      <w:r>
        <w:separator/>
      </w:r>
    </w:p>
  </w:endnote>
  <w:endnote w:type="continuationSeparator" w:id="0">
    <w:p w14:paraId="5D310439" w14:textId="77777777" w:rsidR="006355BF" w:rsidRDefault="0063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3E3" w14:textId="2FD8E7BA" w:rsidR="000218D1" w:rsidRDefault="0000000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62CDB">
      <w:rPr>
        <w:rStyle w:val="Numerstrony"/>
        <w:noProof/>
      </w:rPr>
      <w:t>1</w:t>
    </w:r>
    <w:r>
      <w:rPr>
        <w:rStyle w:val="Numerstrony"/>
      </w:rPr>
      <w:fldChar w:fldCharType="end"/>
    </w:r>
  </w:p>
  <w:p w14:paraId="33DD269F" w14:textId="77777777" w:rsidR="000218D1" w:rsidRDefault="000218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19C4" w14:textId="77777777" w:rsidR="000218D1" w:rsidRDefault="0000000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6</w:t>
    </w:r>
    <w:r>
      <w:rPr>
        <w:rStyle w:val="Numerstrony"/>
      </w:rPr>
      <w:fldChar w:fldCharType="end"/>
    </w:r>
  </w:p>
  <w:p w14:paraId="553F56E2" w14:textId="77777777" w:rsidR="000218D1" w:rsidRDefault="000218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A194" w14:textId="77777777" w:rsidR="006355BF" w:rsidRDefault="006355BF">
      <w:pPr>
        <w:spacing w:after="0" w:line="240" w:lineRule="auto"/>
      </w:pPr>
      <w:r>
        <w:separator/>
      </w:r>
    </w:p>
  </w:footnote>
  <w:footnote w:type="continuationSeparator" w:id="0">
    <w:p w14:paraId="6AC92E98" w14:textId="77777777" w:rsidR="006355BF" w:rsidRDefault="00635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BD5"/>
    <w:multiLevelType w:val="hybridMultilevel"/>
    <w:tmpl w:val="D3C26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E5370"/>
    <w:multiLevelType w:val="hybridMultilevel"/>
    <w:tmpl w:val="1D4EC10A"/>
    <w:lvl w:ilvl="0" w:tplc="A12A6E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3458E0"/>
    <w:multiLevelType w:val="hybridMultilevel"/>
    <w:tmpl w:val="1200E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60485"/>
    <w:multiLevelType w:val="hybridMultilevel"/>
    <w:tmpl w:val="CA86F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06AFE"/>
    <w:multiLevelType w:val="hybridMultilevel"/>
    <w:tmpl w:val="F3FEF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1384C"/>
    <w:multiLevelType w:val="hybridMultilevel"/>
    <w:tmpl w:val="7BFCF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D24EE"/>
    <w:multiLevelType w:val="hybridMultilevel"/>
    <w:tmpl w:val="3904E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D142B"/>
    <w:multiLevelType w:val="hybridMultilevel"/>
    <w:tmpl w:val="3EDCE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7B467A"/>
    <w:multiLevelType w:val="hybridMultilevel"/>
    <w:tmpl w:val="83D62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A6532"/>
    <w:multiLevelType w:val="hybridMultilevel"/>
    <w:tmpl w:val="63FAE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006EA"/>
    <w:multiLevelType w:val="hybridMultilevel"/>
    <w:tmpl w:val="8910A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D3A12"/>
    <w:multiLevelType w:val="hybridMultilevel"/>
    <w:tmpl w:val="D99CC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2C4209"/>
    <w:multiLevelType w:val="hybridMultilevel"/>
    <w:tmpl w:val="03983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555BA2"/>
    <w:multiLevelType w:val="hybridMultilevel"/>
    <w:tmpl w:val="F56CF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F33D8"/>
    <w:multiLevelType w:val="hybridMultilevel"/>
    <w:tmpl w:val="902EB118"/>
    <w:lvl w:ilvl="0" w:tplc="5752788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3A20D3"/>
    <w:multiLevelType w:val="hybridMultilevel"/>
    <w:tmpl w:val="D9947D3A"/>
    <w:lvl w:ilvl="0" w:tplc="6694CB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604D07"/>
    <w:multiLevelType w:val="hybridMultilevel"/>
    <w:tmpl w:val="634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909C0"/>
    <w:multiLevelType w:val="hybridMultilevel"/>
    <w:tmpl w:val="3A343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6336F"/>
    <w:multiLevelType w:val="hybridMultilevel"/>
    <w:tmpl w:val="5082DE9E"/>
    <w:lvl w:ilvl="0" w:tplc="E2B287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D035CA6"/>
    <w:multiLevelType w:val="hybridMultilevel"/>
    <w:tmpl w:val="ABECE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69296C"/>
    <w:multiLevelType w:val="hybridMultilevel"/>
    <w:tmpl w:val="CCBCF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936DC0"/>
    <w:multiLevelType w:val="hybridMultilevel"/>
    <w:tmpl w:val="5790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C62494"/>
    <w:multiLevelType w:val="hybridMultilevel"/>
    <w:tmpl w:val="CB168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C30BE2"/>
    <w:multiLevelType w:val="hybridMultilevel"/>
    <w:tmpl w:val="833AE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4E4FE0"/>
    <w:multiLevelType w:val="hybridMultilevel"/>
    <w:tmpl w:val="CEB48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F3B9E"/>
    <w:multiLevelType w:val="hybridMultilevel"/>
    <w:tmpl w:val="C6FA2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D8147F"/>
    <w:multiLevelType w:val="hybridMultilevel"/>
    <w:tmpl w:val="A89E4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186AD3"/>
    <w:multiLevelType w:val="hybridMultilevel"/>
    <w:tmpl w:val="AA0AF2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0D37B6"/>
    <w:multiLevelType w:val="hybridMultilevel"/>
    <w:tmpl w:val="DEB2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D5283B"/>
    <w:multiLevelType w:val="hybridMultilevel"/>
    <w:tmpl w:val="27C88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F91DD1"/>
    <w:multiLevelType w:val="hybridMultilevel"/>
    <w:tmpl w:val="26ACE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1A11E8"/>
    <w:multiLevelType w:val="hybridMultilevel"/>
    <w:tmpl w:val="262A7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43E32"/>
    <w:multiLevelType w:val="hybridMultilevel"/>
    <w:tmpl w:val="92C28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635C83"/>
    <w:multiLevelType w:val="hybridMultilevel"/>
    <w:tmpl w:val="799A8D0C"/>
    <w:lvl w:ilvl="0" w:tplc="093239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5175987"/>
    <w:multiLevelType w:val="hybridMultilevel"/>
    <w:tmpl w:val="C1209728"/>
    <w:lvl w:ilvl="0" w:tplc="6DFA779C">
      <w:numFmt w:val="bullet"/>
      <w:lvlText w:val="-"/>
      <w:lvlJc w:val="left"/>
      <w:pPr>
        <w:ind w:left="105" w:hanging="345"/>
      </w:pPr>
      <w:rPr>
        <w:rFonts w:ascii="Arial" w:eastAsia="Arial" w:hAnsi="Arial" w:cs="Arial" w:hint="default"/>
        <w:b w:val="0"/>
        <w:bCs w:val="0"/>
        <w:i w:val="0"/>
        <w:iCs w:val="0"/>
        <w:w w:val="100"/>
        <w:sz w:val="20"/>
        <w:szCs w:val="20"/>
        <w:lang w:val="pl-PL" w:eastAsia="en-US" w:bidi="ar-SA"/>
      </w:rPr>
    </w:lvl>
    <w:lvl w:ilvl="1" w:tplc="14F202CC">
      <w:numFmt w:val="bullet"/>
      <w:lvlText w:val="•"/>
      <w:lvlJc w:val="left"/>
      <w:pPr>
        <w:ind w:left="634" w:hanging="345"/>
      </w:pPr>
      <w:rPr>
        <w:rFonts w:hint="default"/>
        <w:lang w:val="pl-PL" w:eastAsia="en-US" w:bidi="ar-SA"/>
      </w:rPr>
    </w:lvl>
    <w:lvl w:ilvl="2" w:tplc="92266268">
      <w:numFmt w:val="bullet"/>
      <w:lvlText w:val="•"/>
      <w:lvlJc w:val="left"/>
      <w:pPr>
        <w:ind w:left="1168" w:hanging="345"/>
      </w:pPr>
      <w:rPr>
        <w:rFonts w:hint="default"/>
        <w:lang w:val="pl-PL" w:eastAsia="en-US" w:bidi="ar-SA"/>
      </w:rPr>
    </w:lvl>
    <w:lvl w:ilvl="3" w:tplc="B68EF2C6">
      <w:numFmt w:val="bullet"/>
      <w:lvlText w:val="•"/>
      <w:lvlJc w:val="left"/>
      <w:pPr>
        <w:ind w:left="1702" w:hanging="345"/>
      </w:pPr>
      <w:rPr>
        <w:rFonts w:hint="default"/>
        <w:lang w:val="pl-PL" w:eastAsia="en-US" w:bidi="ar-SA"/>
      </w:rPr>
    </w:lvl>
    <w:lvl w:ilvl="4" w:tplc="4AB2057C">
      <w:numFmt w:val="bullet"/>
      <w:lvlText w:val="•"/>
      <w:lvlJc w:val="left"/>
      <w:pPr>
        <w:ind w:left="2237" w:hanging="345"/>
      </w:pPr>
      <w:rPr>
        <w:rFonts w:hint="default"/>
        <w:lang w:val="pl-PL" w:eastAsia="en-US" w:bidi="ar-SA"/>
      </w:rPr>
    </w:lvl>
    <w:lvl w:ilvl="5" w:tplc="E68C223A">
      <w:numFmt w:val="bullet"/>
      <w:lvlText w:val="•"/>
      <w:lvlJc w:val="left"/>
      <w:pPr>
        <w:ind w:left="2771" w:hanging="345"/>
      </w:pPr>
      <w:rPr>
        <w:rFonts w:hint="default"/>
        <w:lang w:val="pl-PL" w:eastAsia="en-US" w:bidi="ar-SA"/>
      </w:rPr>
    </w:lvl>
    <w:lvl w:ilvl="6" w:tplc="827C50DC">
      <w:numFmt w:val="bullet"/>
      <w:lvlText w:val="•"/>
      <w:lvlJc w:val="left"/>
      <w:pPr>
        <w:ind w:left="3305" w:hanging="345"/>
      </w:pPr>
      <w:rPr>
        <w:rFonts w:hint="default"/>
        <w:lang w:val="pl-PL" w:eastAsia="en-US" w:bidi="ar-SA"/>
      </w:rPr>
    </w:lvl>
    <w:lvl w:ilvl="7" w:tplc="918C3CF4">
      <w:numFmt w:val="bullet"/>
      <w:lvlText w:val="•"/>
      <w:lvlJc w:val="left"/>
      <w:pPr>
        <w:ind w:left="3840" w:hanging="345"/>
      </w:pPr>
      <w:rPr>
        <w:rFonts w:hint="default"/>
        <w:lang w:val="pl-PL" w:eastAsia="en-US" w:bidi="ar-SA"/>
      </w:rPr>
    </w:lvl>
    <w:lvl w:ilvl="8" w:tplc="E7E4A7A0">
      <w:numFmt w:val="bullet"/>
      <w:lvlText w:val="•"/>
      <w:lvlJc w:val="left"/>
      <w:pPr>
        <w:ind w:left="4374" w:hanging="345"/>
      </w:pPr>
      <w:rPr>
        <w:rFonts w:hint="default"/>
        <w:lang w:val="pl-PL" w:eastAsia="en-US" w:bidi="ar-SA"/>
      </w:rPr>
    </w:lvl>
  </w:abstractNum>
  <w:abstractNum w:abstractNumId="35" w15:restartNumberingAfterBreak="0">
    <w:nsid w:val="15A9393A"/>
    <w:multiLevelType w:val="hybridMultilevel"/>
    <w:tmpl w:val="560EB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E3824"/>
    <w:multiLevelType w:val="hybridMultilevel"/>
    <w:tmpl w:val="5196468E"/>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7BE146A"/>
    <w:multiLevelType w:val="hybridMultilevel"/>
    <w:tmpl w:val="07DCB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9A4EC3"/>
    <w:multiLevelType w:val="hybridMultilevel"/>
    <w:tmpl w:val="4ED22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D12870"/>
    <w:multiLevelType w:val="hybridMultilevel"/>
    <w:tmpl w:val="6456B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73294"/>
    <w:multiLevelType w:val="hybridMultilevel"/>
    <w:tmpl w:val="084A6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C80279"/>
    <w:multiLevelType w:val="hybridMultilevel"/>
    <w:tmpl w:val="1AFC8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AE5003"/>
    <w:multiLevelType w:val="hybridMultilevel"/>
    <w:tmpl w:val="D10AE6D8"/>
    <w:lvl w:ilvl="0" w:tplc="A4C229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8F034D"/>
    <w:multiLevelType w:val="hybridMultilevel"/>
    <w:tmpl w:val="E4BEC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3729E9"/>
    <w:multiLevelType w:val="hybridMultilevel"/>
    <w:tmpl w:val="891EB3D6"/>
    <w:lvl w:ilvl="0" w:tplc="F04A0552">
      <w:start w:val="1"/>
      <w:numFmt w:val="decimal"/>
      <w:lvlText w:val="%1."/>
      <w:lvlJc w:val="left"/>
      <w:pPr>
        <w:ind w:left="720" w:hanging="360"/>
      </w:pPr>
      <w:rPr>
        <w:rFonts w:eastAsia="Times New Roman" w:hint="default"/>
        <w:color w:val="00113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FA6B2A"/>
    <w:multiLevelType w:val="hybridMultilevel"/>
    <w:tmpl w:val="4AF627F6"/>
    <w:lvl w:ilvl="0" w:tplc="948E76E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B170B6"/>
    <w:multiLevelType w:val="hybridMultilevel"/>
    <w:tmpl w:val="97D6729C"/>
    <w:lvl w:ilvl="0" w:tplc="5A1445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0ED6DEC"/>
    <w:multiLevelType w:val="hybridMultilevel"/>
    <w:tmpl w:val="5C7C8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4D4C1E"/>
    <w:multiLevelType w:val="hybridMultilevel"/>
    <w:tmpl w:val="F10E5370"/>
    <w:lvl w:ilvl="0" w:tplc="DF66EF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987A59"/>
    <w:multiLevelType w:val="hybridMultilevel"/>
    <w:tmpl w:val="EA3A55A2"/>
    <w:lvl w:ilvl="0" w:tplc="73DE843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CA70EB"/>
    <w:multiLevelType w:val="hybridMultilevel"/>
    <w:tmpl w:val="67CA4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387026"/>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896DF3"/>
    <w:multiLevelType w:val="hybridMultilevel"/>
    <w:tmpl w:val="28F45D28"/>
    <w:lvl w:ilvl="0" w:tplc="9AEE4B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3F515C2"/>
    <w:multiLevelType w:val="hybridMultilevel"/>
    <w:tmpl w:val="B254DBA0"/>
    <w:lvl w:ilvl="0" w:tplc="45D8EDC2">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577E152A">
      <w:numFmt w:val="bullet"/>
      <w:lvlText w:val="•"/>
      <w:lvlJc w:val="left"/>
      <w:pPr>
        <w:ind w:left="1332" w:hanging="348"/>
      </w:pPr>
      <w:rPr>
        <w:rFonts w:hint="default"/>
        <w:lang w:val="pl-PL" w:eastAsia="en-US" w:bidi="ar-SA"/>
      </w:rPr>
    </w:lvl>
    <w:lvl w:ilvl="2" w:tplc="493E3E7A">
      <w:numFmt w:val="bullet"/>
      <w:lvlText w:val="•"/>
      <w:lvlJc w:val="left"/>
      <w:pPr>
        <w:ind w:left="1844" w:hanging="348"/>
      </w:pPr>
      <w:rPr>
        <w:rFonts w:hint="default"/>
        <w:lang w:val="pl-PL" w:eastAsia="en-US" w:bidi="ar-SA"/>
      </w:rPr>
    </w:lvl>
    <w:lvl w:ilvl="3" w:tplc="256E3A42">
      <w:numFmt w:val="bullet"/>
      <w:lvlText w:val="•"/>
      <w:lvlJc w:val="left"/>
      <w:pPr>
        <w:ind w:left="2356" w:hanging="348"/>
      </w:pPr>
      <w:rPr>
        <w:rFonts w:hint="default"/>
        <w:lang w:val="pl-PL" w:eastAsia="en-US" w:bidi="ar-SA"/>
      </w:rPr>
    </w:lvl>
    <w:lvl w:ilvl="4" w:tplc="70085A86">
      <w:numFmt w:val="bullet"/>
      <w:lvlText w:val="•"/>
      <w:lvlJc w:val="left"/>
      <w:pPr>
        <w:ind w:left="2868" w:hanging="348"/>
      </w:pPr>
      <w:rPr>
        <w:rFonts w:hint="default"/>
        <w:lang w:val="pl-PL" w:eastAsia="en-US" w:bidi="ar-SA"/>
      </w:rPr>
    </w:lvl>
    <w:lvl w:ilvl="5" w:tplc="6106B25A">
      <w:numFmt w:val="bullet"/>
      <w:lvlText w:val="•"/>
      <w:lvlJc w:val="left"/>
      <w:pPr>
        <w:ind w:left="3381" w:hanging="348"/>
      </w:pPr>
      <w:rPr>
        <w:rFonts w:hint="default"/>
        <w:lang w:val="pl-PL" w:eastAsia="en-US" w:bidi="ar-SA"/>
      </w:rPr>
    </w:lvl>
    <w:lvl w:ilvl="6" w:tplc="A89ACBA2">
      <w:numFmt w:val="bullet"/>
      <w:lvlText w:val="•"/>
      <w:lvlJc w:val="left"/>
      <w:pPr>
        <w:ind w:left="3893" w:hanging="348"/>
      </w:pPr>
      <w:rPr>
        <w:rFonts w:hint="default"/>
        <w:lang w:val="pl-PL" w:eastAsia="en-US" w:bidi="ar-SA"/>
      </w:rPr>
    </w:lvl>
    <w:lvl w:ilvl="7" w:tplc="828A6032">
      <w:numFmt w:val="bullet"/>
      <w:lvlText w:val="•"/>
      <w:lvlJc w:val="left"/>
      <w:pPr>
        <w:ind w:left="4405" w:hanging="348"/>
      </w:pPr>
      <w:rPr>
        <w:rFonts w:hint="default"/>
        <w:lang w:val="pl-PL" w:eastAsia="en-US" w:bidi="ar-SA"/>
      </w:rPr>
    </w:lvl>
    <w:lvl w:ilvl="8" w:tplc="D840CBFC">
      <w:numFmt w:val="bullet"/>
      <w:lvlText w:val="•"/>
      <w:lvlJc w:val="left"/>
      <w:pPr>
        <w:ind w:left="4917" w:hanging="348"/>
      </w:pPr>
      <w:rPr>
        <w:rFonts w:hint="default"/>
        <w:lang w:val="pl-PL" w:eastAsia="en-US" w:bidi="ar-SA"/>
      </w:rPr>
    </w:lvl>
  </w:abstractNum>
  <w:abstractNum w:abstractNumId="54" w15:restartNumberingAfterBreak="0">
    <w:nsid w:val="246311C2"/>
    <w:multiLevelType w:val="hybridMultilevel"/>
    <w:tmpl w:val="71380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387D31"/>
    <w:multiLevelType w:val="hybridMultilevel"/>
    <w:tmpl w:val="D4E25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D60963"/>
    <w:multiLevelType w:val="hybridMultilevel"/>
    <w:tmpl w:val="7FBE3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6E477C"/>
    <w:multiLevelType w:val="hybridMultilevel"/>
    <w:tmpl w:val="C8A29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3C127D"/>
    <w:multiLevelType w:val="hybridMultilevel"/>
    <w:tmpl w:val="26421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6A7008"/>
    <w:multiLevelType w:val="hybridMultilevel"/>
    <w:tmpl w:val="A160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7B06D7"/>
    <w:multiLevelType w:val="hybridMultilevel"/>
    <w:tmpl w:val="5232D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D049F0"/>
    <w:multiLevelType w:val="hybridMultilevel"/>
    <w:tmpl w:val="1AC08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244C96"/>
    <w:multiLevelType w:val="hybridMultilevel"/>
    <w:tmpl w:val="138C2A62"/>
    <w:lvl w:ilvl="0" w:tplc="80BE6E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BF52076"/>
    <w:multiLevelType w:val="hybridMultilevel"/>
    <w:tmpl w:val="2392126A"/>
    <w:lvl w:ilvl="0" w:tplc="EB022F66">
      <w:start w:val="1"/>
      <w:numFmt w:val="decimal"/>
      <w:lvlText w:val="%1."/>
      <w:lvlJc w:val="left"/>
      <w:pPr>
        <w:ind w:left="1185" w:hanging="360"/>
      </w:pPr>
      <w:rPr>
        <w:rFonts w:ascii="Arial" w:eastAsia="Arial" w:hAnsi="Arial" w:cs="Arial" w:hint="default"/>
        <w:b w:val="0"/>
        <w:bCs w:val="0"/>
        <w:i w:val="0"/>
        <w:iCs w:val="0"/>
        <w:spacing w:val="-1"/>
        <w:w w:val="100"/>
        <w:sz w:val="20"/>
        <w:szCs w:val="20"/>
        <w:lang w:val="pl-PL" w:eastAsia="en-US" w:bidi="ar-SA"/>
      </w:rPr>
    </w:lvl>
    <w:lvl w:ilvl="1" w:tplc="A10E2224">
      <w:numFmt w:val="bullet"/>
      <w:lvlText w:val="•"/>
      <w:lvlJc w:val="left"/>
      <w:pPr>
        <w:ind w:left="1656" w:hanging="360"/>
      </w:pPr>
      <w:rPr>
        <w:rFonts w:hint="default"/>
        <w:lang w:val="pl-PL" w:eastAsia="en-US" w:bidi="ar-SA"/>
      </w:rPr>
    </w:lvl>
    <w:lvl w:ilvl="2" w:tplc="3E886568">
      <w:numFmt w:val="bullet"/>
      <w:lvlText w:val="•"/>
      <w:lvlJc w:val="left"/>
      <w:pPr>
        <w:ind w:left="2132" w:hanging="360"/>
      </w:pPr>
      <w:rPr>
        <w:rFonts w:hint="default"/>
        <w:lang w:val="pl-PL" w:eastAsia="en-US" w:bidi="ar-SA"/>
      </w:rPr>
    </w:lvl>
    <w:lvl w:ilvl="3" w:tplc="D33664CA">
      <w:numFmt w:val="bullet"/>
      <w:lvlText w:val="•"/>
      <w:lvlJc w:val="left"/>
      <w:pPr>
        <w:ind w:left="2608" w:hanging="360"/>
      </w:pPr>
      <w:rPr>
        <w:rFonts w:hint="default"/>
        <w:lang w:val="pl-PL" w:eastAsia="en-US" w:bidi="ar-SA"/>
      </w:rPr>
    </w:lvl>
    <w:lvl w:ilvl="4" w:tplc="23605F28">
      <w:numFmt w:val="bullet"/>
      <w:lvlText w:val="•"/>
      <w:lvlJc w:val="left"/>
      <w:pPr>
        <w:ind w:left="3084" w:hanging="360"/>
      </w:pPr>
      <w:rPr>
        <w:rFonts w:hint="default"/>
        <w:lang w:val="pl-PL" w:eastAsia="en-US" w:bidi="ar-SA"/>
      </w:rPr>
    </w:lvl>
    <w:lvl w:ilvl="5" w:tplc="E090AD74">
      <w:numFmt w:val="bullet"/>
      <w:lvlText w:val="•"/>
      <w:lvlJc w:val="left"/>
      <w:pPr>
        <w:ind w:left="3561" w:hanging="360"/>
      </w:pPr>
      <w:rPr>
        <w:rFonts w:hint="default"/>
        <w:lang w:val="pl-PL" w:eastAsia="en-US" w:bidi="ar-SA"/>
      </w:rPr>
    </w:lvl>
    <w:lvl w:ilvl="6" w:tplc="B83EBA24">
      <w:numFmt w:val="bullet"/>
      <w:lvlText w:val="•"/>
      <w:lvlJc w:val="left"/>
      <w:pPr>
        <w:ind w:left="4037" w:hanging="360"/>
      </w:pPr>
      <w:rPr>
        <w:rFonts w:hint="default"/>
        <w:lang w:val="pl-PL" w:eastAsia="en-US" w:bidi="ar-SA"/>
      </w:rPr>
    </w:lvl>
    <w:lvl w:ilvl="7" w:tplc="7F8CA18C">
      <w:numFmt w:val="bullet"/>
      <w:lvlText w:val="•"/>
      <w:lvlJc w:val="left"/>
      <w:pPr>
        <w:ind w:left="4513" w:hanging="360"/>
      </w:pPr>
      <w:rPr>
        <w:rFonts w:hint="default"/>
        <w:lang w:val="pl-PL" w:eastAsia="en-US" w:bidi="ar-SA"/>
      </w:rPr>
    </w:lvl>
    <w:lvl w:ilvl="8" w:tplc="F6C0A5DE">
      <w:numFmt w:val="bullet"/>
      <w:lvlText w:val="•"/>
      <w:lvlJc w:val="left"/>
      <w:pPr>
        <w:ind w:left="4989" w:hanging="360"/>
      </w:pPr>
      <w:rPr>
        <w:rFonts w:hint="default"/>
        <w:lang w:val="pl-PL" w:eastAsia="en-US" w:bidi="ar-SA"/>
      </w:rPr>
    </w:lvl>
  </w:abstractNum>
  <w:abstractNum w:abstractNumId="64" w15:restartNumberingAfterBreak="0">
    <w:nsid w:val="2C6B4FD0"/>
    <w:multiLevelType w:val="hybridMultilevel"/>
    <w:tmpl w:val="AF584FC6"/>
    <w:lvl w:ilvl="0" w:tplc="7D6AD6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0A15A93"/>
    <w:multiLevelType w:val="hybridMultilevel"/>
    <w:tmpl w:val="3A34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ED06ED"/>
    <w:multiLevelType w:val="hybridMultilevel"/>
    <w:tmpl w:val="F1168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133EE1"/>
    <w:multiLevelType w:val="hybridMultilevel"/>
    <w:tmpl w:val="056C5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847F1B"/>
    <w:multiLevelType w:val="hybridMultilevel"/>
    <w:tmpl w:val="0100B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235C29"/>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724696"/>
    <w:multiLevelType w:val="hybridMultilevel"/>
    <w:tmpl w:val="462C6B2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6F1DF0"/>
    <w:multiLevelType w:val="hybridMultilevel"/>
    <w:tmpl w:val="AE24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C44A99"/>
    <w:multiLevelType w:val="hybridMultilevel"/>
    <w:tmpl w:val="5196468E"/>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72552AC"/>
    <w:multiLevelType w:val="hybridMultilevel"/>
    <w:tmpl w:val="4B22D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43340B"/>
    <w:multiLevelType w:val="hybridMultilevel"/>
    <w:tmpl w:val="50F6790A"/>
    <w:lvl w:ilvl="0" w:tplc="38289F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7A030C7"/>
    <w:multiLevelType w:val="hybridMultilevel"/>
    <w:tmpl w:val="281E8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7CB296F"/>
    <w:multiLevelType w:val="hybridMultilevel"/>
    <w:tmpl w:val="9CCC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5D7820"/>
    <w:multiLevelType w:val="hybridMultilevel"/>
    <w:tmpl w:val="D048E9D2"/>
    <w:lvl w:ilvl="0" w:tplc="B75E181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507A6C"/>
    <w:multiLevelType w:val="hybridMultilevel"/>
    <w:tmpl w:val="C80C0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664000"/>
    <w:multiLevelType w:val="hybridMultilevel"/>
    <w:tmpl w:val="913E7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05787B"/>
    <w:multiLevelType w:val="hybridMultilevel"/>
    <w:tmpl w:val="CA827E92"/>
    <w:lvl w:ilvl="0" w:tplc="0CD4817E">
      <w:start w:val="1"/>
      <w:numFmt w:val="decimal"/>
      <w:lvlText w:val="%1."/>
      <w:lvlJc w:val="left"/>
      <w:pPr>
        <w:ind w:left="1185" w:hanging="360"/>
      </w:pPr>
      <w:rPr>
        <w:rFonts w:ascii="Arial" w:eastAsia="Arial" w:hAnsi="Arial" w:cs="Arial" w:hint="default"/>
        <w:b w:val="0"/>
        <w:bCs w:val="0"/>
        <w:i w:val="0"/>
        <w:iCs w:val="0"/>
        <w:spacing w:val="-1"/>
        <w:w w:val="100"/>
        <w:sz w:val="20"/>
        <w:szCs w:val="20"/>
        <w:lang w:val="pl-PL" w:eastAsia="en-US" w:bidi="ar-SA"/>
      </w:rPr>
    </w:lvl>
    <w:lvl w:ilvl="1" w:tplc="1FC63FD2">
      <w:numFmt w:val="bullet"/>
      <w:lvlText w:val="•"/>
      <w:lvlJc w:val="left"/>
      <w:pPr>
        <w:ind w:left="1656" w:hanging="360"/>
      </w:pPr>
      <w:rPr>
        <w:rFonts w:hint="default"/>
        <w:lang w:val="pl-PL" w:eastAsia="en-US" w:bidi="ar-SA"/>
      </w:rPr>
    </w:lvl>
    <w:lvl w:ilvl="2" w:tplc="C6B22ECC">
      <w:numFmt w:val="bullet"/>
      <w:lvlText w:val="•"/>
      <w:lvlJc w:val="left"/>
      <w:pPr>
        <w:ind w:left="2132" w:hanging="360"/>
      </w:pPr>
      <w:rPr>
        <w:rFonts w:hint="default"/>
        <w:lang w:val="pl-PL" w:eastAsia="en-US" w:bidi="ar-SA"/>
      </w:rPr>
    </w:lvl>
    <w:lvl w:ilvl="3" w:tplc="C3C01D2E">
      <w:numFmt w:val="bullet"/>
      <w:lvlText w:val="•"/>
      <w:lvlJc w:val="left"/>
      <w:pPr>
        <w:ind w:left="2608" w:hanging="360"/>
      </w:pPr>
      <w:rPr>
        <w:rFonts w:hint="default"/>
        <w:lang w:val="pl-PL" w:eastAsia="en-US" w:bidi="ar-SA"/>
      </w:rPr>
    </w:lvl>
    <w:lvl w:ilvl="4" w:tplc="C8BEC37E">
      <w:numFmt w:val="bullet"/>
      <w:lvlText w:val="•"/>
      <w:lvlJc w:val="left"/>
      <w:pPr>
        <w:ind w:left="3084" w:hanging="360"/>
      </w:pPr>
      <w:rPr>
        <w:rFonts w:hint="default"/>
        <w:lang w:val="pl-PL" w:eastAsia="en-US" w:bidi="ar-SA"/>
      </w:rPr>
    </w:lvl>
    <w:lvl w:ilvl="5" w:tplc="29F61F08">
      <w:numFmt w:val="bullet"/>
      <w:lvlText w:val="•"/>
      <w:lvlJc w:val="left"/>
      <w:pPr>
        <w:ind w:left="3561" w:hanging="360"/>
      </w:pPr>
      <w:rPr>
        <w:rFonts w:hint="default"/>
        <w:lang w:val="pl-PL" w:eastAsia="en-US" w:bidi="ar-SA"/>
      </w:rPr>
    </w:lvl>
    <w:lvl w:ilvl="6" w:tplc="B8E0F0D4">
      <w:numFmt w:val="bullet"/>
      <w:lvlText w:val="•"/>
      <w:lvlJc w:val="left"/>
      <w:pPr>
        <w:ind w:left="4037" w:hanging="360"/>
      </w:pPr>
      <w:rPr>
        <w:rFonts w:hint="default"/>
        <w:lang w:val="pl-PL" w:eastAsia="en-US" w:bidi="ar-SA"/>
      </w:rPr>
    </w:lvl>
    <w:lvl w:ilvl="7" w:tplc="737E3A96">
      <w:numFmt w:val="bullet"/>
      <w:lvlText w:val="•"/>
      <w:lvlJc w:val="left"/>
      <w:pPr>
        <w:ind w:left="4513" w:hanging="360"/>
      </w:pPr>
      <w:rPr>
        <w:rFonts w:hint="default"/>
        <w:lang w:val="pl-PL" w:eastAsia="en-US" w:bidi="ar-SA"/>
      </w:rPr>
    </w:lvl>
    <w:lvl w:ilvl="8" w:tplc="ED1A7D3C">
      <w:numFmt w:val="bullet"/>
      <w:lvlText w:val="•"/>
      <w:lvlJc w:val="left"/>
      <w:pPr>
        <w:ind w:left="4989" w:hanging="360"/>
      </w:pPr>
      <w:rPr>
        <w:rFonts w:hint="default"/>
        <w:lang w:val="pl-PL" w:eastAsia="en-US" w:bidi="ar-SA"/>
      </w:rPr>
    </w:lvl>
  </w:abstractNum>
  <w:abstractNum w:abstractNumId="81" w15:restartNumberingAfterBreak="0">
    <w:nsid w:val="3B432727"/>
    <w:multiLevelType w:val="hybridMultilevel"/>
    <w:tmpl w:val="CF907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BC34DB"/>
    <w:multiLevelType w:val="hybridMultilevel"/>
    <w:tmpl w:val="6D725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257479"/>
    <w:multiLevelType w:val="hybridMultilevel"/>
    <w:tmpl w:val="CE563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9E514C"/>
    <w:multiLevelType w:val="hybridMultilevel"/>
    <w:tmpl w:val="D99CC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1731F9B"/>
    <w:multiLevelType w:val="hybridMultilevel"/>
    <w:tmpl w:val="1B98D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A47418"/>
    <w:multiLevelType w:val="hybridMultilevel"/>
    <w:tmpl w:val="A3B0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4D4908"/>
    <w:multiLevelType w:val="hybridMultilevel"/>
    <w:tmpl w:val="2D429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712EA2"/>
    <w:multiLevelType w:val="hybridMultilevel"/>
    <w:tmpl w:val="A4EC7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A86B55"/>
    <w:multiLevelType w:val="hybridMultilevel"/>
    <w:tmpl w:val="D700C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265288"/>
    <w:multiLevelType w:val="hybridMultilevel"/>
    <w:tmpl w:val="BC36E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2F2B5B"/>
    <w:multiLevelType w:val="hybridMultilevel"/>
    <w:tmpl w:val="B6F8FADC"/>
    <w:lvl w:ilvl="0" w:tplc="908269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36946E5"/>
    <w:multiLevelType w:val="hybridMultilevel"/>
    <w:tmpl w:val="170464B8"/>
    <w:lvl w:ilvl="0" w:tplc="9634BB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6823382"/>
    <w:multiLevelType w:val="hybridMultilevel"/>
    <w:tmpl w:val="46EAE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6E756C5"/>
    <w:multiLevelType w:val="hybridMultilevel"/>
    <w:tmpl w:val="2182F874"/>
    <w:lvl w:ilvl="0" w:tplc="831E7378">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F069C3"/>
    <w:multiLevelType w:val="multilevel"/>
    <w:tmpl w:val="5AFCD4DA"/>
    <w:lvl w:ilvl="0">
      <w:start w:val="1"/>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96" w15:restartNumberingAfterBreak="0">
    <w:nsid w:val="4A2068BB"/>
    <w:multiLevelType w:val="hybridMultilevel"/>
    <w:tmpl w:val="59349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B442465"/>
    <w:multiLevelType w:val="hybridMultilevel"/>
    <w:tmpl w:val="DA488A06"/>
    <w:lvl w:ilvl="0" w:tplc="84B0B5F6">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290AEA94">
      <w:numFmt w:val="bullet"/>
      <w:lvlText w:val="•"/>
      <w:lvlJc w:val="left"/>
      <w:pPr>
        <w:ind w:left="1332" w:hanging="348"/>
      </w:pPr>
      <w:rPr>
        <w:rFonts w:hint="default"/>
        <w:lang w:val="pl-PL" w:eastAsia="en-US" w:bidi="ar-SA"/>
      </w:rPr>
    </w:lvl>
    <w:lvl w:ilvl="2" w:tplc="B15CB56C">
      <w:numFmt w:val="bullet"/>
      <w:lvlText w:val="•"/>
      <w:lvlJc w:val="left"/>
      <w:pPr>
        <w:ind w:left="1844" w:hanging="348"/>
      </w:pPr>
      <w:rPr>
        <w:rFonts w:hint="default"/>
        <w:lang w:val="pl-PL" w:eastAsia="en-US" w:bidi="ar-SA"/>
      </w:rPr>
    </w:lvl>
    <w:lvl w:ilvl="3" w:tplc="8334FE5E">
      <w:numFmt w:val="bullet"/>
      <w:lvlText w:val="•"/>
      <w:lvlJc w:val="left"/>
      <w:pPr>
        <w:ind w:left="2356" w:hanging="348"/>
      </w:pPr>
      <w:rPr>
        <w:rFonts w:hint="default"/>
        <w:lang w:val="pl-PL" w:eastAsia="en-US" w:bidi="ar-SA"/>
      </w:rPr>
    </w:lvl>
    <w:lvl w:ilvl="4" w:tplc="1AB03624">
      <w:numFmt w:val="bullet"/>
      <w:lvlText w:val="•"/>
      <w:lvlJc w:val="left"/>
      <w:pPr>
        <w:ind w:left="2868" w:hanging="348"/>
      </w:pPr>
      <w:rPr>
        <w:rFonts w:hint="default"/>
        <w:lang w:val="pl-PL" w:eastAsia="en-US" w:bidi="ar-SA"/>
      </w:rPr>
    </w:lvl>
    <w:lvl w:ilvl="5" w:tplc="7FA44728">
      <w:numFmt w:val="bullet"/>
      <w:lvlText w:val="•"/>
      <w:lvlJc w:val="left"/>
      <w:pPr>
        <w:ind w:left="3381" w:hanging="348"/>
      </w:pPr>
      <w:rPr>
        <w:rFonts w:hint="default"/>
        <w:lang w:val="pl-PL" w:eastAsia="en-US" w:bidi="ar-SA"/>
      </w:rPr>
    </w:lvl>
    <w:lvl w:ilvl="6" w:tplc="3564A56C">
      <w:numFmt w:val="bullet"/>
      <w:lvlText w:val="•"/>
      <w:lvlJc w:val="left"/>
      <w:pPr>
        <w:ind w:left="3893" w:hanging="348"/>
      </w:pPr>
      <w:rPr>
        <w:rFonts w:hint="default"/>
        <w:lang w:val="pl-PL" w:eastAsia="en-US" w:bidi="ar-SA"/>
      </w:rPr>
    </w:lvl>
    <w:lvl w:ilvl="7" w:tplc="CC6E1F8C">
      <w:numFmt w:val="bullet"/>
      <w:lvlText w:val="•"/>
      <w:lvlJc w:val="left"/>
      <w:pPr>
        <w:ind w:left="4405" w:hanging="348"/>
      </w:pPr>
      <w:rPr>
        <w:rFonts w:hint="default"/>
        <w:lang w:val="pl-PL" w:eastAsia="en-US" w:bidi="ar-SA"/>
      </w:rPr>
    </w:lvl>
    <w:lvl w:ilvl="8" w:tplc="C16847F8">
      <w:numFmt w:val="bullet"/>
      <w:lvlText w:val="•"/>
      <w:lvlJc w:val="left"/>
      <w:pPr>
        <w:ind w:left="4917" w:hanging="348"/>
      </w:pPr>
      <w:rPr>
        <w:rFonts w:hint="default"/>
        <w:lang w:val="pl-PL" w:eastAsia="en-US" w:bidi="ar-SA"/>
      </w:rPr>
    </w:lvl>
  </w:abstractNum>
  <w:abstractNum w:abstractNumId="98" w15:restartNumberingAfterBreak="0">
    <w:nsid w:val="4C220B5A"/>
    <w:multiLevelType w:val="hybridMultilevel"/>
    <w:tmpl w:val="F224D248"/>
    <w:lvl w:ilvl="0" w:tplc="BD90C3AC">
      <w:start w:val="1"/>
      <w:numFmt w:val="decimal"/>
      <w:lvlText w:val="%1."/>
      <w:lvlJc w:val="left"/>
      <w:pPr>
        <w:ind w:left="1080" w:hanging="360"/>
      </w:pPr>
      <w:rPr>
        <w:rFonts w:hint="default"/>
        <w:i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C8C4B64"/>
    <w:multiLevelType w:val="hybridMultilevel"/>
    <w:tmpl w:val="807EC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1B3CF8"/>
    <w:multiLevelType w:val="hybridMultilevel"/>
    <w:tmpl w:val="5C00D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1E3E93"/>
    <w:multiLevelType w:val="hybridMultilevel"/>
    <w:tmpl w:val="99245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C41DE2"/>
    <w:multiLevelType w:val="hybridMultilevel"/>
    <w:tmpl w:val="D9A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EAE1ED2"/>
    <w:multiLevelType w:val="hybridMultilevel"/>
    <w:tmpl w:val="10086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F1C1DF6"/>
    <w:multiLevelType w:val="hybridMultilevel"/>
    <w:tmpl w:val="3A9CFA3A"/>
    <w:lvl w:ilvl="0" w:tplc="501CB10E">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477006FA">
      <w:numFmt w:val="bullet"/>
      <w:lvlText w:val="•"/>
      <w:lvlJc w:val="left"/>
      <w:pPr>
        <w:ind w:left="1332" w:hanging="348"/>
      </w:pPr>
      <w:rPr>
        <w:rFonts w:hint="default"/>
        <w:lang w:val="pl-PL" w:eastAsia="en-US" w:bidi="ar-SA"/>
      </w:rPr>
    </w:lvl>
    <w:lvl w:ilvl="2" w:tplc="F7728AE8">
      <w:numFmt w:val="bullet"/>
      <w:lvlText w:val="•"/>
      <w:lvlJc w:val="left"/>
      <w:pPr>
        <w:ind w:left="1844" w:hanging="348"/>
      </w:pPr>
      <w:rPr>
        <w:rFonts w:hint="default"/>
        <w:lang w:val="pl-PL" w:eastAsia="en-US" w:bidi="ar-SA"/>
      </w:rPr>
    </w:lvl>
    <w:lvl w:ilvl="3" w:tplc="87D69DF6">
      <w:numFmt w:val="bullet"/>
      <w:lvlText w:val="•"/>
      <w:lvlJc w:val="left"/>
      <w:pPr>
        <w:ind w:left="2356" w:hanging="348"/>
      </w:pPr>
      <w:rPr>
        <w:rFonts w:hint="default"/>
        <w:lang w:val="pl-PL" w:eastAsia="en-US" w:bidi="ar-SA"/>
      </w:rPr>
    </w:lvl>
    <w:lvl w:ilvl="4" w:tplc="95F09FA2">
      <w:numFmt w:val="bullet"/>
      <w:lvlText w:val="•"/>
      <w:lvlJc w:val="left"/>
      <w:pPr>
        <w:ind w:left="2868" w:hanging="348"/>
      </w:pPr>
      <w:rPr>
        <w:rFonts w:hint="default"/>
        <w:lang w:val="pl-PL" w:eastAsia="en-US" w:bidi="ar-SA"/>
      </w:rPr>
    </w:lvl>
    <w:lvl w:ilvl="5" w:tplc="7A16036A">
      <w:numFmt w:val="bullet"/>
      <w:lvlText w:val="•"/>
      <w:lvlJc w:val="left"/>
      <w:pPr>
        <w:ind w:left="3381" w:hanging="348"/>
      </w:pPr>
      <w:rPr>
        <w:rFonts w:hint="default"/>
        <w:lang w:val="pl-PL" w:eastAsia="en-US" w:bidi="ar-SA"/>
      </w:rPr>
    </w:lvl>
    <w:lvl w:ilvl="6" w:tplc="75F81EAE">
      <w:numFmt w:val="bullet"/>
      <w:lvlText w:val="•"/>
      <w:lvlJc w:val="left"/>
      <w:pPr>
        <w:ind w:left="3893" w:hanging="348"/>
      </w:pPr>
      <w:rPr>
        <w:rFonts w:hint="default"/>
        <w:lang w:val="pl-PL" w:eastAsia="en-US" w:bidi="ar-SA"/>
      </w:rPr>
    </w:lvl>
    <w:lvl w:ilvl="7" w:tplc="3C0AB810">
      <w:numFmt w:val="bullet"/>
      <w:lvlText w:val="•"/>
      <w:lvlJc w:val="left"/>
      <w:pPr>
        <w:ind w:left="4405" w:hanging="348"/>
      </w:pPr>
      <w:rPr>
        <w:rFonts w:hint="default"/>
        <w:lang w:val="pl-PL" w:eastAsia="en-US" w:bidi="ar-SA"/>
      </w:rPr>
    </w:lvl>
    <w:lvl w:ilvl="8" w:tplc="DCF42054">
      <w:numFmt w:val="bullet"/>
      <w:lvlText w:val="•"/>
      <w:lvlJc w:val="left"/>
      <w:pPr>
        <w:ind w:left="4917" w:hanging="348"/>
      </w:pPr>
      <w:rPr>
        <w:rFonts w:hint="default"/>
        <w:lang w:val="pl-PL" w:eastAsia="en-US" w:bidi="ar-SA"/>
      </w:rPr>
    </w:lvl>
  </w:abstractNum>
  <w:abstractNum w:abstractNumId="105" w15:restartNumberingAfterBreak="0">
    <w:nsid w:val="4F7B698C"/>
    <w:multiLevelType w:val="hybridMultilevel"/>
    <w:tmpl w:val="D99CC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162E66"/>
    <w:multiLevelType w:val="hybridMultilevel"/>
    <w:tmpl w:val="79A425F6"/>
    <w:lvl w:ilvl="0" w:tplc="C72212AC">
      <w:start w:val="1"/>
      <w:numFmt w:val="decimal"/>
      <w:lvlText w:val="%1."/>
      <w:lvlJc w:val="left"/>
      <w:pPr>
        <w:ind w:left="782" w:hanging="360"/>
      </w:pPr>
      <w:rPr>
        <w:rFonts w:ascii="Arial" w:eastAsia="Arial" w:hAnsi="Arial" w:cs="Arial" w:hint="default"/>
        <w:b w:val="0"/>
        <w:bCs w:val="0"/>
        <w:i w:val="0"/>
        <w:iCs w:val="0"/>
        <w:spacing w:val="-1"/>
        <w:w w:val="100"/>
        <w:sz w:val="20"/>
        <w:szCs w:val="20"/>
        <w:lang w:val="pl-PL" w:eastAsia="en-US" w:bidi="ar-SA"/>
      </w:rPr>
    </w:lvl>
    <w:lvl w:ilvl="1" w:tplc="974CED0A">
      <w:numFmt w:val="bullet"/>
      <w:lvlText w:val="•"/>
      <w:lvlJc w:val="left"/>
      <w:pPr>
        <w:ind w:left="1296" w:hanging="360"/>
      </w:pPr>
      <w:rPr>
        <w:rFonts w:hint="default"/>
        <w:lang w:val="pl-PL" w:eastAsia="en-US" w:bidi="ar-SA"/>
      </w:rPr>
    </w:lvl>
    <w:lvl w:ilvl="2" w:tplc="1B9A50F4">
      <w:numFmt w:val="bullet"/>
      <w:lvlText w:val="•"/>
      <w:lvlJc w:val="left"/>
      <w:pPr>
        <w:ind w:left="1812" w:hanging="360"/>
      </w:pPr>
      <w:rPr>
        <w:rFonts w:hint="default"/>
        <w:lang w:val="pl-PL" w:eastAsia="en-US" w:bidi="ar-SA"/>
      </w:rPr>
    </w:lvl>
    <w:lvl w:ilvl="3" w:tplc="2656288A">
      <w:numFmt w:val="bullet"/>
      <w:lvlText w:val="•"/>
      <w:lvlJc w:val="left"/>
      <w:pPr>
        <w:ind w:left="2328" w:hanging="360"/>
      </w:pPr>
      <w:rPr>
        <w:rFonts w:hint="default"/>
        <w:lang w:val="pl-PL" w:eastAsia="en-US" w:bidi="ar-SA"/>
      </w:rPr>
    </w:lvl>
    <w:lvl w:ilvl="4" w:tplc="98CC5AB0">
      <w:numFmt w:val="bullet"/>
      <w:lvlText w:val="•"/>
      <w:lvlJc w:val="left"/>
      <w:pPr>
        <w:ind w:left="2844" w:hanging="360"/>
      </w:pPr>
      <w:rPr>
        <w:rFonts w:hint="default"/>
        <w:lang w:val="pl-PL" w:eastAsia="en-US" w:bidi="ar-SA"/>
      </w:rPr>
    </w:lvl>
    <w:lvl w:ilvl="5" w:tplc="9E5C98DC">
      <w:numFmt w:val="bullet"/>
      <w:lvlText w:val="•"/>
      <w:lvlJc w:val="left"/>
      <w:pPr>
        <w:ind w:left="3361" w:hanging="360"/>
      </w:pPr>
      <w:rPr>
        <w:rFonts w:hint="default"/>
        <w:lang w:val="pl-PL" w:eastAsia="en-US" w:bidi="ar-SA"/>
      </w:rPr>
    </w:lvl>
    <w:lvl w:ilvl="6" w:tplc="CA92DF9A">
      <w:numFmt w:val="bullet"/>
      <w:lvlText w:val="•"/>
      <w:lvlJc w:val="left"/>
      <w:pPr>
        <w:ind w:left="3877" w:hanging="360"/>
      </w:pPr>
      <w:rPr>
        <w:rFonts w:hint="default"/>
        <w:lang w:val="pl-PL" w:eastAsia="en-US" w:bidi="ar-SA"/>
      </w:rPr>
    </w:lvl>
    <w:lvl w:ilvl="7" w:tplc="DCBEF750">
      <w:numFmt w:val="bullet"/>
      <w:lvlText w:val="•"/>
      <w:lvlJc w:val="left"/>
      <w:pPr>
        <w:ind w:left="4393" w:hanging="360"/>
      </w:pPr>
      <w:rPr>
        <w:rFonts w:hint="default"/>
        <w:lang w:val="pl-PL" w:eastAsia="en-US" w:bidi="ar-SA"/>
      </w:rPr>
    </w:lvl>
    <w:lvl w:ilvl="8" w:tplc="48DA48D8">
      <w:numFmt w:val="bullet"/>
      <w:lvlText w:val="•"/>
      <w:lvlJc w:val="left"/>
      <w:pPr>
        <w:ind w:left="4909" w:hanging="360"/>
      </w:pPr>
      <w:rPr>
        <w:rFonts w:hint="default"/>
        <w:lang w:val="pl-PL" w:eastAsia="en-US" w:bidi="ar-SA"/>
      </w:rPr>
    </w:lvl>
  </w:abstractNum>
  <w:abstractNum w:abstractNumId="107" w15:restartNumberingAfterBreak="0">
    <w:nsid w:val="50964EDF"/>
    <w:multiLevelType w:val="hybridMultilevel"/>
    <w:tmpl w:val="7458C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2E1125"/>
    <w:multiLevelType w:val="hybridMultilevel"/>
    <w:tmpl w:val="14EA9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1351A48"/>
    <w:multiLevelType w:val="hybridMultilevel"/>
    <w:tmpl w:val="54801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DE72BF"/>
    <w:multiLevelType w:val="hybridMultilevel"/>
    <w:tmpl w:val="74E60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0D719C"/>
    <w:multiLevelType w:val="hybridMultilevel"/>
    <w:tmpl w:val="25D60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CF7E4B"/>
    <w:multiLevelType w:val="hybridMultilevel"/>
    <w:tmpl w:val="283E1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EA6949"/>
    <w:multiLevelType w:val="hybridMultilevel"/>
    <w:tmpl w:val="C09A5858"/>
    <w:lvl w:ilvl="0" w:tplc="AA02B6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F746F5"/>
    <w:multiLevelType w:val="hybridMultilevel"/>
    <w:tmpl w:val="D7CE9BE0"/>
    <w:lvl w:ilvl="0" w:tplc="A73C1F7A">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15" w15:restartNumberingAfterBreak="0">
    <w:nsid w:val="55F609A8"/>
    <w:multiLevelType w:val="hybridMultilevel"/>
    <w:tmpl w:val="4596F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60839AB"/>
    <w:multiLevelType w:val="hybridMultilevel"/>
    <w:tmpl w:val="D70EC28E"/>
    <w:lvl w:ilvl="0" w:tplc="2668C6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61A5DBA"/>
    <w:multiLevelType w:val="hybridMultilevel"/>
    <w:tmpl w:val="CD2827C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61A7C63"/>
    <w:multiLevelType w:val="hybridMultilevel"/>
    <w:tmpl w:val="611C0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76B7459"/>
    <w:multiLevelType w:val="hybridMultilevel"/>
    <w:tmpl w:val="B4FCC0E2"/>
    <w:lvl w:ilvl="0" w:tplc="FAAEAB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8405FBB"/>
    <w:multiLevelType w:val="hybridMultilevel"/>
    <w:tmpl w:val="8774D9E4"/>
    <w:lvl w:ilvl="0" w:tplc="38289F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865587A"/>
    <w:multiLevelType w:val="hybridMultilevel"/>
    <w:tmpl w:val="47981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E95588"/>
    <w:multiLevelType w:val="hybridMultilevel"/>
    <w:tmpl w:val="35CA0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B5D4ED4"/>
    <w:multiLevelType w:val="hybridMultilevel"/>
    <w:tmpl w:val="6A62C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9352C3"/>
    <w:multiLevelType w:val="hybridMultilevel"/>
    <w:tmpl w:val="94505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EC1276"/>
    <w:multiLevelType w:val="hybridMultilevel"/>
    <w:tmpl w:val="97981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1402A9"/>
    <w:multiLevelType w:val="hybridMultilevel"/>
    <w:tmpl w:val="B0C86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C1765C"/>
    <w:multiLevelType w:val="hybridMultilevel"/>
    <w:tmpl w:val="0F860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DE4BB9"/>
    <w:multiLevelType w:val="hybridMultilevel"/>
    <w:tmpl w:val="C7C42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0461EA5"/>
    <w:multiLevelType w:val="hybridMultilevel"/>
    <w:tmpl w:val="D3CE2792"/>
    <w:lvl w:ilvl="0" w:tplc="78E68FF4">
      <w:start w:val="1"/>
      <w:numFmt w:val="decimal"/>
      <w:lvlText w:val="%1."/>
      <w:lvlJc w:val="left"/>
      <w:pPr>
        <w:ind w:left="139" w:hanging="223"/>
      </w:pPr>
      <w:rPr>
        <w:rFonts w:ascii="Arial" w:eastAsia="Arial" w:hAnsi="Arial" w:cs="Arial" w:hint="default"/>
        <w:b w:val="0"/>
        <w:bCs w:val="0"/>
        <w:i w:val="0"/>
        <w:iCs w:val="0"/>
        <w:spacing w:val="-1"/>
        <w:w w:val="100"/>
        <w:sz w:val="20"/>
        <w:szCs w:val="20"/>
        <w:lang w:val="pl-PL" w:eastAsia="en-US" w:bidi="ar-SA"/>
      </w:rPr>
    </w:lvl>
    <w:lvl w:ilvl="1" w:tplc="150E274A">
      <w:numFmt w:val="bullet"/>
      <w:lvlText w:val="•"/>
      <w:lvlJc w:val="left"/>
      <w:pPr>
        <w:ind w:left="720" w:hanging="223"/>
      </w:pPr>
      <w:rPr>
        <w:rFonts w:hint="default"/>
        <w:lang w:val="pl-PL" w:eastAsia="en-US" w:bidi="ar-SA"/>
      </w:rPr>
    </w:lvl>
    <w:lvl w:ilvl="2" w:tplc="99BC6D0C">
      <w:numFmt w:val="bullet"/>
      <w:lvlText w:val="•"/>
      <w:lvlJc w:val="left"/>
      <w:pPr>
        <w:ind w:left="1300" w:hanging="223"/>
      </w:pPr>
      <w:rPr>
        <w:rFonts w:hint="default"/>
        <w:lang w:val="pl-PL" w:eastAsia="en-US" w:bidi="ar-SA"/>
      </w:rPr>
    </w:lvl>
    <w:lvl w:ilvl="3" w:tplc="E1C4A9F8">
      <w:numFmt w:val="bullet"/>
      <w:lvlText w:val="•"/>
      <w:lvlJc w:val="left"/>
      <w:pPr>
        <w:ind w:left="1880" w:hanging="223"/>
      </w:pPr>
      <w:rPr>
        <w:rFonts w:hint="default"/>
        <w:lang w:val="pl-PL" w:eastAsia="en-US" w:bidi="ar-SA"/>
      </w:rPr>
    </w:lvl>
    <w:lvl w:ilvl="4" w:tplc="3148ECEE">
      <w:numFmt w:val="bullet"/>
      <w:lvlText w:val="•"/>
      <w:lvlJc w:val="left"/>
      <w:pPr>
        <w:ind w:left="2460" w:hanging="223"/>
      </w:pPr>
      <w:rPr>
        <w:rFonts w:hint="default"/>
        <w:lang w:val="pl-PL" w:eastAsia="en-US" w:bidi="ar-SA"/>
      </w:rPr>
    </w:lvl>
    <w:lvl w:ilvl="5" w:tplc="100848C2">
      <w:numFmt w:val="bullet"/>
      <w:lvlText w:val="•"/>
      <w:lvlJc w:val="left"/>
      <w:pPr>
        <w:ind w:left="3041" w:hanging="223"/>
      </w:pPr>
      <w:rPr>
        <w:rFonts w:hint="default"/>
        <w:lang w:val="pl-PL" w:eastAsia="en-US" w:bidi="ar-SA"/>
      </w:rPr>
    </w:lvl>
    <w:lvl w:ilvl="6" w:tplc="9A9E26DC">
      <w:numFmt w:val="bullet"/>
      <w:lvlText w:val="•"/>
      <w:lvlJc w:val="left"/>
      <w:pPr>
        <w:ind w:left="3621" w:hanging="223"/>
      </w:pPr>
      <w:rPr>
        <w:rFonts w:hint="default"/>
        <w:lang w:val="pl-PL" w:eastAsia="en-US" w:bidi="ar-SA"/>
      </w:rPr>
    </w:lvl>
    <w:lvl w:ilvl="7" w:tplc="3B742784">
      <w:numFmt w:val="bullet"/>
      <w:lvlText w:val="•"/>
      <w:lvlJc w:val="left"/>
      <w:pPr>
        <w:ind w:left="4201" w:hanging="223"/>
      </w:pPr>
      <w:rPr>
        <w:rFonts w:hint="default"/>
        <w:lang w:val="pl-PL" w:eastAsia="en-US" w:bidi="ar-SA"/>
      </w:rPr>
    </w:lvl>
    <w:lvl w:ilvl="8" w:tplc="6E8C4A78">
      <w:numFmt w:val="bullet"/>
      <w:lvlText w:val="•"/>
      <w:lvlJc w:val="left"/>
      <w:pPr>
        <w:ind w:left="4781" w:hanging="223"/>
      </w:pPr>
      <w:rPr>
        <w:rFonts w:hint="default"/>
        <w:lang w:val="pl-PL" w:eastAsia="en-US" w:bidi="ar-SA"/>
      </w:rPr>
    </w:lvl>
  </w:abstractNum>
  <w:abstractNum w:abstractNumId="130" w15:restartNumberingAfterBreak="0">
    <w:nsid w:val="60B54172"/>
    <w:multiLevelType w:val="hybridMultilevel"/>
    <w:tmpl w:val="A17EC6F6"/>
    <w:lvl w:ilvl="0" w:tplc="968C0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35A3F0E"/>
    <w:multiLevelType w:val="hybridMultilevel"/>
    <w:tmpl w:val="D9BCB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50717C5"/>
    <w:multiLevelType w:val="hybridMultilevel"/>
    <w:tmpl w:val="BE627164"/>
    <w:lvl w:ilvl="0" w:tplc="9F76E8D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221D02"/>
    <w:multiLevelType w:val="hybridMultilevel"/>
    <w:tmpl w:val="E3722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BF16FD"/>
    <w:multiLevelType w:val="hybridMultilevel"/>
    <w:tmpl w:val="54801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693598C"/>
    <w:multiLevelType w:val="hybridMultilevel"/>
    <w:tmpl w:val="719CE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7557E08"/>
    <w:multiLevelType w:val="hybridMultilevel"/>
    <w:tmpl w:val="C6D68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725F5D"/>
    <w:multiLevelType w:val="hybridMultilevel"/>
    <w:tmpl w:val="F266E8AC"/>
    <w:lvl w:ilvl="0" w:tplc="C97E93F8">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241CC70E">
      <w:numFmt w:val="bullet"/>
      <w:lvlText w:val="•"/>
      <w:lvlJc w:val="left"/>
      <w:pPr>
        <w:ind w:left="1332" w:hanging="348"/>
      </w:pPr>
      <w:rPr>
        <w:rFonts w:hint="default"/>
        <w:lang w:val="pl-PL" w:eastAsia="en-US" w:bidi="ar-SA"/>
      </w:rPr>
    </w:lvl>
    <w:lvl w:ilvl="2" w:tplc="16A407D0">
      <w:numFmt w:val="bullet"/>
      <w:lvlText w:val="•"/>
      <w:lvlJc w:val="left"/>
      <w:pPr>
        <w:ind w:left="1844" w:hanging="348"/>
      </w:pPr>
      <w:rPr>
        <w:rFonts w:hint="default"/>
        <w:lang w:val="pl-PL" w:eastAsia="en-US" w:bidi="ar-SA"/>
      </w:rPr>
    </w:lvl>
    <w:lvl w:ilvl="3" w:tplc="34C2433E">
      <w:numFmt w:val="bullet"/>
      <w:lvlText w:val="•"/>
      <w:lvlJc w:val="left"/>
      <w:pPr>
        <w:ind w:left="2356" w:hanging="348"/>
      </w:pPr>
      <w:rPr>
        <w:rFonts w:hint="default"/>
        <w:lang w:val="pl-PL" w:eastAsia="en-US" w:bidi="ar-SA"/>
      </w:rPr>
    </w:lvl>
    <w:lvl w:ilvl="4" w:tplc="36FE3926">
      <w:numFmt w:val="bullet"/>
      <w:lvlText w:val="•"/>
      <w:lvlJc w:val="left"/>
      <w:pPr>
        <w:ind w:left="2868" w:hanging="348"/>
      </w:pPr>
      <w:rPr>
        <w:rFonts w:hint="default"/>
        <w:lang w:val="pl-PL" w:eastAsia="en-US" w:bidi="ar-SA"/>
      </w:rPr>
    </w:lvl>
    <w:lvl w:ilvl="5" w:tplc="DE90FF26">
      <w:numFmt w:val="bullet"/>
      <w:lvlText w:val="•"/>
      <w:lvlJc w:val="left"/>
      <w:pPr>
        <w:ind w:left="3381" w:hanging="348"/>
      </w:pPr>
      <w:rPr>
        <w:rFonts w:hint="default"/>
        <w:lang w:val="pl-PL" w:eastAsia="en-US" w:bidi="ar-SA"/>
      </w:rPr>
    </w:lvl>
    <w:lvl w:ilvl="6" w:tplc="EBBC47B0">
      <w:numFmt w:val="bullet"/>
      <w:lvlText w:val="•"/>
      <w:lvlJc w:val="left"/>
      <w:pPr>
        <w:ind w:left="3893" w:hanging="348"/>
      </w:pPr>
      <w:rPr>
        <w:rFonts w:hint="default"/>
        <w:lang w:val="pl-PL" w:eastAsia="en-US" w:bidi="ar-SA"/>
      </w:rPr>
    </w:lvl>
    <w:lvl w:ilvl="7" w:tplc="7C5EADC6">
      <w:numFmt w:val="bullet"/>
      <w:lvlText w:val="•"/>
      <w:lvlJc w:val="left"/>
      <w:pPr>
        <w:ind w:left="4405" w:hanging="348"/>
      </w:pPr>
      <w:rPr>
        <w:rFonts w:hint="default"/>
        <w:lang w:val="pl-PL" w:eastAsia="en-US" w:bidi="ar-SA"/>
      </w:rPr>
    </w:lvl>
    <w:lvl w:ilvl="8" w:tplc="00A2C5EE">
      <w:numFmt w:val="bullet"/>
      <w:lvlText w:val="•"/>
      <w:lvlJc w:val="left"/>
      <w:pPr>
        <w:ind w:left="4917" w:hanging="348"/>
      </w:pPr>
      <w:rPr>
        <w:rFonts w:hint="default"/>
        <w:lang w:val="pl-PL" w:eastAsia="en-US" w:bidi="ar-SA"/>
      </w:rPr>
    </w:lvl>
  </w:abstractNum>
  <w:abstractNum w:abstractNumId="138" w15:restartNumberingAfterBreak="0">
    <w:nsid w:val="683B5F72"/>
    <w:multiLevelType w:val="hybridMultilevel"/>
    <w:tmpl w:val="BB346118"/>
    <w:lvl w:ilvl="0" w:tplc="5914B1EC">
      <w:start w:val="1"/>
      <w:numFmt w:val="decimal"/>
      <w:lvlText w:val="%1."/>
      <w:lvlJc w:val="left"/>
      <w:pPr>
        <w:ind w:left="813" w:hanging="348"/>
      </w:pPr>
      <w:rPr>
        <w:rFonts w:ascii="Arial" w:eastAsia="Arial" w:hAnsi="Arial" w:cs="Arial" w:hint="default"/>
        <w:b w:val="0"/>
        <w:bCs w:val="0"/>
        <w:i w:val="0"/>
        <w:iCs w:val="0"/>
        <w:spacing w:val="-1"/>
        <w:w w:val="100"/>
        <w:sz w:val="20"/>
        <w:szCs w:val="20"/>
        <w:lang w:val="pl-PL" w:eastAsia="en-US" w:bidi="ar-SA"/>
      </w:rPr>
    </w:lvl>
    <w:lvl w:ilvl="1" w:tplc="48CE97D2">
      <w:numFmt w:val="bullet"/>
      <w:lvlText w:val="•"/>
      <w:lvlJc w:val="left"/>
      <w:pPr>
        <w:ind w:left="1332" w:hanging="348"/>
      </w:pPr>
      <w:rPr>
        <w:rFonts w:hint="default"/>
        <w:lang w:val="pl-PL" w:eastAsia="en-US" w:bidi="ar-SA"/>
      </w:rPr>
    </w:lvl>
    <w:lvl w:ilvl="2" w:tplc="C4AA3C26">
      <w:numFmt w:val="bullet"/>
      <w:lvlText w:val="•"/>
      <w:lvlJc w:val="left"/>
      <w:pPr>
        <w:ind w:left="1844" w:hanging="348"/>
      </w:pPr>
      <w:rPr>
        <w:rFonts w:hint="default"/>
        <w:lang w:val="pl-PL" w:eastAsia="en-US" w:bidi="ar-SA"/>
      </w:rPr>
    </w:lvl>
    <w:lvl w:ilvl="3" w:tplc="00A4F2FE">
      <w:numFmt w:val="bullet"/>
      <w:lvlText w:val="•"/>
      <w:lvlJc w:val="left"/>
      <w:pPr>
        <w:ind w:left="2356" w:hanging="348"/>
      </w:pPr>
      <w:rPr>
        <w:rFonts w:hint="default"/>
        <w:lang w:val="pl-PL" w:eastAsia="en-US" w:bidi="ar-SA"/>
      </w:rPr>
    </w:lvl>
    <w:lvl w:ilvl="4" w:tplc="8D00D5F8">
      <w:numFmt w:val="bullet"/>
      <w:lvlText w:val="•"/>
      <w:lvlJc w:val="left"/>
      <w:pPr>
        <w:ind w:left="2868" w:hanging="348"/>
      </w:pPr>
      <w:rPr>
        <w:rFonts w:hint="default"/>
        <w:lang w:val="pl-PL" w:eastAsia="en-US" w:bidi="ar-SA"/>
      </w:rPr>
    </w:lvl>
    <w:lvl w:ilvl="5" w:tplc="0A664A42">
      <w:numFmt w:val="bullet"/>
      <w:lvlText w:val="•"/>
      <w:lvlJc w:val="left"/>
      <w:pPr>
        <w:ind w:left="3381" w:hanging="348"/>
      </w:pPr>
      <w:rPr>
        <w:rFonts w:hint="default"/>
        <w:lang w:val="pl-PL" w:eastAsia="en-US" w:bidi="ar-SA"/>
      </w:rPr>
    </w:lvl>
    <w:lvl w:ilvl="6" w:tplc="217286B8">
      <w:numFmt w:val="bullet"/>
      <w:lvlText w:val="•"/>
      <w:lvlJc w:val="left"/>
      <w:pPr>
        <w:ind w:left="3893" w:hanging="348"/>
      </w:pPr>
      <w:rPr>
        <w:rFonts w:hint="default"/>
        <w:lang w:val="pl-PL" w:eastAsia="en-US" w:bidi="ar-SA"/>
      </w:rPr>
    </w:lvl>
    <w:lvl w:ilvl="7" w:tplc="BC36E10E">
      <w:numFmt w:val="bullet"/>
      <w:lvlText w:val="•"/>
      <w:lvlJc w:val="left"/>
      <w:pPr>
        <w:ind w:left="4405" w:hanging="348"/>
      </w:pPr>
      <w:rPr>
        <w:rFonts w:hint="default"/>
        <w:lang w:val="pl-PL" w:eastAsia="en-US" w:bidi="ar-SA"/>
      </w:rPr>
    </w:lvl>
    <w:lvl w:ilvl="8" w:tplc="68E8E5F6">
      <w:numFmt w:val="bullet"/>
      <w:lvlText w:val="•"/>
      <w:lvlJc w:val="left"/>
      <w:pPr>
        <w:ind w:left="4917" w:hanging="348"/>
      </w:pPr>
      <w:rPr>
        <w:rFonts w:hint="default"/>
        <w:lang w:val="pl-PL" w:eastAsia="en-US" w:bidi="ar-SA"/>
      </w:rPr>
    </w:lvl>
  </w:abstractNum>
  <w:abstractNum w:abstractNumId="139" w15:restartNumberingAfterBreak="0">
    <w:nsid w:val="68B775CF"/>
    <w:multiLevelType w:val="hybridMultilevel"/>
    <w:tmpl w:val="5540081C"/>
    <w:lvl w:ilvl="0" w:tplc="7ABE5B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9331D5D"/>
    <w:multiLevelType w:val="hybridMultilevel"/>
    <w:tmpl w:val="2162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93F5211"/>
    <w:multiLevelType w:val="hybridMultilevel"/>
    <w:tmpl w:val="7D72F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8363B3"/>
    <w:multiLevelType w:val="hybridMultilevel"/>
    <w:tmpl w:val="52E0D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CC1F28"/>
    <w:multiLevelType w:val="hybridMultilevel"/>
    <w:tmpl w:val="EE028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ED104E"/>
    <w:multiLevelType w:val="hybridMultilevel"/>
    <w:tmpl w:val="F25C6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4A68B8"/>
    <w:multiLevelType w:val="hybridMultilevel"/>
    <w:tmpl w:val="F70AFC7C"/>
    <w:lvl w:ilvl="0" w:tplc="333CD9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C0003E"/>
    <w:multiLevelType w:val="hybridMultilevel"/>
    <w:tmpl w:val="7A101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F15C39"/>
    <w:multiLevelType w:val="hybridMultilevel"/>
    <w:tmpl w:val="E9948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1D7262"/>
    <w:multiLevelType w:val="hybridMultilevel"/>
    <w:tmpl w:val="22EE7A1A"/>
    <w:lvl w:ilvl="0" w:tplc="306A98C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F415260"/>
    <w:multiLevelType w:val="hybridMultilevel"/>
    <w:tmpl w:val="B9F2E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F415A74"/>
    <w:multiLevelType w:val="hybridMultilevel"/>
    <w:tmpl w:val="3E105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825FB9"/>
    <w:multiLevelType w:val="hybridMultilevel"/>
    <w:tmpl w:val="D11CA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19A03EE"/>
    <w:multiLevelType w:val="hybridMultilevel"/>
    <w:tmpl w:val="2B1638F6"/>
    <w:lvl w:ilvl="0" w:tplc="F2FC42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974D4B"/>
    <w:multiLevelType w:val="hybridMultilevel"/>
    <w:tmpl w:val="B32C2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2A44ED6"/>
    <w:multiLevelType w:val="hybridMultilevel"/>
    <w:tmpl w:val="7902CEC0"/>
    <w:lvl w:ilvl="0" w:tplc="08E6D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314048D"/>
    <w:multiLevelType w:val="hybridMultilevel"/>
    <w:tmpl w:val="22126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32937A5"/>
    <w:multiLevelType w:val="hybridMultilevel"/>
    <w:tmpl w:val="6486E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3D173B7"/>
    <w:multiLevelType w:val="hybridMultilevel"/>
    <w:tmpl w:val="F14C7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2F7617"/>
    <w:multiLevelType w:val="hybridMultilevel"/>
    <w:tmpl w:val="1E808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6225A9A"/>
    <w:multiLevelType w:val="hybridMultilevel"/>
    <w:tmpl w:val="C71062E6"/>
    <w:lvl w:ilvl="0" w:tplc="B05E7C0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6514E9B"/>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7850326"/>
    <w:multiLevelType w:val="hybridMultilevel"/>
    <w:tmpl w:val="0D8AC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7926A18"/>
    <w:multiLevelType w:val="hybridMultilevel"/>
    <w:tmpl w:val="C79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2A2E89"/>
    <w:multiLevelType w:val="hybridMultilevel"/>
    <w:tmpl w:val="2CBEC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89D7F0D"/>
    <w:multiLevelType w:val="hybridMultilevel"/>
    <w:tmpl w:val="1CBEFB3A"/>
    <w:lvl w:ilvl="0" w:tplc="F04A01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90519BA"/>
    <w:multiLevelType w:val="hybridMultilevel"/>
    <w:tmpl w:val="73BEA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93374DB"/>
    <w:multiLevelType w:val="hybridMultilevel"/>
    <w:tmpl w:val="FEA0F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9D479B"/>
    <w:multiLevelType w:val="hybridMultilevel"/>
    <w:tmpl w:val="5C2A3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A325E7"/>
    <w:multiLevelType w:val="hybridMultilevel"/>
    <w:tmpl w:val="088086BC"/>
    <w:lvl w:ilvl="0" w:tplc="4C8603D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7A182FD1"/>
    <w:multiLevelType w:val="hybridMultilevel"/>
    <w:tmpl w:val="F4203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A3223DE"/>
    <w:multiLevelType w:val="hybridMultilevel"/>
    <w:tmpl w:val="46EC3F7C"/>
    <w:lvl w:ilvl="0" w:tplc="CCC681F6">
      <w:start w:val="1"/>
      <w:numFmt w:val="decimal"/>
      <w:lvlText w:val="%1."/>
      <w:lvlJc w:val="left"/>
      <w:pPr>
        <w:ind w:left="327" w:hanging="223"/>
      </w:pPr>
      <w:rPr>
        <w:rFonts w:hint="default"/>
        <w:spacing w:val="-1"/>
        <w:w w:val="100"/>
        <w:lang w:val="pl-PL" w:eastAsia="en-US" w:bidi="ar-SA"/>
      </w:rPr>
    </w:lvl>
    <w:lvl w:ilvl="1" w:tplc="6308887E">
      <w:numFmt w:val="bullet"/>
      <w:lvlText w:val="•"/>
      <w:lvlJc w:val="left"/>
      <w:pPr>
        <w:ind w:left="882" w:hanging="223"/>
      </w:pPr>
      <w:rPr>
        <w:rFonts w:hint="default"/>
        <w:lang w:val="pl-PL" w:eastAsia="en-US" w:bidi="ar-SA"/>
      </w:rPr>
    </w:lvl>
    <w:lvl w:ilvl="2" w:tplc="DC72AE3E">
      <w:numFmt w:val="bullet"/>
      <w:lvlText w:val="•"/>
      <w:lvlJc w:val="left"/>
      <w:pPr>
        <w:ind w:left="1444" w:hanging="223"/>
      </w:pPr>
      <w:rPr>
        <w:rFonts w:hint="default"/>
        <w:lang w:val="pl-PL" w:eastAsia="en-US" w:bidi="ar-SA"/>
      </w:rPr>
    </w:lvl>
    <w:lvl w:ilvl="3" w:tplc="F9A240F0">
      <w:numFmt w:val="bullet"/>
      <w:lvlText w:val="•"/>
      <w:lvlJc w:val="left"/>
      <w:pPr>
        <w:ind w:left="2006" w:hanging="223"/>
      </w:pPr>
      <w:rPr>
        <w:rFonts w:hint="default"/>
        <w:lang w:val="pl-PL" w:eastAsia="en-US" w:bidi="ar-SA"/>
      </w:rPr>
    </w:lvl>
    <w:lvl w:ilvl="4" w:tplc="B8062D5C">
      <w:numFmt w:val="bullet"/>
      <w:lvlText w:val="•"/>
      <w:lvlJc w:val="left"/>
      <w:pPr>
        <w:ind w:left="2568" w:hanging="223"/>
      </w:pPr>
      <w:rPr>
        <w:rFonts w:hint="default"/>
        <w:lang w:val="pl-PL" w:eastAsia="en-US" w:bidi="ar-SA"/>
      </w:rPr>
    </w:lvl>
    <w:lvl w:ilvl="5" w:tplc="68748730">
      <w:numFmt w:val="bullet"/>
      <w:lvlText w:val="•"/>
      <w:lvlJc w:val="left"/>
      <w:pPr>
        <w:ind w:left="3131" w:hanging="223"/>
      </w:pPr>
      <w:rPr>
        <w:rFonts w:hint="default"/>
        <w:lang w:val="pl-PL" w:eastAsia="en-US" w:bidi="ar-SA"/>
      </w:rPr>
    </w:lvl>
    <w:lvl w:ilvl="6" w:tplc="BA0E3128">
      <w:numFmt w:val="bullet"/>
      <w:lvlText w:val="•"/>
      <w:lvlJc w:val="left"/>
      <w:pPr>
        <w:ind w:left="3693" w:hanging="223"/>
      </w:pPr>
      <w:rPr>
        <w:rFonts w:hint="default"/>
        <w:lang w:val="pl-PL" w:eastAsia="en-US" w:bidi="ar-SA"/>
      </w:rPr>
    </w:lvl>
    <w:lvl w:ilvl="7" w:tplc="18DC19FA">
      <w:numFmt w:val="bullet"/>
      <w:lvlText w:val="•"/>
      <w:lvlJc w:val="left"/>
      <w:pPr>
        <w:ind w:left="4255" w:hanging="223"/>
      </w:pPr>
      <w:rPr>
        <w:rFonts w:hint="default"/>
        <w:lang w:val="pl-PL" w:eastAsia="en-US" w:bidi="ar-SA"/>
      </w:rPr>
    </w:lvl>
    <w:lvl w:ilvl="8" w:tplc="133E9104">
      <w:numFmt w:val="bullet"/>
      <w:lvlText w:val="•"/>
      <w:lvlJc w:val="left"/>
      <w:pPr>
        <w:ind w:left="4817" w:hanging="223"/>
      </w:pPr>
      <w:rPr>
        <w:rFonts w:hint="default"/>
        <w:lang w:val="pl-PL" w:eastAsia="en-US" w:bidi="ar-SA"/>
      </w:rPr>
    </w:lvl>
  </w:abstractNum>
  <w:abstractNum w:abstractNumId="171" w15:restartNumberingAfterBreak="0">
    <w:nsid w:val="7C8832C4"/>
    <w:multiLevelType w:val="hybridMultilevel"/>
    <w:tmpl w:val="603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D660BF3"/>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2B1D68"/>
    <w:multiLevelType w:val="hybridMultilevel"/>
    <w:tmpl w:val="EFF2A01A"/>
    <w:lvl w:ilvl="0" w:tplc="BDFE5D3A">
      <w:start w:val="1"/>
      <w:numFmt w:val="decimal"/>
      <w:lvlText w:val="%1."/>
      <w:lvlJc w:val="left"/>
      <w:pPr>
        <w:ind w:left="720" w:hanging="360"/>
      </w:pPr>
      <w:rPr>
        <w:rFonts w:eastAsia="Times New Roman" w:hint="default"/>
        <w:color w:val="001135"/>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0B0E5F"/>
    <w:multiLevelType w:val="hybridMultilevel"/>
    <w:tmpl w:val="81E22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FBC19CB"/>
    <w:multiLevelType w:val="hybridMultilevel"/>
    <w:tmpl w:val="61847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89089595">
    <w:abstractNumId w:val="153"/>
  </w:num>
  <w:num w:numId="2" w16cid:durableId="506019348">
    <w:abstractNumId w:val="88"/>
  </w:num>
  <w:num w:numId="3" w16cid:durableId="1354187304">
    <w:abstractNumId w:val="25"/>
  </w:num>
  <w:num w:numId="4" w16cid:durableId="723067917">
    <w:abstractNumId w:val="37"/>
  </w:num>
  <w:num w:numId="5" w16cid:durableId="1171601465">
    <w:abstractNumId w:val="50"/>
  </w:num>
  <w:num w:numId="6" w16cid:durableId="589654517">
    <w:abstractNumId w:val="175"/>
  </w:num>
  <w:num w:numId="7" w16cid:durableId="1008825600">
    <w:abstractNumId w:val="140"/>
  </w:num>
  <w:num w:numId="8" w16cid:durableId="1487161023">
    <w:abstractNumId w:val="28"/>
  </w:num>
  <w:num w:numId="9" w16cid:durableId="1325010445">
    <w:abstractNumId w:val="160"/>
  </w:num>
  <w:num w:numId="10" w16cid:durableId="1308240622">
    <w:abstractNumId w:val="123"/>
  </w:num>
  <w:num w:numId="11" w16cid:durableId="860975494">
    <w:abstractNumId w:val="172"/>
  </w:num>
  <w:num w:numId="12" w16cid:durableId="2109352748">
    <w:abstractNumId w:val="69"/>
  </w:num>
  <w:num w:numId="13" w16cid:durableId="1815949329">
    <w:abstractNumId w:val="128"/>
  </w:num>
  <w:num w:numId="14" w16cid:durableId="877624222">
    <w:abstractNumId w:val="59"/>
  </w:num>
  <w:num w:numId="15" w16cid:durableId="1062486732">
    <w:abstractNumId w:val="100"/>
  </w:num>
  <w:num w:numId="16" w16cid:durableId="1457068499">
    <w:abstractNumId w:val="29"/>
  </w:num>
  <w:num w:numId="17" w16cid:durableId="1861048536">
    <w:abstractNumId w:val="27"/>
  </w:num>
  <w:num w:numId="18" w16cid:durableId="694572682">
    <w:abstractNumId w:val="157"/>
  </w:num>
  <w:num w:numId="19" w16cid:durableId="696740566">
    <w:abstractNumId w:val="121"/>
  </w:num>
  <w:num w:numId="20" w16cid:durableId="1759329093">
    <w:abstractNumId w:val="65"/>
  </w:num>
  <w:num w:numId="21" w16cid:durableId="196357808">
    <w:abstractNumId w:val="107"/>
  </w:num>
  <w:num w:numId="22" w16cid:durableId="1118568931">
    <w:abstractNumId w:val="159"/>
  </w:num>
  <w:num w:numId="23" w16cid:durableId="541020092">
    <w:abstractNumId w:val="144"/>
  </w:num>
  <w:num w:numId="24" w16cid:durableId="354430245">
    <w:abstractNumId w:val="8"/>
  </w:num>
  <w:num w:numId="25" w16cid:durableId="621614056">
    <w:abstractNumId w:val="41"/>
  </w:num>
  <w:num w:numId="26" w16cid:durableId="1641417472">
    <w:abstractNumId w:val="126"/>
  </w:num>
  <w:num w:numId="27" w16cid:durableId="846211266">
    <w:abstractNumId w:val="31"/>
  </w:num>
  <w:num w:numId="28" w16cid:durableId="1546983048">
    <w:abstractNumId w:val="0"/>
  </w:num>
  <w:num w:numId="29" w16cid:durableId="33971605">
    <w:abstractNumId w:val="81"/>
  </w:num>
  <w:num w:numId="30" w16cid:durableId="1788349745">
    <w:abstractNumId w:val="7"/>
  </w:num>
  <w:num w:numId="31" w16cid:durableId="1003434123">
    <w:abstractNumId w:val="90"/>
  </w:num>
  <w:num w:numId="32" w16cid:durableId="1956325782">
    <w:abstractNumId w:val="174"/>
  </w:num>
  <w:num w:numId="33" w16cid:durableId="215628601">
    <w:abstractNumId w:val="43"/>
  </w:num>
  <w:num w:numId="34" w16cid:durableId="1152058616">
    <w:abstractNumId w:val="89"/>
  </w:num>
  <w:num w:numId="35" w16cid:durableId="1312371902">
    <w:abstractNumId w:val="57"/>
  </w:num>
  <w:num w:numId="36" w16cid:durableId="239215908">
    <w:abstractNumId w:val="150"/>
  </w:num>
  <w:num w:numId="37" w16cid:durableId="207693783">
    <w:abstractNumId w:val="66"/>
  </w:num>
  <w:num w:numId="38" w16cid:durableId="477499312">
    <w:abstractNumId w:val="101"/>
  </w:num>
  <w:num w:numId="39" w16cid:durableId="2123108290">
    <w:abstractNumId w:val="42"/>
  </w:num>
  <w:num w:numId="40" w16cid:durableId="1051536005">
    <w:abstractNumId w:val="149"/>
  </w:num>
  <w:num w:numId="41" w16cid:durableId="1646202357">
    <w:abstractNumId w:val="61"/>
  </w:num>
  <w:num w:numId="42" w16cid:durableId="582227539">
    <w:abstractNumId w:val="17"/>
  </w:num>
  <w:num w:numId="43" w16cid:durableId="568077171">
    <w:abstractNumId w:val="47"/>
  </w:num>
  <w:num w:numId="44" w16cid:durableId="243951568">
    <w:abstractNumId w:val="58"/>
  </w:num>
  <w:num w:numId="45" w16cid:durableId="1526211428">
    <w:abstractNumId w:val="151"/>
  </w:num>
  <w:num w:numId="46" w16cid:durableId="1803814943">
    <w:abstractNumId w:val="82"/>
  </w:num>
  <w:num w:numId="47" w16cid:durableId="843057507">
    <w:abstractNumId w:val="67"/>
  </w:num>
  <w:num w:numId="48" w16cid:durableId="1004208996">
    <w:abstractNumId w:val="40"/>
  </w:num>
  <w:num w:numId="49" w16cid:durableId="1235043057">
    <w:abstractNumId w:val="145"/>
  </w:num>
  <w:num w:numId="50" w16cid:durableId="1312441727">
    <w:abstractNumId w:val="76"/>
  </w:num>
  <w:num w:numId="51" w16cid:durableId="1861628102">
    <w:abstractNumId w:val="35"/>
  </w:num>
  <w:num w:numId="52" w16cid:durableId="1438478377">
    <w:abstractNumId w:val="102"/>
  </w:num>
  <w:num w:numId="53" w16cid:durableId="773670421">
    <w:abstractNumId w:val="51"/>
  </w:num>
  <w:num w:numId="54" w16cid:durableId="1340159256">
    <w:abstractNumId w:val="16"/>
  </w:num>
  <w:num w:numId="55" w16cid:durableId="535777318">
    <w:abstractNumId w:val="105"/>
  </w:num>
  <w:num w:numId="56" w16cid:durableId="370885112">
    <w:abstractNumId w:val="60"/>
  </w:num>
  <w:num w:numId="57" w16cid:durableId="458494155">
    <w:abstractNumId w:val="86"/>
  </w:num>
  <w:num w:numId="58" w16cid:durableId="1560701144">
    <w:abstractNumId w:val="109"/>
  </w:num>
  <w:num w:numId="59" w16cid:durableId="1661618798">
    <w:abstractNumId w:val="12"/>
  </w:num>
  <w:num w:numId="60" w16cid:durableId="474176181">
    <w:abstractNumId w:val="158"/>
  </w:num>
  <w:num w:numId="61" w16cid:durableId="441802656">
    <w:abstractNumId w:val="148"/>
  </w:num>
  <w:num w:numId="62" w16cid:durableId="1233353174">
    <w:abstractNumId w:val="162"/>
  </w:num>
  <w:num w:numId="63" w16cid:durableId="1621455614">
    <w:abstractNumId w:val="20"/>
  </w:num>
  <w:num w:numId="64" w16cid:durableId="1119880166">
    <w:abstractNumId w:val="143"/>
  </w:num>
  <w:num w:numId="65" w16cid:durableId="884562787">
    <w:abstractNumId w:val="118"/>
  </w:num>
  <w:num w:numId="66" w16cid:durableId="949241076">
    <w:abstractNumId w:val="165"/>
  </w:num>
  <w:num w:numId="67" w16cid:durableId="69232086">
    <w:abstractNumId w:val="103"/>
  </w:num>
  <w:num w:numId="68" w16cid:durableId="2138177723">
    <w:abstractNumId w:val="70"/>
  </w:num>
  <w:num w:numId="69" w16cid:durableId="1197964743">
    <w:abstractNumId w:val="10"/>
  </w:num>
  <w:num w:numId="70" w16cid:durableId="31806435">
    <w:abstractNumId w:val="127"/>
  </w:num>
  <w:num w:numId="71" w16cid:durableId="1915162510">
    <w:abstractNumId w:val="6"/>
  </w:num>
  <w:num w:numId="72" w16cid:durableId="2060544686">
    <w:abstractNumId w:val="34"/>
  </w:num>
  <w:num w:numId="73" w16cid:durableId="1532454912">
    <w:abstractNumId w:val="137"/>
  </w:num>
  <w:num w:numId="74" w16cid:durableId="145972738">
    <w:abstractNumId w:val="104"/>
  </w:num>
  <w:num w:numId="75" w16cid:durableId="786657645">
    <w:abstractNumId w:val="106"/>
  </w:num>
  <w:num w:numId="76" w16cid:durableId="810487968">
    <w:abstractNumId w:val="129"/>
  </w:num>
  <w:num w:numId="77" w16cid:durableId="1903910473">
    <w:abstractNumId w:val="138"/>
  </w:num>
  <w:num w:numId="78" w16cid:durableId="1400135416">
    <w:abstractNumId w:val="53"/>
  </w:num>
  <w:num w:numId="79" w16cid:durableId="734402310">
    <w:abstractNumId w:val="170"/>
  </w:num>
  <w:num w:numId="80" w16cid:durableId="1910187386">
    <w:abstractNumId w:val="63"/>
  </w:num>
  <w:num w:numId="81" w16cid:durableId="2077773881">
    <w:abstractNumId w:val="80"/>
  </w:num>
  <w:num w:numId="82" w16cid:durableId="1316257229">
    <w:abstractNumId w:val="97"/>
  </w:num>
  <w:num w:numId="83" w16cid:durableId="1950695236">
    <w:abstractNumId w:val="3"/>
  </w:num>
  <w:num w:numId="84" w16cid:durableId="1641960321">
    <w:abstractNumId w:val="93"/>
  </w:num>
  <w:num w:numId="85" w16cid:durableId="866060365">
    <w:abstractNumId w:val="156"/>
  </w:num>
  <w:num w:numId="86" w16cid:durableId="502622233">
    <w:abstractNumId w:val="19"/>
  </w:num>
  <w:num w:numId="87" w16cid:durableId="1593467919">
    <w:abstractNumId w:val="79"/>
  </w:num>
  <w:num w:numId="88" w16cid:durableId="1437603360">
    <w:abstractNumId w:val="108"/>
  </w:num>
  <w:num w:numId="89" w16cid:durableId="225146492">
    <w:abstractNumId w:val="5"/>
  </w:num>
  <w:num w:numId="90" w16cid:durableId="1093433193">
    <w:abstractNumId w:val="73"/>
  </w:num>
  <w:num w:numId="91" w16cid:durableId="1079325917">
    <w:abstractNumId w:val="83"/>
  </w:num>
  <w:num w:numId="92" w16cid:durableId="785268338">
    <w:abstractNumId w:val="45"/>
  </w:num>
  <w:num w:numId="93" w16cid:durableId="1513372969">
    <w:abstractNumId w:val="155"/>
  </w:num>
  <w:num w:numId="94" w16cid:durableId="373968438">
    <w:abstractNumId w:val="56"/>
  </w:num>
  <w:num w:numId="95" w16cid:durableId="803083670">
    <w:abstractNumId w:val="21"/>
  </w:num>
  <w:num w:numId="96" w16cid:durableId="1272393850">
    <w:abstractNumId w:val="23"/>
  </w:num>
  <w:num w:numId="97" w16cid:durableId="1879580772">
    <w:abstractNumId w:val="84"/>
  </w:num>
  <w:num w:numId="98" w16cid:durableId="1450972914">
    <w:abstractNumId w:val="11"/>
  </w:num>
  <w:num w:numId="99" w16cid:durableId="1993634178">
    <w:abstractNumId w:val="39"/>
  </w:num>
  <w:num w:numId="100" w16cid:durableId="1385565852">
    <w:abstractNumId w:val="134"/>
  </w:num>
  <w:num w:numId="101" w16cid:durableId="597442013">
    <w:abstractNumId w:val="114"/>
  </w:num>
  <w:num w:numId="102" w16cid:durableId="405879357">
    <w:abstractNumId w:val="18"/>
  </w:num>
  <w:num w:numId="103" w16cid:durableId="2004777174">
    <w:abstractNumId w:val="14"/>
  </w:num>
  <w:num w:numId="104" w16cid:durableId="1835488558">
    <w:abstractNumId w:val="130"/>
  </w:num>
  <w:num w:numId="105" w16cid:durableId="2060474585">
    <w:abstractNumId w:val="22"/>
  </w:num>
  <w:num w:numId="106" w16cid:durableId="921992303">
    <w:abstractNumId w:val="9"/>
  </w:num>
  <w:num w:numId="107" w16cid:durableId="2043826282">
    <w:abstractNumId w:val="13"/>
  </w:num>
  <w:num w:numId="108" w16cid:durableId="759371084">
    <w:abstractNumId w:val="169"/>
  </w:num>
  <w:num w:numId="109" w16cid:durableId="952175158">
    <w:abstractNumId w:val="96"/>
  </w:num>
  <w:num w:numId="110" w16cid:durableId="1988197823">
    <w:abstractNumId w:val="147"/>
  </w:num>
  <w:num w:numId="111" w16cid:durableId="1649478685">
    <w:abstractNumId w:val="111"/>
  </w:num>
  <w:num w:numId="112" w16cid:durableId="1214273858">
    <w:abstractNumId w:val="124"/>
  </w:num>
  <w:num w:numId="113" w16cid:durableId="211774679">
    <w:abstractNumId w:val="166"/>
  </w:num>
  <w:num w:numId="114" w16cid:durableId="969677001">
    <w:abstractNumId w:val="167"/>
  </w:num>
  <w:num w:numId="115" w16cid:durableId="532499733">
    <w:abstractNumId w:val="152"/>
  </w:num>
  <w:num w:numId="116" w16cid:durableId="1514763979">
    <w:abstractNumId w:val="142"/>
  </w:num>
  <w:num w:numId="117" w16cid:durableId="206724303">
    <w:abstractNumId w:val="75"/>
  </w:num>
  <w:num w:numId="118" w16cid:durableId="1080366670">
    <w:abstractNumId w:val="141"/>
  </w:num>
  <w:num w:numId="119" w16cid:durableId="1437944767">
    <w:abstractNumId w:val="161"/>
  </w:num>
  <w:num w:numId="120" w16cid:durableId="882016058">
    <w:abstractNumId w:val="113"/>
  </w:num>
  <w:num w:numId="121" w16cid:durableId="823618829">
    <w:abstractNumId w:val="30"/>
  </w:num>
  <w:num w:numId="122" w16cid:durableId="1641572249">
    <w:abstractNumId w:val="171"/>
  </w:num>
  <w:num w:numId="123" w16cid:durableId="454831303">
    <w:abstractNumId w:val="78"/>
  </w:num>
  <w:num w:numId="124" w16cid:durableId="2143381251">
    <w:abstractNumId w:val="48"/>
  </w:num>
  <w:num w:numId="125" w16cid:durableId="666833658">
    <w:abstractNumId w:val="38"/>
  </w:num>
  <w:num w:numId="126" w16cid:durableId="926966062">
    <w:abstractNumId w:val="136"/>
  </w:num>
  <w:num w:numId="127" w16cid:durableId="2002389185">
    <w:abstractNumId w:val="99"/>
  </w:num>
  <w:num w:numId="128" w16cid:durableId="25984619">
    <w:abstractNumId w:val="32"/>
  </w:num>
  <w:num w:numId="129" w16cid:durableId="634216892">
    <w:abstractNumId w:val="132"/>
  </w:num>
  <w:num w:numId="130" w16cid:durableId="917061751">
    <w:abstractNumId w:val="36"/>
  </w:num>
  <w:num w:numId="131" w16cid:durableId="1503548428">
    <w:abstractNumId w:val="94"/>
  </w:num>
  <w:num w:numId="132" w16cid:durableId="329606370">
    <w:abstractNumId w:val="72"/>
  </w:num>
  <w:num w:numId="133" w16cid:durableId="2032099845">
    <w:abstractNumId w:val="146"/>
  </w:num>
  <w:num w:numId="134" w16cid:durableId="889920834">
    <w:abstractNumId w:val="117"/>
  </w:num>
  <w:num w:numId="135" w16cid:durableId="463888456">
    <w:abstractNumId w:val="85"/>
  </w:num>
  <w:num w:numId="136" w16cid:durableId="1934510123">
    <w:abstractNumId w:val="92"/>
  </w:num>
  <w:num w:numId="137" w16cid:durableId="1348562272">
    <w:abstractNumId w:val="44"/>
  </w:num>
  <w:num w:numId="138" w16cid:durableId="1066536356">
    <w:abstractNumId w:val="173"/>
  </w:num>
  <w:num w:numId="139" w16cid:durableId="97913338">
    <w:abstractNumId w:val="54"/>
  </w:num>
  <w:num w:numId="140" w16cid:durableId="1662002512">
    <w:abstractNumId w:val="87"/>
  </w:num>
  <w:num w:numId="141" w16cid:durableId="707410030">
    <w:abstractNumId w:val="71"/>
  </w:num>
  <w:num w:numId="142" w16cid:durableId="433283592">
    <w:abstractNumId w:val="168"/>
  </w:num>
  <w:num w:numId="143" w16cid:durableId="535892826">
    <w:abstractNumId w:val="163"/>
  </w:num>
  <w:num w:numId="144" w16cid:durableId="593167615">
    <w:abstractNumId w:val="115"/>
  </w:num>
  <w:num w:numId="145" w16cid:durableId="1809398093">
    <w:abstractNumId w:val="110"/>
  </w:num>
  <w:num w:numId="146" w16cid:durableId="1903711601">
    <w:abstractNumId w:val="62"/>
  </w:num>
  <w:num w:numId="147" w16cid:durableId="581531752">
    <w:abstractNumId w:val="133"/>
  </w:num>
  <w:num w:numId="148" w16cid:durableId="119304638">
    <w:abstractNumId w:val="1"/>
  </w:num>
  <w:num w:numId="149" w16cid:durableId="1630623783">
    <w:abstractNumId w:val="2"/>
  </w:num>
  <w:num w:numId="150" w16cid:durableId="415591074">
    <w:abstractNumId w:val="55"/>
  </w:num>
  <w:num w:numId="151" w16cid:durableId="555623209">
    <w:abstractNumId w:val="49"/>
  </w:num>
  <w:num w:numId="152" w16cid:durableId="83504384">
    <w:abstractNumId w:val="74"/>
  </w:num>
  <w:num w:numId="153" w16cid:durableId="573199160">
    <w:abstractNumId w:val="77"/>
  </w:num>
  <w:num w:numId="154" w16cid:durableId="1456481995">
    <w:abstractNumId w:val="135"/>
  </w:num>
  <w:num w:numId="155" w16cid:durableId="2058504113">
    <w:abstractNumId w:val="125"/>
  </w:num>
  <w:num w:numId="156" w16cid:durableId="515120206">
    <w:abstractNumId w:val="24"/>
  </w:num>
  <w:num w:numId="157" w16cid:durableId="505248226">
    <w:abstractNumId w:val="4"/>
  </w:num>
  <w:num w:numId="158" w16cid:durableId="596450248">
    <w:abstractNumId w:val="26"/>
  </w:num>
  <w:num w:numId="159" w16cid:durableId="110053230">
    <w:abstractNumId w:val="68"/>
  </w:num>
  <w:num w:numId="160" w16cid:durableId="342244753">
    <w:abstractNumId w:val="112"/>
  </w:num>
  <w:num w:numId="161" w16cid:durableId="885144147">
    <w:abstractNumId w:val="122"/>
  </w:num>
  <w:num w:numId="162" w16cid:durableId="1091702575">
    <w:abstractNumId w:val="98"/>
  </w:num>
  <w:num w:numId="163" w16cid:durableId="1333950213">
    <w:abstractNumId w:val="139"/>
  </w:num>
  <w:num w:numId="164" w16cid:durableId="1925913110">
    <w:abstractNumId w:val="154"/>
  </w:num>
  <w:num w:numId="165" w16cid:durableId="1830093196">
    <w:abstractNumId w:val="119"/>
  </w:num>
  <w:num w:numId="166" w16cid:durableId="1772626218">
    <w:abstractNumId w:val="164"/>
  </w:num>
  <w:num w:numId="167" w16cid:durableId="410546138">
    <w:abstractNumId w:val="52"/>
  </w:num>
  <w:num w:numId="168" w16cid:durableId="1620721578">
    <w:abstractNumId w:val="116"/>
  </w:num>
  <w:num w:numId="169" w16cid:durableId="171796028">
    <w:abstractNumId w:val="91"/>
  </w:num>
  <w:num w:numId="170" w16cid:durableId="1697538664">
    <w:abstractNumId w:val="33"/>
  </w:num>
  <w:num w:numId="171" w16cid:durableId="1444307760">
    <w:abstractNumId w:val="131"/>
  </w:num>
  <w:num w:numId="172" w16cid:durableId="1820994090">
    <w:abstractNumId w:val="64"/>
  </w:num>
  <w:num w:numId="173" w16cid:durableId="1503738621">
    <w:abstractNumId w:val="46"/>
  </w:num>
  <w:num w:numId="174" w16cid:durableId="319817589">
    <w:abstractNumId w:val="15"/>
  </w:num>
  <w:num w:numId="175" w16cid:durableId="667514194">
    <w:abstractNumId w:val="120"/>
  </w:num>
  <w:num w:numId="176" w16cid:durableId="939488929">
    <w:abstractNumId w:val="9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A1"/>
    <w:rsid w:val="0000652A"/>
    <w:rsid w:val="000218D1"/>
    <w:rsid w:val="00031351"/>
    <w:rsid w:val="0003328D"/>
    <w:rsid w:val="000553E4"/>
    <w:rsid w:val="00057C92"/>
    <w:rsid w:val="0007657D"/>
    <w:rsid w:val="000D6AEA"/>
    <w:rsid w:val="0014486C"/>
    <w:rsid w:val="001C4DE9"/>
    <w:rsid w:val="001F2EFC"/>
    <w:rsid w:val="00210C0B"/>
    <w:rsid w:val="00227B56"/>
    <w:rsid w:val="002404EF"/>
    <w:rsid w:val="00257AE1"/>
    <w:rsid w:val="00286091"/>
    <w:rsid w:val="00290B71"/>
    <w:rsid w:val="00380F28"/>
    <w:rsid w:val="003A2BA1"/>
    <w:rsid w:val="003A3B25"/>
    <w:rsid w:val="003B1936"/>
    <w:rsid w:val="004043A5"/>
    <w:rsid w:val="0040697D"/>
    <w:rsid w:val="00453FB5"/>
    <w:rsid w:val="00462CDB"/>
    <w:rsid w:val="004D2B40"/>
    <w:rsid w:val="004E092F"/>
    <w:rsid w:val="004E0C13"/>
    <w:rsid w:val="00513151"/>
    <w:rsid w:val="00527A30"/>
    <w:rsid w:val="005B694F"/>
    <w:rsid w:val="00605192"/>
    <w:rsid w:val="00611A77"/>
    <w:rsid w:val="00615EB8"/>
    <w:rsid w:val="0062175A"/>
    <w:rsid w:val="0062202A"/>
    <w:rsid w:val="00631864"/>
    <w:rsid w:val="006355BF"/>
    <w:rsid w:val="0068237E"/>
    <w:rsid w:val="006A5274"/>
    <w:rsid w:val="006A636D"/>
    <w:rsid w:val="006A6884"/>
    <w:rsid w:val="006B02DD"/>
    <w:rsid w:val="006F39B6"/>
    <w:rsid w:val="007175BC"/>
    <w:rsid w:val="00736BFF"/>
    <w:rsid w:val="007F35F2"/>
    <w:rsid w:val="008058F4"/>
    <w:rsid w:val="00820D0C"/>
    <w:rsid w:val="0082405D"/>
    <w:rsid w:val="00857B21"/>
    <w:rsid w:val="00860830"/>
    <w:rsid w:val="00874E3E"/>
    <w:rsid w:val="0087716D"/>
    <w:rsid w:val="00896D68"/>
    <w:rsid w:val="008F60FA"/>
    <w:rsid w:val="00933DCD"/>
    <w:rsid w:val="00956599"/>
    <w:rsid w:val="009A4D18"/>
    <w:rsid w:val="00A02183"/>
    <w:rsid w:val="00A10E45"/>
    <w:rsid w:val="00A32BE0"/>
    <w:rsid w:val="00A37B8A"/>
    <w:rsid w:val="00A42ED2"/>
    <w:rsid w:val="00A54E17"/>
    <w:rsid w:val="00A81C45"/>
    <w:rsid w:val="00AC245A"/>
    <w:rsid w:val="00AE4D98"/>
    <w:rsid w:val="00B4495E"/>
    <w:rsid w:val="00B709F2"/>
    <w:rsid w:val="00BD21B1"/>
    <w:rsid w:val="00BD4C20"/>
    <w:rsid w:val="00BD5C26"/>
    <w:rsid w:val="00C22B5D"/>
    <w:rsid w:val="00C259E1"/>
    <w:rsid w:val="00C61CDC"/>
    <w:rsid w:val="00CA032B"/>
    <w:rsid w:val="00CD511B"/>
    <w:rsid w:val="00CE0E14"/>
    <w:rsid w:val="00D37B47"/>
    <w:rsid w:val="00D56992"/>
    <w:rsid w:val="00D60E01"/>
    <w:rsid w:val="00D74DFE"/>
    <w:rsid w:val="00D84BFE"/>
    <w:rsid w:val="00DB5910"/>
    <w:rsid w:val="00DD2052"/>
    <w:rsid w:val="00DF3E05"/>
    <w:rsid w:val="00E018A1"/>
    <w:rsid w:val="00E274FF"/>
    <w:rsid w:val="00E34E80"/>
    <w:rsid w:val="00E55009"/>
    <w:rsid w:val="00E70F4E"/>
    <w:rsid w:val="00EE4535"/>
    <w:rsid w:val="00F706DF"/>
    <w:rsid w:val="00F751C2"/>
    <w:rsid w:val="00F918A4"/>
    <w:rsid w:val="00F92FD6"/>
    <w:rsid w:val="00FA4F4C"/>
    <w:rsid w:val="00FE266F"/>
    <w:rsid w:val="00FE3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C1DF"/>
  <w15:chartTrackingRefBased/>
  <w15:docId w15:val="{7BF40944-D230-4E50-93E0-2DCC1165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018A1"/>
    <w:pPr>
      <w:keepNext/>
      <w:spacing w:after="0" w:line="240" w:lineRule="auto"/>
      <w:ind w:firstLine="708"/>
      <w:jc w:val="both"/>
      <w:outlineLvl w:val="0"/>
    </w:pPr>
    <w:rPr>
      <w:rFonts w:ascii="Times New Roman" w:eastAsia="Times New Roman" w:hAnsi="Times New Roman" w:cs="Times New Roman"/>
      <w:b/>
      <w:bCs/>
      <w:kern w:val="0"/>
      <w:sz w:val="24"/>
      <w:szCs w:val="24"/>
      <w:lang w:eastAsia="pl-PL"/>
      <w14:ligatures w14:val="none"/>
    </w:rPr>
  </w:style>
  <w:style w:type="paragraph" w:styleId="Nagwek2">
    <w:name w:val="heading 2"/>
    <w:basedOn w:val="Normalny"/>
    <w:next w:val="Normalny"/>
    <w:link w:val="Nagwek2Znak"/>
    <w:qFormat/>
    <w:rsid w:val="00E018A1"/>
    <w:pPr>
      <w:keepNext/>
      <w:keepLines/>
      <w:spacing w:before="40" w:after="0" w:line="240" w:lineRule="auto"/>
      <w:outlineLvl w:val="1"/>
    </w:pPr>
    <w:rPr>
      <w:rFonts w:ascii="Calibri Light" w:eastAsia="Times New Roman" w:hAnsi="Calibri Light" w:cs="Times New Roman"/>
      <w:color w:val="2E74B5"/>
      <w:kern w:val="0"/>
      <w:sz w:val="26"/>
      <w:szCs w:val="26"/>
      <w:lang w:eastAsia="pl-PL"/>
      <w14:ligatures w14:val="none"/>
    </w:rPr>
  </w:style>
  <w:style w:type="paragraph" w:styleId="Nagwek3">
    <w:name w:val="heading 3"/>
    <w:basedOn w:val="Normalny"/>
    <w:next w:val="Normalny"/>
    <w:link w:val="Nagwek3Znak"/>
    <w:qFormat/>
    <w:rsid w:val="00E018A1"/>
    <w:pPr>
      <w:keepNext/>
      <w:keepLines/>
      <w:spacing w:before="40" w:after="0" w:line="276" w:lineRule="auto"/>
      <w:outlineLvl w:val="2"/>
    </w:pPr>
    <w:rPr>
      <w:rFonts w:ascii="Cambria" w:eastAsia="SimSun" w:hAnsi="Cambria" w:cs="Times New Roman"/>
      <w:color w:val="243F60"/>
      <w:kern w:val="0"/>
      <w:sz w:val="24"/>
      <w:szCs w:val="24"/>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18A1"/>
    <w:rPr>
      <w:rFonts w:ascii="Times New Roman" w:eastAsia="Times New Roman" w:hAnsi="Times New Roman" w:cs="Times New Roman"/>
      <w:b/>
      <w:bCs/>
      <w:kern w:val="0"/>
      <w:sz w:val="24"/>
      <w:szCs w:val="24"/>
      <w:lang w:eastAsia="pl-PL"/>
      <w14:ligatures w14:val="none"/>
    </w:rPr>
  </w:style>
  <w:style w:type="character" w:customStyle="1" w:styleId="Nagwek2Znak">
    <w:name w:val="Nagłówek 2 Znak"/>
    <w:basedOn w:val="Domylnaczcionkaakapitu"/>
    <w:link w:val="Nagwek2"/>
    <w:rsid w:val="00E018A1"/>
    <w:rPr>
      <w:rFonts w:ascii="Calibri Light" w:eastAsia="Times New Roman" w:hAnsi="Calibri Light" w:cs="Times New Roman"/>
      <w:color w:val="2E74B5"/>
      <w:kern w:val="0"/>
      <w:sz w:val="26"/>
      <w:szCs w:val="26"/>
      <w:lang w:eastAsia="pl-PL"/>
      <w14:ligatures w14:val="none"/>
    </w:rPr>
  </w:style>
  <w:style w:type="character" w:customStyle="1" w:styleId="Nagwek3Znak">
    <w:name w:val="Nagłówek 3 Znak"/>
    <w:basedOn w:val="Domylnaczcionkaakapitu"/>
    <w:link w:val="Nagwek3"/>
    <w:rsid w:val="00E018A1"/>
    <w:rPr>
      <w:rFonts w:ascii="Cambria" w:eastAsia="SimSun" w:hAnsi="Cambria" w:cs="Times New Roman"/>
      <w:color w:val="243F60"/>
      <w:kern w:val="0"/>
      <w:sz w:val="24"/>
      <w:szCs w:val="24"/>
      <w:lang w:val="en-US"/>
      <w14:ligatures w14:val="none"/>
    </w:rPr>
  </w:style>
  <w:style w:type="numbering" w:customStyle="1" w:styleId="Bezlisty1">
    <w:name w:val="Bez listy1"/>
    <w:next w:val="Bezlisty"/>
    <w:uiPriority w:val="99"/>
    <w:semiHidden/>
    <w:unhideWhenUsed/>
    <w:rsid w:val="00E018A1"/>
  </w:style>
  <w:style w:type="paragraph" w:styleId="Nagwek">
    <w:name w:val="header"/>
    <w:basedOn w:val="Normalny"/>
    <w:link w:val="NagwekZnak"/>
    <w:semiHidden/>
    <w:unhideWhenUsed/>
    <w:rsid w:val="00E018A1"/>
    <w:pPr>
      <w:tabs>
        <w:tab w:val="center" w:pos="4536"/>
        <w:tab w:val="right" w:pos="9072"/>
      </w:tabs>
      <w:spacing w:after="0" w:line="240" w:lineRule="auto"/>
    </w:pPr>
    <w:rPr>
      <w:rFonts w:ascii="Arial" w:eastAsia="Calibri" w:hAnsi="Arial" w:cs="Times New Roman"/>
      <w:kern w:val="0"/>
      <w:sz w:val="24"/>
      <w14:ligatures w14:val="none"/>
    </w:rPr>
  </w:style>
  <w:style w:type="character" w:customStyle="1" w:styleId="NagwekZnak">
    <w:name w:val="Nagłówek Znak"/>
    <w:basedOn w:val="Domylnaczcionkaakapitu"/>
    <w:link w:val="Nagwek"/>
    <w:semiHidden/>
    <w:rsid w:val="00E018A1"/>
    <w:rPr>
      <w:rFonts w:ascii="Arial" w:eastAsia="Calibri" w:hAnsi="Arial" w:cs="Times New Roman"/>
      <w:kern w:val="0"/>
      <w:sz w:val="24"/>
      <w14:ligatures w14:val="none"/>
    </w:rPr>
  </w:style>
  <w:style w:type="paragraph" w:styleId="Stopka">
    <w:name w:val="footer"/>
    <w:basedOn w:val="Normalny"/>
    <w:link w:val="StopkaZnak"/>
    <w:semiHidden/>
    <w:unhideWhenUsed/>
    <w:rsid w:val="00E018A1"/>
    <w:pPr>
      <w:tabs>
        <w:tab w:val="center" w:pos="4536"/>
        <w:tab w:val="right" w:pos="9072"/>
      </w:tabs>
      <w:spacing w:after="0" w:line="240" w:lineRule="auto"/>
    </w:pPr>
    <w:rPr>
      <w:rFonts w:ascii="Arial" w:eastAsia="Calibri" w:hAnsi="Arial" w:cs="Times New Roman"/>
      <w:kern w:val="0"/>
      <w:sz w:val="24"/>
      <w14:ligatures w14:val="none"/>
    </w:rPr>
  </w:style>
  <w:style w:type="character" w:customStyle="1" w:styleId="StopkaZnak">
    <w:name w:val="Stopka Znak"/>
    <w:basedOn w:val="Domylnaczcionkaakapitu"/>
    <w:link w:val="Stopka"/>
    <w:semiHidden/>
    <w:rsid w:val="00E018A1"/>
    <w:rPr>
      <w:rFonts w:ascii="Arial" w:eastAsia="Calibri" w:hAnsi="Arial" w:cs="Times New Roman"/>
      <w:kern w:val="0"/>
      <w:sz w:val="24"/>
      <w14:ligatures w14:val="none"/>
    </w:rPr>
  </w:style>
  <w:style w:type="paragraph" w:styleId="Tekstpodstawowy">
    <w:name w:val="Body Text"/>
    <w:basedOn w:val="Normalny"/>
    <w:link w:val="TekstpodstawowyZnak"/>
    <w:semiHidden/>
    <w:unhideWhenUsed/>
    <w:qFormat/>
    <w:rsid w:val="00E018A1"/>
    <w:pPr>
      <w:spacing w:after="120" w:line="240" w:lineRule="auto"/>
    </w:pPr>
    <w:rPr>
      <w:rFonts w:ascii="Times New Roman" w:eastAsia="Times New Roman" w:hAnsi="Times New Roman" w:cs="Times New Roman"/>
      <w:kern w:val="0"/>
      <w:sz w:val="20"/>
      <w:szCs w:val="20"/>
      <w:lang w:eastAsia="pl-PL"/>
      <w14:ligatures w14:val="none"/>
    </w:rPr>
  </w:style>
  <w:style w:type="character" w:customStyle="1" w:styleId="TekstpodstawowyZnak">
    <w:name w:val="Tekst podstawowy Znak"/>
    <w:basedOn w:val="Domylnaczcionkaakapitu"/>
    <w:link w:val="Tekstpodstawowy"/>
    <w:semiHidden/>
    <w:rsid w:val="00E018A1"/>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CW_Lista,Podsis rysunku,Nagłowek 3,Bullet Number,Body MS Bullet,lp1,List Paragraph1,List Paragraph2,ISCG Numerowanie,Preambuła,Akapit z listą numerowaną,L1,Numerowanie,Akapit z listą5"/>
    <w:basedOn w:val="Normalny"/>
    <w:qFormat/>
    <w:rsid w:val="00E018A1"/>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semiHidden/>
    <w:unhideWhenUsed/>
    <w:rsid w:val="00E018A1"/>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E018A1"/>
    <w:rPr>
      <w:rFonts w:ascii="Tahoma" w:eastAsia="Times New Roman" w:hAnsi="Tahoma" w:cs="Tahoma"/>
      <w:kern w:val="0"/>
      <w:sz w:val="16"/>
      <w:szCs w:val="16"/>
      <w:lang w:eastAsia="pl-PL"/>
      <w14:ligatures w14:val="none"/>
    </w:rPr>
  </w:style>
  <w:style w:type="character" w:customStyle="1" w:styleId="AkapitzlistZnak">
    <w:name w:val="Akapit z listą Znak"/>
    <w:aliases w:val="CW_Lista Znak,Podsis rysunku Znak,Nagłowek 3 Znak,Bullet Number Znak,Body MS Bullet Znak,lp1 Znak,List Paragraph1 Znak,List Paragraph2 Znak,ISCG Numerowanie Znak,Preambuła Znak,Akapit z listą numerowaną Znak,L1 Znak,Numerowanie Znak"/>
    <w:qFormat/>
    <w:rsid w:val="00E018A1"/>
    <w:rPr>
      <w:rFonts w:ascii="Times New Roman" w:eastAsia="Times New Roman" w:hAnsi="Times New Roman" w:cs="Times New Roman"/>
      <w:sz w:val="24"/>
      <w:szCs w:val="24"/>
      <w:lang w:eastAsia="pl-PL"/>
    </w:rPr>
  </w:style>
  <w:style w:type="character" w:styleId="Hipercze">
    <w:name w:val="Hyperlink"/>
    <w:unhideWhenUsed/>
    <w:rsid w:val="00E018A1"/>
    <w:rPr>
      <w:color w:val="0000FF"/>
      <w:u w:val="single"/>
    </w:rPr>
  </w:style>
  <w:style w:type="character" w:styleId="Pogrubienie">
    <w:name w:val="Strong"/>
    <w:aliases w:val="KIW LP"/>
    <w:qFormat/>
    <w:rsid w:val="00E018A1"/>
    <w:rPr>
      <w:rFonts w:ascii="Arial" w:hAnsi="Arial" w:cs="Arial"/>
      <w:noProof/>
      <w:color w:val="005042"/>
      <w:sz w:val="28"/>
    </w:rPr>
  </w:style>
  <w:style w:type="character" w:customStyle="1" w:styleId="Wyrnienieintensywne1">
    <w:name w:val="Wyróżnienie intensywne1"/>
    <w:aliases w:val="KIW LP 12"/>
    <w:qFormat/>
    <w:rsid w:val="00E018A1"/>
    <w:rPr>
      <w:rFonts w:ascii="Arial" w:hAnsi="Arial" w:cs="Arial"/>
      <w:noProof/>
      <w:color w:val="005042"/>
      <w:sz w:val="22"/>
    </w:rPr>
  </w:style>
  <w:style w:type="paragraph" w:styleId="Tekstpodstawowywcity3">
    <w:name w:val="Body Text Indent 3"/>
    <w:basedOn w:val="Normalny"/>
    <w:link w:val="Tekstpodstawowywcity3Znak"/>
    <w:semiHidden/>
    <w:unhideWhenUsed/>
    <w:rsid w:val="00E018A1"/>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semiHidden/>
    <w:rsid w:val="00E018A1"/>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semiHidden/>
    <w:unhideWhenUsed/>
    <w:rsid w:val="00E018A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paragraph" w:customStyle="1" w:styleId="gmail-western">
    <w:name w:val="gmail-western"/>
    <w:basedOn w:val="Normalny"/>
    <w:semiHidden/>
    <w:rsid w:val="00E018A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character" w:styleId="UyteHipercze">
    <w:name w:val="FollowedHyperlink"/>
    <w:semiHidden/>
    <w:unhideWhenUsed/>
    <w:rsid w:val="00E018A1"/>
    <w:rPr>
      <w:color w:val="800080"/>
      <w:u w:val="single"/>
    </w:rPr>
  </w:style>
  <w:style w:type="paragraph" w:styleId="Tekstprzypisudolnego">
    <w:name w:val="footnote text"/>
    <w:basedOn w:val="Normalny"/>
    <w:link w:val="TekstprzypisudolnegoZnak"/>
    <w:semiHidden/>
    <w:unhideWhenUsed/>
    <w:rsid w:val="00E018A1"/>
    <w:pPr>
      <w:spacing w:after="0" w:line="240"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semiHidden/>
    <w:rsid w:val="00E018A1"/>
    <w:rPr>
      <w:rFonts w:ascii="Calibri" w:eastAsia="Calibri" w:hAnsi="Calibri" w:cs="Times New Roman"/>
      <w:kern w:val="0"/>
      <w:sz w:val="20"/>
      <w:szCs w:val="20"/>
      <w14:ligatures w14:val="none"/>
    </w:rPr>
  </w:style>
  <w:style w:type="character" w:styleId="Odwoanieprzypisudolnego">
    <w:name w:val="footnote reference"/>
    <w:semiHidden/>
    <w:unhideWhenUsed/>
    <w:rsid w:val="00E018A1"/>
    <w:rPr>
      <w:vertAlign w:val="superscript"/>
    </w:rPr>
  </w:style>
  <w:style w:type="paragraph" w:styleId="Bezodstpw">
    <w:name w:val="No Spacing"/>
    <w:qFormat/>
    <w:rsid w:val="00E018A1"/>
    <w:pPr>
      <w:spacing w:after="0" w:line="240" w:lineRule="auto"/>
    </w:pPr>
    <w:rPr>
      <w:rFonts w:ascii="Calibri" w:eastAsia="Calibri" w:hAnsi="Calibri" w:cs="Times New Roman"/>
      <w:kern w:val="0"/>
      <w14:ligatures w14:val="none"/>
    </w:rPr>
  </w:style>
  <w:style w:type="paragraph" w:customStyle="1" w:styleId="Default">
    <w:name w:val="Default"/>
    <w:rsid w:val="00E018A1"/>
    <w:pPr>
      <w:autoSpaceDE w:val="0"/>
      <w:autoSpaceDN w:val="0"/>
      <w:adjustRightInd w:val="0"/>
      <w:spacing w:after="0" w:line="240" w:lineRule="auto"/>
    </w:pPr>
    <w:rPr>
      <w:rFonts w:ascii="Calibri" w:eastAsia="Calibri" w:hAnsi="Calibri" w:cs="Calibri"/>
      <w:color w:val="000000"/>
      <w:kern w:val="0"/>
      <w:sz w:val="24"/>
      <w:szCs w:val="24"/>
      <w:lang w:val="en-US"/>
      <w14:ligatures w14:val="none"/>
    </w:rPr>
  </w:style>
  <w:style w:type="paragraph" w:customStyle="1" w:styleId="TableParagraph">
    <w:name w:val="Table Paragraph"/>
    <w:basedOn w:val="Normalny"/>
    <w:qFormat/>
    <w:rsid w:val="00E018A1"/>
    <w:pPr>
      <w:widowControl w:val="0"/>
      <w:autoSpaceDE w:val="0"/>
      <w:autoSpaceDN w:val="0"/>
      <w:spacing w:after="0" w:line="240" w:lineRule="auto"/>
    </w:pPr>
    <w:rPr>
      <w:rFonts w:ascii="Arial" w:eastAsia="Arial" w:hAnsi="Arial" w:cs="Arial"/>
      <w:kern w:val="0"/>
      <w14:ligatures w14:val="none"/>
    </w:rPr>
  </w:style>
  <w:style w:type="character" w:styleId="Numerstrony">
    <w:name w:val="page number"/>
    <w:basedOn w:val="Domylnaczcionkaakapitu"/>
    <w:semiHidden/>
    <w:unhideWhenUsed/>
    <w:rsid w:val="00E018A1"/>
  </w:style>
  <w:style w:type="paragraph" w:styleId="Akapitzlist">
    <w:name w:val="List Paragraph"/>
    <w:basedOn w:val="Normalny"/>
    <w:uiPriority w:val="34"/>
    <w:qFormat/>
    <w:rsid w:val="00611A77"/>
    <w:pPr>
      <w:ind w:left="720"/>
      <w:contextualSpacing/>
    </w:pPr>
  </w:style>
  <w:style w:type="paragraph" w:styleId="Tekstkomentarza">
    <w:name w:val="annotation text"/>
    <w:basedOn w:val="Normalny"/>
    <w:link w:val="TekstkomentarzaZnak1"/>
    <w:uiPriority w:val="99"/>
    <w:unhideWhenUsed/>
    <w:rsid w:val="00057C92"/>
    <w:pPr>
      <w:spacing w:line="240" w:lineRule="auto"/>
    </w:pPr>
    <w:rPr>
      <w:sz w:val="20"/>
      <w:szCs w:val="20"/>
    </w:rPr>
  </w:style>
  <w:style w:type="character" w:customStyle="1" w:styleId="TekstkomentarzaZnak">
    <w:name w:val="Tekst komentarza Znak"/>
    <w:basedOn w:val="Domylnaczcionkaakapitu"/>
    <w:uiPriority w:val="99"/>
    <w:semiHidden/>
    <w:rsid w:val="00057C92"/>
    <w:rPr>
      <w:sz w:val="20"/>
      <w:szCs w:val="20"/>
    </w:rPr>
  </w:style>
  <w:style w:type="character" w:customStyle="1" w:styleId="TekstkomentarzaZnak1">
    <w:name w:val="Tekst komentarza Znak1"/>
    <w:basedOn w:val="Domylnaczcionkaakapitu"/>
    <w:link w:val="Tekstkomentarza"/>
    <w:uiPriority w:val="99"/>
    <w:rsid w:val="00057C92"/>
    <w:rPr>
      <w:sz w:val="20"/>
      <w:szCs w:val="20"/>
    </w:rPr>
  </w:style>
  <w:style w:type="character" w:styleId="Odwoaniedokomentarza">
    <w:name w:val="annotation reference"/>
    <w:semiHidden/>
    <w:unhideWhenUsed/>
    <w:rsid w:val="00057C92"/>
    <w:rPr>
      <w:sz w:val="16"/>
      <w:szCs w:val="16"/>
    </w:rPr>
  </w:style>
  <w:style w:type="character" w:styleId="Nierozpoznanawzmianka">
    <w:name w:val="Unresolved Mention"/>
    <w:basedOn w:val="Domylnaczcionkaakapitu"/>
    <w:uiPriority w:val="99"/>
    <w:semiHidden/>
    <w:unhideWhenUsed/>
    <w:rsid w:val="00EE453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B709F2"/>
    <w:rPr>
      <w:b/>
      <w:bCs/>
    </w:rPr>
  </w:style>
  <w:style w:type="character" w:customStyle="1" w:styleId="TematkomentarzaZnak">
    <w:name w:val="Temat komentarza Znak"/>
    <w:basedOn w:val="TekstkomentarzaZnak1"/>
    <w:link w:val="Tematkomentarza"/>
    <w:uiPriority w:val="99"/>
    <w:semiHidden/>
    <w:rsid w:val="00B70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eat.net/search-computers-and-display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8459-239E-40F6-B330-D497A4FA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1897</Words>
  <Characters>11383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zup zup</dc:creator>
  <cp:keywords/>
  <dc:description/>
  <cp:lastModifiedBy>Sylwia Świniarska</cp:lastModifiedBy>
  <cp:revision>8</cp:revision>
  <dcterms:created xsi:type="dcterms:W3CDTF">2023-12-20T07:28:00Z</dcterms:created>
  <dcterms:modified xsi:type="dcterms:W3CDTF">2023-12-20T14:14:00Z</dcterms:modified>
</cp:coreProperties>
</file>