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77777777" w:rsidR="00885FCC" w:rsidRPr="00A4739A" w:rsidRDefault="00885FCC" w:rsidP="00A4739A">
      <w:pPr>
        <w:tabs>
          <w:tab w:val="left" w:pos="2175"/>
        </w:tabs>
        <w:spacing w:after="0" w:line="276" w:lineRule="auto"/>
        <w:rPr>
          <w:rFonts w:ascii="Arial" w:hAnsi="Arial" w:cs="Arial"/>
        </w:rPr>
      </w:pPr>
      <w:r w:rsidRPr="00A4739A">
        <w:rPr>
          <w:rFonts w:ascii="Arial" w:hAnsi="Arial" w:cs="Arial"/>
        </w:rPr>
        <w:tab/>
      </w:r>
    </w:p>
    <w:p w14:paraId="293445AD" w14:textId="591F890E" w:rsidR="006B29BE" w:rsidRPr="00A4739A" w:rsidRDefault="006B29BE" w:rsidP="00A4739A">
      <w:pPr>
        <w:tabs>
          <w:tab w:val="left" w:pos="2175"/>
        </w:tabs>
        <w:spacing w:after="0" w:line="276" w:lineRule="auto"/>
        <w:rPr>
          <w:rFonts w:ascii="Arial" w:hAnsi="Arial" w:cs="Arial"/>
        </w:rPr>
      </w:pPr>
    </w:p>
    <w:p w14:paraId="07ADA920" w14:textId="77777777" w:rsidR="0032786B" w:rsidRPr="00A4739A" w:rsidRDefault="0032786B" w:rsidP="00A4739A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5AC6C940" w14:textId="77777777" w:rsidR="0032786B" w:rsidRPr="00A4739A" w:rsidRDefault="0032786B" w:rsidP="00A4739A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469000DD" w14:textId="77777777" w:rsidR="0032786B" w:rsidRPr="00A4739A" w:rsidRDefault="0032786B" w:rsidP="00A4739A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04C453E1" w14:textId="77777777" w:rsidR="0032786B" w:rsidRPr="00A4739A" w:rsidRDefault="0032786B" w:rsidP="00A4739A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7A238674" w14:textId="77777777" w:rsidR="0032786B" w:rsidRPr="00A4739A" w:rsidRDefault="0032786B" w:rsidP="00A4739A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0CAA9541" w14:textId="77777777" w:rsidR="003D08E7" w:rsidRPr="00A4739A" w:rsidRDefault="003D08E7" w:rsidP="00A4739A">
      <w:pPr>
        <w:pStyle w:val="Bezodstpw"/>
        <w:spacing w:line="276" w:lineRule="auto"/>
        <w:jc w:val="left"/>
        <w:rPr>
          <w:rFonts w:ascii="Arial" w:hAnsi="Arial" w:cs="Arial"/>
          <w:bCs/>
          <w:i/>
        </w:rPr>
      </w:pPr>
      <w:r w:rsidRPr="00A4739A">
        <w:rPr>
          <w:rFonts w:ascii="Arial" w:hAnsi="Arial" w:cs="Arial"/>
          <w:b/>
          <w:bCs/>
        </w:rPr>
        <w:t>SPECYFIKACJA WARUNKÓW ZAMÓWIENIA</w:t>
      </w:r>
    </w:p>
    <w:p w14:paraId="072C83B5" w14:textId="38F38A56" w:rsidR="003D08E7" w:rsidRPr="00A4739A" w:rsidRDefault="003D08E7" w:rsidP="00A4739A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720ECEBE" w14:textId="77777777" w:rsidR="00A95923" w:rsidRPr="00A4739A" w:rsidRDefault="00A95923" w:rsidP="00A4739A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51C566DB" w14:textId="207D6062" w:rsidR="003D08E7" w:rsidRPr="00A4739A" w:rsidRDefault="00411B5C" w:rsidP="00A4739A">
      <w:pPr>
        <w:pStyle w:val="Bezodstpw"/>
        <w:spacing w:line="276" w:lineRule="auto"/>
        <w:jc w:val="left"/>
        <w:rPr>
          <w:rFonts w:ascii="Arial" w:hAnsi="Arial" w:cs="Arial"/>
          <w:b/>
          <w:bCs/>
          <w:u w:val="single"/>
        </w:rPr>
      </w:pPr>
      <w:r w:rsidRPr="00A4739A">
        <w:rPr>
          <w:rFonts w:ascii="Arial" w:hAnsi="Arial" w:cs="Arial"/>
          <w:b/>
          <w:bCs/>
        </w:rPr>
        <w:t>ZNAK SPRAWY: BZP.271.1.</w:t>
      </w:r>
      <w:r w:rsidR="003C67A1" w:rsidRPr="00A4739A">
        <w:rPr>
          <w:rFonts w:ascii="Arial" w:hAnsi="Arial" w:cs="Arial"/>
          <w:b/>
          <w:bCs/>
        </w:rPr>
        <w:t>5</w:t>
      </w:r>
      <w:r w:rsidRPr="00A4739A">
        <w:rPr>
          <w:rFonts w:ascii="Arial" w:hAnsi="Arial" w:cs="Arial"/>
          <w:b/>
          <w:bCs/>
        </w:rPr>
        <w:t>.2022</w:t>
      </w:r>
    </w:p>
    <w:p w14:paraId="1D07D0ED" w14:textId="77777777" w:rsidR="003D08E7" w:rsidRPr="00A4739A" w:rsidRDefault="003D08E7" w:rsidP="00A4739A">
      <w:pPr>
        <w:spacing w:after="0" w:line="276" w:lineRule="auto"/>
        <w:jc w:val="left"/>
        <w:rPr>
          <w:rFonts w:ascii="Arial" w:hAnsi="Arial" w:cs="Arial"/>
          <w:bCs/>
        </w:rPr>
      </w:pPr>
    </w:p>
    <w:p w14:paraId="4FE6E71E" w14:textId="77777777" w:rsidR="003D08E7" w:rsidRPr="00A4739A" w:rsidRDefault="003D08E7" w:rsidP="00A4739A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683D4DA0" w14:textId="77777777" w:rsidR="003D08E7" w:rsidRPr="00A4739A" w:rsidRDefault="003D08E7" w:rsidP="00A4739A">
      <w:pPr>
        <w:spacing w:after="0" w:line="276" w:lineRule="auto"/>
        <w:jc w:val="left"/>
        <w:rPr>
          <w:rFonts w:ascii="Arial" w:eastAsiaTheme="minorHAnsi" w:hAnsi="Arial" w:cs="Arial"/>
          <w:color w:val="000000"/>
          <w:lang w:eastAsia="en-US"/>
        </w:rPr>
      </w:pPr>
      <w:r w:rsidRPr="00A4739A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A4739A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A4739A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bookmarkEnd w:id="0"/>
    <w:p w14:paraId="59A8B3B5" w14:textId="344776DF" w:rsidR="003D08E7" w:rsidRPr="00A4739A" w:rsidRDefault="003D08E7" w:rsidP="00A4739A">
      <w:pPr>
        <w:spacing w:after="0" w:line="276" w:lineRule="auto"/>
        <w:ind w:left="567" w:firstLine="426"/>
        <w:jc w:val="left"/>
        <w:rPr>
          <w:rFonts w:ascii="Arial" w:hAnsi="Arial" w:cs="Arial"/>
          <w:b/>
          <w:spacing w:val="-4"/>
        </w:rPr>
      </w:pPr>
    </w:p>
    <w:p w14:paraId="60BAE5B7" w14:textId="06570B14" w:rsidR="00E3407D" w:rsidRPr="00A4739A" w:rsidRDefault="003C67A1" w:rsidP="00A4739A">
      <w:pPr>
        <w:spacing w:after="0" w:line="276" w:lineRule="auto"/>
        <w:ind w:left="-142" w:firstLine="142"/>
        <w:jc w:val="left"/>
        <w:rPr>
          <w:rFonts w:ascii="Arial" w:hAnsi="Arial" w:cs="Arial"/>
          <w:b/>
          <w:spacing w:val="-4"/>
        </w:rPr>
      </w:pPr>
      <w:r w:rsidRPr="00A4739A">
        <w:rPr>
          <w:rFonts w:ascii="Arial" w:hAnsi="Arial" w:cs="Arial"/>
          <w:b/>
          <w:bCs/>
        </w:rPr>
        <w:t>„Rozbudowa ul. Witosa w Świnoujściu”</w:t>
      </w:r>
    </w:p>
    <w:p w14:paraId="3E8278B7" w14:textId="3572358D" w:rsidR="00E3407D" w:rsidRPr="00A4739A" w:rsidRDefault="00E3407D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797D3E15" w14:textId="54B4944D" w:rsidR="00A95923" w:rsidRPr="00A4739A" w:rsidRDefault="00A95923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2EAA1FF2" w14:textId="55816138" w:rsidR="00A95923" w:rsidRPr="00A4739A" w:rsidRDefault="00A95923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5F7B7B08" w14:textId="60F7BB1C" w:rsidR="00A95923" w:rsidRPr="00A4739A" w:rsidRDefault="00A95923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1AD21A7C" w14:textId="0CE74F7E" w:rsidR="00A95923" w:rsidRPr="00A4739A" w:rsidRDefault="00A95923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3F05B027" w14:textId="6A206732" w:rsidR="00A95923" w:rsidRPr="00A4739A" w:rsidRDefault="00A95923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13405DEF" w14:textId="2760510C" w:rsidR="00A95923" w:rsidRPr="00A4739A" w:rsidRDefault="00A95923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35120E2E" w14:textId="5217AC7D" w:rsidR="00A95923" w:rsidRPr="00A4739A" w:rsidRDefault="00A95923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71410DE0" w14:textId="42167AAB" w:rsidR="00A95923" w:rsidRPr="00A4739A" w:rsidRDefault="00A95923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736CC7E9" w14:textId="707F5E4C" w:rsidR="00A95923" w:rsidRPr="00A4739A" w:rsidRDefault="00A95923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6151870A" w14:textId="68E74DC4" w:rsidR="00A95923" w:rsidRPr="00A4739A" w:rsidRDefault="00A95923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0C9F3DA9" w14:textId="540D2D9F" w:rsidR="00A95923" w:rsidRPr="00A4739A" w:rsidRDefault="00A95923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189C1391" w14:textId="3E6E6064" w:rsidR="00A95923" w:rsidRPr="00A4739A" w:rsidRDefault="00A95923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2B74A802" w14:textId="355E19BD" w:rsidR="00A95923" w:rsidRPr="00A4739A" w:rsidRDefault="00A95923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69C914A6" w14:textId="58B00F6F" w:rsidR="00A95923" w:rsidRPr="00A4739A" w:rsidRDefault="00A95923" w:rsidP="00A4739A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38030504" w14:textId="77777777" w:rsidR="003D08E7" w:rsidRPr="00A4739A" w:rsidRDefault="003D08E7" w:rsidP="00A4739A">
      <w:pPr>
        <w:spacing w:after="0" w:line="276" w:lineRule="auto"/>
        <w:ind w:left="567" w:firstLine="426"/>
        <w:jc w:val="left"/>
        <w:rPr>
          <w:rFonts w:ascii="Arial" w:hAnsi="Arial" w:cs="Arial"/>
          <w:b/>
        </w:rPr>
      </w:pPr>
    </w:p>
    <w:p w14:paraId="66E43142" w14:textId="77777777" w:rsidR="003D08E7" w:rsidRPr="00A4739A" w:rsidRDefault="003D08E7" w:rsidP="00A4739A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5B42A3C4" w14:textId="77777777" w:rsidR="003D08E7" w:rsidRPr="00A4739A" w:rsidRDefault="003D08E7" w:rsidP="00A4739A">
      <w:pPr>
        <w:pStyle w:val="Bezodstpw"/>
        <w:spacing w:line="276" w:lineRule="auto"/>
        <w:ind w:left="5664" w:firstLine="708"/>
        <w:jc w:val="left"/>
        <w:rPr>
          <w:rFonts w:ascii="Arial" w:hAnsi="Arial" w:cs="Arial"/>
          <w:b/>
          <w:bCs/>
        </w:rPr>
      </w:pPr>
      <w:r w:rsidRPr="00A4739A">
        <w:rPr>
          <w:rFonts w:ascii="Arial" w:hAnsi="Arial" w:cs="Arial"/>
          <w:b/>
          <w:bCs/>
          <w:u w:val="single"/>
        </w:rPr>
        <w:t>Zatwierdził:</w:t>
      </w:r>
    </w:p>
    <w:p w14:paraId="36169590" w14:textId="77777777" w:rsidR="003D08E7" w:rsidRPr="00A4739A" w:rsidRDefault="003D08E7" w:rsidP="00A4739A">
      <w:pPr>
        <w:spacing w:after="0" w:line="276" w:lineRule="auto"/>
        <w:ind w:left="4955" w:firstLine="709"/>
        <w:jc w:val="left"/>
        <w:rPr>
          <w:rFonts w:ascii="Arial" w:hAnsi="Arial" w:cs="Arial"/>
          <w:lang w:eastAsia="en-US"/>
        </w:rPr>
      </w:pPr>
      <w:r w:rsidRPr="00A4739A">
        <w:rPr>
          <w:rFonts w:ascii="Arial" w:hAnsi="Arial" w:cs="Arial"/>
          <w:lang w:eastAsia="en-US"/>
        </w:rPr>
        <w:t>Prezydent Miasta Świnoujście</w:t>
      </w:r>
    </w:p>
    <w:p w14:paraId="1B748D35" w14:textId="08A02730" w:rsidR="003D08E7" w:rsidRPr="00A4739A" w:rsidRDefault="003D08E7" w:rsidP="00A4739A">
      <w:pPr>
        <w:spacing w:after="0" w:line="276" w:lineRule="auto"/>
        <w:ind w:left="2836" w:firstLine="709"/>
        <w:jc w:val="left"/>
        <w:rPr>
          <w:rFonts w:ascii="Arial" w:hAnsi="Arial" w:cs="Arial"/>
          <w:lang w:eastAsia="en-US"/>
        </w:rPr>
      </w:pPr>
      <w:r w:rsidRPr="00A4739A">
        <w:rPr>
          <w:rFonts w:ascii="Arial" w:hAnsi="Arial" w:cs="Arial"/>
          <w:lang w:eastAsia="en-US"/>
        </w:rPr>
        <w:t xml:space="preserve"> </w:t>
      </w:r>
    </w:p>
    <w:p w14:paraId="6159E033" w14:textId="77777777" w:rsidR="003D08E7" w:rsidRPr="00A4739A" w:rsidRDefault="003D08E7" w:rsidP="00A4739A">
      <w:pPr>
        <w:spacing w:after="0" w:line="276" w:lineRule="auto"/>
        <w:jc w:val="left"/>
        <w:rPr>
          <w:rFonts w:ascii="Arial" w:hAnsi="Arial" w:cs="Arial"/>
        </w:rPr>
      </w:pPr>
    </w:p>
    <w:p w14:paraId="4FFAFC56" w14:textId="5C0F944C" w:rsidR="003D08E7" w:rsidRPr="00A4739A" w:rsidRDefault="003D08E7" w:rsidP="00A4739A">
      <w:pPr>
        <w:spacing w:after="0" w:line="276" w:lineRule="auto"/>
        <w:jc w:val="left"/>
        <w:rPr>
          <w:rFonts w:ascii="Arial" w:hAnsi="Arial" w:cs="Arial"/>
        </w:rPr>
      </w:pPr>
    </w:p>
    <w:p w14:paraId="5CB909D7" w14:textId="41BB5BF7" w:rsidR="00A95923" w:rsidRPr="00A4739A" w:rsidRDefault="00A95923" w:rsidP="00A4739A">
      <w:pPr>
        <w:spacing w:after="0" w:line="276" w:lineRule="auto"/>
        <w:jc w:val="left"/>
        <w:rPr>
          <w:rFonts w:ascii="Arial" w:hAnsi="Arial" w:cs="Arial"/>
        </w:rPr>
      </w:pPr>
    </w:p>
    <w:p w14:paraId="4BC3EAEC" w14:textId="2D5F9AE4" w:rsidR="00A95923" w:rsidRPr="00A4739A" w:rsidRDefault="00A95923" w:rsidP="00A4739A">
      <w:pPr>
        <w:spacing w:after="0" w:line="276" w:lineRule="auto"/>
        <w:jc w:val="left"/>
        <w:rPr>
          <w:rFonts w:ascii="Arial" w:hAnsi="Arial" w:cs="Arial"/>
        </w:rPr>
      </w:pPr>
    </w:p>
    <w:p w14:paraId="47C5DF11" w14:textId="17871FE5" w:rsidR="00A95923" w:rsidRPr="00A4739A" w:rsidRDefault="00A95923" w:rsidP="00A4739A">
      <w:pPr>
        <w:spacing w:after="0" w:line="276" w:lineRule="auto"/>
        <w:jc w:val="left"/>
        <w:rPr>
          <w:rFonts w:ascii="Arial" w:hAnsi="Arial" w:cs="Arial"/>
        </w:rPr>
      </w:pPr>
    </w:p>
    <w:p w14:paraId="35DF4259" w14:textId="0E42C5B6" w:rsidR="00A95923" w:rsidRDefault="00A95923" w:rsidP="00A4739A">
      <w:pPr>
        <w:spacing w:after="0" w:line="276" w:lineRule="auto"/>
        <w:jc w:val="left"/>
        <w:rPr>
          <w:rFonts w:ascii="Arial" w:hAnsi="Arial" w:cs="Arial"/>
        </w:rPr>
      </w:pPr>
    </w:p>
    <w:p w14:paraId="32A79D7A" w14:textId="0A8CAD30" w:rsidR="00A4739A" w:rsidRDefault="00A4739A" w:rsidP="00A4739A">
      <w:pPr>
        <w:spacing w:after="0" w:line="276" w:lineRule="auto"/>
        <w:jc w:val="left"/>
        <w:rPr>
          <w:rFonts w:ascii="Arial" w:hAnsi="Arial" w:cs="Arial"/>
        </w:rPr>
      </w:pPr>
    </w:p>
    <w:p w14:paraId="51DCBC7D" w14:textId="6BE6EA07" w:rsidR="00A4739A" w:rsidRDefault="00A4739A" w:rsidP="00A4739A">
      <w:pPr>
        <w:spacing w:after="0" w:line="276" w:lineRule="auto"/>
        <w:jc w:val="left"/>
        <w:rPr>
          <w:rFonts w:ascii="Arial" w:hAnsi="Arial" w:cs="Arial"/>
        </w:rPr>
      </w:pPr>
    </w:p>
    <w:p w14:paraId="14AD0382" w14:textId="77777777" w:rsidR="00A4739A" w:rsidRPr="00A4739A" w:rsidRDefault="00A4739A" w:rsidP="00A4739A">
      <w:pPr>
        <w:spacing w:after="0" w:line="276" w:lineRule="auto"/>
        <w:jc w:val="left"/>
        <w:rPr>
          <w:rFonts w:ascii="Arial" w:hAnsi="Arial" w:cs="Arial"/>
        </w:rPr>
      </w:pPr>
    </w:p>
    <w:p w14:paraId="6AAF5A16" w14:textId="6DA2EF86" w:rsidR="003D08E7" w:rsidRPr="00A4739A" w:rsidRDefault="003D08E7" w:rsidP="00A4739A">
      <w:pPr>
        <w:spacing w:after="0" w:line="276" w:lineRule="auto"/>
        <w:jc w:val="left"/>
        <w:rPr>
          <w:rFonts w:ascii="Arial" w:hAnsi="Arial" w:cs="Arial"/>
        </w:rPr>
      </w:pPr>
    </w:p>
    <w:p w14:paraId="1ECBC904" w14:textId="02858CFB" w:rsidR="003C67A1" w:rsidRPr="00A4739A" w:rsidRDefault="003C67A1" w:rsidP="00A4739A">
      <w:pPr>
        <w:spacing w:after="0" w:line="276" w:lineRule="auto"/>
        <w:jc w:val="left"/>
        <w:rPr>
          <w:rFonts w:ascii="Arial" w:hAnsi="Arial" w:cs="Arial"/>
        </w:rPr>
      </w:pPr>
    </w:p>
    <w:p w14:paraId="587E2CBC" w14:textId="77777777" w:rsidR="003C67A1" w:rsidRPr="00A4739A" w:rsidRDefault="003C67A1" w:rsidP="00A4739A">
      <w:pPr>
        <w:spacing w:after="0" w:line="276" w:lineRule="auto"/>
        <w:jc w:val="left"/>
        <w:rPr>
          <w:rFonts w:ascii="Arial" w:hAnsi="Arial" w:cs="Arial"/>
        </w:rPr>
      </w:pPr>
    </w:p>
    <w:p w14:paraId="641FFEF1" w14:textId="0DBE9A6B" w:rsidR="003D08E7" w:rsidRPr="00A4739A" w:rsidRDefault="003D08E7" w:rsidP="00A4739A">
      <w:pPr>
        <w:spacing w:after="0" w:line="276" w:lineRule="auto"/>
        <w:jc w:val="left"/>
        <w:rPr>
          <w:rFonts w:ascii="Arial" w:hAnsi="Arial" w:cs="Arial"/>
        </w:rPr>
      </w:pPr>
    </w:p>
    <w:p w14:paraId="6436B636" w14:textId="3AD3B85B" w:rsidR="002A6AB4" w:rsidRPr="00A4739A" w:rsidRDefault="002A6AB4" w:rsidP="00A4739A">
      <w:pPr>
        <w:spacing w:after="0" w:line="276" w:lineRule="auto"/>
        <w:jc w:val="left"/>
        <w:rPr>
          <w:rFonts w:ascii="Arial" w:hAnsi="Arial" w:cs="Arial"/>
        </w:rPr>
      </w:pPr>
    </w:p>
    <w:p w14:paraId="67545CC3" w14:textId="77777777" w:rsidR="002A6AB4" w:rsidRPr="00A4739A" w:rsidRDefault="002A6AB4" w:rsidP="00A4739A">
      <w:pPr>
        <w:spacing w:after="0" w:line="276" w:lineRule="auto"/>
        <w:jc w:val="left"/>
        <w:rPr>
          <w:rFonts w:ascii="Arial" w:hAnsi="Arial" w:cs="Arial"/>
        </w:rPr>
      </w:pPr>
    </w:p>
    <w:p w14:paraId="5A506AFC" w14:textId="7AC395C7" w:rsidR="00F22E30" w:rsidRPr="00A4739A" w:rsidRDefault="003D08E7" w:rsidP="00A4739A">
      <w:pPr>
        <w:spacing w:after="0" w:line="276" w:lineRule="auto"/>
        <w:jc w:val="center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Świnoujście, </w:t>
      </w:r>
      <w:r w:rsidR="0034565D" w:rsidRPr="00A4739A">
        <w:rPr>
          <w:rFonts w:ascii="Arial" w:hAnsi="Arial" w:cs="Arial"/>
        </w:rPr>
        <w:t xml:space="preserve"> </w:t>
      </w:r>
      <w:r w:rsidR="00BB2750" w:rsidRPr="00A4739A">
        <w:rPr>
          <w:rFonts w:ascii="Arial" w:hAnsi="Arial" w:cs="Arial"/>
        </w:rPr>
        <w:t xml:space="preserve"> </w:t>
      </w:r>
      <w:r w:rsidR="00A60839" w:rsidRPr="00A4739A">
        <w:rPr>
          <w:rFonts w:ascii="Arial" w:hAnsi="Arial" w:cs="Arial"/>
        </w:rPr>
        <w:t xml:space="preserve">  </w:t>
      </w:r>
      <w:r w:rsidR="00BB2750" w:rsidRPr="00A4739A">
        <w:rPr>
          <w:rFonts w:ascii="Arial" w:hAnsi="Arial" w:cs="Arial"/>
        </w:rPr>
        <w:t xml:space="preserve"> </w:t>
      </w:r>
      <w:r w:rsidR="0032371A">
        <w:rPr>
          <w:rFonts w:ascii="Arial" w:hAnsi="Arial" w:cs="Arial"/>
        </w:rPr>
        <w:t>listopad</w:t>
      </w:r>
      <w:r w:rsidR="0032371A" w:rsidRPr="00A4739A">
        <w:rPr>
          <w:rFonts w:ascii="Arial" w:hAnsi="Arial" w:cs="Arial"/>
        </w:rPr>
        <w:t xml:space="preserve"> </w:t>
      </w:r>
      <w:r w:rsidR="009C312D" w:rsidRPr="00A4739A">
        <w:rPr>
          <w:rFonts w:ascii="Arial" w:hAnsi="Arial" w:cs="Arial"/>
        </w:rPr>
        <w:t xml:space="preserve">2022 </w:t>
      </w:r>
      <w:r w:rsidRPr="00A4739A">
        <w:rPr>
          <w:rFonts w:ascii="Arial" w:hAnsi="Arial" w:cs="Arial"/>
        </w:rPr>
        <w:t>roku</w:t>
      </w:r>
    </w:p>
    <w:p w14:paraId="1EA1FDAB" w14:textId="31E20841" w:rsidR="006B29BE" w:rsidRPr="00A4739A" w:rsidRDefault="006B29BE" w:rsidP="00A4739A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A4739A">
        <w:rPr>
          <w:rFonts w:ascii="Arial" w:hAnsi="Arial" w:cs="Arial"/>
          <w:sz w:val="22"/>
          <w:szCs w:val="22"/>
        </w:rPr>
        <w:lastRenderedPageBreak/>
        <w:t xml:space="preserve">I. </w:t>
      </w:r>
      <w:r w:rsidRPr="00A4739A">
        <w:rPr>
          <w:rFonts w:ascii="Arial" w:hAnsi="Arial" w:cs="Arial"/>
          <w:sz w:val="22"/>
          <w:szCs w:val="22"/>
          <w:u w:val="single"/>
        </w:rPr>
        <w:t>INFORMACJE OGÓLNE</w:t>
      </w:r>
    </w:p>
    <w:p w14:paraId="7DFA7D79" w14:textId="62E7DBC2" w:rsidR="007F2F93" w:rsidRPr="00A4739A" w:rsidRDefault="007F2F93" w:rsidP="00A4739A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</w:rPr>
      </w:pPr>
      <w:r w:rsidRPr="00A4739A">
        <w:rPr>
          <w:rFonts w:ascii="Arial" w:hAnsi="Arial" w:cs="Arial"/>
          <w:b/>
          <w:bCs/>
        </w:rPr>
        <w:t>Nazwa i adres Zamawiającego</w:t>
      </w:r>
      <w:r w:rsidR="004870E2" w:rsidRPr="00A4739A">
        <w:rPr>
          <w:rFonts w:ascii="Arial" w:hAnsi="Arial" w:cs="Arial"/>
          <w:b/>
          <w:bCs/>
        </w:rPr>
        <w:t>:</w:t>
      </w:r>
    </w:p>
    <w:p w14:paraId="31745DD9" w14:textId="495FBDC9" w:rsidR="007F2F93" w:rsidRPr="00A4739A" w:rsidRDefault="00480755" w:rsidP="00A4739A">
      <w:pPr>
        <w:pStyle w:val="Nagwek2"/>
        <w:spacing w:before="0" w:line="276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4739A">
        <w:rPr>
          <w:rFonts w:ascii="Arial" w:hAnsi="Arial" w:cs="Arial"/>
          <w:sz w:val="22"/>
          <w:szCs w:val="22"/>
        </w:rPr>
        <w:t>Gmina Miasto Świnoujście</w:t>
      </w:r>
      <w:r w:rsidR="009D586A" w:rsidRPr="00A4739A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605327F4" w14:textId="15C7C606" w:rsidR="009D586A" w:rsidRPr="00A4739A" w:rsidRDefault="007F2F93" w:rsidP="00A4739A">
      <w:pPr>
        <w:autoSpaceDE w:val="0"/>
        <w:autoSpaceDN w:val="0"/>
        <w:adjustRightInd w:val="0"/>
        <w:spacing w:after="0" w:line="276" w:lineRule="auto"/>
        <w:ind w:left="284" w:firstLine="7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Adres do korespondencji: </w:t>
      </w:r>
      <w:r w:rsidR="00480755" w:rsidRPr="00A4739A">
        <w:rPr>
          <w:rFonts w:ascii="Arial" w:hAnsi="Arial" w:cs="Arial"/>
        </w:rPr>
        <w:t xml:space="preserve">72-600 </w:t>
      </w:r>
      <w:r w:rsidR="00912C0E" w:rsidRPr="00A4739A">
        <w:rPr>
          <w:rFonts w:ascii="Arial" w:hAnsi="Arial" w:cs="Arial"/>
        </w:rPr>
        <w:t>Ś</w:t>
      </w:r>
      <w:r w:rsidR="00480755" w:rsidRPr="00A4739A">
        <w:rPr>
          <w:rFonts w:ascii="Arial" w:hAnsi="Arial" w:cs="Arial"/>
        </w:rPr>
        <w:t>winoujście, ul. Wojska Polskiego 1/5</w:t>
      </w:r>
      <w:r w:rsidR="009D586A" w:rsidRPr="00A4739A">
        <w:rPr>
          <w:rFonts w:ascii="Arial" w:hAnsi="Arial" w:cs="Arial"/>
        </w:rPr>
        <w:t xml:space="preserve"> </w:t>
      </w:r>
    </w:p>
    <w:p w14:paraId="0FBF0899" w14:textId="428618C4" w:rsidR="00B322E5" w:rsidRPr="00A4739A" w:rsidRDefault="007F2F93" w:rsidP="00A4739A">
      <w:pPr>
        <w:spacing w:after="0" w:line="276" w:lineRule="auto"/>
        <w:ind w:left="360"/>
        <w:jc w:val="left"/>
        <w:rPr>
          <w:rFonts w:ascii="Arial" w:hAnsi="Arial" w:cs="Arial"/>
          <w:lang w:val="en-US"/>
        </w:rPr>
      </w:pPr>
      <w:r w:rsidRPr="00A4739A">
        <w:rPr>
          <w:rFonts w:ascii="Arial" w:hAnsi="Arial" w:cs="Arial"/>
          <w:lang w:val="en-US"/>
        </w:rPr>
        <w:t>Tel:</w:t>
      </w:r>
      <w:r w:rsidR="00C7765F" w:rsidRPr="00A4739A">
        <w:rPr>
          <w:rFonts w:ascii="Arial" w:hAnsi="Arial" w:cs="Arial"/>
          <w:lang w:val="en-US"/>
        </w:rPr>
        <w:t xml:space="preserve"> (91)  </w:t>
      </w:r>
      <w:r w:rsidR="00D41DCB" w:rsidRPr="00A4739A">
        <w:rPr>
          <w:rFonts w:ascii="Arial" w:hAnsi="Arial" w:cs="Arial"/>
          <w:lang w:val="en-US"/>
        </w:rPr>
        <w:t>321 24 25</w:t>
      </w:r>
    </w:p>
    <w:p w14:paraId="2D70E727" w14:textId="6E1F06B8" w:rsidR="002A6AB4" w:rsidRPr="00A4739A" w:rsidRDefault="002A6AB4" w:rsidP="00A4739A">
      <w:pPr>
        <w:spacing w:after="0" w:line="276" w:lineRule="auto"/>
        <w:ind w:left="360"/>
        <w:jc w:val="left"/>
        <w:rPr>
          <w:rFonts w:ascii="Arial" w:hAnsi="Arial" w:cs="Arial"/>
          <w:lang w:val="en-US"/>
        </w:rPr>
      </w:pPr>
      <w:r w:rsidRPr="00A4739A">
        <w:rPr>
          <w:rFonts w:ascii="Arial" w:hAnsi="Arial" w:cs="Arial"/>
          <w:lang w:val="en-US"/>
        </w:rPr>
        <w:t>e-mail:bzp@um.swinoujście.pl</w:t>
      </w:r>
    </w:p>
    <w:p w14:paraId="532F0A9A" w14:textId="33D4B8DF" w:rsidR="007F2F93" w:rsidRPr="00A4739A" w:rsidRDefault="00F538D6" w:rsidP="00A4739A">
      <w:pPr>
        <w:spacing w:after="0" w:line="276" w:lineRule="auto"/>
        <w:ind w:firstLine="357"/>
        <w:jc w:val="left"/>
        <w:rPr>
          <w:rFonts w:ascii="Arial" w:hAnsi="Arial" w:cs="Arial"/>
          <w:color w:val="0000FF"/>
          <w:u w:val="single"/>
        </w:rPr>
      </w:pPr>
      <w:bookmarkStart w:id="1" w:name="_Hlk61288478"/>
      <w:r w:rsidRPr="00A4739A">
        <w:rPr>
          <w:rFonts w:ascii="Arial" w:hAnsi="Arial" w:cs="Arial"/>
        </w:rPr>
        <w:t>S</w:t>
      </w:r>
      <w:r w:rsidR="007F2F93" w:rsidRPr="00A4739A">
        <w:rPr>
          <w:rFonts w:ascii="Arial" w:hAnsi="Arial" w:cs="Arial"/>
        </w:rPr>
        <w:t xml:space="preserve">trona internetowa: </w:t>
      </w:r>
      <w:r w:rsidR="00D70178" w:rsidRPr="00A4739A">
        <w:rPr>
          <w:rFonts w:ascii="Arial" w:hAnsi="Arial" w:cs="Arial"/>
        </w:rPr>
        <w:t>www.platformazakupowa.pl/um_swinoujscie; bip.um.swinoujscie.pl</w:t>
      </w:r>
    </w:p>
    <w:bookmarkEnd w:id="1"/>
    <w:p w14:paraId="4EB68645" w14:textId="553A8F7A" w:rsidR="007F2F93" w:rsidRPr="00A4739A" w:rsidRDefault="007F2F93" w:rsidP="00A4739A">
      <w:pPr>
        <w:autoSpaceDE w:val="0"/>
        <w:autoSpaceDN w:val="0"/>
        <w:adjustRightInd w:val="0"/>
        <w:spacing w:after="0" w:line="276" w:lineRule="auto"/>
        <w:ind w:firstLine="35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Godziny urzędowania Zamawiającego: od poniedziałku do piątku od godz. </w:t>
      </w:r>
      <w:r w:rsidR="009D586A" w:rsidRPr="00A4739A">
        <w:rPr>
          <w:rFonts w:ascii="Arial" w:hAnsi="Arial" w:cs="Arial"/>
        </w:rPr>
        <w:t>7</w:t>
      </w:r>
      <w:r w:rsidRPr="00A4739A">
        <w:rPr>
          <w:rFonts w:ascii="Arial" w:hAnsi="Arial" w:cs="Arial"/>
        </w:rPr>
        <w:t>.</w:t>
      </w:r>
      <w:r w:rsidR="00D01910" w:rsidRPr="00A4739A">
        <w:rPr>
          <w:rFonts w:ascii="Arial" w:hAnsi="Arial" w:cs="Arial"/>
        </w:rPr>
        <w:t>0</w:t>
      </w:r>
      <w:r w:rsidRPr="00A4739A">
        <w:rPr>
          <w:rFonts w:ascii="Arial" w:hAnsi="Arial" w:cs="Arial"/>
        </w:rPr>
        <w:t>0 do godz. 1</w:t>
      </w:r>
      <w:r w:rsidR="00ED4EBB" w:rsidRPr="00A4739A">
        <w:rPr>
          <w:rFonts w:ascii="Arial" w:hAnsi="Arial" w:cs="Arial"/>
        </w:rPr>
        <w:t>5</w:t>
      </w:r>
      <w:r w:rsidRPr="00A4739A">
        <w:rPr>
          <w:rFonts w:ascii="Arial" w:hAnsi="Arial" w:cs="Arial"/>
        </w:rPr>
        <w:t>.</w:t>
      </w:r>
      <w:r w:rsidR="00D01910" w:rsidRPr="00A4739A">
        <w:rPr>
          <w:rFonts w:ascii="Arial" w:hAnsi="Arial" w:cs="Arial"/>
        </w:rPr>
        <w:t>0</w:t>
      </w:r>
      <w:r w:rsidR="009D586A" w:rsidRPr="00A4739A">
        <w:rPr>
          <w:rFonts w:ascii="Arial" w:hAnsi="Arial" w:cs="Arial"/>
        </w:rPr>
        <w:t>0</w:t>
      </w:r>
    </w:p>
    <w:p w14:paraId="03385962" w14:textId="58AF5A24" w:rsidR="007F2F93" w:rsidRPr="00A4739A" w:rsidRDefault="007F2F93" w:rsidP="00A4739A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  <w:iCs/>
        </w:rPr>
      </w:pPr>
      <w:bookmarkStart w:id="2" w:name="_Toc440969207"/>
      <w:r w:rsidRPr="00A4739A">
        <w:rPr>
          <w:rFonts w:ascii="Arial" w:hAnsi="Arial" w:cs="Arial"/>
          <w:b/>
          <w:bCs/>
          <w:iCs/>
        </w:rPr>
        <w:t>Tryb udzielenia zamówienia</w:t>
      </w:r>
      <w:r w:rsidR="004870E2" w:rsidRPr="00A4739A">
        <w:rPr>
          <w:rFonts w:ascii="Arial" w:hAnsi="Arial" w:cs="Arial"/>
          <w:b/>
          <w:bCs/>
          <w:iCs/>
        </w:rPr>
        <w:t>:</w:t>
      </w:r>
    </w:p>
    <w:p w14:paraId="1BC07154" w14:textId="58403EA8" w:rsidR="00A52FC3" w:rsidRPr="00A4739A" w:rsidRDefault="007F2F93" w:rsidP="00A4739A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A4739A">
        <w:rPr>
          <w:rFonts w:ascii="Arial" w:hAnsi="Arial" w:cs="Arial"/>
          <w:bCs/>
          <w:iCs/>
        </w:rPr>
        <w:t>Postępowanie prowadzone jest w trybie</w:t>
      </w:r>
      <w:r w:rsidR="00A52FC3" w:rsidRPr="00A4739A">
        <w:rPr>
          <w:rFonts w:ascii="Arial" w:hAnsi="Arial" w:cs="Arial"/>
          <w:bCs/>
          <w:iCs/>
        </w:rPr>
        <w:t xml:space="preserve"> podstawowym bez negocjacji</w:t>
      </w:r>
      <w:r w:rsidRPr="00A4739A">
        <w:rPr>
          <w:rFonts w:ascii="Arial" w:hAnsi="Arial" w:cs="Arial"/>
          <w:bCs/>
          <w:iCs/>
        </w:rPr>
        <w:t xml:space="preserve">, </w:t>
      </w:r>
      <w:r w:rsidR="00F538D6" w:rsidRPr="00A4739A">
        <w:rPr>
          <w:rFonts w:ascii="Arial" w:hAnsi="Arial" w:cs="Arial"/>
          <w:bCs/>
          <w:iCs/>
        </w:rPr>
        <w:t xml:space="preserve">o </w:t>
      </w:r>
      <w:r w:rsidR="00A52FC3" w:rsidRPr="00A4739A">
        <w:rPr>
          <w:rFonts w:ascii="Arial" w:hAnsi="Arial" w:cs="Arial"/>
          <w:bCs/>
          <w:iCs/>
        </w:rPr>
        <w:t>wartości zamówienia mniejszej niż</w:t>
      </w:r>
      <w:r w:rsidR="00F538D6" w:rsidRPr="00A4739A">
        <w:rPr>
          <w:rFonts w:ascii="Arial" w:hAnsi="Arial" w:cs="Arial"/>
          <w:bCs/>
          <w:iCs/>
        </w:rPr>
        <w:t xml:space="preserve"> pro</w:t>
      </w:r>
      <w:r w:rsidR="00A52FC3" w:rsidRPr="00A4739A">
        <w:rPr>
          <w:rFonts w:ascii="Arial" w:hAnsi="Arial" w:cs="Arial"/>
          <w:bCs/>
          <w:iCs/>
        </w:rPr>
        <w:t>gi</w:t>
      </w:r>
      <w:r w:rsidR="00F538D6" w:rsidRPr="00A4739A">
        <w:rPr>
          <w:rFonts w:ascii="Arial" w:hAnsi="Arial" w:cs="Arial"/>
          <w:bCs/>
          <w:iCs/>
        </w:rPr>
        <w:t xml:space="preserve"> unijn</w:t>
      </w:r>
      <w:r w:rsidR="00A52FC3" w:rsidRPr="00A4739A">
        <w:rPr>
          <w:rFonts w:ascii="Arial" w:hAnsi="Arial" w:cs="Arial"/>
          <w:bCs/>
          <w:iCs/>
        </w:rPr>
        <w:t>e</w:t>
      </w:r>
      <w:r w:rsidR="00F538D6" w:rsidRPr="00A4739A">
        <w:rPr>
          <w:rFonts w:ascii="Arial" w:hAnsi="Arial" w:cs="Arial"/>
          <w:bCs/>
          <w:iCs/>
        </w:rPr>
        <w:t>,</w:t>
      </w:r>
      <w:r w:rsidRPr="00A4739A">
        <w:rPr>
          <w:rFonts w:ascii="Arial" w:hAnsi="Arial" w:cs="Arial"/>
          <w:bCs/>
          <w:iCs/>
        </w:rPr>
        <w:t xml:space="preserve"> </w:t>
      </w:r>
      <w:r w:rsidR="00A52FC3" w:rsidRPr="00A4739A">
        <w:rPr>
          <w:rFonts w:ascii="Arial" w:hAnsi="Arial" w:cs="Arial"/>
          <w:bCs/>
          <w:iCs/>
        </w:rPr>
        <w:t xml:space="preserve">o którym mowa w art. 275 pkt 1) </w:t>
      </w:r>
      <w:r w:rsidRPr="00A4739A">
        <w:rPr>
          <w:rFonts w:ascii="Arial" w:hAnsi="Arial" w:cs="Arial"/>
          <w:bCs/>
          <w:iCs/>
        </w:rPr>
        <w:t xml:space="preserve">ustawy z dnia </w:t>
      </w:r>
      <w:r w:rsidR="00F538D6" w:rsidRPr="00A4739A">
        <w:rPr>
          <w:rFonts w:ascii="Arial" w:hAnsi="Arial" w:cs="Arial"/>
          <w:bCs/>
          <w:iCs/>
        </w:rPr>
        <w:t>11</w:t>
      </w:r>
      <w:r w:rsidRPr="00A4739A">
        <w:rPr>
          <w:rFonts w:ascii="Arial" w:hAnsi="Arial" w:cs="Arial"/>
          <w:bCs/>
          <w:iCs/>
        </w:rPr>
        <w:t>.</w:t>
      </w:r>
      <w:r w:rsidR="00F538D6" w:rsidRPr="00A4739A">
        <w:rPr>
          <w:rFonts w:ascii="Arial" w:hAnsi="Arial" w:cs="Arial"/>
          <w:bCs/>
          <w:iCs/>
        </w:rPr>
        <w:t>09</w:t>
      </w:r>
      <w:r w:rsidRPr="00A4739A">
        <w:rPr>
          <w:rFonts w:ascii="Arial" w:hAnsi="Arial" w:cs="Arial"/>
          <w:bCs/>
          <w:iCs/>
        </w:rPr>
        <w:t>.20</w:t>
      </w:r>
      <w:r w:rsidR="00F538D6" w:rsidRPr="00A4739A">
        <w:rPr>
          <w:rFonts w:ascii="Arial" w:hAnsi="Arial" w:cs="Arial"/>
          <w:bCs/>
          <w:iCs/>
        </w:rPr>
        <w:t>19</w:t>
      </w:r>
      <w:r w:rsidRPr="00A4739A">
        <w:rPr>
          <w:rFonts w:ascii="Arial" w:hAnsi="Arial" w:cs="Arial"/>
          <w:bCs/>
          <w:iCs/>
        </w:rPr>
        <w:t xml:space="preserve"> r. – Prawo zamówi</w:t>
      </w:r>
      <w:r w:rsidR="002A6AB4" w:rsidRPr="00A4739A">
        <w:rPr>
          <w:rFonts w:ascii="Arial" w:hAnsi="Arial" w:cs="Arial"/>
          <w:bCs/>
          <w:iCs/>
        </w:rPr>
        <w:t>eń publicznych (</w:t>
      </w:r>
      <w:r w:rsidR="00702061" w:rsidRPr="00A4739A">
        <w:rPr>
          <w:rFonts w:ascii="Arial" w:hAnsi="Arial" w:cs="Arial"/>
          <w:bCs/>
          <w:iCs/>
        </w:rPr>
        <w:t>Dz. U. z 202</w:t>
      </w:r>
      <w:r w:rsidR="002A6AB4" w:rsidRPr="00A4739A">
        <w:rPr>
          <w:rFonts w:ascii="Arial" w:hAnsi="Arial" w:cs="Arial"/>
          <w:bCs/>
          <w:iCs/>
        </w:rPr>
        <w:t>2</w:t>
      </w:r>
      <w:r w:rsidR="00702061" w:rsidRPr="00A4739A">
        <w:rPr>
          <w:rFonts w:ascii="Arial" w:hAnsi="Arial" w:cs="Arial"/>
          <w:bCs/>
          <w:iCs/>
        </w:rPr>
        <w:t xml:space="preserve"> </w:t>
      </w:r>
      <w:r w:rsidRPr="00A4739A">
        <w:rPr>
          <w:rFonts w:ascii="Arial" w:hAnsi="Arial" w:cs="Arial"/>
          <w:bCs/>
          <w:iCs/>
        </w:rPr>
        <w:t>r. poz.</w:t>
      </w:r>
      <w:r w:rsidR="00702061" w:rsidRPr="00A4739A">
        <w:rPr>
          <w:rFonts w:ascii="Arial" w:hAnsi="Arial" w:cs="Arial"/>
          <w:bCs/>
          <w:iCs/>
        </w:rPr>
        <w:t xml:space="preserve"> </w:t>
      </w:r>
      <w:r w:rsidR="002A6AB4" w:rsidRPr="00A4739A">
        <w:rPr>
          <w:rFonts w:ascii="Arial" w:hAnsi="Arial" w:cs="Arial"/>
          <w:bCs/>
          <w:iCs/>
        </w:rPr>
        <w:t>1710</w:t>
      </w:r>
      <w:r w:rsidRPr="00A4739A">
        <w:rPr>
          <w:rFonts w:ascii="Arial" w:hAnsi="Arial" w:cs="Arial"/>
          <w:bCs/>
          <w:iCs/>
        </w:rPr>
        <w:t>) (dalej jako „</w:t>
      </w:r>
      <w:r w:rsidR="00556034" w:rsidRPr="00A4739A">
        <w:rPr>
          <w:rFonts w:ascii="Arial" w:hAnsi="Arial" w:cs="Arial"/>
          <w:bCs/>
          <w:iCs/>
        </w:rPr>
        <w:t xml:space="preserve">ustawa </w:t>
      </w:r>
      <w:proofErr w:type="spellStart"/>
      <w:r w:rsidRPr="00A4739A">
        <w:rPr>
          <w:rFonts w:ascii="Arial" w:hAnsi="Arial" w:cs="Arial"/>
          <w:bCs/>
          <w:iCs/>
        </w:rPr>
        <w:t>Pzp</w:t>
      </w:r>
      <w:proofErr w:type="spellEnd"/>
      <w:r w:rsidRPr="00A4739A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A4739A">
        <w:rPr>
          <w:rFonts w:ascii="Arial" w:hAnsi="Arial" w:cs="Arial"/>
          <w:bCs/>
          <w:iCs/>
        </w:rPr>
        <w:t>Pzp</w:t>
      </w:r>
      <w:proofErr w:type="spellEnd"/>
      <w:r w:rsidR="00556034" w:rsidRPr="00A4739A">
        <w:rPr>
          <w:rFonts w:ascii="Arial" w:hAnsi="Arial" w:cs="Arial"/>
          <w:bCs/>
          <w:iCs/>
        </w:rPr>
        <w:t>.</w:t>
      </w:r>
      <w:r w:rsidRPr="00A4739A">
        <w:rPr>
          <w:rFonts w:ascii="Arial" w:hAnsi="Arial" w:cs="Arial"/>
          <w:bCs/>
          <w:iCs/>
        </w:rPr>
        <w:t xml:space="preserve"> </w:t>
      </w:r>
    </w:p>
    <w:p w14:paraId="76F08E59" w14:textId="4C581C1F" w:rsidR="007F2F93" w:rsidRPr="00A4739A" w:rsidRDefault="00B20AD7" w:rsidP="00A4739A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A4739A">
        <w:rPr>
          <w:rFonts w:ascii="Arial" w:hAnsi="Arial" w:cs="Arial"/>
          <w:bCs/>
        </w:rPr>
        <w:t>P</w:t>
      </w:r>
      <w:r w:rsidR="00A52FC3" w:rsidRPr="00A4739A">
        <w:rPr>
          <w:rFonts w:ascii="Arial" w:hAnsi="Arial" w:cs="Arial"/>
          <w:bCs/>
        </w:rPr>
        <w:t>ostępowanie prowadzone jest za pośrednictwem platformy zakupowej dostępnej pod adresem internetowym:</w:t>
      </w:r>
      <w:r w:rsidRPr="00A4739A">
        <w:rPr>
          <w:rFonts w:ascii="Arial" w:hAnsi="Arial" w:cs="Arial"/>
          <w:bCs/>
        </w:rPr>
        <w:t xml:space="preserve"> </w:t>
      </w:r>
      <w:r w:rsidR="00524BBC" w:rsidRPr="00A4739A">
        <w:rPr>
          <w:rFonts w:ascii="Arial" w:hAnsi="Arial" w:cs="Arial"/>
          <w:bCs/>
        </w:rPr>
        <w:t>www.platformazakupowa.pl/um_swinoujscie oraz za pomocą poczty elektronicznej email bzp@um.swinoujscie.pl</w:t>
      </w:r>
      <w:r w:rsidR="0034743D" w:rsidRPr="00A4739A">
        <w:rPr>
          <w:rFonts w:ascii="Arial" w:hAnsi="Arial" w:cs="Arial"/>
          <w:bCs/>
        </w:rPr>
        <w:t xml:space="preserve"> </w:t>
      </w:r>
      <w:r w:rsidR="00A52FC3" w:rsidRPr="00A4739A">
        <w:rPr>
          <w:rFonts w:ascii="Arial" w:hAnsi="Arial" w:cs="Arial"/>
          <w:bCs/>
        </w:rPr>
        <w:t>.</w:t>
      </w:r>
      <w:r w:rsidR="002C16DF" w:rsidRPr="00A4739A" w:rsidDel="002C16DF">
        <w:rPr>
          <w:rFonts w:ascii="Arial" w:hAnsi="Arial" w:cs="Arial"/>
          <w:bCs/>
        </w:rPr>
        <w:t xml:space="preserve"> </w:t>
      </w:r>
    </w:p>
    <w:p w14:paraId="4B8505FF" w14:textId="339267F0" w:rsidR="007F2F93" w:rsidRPr="00A4739A" w:rsidRDefault="007F2F93" w:rsidP="00A4739A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A4739A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548B49F8" w:rsidR="007F2F93" w:rsidRPr="00A4739A" w:rsidRDefault="007F2F93" w:rsidP="00A4739A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A4739A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A4739A">
        <w:rPr>
          <w:rFonts w:ascii="Arial" w:hAnsi="Arial" w:cs="Arial"/>
          <w:bCs/>
        </w:rPr>
        <w:t>t.j</w:t>
      </w:r>
      <w:proofErr w:type="spellEnd"/>
      <w:r w:rsidR="00556034" w:rsidRPr="00A4739A">
        <w:rPr>
          <w:rFonts w:ascii="Arial" w:hAnsi="Arial" w:cs="Arial"/>
          <w:bCs/>
        </w:rPr>
        <w:t>.</w:t>
      </w:r>
      <w:r w:rsidRPr="00A4739A">
        <w:rPr>
          <w:rFonts w:ascii="Arial" w:hAnsi="Arial" w:cs="Arial"/>
          <w:bCs/>
        </w:rPr>
        <w:t xml:space="preserve"> Dz. U. 20</w:t>
      </w:r>
      <w:r w:rsidR="00556034" w:rsidRPr="00A4739A">
        <w:rPr>
          <w:rFonts w:ascii="Arial" w:hAnsi="Arial" w:cs="Arial"/>
          <w:bCs/>
        </w:rPr>
        <w:t>20</w:t>
      </w:r>
      <w:r w:rsidRPr="00A4739A">
        <w:rPr>
          <w:rFonts w:ascii="Arial" w:hAnsi="Arial" w:cs="Arial"/>
          <w:bCs/>
        </w:rPr>
        <w:t xml:space="preserve"> r. poz. 1</w:t>
      </w:r>
      <w:r w:rsidR="00556034" w:rsidRPr="00A4739A">
        <w:rPr>
          <w:rFonts w:ascii="Arial" w:hAnsi="Arial" w:cs="Arial"/>
          <w:bCs/>
        </w:rPr>
        <w:t>740</w:t>
      </w:r>
      <w:r w:rsidR="00437BF2" w:rsidRPr="00A4739A">
        <w:rPr>
          <w:rFonts w:ascii="Arial" w:hAnsi="Arial" w:cs="Arial"/>
          <w:bCs/>
        </w:rPr>
        <w:t xml:space="preserve"> ze zm.</w:t>
      </w:r>
      <w:r w:rsidRPr="00A4739A">
        <w:rPr>
          <w:rFonts w:ascii="Arial" w:hAnsi="Arial" w:cs="Arial"/>
          <w:bCs/>
        </w:rPr>
        <w:t xml:space="preserve">), jeżeli przepisy ustawy </w:t>
      </w:r>
      <w:proofErr w:type="spellStart"/>
      <w:r w:rsidRPr="00A4739A">
        <w:rPr>
          <w:rFonts w:ascii="Arial" w:hAnsi="Arial" w:cs="Arial"/>
          <w:bCs/>
        </w:rPr>
        <w:t>Pzp</w:t>
      </w:r>
      <w:proofErr w:type="spellEnd"/>
      <w:r w:rsidRPr="00A4739A">
        <w:rPr>
          <w:rFonts w:ascii="Arial" w:hAnsi="Arial" w:cs="Arial"/>
          <w:bCs/>
        </w:rPr>
        <w:t xml:space="preserve"> nie stanowią inaczej.</w:t>
      </w:r>
    </w:p>
    <w:p w14:paraId="7EA19405" w14:textId="77777777" w:rsidR="00A95923" w:rsidRPr="00A4739A" w:rsidRDefault="00A95923" w:rsidP="00A4739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/>
        <w:contextualSpacing w:val="0"/>
        <w:jc w:val="left"/>
        <w:rPr>
          <w:rFonts w:ascii="Arial" w:hAnsi="Arial" w:cs="Arial"/>
          <w:bCs/>
          <w:iCs/>
        </w:rPr>
      </w:pPr>
    </w:p>
    <w:p w14:paraId="4A4F2AF0" w14:textId="77777777" w:rsidR="006B29BE" w:rsidRPr="00A4739A" w:rsidRDefault="006B29BE" w:rsidP="00A4739A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A4739A">
        <w:rPr>
          <w:rFonts w:ascii="Arial" w:hAnsi="Arial" w:cs="Arial"/>
          <w:sz w:val="22"/>
          <w:szCs w:val="22"/>
        </w:rPr>
        <w:t>II</w:t>
      </w:r>
      <w:r w:rsidRPr="00A4739A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A4739A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732417E2" w14:textId="0731D0E3" w:rsidR="00D41DCB" w:rsidRPr="00A4739A" w:rsidRDefault="00D41DCB" w:rsidP="00A4739A">
      <w:pPr>
        <w:pStyle w:val="Akapitzlist"/>
        <w:numPr>
          <w:ilvl w:val="0"/>
          <w:numId w:val="78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Przedmiotem niniejszego zamówienia </w:t>
      </w:r>
      <w:r w:rsidR="00D90342" w:rsidRPr="00A4739A">
        <w:rPr>
          <w:rFonts w:ascii="Arial" w:hAnsi="Arial" w:cs="Arial"/>
        </w:rPr>
        <w:t>są roboty budowlane.</w:t>
      </w:r>
    </w:p>
    <w:p w14:paraId="20C933AC" w14:textId="77777777" w:rsidR="003C67A1" w:rsidRPr="00A4739A" w:rsidRDefault="003C67A1" w:rsidP="00A4739A">
      <w:pPr>
        <w:numPr>
          <w:ilvl w:val="0"/>
          <w:numId w:val="78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Zakres przedsięwzięcia obejmuje rozbudowę drogi gminnej ul. Wincentego Witosa w Świnoujściu na odcinku łączącym ul. Witosa z ul. Kościuszki. </w:t>
      </w:r>
    </w:p>
    <w:p w14:paraId="61D0065A" w14:textId="658D7800" w:rsidR="003C67A1" w:rsidRPr="00A4739A" w:rsidRDefault="003C67A1" w:rsidP="00A4739A">
      <w:pPr>
        <w:spacing w:after="0" w:line="276" w:lineRule="auto"/>
        <w:ind w:left="36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Zakres projektu obejmuje budowę chodnika, z</w:t>
      </w:r>
      <w:r w:rsidR="00285BD9" w:rsidRPr="00A4739A">
        <w:rPr>
          <w:rFonts w:ascii="Arial" w:hAnsi="Arial" w:cs="Arial"/>
        </w:rPr>
        <w:t>jazdów, części oświetlenia (</w:t>
      </w:r>
      <w:r w:rsidRPr="00A4739A">
        <w:rPr>
          <w:rFonts w:ascii="Arial" w:hAnsi="Arial" w:cs="Arial"/>
        </w:rPr>
        <w:t xml:space="preserve">w przebiegu zgodnym z wykonywanym fragmentem chodnika), przesadzenia kolidującej zieleni, </w:t>
      </w:r>
      <w:proofErr w:type="spellStart"/>
      <w:r w:rsidRPr="00A4739A">
        <w:rPr>
          <w:rFonts w:ascii="Arial" w:hAnsi="Arial" w:cs="Arial"/>
        </w:rPr>
        <w:t>zabruku</w:t>
      </w:r>
      <w:proofErr w:type="spellEnd"/>
      <w:r w:rsidRPr="00A4739A">
        <w:rPr>
          <w:rFonts w:ascii="Arial" w:hAnsi="Arial" w:cs="Arial"/>
        </w:rPr>
        <w:t xml:space="preserve"> jezdni w miejscach gdzie dotychczas zlokalizowane były chodniki or</w:t>
      </w:r>
      <w:r w:rsidR="002D0CAE">
        <w:rPr>
          <w:rFonts w:ascii="Arial" w:hAnsi="Arial" w:cs="Arial"/>
        </w:rPr>
        <w:t>a</w:t>
      </w:r>
      <w:r w:rsidRPr="00A4739A">
        <w:rPr>
          <w:rFonts w:ascii="Arial" w:hAnsi="Arial" w:cs="Arial"/>
        </w:rPr>
        <w:t>z zieleń z materiału rozbiórkowego Zamawiającego.</w:t>
      </w:r>
    </w:p>
    <w:p w14:paraId="0490A5BB" w14:textId="5ED5BAFF" w:rsidR="003C67A1" w:rsidRPr="00991E7A" w:rsidRDefault="003C67A1" w:rsidP="00A4739A">
      <w:pPr>
        <w:spacing w:after="0" w:line="276" w:lineRule="auto"/>
        <w:ind w:left="36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Wyłączono z realizacji budowę jezdni wraz z chodnikiem – wzdłuż odcinka drogi (od km 0+085 do km 0+140) chodnik po południowo zachodniej (lewej) </w:t>
      </w:r>
      <w:r w:rsidR="008B4077" w:rsidRPr="00A4739A">
        <w:rPr>
          <w:rFonts w:ascii="Arial" w:hAnsi="Arial" w:cs="Arial"/>
        </w:rPr>
        <w:t xml:space="preserve">stronie oraz wzdłuż budynku od </w:t>
      </w:r>
      <w:r w:rsidRPr="00A4739A">
        <w:rPr>
          <w:rFonts w:ascii="Arial" w:hAnsi="Arial" w:cs="Arial"/>
        </w:rPr>
        <w:t xml:space="preserve">strony ul. Tadeusza Kościuszki, miejsca postojowe (w tym dla osób niepełnosprawnych), kanalizacją deszczową i zagospodarowanie terenów zieleni, przebudowę sieci gazowej oraz </w:t>
      </w:r>
      <w:r w:rsidRPr="00991E7A">
        <w:rPr>
          <w:rFonts w:ascii="Arial" w:hAnsi="Arial" w:cs="Arial"/>
        </w:rPr>
        <w:t xml:space="preserve">infrastruktury elektroenergetycznej 15 i 0,4 </w:t>
      </w:r>
      <w:proofErr w:type="spellStart"/>
      <w:r w:rsidRPr="00991E7A">
        <w:rPr>
          <w:rFonts w:ascii="Arial" w:hAnsi="Arial" w:cs="Arial"/>
        </w:rPr>
        <w:t>kV</w:t>
      </w:r>
      <w:proofErr w:type="spellEnd"/>
      <w:r w:rsidRPr="00991E7A">
        <w:rPr>
          <w:rFonts w:ascii="Arial" w:hAnsi="Arial" w:cs="Arial"/>
        </w:rPr>
        <w:t>.</w:t>
      </w:r>
    </w:p>
    <w:p w14:paraId="1EDEA920" w14:textId="77777777" w:rsidR="003C67A1" w:rsidRPr="00991E7A" w:rsidRDefault="003C67A1" w:rsidP="00A4739A">
      <w:pPr>
        <w:spacing w:after="0" w:line="276" w:lineRule="auto"/>
        <w:ind w:left="360"/>
        <w:jc w:val="left"/>
        <w:rPr>
          <w:rFonts w:ascii="Arial" w:hAnsi="Arial" w:cs="Arial"/>
        </w:rPr>
      </w:pPr>
      <w:r w:rsidRPr="00991E7A">
        <w:rPr>
          <w:rFonts w:ascii="Arial" w:hAnsi="Arial" w:cs="Arial"/>
        </w:rPr>
        <w:t xml:space="preserve">Szczegóły określa opis przedmiotu zamówienia </w:t>
      </w:r>
      <w:r w:rsidRPr="00305223">
        <w:rPr>
          <w:rFonts w:ascii="Arial" w:hAnsi="Arial" w:cs="Arial"/>
        </w:rPr>
        <w:t>stanowiący załącznik nr 1 do</w:t>
      </w:r>
      <w:r w:rsidRPr="00991E7A">
        <w:rPr>
          <w:rFonts w:ascii="Arial" w:hAnsi="Arial" w:cs="Arial"/>
        </w:rPr>
        <w:t xml:space="preserve"> umowy, zakres rzeczowy finansowy robót stanowiący </w:t>
      </w:r>
      <w:r w:rsidRPr="00305223">
        <w:rPr>
          <w:rFonts w:ascii="Arial" w:hAnsi="Arial" w:cs="Arial"/>
        </w:rPr>
        <w:t>załącznik nr 2 do umowy</w:t>
      </w:r>
      <w:r w:rsidRPr="00991E7A">
        <w:rPr>
          <w:rFonts w:ascii="Arial" w:hAnsi="Arial" w:cs="Arial"/>
        </w:rPr>
        <w:t xml:space="preserve">, oraz dokumentacja projektowa zgodnie z wykazem stanowiącym </w:t>
      </w:r>
      <w:r w:rsidRPr="00305223">
        <w:rPr>
          <w:rFonts w:ascii="Arial" w:hAnsi="Arial" w:cs="Arial"/>
        </w:rPr>
        <w:t>załącznik nr 3 do</w:t>
      </w:r>
      <w:r w:rsidRPr="00991E7A">
        <w:rPr>
          <w:rFonts w:ascii="Arial" w:hAnsi="Arial" w:cs="Arial"/>
        </w:rPr>
        <w:t xml:space="preserve"> umowy „Wykaz dokumentacji projektowej”.</w:t>
      </w:r>
    </w:p>
    <w:p w14:paraId="43591CEE" w14:textId="72674C23" w:rsidR="003C67A1" w:rsidRPr="00305223" w:rsidRDefault="003D08E7" w:rsidP="00A4739A">
      <w:pPr>
        <w:pStyle w:val="Akapitzlist"/>
        <w:numPr>
          <w:ilvl w:val="0"/>
          <w:numId w:val="78"/>
        </w:numPr>
        <w:spacing w:after="0" w:line="276" w:lineRule="auto"/>
        <w:jc w:val="left"/>
        <w:rPr>
          <w:rFonts w:ascii="Arial" w:hAnsi="Arial" w:cs="Arial"/>
        </w:rPr>
      </w:pPr>
      <w:r w:rsidRPr="00305223">
        <w:rPr>
          <w:rFonts w:ascii="Arial" w:hAnsi="Arial" w:cs="Arial"/>
        </w:rPr>
        <w:t>Przedmiot zamówienia odpowiada następującym kodom CPV</w:t>
      </w:r>
      <w:r w:rsidR="003C67A1" w:rsidRPr="00305223">
        <w:rPr>
          <w:rFonts w:ascii="Arial" w:hAnsi="Arial" w:cs="Arial"/>
        </w:rPr>
        <w:t>:</w:t>
      </w:r>
    </w:p>
    <w:p w14:paraId="6F33D35B" w14:textId="587D4B7F" w:rsidR="003C67A1" w:rsidRPr="00A4739A" w:rsidRDefault="008B4077" w:rsidP="00A4739A">
      <w:pPr>
        <w:pStyle w:val="Akapitzlist"/>
        <w:spacing w:after="0" w:line="276" w:lineRule="auto"/>
        <w:ind w:left="36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Główny kod CPV:</w:t>
      </w:r>
      <w:r w:rsidRPr="00A4739A">
        <w:rPr>
          <w:rFonts w:ascii="Arial" w:hAnsi="Arial" w:cs="Arial"/>
        </w:rPr>
        <w:tab/>
      </w:r>
      <w:r w:rsidR="001B4079" w:rsidRPr="00A4739A">
        <w:rPr>
          <w:rFonts w:ascii="Arial" w:hAnsi="Arial" w:cs="Arial"/>
        </w:rPr>
        <w:t xml:space="preserve">- 45 </w:t>
      </w:r>
      <w:r w:rsidR="009E1DA9" w:rsidRPr="00A4739A">
        <w:rPr>
          <w:rFonts w:ascii="Arial" w:hAnsi="Arial" w:cs="Arial"/>
        </w:rPr>
        <w:t>23 31 40-2 – roboty drogowe</w:t>
      </w:r>
      <w:r w:rsidRPr="00A4739A">
        <w:rPr>
          <w:rFonts w:ascii="Arial" w:hAnsi="Arial" w:cs="Arial"/>
        </w:rPr>
        <w:t>;</w:t>
      </w:r>
    </w:p>
    <w:p w14:paraId="4C18F7BC" w14:textId="23A1C427" w:rsidR="008B4077" w:rsidRPr="00A4739A" w:rsidRDefault="008B4077" w:rsidP="00A4739A">
      <w:pPr>
        <w:pStyle w:val="Akapitzlist"/>
        <w:spacing w:after="0" w:line="276" w:lineRule="auto"/>
        <w:ind w:left="1778" w:firstLine="349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- 45 31 61 10-9 – instalowanie urządzeń oświetlenia drogowego;</w:t>
      </w:r>
    </w:p>
    <w:p w14:paraId="61845A67" w14:textId="77777777" w:rsidR="0032371A" w:rsidRDefault="008B4077" w:rsidP="00A4739A">
      <w:pPr>
        <w:pStyle w:val="Akapitzlist"/>
        <w:spacing w:after="0" w:line="276" w:lineRule="auto"/>
        <w:ind w:left="1429" w:firstLine="698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- 77 31 00 00-6 – usługi sadzenia roślin oraz utrzymania terenów</w:t>
      </w:r>
    </w:p>
    <w:p w14:paraId="007B87F3" w14:textId="69F8FBE5" w:rsidR="008B4077" w:rsidRPr="00A4739A" w:rsidRDefault="008B4077" w:rsidP="0032371A">
      <w:pPr>
        <w:pStyle w:val="Akapitzlist"/>
        <w:spacing w:after="0" w:line="276" w:lineRule="auto"/>
        <w:ind w:left="3556" w:firstLine="698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zielonych;</w:t>
      </w:r>
    </w:p>
    <w:p w14:paraId="10A60BFC" w14:textId="7A2BC430" w:rsidR="004578BB" w:rsidRPr="00A4739A" w:rsidRDefault="00391B8F" w:rsidP="00A4739A">
      <w:pPr>
        <w:pStyle w:val="Akapitzlist"/>
        <w:numPr>
          <w:ilvl w:val="0"/>
          <w:numId w:val="78"/>
        </w:numPr>
        <w:tabs>
          <w:tab w:val="left" w:pos="1985"/>
        </w:tabs>
        <w:suppressAutoHyphens/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eastAsia="Calibri" w:hAnsi="Arial" w:cs="Arial"/>
        </w:rPr>
        <w:t xml:space="preserve">Stosownie do treści art. </w:t>
      </w:r>
      <w:r w:rsidR="00CE12A0" w:rsidRPr="00A4739A">
        <w:rPr>
          <w:rFonts w:ascii="Arial" w:eastAsia="Calibri" w:hAnsi="Arial" w:cs="Arial"/>
        </w:rPr>
        <w:t>95</w:t>
      </w:r>
      <w:r w:rsidRPr="00A4739A">
        <w:rPr>
          <w:rFonts w:ascii="Arial" w:eastAsia="Calibri" w:hAnsi="Arial" w:cs="Arial"/>
        </w:rPr>
        <w:t xml:space="preserve"> ustawy </w:t>
      </w:r>
      <w:proofErr w:type="spellStart"/>
      <w:r w:rsidRPr="00A4739A">
        <w:rPr>
          <w:rFonts w:ascii="Arial" w:eastAsia="Calibri" w:hAnsi="Arial" w:cs="Arial"/>
        </w:rPr>
        <w:t>Pzp</w:t>
      </w:r>
      <w:proofErr w:type="spellEnd"/>
      <w:r w:rsidRPr="00A4739A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</w:t>
      </w:r>
      <w:r w:rsidRPr="00A4739A">
        <w:rPr>
          <w:rFonts w:ascii="Arial" w:eastAsia="Calibri" w:hAnsi="Arial" w:cs="Arial"/>
        </w:rPr>
        <w:lastRenderedPageBreak/>
        <w:t xml:space="preserve">pracy </w:t>
      </w:r>
      <w:r w:rsidRPr="00A4739A">
        <w:rPr>
          <w:rFonts w:ascii="Arial" w:eastAsia="Calibri" w:hAnsi="Arial" w:cs="Arial"/>
          <w:lang w:eastAsia="en-US"/>
        </w:rPr>
        <w:t>(</w:t>
      </w:r>
      <w:proofErr w:type="spellStart"/>
      <w:r w:rsidR="003D7096" w:rsidRPr="00A4739A">
        <w:rPr>
          <w:rFonts w:ascii="Arial" w:eastAsia="Calibri" w:hAnsi="Arial" w:cs="Arial"/>
          <w:lang w:eastAsia="en-US"/>
        </w:rPr>
        <w:t>t.j</w:t>
      </w:r>
      <w:proofErr w:type="spellEnd"/>
      <w:r w:rsidR="003D7096" w:rsidRPr="00A4739A">
        <w:rPr>
          <w:rFonts w:ascii="Arial" w:eastAsia="Calibri" w:hAnsi="Arial" w:cs="Arial"/>
          <w:lang w:eastAsia="en-US"/>
        </w:rPr>
        <w:t xml:space="preserve">. </w:t>
      </w:r>
      <w:r w:rsidRPr="00A4739A">
        <w:rPr>
          <w:rFonts w:ascii="Arial" w:eastAsia="Calibri" w:hAnsi="Arial" w:cs="Arial"/>
          <w:lang w:eastAsia="en-US"/>
        </w:rPr>
        <w:t xml:space="preserve">Dz. U. z </w:t>
      </w:r>
      <w:r w:rsidR="004578BB" w:rsidRPr="00A4739A">
        <w:rPr>
          <w:rFonts w:ascii="Arial" w:eastAsia="Calibri" w:hAnsi="Arial" w:cs="Arial"/>
          <w:lang w:eastAsia="en-US"/>
        </w:rPr>
        <w:t>202</w:t>
      </w:r>
      <w:r w:rsidR="003D7096">
        <w:rPr>
          <w:rFonts w:ascii="Arial" w:eastAsia="Calibri" w:hAnsi="Arial" w:cs="Arial"/>
          <w:lang w:eastAsia="en-US"/>
        </w:rPr>
        <w:t>2</w:t>
      </w:r>
      <w:r w:rsidR="004578BB" w:rsidRPr="00A4739A">
        <w:rPr>
          <w:rFonts w:ascii="Arial" w:eastAsia="Calibri" w:hAnsi="Arial" w:cs="Arial"/>
          <w:lang w:eastAsia="en-US"/>
        </w:rPr>
        <w:t xml:space="preserve"> </w:t>
      </w:r>
      <w:r w:rsidRPr="00A4739A">
        <w:rPr>
          <w:rFonts w:ascii="Arial" w:eastAsia="Calibri" w:hAnsi="Arial" w:cs="Arial"/>
          <w:lang w:eastAsia="en-US"/>
        </w:rPr>
        <w:t xml:space="preserve">r. poz. </w:t>
      </w:r>
      <w:r w:rsidR="004578BB" w:rsidRPr="00A4739A">
        <w:rPr>
          <w:rFonts w:ascii="Arial" w:eastAsia="Calibri" w:hAnsi="Arial" w:cs="Arial"/>
          <w:lang w:eastAsia="en-US"/>
        </w:rPr>
        <w:t>1</w:t>
      </w:r>
      <w:r w:rsidR="003D7096">
        <w:rPr>
          <w:rFonts w:ascii="Arial" w:eastAsia="Calibri" w:hAnsi="Arial" w:cs="Arial"/>
          <w:lang w:eastAsia="en-US"/>
        </w:rPr>
        <w:t>510</w:t>
      </w:r>
      <w:r w:rsidRPr="00A4739A">
        <w:rPr>
          <w:rFonts w:ascii="Arial" w:eastAsia="Calibri" w:hAnsi="Arial" w:cs="Arial"/>
          <w:lang w:eastAsia="en-US"/>
        </w:rPr>
        <w:t>), tj.:</w:t>
      </w:r>
      <w:r w:rsidR="003D08E7" w:rsidRPr="00A4739A">
        <w:rPr>
          <w:rFonts w:ascii="Arial" w:hAnsi="Arial" w:cs="Arial"/>
        </w:rPr>
        <w:t xml:space="preserve"> </w:t>
      </w:r>
      <w:r w:rsidR="00E60AAC" w:rsidRPr="00A4739A">
        <w:rPr>
          <w:rFonts w:ascii="Arial" w:hAnsi="Arial" w:cs="Arial"/>
        </w:rPr>
        <w:t xml:space="preserve">osoby, które wykonują czynności </w:t>
      </w:r>
      <w:r w:rsidR="001B4079" w:rsidRPr="00A4739A">
        <w:rPr>
          <w:rFonts w:ascii="Arial" w:hAnsi="Arial" w:cs="Arial"/>
        </w:rPr>
        <w:t>bezpośrednio związane z wykonywaniem robót, czyli tzw. pracownicy fizyczni wykonujący czynności polegające na bezpośrednim wykonywaniu robót budowlanych opisanych lub wynikających z dokumentacji projektowej i Specyfikacji Technicznyc</w:t>
      </w:r>
      <w:r w:rsidR="00A4739A">
        <w:rPr>
          <w:rFonts w:ascii="Arial" w:hAnsi="Arial" w:cs="Arial"/>
        </w:rPr>
        <w:t>h</w:t>
      </w:r>
      <w:r w:rsidR="003D7096">
        <w:rPr>
          <w:rFonts w:ascii="Arial" w:hAnsi="Arial" w:cs="Arial"/>
        </w:rPr>
        <w:t xml:space="preserve"> </w:t>
      </w:r>
      <w:r w:rsidR="008B4077" w:rsidRPr="00A4739A">
        <w:rPr>
          <w:rFonts w:ascii="Arial" w:hAnsi="Arial" w:cs="Arial"/>
        </w:rPr>
        <w:t>i Odbioru Robót Budowlanych.</w:t>
      </w:r>
    </w:p>
    <w:p w14:paraId="7816B734" w14:textId="1AA77C0F" w:rsidR="00391B8F" w:rsidRPr="00A4739A" w:rsidRDefault="00391B8F" w:rsidP="00A4739A">
      <w:pPr>
        <w:pStyle w:val="Akapitzlist"/>
        <w:tabs>
          <w:tab w:val="left" w:pos="1985"/>
        </w:tabs>
        <w:suppressAutoHyphens/>
        <w:spacing w:after="0" w:line="276" w:lineRule="auto"/>
        <w:ind w:left="36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Wymagania dotyczące zatrudnienia w/w osób, zostały szczegółowo określone w projekcie umowy stanowiącym </w:t>
      </w:r>
      <w:r w:rsidRPr="00A4739A">
        <w:rPr>
          <w:rFonts w:ascii="Arial" w:hAnsi="Arial" w:cs="Arial"/>
          <w:b/>
        </w:rPr>
        <w:t>zał</w:t>
      </w:r>
      <w:r w:rsidR="009E4F26" w:rsidRPr="00A4739A">
        <w:rPr>
          <w:rFonts w:ascii="Arial" w:hAnsi="Arial" w:cs="Arial"/>
          <w:b/>
        </w:rPr>
        <w:t>ącznik</w:t>
      </w:r>
      <w:r w:rsidRPr="00A4739A">
        <w:rPr>
          <w:rFonts w:ascii="Arial" w:hAnsi="Arial" w:cs="Arial"/>
          <w:b/>
        </w:rPr>
        <w:t xml:space="preserve"> nr </w:t>
      </w:r>
      <w:r w:rsidR="009B27D9" w:rsidRPr="00A4739A">
        <w:rPr>
          <w:rFonts w:ascii="Arial" w:hAnsi="Arial" w:cs="Arial"/>
          <w:b/>
        </w:rPr>
        <w:t>6</w:t>
      </w:r>
      <w:r w:rsidR="009B27D9" w:rsidRPr="00A4739A">
        <w:rPr>
          <w:rFonts w:ascii="Arial" w:hAnsi="Arial" w:cs="Arial"/>
        </w:rPr>
        <w:t xml:space="preserve"> </w:t>
      </w:r>
      <w:r w:rsidRPr="00A4739A">
        <w:rPr>
          <w:rFonts w:ascii="Arial" w:hAnsi="Arial" w:cs="Arial"/>
        </w:rPr>
        <w:t xml:space="preserve">do </w:t>
      </w:r>
      <w:r w:rsidR="0074407F" w:rsidRPr="00A4739A">
        <w:rPr>
          <w:rFonts w:ascii="Arial" w:hAnsi="Arial" w:cs="Arial"/>
        </w:rPr>
        <w:t>SWZ</w:t>
      </w:r>
      <w:r w:rsidRPr="00A4739A">
        <w:rPr>
          <w:rFonts w:ascii="Arial" w:hAnsi="Arial" w:cs="Arial"/>
        </w:rPr>
        <w:t xml:space="preserve">. Umowa reguluje także: sposób udokumentowania zatrudnienia osób, o których mowa w </w:t>
      </w:r>
      <w:r w:rsidR="00D74812" w:rsidRPr="00A4739A">
        <w:rPr>
          <w:rFonts w:ascii="Arial" w:hAnsi="Arial" w:cs="Arial"/>
        </w:rPr>
        <w:t xml:space="preserve">art. 95 </w:t>
      </w:r>
      <w:r w:rsidRPr="00A4739A">
        <w:rPr>
          <w:rFonts w:ascii="Arial" w:hAnsi="Arial" w:cs="Arial"/>
        </w:rPr>
        <w:t xml:space="preserve">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 xml:space="preserve">, uprawnienia Zamawiającego w zakresie kontroli spełniania przez Wykonawcę wymagań o których mowa w art. </w:t>
      </w:r>
      <w:r w:rsidR="00D74812" w:rsidRPr="00A4739A">
        <w:rPr>
          <w:rFonts w:ascii="Arial" w:hAnsi="Arial" w:cs="Arial"/>
        </w:rPr>
        <w:t>95</w:t>
      </w:r>
      <w:r w:rsidRPr="00A4739A">
        <w:rPr>
          <w:rFonts w:ascii="Arial" w:hAnsi="Arial" w:cs="Arial"/>
        </w:rPr>
        <w:t xml:space="preserve">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5DA26148" w14:textId="77777777" w:rsidR="00C777AD" w:rsidRPr="00A4739A" w:rsidRDefault="00C777AD" w:rsidP="00A4739A">
      <w:pPr>
        <w:pStyle w:val="Akapitzlist"/>
        <w:numPr>
          <w:ilvl w:val="0"/>
          <w:numId w:val="78"/>
        </w:numPr>
        <w:spacing w:after="0" w:line="276" w:lineRule="auto"/>
        <w:jc w:val="left"/>
        <w:rPr>
          <w:rFonts w:ascii="Arial" w:hAnsi="Arial" w:cs="Arial"/>
          <w:highlight w:val="yellow"/>
        </w:rPr>
      </w:pPr>
      <w:r w:rsidRPr="00A4739A">
        <w:rPr>
          <w:rFonts w:ascii="Arial" w:hAnsi="Arial" w:cs="Arial"/>
        </w:rPr>
        <w:t>Zamawiający używając w dokumentacji projektowej odniesień do polskich norm przenoszących normy europejskie, europejskich ocen technicznych, wspólnych specyfikacji technicznych, norm międzynarodowych lub innych odniesień o których mowa w art. 42 ust. 3 lit. b Dyrektywy PE i Rady 2014/24/</w:t>
      </w:r>
      <w:proofErr w:type="spellStart"/>
      <w:r w:rsidRPr="00A4739A">
        <w:rPr>
          <w:rFonts w:ascii="Arial" w:hAnsi="Arial" w:cs="Arial"/>
        </w:rPr>
        <w:t>UEz</w:t>
      </w:r>
      <w:proofErr w:type="spellEnd"/>
      <w:r w:rsidRPr="00A4739A">
        <w:rPr>
          <w:rFonts w:ascii="Arial" w:hAnsi="Arial" w:cs="Arial"/>
        </w:rPr>
        <w:t xml:space="preserve"> dnia 26 lutego 2014 r. w sprawie zamówień publicznych, uchylającą dyrektywę 2004/18/WE ma na myśli normy te lub równoważne.</w:t>
      </w:r>
    </w:p>
    <w:p w14:paraId="527D7AB9" w14:textId="77777777" w:rsidR="00A95923" w:rsidRPr="00A4739A" w:rsidRDefault="00A95923" w:rsidP="00A4739A">
      <w:pPr>
        <w:pStyle w:val="Akapitzlist"/>
        <w:tabs>
          <w:tab w:val="left" w:pos="1985"/>
        </w:tabs>
        <w:suppressAutoHyphens/>
        <w:spacing w:after="0" w:line="276" w:lineRule="auto"/>
        <w:ind w:left="426"/>
        <w:jc w:val="left"/>
        <w:rPr>
          <w:rFonts w:ascii="Arial" w:hAnsi="Arial" w:cs="Arial"/>
        </w:rPr>
      </w:pPr>
    </w:p>
    <w:p w14:paraId="0CB87963" w14:textId="77777777" w:rsidR="006B29BE" w:rsidRPr="00A4739A" w:rsidRDefault="006B29BE" w:rsidP="00A4739A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3" w:name="_Toc360626579"/>
      <w:r w:rsidRPr="00A4739A">
        <w:rPr>
          <w:rFonts w:ascii="Arial" w:hAnsi="Arial" w:cs="Arial"/>
          <w:sz w:val="22"/>
          <w:szCs w:val="22"/>
        </w:rPr>
        <w:t xml:space="preserve">III. </w:t>
      </w:r>
      <w:r w:rsidRPr="00A4739A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3"/>
    </w:p>
    <w:p w14:paraId="1C156F9C" w14:textId="4779F11C" w:rsidR="006B29BE" w:rsidRPr="00A4739A" w:rsidRDefault="006B29BE" w:rsidP="00A4739A">
      <w:pPr>
        <w:numPr>
          <w:ilvl w:val="0"/>
          <w:numId w:val="4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Zam</w:t>
      </w:r>
      <w:r w:rsidR="00695816" w:rsidRPr="00A4739A">
        <w:rPr>
          <w:rFonts w:ascii="Arial" w:hAnsi="Arial" w:cs="Arial"/>
        </w:rPr>
        <w:t>awiający</w:t>
      </w:r>
      <w:r w:rsidR="0042373D" w:rsidRPr="00A4739A">
        <w:rPr>
          <w:rFonts w:ascii="Arial" w:hAnsi="Arial" w:cs="Arial"/>
        </w:rPr>
        <w:t xml:space="preserve"> </w:t>
      </w:r>
      <w:r w:rsidR="008B4077" w:rsidRPr="00A4739A">
        <w:rPr>
          <w:rFonts w:ascii="Arial" w:hAnsi="Arial" w:cs="Arial"/>
        </w:rPr>
        <w:t xml:space="preserve">nie </w:t>
      </w:r>
      <w:r w:rsidR="00695816" w:rsidRPr="00A4739A">
        <w:rPr>
          <w:rFonts w:ascii="Arial" w:hAnsi="Arial" w:cs="Arial"/>
        </w:rPr>
        <w:t xml:space="preserve">dopuszcza </w:t>
      </w:r>
      <w:r w:rsidR="008C7EB5" w:rsidRPr="00A4739A">
        <w:rPr>
          <w:rFonts w:ascii="Arial" w:hAnsi="Arial" w:cs="Arial"/>
        </w:rPr>
        <w:t xml:space="preserve">składanie </w:t>
      </w:r>
      <w:r w:rsidR="00695816" w:rsidRPr="00A4739A">
        <w:rPr>
          <w:rFonts w:ascii="Arial" w:hAnsi="Arial" w:cs="Arial"/>
        </w:rPr>
        <w:t>ofert częściowych.</w:t>
      </w:r>
    </w:p>
    <w:p w14:paraId="2C239245" w14:textId="68DFEE1E" w:rsidR="008B4077" w:rsidRPr="00A4739A" w:rsidRDefault="008B4077" w:rsidP="00A4739A">
      <w:pPr>
        <w:spacing w:after="0" w:line="276" w:lineRule="auto"/>
        <w:ind w:left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Zamówienie ze względu na udzielone pozwolenie na cały zakres realizacji tj. budowa chodnika i sieci oświetlenia powinno być realizowane w całości. Obszar realizacji inwestycji z uwagi na uwarunkowania trenowe (mały zakres w istniejącej zabudowie) oraz konieczność zachowania reżimów technologicznych musi być realizowane w całości.</w:t>
      </w:r>
    </w:p>
    <w:p w14:paraId="7D677752" w14:textId="77777777" w:rsidR="006B29BE" w:rsidRPr="00A4739A" w:rsidRDefault="006B29BE" w:rsidP="00A4739A">
      <w:pPr>
        <w:numPr>
          <w:ilvl w:val="0"/>
          <w:numId w:val="4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Zamawiający nie dopuszcza składania ofert wariantowych.</w:t>
      </w:r>
    </w:p>
    <w:p w14:paraId="54267EF4" w14:textId="77777777" w:rsidR="006B29BE" w:rsidRPr="00A4739A" w:rsidRDefault="006B29BE" w:rsidP="00A4739A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Zamawiający nie przewiduje zawarcia umowy ramowej.</w:t>
      </w:r>
    </w:p>
    <w:p w14:paraId="63E12E28" w14:textId="77777777" w:rsidR="006B29BE" w:rsidRPr="00A4739A" w:rsidRDefault="006B29BE" w:rsidP="00A4739A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Zamawiający nie przewiduje zastosowania aukcji elektronicznej.</w:t>
      </w:r>
    </w:p>
    <w:p w14:paraId="2010AE73" w14:textId="629F1CD3" w:rsidR="00936603" w:rsidRPr="00A4739A" w:rsidRDefault="009C5940" w:rsidP="00A4739A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Zamawiający</w:t>
      </w:r>
      <w:r w:rsidR="00D74812" w:rsidRPr="00A4739A">
        <w:rPr>
          <w:rFonts w:ascii="Arial" w:hAnsi="Arial" w:cs="Arial"/>
        </w:rPr>
        <w:t xml:space="preserve"> </w:t>
      </w:r>
      <w:r w:rsidR="008C7EB5" w:rsidRPr="00A4739A">
        <w:rPr>
          <w:rFonts w:ascii="Arial" w:hAnsi="Arial" w:cs="Arial"/>
        </w:rPr>
        <w:t>przewiduje udzielenie</w:t>
      </w:r>
      <w:r w:rsidRPr="00A4739A">
        <w:rPr>
          <w:rFonts w:ascii="Arial" w:hAnsi="Arial" w:cs="Arial"/>
        </w:rPr>
        <w:t xml:space="preserve"> zamówień</w:t>
      </w:r>
      <w:r w:rsidR="00936603" w:rsidRPr="00A4739A">
        <w:rPr>
          <w:rFonts w:ascii="Arial" w:hAnsi="Arial" w:cs="Arial"/>
        </w:rPr>
        <w:t xml:space="preserve">, o których mowa w art. 214 ust. 1 pkt 7 ustawy </w:t>
      </w:r>
      <w:proofErr w:type="spellStart"/>
      <w:r w:rsidR="00936603" w:rsidRPr="00A4739A">
        <w:rPr>
          <w:rFonts w:ascii="Arial" w:hAnsi="Arial" w:cs="Arial"/>
        </w:rPr>
        <w:t>Pzp</w:t>
      </w:r>
      <w:proofErr w:type="spellEnd"/>
      <w:r w:rsidR="00D74812" w:rsidRPr="00A4739A">
        <w:rPr>
          <w:rFonts w:ascii="Arial" w:hAnsi="Arial" w:cs="Arial"/>
        </w:rPr>
        <w:t xml:space="preserve">, tj. </w:t>
      </w:r>
      <w:r w:rsidR="00E60AAC" w:rsidRPr="00A4739A">
        <w:rPr>
          <w:rFonts w:ascii="Arial" w:hAnsi="Arial" w:cs="Arial"/>
        </w:rPr>
        <w:t xml:space="preserve"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</w:t>
      </w:r>
      <w:r w:rsidR="00E60AAC" w:rsidRPr="004A3F73">
        <w:rPr>
          <w:rFonts w:ascii="Arial" w:hAnsi="Arial" w:cs="Arial"/>
        </w:rPr>
        <w:t>podstawowego lub świadczeń pozostających z nimi w bezpośrednim związku</w:t>
      </w:r>
      <w:r w:rsidR="00D952C4" w:rsidRPr="004A3F73">
        <w:rPr>
          <w:rFonts w:ascii="Arial" w:hAnsi="Arial" w:cs="Arial"/>
        </w:rPr>
        <w:t xml:space="preserve"> opisany</w:t>
      </w:r>
      <w:r w:rsidR="00A4739A" w:rsidRPr="004A3F73">
        <w:rPr>
          <w:rFonts w:ascii="Arial" w:hAnsi="Arial" w:cs="Arial"/>
        </w:rPr>
        <w:t>ch</w:t>
      </w:r>
      <w:r w:rsidR="00A4739A" w:rsidRPr="004A3F73">
        <w:rPr>
          <w:rFonts w:ascii="Arial" w:hAnsi="Arial" w:cs="Arial"/>
        </w:rPr>
        <w:br/>
      </w:r>
      <w:r w:rsidR="00CC56C9" w:rsidRPr="004A3F73">
        <w:rPr>
          <w:rFonts w:ascii="Arial" w:hAnsi="Arial" w:cs="Arial"/>
        </w:rPr>
        <w:t>w dokumentacji postępowania,</w:t>
      </w:r>
      <w:r w:rsidR="0032371A" w:rsidRPr="004A3F73">
        <w:rPr>
          <w:rFonts w:ascii="Arial" w:hAnsi="Arial" w:cs="Arial"/>
        </w:rPr>
        <w:t xml:space="preserve"> </w:t>
      </w:r>
      <w:r w:rsidR="0038409B" w:rsidRPr="004A3F73">
        <w:rPr>
          <w:rFonts w:ascii="Arial" w:hAnsi="Arial" w:cs="Arial"/>
        </w:rPr>
        <w:t>a w</w:t>
      </w:r>
      <w:r w:rsidR="00D952C4" w:rsidRPr="004A3F73">
        <w:rPr>
          <w:rFonts w:ascii="Arial" w:hAnsi="Arial" w:cs="Arial"/>
        </w:rPr>
        <w:t xml:space="preserve"> szczególności </w:t>
      </w:r>
      <w:r w:rsidR="006342E4" w:rsidRPr="004A3F73">
        <w:rPr>
          <w:rFonts w:ascii="Arial" w:hAnsi="Arial" w:cs="Arial"/>
        </w:rPr>
        <w:t>załącznikach 6.1.-6.3 do SWZ</w:t>
      </w:r>
      <w:r w:rsidR="00E60AAC" w:rsidRPr="004A3F73">
        <w:rPr>
          <w:rFonts w:ascii="Arial" w:hAnsi="Arial" w:cs="Arial"/>
        </w:rPr>
        <w:t>. Warunki zawarcia umowy będą kształtowane w sposób odpowiedni w oparciu o warunki umowy o zamówienie podstawowe z uwzględnieniem różnic wynikających z wartości, czasu realizacji</w:t>
      </w:r>
      <w:r w:rsidR="00E60AAC" w:rsidRPr="00A4739A">
        <w:rPr>
          <w:rFonts w:ascii="Arial" w:hAnsi="Arial" w:cs="Arial"/>
        </w:rPr>
        <w:t xml:space="preserve"> i innych istotnych o</w:t>
      </w:r>
      <w:r w:rsidR="00C0502A" w:rsidRPr="00A4739A">
        <w:rPr>
          <w:rFonts w:ascii="Arial" w:hAnsi="Arial" w:cs="Arial"/>
        </w:rPr>
        <w:t xml:space="preserve">koliczności mających miejsce w </w:t>
      </w:r>
      <w:r w:rsidR="00E60AAC" w:rsidRPr="00A4739A">
        <w:rPr>
          <w:rFonts w:ascii="Arial" w:hAnsi="Arial" w:cs="Arial"/>
        </w:rPr>
        <w:t>chwili udzielania zamówienia.</w:t>
      </w:r>
    </w:p>
    <w:p w14:paraId="50B4945D" w14:textId="006AE694" w:rsidR="006B29BE" w:rsidRPr="00A4739A" w:rsidRDefault="006B29BE" w:rsidP="00A4739A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Zamawiający nie przewiduje zwrotu kosztów udziału w postępowaniu z wyjątkiem sytuacji, </w:t>
      </w:r>
      <w:r w:rsidRPr="00A4739A">
        <w:rPr>
          <w:rFonts w:ascii="Arial" w:hAnsi="Arial" w:cs="Arial"/>
        </w:rPr>
        <w:br/>
        <w:t xml:space="preserve">o której mowa w art. </w:t>
      </w:r>
      <w:r w:rsidR="00C16562" w:rsidRPr="00A4739A">
        <w:rPr>
          <w:rFonts w:ascii="Arial" w:hAnsi="Arial" w:cs="Arial"/>
        </w:rPr>
        <w:t>261</w:t>
      </w:r>
      <w:r w:rsidRPr="00A4739A">
        <w:rPr>
          <w:rFonts w:ascii="Arial" w:hAnsi="Arial" w:cs="Arial"/>
        </w:rPr>
        <w:t xml:space="preserve">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.</w:t>
      </w:r>
    </w:p>
    <w:p w14:paraId="201C6FC5" w14:textId="77777777" w:rsidR="00A95923" w:rsidRPr="00A4739A" w:rsidRDefault="00A95923" w:rsidP="00A4739A">
      <w:pPr>
        <w:pStyle w:val="Tekstpodstawowywcity"/>
        <w:tabs>
          <w:tab w:val="left" w:pos="426"/>
          <w:tab w:val="left" w:pos="709"/>
        </w:tabs>
        <w:spacing w:after="0" w:line="276" w:lineRule="auto"/>
        <w:ind w:left="426"/>
        <w:jc w:val="left"/>
        <w:rPr>
          <w:rFonts w:ascii="Arial" w:hAnsi="Arial" w:cs="Arial"/>
        </w:rPr>
      </w:pPr>
    </w:p>
    <w:p w14:paraId="3AAC99D7" w14:textId="77777777" w:rsidR="006B29BE" w:rsidRPr="00A4739A" w:rsidRDefault="006B29BE" w:rsidP="00A4739A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A4739A">
        <w:rPr>
          <w:rFonts w:ascii="Arial" w:hAnsi="Arial" w:cs="Arial"/>
          <w:sz w:val="22"/>
          <w:szCs w:val="22"/>
        </w:rPr>
        <w:t xml:space="preserve">IV. </w:t>
      </w:r>
      <w:r w:rsidRPr="00A4739A">
        <w:rPr>
          <w:rFonts w:ascii="Arial" w:hAnsi="Arial" w:cs="Arial"/>
          <w:sz w:val="22"/>
          <w:szCs w:val="22"/>
          <w:u w:val="single"/>
        </w:rPr>
        <w:t>PODWYKONAWCY</w:t>
      </w:r>
    </w:p>
    <w:p w14:paraId="0A968FB8" w14:textId="1A56FF61" w:rsidR="006B29BE" w:rsidRPr="00A4739A" w:rsidRDefault="006B29BE" w:rsidP="00A4739A">
      <w:pPr>
        <w:numPr>
          <w:ilvl w:val="0"/>
          <w:numId w:val="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Wykonawca może powierzyć zgodnie z treścią złożonej oferty, wykonanie części </w:t>
      </w:r>
      <w:r w:rsidR="00D90342" w:rsidRPr="00A4739A">
        <w:rPr>
          <w:rFonts w:ascii="Arial" w:hAnsi="Arial" w:cs="Arial"/>
        </w:rPr>
        <w:t xml:space="preserve">zamówienia </w:t>
      </w:r>
      <w:r w:rsidRPr="00A4739A">
        <w:rPr>
          <w:rFonts w:ascii="Arial" w:hAnsi="Arial" w:cs="Arial"/>
        </w:rPr>
        <w:t>podwykonawcom pod warunkiem, że posiadają oni kwalifikacje do ich wykonania.</w:t>
      </w:r>
    </w:p>
    <w:p w14:paraId="4D144BAD" w14:textId="471C73F3" w:rsidR="006B29BE" w:rsidRPr="00A4739A" w:rsidRDefault="006B29BE" w:rsidP="00A4739A">
      <w:pPr>
        <w:numPr>
          <w:ilvl w:val="0"/>
          <w:numId w:val="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Wykonawca jest zobowiązany do wskazania w Formularzu Ofertowym (</w:t>
      </w:r>
      <w:r w:rsidRPr="00A4739A">
        <w:rPr>
          <w:rFonts w:ascii="Arial" w:hAnsi="Arial" w:cs="Arial"/>
          <w:b/>
        </w:rPr>
        <w:t>załącznik nr 1</w:t>
      </w:r>
      <w:r w:rsidRPr="00A4739A">
        <w:rPr>
          <w:rFonts w:ascii="Arial" w:hAnsi="Arial" w:cs="Arial"/>
        </w:rPr>
        <w:t xml:space="preserve"> do SWZ) tych części zamówienia, których wykonanie zamierza powierzyć podwykonawcom </w:t>
      </w:r>
      <w:r w:rsidR="008A6750" w:rsidRP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 xml:space="preserve">i podania przez </w:t>
      </w:r>
      <w:r w:rsidR="00DB16C8" w:rsidRPr="00A4739A">
        <w:rPr>
          <w:rFonts w:ascii="Arial" w:hAnsi="Arial" w:cs="Arial"/>
        </w:rPr>
        <w:t>w</w:t>
      </w:r>
      <w:r w:rsidRPr="00A4739A">
        <w:rPr>
          <w:rFonts w:ascii="Arial" w:hAnsi="Arial" w:cs="Arial"/>
        </w:rPr>
        <w:t xml:space="preserve">ykonawcę firm </w:t>
      </w:r>
      <w:r w:rsidR="003146F8" w:rsidRPr="00A4739A">
        <w:rPr>
          <w:rFonts w:ascii="Arial" w:hAnsi="Arial" w:cs="Arial"/>
        </w:rPr>
        <w:t>podwykonawców (o ile są znane)</w:t>
      </w:r>
      <w:r w:rsidRPr="00A4739A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A4739A" w:rsidRDefault="006B29BE" w:rsidP="00A4739A">
      <w:pPr>
        <w:numPr>
          <w:ilvl w:val="0"/>
          <w:numId w:val="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A4739A">
        <w:rPr>
          <w:rFonts w:ascii="Arial" w:hAnsi="Arial" w:cs="Arial"/>
        </w:rPr>
        <w:t>118</w:t>
      </w:r>
      <w:r w:rsidRPr="00A4739A">
        <w:rPr>
          <w:rFonts w:ascii="Arial" w:hAnsi="Arial" w:cs="Arial"/>
        </w:rPr>
        <w:t xml:space="preserve"> ust. 1</w:t>
      </w:r>
      <w:r w:rsidR="00EA7043" w:rsidRPr="00A4739A">
        <w:rPr>
          <w:rFonts w:ascii="Arial" w:hAnsi="Arial" w:cs="Arial"/>
        </w:rPr>
        <w:t xml:space="preserve"> u</w:t>
      </w:r>
      <w:r w:rsidR="00042ADD" w:rsidRPr="00A4739A">
        <w:rPr>
          <w:rFonts w:ascii="Arial" w:hAnsi="Arial" w:cs="Arial"/>
        </w:rPr>
        <w:t>stawy</w:t>
      </w:r>
      <w:r w:rsidR="00EA7043" w:rsidRPr="00A4739A">
        <w:rPr>
          <w:rFonts w:ascii="Arial" w:hAnsi="Arial" w:cs="Arial"/>
        </w:rPr>
        <w:t xml:space="preserve"> </w:t>
      </w:r>
      <w:proofErr w:type="spellStart"/>
      <w:r w:rsidR="00EA7043"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0986F78" w14:textId="62173273" w:rsidR="006B29BE" w:rsidRPr="00A4739A" w:rsidRDefault="006B29BE" w:rsidP="00A4739A">
      <w:pPr>
        <w:numPr>
          <w:ilvl w:val="0"/>
          <w:numId w:val="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Powierzenie wykonania części zamówienia podwykonawcom nie zwalnia Wykonawcy </w:t>
      </w:r>
      <w:r w:rsidRPr="00A4739A">
        <w:rPr>
          <w:rFonts w:ascii="Arial" w:hAnsi="Arial" w:cs="Arial"/>
        </w:rPr>
        <w:br/>
        <w:t xml:space="preserve">z odpowiedzialności za należyte wykonanie tego zamówienia. </w:t>
      </w:r>
    </w:p>
    <w:p w14:paraId="2EF74816" w14:textId="77777777" w:rsidR="00A95923" w:rsidRPr="00A4739A" w:rsidRDefault="00A95923" w:rsidP="00A4739A">
      <w:pPr>
        <w:spacing w:after="0" w:line="276" w:lineRule="auto"/>
        <w:ind w:left="425"/>
        <w:jc w:val="left"/>
        <w:rPr>
          <w:rFonts w:ascii="Arial" w:hAnsi="Arial" w:cs="Arial"/>
        </w:rPr>
      </w:pPr>
    </w:p>
    <w:p w14:paraId="32F88C2B" w14:textId="6C513E4A" w:rsidR="00D80F13" w:rsidRPr="00A4739A" w:rsidRDefault="006B29BE" w:rsidP="00A4739A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A4739A">
        <w:rPr>
          <w:rFonts w:ascii="Arial" w:hAnsi="Arial" w:cs="Arial"/>
          <w:sz w:val="22"/>
          <w:szCs w:val="22"/>
        </w:rPr>
        <w:t xml:space="preserve">V. </w:t>
      </w:r>
      <w:r w:rsidRPr="00A4739A">
        <w:rPr>
          <w:rFonts w:ascii="Arial" w:hAnsi="Arial" w:cs="Arial"/>
          <w:sz w:val="22"/>
          <w:szCs w:val="22"/>
          <w:u w:val="single"/>
        </w:rPr>
        <w:t>TERMIN REALIZACJI ZAMÓWIENIA</w:t>
      </w:r>
      <w:bookmarkStart w:id="4" w:name="_Toc440969209"/>
      <w:bookmarkStart w:id="5" w:name="_Toc229903808"/>
    </w:p>
    <w:p w14:paraId="71613BD7" w14:textId="05FB812A" w:rsidR="00E3407D" w:rsidRPr="00A4739A" w:rsidRDefault="00E3407D" w:rsidP="00A4739A">
      <w:pPr>
        <w:pStyle w:val="Akapitzlist"/>
        <w:tabs>
          <w:tab w:val="left" w:pos="1440"/>
        </w:tabs>
        <w:spacing w:after="0" w:line="276" w:lineRule="auto"/>
        <w:ind w:left="851"/>
        <w:jc w:val="left"/>
        <w:rPr>
          <w:rFonts w:ascii="Arial" w:hAnsi="Arial" w:cs="Arial"/>
          <w:i/>
          <w:color w:val="000000"/>
        </w:rPr>
      </w:pPr>
      <w:r w:rsidRPr="00A4739A">
        <w:rPr>
          <w:rFonts w:ascii="Arial" w:hAnsi="Arial" w:cs="Arial"/>
          <w:color w:val="000000"/>
        </w:rPr>
        <w:t xml:space="preserve">termin rozpoczęcia                 - </w:t>
      </w:r>
      <w:r w:rsidR="005709AF" w:rsidRPr="00A4739A">
        <w:rPr>
          <w:rFonts w:ascii="Arial" w:hAnsi="Arial" w:cs="Arial"/>
          <w:color w:val="000000"/>
        </w:rPr>
        <w:t>w dniu przekazania placu budowy</w:t>
      </w:r>
      <w:r w:rsidR="00CC56C9" w:rsidRPr="00A4739A">
        <w:rPr>
          <w:rFonts w:ascii="Arial" w:hAnsi="Arial" w:cs="Arial"/>
          <w:color w:val="000000"/>
        </w:rPr>
        <w:t>;</w:t>
      </w:r>
    </w:p>
    <w:p w14:paraId="5073FB3B" w14:textId="026F3B42" w:rsidR="005E5F8A" w:rsidRPr="00A4739A" w:rsidRDefault="005022FC" w:rsidP="00A4739A">
      <w:pPr>
        <w:pStyle w:val="Akapitzlist"/>
        <w:spacing w:after="0" w:line="276" w:lineRule="auto"/>
        <w:ind w:left="851"/>
        <w:jc w:val="left"/>
        <w:rPr>
          <w:rFonts w:ascii="Arial" w:hAnsi="Arial" w:cs="Arial"/>
          <w:color w:val="000000"/>
        </w:rPr>
      </w:pPr>
      <w:r w:rsidRPr="00A4739A">
        <w:rPr>
          <w:rFonts w:ascii="Arial" w:hAnsi="Arial" w:cs="Arial"/>
          <w:color w:val="000000"/>
        </w:rPr>
        <w:t xml:space="preserve">termin zakończenia robót       - </w:t>
      </w:r>
      <w:r w:rsidR="0078630E" w:rsidRPr="00A4739A">
        <w:rPr>
          <w:rFonts w:ascii="Arial" w:hAnsi="Arial" w:cs="Arial"/>
          <w:color w:val="000000"/>
        </w:rPr>
        <w:t>4 miesiące od dnia</w:t>
      </w:r>
      <w:r w:rsidR="005E5F8A" w:rsidRPr="00A4739A">
        <w:rPr>
          <w:rFonts w:ascii="Arial" w:hAnsi="Arial" w:cs="Arial"/>
          <w:color w:val="000000"/>
        </w:rPr>
        <w:t xml:space="preserve"> przekazania placu budowy umowy</w:t>
      </w:r>
      <w:r w:rsidR="00CC56C9" w:rsidRPr="00A4739A">
        <w:rPr>
          <w:rFonts w:ascii="Arial" w:hAnsi="Arial" w:cs="Arial"/>
          <w:color w:val="000000"/>
        </w:rPr>
        <w:t>.</w:t>
      </w:r>
    </w:p>
    <w:p w14:paraId="4240F35B" w14:textId="77777777" w:rsidR="00CC56C9" w:rsidRPr="00A4739A" w:rsidRDefault="00CC56C9" w:rsidP="00A4739A">
      <w:pPr>
        <w:pStyle w:val="Akapitzlist"/>
        <w:tabs>
          <w:tab w:val="left" w:pos="1440"/>
        </w:tabs>
        <w:spacing w:after="0" w:line="276" w:lineRule="auto"/>
        <w:ind w:left="851"/>
        <w:jc w:val="left"/>
        <w:rPr>
          <w:rFonts w:ascii="Arial" w:hAnsi="Arial" w:cs="Arial"/>
          <w:color w:val="000000"/>
        </w:rPr>
      </w:pPr>
    </w:p>
    <w:p w14:paraId="768675C8" w14:textId="7CA54B2C" w:rsidR="00860E55" w:rsidRPr="00A4739A" w:rsidRDefault="006B29BE" w:rsidP="00A4739A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A4739A">
        <w:rPr>
          <w:rFonts w:ascii="Arial" w:hAnsi="Arial" w:cs="Arial"/>
          <w:sz w:val="22"/>
          <w:szCs w:val="22"/>
        </w:rPr>
        <w:t xml:space="preserve">VI. </w:t>
      </w:r>
      <w:r w:rsidR="00A4739A" w:rsidRPr="00A4739A">
        <w:rPr>
          <w:rFonts w:ascii="Arial" w:hAnsi="Arial" w:cs="Arial"/>
          <w:sz w:val="22"/>
          <w:szCs w:val="22"/>
          <w:u w:val="single"/>
        </w:rPr>
        <w:t>WARUNKI UDZIAŁU W POSTĘPOWANIU</w:t>
      </w:r>
    </w:p>
    <w:p w14:paraId="23F2ACEA" w14:textId="77777777" w:rsidR="0042373D" w:rsidRPr="00A4739A" w:rsidRDefault="0042373D" w:rsidP="00A4739A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O udzielenie zamówienia mogą ubiegać się wykonawcy, którzy: </w:t>
      </w:r>
    </w:p>
    <w:p w14:paraId="2FE06400" w14:textId="77777777" w:rsidR="0042373D" w:rsidRPr="00A4739A" w:rsidRDefault="0042373D" w:rsidP="00A4739A">
      <w:pPr>
        <w:pStyle w:val="Akapitzlist"/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nie podlegają wykluczeniu;</w:t>
      </w:r>
    </w:p>
    <w:p w14:paraId="4E69296B" w14:textId="77777777" w:rsidR="0042373D" w:rsidRPr="00A4739A" w:rsidRDefault="0042373D" w:rsidP="00A4739A">
      <w:pPr>
        <w:pStyle w:val="Akapitzlist"/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spełniają warunki udziału w postępowaniu dotyczące:</w:t>
      </w:r>
    </w:p>
    <w:p w14:paraId="3366CA69" w14:textId="77777777" w:rsidR="0042373D" w:rsidRPr="00A4739A" w:rsidRDefault="0042373D" w:rsidP="00A4739A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  <w:b/>
          <w:bCs/>
        </w:rPr>
      </w:pPr>
      <w:r w:rsidRPr="00A4739A">
        <w:rPr>
          <w:rFonts w:ascii="Arial" w:hAnsi="Arial" w:cs="Arial"/>
          <w:b/>
          <w:bCs/>
        </w:rPr>
        <w:t>zdolności do występowania w obrocie gospodarczym:</w:t>
      </w:r>
    </w:p>
    <w:p w14:paraId="096FDE23" w14:textId="77777777" w:rsidR="0042373D" w:rsidRPr="00A4739A" w:rsidRDefault="0042373D" w:rsidP="00A4739A">
      <w:pPr>
        <w:pStyle w:val="Akapitzlist"/>
        <w:autoSpaceDE w:val="0"/>
        <w:autoSpaceDN w:val="0"/>
        <w:adjustRightInd w:val="0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1.2.1.01 Zamawiający nie stawia warunku w ww. zakresie. </w:t>
      </w:r>
    </w:p>
    <w:p w14:paraId="23A99CD7" w14:textId="77777777" w:rsidR="0042373D" w:rsidRPr="00A4739A" w:rsidRDefault="0042373D" w:rsidP="00A4739A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</w:rPr>
      </w:pPr>
      <w:r w:rsidRPr="00A4739A">
        <w:rPr>
          <w:rFonts w:ascii="Arial" w:eastAsia="Calibri" w:hAnsi="Arial" w:cs="Arial"/>
          <w:b/>
          <w:bCs/>
        </w:rPr>
        <w:t xml:space="preserve">uprawnień do prowadzenia określonej działalności gospodarczej lub zawodowej: </w:t>
      </w:r>
    </w:p>
    <w:p w14:paraId="3CF29974" w14:textId="77777777" w:rsidR="0042373D" w:rsidRPr="00A4739A" w:rsidRDefault="0042373D" w:rsidP="00A4739A">
      <w:pPr>
        <w:pStyle w:val="Akapitzlist"/>
        <w:numPr>
          <w:ilvl w:val="3"/>
          <w:numId w:val="85"/>
        </w:numPr>
        <w:autoSpaceDE w:val="0"/>
        <w:autoSpaceDN w:val="0"/>
        <w:adjustRightInd w:val="0"/>
        <w:spacing w:after="0" w:line="276" w:lineRule="auto"/>
        <w:ind w:left="1701" w:hanging="850"/>
        <w:contextualSpacing w:val="0"/>
        <w:jc w:val="left"/>
        <w:rPr>
          <w:rFonts w:ascii="Arial" w:hAnsi="Arial" w:cs="Arial"/>
        </w:rPr>
      </w:pPr>
      <w:r w:rsidRPr="00A4739A">
        <w:rPr>
          <w:rFonts w:ascii="Arial" w:eastAsia="Calibri" w:hAnsi="Arial" w:cs="Arial"/>
        </w:rPr>
        <w:t>Zamawiający nie stawia warunku w ww. zakresie.</w:t>
      </w:r>
    </w:p>
    <w:p w14:paraId="2ACD50A9" w14:textId="4AC84360" w:rsidR="005022FC" w:rsidRPr="00A4739A" w:rsidRDefault="0042373D" w:rsidP="00A4739A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  <w:b/>
        </w:rPr>
        <w:t>sytuacji ekonomicznej lub finansowej:</w:t>
      </w:r>
    </w:p>
    <w:p w14:paraId="246CD7C5" w14:textId="77777777" w:rsidR="0078630E" w:rsidRPr="00A4739A" w:rsidRDefault="005022FC" w:rsidP="00A4739A">
      <w:pPr>
        <w:autoSpaceDE w:val="0"/>
        <w:autoSpaceDN w:val="0"/>
        <w:adjustRightInd w:val="0"/>
        <w:spacing w:after="0" w:line="276" w:lineRule="auto"/>
        <w:ind w:left="1134"/>
        <w:jc w:val="left"/>
        <w:rPr>
          <w:rFonts w:ascii="Arial" w:hAnsi="Arial" w:cs="Arial"/>
          <w:u w:val="single"/>
        </w:rPr>
      </w:pPr>
      <w:r w:rsidRPr="00A4739A">
        <w:rPr>
          <w:rFonts w:ascii="Arial" w:hAnsi="Arial" w:cs="Arial"/>
          <w:u w:val="single"/>
        </w:rPr>
        <w:t xml:space="preserve">Minimalny poziom zdolności: </w:t>
      </w:r>
    </w:p>
    <w:p w14:paraId="6A5FA338" w14:textId="5EA3068E" w:rsidR="006469FE" w:rsidRPr="00A4739A" w:rsidRDefault="0078630E" w:rsidP="00A4739A">
      <w:pPr>
        <w:autoSpaceDE w:val="0"/>
        <w:autoSpaceDN w:val="0"/>
        <w:adjustRightInd w:val="0"/>
        <w:spacing w:after="0" w:line="276" w:lineRule="auto"/>
        <w:ind w:left="1134"/>
        <w:jc w:val="left"/>
        <w:rPr>
          <w:rFonts w:ascii="Arial" w:hAnsi="Arial" w:cs="Arial"/>
          <w:u w:val="single"/>
        </w:rPr>
      </w:pPr>
      <w:r w:rsidRPr="00A4739A">
        <w:rPr>
          <w:rFonts w:ascii="Arial" w:hAnsi="Arial" w:cs="Arial"/>
        </w:rPr>
        <w:t xml:space="preserve">- zamawiający uzna, że wykonawca znajduje się w sytuacji ekonomicznej i/lub finansowej zapewniającej należyte wykonanie zamówienia, jeżeli wykonawca wykaże, że osiągnął średni roczny </w:t>
      </w:r>
      <w:r w:rsidR="004D491C">
        <w:rPr>
          <w:rFonts w:ascii="Arial" w:hAnsi="Arial" w:cs="Arial"/>
        </w:rPr>
        <w:t>przychód</w:t>
      </w:r>
      <w:r w:rsidRPr="00A4739A">
        <w:rPr>
          <w:rFonts w:ascii="Arial" w:hAnsi="Arial" w:cs="Arial"/>
        </w:rPr>
        <w:t xml:space="preserve"> w ciągu ostatnich trzech lat </w:t>
      </w:r>
      <w:proofErr w:type="spellStart"/>
      <w:r w:rsidRPr="00A4739A">
        <w:rPr>
          <w:rFonts w:ascii="Arial" w:hAnsi="Arial" w:cs="Arial"/>
        </w:rPr>
        <w:t>obrotowych,a</w:t>
      </w:r>
      <w:proofErr w:type="spellEnd"/>
      <w:r w:rsidRPr="00A4739A">
        <w:rPr>
          <w:rFonts w:ascii="Arial" w:hAnsi="Arial" w:cs="Arial"/>
        </w:rPr>
        <w:t xml:space="preserve"> jeżeli okres prowadzenia działalności jest krótszy w tym okresie, w wysokości co najmniej 200 000,00 zł (słownie złotych: dwieście tysięcy 00/100).</w:t>
      </w:r>
    </w:p>
    <w:p w14:paraId="58E71F08" w14:textId="77777777" w:rsidR="006469FE" w:rsidRPr="00A4739A" w:rsidRDefault="006469FE" w:rsidP="00A4739A">
      <w:pPr>
        <w:autoSpaceDE w:val="0"/>
        <w:autoSpaceDN w:val="0"/>
        <w:adjustRightInd w:val="0"/>
        <w:spacing w:after="0" w:line="276" w:lineRule="auto"/>
        <w:ind w:left="1134"/>
        <w:jc w:val="left"/>
        <w:rPr>
          <w:rFonts w:ascii="Arial" w:hAnsi="Arial" w:cs="Arial"/>
          <w:u w:val="single"/>
        </w:rPr>
      </w:pPr>
    </w:p>
    <w:p w14:paraId="1D32300E" w14:textId="3084275E" w:rsidR="0078630E" w:rsidRPr="00A4739A" w:rsidRDefault="0078630E" w:rsidP="00A4739A">
      <w:pPr>
        <w:autoSpaceDE w:val="0"/>
        <w:autoSpaceDN w:val="0"/>
        <w:adjustRightInd w:val="0"/>
        <w:spacing w:after="0" w:line="276" w:lineRule="auto"/>
        <w:ind w:left="1134"/>
        <w:jc w:val="left"/>
        <w:rPr>
          <w:rFonts w:ascii="Arial" w:hAnsi="Arial" w:cs="Arial"/>
          <w:u w:val="single"/>
        </w:rPr>
      </w:pPr>
      <w:r w:rsidRPr="00A4739A">
        <w:rPr>
          <w:rFonts w:ascii="Arial" w:hAnsi="Arial" w:cs="Arial"/>
          <w:u w:val="single"/>
        </w:rPr>
        <w:t>W przypadku składania oferty wspólnej ww. warunek musi spełniać w całości co najmniej jeden wykonawca.</w:t>
      </w:r>
    </w:p>
    <w:p w14:paraId="134083E9" w14:textId="77777777" w:rsidR="005022FC" w:rsidRPr="00A4739A" w:rsidRDefault="005022FC" w:rsidP="00A4739A">
      <w:p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u w:val="single"/>
        </w:rPr>
      </w:pPr>
    </w:p>
    <w:p w14:paraId="2D113319" w14:textId="1BA81485" w:rsidR="005022FC" w:rsidRPr="00A4739A" w:rsidRDefault="000E01F5" w:rsidP="00A4739A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  <w:b/>
          <w:bCs/>
        </w:rPr>
      </w:pPr>
      <w:r w:rsidRPr="00A4739A">
        <w:rPr>
          <w:rFonts w:ascii="Arial" w:hAnsi="Arial" w:cs="Arial"/>
          <w:b/>
          <w:bCs/>
        </w:rPr>
        <w:t xml:space="preserve"> </w:t>
      </w:r>
      <w:r w:rsidR="005022FC" w:rsidRPr="00A4739A">
        <w:rPr>
          <w:rFonts w:ascii="Arial" w:hAnsi="Arial" w:cs="Arial"/>
          <w:b/>
        </w:rPr>
        <w:t>zdolności technicznej lub zawodowej:</w:t>
      </w:r>
      <w:r w:rsidR="005F30BB" w:rsidRPr="00A4739A">
        <w:rPr>
          <w:rFonts w:ascii="Arial" w:hAnsi="Arial" w:cs="Arial"/>
          <w:b/>
        </w:rPr>
        <w:t xml:space="preserve"> </w:t>
      </w:r>
    </w:p>
    <w:p w14:paraId="0842FA2B" w14:textId="368136B2" w:rsidR="005022FC" w:rsidRPr="00A4739A" w:rsidRDefault="005022FC" w:rsidP="00A4739A">
      <w:pPr>
        <w:autoSpaceDE w:val="0"/>
        <w:autoSpaceDN w:val="0"/>
        <w:adjustRightInd w:val="0"/>
        <w:spacing w:after="0" w:line="276" w:lineRule="auto"/>
        <w:ind w:left="993"/>
        <w:jc w:val="left"/>
        <w:rPr>
          <w:rFonts w:ascii="Arial" w:hAnsi="Arial" w:cs="Arial"/>
          <w:u w:val="single"/>
        </w:rPr>
      </w:pPr>
      <w:r w:rsidRPr="00A4739A">
        <w:rPr>
          <w:rFonts w:ascii="Arial" w:hAnsi="Arial" w:cs="Arial"/>
          <w:u w:val="single"/>
        </w:rPr>
        <w:t xml:space="preserve">Minimalny poziom zdolności: </w:t>
      </w:r>
    </w:p>
    <w:p w14:paraId="685395A8" w14:textId="42624E1E" w:rsidR="00650A45" w:rsidRPr="00A4739A" w:rsidRDefault="008152AF" w:rsidP="00A4739A">
      <w:pPr>
        <w:tabs>
          <w:tab w:val="left" w:pos="1276"/>
        </w:tabs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- zamawiający uzna, że wykonawca posiada wymagane zdolności techniczne i/lub zawodowe zapewniające należyte wykonanie zamówien</w:t>
      </w:r>
      <w:r w:rsidR="00650A45" w:rsidRPr="00A4739A">
        <w:rPr>
          <w:rFonts w:ascii="Arial" w:hAnsi="Arial" w:cs="Arial"/>
        </w:rPr>
        <w:t>ia, jeżeli wykonawca wykaże, że:</w:t>
      </w:r>
    </w:p>
    <w:p w14:paraId="4F05E7DD" w14:textId="77777777" w:rsidR="006469FE" w:rsidRPr="00A4739A" w:rsidRDefault="006469FE" w:rsidP="00A4739A">
      <w:pPr>
        <w:pStyle w:val="Akapitzlist"/>
        <w:numPr>
          <w:ilvl w:val="0"/>
          <w:numId w:val="96"/>
        </w:numPr>
        <w:tabs>
          <w:tab w:val="left" w:pos="1276"/>
        </w:tabs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wykonał należycie w okresie ostatnich 5 lat przed upływem terminu składania ofert, a jeżeli okres prowadzenia działalności jest krótszy – w tym okresie, minimum </w:t>
      </w:r>
      <w:r w:rsidRPr="00A4739A">
        <w:rPr>
          <w:rFonts w:ascii="Arial" w:hAnsi="Arial" w:cs="Arial"/>
          <w:b/>
        </w:rPr>
        <w:t>dwie roboty budowlane</w:t>
      </w:r>
      <w:r w:rsidRPr="00A4739A">
        <w:rPr>
          <w:rFonts w:ascii="Arial" w:hAnsi="Arial" w:cs="Arial"/>
        </w:rPr>
        <w:t>, odpowiadające swoim rodzajem i wartością robotom budowlanym stanowiącym przedmiot zamówienia.</w:t>
      </w:r>
    </w:p>
    <w:p w14:paraId="5E5544D6" w14:textId="77777777" w:rsidR="006469FE" w:rsidRPr="00A4739A" w:rsidRDefault="006469FE" w:rsidP="00A4739A">
      <w:pPr>
        <w:pStyle w:val="Akapitzlist"/>
        <w:tabs>
          <w:tab w:val="left" w:pos="1276"/>
        </w:tabs>
        <w:spacing w:after="0" w:line="276" w:lineRule="auto"/>
        <w:ind w:left="1571"/>
        <w:jc w:val="left"/>
        <w:rPr>
          <w:rFonts w:ascii="Arial" w:hAnsi="Arial" w:cs="Arial"/>
        </w:rPr>
      </w:pPr>
    </w:p>
    <w:p w14:paraId="07D971CA" w14:textId="2594E6C1" w:rsidR="006469FE" w:rsidRPr="00A4739A" w:rsidRDefault="006469FE" w:rsidP="00A4739A">
      <w:pPr>
        <w:pStyle w:val="Akapitzlist"/>
        <w:tabs>
          <w:tab w:val="left" w:pos="1276"/>
        </w:tabs>
        <w:spacing w:after="0" w:line="276" w:lineRule="auto"/>
        <w:ind w:left="1571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Przez zadanie (robotę budowlaną) odp</w:t>
      </w:r>
      <w:r w:rsidR="00A4739A">
        <w:rPr>
          <w:rFonts w:ascii="Arial" w:hAnsi="Arial" w:cs="Arial"/>
        </w:rPr>
        <w:t>owiadające wymaganemu rodzajowi</w:t>
      </w:r>
      <w:r w:rsid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>i wartości Zamawiający rozumie</w:t>
      </w:r>
      <w:bookmarkStart w:id="6" w:name="_Hlk481688830"/>
      <w:r w:rsidRPr="00A4739A">
        <w:rPr>
          <w:rFonts w:ascii="Arial" w:hAnsi="Arial" w:cs="Arial"/>
        </w:rPr>
        <w:t xml:space="preserve"> zadanie polegające na </w:t>
      </w:r>
      <w:bookmarkEnd w:id="6"/>
      <w:r w:rsidRPr="00A4739A">
        <w:rPr>
          <w:rFonts w:ascii="Arial" w:hAnsi="Arial" w:cs="Arial"/>
        </w:rPr>
        <w:t>budowie lub przebudowie chodnika o długości min. 100 m.</w:t>
      </w:r>
    </w:p>
    <w:p w14:paraId="6EADE878" w14:textId="0A182B1B" w:rsidR="006469FE" w:rsidRDefault="006469FE" w:rsidP="00A4739A">
      <w:pPr>
        <w:pStyle w:val="Akapitzlist"/>
        <w:tabs>
          <w:tab w:val="left" w:pos="1276"/>
        </w:tabs>
        <w:spacing w:after="0" w:line="276" w:lineRule="auto"/>
        <w:ind w:left="1571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Realizacja każdej z robót budowlanych powinna być potwierdzona dokumentami, potwierdzającymi, że roboty zostały wykonane należycie oraz prawidłowo ukończone.</w:t>
      </w:r>
    </w:p>
    <w:p w14:paraId="5010FFF3" w14:textId="77777777" w:rsidR="004A3F73" w:rsidRPr="004A3F73" w:rsidRDefault="004A3F73" w:rsidP="004A3F73">
      <w:pPr>
        <w:pStyle w:val="Akapitzlist"/>
        <w:numPr>
          <w:ilvl w:val="0"/>
          <w:numId w:val="96"/>
        </w:numPr>
        <w:spacing w:after="0" w:line="276" w:lineRule="auto"/>
        <w:rPr>
          <w:rFonts w:ascii="Arial" w:hAnsi="Arial" w:cs="Arial"/>
          <w:bCs/>
        </w:rPr>
      </w:pPr>
      <w:r w:rsidRPr="004A3F73">
        <w:rPr>
          <w:rFonts w:ascii="Arial" w:hAnsi="Arial" w:cs="Arial"/>
          <w:bCs/>
        </w:rPr>
        <w:t xml:space="preserve">dysponuje osobami zdolnymi do realizacji zamówienia, tj.: </w:t>
      </w:r>
    </w:p>
    <w:p w14:paraId="28487434" w14:textId="35B19DF4" w:rsidR="004A3F73" w:rsidRPr="004A3F73" w:rsidRDefault="004A3F73" w:rsidP="004A3F73">
      <w:pPr>
        <w:pStyle w:val="Akapitzlist"/>
        <w:numPr>
          <w:ilvl w:val="0"/>
          <w:numId w:val="99"/>
        </w:numPr>
        <w:spacing w:after="0" w:line="276" w:lineRule="auto"/>
        <w:ind w:left="1701" w:hanging="283"/>
        <w:jc w:val="left"/>
        <w:rPr>
          <w:rFonts w:ascii="Arial" w:hAnsi="Arial" w:cs="Arial"/>
          <w:b/>
          <w:bCs/>
        </w:rPr>
      </w:pPr>
      <w:r w:rsidRPr="004A3F73">
        <w:rPr>
          <w:rFonts w:ascii="Arial" w:hAnsi="Arial" w:cs="Arial"/>
          <w:b/>
        </w:rPr>
        <w:t>kierownikiem budowy posiadającym uprawnienia budowlane do kierowania robotami budowlanymi w specjalności drogowej  bez ograniczeń lub w ograniczonym</w:t>
      </w:r>
      <w:r w:rsidRPr="004A3F73">
        <w:rPr>
          <w:rFonts w:ascii="Arial" w:hAnsi="Arial" w:cs="Arial"/>
        </w:rPr>
        <w:t xml:space="preserve"> zakresie określone w art. 14 ust. 1 pkt 3 lit. b ustawy Prawo Budowlane lub odpowiadające im uprawnienia wydane na podstawie wcześniej obowiązujących przepisów lub uprawnienia uznane na podstawie ustawy z dnia 22 grudnia 2015 r. o zasadach uznawania kwalifikacji zawodowych nabytych w państwach członkow</w:t>
      </w:r>
      <w:r>
        <w:rPr>
          <w:rFonts w:ascii="Arial" w:hAnsi="Arial" w:cs="Arial"/>
        </w:rPr>
        <w:t>skich Unii Europejskiej (Dz. U.</w:t>
      </w:r>
      <w:r>
        <w:rPr>
          <w:rFonts w:ascii="Arial" w:hAnsi="Arial" w:cs="Arial"/>
        </w:rPr>
        <w:br/>
      </w:r>
      <w:r w:rsidRPr="004A3F73">
        <w:rPr>
          <w:rFonts w:ascii="Arial" w:hAnsi="Arial" w:cs="Arial"/>
        </w:rPr>
        <w:t>z 2020 r. poz. 220 ze zm.),</w:t>
      </w:r>
    </w:p>
    <w:p w14:paraId="07680E76" w14:textId="4B702501" w:rsidR="004A3F73" w:rsidRPr="004A3F73" w:rsidRDefault="004A3F73" w:rsidP="004A3F73">
      <w:pPr>
        <w:pStyle w:val="Akapitzlist"/>
        <w:numPr>
          <w:ilvl w:val="0"/>
          <w:numId w:val="99"/>
        </w:numPr>
        <w:spacing w:after="0" w:line="276" w:lineRule="auto"/>
        <w:ind w:left="1701" w:hanging="283"/>
        <w:jc w:val="left"/>
        <w:rPr>
          <w:rFonts w:ascii="Arial" w:hAnsi="Arial" w:cs="Arial"/>
          <w:b/>
          <w:bCs/>
        </w:rPr>
      </w:pPr>
      <w:r w:rsidRPr="004A3F73">
        <w:rPr>
          <w:rFonts w:ascii="Arial" w:hAnsi="Arial" w:cs="Arial"/>
          <w:b/>
        </w:rPr>
        <w:t>kierownikiem robót branży elektrycznej posiadającym uprawnienia budowlane do kierowania robotami budowlanymi w specjalności instalacyjnej w zakresie sieci, instalacji i urządzeń</w:t>
      </w:r>
      <w:r w:rsidRPr="004A3F73">
        <w:rPr>
          <w:rFonts w:ascii="Arial" w:hAnsi="Arial" w:cs="Arial"/>
        </w:rPr>
        <w:t xml:space="preserve"> określone w art. 14 ust. 1 pkt 4 lit. c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 ze zm.); </w:t>
      </w:r>
    </w:p>
    <w:p w14:paraId="3DFF6F5A" w14:textId="77777777" w:rsidR="004A3F73" w:rsidRPr="004A3F73" w:rsidRDefault="004A3F73" w:rsidP="004A3F73">
      <w:pPr>
        <w:pStyle w:val="Akapitzlist"/>
        <w:tabs>
          <w:tab w:val="left" w:pos="1276"/>
        </w:tabs>
        <w:spacing w:after="0" w:line="276" w:lineRule="auto"/>
        <w:ind w:left="1571"/>
        <w:jc w:val="left"/>
        <w:rPr>
          <w:rFonts w:ascii="Arial" w:hAnsi="Arial" w:cs="Arial"/>
        </w:rPr>
      </w:pPr>
    </w:p>
    <w:p w14:paraId="0B5FA92A" w14:textId="77777777" w:rsidR="004A3F73" w:rsidRPr="004A3F73" w:rsidRDefault="004A3F73" w:rsidP="004A3F73">
      <w:pPr>
        <w:pStyle w:val="Akapitzlist"/>
        <w:tabs>
          <w:tab w:val="left" w:pos="1276"/>
        </w:tabs>
        <w:spacing w:after="0" w:line="276" w:lineRule="auto"/>
        <w:ind w:left="1571"/>
        <w:jc w:val="left"/>
        <w:rPr>
          <w:rFonts w:ascii="Arial" w:hAnsi="Arial" w:cs="Arial"/>
        </w:rPr>
      </w:pPr>
      <w:r w:rsidRPr="004A3F73">
        <w:rPr>
          <w:rFonts w:ascii="Arial" w:hAnsi="Arial" w:cs="Arial"/>
          <w:u w:val="single"/>
        </w:rPr>
        <w:t>W przypadku składania oferty wspólnej ww. warunek wykonawcy mogą spełniać łącznie.</w:t>
      </w:r>
    </w:p>
    <w:p w14:paraId="5C3A596A" w14:textId="426BFB18" w:rsidR="004A3F73" w:rsidRPr="004A3F73" w:rsidRDefault="004A3F73" w:rsidP="004A3F73">
      <w:pPr>
        <w:pStyle w:val="Akapitzlist"/>
        <w:tabs>
          <w:tab w:val="left" w:pos="1276"/>
        </w:tabs>
        <w:spacing w:after="0" w:line="276" w:lineRule="auto"/>
        <w:ind w:left="1571"/>
        <w:jc w:val="left"/>
        <w:rPr>
          <w:rFonts w:ascii="Arial" w:hAnsi="Arial" w:cs="Arial"/>
        </w:rPr>
      </w:pPr>
    </w:p>
    <w:p w14:paraId="0404A9CD" w14:textId="4B23AA33" w:rsidR="00860E55" w:rsidRPr="00A4739A" w:rsidRDefault="00860E55" w:rsidP="00A4739A">
      <w:pPr>
        <w:pStyle w:val="pkt"/>
        <w:spacing w:before="0" w:after="0" w:line="276" w:lineRule="auto"/>
        <w:ind w:left="993" w:firstLine="0"/>
        <w:jc w:val="left"/>
        <w:rPr>
          <w:rFonts w:ascii="Arial" w:hAnsi="Arial" w:cs="Arial"/>
          <w:sz w:val="22"/>
          <w:szCs w:val="22"/>
        </w:rPr>
      </w:pPr>
      <w:r w:rsidRPr="00A4739A">
        <w:rPr>
          <w:rFonts w:ascii="Arial" w:hAnsi="Arial" w:cs="Arial"/>
          <w:sz w:val="22"/>
          <w:szCs w:val="22"/>
        </w:rPr>
        <w:t>W przypadku, gdy jakakolwiek wartość dotycz</w:t>
      </w:r>
      <w:r w:rsidR="00A4739A">
        <w:rPr>
          <w:rFonts w:ascii="Arial" w:hAnsi="Arial" w:cs="Arial"/>
          <w:sz w:val="22"/>
          <w:szCs w:val="22"/>
        </w:rPr>
        <w:t>ąca ww. warunku wyrażona będzie</w:t>
      </w:r>
      <w:r w:rsidR="00A4739A">
        <w:rPr>
          <w:rFonts w:ascii="Arial" w:hAnsi="Arial" w:cs="Arial"/>
          <w:sz w:val="22"/>
          <w:szCs w:val="22"/>
        </w:rPr>
        <w:br/>
      </w:r>
      <w:r w:rsidRPr="00A4739A">
        <w:rPr>
          <w:rFonts w:ascii="Arial" w:hAnsi="Arial" w:cs="Arial"/>
          <w:sz w:val="22"/>
          <w:szCs w:val="22"/>
        </w:rPr>
        <w:t>w walucie obcej, Zamawiający przeliczy tę wartość w oparciu o średni kurs walut NBP dla danej waluty z daty wszczęcia postępowania. Za datę wszczęcia postępowania Zamawiający uznaje datę umieszczenia ogłoszenia na swojej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3E22184F" w14:textId="77777777" w:rsidR="00DA4001" w:rsidRPr="00A4739A" w:rsidRDefault="006B29BE" w:rsidP="00A4739A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Wykonawca, zgodnie z art. </w:t>
      </w:r>
      <w:r w:rsidR="00032514" w:rsidRPr="00A4739A">
        <w:rPr>
          <w:rFonts w:ascii="Arial" w:hAnsi="Arial" w:cs="Arial"/>
        </w:rPr>
        <w:t>118 ustawy</w:t>
      </w:r>
      <w:r w:rsidRPr="00A4739A">
        <w:rPr>
          <w:rFonts w:ascii="Arial" w:hAnsi="Arial" w:cs="Arial"/>
        </w:rPr>
        <w:t xml:space="preserve">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A4739A">
        <w:rPr>
          <w:rFonts w:ascii="Arial" w:hAnsi="Arial" w:cs="Arial"/>
        </w:rPr>
        <w:t xml:space="preserve"> udostępniających zasoby</w:t>
      </w:r>
      <w:r w:rsidRPr="00A4739A">
        <w:rPr>
          <w:rFonts w:ascii="Arial" w:hAnsi="Arial" w:cs="Arial"/>
        </w:rPr>
        <w:t>, niezależnie od charakteru prawnego łączących go z nim stosunków prawnych.</w:t>
      </w:r>
    </w:p>
    <w:p w14:paraId="785C6FEE" w14:textId="77777777" w:rsidR="00DA4001" w:rsidRPr="00A4739A" w:rsidRDefault="006B29BE" w:rsidP="00A4739A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 celu oceny, czy wykonawca polegając na zdolnościach lub sytuacji innych podmiotów na zasadach określonych w art. </w:t>
      </w:r>
      <w:r w:rsidR="00375F59" w:rsidRPr="00A4739A">
        <w:rPr>
          <w:rFonts w:ascii="Arial" w:hAnsi="Arial" w:cs="Arial"/>
        </w:rPr>
        <w:t>118</w:t>
      </w:r>
      <w:r w:rsidRPr="00A4739A">
        <w:rPr>
          <w:rFonts w:ascii="Arial" w:hAnsi="Arial" w:cs="Arial"/>
        </w:rPr>
        <w:t xml:space="preserve"> ustawy</w:t>
      </w:r>
      <w:r w:rsidR="00375F59" w:rsidRPr="00A4739A">
        <w:rPr>
          <w:rFonts w:ascii="Arial" w:hAnsi="Arial" w:cs="Arial"/>
        </w:rPr>
        <w:t xml:space="preserve"> </w:t>
      </w:r>
      <w:proofErr w:type="spellStart"/>
      <w:r w:rsidR="00375F59"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, będzie dysponował niezbędnymi zasobami 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141C8AAA" w14:textId="77777777" w:rsidR="00DA4001" w:rsidRPr="00A4739A" w:rsidRDefault="006B29BE" w:rsidP="00A4739A">
      <w:pPr>
        <w:pStyle w:val="Akapitzlist"/>
        <w:numPr>
          <w:ilvl w:val="3"/>
          <w:numId w:val="85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418" w:hanging="426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zakres dostępnych wykonawcy zasobów podmiotu</w:t>
      </w:r>
      <w:r w:rsidR="00375F59" w:rsidRPr="00A4739A">
        <w:rPr>
          <w:rFonts w:ascii="Arial" w:hAnsi="Arial" w:cs="Arial"/>
        </w:rPr>
        <w:t xml:space="preserve"> udostępniającego zasoby</w:t>
      </w:r>
      <w:r w:rsidRPr="00A4739A">
        <w:rPr>
          <w:rFonts w:ascii="Arial" w:hAnsi="Arial" w:cs="Arial"/>
        </w:rPr>
        <w:t>;</w:t>
      </w:r>
    </w:p>
    <w:p w14:paraId="2A8AC979" w14:textId="77777777" w:rsidR="00DA4001" w:rsidRPr="00A4739A" w:rsidRDefault="00375F59" w:rsidP="00A4739A">
      <w:pPr>
        <w:pStyle w:val="Akapitzlist"/>
        <w:numPr>
          <w:ilvl w:val="3"/>
          <w:numId w:val="85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418" w:hanging="426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A4739A">
        <w:rPr>
          <w:rFonts w:ascii="Arial" w:hAnsi="Arial" w:cs="Arial"/>
        </w:rPr>
        <w:t>;</w:t>
      </w:r>
    </w:p>
    <w:p w14:paraId="787378D7" w14:textId="77777777" w:rsidR="00DA4001" w:rsidRPr="004A3F73" w:rsidRDefault="00375F59" w:rsidP="00A4739A">
      <w:pPr>
        <w:pStyle w:val="Akapitzlist"/>
        <w:numPr>
          <w:ilvl w:val="3"/>
          <w:numId w:val="85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418" w:hanging="426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  <w:shd w:val="clear" w:color="auto" w:fill="FFFFFF"/>
        </w:rPr>
        <w:t xml:space="preserve">czy i w jakim zakresie podmiot udostępniający zasoby, na zdolnościach którego </w:t>
      </w:r>
      <w:r w:rsidRPr="004A3F73">
        <w:rPr>
          <w:rFonts w:ascii="Arial" w:hAnsi="Arial" w:cs="Arial"/>
          <w:shd w:val="clear" w:color="auto" w:fill="FFFFFF"/>
        </w:rPr>
        <w:t>wykonawca polega w odniesieniu do warunków udziału w postępowaniu dotyczących wykształcenia, kwalifikacji zawodowych lub doświadczenia, usługi, których wskazane zdolności dotyczą</w:t>
      </w:r>
      <w:r w:rsidR="006B186B" w:rsidRPr="004A3F73">
        <w:rPr>
          <w:rFonts w:ascii="Arial" w:hAnsi="Arial" w:cs="Arial"/>
          <w:shd w:val="clear" w:color="auto" w:fill="FFFFFF"/>
        </w:rPr>
        <w:t xml:space="preserve"> (wzór zobowiązania</w:t>
      </w:r>
      <w:r w:rsidR="0074407F" w:rsidRPr="004A3F73">
        <w:rPr>
          <w:rFonts w:ascii="Arial" w:hAnsi="Arial" w:cs="Arial"/>
          <w:shd w:val="clear" w:color="auto" w:fill="FFFFFF"/>
        </w:rPr>
        <w:t xml:space="preserve"> do udostępnienia zasobów </w:t>
      </w:r>
      <w:r w:rsidR="006B186B" w:rsidRPr="004A3F73">
        <w:rPr>
          <w:rFonts w:ascii="Arial" w:hAnsi="Arial" w:cs="Arial"/>
          <w:shd w:val="clear" w:color="auto" w:fill="FFFFFF"/>
        </w:rPr>
        <w:t xml:space="preserve">stanowi </w:t>
      </w:r>
      <w:r w:rsidR="006B186B" w:rsidRPr="004A3F73">
        <w:rPr>
          <w:rFonts w:ascii="Arial" w:hAnsi="Arial" w:cs="Arial"/>
          <w:b/>
          <w:bCs/>
          <w:shd w:val="clear" w:color="auto" w:fill="FFFFFF"/>
        </w:rPr>
        <w:t>załącznik nr</w:t>
      </w:r>
      <w:r w:rsidR="0074407F" w:rsidRPr="004A3F73">
        <w:rPr>
          <w:rFonts w:ascii="Arial" w:hAnsi="Arial" w:cs="Arial"/>
          <w:b/>
          <w:bCs/>
          <w:shd w:val="clear" w:color="auto" w:fill="FFFFFF"/>
        </w:rPr>
        <w:t xml:space="preserve"> 5</w:t>
      </w:r>
      <w:r w:rsidR="006B186B" w:rsidRPr="004A3F73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="006B186B" w:rsidRPr="004A3F73">
        <w:rPr>
          <w:rFonts w:ascii="Arial" w:hAnsi="Arial" w:cs="Arial"/>
          <w:shd w:val="clear" w:color="auto" w:fill="FFFFFF"/>
        </w:rPr>
        <w:t>).</w:t>
      </w:r>
    </w:p>
    <w:p w14:paraId="43F74446" w14:textId="2AD2EA4E" w:rsidR="00996D11" w:rsidRPr="00A4739A" w:rsidRDefault="00DE67AD" w:rsidP="00A4739A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</w:rPr>
      </w:pPr>
      <w:r w:rsidRPr="004A3F73">
        <w:rPr>
          <w:rFonts w:ascii="Arial" w:hAnsi="Arial" w:cs="Arial"/>
        </w:rPr>
        <w:t>W odniesieniu do warunków dotyczących wykształcenia, kwalifikacji zawodowych lub doświadczenia, wykonawca może polegać na zdolnościach podmiotów</w:t>
      </w:r>
      <w:r w:rsidR="009B57D5" w:rsidRPr="00A4739A">
        <w:rPr>
          <w:rFonts w:ascii="Arial" w:hAnsi="Arial" w:cs="Arial"/>
        </w:rPr>
        <w:t xml:space="preserve"> udostępniających zasoby</w:t>
      </w:r>
      <w:r w:rsidRPr="00A4739A">
        <w:rPr>
          <w:rFonts w:ascii="Arial" w:hAnsi="Arial" w:cs="Arial"/>
        </w:rPr>
        <w:t xml:space="preserve">, jeśli podmioty te </w:t>
      </w:r>
      <w:r w:rsidR="009B57D5" w:rsidRPr="00A4739A">
        <w:rPr>
          <w:rFonts w:ascii="Arial" w:hAnsi="Arial" w:cs="Arial"/>
        </w:rPr>
        <w:t>wykonają</w:t>
      </w:r>
      <w:r w:rsidRPr="00A4739A">
        <w:rPr>
          <w:rFonts w:ascii="Arial" w:hAnsi="Arial" w:cs="Arial"/>
        </w:rPr>
        <w:t xml:space="preserve"> </w:t>
      </w:r>
      <w:r w:rsidR="003F7A87" w:rsidRPr="00A4739A">
        <w:rPr>
          <w:rFonts w:ascii="Arial" w:hAnsi="Arial" w:cs="Arial"/>
        </w:rPr>
        <w:t>roboty</w:t>
      </w:r>
      <w:r w:rsidRPr="00A4739A">
        <w:rPr>
          <w:rFonts w:ascii="Arial" w:hAnsi="Arial" w:cs="Arial"/>
        </w:rPr>
        <w:t>, do realizacji których te zdolności są wymagane.</w:t>
      </w:r>
    </w:p>
    <w:p w14:paraId="6528C827" w14:textId="77777777" w:rsidR="00A95923" w:rsidRPr="00A4739A" w:rsidRDefault="00A95923" w:rsidP="00A4739A">
      <w:pPr>
        <w:pStyle w:val="Akapitzlist"/>
        <w:tabs>
          <w:tab w:val="left" w:pos="1276"/>
        </w:tabs>
        <w:spacing w:after="0" w:line="276" w:lineRule="auto"/>
        <w:ind w:left="1418"/>
        <w:jc w:val="left"/>
        <w:rPr>
          <w:rFonts w:ascii="Arial" w:hAnsi="Arial" w:cs="Arial"/>
        </w:rPr>
      </w:pPr>
    </w:p>
    <w:p w14:paraId="16AB2D4E" w14:textId="77777777" w:rsidR="006B29BE" w:rsidRPr="00A4739A" w:rsidRDefault="006B29BE" w:rsidP="00A4739A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A4739A">
        <w:rPr>
          <w:rFonts w:ascii="Arial" w:hAnsi="Arial" w:cs="Arial"/>
          <w:sz w:val="22"/>
          <w:szCs w:val="22"/>
        </w:rPr>
        <w:t>VII.</w:t>
      </w:r>
      <w:bookmarkStart w:id="7" w:name="_Toc229471044"/>
      <w:r w:rsidRPr="00A4739A">
        <w:rPr>
          <w:rFonts w:ascii="Arial" w:hAnsi="Arial" w:cs="Arial"/>
          <w:sz w:val="22"/>
          <w:szCs w:val="22"/>
        </w:rPr>
        <w:t xml:space="preserve"> </w:t>
      </w:r>
      <w:r w:rsidRPr="00A4739A">
        <w:rPr>
          <w:rFonts w:ascii="Arial" w:hAnsi="Arial" w:cs="Arial"/>
          <w:sz w:val="22"/>
          <w:szCs w:val="22"/>
          <w:u w:val="single"/>
        </w:rPr>
        <w:t>PODSTAWY WYKLUCZENIA WYKONAWCY</w:t>
      </w:r>
      <w:r w:rsidRPr="00A4739A">
        <w:rPr>
          <w:rFonts w:ascii="Arial" w:hAnsi="Arial" w:cs="Arial"/>
          <w:sz w:val="22"/>
          <w:szCs w:val="22"/>
        </w:rPr>
        <w:t xml:space="preserve"> </w:t>
      </w:r>
      <w:bookmarkEnd w:id="4"/>
      <w:bookmarkEnd w:id="5"/>
      <w:bookmarkEnd w:id="7"/>
    </w:p>
    <w:p w14:paraId="5507BFC4" w14:textId="77777777" w:rsidR="00E87B3A" w:rsidRPr="00A4739A" w:rsidRDefault="00E87B3A" w:rsidP="00A4739A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  <w:bCs/>
        </w:rPr>
      </w:pPr>
      <w:bookmarkStart w:id="8" w:name="_Toc264373037"/>
      <w:bookmarkStart w:id="9" w:name="_Toc440969210"/>
      <w:bookmarkStart w:id="10" w:name="_Toc221427589"/>
      <w:bookmarkStart w:id="11" w:name="_Toc222030503"/>
      <w:r w:rsidRPr="00A4739A">
        <w:rPr>
          <w:rFonts w:ascii="Arial" w:hAnsi="Arial" w:cs="Arial"/>
        </w:rPr>
        <w:t xml:space="preserve">Z postępowania o udzielenie zamówienia wyklucza się wykonawcę w oparciu o art. 108 ust.1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, tj. wykonawcę:</w:t>
      </w:r>
    </w:p>
    <w:p w14:paraId="2554B598" w14:textId="77777777" w:rsidR="00E87B3A" w:rsidRPr="00A4739A" w:rsidRDefault="00E87B3A" w:rsidP="00A4739A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  <w:bCs/>
        </w:rPr>
      </w:pPr>
      <w:r w:rsidRPr="00A4739A">
        <w:rPr>
          <w:rFonts w:ascii="Arial" w:hAnsi="Arial" w:cs="Arial"/>
        </w:rPr>
        <w:t>będącego osobą fizyczną, którego prawomocnie skazano za przestępstwo:</w:t>
      </w:r>
    </w:p>
    <w:p w14:paraId="3DC75791" w14:textId="77777777" w:rsidR="00E87B3A" w:rsidRPr="00A4739A" w:rsidRDefault="00E87B3A" w:rsidP="00A4739A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A4739A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A4739A">
        <w:rPr>
          <w:rFonts w:ascii="Arial" w:hAnsi="Arial" w:cs="Arial"/>
        </w:rPr>
        <w:t xml:space="preserve"> Kodeksu karnego,</w:t>
      </w:r>
    </w:p>
    <w:p w14:paraId="23773D3B" w14:textId="77777777" w:rsidR="00E87B3A" w:rsidRPr="00A4739A" w:rsidRDefault="00E87B3A" w:rsidP="00A4739A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handlu ludźmi, o którym mowa w </w:t>
      </w:r>
      <w:hyperlink r:id="rId9" w:anchor="/document/16798683?unitId=art(189(a))&amp;cm=DOCUMENT" w:history="1">
        <w:r w:rsidRPr="00A4739A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A4739A">
        <w:rPr>
          <w:rFonts w:ascii="Arial" w:hAnsi="Arial" w:cs="Arial"/>
        </w:rPr>
        <w:t xml:space="preserve"> Kodeksu karnego,</w:t>
      </w:r>
    </w:p>
    <w:p w14:paraId="05A1F46B" w14:textId="44E1A770" w:rsidR="0061364A" w:rsidRPr="00A4739A" w:rsidRDefault="0061364A" w:rsidP="00A4739A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  <w:shd w:val="clear" w:color="auto" w:fill="FFFFFF"/>
        </w:rPr>
        <w:t xml:space="preserve">o którym mowa w </w:t>
      </w:r>
      <w:r w:rsidRPr="00A4739A">
        <w:rPr>
          <w:rFonts w:ascii="Arial" w:eastAsia="SimSun" w:hAnsi="Arial" w:cs="Arial"/>
          <w:shd w:val="clear" w:color="auto" w:fill="FFFFFF"/>
        </w:rPr>
        <w:t>art. 228-230a</w:t>
      </w:r>
      <w:r w:rsidRPr="00A4739A">
        <w:rPr>
          <w:rFonts w:ascii="Arial" w:hAnsi="Arial" w:cs="Arial"/>
          <w:shd w:val="clear" w:color="auto" w:fill="FFFFFF"/>
        </w:rPr>
        <w:t xml:space="preserve">, </w:t>
      </w:r>
      <w:r w:rsidRPr="00A4739A">
        <w:rPr>
          <w:rFonts w:ascii="Arial" w:eastAsia="SimSun" w:hAnsi="Arial" w:cs="Arial"/>
          <w:shd w:val="clear" w:color="auto" w:fill="FFFFFF"/>
        </w:rPr>
        <w:t>art. 250a</w:t>
      </w:r>
      <w:r w:rsidRPr="00A4739A">
        <w:rPr>
          <w:rFonts w:ascii="Arial" w:hAnsi="Arial" w:cs="Arial"/>
          <w:shd w:val="clear" w:color="auto" w:fill="FFFFFF"/>
        </w:rPr>
        <w:t xml:space="preserve"> Kodeksu karnego, w </w:t>
      </w:r>
      <w:r w:rsidRPr="00A4739A">
        <w:rPr>
          <w:rFonts w:ascii="Arial" w:eastAsia="SimSun" w:hAnsi="Arial" w:cs="Arial"/>
          <w:shd w:val="clear" w:color="auto" w:fill="FFFFFF"/>
        </w:rPr>
        <w:t>art. 46-48</w:t>
      </w:r>
      <w:r w:rsidRPr="00A4739A">
        <w:rPr>
          <w:rFonts w:ascii="Arial" w:hAnsi="Arial" w:cs="Arial"/>
          <w:shd w:val="clear" w:color="auto" w:fill="FFFFFF"/>
        </w:rPr>
        <w:t xml:space="preserve"> ustawy z dnia 25 czerwca 2010 r. o sporcie (Dz. U. z 2020 r. poz. 113</w:t>
      </w:r>
      <w:r w:rsidR="00CC56C9" w:rsidRPr="00A4739A">
        <w:rPr>
          <w:rFonts w:ascii="Arial" w:hAnsi="Arial" w:cs="Arial"/>
          <w:shd w:val="clear" w:color="auto" w:fill="FFFFFF"/>
        </w:rPr>
        <w:t>3 oraz z 2021 r. poz. 2054) lub</w:t>
      </w:r>
      <w:r w:rsidR="00CC56C9" w:rsidRPr="00A4739A">
        <w:rPr>
          <w:rFonts w:ascii="Arial" w:hAnsi="Arial" w:cs="Arial"/>
          <w:shd w:val="clear" w:color="auto" w:fill="FFFFFF"/>
        </w:rPr>
        <w:br/>
      </w:r>
      <w:r w:rsidRPr="00A4739A">
        <w:rPr>
          <w:rFonts w:ascii="Arial" w:hAnsi="Arial" w:cs="Arial"/>
          <w:shd w:val="clear" w:color="auto" w:fill="FFFFFF"/>
        </w:rPr>
        <w:t xml:space="preserve">w </w:t>
      </w:r>
      <w:r w:rsidRPr="00A4739A">
        <w:rPr>
          <w:rFonts w:ascii="Arial" w:eastAsia="SimSun" w:hAnsi="Arial" w:cs="Arial"/>
          <w:shd w:val="clear" w:color="auto" w:fill="FFFFFF"/>
        </w:rPr>
        <w:t>art. 54 ust. 1-4</w:t>
      </w:r>
      <w:r w:rsidRPr="00A4739A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</w:t>
      </w:r>
      <w:proofErr w:type="spellStart"/>
      <w:r w:rsidR="00630656" w:rsidRPr="00A4739A">
        <w:rPr>
          <w:rFonts w:ascii="Arial" w:hAnsi="Arial" w:cs="Arial"/>
          <w:shd w:val="clear" w:color="auto" w:fill="FFFFFF"/>
        </w:rPr>
        <w:t>t.j</w:t>
      </w:r>
      <w:proofErr w:type="spellEnd"/>
      <w:r w:rsidR="00630656" w:rsidRPr="00A4739A">
        <w:rPr>
          <w:rFonts w:ascii="Arial" w:hAnsi="Arial" w:cs="Arial"/>
          <w:shd w:val="clear" w:color="auto" w:fill="FFFFFF"/>
        </w:rPr>
        <w:t xml:space="preserve">. </w:t>
      </w:r>
      <w:r w:rsidRPr="00A4739A">
        <w:rPr>
          <w:rFonts w:ascii="Arial" w:hAnsi="Arial" w:cs="Arial"/>
          <w:shd w:val="clear" w:color="auto" w:fill="FFFFFF"/>
        </w:rPr>
        <w:t xml:space="preserve">Dz. U. z </w:t>
      </w:r>
      <w:r w:rsidR="00630656" w:rsidRPr="00A4739A">
        <w:rPr>
          <w:rFonts w:ascii="Arial" w:hAnsi="Arial" w:cs="Arial"/>
          <w:shd w:val="clear" w:color="auto" w:fill="FFFFFF"/>
        </w:rPr>
        <w:t xml:space="preserve">2022 </w:t>
      </w:r>
      <w:r w:rsidRPr="00A4739A">
        <w:rPr>
          <w:rFonts w:ascii="Arial" w:hAnsi="Arial" w:cs="Arial"/>
          <w:shd w:val="clear" w:color="auto" w:fill="FFFFFF"/>
        </w:rPr>
        <w:t xml:space="preserve">r. poz. </w:t>
      </w:r>
      <w:r w:rsidR="00630656" w:rsidRPr="00A4739A">
        <w:rPr>
          <w:rFonts w:ascii="Arial" w:hAnsi="Arial" w:cs="Arial"/>
          <w:shd w:val="clear" w:color="auto" w:fill="FFFFFF"/>
        </w:rPr>
        <w:t>463</w:t>
      </w:r>
      <w:r w:rsidRPr="00A4739A">
        <w:rPr>
          <w:rFonts w:ascii="Arial" w:hAnsi="Arial" w:cs="Arial"/>
          <w:shd w:val="clear" w:color="auto" w:fill="FFFFFF"/>
        </w:rPr>
        <w:t>),</w:t>
      </w:r>
    </w:p>
    <w:p w14:paraId="084F0182" w14:textId="24070FDE" w:rsidR="00E87B3A" w:rsidRPr="00A4739A" w:rsidRDefault="00E87B3A" w:rsidP="00A4739A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finansowania przestępstwa o charakterze terrorystycznym, o którym mowa w </w:t>
      </w:r>
      <w:hyperlink r:id="rId10" w:anchor="/document/16798683?unitId=art(165(a))&amp;cm=DOCUMENT" w:history="1">
        <w:r w:rsidRPr="00A4739A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A4739A">
        <w:rPr>
          <w:rFonts w:ascii="Arial" w:hAnsi="Arial" w:cs="Arial"/>
        </w:rPr>
        <w:t xml:space="preserve"> Kodeksu karnego, lub przestępstwo udaremniania lub utrudniania stwierdzenia przestępnego pochodzenia pieniędzy lub ukrywania</w:t>
      </w:r>
      <w:r w:rsidR="00CC56C9" w:rsidRPr="00A4739A">
        <w:rPr>
          <w:rFonts w:ascii="Arial" w:hAnsi="Arial" w:cs="Arial"/>
        </w:rPr>
        <w:t xml:space="preserve"> ich pochodzenia, o którym mowa</w:t>
      </w:r>
      <w:r w:rsidR="00CC56C9" w:rsidRP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 xml:space="preserve">w </w:t>
      </w:r>
      <w:hyperlink r:id="rId11" w:anchor="/document/16798683?unitId=art(299)&amp;cm=DOCUMENT" w:history="1">
        <w:r w:rsidRPr="00A4739A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A4739A">
        <w:rPr>
          <w:rFonts w:ascii="Arial" w:hAnsi="Arial" w:cs="Arial"/>
        </w:rPr>
        <w:t xml:space="preserve"> Kodeksu karnego,</w:t>
      </w:r>
    </w:p>
    <w:p w14:paraId="59F99E49" w14:textId="3EDA70A0" w:rsidR="00E87B3A" w:rsidRPr="00A4739A" w:rsidRDefault="00E87B3A" w:rsidP="00A4739A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o charakterze terrorystycznym, o którym mowa w </w:t>
      </w:r>
      <w:hyperlink r:id="rId12" w:anchor="/document/16798683?unitId=art(115)par(20)&amp;cm=DOCUMENT" w:history="1">
        <w:r w:rsidRPr="00A4739A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A4739A">
        <w:rPr>
          <w:rFonts w:ascii="Arial" w:hAnsi="Arial" w:cs="Arial"/>
        </w:rPr>
        <w:t xml:space="preserve"> Kodeksu karnego, lub mające na celu popełnienie tego przestępstwa,</w:t>
      </w:r>
    </w:p>
    <w:p w14:paraId="583A29FD" w14:textId="4A904909" w:rsidR="00E87B3A" w:rsidRPr="00A4739A" w:rsidRDefault="00E87B3A" w:rsidP="00A4739A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powierzenia wykonywania pracy małoletniemu cudzoziemcowi, o którym mowa w </w:t>
      </w:r>
      <w:hyperlink r:id="rId13" w:anchor="/document/17896506?unitId=art(9)ust(2)&amp;cm=DOCUMENT" w:history="1">
        <w:r w:rsidRPr="00A4739A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A4739A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</w:t>
      </w:r>
      <w:r w:rsidR="00630656" w:rsidRPr="00A4739A">
        <w:rPr>
          <w:rFonts w:ascii="Arial" w:hAnsi="Arial" w:cs="Arial"/>
        </w:rPr>
        <w:t xml:space="preserve">2021 </w:t>
      </w:r>
      <w:r w:rsidRPr="00A4739A">
        <w:rPr>
          <w:rFonts w:ascii="Arial" w:hAnsi="Arial" w:cs="Arial"/>
        </w:rPr>
        <w:t xml:space="preserve">poz. </w:t>
      </w:r>
      <w:r w:rsidR="00630656" w:rsidRPr="00A4739A">
        <w:rPr>
          <w:rFonts w:ascii="Arial" w:hAnsi="Arial" w:cs="Arial"/>
        </w:rPr>
        <w:t xml:space="preserve">1745 </w:t>
      </w:r>
      <w:proofErr w:type="spellStart"/>
      <w:r w:rsidR="00630656" w:rsidRPr="00A4739A">
        <w:rPr>
          <w:rFonts w:ascii="Arial" w:hAnsi="Arial" w:cs="Arial"/>
        </w:rPr>
        <w:t>t.j</w:t>
      </w:r>
      <w:proofErr w:type="spellEnd"/>
      <w:r w:rsidR="00630656" w:rsidRPr="00A4739A">
        <w:rPr>
          <w:rFonts w:ascii="Arial" w:hAnsi="Arial" w:cs="Arial"/>
        </w:rPr>
        <w:t>. ze zm.</w:t>
      </w:r>
      <w:r w:rsidRPr="00A4739A">
        <w:rPr>
          <w:rFonts w:ascii="Arial" w:hAnsi="Arial" w:cs="Arial"/>
        </w:rPr>
        <w:t>),</w:t>
      </w:r>
    </w:p>
    <w:p w14:paraId="4A69B616" w14:textId="77777777" w:rsidR="00E87B3A" w:rsidRPr="00A4739A" w:rsidRDefault="00E87B3A" w:rsidP="00A4739A">
      <w:pPr>
        <w:pStyle w:val="Akapitzlist"/>
        <w:shd w:val="clear" w:color="auto" w:fill="FFFFFF"/>
        <w:spacing w:after="0" w:line="276" w:lineRule="auto"/>
        <w:ind w:left="709" w:hanging="283"/>
        <w:contextualSpacing w:val="0"/>
        <w:jc w:val="left"/>
        <w:rPr>
          <w:rFonts w:ascii="Arial" w:hAnsi="Arial" w:cs="Arial"/>
        </w:rPr>
      </w:pPr>
      <w:r w:rsidRPr="00A4739A">
        <w:rPr>
          <w:rStyle w:val="alb"/>
          <w:rFonts w:ascii="Arial" w:eastAsia="SimSun" w:hAnsi="Arial" w:cs="Arial"/>
        </w:rPr>
        <w:t xml:space="preserve">g) </w:t>
      </w:r>
      <w:r w:rsidRPr="00A4739A">
        <w:rPr>
          <w:rFonts w:ascii="Arial" w:hAnsi="Arial" w:cs="Arial"/>
        </w:rPr>
        <w:t xml:space="preserve">przeciwko obrotowi gospodarczemu, o których mowa w </w:t>
      </w:r>
      <w:hyperlink r:id="rId14" w:anchor="/document/16798683?unitId=art(296)&amp;cm=DOCUMENT" w:history="1">
        <w:r w:rsidRPr="00A4739A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A4739A">
        <w:rPr>
          <w:rFonts w:ascii="Arial" w:hAnsi="Arial" w:cs="Arial"/>
        </w:rPr>
        <w:t xml:space="preserve"> Kodeksu karnego,  przestępstwo oszustwa, o którym mowa w </w:t>
      </w:r>
      <w:hyperlink r:id="rId15" w:anchor="/document/16798683?unitId=art(286)&amp;cm=DOCUMENT" w:history="1">
        <w:r w:rsidRPr="00A4739A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A4739A">
        <w:rPr>
          <w:rFonts w:ascii="Arial" w:hAnsi="Arial" w:cs="Arial"/>
        </w:rPr>
        <w:t xml:space="preserve"> Kodeksu karnego, przestępstwo przeciwko wiarygodności dokumentów, o których mowa w </w:t>
      </w:r>
      <w:hyperlink r:id="rId16" w:anchor="/document/16798683?unitId=art(270)&amp;cm=DOCUMENT" w:history="1">
        <w:r w:rsidRPr="00A4739A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A4739A">
        <w:rPr>
          <w:rFonts w:ascii="Arial" w:hAnsi="Arial" w:cs="Arial"/>
        </w:rPr>
        <w:t xml:space="preserve"> Kodeksu karnego, lub przestępstwo skarbowe,</w:t>
      </w:r>
    </w:p>
    <w:p w14:paraId="547B4867" w14:textId="7F41E770" w:rsidR="00E87B3A" w:rsidRPr="00A4739A" w:rsidRDefault="00E87B3A" w:rsidP="00A4739A">
      <w:pPr>
        <w:pStyle w:val="Akapitzlist"/>
        <w:shd w:val="clear" w:color="auto" w:fill="FFFFFF"/>
        <w:spacing w:after="0" w:line="276" w:lineRule="auto"/>
        <w:ind w:left="709" w:hanging="283"/>
        <w:contextualSpacing w:val="0"/>
        <w:jc w:val="left"/>
        <w:rPr>
          <w:rFonts w:ascii="Arial" w:hAnsi="Arial" w:cs="Arial"/>
        </w:rPr>
      </w:pPr>
      <w:r w:rsidRPr="00A4739A">
        <w:rPr>
          <w:rStyle w:val="alb"/>
          <w:rFonts w:ascii="Arial" w:eastAsia="SimSun" w:hAnsi="Arial" w:cs="Arial"/>
        </w:rPr>
        <w:t xml:space="preserve">h)  </w:t>
      </w:r>
      <w:r w:rsidRPr="00A4739A">
        <w:rPr>
          <w:rFonts w:ascii="Arial" w:hAnsi="Arial" w:cs="Arial"/>
        </w:rPr>
        <w:t>o którym mowa w art. 9 ust. 1 i 3 lub art. 10 u</w:t>
      </w:r>
      <w:r w:rsidR="00A4739A">
        <w:rPr>
          <w:rFonts w:ascii="Arial" w:hAnsi="Arial" w:cs="Arial"/>
        </w:rPr>
        <w:t>stawy z dnia 15 czerwca 2012 r.</w:t>
      </w:r>
      <w:r w:rsid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>o skutkach powierzania wykonywania pracy cudzoziemcom przebywającym wbrew przepisom na terytorium Rzeczypospolitej Polskiej</w:t>
      </w:r>
    </w:p>
    <w:p w14:paraId="18956C2A" w14:textId="77777777" w:rsidR="00E87B3A" w:rsidRPr="00A4739A" w:rsidRDefault="00E87B3A" w:rsidP="00A4739A">
      <w:pPr>
        <w:pStyle w:val="text-justify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  <w:sz w:val="22"/>
          <w:szCs w:val="22"/>
        </w:rPr>
      </w:pPr>
      <w:r w:rsidRPr="00A4739A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37634B72" w14:textId="77777777" w:rsidR="00E87B3A" w:rsidRPr="00A4739A" w:rsidRDefault="00E87B3A" w:rsidP="00A4739A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2B768318" w14:textId="77777777" w:rsidR="00CC56C9" w:rsidRPr="00A4739A" w:rsidRDefault="00E87B3A" w:rsidP="00A4739A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wobec którego wydano prawomocny wyrok sądu lub ost</w:t>
      </w:r>
      <w:r w:rsidR="00CC56C9" w:rsidRPr="00A4739A">
        <w:rPr>
          <w:rFonts w:ascii="Arial" w:hAnsi="Arial" w:cs="Arial"/>
        </w:rPr>
        <w:t>ateczną decyzję administracyjną</w:t>
      </w:r>
    </w:p>
    <w:p w14:paraId="77521320" w14:textId="34FB65A0" w:rsidR="00E87B3A" w:rsidRPr="00A4739A" w:rsidRDefault="00E87B3A" w:rsidP="00A4739A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2B4B41A" w14:textId="77777777" w:rsidR="00E87B3A" w:rsidRPr="00A4739A" w:rsidRDefault="00E87B3A" w:rsidP="00A4739A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wobec którego prawomocnie orzeczono zakaz ubiegania się o zamówienia publiczne;</w:t>
      </w:r>
    </w:p>
    <w:p w14:paraId="64AE30C9" w14:textId="77777777" w:rsidR="00CC56C9" w:rsidRPr="00A4739A" w:rsidRDefault="00E87B3A" w:rsidP="00A4739A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</w:t>
      </w:r>
      <w:r w:rsidR="00CC56C9" w:rsidRPr="00A4739A">
        <w:rPr>
          <w:rFonts w:ascii="Arial" w:hAnsi="Arial" w:cs="Arial"/>
        </w:rPr>
        <w:t>na celu zakłócenie konkurencji,</w:t>
      </w:r>
    </w:p>
    <w:p w14:paraId="096E1E7E" w14:textId="3D4394BF" w:rsidR="00E87B3A" w:rsidRPr="00A4739A" w:rsidRDefault="00E87B3A" w:rsidP="00A4739A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 szczególności jeżeli należąc do tej samej grupy kapitałowej w rozumieniu </w:t>
      </w:r>
      <w:hyperlink r:id="rId17" w:anchor="/document/17337528?cm=DOCUMENT" w:history="1">
        <w:r w:rsidRPr="00A4739A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A4739A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0948177" w14:textId="77777777" w:rsidR="00E87B3A" w:rsidRPr="00A4739A" w:rsidRDefault="00E87B3A" w:rsidP="00A4739A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8" w:anchor="/document/17337528?cm=DOCUMENT" w:history="1">
        <w:r w:rsidRPr="00A4739A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A4739A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6B04242" w14:textId="5BEC4743" w:rsidR="008152AF" w:rsidRPr="00A4739A" w:rsidRDefault="008152AF" w:rsidP="00A4739A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Cs/>
        </w:rPr>
      </w:pPr>
      <w:r w:rsidRPr="00A4739A">
        <w:rPr>
          <w:rFonts w:ascii="Arial" w:hAnsi="Arial" w:cs="Arial"/>
          <w:bCs/>
        </w:rPr>
        <w:t>Z postępowania, na podstawie art. 7 ust. 1 usta</w:t>
      </w:r>
      <w:r w:rsidR="00CC56C9" w:rsidRPr="00A4739A">
        <w:rPr>
          <w:rFonts w:ascii="Arial" w:hAnsi="Arial" w:cs="Arial"/>
          <w:bCs/>
        </w:rPr>
        <w:t>wy z dnia 13 kwietnia 2022 roku</w:t>
      </w:r>
      <w:r w:rsidR="00CC56C9" w:rsidRPr="00A4739A">
        <w:rPr>
          <w:rFonts w:ascii="Arial" w:hAnsi="Arial" w:cs="Arial"/>
          <w:bCs/>
        </w:rPr>
        <w:br/>
      </w:r>
      <w:r w:rsidRPr="00A4739A">
        <w:rPr>
          <w:rFonts w:ascii="Arial" w:hAnsi="Arial" w:cs="Arial"/>
          <w:bCs/>
        </w:rPr>
        <w:t>o szczególnych rozwiązaniach w zakresie przeciwdziałania wspieraniu agresji na Ukrainę oraz służących ochronie bezpieczeństwa narodowego (Dz.U. 2022 r., poz. 835), wyklucza się:</w:t>
      </w:r>
    </w:p>
    <w:p w14:paraId="42EAC71A" w14:textId="20A0A5E4" w:rsidR="008152AF" w:rsidRPr="00A4739A" w:rsidRDefault="008152AF" w:rsidP="00A4739A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jc w:val="left"/>
        <w:rPr>
          <w:rFonts w:ascii="Arial" w:hAnsi="Arial" w:cs="Arial"/>
          <w:bCs/>
        </w:rPr>
      </w:pPr>
      <w:r w:rsidRPr="00A4739A">
        <w:rPr>
          <w:rFonts w:ascii="Arial" w:hAnsi="Arial" w:cs="Arial"/>
        </w:rPr>
        <w:t xml:space="preserve"> </w:t>
      </w:r>
      <w:r w:rsidRPr="00A4739A">
        <w:rPr>
          <w:rFonts w:ascii="Arial" w:hAnsi="Arial" w:cs="Arial"/>
          <w:bCs/>
        </w:rPr>
        <w:t>wykonawcę oraz uczestnika konkursu wymienionego w wykazach określonych</w:t>
      </w:r>
      <w:r w:rsidRPr="00A4739A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A4739A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</w:t>
      </w:r>
      <w:r w:rsidR="00A4739A">
        <w:rPr>
          <w:rFonts w:ascii="Arial" w:hAnsi="Arial" w:cs="Arial"/>
          <w:bCs/>
        </w:rPr>
        <w:t>wo zamówień publicznych (Dz. U.</w:t>
      </w:r>
      <w:r w:rsidR="00A4739A">
        <w:rPr>
          <w:rFonts w:ascii="Arial" w:hAnsi="Arial" w:cs="Arial"/>
          <w:bCs/>
        </w:rPr>
        <w:br/>
      </w:r>
      <w:r w:rsidRPr="00A4739A">
        <w:rPr>
          <w:rFonts w:ascii="Arial" w:hAnsi="Arial" w:cs="Arial"/>
          <w:bCs/>
        </w:rPr>
        <w:t>z 2021 r. poz. 1129, 1598, 2054 i 2269 oraz z 2022 r. poz. 25);</w:t>
      </w:r>
    </w:p>
    <w:p w14:paraId="0FE157DA" w14:textId="77777777" w:rsidR="008152AF" w:rsidRPr="00A4739A" w:rsidRDefault="008152AF" w:rsidP="00A4739A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jc w:val="left"/>
        <w:rPr>
          <w:rFonts w:ascii="Arial" w:hAnsi="Arial" w:cs="Arial"/>
          <w:bCs/>
        </w:rPr>
      </w:pPr>
      <w:r w:rsidRPr="00A4739A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6652D53A" w14:textId="57E5B24D" w:rsidR="008152AF" w:rsidRPr="00A4739A" w:rsidRDefault="008152AF" w:rsidP="00A4739A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jc w:val="left"/>
        <w:rPr>
          <w:rFonts w:ascii="Arial" w:hAnsi="Arial" w:cs="Arial"/>
          <w:bCs/>
        </w:rPr>
      </w:pPr>
      <w:r w:rsidRPr="00A4739A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</w:t>
      </w:r>
      <w:r w:rsidR="00A4739A">
        <w:rPr>
          <w:rFonts w:ascii="Arial" w:hAnsi="Arial" w:cs="Arial"/>
          <w:bCs/>
        </w:rPr>
        <w:t>y na listę na podstawie decyzji</w:t>
      </w:r>
      <w:r w:rsidR="00A4739A">
        <w:rPr>
          <w:rFonts w:ascii="Arial" w:hAnsi="Arial" w:cs="Arial"/>
          <w:bCs/>
        </w:rPr>
        <w:br/>
      </w:r>
      <w:r w:rsidRPr="00A4739A">
        <w:rPr>
          <w:rFonts w:ascii="Arial" w:hAnsi="Arial" w:cs="Arial"/>
          <w:bCs/>
        </w:rPr>
        <w:t>w sprawie wpisu na listę rozstrzygającej o zastosow</w:t>
      </w:r>
      <w:r w:rsidR="004A3F73">
        <w:rPr>
          <w:rFonts w:ascii="Arial" w:hAnsi="Arial" w:cs="Arial"/>
          <w:bCs/>
        </w:rPr>
        <w:t>aniu wykluczenie z postępowania</w:t>
      </w:r>
      <w:r w:rsidR="004A3F73">
        <w:rPr>
          <w:rFonts w:ascii="Arial" w:hAnsi="Arial" w:cs="Arial"/>
          <w:bCs/>
        </w:rPr>
        <w:br/>
      </w:r>
      <w:r w:rsidRPr="00A4739A">
        <w:rPr>
          <w:rFonts w:ascii="Arial" w:hAnsi="Arial" w:cs="Arial"/>
          <w:bCs/>
        </w:rPr>
        <w:t>o udzielenie zamówienia publicznego lub konkursu p</w:t>
      </w:r>
      <w:r w:rsidR="00A4739A">
        <w:rPr>
          <w:rFonts w:ascii="Arial" w:hAnsi="Arial" w:cs="Arial"/>
          <w:bCs/>
        </w:rPr>
        <w:t>rowadzonego na podstawie ustawy</w:t>
      </w:r>
      <w:r w:rsidR="00A4739A">
        <w:rPr>
          <w:rFonts w:ascii="Arial" w:hAnsi="Arial" w:cs="Arial"/>
          <w:bCs/>
        </w:rPr>
        <w:br/>
      </w:r>
      <w:r w:rsidRPr="00A4739A">
        <w:rPr>
          <w:rFonts w:ascii="Arial" w:hAnsi="Arial" w:cs="Arial"/>
          <w:bCs/>
        </w:rPr>
        <w:t>z dnia 11 września 2019 r. – Prawo zamówień publicznych (Dz. U. z 2021 r. poz. 1129, 1598, 2054 i 2269 oraz z 2022 r. poz. 25).</w:t>
      </w:r>
    </w:p>
    <w:p w14:paraId="3C37AD30" w14:textId="6550C2EC" w:rsidR="00E87B3A" w:rsidRPr="00A4739A" w:rsidRDefault="00E87B3A" w:rsidP="00A4739A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  <w:bCs/>
        </w:rPr>
      </w:pPr>
      <w:r w:rsidRPr="00A4739A">
        <w:rPr>
          <w:rFonts w:ascii="Arial" w:hAnsi="Arial" w:cs="Arial"/>
          <w:bCs/>
        </w:rPr>
        <w:t xml:space="preserve">Dodatkowo Zamawiający przewiduje wykluczenie wykonawcy na podstawie </w:t>
      </w:r>
      <w:r w:rsidRPr="00A4739A">
        <w:rPr>
          <w:rFonts w:ascii="Arial" w:eastAsia="SimSun" w:hAnsi="Arial" w:cs="Arial"/>
          <w:lang w:eastAsia="zh-CN"/>
        </w:rPr>
        <w:t xml:space="preserve">art. 109 ust. 1 pkt 4 ustawy </w:t>
      </w:r>
      <w:proofErr w:type="spellStart"/>
      <w:r w:rsidRPr="00A4739A">
        <w:rPr>
          <w:rFonts w:ascii="Arial" w:eastAsia="SimSun" w:hAnsi="Arial" w:cs="Arial"/>
          <w:lang w:eastAsia="zh-CN"/>
        </w:rPr>
        <w:t>Pzp</w:t>
      </w:r>
      <w:proofErr w:type="spellEnd"/>
      <w:r w:rsidRPr="00A4739A">
        <w:rPr>
          <w:rFonts w:ascii="Arial" w:eastAsia="SimSun" w:hAnsi="Arial" w:cs="Arial"/>
          <w:lang w:eastAsia="zh-CN"/>
        </w:rPr>
        <w:t>, tj.:</w:t>
      </w:r>
    </w:p>
    <w:p w14:paraId="3EFBE70D" w14:textId="77777777" w:rsidR="00E87B3A" w:rsidRPr="00A4739A" w:rsidRDefault="00E87B3A" w:rsidP="00305223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jc w:val="left"/>
        <w:rPr>
          <w:rFonts w:ascii="Arial" w:hAnsi="Arial" w:cs="Arial"/>
          <w:bCs/>
        </w:rPr>
      </w:pPr>
      <w:r w:rsidRPr="00A4739A">
        <w:rPr>
          <w:rFonts w:ascii="Arial" w:hAnsi="Arial" w:cs="Arial"/>
          <w:bCs/>
        </w:rPr>
        <w:t xml:space="preserve">wykonawcę, </w:t>
      </w:r>
      <w:r w:rsidRPr="00A4739A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0DBA4AE" w14:textId="77777777" w:rsidR="00E87B3A" w:rsidRPr="00A4739A" w:rsidRDefault="00E87B3A" w:rsidP="00A4739A">
      <w:pPr>
        <w:pStyle w:val="Akapitzlist"/>
        <w:numPr>
          <w:ilvl w:val="0"/>
          <w:numId w:val="47"/>
        </w:numPr>
        <w:spacing w:after="0" w:line="276" w:lineRule="auto"/>
        <w:ind w:left="357" w:hanging="357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  <w:shd w:val="clear" w:color="auto" w:fill="FFFFFF"/>
        </w:rPr>
        <w:t xml:space="preserve">Wykonawca nie podlega wykluczeniu w okolicznościach określonych w art. 108 ust. 1 pkt 1, 2 i 5 lub art. 109 ust. 1 pkt 4 ustawy </w:t>
      </w:r>
      <w:proofErr w:type="spellStart"/>
      <w:r w:rsidRPr="00A4739A">
        <w:rPr>
          <w:rFonts w:ascii="Arial" w:hAnsi="Arial" w:cs="Arial"/>
          <w:shd w:val="clear" w:color="auto" w:fill="FFFFFF"/>
        </w:rPr>
        <w:t>Pzp</w:t>
      </w:r>
      <w:proofErr w:type="spellEnd"/>
      <w:r w:rsidRPr="00A4739A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65498193" w14:textId="77777777" w:rsidR="00E87B3A" w:rsidRPr="00A4739A" w:rsidRDefault="00E87B3A" w:rsidP="00A4739A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A4739A" w:rsidRDefault="00E87B3A" w:rsidP="00A4739A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A4739A" w:rsidRDefault="00E87B3A" w:rsidP="00A4739A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1" w:hanging="425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A4739A" w:rsidRDefault="00E87B3A" w:rsidP="00A4739A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2C8C8E4" w14:textId="77777777" w:rsidR="00E87B3A" w:rsidRPr="00A4739A" w:rsidRDefault="00E87B3A" w:rsidP="00A4739A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zreorganizował personel,</w:t>
      </w:r>
    </w:p>
    <w:p w14:paraId="1BCFCE63" w14:textId="77777777" w:rsidR="00E87B3A" w:rsidRPr="00A4739A" w:rsidRDefault="00E87B3A" w:rsidP="00A4739A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wdrożył system sprawozdawczości i kontroli,</w:t>
      </w:r>
    </w:p>
    <w:p w14:paraId="0E2D73AD" w14:textId="77777777" w:rsidR="00E87B3A" w:rsidRPr="00A4739A" w:rsidRDefault="00E87B3A" w:rsidP="00A4739A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00BB60CF" w14:textId="77777777" w:rsidR="00E87B3A" w:rsidRPr="00A4739A" w:rsidRDefault="00E87B3A" w:rsidP="00A4739A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A4739A" w:rsidRDefault="00E87B3A" w:rsidP="00A4739A">
      <w:pPr>
        <w:numPr>
          <w:ilvl w:val="0"/>
          <w:numId w:val="47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Wykluczenie wykonawcy następuje:</w:t>
      </w:r>
    </w:p>
    <w:p w14:paraId="003FF78F" w14:textId="77777777" w:rsidR="00E87B3A" w:rsidRPr="00A4739A" w:rsidRDefault="00E87B3A" w:rsidP="00A4739A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A4739A">
        <w:rPr>
          <w:rFonts w:ascii="Arial" w:hAnsi="Arial" w:cs="Arial"/>
          <w:shd w:val="clear" w:color="auto" w:fill="FFFFFF"/>
        </w:rPr>
        <w:t>Pzp</w:t>
      </w:r>
      <w:proofErr w:type="spellEnd"/>
      <w:r w:rsidRPr="00A4739A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Pr="00A4739A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A4739A" w:rsidRDefault="00E87B3A" w:rsidP="00A4739A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  <w:shd w:val="clear" w:color="auto" w:fill="FFFFFF"/>
        </w:rPr>
        <w:t xml:space="preserve">w przypadkach, o których mowa w </w:t>
      </w:r>
      <w:r w:rsidRPr="00A4739A">
        <w:rPr>
          <w:rFonts w:ascii="Arial" w:hAnsi="Arial" w:cs="Arial"/>
        </w:rPr>
        <w:t xml:space="preserve">art. 108 ust. 1 pkt 1 lit. h i pkt 2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 xml:space="preserve">, gdy osoba, o której mowa w tych przepisach, została skazana za przestępstwo wymienione </w:t>
      </w:r>
      <w:r w:rsidRPr="00A4739A">
        <w:rPr>
          <w:rFonts w:ascii="Arial" w:hAnsi="Arial" w:cs="Arial"/>
        </w:rPr>
        <w:br/>
        <w:t xml:space="preserve">w art. 108 ust. 1 pkt 1 lit. h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A4739A" w:rsidRDefault="00E87B3A" w:rsidP="00A4739A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, na okres, na jaki został prawomocnie orzeczony zakaz ubiegania się o zamówienia publiczne;</w:t>
      </w:r>
    </w:p>
    <w:p w14:paraId="7C9D6095" w14:textId="77777777" w:rsidR="00E87B3A" w:rsidRPr="00A4739A" w:rsidRDefault="00E87B3A" w:rsidP="00A4739A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 przypadkach, o których mowa w art. 108 ust. 1 pkt 5, art. 109 ust. 1 pkt 4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, na okres 3 lat od zaistnienia zdarzenia będącego podstawą wykluczenia;</w:t>
      </w:r>
    </w:p>
    <w:p w14:paraId="3C8F403F" w14:textId="72952507" w:rsidR="00E87B3A" w:rsidRPr="00A4739A" w:rsidRDefault="00E87B3A" w:rsidP="00A4739A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  <w:shd w:val="clear" w:color="auto" w:fill="FFFFFF"/>
        </w:rPr>
        <w:t>w przypadkach, o których mowa w art. 108 ust. 1 p</w:t>
      </w:r>
      <w:r w:rsidR="00CC56C9" w:rsidRPr="00A4739A">
        <w:rPr>
          <w:rFonts w:ascii="Arial" w:hAnsi="Arial" w:cs="Arial"/>
          <w:shd w:val="clear" w:color="auto" w:fill="FFFFFF"/>
        </w:rPr>
        <w:t xml:space="preserve">kt 6 ustawy </w:t>
      </w:r>
      <w:proofErr w:type="spellStart"/>
      <w:r w:rsidR="00CC56C9" w:rsidRPr="00A4739A">
        <w:rPr>
          <w:rFonts w:ascii="Arial" w:hAnsi="Arial" w:cs="Arial"/>
          <w:shd w:val="clear" w:color="auto" w:fill="FFFFFF"/>
        </w:rPr>
        <w:t>Pzp</w:t>
      </w:r>
      <w:proofErr w:type="spellEnd"/>
      <w:r w:rsidR="00CC56C9" w:rsidRPr="00A4739A">
        <w:rPr>
          <w:rFonts w:ascii="Arial" w:hAnsi="Arial" w:cs="Arial"/>
          <w:shd w:val="clear" w:color="auto" w:fill="FFFFFF"/>
        </w:rPr>
        <w:t>, w postępowaniu</w:t>
      </w:r>
      <w:r w:rsidR="00CC56C9" w:rsidRPr="00A4739A">
        <w:rPr>
          <w:rFonts w:ascii="Arial" w:hAnsi="Arial" w:cs="Arial"/>
          <w:shd w:val="clear" w:color="auto" w:fill="FFFFFF"/>
        </w:rPr>
        <w:br/>
      </w:r>
      <w:r w:rsidRPr="00A4739A">
        <w:rPr>
          <w:rFonts w:ascii="Arial" w:hAnsi="Arial" w:cs="Arial"/>
          <w:shd w:val="clear" w:color="auto" w:fill="FFFFFF"/>
        </w:rPr>
        <w:t>o udzielenie zamówienia, w którym zaistniało zdarzenie będące podstawą wykluczenia.</w:t>
      </w:r>
    </w:p>
    <w:p w14:paraId="7DC37D6E" w14:textId="2DF20670" w:rsidR="006C387F" w:rsidRPr="00A4739A" w:rsidRDefault="006C387F" w:rsidP="00A4739A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  <w:shd w:val="clear" w:color="auto" w:fill="FFFFFF"/>
        </w:rPr>
      </w:pPr>
      <w:r w:rsidRPr="00A4739A">
        <w:rPr>
          <w:rFonts w:ascii="Arial" w:hAnsi="Arial" w:cs="Arial"/>
          <w:shd w:val="clear" w:color="auto" w:fill="FFFFFF"/>
        </w:rPr>
        <w:t>w przypadkach, o których mowa w art. 7 ust. 1 usta</w:t>
      </w:r>
      <w:r w:rsidR="00CC56C9" w:rsidRPr="00A4739A">
        <w:rPr>
          <w:rFonts w:ascii="Arial" w:hAnsi="Arial" w:cs="Arial"/>
          <w:shd w:val="clear" w:color="auto" w:fill="FFFFFF"/>
        </w:rPr>
        <w:t>wy z dnia 13 kwietnia 2022 roku</w:t>
      </w:r>
      <w:r w:rsidR="00CC56C9" w:rsidRPr="00A4739A">
        <w:rPr>
          <w:rFonts w:ascii="Arial" w:hAnsi="Arial" w:cs="Arial"/>
          <w:shd w:val="clear" w:color="auto" w:fill="FFFFFF"/>
        </w:rPr>
        <w:br/>
      </w:r>
      <w:r w:rsidRPr="00A4739A">
        <w:rPr>
          <w:rFonts w:ascii="Arial" w:hAnsi="Arial" w:cs="Arial"/>
          <w:shd w:val="clear" w:color="auto" w:fill="FFFFFF"/>
        </w:rPr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5EA07E23" w14:textId="25F003EA" w:rsidR="00E87B3A" w:rsidRPr="00A4739A" w:rsidRDefault="00E87B3A" w:rsidP="00A4739A">
      <w:pPr>
        <w:numPr>
          <w:ilvl w:val="0"/>
          <w:numId w:val="47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Zamawiający może wykluczyć wykonawcę na każdym etapie postępowania o udzielenie zamówienia.</w:t>
      </w:r>
    </w:p>
    <w:p w14:paraId="03D2DE69" w14:textId="77777777" w:rsidR="00A95923" w:rsidRPr="00A4739A" w:rsidRDefault="00A95923" w:rsidP="00A4739A">
      <w:pPr>
        <w:spacing w:after="0" w:line="276" w:lineRule="auto"/>
        <w:ind w:left="360"/>
        <w:jc w:val="left"/>
        <w:rPr>
          <w:rFonts w:ascii="Arial" w:hAnsi="Arial" w:cs="Arial"/>
        </w:rPr>
      </w:pPr>
    </w:p>
    <w:p w14:paraId="3F351FAA" w14:textId="3BCAB20A" w:rsidR="006B29BE" w:rsidRPr="00A4739A" w:rsidRDefault="006B29BE" w:rsidP="00A4739A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A4739A">
        <w:rPr>
          <w:rFonts w:ascii="Arial" w:hAnsi="Arial" w:cs="Arial"/>
          <w:sz w:val="22"/>
          <w:szCs w:val="22"/>
        </w:rPr>
        <w:t xml:space="preserve">VIII. </w:t>
      </w:r>
      <w:r w:rsidRPr="00A4739A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8"/>
      <w:bookmarkEnd w:id="9"/>
      <w:bookmarkEnd w:id="10"/>
      <w:bookmarkEnd w:id="11"/>
      <w:r w:rsidR="00827198" w:rsidRPr="00A4739A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40C98D8" w14:textId="72A76FF6" w:rsidR="006B29BE" w:rsidRPr="00A4739A" w:rsidRDefault="007052E0" w:rsidP="00A4739A">
      <w:pPr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A4739A">
        <w:rPr>
          <w:rFonts w:ascii="Arial" w:hAnsi="Arial" w:cs="Arial"/>
          <w:shd w:val="clear" w:color="auto" w:fill="FFFFFF"/>
        </w:rPr>
        <w:t>o niepodleganiu wykluczeniu oraz spełnianiu warunków udziału w postępowaniu,</w:t>
      </w:r>
      <w:r w:rsidRPr="00A4739A">
        <w:rPr>
          <w:rFonts w:ascii="Arial" w:hAnsi="Arial" w:cs="Arial"/>
        </w:rPr>
        <w:t xml:space="preserve"> w zakresie wskazanym w SWZ. </w:t>
      </w:r>
      <w:r w:rsidR="000B48D3" w:rsidRPr="00A4739A">
        <w:rPr>
          <w:rFonts w:ascii="Arial" w:hAnsi="Arial" w:cs="Arial"/>
        </w:rPr>
        <w:t>W przypadku</w:t>
      </w:r>
      <w:r w:rsidR="00827198" w:rsidRPr="00A4739A">
        <w:rPr>
          <w:rFonts w:ascii="Arial" w:hAnsi="Arial" w:cs="Arial"/>
        </w:rPr>
        <w:t>,</w:t>
      </w:r>
      <w:r w:rsidR="000B48D3" w:rsidRPr="00A4739A">
        <w:rPr>
          <w:rFonts w:ascii="Arial" w:hAnsi="Arial" w:cs="Arial"/>
        </w:rPr>
        <w:t xml:space="preserve"> gdy o zamówienie wspólnie ubiega</w:t>
      </w:r>
      <w:r w:rsidR="00827198" w:rsidRPr="00A4739A">
        <w:rPr>
          <w:rFonts w:ascii="Arial" w:hAnsi="Arial" w:cs="Arial"/>
        </w:rPr>
        <w:t xml:space="preserve"> się </w:t>
      </w:r>
      <w:r w:rsidR="000B48D3" w:rsidRPr="00A4739A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A4739A">
        <w:rPr>
          <w:rFonts w:ascii="Arial" w:hAnsi="Arial" w:cs="Arial"/>
        </w:rPr>
        <w:t>,</w:t>
      </w:r>
      <w:r w:rsidR="000B48D3" w:rsidRPr="00A4739A">
        <w:rPr>
          <w:rFonts w:ascii="Arial" w:hAnsi="Arial" w:cs="Arial"/>
        </w:rPr>
        <w:t xml:space="preserve"> na zasoby którego powołuje się wykonawc</w:t>
      </w:r>
      <w:r w:rsidR="00082806" w:rsidRPr="00A4739A">
        <w:rPr>
          <w:rFonts w:ascii="Arial" w:hAnsi="Arial" w:cs="Arial"/>
        </w:rPr>
        <w:t>a</w:t>
      </w:r>
      <w:r w:rsidR="000B48D3" w:rsidRPr="00A4739A">
        <w:rPr>
          <w:rFonts w:ascii="Arial" w:hAnsi="Arial" w:cs="Arial"/>
        </w:rPr>
        <w:t xml:space="preserve">. </w:t>
      </w:r>
      <w:r w:rsidR="006B29BE" w:rsidRPr="00A4739A">
        <w:rPr>
          <w:rFonts w:ascii="Arial" w:hAnsi="Arial" w:cs="Arial"/>
        </w:rPr>
        <w:t>Informacje zawarte w oświadczeniu będą stanowić wstępne potwierdzenie, że wykonawca nie podlega wykluczen</w:t>
      </w:r>
      <w:r w:rsidR="00CC56C9" w:rsidRPr="00A4739A">
        <w:rPr>
          <w:rFonts w:ascii="Arial" w:hAnsi="Arial" w:cs="Arial"/>
        </w:rPr>
        <w:t>iu oraz spełnia warunki udziału</w:t>
      </w:r>
      <w:r w:rsidR="00CC56C9" w:rsidRPr="00A4739A">
        <w:rPr>
          <w:rFonts w:ascii="Arial" w:hAnsi="Arial" w:cs="Arial"/>
        </w:rPr>
        <w:br/>
      </w:r>
      <w:r w:rsidR="006B29BE" w:rsidRPr="00A4739A">
        <w:rPr>
          <w:rFonts w:ascii="Arial" w:hAnsi="Arial" w:cs="Arial"/>
        </w:rPr>
        <w:t>w postępowaniu.</w:t>
      </w:r>
      <w:r w:rsidR="00120D33" w:rsidRPr="00A4739A">
        <w:rPr>
          <w:rFonts w:ascii="Arial" w:hAnsi="Arial" w:cs="Arial"/>
        </w:rPr>
        <w:t xml:space="preserve"> </w:t>
      </w:r>
      <w:r w:rsidR="00827198" w:rsidRPr="00A4739A">
        <w:rPr>
          <w:rFonts w:ascii="Arial" w:hAnsi="Arial" w:cs="Arial"/>
        </w:rPr>
        <w:t>Powyższe</w:t>
      </w:r>
      <w:r w:rsidR="00D65177" w:rsidRPr="00A4739A">
        <w:rPr>
          <w:rFonts w:ascii="Arial" w:hAnsi="Arial" w:cs="Arial"/>
        </w:rPr>
        <w:t xml:space="preserve"> </w:t>
      </w:r>
      <w:r w:rsidR="00827198" w:rsidRPr="00A4739A">
        <w:rPr>
          <w:rFonts w:ascii="Arial" w:hAnsi="Arial" w:cs="Arial"/>
        </w:rPr>
        <w:t>o</w:t>
      </w:r>
      <w:r w:rsidR="00D65177" w:rsidRPr="00A4739A">
        <w:rPr>
          <w:rFonts w:ascii="Arial" w:hAnsi="Arial" w:cs="Arial"/>
        </w:rPr>
        <w:t>świadczeni</w:t>
      </w:r>
      <w:r w:rsidR="00827198" w:rsidRPr="00A4739A">
        <w:rPr>
          <w:rFonts w:ascii="Arial" w:hAnsi="Arial" w:cs="Arial"/>
        </w:rPr>
        <w:t>e</w:t>
      </w:r>
      <w:r w:rsidR="00D65177" w:rsidRPr="00A4739A">
        <w:rPr>
          <w:rFonts w:ascii="Arial" w:hAnsi="Arial" w:cs="Arial"/>
        </w:rPr>
        <w:t xml:space="preserve"> wykonawca składa </w:t>
      </w:r>
      <w:r w:rsidR="00120D33" w:rsidRPr="00A4739A">
        <w:rPr>
          <w:rFonts w:ascii="Arial" w:hAnsi="Arial" w:cs="Arial"/>
        </w:rPr>
        <w:t>według</w:t>
      </w:r>
      <w:r w:rsidR="00D65177" w:rsidRPr="00A4739A">
        <w:rPr>
          <w:rFonts w:ascii="Arial" w:hAnsi="Arial" w:cs="Arial"/>
        </w:rPr>
        <w:t xml:space="preserve"> wz</w:t>
      </w:r>
      <w:r w:rsidR="00120D33" w:rsidRPr="00A4739A">
        <w:rPr>
          <w:rFonts w:ascii="Arial" w:hAnsi="Arial" w:cs="Arial"/>
        </w:rPr>
        <w:t>oru</w:t>
      </w:r>
      <w:r w:rsidR="00D65177" w:rsidRPr="00A4739A">
        <w:rPr>
          <w:rFonts w:ascii="Arial" w:hAnsi="Arial" w:cs="Arial"/>
        </w:rPr>
        <w:t xml:space="preserve"> stanowi</w:t>
      </w:r>
      <w:r w:rsidR="00120D33" w:rsidRPr="00A4739A">
        <w:rPr>
          <w:rFonts w:ascii="Arial" w:hAnsi="Arial" w:cs="Arial"/>
        </w:rPr>
        <w:t>ącego</w:t>
      </w:r>
      <w:r w:rsidR="00D65177" w:rsidRPr="00A4739A">
        <w:rPr>
          <w:rFonts w:ascii="Arial" w:hAnsi="Arial" w:cs="Arial"/>
        </w:rPr>
        <w:t xml:space="preserve"> </w:t>
      </w:r>
      <w:r w:rsidR="00D65177" w:rsidRPr="00A4739A">
        <w:rPr>
          <w:rFonts w:ascii="Arial" w:hAnsi="Arial" w:cs="Arial"/>
          <w:b/>
        </w:rPr>
        <w:t xml:space="preserve">załącznik nr </w:t>
      </w:r>
      <w:r w:rsidR="009E4F26" w:rsidRPr="00A4739A">
        <w:rPr>
          <w:rFonts w:ascii="Arial" w:hAnsi="Arial" w:cs="Arial"/>
          <w:b/>
        </w:rPr>
        <w:t>2</w:t>
      </w:r>
      <w:r w:rsidR="009E4F26" w:rsidRPr="00A4739A">
        <w:rPr>
          <w:rFonts w:ascii="Arial" w:hAnsi="Arial" w:cs="Arial"/>
        </w:rPr>
        <w:t xml:space="preserve"> </w:t>
      </w:r>
      <w:r w:rsidR="00D65177" w:rsidRPr="00A4739A">
        <w:rPr>
          <w:rFonts w:ascii="Arial" w:hAnsi="Arial" w:cs="Arial"/>
        </w:rPr>
        <w:t>do SWZ.</w:t>
      </w:r>
      <w:r w:rsidR="0040743C" w:rsidRPr="00A4739A">
        <w:rPr>
          <w:rFonts w:ascii="Arial" w:hAnsi="Arial" w:cs="Arial"/>
        </w:rPr>
        <w:t xml:space="preserve"> </w:t>
      </w:r>
    </w:p>
    <w:p w14:paraId="2133C38F" w14:textId="77777777" w:rsidR="00EB216E" w:rsidRPr="00A4739A" w:rsidRDefault="006B29BE" w:rsidP="00A4739A">
      <w:pPr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Zamawiający wezwie wykonawcę, którego oferta została najwyżej oceniona</w:t>
      </w:r>
      <w:r w:rsidR="008252DD" w:rsidRPr="00A4739A">
        <w:rPr>
          <w:rFonts w:ascii="Arial" w:hAnsi="Arial" w:cs="Arial"/>
        </w:rPr>
        <w:t>,</w:t>
      </w:r>
      <w:r w:rsidRPr="00A4739A">
        <w:rPr>
          <w:rFonts w:ascii="Arial" w:hAnsi="Arial" w:cs="Arial"/>
        </w:rPr>
        <w:t xml:space="preserve"> do złożenia</w:t>
      </w:r>
      <w:r w:rsidR="00082806" w:rsidRPr="00A4739A">
        <w:rPr>
          <w:rFonts w:ascii="Arial" w:hAnsi="Arial" w:cs="Arial"/>
        </w:rPr>
        <w:t>,</w:t>
      </w:r>
      <w:r w:rsidRPr="00A4739A">
        <w:rPr>
          <w:rFonts w:ascii="Arial" w:hAnsi="Arial" w:cs="Arial"/>
        </w:rPr>
        <w:t xml:space="preserve"> </w:t>
      </w:r>
      <w:r w:rsidR="008252DD" w:rsidRP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>w wyznaczony</w:t>
      </w:r>
      <w:r w:rsidR="00D44123" w:rsidRPr="00A4739A">
        <w:rPr>
          <w:rFonts w:ascii="Arial" w:hAnsi="Arial" w:cs="Arial"/>
        </w:rPr>
        <w:t>m</w:t>
      </w:r>
      <w:r w:rsidRPr="00A4739A">
        <w:rPr>
          <w:rFonts w:ascii="Arial" w:hAnsi="Arial" w:cs="Arial"/>
        </w:rPr>
        <w:t xml:space="preserve">, nie krótszym niż </w:t>
      </w:r>
      <w:r w:rsidR="00037308" w:rsidRPr="00A4739A">
        <w:rPr>
          <w:rFonts w:ascii="Arial" w:hAnsi="Arial" w:cs="Arial"/>
        </w:rPr>
        <w:t>5</w:t>
      </w:r>
      <w:r w:rsidRPr="00A4739A">
        <w:rPr>
          <w:rFonts w:ascii="Arial" w:hAnsi="Arial" w:cs="Arial"/>
        </w:rPr>
        <w:t xml:space="preserve"> dni terminie</w:t>
      </w:r>
      <w:r w:rsidR="00082806" w:rsidRPr="00A4739A">
        <w:rPr>
          <w:rFonts w:ascii="Arial" w:hAnsi="Arial" w:cs="Arial"/>
        </w:rPr>
        <w:t>,</w:t>
      </w:r>
      <w:r w:rsidRPr="00A4739A">
        <w:rPr>
          <w:rFonts w:ascii="Arial" w:hAnsi="Arial" w:cs="Arial"/>
        </w:rPr>
        <w:t xml:space="preserve"> aktualnych na dzień złożenia </w:t>
      </w:r>
      <w:r w:rsidR="00082806" w:rsidRPr="00A4739A">
        <w:rPr>
          <w:rFonts w:ascii="Arial" w:hAnsi="Arial" w:cs="Arial"/>
        </w:rPr>
        <w:t>podmiotowych środków dowod</w:t>
      </w:r>
      <w:r w:rsidR="004C3749" w:rsidRPr="00A4739A">
        <w:rPr>
          <w:rFonts w:ascii="Arial" w:hAnsi="Arial" w:cs="Arial"/>
        </w:rPr>
        <w:t>o</w:t>
      </w:r>
      <w:r w:rsidR="00082806" w:rsidRPr="00A4739A">
        <w:rPr>
          <w:rFonts w:ascii="Arial" w:hAnsi="Arial" w:cs="Arial"/>
        </w:rPr>
        <w:t>wych (</w:t>
      </w:r>
      <w:r w:rsidRPr="00A4739A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A4739A">
        <w:rPr>
          <w:rFonts w:ascii="Arial" w:hAnsi="Arial" w:cs="Arial"/>
        </w:rPr>
        <w:t>)</w:t>
      </w:r>
      <w:r w:rsidRPr="00A4739A">
        <w:rPr>
          <w:rFonts w:ascii="Arial" w:hAnsi="Arial" w:cs="Arial"/>
        </w:rPr>
        <w:t>, tj. takie dokumenty jak</w:t>
      </w:r>
      <w:r w:rsidR="0040743C" w:rsidRPr="00A4739A">
        <w:rPr>
          <w:rFonts w:ascii="Arial" w:hAnsi="Arial" w:cs="Arial"/>
        </w:rPr>
        <w:t>:</w:t>
      </w:r>
      <w:r w:rsidR="00DB23A7" w:rsidRPr="00A4739A">
        <w:rPr>
          <w:rFonts w:ascii="Arial" w:hAnsi="Arial" w:cs="Arial"/>
        </w:rPr>
        <w:t xml:space="preserve"> </w:t>
      </w:r>
    </w:p>
    <w:p w14:paraId="3C01D77F" w14:textId="2326C3D7" w:rsidR="00E66359" w:rsidRPr="00A4739A" w:rsidRDefault="002C3AE6" w:rsidP="00A4739A">
      <w:pPr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  <w:shd w:val="clear" w:color="auto" w:fill="FFFFFF"/>
        </w:rPr>
        <w:t xml:space="preserve">odpis lub informacja z Krajowego Rejestru Sądowego lub z Centralnej Ewidencji </w:t>
      </w:r>
      <w:r w:rsidR="0068433A" w:rsidRPr="00A4739A">
        <w:rPr>
          <w:rFonts w:ascii="Arial" w:hAnsi="Arial" w:cs="Arial"/>
          <w:shd w:val="clear" w:color="auto" w:fill="FFFFFF"/>
        </w:rPr>
        <w:br/>
      </w:r>
      <w:r w:rsidRPr="00A4739A">
        <w:rPr>
          <w:rFonts w:ascii="Arial" w:hAnsi="Arial" w:cs="Arial"/>
          <w:shd w:val="clear" w:color="auto" w:fill="FFFFFF"/>
        </w:rPr>
        <w:t xml:space="preserve">i Informacji o Działalności Gospodarczej, w zakresie </w:t>
      </w:r>
      <w:r w:rsidRPr="00A4739A">
        <w:rPr>
          <w:rFonts w:ascii="Arial" w:eastAsia="SimSun" w:hAnsi="Arial" w:cs="Arial"/>
        </w:rPr>
        <w:t>art. 109 ust. 1 pkt 4</w:t>
      </w:r>
      <w:r w:rsidRPr="00A4739A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A4739A">
        <w:rPr>
          <w:rFonts w:ascii="Arial" w:hAnsi="Arial" w:cs="Arial"/>
          <w:shd w:val="clear" w:color="auto" w:fill="FFFFFF"/>
        </w:rPr>
        <w:t>Pzp</w:t>
      </w:r>
      <w:proofErr w:type="spellEnd"/>
      <w:r w:rsidRPr="00A4739A">
        <w:rPr>
          <w:rFonts w:ascii="Arial" w:hAnsi="Arial" w:cs="Arial"/>
          <w:shd w:val="clear" w:color="auto" w:fill="FFFFFF"/>
        </w:rPr>
        <w:t>, sporządzone nie wcześniej niż 3 miesiące przed jej złożeniem, jeżeli odrębne przepisy wymagają wpisu do rejestru lub ewidencji</w:t>
      </w:r>
      <w:r w:rsidR="00E66359" w:rsidRPr="00A4739A">
        <w:rPr>
          <w:rFonts w:ascii="Arial" w:hAnsi="Arial" w:cs="Arial"/>
        </w:rPr>
        <w:t>;</w:t>
      </w:r>
    </w:p>
    <w:p w14:paraId="0DAD5CB3" w14:textId="703E025D" w:rsidR="009A23EB" w:rsidRPr="00A4739A" w:rsidRDefault="009A23EB" w:rsidP="00A4739A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  <w:shd w:val="clear" w:color="auto" w:fill="FFFFFF"/>
        </w:rPr>
        <w:t xml:space="preserve">oświadczenia wykonawcy o </w:t>
      </w:r>
      <w:r w:rsidR="005963A4" w:rsidRPr="00A4739A">
        <w:rPr>
          <w:rFonts w:ascii="Arial" w:hAnsi="Arial" w:cs="Arial"/>
        </w:rPr>
        <w:t>średni</w:t>
      </w:r>
      <w:r w:rsidR="0084747B" w:rsidRPr="00A4739A">
        <w:rPr>
          <w:rFonts w:ascii="Arial" w:hAnsi="Arial" w:cs="Arial"/>
        </w:rPr>
        <w:t>m</w:t>
      </w:r>
      <w:r w:rsidR="005963A4" w:rsidRPr="00A4739A">
        <w:rPr>
          <w:rFonts w:ascii="Arial" w:hAnsi="Arial" w:cs="Arial"/>
        </w:rPr>
        <w:t xml:space="preserve"> roczny</w:t>
      </w:r>
      <w:r w:rsidR="0084747B" w:rsidRPr="00A4739A">
        <w:rPr>
          <w:rFonts w:ascii="Arial" w:hAnsi="Arial" w:cs="Arial"/>
        </w:rPr>
        <w:t>m</w:t>
      </w:r>
      <w:r w:rsidR="005963A4" w:rsidRPr="00A4739A">
        <w:rPr>
          <w:rFonts w:ascii="Arial" w:hAnsi="Arial" w:cs="Arial"/>
        </w:rPr>
        <w:t xml:space="preserve"> obr</w:t>
      </w:r>
      <w:r w:rsidR="0084747B" w:rsidRPr="00A4739A">
        <w:rPr>
          <w:rFonts w:ascii="Arial" w:hAnsi="Arial" w:cs="Arial"/>
        </w:rPr>
        <w:t>ocie</w:t>
      </w:r>
      <w:r w:rsidR="005963A4" w:rsidRPr="00A4739A">
        <w:rPr>
          <w:rFonts w:ascii="Arial" w:hAnsi="Arial" w:cs="Arial"/>
        </w:rPr>
        <w:t xml:space="preserve"> w ciągu ostatnich trzech lat obrotowych</w:t>
      </w:r>
      <w:r w:rsidRPr="00A4739A">
        <w:rPr>
          <w:rFonts w:ascii="Arial" w:hAnsi="Arial" w:cs="Arial"/>
          <w:shd w:val="clear" w:color="auto" w:fill="FFFFFF"/>
        </w:rPr>
        <w:t>, a jeżeli okres prowadzenia działalności jest krótszy - za ten okres;</w:t>
      </w:r>
    </w:p>
    <w:p w14:paraId="71E53C76" w14:textId="5C2AAF2A" w:rsidR="009C4B3E" w:rsidRDefault="000352A6" w:rsidP="00A4739A">
      <w:pPr>
        <w:pStyle w:val="Akapitzlist"/>
        <w:numPr>
          <w:ilvl w:val="1"/>
          <w:numId w:val="49"/>
        </w:numPr>
        <w:spacing w:after="0" w:line="276" w:lineRule="auto"/>
        <w:jc w:val="left"/>
        <w:rPr>
          <w:rFonts w:ascii="Arial" w:hAnsi="Arial" w:cs="Arial"/>
          <w:shd w:val="clear" w:color="auto" w:fill="FFFFFF"/>
        </w:rPr>
      </w:pPr>
      <w:r w:rsidRPr="00A4739A">
        <w:rPr>
          <w:rFonts w:ascii="Arial" w:hAnsi="Arial" w:cs="Arial"/>
          <w:shd w:val="clear" w:color="auto" w:fill="FFFFFF"/>
        </w:rPr>
        <w:t xml:space="preserve">wykaz robót budowlanych wykonanych nie wcześniej niż w okresie ostatnich </w:t>
      </w:r>
      <w:r w:rsidR="00333C12" w:rsidRPr="00A4739A">
        <w:rPr>
          <w:rFonts w:ascii="Arial" w:hAnsi="Arial" w:cs="Arial"/>
          <w:shd w:val="clear" w:color="auto" w:fill="FFFFFF"/>
        </w:rPr>
        <w:t>5</w:t>
      </w:r>
      <w:r w:rsidR="00CC56C9" w:rsidRPr="00A4739A">
        <w:rPr>
          <w:rFonts w:ascii="Arial" w:hAnsi="Arial" w:cs="Arial"/>
          <w:shd w:val="clear" w:color="auto" w:fill="FFFFFF"/>
        </w:rPr>
        <w:t xml:space="preserve"> lat,</w:t>
      </w:r>
      <w:r w:rsidR="00CC56C9" w:rsidRPr="00A4739A">
        <w:rPr>
          <w:rFonts w:ascii="Arial" w:hAnsi="Arial" w:cs="Arial"/>
          <w:shd w:val="clear" w:color="auto" w:fill="FFFFFF"/>
        </w:rPr>
        <w:br/>
      </w:r>
      <w:r w:rsidRPr="00A4739A">
        <w:rPr>
          <w:rFonts w:ascii="Arial" w:hAnsi="Arial" w:cs="Arial"/>
          <w:shd w:val="clear" w:color="auto" w:fill="FFFFFF"/>
        </w:rPr>
        <w:t>a jeżeli okres prowadzenia działalności jest krótszy - w tym okresie, wraz z podaniem ich rodzaju,</w:t>
      </w:r>
      <w:r w:rsidR="000B6B20" w:rsidRPr="00A4739A">
        <w:rPr>
          <w:rFonts w:ascii="Arial" w:hAnsi="Arial" w:cs="Arial"/>
          <w:shd w:val="clear" w:color="auto" w:fill="FFFFFF"/>
        </w:rPr>
        <w:t xml:space="preserve"> wartości,</w:t>
      </w:r>
      <w:r w:rsidRPr="00A4739A">
        <w:rPr>
          <w:rFonts w:ascii="Arial" w:hAnsi="Arial" w:cs="Arial"/>
          <w:shd w:val="clear" w:color="auto" w:fill="FFFFFF"/>
        </w:rPr>
        <w:t xml:space="preserve"> daty i miejsca wykonania oraz podmiotów, na rzecz których roboty te zostały wykonane, oraz załączeniem dowodów określających, czy te roboty budowlane zostały wykonane należycie, przy czym dowodami, o których mowa, są referencje bądź </w:t>
      </w:r>
      <w:r w:rsidRPr="00A4739A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inne dokumenty</w:t>
      </w:r>
      <w:r w:rsidRPr="00A4739A">
        <w:rPr>
          <w:rFonts w:ascii="Arial" w:hAnsi="Arial" w:cs="Arial"/>
          <w:shd w:val="clear" w:color="auto" w:fill="FFFFFF"/>
        </w:rPr>
        <w:t xml:space="preserve"> sporządzone przez podmiot, na rzecz którego roboty budowlane zostały wykonane, a jeżeli </w:t>
      </w:r>
      <w:r w:rsidRPr="00A4739A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wykonawca</w:t>
      </w:r>
      <w:r w:rsidRPr="00A4739A">
        <w:rPr>
          <w:rFonts w:ascii="Arial" w:hAnsi="Arial" w:cs="Arial"/>
          <w:shd w:val="clear" w:color="auto" w:fill="FFFFFF"/>
        </w:rPr>
        <w:t xml:space="preserve"> z przyczyn niezależnych od niego nie jest w stanie uzyskać tych </w:t>
      </w:r>
      <w:r w:rsidRPr="00A4739A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dokumentów - inne</w:t>
      </w:r>
      <w:r w:rsidRPr="00A4739A">
        <w:rPr>
          <w:rFonts w:ascii="Arial" w:hAnsi="Arial" w:cs="Arial"/>
          <w:shd w:val="clear" w:color="auto" w:fill="FFFFFF"/>
        </w:rPr>
        <w:t xml:space="preserve"> odpowiednie </w:t>
      </w:r>
      <w:r w:rsidRPr="00A4739A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dokumenty</w:t>
      </w:r>
      <w:r w:rsidRPr="00A4739A">
        <w:rPr>
          <w:rFonts w:ascii="Arial" w:hAnsi="Arial" w:cs="Arial"/>
          <w:shd w:val="clear" w:color="auto" w:fill="FFFFFF"/>
        </w:rPr>
        <w:t>;</w:t>
      </w:r>
    </w:p>
    <w:p w14:paraId="6C8EBB51" w14:textId="76F2DA28" w:rsidR="00B65C15" w:rsidRPr="00B65C15" w:rsidRDefault="00B65C15" w:rsidP="00B65C15">
      <w:pPr>
        <w:pStyle w:val="Akapitzlist"/>
        <w:numPr>
          <w:ilvl w:val="1"/>
          <w:numId w:val="49"/>
        </w:numPr>
        <w:spacing w:after="0" w:line="276" w:lineRule="auto"/>
        <w:jc w:val="left"/>
        <w:rPr>
          <w:rFonts w:ascii="Arial" w:hAnsi="Arial" w:cs="Arial"/>
          <w:shd w:val="clear" w:color="auto" w:fill="FFFFFF"/>
        </w:rPr>
      </w:pPr>
      <w:r w:rsidRPr="00B65C15">
        <w:rPr>
          <w:rFonts w:ascii="Arial" w:hAnsi="Arial" w:cs="Arial"/>
          <w:shd w:val="clear" w:color="auto" w:fill="FFFFFF"/>
        </w:rPr>
        <w:t>wykaz osób, skierowanych przez wykonawcę do realizacji zamówienia publicznego, wraz z informacjami na temat ich kwalifikacji zawodowych, uprawnień, doświadczenia</w:t>
      </w:r>
      <w:r>
        <w:rPr>
          <w:rFonts w:ascii="Arial" w:hAnsi="Arial" w:cs="Arial"/>
          <w:shd w:val="clear" w:color="auto" w:fill="FFFFFF"/>
        </w:rPr>
        <w:t xml:space="preserve"> </w:t>
      </w:r>
      <w:r w:rsidRPr="00B65C15">
        <w:rPr>
          <w:rFonts w:ascii="Arial" w:hAnsi="Arial" w:cs="Arial"/>
          <w:shd w:val="clear" w:color="auto" w:fill="FFFFFF"/>
        </w:rPr>
        <w:t>i wykształcenia niezbędnych do wykonania zamówienia publicznego, a także zakresu wykonywanych przez nie czynności oraz informacją o pods</w:t>
      </w:r>
      <w:r>
        <w:rPr>
          <w:rFonts w:ascii="Arial" w:hAnsi="Arial" w:cs="Arial"/>
          <w:shd w:val="clear" w:color="auto" w:fill="FFFFFF"/>
        </w:rPr>
        <w:t>tawie do dysponowania tymi osoba</w:t>
      </w:r>
      <w:r w:rsidRPr="00B65C15">
        <w:rPr>
          <w:rFonts w:ascii="Arial" w:hAnsi="Arial" w:cs="Arial"/>
          <w:shd w:val="clear" w:color="auto" w:fill="FFFFFF"/>
        </w:rPr>
        <w:t>mi.</w:t>
      </w:r>
    </w:p>
    <w:p w14:paraId="483EEFC7" w14:textId="1A0ABC59" w:rsidR="00612A0D" w:rsidRPr="00A4739A" w:rsidRDefault="006B29BE" w:rsidP="00A4739A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AC6841" w:rsidRPr="00A4739A">
        <w:rPr>
          <w:rFonts w:ascii="Arial" w:hAnsi="Arial" w:cs="Arial"/>
        </w:rPr>
        <w:t xml:space="preserve"> pkt. 2.1. powyżej, </w:t>
      </w:r>
      <w:r w:rsidR="00AC6841" w:rsidRPr="00A4739A">
        <w:rPr>
          <w:rFonts w:ascii="Arial" w:hAnsi="Arial" w:cs="Arial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612A0D" w:rsidRPr="00A4739A">
        <w:rPr>
          <w:rFonts w:ascii="Arial" w:hAnsi="Arial" w:cs="Arial"/>
          <w:shd w:val="clear" w:color="auto" w:fill="FFFFFF"/>
        </w:rPr>
        <w:t xml:space="preserve"> nie otwarto jego likwidacji, nie ogłoszono upadłości, jego aktywami nie zarządza likwid</w:t>
      </w:r>
      <w:r w:rsidR="00A4739A">
        <w:rPr>
          <w:rFonts w:ascii="Arial" w:hAnsi="Arial" w:cs="Arial"/>
          <w:shd w:val="clear" w:color="auto" w:fill="FFFFFF"/>
        </w:rPr>
        <w:t>ator lub sąd, nie zawarł układu</w:t>
      </w:r>
      <w:r w:rsidR="00A4739A">
        <w:rPr>
          <w:rFonts w:ascii="Arial" w:hAnsi="Arial" w:cs="Arial"/>
          <w:shd w:val="clear" w:color="auto" w:fill="FFFFFF"/>
        </w:rPr>
        <w:br/>
      </w:r>
      <w:r w:rsidR="00612A0D" w:rsidRPr="00A4739A">
        <w:rPr>
          <w:rFonts w:ascii="Arial" w:hAnsi="Arial" w:cs="Arial"/>
          <w:shd w:val="clear" w:color="auto" w:fill="FFFFFF"/>
        </w:rPr>
        <w:t>z wierzycielami, jego działalność gospodarcza nie jest zawieszona ani nie znajduje się on w innej tego rodzaju sytuacji wynikającej z podobnej procedury przewidzianej w przepisach miejsca wszczęcia tej procedury</w:t>
      </w:r>
      <w:r w:rsidR="00612A0D" w:rsidRPr="00A4739A">
        <w:rPr>
          <w:rFonts w:ascii="Arial" w:hAnsi="Arial" w:cs="Arial"/>
        </w:rPr>
        <w:t>.</w:t>
      </w:r>
    </w:p>
    <w:p w14:paraId="0129429F" w14:textId="7DBEBF04" w:rsidR="00612A0D" w:rsidRPr="00A4739A" w:rsidRDefault="006B29BE" w:rsidP="00A4739A">
      <w:pPr>
        <w:autoSpaceDE w:val="0"/>
        <w:autoSpaceDN w:val="0"/>
        <w:adjustRightInd w:val="0"/>
        <w:spacing w:after="0" w:line="276" w:lineRule="auto"/>
        <w:ind w:left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Dokument</w:t>
      </w:r>
      <w:r w:rsidR="00A4266D" w:rsidRPr="00A4739A">
        <w:rPr>
          <w:rFonts w:ascii="Arial" w:hAnsi="Arial" w:cs="Arial"/>
        </w:rPr>
        <w:t>y</w:t>
      </w:r>
      <w:r w:rsidRPr="00A4739A">
        <w:rPr>
          <w:rFonts w:ascii="Arial" w:hAnsi="Arial" w:cs="Arial"/>
        </w:rPr>
        <w:t>, o który</w:t>
      </w:r>
      <w:r w:rsidR="00612A0D" w:rsidRPr="00A4739A">
        <w:rPr>
          <w:rFonts w:ascii="Arial" w:hAnsi="Arial" w:cs="Arial"/>
        </w:rPr>
        <w:t>ch</w:t>
      </w:r>
      <w:r w:rsidRPr="00A4739A">
        <w:rPr>
          <w:rFonts w:ascii="Arial" w:hAnsi="Arial" w:cs="Arial"/>
        </w:rPr>
        <w:t xml:space="preserve"> mowa </w:t>
      </w:r>
      <w:r w:rsidR="00612A0D" w:rsidRPr="00A4739A">
        <w:rPr>
          <w:rFonts w:ascii="Arial" w:hAnsi="Arial" w:cs="Arial"/>
        </w:rPr>
        <w:t>powyżej</w:t>
      </w:r>
      <w:r w:rsidRPr="00A4739A">
        <w:rPr>
          <w:rFonts w:ascii="Arial" w:hAnsi="Arial" w:cs="Arial"/>
        </w:rPr>
        <w:t>, powin</w:t>
      </w:r>
      <w:r w:rsidR="00A4266D" w:rsidRPr="00A4739A">
        <w:rPr>
          <w:rFonts w:ascii="Arial" w:hAnsi="Arial" w:cs="Arial"/>
        </w:rPr>
        <w:t>ny</w:t>
      </w:r>
      <w:r w:rsidRPr="00A4739A">
        <w:rPr>
          <w:rFonts w:ascii="Arial" w:hAnsi="Arial" w:cs="Arial"/>
        </w:rPr>
        <w:t xml:space="preserve"> być wystawion</w:t>
      </w:r>
      <w:r w:rsidR="00A4266D" w:rsidRPr="00A4739A">
        <w:rPr>
          <w:rFonts w:ascii="Arial" w:hAnsi="Arial" w:cs="Arial"/>
        </w:rPr>
        <w:t>e</w:t>
      </w:r>
      <w:r w:rsidRPr="00A4739A">
        <w:rPr>
          <w:rFonts w:ascii="Arial" w:hAnsi="Arial" w:cs="Arial"/>
        </w:rPr>
        <w:t xml:space="preserve"> nie wcześniej niż </w:t>
      </w:r>
      <w:r w:rsidR="00612A0D" w:rsidRP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 xml:space="preserve">3 miesiące przed </w:t>
      </w:r>
      <w:r w:rsidR="00A4266D" w:rsidRPr="00A4739A">
        <w:rPr>
          <w:rFonts w:ascii="Arial" w:hAnsi="Arial" w:cs="Arial"/>
        </w:rPr>
        <w:t>ich złożeniem</w:t>
      </w:r>
      <w:r w:rsidRPr="00A4739A">
        <w:rPr>
          <w:rFonts w:ascii="Arial" w:hAnsi="Arial" w:cs="Arial"/>
        </w:rPr>
        <w:t>.</w:t>
      </w:r>
      <w:r w:rsidR="00A4266D" w:rsidRPr="00A4739A">
        <w:rPr>
          <w:rFonts w:ascii="Arial" w:hAnsi="Arial" w:cs="Arial"/>
        </w:rPr>
        <w:t xml:space="preserve"> </w:t>
      </w:r>
      <w:r w:rsidR="00A4266D" w:rsidRPr="00A4739A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</w:t>
      </w:r>
      <w:r w:rsidR="00612A0D" w:rsidRPr="00A4739A">
        <w:rPr>
          <w:rFonts w:ascii="Arial" w:hAnsi="Arial" w:cs="Arial"/>
          <w:shd w:val="clear" w:color="auto" w:fill="FFFFFF"/>
        </w:rPr>
        <w:t xml:space="preserve">takich </w:t>
      </w:r>
      <w:r w:rsidR="00A4266D" w:rsidRPr="00A4739A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A4739A">
        <w:rPr>
          <w:rFonts w:ascii="Arial" w:hAnsi="Arial" w:cs="Arial"/>
        </w:rPr>
        <w:t xml:space="preserve">Oświadczenie powinno został złożone nie wcześniej niż 3 miesiące przed jego </w:t>
      </w:r>
      <w:r w:rsidR="00552FCC" w:rsidRPr="00A4739A">
        <w:rPr>
          <w:rFonts w:ascii="Arial" w:hAnsi="Arial" w:cs="Arial"/>
        </w:rPr>
        <w:t>złożeniem</w:t>
      </w:r>
      <w:r w:rsidR="00612A0D" w:rsidRPr="00A4739A">
        <w:rPr>
          <w:rFonts w:ascii="Arial" w:hAnsi="Arial" w:cs="Arial"/>
        </w:rPr>
        <w:t xml:space="preserve"> w Postępowaniu.  </w:t>
      </w:r>
    </w:p>
    <w:p w14:paraId="0BA8ED13" w14:textId="41AFE86D" w:rsidR="00A12BC1" w:rsidRPr="00A4739A" w:rsidRDefault="006B29BE" w:rsidP="00A4739A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 przypadku</w:t>
      </w:r>
      <w:r w:rsidR="00E66359" w:rsidRPr="00A4739A">
        <w:rPr>
          <w:rFonts w:ascii="Arial" w:hAnsi="Arial" w:cs="Arial"/>
        </w:rPr>
        <w:t>,</w:t>
      </w:r>
      <w:r w:rsidRPr="00A4739A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A4739A">
        <w:rPr>
          <w:rFonts w:ascii="Arial" w:hAnsi="Arial" w:cs="Arial"/>
        </w:rPr>
        <w:t>,</w:t>
      </w:r>
      <w:r w:rsidRPr="00A4739A">
        <w:rPr>
          <w:rFonts w:ascii="Arial" w:hAnsi="Arial" w:cs="Arial"/>
        </w:rPr>
        <w:t xml:space="preserve"> zamawiający żąda od wykonawcy przedstawienia w odniesieniu do tych podmiotów dokumentów wymienionych w pkt 2.</w:t>
      </w:r>
      <w:r w:rsidR="00552FCC" w:rsidRPr="00A4739A">
        <w:rPr>
          <w:rFonts w:ascii="Arial" w:hAnsi="Arial" w:cs="Arial"/>
        </w:rPr>
        <w:t xml:space="preserve">1. </w:t>
      </w:r>
      <w:r w:rsidRPr="00A4739A">
        <w:rPr>
          <w:rFonts w:ascii="Arial" w:hAnsi="Arial" w:cs="Arial"/>
        </w:rPr>
        <w:t>powyżej.</w:t>
      </w:r>
    </w:p>
    <w:p w14:paraId="147470FF" w14:textId="77777777" w:rsidR="00A95923" w:rsidRPr="00A4739A" w:rsidRDefault="00A95923" w:rsidP="00A4739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left"/>
        <w:rPr>
          <w:rFonts w:ascii="Arial" w:hAnsi="Arial" w:cs="Arial"/>
        </w:rPr>
      </w:pPr>
    </w:p>
    <w:p w14:paraId="2CAC6529" w14:textId="4C2D3756" w:rsidR="00E66359" w:rsidRPr="00A4739A" w:rsidRDefault="00E66359" w:rsidP="00EE350D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A4739A">
        <w:rPr>
          <w:rFonts w:ascii="Arial" w:hAnsi="Arial" w:cs="Arial"/>
          <w:sz w:val="22"/>
          <w:szCs w:val="22"/>
        </w:rPr>
        <w:t>I</w:t>
      </w:r>
      <w:r w:rsidR="00D56A8B" w:rsidRPr="00A4739A">
        <w:rPr>
          <w:rFonts w:ascii="Arial" w:hAnsi="Arial" w:cs="Arial"/>
          <w:sz w:val="22"/>
          <w:szCs w:val="22"/>
        </w:rPr>
        <w:t>X</w:t>
      </w:r>
      <w:r w:rsidRPr="00A4739A">
        <w:rPr>
          <w:rFonts w:ascii="Arial" w:hAnsi="Arial" w:cs="Arial"/>
          <w:sz w:val="22"/>
          <w:szCs w:val="22"/>
        </w:rPr>
        <w:t xml:space="preserve">. </w:t>
      </w:r>
      <w:r w:rsidR="00D56A8B" w:rsidRPr="00A4739A">
        <w:rPr>
          <w:rFonts w:ascii="Arial" w:hAnsi="Arial" w:cs="Arial"/>
          <w:sz w:val="22"/>
          <w:szCs w:val="22"/>
          <w:u w:val="single"/>
        </w:rPr>
        <w:t>INFORMACJA O</w:t>
      </w:r>
      <w:r w:rsidRPr="00A4739A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A4739A">
        <w:rPr>
          <w:rFonts w:ascii="Arial" w:hAnsi="Arial" w:cs="Arial"/>
          <w:sz w:val="22"/>
          <w:szCs w:val="22"/>
          <w:u w:val="single"/>
        </w:rPr>
        <w:t>RZEDMIOTOWYCH</w:t>
      </w:r>
      <w:r w:rsidRPr="00A4739A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A4739A">
        <w:rPr>
          <w:rFonts w:ascii="Arial" w:hAnsi="Arial" w:cs="Arial"/>
          <w:sz w:val="22"/>
          <w:szCs w:val="22"/>
          <w:u w:val="single"/>
        </w:rPr>
        <w:t>A</w:t>
      </w:r>
      <w:r w:rsidR="000F2A08" w:rsidRPr="00A4739A">
        <w:rPr>
          <w:rFonts w:ascii="Arial" w:hAnsi="Arial" w:cs="Arial"/>
          <w:sz w:val="22"/>
          <w:szCs w:val="22"/>
          <w:u w:val="single"/>
        </w:rPr>
        <w:t>CH</w:t>
      </w:r>
      <w:r w:rsidRPr="00A4739A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489EFA09" w14:textId="2A9EEDDA" w:rsidR="00EE350D" w:rsidRPr="00EE350D" w:rsidRDefault="00EE350D" w:rsidP="00EE350D">
      <w:pPr>
        <w:suppressAutoHyphens/>
        <w:autoSpaceDN w:val="0"/>
        <w:spacing w:after="0" w:line="276" w:lineRule="auto"/>
        <w:contextualSpacing/>
        <w:jc w:val="left"/>
        <w:textAlignment w:val="baseline"/>
        <w:rPr>
          <w:rFonts w:ascii="Arial" w:hAnsi="Arial" w:cs="Arial"/>
        </w:rPr>
      </w:pPr>
      <w:r w:rsidRPr="00EE350D">
        <w:rPr>
          <w:rFonts w:ascii="Arial" w:hAnsi="Arial" w:cs="Arial"/>
        </w:rPr>
        <w:t xml:space="preserve">Zamawiający nie wymaga złożenia </w:t>
      </w:r>
      <w:r w:rsidR="0080655C">
        <w:rPr>
          <w:rFonts w:ascii="Arial" w:hAnsi="Arial" w:cs="Arial"/>
        </w:rPr>
        <w:t>przedmiotowych</w:t>
      </w:r>
      <w:r w:rsidR="0080655C" w:rsidRPr="00EE350D">
        <w:rPr>
          <w:rFonts w:ascii="Arial" w:hAnsi="Arial" w:cs="Arial"/>
        </w:rPr>
        <w:t xml:space="preserve"> </w:t>
      </w:r>
      <w:r w:rsidRPr="00EE350D">
        <w:rPr>
          <w:rFonts w:ascii="Arial" w:hAnsi="Arial" w:cs="Arial"/>
        </w:rPr>
        <w:t>środków dowodowych.</w:t>
      </w:r>
    </w:p>
    <w:p w14:paraId="4730B9FD" w14:textId="77777777" w:rsidR="00DB2D97" w:rsidRPr="00A4739A" w:rsidRDefault="00DB2D97" w:rsidP="00EE350D">
      <w:pPr>
        <w:pStyle w:val="Akapitzlist"/>
        <w:suppressAutoHyphens/>
        <w:autoSpaceDN w:val="0"/>
        <w:spacing w:after="0" w:line="276" w:lineRule="auto"/>
        <w:ind w:left="0"/>
        <w:jc w:val="left"/>
        <w:textAlignment w:val="baseline"/>
        <w:rPr>
          <w:rFonts w:ascii="Arial" w:hAnsi="Arial" w:cs="Arial"/>
        </w:rPr>
      </w:pPr>
    </w:p>
    <w:p w14:paraId="28FD460F" w14:textId="20A5DA3F" w:rsidR="00DA5B7E" w:rsidRPr="00A4739A" w:rsidRDefault="006B29BE" w:rsidP="00EE350D">
      <w:pPr>
        <w:pStyle w:val="Nagwek1"/>
        <w:shd w:val="clear" w:color="auto" w:fill="CCC0D9"/>
        <w:tabs>
          <w:tab w:val="left" w:pos="567"/>
        </w:tabs>
        <w:spacing w:before="0" w:after="0" w:line="276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2" w:name="_Toc264373038"/>
      <w:bookmarkStart w:id="13" w:name="_Toc440969212"/>
      <w:bookmarkStart w:id="14" w:name="_Toc223752162"/>
      <w:r w:rsidRPr="00A4739A">
        <w:rPr>
          <w:rFonts w:ascii="Arial" w:hAnsi="Arial" w:cs="Arial"/>
          <w:caps w:val="0"/>
          <w:sz w:val="22"/>
          <w:szCs w:val="22"/>
        </w:rPr>
        <w:t>X.</w:t>
      </w:r>
      <w:r w:rsidRPr="00A4739A">
        <w:rPr>
          <w:rFonts w:ascii="Arial" w:hAnsi="Arial" w:cs="Arial"/>
          <w:caps w:val="0"/>
          <w:sz w:val="22"/>
          <w:szCs w:val="22"/>
        </w:rPr>
        <w:tab/>
      </w:r>
      <w:r w:rsidRPr="00A4739A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A4739A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5" w:name="_Toc223846971"/>
      <w:bookmarkStart w:id="16" w:name="_Toc223848584"/>
      <w:bookmarkStart w:id="17" w:name="_Toc223848720"/>
      <w:bookmarkStart w:id="18" w:name="_Toc223849160"/>
      <w:bookmarkEnd w:id="12"/>
      <w:bookmarkEnd w:id="13"/>
      <w:bookmarkEnd w:id="14"/>
    </w:p>
    <w:p w14:paraId="3BB31E1C" w14:textId="44F5E660" w:rsidR="006D6FD5" w:rsidRPr="00A4739A" w:rsidRDefault="00AA142D" w:rsidP="00A4739A">
      <w:pPr>
        <w:pStyle w:val="Akapitzlist"/>
        <w:numPr>
          <w:ilvl w:val="0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Informacje ogólne:</w:t>
      </w:r>
      <w:r w:rsidR="009F08E3" w:rsidRPr="00A4739A">
        <w:rPr>
          <w:rFonts w:ascii="Arial" w:hAnsi="Arial" w:cs="Arial"/>
        </w:rPr>
        <w:t xml:space="preserve"> </w:t>
      </w:r>
    </w:p>
    <w:p w14:paraId="482F43F6" w14:textId="77777777" w:rsidR="00F2547C" w:rsidRPr="00A4739A" w:rsidRDefault="006D6FD5" w:rsidP="00A4739A">
      <w:pPr>
        <w:pStyle w:val="Akapitzlist"/>
        <w:numPr>
          <w:ilvl w:val="1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19" w:history="1">
        <w:r w:rsidR="009A6B6A" w:rsidRPr="00A4739A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A4739A">
        <w:rPr>
          <w:rStyle w:val="Hipercze"/>
          <w:rFonts w:ascii="Arial" w:hAnsi="Arial" w:cs="Arial"/>
        </w:rPr>
        <w:t xml:space="preserve"> </w:t>
      </w:r>
      <w:r w:rsidR="00846F9F" w:rsidRPr="00A4739A">
        <w:rPr>
          <w:rFonts w:ascii="Arial" w:hAnsi="Arial" w:cs="Arial"/>
        </w:rPr>
        <w:t xml:space="preserve">(zwanej dalej „Platformą”). </w:t>
      </w:r>
    </w:p>
    <w:p w14:paraId="4B9269DD" w14:textId="729D3DFF" w:rsidR="006D6FD5" w:rsidRPr="00A4739A" w:rsidRDefault="009158E5" w:rsidP="00A4739A">
      <w:pPr>
        <w:pStyle w:val="Akapitzlist"/>
        <w:numPr>
          <w:ilvl w:val="1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 </w:t>
      </w:r>
      <w:r w:rsidR="00F2547C" w:rsidRPr="00A4739A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0" w:history="1">
        <w:r w:rsidR="00F2547C" w:rsidRPr="00A4739A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A4739A">
        <w:rPr>
          <w:rFonts w:ascii="Arial" w:eastAsiaTheme="minorHAnsi" w:hAnsi="Arial" w:cs="Arial"/>
          <w:color w:val="000000"/>
          <w:lang w:eastAsia="en-US"/>
        </w:rPr>
        <w:t xml:space="preserve">. </w:t>
      </w:r>
      <w:r w:rsidR="00F2547C" w:rsidRPr="00A4739A">
        <w:rPr>
          <w:rFonts w:ascii="Arial" w:eastAsiaTheme="minorHAnsi" w:hAnsi="Arial" w:cs="Arial"/>
          <w:color w:val="000000"/>
          <w:lang w:eastAsia="en-US"/>
        </w:rPr>
        <w:t xml:space="preserve">   </w:t>
      </w:r>
      <w:r w:rsidR="003257D5" w:rsidRPr="00A4739A">
        <w:rPr>
          <w:rFonts w:ascii="Arial" w:hAnsi="Arial" w:cs="Arial"/>
        </w:rPr>
        <w:t xml:space="preserve"> </w:t>
      </w:r>
    </w:p>
    <w:p w14:paraId="45A9FBD8" w14:textId="186402C5" w:rsidR="009A6B6A" w:rsidRPr="00A4739A" w:rsidRDefault="009A6B6A" w:rsidP="00A4739A">
      <w:pPr>
        <w:pStyle w:val="Akapitzlist"/>
        <w:numPr>
          <w:ilvl w:val="1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A4739A">
        <w:rPr>
          <w:rFonts w:ascii="Arial" w:eastAsiaTheme="minorHAnsi" w:hAnsi="Arial" w:cs="Arial"/>
          <w:color w:val="000000"/>
          <w:lang w:eastAsia="en-US"/>
        </w:rPr>
        <w:br/>
      </w:r>
      <w:r w:rsidRPr="00A4739A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A4739A">
        <w:rPr>
          <w:rFonts w:ascii="Arial" w:eastAsiaTheme="minorHAnsi" w:hAnsi="Arial" w:cs="Arial"/>
          <w:color w:val="000000"/>
          <w:lang w:eastAsia="en-US"/>
        </w:rPr>
        <w:t>.</w:t>
      </w:r>
      <w:r w:rsidRPr="00A4739A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25651CA9" w14:textId="655044AF" w:rsidR="009A6B6A" w:rsidRPr="00A4739A" w:rsidRDefault="009A6B6A" w:rsidP="00A4739A">
      <w:pPr>
        <w:pStyle w:val="Akapitzlist"/>
        <w:numPr>
          <w:ilvl w:val="1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A4739A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9CE3464" w14:textId="43AAA197" w:rsidR="001B7A05" w:rsidRPr="00A4739A" w:rsidRDefault="001B7A05" w:rsidP="00A4739A">
      <w:pPr>
        <w:pStyle w:val="Akapitzlist"/>
        <w:numPr>
          <w:ilvl w:val="1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1" w:history="1">
        <w:r w:rsidR="009158E5" w:rsidRPr="00A4739A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A4739A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A4739A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2" w:history="1">
        <w:r w:rsidR="009158E5" w:rsidRPr="00A4739A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A4739A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A4739A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A4739A">
        <w:rPr>
          <w:rFonts w:ascii="Arial" w:eastAsiaTheme="minorHAnsi" w:hAnsi="Arial" w:cs="Arial"/>
          <w:color w:val="000000"/>
          <w:lang w:eastAsia="en-US"/>
        </w:rPr>
        <w:t>,</w:t>
      </w:r>
      <w:r w:rsidR="00C0502A" w:rsidRPr="00A4739A">
        <w:rPr>
          <w:rFonts w:ascii="Arial" w:eastAsiaTheme="minorHAnsi" w:hAnsi="Arial" w:cs="Arial"/>
          <w:color w:val="000000"/>
          <w:lang w:eastAsia="en-US"/>
        </w:rPr>
        <w:t xml:space="preserve"> akceptuje warunki korzystania</w:t>
      </w:r>
      <w:r w:rsidR="00C0502A" w:rsidRPr="00A4739A">
        <w:rPr>
          <w:rFonts w:ascii="Arial" w:eastAsiaTheme="minorHAnsi" w:hAnsi="Arial" w:cs="Arial"/>
          <w:color w:val="000000"/>
          <w:lang w:eastAsia="en-US"/>
        </w:rPr>
        <w:br/>
      </w:r>
      <w:r w:rsidRPr="00A4739A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239BAD2E" w14:textId="22F76ABA" w:rsidR="00D93F91" w:rsidRPr="00A4739A" w:rsidRDefault="00D93F91" w:rsidP="00A4739A">
      <w:pPr>
        <w:pStyle w:val="Default"/>
        <w:numPr>
          <w:ilvl w:val="1"/>
          <w:numId w:val="50"/>
        </w:numPr>
        <w:spacing w:after="0" w:line="276" w:lineRule="auto"/>
        <w:jc w:val="left"/>
        <w:rPr>
          <w:color w:val="auto"/>
          <w:sz w:val="22"/>
          <w:szCs w:val="22"/>
        </w:rPr>
      </w:pPr>
      <w:r w:rsidRPr="00A4739A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A4739A">
        <w:rPr>
          <w:color w:val="auto"/>
          <w:sz w:val="22"/>
          <w:szCs w:val="22"/>
        </w:rPr>
        <w:t xml:space="preserve"> ustawie </w:t>
      </w:r>
      <w:proofErr w:type="spellStart"/>
      <w:r w:rsidR="000C06BC" w:rsidRPr="00A4739A">
        <w:rPr>
          <w:color w:val="auto"/>
          <w:sz w:val="22"/>
          <w:szCs w:val="22"/>
        </w:rPr>
        <w:t>Pzp</w:t>
      </w:r>
      <w:proofErr w:type="spellEnd"/>
      <w:r w:rsidR="000C06BC" w:rsidRPr="00A4739A">
        <w:rPr>
          <w:color w:val="auto"/>
          <w:sz w:val="22"/>
          <w:szCs w:val="22"/>
        </w:rPr>
        <w:t>,</w:t>
      </w:r>
      <w:r w:rsidRPr="00A4739A">
        <w:rPr>
          <w:color w:val="auto"/>
          <w:sz w:val="22"/>
          <w:szCs w:val="22"/>
        </w:rPr>
        <w:t xml:space="preserve"> rozporządzeniu Ministra Rozwoju, Pracy i Technologi</w:t>
      </w:r>
      <w:r w:rsidR="00A4739A">
        <w:rPr>
          <w:color w:val="auto"/>
          <w:sz w:val="22"/>
          <w:szCs w:val="22"/>
        </w:rPr>
        <w:t>i</w:t>
      </w:r>
      <w:r w:rsidR="00A4739A">
        <w:rPr>
          <w:color w:val="auto"/>
          <w:sz w:val="22"/>
          <w:szCs w:val="22"/>
        </w:rPr>
        <w:br/>
      </w:r>
      <w:r w:rsidRPr="00A4739A">
        <w:rPr>
          <w:color w:val="auto"/>
          <w:sz w:val="22"/>
          <w:szCs w:val="22"/>
        </w:rPr>
        <w:t xml:space="preserve">z dnia 23.12.2020 r. </w:t>
      </w:r>
      <w:r w:rsidRPr="00A4739A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A4739A">
        <w:rPr>
          <w:color w:val="auto"/>
          <w:sz w:val="22"/>
          <w:szCs w:val="22"/>
        </w:rPr>
        <w:t xml:space="preserve"> (Dz.U.</w:t>
      </w:r>
      <w:r w:rsidR="0032371A">
        <w:rPr>
          <w:color w:val="auto"/>
          <w:sz w:val="22"/>
          <w:szCs w:val="22"/>
        </w:rPr>
        <w:br/>
      </w:r>
      <w:r w:rsidRPr="00A4739A">
        <w:rPr>
          <w:color w:val="auto"/>
          <w:sz w:val="22"/>
          <w:szCs w:val="22"/>
        </w:rPr>
        <w:t xml:space="preserve">z 2020 r., poz. 2415) oraz rozporządzeniu Prezesa Rady Ministrów z dnia 30.12.2020 r. </w:t>
      </w:r>
      <w:r w:rsidRPr="00A4739A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A4739A">
        <w:rPr>
          <w:color w:val="auto"/>
          <w:sz w:val="22"/>
          <w:szCs w:val="22"/>
        </w:rPr>
        <w:t>(Dz.U. z 2020 r., poz. 2452).</w:t>
      </w:r>
    </w:p>
    <w:p w14:paraId="551260A1" w14:textId="3697C51A" w:rsidR="00CB5794" w:rsidRPr="00A4739A" w:rsidRDefault="00CB5794" w:rsidP="00A4739A">
      <w:pPr>
        <w:pStyle w:val="Akapitzlist"/>
        <w:numPr>
          <w:ilvl w:val="1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3014D25E" w14:textId="0B479B87" w:rsidR="00182054" w:rsidRPr="00A4739A" w:rsidRDefault="00CB5794" w:rsidP="00A4739A">
      <w:pPr>
        <w:pStyle w:val="Akapitzlist"/>
        <w:spacing w:after="0" w:line="276" w:lineRule="auto"/>
        <w:ind w:firstLine="72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Osobami uprawnionymi do bezpośredniego kontaktowania się z wykonawcami jest: </w:t>
      </w:r>
    </w:p>
    <w:p w14:paraId="6D4F5DB8" w14:textId="5F77A2B9" w:rsidR="00377457" w:rsidRPr="00A4739A" w:rsidRDefault="00D71109" w:rsidP="00A4739A">
      <w:pPr>
        <w:pStyle w:val="Akapitzlist"/>
        <w:numPr>
          <w:ilvl w:val="0"/>
          <w:numId w:val="83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Agnieszka Duczmańska</w:t>
      </w:r>
      <w:r w:rsidR="00DB65DD" w:rsidRPr="00A4739A">
        <w:rPr>
          <w:rFonts w:ascii="Arial" w:hAnsi="Arial" w:cs="Arial"/>
        </w:rPr>
        <w:t xml:space="preserve"> –</w:t>
      </w:r>
      <w:r w:rsidR="00377457" w:rsidRPr="00A4739A">
        <w:rPr>
          <w:rFonts w:ascii="Arial" w:hAnsi="Arial" w:cs="Arial"/>
        </w:rPr>
        <w:t xml:space="preserve"> </w:t>
      </w:r>
      <w:r w:rsidR="00DB65DD" w:rsidRPr="00A4739A">
        <w:rPr>
          <w:rFonts w:ascii="Arial" w:hAnsi="Arial" w:cs="Arial"/>
        </w:rPr>
        <w:t>Główn</w:t>
      </w:r>
      <w:r w:rsidRPr="00A4739A">
        <w:rPr>
          <w:rFonts w:ascii="Arial" w:hAnsi="Arial" w:cs="Arial"/>
        </w:rPr>
        <w:t>a</w:t>
      </w:r>
      <w:r w:rsidR="00DB65DD" w:rsidRPr="00A4739A">
        <w:rPr>
          <w:rFonts w:ascii="Arial" w:hAnsi="Arial" w:cs="Arial"/>
        </w:rPr>
        <w:t xml:space="preserve"> </w:t>
      </w:r>
      <w:r w:rsidRPr="00A4739A">
        <w:rPr>
          <w:rFonts w:ascii="Arial" w:hAnsi="Arial" w:cs="Arial"/>
        </w:rPr>
        <w:t>S</w:t>
      </w:r>
      <w:r w:rsidR="00DB65DD" w:rsidRPr="00A4739A">
        <w:rPr>
          <w:rFonts w:ascii="Arial" w:hAnsi="Arial" w:cs="Arial"/>
        </w:rPr>
        <w:t>pecjalist</w:t>
      </w:r>
      <w:r w:rsidRPr="00A4739A">
        <w:rPr>
          <w:rFonts w:ascii="Arial" w:hAnsi="Arial" w:cs="Arial"/>
        </w:rPr>
        <w:t>k</w:t>
      </w:r>
      <w:r w:rsidR="00DB65DD" w:rsidRPr="00A4739A">
        <w:rPr>
          <w:rFonts w:ascii="Arial" w:hAnsi="Arial" w:cs="Arial"/>
        </w:rPr>
        <w:t>a</w:t>
      </w:r>
      <w:r w:rsidR="00377457" w:rsidRPr="00A4739A">
        <w:rPr>
          <w:rFonts w:ascii="Arial" w:hAnsi="Arial" w:cs="Arial"/>
        </w:rPr>
        <w:t xml:space="preserve"> Wydziału Inwestycji Miejskich </w:t>
      </w:r>
    </w:p>
    <w:p w14:paraId="3514541A" w14:textId="01177AF0" w:rsidR="00377457" w:rsidRPr="00A4739A" w:rsidRDefault="00377457" w:rsidP="00A4739A">
      <w:pPr>
        <w:pStyle w:val="Akapitzlist"/>
        <w:spacing w:after="0" w:line="276" w:lineRule="auto"/>
        <w:ind w:left="2148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(od poniedziałku do piątku, w godz. od 8.00 do 15.00)</w:t>
      </w:r>
    </w:p>
    <w:p w14:paraId="7CD3FE62" w14:textId="1684BE1D" w:rsidR="00FF630C" w:rsidRPr="00A4739A" w:rsidRDefault="00FF630C" w:rsidP="00A4739A">
      <w:pPr>
        <w:pStyle w:val="Akapitzlist"/>
        <w:spacing w:after="0" w:line="276" w:lineRule="auto"/>
        <w:ind w:left="2148"/>
        <w:jc w:val="left"/>
        <w:rPr>
          <w:rFonts w:ascii="Arial" w:hAnsi="Arial" w:cs="Arial"/>
          <w:lang w:val="en-US"/>
        </w:rPr>
      </w:pPr>
      <w:proofErr w:type="spellStart"/>
      <w:r w:rsidRPr="00A4739A">
        <w:rPr>
          <w:rFonts w:ascii="Arial" w:hAnsi="Arial" w:cs="Arial"/>
          <w:lang w:val="en-US"/>
        </w:rPr>
        <w:t>nr</w:t>
      </w:r>
      <w:proofErr w:type="spellEnd"/>
      <w:r w:rsidRPr="00A4739A">
        <w:rPr>
          <w:rFonts w:ascii="Arial" w:hAnsi="Arial" w:cs="Arial"/>
          <w:lang w:val="en-US"/>
        </w:rPr>
        <w:t xml:space="preserve"> </w:t>
      </w:r>
      <w:proofErr w:type="spellStart"/>
      <w:r w:rsidRPr="00A4739A">
        <w:rPr>
          <w:rFonts w:ascii="Arial" w:hAnsi="Arial" w:cs="Arial"/>
          <w:lang w:val="en-US"/>
        </w:rPr>
        <w:t>tel</w:t>
      </w:r>
      <w:proofErr w:type="spellEnd"/>
      <w:r w:rsidRPr="00A4739A">
        <w:rPr>
          <w:rFonts w:ascii="Arial" w:hAnsi="Arial" w:cs="Arial"/>
          <w:lang w:val="en-US"/>
        </w:rPr>
        <w:t xml:space="preserve">: (91) 327 87 56 </w:t>
      </w:r>
    </w:p>
    <w:p w14:paraId="790F6DE9" w14:textId="2BDB79F6" w:rsidR="00B322E5" w:rsidRPr="00A4739A" w:rsidRDefault="00377457" w:rsidP="00A4739A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lang w:val="en-US"/>
        </w:rPr>
      </w:pPr>
      <w:r w:rsidRPr="00A4739A">
        <w:rPr>
          <w:rFonts w:ascii="Arial" w:hAnsi="Arial" w:cs="Arial"/>
          <w:lang w:val="en-US"/>
        </w:rPr>
        <w:t xml:space="preserve">e-mail: </w:t>
      </w:r>
      <w:hyperlink r:id="rId23" w:history="1">
        <w:r w:rsidR="00D71109" w:rsidRPr="00A4739A">
          <w:rPr>
            <w:rStyle w:val="Hipercze"/>
            <w:rFonts w:ascii="Arial" w:hAnsi="Arial" w:cs="Arial"/>
            <w:lang w:val="en-US"/>
          </w:rPr>
          <w:t>aduczmańska@um.swinoujscie.pl</w:t>
        </w:r>
      </w:hyperlink>
    </w:p>
    <w:p w14:paraId="71A94FF8" w14:textId="6C9F6CE6" w:rsidR="00B322E5" w:rsidRPr="00A4739A" w:rsidRDefault="00D71109" w:rsidP="00A4739A">
      <w:pPr>
        <w:pStyle w:val="Akapitzlist"/>
        <w:numPr>
          <w:ilvl w:val="0"/>
          <w:numId w:val="83"/>
        </w:numPr>
        <w:spacing w:after="0" w:line="276" w:lineRule="auto"/>
        <w:jc w:val="left"/>
        <w:rPr>
          <w:rStyle w:val="Hipercze"/>
          <w:rFonts w:ascii="Arial" w:hAnsi="Arial" w:cs="Arial"/>
          <w:color w:val="auto"/>
          <w:u w:val="none"/>
        </w:rPr>
      </w:pPr>
      <w:r w:rsidRPr="00A4739A">
        <w:rPr>
          <w:rStyle w:val="Hipercze"/>
          <w:rFonts w:ascii="Arial" w:hAnsi="Arial" w:cs="Arial"/>
          <w:color w:val="auto"/>
          <w:u w:val="none"/>
        </w:rPr>
        <w:t xml:space="preserve">Anna Poronis </w:t>
      </w:r>
      <w:r w:rsidR="00A859BA" w:rsidRPr="00A4739A">
        <w:rPr>
          <w:rStyle w:val="Hipercze"/>
          <w:rFonts w:ascii="Arial" w:hAnsi="Arial" w:cs="Arial"/>
          <w:color w:val="auto"/>
          <w:u w:val="none"/>
        </w:rPr>
        <w:t xml:space="preserve">- </w:t>
      </w:r>
      <w:r w:rsidRPr="00A4739A">
        <w:rPr>
          <w:rStyle w:val="Hipercze"/>
          <w:rFonts w:ascii="Arial" w:hAnsi="Arial" w:cs="Arial"/>
          <w:color w:val="auto"/>
          <w:u w:val="none"/>
        </w:rPr>
        <w:t>Inspektorka</w:t>
      </w:r>
      <w:r w:rsidR="00A859BA" w:rsidRPr="00A4739A">
        <w:rPr>
          <w:rStyle w:val="Hipercze"/>
          <w:rFonts w:ascii="Arial" w:hAnsi="Arial" w:cs="Arial"/>
          <w:color w:val="auto"/>
          <w:u w:val="none"/>
        </w:rPr>
        <w:t xml:space="preserve"> Biura Zamówień Publicznych</w:t>
      </w:r>
    </w:p>
    <w:p w14:paraId="5E7C5B45" w14:textId="14C8A390" w:rsidR="00FF630C" w:rsidRPr="00A4739A" w:rsidRDefault="00A859BA" w:rsidP="00A4739A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</w:rPr>
      </w:pPr>
      <w:r w:rsidRPr="00A4739A">
        <w:rPr>
          <w:rStyle w:val="Hipercze"/>
          <w:rFonts w:ascii="Arial" w:hAnsi="Arial" w:cs="Arial"/>
          <w:color w:val="auto"/>
          <w:u w:val="none"/>
        </w:rPr>
        <w:t xml:space="preserve">(od poniedziałku do piątku, w godz. od 8.00 do 15.00) </w:t>
      </w:r>
    </w:p>
    <w:p w14:paraId="4CB74E39" w14:textId="5EEE0B57" w:rsidR="00FF630C" w:rsidRPr="00A4739A" w:rsidRDefault="00FF630C" w:rsidP="00A4739A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proofErr w:type="spellStart"/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>nr</w:t>
      </w:r>
      <w:proofErr w:type="spellEnd"/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proofErr w:type="spellStart"/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>tel</w:t>
      </w:r>
      <w:proofErr w:type="spellEnd"/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>: (91) 321 24 25</w:t>
      </w:r>
    </w:p>
    <w:p w14:paraId="17DB75E3" w14:textId="7613303C" w:rsidR="00A859BA" w:rsidRPr="00A4739A" w:rsidRDefault="00A859BA" w:rsidP="00A4739A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 xml:space="preserve">e-mail: </w:t>
      </w:r>
      <w:r w:rsidR="00D71109" w:rsidRPr="00A4739A">
        <w:rPr>
          <w:rStyle w:val="Hipercze"/>
          <w:rFonts w:ascii="Arial" w:hAnsi="Arial" w:cs="Arial"/>
          <w:color w:val="auto"/>
          <w:u w:val="none"/>
          <w:lang w:val="en-US"/>
        </w:rPr>
        <w:t>aporonis</w:t>
      </w:r>
      <w:r w:rsidR="00FF630C" w:rsidRPr="00A4739A">
        <w:rPr>
          <w:rStyle w:val="Hipercze"/>
          <w:rFonts w:ascii="Arial" w:hAnsi="Arial" w:cs="Arial"/>
          <w:color w:val="auto"/>
          <w:u w:val="none"/>
          <w:lang w:val="en-US"/>
        </w:rPr>
        <w:t>@um.swinoujscie.pl</w:t>
      </w:r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</w:p>
    <w:p w14:paraId="1303A3AD" w14:textId="47DC7A8A" w:rsidR="00A859BA" w:rsidRPr="00A4739A" w:rsidRDefault="004F0F85" w:rsidP="00A4739A">
      <w:pPr>
        <w:spacing w:after="0" w:line="276" w:lineRule="auto"/>
        <w:ind w:firstLine="567"/>
        <w:jc w:val="left"/>
        <w:rPr>
          <w:rStyle w:val="Hipercze"/>
          <w:rFonts w:ascii="Arial" w:hAnsi="Arial" w:cs="Arial"/>
          <w:color w:val="auto"/>
          <w:u w:val="none"/>
        </w:rPr>
      </w:pPr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r w:rsidRPr="00A4739A">
        <w:rPr>
          <w:rStyle w:val="Hipercze"/>
          <w:rFonts w:ascii="Arial" w:hAnsi="Arial" w:cs="Arial"/>
          <w:color w:val="auto"/>
          <w:u w:val="none"/>
        </w:rPr>
        <w:t>lub, w czasie nieobecności</w:t>
      </w:r>
      <w:r w:rsidR="00FF630C" w:rsidRPr="00A4739A">
        <w:rPr>
          <w:rStyle w:val="Hipercze"/>
          <w:rFonts w:ascii="Arial" w:hAnsi="Arial" w:cs="Arial"/>
          <w:color w:val="auto"/>
          <w:u w:val="none"/>
        </w:rPr>
        <w:t xml:space="preserve"> ww</w:t>
      </w:r>
      <w:r w:rsidR="007F614F" w:rsidRPr="00A4739A">
        <w:rPr>
          <w:rStyle w:val="Hipercze"/>
          <w:rFonts w:ascii="Arial" w:hAnsi="Arial" w:cs="Arial"/>
          <w:color w:val="auto"/>
          <w:u w:val="none"/>
        </w:rPr>
        <w:t>. odpowiednio</w:t>
      </w:r>
      <w:r w:rsidRPr="00A4739A">
        <w:rPr>
          <w:rStyle w:val="Hipercze"/>
          <w:rFonts w:ascii="Arial" w:hAnsi="Arial" w:cs="Arial"/>
          <w:color w:val="auto"/>
          <w:u w:val="none"/>
        </w:rPr>
        <w:t xml:space="preserve">: </w:t>
      </w:r>
    </w:p>
    <w:p w14:paraId="604C7782" w14:textId="77777777" w:rsidR="00DB65DD" w:rsidRPr="00A4739A" w:rsidRDefault="00DB65DD" w:rsidP="00A4739A">
      <w:pPr>
        <w:pStyle w:val="Akapitzlist"/>
        <w:numPr>
          <w:ilvl w:val="0"/>
          <w:numId w:val="83"/>
        </w:numPr>
        <w:spacing w:after="0" w:line="276" w:lineRule="auto"/>
        <w:jc w:val="left"/>
        <w:rPr>
          <w:rStyle w:val="Hipercze"/>
          <w:rFonts w:ascii="Arial" w:hAnsi="Arial" w:cs="Arial"/>
          <w:color w:val="auto"/>
          <w:u w:val="none"/>
        </w:rPr>
      </w:pPr>
      <w:r w:rsidRPr="00A4739A">
        <w:rPr>
          <w:rStyle w:val="Hipercze"/>
          <w:rFonts w:ascii="Arial" w:hAnsi="Arial" w:cs="Arial"/>
          <w:color w:val="auto"/>
          <w:u w:val="none"/>
        </w:rPr>
        <w:t>Ewa Bimkiewicz – Kierownik Biura Zamówień Publicznych</w:t>
      </w:r>
    </w:p>
    <w:p w14:paraId="70919BC0" w14:textId="77777777" w:rsidR="00DB65DD" w:rsidRPr="00A4739A" w:rsidRDefault="00DB65DD" w:rsidP="00A4739A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proofErr w:type="spellStart"/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>nr</w:t>
      </w:r>
      <w:proofErr w:type="spellEnd"/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proofErr w:type="spellStart"/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>tel</w:t>
      </w:r>
      <w:proofErr w:type="spellEnd"/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>: (91) 321 24 25</w:t>
      </w:r>
    </w:p>
    <w:p w14:paraId="2B3D5DA4" w14:textId="73D8668F" w:rsidR="00DB65DD" w:rsidRPr="00A4739A" w:rsidRDefault="00DB65DD" w:rsidP="00A4739A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>e-mail: ebimkiewicz@um.swinou</w:t>
      </w:r>
      <w:r w:rsidR="00A45542" w:rsidRPr="00A4739A">
        <w:rPr>
          <w:rStyle w:val="Hipercze"/>
          <w:rFonts w:ascii="Arial" w:hAnsi="Arial" w:cs="Arial"/>
          <w:color w:val="auto"/>
          <w:u w:val="none"/>
          <w:lang w:val="en-US"/>
        </w:rPr>
        <w:t>jscie.pl</w:t>
      </w:r>
    </w:p>
    <w:p w14:paraId="49E03557" w14:textId="43352850" w:rsidR="004F0F85" w:rsidRPr="00A4739A" w:rsidRDefault="00D71109" w:rsidP="00A4739A">
      <w:pPr>
        <w:pStyle w:val="Akapitzlist"/>
        <w:numPr>
          <w:ilvl w:val="0"/>
          <w:numId w:val="83"/>
        </w:numPr>
        <w:spacing w:after="0" w:line="276" w:lineRule="auto"/>
        <w:jc w:val="left"/>
        <w:rPr>
          <w:rStyle w:val="Hipercze"/>
          <w:rFonts w:ascii="Arial" w:hAnsi="Arial" w:cs="Arial"/>
          <w:color w:val="auto"/>
          <w:u w:val="none"/>
        </w:rPr>
      </w:pPr>
      <w:r w:rsidRPr="00A4739A">
        <w:rPr>
          <w:rStyle w:val="Hipercze"/>
          <w:rFonts w:ascii="Arial" w:hAnsi="Arial" w:cs="Arial"/>
          <w:color w:val="auto"/>
          <w:u w:val="none"/>
        </w:rPr>
        <w:t xml:space="preserve">Eliza Pater </w:t>
      </w:r>
      <w:r w:rsidR="004F0F85" w:rsidRPr="00A4739A">
        <w:rPr>
          <w:rStyle w:val="Hipercze"/>
          <w:rFonts w:ascii="Arial" w:hAnsi="Arial" w:cs="Arial"/>
          <w:color w:val="auto"/>
          <w:u w:val="none"/>
        </w:rPr>
        <w:t xml:space="preserve">- </w:t>
      </w:r>
      <w:r w:rsidRPr="00A4739A">
        <w:rPr>
          <w:rStyle w:val="Hipercze"/>
          <w:rFonts w:ascii="Arial" w:hAnsi="Arial" w:cs="Arial"/>
          <w:color w:val="auto"/>
          <w:u w:val="none"/>
        </w:rPr>
        <w:t>Naczelniczka</w:t>
      </w:r>
      <w:r w:rsidR="004F0F85" w:rsidRPr="00A4739A">
        <w:rPr>
          <w:rStyle w:val="Hipercze"/>
          <w:rFonts w:ascii="Arial" w:hAnsi="Arial" w:cs="Arial"/>
          <w:color w:val="auto"/>
          <w:u w:val="none"/>
        </w:rPr>
        <w:t xml:space="preserve"> Wydziału Inwestycji Miejskich</w:t>
      </w:r>
    </w:p>
    <w:p w14:paraId="1AD48C1C" w14:textId="01F6E774" w:rsidR="00FF630C" w:rsidRPr="00A4739A" w:rsidRDefault="00FF630C" w:rsidP="00A4739A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</w:rPr>
      </w:pPr>
      <w:r w:rsidRPr="00A4739A">
        <w:rPr>
          <w:rStyle w:val="Hipercze"/>
          <w:rFonts w:ascii="Arial" w:hAnsi="Arial" w:cs="Arial"/>
          <w:color w:val="auto"/>
          <w:u w:val="none"/>
        </w:rPr>
        <w:t>(od poniedziałku do piątku, w godz. od 8.00 do 15.00)</w:t>
      </w:r>
    </w:p>
    <w:p w14:paraId="0BB7B730" w14:textId="4BD48FF5" w:rsidR="008331B3" w:rsidRPr="00A4739A" w:rsidRDefault="00BC7F26" w:rsidP="00A4739A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proofErr w:type="spellStart"/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>nr</w:t>
      </w:r>
      <w:proofErr w:type="spellEnd"/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proofErr w:type="spellStart"/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>tel</w:t>
      </w:r>
      <w:proofErr w:type="spellEnd"/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>: (91) 327 86 99</w:t>
      </w:r>
    </w:p>
    <w:p w14:paraId="781A1046" w14:textId="770EE7B0" w:rsidR="008331B3" w:rsidRPr="00A4739A" w:rsidRDefault="008331B3" w:rsidP="00A4739A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A4739A">
        <w:rPr>
          <w:rStyle w:val="Hipercze"/>
          <w:rFonts w:ascii="Arial" w:hAnsi="Arial" w:cs="Arial"/>
          <w:color w:val="auto"/>
          <w:u w:val="none"/>
          <w:lang w:val="en-US"/>
        </w:rPr>
        <w:t xml:space="preserve">e-mail: </w:t>
      </w:r>
      <w:hyperlink r:id="rId24" w:history="1">
        <w:r w:rsidR="00D71109" w:rsidRPr="00A4739A">
          <w:rPr>
            <w:rStyle w:val="Hipercze"/>
            <w:rFonts w:ascii="Arial" w:hAnsi="Arial" w:cs="Arial"/>
            <w:lang w:val="en-US"/>
          </w:rPr>
          <w:t>epater@um.swinoujscie.pl</w:t>
        </w:r>
      </w:hyperlink>
    </w:p>
    <w:p w14:paraId="3E7E10B5" w14:textId="77777777" w:rsidR="00182054" w:rsidRPr="00A4739A" w:rsidRDefault="00182054" w:rsidP="00A4739A">
      <w:pPr>
        <w:pStyle w:val="Akapitzlist"/>
        <w:spacing w:after="0" w:line="276" w:lineRule="auto"/>
        <w:ind w:left="2148"/>
        <w:jc w:val="left"/>
        <w:rPr>
          <w:rFonts w:ascii="Arial" w:hAnsi="Arial" w:cs="Arial"/>
          <w:lang w:val="en-US"/>
        </w:rPr>
      </w:pPr>
    </w:p>
    <w:p w14:paraId="1557266E" w14:textId="65D96AE9" w:rsidR="0024382A" w:rsidRPr="00A4739A" w:rsidRDefault="0024382A" w:rsidP="00A4739A">
      <w:pPr>
        <w:pStyle w:val="Default"/>
        <w:numPr>
          <w:ilvl w:val="1"/>
          <w:numId w:val="50"/>
        </w:numPr>
        <w:spacing w:after="0" w:line="276" w:lineRule="auto"/>
        <w:jc w:val="left"/>
        <w:rPr>
          <w:color w:val="auto"/>
          <w:sz w:val="22"/>
          <w:szCs w:val="22"/>
        </w:rPr>
      </w:pPr>
      <w:r w:rsidRPr="00A4739A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A4739A">
        <w:rPr>
          <w:color w:val="auto"/>
          <w:sz w:val="22"/>
          <w:szCs w:val="22"/>
        </w:rPr>
        <w:t>Z</w:t>
      </w:r>
      <w:r w:rsidRPr="00A4739A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A4739A">
        <w:rPr>
          <w:color w:val="auto"/>
          <w:sz w:val="22"/>
          <w:szCs w:val="22"/>
        </w:rPr>
        <w:t xml:space="preserve">na Platformie </w:t>
      </w:r>
      <w:r w:rsidRPr="00A4739A">
        <w:rPr>
          <w:color w:val="auto"/>
          <w:sz w:val="22"/>
          <w:szCs w:val="22"/>
        </w:rPr>
        <w:t xml:space="preserve">przycisku: </w:t>
      </w:r>
      <w:r w:rsidRPr="00A4739A">
        <w:rPr>
          <w:b/>
          <w:bCs/>
          <w:color w:val="auto"/>
          <w:sz w:val="22"/>
          <w:szCs w:val="22"/>
        </w:rPr>
        <w:t>Wiadomości</w:t>
      </w:r>
      <w:r w:rsidR="00194B1F" w:rsidRPr="00A4739A">
        <w:rPr>
          <w:color w:val="auto"/>
          <w:sz w:val="22"/>
          <w:szCs w:val="22"/>
        </w:rPr>
        <w:t xml:space="preserve">. </w:t>
      </w:r>
    </w:p>
    <w:p w14:paraId="4B69F74B" w14:textId="02BFEBA4" w:rsidR="0024382A" w:rsidRPr="00A4739A" w:rsidRDefault="0024382A" w:rsidP="00A4739A">
      <w:pPr>
        <w:pStyle w:val="Default"/>
        <w:numPr>
          <w:ilvl w:val="1"/>
          <w:numId w:val="50"/>
        </w:numPr>
        <w:spacing w:after="0" w:line="276" w:lineRule="auto"/>
        <w:ind w:hanging="508"/>
        <w:jc w:val="left"/>
        <w:rPr>
          <w:color w:val="auto"/>
          <w:sz w:val="22"/>
          <w:szCs w:val="22"/>
        </w:rPr>
      </w:pPr>
      <w:r w:rsidRPr="00A4739A">
        <w:rPr>
          <w:color w:val="auto"/>
          <w:sz w:val="22"/>
          <w:szCs w:val="22"/>
        </w:rPr>
        <w:t xml:space="preserve">W sprawach technicznych związanych z obsługą </w:t>
      </w:r>
      <w:r w:rsidR="00194B1F" w:rsidRPr="00A4739A">
        <w:rPr>
          <w:color w:val="auto"/>
          <w:sz w:val="22"/>
          <w:szCs w:val="22"/>
        </w:rPr>
        <w:t>P</w:t>
      </w:r>
      <w:r w:rsidRPr="00A4739A">
        <w:rPr>
          <w:color w:val="auto"/>
          <w:sz w:val="22"/>
          <w:szCs w:val="22"/>
        </w:rPr>
        <w:t xml:space="preserve">latformy należy korzystać z pomocy </w:t>
      </w:r>
      <w:r w:rsidRPr="00A4739A">
        <w:rPr>
          <w:b/>
          <w:bCs/>
          <w:color w:val="auto"/>
          <w:sz w:val="22"/>
          <w:szCs w:val="22"/>
        </w:rPr>
        <w:t>Centrum Wsparcia Klienta</w:t>
      </w:r>
      <w:r w:rsidRPr="00A4739A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A4739A">
        <w:rPr>
          <w:color w:val="auto"/>
          <w:sz w:val="22"/>
          <w:szCs w:val="22"/>
        </w:rPr>
        <w:t>P</w:t>
      </w:r>
      <w:r w:rsidRPr="00A4739A">
        <w:rPr>
          <w:color w:val="auto"/>
          <w:sz w:val="22"/>
          <w:szCs w:val="22"/>
        </w:rPr>
        <w:t xml:space="preserve">latformy. </w:t>
      </w:r>
      <w:r w:rsidRPr="00A4739A">
        <w:rPr>
          <w:b/>
          <w:bCs/>
          <w:color w:val="auto"/>
          <w:sz w:val="22"/>
          <w:szCs w:val="22"/>
        </w:rPr>
        <w:t xml:space="preserve">Centrum Wsparcia Klienta </w:t>
      </w:r>
      <w:r w:rsidRPr="00A4739A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A4739A">
        <w:rPr>
          <w:b/>
          <w:bCs/>
          <w:color w:val="auto"/>
          <w:sz w:val="22"/>
          <w:szCs w:val="22"/>
        </w:rPr>
        <w:t>22 101 02 02</w:t>
      </w:r>
      <w:r w:rsidRPr="00A4739A">
        <w:rPr>
          <w:color w:val="auto"/>
          <w:sz w:val="22"/>
          <w:szCs w:val="22"/>
        </w:rPr>
        <w:t xml:space="preserve">. </w:t>
      </w:r>
    </w:p>
    <w:p w14:paraId="3B40CDF7" w14:textId="0FF751C0" w:rsidR="0024382A" w:rsidRPr="00A4739A" w:rsidRDefault="0024382A" w:rsidP="00A4739A">
      <w:pPr>
        <w:pStyle w:val="Default"/>
        <w:numPr>
          <w:ilvl w:val="1"/>
          <w:numId w:val="50"/>
        </w:numPr>
        <w:spacing w:after="0" w:line="276" w:lineRule="auto"/>
        <w:ind w:left="788" w:hanging="504"/>
        <w:jc w:val="left"/>
        <w:rPr>
          <w:color w:val="auto"/>
          <w:sz w:val="22"/>
          <w:szCs w:val="22"/>
        </w:rPr>
      </w:pPr>
      <w:r w:rsidRPr="00A4739A">
        <w:rPr>
          <w:color w:val="auto"/>
          <w:sz w:val="22"/>
          <w:szCs w:val="22"/>
        </w:rPr>
        <w:t xml:space="preserve">W sytuacjach awaryjnych np. w przypadku braku działania </w:t>
      </w:r>
      <w:r w:rsidR="001B7A05" w:rsidRPr="00A4739A">
        <w:rPr>
          <w:color w:val="auto"/>
          <w:sz w:val="22"/>
          <w:szCs w:val="22"/>
        </w:rPr>
        <w:t>P</w:t>
      </w:r>
      <w:r w:rsidRPr="00A4739A">
        <w:rPr>
          <w:color w:val="auto"/>
          <w:sz w:val="22"/>
          <w:szCs w:val="22"/>
        </w:rPr>
        <w:t>latformy</w:t>
      </w:r>
      <w:r w:rsidR="00B4037A" w:rsidRPr="00A4739A">
        <w:rPr>
          <w:color w:val="auto"/>
          <w:sz w:val="22"/>
          <w:szCs w:val="22"/>
        </w:rPr>
        <w:t>,</w:t>
      </w:r>
      <w:r w:rsidRPr="00A4739A">
        <w:rPr>
          <w:color w:val="auto"/>
          <w:sz w:val="22"/>
          <w:szCs w:val="22"/>
        </w:rPr>
        <w:t xml:space="preserve"> </w:t>
      </w:r>
      <w:r w:rsidR="00B4037A" w:rsidRPr="00A4739A">
        <w:rPr>
          <w:color w:val="auto"/>
          <w:sz w:val="22"/>
          <w:szCs w:val="22"/>
        </w:rPr>
        <w:t>Z</w:t>
      </w:r>
      <w:r w:rsidRPr="00A4739A">
        <w:rPr>
          <w:color w:val="auto"/>
          <w:sz w:val="22"/>
          <w:szCs w:val="22"/>
        </w:rPr>
        <w:t xml:space="preserve">amawiający może również komunikować się z Wykonawcami za pomocą poczty elektronicznej. </w:t>
      </w:r>
    </w:p>
    <w:p w14:paraId="321CFE29" w14:textId="5450DBD9" w:rsidR="0024382A" w:rsidRPr="00A4739A" w:rsidRDefault="0024382A" w:rsidP="00A4739A">
      <w:pPr>
        <w:pStyle w:val="Default"/>
        <w:numPr>
          <w:ilvl w:val="1"/>
          <w:numId w:val="50"/>
        </w:numPr>
        <w:spacing w:after="0" w:line="276" w:lineRule="auto"/>
        <w:ind w:hanging="508"/>
        <w:jc w:val="left"/>
        <w:rPr>
          <w:color w:val="auto"/>
          <w:sz w:val="22"/>
          <w:szCs w:val="22"/>
        </w:rPr>
      </w:pPr>
      <w:r w:rsidRPr="00A4739A">
        <w:rPr>
          <w:color w:val="auto"/>
          <w:sz w:val="22"/>
          <w:szCs w:val="22"/>
        </w:rPr>
        <w:t>Postępowanie odbywa się w języku polskim</w:t>
      </w:r>
      <w:r w:rsidR="00605AE0" w:rsidRPr="00A4739A">
        <w:rPr>
          <w:color w:val="auto"/>
          <w:sz w:val="22"/>
          <w:szCs w:val="22"/>
        </w:rPr>
        <w:t>,</w:t>
      </w:r>
      <w:r w:rsidRPr="00A4739A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A4739A">
        <w:rPr>
          <w:color w:val="auto"/>
          <w:sz w:val="22"/>
          <w:szCs w:val="22"/>
        </w:rPr>
        <w:t>Z</w:t>
      </w:r>
      <w:r w:rsidRPr="00A4739A">
        <w:rPr>
          <w:color w:val="auto"/>
          <w:sz w:val="22"/>
          <w:szCs w:val="22"/>
        </w:rPr>
        <w:t xml:space="preserve">amawiającym a wykonawcami muszą być sporządzone w języku polskim. </w:t>
      </w:r>
    </w:p>
    <w:p w14:paraId="36F603EF" w14:textId="1CAAB5DE" w:rsidR="0024382A" w:rsidRPr="00A4739A" w:rsidRDefault="0024382A" w:rsidP="00A4739A">
      <w:pPr>
        <w:pStyle w:val="Default"/>
        <w:numPr>
          <w:ilvl w:val="1"/>
          <w:numId w:val="50"/>
        </w:numPr>
        <w:spacing w:after="0" w:line="276" w:lineRule="auto"/>
        <w:ind w:hanging="508"/>
        <w:jc w:val="left"/>
        <w:rPr>
          <w:sz w:val="22"/>
          <w:szCs w:val="22"/>
        </w:rPr>
      </w:pPr>
      <w:r w:rsidRPr="00A4739A">
        <w:rPr>
          <w:color w:val="auto"/>
          <w:sz w:val="22"/>
          <w:szCs w:val="22"/>
        </w:rPr>
        <w:t xml:space="preserve">Zamawiający nie przewiduje zwoływania zebrania wykonawców. </w:t>
      </w:r>
    </w:p>
    <w:p w14:paraId="2C9E2CE6" w14:textId="5C0FCEA1" w:rsidR="006424CB" w:rsidRPr="00A4739A" w:rsidRDefault="006424CB" w:rsidP="00A4739A">
      <w:pPr>
        <w:pStyle w:val="Akapitzlist"/>
        <w:numPr>
          <w:ilvl w:val="0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bookmarkStart w:id="19" w:name="_Toc262112641"/>
      <w:bookmarkStart w:id="20" w:name="_Toc264373039"/>
      <w:bookmarkStart w:id="21" w:name="_Toc318886760"/>
      <w:bookmarkStart w:id="22" w:name="_Toc440969214"/>
      <w:bookmarkEnd w:id="15"/>
      <w:bookmarkEnd w:id="16"/>
      <w:bookmarkEnd w:id="17"/>
      <w:bookmarkEnd w:id="18"/>
      <w:r w:rsidRPr="00A4739A">
        <w:rPr>
          <w:rFonts w:ascii="Arial" w:hAnsi="Arial" w:cs="Arial"/>
        </w:rPr>
        <w:t xml:space="preserve">Złożenie oferty: </w:t>
      </w:r>
    </w:p>
    <w:p w14:paraId="263775FC" w14:textId="3EF7C4BA" w:rsidR="00D55EA4" w:rsidRPr="00A4739A" w:rsidRDefault="00D55EA4" w:rsidP="00A4739A">
      <w:pPr>
        <w:pStyle w:val="Default"/>
        <w:numPr>
          <w:ilvl w:val="1"/>
          <w:numId w:val="50"/>
        </w:numPr>
        <w:spacing w:after="0" w:line="276" w:lineRule="auto"/>
        <w:ind w:left="788" w:hanging="504"/>
        <w:jc w:val="left"/>
        <w:rPr>
          <w:sz w:val="22"/>
          <w:szCs w:val="22"/>
        </w:rPr>
      </w:pPr>
      <w:r w:rsidRPr="00A4739A">
        <w:rPr>
          <w:sz w:val="22"/>
          <w:szCs w:val="22"/>
        </w:rPr>
        <w:t xml:space="preserve">Ofertę wraz z załącznikami należy złożyć za pośrednictwem </w:t>
      </w:r>
      <w:r w:rsidR="001B7A05" w:rsidRPr="00A4739A">
        <w:rPr>
          <w:sz w:val="22"/>
          <w:szCs w:val="22"/>
        </w:rPr>
        <w:t>P</w:t>
      </w:r>
      <w:r w:rsidRPr="00A4739A">
        <w:rPr>
          <w:sz w:val="22"/>
          <w:szCs w:val="22"/>
        </w:rPr>
        <w:t>latformy w zakładce POSTĘPOWANIA</w:t>
      </w:r>
      <w:r w:rsidR="00605AE0" w:rsidRPr="00A4739A">
        <w:rPr>
          <w:sz w:val="22"/>
          <w:szCs w:val="22"/>
        </w:rPr>
        <w:t>,</w:t>
      </w:r>
      <w:r w:rsidRPr="00A4739A">
        <w:rPr>
          <w:sz w:val="22"/>
          <w:szCs w:val="22"/>
        </w:rPr>
        <w:t xml:space="preserve"> w części dotyczącej niniejszego postępowania</w:t>
      </w:r>
      <w:r w:rsidR="00605AE0" w:rsidRPr="00A4739A">
        <w:rPr>
          <w:sz w:val="22"/>
          <w:szCs w:val="22"/>
        </w:rPr>
        <w:t>.</w:t>
      </w:r>
    </w:p>
    <w:p w14:paraId="13200A69" w14:textId="3787AC65" w:rsidR="00D27B74" w:rsidRPr="00A4739A" w:rsidRDefault="00D27B74" w:rsidP="00A4739A">
      <w:pPr>
        <w:pStyle w:val="Default"/>
        <w:numPr>
          <w:ilvl w:val="1"/>
          <w:numId w:val="50"/>
        </w:numPr>
        <w:spacing w:after="0" w:line="276" w:lineRule="auto"/>
        <w:ind w:left="788" w:hanging="504"/>
        <w:jc w:val="left"/>
        <w:rPr>
          <w:sz w:val="22"/>
          <w:szCs w:val="22"/>
        </w:rPr>
      </w:pPr>
      <w:r w:rsidRPr="00A4739A">
        <w:rPr>
          <w:sz w:val="22"/>
          <w:szCs w:val="22"/>
        </w:rPr>
        <w:t xml:space="preserve">Po kliknięciu w tytuł postępowania nastąpi przekierowanie na </w:t>
      </w:r>
      <w:r w:rsidR="001B7A05" w:rsidRPr="00A4739A">
        <w:rPr>
          <w:sz w:val="22"/>
          <w:szCs w:val="22"/>
        </w:rPr>
        <w:t>P</w:t>
      </w:r>
      <w:r w:rsidRPr="00A4739A">
        <w:rPr>
          <w:sz w:val="22"/>
          <w:szCs w:val="22"/>
        </w:rPr>
        <w:t>latformę, gdzie należy pobrać, wypełnić i złożyć ofertę wraz z załącznikami</w:t>
      </w:r>
      <w:r w:rsidR="00A4739A">
        <w:rPr>
          <w:sz w:val="22"/>
          <w:szCs w:val="22"/>
        </w:rPr>
        <w:t>, postępując zgodnie</w:t>
      </w:r>
      <w:r w:rsidR="00A4739A">
        <w:rPr>
          <w:sz w:val="22"/>
          <w:szCs w:val="22"/>
        </w:rPr>
        <w:br/>
      </w:r>
      <w:r w:rsidRPr="00A4739A">
        <w:rPr>
          <w:sz w:val="22"/>
          <w:szCs w:val="22"/>
        </w:rPr>
        <w:t>z Instrukcj</w:t>
      </w:r>
      <w:r w:rsidR="004A1722" w:rsidRPr="00A4739A">
        <w:rPr>
          <w:sz w:val="22"/>
          <w:szCs w:val="22"/>
        </w:rPr>
        <w:t>ą</w:t>
      </w:r>
      <w:r w:rsidRPr="00A4739A">
        <w:rPr>
          <w:sz w:val="22"/>
          <w:szCs w:val="22"/>
        </w:rPr>
        <w:t xml:space="preserve"> składania oferty dla wykonawcy, zamieszczon</w:t>
      </w:r>
      <w:r w:rsidR="004A1722" w:rsidRPr="00A4739A">
        <w:rPr>
          <w:sz w:val="22"/>
          <w:szCs w:val="22"/>
        </w:rPr>
        <w:t>ą</w:t>
      </w:r>
      <w:r w:rsidRPr="00A4739A">
        <w:rPr>
          <w:sz w:val="22"/>
          <w:szCs w:val="22"/>
        </w:rPr>
        <w:t xml:space="preserve"> na </w:t>
      </w:r>
      <w:r w:rsidR="001B7A05" w:rsidRPr="00A4739A">
        <w:rPr>
          <w:sz w:val="22"/>
          <w:szCs w:val="22"/>
        </w:rPr>
        <w:t>P</w:t>
      </w:r>
      <w:r w:rsidRPr="00A4739A">
        <w:rPr>
          <w:sz w:val="22"/>
          <w:szCs w:val="22"/>
        </w:rPr>
        <w:t>latformie.</w:t>
      </w:r>
    </w:p>
    <w:p w14:paraId="2F754A21" w14:textId="6D9646F6" w:rsidR="00D55EA4" w:rsidRPr="00A4739A" w:rsidRDefault="00D55EA4" w:rsidP="00A4739A">
      <w:pPr>
        <w:pStyle w:val="Default"/>
        <w:numPr>
          <w:ilvl w:val="1"/>
          <w:numId w:val="50"/>
        </w:numPr>
        <w:spacing w:after="0" w:line="276" w:lineRule="auto"/>
        <w:ind w:left="788" w:hanging="504"/>
        <w:jc w:val="left"/>
        <w:rPr>
          <w:sz w:val="22"/>
          <w:szCs w:val="22"/>
        </w:rPr>
      </w:pPr>
      <w:r w:rsidRPr="00A4739A">
        <w:rPr>
          <w:sz w:val="22"/>
          <w:szCs w:val="22"/>
        </w:rPr>
        <w:t>Składana oferta musi zawierać wypełnione wszystkie obowiązkowe pola oraz zawierać wymagane załączniki do oferty</w:t>
      </w:r>
      <w:r w:rsidR="00605AE0" w:rsidRPr="00A4739A">
        <w:rPr>
          <w:sz w:val="22"/>
          <w:szCs w:val="22"/>
        </w:rPr>
        <w:t>,</w:t>
      </w:r>
      <w:r w:rsidRPr="00A4739A">
        <w:rPr>
          <w:sz w:val="22"/>
          <w:szCs w:val="22"/>
        </w:rPr>
        <w:t xml:space="preserve"> które należy złożyć </w:t>
      </w:r>
      <w:r w:rsidR="004A1722" w:rsidRPr="00A4739A">
        <w:rPr>
          <w:sz w:val="22"/>
          <w:szCs w:val="22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4CF5993C" w:rsidR="00D27B74" w:rsidRPr="00A4739A" w:rsidRDefault="00D27B74" w:rsidP="00A4739A">
      <w:pPr>
        <w:pStyle w:val="Default"/>
        <w:numPr>
          <w:ilvl w:val="1"/>
          <w:numId w:val="50"/>
        </w:numPr>
        <w:spacing w:after="0" w:line="276" w:lineRule="auto"/>
        <w:ind w:left="788" w:hanging="504"/>
        <w:jc w:val="left"/>
        <w:rPr>
          <w:sz w:val="22"/>
          <w:szCs w:val="22"/>
        </w:rPr>
      </w:pPr>
      <w:r w:rsidRPr="00A4739A">
        <w:rPr>
          <w:sz w:val="22"/>
          <w:szCs w:val="22"/>
        </w:rPr>
        <w:t xml:space="preserve">Za termin złożenia oferty uważa się termin zamieszczenia oferty na </w:t>
      </w:r>
      <w:r w:rsidR="001B7A05" w:rsidRPr="00A4739A">
        <w:rPr>
          <w:sz w:val="22"/>
          <w:szCs w:val="22"/>
        </w:rPr>
        <w:t>P</w:t>
      </w:r>
      <w:r w:rsidRPr="00A4739A">
        <w:rPr>
          <w:sz w:val="22"/>
          <w:szCs w:val="22"/>
        </w:rPr>
        <w:t xml:space="preserve">latformie.   </w:t>
      </w:r>
    </w:p>
    <w:p w14:paraId="168445CA" w14:textId="332A4B99" w:rsidR="00BA6E90" w:rsidRPr="00A4739A" w:rsidRDefault="00D55EA4" w:rsidP="00A4739A">
      <w:pPr>
        <w:pStyle w:val="Default"/>
        <w:numPr>
          <w:ilvl w:val="1"/>
          <w:numId w:val="50"/>
        </w:numPr>
        <w:spacing w:after="0" w:line="276" w:lineRule="auto"/>
        <w:ind w:left="788" w:hanging="504"/>
        <w:jc w:val="left"/>
        <w:rPr>
          <w:sz w:val="22"/>
          <w:szCs w:val="22"/>
        </w:rPr>
      </w:pPr>
      <w:r w:rsidRPr="00A4739A">
        <w:rPr>
          <w:color w:val="auto"/>
          <w:sz w:val="22"/>
          <w:szCs w:val="22"/>
        </w:rPr>
        <w:t>Wszelkie</w:t>
      </w:r>
      <w:r w:rsidRPr="00A4739A">
        <w:rPr>
          <w:sz w:val="22"/>
          <w:szCs w:val="22"/>
        </w:rPr>
        <w:t xml:space="preserve"> informacje stanowiące tajemnicę przed</w:t>
      </w:r>
      <w:r w:rsidR="00A4739A">
        <w:rPr>
          <w:sz w:val="22"/>
          <w:szCs w:val="22"/>
        </w:rPr>
        <w:t>siębiorstwa w rozumieniu ustawy</w:t>
      </w:r>
      <w:r w:rsidR="00A4739A">
        <w:rPr>
          <w:sz w:val="22"/>
          <w:szCs w:val="22"/>
        </w:rPr>
        <w:br/>
      </w:r>
      <w:r w:rsidRPr="00A4739A">
        <w:rPr>
          <w:sz w:val="22"/>
          <w:szCs w:val="22"/>
        </w:rPr>
        <w:t xml:space="preserve">z dnia 16 kwietnia 1993 r. o zwalczaniu </w:t>
      </w:r>
      <w:r w:rsidR="00133B87" w:rsidRPr="00A4739A">
        <w:rPr>
          <w:sz w:val="22"/>
          <w:szCs w:val="22"/>
        </w:rPr>
        <w:t>nieuczciwej konkurencji, które w</w:t>
      </w:r>
      <w:r w:rsidRPr="00A4739A">
        <w:rPr>
          <w:sz w:val="22"/>
          <w:szCs w:val="22"/>
        </w:rPr>
        <w:t>ykonawca zastrzeże jako tajemnicę przedsiębiorstwa, powinny zostać złożone zgodnie</w:t>
      </w:r>
      <w:r w:rsidR="0032371A">
        <w:rPr>
          <w:sz w:val="22"/>
          <w:szCs w:val="22"/>
        </w:rPr>
        <w:br/>
      </w:r>
      <w:r w:rsidRPr="00A4739A">
        <w:rPr>
          <w:sz w:val="22"/>
          <w:szCs w:val="22"/>
        </w:rPr>
        <w:t>z Instrukcją składania oferty dla Wykonawcy.</w:t>
      </w:r>
    </w:p>
    <w:p w14:paraId="63AB0816" w14:textId="693DEEAE" w:rsidR="00D27B74" w:rsidRPr="00A4739A" w:rsidRDefault="00D55EA4" w:rsidP="00A4739A">
      <w:pPr>
        <w:pStyle w:val="Default"/>
        <w:numPr>
          <w:ilvl w:val="1"/>
          <w:numId w:val="50"/>
        </w:numPr>
        <w:spacing w:after="0" w:line="276" w:lineRule="auto"/>
        <w:ind w:left="788" w:hanging="504"/>
        <w:jc w:val="left"/>
        <w:rPr>
          <w:sz w:val="22"/>
          <w:szCs w:val="22"/>
        </w:rPr>
      </w:pPr>
      <w:r w:rsidRPr="00A4739A">
        <w:rPr>
          <w:color w:val="auto"/>
          <w:sz w:val="22"/>
          <w:szCs w:val="22"/>
        </w:rPr>
        <w:t>Złożenie</w:t>
      </w:r>
      <w:r w:rsidRPr="00A4739A">
        <w:rPr>
          <w:sz w:val="22"/>
          <w:szCs w:val="22"/>
        </w:rPr>
        <w:t xml:space="preserve"> oferty na nośniku danych (np. CD, pendrive) jest niedopuszczalne</w:t>
      </w:r>
      <w:r w:rsidR="00605AE0" w:rsidRPr="00A4739A">
        <w:rPr>
          <w:sz w:val="22"/>
          <w:szCs w:val="22"/>
        </w:rPr>
        <w:t>.</w:t>
      </w:r>
      <w:r w:rsidR="00BF5E44" w:rsidRPr="00A4739A">
        <w:rPr>
          <w:sz w:val="22"/>
          <w:szCs w:val="22"/>
        </w:rPr>
        <w:t xml:space="preserve"> </w:t>
      </w:r>
    </w:p>
    <w:p w14:paraId="07FA89B7" w14:textId="4DF0A495" w:rsidR="00BF5E44" w:rsidRPr="00A4739A" w:rsidRDefault="00BF5E44" w:rsidP="00A4739A">
      <w:pPr>
        <w:pStyle w:val="Akapitzlist"/>
        <w:numPr>
          <w:ilvl w:val="0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Pr="00A4739A">
        <w:rPr>
          <w:rFonts w:ascii="Arial" w:hAnsi="Arial" w:cs="Arial"/>
        </w:rPr>
        <w:t>Javascript</w:t>
      </w:r>
      <w:proofErr w:type="spellEnd"/>
      <w:r w:rsidRPr="00A4739A">
        <w:rPr>
          <w:rFonts w:ascii="Arial" w:hAnsi="Arial" w:cs="Arial"/>
        </w:rPr>
        <w:t>, akceptująca pliki typu „</w:t>
      </w:r>
      <w:proofErr w:type="spellStart"/>
      <w:r w:rsidRPr="00A4739A">
        <w:rPr>
          <w:rFonts w:ascii="Arial" w:hAnsi="Arial" w:cs="Arial"/>
        </w:rPr>
        <w:t>cookies</w:t>
      </w:r>
      <w:proofErr w:type="spellEnd"/>
      <w:r w:rsidRPr="00A4739A">
        <w:rPr>
          <w:rFonts w:ascii="Arial" w:hAnsi="Arial" w:cs="Arial"/>
        </w:rPr>
        <w:t xml:space="preserve">” oraz łącze internetowe o przepustowości co najmniej 256 </w:t>
      </w:r>
      <w:proofErr w:type="spellStart"/>
      <w:r w:rsidRPr="00A4739A">
        <w:rPr>
          <w:rFonts w:ascii="Arial" w:hAnsi="Arial" w:cs="Arial"/>
        </w:rPr>
        <w:t>kbit</w:t>
      </w:r>
      <w:proofErr w:type="spellEnd"/>
      <w:r w:rsidRPr="00A4739A">
        <w:rPr>
          <w:rFonts w:ascii="Arial" w:hAnsi="Arial" w:cs="Arial"/>
        </w:rPr>
        <w:t>/s. Platforma jest zoptymalizowana dla minimalnej rozdzielczości ekranu 1024x768 pikseli.</w:t>
      </w:r>
    </w:p>
    <w:p w14:paraId="23E6CB09" w14:textId="77777777" w:rsidR="00A45542" w:rsidRPr="00A4739A" w:rsidRDefault="00A45542" w:rsidP="00A4739A">
      <w:pPr>
        <w:pStyle w:val="Akapitzlist"/>
        <w:spacing w:after="0" w:line="276" w:lineRule="auto"/>
        <w:ind w:left="360"/>
        <w:jc w:val="left"/>
        <w:rPr>
          <w:rFonts w:ascii="Arial" w:hAnsi="Arial" w:cs="Arial"/>
        </w:rPr>
      </w:pPr>
    </w:p>
    <w:p w14:paraId="6824AD8B" w14:textId="2FED976C" w:rsidR="006B29BE" w:rsidRPr="00A4739A" w:rsidRDefault="006B29BE" w:rsidP="00A4739A">
      <w:pPr>
        <w:pStyle w:val="Tekstpodstawowywcity"/>
        <w:shd w:val="clear" w:color="auto" w:fill="CCC0D9"/>
        <w:spacing w:after="0" w:line="276" w:lineRule="auto"/>
        <w:ind w:left="425" w:hanging="425"/>
        <w:jc w:val="left"/>
        <w:rPr>
          <w:rFonts w:ascii="Arial" w:hAnsi="Arial" w:cs="Arial"/>
          <w:b/>
          <w:bCs/>
          <w:u w:val="single"/>
        </w:rPr>
      </w:pPr>
      <w:r w:rsidRPr="00A4739A">
        <w:rPr>
          <w:rFonts w:ascii="Arial" w:hAnsi="Arial" w:cs="Arial"/>
          <w:b/>
          <w:bCs/>
        </w:rPr>
        <w:t>X</w:t>
      </w:r>
      <w:r w:rsidR="00D56A8B" w:rsidRPr="00A4739A">
        <w:rPr>
          <w:rFonts w:ascii="Arial" w:hAnsi="Arial" w:cs="Arial"/>
          <w:b/>
          <w:bCs/>
        </w:rPr>
        <w:t>I</w:t>
      </w:r>
      <w:r w:rsidRPr="00A4739A">
        <w:rPr>
          <w:rFonts w:ascii="Arial" w:hAnsi="Arial" w:cs="Arial"/>
          <w:b/>
          <w:bCs/>
        </w:rPr>
        <w:t xml:space="preserve">. </w:t>
      </w:r>
      <w:r w:rsidRPr="00A4739A">
        <w:rPr>
          <w:rFonts w:ascii="Arial" w:hAnsi="Arial" w:cs="Arial"/>
          <w:b/>
          <w:bCs/>
          <w:u w:val="single"/>
        </w:rPr>
        <w:t>TERMIN ZWIĄZNIA OFERTĄ</w:t>
      </w:r>
    </w:p>
    <w:bookmarkEnd w:id="19"/>
    <w:bookmarkEnd w:id="20"/>
    <w:bookmarkEnd w:id="21"/>
    <w:bookmarkEnd w:id="22"/>
    <w:p w14:paraId="6222901A" w14:textId="468AB574" w:rsidR="006B29BE" w:rsidRPr="00A4739A" w:rsidRDefault="006B29BE" w:rsidP="00A4739A">
      <w:pPr>
        <w:pStyle w:val="Akapitzlist"/>
        <w:numPr>
          <w:ilvl w:val="0"/>
          <w:numId w:val="51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Wykonawca pozostaje związany złożoną ofertą przez </w:t>
      </w:r>
      <w:r w:rsidR="00617046" w:rsidRPr="00A4739A">
        <w:rPr>
          <w:rFonts w:ascii="Arial" w:hAnsi="Arial" w:cs="Arial"/>
        </w:rPr>
        <w:t>30</w:t>
      </w:r>
      <w:r w:rsidRPr="00A4739A">
        <w:rPr>
          <w:rFonts w:ascii="Arial" w:hAnsi="Arial" w:cs="Arial"/>
        </w:rPr>
        <w:t xml:space="preserve"> dni. Bieg terminu związania ofertą rozpoczyna się wraz z upływem terminu składania ofert</w:t>
      </w:r>
      <w:r w:rsidR="00992043" w:rsidRPr="00A4739A">
        <w:rPr>
          <w:rFonts w:ascii="Arial" w:hAnsi="Arial" w:cs="Arial"/>
        </w:rPr>
        <w:t xml:space="preserve"> i kończy się w dniu </w:t>
      </w:r>
      <w:r w:rsidR="004577F5">
        <w:rPr>
          <w:rFonts w:ascii="Arial" w:hAnsi="Arial" w:cs="Arial"/>
          <w:highlight w:val="yellow"/>
        </w:rPr>
        <w:t>17 grudnia</w:t>
      </w:r>
      <w:r w:rsidR="00840E89" w:rsidRPr="00A4739A">
        <w:rPr>
          <w:rFonts w:ascii="Arial" w:hAnsi="Arial" w:cs="Arial"/>
          <w:highlight w:val="yellow"/>
        </w:rPr>
        <w:t> </w:t>
      </w:r>
      <w:r w:rsidR="00C654C1" w:rsidRPr="00A4739A">
        <w:rPr>
          <w:rFonts w:ascii="Arial" w:hAnsi="Arial" w:cs="Arial"/>
          <w:highlight w:val="yellow"/>
        </w:rPr>
        <w:t>2022</w:t>
      </w:r>
      <w:r w:rsidR="00342699" w:rsidRPr="00A4739A">
        <w:rPr>
          <w:rFonts w:ascii="Arial" w:hAnsi="Arial" w:cs="Arial"/>
          <w:highlight w:val="yellow"/>
        </w:rPr>
        <w:t>r.</w:t>
      </w:r>
    </w:p>
    <w:p w14:paraId="3D350973" w14:textId="11C129D2" w:rsidR="007C55A8" w:rsidRPr="00A4739A" w:rsidRDefault="007C55A8" w:rsidP="00A4739A">
      <w:pPr>
        <w:numPr>
          <w:ilvl w:val="0"/>
          <w:numId w:val="51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A4739A">
        <w:rPr>
          <w:rFonts w:ascii="Arial" w:hAnsi="Arial" w:cs="Arial"/>
          <w:shd w:val="clear" w:color="auto" w:fill="FFFFFF"/>
        </w:rPr>
        <w:t>3</w:t>
      </w:r>
      <w:r w:rsidRPr="00A4739A">
        <w:rPr>
          <w:rFonts w:ascii="Arial" w:hAnsi="Arial" w:cs="Arial"/>
          <w:shd w:val="clear" w:color="auto" w:fill="FFFFFF"/>
        </w:rPr>
        <w:t xml:space="preserve">0 dni. </w:t>
      </w:r>
    </w:p>
    <w:p w14:paraId="6E33B29A" w14:textId="77777777" w:rsidR="006B29BE" w:rsidRPr="00A4739A" w:rsidRDefault="006B29BE" w:rsidP="00A4739A">
      <w:pPr>
        <w:spacing w:after="0" w:line="276" w:lineRule="auto"/>
        <w:jc w:val="left"/>
        <w:rPr>
          <w:rFonts w:ascii="Arial" w:hAnsi="Arial" w:cs="Arial"/>
        </w:rPr>
      </w:pPr>
    </w:p>
    <w:p w14:paraId="5057B801" w14:textId="48D6D1CA" w:rsidR="006B29BE" w:rsidRPr="00A4739A" w:rsidRDefault="006B29BE" w:rsidP="00A4739A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23" w:name="_Toc262112642"/>
      <w:bookmarkStart w:id="24" w:name="_Toc264373040"/>
      <w:bookmarkStart w:id="25" w:name="_Toc440969215"/>
      <w:r w:rsidRPr="00A4739A">
        <w:rPr>
          <w:rFonts w:ascii="Arial" w:hAnsi="Arial" w:cs="Arial"/>
          <w:sz w:val="22"/>
          <w:szCs w:val="22"/>
        </w:rPr>
        <w:t>X</w:t>
      </w:r>
      <w:r w:rsidR="00D56A8B" w:rsidRPr="00A4739A">
        <w:rPr>
          <w:rFonts w:ascii="Arial" w:hAnsi="Arial" w:cs="Arial"/>
          <w:sz w:val="22"/>
          <w:szCs w:val="22"/>
        </w:rPr>
        <w:t>I</w:t>
      </w:r>
      <w:r w:rsidRPr="00A4739A">
        <w:rPr>
          <w:rFonts w:ascii="Arial" w:hAnsi="Arial" w:cs="Arial"/>
          <w:sz w:val="22"/>
          <w:szCs w:val="22"/>
        </w:rPr>
        <w:t xml:space="preserve">I. </w:t>
      </w:r>
      <w:r w:rsidRPr="00A4739A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3"/>
      <w:bookmarkEnd w:id="24"/>
      <w:bookmarkEnd w:id="25"/>
    </w:p>
    <w:p w14:paraId="503AD428" w14:textId="77777777" w:rsidR="006B29BE" w:rsidRPr="00A4739A" w:rsidRDefault="006B29BE" w:rsidP="00A4739A">
      <w:pPr>
        <w:numPr>
          <w:ilvl w:val="0"/>
          <w:numId w:val="5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Każdy Wykonawca może złożyć tylko jedną ofertę.</w:t>
      </w:r>
    </w:p>
    <w:p w14:paraId="7BE9DB8B" w14:textId="30A3F209" w:rsidR="006B29BE" w:rsidRPr="00A4739A" w:rsidRDefault="006B29BE" w:rsidP="00A4739A">
      <w:pPr>
        <w:numPr>
          <w:ilvl w:val="0"/>
          <w:numId w:val="5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Ofertę należy przygotować ściśle według wymagań określonych w niniejszej SWZ</w:t>
      </w:r>
      <w:r w:rsidR="00AA142D" w:rsidRPr="00A4739A">
        <w:rPr>
          <w:rFonts w:ascii="Arial" w:hAnsi="Arial" w:cs="Arial"/>
        </w:rPr>
        <w:t>.</w:t>
      </w:r>
    </w:p>
    <w:p w14:paraId="55985B9B" w14:textId="3D180579" w:rsidR="006B29BE" w:rsidRPr="00A4739A" w:rsidRDefault="006B29BE" w:rsidP="00A4739A">
      <w:pPr>
        <w:numPr>
          <w:ilvl w:val="0"/>
          <w:numId w:val="5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Oferta i wszystkie załączone dokumenty</w:t>
      </w:r>
      <w:r w:rsidR="00164C20" w:rsidRPr="00A4739A">
        <w:rPr>
          <w:rFonts w:ascii="Arial" w:hAnsi="Arial" w:cs="Arial"/>
        </w:rPr>
        <w:t xml:space="preserve"> oraz</w:t>
      </w:r>
      <w:r w:rsidRPr="00A4739A">
        <w:rPr>
          <w:rFonts w:ascii="Arial" w:hAnsi="Arial" w:cs="Arial"/>
        </w:rPr>
        <w:t xml:space="preserve"> oświadczenia składane przez Wykonawcę muszą być podpisane przez osoby zdolne do czynności prawnych w imieniu wykon</w:t>
      </w:r>
      <w:r w:rsidR="00CC56C9" w:rsidRPr="00A4739A">
        <w:rPr>
          <w:rFonts w:ascii="Arial" w:hAnsi="Arial" w:cs="Arial"/>
        </w:rPr>
        <w:t>awcy</w:t>
      </w:r>
      <w:r w:rsidR="00CC56C9" w:rsidRP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>i zaciągania w jego imieniu zobowiązań finansowych.</w:t>
      </w:r>
    </w:p>
    <w:p w14:paraId="50FF29BE" w14:textId="5CB947C4" w:rsidR="006B29BE" w:rsidRPr="00A4739A" w:rsidRDefault="006B29BE" w:rsidP="00A4739A">
      <w:pPr>
        <w:numPr>
          <w:ilvl w:val="0"/>
          <w:numId w:val="5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Wykonawca ponosi wszelkie koszty związane z przygotowaniem i złożeniem oferty</w:t>
      </w:r>
      <w:r w:rsidR="00164C20" w:rsidRPr="00A4739A">
        <w:rPr>
          <w:rFonts w:ascii="Arial" w:hAnsi="Arial" w:cs="Arial"/>
        </w:rPr>
        <w:t>,</w:t>
      </w:r>
      <w:r w:rsidRPr="00A4739A">
        <w:rPr>
          <w:rFonts w:ascii="Arial" w:hAnsi="Arial" w:cs="Arial"/>
        </w:rPr>
        <w:t xml:space="preserve"> </w:t>
      </w:r>
      <w:r w:rsidR="006414F0" w:rsidRP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 xml:space="preserve">z zastrzeżeniem art. </w:t>
      </w:r>
      <w:r w:rsidR="00164C20" w:rsidRPr="00A4739A">
        <w:rPr>
          <w:rFonts w:ascii="Arial" w:hAnsi="Arial" w:cs="Arial"/>
        </w:rPr>
        <w:t>261</w:t>
      </w:r>
      <w:r w:rsidRPr="00A4739A">
        <w:rPr>
          <w:rFonts w:ascii="Arial" w:hAnsi="Arial" w:cs="Arial"/>
        </w:rPr>
        <w:t xml:space="preserve">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.</w:t>
      </w:r>
    </w:p>
    <w:p w14:paraId="67F12F18" w14:textId="1C890ECD" w:rsidR="006B29BE" w:rsidRPr="00A4739A" w:rsidRDefault="00CA3156" w:rsidP="00A4739A">
      <w:pPr>
        <w:numPr>
          <w:ilvl w:val="0"/>
          <w:numId w:val="5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bookmarkStart w:id="26" w:name="_Toc504465391"/>
      <w:bookmarkStart w:id="27" w:name="_Toc108487429"/>
      <w:r w:rsidRPr="00A4739A">
        <w:rPr>
          <w:rFonts w:ascii="Arial" w:hAnsi="Arial" w:cs="Arial"/>
        </w:rPr>
        <w:t>Sposób złożenia oferty opisany jest w rozdziale X pkt 2</w:t>
      </w:r>
      <w:bookmarkEnd w:id="26"/>
      <w:bookmarkEnd w:id="27"/>
      <w:r w:rsidR="0001215A" w:rsidRPr="00A4739A">
        <w:rPr>
          <w:rFonts w:ascii="Arial" w:hAnsi="Arial" w:cs="Arial"/>
        </w:rPr>
        <w:t xml:space="preserve"> SWZ.</w:t>
      </w:r>
    </w:p>
    <w:p w14:paraId="45DC5FF7" w14:textId="77777777" w:rsidR="006B29BE" w:rsidRPr="00A4739A" w:rsidRDefault="006B29BE" w:rsidP="00A4739A">
      <w:pPr>
        <w:numPr>
          <w:ilvl w:val="0"/>
          <w:numId w:val="5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Oferta powinna zawierać:</w:t>
      </w:r>
    </w:p>
    <w:p w14:paraId="325A4DC3" w14:textId="188BE70A" w:rsidR="006B29BE" w:rsidRPr="00A4739A" w:rsidRDefault="004145ED" w:rsidP="00A4739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  <w:bCs/>
        </w:rPr>
        <w:t xml:space="preserve">wypełniony </w:t>
      </w:r>
      <w:r w:rsidR="006B29BE" w:rsidRPr="00A4739A">
        <w:rPr>
          <w:rFonts w:ascii="Arial" w:hAnsi="Arial" w:cs="Arial"/>
          <w:bCs/>
        </w:rPr>
        <w:t xml:space="preserve">formularz ofertowy wykonawcy - </w:t>
      </w:r>
      <w:r w:rsidR="006B29BE" w:rsidRPr="00A4739A">
        <w:rPr>
          <w:rFonts w:ascii="Arial" w:hAnsi="Arial" w:cs="Arial"/>
          <w:b/>
          <w:bCs/>
          <w:iCs/>
        </w:rPr>
        <w:t>załącznik nr 1 do SWZ</w:t>
      </w:r>
      <w:r w:rsidR="006B29BE" w:rsidRPr="00A4739A">
        <w:rPr>
          <w:rFonts w:ascii="Arial" w:hAnsi="Arial" w:cs="Arial"/>
          <w:b/>
          <w:bCs/>
        </w:rPr>
        <w:t>;</w:t>
      </w:r>
    </w:p>
    <w:p w14:paraId="21E68B8F" w14:textId="63C9EB9E" w:rsidR="006B29BE" w:rsidRPr="00A4739A" w:rsidRDefault="006B29BE" w:rsidP="00A4739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B06F0E" w:rsidRPr="00A4739A">
        <w:rPr>
          <w:rFonts w:ascii="Arial" w:hAnsi="Arial" w:cs="Arial"/>
        </w:rPr>
        <w:t>-</w:t>
      </w:r>
      <w:r w:rsidRPr="00A4739A">
        <w:rPr>
          <w:rFonts w:ascii="Arial" w:hAnsi="Arial" w:cs="Arial"/>
        </w:rPr>
        <w:t xml:space="preserve"> </w:t>
      </w:r>
      <w:r w:rsidRPr="00A4739A">
        <w:rPr>
          <w:rFonts w:ascii="Arial" w:hAnsi="Arial" w:cs="Arial"/>
          <w:b/>
          <w:bCs/>
        </w:rPr>
        <w:t xml:space="preserve">załącznik nr </w:t>
      </w:r>
      <w:r w:rsidR="009E4F26" w:rsidRPr="00A4739A">
        <w:rPr>
          <w:rFonts w:ascii="Arial" w:hAnsi="Arial" w:cs="Arial"/>
          <w:b/>
          <w:bCs/>
        </w:rPr>
        <w:t>2</w:t>
      </w:r>
      <w:r w:rsidRPr="00A4739A">
        <w:rPr>
          <w:rFonts w:ascii="Arial" w:hAnsi="Arial" w:cs="Arial"/>
          <w:b/>
          <w:bCs/>
        </w:rPr>
        <w:t xml:space="preserve"> do SWZ</w:t>
      </w:r>
      <w:r w:rsidRPr="00A4739A">
        <w:rPr>
          <w:rFonts w:ascii="Arial" w:hAnsi="Arial" w:cs="Arial"/>
        </w:rPr>
        <w:t>; w przypadku wykonawców wspólnie ubiegających się o zamówienie ww. oświadczenie składa każdy z nich;</w:t>
      </w:r>
      <w:r w:rsidR="00B06F0E" w:rsidRPr="00A4739A">
        <w:rPr>
          <w:rFonts w:ascii="Arial" w:hAnsi="Arial" w:cs="Arial"/>
        </w:rPr>
        <w:t xml:space="preserve"> </w:t>
      </w:r>
      <w:r w:rsidRPr="00A4739A">
        <w:rPr>
          <w:rFonts w:ascii="Arial" w:hAnsi="Arial" w:cs="Arial"/>
        </w:rPr>
        <w:t xml:space="preserve"> </w:t>
      </w:r>
    </w:p>
    <w:p w14:paraId="2484BA47" w14:textId="79D4623E" w:rsidR="006B29BE" w:rsidRPr="00A4739A" w:rsidRDefault="006B29BE" w:rsidP="00A4739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zobowiązanie podmiotów trzecich</w:t>
      </w:r>
      <w:r w:rsidR="006414F0" w:rsidRPr="00A4739A">
        <w:rPr>
          <w:rFonts w:ascii="Arial" w:hAnsi="Arial" w:cs="Arial"/>
        </w:rPr>
        <w:t>,</w:t>
      </w:r>
      <w:r w:rsidRPr="00A4739A">
        <w:rPr>
          <w:rFonts w:ascii="Arial" w:hAnsi="Arial" w:cs="Arial"/>
        </w:rPr>
        <w:t xml:space="preserve"> na których zasoby powołuje się wykonawca</w:t>
      </w:r>
      <w:r w:rsidR="00085E80" w:rsidRPr="00A4739A">
        <w:rPr>
          <w:rFonts w:ascii="Arial" w:hAnsi="Arial" w:cs="Arial"/>
        </w:rPr>
        <w:t xml:space="preserve"> (</w:t>
      </w:r>
      <w:r w:rsidR="00085E80" w:rsidRPr="00A4739A">
        <w:rPr>
          <w:rFonts w:ascii="Arial" w:hAnsi="Arial" w:cs="Arial"/>
          <w:b/>
          <w:bCs/>
        </w:rPr>
        <w:t>załącznik nr 5 do SWZ)</w:t>
      </w:r>
      <w:r w:rsidR="00CA3156" w:rsidRPr="00A4739A">
        <w:rPr>
          <w:rFonts w:ascii="Arial" w:hAnsi="Arial" w:cs="Arial"/>
        </w:rPr>
        <w:t xml:space="preserve"> wraz z oświadczeniem podmiotu udostępniającego </w:t>
      </w:r>
      <w:r w:rsidR="00085E80" w:rsidRPr="00A4739A">
        <w:rPr>
          <w:rFonts w:ascii="Arial" w:hAnsi="Arial" w:cs="Arial"/>
        </w:rPr>
        <w:br/>
      </w:r>
      <w:r w:rsidR="00CA3156" w:rsidRPr="00A4739A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A4739A">
        <w:rPr>
          <w:rFonts w:ascii="Arial" w:hAnsi="Arial" w:cs="Arial"/>
        </w:rPr>
        <w:br/>
      </w:r>
      <w:r w:rsidR="00CA3156" w:rsidRPr="00A4739A">
        <w:rPr>
          <w:rFonts w:ascii="Arial" w:hAnsi="Arial" w:cs="Arial"/>
        </w:rPr>
        <w:t>w postępowaniu (</w:t>
      </w:r>
      <w:r w:rsidR="00B06F0E" w:rsidRPr="00A4739A">
        <w:rPr>
          <w:rFonts w:ascii="Arial" w:hAnsi="Arial" w:cs="Arial"/>
          <w:b/>
          <w:bCs/>
        </w:rPr>
        <w:t>załącznik nr 2 do SWZ</w:t>
      </w:r>
      <w:r w:rsidR="00CA3156" w:rsidRPr="00A4739A">
        <w:rPr>
          <w:rFonts w:ascii="Arial" w:hAnsi="Arial" w:cs="Arial"/>
          <w:b/>
          <w:bCs/>
        </w:rPr>
        <w:t>)</w:t>
      </w:r>
      <w:r w:rsidR="00085E80" w:rsidRPr="00A4739A">
        <w:rPr>
          <w:rFonts w:ascii="Arial" w:hAnsi="Arial" w:cs="Arial"/>
        </w:rPr>
        <w:t>;</w:t>
      </w:r>
      <w:r w:rsidR="00085E80" w:rsidRPr="00A4739A">
        <w:rPr>
          <w:rFonts w:ascii="Arial" w:hAnsi="Arial" w:cs="Arial"/>
          <w:b/>
          <w:bCs/>
        </w:rPr>
        <w:t xml:space="preserve"> </w:t>
      </w:r>
    </w:p>
    <w:p w14:paraId="12EAFAA8" w14:textId="3B7C5489" w:rsidR="006B29BE" w:rsidRPr="00A4739A" w:rsidRDefault="00B92B37" w:rsidP="00A4739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  <w:lang w:eastAsia="ar-SA"/>
        </w:rPr>
        <w:t xml:space="preserve">dokument potwierdzający wniesienie wadium, </w:t>
      </w:r>
      <w:r w:rsidRPr="00A4739A">
        <w:rPr>
          <w:rFonts w:ascii="Arial" w:hAnsi="Arial" w:cs="Arial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A4739A">
        <w:rPr>
          <w:rFonts w:ascii="Arial" w:hAnsi="Arial" w:cs="Arial"/>
          <w:b/>
          <w:u w:val="single"/>
        </w:rPr>
        <w:t xml:space="preserve">z zastrzeżeniem, że dokument będzie opatrzony kwalifikowanym podpisem elektronicznym przez gwaranta/poręczyciela. </w:t>
      </w:r>
    </w:p>
    <w:p w14:paraId="760763FE" w14:textId="175989DD" w:rsidR="006B2ED9" w:rsidRPr="00A4739A" w:rsidRDefault="006B2ED9" w:rsidP="00A4739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wypełniony </w:t>
      </w:r>
      <w:r w:rsidR="0032371A">
        <w:rPr>
          <w:rFonts w:ascii="Arial" w:hAnsi="Arial" w:cs="Arial"/>
        </w:rPr>
        <w:t>zakres rzeczowo - finansowy</w:t>
      </w:r>
      <w:r w:rsidR="000F2A08" w:rsidRPr="00A4739A">
        <w:rPr>
          <w:rFonts w:ascii="Arial" w:hAnsi="Arial" w:cs="Arial"/>
        </w:rPr>
        <w:t xml:space="preserve"> </w:t>
      </w:r>
      <w:r w:rsidRPr="00A4739A">
        <w:rPr>
          <w:rFonts w:ascii="Arial" w:hAnsi="Arial" w:cs="Arial"/>
        </w:rPr>
        <w:t>(</w:t>
      </w:r>
      <w:r w:rsidR="000F2A08" w:rsidRPr="00A4739A">
        <w:rPr>
          <w:rFonts w:ascii="Arial" w:hAnsi="Arial" w:cs="Arial"/>
          <w:b/>
          <w:bCs/>
        </w:rPr>
        <w:t>załącznik nr 6.</w:t>
      </w:r>
      <w:r w:rsidR="00C0502A" w:rsidRPr="00A4739A">
        <w:rPr>
          <w:rFonts w:ascii="Arial" w:hAnsi="Arial" w:cs="Arial"/>
          <w:b/>
          <w:bCs/>
        </w:rPr>
        <w:t>2</w:t>
      </w:r>
      <w:r w:rsidRPr="00A4739A">
        <w:rPr>
          <w:rFonts w:ascii="Arial" w:hAnsi="Arial" w:cs="Arial"/>
          <w:b/>
          <w:bCs/>
        </w:rPr>
        <w:t>. do SWZ</w:t>
      </w:r>
      <w:r w:rsidRPr="00A4739A">
        <w:rPr>
          <w:rFonts w:ascii="Arial" w:hAnsi="Arial" w:cs="Arial"/>
        </w:rPr>
        <w:t xml:space="preserve">). </w:t>
      </w:r>
      <w:r w:rsidR="00305223">
        <w:rPr>
          <w:rFonts w:ascii="Arial" w:hAnsi="Arial" w:cs="Arial"/>
        </w:rPr>
        <w:t>Niezałączenie zakresu spowoduje odrzucenie oferty.</w:t>
      </w:r>
    </w:p>
    <w:p w14:paraId="5B9EAFBC" w14:textId="19B2FAEF" w:rsidR="006B29BE" w:rsidRPr="00A4739A" w:rsidRDefault="006B29BE" w:rsidP="00A4739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  <w:lang w:eastAsia="ar-SA"/>
        </w:rPr>
        <w:t>dokumenty potwierdzające umocowanie do reprezentacji wykonawcy, w tym p</w:t>
      </w:r>
      <w:r w:rsidRPr="00A4739A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02516DAF" w14:textId="432D851C" w:rsidR="00552FCC" w:rsidRPr="00A4739A" w:rsidRDefault="00552FCC" w:rsidP="00A4739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oświadczenie wykonawców wspólnie ubiegających się o udzielenie zamówienia publicznego</w:t>
      </w:r>
      <w:r w:rsidR="005665C8" w:rsidRPr="00A4739A">
        <w:rPr>
          <w:rFonts w:ascii="Arial" w:hAnsi="Arial" w:cs="Arial"/>
        </w:rPr>
        <w:t xml:space="preserve"> dotyczące </w:t>
      </w:r>
      <w:r w:rsidR="005E2158" w:rsidRPr="00A4739A">
        <w:rPr>
          <w:rFonts w:ascii="Arial" w:hAnsi="Arial" w:cs="Arial"/>
        </w:rPr>
        <w:t xml:space="preserve">robót </w:t>
      </w:r>
      <w:r w:rsidR="004C3D48" w:rsidRPr="00A4739A">
        <w:rPr>
          <w:rFonts w:ascii="Arial" w:hAnsi="Arial" w:cs="Arial"/>
        </w:rPr>
        <w:t>wykon</w:t>
      </w:r>
      <w:r w:rsidR="005665C8" w:rsidRPr="00A4739A">
        <w:rPr>
          <w:rFonts w:ascii="Arial" w:hAnsi="Arial" w:cs="Arial"/>
        </w:rPr>
        <w:t>ywanych</w:t>
      </w:r>
      <w:r w:rsidR="004C3D48" w:rsidRPr="00A4739A">
        <w:rPr>
          <w:rFonts w:ascii="Arial" w:hAnsi="Arial" w:cs="Arial"/>
        </w:rPr>
        <w:t xml:space="preserve"> </w:t>
      </w:r>
      <w:r w:rsidR="005665C8" w:rsidRPr="00A4739A">
        <w:rPr>
          <w:rFonts w:ascii="Arial" w:hAnsi="Arial" w:cs="Arial"/>
        </w:rPr>
        <w:t xml:space="preserve">przez </w:t>
      </w:r>
      <w:r w:rsidR="004C3D48" w:rsidRPr="00A4739A">
        <w:rPr>
          <w:rFonts w:ascii="Arial" w:hAnsi="Arial" w:cs="Arial"/>
        </w:rPr>
        <w:t>poszczególn</w:t>
      </w:r>
      <w:r w:rsidR="005665C8" w:rsidRPr="00A4739A">
        <w:rPr>
          <w:rFonts w:ascii="Arial" w:hAnsi="Arial" w:cs="Arial"/>
        </w:rPr>
        <w:t>ych</w:t>
      </w:r>
      <w:r w:rsidR="004C3D48" w:rsidRPr="00A4739A">
        <w:rPr>
          <w:rFonts w:ascii="Arial" w:hAnsi="Arial" w:cs="Arial"/>
        </w:rPr>
        <w:t xml:space="preserve"> wykonawc</w:t>
      </w:r>
      <w:r w:rsidR="005665C8" w:rsidRPr="00A4739A">
        <w:rPr>
          <w:rFonts w:ascii="Arial" w:hAnsi="Arial" w:cs="Arial"/>
        </w:rPr>
        <w:t>ów</w:t>
      </w:r>
      <w:r w:rsidR="00272AF3" w:rsidRPr="00A4739A">
        <w:rPr>
          <w:rFonts w:ascii="Arial" w:hAnsi="Arial" w:cs="Arial"/>
        </w:rPr>
        <w:t xml:space="preserve"> (składane w trybie art. 117 ust. 4 ustawy </w:t>
      </w:r>
      <w:proofErr w:type="spellStart"/>
      <w:r w:rsidR="00272AF3" w:rsidRPr="00A4739A">
        <w:rPr>
          <w:rFonts w:ascii="Arial" w:hAnsi="Arial" w:cs="Arial"/>
        </w:rPr>
        <w:t>Pzp</w:t>
      </w:r>
      <w:proofErr w:type="spellEnd"/>
      <w:r w:rsidR="00272AF3" w:rsidRPr="00A4739A">
        <w:rPr>
          <w:rFonts w:ascii="Arial" w:hAnsi="Arial" w:cs="Arial"/>
        </w:rPr>
        <w:t>)</w:t>
      </w:r>
      <w:r w:rsidR="004C3D48" w:rsidRPr="00A4739A">
        <w:rPr>
          <w:rFonts w:ascii="Arial" w:hAnsi="Arial" w:cs="Arial"/>
        </w:rPr>
        <w:t xml:space="preserve"> </w:t>
      </w:r>
      <w:r w:rsidRPr="00A4739A">
        <w:rPr>
          <w:rFonts w:ascii="Arial" w:hAnsi="Arial" w:cs="Arial"/>
        </w:rPr>
        <w:t>(</w:t>
      </w:r>
      <w:r w:rsidRPr="00A4739A">
        <w:rPr>
          <w:rFonts w:ascii="Arial" w:hAnsi="Arial" w:cs="Arial"/>
          <w:b/>
          <w:bCs/>
        </w:rPr>
        <w:t>załącznik nr 7 do SWZ</w:t>
      </w:r>
      <w:r w:rsidRPr="00A4739A">
        <w:rPr>
          <w:rFonts w:ascii="Arial" w:hAnsi="Arial" w:cs="Arial"/>
        </w:rPr>
        <w:t xml:space="preserve">). </w:t>
      </w:r>
    </w:p>
    <w:p w14:paraId="380960FE" w14:textId="73C08E2A" w:rsidR="006B29BE" w:rsidRPr="00A4739A" w:rsidRDefault="006B29BE" w:rsidP="00A4739A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 przypadku, gdy oferta lub załączone do niej dokumenty zawiera</w:t>
      </w:r>
      <w:r w:rsidR="00680AEB" w:rsidRPr="00A4739A">
        <w:rPr>
          <w:rFonts w:ascii="Arial" w:hAnsi="Arial" w:cs="Arial"/>
        </w:rPr>
        <w:t>ją</w:t>
      </w:r>
      <w:r w:rsidRPr="00A4739A">
        <w:rPr>
          <w:rFonts w:ascii="Arial" w:hAnsi="Arial" w:cs="Arial"/>
        </w:rPr>
        <w:t xml:space="preserve"> </w:t>
      </w:r>
      <w:r w:rsidRPr="00A4739A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A4739A">
        <w:rPr>
          <w:rFonts w:ascii="Arial" w:hAnsi="Arial" w:cs="Arial"/>
          <w:bCs/>
          <w:snapToGrid w:val="0"/>
        </w:rPr>
        <w:t xml:space="preserve"> w</w:t>
      </w:r>
      <w:r w:rsidRPr="00A4739A">
        <w:rPr>
          <w:rFonts w:ascii="Arial" w:hAnsi="Arial" w:cs="Arial"/>
          <w:bCs/>
          <w:snapToGrid w:val="0"/>
        </w:rPr>
        <w:t xml:space="preserve"> art. </w:t>
      </w:r>
      <w:r w:rsidR="00164C20" w:rsidRPr="00A4739A">
        <w:rPr>
          <w:rFonts w:ascii="Arial" w:hAnsi="Arial" w:cs="Arial"/>
          <w:bCs/>
          <w:snapToGrid w:val="0"/>
        </w:rPr>
        <w:t>1</w:t>
      </w:r>
      <w:r w:rsidRPr="00A4739A">
        <w:rPr>
          <w:rFonts w:ascii="Arial" w:hAnsi="Arial" w:cs="Arial"/>
          <w:bCs/>
          <w:snapToGrid w:val="0"/>
        </w:rPr>
        <w:t xml:space="preserve">8 </w:t>
      </w:r>
      <w:r w:rsidR="00164C20" w:rsidRPr="00A4739A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A4739A">
        <w:rPr>
          <w:rFonts w:ascii="Arial" w:hAnsi="Arial" w:cs="Arial"/>
          <w:bCs/>
          <w:snapToGrid w:val="0"/>
        </w:rPr>
        <w:t>Pzp</w:t>
      </w:r>
      <w:proofErr w:type="spellEnd"/>
      <w:r w:rsidRPr="00A4739A">
        <w:rPr>
          <w:rFonts w:ascii="Arial" w:hAnsi="Arial" w:cs="Arial"/>
          <w:bCs/>
          <w:snapToGrid w:val="0"/>
        </w:rPr>
        <w:t>.</w:t>
      </w:r>
    </w:p>
    <w:p w14:paraId="3D1ADFAA" w14:textId="77777777" w:rsidR="00A45542" w:rsidRPr="00A4739A" w:rsidRDefault="00A45542" w:rsidP="00A4739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/>
        <w:jc w:val="left"/>
        <w:rPr>
          <w:rFonts w:ascii="Arial" w:hAnsi="Arial" w:cs="Arial"/>
        </w:rPr>
      </w:pPr>
    </w:p>
    <w:p w14:paraId="5ADAB0A3" w14:textId="743B1E20" w:rsidR="006B29BE" w:rsidRPr="00A4739A" w:rsidRDefault="006B29BE" w:rsidP="00A4739A">
      <w:pPr>
        <w:pStyle w:val="Nagwek1"/>
        <w:keepNext w:val="0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28" w:name="_Toc264373041"/>
      <w:bookmarkStart w:id="29" w:name="_Toc440969216"/>
      <w:bookmarkStart w:id="30" w:name="_Toc222042044"/>
      <w:r w:rsidRPr="00A4739A">
        <w:rPr>
          <w:rFonts w:ascii="Arial" w:hAnsi="Arial" w:cs="Arial"/>
          <w:sz w:val="22"/>
          <w:szCs w:val="22"/>
        </w:rPr>
        <w:t>XI</w:t>
      </w:r>
      <w:r w:rsidR="00D56A8B" w:rsidRPr="00A4739A">
        <w:rPr>
          <w:rFonts w:ascii="Arial" w:hAnsi="Arial" w:cs="Arial"/>
          <w:sz w:val="22"/>
          <w:szCs w:val="22"/>
        </w:rPr>
        <w:t>I</w:t>
      </w:r>
      <w:r w:rsidRPr="00A4739A">
        <w:rPr>
          <w:rFonts w:ascii="Arial" w:hAnsi="Arial" w:cs="Arial"/>
          <w:sz w:val="22"/>
          <w:szCs w:val="22"/>
        </w:rPr>
        <w:t xml:space="preserve">I. </w:t>
      </w:r>
      <w:r w:rsidRPr="00A4739A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28"/>
      <w:bookmarkEnd w:id="29"/>
      <w:r w:rsidRPr="00A4739A">
        <w:rPr>
          <w:rFonts w:ascii="Arial" w:hAnsi="Arial" w:cs="Arial"/>
          <w:sz w:val="22"/>
          <w:szCs w:val="22"/>
          <w:u w:val="single"/>
        </w:rPr>
        <w:t>T</w:t>
      </w:r>
    </w:p>
    <w:p w14:paraId="0ED496F2" w14:textId="3F5D88BF" w:rsidR="0015246B" w:rsidRPr="00A4739A" w:rsidRDefault="0015246B" w:rsidP="00A4739A">
      <w:pPr>
        <w:numPr>
          <w:ilvl w:val="0"/>
          <w:numId w:val="53"/>
        </w:numPr>
        <w:spacing w:after="0" w:line="276" w:lineRule="auto"/>
        <w:jc w:val="left"/>
        <w:rPr>
          <w:rFonts w:ascii="Arial" w:hAnsi="Arial" w:cs="Arial"/>
        </w:rPr>
      </w:pPr>
      <w:bookmarkStart w:id="31" w:name="_Toc264373042"/>
      <w:bookmarkStart w:id="32" w:name="_Toc440969217"/>
      <w:r w:rsidRPr="00A4739A">
        <w:rPr>
          <w:rFonts w:ascii="Arial" w:hAnsi="Arial" w:cs="Arial"/>
        </w:rPr>
        <w:t xml:space="preserve">Ofertę należy złożyć do </w:t>
      </w:r>
      <w:r w:rsidR="007445E6" w:rsidRPr="004577F5">
        <w:rPr>
          <w:rFonts w:ascii="Arial" w:hAnsi="Arial" w:cs="Arial"/>
          <w:b/>
          <w:bCs/>
        </w:rPr>
        <w:t xml:space="preserve">dniu </w:t>
      </w:r>
      <w:r w:rsidR="004577F5" w:rsidRPr="004577F5">
        <w:rPr>
          <w:rFonts w:ascii="Arial" w:hAnsi="Arial" w:cs="Arial"/>
          <w:b/>
          <w:bCs/>
        </w:rPr>
        <w:t>1</w:t>
      </w:r>
      <w:r w:rsidR="004577F5">
        <w:rPr>
          <w:rFonts w:ascii="Arial" w:hAnsi="Arial" w:cs="Arial"/>
          <w:b/>
          <w:bCs/>
        </w:rPr>
        <w:t xml:space="preserve">8 </w:t>
      </w:r>
      <w:r w:rsidR="00305223">
        <w:rPr>
          <w:rFonts w:ascii="Arial" w:hAnsi="Arial" w:cs="Arial"/>
          <w:b/>
        </w:rPr>
        <w:t xml:space="preserve">listopada </w:t>
      </w:r>
      <w:r w:rsidR="00DB65DD" w:rsidRPr="00A4739A">
        <w:rPr>
          <w:rFonts w:ascii="Arial" w:hAnsi="Arial" w:cs="Arial"/>
          <w:b/>
        </w:rPr>
        <w:t>2022 r.</w:t>
      </w:r>
      <w:r w:rsidR="00C654C1" w:rsidRPr="00A4739A">
        <w:rPr>
          <w:rFonts w:ascii="Arial" w:hAnsi="Arial" w:cs="Arial"/>
          <w:b/>
        </w:rPr>
        <w:t xml:space="preserve"> </w:t>
      </w:r>
      <w:r w:rsidRPr="00A4739A">
        <w:rPr>
          <w:rFonts w:ascii="Arial" w:hAnsi="Arial" w:cs="Arial"/>
          <w:b/>
        </w:rPr>
        <w:t>roku</w:t>
      </w:r>
      <w:r w:rsidR="008B30A9" w:rsidRPr="00A4739A">
        <w:rPr>
          <w:rFonts w:ascii="Arial" w:hAnsi="Arial" w:cs="Arial"/>
          <w:b/>
        </w:rPr>
        <w:t xml:space="preserve"> do godziny </w:t>
      </w:r>
      <w:r w:rsidR="00C654C1" w:rsidRPr="00A4739A">
        <w:rPr>
          <w:rFonts w:ascii="Arial" w:hAnsi="Arial" w:cs="Arial"/>
          <w:b/>
        </w:rPr>
        <w:t>12:00</w:t>
      </w:r>
      <w:r w:rsidR="001D2BBD" w:rsidRPr="00A4739A">
        <w:rPr>
          <w:rFonts w:ascii="Arial" w:hAnsi="Arial" w:cs="Arial"/>
          <w:b/>
        </w:rPr>
        <w:t xml:space="preserve"> </w:t>
      </w:r>
      <w:r w:rsidR="00A4739A">
        <w:rPr>
          <w:rFonts w:ascii="Arial" w:hAnsi="Arial" w:cs="Arial"/>
        </w:rPr>
        <w:t>w sposób określony</w:t>
      </w:r>
      <w:r w:rsidR="007445E6">
        <w:rPr>
          <w:rFonts w:ascii="Arial" w:hAnsi="Arial" w:cs="Arial"/>
        </w:rPr>
        <w:t xml:space="preserve"> </w:t>
      </w:r>
      <w:r w:rsidRPr="00A4739A">
        <w:rPr>
          <w:rFonts w:ascii="Arial" w:hAnsi="Arial" w:cs="Arial"/>
        </w:rPr>
        <w:t xml:space="preserve">w rozdziale X pkt 2 SWZ.  </w:t>
      </w:r>
    </w:p>
    <w:p w14:paraId="0CAF7BE9" w14:textId="3543B0A2" w:rsidR="0015246B" w:rsidRPr="00A4739A" w:rsidRDefault="0015246B" w:rsidP="00A4739A">
      <w:pPr>
        <w:numPr>
          <w:ilvl w:val="0"/>
          <w:numId w:val="53"/>
        </w:numPr>
        <w:spacing w:after="0" w:line="276" w:lineRule="auto"/>
        <w:jc w:val="left"/>
        <w:rPr>
          <w:rFonts w:ascii="Arial" w:hAnsi="Arial" w:cs="Arial"/>
        </w:rPr>
      </w:pPr>
      <w:r w:rsidRPr="004577F5">
        <w:rPr>
          <w:rFonts w:ascii="Arial" w:hAnsi="Arial" w:cs="Arial"/>
        </w:rPr>
        <w:t>Publiczne otwarcie ofert nastąpi w</w:t>
      </w:r>
      <w:r w:rsidRPr="004577F5">
        <w:rPr>
          <w:rFonts w:ascii="Arial" w:hAnsi="Arial" w:cs="Arial"/>
          <w:b/>
          <w:bCs/>
        </w:rPr>
        <w:t xml:space="preserve"> </w:t>
      </w:r>
      <w:r w:rsidR="008B30A9" w:rsidRPr="004577F5">
        <w:rPr>
          <w:rFonts w:ascii="Arial" w:hAnsi="Arial" w:cs="Arial"/>
          <w:b/>
          <w:bCs/>
        </w:rPr>
        <w:t>dniu</w:t>
      </w:r>
      <w:r w:rsidR="00C654C1" w:rsidRPr="004577F5">
        <w:rPr>
          <w:rFonts w:ascii="Arial" w:hAnsi="Arial" w:cs="Arial"/>
          <w:b/>
          <w:bCs/>
        </w:rPr>
        <w:t xml:space="preserve"> </w:t>
      </w:r>
      <w:r w:rsidR="004577F5" w:rsidRPr="004577F5">
        <w:rPr>
          <w:rFonts w:ascii="Arial" w:hAnsi="Arial" w:cs="Arial"/>
          <w:b/>
          <w:bCs/>
        </w:rPr>
        <w:t>18</w:t>
      </w:r>
      <w:r w:rsidR="00DB65DD" w:rsidRPr="004577F5">
        <w:rPr>
          <w:rFonts w:ascii="Arial" w:hAnsi="Arial" w:cs="Arial"/>
          <w:b/>
          <w:bCs/>
        </w:rPr>
        <w:t xml:space="preserve"> </w:t>
      </w:r>
      <w:r w:rsidR="00305223" w:rsidRPr="004577F5">
        <w:rPr>
          <w:rFonts w:ascii="Arial" w:hAnsi="Arial" w:cs="Arial"/>
          <w:b/>
          <w:bCs/>
        </w:rPr>
        <w:t xml:space="preserve">listopada </w:t>
      </w:r>
      <w:r w:rsidR="00DB65DD" w:rsidRPr="004577F5">
        <w:rPr>
          <w:rFonts w:ascii="Arial" w:hAnsi="Arial" w:cs="Arial"/>
          <w:b/>
          <w:bCs/>
        </w:rPr>
        <w:t xml:space="preserve">2022 r. </w:t>
      </w:r>
      <w:r w:rsidR="00C654C1" w:rsidRPr="004577F5">
        <w:rPr>
          <w:rFonts w:ascii="Arial" w:hAnsi="Arial" w:cs="Arial"/>
          <w:b/>
          <w:bCs/>
        </w:rPr>
        <w:t xml:space="preserve">o godzinie 12:30 </w:t>
      </w:r>
      <w:r w:rsidRPr="004577F5">
        <w:rPr>
          <w:rFonts w:ascii="Arial" w:hAnsi="Arial" w:cs="Arial"/>
        </w:rPr>
        <w:t>w</w:t>
      </w:r>
      <w:r w:rsidR="008331B3" w:rsidRPr="004577F5">
        <w:rPr>
          <w:rFonts w:ascii="Arial" w:hAnsi="Arial" w:cs="Arial"/>
        </w:rPr>
        <w:t> </w:t>
      </w:r>
      <w:r w:rsidRPr="004577F5">
        <w:rPr>
          <w:rFonts w:ascii="Arial" w:hAnsi="Arial" w:cs="Arial"/>
        </w:rPr>
        <w:t>Urzędzie</w:t>
      </w:r>
      <w:r w:rsidRPr="00A4739A">
        <w:rPr>
          <w:rFonts w:ascii="Arial" w:hAnsi="Arial" w:cs="Arial"/>
        </w:rPr>
        <w:t xml:space="preserve"> Miasta Świnoujście, pok. nr 111, za pomocą platformy zakupowej. </w:t>
      </w:r>
    </w:p>
    <w:p w14:paraId="433163C0" w14:textId="70E80BDA" w:rsidR="0015246B" w:rsidRPr="00A4739A" w:rsidRDefault="00D71109" w:rsidP="00A4739A">
      <w:pPr>
        <w:pStyle w:val="Lista"/>
        <w:numPr>
          <w:ilvl w:val="0"/>
          <w:numId w:val="53"/>
        </w:numPr>
        <w:overflowPunct/>
        <w:adjustRightInd/>
        <w:spacing w:after="0" w:line="276" w:lineRule="auto"/>
        <w:ind w:left="426" w:hanging="426"/>
        <w:jc w:val="left"/>
        <w:rPr>
          <w:rFonts w:eastAsiaTheme="minorHAnsi" w:cs="Arial"/>
          <w:color w:val="auto"/>
          <w:szCs w:val="22"/>
          <w:lang w:eastAsia="en-US"/>
        </w:rPr>
      </w:pPr>
      <w:r w:rsidRPr="00A4739A">
        <w:rPr>
          <w:rFonts w:eastAsiaTheme="minorHAnsi" w:cs="Arial"/>
          <w:color w:val="auto"/>
          <w:szCs w:val="22"/>
          <w:lang w:eastAsia="en-US"/>
        </w:rPr>
        <w:t>Otwarcie ofert jest jawne.</w:t>
      </w:r>
    </w:p>
    <w:p w14:paraId="58CC88E0" w14:textId="7317AF50" w:rsidR="0015246B" w:rsidRPr="00A4739A" w:rsidRDefault="0015246B" w:rsidP="00A4739A">
      <w:pPr>
        <w:numPr>
          <w:ilvl w:val="0"/>
          <w:numId w:val="53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8331B3" w:rsidRPr="00A4739A">
        <w:rPr>
          <w:rFonts w:ascii="Arial" w:eastAsiaTheme="minorHAnsi" w:hAnsi="Arial" w:cs="Arial"/>
          <w:lang w:eastAsia="en-US"/>
        </w:rPr>
        <w:t> </w:t>
      </w:r>
      <w:r w:rsidRPr="00A4739A">
        <w:rPr>
          <w:rFonts w:ascii="Arial" w:eastAsiaTheme="minorHAnsi" w:hAnsi="Arial" w:cs="Arial"/>
          <w:lang w:eastAsia="en-US"/>
        </w:rPr>
        <w:t xml:space="preserve">otwarcia ofert, o której mowa w art. 222 ust. 5 ustawy </w:t>
      </w:r>
      <w:proofErr w:type="spellStart"/>
      <w:r w:rsidRPr="00A4739A">
        <w:rPr>
          <w:rFonts w:ascii="Arial" w:eastAsiaTheme="minorHAnsi" w:hAnsi="Arial" w:cs="Arial"/>
          <w:lang w:eastAsia="en-US"/>
        </w:rPr>
        <w:t>Pzp</w:t>
      </w:r>
      <w:proofErr w:type="spellEnd"/>
      <w:r w:rsidRPr="00A4739A">
        <w:rPr>
          <w:rFonts w:ascii="Arial" w:eastAsiaTheme="minorHAnsi" w:hAnsi="Arial" w:cs="Arial"/>
          <w:lang w:eastAsia="en-US"/>
        </w:rPr>
        <w:t xml:space="preserve">.  </w:t>
      </w:r>
    </w:p>
    <w:p w14:paraId="6EAD94D5" w14:textId="77777777" w:rsidR="00A45542" w:rsidRPr="00A4739A" w:rsidRDefault="00A45542" w:rsidP="00A4739A">
      <w:pPr>
        <w:spacing w:after="0" w:line="276" w:lineRule="auto"/>
        <w:ind w:left="426"/>
        <w:jc w:val="left"/>
        <w:rPr>
          <w:rFonts w:ascii="Arial" w:hAnsi="Arial" w:cs="Arial"/>
        </w:rPr>
      </w:pPr>
    </w:p>
    <w:p w14:paraId="7443CEA2" w14:textId="408709CC" w:rsidR="00AF5402" w:rsidRPr="00A4739A" w:rsidRDefault="006B29BE" w:rsidP="00A4739A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A4739A">
        <w:rPr>
          <w:rFonts w:ascii="Arial" w:hAnsi="Arial" w:cs="Arial"/>
          <w:sz w:val="22"/>
          <w:szCs w:val="22"/>
        </w:rPr>
        <w:t>XI</w:t>
      </w:r>
      <w:r w:rsidR="00D56A8B" w:rsidRPr="00A4739A">
        <w:rPr>
          <w:rFonts w:ascii="Arial" w:hAnsi="Arial" w:cs="Arial"/>
          <w:sz w:val="22"/>
          <w:szCs w:val="22"/>
        </w:rPr>
        <w:t>V</w:t>
      </w:r>
      <w:r w:rsidRPr="00A4739A">
        <w:rPr>
          <w:rFonts w:ascii="Arial" w:hAnsi="Arial" w:cs="Arial"/>
          <w:sz w:val="22"/>
          <w:szCs w:val="22"/>
        </w:rPr>
        <w:t xml:space="preserve">. </w:t>
      </w:r>
      <w:r w:rsidRPr="00A4739A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3" w:name="_Hlk61864067"/>
      <w:bookmarkStart w:id="34" w:name="_Toc264373043"/>
      <w:bookmarkStart w:id="35" w:name="_Toc440969218"/>
      <w:bookmarkEnd w:id="30"/>
      <w:bookmarkEnd w:id="31"/>
      <w:bookmarkEnd w:id="32"/>
    </w:p>
    <w:p w14:paraId="46252D26" w14:textId="77777777" w:rsidR="000E6687" w:rsidRPr="00A4739A" w:rsidRDefault="000E6687" w:rsidP="00A4739A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Zamawiający wymaga określenia w ofercie wynagrodzenia szacunkowego za realizację przedmiotu zamówienia w złotych polskich z dokładnością do pełnych groszy.</w:t>
      </w:r>
    </w:p>
    <w:p w14:paraId="1B41F308" w14:textId="77777777" w:rsidR="000E6687" w:rsidRPr="00A4739A" w:rsidRDefault="000E6687" w:rsidP="00A4739A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Cenę oferty należy obliczyć wypełniając zakres rzeczowo-finansowy stanowiący załącznik nr 6.2 do SIWZ. Cenę oferty należy podać jako cenę szacunkową brutto, tj. z uwzględnieniem podatku VAT.</w:t>
      </w:r>
    </w:p>
    <w:p w14:paraId="4C1546C8" w14:textId="77777777" w:rsidR="000E6687" w:rsidRPr="00A4739A" w:rsidRDefault="000E6687" w:rsidP="00A4739A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Pod pojęciem „wynagrodzenie szacunkowe” należy rozumieć wynagrodzenie na warunkach określonych w Kodeksie cywilnym – art. 629.</w:t>
      </w:r>
    </w:p>
    <w:p w14:paraId="67494E6E" w14:textId="77777777" w:rsidR="000E6687" w:rsidRPr="00A4739A" w:rsidRDefault="000E6687" w:rsidP="00A4739A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 każdym przypadku użycia zamiennie określenia „cena szacunkowa” należy przez to rozumieć wynagrodzenie szacunkowe.</w:t>
      </w:r>
    </w:p>
    <w:p w14:paraId="0252C1C2" w14:textId="77777777" w:rsidR="000E6687" w:rsidRPr="00A4739A" w:rsidRDefault="000E6687" w:rsidP="00A4739A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Pojęcia netto i brutto odnoszące się do wynagrodzenia szacunkowego lub ceny szacunkowej oznaczają odpowiednio: wynagrodzenie szacunkowe bez uwzględnienia VAT (netto) lub wynagrodzenie szacunkowe zawierające obowiązujący VAT (brutto).</w:t>
      </w:r>
    </w:p>
    <w:p w14:paraId="3BDFE341" w14:textId="77777777" w:rsidR="000E6687" w:rsidRPr="00A4739A" w:rsidRDefault="000E6687" w:rsidP="00A4739A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Cenę szacunkową należy określić przy zachowaniu następujących założeń:</w:t>
      </w:r>
    </w:p>
    <w:p w14:paraId="171DFBCD" w14:textId="0DA9773B" w:rsidR="000E6687" w:rsidRPr="006A1970" w:rsidRDefault="000E6687" w:rsidP="006A1970">
      <w:pPr>
        <w:pStyle w:val="Akapitzlist"/>
        <w:numPr>
          <w:ilvl w:val="0"/>
          <w:numId w:val="92"/>
        </w:numPr>
        <w:spacing w:after="0" w:line="276" w:lineRule="auto"/>
        <w:jc w:val="left"/>
        <w:rPr>
          <w:rFonts w:ascii="Arial" w:hAnsi="Arial" w:cs="Arial"/>
        </w:rPr>
      </w:pPr>
      <w:r w:rsidRPr="006A1970">
        <w:rPr>
          <w:rFonts w:ascii="Arial" w:hAnsi="Arial" w:cs="Arial"/>
        </w:rPr>
        <w:t>zakres robót, który jest podstawą do określenia tej ceny musi być zgodny z opisem przedmiotu zamówienia stanowiącym załącznik nr 1 do umowy, zakresem rzeczowo-finansowym robót stanowiącym załącznik nr 2 do umowy i dokumentacją projektową wg wykazu stanowiącego załącznik nr 3 do umowy.</w:t>
      </w:r>
    </w:p>
    <w:p w14:paraId="468576AD" w14:textId="77777777" w:rsidR="006A1970" w:rsidRDefault="000E6687" w:rsidP="006A1970">
      <w:pPr>
        <w:pStyle w:val="Akapitzlist"/>
        <w:numPr>
          <w:ilvl w:val="0"/>
          <w:numId w:val="92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cena musi zawierać wszystkie koszty związane z realizacją zadania wynikające wprost z dokumentacji projektowej, opisu przedmiotu zamówienia i zakresu rzeczowego określonego w punkcie a) powyżej, jak również następujące koszty:</w:t>
      </w:r>
    </w:p>
    <w:p w14:paraId="02F51E49" w14:textId="77777777" w:rsidR="006A1970" w:rsidRDefault="000E6687" w:rsidP="006A1970">
      <w:pPr>
        <w:pStyle w:val="Akapitzlist"/>
        <w:numPr>
          <w:ilvl w:val="0"/>
          <w:numId w:val="83"/>
        </w:numPr>
        <w:spacing w:after="0" w:line="276" w:lineRule="auto"/>
        <w:ind w:left="1418" w:hanging="305"/>
        <w:jc w:val="left"/>
        <w:rPr>
          <w:rFonts w:ascii="Arial" w:hAnsi="Arial" w:cs="Arial"/>
        </w:rPr>
      </w:pPr>
      <w:r w:rsidRPr="006A1970">
        <w:rPr>
          <w:rFonts w:ascii="Arial" w:hAnsi="Arial" w:cs="Arial"/>
        </w:rPr>
        <w:t>wszelkich robót przygotowawczych związanych z realizacją zamówienia,</w:t>
      </w:r>
    </w:p>
    <w:p w14:paraId="4CB85591" w14:textId="77777777" w:rsidR="006A1970" w:rsidRDefault="000E6687" w:rsidP="006A1970">
      <w:pPr>
        <w:pStyle w:val="Akapitzlist"/>
        <w:numPr>
          <w:ilvl w:val="0"/>
          <w:numId w:val="83"/>
        </w:numPr>
        <w:spacing w:after="0" w:line="276" w:lineRule="auto"/>
        <w:ind w:left="1418" w:hanging="305"/>
        <w:jc w:val="left"/>
        <w:rPr>
          <w:rFonts w:ascii="Arial" w:hAnsi="Arial" w:cs="Arial"/>
        </w:rPr>
      </w:pPr>
      <w:r w:rsidRPr="006A1970">
        <w:rPr>
          <w:rFonts w:ascii="Arial" w:hAnsi="Arial" w:cs="Arial"/>
        </w:rPr>
        <w:t>wszystkie materiały do wykonania przedmiotu umowy dostarcza Wykonawca,</w:t>
      </w:r>
    </w:p>
    <w:p w14:paraId="3254E967" w14:textId="07063570" w:rsidR="006A1970" w:rsidRDefault="000E6687" w:rsidP="006A1970">
      <w:pPr>
        <w:pStyle w:val="Akapitzlist"/>
        <w:numPr>
          <w:ilvl w:val="0"/>
          <w:numId w:val="83"/>
        </w:numPr>
        <w:spacing w:after="0" w:line="276" w:lineRule="auto"/>
        <w:ind w:left="1418" w:hanging="305"/>
        <w:jc w:val="left"/>
        <w:rPr>
          <w:rFonts w:ascii="Arial" w:hAnsi="Arial" w:cs="Arial"/>
        </w:rPr>
      </w:pPr>
      <w:r w:rsidRPr="006A1970">
        <w:rPr>
          <w:rFonts w:ascii="Arial" w:hAnsi="Arial" w:cs="Arial"/>
        </w:rPr>
        <w:t xml:space="preserve">wykonawca do wykonania przedmiotu zamówienia użyje materiałów dobrej jakości, dopuszczonych do stosowania w budownictwie, posiadających gwarancje udzielone przez ich producentów, niezbędne certyfikaty i </w:t>
      </w:r>
      <w:r w:rsidR="006A1970">
        <w:rPr>
          <w:rFonts w:ascii="Arial" w:hAnsi="Arial" w:cs="Arial"/>
        </w:rPr>
        <w:t xml:space="preserve">atesty jakościowe oraz zgodnych </w:t>
      </w:r>
      <w:r w:rsidRPr="006A1970">
        <w:rPr>
          <w:rFonts w:ascii="Arial" w:hAnsi="Arial" w:cs="Arial"/>
        </w:rPr>
        <w:t xml:space="preserve">z wymaganiami </w:t>
      </w:r>
      <w:r w:rsidR="000C6691" w:rsidRPr="006A1970">
        <w:rPr>
          <w:rFonts w:ascii="Arial" w:hAnsi="Arial" w:cs="Arial"/>
        </w:rPr>
        <w:t>szczeg</w:t>
      </w:r>
      <w:r w:rsidR="004D37C0" w:rsidRPr="006A1970">
        <w:rPr>
          <w:rFonts w:ascii="Arial" w:hAnsi="Arial" w:cs="Arial"/>
        </w:rPr>
        <w:t xml:space="preserve">ółowej specyfikacji </w:t>
      </w:r>
      <w:r w:rsidR="00D119D3" w:rsidRPr="006A1970">
        <w:rPr>
          <w:rFonts w:ascii="Arial" w:hAnsi="Arial" w:cs="Arial"/>
        </w:rPr>
        <w:t>technicznej</w:t>
      </w:r>
      <w:r w:rsidR="006A1970">
        <w:rPr>
          <w:rFonts w:ascii="Arial" w:hAnsi="Arial" w:cs="Arial"/>
        </w:rPr>
        <w:t>,</w:t>
      </w:r>
    </w:p>
    <w:p w14:paraId="3E8D5A43" w14:textId="77777777" w:rsidR="006A1970" w:rsidRDefault="000E6687" w:rsidP="006A1970">
      <w:pPr>
        <w:pStyle w:val="Akapitzlist"/>
        <w:numPr>
          <w:ilvl w:val="0"/>
          <w:numId w:val="83"/>
        </w:numPr>
        <w:spacing w:after="0" w:line="276" w:lineRule="auto"/>
        <w:ind w:left="1418" w:hanging="305"/>
        <w:jc w:val="left"/>
        <w:rPr>
          <w:rFonts w:ascii="Arial" w:hAnsi="Arial" w:cs="Arial"/>
        </w:rPr>
      </w:pPr>
      <w:r w:rsidRPr="006A1970">
        <w:rPr>
          <w:rFonts w:ascii="Arial" w:hAnsi="Arial" w:cs="Arial"/>
        </w:rPr>
        <w:t>związane z zapleczem budowy, tj. zapewnieniem pomieszczenia biurowego na terenie budowy (lub w jego okolicy) do prowadzenia narad na ok. 10 osób oraz zapewnienie zaplecza budowy (tj.: stwor</w:t>
      </w:r>
      <w:r w:rsidR="003B4C8E" w:rsidRPr="006A1970">
        <w:rPr>
          <w:rFonts w:ascii="Arial" w:hAnsi="Arial" w:cs="Arial"/>
        </w:rPr>
        <w:t>zenie, utrzymanie, dostarczenie</w:t>
      </w:r>
      <w:r w:rsidR="003B4C8E" w:rsidRPr="006A1970">
        <w:rPr>
          <w:rFonts w:ascii="Arial" w:hAnsi="Arial" w:cs="Arial"/>
        </w:rPr>
        <w:br/>
      </w:r>
      <w:r w:rsidRPr="006A1970">
        <w:rPr>
          <w:rFonts w:ascii="Arial" w:hAnsi="Arial" w:cs="Arial"/>
        </w:rPr>
        <w:t>i zabezpieczenie niezbędnych mediów wraz z ponoszeniem kosztów tych mediów) oraz późniejszej jego likwidacji,</w:t>
      </w:r>
      <w:bookmarkStart w:id="36" w:name="_Hlk10138395"/>
    </w:p>
    <w:p w14:paraId="0719319F" w14:textId="72085448" w:rsidR="000E6687" w:rsidRPr="006A1970" w:rsidRDefault="000E6687" w:rsidP="006A1970">
      <w:pPr>
        <w:pStyle w:val="Akapitzlist"/>
        <w:numPr>
          <w:ilvl w:val="0"/>
          <w:numId w:val="83"/>
        </w:numPr>
        <w:spacing w:after="0" w:line="276" w:lineRule="auto"/>
        <w:ind w:left="1418" w:hanging="305"/>
        <w:jc w:val="left"/>
        <w:rPr>
          <w:rFonts w:ascii="Arial" w:hAnsi="Arial" w:cs="Arial"/>
        </w:rPr>
      </w:pPr>
      <w:r w:rsidRPr="006A1970">
        <w:rPr>
          <w:rFonts w:ascii="Arial" w:hAnsi="Arial" w:cs="Arial"/>
        </w:rPr>
        <w:t xml:space="preserve">wykonania </w:t>
      </w:r>
      <w:proofErr w:type="spellStart"/>
      <w:r w:rsidR="00D119D3" w:rsidRPr="006A1970">
        <w:rPr>
          <w:rFonts w:ascii="Arial" w:hAnsi="Arial" w:cs="Arial"/>
        </w:rPr>
        <w:t>oznakowań</w:t>
      </w:r>
      <w:proofErr w:type="spellEnd"/>
      <w:r w:rsidRPr="006A1970">
        <w:rPr>
          <w:rFonts w:ascii="Arial" w:hAnsi="Arial" w:cs="Arial"/>
        </w:rPr>
        <w:t xml:space="preserve"> i zabezpieczeń, zapewniających bezpieczeństwo przed dostępem na teren robót osób postronnych, ich zmiany i utrzymania w całym okresie budowy</w:t>
      </w:r>
      <w:bookmarkEnd w:id="36"/>
      <w:r w:rsidR="006A1970">
        <w:rPr>
          <w:rFonts w:ascii="Arial" w:hAnsi="Arial" w:cs="Arial"/>
        </w:rPr>
        <w:t>.</w:t>
      </w:r>
    </w:p>
    <w:p w14:paraId="7012ED65" w14:textId="58A31041" w:rsidR="00DE6640" w:rsidRPr="00A4739A" w:rsidRDefault="00DE6640" w:rsidP="00A4739A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Prawidłowe ustalenie stawki podatku VAT leży po stronie Wykonawcy. Należy przyjąć obowiązującą stawkę podatku VAT zgodnie z ustawą z dnia 11 marca 2004 r. o podatku od towarów i usług (</w:t>
      </w:r>
      <w:proofErr w:type="spellStart"/>
      <w:r w:rsidRPr="00A4739A">
        <w:rPr>
          <w:rFonts w:ascii="Arial" w:hAnsi="Arial" w:cs="Arial"/>
        </w:rPr>
        <w:t>t.j</w:t>
      </w:r>
      <w:proofErr w:type="spellEnd"/>
      <w:r w:rsidRPr="00A4739A">
        <w:rPr>
          <w:rFonts w:ascii="Arial" w:hAnsi="Arial" w:cs="Arial"/>
        </w:rPr>
        <w:t xml:space="preserve">. Dz. U. z </w:t>
      </w:r>
      <w:r w:rsidR="004758C5" w:rsidRPr="00A4739A">
        <w:rPr>
          <w:rFonts w:ascii="Arial" w:hAnsi="Arial" w:cs="Arial"/>
        </w:rPr>
        <w:t xml:space="preserve">2022 </w:t>
      </w:r>
      <w:r w:rsidRPr="00A4739A">
        <w:rPr>
          <w:rFonts w:ascii="Arial" w:hAnsi="Arial" w:cs="Arial"/>
        </w:rPr>
        <w:t xml:space="preserve">poz. </w:t>
      </w:r>
      <w:r w:rsidR="004758C5" w:rsidRPr="00A4739A">
        <w:rPr>
          <w:rFonts w:ascii="Arial" w:hAnsi="Arial" w:cs="Arial"/>
        </w:rPr>
        <w:t xml:space="preserve">931 </w:t>
      </w:r>
      <w:r w:rsidR="000E6687" w:rsidRPr="00A4739A">
        <w:rPr>
          <w:rFonts w:ascii="Arial" w:hAnsi="Arial" w:cs="Arial"/>
        </w:rPr>
        <w:t>ze zm.).</w:t>
      </w:r>
    </w:p>
    <w:p w14:paraId="212A2E7C" w14:textId="2858E081" w:rsidR="00DE6640" w:rsidRPr="00A4739A" w:rsidRDefault="00DE6640" w:rsidP="00A4739A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Rozliczenia pomiędzy zamawiającym a wykonawcą będą prowadzone w walucie PLN</w:t>
      </w:r>
    </w:p>
    <w:p w14:paraId="64F0B40E" w14:textId="0438D689" w:rsidR="00AF5402" w:rsidRPr="00A4739A" w:rsidRDefault="00DE6640" w:rsidP="00A4739A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Cena musi być wyrażona w złotych polskich niezależnie od wchodzących w jej skład elementów. Tak obliczona cena będzie brana pod uwagę przez komisję przetargową</w:t>
      </w:r>
      <w:r w:rsidR="007445E6">
        <w:rPr>
          <w:rFonts w:ascii="Arial" w:hAnsi="Arial" w:cs="Arial"/>
        </w:rPr>
        <w:br/>
      </w:r>
      <w:r w:rsidRPr="00A4739A">
        <w:rPr>
          <w:rFonts w:ascii="Arial" w:hAnsi="Arial" w:cs="Arial"/>
        </w:rPr>
        <w:t>w trakcie wyboru najkorzystniejszej oferty.</w:t>
      </w:r>
    </w:p>
    <w:p w14:paraId="4332DCE2" w14:textId="77777777" w:rsidR="00130CE5" w:rsidRPr="00A4739A" w:rsidRDefault="00130CE5" w:rsidP="00A4739A">
      <w:pPr>
        <w:spacing w:after="0" w:line="276" w:lineRule="auto"/>
        <w:ind w:left="360"/>
        <w:jc w:val="left"/>
        <w:rPr>
          <w:rFonts w:ascii="Arial" w:hAnsi="Arial" w:cs="Arial"/>
        </w:rPr>
      </w:pPr>
    </w:p>
    <w:bookmarkEnd w:id="33"/>
    <w:p w14:paraId="3246F404" w14:textId="458B2D75" w:rsidR="006D63C7" w:rsidRPr="00A4739A" w:rsidRDefault="006B29BE" w:rsidP="00A4739A">
      <w:pPr>
        <w:pStyle w:val="Nagwek1"/>
        <w:keepNext w:val="0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A4739A">
        <w:rPr>
          <w:rFonts w:ascii="Arial" w:hAnsi="Arial" w:cs="Arial"/>
          <w:sz w:val="22"/>
          <w:szCs w:val="22"/>
        </w:rPr>
        <w:t xml:space="preserve">XV. </w:t>
      </w:r>
      <w:r w:rsidRPr="00A4739A">
        <w:rPr>
          <w:rFonts w:ascii="Arial" w:hAnsi="Arial" w:cs="Arial"/>
          <w:sz w:val="22"/>
          <w:szCs w:val="22"/>
          <w:u w:val="single"/>
        </w:rPr>
        <w:t>KRYTERIUM OCENY OFERT</w:t>
      </w:r>
      <w:bookmarkStart w:id="37" w:name="_Toc264373044"/>
      <w:bookmarkStart w:id="38" w:name="_Toc440969219"/>
      <w:bookmarkEnd w:id="34"/>
      <w:bookmarkEnd w:id="35"/>
    </w:p>
    <w:bookmarkEnd w:id="37"/>
    <w:bookmarkEnd w:id="38"/>
    <w:p w14:paraId="173AF259" w14:textId="6CCB6835" w:rsidR="00AF5402" w:rsidRPr="00A4739A" w:rsidRDefault="00AF5402" w:rsidP="00A4739A">
      <w:pPr>
        <w:numPr>
          <w:ilvl w:val="0"/>
          <w:numId w:val="94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  <w:bCs/>
        </w:rPr>
        <w:t>Za ofertę najkorzystniejszą zostanie uznana oferta zawierająca najkorzystniejszy bilans punktów w kryteriach</w:t>
      </w:r>
      <w:r w:rsidR="003135E8" w:rsidRPr="00A4739A">
        <w:rPr>
          <w:rFonts w:ascii="Arial" w:hAnsi="Arial" w:cs="Arial"/>
          <w:bCs/>
        </w:rPr>
        <w:t xml:space="preserve"> (dla części I </w:t>
      </w:r>
      <w:proofErr w:type="spellStart"/>
      <w:r w:rsidR="003135E8" w:rsidRPr="00A4739A">
        <w:rPr>
          <w:rFonts w:ascii="Arial" w:hAnsi="Arial" w:cs="Arial"/>
          <w:bCs/>
        </w:rPr>
        <w:t>i</w:t>
      </w:r>
      <w:proofErr w:type="spellEnd"/>
      <w:r w:rsidR="003135E8" w:rsidRPr="00A4739A">
        <w:rPr>
          <w:rFonts w:ascii="Arial" w:hAnsi="Arial" w:cs="Arial"/>
          <w:bCs/>
        </w:rPr>
        <w:t xml:space="preserve"> II)</w:t>
      </w:r>
      <w:r w:rsidRPr="00A4739A">
        <w:rPr>
          <w:rFonts w:ascii="Arial" w:hAnsi="Arial" w:cs="Arial"/>
          <w:bCs/>
        </w:rPr>
        <w:t>:</w:t>
      </w:r>
      <w:r w:rsidR="001D660D" w:rsidRPr="00A4739A">
        <w:rPr>
          <w:rFonts w:ascii="Arial" w:hAnsi="Arial" w:cs="Arial"/>
          <w:bCs/>
        </w:rPr>
        <w:t xml:space="preserve"> </w:t>
      </w:r>
    </w:p>
    <w:p w14:paraId="05B6120E" w14:textId="67CB614D" w:rsidR="001A78FE" w:rsidRPr="00A4739A" w:rsidRDefault="001A78FE" w:rsidP="00A4739A">
      <w:pPr>
        <w:pStyle w:val="Akapitzlist"/>
        <w:numPr>
          <w:ilvl w:val="1"/>
          <w:numId w:val="89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349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Cena ofertowa – 60%</w:t>
      </w:r>
    </w:p>
    <w:p w14:paraId="38AF7CB6" w14:textId="41D6831D" w:rsidR="001A78FE" w:rsidRPr="00A4739A" w:rsidRDefault="001A78FE" w:rsidP="00A4739A">
      <w:pPr>
        <w:pStyle w:val="Akapitzlist"/>
        <w:numPr>
          <w:ilvl w:val="1"/>
          <w:numId w:val="89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349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Doświadczenie zawodowe kierownika budowy (D</w:t>
      </w:r>
      <w:r w:rsidR="000F26DA" w:rsidRPr="00A4739A">
        <w:rPr>
          <w:rFonts w:ascii="Arial" w:hAnsi="Arial" w:cs="Arial"/>
          <w:vertAlign w:val="subscript"/>
        </w:rPr>
        <w:t>B</w:t>
      </w:r>
      <w:r w:rsidRPr="00A4739A">
        <w:rPr>
          <w:rFonts w:ascii="Arial" w:hAnsi="Arial" w:cs="Arial"/>
        </w:rPr>
        <w:t xml:space="preserve">) – </w:t>
      </w:r>
      <w:r w:rsidR="000F26DA" w:rsidRPr="00A4739A">
        <w:rPr>
          <w:rFonts w:ascii="Arial" w:hAnsi="Arial" w:cs="Arial"/>
        </w:rPr>
        <w:t>2</w:t>
      </w:r>
      <w:r w:rsidRPr="00A4739A">
        <w:rPr>
          <w:rFonts w:ascii="Arial" w:hAnsi="Arial" w:cs="Arial"/>
        </w:rPr>
        <w:t>0%</w:t>
      </w:r>
    </w:p>
    <w:p w14:paraId="627E9E80" w14:textId="3C5D9B48" w:rsidR="000F26DA" w:rsidRPr="00A4739A" w:rsidRDefault="000F26DA" w:rsidP="00A4739A">
      <w:pPr>
        <w:pStyle w:val="Akapitzlist"/>
        <w:numPr>
          <w:ilvl w:val="1"/>
          <w:numId w:val="89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349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Doświadczenie zawodowe kierownika robót elektrycznych (D</w:t>
      </w:r>
      <w:r w:rsidRPr="00A4739A">
        <w:rPr>
          <w:rFonts w:ascii="Arial" w:hAnsi="Arial" w:cs="Arial"/>
          <w:vertAlign w:val="subscript"/>
        </w:rPr>
        <w:t>E</w:t>
      </w:r>
      <w:r w:rsidRPr="00A4739A">
        <w:rPr>
          <w:rFonts w:ascii="Arial" w:hAnsi="Arial" w:cs="Arial"/>
        </w:rPr>
        <w:t>) – 20%</w:t>
      </w:r>
    </w:p>
    <w:p w14:paraId="2F69FAB3" w14:textId="77777777" w:rsidR="00AF5402" w:rsidRPr="00A4739A" w:rsidRDefault="00AF5402" w:rsidP="00A4739A">
      <w:pPr>
        <w:numPr>
          <w:ilvl w:val="0"/>
          <w:numId w:val="94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Punkty będą przyznawane dla każdej części osobno wg następujących zasad: </w:t>
      </w:r>
    </w:p>
    <w:p w14:paraId="0FC37714" w14:textId="77777777" w:rsidR="00AF5402" w:rsidRPr="00A4739A" w:rsidRDefault="00AF5402" w:rsidP="00A4739A">
      <w:pPr>
        <w:numPr>
          <w:ilvl w:val="1"/>
          <w:numId w:val="81"/>
        </w:numPr>
        <w:tabs>
          <w:tab w:val="clear" w:pos="928"/>
          <w:tab w:val="num" w:pos="851"/>
          <w:tab w:val="left" w:pos="1134"/>
        </w:tabs>
        <w:autoSpaceDE w:val="0"/>
        <w:autoSpaceDN w:val="0"/>
        <w:adjustRightInd w:val="0"/>
        <w:spacing w:after="0" w:line="276" w:lineRule="auto"/>
        <w:ind w:hanging="219"/>
        <w:jc w:val="left"/>
        <w:rPr>
          <w:rFonts w:ascii="Arial" w:hAnsi="Arial" w:cs="Arial"/>
          <w:b/>
        </w:rPr>
      </w:pPr>
      <w:r w:rsidRPr="00A4739A">
        <w:rPr>
          <w:rFonts w:ascii="Arial" w:hAnsi="Arial" w:cs="Arial"/>
          <w:b/>
        </w:rPr>
        <w:t>Cena oferty (C)</w:t>
      </w:r>
    </w:p>
    <w:p w14:paraId="58BBE9C5" w14:textId="2F2CA959" w:rsidR="00AF5402" w:rsidRPr="00A4739A" w:rsidRDefault="00AF5402" w:rsidP="00A4739A">
      <w:pPr>
        <w:autoSpaceDE w:val="0"/>
        <w:autoSpaceDN w:val="0"/>
        <w:adjustRightInd w:val="0"/>
        <w:spacing w:after="0" w:line="276" w:lineRule="auto"/>
        <w:ind w:left="1276" w:hanging="283"/>
        <w:jc w:val="left"/>
        <w:rPr>
          <w:rFonts w:ascii="Arial" w:hAnsi="Arial" w:cs="Arial"/>
          <w:b/>
        </w:rPr>
      </w:pPr>
      <w:r w:rsidRPr="00A4739A">
        <w:rPr>
          <w:rFonts w:ascii="Arial" w:hAnsi="Arial" w:cs="Arial"/>
          <w:b/>
        </w:rPr>
        <w:t xml:space="preserve">  C = 0,</w:t>
      </w:r>
      <w:r w:rsidR="001A78FE" w:rsidRPr="00A4739A">
        <w:rPr>
          <w:rFonts w:ascii="Arial" w:hAnsi="Arial" w:cs="Arial"/>
          <w:b/>
        </w:rPr>
        <w:t>6</w:t>
      </w:r>
      <w:r w:rsidR="00011D80" w:rsidRPr="00A4739A">
        <w:rPr>
          <w:rFonts w:ascii="Arial" w:hAnsi="Arial" w:cs="Arial"/>
          <w:b/>
        </w:rPr>
        <w:t xml:space="preserve"> </w:t>
      </w:r>
      <w:r w:rsidRPr="00A4739A">
        <w:rPr>
          <w:rFonts w:ascii="Arial" w:hAnsi="Arial" w:cs="Arial"/>
          <w:b/>
        </w:rPr>
        <w:t>x (</w:t>
      </w:r>
      <w:proofErr w:type="spellStart"/>
      <w:r w:rsidRPr="00A4739A">
        <w:rPr>
          <w:rFonts w:ascii="Arial" w:hAnsi="Arial" w:cs="Arial"/>
          <w:b/>
        </w:rPr>
        <w:t>C</w:t>
      </w:r>
      <w:r w:rsidRPr="00A4739A">
        <w:rPr>
          <w:rFonts w:ascii="Arial" w:hAnsi="Arial" w:cs="Arial"/>
          <w:b/>
          <w:vertAlign w:val="subscript"/>
        </w:rPr>
        <w:t>min</w:t>
      </w:r>
      <w:proofErr w:type="spellEnd"/>
      <w:r w:rsidRPr="00A4739A">
        <w:rPr>
          <w:rFonts w:ascii="Arial" w:hAnsi="Arial" w:cs="Arial"/>
          <w:b/>
        </w:rPr>
        <w:t xml:space="preserve"> / </w:t>
      </w:r>
      <w:proofErr w:type="spellStart"/>
      <w:r w:rsidRPr="00A4739A">
        <w:rPr>
          <w:rFonts w:ascii="Arial" w:hAnsi="Arial" w:cs="Arial"/>
          <w:b/>
        </w:rPr>
        <w:t>C</w:t>
      </w:r>
      <w:r w:rsidRPr="00A4739A">
        <w:rPr>
          <w:rFonts w:ascii="Arial" w:hAnsi="Arial" w:cs="Arial"/>
          <w:b/>
          <w:vertAlign w:val="subscript"/>
        </w:rPr>
        <w:t>ob</w:t>
      </w:r>
      <w:proofErr w:type="spellEnd"/>
      <w:r w:rsidRPr="00A4739A">
        <w:rPr>
          <w:rFonts w:ascii="Arial" w:hAnsi="Arial" w:cs="Arial"/>
          <w:b/>
        </w:rPr>
        <w:t>) x 100 pkt</w:t>
      </w:r>
    </w:p>
    <w:p w14:paraId="3C040A8D" w14:textId="77777777" w:rsidR="00AF5402" w:rsidRPr="00A4739A" w:rsidRDefault="00AF5402" w:rsidP="00A4739A">
      <w:pPr>
        <w:autoSpaceDE w:val="0"/>
        <w:autoSpaceDN w:val="0"/>
        <w:adjustRightInd w:val="0"/>
        <w:spacing w:after="0" w:line="276" w:lineRule="auto"/>
        <w:ind w:left="156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gdzie:</w:t>
      </w:r>
      <w:r w:rsidRPr="00A4739A">
        <w:rPr>
          <w:rFonts w:ascii="Arial" w:hAnsi="Arial" w:cs="Arial"/>
        </w:rPr>
        <w:tab/>
      </w:r>
      <w:r w:rsidRPr="00A4739A">
        <w:rPr>
          <w:rFonts w:ascii="Arial" w:hAnsi="Arial" w:cs="Arial"/>
        </w:rPr>
        <w:tab/>
      </w:r>
    </w:p>
    <w:p w14:paraId="021590DA" w14:textId="050F6162" w:rsidR="00AF5402" w:rsidRPr="00A4739A" w:rsidRDefault="00AF5402" w:rsidP="00A4739A">
      <w:pPr>
        <w:autoSpaceDE w:val="0"/>
        <w:autoSpaceDN w:val="0"/>
        <w:adjustRightInd w:val="0"/>
        <w:spacing w:after="0" w:line="276" w:lineRule="auto"/>
        <w:ind w:left="1134"/>
        <w:jc w:val="left"/>
        <w:rPr>
          <w:rFonts w:ascii="Arial" w:hAnsi="Arial" w:cs="Arial"/>
        </w:rPr>
      </w:pPr>
      <w:proofErr w:type="spellStart"/>
      <w:r w:rsidRPr="00A4739A">
        <w:rPr>
          <w:rFonts w:ascii="Arial" w:hAnsi="Arial" w:cs="Arial"/>
        </w:rPr>
        <w:t>C</w:t>
      </w:r>
      <w:r w:rsidRPr="00A4739A">
        <w:rPr>
          <w:rFonts w:ascii="Arial" w:hAnsi="Arial" w:cs="Arial"/>
          <w:vertAlign w:val="subscript"/>
        </w:rPr>
        <w:t>min</w:t>
      </w:r>
      <w:proofErr w:type="spellEnd"/>
      <w:r w:rsidRPr="00A4739A">
        <w:rPr>
          <w:rFonts w:ascii="Arial" w:hAnsi="Arial" w:cs="Arial"/>
        </w:rPr>
        <w:tab/>
        <w:t xml:space="preserve">- cena brutto najniższa, </w:t>
      </w:r>
    </w:p>
    <w:p w14:paraId="1062B591" w14:textId="440C29E2" w:rsidR="00AF5402" w:rsidRPr="00A4739A" w:rsidRDefault="00AF5402" w:rsidP="00A4739A">
      <w:pPr>
        <w:autoSpaceDE w:val="0"/>
        <w:autoSpaceDN w:val="0"/>
        <w:adjustRightInd w:val="0"/>
        <w:spacing w:after="0" w:line="276" w:lineRule="auto"/>
        <w:ind w:left="1134"/>
        <w:jc w:val="left"/>
        <w:rPr>
          <w:rFonts w:ascii="Arial" w:hAnsi="Arial" w:cs="Arial"/>
        </w:rPr>
      </w:pPr>
      <w:proofErr w:type="spellStart"/>
      <w:r w:rsidRPr="00A4739A">
        <w:rPr>
          <w:rFonts w:ascii="Arial" w:hAnsi="Arial" w:cs="Arial"/>
        </w:rPr>
        <w:t>C</w:t>
      </w:r>
      <w:r w:rsidRPr="00A4739A">
        <w:rPr>
          <w:rFonts w:ascii="Arial" w:hAnsi="Arial" w:cs="Arial"/>
          <w:vertAlign w:val="subscript"/>
        </w:rPr>
        <w:t>ob</w:t>
      </w:r>
      <w:proofErr w:type="spellEnd"/>
      <w:r w:rsidRPr="00A4739A">
        <w:rPr>
          <w:rFonts w:ascii="Arial" w:hAnsi="Arial" w:cs="Arial"/>
        </w:rPr>
        <w:tab/>
        <w:t>- cena brutto oferty badanej</w:t>
      </w:r>
    </w:p>
    <w:p w14:paraId="35DC4243" w14:textId="77777777" w:rsidR="00AF5402" w:rsidRPr="00A4739A" w:rsidRDefault="00AF5402" w:rsidP="00A4739A">
      <w:p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</w:p>
    <w:p w14:paraId="5DE6D2DD" w14:textId="6049C5E5" w:rsidR="00AF5402" w:rsidRPr="00A4739A" w:rsidRDefault="00A13A0C" w:rsidP="00A4739A">
      <w:pPr>
        <w:numPr>
          <w:ilvl w:val="1"/>
          <w:numId w:val="81"/>
        </w:numPr>
        <w:tabs>
          <w:tab w:val="clear" w:pos="928"/>
          <w:tab w:val="num" w:pos="644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</w:rPr>
      </w:pPr>
      <w:r w:rsidRPr="00A4739A">
        <w:rPr>
          <w:rFonts w:ascii="Arial" w:hAnsi="Arial" w:cs="Arial"/>
          <w:b/>
        </w:rPr>
        <w:t>Doświadczenie zawodowe kierownika budowy (D</w:t>
      </w:r>
      <w:r w:rsidRPr="00A4739A">
        <w:rPr>
          <w:rFonts w:ascii="Arial" w:hAnsi="Arial" w:cs="Arial"/>
          <w:b/>
          <w:vertAlign w:val="subscript"/>
        </w:rPr>
        <w:t>B</w:t>
      </w:r>
      <w:r w:rsidRPr="00A4739A">
        <w:rPr>
          <w:rFonts w:ascii="Arial" w:hAnsi="Arial" w:cs="Arial"/>
          <w:b/>
        </w:rPr>
        <w:t>)</w:t>
      </w:r>
    </w:p>
    <w:p w14:paraId="3AC64CFA" w14:textId="4A992299" w:rsidR="000F26DA" w:rsidRPr="00A4739A" w:rsidRDefault="000F26DA" w:rsidP="00A4739A">
      <w:pPr>
        <w:autoSpaceDE w:val="0"/>
        <w:autoSpaceDN w:val="0"/>
        <w:adjustRightInd w:val="0"/>
        <w:spacing w:after="0" w:line="276" w:lineRule="auto"/>
        <w:ind w:left="928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Punkty w tym kryterium będą przyznawane za doświadczenie zawodowe osoby wskazanej przez wykonawcę do pełnienia funkcji kierownika budowy za każdą realizację polegającą na budowie lub przebudowie </w:t>
      </w:r>
      <w:r w:rsidR="00A4739A">
        <w:rPr>
          <w:rFonts w:ascii="Arial" w:hAnsi="Arial" w:cs="Arial"/>
        </w:rPr>
        <w:t>chodnika o długości min. 100 m,</w:t>
      </w:r>
      <w:r w:rsid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>a okres pełnienia funkcji obejmował całość realizacji na której ww. osoba pełniła funkcję kierownika budowy lub kierownika robót specjalności drogowej.</w:t>
      </w:r>
    </w:p>
    <w:p w14:paraId="6483D31B" w14:textId="77777777" w:rsidR="000F26DA" w:rsidRPr="00A4739A" w:rsidRDefault="000F26DA" w:rsidP="00A4739A">
      <w:pPr>
        <w:autoSpaceDE w:val="0"/>
        <w:autoSpaceDN w:val="0"/>
        <w:adjustRightInd w:val="0"/>
        <w:spacing w:after="0" w:line="276" w:lineRule="auto"/>
        <w:ind w:left="928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 każde zadanie spełniające powyższe warunki, oferta otrzyma 10 punktów (maksymalnie 20 w kryterium)</w:t>
      </w:r>
    </w:p>
    <w:p w14:paraId="0E4B869B" w14:textId="77777777" w:rsidR="00CC56C9" w:rsidRPr="00A4739A" w:rsidRDefault="00CC56C9" w:rsidP="00A4739A">
      <w:pPr>
        <w:autoSpaceDE w:val="0"/>
        <w:autoSpaceDN w:val="0"/>
        <w:adjustRightInd w:val="0"/>
        <w:spacing w:after="0" w:line="276" w:lineRule="auto"/>
        <w:ind w:left="928"/>
        <w:jc w:val="left"/>
        <w:rPr>
          <w:rFonts w:ascii="Arial" w:hAnsi="Arial" w:cs="Arial"/>
        </w:rPr>
      </w:pPr>
    </w:p>
    <w:tbl>
      <w:tblPr>
        <w:tblW w:w="7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276"/>
        <w:gridCol w:w="1417"/>
      </w:tblGrid>
      <w:tr w:rsidR="00D119D3" w:rsidRPr="00A4739A" w14:paraId="4344A5E3" w14:textId="56EC2FEE" w:rsidTr="00D119D3">
        <w:trPr>
          <w:jc w:val="center"/>
        </w:trPr>
        <w:tc>
          <w:tcPr>
            <w:tcW w:w="4499" w:type="dxa"/>
            <w:shd w:val="clear" w:color="auto" w:fill="auto"/>
          </w:tcPr>
          <w:p w14:paraId="1F15D722" w14:textId="22D69A98" w:rsidR="00D119D3" w:rsidRPr="00A4739A" w:rsidRDefault="00D119D3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i/>
              </w:rPr>
            </w:pPr>
            <w:r w:rsidRPr="00A4739A">
              <w:rPr>
                <w:rFonts w:ascii="Arial" w:hAnsi="Arial" w:cs="Arial"/>
                <w:i/>
              </w:rPr>
              <w:t>Ilość realizacji, na których wskazana osoba pełniła funkcję kierownika budowy</w:t>
            </w:r>
            <w:r w:rsidR="000F26DA" w:rsidRPr="00A4739A">
              <w:rPr>
                <w:rFonts w:ascii="Arial" w:hAnsi="Arial" w:cs="Arial"/>
                <w:i/>
              </w:rPr>
              <w:t xml:space="preserve"> lub robót w specjalności drogowej</w:t>
            </w:r>
          </w:p>
        </w:tc>
        <w:tc>
          <w:tcPr>
            <w:tcW w:w="1276" w:type="dxa"/>
            <w:shd w:val="clear" w:color="auto" w:fill="auto"/>
          </w:tcPr>
          <w:p w14:paraId="23EB0720" w14:textId="77777777" w:rsidR="00D119D3" w:rsidRPr="00A4739A" w:rsidRDefault="00D119D3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i/>
              </w:rPr>
            </w:pPr>
            <w:r w:rsidRPr="00A4739A">
              <w:rPr>
                <w:rFonts w:ascii="Arial" w:hAnsi="Arial" w:cs="Arial"/>
                <w:i/>
              </w:rPr>
              <w:t>1</w:t>
            </w:r>
          </w:p>
          <w:p w14:paraId="0A7D0CF4" w14:textId="77777777" w:rsidR="00D119D3" w:rsidRPr="00A4739A" w:rsidRDefault="00D119D3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i/>
              </w:rPr>
            </w:pPr>
            <w:r w:rsidRPr="00A4739A">
              <w:rPr>
                <w:rFonts w:ascii="Arial" w:hAnsi="Arial" w:cs="Arial"/>
                <w:i/>
              </w:rPr>
              <w:t>realizacja</w:t>
            </w:r>
          </w:p>
        </w:tc>
        <w:tc>
          <w:tcPr>
            <w:tcW w:w="1417" w:type="dxa"/>
            <w:shd w:val="clear" w:color="auto" w:fill="auto"/>
          </w:tcPr>
          <w:p w14:paraId="7A669433" w14:textId="77777777" w:rsidR="00D119D3" w:rsidRPr="00A4739A" w:rsidRDefault="00D119D3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i/>
              </w:rPr>
            </w:pPr>
            <w:r w:rsidRPr="00A4739A">
              <w:rPr>
                <w:rFonts w:ascii="Arial" w:hAnsi="Arial" w:cs="Arial"/>
                <w:i/>
              </w:rPr>
              <w:t>2</w:t>
            </w:r>
          </w:p>
          <w:p w14:paraId="4C506522" w14:textId="71E52D15" w:rsidR="00D119D3" w:rsidRPr="00A4739A" w:rsidRDefault="00D119D3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i/>
              </w:rPr>
            </w:pPr>
            <w:r w:rsidRPr="00A4739A">
              <w:rPr>
                <w:rFonts w:ascii="Arial" w:hAnsi="Arial" w:cs="Arial"/>
                <w:i/>
              </w:rPr>
              <w:t xml:space="preserve">realizacje </w:t>
            </w:r>
          </w:p>
        </w:tc>
      </w:tr>
      <w:tr w:rsidR="00D119D3" w:rsidRPr="00A4739A" w14:paraId="2E4489FD" w14:textId="62C9C4B9" w:rsidTr="00D119D3">
        <w:trPr>
          <w:jc w:val="center"/>
        </w:trPr>
        <w:tc>
          <w:tcPr>
            <w:tcW w:w="4499" w:type="dxa"/>
            <w:shd w:val="clear" w:color="auto" w:fill="auto"/>
          </w:tcPr>
          <w:p w14:paraId="3B9CDBD1" w14:textId="77777777" w:rsidR="00D119D3" w:rsidRPr="00A4739A" w:rsidRDefault="00D119D3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b/>
                <w:i/>
              </w:rPr>
            </w:pPr>
            <w:r w:rsidRPr="00A4739A">
              <w:rPr>
                <w:rFonts w:ascii="Arial" w:hAnsi="Arial" w:cs="Arial"/>
                <w:b/>
                <w:i/>
              </w:rPr>
              <w:t>Przyznane punkty –D</w:t>
            </w:r>
            <w:r w:rsidRPr="00A4739A">
              <w:rPr>
                <w:rFonts w:ascii="Arial" w:hAnsi="Arial" w:cs="Arial"/>
                <w:b/>
                <w:i/>
                <w:vertAlign w:val="subscript"/>
              </w:rPr>
              <w:t>B</w:t>
            </w:r>
            <w:r w:rsidRPr="00A4739A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0BA9BF6A" w14:textId="3235C974" w:rsidR="00D119D3" w:rsidRPr="00A4739A" w:rsidRDefault="000F26DA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b/>
                <w:i/>
              </w:rPr>
            </w:pPr>
            <w:r w:rsidRPr="00A4739A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0A20FADC" w14:textId="3462E8C0" w:rsidR="00D119D3" w:rsidRPr="00A4739A" w:rsidRDefault="000F26DA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b/>
                <w:i/>
              </w:rPr>
            </w:pPr>
            <w:r w:rsidRPr="00A4739A">
              <w:rPr>
                <w:rFonts w:ascii="Arial" w:hAnsi="Arial" w:cs="Arial"/>
                <w:b/>
                <w:i/>
              </w:rPr>
              <w:t>20</w:t>
            </w:r>
          </w:p>
        </w:tc>
      </w:tr>
    </w:tbl>
    <w:p w14:paraId="18F46E8E" w14:textId="0E22F19C" w:rsidR="005D27F1" w:rsidRPr="00A4739A" w:rsidRDefault="005D27F1" w:rsidP="00A4739A">
      <w:pPr>
        <w:autoSpaceDE w:val="0"/>
        <w:autoSpaceDN w:val="0"/>
        <w:adjustRightInd w:val="0"/>
        <w:spacing w:after="0" w:line="276" w:lineRule="auto"/>
        <w:ind w:left="928"/>
        <w:jc w:val="left"/>
        <w:rPr>
          <w:rFonts w:ascii="Arial" w:hAnsi="Arial" w:cs="Arial"/>
        </w:rPr>
      </w:pPr>
    </w:p>
    <w:p w14:paraId="6D9BA963" w14:textId="103CCFDF" w:rsidR="005D27F1" w:rsidRPr="00A4739A" w:rsidRDefault="005D27F1" w:rsidP="00A4739A">
      <w:pPr>
        <w:autoSpaceDE w:val="0"/>
        <w:autoSpaceDN w:val="0"/>
        <w:adjustRightInd w:val="0"/>
        <w:spacing w:after="0" w:line="276" w:lineRule="auto"/>
        <w:ind w:left="851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 przypadku niewskazania doświadczenia Kierownika budowy Zamawiający przyjmie, iż nie posiada doświadczenia i do oceny przyjmie 0 pkt.</w:t>
      </w:r>
    </w:p>
    <w:p w14:paraId="07FF571C" w14:textId="77777777" w:rsidR="00A13A0C" w:rsidRPr="00A4739A" w:rsidRDefault="00A13A0C" w:rsidP="00A4739A">
      <w:pPr>
        <w:autoSpaceDE w:val="0"/>
        <w:autoSpaceDN w:val="0"/>
        <w:adjustRightInd w:val="0"/>
        <w:spacing w:after="0" w:line="276" w:lineRule="auto"/>
        <w:ind w:left="851"/>
        <w:jc w:val="left"/>
        <w:rPr>
          <w:rFonts w:ascii="Arial" w:hAnsi="Arial" w:cs="Arial"/>
        </w:rPr>
      </w:pPr>
    </w:p>
    <w:p w14:paraId="57FFF507" w14:textId="0ECDF4E0" w:rsidR="00A13A0C" w:rsidRPr="00A4739A" w:rsidRDefault="00A13A0C" w:rsidP="00A4739A">
      <w:pPr>
        <w:pStyle w:val="Akapitzlist"/>
        <w:numPr>
          <w:ilvl w:val="1"/>
          <w:numId w:val="81"/>
        </w:numPr>
        <w:spacing w:after="0" w:line="276" w:lineRule="auto"/>
        <w:jc w:val="left"/>
        <w:rPr>
          <w:rFonts w:ascii="Arial" w:hAnsi="Arial" w:cs="Arial"/>
          <w:b/>
        </w:rPr>
      </w:pPr>
      <w:r w:rsidRPr="00A4739A">
        <w:rPr>
          <w:rFonts w:ascii="Arial" w:hAnsi="Arial" w:cs="Arial"/>
          <w:b/>
        </w:rPr>
        <w:t>Doświadczenie zawodowe kierownika robót elektrycznych (D</w:t>
      </w:r>
      <w:r w:rsidRPr="00A4739A">
        <w:rPr>
          <w:rFonts w:ascii="Arial" w:hAnsi="Arial" w:cs="Arial"/>
          <w:b/>
          <w:vertAlign w:val="subscript"/>
        </w:rPr>
        <w:t>E</w:t>
      </w:r>
      <w:r w:rsidRPr="00A4739A">
        <w:rPr>
          <w:rFonts w:ascii="Arial" w:hAnsi="Arial" w:cs="Arial"/>
          <w:b/>
        </w:rPr>
        <w:t>)</w:t>
      </w:r>
    </w:p>
    <w:p w14:paraId="29C6B72C" w14:textId="77777777" w:rsidR="00A13A0C" w:rsidRPr="00A4739A" w:rsidRDefault="00A13A0C" w:rsidP="00A4739A">
      <w:pPr>
        <w:autoSpaceDE w:val="0"/>
        <w:autoSpaceDN w:val="0"/>
        <w:adjustRightInd w:val="0"/>
        <w:spacing w:after="0" w:line="276" w:lineRule="auto"/>
        <w:ind w:left="928"/>
        <w:jc w:val="left"/>
        <w:rPr>
          <w:rFonts w:ascii="Arial" w:hAnsi="Arial" w:cs="Arial"/>
        </w:rPr>
      </w:pPr>
      <w:r w:rsidRPr="00A4739A">
        <w:rPr>
          <w:rFonts w:ascii="Arial" w:hAnsi="Arial" w:cs="Arial"/>
          <w:b/>
        </w:rPr>
        <w:t xml:space="preserve">Punkty w tym kryterium będą przyznawane za doświadczenie zawodowe osoby </w:t>
      </w:r>
      <w:r w:rsidRPr="00A4739A">
        <w:rPr>
          <w:rFonts w:ascii="Arial" w:hAnsi="Arial" w:cs="Arial"/>
        </w:rPr>
        <w:t>wskazanej przez wykonawcę do pełnienia funkcji kierownika robót elektrycznych za każdą realizację polegającą na budowie lub przebudowie sieci oświetlenia o długości min. 50 m, a okres pełnienia funkcji obejmował całość realizacji na której ww. osoba pełniła funkcję kierownika robót elektrycznych.</w:t>
      </w:r>
    </w:p>
    <w:p w14:paraId="476DEED9" w14:textId="77777777" w:rsidR="00A13A0C" w:rsidRPr="00A4739A" w:rsidRDefault="00A13A0C" w:rsidP="00A4739A">
      <w:pPr>
        <w:autoSpaceDE w:val="0"/>
        <w:autoSpaceDN w:val="0"/>
        <w:adjustRightInd w:val="0"/>
        <w:spacing w:after="0" w:line="276" w:lineRule="auto"/>
        <w:ind w:left="928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 każde zadanie spełniające powyższe warunki, oferta otrzyma 10 punktów (maksymalnie 20 w kryterium)</w:t>
      </w:r>
    </w:p>
    <w:p w14:paraId="5F70C8D5" w14:textId="77777777" w:rsidR="00A13A0C" w:rsidRPr="00A4739A" w:rsidRDefault="00A13A0C" w:rsidP="00A4739A">
      <w:pPr>
        <w:autoSpaceDE w:val="0"/>
        <w:autoSpaceDN w:val="0"/>
        <w:adjustRightInd w:val="0"/>
        <w:spacing w:after="0" w:line="276" w:lineRule="auto"/>
        <w:ind w:left="928"/>
        <w:jc w:val="left"/>
        <w:rPr>
          <w:rFonts w:ascii="Arial" w:hAnsi="Arial" w:cs="Arial"/>
        </w:rPr>
      </w:pPr>
    </w:p>
    <w:tbl>
      <w:tblPr>
        <w:tblW w:w="7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276"/>
        <w:gridCol w:w="1417"/>
      </w:tblGrid>
      <w:tr w:rsidR="00A13A0C" w:rsidRPr="00A4739A" w14:paraId="65A4CE95" w14:textId="77777777" w:rsidTr="00A13A0C">
        <w:trPr>
          <w:jc w:val="center"/>
        </w:trPr>
        <w:tc>
          <w:tcPr>
            <w:tcW w:w="4499" w:type="dxa"/>
            <w:shd w:val="clear" w:color="auto" w:fill="auto"/>
          </w:tcPr>
          <w:p w14:paraId="51369979" w14:textId="1C4DB22D" w:rsidR="00A13A0C" w:rsidRPr="00A4739A" w:rsidRDefault="00A13A0C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eastAsia="Calibri" w:hAnsi="Arial" w:cs="Arial"/>
                <w:i/>
                <w:lang w:eastAsia="en-US"/>
              </w:rPr>
            </w:pPr>
            <w:r w:rsidRPr="00A4739A">
              <w:rPr>
                <w:rFonts w:ascii="Arial" w:eastAsia="Calibri" w:hAnsi="Arial" w:cs="Arial"/>
                <w:i/>
                <w:lang w:eastAsia="en-US"/>
              </w:rPr>
              <w:t>Ilość realizacji, na których wskazana osoba pełniła funkcję kierownika robót sanitarnych</w:t>
            </w:r>
          </w:p>
        </w:tc>
        <w:tc>
          <w:tcPr>
            <w:tcW w:w="1276" w:type="dxa"/>
            <w:shd w:val="clear" w:color="auto" w:fill="auto"/>
          </w:tcPr>
          <w:p w14:paraId="36AA9A9D" w14:textId="77777777" w:rsidR="00A13A0C" w:rsidRPr="00A4739A" w:rsidRDefault="00A13A0C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i/>
              </w:rPr>
            </w:pPr>
            <w:r w:rsidRPr="00A4739A">
              <w:rPr>
                <w:rFonts w:ascii="Arial" w:hAnsi="Arial" w:cs="Arial"/>
                <w:i/>
              </w:rPr>
              <w:t>1</w:t>
            </w:r>
          </w:p>
          <w:p w14:paraId="49FA42D7" w14:textId="77777777" w:rsidR="00A13A0C" w:rsidRPr="00A4739A" w:rsidRDefault="00A13A0C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i/>
              </w:rPr>
            </w:pPr>
            <w:r w:rsidRPr="00A4739A">
              <w:rPr>
                <w:rFonts w:ascii="Arial" w:hAnsi="Arial" w:cs="Arial"/>
                <w:i/>
              </w:rPr>
              <w:t>realizacja</w:t>
            </w:r>
          </w:p>
        </w:tc>
        <w:tc>
          <w:tcPr>
            <w:tcW w:w="1417" w:type="dxa"/>
            <w:shd w:val="clear" w:color="auto" w:fill="auto"/>
          </w:tcPr>
          <w:p w14:paraId="20E308BA" w14:textId="77777777" w:rsidR="00A13A0C" w:rsidRPr="00A4739A" w:rsidRDefault="00A13A0C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i/>
              </w:rPr>
            </w:pPr>
            <w:r w:rsidRPr="00A4739A">
              <w:rPr>
                <w:rFonts w:ascii="Arial" w:hAnsi="Arial" w:cs="Arial"/>
                <w:i/>
              </w:rPr>
              <w:t>2</w:t>
            </w:r>
          </w:p>
          <w:p w14:paraId="40D27A26" w14:textId="77777777" w:rsidR="00A13A0C" w:rsidRPr="00A4739A" w:rsidRDefault="00A13A0C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i/>
              </w:rPr>
            </w:pPr>
            <w:r w:rsidRPr="00A4739A">
              <w:rPr>
                <w:rFonts w:ascii="Arial" w:hAnsi="Arial" w:cs="Arial"/>
                <w:i/>
              </w:rPr>
              <w:t xml:space="preserve">realizacje </w:t>
            </w:r>
          </w:p>
        </w:tc>
      </w:tr>
      <w:tr w:rsidR="00A13A0C" w:rsidRPr="00A4739A" w14:paraId="3BF18C3D" w14:textId="77777777" w:rsidTr="00A13A0C">
        <w:trPr>
          <w:jc w:val="center"/>
        </w:trPr>
        <w:tc>
          <w:tcPr>
            <w:tcW w:w="4499" w:type="dxa"/>
            <w:shd w:val="clear" w:color="auto" w:fill="auto"/>
          </w:tcPr>
          <w:p w14:paraId="7E960E9B" w14:textId="7CC8B1AF" w:rsidR="00A13A0C" w:rsidRPr="00A4739A" w:rsidRDefault="00A13A0C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b/>
                <w:i/>
              </w:rPr>
            </w:pPr>
            <w:r w:rsidRPr="00A4739A">
              <w:rPr>
                <w:rFonts w:ascii="Arial" w:hAnsi="Arial" w:cs="Arial"/>
                <w:b/>
                <w:i/>
              </w:rPr>
              <w:t>Przyznane punkty –D</w:t>
            </w:r>
            <w:r w:rsidRPr="00A4739A">
              <w:rPr>
                <w:rFonts w:ascii="Arial" w:hAnsi="Arial" w:cs="Arial"/>
                <w:b/>
                <w:i/>
                <w:vertAlign w:val="subscript"/>
              </w:rPr>
              <w:t>E</w:t>
            </w:r>
            <w:r w:rsidRPr="00A4739A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5DBB4066" w14:textId="77777777" w:rsidR="00A13A0C" w:rsidRPr="00A4739A" w:rsidRDefault="00A13A0C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b/>
                <w:i/>
              </w:rPr>
            </w:pPr>
            <w:r w:rsidRPr="00A4739A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73A27F10" w14:textId="77777777" w:rsidR="00A13A0C" w:rsidRPr="00A4739A" w:rsidRDefault="00A13A0C" w:rsidP="00A4739A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b/>
                <w:i/>
              </w:rPr>
            </w:pPr>
            <w:r w:rsidRPr="00A4739A">
              <w:rPr>
                <w:rFonts w:ascii="Arial" w:hAnsi="Arial" w:cs="Arial"/>
                <w:b/>
                <w:i/>
              </w:rPr>
              <w:t>20</w:t>
            </w:r>
          </w:p>
        </w:tc>
      </w:tr>
    </w:tbl>
    <w:p w14:paraId="4130F4A3" w14:textId="77777777" w:rsidR="00A13A0C" w:rsidRPr="00A4739A" w:rsidRDefault="00A13A0C" w:rsidP="00A4739A">
      <w:pPr>
        <w:autoSpaceDE w:val="0"/>
        <w:autoSpaceDN w:val="0"/>
        <w:adjustRightInd w:val="0"/>
        <w:spacing w:after="0" w:line="276" w:lineRule="auto"/>
        <w:ind w:left="928"/>
        <w:jc w:val="left"/>
        <w:rPr>
          <w:rFonts w:ascii="Arial" w:hAnsi="Arial" w:cs="Arial"/>
        </w:rPr>
      </w:pPr>
    </w:p>
    <w:p w14:paraId="37939AAF" w14:textId="3AC77C7A" w:rsidR="00B75B43" w:rsidRPr="00A4739A" w:rsidRDefault="00B75B43" w:rsidP="00B75B43">
      <w:pPr>
        <w:autoSpaceDE w:val="0"/>
        <w:autoSpaceDN w:val="0"/>
        <w:adjustRightInd w:val="0"/>
        <w:spacing w:after="0" w:line="276" w:lineRule="auto"/>
        <w:ind w:left="851"/>
        <w:jc w:val="left"/>
        <w:rPr>
          <w:rFonts w:ascii="Arial" w:hAnsi="Arial" w:cs="Arial"/>
        </w:rPr>
      </w:pPr>
      <w:bookmarkStart w:id="39" w:name="_GoBack"/>
      <w:bookmarkEnd w:id="39"/>
      <w:r w:rsidRPr="00A4739A">
        <w:rPr>
          <w:rFonts w:ascii="Arial" w:hAnsi="Arial" w:cs="Arial"/>
        </w:rPr>
        <w:t xml:space="preserve">W przypadku niewskazania doświadczenia Kierownika </w:t>
      </w:r>
      <w:r>
        <w:rPr>
          <w:rFonts w:ascii="Arial" w:hAnsi="Arial" w:cs="Arial"/>
        </w:rPr>
        <w:t>robót elektrycznych</w:t>
      </w:r>
      <w:r w:rsidRPr="00A4739A">
        <w:rPr>
          <w:rFonts w:ascii="Arial" w:hAnsi="Arial" w:cs="Arial"/>
        </w:rPr>
        <w:t xml:space="preserve"> Zamawiający przyjmie, iż nie posiada doświadczenia i do oceny przyjmie 0 pkt.</w:t>
      </w:r>
    </w:p>
    <w:p w14:paraId="61E7D08A" w14:textId="77777777" w:rsidR="00A13A0C" w:rsidRPr="00A4739A" w:rsidRDefault="00A13A0C" w:rsidP="00A4739A">
      <w:pPr>
        <w:autoSpaceDE w:val="0"/>
        <w:autoSpaceDN w:val="0"/>
        <w:adjustRightInd w:val="0"/>
        <w:spacing w:after="0" w:line="276" w:lineRule="auto"/>
        <w:ind w:left="928"/>
        <w:jc w:val="left"/>
        <w:rPr>
          <w:rFonts w:ascii="Arial" w:hAnsi="Arial" w:cs="Arial"/>
        </w:rPr>
      </w:pPr>
    </w:p>
    <w:p w14:paraId="205A5DFB" w14:textId="77777777" w:rsidR="005D27F1" w:rsidRPr="00CF436A" w:rsidRDefault="00AF5402" w:rsidP="00CF436A">
      <w:pPr>
        <w:numPr>
          <w:ilvl w:val="0"/>
          <w:numId w:val="94"/>
        </w:numPr>
        <w:spacing w:after="0" w:line="276" w:lineRule="auto"/>
        <w:jc w:val="left"/>
        <w:rPr>
          <w:rFonts w:ascii="Arial" w:hAnsi="Arial" w:cs="Arial"/>
        </w:rPr>
      </w:pPr>
      <w:r w:rsidRPr="00CF436A">
        <w:rPr>
          <w:rFonts w:ascii="Arial" w:hAnsi="Arial" w:cs="Arial"/>
        </w:rPr>
        <w:t>Całkowita liczba punktów, jaką otrzyma dana oferta, zostanie obliczona wg poniższego wzoru:</w:t>
      </w:r>
    </w:p>
    <w:p w14:paraId="16975EF1" w14:textId="2CD51F42" w:rsidR="005D27F1" w:rsidRPr="00CF436A" w:rsidRDefault="005D27F1" w:rsidP="00CF436A">
      <w:pPr>
        <w:autoSpaceDE w:val="0"/>
        <w:autoSpaceDN w:val="0"/>
        <w:adjustRightInd w:val="0"/>
        <w:spacing w:after="0" w:line="276" w:lineRule="auto"/>
        <w:ind w:left="1276" w:hanging="283"/>
        <w:jc w:val="left"/>
        <w:rPr>
          <w:rFonts w:ascii="Arial" w:hAnsi="Arial" w:cs="Arial"/>
        </w:rPr>
      </w:pPr>
      <w:r w:rsidRPr="00CF436A">
        <w:rPr>
          <w:rFonts w:ascii="Arial" w:hAnsi="Arial" w:cs="Arial"/>
        </w:rPr>
        <w:t>L = C + D</w:t>
      </w:r>
      <w:r w:rsidR="00A13A0C" w:rsidRPr="00CF436A">
        <w:rPr>
          <w:rFonts w:ascii="Arial" w:hAnsi="Arial" w:cs="Arial"/>
          <w:vertAlign w:val="subscript"/>
        </w:rPr>
        <w:t>B</w:t>
      </w:r>
      <w:r w:rsidR="00A13A0C" w:rsidRPr="00CF436A">
        <w:rPr>
          <w:rFonts w:ascii="Arial" w:hAnsi="Arial" w:cs="Arial"/>
        </w:rPr>
        <w:t xml:space="preserve"> + D</w:t>
      </w:r>
      <w:r w:rsidR="00A13A0C" w:rsidRPr="00CF436A">
        <w:rPr>
          <w:rFonts w:ascii="Arial" w:hAnsi="Arial" w:cs="Arial"/>
          <w:vertAlign w:val="subscript"/>
        </w:rPr>
        <w:t>E</w:t>
      </w:r>
    </w:p>
    <w:p w14:paraId="48220483" w14:textId="77777777" w:rsidR="005D27F1" w:rsidRPr="00CF436A" w:rsidRDefault="005D27F1" w:rsidP="00CF436A">
      <w:pPr>
        <w:autoSpaceDE w:val="0"/>
        <w:autoSpaceDN w:val="0"/>
        <w:adjustRightInd w:val="0"/>
        <w:spacing w:after="0" w:line="276" w:lineRule="auto"/>
        <w:ind w:left="1276" w:hanging="283"/>
        <w:jc w:val="left"/>
        <w:rPr>
          <w:rFonts w:ascii="Arial" w:hAnsi="Arial" w:cs="Arial"/>
        </w:rPr>
      </w:pPr>
      <w:r w:rsidRPr="00CF436A">
        <w:rPr>
          <w:rFonts w:ascii="Arial" w:hAnsi="Arial" w:cs="Arial"/>
        </w:rPr>
        <w:t>gdzie:</w:t>
      </w:r>
    </w:p>
    <w:p w14:paraId="06EB2716" w14:textId="443C510A" w:rsidR="005D27F1" w:rsidRPr="00CF436A" w:rsidRDefault="005D27F1" w:rsidP="00CF436A">
      <w:pPr>
        <w:autoSpaceDE w:val="0"/>
        <w:autoSpaceDN w:val="0"/>
        <w:adjustRightInd w:val="0"/>
        <w:spacing w:after="0" w:line="276" w:lineRule="auto"/>
        <w:ind w:left="1276" w:hanging="283"/>
        <w:jc w:val="left"/>
        <w:rPr>
          <w:rFonts w:ascii="Arial" w:hAnsi="Arial" w:cs="Arial"/>
        </w:rPr>
      </w:pPr>
      <w:r w:rsidRPr="00CF436A">
        <w:rPr>
          <w:rFonts w:ascii="Arial" w:hAnsi="Arial" w:cs="Arial"/>
        </w:rPr>
        <w:t>L - całkowita liczba punktów</w:t>
      </w:r>
    </w:p>
    <w:p w14:paraId="069B20B1" w14:textId="0CA15741" w:rsidR="005D27F1" w:rsidRPr="00CF436A" w:rsidRDefault="005D27F1" w:rsidP="00CF436A">
      <w:pPr>
        <w:autoSpaceDE w:val="0"/>
        <w:autoSpaceDN w:val="0"/>
        <w:adjustRightInd w:val="0"/>
        <w:spacing w:after="0" w:line="276" w:lineRule="auto"/>
        <w:ind w:left="1276" w:hanging="283"/>
        <w:jc w:val="left"/>
        <w:rPr>
          <w:rFonts w:ascii="Arial" w:hAnsi="Arial" w:cs="Arial"/>
        </w:rPr>
      </w:pPr>
      <w:r w:rsidRPr="00CF436A">
        <w:rPr>
          <w:rFonts w:ascii="Arial" w:hAnsi="Arial" w:cs="Arial"/>
        </w:rPr>
        <w:t>C - ilość punktów za cenę oferty</w:t>
      </w:r>
    </w:p>
    <w:p w14:paraId="63EA3AD4" w14:textId="101D4AFD" w:rsidR="005D27F1" w:rsidRPr="00CF436A" w:rsidRDefault="005D27F1" w:rsidP="00CF436A">
      <w:pPr>
        <w:autoSpaceDE w:val="0"/>
        <w:autoSpaceDN w:val="0"/>
        <w:adjustRightInd w:val="0"/>
        <w:spacing w:after="0" w:line="276" w:lineRule="auto"/>
        <w:ind w:left="1276" w:hanging="283"/>
        <w:jc w:val="left"/>
        <w:rPr>
          <w:rFonts w:ascii="Arial" w:hAnsi="Arial" w:cs="Arial"/>
        </w:rPr>
      </w:pPr>
      <w:r w:rsidRPr="00CF436A">
        <w:rPr>
          <w:rFonts w:ascii="Arial" w:hAnsi="Arial" w:cs="Arial"/>
        </w:rPr>
        <w:t>D</w:t>
      </w:r>
      <w:r w:rsidR="00A13A0C" w:rsidRPr="00CF436A">
        <w:rPr>
          <w:rFonts w:ascii="Arial" w:hAnsi="Arial" w:cs="Arial"/>
          <w:vertAlign w:val="subscript"/>
        </w:rPr>
        <w:t>B</w:t>
      </w:r>
      <w:r w:rsidRPr="00CF436A">
        <w:rPr>
          <w:rFonts w:ascii="Arial" w:hAnsi="Arial" w:cs="Arial"/>
        </w:rPr>
        <w:t xml:space="preserve"> - ilość punktów za doświadczenie zawodowe kierownika budowy</w:t>
      </w:r>
    </w:p>
    <w:p w14:paraId="01952BDE" w14:textId="77777777" w:rsidR="00CF436A" w:rsidRPr="00CF436A" w:rsidRDefault="00A13A0C" w:rsidP="00CF436A">
      <w:pPr>
        <w:autoSpaceDE w:val="0"/>
        <w:autoSpaceDN w:val="0"/>
        <w:adjustRightInd w:val="0"/>
        <w:spacing w:after="0" w:line="276" w:lineRule="auto"/>
        <w:ind w:left="1276" w:hanging="283"/>
        <w:jc w:val="left"/>
        <w:rPr>
          <w:rFonts w:ascii="Arial" w:hAnsi="Arial" w:cs="Arial"/>
        </w:rPr>
      </w:pPr>
      <w:r w:rsidRPr="00CF436A">
        <w:rPr>
          <w:rFonts w:ascii="Arial" w:hAnsi="Arial" w:cs="Arial"/>
        </w:rPr>
        <w:t>D</w:t>
      </w:r>
      <w:r w:rsidRPr="00CF436A">
        <w:rPr>
          <w:rFonts w:ascii="Arial" w:hAnsi="Arial" w:cs="Arial"/>
          <w:vertAlign w:val="subscript"/>
        </w:rPr>
        <w:t xml:space="preserve">E </w:t>
      </w:r>
      <w:r w:rsidRPr="00CF436A">
        <w:rPr>
          <w:rFonts w:ascii="Arial" w:hAnsi="Arial" w:cs="Arial"/>
        </w:rPr>
        <w:t>- ilość punktów za doświadczenie zawodowe kierownika robót elektrycznych</w:t>
      </w:r>
    </w:p>
    <w:p w14:paraId="3742098E" w14:textId="77777777" w:rsidR="00CF436A" w:rsidRPr="00CF436A" w:rsidRDefault="00CF436A" w:rsidP="00CF436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CF436A">
        <w:rPr>
          <w:rFonts w:ascii="Arial" w:hAnsi="Arial" w:cs="Arial"/>
        </w:rPr>
        <w:t>Punktacja przyznawana ofertom w poszczególnych kryteriach będzie liczona z dokładnością do dwóch miejsc po przecinku. Najwyższa liczba punktów wyznaczy najkorzystniejsza ofertę.</w:t>
      </w:r>
    </w:p>
    <w:p w14:paraId="29F3E1EF" w14:textId="5E26858A" w:rsidR="00CF436A" w:rsidRPr="00CF436A" w:rsidRDefault="00CF436A" w:rsidP="00CF436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CF436A">
        <w:rPr>
          <w:rFonts w:ascii="Arial" w:hAnsi="Arial" w:cs="Arial"/>
        </w:rPr>
        <w:t xml:space="preserve">Zamawiający udzieli zamówienia wykonawcy, którego oferta odpowiadać będzie wszystkim wymaganiom przedstawionym w ustawie </w:t>
      </w:r>
      <w:proofErr w:type="spellStart"/>
      <w:r w:rsidRPr="00CF436A">
        <w:rPr>
          <w:rFonts w:ascii="Arial" w:hAnsi="Arial" w:cs="Arial"/>
        </w:rPr>
        <w:t>Pzp</w:t>
      </w:r>
      <w:proofErr w:type="spellEnd"/>
      <w:r w:rsidRPr="00CF436A">
        <w:rPr>
          <w:rFonts w:ascii="Arial" w:hAnsi="Arial" w:cs="Arial"/>
        </w:rPr>
        <w:t xml:space="preserve">, oraz w </w:t>
      </w:r>
      <w:r w:rsidR="0032371A">
        <w:rPr>
          <w:rFonts w:ascii="Arial" w:hAnsi="Arial" w:cs="Arial"/>
        </w:rPr>
        <w:t>SWZ</w:t>
      </w:r>
      <w:r w:rsidR="0032371A" w:rsidRPr="00CF436A">
        <w:rPr>
          <w:rFonts w:ascii="Arial" w:hAnsi="Arial" w:cs="Arial"/>
        </w:rPr>
        <w:t xml:space="preserve"> </w:t>
      </w:r>
      <w:r w:rsidRPr="00CF436A">
        <w:rPr>
          <w:rFonts w:ascii="Arial" w:hAnsi="Arial" w:cs="Arial"/>
        </w:rPr>
        <w:t xml:space="preserve">i zostanie oceniona jako najkorzystniejsza w oparciu o podane kryteria wyboru. </w:t>
      </w:r>
    </w:p>
    <w:p w14:paraId="03930E59" w14:textId="4F193C20" w:rsidR="00CF436A" w:rsidRPr="00CF436A" w:rsidRDefault="00CF436A" w:rsidP="00CF436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CF436A">
        <w:rPr>
          <w:rFonts w:ascii="Arial" w:hAnsi="Arial" w:cs="Arial"/>
        </w:rPr>
        <w:t xml:space="preserve">Jeżeli nie będzie można dokonać wyboru oferty najkorzystniejszej ze względu na to, że dwie lub więcej ofert przedstawia taki sam bilans ceny i pozostałych kryteriów oceny ofert, Zamawiający spośród tych ofert dokona wyboru oferty z najniższą ceną (art. </w:t>
      </w:r>
      <w:r w:rsidR="00603D43">
        <w:rPr>
          <w:rFonts w:ascii="Arial" w:hAnsi="Arial" w:cs="Arial"/>
        </w:rPr>
        <w:t>248</w:t>
      </w:r>
      <w:r w:rsidR="00603D43" w:rsidRPr="00CF436A">
        <w:rPr>
          <w:rFonts w:ascii="Arial" w:hAnsi="Arial" w:cs="Arial"/>
        </w:rPr>
        <w:t xml:space="preserve"> </w:t>
      </w:r>
      <w:r w:rsidRPr="00CF436A">
        <w:rPr>
          <w:rFonts w:ascii="Arial" w:hAnsi="Arial" w:cs="Arial"/>
        </w:rPr>
        <w:t xml:space="preserve">ust. </w:t>
      </w:r>
      <w:r w:rsidR="00603D43">
        <w:rPr>
          <w:rFonts w:ascii="Arial" w:hAnsi="Arial" w:cs="Arial"/>
        </w:rPr>
        <w:t>1</w:t>
      </w:r>
      <w:r w:rsidR="00603D43" w:rsidRPr="00CF436A">
        <w:rPr>
          <w:rFonts w:ascii="Arial" w:hAnsi="Arial" w:cs="Arial"/>
        </w:rPr>
        <w:t xml:space="preserve"> </w:t>
      </w:r>
      <w:r w:rsidRPr="00CF436A">
        <w:rPr>
          <w:rFonts w:ascii="Arial" w:hAnsi="Arial" w:cs="Arial"/>
        </w:rPr>
        <w:t xml:space="preserve">ustawy </w:t>
      </w:r>
      <w:proofErr w:type="spellStart"/>
      <w:r w:rsidRPr="00CF436A">
        <w:rPr>
          <w:rFonts w:ascii="Arial" w:hAnsi="Arial" w:cs="Arial"/>
        </w:rPr>
        <w:t>Pzp</w:t>
      </w:r>
      <w:proofErr w:type="spellEnd"/>
      <w:r w:rsidRPr="00CF436A">
        <w:rPr>
          <w:rFonts w:ascii="Arial" w:hAnsi="Arial" w:cs="Arial"/>
        </w:rPr>
        <w:t>).</w:t>
      </w:r>
    </w:p>
    <w:p w14:paraId="136E74E8" w14:textId="77777777" w:rsidR="00CF436A" w:rsidRPr="00CF436A" w:rsidRDefault="00CF436A" w:rsidP="00CF436A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CF436A">
        <w:rPr>
          <w:rFonts w:ascii="Arial" w:hAnsi="Arial" w:cs="Arial"/>
        </w:rPr>
        <w:t xml:space="preserve">Jeżeli złożono ofertę, której wybór prowadziłby do powstania obowiązku podatkowego Zamawiającego zgodnie z przepisami o podatku od towarów i usług w zakresie dotyczącym wewnątrzwspólnotowego nabycia towarów, Zamawiający w celu oceny takiej oferty dolicza do przedstawionej w niej ceny podatek od towarów i usług, który miałby obowiązek wpłacić zgodnie z obowiązującymi przepisami. </w:t>
      </w:r>
    </w:p>
    <w:p w14:paraId="5F784CD3" w14:textId="77777777" w:rsidR="00A45542" w:rsidRPr="00CF436A" w:rsidRDefault="00A45542" w:rsidP="00CF436A">
      <w:pPr>
        <w:autoSpaceDE w:val="0"/>
        <w:autoSpaceDN w:val="0"/>
        <w:adjustRightInd w:val="0"/>
        <w:spacing w:after="0" w:line="276" w:lineRule="auto"/>
        <w:ind w:left="720"/>
        <w:jc w:val="left"/>
        <w:rPr>
          <w:rFonts w:ascii="Arial" w:hAnsi="Arial" w:cs="Arial"/>
          <w:bCs/>
        </w:rPr>
      </w:pPr>
    </w:p>
    <w:p w14:paraId="6E413C9D" w14:textId="2D285DEB" w:rsidR="006B29BE" w:rsidRPr="00CF436A" w:rsidRDefault="006B29BE" w:rsidP="00CF436A">
      <w:pPr>
        <w:pStyle w:val="Nagwek1"/>
        <w:keepNext w:val="0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CF436A">
        <w:rPr>
          <w:rFonts w:ascii="Arial" w:hAnsi="Arial" w:cs="Arial"/>
          <w:sz w:val="22"/>
          <w:szCs w:val="22"/>
        </w:rPr>
        <w:t>XV</w:t>
      </w:r>
      <w:r w:rsidR="00D56A8B" w:rsidRPr="00CF436A">
        <w:rPr>
          <w:rFonts w:ascii="Arial" w:hAnsi="Arial" w:cs="Arial"/>
          <w:sz w:val="22"/>
          <w:szCs w:val="22"/>
        </w:rPr>
        <w:t>I</w:t>
      </w:r>
      <w:r w:rsidRPr="00CF436A">
        <w:rPr>
          <w:rFonts w:ascii="Arial" w:hAnsi="Arial" w:cs="Arial"/>
          <w:sz w:val="22"/>
          <w:szCs w:val="22"/>
        </w:rPr>
        <w:t xml:space="preserve">. </w:t>
      </w:r>
      <w:r w:rsidRPr="00CF436A">
        <w:rPr>
          <w:rFonts w:ascii="Arial" w:hAnsi="Arial" w:cs="Arial"/>
          <w:sz w:val="22"/>
          <w:szCs w:val="22"/>
          <w:u w:val="single"/>
        </w:rPr>
        <w:t>WYBÓR OFERTY I PODPISANIE UMOWY</w:t>
      </w:r>
    </w:p>
    <w:p w14:paraId="57BF4E97" w14:textId="1B2EB05B" w:rsidR="006B29BE" w:rsidRPr="00CF436A" w:rsidRDefault="006B29BE" w:rsidP="00CF436A">
      <w:pPr>
        <w:pStyle w:val="Tekstpodstawowy"/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CF436A">
        <w:rPr>
          <w:rFonts w:ascii="Arial" w:hAnsi="Arial" w:cs="Arial"/>
        </w:rPr>
        <w:t xml:space="preserve">Zamawiający udzieli zamówienia </w:t>
      </w:r>
      <w:r w:rsidR="0071008A" w:rsidRPr="00CF436A">
        <w:rPr>
          <w:rFonts w:ascii="Arial" w:hAnsi="Arial" w:cs="Arial"/>
        </w:rPr>
        <w:t>w</w:t>
      </w:r>
      <w:r w:rsidRPr="00CF436A">
        <w:rPr>
          <w:rFonts w:ascii="Arial" w:hAnsi="Arial" w:cs="Arial"/>
        </w:rPr>
        <w:t>ykonawcy, którego oferta:</w:t>
      </w:r>
    </w:p>
    <w:p w14:paraId="6136E4EC" w14:textId="77777777" w:rsidR="006B29BE" w:rsidRPr="00CF436A" w:rsidRDefault="006B29BE" w:rsidP="00CF436A">
      <w:pPr>
        <w:numPr>
          <w:ilvl w:val="1"/>
          <w:numId w:val="54"/>
        </w:numPr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CF436A">
        <w:rPr>
          <w:rFonts w:ascii="Arial" w:hAnsi="Arial" w:cs="Arial"/>
        </w:rPr>
        <w:t xml:space="preserve">odpowiada wszystkim wymaganiom ustawy </w:t>
      </w:r>
      <w:proofErr w:type="spellStart"/>
      <w:r w:rsidRPr="00CF436A">
        <w:rPr>
          <w:rFonts w:ascii="Arial" w:hAnsi="Arial" w:cs="Arial"/>
        </w:rPr>
        <w:t>Pzp</w:t>
      </w:r>
      <w:proofErr w:type="spellEnd"/>
      <w:r w:rsidRPr="00CF436A">
        <w:rPr>
          <w:rFonts w:ascii="Arial" w:hAnsi="Arial" w:cs="Arial"/>
        </w:rPr>
        <w:t>;</w:t>
      </w:r>
    </w:p>
    <w:p w14:paraId="11F92B6C" w14:textId="394C2A65" w:rsidR="006B29BE" w:rsidRPr="00A4739A" w:rsidRDefault="006B29BE" w:rsidP="00A4739A">
      <w:pPr>
        <w:numPr>
          <w:ilvl w:val="1"/>
          <w:numId w:val="54"/>
        </w:numPr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spełnia wszystkie warunki określone w SWZ;</w:t>
      </w:r>
    </w:p>
    <w:p w14:paraId="1F03811D" w14:textId="77777777" w:rsidR="006B29BE" w:rsidRPr="00A4739A" w:rsidRDefault="006B29BE" w:rsidP="00A4739A">
      <w:pPr>
        <w:numPr>
          <w:ilvl w:val="1"/>
          <w:numId w:val="54"/>
        </w:numPr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uznana została za najkorzystniejszą w oparciu o przyjęte kryterium wyboru. </w:t>
      </w:r>
    </w:p>
    <w:p w14:paraId="647CF5D2" w14:textId="788841D9" w:rsidR="006B29BE" w:rsidRPr="00A4739A" w:rsidRDefault="006B29BE" w:rsidP="00A473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  <w:bCs/>
        </w:rPr>
      </w:pPr>
      <w:r w:rsidRPr="00A4739A">
        <w:rPr>
          <w:rFonts w:ascii="Arial" w:hAnsi="Arial" w:cs="Arial"/>
          <w:bCs/>
        </w:rPr>
        <w:t>Po wyborze</w:t>
      </w:r>
      <w:r w:rsidR="0047267C" w:rsidRPr="00A4739A">
        <w:rPr>
          <w:rFonts w:ascii="Arial" w:hAnsi="Arial" w:cs="Arial"/>
          <w:bCs/>
        </w:rPr>
        <w:t xml:space="preserve"> najkorzystniejszej</w:t>
      </w:r>
      <w:r w:rsidRPr="00A4739A">
        <w:rPr>
          <w:rFonts w:ascii="Arial" w:hAnsi="Arial" w:cs="Arial"/>
          <w:bCs/>
        </w:rPr>
        <w:t xml:space="preserve"> oferty, Zamawiający zawiadomi </w:t>
      </w:r>
      <w:r w:rsidR="001628CF" w:rsidRPr="00A4739A">
        <w:rPr>
          <w:rFonts w:ascii="Arial" w:hAnsi="Arial" w:cs="Arial"/>
          <w:bCs/>
        </w:rPr>
        <w:t>w</w:t>
      </w:r>
      <w:r w:rsidRPr="00A4739A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A4739A">
        <w:rPr>
          <w:rFonts w:ascii="Arial" w:hAnsi="Arial" w:cs="Arial"/>
          <w:bCs/>
        </w:rPr>
        <w:t>253</w:t>
      </w:r>
      <w:r w:rsidRPr="00A4739A">
        <w:rPr>
          <w:rFonts w:ascii="Arial" w:hAnsi="Arial" w:cs="Arial"/>
          <w:bCs/>
        </w:rPr>
        <w:t xml:space="preserve"> ust. 1 ustawy </w:t>
      </w:r>
      <w:proofErr w:type="spellStart"/>
      <w:r w:rsidRPr="00A4739A">
        <w:rPr>
          <w:rFonts w:ascii="Arial" w:hAnsi="Arial" w:cs="Arial"/>
          <w:bCs/>
        </w:rPr>
        <w:t>Pzp</w:t>
      </w:r>
      <w:proofErr w:type="spellEnd"/>
      <w:r w:rsidRPr="00A4739A">
        <w:rPr>
          <w:rFonts w:ascii="Arial" w:hAnsi="Arial" w:cs="Arial"/>
          <w:bCs/>
        </w:rPr>
        <w:t xml:space="preserve">. </w:t>
      </w:r>
    </w:p>
    <w:p w14:paraId="28EF73A6" w14:textId="42BD273A" w:rsidR="006B29BE" w:rsidRPr="00A4739A" w:rsidRDefault="006B29BE" w:rsidP="00A473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A4739A">
        <w:rPr>
          <w:rFonts w:ascii="Arial" w:hAnsi="Arial" w:cs="Arial"/>
        </w:rPr>
        <w:t>253</w:t>
      </w:r>
      <w:r w:rsidRPr="00A4739A">
        <w:rPr>
          <w:rFonts w:ascii="Arial" w:hAnsi="Arial" w:cs="Arial"/>
        </w:rPr>
        <w:t xml:space="preserve"> ust. 2 u</w:t>
      </w:r>
      <w:r w:rsidR="001628CF" w:rsidRPr="00A4739A">
        <w:rPr>
          <w:rFonts w:ascii="Arial" w:hAnsi="Arial" w:cs="Arial"/>
        </w:rPr>
        <w:t xml:space="preserve">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.</w:t>
      </w:r>
    </w:p>
    <w:p w14:paraId="05347289" w14:textId="55243AF4" w:rsidR="006B29BE" w:rsidRPr="00A4739A" w:rsidRDefault="006B29BE" w:rsidP="00A473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A4739A">
        <w:rPr>
          <w:rFonts w:ascii="Arial" w:hAnsi="Arial" w:cs="Arial"/>
        </w:rPr>
        <w:t>p</w:t>
      </w:r>
      <w:r w:rsidRPr="00A4739A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A4739A">
        <w:rPr>
          <w:rFonts w:ascii="Arial" w:hAnsi="Arial" w:cs="Arial"/>
        </w:rPr>
        <w:t>p</w:t>
      </w:r>
      <w:r w:rsidRPr="00A4739A">
        <w:rPr>
          <w:rFonts w:ascii="Arial" w:hAnsi="Arial" w:cs="Arial"/>
        </w:rPr>
        <w:t xml:space="preserve">artnerów ubiegających się wspólnie </w:t>
      </w:r>
      <w:r w:rsidR="002F73FD" w:rsidRP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 xml:space="preserve">o udzielenie niniejszego zamówienia (art. </w:t>
      </w:r>
      <w:r w:rsidR="009906AA" w:rsidRPr="00A4739A">
        <w:rPr>
          <w:rFonts w:ascii="Arial" w:hAnsi="Arial" w:cs="Arial"/>
        </w:rPr>
        <w:t>58</w:t>
      </w:r>
      <w:r w:rsidRPr="00A4739A">
        <w:rPr>
          <w:rFonts w:ascii="Arial" w:hAnsi="Arial" w:cs="Arial"/>
        </w:rPr>
        <w:t xml:space="preserve">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).</w:t>
      </w:r>
    </w:p>
    <w:p w14:paraId="481AB355" w14:textId="409A527A" w:rsidR="006B29BE" w:rsidRPr="00A4739A" w:rsidRDefault="006B29BE" w:rsidP="00A473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Wybrany w drodze postępowania przetargowego </w:t>
      </w:r>
      <w:r w:rsidR="001628CF" w:rsidRPr="00A4739A">
        <w:rPr>
          <w:rFonts w:ascii="Arial" w:hAnsi="Arial" w:cs="Arial"/>
        </w:rPr>
        <w:t>w</w:t>
      </w:r>
      <w:r w:rsidRPr="00A4739A">
        <w:rPr>
          <w:rFonts w:ascii="Arial" w:hAnsi="Arial" w:cs="Arial"/>
        </w:rPr>
        <w:t xml:space="preserve">ykonawca zobowiązany będzie przed </w:t>
      </w:r>
      <w:r w:rsidRPr="00A4739A">
        <w:rPr>
          <w:rFonts w:ascii="Arial" w:hAnsi="Arial" w:cs="Arial"/>
          <w:bCs/>
        </w:rPr>
        <w:t xml:space="preserve">zawarciem umowy przedłożyć Zamawiającemu </w:t>
      </w:r>
      <w:r w:rsidRPr="00A4739A">
        <w:rPr>
          <w:rFonts w:ascii="Arial" w:hAnsi="Arial" w:cs="Arial"/>
        </w:rPr>
        <w:t>dokument stanowiący dowód wniesienia zabezpieczenia należytego wykonania umowy.</w:t>
      </w:r>
    </w:p>
    <w:p w14:paraId="435E9B3F" w14:textId="77777777" w:rsidR="006B29BE" w:rsidRPr="00A4739A" w:rsidRDefault="006B29BE" w:rsidP="00A473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A4739A" w:rsidRDefault="006B29BE" w:rsidP="00A473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Zamawiający zawrze umowę w sprawie przedmiotowego zamówienia publicznego, </w:t>
      </w:r>
      <w:r w:rsidR="002F73FD" w:rsidRP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 xml:space="preserve">z zastrzeżeniem art. </w:t>
      </w:r>
      <w:r w:rsidR="0047267C" w:rsidRPr="00A4739A">
        <w:rPr>
          <w:rFonts w:ascii="Arial" w:hAnsi="Arial" w:cs="Arial"/>
        </w:rPr>
        <w:t>577 ustawy</w:t>
      </w:r>
      <w:r w:rsidRPr="00A4739A">
        <w:rPr>
          <w:rFonts w:ascii="Arial" w:hAnsi="Arial" w:cs="Arial"/>
        </w:rPr>
        <w:t xml:space="preserve">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, w</w:t>
      </w:r>
      <w:r w:rsidRPr="00A4739A">
        <w:rPr>
          <w:rFonts w:ascii="Arial" w:hAnsi="Arial" w:cs="Arial"/>
          <w:bCs/>
        </w:rPr>
        <w:t xml:space="preserve"> terminie nie krótszym niż </w:t>
      </w:r>
      <w:r w:rsidR="005F5AB6" w:rsidRPr="00A4739A">
        <w:rPr>
          <w:rFonts w:ascii="Arial" w:hAnsi="Arial" w:cs="Arial"/>
          <w:bCs/>
        </w:rPr>
        <w:t>5</w:t>
      </w:r>
      <w:r w:rsidRPr="00A4739A">
        <w:rPr>
          <w:rFonts w:ascii="Arial" w:hAnsi="Arial" w:cs="Arial"/>
          <w:bCs/>
        </w:rPr>
        <w:t xml:space="preserve"> dni </w:t>
      </w:r>
      <w:r w:rsidRPr="00A4739A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A4739A">
        <w:rPr>
          <w:rFonts w:ascii="Arial" w:hAnsi="Arial" w:cs="Arial"/>
        </w:rPr>
        <w:t>0</w:t>
      </w:r>
      <w:r w:rsidRPr="00A4739A">
        <w:rPr>
          <w:rFonts w:ascii="Arial" w:hAnsi="Arial" w:cs="Arial"/>
        </w:rPr>
        <w:t xml:space="preserve"> dni - jeżeli zostało przesłane w inny sposób.</w:t>
      </w:r>
    </w:p>
    <w:p w14:paraId="22C393F4" w14:textId="4AF5A1BB" w:rsidR="006B29BE" w:rsidRPr="00A4739A" w:rsidRDefault="006B29BE" w:rsidP="00A473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A4739A">
        <w:rPr>
          <w:rFonts w:ascii="Arial" w:hAnsi="Arial" w:cs="Arial"/>
        </w:rPr>
        <w:t>do</w:t>
      </w:r>
      <w:r w:rsidRPr="00A4739A">
        <w:rPr>
          <w:rFonts w:ascii="Arial" w:hAnsi="Arial" w:cs="Arial"/>
        </w:rPr>
        <w:t xml:space="preserve"> SWZ (załącznik nr </w:t>
      </w:r>
      <w:r w:rsidR="00750EDC" w:rsidRPr="00A4739A">
        <w:rPr>
          <w:rFonts w:ascii="Arial" w:hAnsi="Arial" w:cs="Arial"/>
        </w:rPr>
        <w:t>6</w:t>
      </w:r>
      <w:r w:rsidR="007C35E4" w:rsidRPr="00A4739A">
        <w:rPr>
          <w:rFonts w:ascii="Arial" w:hAnsi="Arial" w:cs="Arial"/>
        </w:rPr>
        <w:t xml:space="preserve"> </w:t>
      </w:r>
      <w:r w:rsidRPr="00A4739A">
        <w:rPr>
          <w:rFonts w:ascii="Arial" w:hAnsi="Arial" w:cs="Arial"/>
        </w:rPr>
        <w:t xml:space="preserve">do SWZ). </w:t>
      </w:r>
    </w:p>
    <w:p w14:paraId="440FB981" w14:textId="4317227F" w:rsidR="006B29BE" w:rsidRPr="00A4739A" w:rsidRDefault="006B29BE" w:rsidP="00A473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A4739A">
        <w:rPr>
          <w:rFonts w:ascii="Arial" w:hAnsi="Arial" w:cs="Arial"/>
        </w:rPr>
        <w:t>255</w:t>
      </w:r>
      <w:r w:rsidRPr="00A4739A">
        <w:rPr>
          <w:rFonts w:ascii="Arial" w:hAnsi="Arial" w:cs="Arial"/>
        </w:rPr>
        <w:t xml:space="preserve">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.</w:t>
      </w:r>
    </w:p>
    <w:p w14:paraId="4DA8786F" w14:textId="77777777" w:rsidR="006B29BE" w:rsidRPr="00A4739A" w:rsidRDefault="006B29BE" w:rsidP="00A4739A">
      <w:pPr>
        <w:spacing w:after="0" w:line="276" w:lineRule="auto"/>
        <w:jc w:val="left"/>
        <w:rPr>
          <w:rFonts w:ascii="Arial" w:hAnsi="Arial" w:cs="Arial"/>
          <w:b/>
        </w:rPr>
      </w:pPr>
    </w:p>
    <w:p w14:paraId="53212A1E" w14:textId="00A7BCC4" w:rsidR="006B29BE" w:rsidRPr="00A4739A" w:rsidRDefault="006B29BE" w:rsidP="00A4739A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0" w:name="_Toc440969220"/>
      <w:r w:rsidRPr="00A4739A">
        <w:rPr>
          <w:rFonts w:ascii="Arial" w:hAnsi="Arial" w:cs="Arial"/>
          <w:sz w:val="22"/>
          <w:szCs w:val="22"/>
        </w:rPr>
        <w:t>XV</w:t>
      </w:r>
      <w:r w:rsidR="00D56A8B" w:rsidRPr="00A4739A">
        <w:rPr>
          <w:rFonts w:ascii="Arial" w:hAnsi="Arial" w:cs="Arial"/>
          <w:sz w:val="22"/>
          <w:szCs w:val="22"/>
        </w:rPr>
        <w:t>I</w:t>
      </w:r>
      <w:r w:rsidRPr="00A4739A">
        <w:rPr>
          <w:rFonts w:ascii="Arial" w:hAnsi="Arial" w:cs="Arial"/>
          <w:sz w:val="22"/>
          <w:szCs w:val="22"/>
        </w:rPr>
        <w:t xml:space="preserve">I. </w:t>
      </w:r>
      <w:r w:rsidRPr="00A4739A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0"/>
    </w:p>
    <w:p w14:paraId="3A599B0A" w14:textId="77777777" w:rsidR="006B29BE" w:rsidRPr="00A4739A" w:rsidRDefault="006B29BE" w:rsidP="00A4739A">
      <w:pPr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10C0DB8E" w14:textId="3F1D4001" w:rsidR="00382776" w:rsidRPr="00A4739A" w:rsidRDefault="00382776" w:rsidP="00A473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Zabezpieczenie należytego wykonania umowy wynosi </w:t>
      </w:r>
      <w:bookmarkStart w:id="41" w:name="_Hlk61864614"/>
      <w:r w:rsidR="0065759E" w:rsidRPr="00A4739A">
        <w:rPr>
          <w:rFonts w:ascii="Arial" w:hAnsi="Arial" w:cs="Arial"/>
        </w:rPr>
        <w:t>5</w:t>
      </w:r>
      <w:r w:rsidRPr="00A4739A">
        <w:rPr>
          <w:rFonts w:ascii="Arial" w:hAnsi="Arial" w:cs="Arial"/>
        </w:rPr>
        <w:t>%</w:t>
      </w:r>
      <w:bookmarkEnd w:id="41"/>
      <w:r w:rsidRPr="00A4739A">
        <w:rPr>
          <w:rFonts w:ascii="Arial" w:hAnsi="Arial" w:cs="Arial"/>
        </w:rPr>
        <w:t xml:space="preserve"> ceny brutto podanej w ofercie. </w:t>
      </w:r>
    </w:p>
    <w:p w14:paraId="2A893BD5" w14:textId="77777777" w:rsidR="006B29BE" w:rsidRPr="00A4739A" w:rsidRDefault="006B29BE" w:rsidP="00A473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48C02FC0" w14:textId="77777777" w:rsidR="00382776" w:rsidRPr="00A4739A" w:rsidRDefault="006B29BE" w:rsidP="00A4739A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 pieniądzu - przelewem na rachunek Zamawiającego, numer </w:t>
      </w:r>
      <w:r w:rsidR="00382776" w:rsidRPr="00A4739A">
        <w:rPr>
          <w:rFonts w:ascii="Arial" w:hAnsi="Arial" w:cs="Arial"/>
        </w:rPr>
        <w:t>rachunku:</w:t>
      </w:r>
    </w:p>
    <w:p w14:paraId="106C21BF" w14:textId="77777777" w:rsidR="00382776" w:rsidRPr="00A4739A" w:rsidRDefault="00382776" w:rsidP="00A4739A">
      <w:pPr>
        <w:pStyle w:val="pkt"/>
        <w:spacing w:before="0" w:after="0" w:line="276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A4739A">
        <w:rPr>
          <w:rFonts w:ascii="Arial" w:hAnsi="Arial" w:cs="Arial"/>
          <w:b/>
          <w:sz w:val="22"/>
          <w:szCs w:val="22"/>
        </w:rPr>
        <w:t>Gmina Miasto Świnoujście</w:t>
      </w:r>
    </w:p>
    <w:p w14:paraId="6AC5A7B5" w14:textId="54B01718" w:rsidR="00CF7A5C" w:rsidRPr="00A4739A" w:rsidRDefault="00382776" w:rsidP="00A4739A">
      <w:pPr>
        <w:pStyle w:val="pkt"/>
        <w:numPr>
          <w:ilvl w:val="0"/>
          <w:numId w:val="82"/>
        </w:numPr>
        <w:spacing w:before="0" w:after="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A4739A">
        <w:rPr>
          <w:rFonts w:ascii="Arial" w:hAnsi="Arial" w:cs="Arial"/>
          <w:b/>
          <w:sz w:val="22"/>
          <w:szCs w:val="22"/>
        </w:rPr>
        <w:t>240 3914 1111 0010 0965 11 87</w:t>
      </w:r>
    </w:p>
    <w:p w14:paraId="4119B093" w14:textId="103E6AF1" w:rsidR="004236F5" w:rsidRPr="00A4739A" w:rsidRDefault="00382776" w:rsidP="00A4739A">
      <w:pPr>
        <w:tabs>
          <w:tab w:val="left" w:pos="851"/>
        </w:tabs>
        <w:spacing w:after="0" w:line="276" w:lineRule="auto"/>
        <w:jc w:val="left"/>
        <w:rPr>
          <w:rFonts w:ascii="Arial" w:hAnsi="Arial" w:cs="Arial"/>
          <w:b/>
        </w:rPr>
      </w:pPr>
      <w:r w:rsidRPr="00A4739A">
        <w:rPr>
          <w:rFonts w:ascii="Arial" w:hAnsi="Arial" w:cs="Arial"/>
        </w:rPr>
        <w:br/>
        <w:t xml:space="preserve">w tytule przelewu należy umieścić informację: Zabezpieczenie należytego wykonania umowy </w:t>
      </w:r>
      <w:r w:rsidRPr="00A4739A">
        <w:rPr>
          <w:rFonts w:ascii="Arial" w:hAnsi="Arial" w:cs="Arial"/>
          <w:b/>
          <w:bCs/>
        </w:rPr>
        <w:t>w postępowaniu nr</w:t>
      </w:r>
      <w:r w:rsidR="00CB3204" w:rsidRPr="00A4739A">
        <w:rPr>
          <w:rFonts w:ascii="Arial" w:hAnsi="Arial" w:cs="Arial"/>
        </w:rPr>
        <w:t xml:space="preserve"> </w:t>
      </w:r>
      <w:r w:rsidR="00695816" w:rsidRPr="00A4739A">
        <w:rPr>
          <w:rFonts w:ascii="Arial" w:hAnsi="Arial" w:cs="Arial"/>
          <w:b/>
          <w:bCs/>
        </w:rPr>
        <w:t>BZP</w:t>
      </w:r>
      <w:r w:rsidR="004236F5" w:rsidRPr="00A4739A">
        <w:rPr>
          <w:rFonts w:ascii="Arial" w:hAnsi="Arial" w:cs="Arial"/>
          <w:b/>
          <w:bCs/>
        </w:rPr>
        <w:t>.271.1.</w:t>
      </w:r>
      <w:r w:rsidR="004B2E96">
        <w:rPr>
          <w:rFonts w:ascii="Arial" w:hAnsi="Arial" w:cs="Arial"/>
          <w:b/>
          <w:bCs/>
        </w:rPr>
        <w:t>5</w:t>
      </w:r>
      <w:r w:rsidR="00046B32" w:rsidRPr="00A4739A">
        <w:rPr>
          <w:rFonts w:ascii="Arial" w:hAnsi="Arial" w:cs="Arial"/>
          <w:b/>
          <w:bCs/>
        </w:rPr>
        <w:t>.20</w:t>
      </w:r>
      <w:r w:rsidR="00411B5C" w:rsidRPr="00A4739A">
        <w:rPr>
          <w:rFonts w:ascii="Arial" w:hAnsi="Arial" w:cs="Arial"/>
          <w:b/>
          <w:bCs/>
        </w:rPr>
        <w:t>22</w:t>
      </w:r>
      <w:r w:rsidRPr="00A4739A">
        <w:rPr>
          <w:rFonts w:ascii="Arial" w:hAnsi="Arial" w:cs="Arial"/>
          <w:b/>
          <w:bCs/>
        </w:rPr>
        <w:t xml:space="preserve"> </w:t>
      </w:r>
      <w:r w:rsidRPr="00A4739A">
        <w:rPr>
          <w:rFonts w:ascii="Arial" w:hAnsi="Arial" w:cs="Arial"/>
        </w:rPr>
        <w:t>pn.</w:t>
      </w:r>
      <w:r w:rsidR="00EA4BB8" w:rsidRPr="00A4739A">
        <w:rPr>
          <w:rFonts w:ascii="Arial" w:hAnsi="Arial" w:cs="Arial"/>
        </w:rPr>
        <w:t xml:space="preserve">: </w:t>
      </w:r>
      <w:r w:rsidR="00A13A0C" w:rsidRPr="00A4739A">
        <w:rPr>
          <w:rFonts w:ascii="Arial" w:hAnsi="Arial" w:cs="Arial"/>
          <w:b/>
          <w:bCs/>
        </w:rPr>
        <w:t>„Rozbudowa ul. Witosa w Świnoujściu”</w:t>
      </w:r>
      <w:r w:rsidR="00A4739A" w:rsidRPr="00A4739A">
        <w:rPr>
          <w:rFonts w:ascii="Arial" w:hAnsi="Arial" w:cs="Arial"/>
          <w:b/>
          <w:bCs/>
        </w:rPr>
        <w:t>.</w:t>
      </w:r>
    </w:p>
    <w:p w14:paraId="59610B79" w14:textId="0B9E584F" w:rsidR="006B29BE" w:rsidRPr="00A4739A" w:rsidRDefault="006B29BE" w:rsidP="00A4739A">
      <w:pPr>
        <w:pStyle w:val="Akapitzlist"/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  <w:b/>
        </w:rPr>
      </w:pPr>
      <w:r w:rsidRPr="00A4739A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A4739A" w:rsidRDefault="006B29BE" w:rsidP="00A4739A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gwarancjach bankowych,</w:t>
      </w:r>
    </w:p>
    <w:p w14:paraId="18D39532" w14:textId="77777777" w:rsidR="006B29BE" w:rsidRPr="00A4739A" w:rsidRDefault="006B29BE" w:rsidP="00A4739A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gwarancjach ubezpieczeniowych,</w:t>
      </w:r>
    </w:p>
    <w:p w14:paraId="080F4FA5" w14:textId="385E87BE" w:rsidR="006B29BE" w:rsidRPr="00A4739A" w:rsidRDefault="006B29BE" w:rsidP="00A4739A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poręczeniach udzielanych przez podmioty, o których mowa w art. 6b ust. 5 pkt 2 ustawy z dnia 9</w:t>
      </w:r>
      <w:r w:rsidR="009906AA" w:rsidRPr="00A4739A">
        <w:rPr>
          <w:rFonts w:ascii="Arial" w:hAnsi="Arial" w:cs="Arial"/>
        </w:rPr>
        <w:t>.11.</w:t>
      </w:r>
      <w:r w:rsidRPr="00A4739A">
        <w:rPr>
          <w:rFonts w:ascii="Arial" w:hAnsi="Arial" w:cs="Arial"/>
        </w:rPr>
        <w:t>2000 r. o utworzeniu Polskiej Agencji Rozwoju Przedsiębiorczości (tj. Dz. U. z 2016 r., poz. 359</w:t>
      </w:r>
      <w:r w:rsidR="009906AA" w:rsidRPr="00A4739A">
        <w:rPr>
          <w:rFonts w:ascii="Arial" w:hAnsi="Arial" w:cs="Arial"/>
        </w:rPr>
        <w:t xml:space="preserve"> ze zm.</w:t>
      </w:r>
      <w:r w:rsidRPr="00A4739A">
        <w:rPr>
          <w:rFonts w:ascii="Arial" w:hAnsi="Arial" w:cs="Arial"/>
        </w:rPr>
        <w:t>).</w:t>
      </w:r>
    </w:p>
    <w:p w14:paraId="4E6F346C" w14:textId="1749D61E" w:rsidR="006B29BE" w:rsidRPr="00A4739A" w:rsidRDefault="006B29BE" w:rsidP="00A473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Zamawiający nie wyraża zgody na wniesienie zabezpieczenia należytego wykonania umowy w formach wskazanych w art. </w:t>
      </w:r>
      <w:r w:rsidR="009906AA" w:rsidRPr="00A4739A">
        <w:rPr>
          <w:rFonts w:ascii="Arial" w:hAnsi="Arial" w:cs="Arial"/>
        </w:rPr>
        <w:t>450</w:t>
      </w:r>
      <w:r w:rsidRPr="00A4739A">
        <w:rPr>
          <w:rFonts w:ascii="Arial" w:hAnsi="Arial" w:cs="Arial"/>
        </w:rPr>
        <w:t xml:space="preserve"> ust. 2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.</w:t>
      </w:r>
    </w:p>
    <w:p w14:paraId="1B3AF804" w14:textId="761EC920" w:rsidR="006B29BE" w:rsidRPr="00A4739A" w:rsidRDefault="006B29BE" w:rsidP="00A473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Zabezpieczenie należytego wykonania umowy wniesione w formie gwarancji lub poręczeń powinny w swej treści mieć wymienionych wszystkich </w:t>
      </w:r>
      <w:r w:rsidR="009906AA" w:rsidRPr="00A4739A">
        <w:rPr>
          <w:rFonts w:ascii="Arial" w:hAnsi="Arial" w:cs="Arial"/>
        </w:rPr>
        <w:t>w</w:t>
      </w:r>
      <w:r w:rsidRPr="00A4739A">
        <w:rPr>
          <w:rFonts w:ascii="Arial" w:hAnsi="Arial" w:cs="Arial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A4739A" w:rsidRDefault="006B29BE" w:rsidP="00A473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Treść dokumentu zabezpieczenia należytego wykonania umowy przedstawiona przez </w:t>
      </w:r>
      <w:r w:rsidR="009906AA" w:rsidRPr="00A4739A">
        <w:rPr>
          <w:rFonts w:ascii="Arial" w:hAnsi="Arial" w:cs="Arial"/>
        </w:rPr>
        <w:t>w</w:t>
      </w:r>
      <w:r w:rsidRPr="00A4739A">
        <w:rPr>
          <w:rFonts w:ascii="Arial" w:hAnsi="Arial" w:cs="Arial"/>
        </w:rPr>
        <w:t>ykonawcę, w innej formie niż w pieniądzu, podlega akceptacji Zamawiającego przed podpisaniem umowy.</w:t>
      </w:r>
      <w:r w:rsidR="00D21B2D" w:rsidRPr="00A4739A">
        <w:rPr>
          <w:rFonts w:ascii="Arial" w:hAnsi="Arial" w:cs="Arial"/>
        </w:rPr>
        <w:t xml:space="preserve"> </w:t>
      </w:r>
    </w:p>
    <w:p w14:paraId="5C751BD4" w14:textId="5D5E8C61" w:rsidR="006B29BE" w:rsidRPr="00A4739A" w:rsidRDefault="006B29BE" w:rsidP="00A473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>w terminie maksymalnie 30 dni, bez konieczności jego uzasadnienia.</w:t>
      </w:r>
    </w:p>
    <w:p w14:paraId="3D454B4E" w14:textId="3CEEA133" w:rsidR="00655DEE" w:rsidRPr="00A4739A" w:rsidRDefault="00050C89" w:rsidP="00A473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A4739A" w:rsidRDefault="006B29BE" w:rsidP="00A473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A4739A" w:rsidRDefault="006B29BE" w:rsidP="00A473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193F8BF0" w14:textId="70CEAFB4" w:rsidR="006B29BE" w:rsidRPr="00A4739A" w:rsidRDefault="006B29BE" w:rsidP="00A473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 trakcie realizacji umowy </w:t>
      </w:r>
      <w:r w:rsidR="001C6177" w:rsidRPr="00A4739A">
        <w:rPr>
          <w:rFonts w:ascii="Arial" w:hAnsi="Arial" w:cs="Arial"/>
        </w:rPr>
        <w:t>w</w:t>
      </w:r>
      <w:r w:rsidRPr="00A4739A">
        <w:rPr>
          <w:rFonts w:ascii="Arial" w:hAnsi="Arial" w:cs="Arial"/>
        </w:rPr>
        <w:t xml:space="preserve">ykonawca może dokonać zmiany formy zabezpieczenia na jedną lub kilka form, o których mowa w </w:t>
      </w:r>
      <w:r w:rsidR="001C6177" w:rsidRPr="00A4739A">
        <w:rPr>
          <w:rFonts w:ascii="Arial" w:hAnsi="Arial" w:cs="Arial"/>
        </w:rPr>
        <w:t>us</w:t>
      </w:r>
      <w:r w:rsidRPr="00A4739A">
        <w:rPr>
          <w:rFonts w:ascii="Arial" w:hAnsi="Arial" w:cs="Arial"/>
        </w:rPr>
        <w:t>t 3.</w:t>
      </w:r>
    </w:p>
    <w:p w14:paraId="0C411CCF" w14:textId="77777777" w:rsidR="003841B3" w:rsidRPr="00A4739A" w:rsidRDefault="003841B3" w:rsidP="00A473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38FAEBB8" w14:textId="77777777" w:rsidR="003841B3" w:rsidRPr="00A4739A" w:rsidRDefault="003841B3" w:rsidP="00A473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06D28C7C" w14:textId="11C831EA" w:rsidR="00714719" w:rsidRPr="00A4739A" w:rsidRDefault="00714719" w:rsidP="00A4739A">
      <w:pPr>
        <w:pStyle w:val="pkt"/>
        <w:numPr>
          <w:ilvl w:val="0"/>
          <w:numId w:val="55"/>
        </w:numPr>
        <w:spacing w:before="0" w:after="0" w:line="276" w:lineRule="auto"/>
        <w:ind w:left="426" w:hanging="426"/>
        <w:jc w:val="left"/>
        <w:rPr>
          <w:rFonts w:ascii="Arial" w:hAnsi="Arial" w:cs="Arial"/>
          <w:b/>
          <w:bCs/>
          <w:sz w:val="22"/>
          <w:szCs w:val="22"/>
        </w:rPr>
      </w:pPr>
      <w:r w:rsidRPr="00A4739A">
        <w:rPr>
          <w:rFonts w:ascii="Arial" w:hAnsi="Arial" w:cs="Arial"/>
          <w:bCs/>
          <w:sz w:val="22"/>
          <w:szCs w:val="22"/>
        </w:rPr>
        <w:t>Zamawiający zaznacza</w:t>
      </w:r>
      <w:r w:rsidRPr="00A4739A">
        <w:rPr>
          <w:rFonts w:ascii="Arial" w:hAnsi="Arial" w:cs="Arial"/>
          <w:sz w:val="22"/>
          <w:szCs w:val="22"/>
        </w:rPr>
        <w:t xml:space="preserve">, że treść projektu umowy (stanowiącego </w:t>
      </w:r>
      <w:r w:rsidRPr="00A4739A">
        <w:rPr>
          <w:rFonts w:ascii="Arial" w:hAnsi="Arial" w:cs="Arial"/>
          <w:b/>
          <w:sz w:val="22"/>
          <w:szCs w:val="22"/>
        </w:rPr>
        <w:t>załącznik nr 6</w:t>
      </w:r>
      <w:r w:rsidRPr="00A4739A">
        <w:rPr>
          <w:rFonts w:ascii="Arial" w:hAnsi="Arial" w:cs="Arial"/>
          <w:sz w:val="22"/>
          <w:szCs w:val="22"/>
        </w:rPr>
        <w:t xml:space="preserve"> do SWZ) przedstawia również regulacje związane z zabezpieczeniem należytego wykonania umowy.</w:t>
      </w:r>
    </w:p>
    <w:p w14:paraId="482F8E1D" w14:textId="77777777" w:rsidR="00A45542" w:rsidRPr="00A4739A" w:rsidRDefault="00A45542" w:rsidP="00A4739A">
      <w:pPr>
        <w:pStyle w:val="pkt"/>
        <w:spacing w:before="0" w:after="0" w:line="276" w:lineRule="auto"/>
        <w:ind w:left="426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F59306A" w14:textId="3E016E1D" w:rsidR="006B29BE" w:rsidRPr="00A4739A" w:rsidRDefault="006B29BE" w:rsidP="00A4739A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A4739A">
        <w:rPr>
          <w:rFonts w:ascii="Arial" w:hAnsi="Arial" w:cs="Arial"/>
          <w:sz w:val="22"/>
          <w:szCs w:val="22"/>
          <w:u w:val="single"/>
        </w:rPr>
        <w:t>XVI</w:t>
      </w:r>
      <w:r w:rsidR="00D56A8B" w:rsidRPr="00A4739A">
        <w:rPr>
          <w:rFonts w:ascii="Arial" w:hAnsi="Arial" w:cs="Arial"/>
          <w:sz w:val="22"/>
          <w:szCs w:val="22"/>
          <w:u w:val="single"/>
        </w:rPr>
        <w:t>I</w:t>
      </w:r>
      <w:r w:rsidRPr="00A4739A">
        <w:rPr>
          <w:rFonts w:ascii="Arial" w:hAnsi="Arial" w:cs="Arial"/>
          <w:sz w:val="22"/>
          <w:szCs w:val="22"/>
          <w:u w:val="single"/>
        </w:rPr>
        <w:t>I. WADIUM</w:t>
      </w:r>
    </w:p>
    <w:p w14:paraId="0DD7A970" w14:textId="77777777" w:rsidR="00FB792D" w:rsidRPr="00A4739A" w:rsidRDefault="00FB792D" w:rsidP="00A4739A">
      <w:pPr>
        <w:pStyle w:val="Tekstpodstawowy"/>
        <w:widowControl w:val="0"/>
        <w:numPr>
          <w:ilvl w:val="0"/>
          <w:numId w:val="5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bookmarkStart w:id="42" w:name="_Toc440969221"/>
      <w:bookmarkStart w:id="43" w:name="_Toc264373045"/>
      <w:r w:rsidRPr="00A4739A">
        <w:rPr>
          <w:rFonts w:ascii="Arial" w:hAnsi="Arial" w:cs="Arial"/>
        </w:rPr>
        <w:t>Zamawiający wymaga wniesienia wadium.</w:t>
      </w:r>
    </w:p>
    <w:p w14:paraId="71F248C0" w14:textId="213D6344" w:rsidR="00EA4BB8" w:rsidRPr="00A4739A" w:rsidRDefault="00FB792D" w:rsidP="00A4739A">
      <w:pPr>
        <w:pStyle w:val="Akapitzlist"/>
        <w:numPr>
          <w:ilvl w:val="0"/>
          <w:numId w:val="7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Każdy wykonawca zobowiązany jest wnieść wadium, na cały okre</w:t>
      </w:r>
      <w:r w:rsidR="0023134F" w:rsidRPr="00A4739A">
        <w:rPr>
          <w:rFonts w:ascii="Arial" w:hAnsi="Arial" w:cs="Arial"/>
        </w:rPr>
        <w:t>s związania ofertą, w wysokości</w:t>
      </w:r>
      <w:r w:rsidR="00196EFA">
        <w:rPr>
          <w:rFonts w:ascii="Arial" w:hAnsi="Arial" w:cs="Arial"/>
        </w:rPr>
        <w:t xml:space="preserve"> 5 000,00 zł (słownie: pięć tysięcy złotych 00/100)</w:t>
      </w:r>
    </w:p>
    <w:p w14:paraId="02D3D3BA" w14:textId="77777777" w:rsidR="00FB792D" w:rsidRPr="00A4739A" w:rsidRDefault="00FB792D" w:rsidP="00A4739A">
      <w:pPr>
        <w:numPr>
          <w:ilvl w:val="0"/>
          <w:numId w:val="77"/>
        </w:numPr>
        <w:spacing w:after="0" w:line="276" w:lineRule="auto"/>
        <w:jc w:val="left"/>
        <w:rPr>
          <w:rFonts w:ascii="Arial" w:hAnsi="Arial" w:cs="Arial"/>
          <w:lang w:eastAsia="ar-SA"/>
        </w:rPr>
      </w:pPr>
      <w:r w:rsidRPr="00A4739A">
        <w:rPr>
          <w:rFonts w:ascii="Arial" w:hAnsi="Arial" w:cs="Arial"/>
          <w:lang w:eastAsia="ar-SA"/>
        </w:rPr>
        <w:t>Wadium może być wnoszone w jednej lub kilku następujących formach:</w:t>
      </w:r>
    </w:p>
    <w:p w14:paraId="136E339B" w14:textId="77777777" w:rsidR="00FB792D" w:rsidRPr="00A4739A" w:rsidRDefault="00FB792D" w:rsidP="00A4739A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pieniądzu;</w:t>
      </w:r>
    </w:p>
    <w:p w14:paraId="05BE7B29" w14:textId="77777777" w:rsidR="00FB792D" w:rsidRPr="00A4739A" w:rsidRDefault="00FB792D" w:rsidP="00A4739A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gwarancjach bankowych;</w:t>
      </w:r>
    </w:p>
    <w:p w14:paraId="778780B3" w14:textId="77777777" w:rsidR="00FB792D" w:rsidRPr="00A4739A" w:rsidRDefault="00FB792D" w:rsidP="00A4739A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gwarancjach ubezpieczeniowych;</w:t>
      </w:r>
    </w:p>
    <w:p w14:paraId="246144B2" w14:textId="65AE1735" w:rsidR="00FB792D" w:rsidRPr="00A4739A" w:rsidRDefault="00FB792D" w:rsidP="00A4739A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</w:t>
      </w:r>
      <w:r w:rsidR="00630656" w:rsidRPr="00A4739A">
        <w:rPr>
          <w:rFonts w:ascii="Arial" w:hAnsi="Arial" w:cs="Arial"/>
        </w:rPr>
        <w:t xml:space="preserve">tj. </w:t>
      </w:r>
      <w:r w:rsidRPr="00A4739A">
        <w:rPr>
          <w:rFonts w:ascii="Arial" w:hAnsi="Arial" w:cs="Arial"/>
        </w:rPr>
        <w:t>Dz. U.</w:t>
      </w:r>
      <w:r w:rsidR="0023134F" w:rsidRPr="00A4739A">
        <w:rPr>
          <w:rFonts w:ascii="Arial" w:hAnsi="Arial" w:cs="Arial"/>
          <w:i/>
        </w:rPr>
        <w:t xml:space="preserve"> </w:t>
      </w:r>
      <w:r w:rsidRPr="00A4739A">
        <w:rPr>
          <w:rFonts w:ascii="Arial" w:hAnsi="Arial" w:cs="Arial"/>
          <w:iCs/>
        </w:rPr>
        <w:t xml:space="preserve">z </w:t>
      </w:r>
      <w:r w:rsidR="00630656" w:rsidRPr="00A4739A">
        <w:rPr>
          <w:rFonts w:ascii="Arial" w:hAnsi="Arial" w:cs="Arial"/>
          <w:iCs/>
        </w:rPr>
        <w:t xml:space="preserve">2020 </w:t>
      </w:r>
      <w:r w:rsidRPr="00A4739A">
        <w:rPr>
          <w:rFonts w:ascii="Arial" w:hAnsi="Arial" w:cs="Arial"/>
          <w:iCs/>
        </w:rPr>
        <w:t xml:space="preserve">r., </w:t>
      </w:r>
      <w:r w:rsidRPr="00A4739A">
        <w:rPr>
          <w:rFonts w:ascii="Arial" w:hAnsi="Arial" w:cs="Arial"/>
        </w:rPr>
        <w:t xml:space="preserve">poz. </w:t>
      </w:r>
      <w:r w:rsidR="00630656" w:rsidRPr="00A4739A">
        <w:rPr>
          <w:rFonts w:ascii="Arial" w:hAnsi="Arial" w:cs="Arial"/>
        </w:rPr>
        <w:t xml:space="preserve">299 </w:t>
      </w:r>
      <w:r w:rsidR="00E62CF1" w:rsidRPr="00A4739A">
        <w:rPr>
          <w:rFonts w:ascii="Arial" w:hAnsi="Arial" w:cs="Arial"/>
        </w:rPr>
        <w:t>ze zm.)</w:t>
      </w:r>
    </w:p>
    <w:p w14:paraId="62BD3AFF" w14:textId="15CD2E8B" w:rsidR="00E62CF1" w:rsidRPr="00A4739A" w:rsidRDefault="00E62CF1" w:rsidP="00A4739A">
      <w:pPr>
        <w:pStyle w:val="Akapitzlist"/>
        <w:numPr>
          <w:ilvl w:val="0"/>
          <w:numId w:val="77"/>
        </w:numPr>
        <w:spacing w:after="0" w:line="276" w:lineRule="auto"/>
        <w:jc w:val="left"/>
        <w:rPr>
          <w:rFonts w:ascii="Arial" w:hAnsi="Arial" w:cs="Arial"/>
          <w:lang w:eastAsia="ar-SA"/>
        </w:rPr>
      </w:pPr>
      <w:r w:rsidRPr="00A4739A">
        <w:rPr>
          <w:rFonts w:ascii="Arial" w:hAnsi="Arial" w:cs="Arial"/>
          <w:b/>
          <w:lang w:eastAsia="ar-SA"/>
        </w:rPr>
        <w:t xml:space="preserve">UWAGA! </w:t>
      </w:r>
      <w:bookmarkStart w:id="44" w:name="_Hlk109042304"/>
      <w:r w:rsidRPr="00A4739A">
        <w:rPr>
          <w:rFonts w:ascii="Arial" w:hAnsi="Arial" w:cs="Arial"/>
          <w:b/>
          <w:lang w:eastAsia="ar-SA"/>
        </w:rPr>
        <w:t xml:space="preserve">Gwarancja bankowa, gwarancja ubezpieczeniowa, poręczenie </w:t>
      </w:r>
      <w:bookmarkEnd w:id="44"/>
      <w:r w:rsidRPr="00A4739A">
        <w:rPr>
          <w:rFonts w:ascii="Arial" w:hAnsi="Arial" w:cs="Arial"/>
          <w:b/>
          <w:lang w:eastAsia="ar-SA"/>
        </w:rPr>
        <w:t>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 W innym przypadku gwarancja bankowa, gwarancja ubezpieczeniowa, poręczenie winny obowiązyw</w:t>
      </w:r>
      <w:r w:rsidR="0088310D">
        <w:rPr>
          <w:rFonts w:ascii="Arial" w:hAnsi="Arial" w:cs="Arial"/>
          <w:b/>
          <w:lang w:eastAsia="ar-SA"/>
        </w:rPr>
        <w:t>ać w okresie co najmniej</w:t>
      </w:r>
      <w:r w:rsidR="0088310D">
        <w:rPr>
          <w:rFonts w:ascii="Arial" w:hAnsi="Arial" w:cs="Arial"/>
          <w:b/>
          <w:lang w:eastAsia="ar-SA"/>
        </w:rPr>
        <w:br/>
      </w:r>
      <w:r w:rsidRPr="00A4739A">
        <w:rPr>
          <w:rFonts w:ascii="Arial" w:hAnsi="Arial" w:cs="Arial"/>
          <w:b/>
          <w:lang w:eastAsia="ar-SA"/>
        </w:rPr>
        <w:t xml:space="preserve">7 dni dłuższym od dnia upływu terminu związania ofertą. </w:t>
      </w:r>
      <w:r w:rsidRPr="00A4739A">
        <w:rPr>
          <w:rFonts w:ascii="Arial" w:hAnsi="Arial" w:cs="Arial"/>
          <w:b/>
          <w:bCs/>
          <w:lang w:eastAsia="ar-SA"/>
        </w:rPr>
        <w:t>Powyższe ma zastosowanie także w razie przedłużenia terminu związania ofertą</w:t>
      </w:r>
      <w:r w:rsidRPr="00A4739A">
        <w:rPr>
          <w:rFonts w:ascii="Arial" w:hAnsi="Arial" w:cs="Arial"/>
        </w:rPr>
        <w:t xml:space="preserve">. </w:t>
      </w:r>
    </w:p>
    <w:p w14:paraId="42952945" w14:textId="0D517603" w:rsidR="00FB792D" w:rsidRPr="00A4739A" w:rsidRDefault="00FB792D" w:rsidP="00A4739A">
      <w:pPr>
        <w:numPr>
          <w:ilvl w:val="0"/>
          <w:numId w:val="77"/>
        </w:numPr>
        <w:spacing w:after="0" w:line="276" w:lineRule="auto"/>
        <w:ind w:left="426" w:hanging="426"/>
        <w:jc w:val="left"/>
        <w:rPr>
          <w:rFonts w:ascii="Arial" w:hAnsi="Arial" w:cs="Arial"/>
          <w:lang w:eastAsia="ar-SA"/>
        </w:rPr>
      </w:pPr>
      <w:r w:rsidRPr="00A4739A">
        <w:rPr>
          <w:rFonts w:ascii="Arial" w:hAnsi="Arial" w:cs="Arial"/>
          <w:lang w:eastAsia="ar-SA"/>
        </w:rPr>
        <w:t xml:space="preserve">Gwarancja bankowa, gwarancja ubezpieczeniowa, </w:t>
      </w:r>
      <w:r w:rsidR="0088310D">
        <w:rPr>
          <w:rFonts w:ascii="Arial" w:hAnsi="Arial" w:cs="Arial"/>
          <w:lang w:eastAsia="ar-SA"/>
        </w:rPr>
        <w:t>poręczenie winny zostać złożone</w:t>
      </w:r>
      <w:r w:rsidR="0088310D">
        <w:rPr>
          <w:rFonts w:ascii="Arial" w:hAnsi="Arial" w:cs="Arial"/>
          <w:lang w:eastAsia="ar-SA"/>
        </w:rPr>
        <w:br/>
      </w:r>
      <w:r w:rsidRPr="00A4739A">
        <w:rPr>
          <w:rFonts w:ascii="Arial" w:hAnsi="Arial" w:cs="Arial"/>
          <w:lang w:eastAsia="ar-SA"/>
        </w:rPr>
        <w:t>w formie dokumentu elektronicznego oryginalnego, podpisanego kwalifikowanym podpisem elektronicznym. Dokument wadialny powinien być wystawiony na Zamawiającego jako beneficjenta gwarancji, mieć formę oświadczenia</w:t>
      </w:r>
      <w:r w:rsidR="00CC56C9" w:rsidRPr="00A4739A">
        <w:rPr>
          <w:rFonts w:ascii="Arial" w:hAnsi="Arial" w:cs="Arial"/>
          <w:lang w:eastAsia="ar-SA"/>
        </w:rPr>
        <w:t xml:space="preserve"> bezwarunkowego, nieodwołalnego</w:t>
      </w:r>
      <w:r w:rsidR="00CC56C9" w:rsidRPr="00A4739A">
        <w:rPr>
          <w:rFonts w:ascii="Arial" w:hAnsi="Arial" w:cs="Arial"/>
          <w:lang w:eastAsia="ar-SA"/>
        </w:rPr>
        <w:br/>
      </w:r>
      <w:r w:rsidRPr="00A4739A">
        <w:rPr>
          <w:rFonts w:ascii="Arial" w:hAnsi="Arial" w:cs="Arial"/>
          <w:lang w:eastAsia="ar-SA"/>
        </w:rPr>
        <w:t xml:space="preserve">i płatnego na pierwsze pisemne żądanie Zamawiającego. Dokument wadialny powinien wskazywać wszystkie przesłanki zatrzymania wadium wskazane w art. 98 ust. 6 ustawy </w:t>
      </w:r>
      <w:proofErr w:type="spellStart"/>
      <w:r w:rsidRPr="00A4739A">
        <w:rPr>
          <w:rFonts w:ascii="Arial" w:hAnsi="Arial" w:cs="Arial"/>
          <w:lang w:eastAsia="ar-SA"/>
        </w:rPr>
        <w:t>Pzp</w:t>
      </w:r>
      <w:proofErr w:type="spellEnd"/>
      <w:r w:rsidRPr="00A4739A">
        <w:rPr>
          <w:rFonts w:ascii="Arial" w:hAnsi="Arial" w:cs="Arial"/>
          <w:lang w:eastAsia="ar-SA"/>
        </w:rPr>
        <w:t>.</w:t>
      </w:r>
    </w:p>
    <w:p w14:paraId="588B4D37" w14:textId="2560B022" w:rsidR="0000275D" w:rsidRPr="00A4739A" w:rsidRDefault="00FB792D" w:rsidP="00A4739A">
      <w:pPr>
        <w:numPr>
          <w:ilvl w:val="0"/>
          <w:numId w:val="77"/>
        </w:numPr>
        <w:spacing w:after="0" w:line="276" w:lineRule="auto"/>
        <w:ind w:left="426" w:hanging="426"/>
        <w:jc w:val="left"/>
        <w:rPr>
          <w:rFonts w:ascii="Arial" w:hAnsi="Arial" w:cs="Arial"/>
          <w:lang w:eastAsia="ar-SA"/>
        </w:rPr>
      </w:pPr>
      <w:r w:rsidRPr="00A4739A">
        <w:rPr>
          <w:rFonts w:ascii="Arial" w:hAnsi="Arial" w:cs="Arial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251A011F" w:rsidR="00FB792D" w:rsidRPr="00A4739A" w:rsidRDefault="00FB792D" w:rsidP="00A4739A">
      <w:pPr>
        <w:pStyle w:val="Akapitzlist"/>
        <w:numPr>
          <w:ilvl w:val="0"/>
          <w:numId w:val="77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  <w:lang w:eastAsia="ar-SA"/>
        </w:rPr>
        <w:t xml:space="preserve">Wadium w formie pieniężnej należy wnieść przelewem na niżej wskazany rachunek bankowy </w:t>
      </w:r>
      <w:r w:rsidRPr="00A4739A">
        <w:rPr>
          <w:rFonts w:ascii="Arial" w:hAnsi="Arial" w:cs="Arial"/>
          <w:b/>
        </w:rPr>
        <w:t xml:space="preserve">  </w:t>
      </w:r>
      <w:r w:rsidRPr="00A4739A">
        <w:rPr>
          <w:rFonts w:ascii="Arial" w:hAnsi="Arial" w:cs="Arial"/>
          <w:b/>
        </w:rPr>
        <w:br/>
      </w:r>
      <w:r w:rsidRPr="00A4739A">
        <w:rPr>
          <w:rFonts w:ascii="Arial" w:hAnsi="Arial" w:cs="Arial"/>
        </w:rPr>
        <w:t xml:space="preserve">z podaniem tytułu: </w:t>
      </w:r>
      <w:r w:rsidRPr="00A4739A">
        <w:rPr>
          <w:rFonts w:ascii="Arial" w:hAnsi="Arial" w:cs="Arial"/>
          <w:bCs/>
        </w:rPr>
        <w:t>bądź w inny sposób jednoznacznie identyfikować postępowanie, którego wadium to dotyczy:</w:t>
      </w:r>
    </w:p>
    <w:p w14:paraId="068F1990" w14:textId="77777777" w:rsidR="00FB792D" w:rsidRPr="00A4739A" w:rsidRDefault="00FB792D" w:rsidP="00A4739A">
      <w:pPr>
        <w:pStyle w:val="pkt"/>
        <w:spacing w:before="0" w:after="0" w:line="276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A4739A">
        <w:rPr>
          <w:rFonts w:ascii="Arial" w:hAnsi="Arial" w:cs="Arial"/>
          <w:b/>
          <w:sz w:val="22"/>
          <w:szCs w:val="22"/>
        </w:rPr>
        <w:t>Gmina Miasto Świnoujście</w:t>
      </w:r>
    </w:p>
    <w:p w14:paraId="3AD45A04" w14:textId="77777777" w:rsidR="00FB792D" w:rsidRPr="00A4739A" w:rsidRDefault="00FB792D" w:rsidP="00A4739A">
      <w:pPr>
        <w:pStyle w:val="pkt"/>
        <w:spacing w:before="0" w:after="0" w:line="276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A4739A">
        <w:rPr>
          <w:rFonts w:ascii="Arial" w:hAnsi="Arial" w:cs="Arial"/>
          <w:b/>
          <w:sz w:val="22"/>
          <w:szCs w:val="22"/>
        </w:rPr>
        <w:t>27 1240 3914 1111 0010 0965 1187</w:t>
      </w:r>
    </w:p>
    <w:p w14:paraId="7F8E27D6" w14:textId="77777777" w:rsidR="00FB792D" w:rsidRPr="00A4739A" w:rsidRDefault="00FB792D" w:rsidP="00A4739A">
      <w:pPr>
        <w:pStyle w:val="pkt"/>
        <w:spacing w:before="0" w:after="0" w:line="276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</w:p>
    <w:p w14:paraId="75E718CD" w14:textId="71A9CF83" w:rsidR="00FF4325" w:rsidRPr="00A4739A" w:rsidRDefault="00FB792D" w:rsidP="00A4739A">
      <w:pPr>
        <w:tabs>
          <w:tab w:val="left" w:pos="851"/>
        </w:tabs>
        <w:spacing w:after="0" w:line="276" w:lineRule="auto"/>
        <w:ind w:left="426"/>
        <w:jc w:val="left"/>
        <w:rPr>
          <w:rFonts w:ascii="Arial" w:hAnsi="Arial" w:cs="Arial"/>
          <w:b/>
        </w:rPr>
      </w:pPr>
      <w:r w:rsidRPr="00A4739A">
        <w:rPr>
          <w:rFonts w:ascii="Arial" w:hAnsi="Arial" w:cs="Arial"/>
        </w:rPr>
        <w:t>Na dowodzie wpłaty należy zaznaczyć, jakiego zadania wadium dotyczy (</w:t>
      </w:r>
      <w:r w:rsidRPr="00A4739A">
        <w:rPr>
          <w:rFonts w:ascii="Arial" w:hAnsi="Arial" w:cs="Arial"/>
          <w:b/>
          <w:bCs/>
        </w:rPr>
        <w:t>Wadium w postępowaniu nr</w:t>
      </w:r>
      <w:r w:rsidR="00CB3204" w:rsidRPr="00A4739A">
        <w:rPr>
          <w:rFonts w:ascii="Arial" w:hAnsi="Arial" w:cs="Arial"/>
        </w:rPr>
        <w:t xml:space="preserve"> </w:t>
      </w:r>
      <w:r w:rsidR="00FF4325" w:rsidRPr="00A4739A">
        <w:rPr>
          <w:rFonts w:ascii="Arial" w:hAnsi="Arial" w:cs="Arial"/>
          <w:b/>
          <w:bCs/>
        </w:rPr>
        <w:t>BZP.271.1.</w:t>
      </w:r>
      <w:r w:rsidR="004B2E96">
        <w:rPr>
          <w:rFonts w:ascii="Arial" w:hAnsi="Arial" w:cs="Arial"/>
          <w:b/>
          <w:bCs/>
        </w:rPr>
        <w:t>5</w:t>
      </w:r>
      <w:r w:rsidR="00411B5C" w:rsidRPr="00A4739A">
        <w:rPr>
          <w:rFonts w:ascii="Arial" w:hAnsi="Arial" w:cs="Arial"/>
          <w:b/>
          <w:bCs/>
        </w:rPr>
        <w:t>.2022</w:t>
      </w:r>
      <w:r w:rsidR="00FF4325" w:rsidRPr="00A4739A">
        <w:rPr>
          <w:rFonts w:ascii="Arial" w:hAnsi="Arial" w:cs="Arial"/>
          <w:b/>
          <w:bCs/>
        </w:rPr>
        <w:t xml:space="preserve"> </w:t>
      </w:r>
      <w:r w:rsidR="00EA4BB8" w:rsidRPr="00A4739A">
        <w:rPr>
          <w:rFonts w:ascii="Arial" w:hAnsi="Arial" w:cs="Arial"/>
        </w:rPr>
        <w:t xml:space="preserve">pn.: </w:t>
      </w:r>
      <w:r w:rsidR="00A4739A" w:rsidRPr="00A4739A">
        <w:rPr>
          <w:rFonts w:ascii="Arial" w:hAnsi="Arial" w:cs="Arial"/>
          <w:b/>
        </w:rPr>
        <w:t>„Rozbudowa ul. Witosa w Świnoujściu”.</w:t>
      </w:r>
    </w:p>
    <w:p w14:paraId="5D47440B" w14:textId="1A8AB8D9" w:rsidR="00FB792D" w:rsidRPr="00A4739A" w:rsidRDefault="00FB792D" w:rsidP="00A4739A">
      <w:p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  <w:lang w:eastAsia="ar-SA"/>
        </w:rPr>
      </w:pPr>
      <w:r w:rsidRPr="00A4739A">
        <w:rPr>
          <w:rFonts w:ascii="Arial" w:hAnsi="Arial" w:cs="Arial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</w:t>
      </w:r>
      <w:r w:rsidR="00CC56C9" w:rsidRPr="00A4739A">
        <w:rPr>
          <w:rFonts w:ascii="Arial" w:hAnsi="Arial" w:cs="Arial"/>
          <w:lang w:eastAsia="ar-SA"/>
        </w:rPr>
        <w:t>erdzi, że otrzymał taki przelew</w:t>
      </w:r>
      <w:r w:rsidR="00686BBA">
        <w:rPr>
          <w:rFonts w:ascii="Arial" w:hAnsi="Arial" w:cs="Arial"/>
          <w:lang w:eastAsia="ar-SA"/>
        </w:rPr>
        <w:t xml:space="preserve"> </w:t>
      </w:r>
      <w:r w:rsidRPr="00A4739A">
        <w:rPr>
          <w:rFonts w:ascii="Arial" w:hAnsi="Arial" w:cs="Arial"/>
          <w:lang w:eastAsia="ar-SA"/>
        </w:rPr>
        <w:t xml:space="preserve">i zaksięgował na rachunku Zamawiającego przed upływem </w:t>
      </w:r>
      <w:r w:rsidR="00196EFA">
        <w:rPr>
          <w:rFonts w:ascii="Arial" w:hAnsi="Arial" w:cs="Arial"/>
          <w:lang w:eastAsia="ar-SA"/>
        </w:rPr>
        <w:t xml:space="preserve">terminu składania ofert. Wadium </w:t>
      </w:r>
      <w:r w:rsidRPr="00A4739A">
        <w:rPr>
          <w:rFonts w:ascii="Arial" w:hAnsi="Arial" w:cs="Arial"/>
          <w:lang w:eastAsia="ar-SA"/>
        </w:rPr>
        <w:t>w innej formie niż pieniężna wnosi się wraz z ofertą w sposób przewidziany dla oferty.</w:t>
      </w:r>
    </w:p>
    <w:p w14:paraId="120A34F6" w14:textId="77777777" w:rsidR="00FB792D" w:rsidRPr="00A4739A" w:rsidRDefault="00FB792D" w:rsidP="00A4739A">
      <w:pPr>
        <w:pStyle w:val="Akapitzlist"/>
        <w:numPr>
          <w:ilvl w:val="0"/>
          <w:numId w:val="77"/>
        </w:numPr>
        <w:spacing w:after="0" w:line="276" w:lineRule="auto"/>
        <w:ind w:left="357" w:hanging="357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  <w:shd w:val="clear" w:color="auto" w:fill="FFFFFF"/>
        </w:rPr>
        <w:t xml:space="preserve">Zamawiający zatrzymuje wadium wraz z odsetkami, a w przypadku wadium wniesionego </w:t>
      </w:r>
      <w:r w:rsidRPr="00A4739A">
        <w:rPr>
          <w:rFonts w:ascii="Arial" w:hAnsi="Arial" w:cs="Arial"/>
          <w:shd w:val="clear" w:color="auto" w:fill="FFFFFF"/>
        </w:rPr>
        <w:br/>
        <w:t xml:space="preserve">w formie gwarancji lub poręczenia, o których mowa w art. 97 ust. 7 pkt 2-4 ustawy </w:t>
      </w:r>
      <w:proofErr w:type="spellStart"/>
      <w:r w:rsidRPr="00A4739A">
        <w:rPr>
          <w:rFonts w:ascii="Arial" w:hAnsi="Arial" w:cs="Arial"/>
          <w:shd w:val="clear" w:color="auto" w:fill="FFFFFF"/>
        </w:rPr>
        <w:t>Pzp</w:t>
      </w:r>
      <w:proofErr w:type="spellEnd"/>
      <w:r w:rsidRPr="00A4739A">
        <w:rPr>
          <w:rFonts w:ascii="Arial" w:hAnsi="Arial" w:cs="Arial"/>
          <w:shd w:val="clear" w:color="auto" w:fill="FFFFFF"/>
        </w:rPr>
        <w:t>, występuje odpowiednio do gwaranta lub poręczyciela z żądaniem zapłaty wadium, jeżeli:</w:t>
      </w:r>
    </w:p>
    <w:p w14:paraId="2C9E887A" w14:textId="3491E90D" w:rsidR="00FB792D" w:rsidRPr="00A4739A" w:rsidRDefault="00FB792D" w:rsidP="00A4739A">
      <w:pPr>
        <w:pStyle w:val="Akapitzlist"/>
        <w:numPr>
          <w:ilvl w:val="0"/>
          <w:numId w:val="72"/>
        </w:numPr>
        <w:spacing w:after="0" w:line="276" w:lineRule="auto"/>
        <w:ind w:left="782" w:hanging="357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wykonawca w odpowiedzi na wezwanie, o którym mowa w art. 107 ust. 2 lub art. 128 ust. 1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, z przyczyn leżących po jego stronie, nie złożył podmiotowych środków dowodowych lub przedmiotowych środków dowodowych potwierdzających okoliczności, o których mowa w art. 57 lub art. 106 u</w:t>
      </w:r>
      <w:r w:rsidR="0088310D">
        <w:rPr>
          <w:rFonts w:ascii="Arial" w:hAnsi="Arial" w:cs="Arial"/>
        </w:rPr>
        <w:t xml:space="preserve">st. 1 ustawy </w:t>
      </w:r>
      <w:proofErr w:type="spellStart"/>
      <w:r w:rsidR="0088310D">
        <w:rPr>
          <w:rFonts w:ascii="Arial" w:hAnsi="Arial" w:cs="Arial"/>
        </w:rPr>
        <w:t>Pzp</w:t>
      </w:r>
      <w:proofErr w:type="spellEnd"/>
      <w:r w:rsidR="0088310D">
        <w:rPr>
          <w:rFonts w:ascii="Arial" w:hAnsi="Arial" w:cs="Arial"/>
        </w:rPr>
        <w:t>, oświadczenia,</w:t>
      </w:r>
      <w:r w:rsidR="0088310D">
        <w:rPr>
          <w:rFonts w:ascii="Arial" w:hAnsi="Arial" w:cs="Arial"/>
        </w:rPr>
        <w:br/>
      </w:r>
      <w:r w:rsidRPr="00A4739A">
        <w:rPr>
          <w:rFonts w:ascii="Arial" w:hAnsi="Arial" w:cs="Arial"/>
        </w:rPr>
        <w:t xml:space="preserve">o którym mowa </w:t>
      </w:r>
      <w:r w:rsidRPr="00A4739A">
        <w:rPr>
          <w:rFonts w:ascii="Arial" w:hAnsi="Arial" w:cs="Arial"/>
        </w:rPr>
        <w:br/>
        <w:t xml:space="preserve">w art. 125 ust. 1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 xml:space="preserve">, innych dokumentów lub oświadczeń lub nie wyraził zgody na poprawienie omyłki, o której mowa w art. 223 ust. 2 pkt 3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, co spowodowało brak możliwości wybrania oferty złożonej przez wykonawcę jako najkorzystniejszej;</w:t>
      </w:r>
    </w:p>
    <w:p w14:paraId="58E67242" w14:textId="77777777" w:rsidR="00FB792D" w:rsidRPr="00A4739A" w:rsidRDefault="00FB792D" w:rsidP="00A4739A">
      <w:pPr>
        <w:pStyle w:val="Akapitzlist"/>
        <w:numPr>
          <w:ilvl w:val="0"/>
          <w:numId w:val="72"/>
        </w:numPr>
        <w:spacing w:after="0" w:line="276" w:lineRule="auto"/>
        <w:ind w:left="782" w:hanging="357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wykonawca, którego oferta została wybrana:</w:t>
      </w:r>
    </w:p>
    <w:p w14:paraId="1BBA21D3" w14:textId="77777777" w:rsidR="00FB792D" w:rsidRPr="00A4739A" w:rsidRDefault="00FB792D" w:rsidP="00A4739A">
      <w:pPr>
        <w:pStyle w:val="Akapitzlist"/>
        <w:shd w:val="clear" w:color="auto" w:fill="FFFFFF"/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a)</w:t>
      </w:r>
      <w:r w:rsidRPr="00A4739A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4EB058F1" w14:textId="77777777" w:rsidR="00FB792D" w:rsidRPr="00A4739A" w:rsidRDefault="00FB792D" w:rsidP="00A4739A">
      <w:pPr>
        <w:pStyle w:val="Akapitzlist"/>
        <w:shd w:val="clear" w:color="auto" w:fill="FFFFFF"/>
        <w:spacing w:after="0" w:line="276" w:lineRule="auto"/>
        <w:ind w:left="851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b)  nie wniósł wymaganego zabezpieczenia należytego wykonania umowy;</w:t>
      </w:r>
    </w:p>
    <w:p w14:paraId="5E5105B8" w14:textId="38A4490F" w:rsidR="00FB792D" w:rsidRPr="00A4739A" w:rsidRDefault="00FB792D" w:rsidP="00A4739A">
      <w:pPr>
        <w:pStyle w:val="Akapitzlist"/>
        <w:shd w:val="clear" w:color="auto" w:fill="FFFFFF"/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3)</w:t>
      </w:r>
      <w:r w:rsidRPr="00A4739A">
        <w:rPr>
          <w:rFonts w:ascii="Arial" w:hAnsi="Arial" w:cs="Arial"/>
        </w:rPr>
        <w:tab/>
        <w:t>zawarcie umowy w sprawie zamówienia publicznego stało się niemożliwe z przyczyn leżących po stronie wykonawcy, którego oferta została wybrana.</w:t>
      </w:r>
    </w:p>
    <w:p w14:paraId="11938A10" w14:textId="77777777" w:rsidR="00CC56C9" w:rsidRPr="00A4739A" w:rsidRDefault="00CC56C9" w:rsidP="00A4739A">
      <w:pPr>
        <w:pStyle w:val="Akapitzlist"/>
        <w:shd w:val="clear" w:color="auto" w:fill="FFFFFF"/>
        <w:spacing w:after="0" w:line="276" w:lineRule="auto"/>
        <w:ind w:left="851" w:hanging="425"/>
        <w:jc w:val="left"/>
        <w:rPr>
          <w:rFonts w:ascii="Arial" w:hAnsi="Arial" w:cs="Arial"/>
        </w:rPr>
      </w:pPr>
    </w:p>
    <w:p w14:paraId="4632D889" w14:textId="3021BE41" w:rsidR="006B29BE" w:rsidRPr="00A4739A" w:rsidRDefault="006B29BE" w:rsidP="00A4739A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A4739A">
        <w:rPr>
          <w:rFonts w:ascii="Arial" w:hAnsi="Arial" w:cs="Arial"/>
          <w:sz w:val="22"/>
          <w:szCs w:val="22"/>
        </w:rPr>
        <w:t>X</w:t>
      </w:r>
      <w:r w:rsidR="00D56A8B" w:rsidRPr="00A4739A">
        <w:rPr>
          <w:rFonts w:ascii="Arial" w:hAnsi="Arial" w:cs="Arial"/>
          <w:sz w:val="22"/>
          <w:szCs w:val="22"/>
        </w:rPr>
        <w:t>IX</w:t>
      </w:r>
      <w:r w:rsidRPr="00A4739A">
        <w:rPr>
          <w:rFonts w:ascii="Arial" w:hAnsi="Arial" w:cs="Arial"/>
          <w:sz w:val="22"/>
          <w:szCs w:val="22"/>
        </w:rPr>
        <w:t xml:space="preserve">. </w:t>
      </w:r>
      <w:r w:rsidRPr="00A4739A">
        <w:rPr>
          <w:rFonts w:ascii="Arial" w:hAnsi="Arial" w:cs="Arial"/>
          <w:sz w:val="22"/>
          <w:szCs w:val="22"/>
          <w:u w:val="single"/>
        </w:rPr>
        <w:t>WZÓR UMOWY</w:t>
      </w:r>
      <w:bookmarkEnd w:id="42"/>
      <w:bookmarkEnd w:id="43"/>
    </w:p>
    <w:p w14:paraId="27A9E7EC" w14:textId="60BA5BCC" w:rsidR="006B29BE" w:rsidRPr="00A4739A" w:rsidRDefault="006B29BE" w:rsidP="00A4739A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</w:rPr>
      </w:pPr>
      <w:bookmarkStart w:id="45" w:name="_Toc264373046"/>
      <w:bookmarkStart w:id="46" w:name="_Toc440969222"/>
      <w:r w:rsidRPr="00A4739A">
        <w:rPr>
          <w:rFonts w:ascii="Arial" w:hAnsi="Arial" w:cs="Arial"/>
        </w:rPr>
        <w:t>Wzór umowy j</w:t>
      </w:r>
      <w:r w:rsidR="006F4FD5" w:rsidRPr="00A4739A">
        <w:rPr>
          <w:rFonts w:ascii="Arial" w:hAnsi="Arial" w:cs="Arial"/>
        </w:rPr>
        <w:t>aka zostanie zawarta z wykonawcą, którego oferta została wybrana</w:t>
      </w:r>
      <w:r w:rsidRPr="00A4739A">
        <w:rPr>
          <w:rFonts w:ascii="Arial" w:hAnsi="Arial" w:cs="Arial"/>
        </w:rPr>
        <w:t xml:space="preserve"> jako najkorzystniejsza stanowi </w:t>
      </w:r>
      <w:r w:rsidRPr="00A4739A">
        <w:rPr>
          <w:rFonts w:ascii="Arial" w:hAnsi="Arial" w:cs="Arial"/>
          <w:b/>
        </w:rPr>
        <w:t xml:space="preserve">załącznik nr </w:t>
      </w:r>
      <w:r w:rsidR="00305298" w:rsidRPr="00A4739A">
        <w:rPr>
          <w:rFonts w:ascii="Arial" w:hAnsi="Arial" w:cs="Arial"/>
          <w:b/>
        </w:rPr>
        <w:t>6</w:t>
      </w:r>
      <w:r w:rsidRPr="00A4739A">
        <w:rPr>
          <w:rFonts w:ascii="Arial" w:hAnsi="Arial" w:cs="Arial"/>
        </w:rPr>
        <w:t xml:space="preserve"> do </w:t>
      </w:r>
      <w:r w:rsidR="00E462ED" w:rsidRPr="00A4739A">
        <w:rPr>
          <w:rFonts w:ascii="Arial" w:hAnsi="Arial" w:cs="Arial"/>
        </w:rPr>
        <w:t>S</w:t>
      </w:r>
      <w:r w:rsidRPr="00A4739A">
        <w:rPr>
          <w:rFonts w:ascii="Arial" w:hAnsi="Arial" w:cs="Arial"/>
        </w:rPr>
        <w:t>WZ.</w:t>
      </w:r>
    </w:p>
    <w:p w14:paraId="0DC5957A" w14:textId="324E93F7" w:rsidR="006B29BE" w:rsidRDefault="006B29BE" w:rsidP="00A4739A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Przesłanki dopuszczalności zmiany umowy określa wzór umowy stanowiący załącznik nr </w:t>
      </w:r>
      <w:r w:rsidR="00750EDC" w:rsidRPr="00A4739A">
        <w:rPr>
          <w:rFonts w:ascii="Arial" w:hAnsi="Arial" w:cs="Arial"/>
        </w:rPr>
        <w:t>6</w:t>
      </w:r>
      <w:r w:rsidRPr="00A4739A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0B8F4399" w14:textId="77777777" w:rsidR="00196EFA" w:rsidRPr="00A4739A" w:rsidRDefault="00196EFA" w:rsidP="00196EFA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</w:p>
    <w:p w14:paraId="7004325F" w14:textId="198C9A4F" w:rsidR="006B29BE" w:rsidRPr="00A4739A" w:rsidRDefault="006B29BE" w:rsidP="00A4739A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A4739A">
        <w:rPr>
          <w:rFonts w:ascii="Arial" w:hAnsi="Arial" w:cs="Arial"/>
          <w:sz w:val="22"/>
          <w:szCs w:val="22"/>
        </w:rPr>
        <w:t xml:space="preserve">XX. </w:t>
      </w:r>
      <w:r w:rsidRPr="00A4739A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5"/>
      <w:bookmarkEnd w:id="46"/>
    </w:p>
    <w:p w14:paraId="6C0D6A88" w14:textId="4C9E6189" w:rsidR="006B29BE" w:rsidRPr="00A4739A" w:rsidRDefault="006B29BE" w:rsidP="00A4739A">
      <w:pPr>
        <w:numPr>
          <w:ilvl w:val="0"/>
          <w:numId w:val="1"/>
        </w:numPr>
        <w:suppressAutoHyphens/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A4739A">
        <w:rPr>
          <w:rFonts w:ascii="Arial" w:hAnsi="Arial" w:cs="Arial"/>
          <w:bCs/>
        </w:rPr>
        <w:t>P</w:t>
      </w:r>
      <w:r w:rsidR="00A333CC" w:rsidRPr="00A4739A">
        <w:rPr>
          <w:rFonts w:ascii="Arial" w:hAnsi="Arial" w:cs="Arial"/>
          <w:bCs/>
        </w:rPr>
        <w:t>zp</w:t>
      </w:r>
      <w:proofErr w:type="spellEnd"/>
      <w:r w:rsidRPr="00A4739A">
        <w:rPr>
          <w:rFonts w:ascii="Arial" w:hAnsi="Arial" w:cs="Arial"/>
          <w:bCs/>
        </w:rPr>
        <w:t xml:space="preserve"> </w:t>
      </w:r>
      <w:r w:rsidRPr="00A4739A">
        <w:rPr>
          <w:rFonts w:ascii="Arial" w:hAnsi="Arial" w:cs="Arial"/>
        </w:rPr>
        <w:t xml:space="preserve">przysługują środki ochrony prawnej przewidziane </w:t>
      </w:r>
      <w:r w:rsidR="00967FA6" w:rsidRP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>w dziale I</w:t>
      </w:r>
      <w:r w:rsidR="00A333CC" w:rsidRPr="00A4739A">
        <w:rPr>
          <w:rFonts w:ascii="Arial" w:hAnsi="Arial" w:cs="Arial"/>
        </w:rPr>
        <w:t>X</w:t>
      </w:r>
      <w:r w:rsidRPr="00A4739A">
        <w:rPr>
          <w:rFonts w:ascii="Arial" w:hAnsi="Arial" w:cs="Arial"/>
        </w:rPr>
        <w:t xml:space="preserve">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.</w:t>
      </w:r>
    </w:p>
    <w:p w14:paraId="59BCE5B5" w14:textId="29EB8A72" w:rsidR="006B29BE" w:rsidRPr="00A4739A" w:rsidRDefault="006B29BE" w:rsidP="00A4739A">
      <w:pPr>
        <w:numPr>
          <w:ilvl w:val="0"/>
          <w:numId w:val="1"/>
        </w:numPr>
        <w:suppressAutoHyphens/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Środki ochrony prawnej wobec ogłoszenia o zamówieniu oraz </w:t>
      </w:r>
      <w:r w:rsidR="00A333CC" w:rsidRPr="00A4739A">
        <w:rPr>
          <w:rFonts w:ascii="Arial" w:hAnsi="Arial" w:cs="Arial"/>
        </w:rPr>
        <w:t>dokumentów zamówienia</w:t>
      </w:r>
      <w:r w:rsidRPr="00A4739A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A4739A">
        <w:rPr>
          <w:rFonts w:ascii="Arial" w:hAnsi="Arial" w:cs="Arial"/>
        </w:rPr>
        <w:t>469</w:t>
      </w:r>
      <w:r w:rsidRPr="00A4739A">
        <w:rPr>
          <w:rFonts w:ascii="Arial" w:hAnsi="Arial" w:cs="Arial"/>
        </w:rPr>
        <w:t xml:space="preserve"> pkt </w:t>
      </w:r>
      <w:r w:rsidR="00A333CC" w:rsidRPr="00A4739A">
        <w:rPr>
          <w:rFonts w:ascii="Arial" w:hAnsi="Arial" w:cs="Arial"/>
        </w:rPr>
        <w:t>1</w:t>
      </w:r>
      <w:r w:rsidRPr="00A4739A">
        <w:rPr>
          <w:rFonts w:ascii="Arial" w:hAnsi="Arial" w:cs="Arial"/>
        </w:rPr>
        <w:t xml:space="preserve">5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="00A333CC" w:rsidRPr="00A4739A">
        <w:rPr>
          <w:rFonts w:ascii="Arial" w:hAnsi="Arial" w:cs="Arial"/>
        </w:rPr>
        <w:t xml:space="preserve"> oraz Rzecznikowi Małych i Średnich Przedsiębiorców. </w:t>
      </w:r>
    </w:p>
    <w:p w14:paraId="4C2B129A" w14:textId="77777777" w:rsidR="00CC56C9" w:rsidRPr="00A4739A" w:rsidRDefault="00CC56C9" w:rsidP="00A4739A">
      <w:pPr>
        <w:suppressAutoHyphens/>
        <w:spacing w:after="0" w:line="276" w:lineRule="auto"/>
        <w:ind w:left="426"/>
        <w:jc w:val="left"/>
        <w:rPr>
          <w:rFonts w:ascii="Arial" w:hAnsi="Arial" w:cs="Arial"/>
        </w:rPr>
      </w:pPr>
    </w:p>
    <w:p w14:paraId="39D13A6B" w14:textId="4208823F" w:rsidR="00854A46" w:rsidRPr="00A4739A" w:rsidRDefault="00854A46" w:rsidP="00A4739A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A4739A">
        <w:rPr>
          <w:rFonts w:ascii="Arial" w:hAnsi="Arial" w:cs="Arial"/>
          <w:sz w:val="22"/>
          <w:szCs w:val="22"/>
        </w:rPr>
        <w:t>XX</w:t>
      </w:r>
      <w:r w:rsidR="00D56A8B" w:rsidRPr="00A4739A">
        <w:rPr>
          <w:rFonts w:ascii="Arial" w:hAnsi="Arial" w:cs="Arial"/>
          <w:sz w:val="22"/>
          <w:szCs w:val="22"/>
        </w:rPr>
        <w:t>I</w:t>
      </w:r>
      <w:r w:rsidRPr="00A4739A">
        <w:rPr>
          <w:rFonts w:ascii="Arial" w:hAnsi="Arial" w:cs="Arial"/>
          <w:sz w:val="22"/>
          <w:szCs w:val="22"/>
        </w:rPr>
        <w:t>. OCHRONA DANYCH OSOBOWYCH (KLAUZULA INFORMACYJNA)</w:t>
      </w:r>
    </w:p>
    <w:p w14:paraId="2ABAE713" w14:textId="56653827" w:rsidR="00854A46" w:rsidRPr="00A4739A" w:rsidRDefault="00854A46" w:rsidP="00A4739A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CC56C9" w:rsidRPr="00A4739A">
        <w:rPr>
          <w:rFonts w:ascii="Arial" w:hAnsi="Arial" w:cs="Arial"/>
        </w:rPr>
        <w:t>onie danych) (Dz. Urz. UE L 119</w:t>
      </w:r>
      <w:r w:rsidR="00CC56C9" w:rsidRP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>z 04.05.2016, str. 1) (dalej jako „RODO”), informuję, że:</w:t>
      </w:r>
    </w:p>
    <w:p w14:paraId="5F3F9353" w14:textId="45ABD2EE" w:rsidR="00854A46" w:rsidRPr="00A4739A" w:rsidRDefault="00854A46" w:rsidP="00A473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A4739A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A4739A">
        <w:rPr>
          <w:rFonts w:ascii="Arial" w:hAnsi="Arial" w:cs="Arial"/>
        </w:rPr>
        <w:t>;</w:t>
      </w:r>
      <w:r w:rsidR="00155512" w:rsidRPr="00A4739A">
        <w:rPr>
          <w:rFonts w:ascii="Arial" w:hAnsi="Arial" w:cs="Arial"/>
        </w:rPr>
        <w:t xml:space="preserve"> </w:t>
      </w:r>
      <w:r w:rsidR="00A87E6F" w:rsidRPr="00A4739A">
        <w:rPr>
          <w:rFonts w:ascii="Arial" w:hAnsi="Arial" w:cs="Arial"/>
        </w:rPr>
        <w:t xml:space="preserve"> </w:t>
      </w:r>
    </w:p>
    <w:p w14:paraId="2503C5AC" w14:textId="22256010" w:rsidR="00854A46" w:rsidRPr="00A4739A" w:rsidRDefault="00A87E6F" w:rsidP="00A473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kontakt do inspektora ochrony danych osobowych w </w:t>
      </w:r>
      <w:r w:rsidRPr="00A4739A">
        <w:rPr>
          <w:rFonts w:ascii="Arial" w:hAnsi="Arial" w:cs="Arial"/>
          <w:iCs/>
        </w:rPr>
        <w:t xml:space="preserve">Urzędzie Miasta Świnoujście, </w:t>
      </w:r>
      <w:r w:rsidRPr="00A4739A">
        <w:rPr>
          <w:rFonts w:ascii="Arial" w:hAnsi="Arial" w:cs="Arial"/>
          <w:iCs/>
        </w:rPr>
        <w:br/>
        <w:t>mail: iodo@um.swinoujscie.pl</w:t>
      </w:r>
      <w:r w:rsidR="00854A46" w:rsidRPr="00A4739A">
        <w:rPr>
          <w:rFonts w:ascii="Arial" w:hAnsi="Arial" w:cs="Arial"/>
        </w:rPr>
        <w:t>;</w:t>
      </w:r>
      <w:r w:rsidR="00B208F6" w:rsidRPr="00A4739A">
        <w:rPr>
          <w:rFonts w:ascii="Arial" w:hAnsi="Arial" w:cs="Arial"/>
        </w:rPr>
        <w:t xml:space="preserve">  </w:t>
      </w:r>
    </w:p>
    <w:p w14:paraId="1CC32E41" w14:textId="2CF5554E" w:rsidR="00854A46" w:rsidRPr="00A4739A" w:rsidRDefault="00854A46" w:rsidP="00A473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Pani/Pana dane osobowe przetwarzane będą na pods</w:t>
      </w:r>
      <w:r w:rsidR="0088310D">
        <w:rPr>
          <w:rFonts w:ascii="Arial" w:hAnsi="Arial" w:cs="Arial"/>
        </w:rPr>
        <w:t>tawie art. 6 ust. 1 lit. c RODO</w:t>
      </w:r>
      <w:r w:rsidR="0088310D">
        <w:rPr>
          <w:rFonts w:ascii="Arial" w:hAnsi="Arial" w:cs="Arial"/>
        </w:rPr>
        <w:br/>
      </w:r>
      <w:r w:rsidRPr="00A4739A">
        <w:rPr>
          <w:rFonts w:ascii="Arial" w:hAnsi="Arial" w:cs="Arial"/>
        </w:rPr>
        <w:t>w celu związanym z niniejszym postępowaniem o udzielenie zamówienia publicznego;</w:t>
      </w:r>
    </w:p>
    <w:p w14:paraId="06D23421" w14:textId="6607DD61" w:rsidR="00854A46" w:rsidRPr="00A4739A" w:rsidRDefault="00854A46" w:rsidP="00A473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A4739A">
        <w:rPr>
          <w:rFonts w:ascii="Arial" w:hAnsi="Arial" w:cs="Arial"/>
        </w:rPr>
        <w:t>1</w:t>
      </w:r>
      <w:r w:rsidRPr="00A4739A">
        <w:rPr>
          <w:rFonts w:ascii="Arial" w:hAnsi="Arial" w:cs="Arial"/>
        </w:rPr>
        <w:t xml:space="preserve">8 oraz art. </w:t>
      </w:r>
      <w:r w:rsidR="000D61E8" w:rsidRPr="00A4739A">
        <w:rPr>
          <w:rFonts w:ascii="Arial" w:hAnsi="Arial" w:cs="Arial"/>
        </w:rPr>
        <w:t>74</w:t>
      </w:r>
      <w:r w:rsidRPr="00A4739A">
        <w:rPr>
          <w:rFonts w:ascii="Arial" w:hAnsi="Arial" w:cs="Arial"/>
        </w:rPr>
        <w:t xml:space="preserve"> ust. </w:t>
      </w:r>
      <w:r w:rsidR="000D61E8" w:rsidRPr="00A4739A">
        <w:rPr>
          <w:rFonts w:ascii="Arial" w:hAnsi="Arial" w:cs="Arial"/>
        </w:rPr>
        <w:t>1</w:t>
      </w:r>
      <w:r w:rsidRPr="00A4739A">
        <w:rPr>
          <w:rFonts w:ascii="Arial" w:hAnsi="Arial" w:cs="Arial"/>
        </w:rPr>
        <w:t xml:space="preserve"> </w:t>
      </w:r>
      <w:r w:rsidR="000D61E8" w:rsidRPr="00A4739A">
        <w:rPr>
          <w:rFonts w:ascii="Arial" w:hAnsi="Arial" w:cs="Arial"/>
        </w:rPr>
        <w:t xml:space="preserve">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;</w:t>
      </w:r>
    </w:p>
    <w:p w14:paraId="49269886" w14:textId="73109936" w:rsidR="00854A46" w:rsidRPr="00A4739A" w:rsidRDefault="00854A46" w:rsidP="00A473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>np. podmioty prowadzące działalność pocztową lub kurierską;</w:t>
      </w:r>
    </w:p>
    <w:p w14:paraId="68B631E8" w14:textId="126A8817" w:rsidR="00854A46" w:rsidRPr="00A4739A" w:rsidRDefault="00854A46" w:rsidP="00A473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Pani/Pana dane osobowe będą przechowywane, zgodnie z art. 7</w:t>
      </w:r>
      <w:r w:rsidR="000D61E8" w:rsidRPr="00A4739A">
        <w:rPr>
          <w:rFonts w:ascii="Arial" w:hAnsi="Arial" w:cs="Arial"/>
        </w:rPr>
        <w:t>8</w:t>
      </w:r>
      <w:r w:rsidRPr="00A4739A">
        <w:rPr>
          <w:rFonts w:ascii="Arial" w:hAnsi="Arial" w:cs="Arial"/>
        </w:rPr>
        <w:t xml:space="preserve"> ust. 1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 xml:space="preserve">, przez okres </w:t>
      </w:r>
      <w:r w:rsidR="000D61E8" w:rsidRPr="00A4739A">
        <w:rPr>
          <w:rFonts w:ascii="Arial" w:hAnsi="Arial" w:cs="Arial"/>
        </w:rPr>
        <w:t>4</w:t>
      </w:r>
      <w:r w:rsidRPr="00A4739A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A4739A">
        <w:rPr>
          <w:rFonts w:ascii="Arial" w:hAnsi="Arial" w:cs="Arial"/>
        </w:rPr>
        <w:t>4</w:t>
      </w:r>
      <w:r w:rsidRPr="00A4739A">
        <w:rPr>
          <w:rFonts w:ascii="Arial" w:hAnsi="Arial" w:cs="Arial"/>
        </w:rPr>
        <w:t xml:space="preserve"> lat</w:t>
      </w:r>
      <w:r w:rsidR="000D61E8" w:rsidRPr="00A4739A">
        <w:rPr>
          <w:rFonts w:ascii="Arial" w:hAnsi="Arial" w:cs="Arial"/>
        </w:rPr>
        <w:t>a</w:t>
      </w:r>
      <w:r w:rsidRPr="00A4739A">
        <w:rPr>
          <w:rFonts w:ascii="Arial" w:hAnsi="Arial" w:cs="Arial"/>
        </w:rPr>
        <w:t>, okres przechowywania obejmuje cały czas trwania umowy;</w:t>
      </w:r>
    </w:p>
    <w:p w14:paraId="30A57A55" w14:textId="77777777" w:rsidR="00854A46" w:rsidRPr="00A4739A" w:rsidRDefault="00854A46" w:rsidP="00A473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>;</w:t>
      </w:r>
    </w:p>
    <w:p w14:paraId="5752DBAE" w14:textId="5FD86A04" w:rsidR="00854A46" w:rsidRPr="00A4739A" w:rsidRDefault="00854A46" w:rsidP="00A473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 odniesieniu do Pani/Pana danych osobowy</w:t>
      </w:r>
      <w:r w:rsidR="00CC56C9" w:rsidRPr="00A4739A">
        <w:rPr>
          <w:rFonts w:ascii="Arial" w:hAnsi="Arial" w:cs="Arial"/>
        </w:rPr>
        <w:t>ch decyzje nie będą podejmowane</w:t>
      </w:r>
      <w:r w:rsidR="00CC56C9" w:rsidRPr="00A4739A">
        <w:rPr>
          <w:rFonts w:ascii="Arial" w:hAnsi="Arial" w:cs="Arial"/>
        </w:rPr>
        <w:br/>
      </w:r>
      <w:r w:rsidRPr="00A4739A">
        <w:rPr>
          <w:rFonts w:ascii="Arial" w:hAnsi="Arial" w:cs="Arial"/>
        </w:rPr>
        <w:t>w sposób zautomatyzowany, stosowanie do art. 22 RODO;</w:t>
      </w:r>
    </w:p>
    <w:p w14:paraId="20C28305" w14:textId="77777777" w:rsidR="00854A46" w:rsidRPr="00A4739A" w:rsidRDefault="00854A46" w:rsidP="00A473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posiada Pani/Pan:</w:t>
      </w:r>
    </w:p>
    <w:p w14:paraId="6129245E" w14:textId="77777777" w:rsidR="00854A46" w:rsidRPr="00A4739A" w:rsidRDefault="00854A46" w:rsidP="00A4739A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na podstawie art. 15 RODO prawo dostępu do danych osobowych Pani/Pana dotyczących;</w:t>
      </w:r>
    </w:p>
    <w:p w14:paraId="026503EB" w14:textId="77777777" w:rsidR="00854A46" w:rsidRPr="00A4739A" w:rsidRDefault="00854A46" w:rsidP="00A4739A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na podstawie art. 16 RODO prawo do sprostowania Pani/Pana danych osobowych*;</w:t>
      </w:r>
    </w:p>
    <w:p w14:paraId="7853F2B5" w14:textId="756B2FE7" w:rsidR="00854A46" w:rsidRPr="00A4739A" w:rsidRDefault="00854A46" w:rsidP="00A4739A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na podstawie art. 18 RODO prawo żądania od administratora ograniczenia przetwarzania danych osobowych z zastrzeże</w:t>
      </w:r>
      <w:r w:rsidR="0088310D">
        <w:rPr>
          <w:rFonts w:ascii="Arial" w:hAnsi="Arial" w:cs="Arial"/>
        </w:rPr>
        <w:t>niem przypadków, o których mowa</w:t>
      </w:r>
      <w:r w:rsidR="0088310D">
        <w:rPr>
          <w:rFonts w:ascii="Arial" w:hAnsi="Arial" w:cs="Arial"/>
        </w:rPr>
        <w:br/>
      </w:r>
      <w:r w:rsidRPr="00A4739A">
        <w:rPr>
          <w:rFonts w:ascii="Arial" w:hAnsi="Arial" w:cs="Arial"/>
        </w:rPr>
        <w:t>w art. 18 ust. 2 RODO**;</w:t>
      </w:r>
    </w:p>
    <w:p w14:paraId="47930DA1" w14:textId="77777777" w:rsidR="00854A46" w:rsidRPr="00A4739A" w:rsidRDefault="00854A46" w:rsidP="00A4739A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A4739A" w:rsidRDefault="00854A46" w:rsidP="00A473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nie przysługuje Pani/Panu:</w:t>
      </w:r>
    </w:p>
    <w:p w14:paraId="6C5BDC0B" w14:textId="77777777" w:rsidR="00854A46" w:rsidRPr="00A4739A" w:rsidRDefault="00854A46" w:rsidP="00A4739A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w związku z art. 17 ust. 3 lit. b, d lub e RODO prawo do usunięcia danych osobowych;</w:t>
      </w:r>
    </w:p>
    <w:p w14:paraId="1B1595CC" w14:textId="77777777" w:rsidR="00854A46" w:rsidRPr="00A4739A" w:rsidRDefault="00854A46" w:rsidP="00A4739A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prawo do przenoszenia danych osobowych, o którym mowa w art. 20 RODO;</w:t>
      </w:r>
    </w:p>
    <w:p w14:paraId="26207A12" w14:textId="77777777" w:rsidR="00854A46" w:rsidRPr="00A4739A" w:rsidRDefault="00854A46" w:rsidP="00A4739A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A4739A" w:rsidRDefault="00854A46" w:rsidP="00A4739A">
      <w:p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A4739A">
        <w:rPr>
          <w:rFonts w:ascii="Arial" w:hAnsi="Arial" w:cs="Arial"/>
        </w:rPr>
        <w:t>Pzp</w:t>
      </w:r>
      <w:proofErr w:type="spellEnd"/>
      <w:r w:rsidRPr="00A4739A">
        <w:rPr>
          <w:rFonts w:ascii="Arial" w:hAnsi="Arial" w:cs="Arial"/>
        </w:rPr>
        <w:t xml:space="preserve"> oraz nie może naruszać integralności protokołu oraz jego załączników.</w:t>
      </w:r>
    </w:p>
    <w:p w14:paraId="286F6239" w14:textId="163EF69C" w:rsidR="00854A46" w:rsidRPr="00A4739A" w:rsidRDefault="00854A46" w:rsidP="00A4739A">
      <w:p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88780D6" w14:textId="77777777" w:rsidR="00130CE5" w:rsidRPr="00A4739A" w:rsidRDefault="00130CE5" w:rsidP="00A4739A">
      <w:p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</w:p>
    <w:p w14:paraId="2C47E32B" w14:textId="021FD6F2" w:rsidR="006B29BE" w:rsidRPr="00A4739A" w:rsidRDefault="006B29BE" w:rsidP="00A4739A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A4739A">
        <w:rPr>
          <w:rFonts w:ascii="Arial" w:hAnsi="Arial" w:cs="Arial"/>
          <w:sz w:val="22"/>
          <w:szCs w:val="22"/>
        </w:rPr>
        <w:t>XX</w:t>
      </w:r>
      <w:r w:rsidR="00C374F2" w:rsidRPr="00A4739A">
        <w:rPr>
          <w:rFonts w:ascii="Arial" w:hAnsi="Arial" w:cs="Arial"/>
          <w:sz w:val="22"/>
          <w:szCs w:val="22"/>
        </w:rPr>
        <w:t>I</w:t>
      </w:r>
      <w:r w:rsidRPr="00A4739A">
        <w:rPr>
          <w:rFonts w:ascii="Arial" w:hAnsi="Arial" w:cs="Arial"/>
          <w:sz w:val="22"/>
          <w:szCs w:val="22"/>
        </w:rPr>
        <w:t>. ZAŁĄCZNIKI</w:t>
      </w:r>
    </w:p>
    <w:p w14:paraId="2890070D" w14:textId="77777777" w:rsidR="005C540C" w:rsidRPr="00A4739A" w:rsidRDefault="005C540C" w:rsidP="00A4739A">
      <w:pPr>
        <w:pStyle w:val="Bezodstpw"/>
        <w:numPr>
          <w:ilvl w:val="0"/>
          <w:numId w:val="57"/>
        </w:numPr>
        <w:spacing w:line="276" w:lineRule="auto"/>
        <w:ind w:left="426" w:hanging="426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Niżej wymienione załączniki stanowią integralną część SWZ:</w:t>
      </w:r>
    </w:p>
    <w:p w14:paraId="386B3698" w14:textId="77777777" w:rsidR="005C540C" w:rsidRPr="00A4739A" w:rsidRDefault="005C540C" w:rsidP="00A4739A">
      <w:pPr>
        <w:pStyle w:val="Bezodstpw"/>
        <w:numPr>
          <w:ilvl w:val="0"/>
          <w:numId w:val="58"/>
        </w:numPr>
        <w:spacing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załącznik nr 1 - Formularz ofertowy,</w:t>
      </w:r>
    </w:p>
    <w:p w14:paraId="041A39E4" w14:textId="77777777" w:rsidR="005C540C" w:rsidRPr="00A4739A" w:rsidRDefault="005C540C" w:rsidP="00A4739A">
      <w:pPr>
        <w:pStyle w:val="Bezodstpw"/>
        <w:numPr>
          <w:ilvl w:val="0"/>
          <w:numId w:val="58"/>
        </w:numPr>
        <w:spacing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D2B9D0B" w14:textId="0186C27F" w:rsidR="005C540C" w:rsidRPr="00A4739A" w:rsidRDefault="004C4BB0" w:rsidP="00A4739A">
      <w:pPr>
        <w:pStyle w:val="Bezodstpw"/>
        <w:numPr>
          <w:ilvl w:val="0"/>
          <w:numId w:val="58"/>
        </w:numPr>
        <w:spacing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załącznik nr 3 – </w:t>
      </w:r>
      <w:r w:rsidR="003B7341" w:rsidRPr="00A4739A">
        <w:rPr>
          <w:rFonts w:ascii="Arial" w:hAnsi="Arial" w:cs="Arial"/>
        </w:rPr>
        <w:t>Wykaz robót</w:t>
      </w:r>
      <w:r w:rsidR="00270AD8" w:rsidRPr="00A4739A">
        <w:rPr>
          <w:rFonts w:ascii="Arial" w:hAnsi="Arial" w:cs="Arial"/>
        </w:rPr>
        <w:t>,</w:t>
      </w:r>
    </w:p>
    <w:p w14:paraId="0D349833" w14:textId="77777777" w:rsidR="005C540C" w:rsidRPr="00A4739A" w:rsidRDefault="005C540C" w:rsidP="00A4739A">
      <w:pPr>
        <w:pStyle w:val="Bezodstpw"/>
        <w:numPr>
          <w:ilvl w:val="0"/>
          <w:numId w:val="58"/>
        </w:numPr>
        <w:spacing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załącznik nr 4 - Wykaz osób przewidzianych do realizacji przedmiotu zamówienia,</w:t>
      </w:r>
    </w:p>
    <w:p w14:paraId="35BF90E7" w14:textId="77777777" w:rsidR="005C540C" w:rsidRPr="00A4739A" w:rsidRDefault="005C540C" w:rsidP="00A4739A">
      <w:pPr>
        <w:pStyle w:val="Bezodstpw"/>
        <w:numPr>
          <w:ilvl w:val="0"/>
          <w:numId w:val="58"/>
        </w:numPr>
        <w:spacing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załącznik nr 5 - </w:t>
      </w:r>
      <w:r w:rsidRPr="00A4739A">
        <w:rPr>
          <w:rFonts w:ascii="Arial" w:hAnsi="Arial" w:cs="Arial"/>
          <w:shd w:val="clear" w:color="auto" w:fill="FFFFFF"/>
        </w:rPr>
        <w:t>Wzór zobowiązania do udostępnienia zasobów,</w:t>
      </w:r>
    </w:p>
    <w:p w14:paraId="1126C67D" w14:textId="2F65E997" w:rsidR="005C540C" w:rsidRPr="00A4739A" w:rsidRDefault="005C540C" w:rsidP="00A4739A">
      <w:pPr>
        <w:pStyle w:val="Bezodstpw"/>
        <w:numPr>
          <w:ilvl w:val="0"/>
          <w:numId w:val="58"/>
        </w:numPr>
        <w:spacing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załącznik nr 6 - Wzór umowy,</w:t>
      </w:r>
    </w:p>
    <w:p w14:paraId="769B8754" w14:textId="2E3CE4C9" w:rsidR="000F2A08" w:rsidRPr="00A4739A" w:rsidRDefault="000F2A08" w:rsidP="00A4739A">
      <w:pPr>
        <w:pStyle w:val="Akapitzlist"/>
        <w:numPr>
          <w:ilvl w:val="0"/>
          <w:numId w:val="58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załącznik nr 6.1</w:t>
      </w:r>
      <w:r w:rsidR="00B87877" w:rsidRPr="00A4739A">
        <w:rPr>
          <w:rFonts w:ascii="Arial" w:hAnsi="Arial" w:cs="Arial"/>
        </w:rPr>
        <w:t xml:space="preserve"> </w:t>
      </w:r>
      <w:r w:rsidRPr="00A4739A">
        <w:rPr>
          <w:rFonts w:ascii="Arial" w:hAnsi="Arial" w:cs="Arial"/>
        </w:rPr>
        <w:t>- Opis przedmiotu zamówienia</w:t>
      </w:r>
      <w:r w:rsidR="00AB1511" w:rsidRPr="00A4739A">
        <w:rPr>
          <w:rFonts w:ascii="Arial" w:hAnsi="Arial" w:cs="Arial"/>
        </w:rPr>
        <w:t>,</w:t>
      </w:r>
    </w:p>
    <w:p w14:paraId="59884C56" w14:textId="6B2A9B21" w:rsidR="00AB1511" w:rsidRPr="00A4739A" w:rsidRDefault="00AB1511" w:rsidP="00A4739A">
      <w:pPr>
        <w:pStyle w:val="Akapitzlist"/>
        <w:numPr>
          <w:ilvl w:val="0"/>
          <w:numId w:val="58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załącznik nr 6.</w:t>
      </w:r>
      <w:r w:rsidR="0023134F" w:rsidRPr="00A4739A">
        <w:rPr>
          <w:rFonts w:ascii="Arial" w:hAnsi="Arial" w:cs="Arial"/>
        </w:rPr>
        <w:t>2</w:t>
      </w:r>
      <w:r w:rsidR="00B87877" w:rsidRPr="00A4739A">
        <w:rPr>
          <w:rFonts w:ascii="Arial" w:hAnsi="Arial" w:cs="Arial"/>
        </w:rPr>
        <w:t xml:space="preserve"> </w:t>
      </w:r>
      <w:r w:rsidR="00042692">
        <w:rPr>
          <w:rFonts w:ascii="Arial" w:hAnsi="Arial" w:cs="Arial"/>
        </w:rPr>
        <w:t>–</w:t>
      </w:r>
      <w:r w:rsidRPr="00A4739A">
        <w:rPr>
          <w:rFonts w:ascii="Arial" w:hAnsi="Arial" w:cs="Arial"/>
        </w:rPr>
        <w:t xml:space="preserve"> </w:t>
      </w:r>
      <w:r w:rsidR="00042692">
        <w:rPr>
          <w:rFonts w:ascii="Arial" w:hAnsi="Arial" w:cs="Arial"/>
        </w:rPr>
        <w:t>Zakres rzeczowo – finansowy,</w:t>
      </w:r>
    </w:p>
    <w:p w14:paraId="2040CF6D" w14:textId="28AD3BFA" w:rsidR="003B7341" w:rsidRPr="00A4739A" w:rsidRDefault="003B7341" w:rsidP="00A4739A">
      <w:pPr>
        <w:pStyle w:val="Akapitzlist"/>
        <w:numPr>
          <w:ilvl w:val="0"/>
          <w:numId w:val="58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załącznik nr 6.</w:t>
      </w:r>
      <w:r w:rsidR="0023134F" w:rsidRPr="00A4739A">
        <w:rPr>
          <w:rFonts w:ascii="Arial" w:hAnsi="Arial" w:cs="Arial"/>
        </w:rPr>
        <w:t>3</w:t>
      </w:r>
      <w:r w:rsidR="00B87877" w:rsidRPr="00A4739A">
        <w:rPr>
          <w:rFonts w:ascii="Arial" w:hAnsi="Arial" w:cs="Arial"/>
        </w:rPr>
        <w:t xml:space="preserve"> </w:t>
      </w:r>
      <w:r w:rsidRPr="00A4739A">
        <w:rPr>
          <w:rFonts w:ascii="Arial" w:hAnsi="Arial" w:cs="Arial"/>
        </w:rPr>
        <w:t>- Dokumentacja projektowa,</w:t>
      </w:r>
    </w:p>
    <w:p w14:paraId="18E2B506" w14:textId="6AC42A5D" w:rsidR="00B87877" w:rsidRPr="00A4739A" w:rsidRDefault="00B87877" w:rsidP="00A4739A">
      <w:pPr>
        <w:pStyle w:val="Akapitzlist"/>
        <w:numPr>
          <w:ilvl w:val="0"/>
          <w:numId w:val="58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 xml:space="preserve">załącznik nr 6.4 – Karta gwarancyjna, </w:t>
      </w:r>
    </w:p>
    <w:p w14:paraId="502B6CD6" w14:textId="3BB77640" w:rsidR="00B87877" w:rsidRPr="00A4739A" w:rsidRDefault="00B87877" w:rsidP="00A4739A">
      <w:pPr>
        <w:pStyle w:val="Akapitzlist"/>
        <w:numPr>
          <w:ilvl w:val="0"/>
          <w:numId w:val="58"/>
        </w:numPr>
        <w:spacing w:after="0"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załącznik nr 6.5 - Wykaz dokumentacji,</w:t>
      </w:r>
    </w:p>
    <w:p w14:paraId="527E5CDA" w14:textId="71C2491C" w:rsidR="00291643" w:rsidRPr="0088310D" w:rsidRDefault="000F2A08" w:rsidP="0088310D">
      <w:pPr>
        <w:pStyle w:val="Bezodstpw"/>
        <w:numPr>
          <w:ilvl w:val="0"/>
          <w:numId w:val="58"/>
        </w:numPr>
        <w:spacing w:line="276" w:lineRule="auto"/>
        <w:jc w:val="left"/>
        <w:rPr>
          <w:rFonts w:ascii="Arial" w:hAnsi="Arial" w:cs="Arial"/>
        </w:rPr>
      </w:pPr>
      <w:r w:rsidRPr="00A4739A">
        <w:rPr>
          <w:rFonts w:ascii="Arial" w:hAnsi="Arial" w:cs="Arial"/>
        </w:rPr>
        <w:t>załącznik nr 7</w:t>
      </w:r>
      <w:r w:rsidR="00B14A04" w:rsidRPr="00A4739A">
        <w:rPr>
          <w:rFonts w:ascii="Arial" w:hAnsi="Arial" w:cs="Arial"/>
        </w:rPr>
        <w:t>- Oświadczenie wykonawców wspólnie ubiegających się o udzielenie zamówienia publicznego dotyczące usług wykonywanych przez poszczególnych wykonawców</w:t>
      </w:r>
      <w:r w:rsidRPr="00A4739A">
        <w:rPr>
          <w:rFonts w:ascii="Arial" w:hAnsi="Arial" w:cs="Arial"/>
        </w:rPr>
        <w:t>.</w:t>
      </w:r>
    </w:p>
    <w:sectPr w:rsidR="00291643" w:rsidRPr="0088310D" w:rsidSect="00612A0D">
      <w:footerReference w:type="default" r:id="rId25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A7F68" w14:textId="77777777" w:rsidR="004A3F73" w:rsidRDefault="004A3F73">
      <w:pPr>
        <w:spacing w:after="0" w:line="240" w:lineRule="auto"/>
      </w:pPr>
      <w:r>
        <w:separator/>
      </w:r>
    </w:p>
  </w:endnote>
  <w:endnote w:type="continuationSeparator" w:id="0">
    <w:p w14:paraId="650AC347" w14:textId="77777777" w:rsidR="004A3F73" w:rsidRDefault="004A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34DAC836" w:rsidR="004A3F73" w:rsidRPr="00455475" w:rsidRDefault="004A3F73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AE4DC3">
      <w:rPr>
        <w:rFonts w:ascii="Times New Roman" w:hAnsi="Times New Roman"/>
        <w:b/>
        <w:noProof/>
        <w:sz w:val="18"/>
        <w:szCs w:val="18"/>
      </w:rPr>
      <w:t>17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4A3F73" w:rsidRDefault="004A3F73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281B8" w14:textId="77777777" w:rsidR="004A3F73" w:rsidRDefault="004A3F73">
      <w:pPr>
        <w:spacing w:after="0" w:line="240" w:lineRule="auto"/>
      </w:pPr>
      <w:r>
        <w:separator/>
      </w:r>
    </w:p>
  </w:footnote>
  <w:footnote w:type="continuationSeparator" w:id="0">
    <w:p w14:paraId="696AA4D3" w14:textId="77777777" w:rsidR="004A3F73" w:rsidRDefault="004A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6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9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0" w15:restartNumberingAfterBreak="0">
    <w:nsid w:val="12FC78C6"/>
    <w:multiLevelType w:val="hybridMultilevel"/>
    <w:tmpl w:val="4C166610"/>
    <w:lvl w:ilvl="0" w:tplc="3E9A16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6CC286C">
      <w:start w:val="1"/>
      <w:numFmt w:val="lowerLetter"/>
      <w:lvlText w:val="%2)"/>
      <w:lvlJc w:val="left"/>
      <w:pPr>
        <w:ind w:left="1222" w:hanging="360"/>
      </w:pPr>
      <w:rPr>
        <w:rFonts w:ascii="Arial" w:hAnsi="Arial" w:cs="Aria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5F6A4D"/>
    <w:multiLevelType w:val="hybridMultilevel"/>
    <w:tmpl w:val="6AA4812E"/>
    <w:lvl w:ilvl="0" w:tplc="37D2DDB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5A3631D6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51CC63C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47469832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59FA1EB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670CC0C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273ECF8C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F906AD8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3802FFFC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16822293"/>
    <w:multiLevelType w:val="multilevel"/>
    <w:tmpl w:val="97DECD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91503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0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AF673B8"/>
    <w:multiLevelType w:val="hybridMultilevel"/>
    <w:tmpl w:val="87E6069C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9" w15:restartNumberingAfterBreak="0">
    <w:nsid w:val="223D392B"/>
    <w:multiLevelType w:val="hybridMultilevel"/>
    <w:tmpl w:val="9A4828C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7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8" w15:restartNumberingAfterBreak="0">
    <w:nsid w:val="27A22A02"/>
    <w:multiLevelType w:val="multilevel"/>
    <w:tmpl w:val="B21A0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8C96306"/>
    <w:multiLevelType w:val="hybridMultilevel"/>
    <w:tmpl w:val="5B0439D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2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1036DD5"/>
    <w:multiLevelType w:val="hybridMultilevel"/>
    <w:tmpl w:val="CA440930"/>
    <w:lvl w:ilvl="0" w:tplc="D7EAA99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6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8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0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1211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13528BC4">
      <w:numFmt w:val="bullet"/>
      <w:lvlText w:val="•"/>
      <w:lvlJc w:val="left"/>
      <w:pPr>
        <w:ind w:left="1489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1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2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4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6" w15:restartNumberingAfterBreak="0">
    <w:nsid w:val="47CF0926"/>
    <w:multiLevelType w:val="multilevel"/>
    <w:tmpl w:val="4AE81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94B75CE"/>
    <w:multiLevelType w:val="multilevel"/>
    <w:tmpl w:val="0415001D"/>
    <w:numStyleLink w:val="Styl112"/>
  </w:abstractNum>
  <w:abstractNum w:abstractNumId="60" w15:restartNumberingAfterBreak="0">
    <w:nsid w:val="4A097AF8"/>
    <w:multiLevelType w:val="multilevel"/>
    <w:tmpl w:val="F006E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1" w15:restartNumberingAfterBreak="0">
    <w:nsid w:val="4BEB3B09"/>
    <w:multiLevelType w:val="hybridMultilevel"/>
    <w:tmpl w:val="08E459C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15E57F9"/>
    <w:multiLevelType w:val="multilevel"/>
    <w:tmpl w:val="B7A263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9431AF"/>
    <w:multiLevelType w:val="multilevel"/>
    <w:tmpl w:val="7D720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0" w15:restartNumberingAfterBreak="0">
    <w:nsid w:val="55833C5C"/>
    <w:multiLevelType w:val="hybridMultilevel"/>
    <w:tmpl w:val="BDEC86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57AD57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9CA6F06"/>
    <w:multiLevelType w:val="hybridMultilevel"/>
    <w:tmpl w:val="66F88F04"/>
    <w:lvl w:ilvl="0" w:tplc="91E8DB0E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4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7A0E45"/>
    <w:multiLevelType w:val="hybridMultilevel"/>
    <w:tmpl w:val="B4883AFE"/>
    <w:lvl w:ilvl="0" w:tplc="90B278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0201B0"/>
    <w:multiLevelType w:val="multilevel"/>
    <w:tmpl w:val="C178BA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1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6E2D7434"/>
    <w:multiLevelType w:val="hybridMultilevel"/>
    <w:tmpl w:val="729E8A04"/>
    <w:lvl w:ilvl="0" w:tplc="668808F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4F24375"/>
    <w:multiLevelType w:val="multilevel"/>
    <w:tmpl w:val="55DEA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2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A7409F0"/>
    <w:multiLevelType w:val="hybridMultilevel"/>
    <w:tmpl w:val="31666B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6" w15:restartNumberingAfterBreak="0">
    <w:nsid w:val="7E5F464E"/>
    <w:multiLevelType w:val="multilevel"/>
    <w:tmpl w:val="6218B6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1"/>
  </w:num>
  <w:num w:numId="2">
    <w:abstractNumId w:val="74"/>
  </w:num>
  <w:num w:numId="3">
    <w:abstractNumId w:val="1"/>
  </w:num>
  <w:num w:numId="4">
    <w:abstractNumId w:val="80"/>
  </w:num>
  <w:num w:numId="5">
    <w:abstractNumId w:val="43"/>
  </w:num>
  <w:num w:numId="6">
    <w:abstractNumId w:val="88"/>
  </w:num>
  <w:num w:numId="7">
    <w:abstractNumId w:val="83"/>
  </w:num>
  <w:num w:numId="8">
    <w:abstractNumId w:val="49"/>
  </w:num>
  <w:num w:numId="9">
    <w:abstractNumId w:val="62"/>
  </w:num>
  <w:num w:numId="10">
    <w:abstractNumId w:val="44"/>
  </w:num>
  <w:num w:numId="11">
    <w:abstractNumId w:val="41"/>
  </w:num>
  <w:num w:numId="12">
    <w:abstractNumId w:val="15"/>
  </w:num>
  <w:num w:numId="13">
    <w:abstractNumId w:val="58"/>
  </w:num>
  <w:num w:numId="14">
    <w:abstractNumId w:val="85"/>
  </w:num>
  <w:num w:numId="15">
    <w:abstractNumId w:val="99"/>
  </w:num>
  <w:num w:numId="16">
    <w:abstractNumId w:val="82"/>
  </w:num>
  <w:num w:numId="17">
    <w:abstractNumId w:val="17"/>
  </w:num>
  <w:num w:numId="18">
    <w:abstractNumId w:val="63"/>
  </w:num>
  <w:num w:numId="19">
    <w:abstractNumId w:val="6"/>
  </w:num>
  <w:num w:numId="20">
    <w:abstractNumId w:val="20"/>
  </w:num>
  <w:num w:numId="21">
    <w:abstractNumId w:val="95"/>
  </w:num>
  <w:num w:numId="22">
    <w:abstractNumId w:val="98"/>
  </w:num>
  <w:num w:numId="23">
    <w:abstractNumId w:val="35"/>
  </w:num>
  <w:num w:numId="24">
    <w:abstractNumId w:val="25"/>
  </w:num>
  <w:num w:numId="25">
    <w:abstractNumId w:val="33"/>
  </w:num>
  <w:num w:numId="26">
    <w:abstractNumId w:val="46"/>
  </w:num>
  <w:num w:numId="27">
    <w:abstractNumId w:val="40"/>
  </w:num>
  <w:num w:numId="28">
    <w:abstractNumId w:val="3"/>
  </w:num>
  <w:num w:numId="29">
    <w:abstractNumId w:val="11"/>
  </w:num>
  <w:num w:numId="30">
    <w:abstractNumId w:val="4"/>
  </w:num>
  <w:num w:numId="31">
    <w:abstractNumId w:val="21"/>
  </w:num>
  <w:num w:numId="32">
    <w:abstractNumId w:val="47"/>
  </w:num>
  <w:num w:numId="33">
    <w:abstractNumId w:val="37"/>
  </w:num>
  <w:num w:numId="34">
    <w:abstractNumId w:val="69"/>
  </w:num>
  <w:num w:numId="35">
    <w:abstractNumId w:val="64"/>
  </w:num>
  <w:num w:numId="36">
    <w:abstractNumId w:val="53"/>
  </w:num>
  <w:num w:numId="37">
    <w:abstractNumId w:val="23"/>
  </w:num>
  <w:num w:numId="38">
    <w:abstractNumId w:val="36"/>
  </w:num>
  <w:num w:numId="39">
    <w:abstractNumId w:val="57"/>
  </w:num>
  <w:num w:numId="40">
    <w:abstractNumId w:val="51"/>
  </w:num>
  <w:num w:numId="41">
    <w:abstractNumId w:val="27"/>
  </w:num>
  <w:num w:numId="42">
    <w:abstractNumId w:val="76"/>
    <w:lvlOverride w:ilvl="0">
      <w:startOverride w:val="1"/>
    </w:lvlOverride>
  </w:num>
  <w:num w:numId="43">
    <w:abstractNumId w:val="54"/>
    <w:lvlOverride w:ilvl="0">
      <w:startOverride w:val="1"/>
    </w:lvlOverride>
  </w:num>
  <w:num w:numId="44">
    <w:abstractNumId w:val="30"/>
  </w:num>
  <w:num w:numId="45">
    <w:abstractNumId w:val="5"/>
  </w:num>
  <w:num w:numId="46">
    <w:abstractNumId w:val="94"/>
  </w:num>
  <w:num w:numId="47">
    <w:abstractNumId w:val="68"/>
  </w:num>
  <w:num w:numId="48">
    <w:abstractNumId w:val="10"/>
  </w:num>
  <w:num w:numId="49">
    <w:abstractNumId w:val="5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 w:hint="default"/>
          <w:b w:val="0"/>
          <w:color w:val="auto"/>
        </w:rPr>
      </w:lvl>
    </w:lvlOverride>
  </w:num>
  <w:num w:numId="50">
    <w:abstractNumId w:val="14"/>
  </w:num>
  <w:num w:numId="51">
    <w:abstractNumId w:val="79"/>
  </w:num>
  <w:num w:numId="52">
    <w:abstractNumId w:val="32"/>
  </w:num>
  <w:num w:numId="53">
    <w:abstractNumId w:val="89"/>
  </w:num>
  <w:num w:numId="54">
    <w:abstractNumId w:val="2"/>
  </w:num>
  <w:num w:numId="55">
    <w:abstractNumId w:val="92"/>
  </w:num>
  <w:num w:numId="56">
    <w:abstractNumId w:val="48"/>
  </w:num>
  <w:num w:numId="57">
    <w:abstractNumId w:val="97"/>
  </w:num>
  <w:num w:numId="58">
    <w:abstractNumId w:val="75"/>
  </w:num>
  <w:num w:numId="59">
    <w:abstractNumId w:val="9"/>
  </w:num>
  <w:num w:numId="60">
    <w:abstractNumId w:val="24"/>
  </w:num>
  <w:num w:numId="61">
    <w:abstractNumId w:val="16"/>
  </w:num>
  <w:num w:numId="62">
    <w:abstractNumId w:val="19"/>
  </w:num>
  <w:num w:numId="63">
    <w:abstractNumId w:val="28"/>
  </w:num>
  <w:num w:numId="64">
    <w:abstractNumId w:val="67"/>
  </w:num>
  <w:num w:numId="65">
    <w:abstractNumId w:val="73"/>
  </w:num>
  <w:num w:numId="66">
    <w:abstractNumId w:val="65"/>
  </w:num>
  <w:num w:numId="67">
    <w:abstractNumId w:val="90"/>
  </w:num>
  <w:num w:numId="68">
    <w:abstractNumId w:val="52"/>
  </w:num>
  <w:num w:numId="69">
    <w:abstractNumId w:val="34"/>
  </w:num>
  <w:num w:numId="70">
    <w:abstractNumId w:val="12"/>
  </w:num>
  <w:num w:numId="71">
    <w:abstractNumId w:val="84"/>
  </w:num>
  <w:num w:numId="72">
    <w:abstractNumId w:val="86"/>
  </w:num>
  <w:num w:numId="73">
    <w:abstractNumId w:val="55"/>
  </w:num>
  <w:num w:numId="74">
    <w:abstractNumId w:val="66"/>
  </w:num>
  <w:num w:numId="75">
    <w:abstractNumId w:val="77"/>
  </w:num>
  <w:num w:numId="76">
    <w:abstractNumId w:val="26"/>
  </w:num>
  <w:num w:numId="77">
    <w:abstractNumId w:val="42"/>
  </w:num>
  <w:num w:numId="78">
    <w:abstractNumId w:val="78"/>
  </w:num>
  <w:num w:numId="79">
    <w:abstractNumId w:val="50"/>
  </w:num>
  <w:num w:numId="80">
    <w:abstractNumId w:val="22"/>
  </w:num>
  <w:num w:numId="81">
    <w:abstractNumId w:val="8"/>
  </w:num>
  <w:num w:numId="82">
    <w:abstractNumId w:val="7"/>
  </w:num>
  <w:num w:numId="83">
    <w:abstractNumId w:val="39"/>
  </w:num>
  <w:num w:numId="84">
    <w:abstractNumId w:val="93"/>
  </w:num>
  <w:num w:numId="85">
    <w:abstractNumId w:val="60"/>
  </w:num>
  <w:num w:numId="86">
    <w:abstractNumId w:val="31"/>
  </w:num>
  <w:num w:numId="87">
    <w:abstractNumId w:val="72"/>
  </w:num>
  <w:num w:numId="88">
    <w:abstractNumId w:val="38"/>
  </w:num>
  <w:num w:numId="89">
    <w:abstractNumId w:val="56"/>
  </w:num>
  <w:num w:numId="90">
    <w:abstractNumId w:val="29"/>
  </w:num>
  <w:num w:numId="91">
    <w:abstractNumId w:val="61"/>
  </w:num>
  <w:num w:numId="92">
    <w:abstractNumId w:val="87"/>
  </w:num>
  <w:num w:numId="93">
    <w:abstractNumId w:val="18"/>
  </w:num>
  <w:num w:numId="94">
    <w:abstractNumId w:val="71"/>
  </w:num>
  <w:num w:numId="95">
    <w:abstractNumId w:val="91"/>
  </w:num>
  <w:num w:numId="96">
    <w:abstractNumId w:val="70"/>
  </w:num>
  <w:num w:numId="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</w:num>
  <w:num w:numId="99">
    <w:abstractNumId w:val="4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1762"/>
    <w:rsid w:val="0000275D"/>
    <w:rsid w:val="00002D27"/>
    <w:rsid w:val="00003492"/>
    <w:rsid w:val="00005914"/>
    <w:rsid w:val="00006F81"/>
    <w:rsid w:val="00011877"/>
    <w:rsid w:val="00011D80"/>
    <w:rsid w:val="0001215A"/>
    <w:rsid w:val="00016F8D"/>
    <w:rsid w:val="00021052"/>
    <w:rsid w:val="00024DF8"/>
    <w:rsid w:val="0003000B"/>
    <w:rsid w:val="000310DB"/>
    <w:rsid w:val="00032514"/>
    <w:rsid w:val="000352A6"/>
    <w:rsid w:val="0003599D"/>
    <w:rsid w:val="0003639E"/>
    <w:rsid w:val="00037308"/>
    <w:rsid w:val="00042692"/>
    <w:rsid w:val="00042ADD"/>
    <w:rsid w:val="00043343"/>
    <w:rsid w:val="00044DF0"/>
    <w:rsid w:val="00046B32"/>
    <w:rsid w:val="00050C89"/>
    <w:rsid w:val="0005352F"/>
    <w:rsid w:val="00057A36"/>
    <w:rsid w:val="000600DF"/>
    <w:rsid w:val="000639DD"/>
    <w:rsid w:val="00065480"/>
    <w:rsid w:val="00066D01"/>
    <w:rsid w:val="00067514"/>
    <w:rsid w:val="0007251A"/>
    <w:rsid w:val="00072E06"/>
    <w:rsid w:val="00075531"/>
    <w:rsid w:val="00076099"/>
    <w:rsid w:val="00080C76"/>
    <w:rsid w:val="00082806"/>
    <w:rsid w:val="0008330E"/>
    <w:rsid w:val="00084EAC"/>
    <w:rsid w:val="00085373"/>
    <w:rsid w:val="00085B34"/>
    <w:rsid w:val="00085E80"/>
    <w:rsid w:val="00090BA8"/>
    <w:rsid w:val="000A3352"/>
    <w:rsid w:val="000B2700"/>
    <w:rsid w:val="000B31E3"/>
    <w:rsid w:val="000B48D3"/>
    <w:rsid w:val="000B6B20"/>
    <w:rsid w:val="000B78FD"/>
    <w:rsid w:val="000C06BC"/>
    <w:rsid w:val="000C0BA2"/>
    <w:rsid w:val="000C5835"/>
    <w:rsid w:val="000C6691"/>
    <w:rsid w:val="000D3375"/>
    <w:rsid w:val="000D5B3C"/>
    <w:rsid w:val="000D61E8"/>
    <w:rsid w:val="000E01F5"/>
    <w:rsid w:val="000E6687"/>
    <w:rsid w:val="000E7652"/>
    <w:rsid w:val="000F26DA"/>
    <w:rsid w:val="000F2A08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B9E"/>
    <w:rsid w:val="00130CE5"/>
    <w:rsid w:val="0013311D"/>
    <w:rsid w:val="00133B87"/>
    <w:rsid w:val="00133BC8"/>
    <w:rsid w:val="001422A8"/>
    <w:rsid w:val="00143756"/>
    <w:rsid w:val="00150DBC"/>
    <w:rsid w:val="0015246B"/>
    <w:rsid w:val="00152D48"/>
    <w:rsid w:val="00152DD3"/>
    <w:rsid w:val="00152E83"/>
    <w:rsid w:val="00153967"/>
    <w:rsid w:val="00155439"/>
    <w:rsid w:val="00155512"/>
    <w:rsid w:val="001615CA"/>
    <w:rsid w:val="001628CF"/>
    <w:rsid w:val="00162B37"/>
    <w:rsid w:val="001631FB"/>
    <w:rsid w:val="00164BEA"/>
    <w:rsid w:val="00164C20"/>
    <w:rsid w:val="001670D5"/>
    <w:rsid w:val="0016745D"/>
    <w:rsid w:val="00181C21"/>
    <w:rsid w:val="00182054"/>
    <w:rsid w:val="00182544"/>
    <w:rsid w:val="00183124"/>
    <w:rsid w:val="0018760A"/>
    <w:rsid w:val="001932F9"/>
    <w:rsid w:val="00194B1F"/>
    <w:rsid w:val="00195F63"/>
    <w:rsid w:val="00196EFA"/>
    <w:rsid w:val="00197974"/>
    <w:rsid w:val="001A5A6C"/>
    <w:rsid w:val="001A5FD1"/>
    <w:rsid w:val="001A78FE"/>
    <w:rsid w:val="001B0B5A"/>
    <w:rsid w:val="001B377A"/>
    <w:rsid w:val="001B4079"/>
    <w:rsid w:val="001B7A05"/>
    <w:rsid w:val="001C224A"/>
    <w:rsid w:val="001C267B"/>
    <w:rsid w:val="001C3D32"/>
    <w:rsid w:val="001C4E09"/>
    <w:rsid w:val="001C6177"/>
    <w:rsid w:val="001C64F1"/>
    <w:rsid w:val="001D2BBD"/>
    <w:rsid w:val="001D48A7"/>
    <w:rsid w:val="001D660D"/>
    <w:rsid w:val="001E4679"/>
    <w:rsid w:val="001F30BF"/>
    <w:rsid w:val="002002A6"/>
    <w:rsid w:val="00204A18"/>
    <w:rsid w:val="00207D1B"/>
    <w:rsid w:val="0021281A"/>
    <w:rsid w:val="0021295A"/>
    <w:rsid w:val="00214410"/>
    <w:rsid w:val="002148CB"/>
    <w:rsid w:val="0022145E"/>
    <w:rsid w:val="002225DF"/>
    <w:rsid w:val="002248A4"/>
    <w:rsid w:val="002311A2"/>
    <w:rsid w:val="0023134F"/>
    <w:rsid w:val="002316E0"/>
    <w:rsid w:val="00232C2F"/>
    <w:rsid w:val="002407F8"/>
    <w:rsid w:val="00242907"/>
    <w:rsid w:val="0024382A"/>
    <w:rsid w:val="0024475F"/>
    <w:rsid w:val="00245A22"/>
    <w:rsid w:val="00246F23"/>
    <w:rsid w:val="00250794"/>
    <w:rsid w:val="0025269F"/>
    <w:rsid w:val="002527AF"/>
    <w:rsid w:val="00254ABB"/>
    <w:rsid w:val="00254CA2"/>
    <w:rsid w:val="00257279"/>
    <w:rsid w:val="00263319"/>
    <w:rsid w:val="0026352E"/>
    <w:rsid w:val="00265103"/>
    <w:rsid w:val="0026657F"/>
    <w:rsid w:val="00270AD8"/>
    <w:rsid w:val="002718AB"/>
    <w:rsid w:val="00272AF3"/>
    <w:rsid w:val="00284ABF"/>
    <w:rsid w:val="00285BD9"/>
    <w:rsid w:val="00291643"/>
    <w:rsid w:val="0029674B"/>
    <w:rsid w:val="002A0695"/>
    <w:rsid w:val="002A6AB4"/>
    <w:rsid w:val="002B1246"/>
    <w:rsid w:val="002B2487"/>
    <w:rsid w:val="002C135F"/>
    <w:rsid w:val="002C13F0"/>
    <w:rsid w:val="002C16DF"/>
    <w:rsid w:val="002C1A97"/>
    <w:rsid w:val="002C3AE6"/>
    <w:rsid w:val="002C5178"/>
    <w:rsid w:val="002C5A03"/>
    <w:rsid w:val="002C734B"/>
    <w:rsid w:val="002D0CAE"/>
    <w:rsid w:val="002D38C9"/>
    <w:rsid w:val="002D4404"/>
    <w:rsid w:val="002D735C"/>
    <w:rsid w:val="002E3146"/>
    <w:rsid w:val="002F1D1C"/>
    <w:rsid w:val="002F2D22"/>
    <w:rsid w:val="002F4902"/>
    <w:rsid w:val="002F5FBA"/>
    <w:rsid w:val="002F73FD"/>
    <w:rsid w:val="00305223"/>
    <w:rsid w:val="00305298"/>
    <w:rsid w:val="00306459"/>
    <w:rsid w:val="003135E8"/>
    <w:rsid w:val="00313D06"/>
    <w:rsid w:val="003146F8"/>
    <w:rsid w:val="003156A6"/>
    <w:rsid w:val="003226D8"/>
    <w:rsid w:val="0032371A"/>
    <w:rsid w:val="003257D5"/>
    <w:rsid w:val="0032786B"/>
    <w:rsid w:val="00327E69"/>
    <w:rsid w:val="00331296"/>
    <w:rsid w:val="00333AC1"/>
    <w:rsid w:val="00333C12"/>
    <w:rsid w:val="00342699"/>
    <w:rsid w:val="00343BBA"/>
    <w:rsid w:val="0034565D"/>
    <w:rsid w:val="00347336"/>
    <w:rsid w:val="0034743D"/>
    <w:rsid w:val="00350881"/>
    <w:rsid w:val="00350F45"/>
    <w:rsid w:val="0035353C"/>
    <w:rsid w:val="00355849"/>
    <w:rsid w:val="00355BE3"/>
    <w:rsid w:val="003565E6"/>
    <w:rsid w:val="0035660A"/>
    <w:rsid w:val="00360D74"/>
    <w:rsid w:val="00367287"/>
    <w:rsid w:val="003709BC"/>
    <w:rsid w:val="003721BE"/>
    <w:rsid w:val="003752CF"/>
    <w:rsid w:val="00375BAD"/>
    <w:rsid w:val="00375F59"/>
    <w:rsid w:val="0037679E"/>
    <w:rsid w:val="00377457"/>
    <w:rsid w:val="00382776"/>
    <w:rsid w:val="0038409B"/>
    <w:rsid w:val="003841B3"/>
    <w:rsid w:val="00386723"/>
    <w:rsid w:val="0038733A"/>
    <w:rsid w:val="00391B8F"/>
    <w:rsid w:val="00394C2D"/>
    <w:rsid w:val="00397739"/>
    <w:rsid w:val="003B2B53"/>
    <w:rsid w:val="003B336A"/>
    <w:rsid w:val="003B4C8E"/>
    <w:rsid w:val="003B7341"/>
    <w:rsid w:val="003C155F"/>
    <w:rsid w:val="003C33D2"/>
    <w:rsid w:val="003C67A1"/>
    <w:rsid w:val="003D08E7"/>
    <w:rsid w:val="003D7096"/>
    <w:rsid w:val="003E2626"/>
    <w:rsid w:val="003E6850"/>
    <w:rsid w:val="003F0416"/>
    <w:rsid w:val="003F15F3"/>
    <w:rsid w:val="003F2DDE"/>
    <w:rsid w:val="003F7A87"/>
    <w:rsid w:val="0040445F"/>
    <w:rsid w:val="00405C9D"/>
    <w:rsid w:val="0040743C"/>
    <w:rsid w:val="00411B5C"/>
    <w:rsid w:val="00413637"/>
    <w:rsid w:val="004145ED"/>
    <w:rsid w:val="004236F5"/>
    <w:rsid w:val="0042373D"/>
    <w:rsid w:val="00424DE0"/>
    <w:rsid w:val="00436031"/>
    <w:rsid w:val="00437BF2"/>
    <w:rsid w:val="00445567"/>
    <w:rsid w:val="004458C8"/>
    <w:rsid w:val="004464B9"/>
    <w:rsid w:val="004511A0"/>
    <w:rsid w:val="00451DDB"/>
    <w:rsid w:val="00452B6F"/>
    <w:rsid w:val="00454BCF"/>
    <w:rsid w:val="004552DF"/>
    <w:rsid w:val="004577F5"/>
    <w:rsid w:val="004578BB"/>
    <w:rsid w:val="00457E83"/>
    <w:rsid w:val="004608B8"/>
    <w:rsid w:val="0046164D"/>
    <w:rsid w:val="004642F0"/>
    <w:rsid w:val="004723F1"/>
    <w:rsid w:val="0047267C"/>
    <w:rsid w:val="004751FE"/>
    <w:rsid w:val="00475805"/>
    <w:rsid w:val="004758C5"/>
    <w:rsid w:val="00480241"/>
    <w:rsid w:val="00480755"/>
    <w:rsid w:val="00483694"/>
    <w:rsid w:val="00486674"/>
    <w:rsid w:val="004870E2"/>
    <w:rsid w:val="00491848"/>
    <w:rsid w:val="00496A27"/>
    <w:rsid w:val="004A0891"/>
    <w:rsid w:val="004A1722"/>
    <w:rsid w:val="004A18A3"/>
    <w:rsid w:val="004A29D7"/>
    <w:rsid w:val="004A3F73"/>
    <w:rsid w:val="004A41C7"/>
    <w:rsid w:val="004A6315"/>
    <w:rsid w:val="004B0F66"/>
    <w:rsid w:val="004B2959"/>
    <w:rsid w:val="004B2E96"/>
    <w:rsid w:val="004B3E3D"/>
    <w:rsid w:val="004C1A92"/>
    <w:rsid w:val="004C3749"/>
    <w:rsid w:val="004C3D48"/>
    <w:rsid w:val="004C4BB0"/>
    <w:rsid w:val="004C5C88"/>
    <w:rsid w:val="004C674B"/>
    <w:rsid w:val="004C689F"/>
    <w:rsid w:val="004D1D0B"/>
    <w:rsid w:val="004D1E1D"/>
    <w:rsid w:val="004D37C0"/>
    <w:rsid w:val="004D491C"/>
    <w:rsid w:val="004D4A23"/>
    <w:rsid w:val="004F0F85"/>
    <w:rsid w:val="004F562C"/>
    <w:rsid w:val="004F7B29"/>
    <w:rsid w:val="005022FC"/>
    <w:rsid w:val="005112CA"/>
    <w:rsid w:val="00512442"/>
    <w:rsid w:val="005148B4"/>
    <w:rsid w:val="0051567D"/>
    <w:rsid w:val="00524BBC"/>
    <w:rsid w:val="00524D2E"/>
    <w:rsid w:val="00531BB5"/>
    <w:rsid w:val="00531E8C"/>
    <w:rsid w:val="00532D39"/>
    <w:rsid w:val="005408F1"/>
    <w:rsid w:val="00544CAC"/>
    <w:rsid w:val="00552452"/>
    <w:rsid w:val="00552FCC"/>
    <w:rsid w:val="00553147"/>
    <w:rsid w:val="00553A4C"/>
    <w:rsid w:val="005548B8"/>
    <w:rsid w:val="00556034"/>
    <w:rsid w:val="005665C8"/>
    <w:rsid w:val="005677CC"/>
    <w:rsid w:val="005709AF"/>
    <w:rsid w:val="005709D1"/>
    <w:rsid w:val="005710B6"/>
    <w:rsid w:val="00572108"/>
    <w:rsid w:val="00574C35"/>
    <w:rsid w:val="00580CAE"/>
    <w:rsid w:val="00581C1B"/>
    <w:rsid w:val="0058233C"/>
    <w:rsid w:val="005859FD"/>
    <w:rsid w:val="00593160"/>
    <w:rsid w:val="005963A4"/>
    <w:rsid w:val="005A2884"/>
    <w:rsid w:val="005A3176"/>
    <w:rsid w:val="005A4FFB"/>
    <w:rsid w:val="005A61FD"/>
    <w:rsid w:val="005A65C5"/>
    <w:rsid w:val="005B0A07"/>
    <w:rsid w:val="005B0D1B"/>
    <w:rsid w:val="005B4533"/>
    <w:rsid w:val="005B71AA"/>
    <w:rsid w:val="005C03AC"/>
    <w:rsid w:val="005C06A5"/>
    <w:rsid w:val="005C540C"/>
    <w:rsid w:val="005D0305"/>
    <w:rsid w:val="005D27F1"/>
    <w:rsid w:val="005D335B"/>
    <w:rsid w:val="005D5166"/>
    <w:rsid w:val="005E2158"/>
    <w:rsid w:val="005E33B0"/>
    <w:rsid w:val="005E4ACB"/>
    <w:rsid w:val="005E5F8A"/>
    <w:rsid w:val="005E6453"/>
    <w:rsid w:val="005F00D6"/>
    <w:rsid w:val="005F132C"/>
    <w:rsid w:val="005F23BE"/>
    <w:rsid w:val="005F2745"/>
    <w:rsid w:val="005F306E"/>
    <w:rsid w:val="005F30BB"/>
    <w:rsid w:val="005F3B3C"/>
    <w:rsid w:val="005F43CA"/>
    <w:rsid w:val="005F43E6"/>
    <w:rsid w:val="005F4925"/>
    <w:rsid w:val="005F5AB6"/>
    <w:rsid w:val="0060113D"/>
    <w:rsid w:val="00603D43"/>
    <w:rsid w:val="00605AE0"/>
    <w:rsid w:val="006075A4"/>
    <w:rsid w:val="00612A0D"/>
    <w:rsid w:val="006134A2"/>
    <w:rsid w:val="0061364A"/>
    <w:rsid w:val="006144CF"/>
    <w:rsid w:val="00617046"/>
    <w:rsid w:val="006236AC"/>
    <w:rsid w:val="00630656"/>
    <w:rsid w:val="00634158"/>
    <w:rsid w:val="006342E4"/>
    <w:rsid w:val="006343CA"/>
    <w:rsid w:val="006356A9"/>
    <w:rsid w:val="00637B7D"/>
    <w:rsid w:val="006414F0"/>
    <w:rsid w:val="006424CB"/>
    <w:rsid w:val="0064301D"/>
    <w:rsid w:val="006469FE"/>
    <w:rsid w:val="00650503"/>
    <w:rsid w:val="00650A45"/>
    <w:rsid w:val="00651B61"/>
    <w:rsid w:val="006549C0"/>
    <w:rsid w:val="00655DEE"/>
    <w:rsid w:val="0065759E"/>
    <w:rsid w:val="00662E98"/>
    <w:rsid w:val="0066444D"/>
    <w:rsid w:val="006649A6"/>
    <w:rsid w:val="00667C4D"/>
    <w:rsid w:val="00670E31"/>
    <w:rsid w:val="0067679C"/>
    <w:rsid w:val="00680AEB"/>
    <w:rsid w:val="006812AF"/>
    <w:rsid w:val="0068433A"/>
    <w:rsid w:val="00686BBA"/>
    <w:rsid w:val="00690572"/>
    <w:rsid w:val="00695816"/>
    <w:rsid w:val="00697BC1"/>
    <w:rsid w:val="006A13CD"/>
    <w:rsid w:val="006A1970"/>
    <w:rsid w:val="006A1A6A"/>
    <w:rsid w:val="006A30F6"/>
    <w:rsid w:val="006A6AF9"/>
    <w:rsid w:val="006A7EB4"/>
    <w:rsid w:val="006B186B"/>
    <w:rsid w:val="006B29BE"/>
    <w:rsid w:val="006B2ED9"/>
    <w:rsid w:val="006B4616"/>
    <w:rsid w:val="006B49DA"/>
    <w:rsid w:val="006C1594"/>
    <w:rsid w:val="006C387F"/>
    <w:rsid w:val="006C3C96"/>
    <w:rsid w:val="006C4A1C"/>
    <w:rsid w:val="006D3644"/>
    <w:rsid w:val="006D414A"/>
    <w:rsid w:val="006D4C43"/>
    <w:rsid w:val="006D63C7"/>
    <w:rsid w:val="006D6FD5"/>
    <w:rsid w:val="006E67FE"/>
    <w:rsid w:val="006E6BE3"/>
    <w:rsid w:val="006F15CC"/>
    <w:rsid w:val="006F2EC8"/>
    <w:rsid w:val="006F4FD5"/>
    <w:rsid w:val="006F50BC"/>
    <w:rsid w:val="006F6141"/>
    <w:rsid w:val="00702061"/>
    <w:rsid w:val="007035DD"/>
    <w:rsid w:val="00704175"/>
    <w:rsid w:val="00704DCA"/>
    <w:rsid w:val="007052E0"/>
    <w:rsid w:val="0071008A"/>
    <w:rsid w:val="007109C5"/>
    <w:rsid w:val="00711411"/>
    <w:rsid w:val="00714719"/>
    <w:rsid w:val="00714BF7"/>
    <w:rsid w:val="00717CB0"/>
    <w:rsid w:val="00724BDA"/>
    <w:rsid w:val="00735B6C"/>
    <w:rsid w:val="0073686B"/>
    <w:rsid w:val="00741C1D"/>
    <w:rsid w:val="0074407F"/>
    <w:rsid w:val="007445E6"/>
    <w:rsid w:val="00745A94"/>
    <w:rsid w:val="00747743"/>
    <w:rsid w:val="00750EDC"/>
    <w:rsid w:val="007528F6"/>
    <w:rsid w:val="00752DEE"/>
    <w:rsid w:val="00754113"/>
    <w:rsid w:val="007574C3"/>
    <w:rsid w:val="00761459"/>
    <w:rsid w:val="007638B1"/>
    <w:rsid w:val="007639EA"/>
    <w:rsid w:val="00765E1C"/>
    <w:rsid w:val="007670F9"/>
    <w:rsid w:val="00773537"/>
    <w:rsid w:val="007748AA"/>
    <w:rsid w:val="00777439"/>
    <w:rsid w:val="0078630E"/>
    <w:rsid w:val="00791CD6"/>
    <w:rsid w:val="00795D91"/>
    <w:rsid w:val="007A1FB6"/>
    <w:rsid w:val="007C001A"/>
    <w:rsid w:val="007C0FA5"/>
    <w:rsid w:val="007C1BB7"/>
    <w:rsid w:val="007C35E4"/>
    <w:rsid w:val="007C55A8"/>
    <w:rsid w:val="007C72FD"/>
    <w:rsid w:val="007D443A"/>
    <w:rsid w:val="007D5BAA"/>
    <w:rsid w:val="007E2087"/>
    <w:rsid w:val="007F1411"/>
    <w:rsid w:val="007F1BDE"/>
    <w:rsid w:val="007F2293"/>
    <w:rsid w:val="007F2F93"/>
    <w:rsid w:val="007F4C9F"/>
    <w:rsid w:val="007F614F"/>
    <w:rsid w:val="0080655C"/>
    <w:rsid w:val="008152AF"/>
    <w:rsid w:val="00815BE3"/>
    <w:rsid w:val="00822078"/>
    <w:rsid w:val="00823570"/>
    <w:rsid w:val="008240DB"/>
    <w:rsid w:val="008249E1"/>
    <w:rsid w:val="008252DD"/>
    <w:rsid w:val="00827198"/>
    <w:rsid w:val="0083214F"/>
    <w:rsid w:val="008331B3"/>
    <w:rsid w:val="008374E8"/>
    <w:rsid w:val="00840E89"/>
    <w:rsid w:val="008410F2"/>
    <w:rsid w:val="008448F1"/>
    <w:rsid w:val="00844F1F"/>
    <w:rsid w:val="00846F9F"/>
    <w:rsid w:val="0084747B"/>
    <w:rsid w:val="00853196"/>
    <w:rsid w:val="00854A46"/>
    <w:rsid w:val="00860E55"/>
    <w:rsid w:val="00863D6D"/>
    <w:rsid w:val="00864725"/>
    <w:rsid w:val="00874D28"/>
    <w:rsid w:val="00874D3C"/>
    <w:rsid w:val="00875BE0"/>
    <w:rsid w:val="0088310D"/>
    <w:rsid w:val="0088360D"/>
    <w:rsid w:val="00884EF8"/>
    <w:rsid w:val="00885FCC"/>
    <w:rsid w:val="00891B6E"/>
    <w:rsid w:val="008938A7"/>
    <w:rsid w:val="00895231"/>
    <w:rsid w:val="00896719"/>
    <w:rsid w:val="00896E00"/>
    <w:rsid w:val="008A6750"/>
    <w:rsid w:val="008A6BF5"/>
    <w:rsid w:val="008B0C7C"/>
    <w:rsid w:val="008B2AB5"/>
    <w:rsid w:val="008B30A9"/>
    <w:rsid w:val="008B36F7"/>
    <w:rsid w:val="008B3B7A"/>
    <w:rsid w:val="008B4077"/>
    <w:rsid w:val="008B6335"/>
    <w:rsid w:val="008B6FD3"/>
    <w:rsid w:val="008C06FD"/>
    <w:rsid w:val="008C7EB5"/>
    <w:rsid w:val="008D1067"/>
    <w:rsid w:val="008D339B"/>
    <w:rsid w:val="008E3302"/>
    <w:rsid w:val="008E45EB"/>
    <w:rsid w:val="008E4996"/>
    <w:rsid w:val="008E4ADC"/>
    <w:rsid w:val="008E6829"/>
    <w:rsid w:val="008F01FE"/>
    <w:rsid w:val="008F1941"/>
    <w:rsid w:val="008F74C2"/>
    <w:rsid w:val="00900AD5"/>
    <w:rsid w:val="00902919"/>
    <w:rsid w:val="00904448"/>
    <w:rsid w:val="00905E8A"/>
    <w:rsid w:val="009107C1"/>
    <w:rsid w:val="00911541"/>
    <w:rsid w:val="00912C0E"/>
    <w:rsid w:val="009158E5"/>
    <w:rsid w:val="00917A7B"/>
    <w:rsid w:val="00920412"/>
    <w:rsid w:val="009243D5"/>
    <w:rsid w:val="009315B4"/>
    <w:rsid w:val="0093247E"/>
    <w:rsid w:val="00934339"/>
    <w:rsid w:val="009345E7"/>
    <w:rsid w:val="009349C6"/>
    <w:rsid w:val="00935C08"/>
    <w:rsid w:val="009364ED"/>
    <w:rsid w:val="00936603"/>
    <w:rsid w:val="009377A8"/>
    <w:rsid w:val="00945C5A"/>
    <w:rsid w:val="009509B6"/>
    <w:rsid w:val="0095368E"/>
    <w:rsid w:val="009577D5"/>
    <w:rsid w:val="00960106"/>
    <w:rsid w:val="009614D7"/>
    <w:rsid w:val="00962225"/>
    <w:rsid w:val="00965444"/>
    <w:rsid w:val="00967FA6"/>
    <w:rsid w:val="00974FDF"/>
    <w:rsid w:val="00977EC9"/>
    <w:rsid w:val="00981259"/>
    <w:rsid w:val="0098185F"/>
    <w:rsid w:val="00981E42"/>
    <w:rsid w:val="00983150"/>
    <w:rsid w:val="00984893"/>
    <w:rsid w:val="009906AA"/>
    <w:rsid w:val="00991E7A"/>
    <w:rsid w:val="00992043"/>
    <w:rsid w:val="00996D11"/>
    <w:rsid w:val="009A12AA"/>
    <w:rsid w:val="009A23EB"/>
    <w:rsid w:val="009A5317"/>
    <w:rsid w:val="009A6918"/>
    <w:rsid w:val="009A6B6A"/>
    <w:rsid w:val="009A6BBD"/>
    <w:rsid w:val="009B0018"/>
    <w:rsid w:val="009B1839"/>
    <w:rsid w:val="009B27D9"/>
    <w:rsid w:val="009B4884"/>
    <w:rsid w:val="009B57D5"/>
    <w:rsid w:val="009B6E60"/>
    <w:rsid w:val="009C2E54"/>
    <w:rsid w:val="009C312D"/>
    <w:rsid w:val="009C4B3E"/>
    <w:rsid w:val="009C5940"/>
    <w:rsid w:val="009D0CFA"/>
    <w:rsid w:val="009D2F2C"/>
    <w:rsid w:val="009D586A"/>
    <w:rsid w:val="009D79D3"/>
    <w:rsid w:val="009E1DA9"/>
    <w:rsid w:val="009E2864"/>
    <w:rsid w:val="009E4F26"/>
    <w:rsid w:val="009E65C3"/>
    <w:rsid w:val="009E7E58"/>
    <w:rsid w:val="009F08E3"/>
    <w:rsid w:val="009F2657"/>
    <w:rsid w:val="00A00E66"/>
    <w:rsid w:val="00A0752D"/>
    <w:rsid w:val="00A11A1B"/>
    <w:rsid w:val="00A12BC1"/>
    <w:rsid w:val="00A13A0C"/>
    <w:rsid w:val="00A14BA4"/>
    <w:rsid w:val="00A14EA0"/>
    <w:rsid w:val="00A157A2"/>
    <w:rsid w:val="00A24CF5"/>
    <w:rsid w:val="00A333CC"/>
    <w:rsid w:val="00A341E8"/>
    <w:rsid w:val="00A34690"/>
    <w:rsid w:val="00A40300"/>
    <w:rsid w:val="00A4266D"/>
    <w:rsid w:val="00A42807"/>
    <w:rsid w:val="00A42A26"/>
    <w:rsid w:val="00A45542"/>
    <w:rsid w:val="00A4739A"/>
    <w:rsid w:val="00A529D3"/>
    <w:rsid w:val="00A52FC3"/>
    <w:rsid w:val="00A579E9"/>
    <w:rsid w:val="00A60839"/>
    <w:rsid w:val="00A61483"/>
    <w:rsid w:val="00A634EA"/>
    <w:rsid w:val="00A63E8E"/>
    <w:rsid w:val="00A70C1E"/>
    <w:rsid w:val="00A73035"/>
    <w:rsid w:val="00A830FA"/>
    <w:rsid w:val="00A843F9"/>
    <w:rsid w:val="00A859BA"/>
    <w:rsid w:val="00A85B73"/>
    <w:rsid w:val="00A87E6F"/>
    <w:rsid w:val="00A9446E"/>
    <w:rsid w:val="00A95571"/>
    <w:rsid w:val="00A95923"/>
    <w:rsid w:val="00A96AFB"/>
    <w:rsid w:val="00A974D9"/>
    <w:rsid w:val="00AA142D"/>
    <w:rsid w:val="00AA7BD8"/>
    <w:rsid w:val="00AB1511"/>
    <w:rsid w:val="00AB5F76"/>
    <w:rsid w:val="00AB618F"/>
    <w:rsid w:val="00AC0F08"/>
    <w:rsid w:val="00AC4571"/>
    <w:rsid w:val="00AC6841"/>
    <w:rsid w:val="00AC7D25"/>
    <w:rsid w:val="00AD4623"/>
    <w:rsid w:val="00AE218B"/>
    <w:rsid w:val="00AE26A2"/>
    <w:rsid w:val="00AE4DC3"/>
    <w:rsid w:val="00AF0B98"/>
    <w:rsid w:val="00AF2298"/>
    <w:rsid w:val="00AF22C4"/>
    <w:rsid w:val="00AF2388"/>
    <w:rsid w:val="00AF5402"/>
    <w:rsid w:val="00B00303"/>
    <w:rsid w:val="00B012F3"/>
    <w:rsid w:val="00B018FA"/>
    <w:rsid w:val="00B029CB"/>
    <w:rsid w:val="00B034DA"/>
    <w:rsid w:val="00B06F0E"/>
    <w:rsid w:val="00B07C45"/>
    <w:rsid w:val="00B1067E"/>
    <w:rsid w:val="00B14A04"/>
    <w:rsid w:val="00B208F6"/>
    <w:rsid w:val="00B20AD7"/>
    <w:rsid w:val="00B23856"/>
    <w:rsid w:val="00B241DF"/>
    <w:rsid w:val="00B322E5"/>
    <w:rsid w:val="00B36AEF"/>
    <w:rsid w:val="00B373F4"/>
    <w:rsid w:val="00B4037A"/>
    <w:rsid w:val="00B4176F"/>
    <w:rsid w:val="00B452E8"/>
    <w:rsid w:val="00B51E54"/>
    <w:rsid w:val="00B51EFC"/>
    <w:rsid w:val="00B520D8"/>
    <w:rsid w:val="00B54996"/>
    <w:rsid w:val="00B60478"/>
    <w:rsid w:val="00B640AE"/>
    <w:rsid w:val="00B64411"/>
    <w:rsid w:val="00B65C15"/>
    <w:rsid w:val="00B660EF"/>
    <w:rsid w:val="00B72B93"/>
    <w:rsid w:val="00B74B9F"/>
    <w:rsid w:val="00B750B1"/>
    <w:rsid w:val="00B753BA"/>
    <w:rsid w:val="00B75B43"/>
    <w:rsid w:val="00B75F69"/>
    <w:rsid w:val="00B808DC"/>
    <w:rsid w:val="00B87877"/>
    <w:rsid w:val="00B92B37"/>
    <w:rsid w:val="00B952E7"/>
    <w:rsid w:val="00B9573C"/>
    <w:rsid w:val="00BA3A40"/>
    <w:rsid w:val="00BA5FC9"/>
    <w:rsid w:val="00BA6D40"/>
    <w:rsid w:val="00BA6E90"/>
    <w:rsid w:val="00BB2750"/>
    <w:rsid w:val="00BB4D03"/>
    <w:rsid w:val="00BB72F4"/>
    <w:rsid w:val="00BB7825"/>
    <w:rsid w:val="00BC1E18"/>
    <w:rsid w:val="00BC2E9F"/>
    <w:rsid w:val="00BC6113"/>
    <w:rsid w:val="00BC6C1E"/>
    <w:rsid w:val="00BC7F26"/>
    <w:rsid w:val="00BD1FA2"/>
    <w:rsid w:val="00BD54CA"/>
    <w:rsid w:val="00BD7EAF"/>
    <w:rsid w:val="00BE1A61"/>
    <w:rsid w:val="00BE7771"/>
    <w:rsid w:val="00BF3C03"/>
    <w:rsid w:val="00BF5E44"/>
    <w:rsid w:val="00C04B93"/>
    <w:rsid w:val="00C0502A"/>
    <w:rsid w:val="00C065A5"/>
    <w:rsid w:val="00C12B0E"/>
    <w:rsid w:val="00C136C9"/>
    <w:rsid w:val="00C14E74"/>
    <w:rsid w:val="00C16562"/>
    <w:rsid w:val="00C22D6B"/>
    <w:rsid w:val="00C23066"/>
    <w:rsid w:val="00C249BD"/>
    <w:rsid w:val="00C26668"/>
    <w:rsid w:val="00C268AB"/>
    <w:rsid w:val="00C304B3"/>
    <w:rsid w:val="00C34A72"/>
    <w:rsid w:val="00C374F2"/>
    <w:rsid w:val="00C416A4"/>
    <w:rsid w:val="00C43949"/>
    <w:rsid w:val="00C44CB7"/>
    <w:rsid w:val="00C46B60"/>
    <w:rsid w:val="00C46D81"/>
    <w:rsid w:val="00C55EA3"/>
    <w:rsid w:val="00C654C1"/>
    <w:rsid w:val="00C72BE1"/>
    <w:rsid w:val="00C756A2"/>
    <w:rsid w:val="00C7765F"/>
    <w:rsid w:val="00C777AD"/>
    <w:rsid w:val="00C81BED"/>
    <w:rsid w:val="00C844D2"/>
    <w:rsid w:val="00C87A4F"/>
    <w:rsid w:val="00C90005"/>
    <w:rsid w:val="00C907A1"/>
    <w:rsid w:val="00C9431F"/>
    <w:rsid w:val="00C94FB3"/>
    <w:rsid w:val="00C95229"/>
    <w:rsid w:val="00CA3156"/>
    <w:rsid w:val="00CB3204"/>
    <w:rsid w:val="00CB3E35"/>
    <w:rsid w:val="00CB47BE"/>
    <w:rsid w:val="00CB5794"/>
    <w:rsid w:val="00CB73A3"/>
    <w:rsid w:val="00CC167B"/>
    <w:rsid w:val="00CC1D0B"/>
    <w:rsid w:val="00CC4B29"/>
    <w:rsid w:val="00CC56C9"/>
    <w:rsid w:val="00CC7810"/>
    <w:rsid w:val="00CD120D"/>
    <w:rsid w:val="00CD3263"/>
    <w:rsid w:val="00CD4583"/>
    <w:rsid w:val="00CD5C5E"/>
    <w:rsid w:val="00CE12A0"/>
    <w:rsid w:val="00CE4F37"/>
    <w:rsid w:val="00CF0197"/>
    <w:rsid w:val="00CF2DCF"/>
    <w:rsid w:val="00CF436A"/>
    <w:rsid w:val="00CF4F18"/>
    <w:rsid w:val="00CF73D9"/>
    <w:rsid w:val="00CF7A5C"/>
    <w:rsid w:val="00D01910"/>
    <w:rsid w:val="00D043BC"/>
    <w:rsid w:val="00D119D3"/>
    <w:rsid w:val="00D20453"/>
    <w:rsid w:val="00D213C5"/>
    <w:rsid w:val="00D21B2D"/>
    <w:rsid w:val="00D27B74"/>
    <w:rsid w:val="00D304FB"/>
    <w:rsid w:val="00D31F08"/>
    <w:rsid w:val="00D41DCB"/>
    <w:rsid w:val="00D44123"/>
    <w:rsid w:val="00D46A85"/>
    <w:rsid w:val="00D51F87"/>
    <w:rsid w:val="00D55EA4"/>
    <w:rsid w:val="00D56A8B"/>
    <w:rsid w:val="00D65177"/>
    <w:rsid w:val="00D70178"/>
    <w:rsid w:val="00D71109"/>
    <w:rsid w:val="00D727CD"/>
    <w:rsid w:val="00D72D49"/>
    <w:rsid w:val="00D73D6B"/>
    <w:rsid w:val="00D74812"/>
    <w:rsid w:val="00D753A6"/>
    <w:rsid w:val="00D77B45"/>
    <w:rsid w:val="00D80F13"/>
    <w:rsid w:val="00D84941"/>
    <w:rsid w:val="00D90342"/>
    <w:rsid w:val="00D93C4F"/>
    <w:rsid w:val="00D93F91"/>
    <w:rsid w:val="00D952C4"/>
    <w:rsid w:val="00DA006D"/>
    <w:rsid w:val="00DA145D"/>
    <w:rsid w:val="00DA3681"/>
    <w:rsid w:val="00DA4001"/>
    <w:rsid w:val="00DA5B7E"/>
    <w:rsid w:val="00DB16C8"/>
    <w:rsid w:val="00DB23A7"/>
    <w:rsid w:val="00DB2D97"/>
    <w:rsid w:val="00DB65DD"/>
    <w:rsid w:val="00DB7834"/>
    <w:rsid w:val="00DC745F"/>
    <w:rsid w:val="00DD0DBF"/>
    <w:rsid w:val="00DD5FE0"/>
    <w:rsid w:val="00DE0EC4"/>
    <w:rsid w:val="00DE2B4C"/>
    <w:rsid w:val="00DE6640"/>
    <w:rsid w:val="00DE67AD"/>
    <w:rsid w:val="00DF28A6"/>
    <w:rsid w:val="00E17633"/>
    <w:rsid w:val="00E23F8B"/>
    <w:rsid w:val="00E23FD4"/>
    <w:rsid w:val="00E30339"/>
    <w:rsid w:val="00E3407D"/>
    <w:rsid w:val="00E462ED"/>
    <w:rsid w:val="00E51B30"/>
    <w:rsid w:val="00E52724"/>
    <w:rsid w:val="00E56275"/>
    <w:rsid w:val="00E60AAC"/>
    <w:rsid w:val="00E60CA0"/>
    <w:rsid w:val="00E6136E"/>
    <w:rsid w:val="00E62CF1"/>
    <w:rsid w:val="00E63895"/>
    <w:rsid w:val="00E66359"/>
    <w:rsid w:val="00E72393"/>
    <w:rsid w:val="00E77386"/>
    <w:rsid w:val="00E777A1"/>
    <w:rsid w:val="00E8296C"/>
    <w:rsid w:val="00E8362B"/>
    <w:rsid w:val="00E8559E"/>
    <w:rsid w:val="00E8689A"/>
    <w:rsid w:val="00E87B3A"/>
    <w:rsid w:val="00E91605"/>
    <w:rsid w:val="00EA3CF9"/>
    <w:rsid w:val="00EA4BB8"/>
    <w:rsid w:val="00EA7043"/>
    <w:rsid w:val="00EB1121"/>
    <w:rsid w:val="00EB216E"/>
    <w:rsid w:val="00EB28BF"/>
    <w:rsid w:val="00ED35D6"/>
    <w:rsid w:val="00ED4EBB"/>
    <w:rsid w:val="00EE350D"/>
    <w:rsid w:val="00EE3E0F"/>
    <w:rsid w:val="00EE42F3"/>
    <w:rsid w:val="00EE5421"/>
    <w:rsid w:val="00EE5F4F"/>
    <w:rsid w:val="00EE71B0"/>
    <w:rsid w:val="00EE73A5"/>
    <w:rsid w:val="00EE7823"/>
    <w:rsid w:val="00F00549"/>
    <w:rsid w:val="00F0359D"/>
    <w:rsid w:val="00F04A94"/>
    <w:rsid w:val="00F0770A"/>
    <w:rsid w:val="00F07CD8"/>
    <w:rsid w:val="00F10DAC"/>
    <w:rsid w:val="00F11BB5"/>
    <w:rsid w:val="00F126BC"/>
    <w:rsid w:val="00F175EB"/>
    <w:rsid w:val="00F22E30"/>
    <w:rsid w:val="00F23077"/>
    <w:rsid w:val="00F23364"/>
    <w:rsid w:val="00F2547C"/>
    <w:rsid w:val="00F32B80"/>
    <w:rsid w:val="00F404C0"/>
    <w:rsid w:val="00F4058D"/>
    <w:rsid w:val="00F40C83"/>
    <w:rsid w:val="00F41F9F"/>
    <w:rsid w:val="00F428D7"/>
    <w:rsid w:val="00F538D6"/>
    <w:rsid w:val="00F57EFA"/>
    <w:rsid w:val="00F625DF"/>
    <w:rsid w:val="00F660B5"/>
    <w:rsid w:val="00F72C02"/>
    <w:rsid w:val="00F759F3"/>
    <w:rsid w:val="00F77BC1"/>
    <w:rsid w:val="00F82066"/>
    <w:rsid w:val="00F9009C"/>
    <w:rsid w:val="00F9302D"/>
    <w:rsid w:val="00F94503"/>
    <w:rsid w:val="00FA0914"/>
    <w:rsid w:val="00FA1E6D"/>
    <w:rsid w:val="00FB00C2"/>
    <w:rsid w:val="00FB11C2"/>
    <w:rsid w:val="00FB1A09"/>
    <w:rsid w:val="00FB26A2"/>
    <w:rsid w:val="00FB6B75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2D49"/>
    <w:rsid w:val="00FD493F"/>
    <w:rsid w:val="00FD4C56"/>
    <w:rsid w:val="00FD5D7D"/>
    <w:rsid w:val="00FD7163"/>
    <w:rsid w:val="00FE0270"/>
    <w:rsid w:val="00FE0E84"/>
    <w:rsid w:val="00FE2D39"/>
    <w:rsid w:val="00FE4250"/>
    <w:rsid w:val="00FE4664"/>
    <w:rsid w:val="00FF0E44"/>
    <w:rsid w:val="00FF4325"/>
    <w:rsid w:val="00FF48D4"/>
    <w:rsid w:val="00FF5B87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F5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1C224A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8205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57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bzp@um.swinoujsc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epater@um.swinoujsc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aduczma&#324;ska@um.swinoujsci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www.platformazakupowa.pl/um_swinoujsc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332D-D9BF-4ED1-B6EE-A4AFDCD9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20</Pages>
  <Words>8416</Words>
  <Characters>50496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6</cp:revision>
  <cp:lastPrinted>2022-09-26T05:32:00Z</cp:lastPrinted>
  <dcterms:created xsi:type="dcterms:W3CDTF">2022-11-02T19:14:00Z</dcterms:created>
  <dcterms:modified xsi:type="dcterms:W3CDTF">2022-11-03T14:06:00Z</dcterms:modified>
</cp:coreProperties>
</file>