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352CA547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="007053B4" w:rsidRPr="00383ED2">
        <w:rPr>
          <w:rFonts w:eastAsia="SimSun" w:cs="Calibri"/>
          <w:bCs/>
          <w:kern w:val="2"/>
          <w:lang w:eastAsia="zh-CN" w:bidi="hi-IN"/>
        </w:rPr>
        <w:t>MCPS</w:t>
      </w:r>
      <w:r w:rsidR="0084401F" w:rsidRPr="00383ED2">
        <w:rPr>
          <w:rFonts w:eastAsia="SimSun" w:cs="Calibri"/>
          <w:bCs/>
          <w:kern w:val="2"/>
          <w:lang w:eastAsia="zh-CN" w:bidi="hi-IN"/>
        </w:rPr>
        <w:t>-</w:t>
      </w:r>
      <w:r w:rsidR="002B033B" w:rsidRPr="00383ED2">
        <w:rPr>
          <w:rFonts w:eastAsia="SimSun" w:cs="Calibri"/>
          <w:bCs/>
          <w:kern w:val="2"/>
          <w:lang w:eastAsia="zh-CN" w:bidi="hi-IN"/>
        </w:rPr>
        <w:t>WZ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84401F" w:rsidRPr="00383ED2">
        <w:rPr>
          <w:rFonts w:eastAsia="SimSun" w:cs="Calibri"/>
          <w:bCs/>
          <w:kern w:val="2"/>
          <w:lang w:eastAsia="zh-CN" w:bidi="hi-IN"/>
        </w:rPr>
        <w:t>CM</w:t>
      </w:r>
      <w:r w:rsidR="007053B4" w:rsidRPr="00383ED2">
        <w:rPr>
          <w:rFonts w:eastAsia="SimSun" w:cs="Calibri"/>
          <w:bCs/>
          <w:kern w:val="2"/>
          <w:lang w:eastAsia="zh-CN" w:bidi="hi-IN"/>
        </w:rPr>
        <w:t>/351-</w:t>
      </w:r>
      <w:r w:rsidR="006950FD" w:rsidRPr="00383ED2">
        <w:rPr>
          <w:rFonts w:eastAsia="SimSun" w:cs="Calibri"/>
          <w:bCs/>
          <w:kern w:val="2"/>
          <w:lang w:eastAsia="zh-CN" w:bidi="hi-IN"/>
        </w:rPr>
        <w:t>67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D52EF0" w:rsidRPr="00383ED2">
        <w:rPr>
          <w:rFonts w:eastAsia="SimSun" w:cs="Calibri"/>
          <w:bCs/>
          <w:kern w:val="2"/>
          <w:lang w:eastAsia="zh-CN" w:bidi="hi-IN"/>
        </w:rPr>
        <w:t xml:space="preserve">2023 </w:t>
      </w:r>
      <w:r w:rsidR="007053B4" w:rsidRPr="00383ED2">
        <w:rPr>
          <w:rFonts w:eastAsia="SimSun" w:cs="Calibri"/>
          <w:bCs/>
          <w:kern w:val="2"/>
          <w:lang w:eastAsia="zh-CN" w:bidi="hi-IN"/>
        </w:rPr>
        <w:t>TP/U</w:t>
      </w:r>
      <w:r w:rsidR="005E60AB" w:rsidRPr="00383ED2">
        <w:rPr>
          <w:rFonts w:eastAsia="SimSun" w:cs="Calibri"/>
          <w:bCs/>
          <w:kern w:val="2"/>
          <w:lang w:eastAsia="zh-CN" w:bidi="hi-IN"/>
        </w:rPr>
        <w:t>/S</w:t>
      </w:r>
      <w:bookmarkStart w:id="0" w:name="_GoBack"/>
      <w:bookmarkEnd w:id="0"/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3DF2275B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5E60AB">
        <w:rPr>
          <w:rFonts w:cs="Calibri"/>
          <w:b/>
          <w:color w:val="000000" w:themeColor="text1"/>
        </w:rPr>
        <w:t xml:space="preserve">Przygotowanie </w:t>
      </w:r>
      <w:r w:rsidR="005E60AB" w:rsidRPr="005E60AB">
        <w:rPr>
          <w:rFonts w:cs="Calibri"/>
          <w:b/>
          <w:color w:val="000000" w:themeColor="text1"/>
        </w:rPr>
        <w:t xml:space="preserve">i organizacja </w:t>
      </w:r>
      <w:r w:rsidR="006950FD">
        <w:rPr>
          <w:rFonts w:cs="Calibri"/>
          <w:b/>
          <w:color w:val="000000" w:themeColor="text1"/>
        </w:rPr>
        <w:t>trzydniowej</w:t>
      </w:r>
      <w:r w:rsidR="006950FD" w:rsidRPr="005E60AB">
        <w:rPr>
          <w:rFonts w:cs="Calibri"/>
          <w:b/>
          <w:color w:val="000000" w:themeColor="text1"/>
        </w:rPr>
        <w:t xml:space="preserve"> </w:t>
      </w:r>
      <w:r w:rsidR="005E60AB" w:rsidRPr="005E60AB">
        <w:rPr>
          <w:rFonts w:cs="Calibri"/>
          <w:b/>
          <w:color w:val="000000" w:themeColor="text1"/>
        </w:rPr>
        <w:t>konferencji dla członków zrzeszonych w Mazowieckim Związku Stowarzyszeń Abstynenckich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50205659" w14:textId="13E84C3B" w:rsidR="00A658AB" w:rsidRDefault="005E60AB" w:rsidP="00F94818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5E60AB">
        <w:rPr>
          <w:rFonts w:cs="Calibri"/>
          <w:spacing w:val="2"/>
          <w:szCs w:val="26"/>
          <w:lang w:eastAsia="pl-PL"/>
        </w:rPr>
        <w:lastRenderedPageBreak/>
        <w:t>Przygotowanie i organizacja trzydniowej konferencji dla członków zrzeszonych w Mazowieckim Związku Stowarzyszeń Abstynenckich</w:t>
      </w:r>
      <w:r w:rsidR="00A658AB">
        <w:rPr>
          <w:rFonts w:cs="Calibri"/>
          <w:spacing w:val="2"/>
          <w:szCs w:val="26"/>
          <w:lang w:eastAsia="pl-PL"/>
        </w:rPr>
        <w:t>: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2391"/>
        <w:gridCol w:w="1425"/>
        <w:gridCol w:w="1635"/>
        <w:gridCol w:w="1590"/>
        <w:gridCol w:w="1350"/>
        <w:gridCol w:w="1459"/>
      </w:tblGrid>
      <w:tr w:rsidR="00D240AE" w:rsidRPr="00D240AE" w14:paraId="243CD41F" w14:textId="77777777" w:rsidTr="00383ED2">
        <w:trPr>
          <w:trHeight w:val="2370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EBC3F" w14:textId="77777777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Przedmiot zamówienia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866C6" w14:textId="7BDE94B7" w:rsidR="00D240AE" w:rsidRPr="00012A3A" w:rsidRDefault="00D240AE">
            <w:pPr>
              <w:spacing w:after="0"/>
              <w:jc w:val="center"/>
              <w:rPr>
                <w:rFonts w:cs="Calibri Light"/>
                <w:color w:val="000000"/>
                <w:sz w:val="20"/>
              </w:rPr>
            </w:pPr>
            <w:r w:rsidRPr="00012A3A">
              <w:rPr>
                <w:rFonts w:cs="Calibri Light"/>
                <w:color w:val="000000"/>
                <w:sz w:val="20"/>
              </w:rPr>
              <w:t xml:space="preserve">Cena jednostkowa                 </w:t>
            </w:r>
            <w:r w:rsidRPr="00012A3A">
              <w:rPr>
                <w:rFonts w:cs="Calibri Light"/>
                <w:color w:val="000000"/>
                <w:sz w:val="20"/>
                <w:u w:val="single"/>
              </w:rPr>
              <w:t>(bez podatku VAT)</w:t>
            </w:r>
            <w:r w:rsidR="006950FD">
              <w:rPr>
                <w:rFonts w:cs="Calibri Light"/>
                <w:color w:val="000000"/>
                <w:sz w:val="20"/>
              </w:rPr>
              <w:br/>
            </w:r>
            <w:r w:rsidRPr="00012A3A">
              <w:rPr>
                <w:rFonts w:cs="Calibri Light"/>
                <w:color w:val="000000"/>
                <w:sz w:val="20"/>
              </w:rPr>
              <w:t>za jednego uczestnika</w:t>
            </w:r>
            <w:r w:rsidR="006950FD">
              <w:rPr>
                <w:rFonts w:cs="Calibri Light"/>
                <w:color w:val="000000"/>
                <w:sz w:val="20"/>
              </w:rPr>
              <w:br/>
            </w:r>
            <w:r w:rsidRPr="00012A3A">
              <w:rPr>
                <w:rFonts w:cs="Calibri Light"/>
                <w:color w:val="000000"/>
                <w:sz w:val="20"/>
              </w:rPr>
              <w:t>w PLN</w:t>
            </w:r>
          </w:p>
          <w:p w14:paraId="78BB8202" w14:textId="77777777" w:rsidR="00D240AE" w:rsidRPr="00012A3A" w:rsidRDefault="00D240AE">
            <w:pPr>
              <w:spacing w:after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77CE3" w14:textId="7A2C5802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eastAsia="SimSun" w:cs="Calibri Light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Cena jednostkowa (</w:t>
            </w:r>
            <w:r w:rsidRPr="00383ED2">
              <w:rPr>
                <w:rFonts w:eastAsia="SimSun" w:cs="Calibri Light"/>
                <w:kern w:val="2"/>
                <w:sz w:val="20"/>
                <w:u w:val="single"/>
                <w:lang w:bidi="hi-IN"/>
              </w:rPr>
              <w:t>z podatkiem VAT</w:t>
            </w: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)</w:t>
            </w:r>
            <w:r w:rsidR="006950FD">
              <w:rPr>
                <w:rFonts w:eastAsia="SimSun" w:cs="Calibri Light"/>
                <w:kern w:val="2"/>
                <w:sz w:val="20"/>
                <w:lang w:bidi="hi-IN"/>
              </w:rPr>
              <w:br/>
            </w: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za jednego uczestnika</w:t>
            </w:r>
            <w:r w:rsidR="006950FD">
              <w:rPr>
                <w:rFonts w:eastAsia="SimSun" w:cs="Calibri Light"/>
                <w:kern w:val="2"/>
                <w:sz w:val="20"/>
                <w:lang w:bidi="hi-IN"/>
              </w:rPr>
              <w:br/>
            </w: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w PLN</w:t>
            </w:r>
          </w:p>
          <w:p w14:paraId="1EFEFB8A" w14:textId="77777777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B3CF8" w14:textId="77777777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Liczba uczestników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8793F" w14:textId="77777777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Łączna cena bez podatku VAT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1ED63" w14:textId="77777777" w:rsidR="00D240AE" w:rsidRPr="00012A3A" w:rsidRDefault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>Łączna cena z podatkiem VAT</w:t>
            </w:r>
          </w:p>
        </w:tc>
      </w:tr>
      <w:tr w:rsidR="00D240AE" w:rsidRPr="00D240AE" w14:paraId="402337B1" w14:textId="77777777" w:rsidTr="00383ED2">
        <w:trPr>
          <w:trHeight w:val="525"/>
        </w:trPr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64FB" w14:textId="1239508C" w:rsidR="00D240AE" w:rsidRPr="00D240AE" w:rsidRDefault="006950FD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k</w:t>
            </w:r>
            <w:r w:rsidRPr="00D240AE"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ol</w:t>
            </w:r>
            <w:r w:rsidR="00D240AE" w:rsidRPr="00D240AE"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C21C" w14:textId="3BD3BC3D" w:rsidR="00D240AE" w:rsidRPr="00D240AE" w:rsidRDefault="006950FD">
            <w:pPr>
              <w:spacing w:after="0"/>
              <w:jc w:val="center"/>
              <w:rPr>
                <w:rFonts w:cs="Calibri Light"/>
                <w:color w:val="000000"/>
                <w:sz w:val="16"/>
                <w:szCs w:val="16"/>
              </w:rPr>
            </w:pPr>
            <w:r>
              <w:rPr>
                <w:rFonts w:cs="Calibri Light"/>
                <w:color w:val="000000"/>
                <w:sz w:val="16"/>
                <w:szCs w:val="16"/>
              </w:rPr>
              <w:t>k</w:t>
            </w:r>
            <w:r w:rsidRPr="00D240AE">
              <w:rPr>
                <w:rFonts w:cs="Calibri Light"/>
                <w:color w:val="000000"/>
                <w:sz w:val="16"/>
                <w:szCs w:val="16"/>
              </w:rPr>
              <w:t>ol</w:t>
            </w:r>
            <w:r w:rsidR="00D240AE" w:rsidRPr="00D240AE">
              <w:rPr>
                <w:rFonts w:cs="Calibri Light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663E" w14:textId="44E93E89" w:rsidR="00D240AE" w:rsidRPr="00D240AE" w:rsidRDefault="006950FD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eastAsia="SimSun" w:cs="Calibri Light"/>
                <w:kern w:val="2"/>
                <w:sz w:val="16"/>
                <w:szCs w:val="16"/>
                <w:lang w:bidi="hi-IN"/>
              </w:rPr>
            </w:pPr>
            <w:r>
              <w:rPr>
                <w:rFonts w:eastAsia="SimSun" w:cs="Calibri Light"/>
                <w:kern w:val="2"/>
                <w:sz w:val="16"/>
                <w:szCs w:val="16"/>
                <w:lang w:bidi="hi-IN"/>
              </w:rPr>
              <w:t>k</w:t>
            </w:r>
            <w:r w:rsidRPr="00D240AE">
              <w:rPr>
                <w:rFonts w:eastAsia="SimSun" w:cs="Calibri Light"/>
                <w:kern w:val="2"/>
                <w:sz w:val="16"/>
                <w:szCs w:val="16"/>
                <w:lang w:bidi="hi-IN"/>
              </w:rPr>
              <w:t>ol</w:t>
            </w:r>
            <w:r w:rsidR="00D240AE" w:rsidRPr="00D240AE">
              <w:rPr>
                <w:rFonts w:eastAsia="SimSun" w:cs="Calibri Light"/>
                <w:kern w:val="2"/>
                <w:sz w:val="16"/>
                <w:szCs w:val="16"/>
                <w:lang w:bidi="hi-IN"/>
              </w:rPr>
              <w:t>.3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E2998" w14:textId="4310E775" w:rsidR="00D240AE" w:rsidRPr="00D240AE" w:rsidRDefault="006950FD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k</w:t>
            </w:r>
            <w:r w:rsidRPr="00D240AE"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ol</w:t>
            </w:r>
            <w:r w:rsidR="00D240AE" w:rsidRPr="00D240AE"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E9A97" w14:textId="7A8C5D99" w:rsidR="00D240AE" w:rsidRPr="00D240AE" w:rsidRDefault="006950FD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16"/>
                <w:szCs w:val="16"/>
                <w:lang w:bidi="hi-IN"/>
              </w:rPr>
              <w:t>kol.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5BB0" w14:textId="75EFBE93" w:rsidR="00D240AE" w:rsidRPr="00D240AE" w:rsidRDefault="006950FD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kern w:val="2"/>
                <w:lang w:bidi="hi-IN"/>
              </w:rPr>
            </w:pPr>
            <w:r>
              <w:rPr>
                <w:rFonts w:eastAsia="SimSun" w:cs="Calibri Light"/>
                <w:kern w:val="2"/>
                <w:sz w:val="16"/>
                <w:szCs w:val="16"/>
                <w:lang w:bidi="hi-IN"/>
              </w:rPr>
              <w:t>kol. 7</w:t>
            </w:r>
          </w:p>
        </w:tc>
      </w:tr>
      <w:tr w:rsidR="00D240AE" w:rsidRPr="00D240AE" w14:paraId="0E3289DC" w14:textId="77777777" w:rsidTr="00383ED2">
        <w:trPr>
          <w:trHeight w:val="69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1C6974" w14:textId="02925A45" w:rsidR="00D240AE" w:rsidRPr="00D240AE" w:rsidRDefault="00D240AE">
            <w:pPr>
              <w:widowControl w:val="0"/>
              <w:spacing w:after="0"/>
              <w:ind w:right="283"/>
              <w:jc w:val="center"/>
              <w:rPr>
                <w:rFonts w:ascii="Calibri Light" w:eastAsia="SimSun" w:hAnsi="Calibri Light" w:cs="Calibri Light"/>
                <w:bCs/>
                <w:kern w:val="2"/>
                <w:lang w:eastAsia="hi-IN" w:bidi="hi-IN"/>
              </w:rPr>
            </w:pPr>
            <w:r>
              <w:rPr>
                <w:rFonts w:cs="Calibri Light"/>
                <w:sz w:val="18"/>
                <w:szCs w:val="18"/>
              </w:rPr>
              <w:t>Przygotowanie</w:t>
            </w:r>
            <w:r>
              <w:rPr>
                <w:rFonts w:cs="Calibri Light"/>
                <w:sz w:val="18"/>
                <w:szCs w:val="18"/>
              </w:rPr>
              <w:br/>
            </w:r>
            <w:r w:rsidRPr="00D240AE">
              <w:rPr>
                <w:rFonts w:cs="Calibri Light"/>
                <w:sz w:val="18"/>
                <w:szCs w:val="18"/>
              </w:rPr>
              <w:t>i organizacja trzydniowej konferencji dla członków zrzeszonych</w:t>
            </w:r>
            <w:r w:rsidR="006950FD">
              <w:rPr>
                <w:rFonts w:cs="Calibri Light"/>
                <w:sz w:val="18"/>
                <w:szCs w:val="18"/>
              </w:rPr>
              <w:br/>
            </w:r>
            <w:r w:rsidRPr="00D240AE">
              <w:rPr>
                <w:rFonts w:cs="Calibri Light"/>
                <w:sz w:val="18"/>
                <w:szCs w:val="18"/>
              </w:rPr>
              <w:t>w Mazowieckim Związku</w:t>
            </w:r>
            <w:r w:rsidRPr="00D240AE">
              <w:rPr>
                <w:rFonts w:cs="Calibri Light"/>
              </w:rPr>
              <w:t xml:space="preserve"> </w:t>
            </w:r>
            <w:r w:rsidRPr="00D240AE">
              <w:rPr>
                <w:rFonts w:cs="Calibri Light"/>
                <w:sz w:val="18"/>
                <w:szCs w:val="18"/>
              </w:rPr>
              <w:t>Stowarzyszeń Abstynenckich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64D0D" w14:textId="77777777" w:rsidR="00D240AE" w:rsidRPr="00D240AE" w:rsidRDefault="00D240AE" w:rsidP="00D240A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6B143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E291" w14:textId="7D7ABB5B" w:rsidR="00D240AE" w:rsidRPr="00012A3A" w:rsidRDefault="00D240AE" w:rsidP="00012A3A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color w:val="FF0000"/>
                <w:kern w:val="2"/>
                <w:sz w:val="20"/>
                <w:lang w:bidi="hi-IN"/>
              </w:rPr>
            </w:pPr>
            <w:r w:rsidRPr="00012A3A">
              <w:rPr>
                <w:rFonts w:eastAsia="SimSun" w:cs="Calibri Light"/>
                <w:b/>
                <w:bCs/>
                <w:kern w:val="2"/>
                <w:sz w:val="20"/>
                <w:lang w:bidi="hi-IN"/>
              </w:rPr>
              <w:t>200</w:t>
            </w:r>
            <w:bookmarkStart w:id="1" w:name="_Hlk126830125"/>
            <w:r w:rsidRPr="00012A3A">
              <w:rPr>
                <w:rFonts w:eastAsia="SimSun" w:cs="Calibri Light"/>
                <w:b/>
                <w:bCs/>
                <w:kern w:val="2"/>
                <w:sz w:val="20"/>
                <w:lang w:bidi="hi-IN"/>
              </w:rPr>
              <w:t>*</w:t>
            </w:r>
            <w:bookmarkEnd w:id="1"/>
            <w:r w:rsidRPr="00012A3A">
              <w:rPr>
                <w:rFonts w:eastAsia="SimSun" w:cs="Calibri Light"/>
                <w:kern w:val="2"/>
                <w:sz w:val="20"/>
                <w:lang w:bidi="hi-IN"/>
              </w:rPr>
              <w:t xml:space="preserve"> (17 listopada 2023 r.)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B09C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  <w:p w14:paraId="68DA4C00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29B75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</w:tr>
      <w:tr w:rsidR="00D240AE" w:rsidRPr="00D240AE" w14:paraId="6ADA3759" w14:textId="77777777" w:rsidTr="00B474B0">
        <w:trPr>
          <w:trHeight w:val="645"/>
        </w:trPr>
        <w:tc>
          <w:tcPr>
            <w:tcW w:w="2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F72CC" w14:textId="77777777" w:rsidR="00D240AE" w:rsidRPr="00D240AE" w:rsidRDefault="00D240AE" w:rsidP="00D240AE">
            <w:pPr>
              <w:widowControl w:val="0"/>
              <w:spacing w:after="0"/>
              <w:ind w:right="283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3C696" w14:textId="77777777" w:rsidR="00D240AE" w:rsidRPr="00D240AE" w:rsidRDefault="00D240AE" w:rsidP="00D240A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65776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62429" w14:textId="141DA045" w:rsidR="00D240AE" w:rsidRPr="00012A3A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eastAsia="SimSun" w:cs="Calibri"/>
                <w:bCs/>
                <w:kern w:val="2"/>
                <w:sz w:val="20"/>
                <w:lang w:bidi="hi-IN"/>
              </w:rPr>
            </w:pPr>
            <w:r w:rsidRPr="00012A3A">
              <w:rPr>
                <w:rFonts w:eastAsia="SimSun" w:cs="Calibri"/>
                <w:b/>
                <w:kern w:val="2"/>
                <w:sz w:val="20"/>
                <w:lang w:bidi="hi-IN"/>
              </w:rPr>
              <w:t>200</w:t>
            </w:r>
            <w:r w:rsidR="006950FD">
              <w:rPr>
                <w:rFonts w:eastAsia="SimSun" w:cs="Calibri"/>
                <w:b/>
                <w:kern w:val="2"/>
                <w:sz w:val="20"/>
                <w:lang w:bidi="hi-IN"/>
              </w:rPr>
              <w:t xml:space="preserve">* </w:t>
            </w:r>
            <w:r w:rsidRPr="00012A3A">
              <w:rPr>
                <w:rFonts w:eastAsia="SimSun" w:cs="Calibri"/>
                <w:bCs/>
                <w:kern w:val="2"/>
                <w:sz w:val="20"/>
                <w:lang w:bidi="hi-IN"/>
              </w:rPr>
              <w:t>(18 listopada 2023 r.)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5E7A7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4B256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</w:tr>
      <w:tr w:rsidR="00D240AE" w:rsidRPr="00D240AE" w14:paraId="6D8F1817" w14:textId="77777777" w:rsidTr="00B474B0">
        <w:trPr>
          <w:trHeight w:val="765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4AE" w14:textId="77777777" w:rsidR="00D240AE" w:rsidRPr="00D240AE" w:rsidRDefault="00D240AE" w:rsidP="00D240AE">
            <w:pPr>
              <w:widowControl w:val="0"/>
              <w:spacing w:after="0"/>
              <w:ind w:right="283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8115" w14:textId="77777777" w:rsidR="00D240AE" w:rsidRPr="00D240AE" w:rsidRDefault="00D240AE" w:rsidP="00D240A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F5B8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DB0" w14:textId="619329F3" w:rsidR="00D240AE" w:rsidRPr="00012A3A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eastAsia="SimSun" w:cs="Calibri"/>
                <w:bCs/>
                <w:kern w:val="2"/>
                <w:sz w:val="20"/>
                <w:lang w:bidi="hi-IN"/>
              </w:rPr>
            </w:pPr>
            <w:r w:rsidRPr="00012A3A">
              <w:rPr>
                <w:rFonts w:eastAsia="SimSun" w:cs="Calibri"/>
                <w:b/>
                <w:kern w:val="2"/>
                <w:sz w:val="20"/>
                <w:lang w:bidi="hi-IN"/>
              </w:rPr>
              <w:t>150</w:t>
            </w:r>
            <w:r w:rsidR="006950FD">
              <w:rPr>
                <w:rFonts w:eastAsia="SimSun" w:cs="Calibri"/>
                <w:b/>
                <w:kern w:val="2"/>
                <w:sz w:val="20"/>
                <w:lang w:bidi="hi-IN"/>
              </w:rPr>
              <w:t>**</w:t>
            </w:r>
            <w:r w:rsidRPr="00012A3A">
              <w:rPr>
                <w:rFonts w:eastAsia="SimSun" w:cs="Calibri"/>
                <w:bCs/>
                <w:kern w:val="2"/>
                <w:sz w:val="20"/>
                <w:lang w:bidi="hi-IN"/>
              </w:rPr>
              <w:t xml:space="preserve"> (19 listopada 2023 r.)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43E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E47" w14:textId="77777777" w:rsidR="00D240AE" w:rsidRPr="00D240AE" w:rsidRDefault="00D240AE" w:rsidP="00D240AE">
            <w:pPr>
              <w:tabs>
                <w:tab w:val="left" w:pos="426"/>
              </w:tabs>
              <w:spacing w:after="0"/>
              <w:ind w:right="283"/>
              <w:jc w:val="center"/>
              <w:rPr>
                <w:rFonts w:ascii="Calibri Light" w:eastAsia="SimSun" w:hAnsi="Calibri Light" w:cs="Calibri Light"/>
                <w:b/>
                <w:kern w:val="2"/>
                <w:lang w:bidi="hi-IN"/>
              </w:rPr>
            </w:pPr>
          </w:p>
        </w:tc>
      </w:tr>
      <w:tr w:rsidR="00D240AE" w:rsidRPr="00D240AE" w14:paraId="24D7B1F2" w14:textId="77777777" w:rsidTr="0038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41" w:type="dxa"/>
            <w:gridSpan w:val="4"/>
            <w:vAlign w:val="center"/>
          </w:tcPr>
          <w:p w14:paraId="22050548" w14:textId="495CF306" w:rsidR="00D240AE" w:rsidRPr="00D240AE" w:rsidRDefault="00D240AE">
            <w:pPr>
              <w:spacing w:after="0" w:line="240" w:lineRule="auto"/>
              <w:jc w:val="center"/>
              <w:rPr>
                <w:rFonts w:ascii="Arial" w:hAnsi="Arial" w:cs="Arial"/>
                <w:spacing w:val="2"/>
                <w:sz w:val="26"/>
                <w:szCs w:val="26"/>
              </w:rPr>
            </w:pPr>
            <w:r w:rsidRPr="00D240AE">
              <w:rPr>
                <w:rFonts w:cs="Calibri"/>
                <w:b/>
                <w:bCs/>
                <w:spacing w:val="2"/>
              </w:rPr>
              <w:t>RAZEM</w:t>
            </w:r>
          </w:p>
        </w:tc>
        <w:tc>
          <w:tcPr>
            <w:tcW w:w="1350" w:type="dxa"/>
            <w:shd w:val="clear" w:color="auto" w:fill="auto"/>
          </w:tcPr>
          <w:p w14:paraId="35A86A22" w14:textId="77777777" w:rsidR="00D240AE" w:rsidRPr="00D240AE" w:rsidRDefault="00D240AE" w:rsidP="00D240AE">
            <w:pPr>
              <w:spacing w:after="0" w:line="240" w:lineRule="auto"/>
              <w:rPr>
                <w:rFonts w:ascii="Arial" w:hAnsi="Arial" w:cs="Arial"/>
                <w:spacing w:val="2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14:paraId="18FC5F10" w14:textId="77777777" w:rsidR="00D240AE" w:rsidRPr="00D240AE" w:rsidRDefault="00D240AE" w:rsidP="00D240AE">
            <w:pPr>
              <w:spacing w:after="0" w:line="240" w:lineRule="auto"/>
              <w:rPr>
                <w:rFonts w:ascii="Arial" w:hAnsi="Arial" w:cs="Arial"/>
                <w:spacing w:val="2"/>
                <w:sz w:val="26"/>
                <w:szCs w:val="26"/>
              </w:rPr>
            </w:pPr>
          </w:p>
        </w:tc>
      </w:tr>
    </w:tbl>
    <w:p w14:paraId="3AAA960A" w14:textId="5810C54E" w:rsidR="005E60AB" w:rsidRDefault="005E60AB" w:rsidP="00F94818">
      <w:pPr>
        <w:spacing w:after="0" w:line="360" w:lineRule="auto"/>
        <w:rPr>
          <w:rFonts w:asciiTheme="minorHAnsi" w:hAnsiTheme="minorHAnsi" w:cstheme="minorHAnsi"/>
        </w:rPr>
      </w:pPr>
    </w:p>
    <w:p w14:paraId="12BD4714" w14:textId="6A13D482" w:rsidR="005E60AB" w:rsidRPr="005E60AB" w:rsidRDefault="00D240AE" w:rsidP="005E60AB">
      <w:pPr>
        <w:spacing w:after="0" w:line="360" w:lineRule="auto"/>
        <w:ind w:right="283"/>
        <w:jc w:val="both"/>
        <w:rPr>
          <w:rFonts w:eastAsia="SimSun" w:cs="Calibri Light"/>
          <w:kern w:val="2"/>
          <w:sz w:val="18"/>
          <w:szCs w:val="18"/>
          <w:lang w:bidi="hi-IN"/>
        </w:rPr>
      </w:pPr>
      <w:r>
        <w:rPr>
          <w:rFonts w:eastAsia="SimSun" w:cs="Calibri Light"/>
          <w:kern w:val="2"/>
          <w:sz w:val="18"/>
          <w:szCs w:val="18"/>
          <w:lang w:bidi="hi-IN"/>
        </w:rPr>
        <w:t>*</w:t>
      </w:r>
      <w:r w:rsidR="006950FD" w:rsidRPr="006950FD">
        <w:rPr>
          <w:rFonts w:eastAsia="SimSun" w:cs="Calibri Light"/>
          <w:kern w:val="2"/>
          <w:sz w:val="18"/>
          <w:szCs w:val="18"/>
          <w:lang w:bidi="hi-IN"/>
        </w:rPr>
        <w:t xml:space="preserve">Należy uwzględnić nocleg dla 200 uczestników </w:t>
      </w:r>
      <w:r w:rsidR="006950FD">
        <w:rPr>
          <w:rFonts w:eastAsia="SimSun" w:cs="Calibri Light"/>
          <w:kern w:val="2"/>
          <w:sz w:val="18"/>
          <w:szCs w:val="18"/>
          <w:lang w:bidi="hi-IN"/>
        </w:rPr>
        <w:t>/</w:t>
      </w:r>
      <w:r w:rsidR="006950FD" w:rsidRPr="006950FD">
        <w:rPr>
          <w:rFonts w:eastAsia="SimSun" w:cs="Calibri Light"/>
          <w:kern w:val="2"/>
          <w:sz w:val="18"/>
          <w:szCs w:val="18"/>
          <w:lang w:bidi="hi-IN"/>
        </w:rPr>
        <w:t>noc z 17 na 18 listopada 2023 r. oraz noc z 18 listopada na 19 listopada 2023 r.</w:t>
      </w:r>
      <w:r w:rsidR="006950FD">
        <w:rPr>
          <w:rFonts w:eastAsia="SimSun" w:cs="Calibri Light"/>
          <w:kern w:val="2"/>
          <w:sz w:val="18"/>
          <w:szCs w:val="18"/>
          <w:lang w:bidi="hi-IN"/>
        </w:rPr>
        <w:t>/</w:t>
      </w:r>
    </w:p>
    <w:p w14:paraId="782D5121" w14:textId="4291D7FC" w:rsidR="00096523" w:rsidRDefault="00D240AE" w:rsidP="0021549B">
      <w:pPr>
        <w:spacing w:after="0" w:line="360" w:lineRule="auto"/>
        <w:rPr>
          <w:rFonts w:asciiTheme="minorHAnsi" w:hAnsiTheme="minorHAnsi" w:cstheme="minorHAnsi"/>
        </w:rPr>
      </w:pPr>
      <w:r>
        <w:rPr>
          <w:rFonts w:eastAsia="SimSun" w:cs="Calibri Light"/>
          <w:kern w:val="2"/>
          <w:sz w:val="18"/>
          <w:szCs w:val="18"/>
          <w:lang w:bidi="hi-IN"/>
        </w:rPr>
        <w:t>**</w:t>
      </w:r>
      <w:r w:rsidR="005E60AB" w:rsidRPr="00383ED2">
        <w:rPr>
          <w:rFonts w:eastAsia="SimSun" w:cs="Calibri Light"/>
          <w:bCs/>
          <w:kern w:val="2"/>
          <w:sz w:val="18"/>
          <w:szCs w:val="18"/>
          <w:lang w:bidi="hi-IN"/>
        </w:rPr>
        <w:t xml:space="preserve">150 </w:t>
      </w:r>
      <w:r w:rsidR="006950FD">
        <w:rPr>
          <w:rFonts w:eastAsia="SimSun" w:cs="Calibri Light"/>
          <w:bCs/>
          <w:kern w:val="2"/>
          <w:sz w:val="18"/>
          <w:szCs w:val="18"/>
          <w:lang w:bidi="hi-IN"/>
        </w:rPr>
        <w:t>uczestników konferencji</w:t>
      </w:r>
      <w:r w:rsidR="006950FD">
        <w:rPr>
          <w:rFonts w:eastAsia="SimSun" w:cs="Calibri Light"/>
          <w:kern w:val="2"/>
          <w:sz w:val="18"/>
          <w:szCs w:val="18"/>
          <w:lang w:bidi="hi-IN"/>
        </w:rPr>
        <w:t xml:space="preserve"> w dniu</w:t>
      </w:r>
      <w:r w:rsidR="006014BC" w:rsidRPr="006014BC">
        <w:rPr>
          <w:rFonts w:eastAsia="SimSun" w:cs="Calibri Light"/>
          <w:kern w:val="2"/>
          <w:sz w:val="18"/>
          <w:szCs w:val="18"/>
          <w:lang w:bidi="hi-IN"/>
        </w:rPr>
        <w:t xml:space="preserve"> 19 listopada 2023</w:t>
      </w:r>
      <w:r w:rsidR="006950FD">
        <w:rPr>
          <w:rFonts w:eastAsia="SimSun" w:cs="Calibri Light"/>
          <w:kern w:val="2"/>
          <w:sz w:val="18"/>
          <w:szCs w:val="18"/>
          <w:lang w:bidi="hi-IN"/>
        </w:rPr>
        <w:t xml:space="preserve"> </w:t>
      </w:r>
      <w:r w:rsidR="006014BC" w:rsidRPr="006014BC">
        <w:rPr>
          <w:rFonts w:eastAsia="SimSun" w:cs="Calibri Light"/>
          <w:kern w:val="2"/>
          <w:sz w:val="18"/>
          <w:szCs w:val="18"/>
          <w:lang w:bidi="hi-IN"/>
        </w:rPr>
        <w:t>r.</w:t>
      </w:r>
    </w:p>
    <w:p w14:paraId="76E9C230" w14:textId="77777777" w:rsidR="006950FD" w:rsidRDefault="006950FD" w:rsidP="0021549B">
      <w:pPr>
        <w:spacing w:after="0" w:line="360" w:lineRule="auto"/>
        <w:rPr>
          <w:rFonts w:asciiTheme="minorHAnsi" w:hAnsiTheme="minorHAnsi" w:cstheme="minorHAnsi"/>
        </w:rPr>
      </w:pPr>
    </w:p>
    <w:p w14:paraId="5EF368C3" w14:textId="77777777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E511DAD" w:rsidR="006950FD" w:rsidRPr="005F29DA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 z ww. podatku Wykonawca zobowiązany jest do podania podstawy prawnej.</w:t>
      </w:r>
    </w:p>
    <w:p w14:paraId="7B6FF447" w14:textId="77777777" w:rsidR="006950FD" w:rsidRPr="005F29DA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 lub zwolnienia z ww. podatku (jeżeli dotyczy): ………………………………………………………………………..</w:t>
      </w:r>
    </w:p>
    <w:p w14:paraId="5C990097" w14:textId="10FB3AF6" w:rsidR="006950FD" w:rsidRDefault="006950FD" w:rsidP="0021549B">
      <w:pPr>
        <w:spacing w:after="0" w:line="360" w:lineRule="auto"/>
        <w:rPr>
          <w:rFonts w:asciiTheme="minorHAnsi" w:hAnsiTheme="minorHAnsi" w:cstheme="minorHAnsi"/>
        </w:rPr>
      </w:pPr>
    </w:p>
    <w:p w14:paraId="0522F273" w14:textId="77777777" w:rsidR="00096523" w:rsidRPr="00096523" w:rsidRDefault="00096523" w:rsidP="00096523">
      <w:pPr>
        <w:spacing w:after="0" w:line="360" w:lineRule="auto"/>
        <w:rPr>
          <w:rFonts w:asciiTheme="minorHAnsi" w:hAnsiTheme="minorHAnsi" w:cstheme="minorHAnsi"/>
        </w:rPr>
      </w:pPr>
      <w:r w:rsidRPr="00096523">
        <w:rPr>
          <w:rFonts w:asciiTheme="minorHAnsi" w:hAnsiTheme="minorHAnsi" w:cstheme="minorHAnsi"/>
        </w:rPr>
        <w:t>Informacje dotyczące kryterium nr 2 (Odległość hotelu/ośrodka):</w:t>
      </w:r>
    </w:p>
    <w:p w14:paraId="56FE2DF8" w14:textId="28BBDF40" w:rsidR="00096523" w:rsidRDefault="00096523" w:rsidP="00096523">
      <w:pPr>
        <w:spacing w:after="0" w:line="360" w:lineRule="auto"/>
        <w:rPr>
          <w:rFonts w:asciiTheme="minorHAnsi" w:hAnsiTheme="minorHAnsi" w:cstheme="minorHAnsi"/>
        </w:rPr>
      </w:pPr>
      <w:r w:rsidRPr="00096523">
        <w:rPr>
          <w:rFonts w:asciiTheme="minorHAnsi" w:hAnsiTheme="minorHAnsi" w:cstheme="minorHAnsi"/>
        </w:rPr>
        <w:t>Nazwa oraz adres hotelu/ośrodka, w którym ma odbyć się konferencja: ………………………………………</w:t>
      </w:r>
    </w:p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5877212" w:rsidR="00D6164C" w:rsidRPr="00B75617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lastRenderedPageBreak/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61E15560" w14:textId="7E35263A" w:rsidR="005930AC" w:rsidRPr="00B75617" w:rsidRDefault="005930AC" w:rsidP="00B75617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C754" w14:textId="28EC31F1" w:rsidR="0021549B" w:rsidRDefault="0021549B" w:rsidP="00B7561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40A758AC" w14:textId="2A9C39ED" w:rsidR="006950FD" w:rsidRPr="00383ED2" w:rsidRDefault="006950FD" w:rsidP="00383ED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7A26402D" w14:textId="77777777" w:rsidR="006950FD" w:rsidRDefault="006950FD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D5221D" w:rsidRDefault="00D5221D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D5221D" w:rsidRDefault="00D522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D5221D" w:rsidRDefault="00D5221D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D5221D" w:rsidRDefault="00D5221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73651"/>
    <w:rsid w:val="00083310"/>
    <w:rsid w:val="00096523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7118D"/>
    <w:rsid w:val="00974586"/>
    <w:rsid w:val="00981FE9"/>
    <w:rsid w:val="00982F5A"/>
    <w:rsid w:val="00983E1F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99E0-D71A-4D25-A32F-2A939D5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545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43</cp:revision>
  <cp:lastPrinted>2019-04-05T07:30:00Z</cp:lastPrinted>
  <dcterms:created xsi:type="dcterms:W3CDTF">2021-06-09T10:26:00Z</dcterms:created>
  <dcterms:modified xsi:type="dcterms:W3CDTF">2023-08-17T09:26:00Z</dcterms:modified>
</cp:coreProperties>
</file>