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5F" w:rsidRPr="00C7765F" w:rsidRDefault="00C7765F" w:rsidP="00C7765F">
      <w:pPr>
        <w:spacing w:after="0" w:line="240" w:lineRule="auto"/>
        <w:rPr>
          <w:rFonts w:ascii="CG Omega" w:eastAsia="Times New Roman" w:hAnsi="CG Omega" w:cs="Times New Roman"/>
          <w:b/>
          <w:kern w:val="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C7765F">
        <w:rPr>
          <w:rFonts w:ascii="CG Omega" w:eastAsia="Times New Roman" w:hAnsi="CG Omega" w:cs="Times New Roman"/>
          <w:b/>
          <w:kern w:val="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GMINA  WIĄZOWNICA</w:t>
      </w:r>
    </w:p>
    <w:p w:rsidR="00C7765F" w:rsidRPr="00C7765F" w:rsidRDefault="00C7765F" w:rsidP="00C7765F">
      <w:pPr>
        <w:spacing w:after="0" w:line="240" w:lineRule="auto"/>
        <w:rPr>
          <w:rFonts w:ascii="CG Omega" w:eastAsia="Times New Roman" w:hAnsi="CG Omega" w:cs="Times New Roman"/>
          <w:b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C7765F">
        <w:rPr>
          <w:rFonts w:ascii="CG Omega" w:eastAsia="Times New Roman" w:hAnsi="CG Omega" w:cs="Times New Roman"/>
          <w:b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                    ul. Warszawska 15  </w:t>
      </w:r>
    </w:p>
    <w:p w:rsidR="00C7765F" w:rsidRPr="00C7765F" w:rsidRDefault="00C7765F" w:rsidP="00C7765F">
      <w:pPr>
        <w:spacing w:after="0" w:line="240" w:lineRule="auto"/>
        <w:rPr>
          <w:rFonts w:ascii="CG Omega" w:eastAsia="Times New Roman" w:hAnsi="CG Omega" w:cs="Times New Roman"/>
          <w:b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C7765F">
        <w:rPr>
          <w:rFonts w:ascii="CG Omega" w:eastAsia="Times New Roman" w:hAnsi="CG Omega" w:cs="Times New Roman"/>
          <w:b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   37-522   Wiązownica,  woj.  podkarpackie</w:t>
      </w:r>
    </w:p>
    <w:p w:rsidR="00C7765F" w:rsidRPr="00C7765F" w:rsidRDefault="00C7765F" w:rsidP="00C7765F">
      <w:pPr>
        <w:spacing w:after="0" w:line="240" w:lineRule="auto"/>
        <w:rPr>
          <w:rFonts w:ascii="CG Omega" w:eastAsia="Times New Roman" w:hAnsi="CG Omega" w:cs="Times New Roman"/>
          <w:b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C7765F">
        <w:rPr>
          <w:rFonts w:ascii="CG Omega" w:eastAsia="Times New Roman" w:hAnsi="CG Omega" w:cs="Times New Roman"/>
          <w:b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       tel./fax. ( 16) 622 36 31,   622 36 32</w:t>
      </w:r>
    </w:p>
    <w:p w:rsidR="00C7765F" w:rsidRPr="00C7765F" w:rsidRDefault="00C7765F" w:rsidP="00C7765F">
      <w:pPr>
        <w:spacing w:after="0" w:line="240" w:lineRule="auto"/>
        <w:rPr>
          <w:rFonts w:ascii="CG Omega" w:eastAsia="Times New Roman" w:hAnsi="CG Omega" w:cs="Times New Roman"/>
          <w:b/>
          <w:kern w:val="0"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C7765F">
        <w:rPr>
          <w:rFonts w:ascii="CG Omega" w:eastAsia="Times New Roman" w:hAnsi="CG Omega" w:cs="Times New Roman"/>
          <w:b/>
          <w:kern w:val="0"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  NIP 792-20-31-567      REGON 650900364</w:t>
      </w:r>
    </w:p>
    <w:p w:rsidR="00C7765F" w:rsidRPr="00C7765F" w:rsidRDefault="0045539B" w:rsidP="00C7765F">
      <w:pPr>
        <w:spacing w:line="276" w:lineRule="auto"/>
        <w:rPr>
          <w:rFonts w:ascii="CG Omega" w:hAnsi="CG Omega" w:cs="Helvetica"/>
          <w:bCs/>
          <w:kern w:val="0"/>
          <w:szCs w:val="24"/>
          <w:shd w:val="clear" w:color="auto" w:fill="FFFFFF"/>
          <w14:ligatures w14:val="none"/>
        </w:rPr>
      </w:pPr>
      <w:r>
        <w:rPr>
          <w:rFonts w:ascii="CG Omega" w:hAnsi="CG Omega" w:cs="Helvetica"/>
          <w:bCs/>
          <w:kern w:val="0"/>
          <w:szCs w:val="24"/>
          <w:shd w:val="clear" w:color="auto" w:fill="FFFFFF"/>
          <w14:ligatures w14:val="none"/>
        </w:rPr>
        <w:t>RG3.271.36</w:t>
      </w:r>
      <w:r w:rsidR="00C7765F" w:rsidRPr="00C7765F">
        <w:rPr>
          <w:rFonts w:ascii="CG Omega" w:hAnsi="CG Omega" w:cs="Helvetica"/>
          <w:bCs/>
          <w:kern w:val="0"/>
          <w:szCs w:val="24"/>
          <w:shd w:val="clear" w:color="auto" w:fill="FFFFFF"/>
          <w14:ligatures w14:val="none"/>
        </w:rPr>
        <w:t>.2023</w:t>
      </w:r>
      <w:r w:rsidR="00C7765F" w:rsidRPr="00C7765F">
        <w:rPr>
          <w:rFonts w:ascii="CG Omega" w:hAnsi="CG Omega" w:cs="Helvetica"/>
          <w:bCs/>
          <w:kern w:val="0"/>
          <w:szCs w:val="24"/>
          <w:shd w:val="clear" w:color="auto" w:fill="FFFFFF"/>
          <w14:ligatures w14:val="none"/>
        </w:rPr>
        <w:tab/>
      </w:r>
      <w:r w:rsidR="00C7765F" w:rsidRPr="00C7765F">
        <w:rPr>
          <w:rFonts w:ascii="CG Omega" w:hAnsi="CG Omega" w:cs="Helvetica"/>
          <w:bCs/>
          <w:kern w:val="0"/>
          <w:szCs w:val="24"/>
          <w:shd w:val="clear" w:color="auto" w:fill="FFFFFF"/>
          <w14:ligatures w14:val="none"/>
        </w:rPr>
        <w:tab/>
      </w:r>
      <w:r w:rsidR="00C7765F" w:rsidRPr="00C7765F">
        <w:rPr>
          <w:rFonts w:ascii="CG Omega" w:hAnsi="CG Omega" w:cs="Helvetica"/>
          <w:bCs/>
          <w:kern w:val="0"/>
          <w:szCs w:val="24"/>
          <w:shd w:val="clear" w:color="auto" w:fill="FFFFFF"/>
          <w14:ligatures w14:val="none"/>
        </w:rPr>
        <w:tab/>
      </w:r>
      <w:r w:rsidR="00C7765F" w:rsidRPr="00C7765F">
        <w:rPr>
          <w:rFonts w:ascii="CG Omega" w:hAnsi="CG Omega" w:cs="Helvetica"/>
          <w:bCs/>
          <w:kern w:val="0"/>
          <w:szCs w:val="24"/>
          <w:shd w:val="clear" w:color="auto" w:fill="FFFFFF"/>
          <w14:ligatures w14:val="none"/>
        </w:rPr>
        <w:tab/>
      </w:r>
      <w:r w:rsidR="00C7765F" w:rsidRPr="00C7765F">
        <w:rPr>
          <w:rFonts w:ascii="CG Omega" w:hAnsi="CG Omega" w:cs="Helvetica"/>
          <w:bCs/>
          <w:kern w:val="0"/>
          <w:szCs w:val="24"/>
          <w:shd w:val="clear" w:color="auto" w:fill="FFFFFF"/>
          <w14:ligatures w14:val="none"/>
        </w:rPr>
        <w:tab/>
      </w:r>
      <w:r w:rsidR="00C7765F" w:rsidRPr="00C7765F">
        <w:rPr>
          <w:rFonts w:ascii="CG Omega" w:hAnsi="CG Omega" w:cs="Helvetica"/>
          <w:bCs/>
          <w:kern w:val="0"/>
          <w:szCs w:val="24"/>
          <w:shd w:val="clear" w:color="auto" w:fill="FFFFFF"/>
          <w14:ligatures w14:val="none"/>
        </w:rPr>
        <w:tab/>
      </w:r>
      <w:r>
        <w:rPr>
          <w:rFonts w:ascii="CG Omega" w:hAnsi="CG Omega" w:cs="Helvetica"/>
          <w:bCs/>
          <w:kern w:val="0"/>
          <w:szCs w:val="24"/>
          <w:shd w:val="clear" w:color="auto" w:fill="FFFFFF"/>
          <w14:ligatures w14:val="none"/>
        </w:rPr>
        <w:t>Wiązownica, 27.10</w:t>
      </w:r>
      <w:r w:rsidR="00C7765F" w:rsidRPr="00C7765F">
        <w:rPr>
          <w:rFonts w:ascii="CG Omega" w:hAnsi="CG Omega" w:cs="Helvetica"/>
          <w:bCs/>
          <w:kern w:val="0"/>
          <w:szCs w:val="24"/>
          <w:shd w:val="clear" w:color="auto" w:fill="FFFFFF"/>
          <w14:ligatures w14:val="none"/>
        </w:rPr>
        <w:t xml:space="preserve">.2023 r. </w:t>
      </w:r>
    </w:p>
    <w:p w:rsidR="00C7765F" w:rsidRPr="00C7765F" w:rsidRDefault="00C7765F" w:rsidP="002C6C78">
      <w:pPr>
        <w:spacing w:line="276" w:lineRule="auto"/>
        <w:rPr>
          <w:rFonts w:ascii="CG Omega" w:hAnsi="CG Omega" w:cs="Helvetica"/>
          <w:bCs/>
          <w:kern w:val="0"/>
          <w:szCs w:val="24"/>
          <w:shd w:val="clear" w:color="auto" w:fill="FFFFFF"/>
          <w14:ligatures w14:val="none"/>
        </w:rPr>
      </w:pPr>
    </w:p>
    <w:p w:rsidR="00C7765F" w:rsidRPr="00C7765F" w:rsidRDefault="00C7765F" w:rsidP="00C7765F">
      <w:pPr>
        <w:spacing w:line="276" w:lineRule="auto"/>
        <w:jc w:val="center"/>
        <w:rPr>
          <w:rFonts w:ascii="CG Omega" w:hAnsi="CG Omega" w:cs="Helvetica"/>
          <w:b/>
          <w:bCs/>
          <w:kern w:val="0"/>
          <w:szCs w:val="24"/>
          <w:shd w:val="clear" w:color="auto" w:fill="FFFFFF"/>
          <w14:ligatures w14:val="none"/>
        </w:rPr>
      </w:pPr>
      <w:r w:rsidRPr="00C7765F">
        <w:rPr>
          <w:rFonts w:ascii="CG Omega" w:hAnsi="CG Omega" w:cs="Helvetica"/>
          <w:b/>
          <w:bCs/>
          <w:kern w:val="0"/>
          <w:szCs w:val="24"/>
          <w:shd w:val="clear" w:color="auto" w:fill="FFFFFF"/>
          <w14:ligatures w14:val="none"/>
        </w:rPr>
        <w:t>ODPOWIEDZI NA PYTANIA WYKONAWCÓW</w:t>
      </w:r>
      <w:r w:rsidR="00AF6488">
        <w:rPr>
          <w:rFonts w:ascii="CG Omega" w:hAnsi="CG Omega" w:cs="Helvetica"/>
          <w:b/>
          <w:bCs/>
          <w:kern w:val="0"/>
          <w:szCs w:val="24"/>
          <w:shd w:val="clear" w:color="auto" w:fill="FFFFFF"/>
          <w14:ligatures w14:val="none"/>
        </w:rPr>
        <w:t xml:space="preserve"> Nr 1</w:t>
      </w:r>
      <w:bookmarkStart w:id="0" w:name="_GoBack"/>
      <w:bookmarkEnd w:id="0"/>
    </w:p>
    <w:p w:rsidR="00C7765F" w:rsidRPr="002C6C78" w:rsidRDefault="00C7765F" w:rsidP="002C6C78">
      <w:pPr>
        <w:spacing w:after="0" w:line="20" w:lineRule="atLeast"/>
        <w:jc w:val="both"/>
        <w:rPr>
          <w:rFonts w:ascii="CG Omega" w:hAnsi="CG Omega" w:cs="Helvetica"/>
          <w:b/>
          <w:bCs/>
          <w:kern w:val="0"/>
          <w:shd w:val="clear" w:color="auto" w:fill="FFFFFF"/>
          <w14:ligatures w14:val="none"/>
        </w:rPr>
      </w:pPr>
    </w:p>
    <w:p w:rsidR="0045539B" w:rsidRDefault="00C7765F" w:rsidP="0045539B">
      <w:pPr>
        <w:pStyle w:val="Nagwek"/>
        <w:jc w:val="both"/>
        <w:rPr>
          <w:rFonts w:ascii="CG Omega" w:eastAsia="Times New Roman" w:hAnsi="CG Omega" w:cs="Tahoma"/>
          <w:b/>
          <w:kern w:val="0"/>
          <w:lang w:eastAsia="ar-SA"/>
          <w14:ligatures w14:val="none"/>
        </w:rPr>
      </w:pPr>
      <w:r w:rsidRPr="002C6C78">
        <w:rPr>
          <w:rFonts w:ascii="CG Omega" w:hAnsi="CG Omega" w:cs="Helvetica"/>
          <w:bCs/>
          <w:kern w:val="0"/>
          <w:shd w:val="clear" w:color="auto" w:fill="FFFFFF"/>
          <w14:ligatures w14:val="none"/>
        </w:rPr>
        <w:t>Dotyczy: postępowania o udzielenie zamówienia publicznego na realizację zadania pn.</w:t>
      </w:r>
      <w:r w:rsidR="0045539B">
        <w:rPr>
          <w:rFonts w:ascii="CG Omega" w:hAnsi="CG Omega" w:cs="Helvetica"/>
          <w:bCs/>
          <w:kern w:val="0"/>
          <w:shd w:val="clear" w:color="auto" w:fill="FFFFFF"/>
          <w14:ligatures w14:val="none"/>
        </w:rPr>
        <w:t>:</w:t>
      </w:r>
      <w:r w:rsidRPr="002C6C78">
        <w:rPr>
          <w:rFonts w:ascii="CG Omega" w:hAnsi="CG Omega" w:cs="Helvetica"/>
          <w:bCs/>
          <w:kern w:val="0"/>
          <w:shd w:val="clear" w:color="auto" w:fill="FFFFFF"/>
          <w14:ligatures w14:val="none"/>
        </w:rPr>
        <w:t xml:space="preserve"> </w:t>
      </w:r>
      <w:r w:rsidR="0045539B">
        <w:rPr>
          <w:rFonts w:ascii="CG Omega" w:eastAsia="Times New Roman" w:hAnsi="CG Omega" w:cs="Tahoma"/>
          <w:b/>
          <w:kern w:val="0"/>
          <w:lang w:eastAsia="ar-SA"/>
          <w14:ligatures w14:val="none"/>
        </w:rPr>
        <w:t xml:space="preserve">Zakup       </w:t>
      </w:r>
    </w:p>
    <w:p w:rsidR="0045539B" w:rsidRPr="0045539B" w:rsidRDefault="0045539B" w:rsidP="0045539B">
      <w:pPr>
        <w:pStyle w:val="Nagwek"/>
        <w:jc w:val="both"/>
        <w:rPr>
          <w:rFonts w:ascii="CG Omega" w:hAnsi="CG Omega"/>
          <w:b/>
          <w:kern w:val="0"/>
          <w14:ligatures w14:val="none"/>
        </w:rPr>
      </w:pPr>
      <w:r>
        <w:rPr>
          <w:rFonts w:ascii="CG Omega" w:eastAsia="Times New Roman" w:hAnsi="CG Omega" w:cs="Tahoma"/>
          <w:b/>
          <w:kern w:val="0"/>
          <w:lang w:eastAsia="ar-SA"/>
          <w14:ligatures w14:val="none"/>
        </w:rPr>
        <w:t xml:space="preserve">               </w:t>
      </w:r>
      <w:r w:rsidRPr="0045539B">
        <w:rPr>
          <w:rFonts w:ascii="CG Omega" w:eastAsia="Times New Roman" w:hAnsi="CG Omega" w:cs="Tahoma"/>
          <w:b/>
          <w:kern w:val="0"/>
          <w:lang w:eastAsia="ar-SA"/>
          <w14:ligatures w14:val="none"/>
        </w:rPr>
        <w:t xml:space="preserve">i </w:t>
      </w:r>
      <w:r>
        <w:rPr>
          <w:rFonts w:ascii="CG Omega" w:eastAsia="Times New Roman" w:hAnsi="CG Omega" w:cs="Times New Roman"/>
          <w:b/>
          <w:kern w:val="0"/>
          <w:lang w:eastAsia="ar-SA"/>
          <w14:ligatures w14:val="none"/>
        </w:rPr>
        <w:t>d</w:t>
      </w:r>
      <w:r w:rsidRPr="0045539B">
        <w:rPr>
          <w:rFonts w:ascii="CG Omega" w:eastAsia="Times New Roman" w:hAnsi="CG Omega" w:cs="Times New Roman"/>
          <w:b/>
          <w:kern w:val="0"/>
          <w:lang w:eastAsia="ar-SA"/>
          <w14:ligatures w14:val="none"/>
        </w:rPr>
        <w:t xml:space="preserve">ostawa pojazdu typu „Quad  wraz  z wyposażeniem specjalistycznym </w:t>
      </w:r>
      <w:r>
        <w:rPr>
          <w:rFonts w:ascii="CG Omega" w:eastAsia="Times New Roman" w:hAnsi="CG Omega" w:cs="Times New Roman"/>
          <w:b/>
          <w:kern w:val="0"/>
          <w:lang w:eastAsia="ar-SA"/>
          <w14:ligatures w14:val="none"/>
        </w:rPr>
        <w:t xml:space="preserve"> </w:t>
      </w:r>
      <w:r w:rsidRPr="0045539B">
        <w:rPr>
          <w:rFonts w:ascii="CG Omega" w:hAnsi="CG Omega"/>
          <w:b/>
          <w:kern w:val="0"/>
          <w14:ligatures w14:val="none"/>
        </w:rPr>
        <w:t xml:space="preserve">dla </w:t>
      </w:r>
      <w:r w:rsidRPr="0045539B">
        <w:rPr>
          <w:rFonts w:ascii="CG Omega" w:hAnsi="CG Omega"/>
          <w:b/>
          <w:kern w:val="0"/>
          <w14:ligatures w14:val="none"/>
        </w:rPr>
        <w:t xml:space="preserve">jednostki   </w:t>
      </w:r>
    </w:p>
    <w:p w:rsidR="00C7765F" w:rsidRPr="0045539B" w:rsidRDefault="0045539B" w:rsidP="0045539B">
      <w:pPr>
        <w:pStyle w:val="Nagwek"/>
        <w:jc w:val="both"/>
        <w:rPr>
          <w:rFonts w:ascii="CG Omega" w:eastAsia="Times New Roman" w:hAnsi="CG Omega" w:cs="Times New Roman"/>
          <w:b/>
          <w:kern w:val="0"/>
          <w:lang w:eastAsia="ar-SA"/>
          <w14:ligatures w14:val="none"/>
        </w:rPr>
      </w:pPr>
      <w:r w:rsidRPr="0045539B">
        <w:rPr>
          <w:rFonts w:ascii="CG Omega" w:hAnsi="CG Omega"/>
          <w:b/>
          <w:kern w:val="0"/>
          <w14:ligatures w14:val="none"/>
        </w:rPr>
        <w:t xml:space="preserve">               </w:t>
      </w:r>
      <w:r w:rsidRPr="0045539B">
        <w:rPr>
          <w:rFonts w:ascii="CG Omega" w:hAnsi="CG Omega"/>
          <w:b/>
          <w:kern w:val="0"/>
          <w14:ligatures w14:val="none"/>
        </w:rPr>
        <w:t>OSP  Radawa</w:t>
      </w:r>
      <w:r>
        <w:rPr>
          <w:rFonts w:ascii="CG Omega" w:hAnsi="CG Omega"/>
          <w:b/>
          <w:kern w:val="0"/>
          <w14:ligatures w14:val="none"/>
        </w:rPr>
        <w:t>.</w:t>
      </w:r>
    </w:p>
    <w:p w:rsidR="000B5F61" w:rsidRPr="002C6C78" w:rsidRDefault="000B5F61" w:rsidP="002C6C78">
      <w:pPr>
        <w:spacing w:after="0" w:line="20" w:lineRule="atLeast"/>
        <w:jc w:val="both"/>
        <w:rPr>
          <w:rFonts w:ascii="CG Omega" w:hAnsi="CG Omega" w:cs="Helvetica"/>
          <w:b/>
          <w:bCs/>
          <w:kern w:val="0"/>
          <w:shd w:val="clear" w:color="auto" w:fill="FFFFFF"/>
          <w14:ligatures w14:val="none"/>
        </w:rPr>
      </w:pPr>
    </w:p>
    <w:p w:rsidR="00C7765F" w:rsidRPr="002C6C78" w:rsidRDefault="00C7765F" w:rsidP="002C6C78">
      <w:pPr>
        <w:spacing w:after="0" w:line="20" w:lineRule="atLeast"/>
        <w:jc w:val="both"/>
        <w:rPr>
          <w:rFonts w:ascii="CG Omega" w:hAnsi="CG Omega" w:cs="Helvetica"/>
          <w:bCs/>
          <w:kern w:val="0"/>
          <w:shd w:val="clear" w:color="auto" w:fill="FFFFFF"/>
          <w14:ligatures w14:val="none"/>
        </w:rPr>
      </w:pPr>
      <w:r w:rsidRPr="002C6C78">
        <w:rPr>
          <w:rFonts w:ascii="CG Omega" w:hAnsi="CG Omega" w:cs="Helvetica"/>
          <w:bCs/>
          <w:kern w:val="0"/>
          <w:shd w:val="clear" w:color="auto" w:fill="FFFFFF"/>
          <w14:ligatures w14:val="none"/>
        </w:rPr>
        <w:t>Działając na podstawie art. 284 ust. 2 ustawy z dnia 11 września 2019 r. Prawo zamówie</w:t>
      </w:r>
      <w:r w:rsidR="0045539B">
        <w:rPr>
          <w:rFonts w:ascii="CG Omega" w:hAnsi="CG Omega" w:cs="Helvetica"/>
          <w:bCs/>
          <w:kern w:val="0"/>
          <w:shd w:val="clear" w:color="auto" w:fill="FFFFFF"/>
          <w14:ligatures w14:val="none"/>
        </w:rPr>
        <w:t>ń publicznych (tj. Dz. U. z 2023 r. poz. 1605</w:t>
      </w:r>
      <w:r w:rsidRPr="002C6C78">
        <w:rPr>
          <w:rFonts w:ascii="CG Omega" w:hAnsi="CG Omega" w:cs="Helvetica"/>
          <w:bCs/>
          <w:kern w:val="0"/>
          <w:shd w:val="clear" w:color="auto" w:fill="FFFFFF"/>
          <w14:ligatures w14:val="none"/>
        </w:rPr>
        <w:t xml:space="preserve"> ze zm.), w związku ze złożonymi pytaniami, Zamawiający udziela następujących odpowiedzi: </w:t>
      </w:r>
    </w:p>
    <w:p w:rsidR="00C7765F" w:rsidRPr="002C6C78" w:rsidRDefault="00C7765F" w:rsidP="002C6C78">
      <w:pPr>
        <w:spacing w:after="0" w:line="20" w:lineRule="atLeast"/>
        <w:jc w:val="both"/>
        <w:rPr>
          <w:rFonts w:ascii="CG Omega" w:hAnsi="CG Omega" w:cs="Helvetica"/>
          <w:b/>
          <w:bCs/>
          <w:kern w:val="0"/>
          <w:shd w:val="clear" w:color="auto" w:fill="FFFFFF"/>
          <w14:ligatures w14:val="none"/>
        </w:rPr>
      </w:pPr>
    </w:p>
    <w:p w:rsidR="00C7765F" w:rsidRPr="00C7765F" w:rsidRDefault="00C7765F" w:rsidP="002C6C78">
      <w:pPr>
        <w:spacing w:after="0" w:line="20" w:lineRule="atLeast"/>
        <w:jc w:val="both"/>
        <w:rPr>
          <w:rFonts w:ascii="CG Omega" w:hAnsi="CG Omega"/>
          <w:kern w:val="0"/>
          <w:u w:val="thick"/>
          <w:shd w:val="clear" w:color="auto" w:fill="FFFFFF"/>
          <w14:ligatures w14:val="none"/>
        </w:rPr>
      </w:pPr>
      <w:r w:rsidRPr="002C6C78">
        <w:rPr>
          <w:rFonts w:ascii="CG Omega" w:hAnsi="CG Omega" w:cs="Helvetica"/>
          <w:b/>
          <w:bCs/>
          <w:kern w:val="0"/>
          <w:u w:val="thick"/>
          <w:shd w:val="clear" w:color="auto" w:fill="FFFFFF"/>
          <w14:ligatures w14:val="none"/>
        </w:rPr>
        <w:t>Pytanie nr 1</w:t>
      </w:r>
    </w:p>
    <w:p w:rsidR="00C7765F" w:rsidRDefault="0045539B" w:rsidP="002C6C78">
      <w:pPr>
        <w:spacing w:after="0" w:line="20" w:lineRule="atLeast"/>
        <w:jc w:val="both"/>
        <w:rPr>
          <w:rFonts w:ascii="CG Omega" w:eastAsia="Times New Roman" w:hAnsi="CG Omega" w:cstheme="minorHAnsi"/>
          <w:lang w:eastAsia="pl-PL"/>
        </w:rPr>
      </w:pPr>
      <w:r>
        <w:rPr>
          <w:rFonts w:ascii="CG Omega" w:eastAsia="Times New Roman" w:hAnsi="CG Omega" w:cstheme="minorHAnsi"/>
          <w:lang w:eastAsia="pl-PL"/>
        </w:rPr>
        <w:t>Czy dopuścicie Państwo innego producenta  (</w:t>
      </w:r>
      <w:proofErr w:type="spellStart"/>
      <w:r>
        <w:rPr>
          <w:rFonts w:ascii="CG Omega" w:eastAsia="Times New Roman" w:hAnsi="CG Omega" w:cstheme="minorHAnsi"/>
          <w:lang w:eastAsia="pl-PL"/>
        </w:rPr>
        <w:t>Can-am</w:t>
      </w:r>
      <w:proofErr w:type="spellEnd"/>
      <w:r>
        <w:rPr>
          <w:rFonts w:ascii="CG Omega" w:eastAsia="Times New Roman" w:hAnsi="CG Omega" w:cstheme="minorHAnsi"/>
          <w:lang w:eastAsia="pl-PL"/>
        </w:rPr>
        <w:t xml:space="preserve">) aniżeli </w:t>
      </w:r>
      <w:proofErr w:type="spellStart"/>
      <w:r>
        <w:rPr>
          <w:rFonts w:ascii="CG Omega" w:eastAsia="Times New Roman" w:hAnsi="CG Omega" w:cstheme="minorHAnsi"/>
          <w:lang w:eastAsia="pl-PL"/>
        </w:rPr>
        <w:t>Polaris</w:t>
      </w:r>
      <w:proofErr w:type="spellEnd"/>
      <w:r>
        <w:rPr>
          <w:rFonts w:ascii="CG Omega" w:eastAsia="Times New Roman" w:hAnsi="CG Omega" w:cstheme="minorHAnsi"/>
          <w:lang w:eastAsia="pl-PL"/>
        </w:rPr>
        <w:t>?</w:t>
      </w:r>
    </w:p>
    <w:p w:rsidR="0045539B" w:rsidRDefault="0045539B" w:rsidP="002C6C78">
      <w:pPr>
        <w:spacing w:after="0" w:line="20" w:lineRule="atLeast"/>
        <w:jc w:val="both"/>
        <w:rPr>
          <w:rFonts w:ascii="CG Omega" w:eastAsia="Times New Roman" w:hAnsi="CG Omega" w:cstheme="minorHAnsi"/>
          <w:lang w:eastAsia="pl-PL"/>
        </w:rPr>
      </w:pPr>
      <w:r>
        <w:rPr>
          <w:rFonts w:ascii="CG Omega" w:eastAsia="Times New Roman" w:hAnsi="CG Omega" w:cstheme="minorHAnsi"/>
          <w:lang w:eastAsia="pl-PL"/>
        </w:rPr>
        <w:t>Jeżeli tak to prosimy o dopuszczenie następujących odstępstw:</w:t>
      </w:r>
    </w:p>
    <w:p w:rsidR="0045539B" w:rsidRDefault="0045539B" w:rsidP="002C6C78">
      <w:pPr>
        <w:spacing w:after="0" w:line="20" w:lineRule="atLeast"/>
        <w:jc w:val="both"/>
        <w:rPr>
          <w:rFonts w:ascii="CG Omega" w:eastAsia="Times New Roman" w:hAnsi="CG Omega" w:cstheme="minorHAnsi"/>
          <w:lang w:eastAsia="pl-PL"/>
        </w:rPr>
      </w:pPr>
      <w:r>
        <w:rPr>
          <w:rFonts w:ascii="CG Omega" w:eastAsia="Times New Roman" w:hAnsi="CG Omega" w:cstheme="minorHAnsi"/>
          <w:lang w:eastAsia="pl-PL"/>
        </w:rPr>
        <w:t>Koła 26x8-12” i 26x10-12”</w:t>
      </w:r>
    </w:p>
    <w:p w:rsidR="0045539B" w:rsidRDefault="0045539B" w:rsidP="002C6C78">
      <w:pPr>
        <w:spacing w:after="0" w:line="20" w:lineRule="atLeast"/>
        <w:jc w:val="both"/>
        <w:rPr>
          <w:rFonts w:ascii="CG Omega" w:eastAsia="Times New Roman" w:hAnsi="CG Omega" w:cstheme="minorHAnsi"/>
          <w:lang w:eastAsia="pl-PL"/>
        </w:rPr>
      </w:pPr>
      <w:r>
        <w:rPr>
          <w:rFonts w:ascii="CG Omega" w:eastAsia="Times New Roman" w:hAnsi="CG Omega" w:cstheme="minorHAnsi"/>
          <w:lang w:eastAsia="pl-PL"/>
        </w:rPr>
        <w:t>Felgi aluminiowe</w:t>
      </w:r>
    </w:p>
    <w:p w:rsidR="0045539B" w:rsidRDefault="0045539B" w:rsidP="002C6C78">
      <w:pPr>
        <w:spacing w:after="0" w:line="20" w:lineRule="atLeast"/>
        <w:jc w:val="both"/>
        <w:rPr>
          <w:rFonts w:ascii="CG Omega" w:eastAsia="Times New Roman" w:hAnsi="CG Omega" w:cstheme="minorHAnsi"/>
          <w:lang w:eastAsia="pl-PL"/>
        </w:rPr>
      </w:pPr>
      <w:r>
        <w:rPr>
          <w:rFonts w:ascii="CG Omega" w:eastAsia="Times New Roman" w:hAnsi="CG Omega" w:cstheme="minorHAnsi"/>
          <w:lang w:eastAsia="pl-PL"/>
        </w:rPr>
        <w:t>Masa na sucho 595 kg.</w:t>
      </w:r>
    </w:p>
    <w:p w:rsidR="0045539B" w:rsidRDefault="0045539B" w:rsidP="002C6C78">
      <w:pPr>
        <w:spacing w:after="0" w:line="20" w:lineRule="atLeast"/>
        <w:jc w:val="both"/>
        <w:rPr>
          <w:rFonts w:ascii="CG Omega" w:eastAsia="Times New Roman" w:hAnsi="CG Omega" w:cstheme="minorHAnsi"/>
          <w:lang w:eastAsia="pl-PL"/>
        </w:rPr>
      </w:pPr>
      <w:r>
        <w:rPr>
          <w:rFonts w:ascii="CG Omega" w:eastAsia="Times New Roman" w:hAnsi="CG Omega" w:cstheme="minorHAnsi"/>
          <w:lang w:eastAsia="pl-PL"/>
        </w:rPr>
        <w:t>Homologacja T2b, homologacja t3B dotyczy innych rodzajów quadów</w:t>
      </w:r>
    </w:p>
    <w:p w:rsidR="0045539B" w:rsidRPr="002C6C78" w:rsidRDefault="0045539B" w:rsidP="002C6C78">
      <w:pPr>
        <w:spacing w:after="0" w:line="20" w:lineRule="atLeast"/>
        <w:jc w:val="both"/>
        <w:rPr>
          <w:rFonts w:ascii="CG Omega" w:eastAsia="Times New Roman" w:hAnsi="CG Omega" w:cstheme="minorHAnsi"/>
          <w:lang w:eastAsia="pl-PL"/>
        </w:rPr>
      </w:pPr>
      <w:r>
        <w:rPr>
          <w:rFonts w:ascii="CG Omega" w:eastAsia="Times New Roman" w:hAnsi="CG Omega" w:cstheme="minorHAnsi"/>
          <w:lang w:eastAsia="pl-PL"/>
        </w:rPr>
        <w:t>Jaki rodzaj radiostacji?</w:t>
      </w:r>
    </w:p>
    <w:p w:rsidR="002C6C78" w:rsidRPr="006E7B53" w:rsidRDefault="00C7765F" w:rsidP="002C6C78">
      <w:pPr>
        <w:spacing w:after="0" w:line="20" w:lineRule="atLeast"/>
        <w:jc w:val="both"/>
        <w:rPr>
          <w:rFonts w:ascii="CG Omega" w:eastAsia="Times New Roman" w:hAnsi="CG Omega" w:cstheme="minorHAnsi"/>
          <w:b/>
          <w:color w:val="FF0000"/>
          <w:lang w:eastAsia="pl-PL"/>
        </w:rPr>
      </w:pPr>
      <w:r w:rsidRPr="006E7B53">
        <w:rPr>
          <w:rFonts w:ascii="CG Omega" w:eastAsia="Times New Roman" w:hAnsi="CG Omega" w:cstheme="minorHAnsi"/>
          <w:b/>
          <w:color w:val="FF0000"/>
          <w:lang w:eastAsia="pl-PL"/>
        </w:rPr>
        <w:t>Odpowiedź:</w:t>
      </w:r>
    </w:p>
    <w:p w:rsidR="00CA43E7" w:rsidRPr="002C6C78" w:rsidRDefault="004C66AC" w:rsidP="00CA43E7">
      <w:pPr>
        <w:spacing w:after="0" w:line="20" w:lineRule="atLeast"/>
        <w:jc w:val="both"/>
        <w:rPr>
          <w:rFonts w:ascii="CG Omega" w:eastAsia="Times New Roman" w:hAnsi="CG Omega" w:cstheme="minorHAnsi"/>
          <w:lang w:eastAsia="pl-PL"/>
        </w:rPr>
      </w:pPr>
      <w:r>
        <w:rPr>
          <w:rFonts w:ascii="CG Omega" w:eastAsia="Times New Roman" w:hAnsi="CG Omega" w:cstheme="minorHAnsi"/>
          <w:lang w:eastAsia="pl-PL"/>
        </w:rPr>
        <w:t>Z</w:t>
      </w:r>
      <w:r w:rsidR="0045539B">
        <w:rPr>
          <w:rFonts w:ascii="CG Omega" w:eastAsia="Times New Roman" w:hAnsi="CG Omega" w:cstheme="minorHAnsi"/>
          <w:lang w:eastAsia="pl-PL"/>
        </w:rPr>
        <w:t>amawiający   podtrzymuje zapisy SWZ dotyczące  opisu i parametrów technicznych pojazdu typu Quad.</w:t>
      </w:r>
    </w:p>
    <w:p w:rsidR="00C7765F" w:rsidRPr="00055F36" w:rsidRDefault="0045539B" w:rsidP="002C6C78">
      <w:pPr>
        <w:spacing w:after="0" w:line="20" w:lineRule="atLeast"/>
        <w:jc w:val="both"/>
        <w:rPr>
          <w:rFonts w:ascii="CG Omega" w:eastAsia="Times New Roman" w:hAnsi="CG Omega" w:cstheme="minorHAnsi"/>
          <w:lang w:eastAsia="pl-PL"/>
        </w:rPr>
      </w:pPr>
      <w:r w:rsidRPr="00055F36">
        <w:rPr>
          <w:rFonts w:ascii="CG Omega" w:eastAsia="Times New Roman" w:hAnsi="CG Omega" w:cstheme="minorHAnsi"/>
          <w:lang w:eastAsia="pl-PL"/>
        </w:rPr>
        <w:t xml:space="preserve">Radiostacja </w:t>
      </w:r>
      <w:r w:rsidR="00055F36" w:rsidRPr="00055F36">
        <w:rPr>
          <w:rStyle w:val="hgkelc"/>
          <w:rFonts w:ascii="CG Omega" w:hAnsi="CG Omega"/>
          <w:bCs/>
        </w:rPr>
        <w:t>cyfrowo-analogowa.</w:t>
      </w:r>
    </w:p>
    <w:p w:rsidR="009673EB" w:rsidRDefault="009673EB" w:rsidP="009673EB">
      <w:pPr>
        <w:spacing w:after="0" w:line="240" w:lineRule="auto"/>
        <w:jc w:val="both"/>
        <w:rPr>
          <w:rFonts w:ascii="CG Omega" w:eastAsia="Calibri" w:hAnsi="CG Omega" w:cs="Times New Roman"/>
          <w:kern w:val="0"/>
          <w14:ligatures w14:val="none"/>
        </w:rPr>
      </w:pPr>
    </w:p>
    <w:p w:rsidR="00055F36" w:rsidRDefault="00055F36" w:rsidP="009673EB">
      <w:pPr>
        <w:spacing w:after="0" w:line="240" w:lineRule="auto"/>
        <w:jc w:val="both"/>
        <w:rPr>
          <w:rFonts w:ascii="CG Omega" w:eastAsia="Calibri" w:hAnsi="CG Omega" w:cs="Times New Roman"/>
          <w:kern w:val="0"/>
          <w14:ligatures w14:val="none"/>
        </w:rPr>
      </w:pPr>
      <w:r>
        <w:rPr>
          <w:rFonts w:ascii="CG Omega" w:eastAsia="Calibri" w:hAnsi="CG Omega" w:cs="Times New Roman"/>
          <w:kern w:val="0"/>
          <w14:ligatures w14:val="none"/>
        </w:rPr>
        <w:t>W związku z tym, że   udzielona odpowiedź nie wprowadza zmian do  opisu przedmiotu zamówienia , Zamawiający utrzymuje pierwotny termin składania ofert.</w:t>
      </w:r>
    </w:p>
    <w:p w:rsidR="00055F36" w:rsidRPr="009673EB" w:rsidRDefault="00055F36" w:rsidP="009673EB">
      <w:pPr>
        <w:spacing w:after="0" w:line="240" w:lineRule="auto"/>
        <w:jc w:val="both"/>
        <w:rPr>
          <w:rFonts w:ascii="CG Omega" w:eastAsia="Calibri" w:hAnsi="CG Omega" w:cs="Times New Roman"/>
          <w:kern w:val="0"/>
          <w14:ligatures w14:val="none"/>
        </w:rPr>
      </w:pPr>
    </w:p>
    <w:p w:rsidR="009673EB" w:rsidRDefault="009673EB" w:rsidP="009673EB">
      <w:pPr>
        <w:spacing w:line="259" w:lineRule="auto"/>
        <w:jc w:val="both"/>
        <w:rPr>
          <w:rFonts w:ascii="CG Omega" w:hAnsi="CG Omega" w:cs="Cambria"/>
          <w:b/>
          <w:bCs/>
          <w:color w:val="000000"/>
          <w:kern w:val="0"/>
          <w14:ligatures w14:val="none"/>
        </w:rPr>
      </w:pPr>
    </w:p>
    <w:p w:rsidR="00055F36" w:rsidRDefault="00055F36" w:rsidP="009673EB">
      <w:pPr>
        <w:spacing w:line="259" w:lineRule="auto"/>
        <w:jc w:val="both"/>
        <w:rPr>
          <w:rFonts w:ascii="CG Omega" w:hAnsi="CG Omega" w:cs="Cambria"/>
          <w:b/>
          <w:bCs/>
          <w:color w:val="000000"/>
          <w:kern w:val="0"/>
          <w14:ligatures w14:val="none"/>
        </w:rPr>
      </w:pPr>
    </w:p>
    <w:p w:rsidR="000B5F61" w:rsidRPr="009673EB" w:rsidRDefault="000B5F61" w:rsidP="009673EB">
      <w:pPr>
        <w:spacing w:line="259" w:lineRule="auto"/>
        <w:jc w:val="both"/>
        <w:rPr>
          <w:rFonts w:ascii="CG Omega" w:hAnsi="CG Omega" w:cs="Cambria"/>
          <w:b/>
          <w:bCs/>
          <w:color w:val="000000"/>
          <w:kern w:val="0"/>
          <w14:ligatures w14:val="none"/>
        </w:rPr>
      </w:pPr>
    </w:p>
    <w:p w:rsidR="009673EB" w:rsidRPr="009673EB" w:rsidRDefault="009673EB" w:rsidP="009673EB">
      <w:pPr>
        <w:spacing w:after="0" w:line="276" w:lineRule="auto"/>
        <w:ind w:right="992"/>
        <w:jc w:val="right"/>
        <w:rPr>
          <w:rFonts w:ascii="CG Omega" w:hAnsi="CG Omega"/>
          <w:b/>
          <w:kern w:val="0"/>
          <w14:ligatures w14:val="none"/>
        </w:rPr>
      </w:pPr>
      <w:r w:rsidRPr="009673EB">
        <w:rPr>
          <w:rFonts w:ascii="CG Omega" w:hAnsi="CG Omega"/>
          <w:b/>
          <w:kern w:val="0"/>
          <w14:ligatures w14:val="none"/>
        </w:rPr>
        <w:t>Wójt Gminy</w:t>
      </w:r>
    </w:p>
    <w:p w:rsidR="009673EB" w:rsidRDefault="009673EB" w:rsidP="006C5F09">
      <w:pPr>
        <w:spacing w:after="0" w:line="276" w:lineRule="auto"/>
        <w:ind w:right="850"/>
        <w:jc w:val="right"/>
        <w:rPr>
          <w:rFonts w:ascii="CG Omega" w:hAnsi="CG Omega"/>
          <w:b/>
          <w:kern w:val="0"/>
          <w14:ligatures w14:val="none"/>
        </w:rPr>
      </w:pPr>
      <w:r w:rsidRPr="009673EB">
        <w:rPr>
          <w:rFonts w:ascii="CG Omega" w:hAnsi="CG Omega"/>
          <w:b/>
          <w:kern w:val="0"/>
          <w14:ligatures w14:val="none"/>
        </w:rPr>
        <w:t xml:space="preserve">Krzysztof Strent </w:t>
      </w:r>
    </w:p>
    <w:p w:rsidR="000B5F61" w:rsidRDefault="000B5F61" w:rsidP="006C5F09">
      <w:pPr>
        <w:spacing w:after="0" w:line="276" w:lineRule="auto"/>
        <w:ind w:right="850"/>
        <w:jc w:val="right"/>
        <w:rPr>
          <w:rFonts w:ascii="CG Omega" w:hAnsi="CG Omega"/>
          <w:b/>
          <w:kern w:val="0"/>
          <w14:ligatures w14:val="none"/>
        </w:rPr>
      </w:pPr>
    </w:p>
    <w:p w:rsidR="000B5F61" w:rsidRDefault="000B5F61" w:rsidP="006C5F09">
      <w:pPr>
        <w:spacing w:after="0" w:line="276" w:lineRule="auto"/>
        <w:ind w:right="850"/>
        <w:jc w:val="right"/>
        <w:rPr>
          <w:rFonts w:ascii="CG Omega" w:hAnsi="CG Omega"/>
          <w:b/>
          <w:kern w:val="0"/>
          <w14:ligatures w14:val="none"/>
        </w:rPr>
      </w:pPr>
    </w:p>
    <w:p w:rsidR="000B5F61" w:rsidRDefault="000B5F61" w:rsidP="006C5F09">
      <w:pPr>
        <w:spacing w:after="0" w:line="276" w:lineRule="auto"/>
        <w:ind w:right="850"/>
        <w:jc w:val="right"/>
        <w:rPr>
          <w:rFonts w:ascii="CG Omega" w:hAnsi="CG Omega"/>
          <w:b/>
          <w:kern w:val="0"/>
          <w14:ligatures w14:val="none"/>
        </w:rPr>
      </w:pPr>
    </w:p>
    <w:p w:rsidR="000B5F61" w:rsidRPr="009673EB" w:rsidRDefault="000B5F61" w:rsidP="006C5F09">
      <w:pPr>
        <w:spacing w:after="0" w:line="276" w:lineRule="auto"/>
        <w:ind w:right="850"/>
        <w:jc w:val="right"/>
        <w:rPr>
          <w:rFonts w:ascii="CG Omega" w:hAnsi="CG Omega"/>
          <w:b/>
          <w:kern w:val="0"/>
          <w14:ligatures w14:val="none"/>
        </w:rPr>
      </w:pPr>
    </w:p>
    <w:p w:rsidR="009673EB" w:rsidRPr="009673EB" w:rsidRDefault="009673EB" w:rsidP="009673EB">
      <w:pPr>
        <w:spacing w:after="0" w:line="240" w:lineRule="auto"/>
        <w:ind w:right="851"/>
        <w:rPr>
          <w:rFonts w:ascii="CG Omega" w:hAnsi="CG Omega"/>
          <w:b/>
          <w:kern w:val="0"/>
          <w:u w:val="thick"/>
          <w14:ligatures w14:val="none"/>
        </w:rPr>
      </w:pPr>
      <w:r w:rsidRPr="009673EB">
        <w:rPr>
          <w:rFonts w:ascii="CG Omega" w:hAnsi="CG Omega"/>
          <w:b/>
          <w:kern w:val="0"/>
          <w:u w:val="thick"/>
          <w14:ligatures w14:val="none"/>
        </w:rPr>
        <w:t>Otrzymują:</w:t>
      </w:r>
    </w:p>
    <w:p w:rsidR="009673EB" w:rsidRPr="009673EB" w:rsidRDefault="009673EB" w:rsidP="009673EB">
      <w:pPr>
        <w:numPr>
          <w:ilvl w:val="0"/>
          <w:numId w:val="1"/>
        </w:numPr>
        <w:spacing w:after="0" w:line="240" w:lineRule="auto"/>
        <w:ind w:left="426" w:right="851"/>
        <w:contextualSpacing/>
        <w:rPr>
          <w:rFonts w:ascii="CG Omega" w:hAnsi="CG Omega"/>
          <w:kern w:val="0"/>
          <w14:ligatures w14:val="none"/>
        </w:rPr>
      </w:pPr>
      <w:r w:rsidRPr="009673EB">
        <w:rPr>
          <w:rFonts w:ascii="CG Omega" w:hAnsi="CG Omega"/>
          <w:kern w:val="0"/>
          <w14:ligatures w14:val="none"/>
        </w:rPr>
        <w:t>Wykonawcy biorący udział w postępowaniu</w:t>
      </w:r>
    </w:p>
    <w:p w:rsidR="009673EB" w:rsidRPr="009673EB" w:rsidRDefault="009673EB" w:rsidP="009673EB">
      <w:pPr>
        <w:numPr>
          <w:ilvl w:val="0"/>
          <w:numId w:val="1"/>
        </w:numPr>
        <w:spacing w:after="0" w:line="240" w:lineRule="auto"/>
        <w:ind w:left="426" w:right="851"/>
        <w:contextualSpacing/>
        <w:rPr>
          <w:rFonts w:ascii="CG Omega" w:hAnsi="CG Omega"/>
          <w:kern w:val="0"/>
          <w14:ligatures w14:val="none"/>
        </w:rPr>
      </w:pPr>
      <w:r w:rsidRPr="009673EB">
        <w:rPr>
          <w:rFonts w:ascii="CG Omega" w:hAnsi="CG Omega"/>
          <w:kern w:val="0"/>
          <w14:ligatures w14:val="none"/>
        </w:rPr>
        <w:t>Strona internetowa postępowania – platforma zakupowa</w:t>
      </w:r>
    </w:p>
    <w:p w:rsidR="009673EB" w:rsidRPr="009673EB" w:rsidRDefault="009673EB" w:rsidP="009673EB">
      <w:pPr>
        <w:numPr>
          <w:ilvl w:val="0"/>
          <w:numId w:val="1"/>
        </w:numPr>
        <w:spacing w:after="0" w:line="240" w:lineRule="auto"/>
        <w:ind w:left="426" w:right="851"/>
        <w:contextualSpacing/>
        <w:rPr>
          <w:rFonts w:ascii="CG Omega" w:hAnsi="CG Omega"/>
          <w:kern w:val="0"/>
          <w14:ligatures w14:val="none"/>
        </w:rPr>
      </w:pPr>
      <w:r w:rsidRPr="009673EB">
        <w:rPr>
          <w:rFonts w:ascii="CG Omega" w:hAnsi="CG Omega"/>
          <w:kern w:val="0"/>
          <w14:ligatures w14:val="none"/>
        </w:rPr>
        <w:t xml:space="preserve">a/a </w:t>
      </w:r>
    </w:p>
    <w:p w:rsidR="009673EB" w:rsidRPr="002C6C78" w:rsidRDefault="009673EB" w:rsidP="002C6C78">
      <w:pPr>
        <w:spacing w:after="0" w:line="20" w:lineRule="atLeast"/>
        <w:jc w:val="both"/>
        <w:rPr>
          <w:rFonts w:ascii="CG Omega" w:hAnsi="CG Omega"/>
        </w:rPr>
      </w:pPr>
    </w:p>
    <w:sectPr w:rsidR="009673EB" w:rsidRPr="002C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1A3" w:rsidRDefault="004751A3" w:rsidP="00C7765F">
      <w:pPr>
        <w:spacing w:after="0" w:line="240" w:lineRule="auto"/>
      </w:pPr>
      <w:r>
        <w:separator/>
      </w:r>
    </w:p>
  </w:endnote>
  <w:endnote w:type="continuationSeparator" w:id="0">
    <w:p w:rsidR="004751A3" w:rsidRDefault="004751A3" w:rsidP="00C7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1A3" w:rsidRDefault="004751A3" w:rsidP="00C7765F">
      <w:pPr>
        <w:spacing w:after="0" w:line="240" w:lineRule="auto"/>
      </w:pPr>
      <w:r>
        <w:separator/>
      </w:r>
    </w:p>
  </w:footnote>
  <w:footnote w:type="continuationSeparator" w:id="0">
    <w:p w:rsidR="004751A3" w:rsidRDefault="004751A3" w:rsidP="00C77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1E9A"/>
    <w:multiLevelType w:val="hybridMultilevel"/>
    <w:tmpl w:val="0586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61"/>
    <w:rsid w:val="00016882"/>
    <w:rsid w:val="00055F36"/>
    <w:rsid w:val="000B5F61"/>
    <w:rsid w:val="002C6C78"/>
    <w:rsid w:val="003B17CE"/>
    <w:rsid w:val="0045539B"/>
    <w:rsid w:val="004751A3"/>
    <w:rsid w:val="004C66AC"/>
    <w:rsid w:val="005C7C81"/>
    <w:rsid w:val="005E4B20"/>
    <w:rsid w:val="006C5F09"/>
    <w:rsid w:val="006E6C61"/>
    <w:rsid w:val="006E7B53"/>
    <w:rsid w:val="006F5D99"/>
    <w:rsid w:val="0078531D"/>
    <w:rsid w:val="00921242"/>
    <w:rsid w:val="00964548"/>
    <w:rsid w:val="009673EB"/>
    <w:rsid w:val="00A01F86"/>
    <w:rsid w:val="00AF6488"/>
    <w:rsid w:val="00B049D8"/>
    <w:rsid w:val="00C7765F"/>
    <w:rsid w:val="00CA43E7"/>
    <w:rsid w:val="00CB0FD6"/>
    <w:rsid w:val="00D059E8"/>
    <w:rsid w:val="00DB7CDE"/>
    <w:rsid w:val="00E7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95713-F778-43A7-A8FC-D3342024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67C"/>
    <w:pPr>
      <w:spacing w:line="256" w:lineRule="auto"/>
    </w:pPr>
    <w:rPr>
      <w:kern w:val="2"/>
      <w14:ligatures w14:val="standardContextua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C776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776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7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65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C77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65F"/>
    <w:rPr>
      <w:kern w:val="2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43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43E7"/>
    <w:rPr>
      <w:kern w:val="2"/>
      <w:sz w:val="20"/>
      <w:szCs w:val="20"/>
      <w14:ligatures w14:val="standardContextu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43E7"/>
    <w:rPr>
      <w:vertAlign w:val="superscript"/>
    </w:rPr>
  </w:style>
  <w:style w:type="character" w:customStyle="1" w:styleId="hgkelc">
    <w:name w:val="hgkelc"/>
    <w:basedOn w:val="Domylnaczcionkaakapitu"/>
    <w:rsid w:val="0045539B"/>
  </w:style>
  <w:style w:type="paragraph" w:styleId="Tekstdymka">
    <w:name w:val="Balloon Text"/>
    <w:basedOn w:val="Normalny"/>
    <w:link w:val="TekstdymkaZnak"/>
    <w:uiPriority w:val="99"/>
    <w:semiHidden/>
    <w:unhideWhenUsed/>
    <w:rsid w:val="00AF6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488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9</cp:revision>
  <cp:lastPrinted>2023-10-27T06:52:00Z</cp:lastPrinted>
  <dcterms:created xsi:type="dcterms:W3CDTF">2023-05-09T10:02:00Z</dcterms:created>
  <dcterms:modified xsi:type="dcterms:W3CDTF">2023-10-27T06:52:00Z</dcterms:modified>
</cp:coreProperties>
</file>