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F5" w:rsidRDefault="007903F5" w:rsidP="001E1FC0">
      <w:pPr>
        <w:ind w:left="720" w:hanging="360"/>
      </w:pPr>
      <w:r>
        <w:t>Zamawiający:</w:t>
      </w:r>
    </w:p>
    <w:p w:rsidR="007903F5" w:rsidRDefault="007903F5" w:rsidP="001E1FC0">
      <w:pPr>
        <w:ind w:left="720" w:hanging="360"/>
      </w:pPr>
      <w:r>
        <w:t>Gmina Miasto Świnoujście – Specjalny Ośrodek Szkolno- Wychowawczy</w:t>
      </w:r>
    </w:p>
    <w:p w:rsidR="007903F5" w:rsidRDefault="004E4297" w:rsidP="001E1FC0">
      <w:pPr>
        <w:ind w:left="720" w:hanging="360"/>
      </w:pPr>
      <w:r>
        <w:t>i</w:t>
      </w:r>
      <w:r w:rsidR="007903F5">
        <w:t xml:space="preserve">m. Marii Konopnickiej </w:t>
      </w:r>
    </w:p>
    <w:p w:rsidR="007903F5" w:rsidRDefault="007903F5" w:rsidP="001E1FC0">
      <w:pPr>
        <w:ind w:left="720" w:hanging="360"/>
      </w:pPr>
      <w:r>
        <w:t>Ul. Piastowska 55</w:t>
      </w:r>
      <w:r w:rsidR="004E4297">
        <w:t xml:space="preserve">, </w:t>
      </w:r>
      <w:r>
        <w:t>72-600 Świnoujście</w:t>
      </w:r>
    </w:p>
    <w:p w:rsidR="004E4297" w:rsidRDefault="004E4297" w:rsidP="001E1FC0">
      <w:pPr>
        <w:ind w:left="720" w:hanging="360"/>
      </w:pPr>
    </w:p>
    <w:p w:rsidR="001E1FC0" w:rsidRDefault="001E1FC0" w:rsidP="001E1FC0">
      <w:pPr>
        <w:ind w:left="720" w:hanging="360"/>
      </w:pPr>
      <w:r>
        <w:t xml:space="preserve">Nr sprawy </w:t>
      </w:r>
      <w:r w:rsidR="008B08B1">
        <w:t>1/ZP/2021</w:t>
      </w:r>
      <w:r w:rsidRPr="00A12BF7">
        <w:t xml:space="preserve"> </w:t>
      </w:r>
      <w:r>
        <w:tab/>
      </w:r>
      <w:r>
        <w:tab/>
      </w:r>
      <w:r>
        <w:tab/>
      </w:r>
      <w:r w:rsidR="008B08B1">
        <w:t xml:space="preserve">  </w:t>
      </w:r>
      <w:r w:rsidR="008B08B1">
        <w:tab/>
      </w:r>
      <w:r>
        <w:tab/>
      </w:r>
      <w:r w:rsidRPr="00A12BF7">
        <w:t xml:space="preserve">Świnoujście, dnia </w:t>
      </w:r>
      <w:r w:rsidR="00DC5005">
        <w:t>1</w:t>
      </w:r>
      <w:r w:rsidR="00345FBE">
        <w:t>7</w:t>
      </w:r>
      <w:r>
        <w:t>.0</w:t>
      </w:r>
      <w:r w:rsidR="008B08B1">
        <w:t>5</w:t>
      </w:r>
      <w:r w:rsidRPr="00A12BF7">
        <w:t>.2021 r.</w:t>
      </w:r>
    </w:p>
    <w:p w:rsidR="00D73F6A" w:rsidRDefault="00D73F6A" w:rsidP="001E1FC0">
      <w:pPr>
        <w:ind w:left="720" w:hanging="360"/>
      </w:pPr>
    </w:p>
    <w:p w:rsidR="006B40D7" w:rsidRPr="00A12BF7" w:rsidRDefault="006B40D7" w:rsidP="001E1FC0">
      <w:pPr>
        <w:ind w:left="720" w:hanging="360"/>
      </w:pPr>
    </w:p>
    <w:p w:rsidR="00D5275F" w:rsidRDefault="00D5275F" w:rsidP="00D5275F">
      <w:pPr>
        <w:pStyle w:val="Akapitzlist"/>
        <w:numPr>
          <w:ilvl w:val="0"/>
          <w:numId w:val="4"/>
        </w:numPr>
        <w:spacing w:line="259" w:lineRule="auto"/>
        <w:ind w:left="3969" w:hanging="567"/>
        <w:rPr>
          <w:b/>
          <w:bCs/>
        </w:rPr>
      </w:pPr>
      <w:r>
        <w:rPr>
          <w:b/>
          <w:bCs/>
        </w:rPr>
        <w:t xml:space="preserve">Wykonawcy biorący udział w postępowaniu </w:t>
      </w:r>
    </w:p>
    <w:p w:rsidR="001E1FC0" w:rsidRPr="00D5275F" w:rsidRDefault="00D5275F" w:rsidP="001637EF">
      <w:pPr>
        <w:pStyle w:val="Akapitzlist"/>
        <w:numPr>
          <w:ilvl w:val="0"/>
          <w:numId w:val="4"/>
        </w:numPr>
        <w:spacing w:line="259" w:lineRule="auto"/>
        <w:ind w:left="3969" w:hanging="567"/>
        <w:rPr>
          <w:b/>
          <w:bCs/>
        </w:rPr>
      </w:pPr>
      <w:r w:rsidRPr="00D5275F">
        <w:rPr>
          <w:b/>
          <w:bCs/>
        </w:rPr>
        <w:t xml:space="preserve">Strona internetowa Zamawiającego na której </w:t>
      </w:r>
    </w:p>
    <w:p w:rsidR="001E1FC0" w:rsidRPr="00A12BF7" w:rsidRDefault="001E1FC0" w:rsidP="00D5275F">
      <w:pPr>
        <w:ind w:left="3540" w:firstLine="429"/>
        <w:rPr>
          <w:b/>
          <w:bCs/>
        </w:rPr>
      </w:pPr>
      <w:r w:rsidRPr="00A12BF7">
        <w:rPr>
          <w:b/>
          <w:bCs/>
        </w:rPr>
        <w:t>umieszczono ogłoszenie o</w:t>
      </w:r>
      <w:r>
        <w:rPr>
          <w:b/>
          <w:bCs/>
        </w:rPr>
        <w:t xml:space="preserve"> zamówieniu</w:t>
      </w:r>
    </w:p>
    <w:p w:rsidR="001E1FC0" w:rsidRDefault="001E1FC0" w:rsidP="00D5275F">
      <w:pPr>
        <w:ind w:left="3540" w:firstLine="429"/>
        <w:rPr>
          <w:b/>
          <w:bCs/>
        </w:rPr>
      </w:pPr>
      <w:r w:rsidRPr="00A12BF7">
        <w:rPr>
          <w:b/>
          <w:bCs/>
        </w:rPr>
        <w:t>i udostępniono</w:t>
      </w:r>
      <w:r>
        <w:rPr>
          <w:b/>
          <w:bCs/>
        </w:rPr>
        <w:t xml:space="preserve"> SWZ nr</w:t>
      </w:r>
      <w:r w:rsidRPr="00A12BF7">
        <w:rPr>
          <w:b/>
          <w:bCs/>
        </w:rPr>
        <w:t xml:space="preserve"> </w:t>
      </w:r>
      <w:r w:rsidR="007903F5">
        <w:rPr>
          <w:b/>
          <w:bCs/>
        </w:rPr>
        <w:t>1/ZP/2021</w:t>
      </w:r>
      <w:r w:rsidRPr="00A12BF7">
        <w:rPr>
          <w:b/>
          <w:bCs/>
        </w:rPr>
        <w:t xml:space="preserve"> </w:t>
      </w:r>
    </w:p>
    <w:p w:rsidR="006B40D7" w:rsidRPr="00A12BF7" w:rsidRDefault="006B40D7" w:rsidP="00D5275F">
      <w:pPr>
        <w:ind w:left="3540" w:firstLine="429"/>
        <w:rPr>
          <w:b/>
          <w:bCs/>
        </w:rPr>
      </w:pPr>
    </w:p>
    <w:p w:rsidR="001E1FC0" w:rsidRPr="00A12BF7" w:rsidRDefault="001E1FC0" w:rsidP="001E1FC0">
      <w:pPr>
        <w:ind w:left="720" w:hanging="360"/>
        <w:jc w:val="both"/>
        <w:rPr>
          <w:b/>
          <w:bCs/>
        </w:rPr>
      </w:pPr>
    </w:p>
    <w:p w:rsidR="008B08B1" w:rsidRPr="008B08B1" w:rsidRDefault="001E1FC0" w:rsidP="008B08B1">
      <w:pPr>
        <w:pStyle w:val="Nagwek3"/>
        <w:ind w:hanging="720"/>
        <w:rPr>
          <w:spacing w:val="-4"/>
        </w:rPr>
      </w:pPr>
      <w:r w:rsidRPr="008B08B1">
        <w:t>Dotyczy:</w:t>
      </w:r>
      <w:r w:rsidR="008B08B1" w:rsidRPr="008B08B1">
        <w:t xml:space="preserve"> </w:t>
      </w:r>
      <w:r w:rsidRPr="008B08B1">
        <w:t>Postępowania w sprawie wyboru wykonawcy  zamówienia publicznego</w:t>
      </w:r>
      <w:r w:rsidR="008B08B1" w:rsidRPr="008B08B1">
        <w:t xml:space="preserve"> nr 1/ZP/2021</w:t>
      </w:r>
      <w:r w:rsidRPr="008B08B1">
        <w:t xml:space="preserve"> pn.: </w:t>
      </w:r>
      <w:r w:rsidR="008B08B1" w:rsidRPr="008B08B1">
        <w:rPr>
          <w:spacing w:val="-4"/>
        </w:rPr>
        <w:t>„</w:t>
      </w:r>
      <w:r w:rsidR="008B08B1" w:rsidRPr="008B08B1">
        <w:t>Remont i wymiana nawierzchni utwardzonych oraz utworzenie placu zabaw przy Specjalnym Ośrodku Szkolno- Wychowawczym w Świnoujściu”</w:t>
      </w:r>
    </w:p>
    <w:p w:rsidR="00D5275F" w:rsidRDefault="00D5275F" w:rsidP="001E1FC0">
      <w:pPr>
        <w:ind w:left="993" w:hanging="633"/>
        <w:rPr>
          <w:bCs/>
        </w:rPr>
      </w:pPr>
    </w:p>
    <w:p w:rsidR="00D5275F" w:rsidRDefault="00D5275F" w:rsidP="00D5275F">
      <w:pPr>
        <w:ind w:left="993" w:hanging="633"/>
        <w:jc w:val="center"/>
        <w:rPr>
          <w:b/>
          <w:bCs/>
        </w:rPr>
      </w:pPr>
      <w:r>
        <w:rPr>
          <w:b/>
          <w:bCs/>
        </w:rPr>
        <w:t>Odpowiedzi na pytania</w:t>
      </w:r>
    </w:p>
    <w:p w:rsidR="00D5275F" w:rsidRDefault="00D5275F" w:rsidP="00D5275F">
      <w:pPr>
        <w:ind w:left="993" w:hanging="633"/>
        <w:jc w:val="both"/>
        <w:rPr>
          <w:b/>
          <w:bCs/>
        </w:rPr>
      </w:pPr>
    </w:p>
    <w:p w:rsidR="00D5275F" w:rsidRDefault="00D5275F" w:rsidP="00D5275F">
      <w:pPr>
        <w:pStyle w:val="Tekstpodstawowy3"/>
        <w:spacing w:line="276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na mocy przysługujących mu, w świetle przepisu art. </w:t>
      </w:r>
      <w:r w:rsidR="00DE3C16">
        <w:rPr>
          <w:rFonts w:ascii="Times New Roman" w:hAnsi="Times New Roman" w:cs="Times New Roman"/>
          <w:bCs/>
          <w:sz w:val="24"/>
          <w:szCs w:val="24"/>
        </w:rPr>
        <w:t xml:space="preserve">284 ust. </w:t>
      </w:r>
      <w:r w:rsidR="00DA5F85">
        <w:rPr>
          <w:rFonts w:ascii="Times New Roman" w:hAnsi="Times New Roman" w:cs="Times New Roman"/>
          <w:bCs/>
          <w:sz w:val="24"/>
          <w:szCs w:val="24"/>
        </w:rPr>
        <w:t>1,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0D6357">
        <w:rPr>
          <w:rFonts w:ascii="Times New Roman" w:hAnsi="Times New Roman" w:cs="Times New Roman"/>
          <w:bCs/>
          <w:sz w:val="24"/>
          <w:szCs w:val="24"/>
        </w:rPr>
        <w:t>, 6</w:t>
      </w:r>
      <w:r>
        <w:rPr>
          <w:rFonts w:ascii="Times New Roman" w:hAnsi="Times New Roman" w:cs="Times New Roman"/>
          <w:bCs/>
          <w:sz w:val="24"/>
          <w:szCs w:val="24"/>
        </w:rPr>
        <w:t xml:space="preserve"> ustawy z dnia 11 września 2019 r. Prawo zamówień publicznych (Dz.U. z 2019 roku, poz. 2019 ze zm.),  uprawnień, </w:t>
      </w:r>
      <w:r>
        <w:rPr>
          <w:rFonts w:ascii="Times New Roman" w:hAnsi="Times New Roman" w:cs="Times New Roman"/>
          <w:sz w:val="24"/>
          <w:szCs w:val="24"/>
        </w:rPr>
        <w:t>udziela wyjaśnień przekazując treść zapytań i odpowiedzi Zamawiającego wszystkim wykonawcom, biorącym udział w postępowaniu i publikując je również na stronie internetowej.</w:t>
      </w:r>
    </w:p>
    <w:p w:rsidR="00121BBF" w:rsidRPr="00DC5005" w:rsidRDefault="00121BBF" w:rsidP="00121BBF">
      <w:pPr>
        <w:pStyle w:val="Tekstpodstawowy3"/>
        <w:spacing w:line="276" w:lineRule="auto"/>
        <w:ind w:right="1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005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1: </w:t>
      </w:r>
    </w:p>
    <w:p w:rsidR="00345FBE" w:rsidRPr="00345FBE" w:rsidRDefault="00345FBE" w:rsidP="00345F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5FBE">
        <w:rPr>
          <w:rFonts w:eastAsiaTheme="minorHAnsi"/>
          <w:lang w:eastAsia="en-US"/>
        </w:rPr>
        <w:t>Proszę o informację, czy zakres prac przetargowych obowiązuje tylko zakres zaznaczony czerwoną ramką</w:t>
      </w:r>
      <w:r>
        <w:rPr>
          <w:rFonts w:eastAsiaTheme="minorHAnsi"/>
          <w:lang w:eastAsia="en-US"/>
        </w:rPr>
        <w:t xml:space="preserve"> </w:t>
      </w:r>
      <w:r w:rsidRPr="00345FBE">
        <w:rPr>
          <w:rFonts w:eastAsiaTheme="minorHAnsi"/>
          <w:lang w:eastAsia="en-US"/>
        </w:rPr>
        <w:t>jak można przeczytać w opisie zamówienia, czy również w zakres wchodzi droga dojazdowa w zakresie</w:t>
      </w:r>
      <w:r>
        <w:rPr>
          <w:rFonts w:eastAsiaTheme="minorHAnsi"/>
          <w:lang w:eastAsia="en-US"/>
        </w:rPr>
        <w:t xml:space="preserve"> </w:t>
      </w:r>
      <w:r w:rsidRPr="00345FBE">
        <w:rPr>
          <w:rFonts w:eastAsiaTheme="minorHAnsi"/>
          <w:lang w:eastAsia="en-US"/>
        </w:rPr>
        <w:t>oznaczonym ramką żółtą w załączniku, czy może zakres dotyczy całej części A pokazanej na rys. A2 wraz</w:t>
      </w:r>
      <w:r>
        <w:rPr>
          <w:rFonts w:eastAsiaTheme="minorHAnsi"/>
          <w:lang w:eastAsia="en-US"/>
        </w:rPr>
        <w:t xml:space="preserve"> </w:t>
      </w:r>
      <w:r w:rsidRPr="00345FBE">
        <w:rPr>
          <w:rFonts w:eastAsiaTheme="minorHAnsi"/>
          <w:lang w:eastAsia="en-US"/>
        </w:rPr>
        <w:t>z dostawą i montażem wiaty śmietnikowej?</w:t>
      </w:r>
    </w:p>
    <w:p w:rsidR="00345FBE" w:rsidRDefault="00345FBE" w:rsidP="00345FBE">
      <w:pPr>
        <w:pStyle w:val="Tekstpodstawowy3"/>
        <w:spacing w:line="276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345FBE">
        <w:rPr>
          <w:rFonts w:ascii="Times New Roman" w:hAnsi="Times New Roman" w:cs="Times New Roman"/>
          <w:b/>
          <w:bCs/>
          <w:sz w:val="24"/>
          <w:szCs w:val="24"/>
        </w:rPr>
        <w:t xml:space="preserve">Pliki dołączone do wiadomości: </w:t>
      </w:r>
      <w:r w:rsidRPr="00345FBE">
        <w:rPr>
          <w:rFonts w:ascii="Times New Roman" w:hAnsi="Times New Roman" w:cs="Times New Roman"/>
          <w:sz w:val="24"/>
          <w:szCs w:val="24"/>
        </w:rPr>
        <w:t>zagospodarowanie.jpg</w:t>
      </w:r>
    </w:p>
    <w:p w:rsidR="00E21705" w:rsidRDefault="00121BBF" w:rsidP="00345FBE">
      <w:pPr>
        <w:pStyle w:val="Tekstpodstawowy3"/>
        <w:spacing w:line="276" w:lineRule="auto"/>
        <w:ind w:right="1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005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  <w:r w:rsidR="008B08B1" w:rsidRPr="00DC500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345FBE" w:rsidRPr="00345FBE" w:rsidRDefault="00345FBE" w:rsidP="00345FBE">
      <w:pPr>
        <w:jc w:val="both"/>
      </w:pPr>
      <w:r w:rsidRPr="00345FBE">
        <w:t>Zakres rzeczowy robót objętych postępowaniem przetargowym pn.: „Remont i wymiana nawierzchni utwardzonych oraz utworzenie placu zabaw przy Specjalnym Ośrodku Szkolno-Wychowawczym w Świnoujściu” obejmuje zaznaczoną czerwoną linią przerywaną na rys A2 część „A” (łącznie z budową drogi dojazdowej oraz dostawą i montażem wiaty śmietnikowej).</w:t>
      </w:r>
    </w:p>
    <w:p w:rsidR="00D67E45" w:rsidRDefault="00D67E45" w:rsidP="00D67E45">
      <w:pPr>
        <w:pStyle w:val="Tekstpodstawowy3"/>
        <w:spacing w:after="0" w:line="276" w:lineRule="auto"/>
        <w:ind w:left="4820"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D67E45" w:rsidRDefault="00D67E45" w:rsidP="00D67E45">
      <w:pPr>
        <w:pStyle w:val="Tekstpodstawowy3"/>
        <w:spacing w:after="0" w:line="276" w:lineRule="auto"/>
        <w:ind w:left="4820"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Makowska</w:t>
      </w:r>
    </w:p>
    <w:p w:rsidR="00D67E45" w:rsidRDefault="00D67E45" w:rsidP="00D67E45">
      <w:pPr>
        <w:pStyle w:val="Tekstpodstawowy3"/>
        <w:spacing w:after="0" w:line="276" w:lineRule="auto"/>
        <w:ind w:left="4820"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7322C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Specjalnego Ośrodka</w:t>
      </w:r>
    </w:p>
    <w:p w:rsidR="00D67E45" w:rsidRPr="00DC5005" w:rsidRDefault="00D67E45" w:rsidP="00D67E45">
      <w:pPr>
        <w:pStyle w:val="Tekstpodstawowy3"/>
        <w:spacing w:after="0" w:line="276" w:lineRule="auto"/>
        <w:ind w:left="4820"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Szkolno-Wychowawczego w Świnoujściu</w:t>
      </w:r>
    </w:p>
    <w:sectPr w:rsidR="00D67E45" w:rsidRPr="00DC5005" w:rsidSect="00D831F3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5E" w:rsidRDefault="0072245E" w:rsidP="00D73F6A">
      <w:r>
        <w:separator/>
      </w:r>
    </w:p>
  </w:endnote>
  <w:endnote w:type="continuationSeparator" w:id="0">
    <w:p w:rsidR="0072245E" w:rsidRDefault="0072245E" w:rsidP="00D7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1131960"/>
      <w:docPartObj>
        <w:docPartGallery w:val="Page Numbers (Bottom of Page)"/>
        <w:docPartUnique/>
      </w:docPartObj>
    </w:sdtPr>
    <w:sdtEndPr/>
    <w:sdtContent>
      <w:p w:rsidR="00FA2BD6" w:rsidRDefault="00D83269">
        <w:pPr>
          <w:pStyle w:val="Stopka"/>
          <w:jc w:val="right"/>
        </w:pPr>
        <w:r>
          <w:fldChar w:fldCharType="begin"/>
        </w:r>
        <w:r w:rsidR="00FA2BD6">
          <w:instrText>PAGE   \* MERGEFORMAT</w:instrText>
        </w:r>
        <w:r>
          <w:fldChar w:fldCharType="separate"/>
        </w:r>
        <w:r w:rsidR="00345FBE">
          <w:rPr>
            <w:noProof/>
          </w:rPr>
          <w:t>2</w:t>
        </w:r>
        <w:r>
          <w:fldChar w:fldCharType="end"/>
        </w:r>
      </w:p>
    </w:sdtContent>
  </w:sdt>
  <w:p w:rsidR="00FA2BD6" w:rsidRDefault="00FA2B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5E" w:rsidRDefault="0072245E" w:rsidP="00D73F6A">
      <w:r>
        <w:separator/>
      </w:r>
    </w:p>
  </w:footnote>
  <w:footnote w:type="continuationSeparator" w:id="0">
    <w:p w:rsidR="0072245E" w:rsidRDefault="0072245E" w:rsidP="00D7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F6A" w:rsidRDefault="00D73F6A" w:rsidP="00D73F6A">
    <w:pPr>
      <w:pStyle w:val="Nagwek"/>
      <w:ind w:firstLine="708"/>
    </w:pPr>
    <w:r>
      <w:t xml:space="preserve">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97" w:rsidRDefault="006B40D7" w:rsidP="004E4297">
    <w:pPr>
      <w:pStyle w:val="Nagwek"/>
    </w:pPr>
    <w:r>
      <w:t xml:space="preserve">                                  </w:t>
    </w:r>
    <w:r w:rsidR="008B08B1">
      <w:rPr>
        <w:noProof/>
      </w:rPr>
      <w:drawing>
        <wp:inline distT="0" distB="0" distL="0" distR="0">
          <wp:extent cx="4007353" cy="71039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9242" cy="726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680"/>
    <w:multiLevelType w:val="hybridMultilevel"/>
    <w:tmpl w:val="44283FCE"/>
    <w:lvl w:ilvl="0" w:tplc="4760B76C">
      <w:start w:val="1"/>
      <w:numFmt w:val="decimal"/>
      <w:lvlText w:val="%1."/>
      <w:lvlJc w:val="left"/>
      <w:pPr>
        <w:ind w:left="454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10320"/>
    <w:multiLevelType w:val="hybridMultilevel"/>
    <w:tmpl w:val="46466402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1C3EFF"/>
    <w:multiLevelType w:val="hybridMultilevel"/>
    <w:tmpl w:val="DE6C9756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D83AA4"/>
    <w:multiLevelType w:val="hybridMultilevel"/>
    <w:tmpl w:val="20304B52"/>
    <w:lvl w:ilvl="0" w:tplc="E7204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F120F"/>
    <w:multiLevelType w:val="hybridMultilevel"/>
    <w:tmpl w:val="08202FDA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1E24A4"/>
    <w:multiLevelType w:val="hybridMultilevel"/>
    <w:tmpl w:val="E3F4A3BE"/>
    <w:lvl w:ilvl="0" w:tplc="AADA02DA">
      <w:start w:val="1"/>
      <w:numFmt w:val="decimal"/>
      <w:lvlText w:val="%1.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>
      <w:start w:val="1"/>
      <w:numFmt w:val="decimal"/>
      <w:lvlText w:val="%4."/>
      <w:lvlJc w:val="left"/>
      <w:pPr>
        <w:ind w:left="4505" w:hanging="360"/>
      </w:pPr>
    </w:lvl>
    <w:lvl w:ilvl="4" w:tplc="04150019">
      <w:start w:val="1"/>
      <w:numFmt w:val="lowerLetter"/>
      <w:lvlText w:val="%5."/>
      <w:lvlJc w:val="left"/>
      <w:pPr>
        <w:ind w:left="5225" w:hanging="360"/>
      </w:pPr>
    </w:lvl>
    <w:lvl w:ilvl="5" w:tplc="0415001B">
      <w:start w:val="1"/>
      <w:numFmt w:val="lowerRoman"/>
      <w:lvlText w:val="%6."/>
      <w:lvlJc w:val="right"/>
      <w:pPr>
        <w:ind w:left="5945" w:hanging="180"/>
      </w:pPr>
    </w:lvl>
    <w:lvl w:ilvl="6" w:tplc="0415000F">
      <w:start w:val="1"/>
      <w:numFmt w:val="decimal"/>
      <w:lvlText w:val="%7."/>
      <w:lvlJc w:val="left"/>
      <w:pPr>
        <w:ind w:left="6665" w:hanging="360"/>
      </w:pPr>
    </w:lvl>
    <w:lvl w:ilvl="7" w:tplc="04150019">
      <w:start w:val="1"/>
      <w:numFmt w:val="lowerLetter"/>
      <w:lvlText w:val="%8."/>
      <w:lvlJc w:val="left"/>
      <w:pPr>
        <w:ind w:left="7385" w:hanging="360"/>
      </w:pPr>
    </w:lvl>
    <w:lvl w:ilvl="8" w:tplc="0415001B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61136224"/>
    <w:multiLevelType w:val="hybridMultilevel"/>
    <w:tmpl w:val="2A6865FE"/>
    <w:lvl w:ilvl="0" w:tplc="BF10819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120"/>
    <w:rsid w:val="000A122C"/>
    <w:rsid w:val="000D6357"/>
    <w:rsid w:val="0010167C"/>
    <w:rsid w:val="00121BBF"/>
    <w:rsid w:val="00133944"/>
    <w:rsid w:val="001E1FC0"/>
    <w:rsid w:val="001E5D05"/>
    <w:rsid w:val="00256F76"/>
    <w:rsid w:val="002B20B3"/>
    <w:rsid w:val="00345FBE"/>
    <w:rsid w:val="003E3489"/>
    <w:rsid w:val="004E4297"/>
    <w:rsid w:val="004E6FBA"/>
    <w:rsid w:val="0050761E"/>
    <w:rsid w:val="00514120"/>
    <w:rsid w:val="006010AB"/>
    <w:rsid w:val="00692D09"/>
    <w:rsid w:val="006B40D7"/>
    <w:rsid w:val="006F0335"/>
    <w:rsid w:val="006F6B97"/>
    <w:rsid w:val="007109EA"/>
    <w:rsid w:val="0072245E"/>
    <w:rsid w:val="007322C8"/>
    <w:rsid w:val="00760E9C"/>
    <w:rsid w:val="007903F5"/>
    <w:rsid w:val="00826690"/>
    <w:rsid w:val="008721B3"/>
    <w:rsid w:val="00880856"/>
    <w:rsid w:val="008B08B1"/>
    <w:rsid w:val="0095330A"/>
    <w:rsid w:val="009F11F7"/>
    <w:rsid w:val="00A279C6"/>
    <w:rsid w:val="00A944F3"/>
    <w:rsid w:val="00B067B6"/>
    <w:rsid w:val="00B705DB"/>
    <w:rsid w:val="00B97EFC"/>
    <w:rsid w:val="00BB3BB9"/>
    <w:rsid w:val="00C62AB8"/>
    <w:rsid w:val="00C94326"/>
    <w:rsid w:val="00CA469E"/>
    <w:rsid w:val="00D2046A"/>
    <w:rsid w:val="00D5275F"/>
    <w:rsid w:val="00D64F3A"/>
    <w:rsid w:val="00D67E45"/>
    <w:rsid w:val="00D708A9"/>
    <w:rsid w:val="00D73F6A"/>
    <w:rsid w:val="00D831F3"/>
    <w:rsid w:val="00D83269"/>
    <w:rsid w:val="00DA5F85"/>
    <w:rsid w:val="00DC5005"/>
    <w:rsid w:val="00DE3C16"/>
    <w:rsid w:val="00E21705"/>
    <w:rsid w:val="00F16255"/>
    <w:rsid w:val="00F320EE"/>
    <w:rsid w:val="00F37A9F"/>
    <w:rsid w:val="00F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B212EE"/>
  <w15:docId w15:val="{1F03EA35-7683-41D6-B5BE-0D2F9853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1FC0"/>
    <w:pPr>
      <w:keepNext/>
      <w:spacing w:line="259" w:lineRule="auto"/>
      <w:ind w:left="720" w:hanging="360"/>
      <w:jc w:val="both"/>
      <w:outlineLvl w:val="2"/>
    </w:pPr>
    <w:rPr>
      <w:rFonts w:eastAsiaTheme="minorHAns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Podsis rysunku,Akapit z listą numerowaną,Preambuła,CW_Lista,Normal,Akapit z listą3,Akapit z listą31,Wypunktowanie,Normal2,Adresat stanowisko,sw tekst,2 heading,A_wyliczenie"/>
    <w:basedOn w:val="Normalny"/>
    <w:link w:val="AkapitzlistZnak"/>
    <w:uiPriority w:val="34"/>
    <w:qFormat/>
    <w:rsid w:val="001E1FC0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Podsis rysunku Znak,Akapit z listą numerowaną Znak,Preambuła Znak,CW_Lista Znak,Normal Znak,Akapit z listą3 Znak,Akapit z listą31 Znak,Normal2 Znak"/>
    <w:link w:val="Akapitzlist"/>
    <w:uiPriority w:val="34"/>
    <w:qFormat/>
    <w:locked/>
    <w:rsid w:val="001E1F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E1FC0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E1FC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1FC0"/>
  </w:style>
  <w:style w:type="paragraph" w:styleId="Nagwek">
    <w:name w:val="header"/>
    <w:basedOn w:val="Normalny"/>
    <w:link w:val="NagwekZnak"/>
    <w:uiPriority w:val="99"/>
    <w:unhideWhenUsed/>
    <w:rsid w:val="00D73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F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3F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F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5275F"/>
    <w:pPr>
      <w:spacing w:after="120" w:line="254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5275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9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9E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44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44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44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C5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Kniewel Irena</dc:creator>
  <cp:lastModifiedBy>Kniewel Irena</cp:lastModifiedBy>
  <cp:revision>8</cp:revision>
  <cp:lastPrinted>2021-05-12T09:33:00Z</cp:lastPrinted>
  <dcterms:created xsi:type="dcterms:W3CDTF">2021-05-12T05:28:00Z</dcterms:created>
  <dcterms:modified xsi:type="dcterms:W3CDTF">2021-05-17T09:05:00Z</dcterms:modified>
</cp:coreProperties>
</file>