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6DB6" w14:textId="17114418" w:rsidR="001C3926" w:rsidRPr="00DA10AC" w:rsidRDefault="001C3926" w:rsidP="001C3926">
      <w:pPr>
        <w:rPr>
          <w:rFonts w:ascii="Calibri" w:hAnsi="Calibri" w:cs="Calibri"/>
        </w:rPr>
      </w:pP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>D/Kw.2232.</w:t>
      </w:r>
      <w:r>
        <w:rPr>
          <w:rFonts w:ascii="Calibri" w:hAnsi="Calibri" w:cs="Calibri"/>
          <w:b/>
          <w:bCs/>
          <w:highlight w:val="white"/>
          <w:shd w:val="clear" w:color="auto" w:fill="FFFF00"/>
        </w:rPr>
        <w:t>7</w:t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>.202</w:t>
      </w:r>
      <w:r>
        <w:rPr>
          <w:rFonts w:ascii="Calibri" w:hAnsi="Calibri" w:cs="Calibri"/>
          <w:b/>
          <w:bCs/>
          <w:highlight w:val="white"/>
          <w:shd w:val="clear" w:color="auto" w:fill="FFFF00"/>
        </w:rPr>
        <w:t>4</w:t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</w:r>
      <w:r w:rsidRPr="00DA10AC">
        <w:rPr>
          <w:rFonts w:ascii="Calibri" w:hAnsi="Calibri" w:cs="Calibri"/>
          <w:b/>
          <w:bCs/>
          <w:highlight w:val="white"/>
          <w:shd w:val="clear" w:color="auto" w:fill="FFFF00"/>
        </w:rPr>
        <w:tab/>
        <w:t>Załącznik nr 3 do SWZ</w:t>
      </w:r>
    </w:p>
    <w:p w14:paraId="6237C791" w14:textId="77777777" w:rsidR="001C3926" w:rsidRPr="00DA10AC" w:rsidRDefault="001C3926" w:rsidP="001C3926">
      <w:pPr>
        <w:spacing w:line="23" w:lineRule="atLeast"/>
        <w:jc w:val="center"/>
        <w:rPr>
          <w:rFonts w:ascii="Calibri" w:hAnsi="Calibri" w:cs="Calibri"/>
        </w:rPr>
      </w:pPr>
    </w:p>
    <w:p w14:paraId="10EFE79C" w14:textId="77777777" w:rsidR="001C3926" w:rsidRPr="00DA10AC" w:rsidRDefault="001C3926" w:rsidP="001C3926">
      <w:pPr>
        <w:suppressAutoHyphens w:val="0"/>
        <w:jc w:val="center"/>
        <w:rPr>
          <w:rFonts w:ascii="Calibri" w:eastAsia="Calibri" w:hAnsi="Calibri"/>
          <w:b/>
          <w:kern w:val="0"/>
          <w:sz w:val="28"/>
          <w:szCs w:val="28"/>
          <w:lang w:eastAsia="en-US"/>
        </w:rPr>
      </w:pPr>
      <w:r w:rsidRPr="00DA10AC">
        <w:rPr>
          <w:rFonts w:ascii="Calibri" w:eastAsia="Calibri" w:hAnsi="Calibri"/>
          <w:b/>
          <w:kern w:val="0"/>
          <w:sz w:val="28"/>
          <w:szCs w:val="28"/>
          <w:lang w:eastAsia="en-US"/>
        </w:rPr>
        <w:t xml:space="preserve">Projekt Umowy  nr   </w:t>
      </w:r>
      <w:r>
        <w:rPr>
          <w:rFonts w:ascii="Calibri" w:eastAsia="Calibri" w:hAnsi="Calibri"/>
          <w:b/>
          <w:kern w:val="0"/>
          <w:sz w:val="28"/>
          <w:szCs w:val="28"/>
          <w:lang w:eastAsia="en-US"/>
        </w:rPr>
        <w:t>…</w:t>
      </w:r>
      <w:r w:rsidRPr="00DA10AC">
        <w:rPr>
          <w:rFonts w:ascii="Calibri" w:eastAsia="Calibri" w:hAnsi="Calibri"/>
          <w:b/>
          <w:kern w:val="0"/>
          <w:sz w:val="28"/>
          <w:szCs w:val="28"/>
          <w:lang w:eastAsia="en-US"/>
        </w:rPr>
        <w:t>/202</w:t>
      </w:r>
      <w:bookmarkStart w:id="0" w:name="_GoBack12"/>
      <w:bookmarkEnd w:id="0"/>
      <w:r>
        <w:rPr>
          <w:rFonts w:ascii="Calibri" w:eastAsia="Calibri" w:hAnsi="Calibri"/>
          <w:b/>
          <w:kern w:val="0"/>
          <w:sz w:val="28"/>
          <w:szCs w:val="28"/>
          <w:lang w:eastAsia="en-US"/>
        </w:rPr>
        <w:t>4</w:t>
      </w:r>
    </w:p>
    <w:p w14:paraId="5E950EA8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color w:val="000000"/>
          <w:kern w:val="0"/>
          <w:lang w:eastAsia="ar-SA"/>
        </w:rPr>
        <w:t>Zawarta w dniu............................202</w:t>
      </w:r>
      <w:r>
        <w:rPr>
          <w:rFonts w:ascii="Calibri" w:hAnsi="Calibri" w:cs="Calibri"/>
          <w:color w:val="000000"/>
          <w:kern w:val="0"/>
          <w:lang w:eastAsia="ar-SA"/>
        </w:rPr>
        <w:t xml:space="preserve">4 </w:t>
      </w:r>
      <w:r w:rsidRPr="00DA10AC">
        <w:rPr>
          <w:rFonts w:ascii="Calibri" w:hAnsi="Calibri" w:cs="Calibri"/>
          <w:color w:val="000000"/>
          <w:kern w:val="0"/>
          <w:lang w:eastAsia="ar-SA"/>
        </w:rPr>
        <w:t xml:space="preserve">r. w Hajnówce, pomiędzy stronami Aresztem Śledczym  </w:t>
      </w:r>
      <w:r>
        <w:rPr>
          <w:rFonts w:ascii="Calibri" w:hAnsi="Calibri" w:cs="Calibri"/>
          <w:color w:val="000000"/>
          <w:kern w:val="0"/>
          <w:lang w:eastAsia="ar-SA"/>
        </w:rPr>
        <w:t xml:space="preserve">                        </w:t>
      </w:r>
      <w:r w:rsidRPr="00DA10AC">
        <w:rPr>
          <w:rFonts w:ascii="Calibri" w:hAnsi="Calibri" w:cs="Calibri"/>
          <w:color w:val="000000"/>
          <w:kern w:val="0"/>
          <w:lang w:eastAsia="ar-SA"/>
        </w:rPr>
        <w:t xml:space="preserve">w Hajnówce  reprezentowanym przez: </w:t>
      </w:r>
      <w:r w:rsidRPr="00DA10AC">
        <w:rPr>
          <w:rFonts w:ascii="Calibri" w:eastAsia="Arial" w:hAnsi="Calibri" w:cs="Calibri"/>
          <w:b/>
          <w:i/>
          <w:iCs/>
          <w:color w:val="000000"/>
          <w:kern w:val="0"/>
          <w:lang w:eastAsia="ar-SA"/>
        </w:rPr>
        <w:t xml:space="preserve">Dyrektora - 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>…..................................</w:t>
      </w:r>
      <w:r w:rsidRPr="00DA10AC">
        <w:rPr>
          <w:rFonts w:ascii="Calibri" w:hAnsi="Calibri" w:cs="Calibri"/>
          <w:color w:val="000000"/>
          <w:kern w:val="0"/>
          <w:lang w:eastAsia="ar-SA"/>
        </w:rPr>
        <w:t>z siedzibą w Hajnówce, 17-200 Hajnówka, ul. Warszawska 67 NIP 543-10-15-227, zwanym dalej Zamawiającym z jednej strony,</w:t>
      </w:r>
    </w:p>
    <w:p w14:paraId="17602BB5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color w:val="000000"/>
          <w:kern w:val="0"/>
          <w:lang w:eastAsia="ar-SA"/>
        </w:rPr>
        <w:t xml:space="preserve">a </w:t>
      </w:r>
    </w:p>
    <w:p w14:paraId="5F798F13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color w:val="000000"/>
          <w:kern w:val="0"/>
          <w:lang w:eastAsia="ar-SA"/>
        </w:rPr>
        <w:t xml:space="preserve">...................................................... z siedzibą w .............................................., zarejestrowanym w Krajowym Rejestrze Sądowym prowadzonym przez ............................................ w dniu .................... pod numerem ............................... NIP……………………………. REGON ……………………………………………………., </w:t>
      </w:r>
    </w:p>
    <w:p w14:paraId="5572C150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color w:val="000000"/>
          <w:kern w:val="0"/>
          <w:lang w:eastAsia="ar-SA"/>
        </w:rPr>
        <w:t xml:space="preserve">zwanym dalej „Wykonawcą”, reprezentowanym przez </w:t>
      </w:r>
    </w:p>
    <w:p w14:paraId="2E6F0C1B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color w:val="000000"/>
          <w:kern w:val="0"/>
          <w:lang w:eastAsia="ar-SA"/>
        </w:rPr>
        <w:t xml:space="preserve">1.  ............................................ </w:t>
      </w:r>
    </w:p>
    <w:p w14:paraId="75302CD1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color w:val="000000"/>
          <w:kern w:val="0"/>
          <w:lang w:eastAsia="ar-SA"/>
        </w:rPr>
        <w:t>2.  …………………………………………</w:t>
      </w:r>
    </w:p>
    <w:p w14:paraId="543432EE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i/>
          <w:iCs/>
          <w:color w:val="000000"/>
          <w:kern w:val="0"/>
          <w:lang w:eastAsia="ar-SA"/>
        </w:rPr>
        <w:t>(to w przypadku osób prowadzących indywidualną działalność gospodarczą)</w:t>
      </w:r>
    </w:p>
    <w:p w14:paraId="7192A89A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hAnsi="Calibri" w:cs="Calibri"/>
          <w:i/>
          <w:color w:val="000000"/>
          <w:kern w:val="0"/>
          <w:lang w:eastAsia="ar-SA"/>
        </w:rPr>
        <w:t>Panem/Panią ................... zamieszkałym/ą w ..........................., legitymującym/ą się dowodem osobistym o numerze ………………., prowadzącym/a działalność gospodarczą       w ramach zakładu ..................... mającego swą siedzibę w ......................., wpisanym/a        w dniu ................ do rejestru ewidencji działalności gospodarczej, identyfikującym/a się numerem NIP ......................., posiadającym/a REGON o numerze…………………………….</w:t>
      </w:r>
    </w:p>
    <w:p w14:paraId="225B1B7A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both"/>
        <w:textAlignment w:val="baseline"/>
        <w:rPr>
          <w:rFonts w:ascii="Calibri" w:hAnsi="Calibri" w:cs="Calibri"/>
          <w:i/>
          <w:color w:val="000000"/>
          <w:kern w:val="0"/>
          <w:lang w:eastAsia="ar-SA"/>
        </w:rPr>
      </w:pPr>
    </w:p>
    <w:p w14:paraId="1C39D0CB" w14:textId="77777777" w:rsidR="001C3926" w:rsidRPr="00202217" w:rsidRDefault="001C3926" w:rsidP="001C3926">
      <w:pPr>
        <w:tabs>
          <w:tab w:val="left" w:pos="432"/>
          <w:tab w:val="left" w:pos="446"/>
          <w:tab w:val="left" w:pos="864"/>
          <w:tab w:val="right" w:pos="8648"/>
          <w:tab w:val="right" w:pos="9461"/>
        </w:tabs>
        <w:ind w:right="5"/>
        <w:jc w:val="both"/>
        <w:rPr>
          <w:rFonts w:ascii="Calibri" w:eastAsia="Calibri" w:hAnsi="Calibri" w:cs="Calibri"/>
          <w:b/>
          <w:i/>
          <w:iCs/>
          <w:color w:val="00000A"/>
          <w:kern w:val="0"/>
          <w:lang w:eastAsia="pl-PL"/>
        </w:rPr>
      </w:pPr>
      <w:r w:rsidRPr="00DA10AC">
        <w:rPr>
          <w:rFonts w:ascii="Calibri" w:eastAsia="Calibri" w:hAnsi="Calibri" w:cs="Calibri"/>
          <w:color w:val="00000A"/>
          <w:kern w:val="0"/>
          <w:lang w:eastAsia="pl-PL"/>
        </w:rPr>
        <w:t>w rezultacie dokonania przez Zamawiającego wyboru oferty Wykonawcy w postępowaniu</w:t>
      </w:r>
      <w:r w:rsidRPr="00DA10AC">
        <w:rPr>
          <w:rFonts w:ascii="Calibri" w:hAnsi="Calibri" w:cs="Calibri"/>
          <w:color w:val="000000"/>
          <w:u w:color="000000"/>
        </w:rPr>
        <w:t xml:space="preserve"> o udzielenie zamówienia publicznego</w:t>
      </w:r>
      <w:r w:rsidRPr="00DA10AC">
        <w:rPr>
          <w:rFonts w:ascii="Calibri" w:eastAsia="Calibri" w:hAnsi="Calibri" w:cs="Calibri"/>
          <w:color w:val="00000A"/>
          <w:kern w:val="0"/>
          <w:lang w:eastAsia="pl-PL"/>
        </w:rPr>
        <w:t xml:space="preserve"> na</w:t>
      </w:r>
      <w:r w:rsidRPr="00DA10AC">
        <w:rPr>
          <w:rFonts w:ascii="Calibri" w:eastAsia="Calibri" w:hAnsi="Calibri" w:cs="Calibri"/>
          <w:b/>
          <w:color w:val="00000A"/>
          <w:kern w:val="0"/>
          <w:lang w:eastAsia="pl-PL"/>
        </w:rPr>
        <w:t xml:space="preserve"> </w:t>
      </w:r>
      <w:r>
        <w:rPr>
          <w:rFonts w:ascii="Calibri" w:eastAsia="Calibri" w:hAnsi="Calibri" w:cs="Calibri"/>
          <w:b/>
          <w:i/>
          <w:color w:val="00000A"/>
          <w:kern w:val="0"/>
          <w:lang w:eastAsia="pl-PL"/>
        </w:rPr>
        <w:t>Usługę prania świadczoną dla</w:t>
      </w:r>
      <w:r w:rsidRPr="00DA10AC">
        <w:rPr>
          <w:rFonts w:ascii="Calibri" w:eastAsia="Calibri" w:hAnsi="Calibri" w:cs="Calibri"/>
          <w:b/>
          <w:color w:val="00000A"/>
          <w:kern w:val="0"/>
          <w:lang w:eastAsia="pl-PL"/>
        </w:rPr>
        <w:t xml:space="preserve"> Aresztu Śledczego w Hajnówce (nr </w:t>
      </w:r>
      <w:proofErr w:type="spellStart"/>
      <w:r w:rsidRPr="00DA10AC">
        <w:rPr>
          <w:rFonts w:ascii="Calibri" w:eastAsia="Calibri" w:hAnsi="Calibri" w:cs="Calibri"/>
          <w:b/>
          <w:color w:val="00000A"/>
          <w:kern w:val="0"/>
          <w:lang w:eastAsia="pl-PL"/>
        </w:rPr>
        <w:t>spr</w:t>
      </w:r>
      <w:proofErr w:type="spellEnd"/>
      <w:r w:rsidRPr="00DA10AC">
        <w:rPr>
          <w:rFonts w:ascii="Calibri" w:eastAsia="Calibri" w:hAnsi="Calibri" w:cs="Calibri"/>
          <w:b/>
          <w:color w:val="00000A"/>
          <w:kern w:val="0"/>
          <w:lang w:eastAsia="pl-PL"/>
        </w:rPr>
        <w:t>.: D/Kw.</w:t>
      </w:r>
      <w:r w:rsidRPr="00DA10AC">
        <w:rPr>
          <w:rFonts w:ascii="Calibri" w:eastAsia="Calibri" w:hAnsi="Calibri" w:cs="Calibri"/>
          <w:b/>
          <w:i/>
          <w:iCs/>
          <w:color w:val="00000A"/>
          <w:kern w:val="0"/>
          <w:lang w:eastAsia="pl-PL"/>
        </w:rPr>
        <w:t>2232.</w:t>
      </w:r>
      <w:r>
        <w:rPr>
          <w:rFonts w:ascii="Calibri" w:eastAsia="Calibri" w:hAnsi="Calibri" w:cs="Calibri"/>
          <w:b/>
          <w:i/>
          <w:iCs/>
          <w:color w:val="00000A"/>
          <w:kern w:val="0"/>
          <w:lang w:eastAsia="pl-PL"/>
        </w:rPr>
        <w:t>7</w:t>
      </w:r>
      <w:r w:rsidRPr="00DA10AC">
        <w:rPr>
          <w:rFonts w:ascii="Calibri" w:eastAsia="Calibri" w:hAnsi="Calibri" w:cs="Calibri"/>
          <w:b/>
          <w:i/>
          <w:iCs/>
          <w:color w:val="00000A"/>
          <w:kern w:val="0"/>
          <w:lang w:eastAsia="pl-PL"/>
        </w:rPr>
        <w:t>.20</w:t>
      </w:r>
      <w:r>
        <w:rPr>
          <w:rFonts w:ascii="Calibri" w:eastAsia="Calibri" w:hAnsi="Calibri" w:cs="Calibri"/>
          <w:b/>
          <w:i/>
          <w:iCs/>
          <w:color w:val="00000A"/>
          <w:kern w:val="0"/>
          <w:lang w:eastAsia="pl-PL"/>
        </w:rPr>
        <w:t>24</w:t>
      </w:r>
      <w:r w:rsidRPr="00DA10AC">
        <w:rPr>
          <w:rFonts w:ascii="Calibri" w:eastAsia="Calibri" w:hAnsi="Calibri" w:cs="Calibri"/>
          <w:b/>
          <w:color w:val="00000A"/>
          <w:kern w:val="0"/>
          <w:lang w:eastAsia="pl-PL"/>
        </w:rPr>
        <w:t xml:space="preserve">), </w:t>
      </w:r>
      <w:r w:rsidRPr="00DA10AC">
        <w:rPr>
          <w:rFonts w:ascii="Calibri" w:hAnsi="Calibri" w:cs="Calibri"/>
          <w:color w:val="00000A"/>
          <w:kern w:val="2"/>
          <w:lang w:eastAsia="pl-PL" w:bidi="hi-IN"/>
        </w:rPr>
        <w:t xml:space="preserve">przeprowadzonym </w:t>
      </w:r>
      <w:r w:rsidRPr="00DA10AC">
        <w:rPr>
          <w:rFonts w:ascii="Calibri" w:hAnsi="Calibri" w:cs="Calibri"/>
          <w:color w:val="000000"/>
          <w:u w:color="000000"/>
        </w:rPr>
        <w:t>w trybie podstawowym na podstawie art. 275 ust. 1  ustawy z dnia 11 września 2019 r. Prawo zamówień publicznych (</w:t>
      </w:r>
      <w:r w:rsidRPr="00516D1D">
        <w:rPr>
          <w:rFonts w:ascii="Calibri" w:hAnsi="Calibri" w:cs="Calibri"/>
          <w:u w:color="000000"/>
        </w:rPr>
        <w:t>Dz. U. z 202</w:t>
      </w:r>
      <w:r>
        <w:rPr>
          <w:rFonts w:ascii="Calibri" w:hAnsi="Calibri" w:cs="Calibri"/>
          <w:u w:color="000000"/>
        </w:rPr>
        <w:t>3</w:t>
      </w:r>
      <w:r w:rsidRPr="00516D1D">
        <w:rPr>
          <w:rFonts w:ascii="Calibri" w:hAnsi="Calibri" w:cs="Calibri"/>
          <w:u w:color="000000"/>
        </w:rPr>
        <w:t xml:space="preserve"> r. poz. </w:t>
      </w:r>
      <w:r>
        <w:rPr>
          <w:rFonts w:ascii="Calibri" w:hAnsi="Calibri" w:cs="Calibri"/>
          <w:u w:color="000000"/>
        </w:rPr>
        <w:t>1605</w:t>
      </w:r>
      <w:r w:rsidRPr="00516D1D">
        <w:rPr>
          <w:rFonts w:ascii="Calibri" w:hAnsi="Calibri" w:cs="Calibri"/>
          <w:u w:color="000000"/>
        </w:rPr>
        <w:t>), zwaną dalej w treści umowy ,,usta</w:t>
      </w:r>
      <w:r w:rsidRPr="00DA10AC">
        <w:rPr>
          <w:rFonts w:ascii="Calibri" w:hAnsi="Calibri" w:cs="Calibri"/>
          <w:color w:val="000000"/>
          <w:u w:color="000000"/>
        </w:rPr>
        <w:t xml:space="preserve">wą </w:t>
      </w:r>
      <w:proofErr w:type="spellStart"/>
      <w:r w:rsidRPr="00DA10AC">
        <w:rPr>
          <w:rFonts w:ascii="Calibri" w:hAnsi="Calibri" w:cs="Calibri"/>
          <w:color w:val="000000"/>
          <w:u w:color="000000"/>
        </w:rPr>
        <w:t>Pzp</w:t>
      </w:r>
      <w:proofErr w:type="spellEnd"/>
      <w:r w:rsidRPr="00DA10AC">
        <w:rPr>
          <w:rFonts w:ascii="Calibri" w:hAnsi="Calibri" w:cs="Calibri"/>
          <w:color w:val="000000"/>
          <w:u w:color="000000"/>
        </w:rPr>
        <w:t>”</w:t>
      </w:r>
      <w:r w:rsidRPr="00DA10AC">
        <w:rPr>
          <w:rFonts w:ascii="Calibri" w:hAnsi="Calibri" w:cs="Calibri"/>
          <w:color w:val="00000A"/>
          <w:kern w:val="2"/>
          <w:lang w:eastAsia="pl-PL" w:bidi="hi-IN"/>
        </w:rPr>
        <w:t xml:space="preserve">, została zawarta umowa o następującej treści: </w:t>
      </w:r>
    </w:p>
    <w:p w14:paraId="710BBB6F" w14:textId="77777777" w:rsidR="001C3926" w:rsidRPr="00DA10AC" w:rsidRDefault="001C3926" w:rsidP="001C3926">
      <w:pPr>
        <w:tabs>
          <w:tab w:val="left" w:pos="432"/>
          <w:tab w:val="left" w:pos="446"/>
          <w:tab w:val="left" w:pos="864"/>
          <w:tab w:val="right" w:pos="8648"/>
          <w:tab w:val="right" w:pos="9461"/>
        </w:tabs>
        <w:ind w:right="5"/>
        <w:jc w:val="both"/>
        <w:rPr>
          <w:rFonts w:ascii="Calibri" w:hAnsi="Calibri" w:cs="Calibri"/>
          <w:color w:val="000000"/>
          <w:u w:color="000000"/>
        </w:rPr>
      </w:pPr>
    </w:p>
    <w:p w14:paraId="6A227A4C" w14:textId="77777777" w:rsidR="001C3926" w:rsidRPr="00DA10AC" w:rsidRDefault="001C3926" w:rsidP="001C3926">
      <w:pPr>
        <w:spacing w:after="200" w:line="276" w:lineRule="auto"/>
        <w:ind w:right="5"/>
        <w:jc w:val="center"/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</w:pPr>
      <w:r w:rsidRPr="00DA10AC"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  <w:t>§ 1</w:t>
      </w:r>
    </w:p>
    <w:p w14:paraId="47BAA1E1" w14:textId="77777777" w:rsidR="001C3926" w:rsidRPr="002F59E1" w:rsidRDefault="001C3926" w:rsidP="001C3926">
      <w:pPr>
        <w:tabs>
          <w:tab w:val="left" w:pos="360"/>
          <w:tab w:val="left" w:pos="720"/>
        </w:tabs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 xml:space="preserve">1.Przedmiotem umowy jest świadczenie usługi prania – wg kodu CPV 98310000-9 dla Aresztu Śledczego w Hajnówce – w ilości  </w:t>
      </w:r>
      <w:r w:rsidRPr="00556BB9"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26 474,52 </w:t>
      </w:r>
      <w:r w:rsidRPr="002F59E1">
        <w:rPr>
          <w:rFonts w:ascii="Calibri" w:eastAsia="Calibri" w:hAnsi="Calibri" w:cs="Calibri"/>
          <w:b/>
          <w:color w:val="000000"/>
          <w:kern w:val="0"/>
          <w:lang w:eastAsia="en-US"/>
        </w:rPr>
        <w:t>kg</w:t>
      </w: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.</w:t>
      </w:r>
    </w:p>
    <w:p w14:paraId="5DE120A2" w14:textId="77777777" w:rsidR="001C3926" w:rsidRPr="002F59E1" w:rsidRDefault="001C3926" w:rsidP="001C3926">
      <w:pPr>
        <w:tabs>
          <w:tab w:val="left" w:pos="360"/>
          <w:tab w:val="left" w:pos="720"/>
        </w:tabs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 xml:space="preserve">2.Usługa prania dotyczy okresu </w:t>
      </w:r>
      <w:r w:rsidRPr="002F59E1"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od dnia </w:t>
      </w:r>
      <w:r>
        <w:rPr>
          <w:rFonts w:ascii="Calibri" w:eastAsia="Calibri" w:hAnsi="Calibri" w:cs="Calibri"/>
          <w:b/>
          <w:color w:val="000000"/>
          <w:kern w:val="0"/>
          <w:lang w:eastAsia="en-US"/>
        </w:rPr>
        <w:t>3 października 2024 roku</w:t>
      </w:r>
      <w:r w:rsidRPr="002F59E1"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 do </w:t>
      </w:r>
      <w:r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dnia </w:t>
      </w:r>
      <w:r w:rsidRPr="002F59E1">
        <w:rPr>
          <w:rFonts w:ascii="Calibri" w:eastAsia="Calibri" w:hAnsi="Calibri" w:cs="Calibri"/>
          <w:b/>
          <w:color w:val="000000"/>
          <w:kern w:val="0"/>
          <w:lang w:eastAsia="en-US"/>
        </w:rPr>
        <w:t>2 października 2024 roku</w:t>
      </w:r>
      <w:r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 lub do wyczerpania wartości umowy</w:t>
      </w: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 xml:space="preserve">.  </w:t>
      </w:r>
    </w:p>
    <w:p w14:paraId="20ADD646" w14:textId="767C980B" w:rsidR="001C3926" w:rsidRDefault="001C3926" w:rsidP="001C3926">
      <w:pPr>
        <w:tabs>
          <w:tab w:val="left" w:pos="360"/>
          <w:tab w:val="left" w:pos="720"/>
        </w:tabs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 xml:space="preserve">3.Określona ilość asortymentu pralniczego w §1 ust. 1 umowy, jest ilością szacunkową, w ciągu trwania umowy. </w:t>
      </w:r>
      <w:r w:rsidRPr="001F2D3E">
        <w:rPr>
          <w:rFonts w:ascii="Calibri" w:eastAsia="Calibri" w:hAnsi="Calibri" w:cs="Calibri"/>
          <w:color w:val="000000"/>
          <w:kern w:val="0"/>
          <w:lang w:eastAsia="en-US"/>
        </w:rPr>
        <w:t>Ostateczna ilość przekazywanego do prania asortymentu może ulec zmniejszeniu, będzie ona wynikała z faktycznych potrzeb Zamawiającego zależnych od zmiennego stanu zaludnienia jednostki. W związku z zmniejszeniem danej ilości Zamawiający nie poniesie żadnych skutków prawnych</w:t>
      </w:r>
      <w:r w:rsidR="00F87847">
        <w:rPr>
          <w:rFonts w:ascii="Calibri" w:eastAsia="Calibri" w:hAnsi="Calibri" w:cs="Calibri"/>
          <w:color w:val="000000"/>
          <w:kern w:val="0"/>
          <w:lang w:eastAsia="en-US"/>
        </w:rPr>
        <w:t xml:space="preserve"> i finansowych</w:t>
      </w:r>
      <w:bookmarkStart w:id="1" w:name="_GoBack"/>
      <w:bookmarkEnd w:id="1"/>
      <w:r w:rsidRPr="001F2D3E">
        <w:rPr>
          <w:rFonts w:ascii="Calibri" w:eastAsia="Calibri" w:hAnsi="Calibri" w:cs="Calibri"/>
          <w:color w:val="000000"/>
          <w:kern w:val="0"/>
          <w:lang w:eastAsia="en-US"/>
        </w:rPr>
        <w:t>.</w:t>
      </w:r>
    </w:p>
    <w:p w14:paraId="4801F2BA" w14:textId="77777777" w:rsidR="001C3926" w:rsidRPr="00DA10AC" w:rsidRDefault="001C3926" w:rsidP="001C3926">
      <w:pPr>
        <w:tabs>
          <w:tab w:val="left" w:pos="360"/>
          <w:tab w:val="left" w:pos="720"/>
        </w:tabs>
        <w:spacing w:after="200" w:line="276" w:lineRule="auto"/>
        <w:ind w:right="5"/>
        <w:jc w:val="center"/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</w:pPr>
      <w:r w:rsidRPr="00DA10AC"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  <w:lastRenderedPageBreak/>
        <w:t>§ 2</w:t>
      </w:r>
    </w:p>
    <w:p w14:paraId="0DC9A55C" w14:textId="77777777" w:rsidR="001C3926" w:rsidRPr="002F59E1" w:rsidRDefault="001C3926" w:rsidP="001C3926">
      <w:pPr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 xml:space="preserve">1.Odbiór i zwrot asortymentu pralniczego po wykonaniu usługi prania następuje </w:t>
      </w:r>
      <w:r w:rsidRPr="00CC18FB">
        <w:rPr>
          <w:rFonts w:ascii="Calibri" w:eastAsia="Calibri" w:hAnsi="Calibri" w:cs="Calibri"/>
          <w:b/>
          <w:color w:val="000000"/>
          <w:kern w:val="0"/>
          <w:lang w:eastAsia="en-US"/>
        </w:rPr>
        <w:t>1 raz w tygodniu / 2 razy w tygodniu, w piątki / środy i piątki - w godz. 12:00 - 14:00</w:t>
      </w: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, w obecności upoważnionych przedstawicieli Stron, za pokwitowaniem, na obowiązującym dowodzie odbioru.</w:t>
      </w:r>
    </w:p>
    <w:p w14:paraId="0BD98175" w14:textId="77777777" w:rsidR="001C3926" w:rsidRPr="002F59E1" w:rsidRDefault="001C3926" w:rsidP="001C3926">
      <w:pPr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2.Odbiór asortymentu pralniczego z Aresztu Śledczego w Hajnówce odbywa się poprzez przekazanie go Wykonawcy, ze wskazaniem ilości poszczególnych części asortymentu pralniczego.</w:t>
      </w:r>
    </w:p>
    <w:p w14:paraId="32482079" w14:textId="77777777" w:rsidR="001C3926" w:rsidRPr="002F59E1" w:rsidRDefault="001C3926" w:rsidP="001C3926">
      <w:pPr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3.Zwrot pomiędzy Zamawiającym i Wykonawcą odbywa się poprzez zważenie, zliczenie poszczególnych części asortymentu pralniczego i sprawdzenie jakości wykonanej usługi.</w:t>
      </w:r>
    </w:p>
    <w:p w14:paraId="141299ED" w14:textId="77777777" w:rsidR="001C3926" w:rsidRPr="002F59E1" w:rsidRDefault="001C3926" w:rsidP="001C3926">
      <w:pPr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4.Transport odbieranych  i zwracanych asortymentów pralniczych odbywa się transportem Wykonawcy.</w:t>
      </w:r>
    </w:p>
    <w:p w14:paraId="28A7D604" w14:textId="77777777" w:rsidR="001C3926" w:rsidRPr="002F59E1" w:rsidRDefault="001C3926" w:rsidP="001C3926">
      <w:pPr>
        <w:spacing w:after="200" w:line="276" w:lineRule="auto"/>
        <w:ind w:right="5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5.Termin wykonania usługi Strony ustalają na 7 dni. Termin liczony jest od dnia odebrania asortymentu pralniczego do dnia jego zwrotu.</w:t>
      </w:r>
    </w:p>
    <w:p w14:paraId="49CA24C7" w14:textId="77777777" w:rsidR="001C3926" w:rsidRDefault="001C3926" w:rsidP="001C3926">
      <w:pPr>
        <w:spacing w:after="200" w:line="276" w:lineRule="auto"/>
        <w:ind w:right="5"/>
        <w:jc w:val="both"/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6.W przypadku zewnętrznego zagrożenia bezpieczeństwa państwa i w czasie wojny, w sytuacjach kryzysowych oraz klęsk żywiołowych, Wykonawca zobowiązuje się realizować usługę prania dla  Zamawiającego w pierwszej kolejności.</w:t>
      </w:r>
    </w:p>
    <w:p w14:paraId="6AF1D183" w14:textId="77777777" w:rsidR="001C3926" w:rsidRPr="00DA10AC" w:rsidRDefault="001C3926" w:rsidP="001C3926">
      <w:pPr>
        <w:spacing w:after="200" w:line="276" w:lineRule="auto"/>
        <w:ind w:right="5"/>
        <w:jc w:val="center"/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</w:pPr>
      <w:r w:rsidRPr="00DA10AC">
        <w:rPr>
          <w:rFonts w:ascii="Calibri" w:eastAsia="Arial Unicode MS" w:hAnsi="Calibri" w:cs="Calibri"/>
          <w:b/>
          <w:color w:val="000000"/>
          <w:kern w:val="0"/>
          <w:u w:color="000000"/>
          <w:lang w:eastAsia="pl-PL"/>
        </w:rPr>
        <w:t>§ 3</w:t>
      </w:r>
    </w:p>
    <w:p w14:paraId="59FF8C05" w14:textId="77777777" w:rsidR="001C3926" w:rsidRPr="002F59E1" w:rsidRDefault="001C3926" w:rsidP="001C3926">
      <w:pPr>
        <w:tabs>
          <w:tab w:val="left" w:pos="708"/>
          <w:tab w:val="left" w:pos="850"/>
          <w:tab w:val="left" w:pos="992"/>
          <w:tab w:val="left" w:pos="1136"/>
        </w:tabs>
        <w:suppressAutoHyphens w:val="0"/>
        <w:overflowPunct w:val="0"/>
        <w:spacing w:line="276" w:lineRule="auto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1.Wykonawca zobowiązuje się odebrać i dostarczyć przedmiot umowy zgodnie z wymogami określonymi w zapytaniu ofertowym, złożoną ofertą oraz niniejszą umową.</w:t>
      </w:r>
    </w:p>
    <w:p w14:paraId="3BAB785A" w14:textId="77777777" w:rsidR="001C3926" w:rsidRPr="002F59E1" w:rsidRDefault="001C3926" w:rsidP="001C3926">
      <w:pPr>
        <w:tabs>
          <w:tab w:val="left" w:pos="708"/>
          <w:tab w:val="left" w:pos="850"/>
          <w:tab w:val="left" w:pos="992"/>
          <w:tab w:val="left" w:pos="1136"/>
        </w:tabs>
        <w:suppressAutoHyphens w:val="0"/>
        <w:overflowPunct w:val="0"/>
        <w:spacing w:line="276" w:lineRule="auto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 xml:space="preserve">2.Zamawiający zastrzega sobie prawo do złożenia reklamacji, w razie stwierdzenia wad lub braków asortymentu pralniczego.  </w:t>
      </w:r>
    </w:p>
    <w:p w14:paraId="3C34FB0C" w14:textId="77777777" w:rsidR="001C3926" w:rsidRPr="002F59E1" w:rsidRDefault="001C3926" w:rsidP="001C3926">
      <w:pPr>
        <w:tabs>
          <w:tab w:val="left" w:pos="708"/>
          <w:tab w:val="left" w:pos="850"/>
          <w:tab w:val="left" w:pos="992"/>
          <w:tab w:val="left" w:pos="1136"/>
        </w:tabs>
        <w:suppressAutoHyphens w:val="0"/>
        <w:overflowPunct w:val="0"/>
        <w:spacing w:line="276" w:lineRule="auto"/>
        <w:jc w:val="both"/>
        <w:rPr>
          <w:rFonts w:ascii="Calibri" w:eastAsia="Calibri" w:hAnsi="Calibri" w:cs="Calibri"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3.W przypadku dostawy asortymentu pralniczego niezgodnego z udzielonym zamówieniem lub stwierdzenia wad jakościowych asortymentu pralniczego (niezgodność z wymaganiami określonymi w opisie przedmiotu zamówienia) lub jego części, asortyment pralniczy nie będzie przyjęty przez Zamawiającego. Na tę okoliczność Zamawiający sporządzi protokół zawierający wszelkie ustalenia dokonane w toku odbioru. Protokół podpisze osoba dokonująca odbioru oraz dostarczająca asortyment pralniczy w imieniu Wykonawcy (kierowca).</w:t>
      </w:r>
    </w:p>
    <w:p w14:paraId="578FD9D8" w14:textId="77777777" w:rsidR="001C3926" w:rsidRPr="00DA10AC" w:rsidRDefault="001C3926" w:rsidP="001C3926">
      <w:pPr>
        <w:tabs>
          <w:tab w:val="left" w:pos="708"/>
          <w:tab w:val="left" w:pos="850"/>
          <w:tab w:val="left" w:pos="992"/>
          <w:tab w:val="left" w:pos="1136"/>
        </w:tabs>
        <w:suppressAutoHyphens w:val="0"/>
        <w:overflowPunct w:val="0"/>
        <w:spacing w:line="276" w:lineRule="auto"/>
        <w:jc w:val="both"/>
        <w:rPr>
          <w:rFonts w:ascii="Calibri" w:eastAsia="Calibri" w:hAnsi="Calibri" w:cs="Calibri"/>
          <w:b/>
          <w:color w:val="000000"/>
          <w:kern w:val="0"/>
          <w:lang w:eastAsia="en-US"/>
        </w:rPr>
      </w:pPr>
      <w:r w:rsidRPr="002F59E1">
        <w:rPr>
          <w:rFonts w:ascii="Calibri" w:eastAsia="Calibri" w:hAnsi="Calibri" w:cs="Calibri"/>
          <w:color w:val="000000"/>
          <w:kern w:val="0"/>
          <w:lang w:eastAsia="en-US"/>
        </w:rPr>
        <w:t>4.</w:t>
      </w:r>
      <w:r w:rsidRPr="009673C8">
        <w:rPr>
          <w:rFonts w:ascii="Calibri" w:eastAsia="Calibri" w:hAnsi="Calibri" w:cs="Calibri"/>
          <w:kern w:val="0"/>
          <w:lang w:eastAsia="en-US"/>
        </w:rPr>
        <w:t>W przypadku zakwestionowania usługi prania i zgłoszenia reklamacji do 24 godzin licząc od dnia  dostawy asortymentu pralniczego, o którym mowa w ust. 3, Wykonawca zobowiązany jest do niezwłocznego powtórnego prania reklamowanego asortymentu i dostarczenia go do siedziby Zamawiającego w czasie ……………………. godzin.</w:t>
      </w:r>
      <w:r>
        <w:rPr>
          <w:rFonts w:ascii="Calibri" w:eastAsia="Calibri" w:hAnsi="Calibri" w:cs="Calibri"/>
          <w:color w:val="000000"/>
          <w:kern w:val="0"/>
          <w:lang w:eastAsia="en-US"/>
        </w:rPr>
        <w:t xml:space="preserve"> </w:t>
      </w:r>
    </w:p>
    <w:p w14:paraId="44A50F2E" w14:textId="77777777" w:rsidR="001C3926" w:rsidRPr="00DA10AC" w:rsidRDefault="001C3926" w:rsidP="001C3926">
      <w:pPr>
        <w:tabs>
          <w:tab w:val="left" w:pos="708"/>
          <w:tab w:val="left" w:pos="850"/>
          <w:tab w:val="left" w:pos="992"/>
          <w:tab w:val="left" w:pos="1136"/>
        </w:tabs>
        <w:suppressAutoHyphens w:val="0"/>
        <w:overflowPunct w:val="0"/>
        <w:spacing w:line="276" w:lineRule="auto"/>
        <w:jc w:val="both"/>
        <w:rPr>
          <w:rFonts w:ascii="Calibri" w:eastAsia="Calibri" w:hAnsi="Calibri" w:cs="Calibri"/>
          <w:color w:val="000000"/>
          <w:kern w:val="0"/>
          <w:highlight w:val="white"/>
          <w:lang w:eastAsia="en-US"/>
        </w:rPr>
      </w:pPr>
    </w:p>
    <w:p w14:paraId="0B443E24" w14:textId="77777777" w:rsidR="001C3926" w:rsidRPr="002F59E1" w:rsidRDefault="001C3926" w:rsidP="001C3926">
      <w:pPr>
        <w:autoSpaceDN w:val="0"/>
        <w:spacing w:line="276" w:lineRule="auto"/>
        <w:ind w:left="-284"/>
        <w:jc w:val="center"/>
        <w:rPr>
          <w:rFonts w:eastAsia="Arial" w:cs="Courier New"/>
          <w:kern w:val="3"/>
          <w:lang w:bidi="hi-IN"/>
        </w:rPr>
      </w:pPr>
      <w:r w:rsidRPr="002F59E1">
        <w:rPr>
          <w:rFonts w:ascii="Calibri" w:eastAsia="Arial Unicode MS" w:hAnsi="Calibri" w:cs="Calibri"/>
          <w:b/>
          <w:color w:val="000000"/>
          <w:kern w:val="3"/>
          <w:sz w:val="22"/>
          <w:szCs w:val="22"/>
          <w:lang w:eastAsia="pl-PL"/>
        </w:rPr>
        <w:t>§ 4</w:t>
      </w:r>
    </w:p>
    <w:p w14:paraId="5410AA2B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1.Usługa prania świadczona będzie w pralni Wykonawcy znajdującej się przy ul. …................................... w ….................................. .</w:t>
      </w:r>
    </w:p>
    <w:p w14:paraId="1E5D0B37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lastRenderedPageBreak/>
        <w:t xml:space="preserve">2.Wykonawca zobowiązuje się do zapewnienia na własny koszt pralni zastępczej, która będzie wykorzystana w przypadku awarii wyposażenia w pralni Wykonawcy (podstawowej) lub wystąpienia innej nagłej przeszkody uniemożliwiającej funkcjonowanie pralni Wykonawcy. Pralnia zastępcza powinna spełniać warunki wymagane niniejszą umową i określone </w:t>
      </w:r>
      <w:r w:rsidRPr="002F59E1">
        <w:rPr>
          <w:rFonts w:ascii="Calibri" w:hAnsi="Calibri" w:cs="Calibri"/>
          <w:kern w:val="0"/>
          <w:sz w:val="22"/>
          <w:szCs w:val="22"/>
          <w:lang w:eastAsia="pl-PL"/>
        </w:rPr>
        <w:t>w zapytaniu ofertowym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 w stopniu, co najmniej jak dla pralni podstawowej.</w:t>
      </w:r>
    </w:p>
    <w:p w14:paraId="7283FD6B" w14:textId="77777777" w:rsidR="001C3926" w:rsidRPr="002F59E1" w:rsidRDefault="001C3926" w:rsidP="001C3926">
      <w:pPr>
        <w:tabs>
          <w:tab w:val="left" w:pos="-20605"/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5</w:t>
      </w:r>
    </w:p>
    <w:p w14:paraId="4C9DD3CD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1.W ramach niniejszej umowy Wykonawca zobowiązuje się do wykonania usługi prania zgodnie z wymaganiami </w:t>
      </w:r>
      <w:proofErr w:type="spellStart"/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sanitarno</w:t>
      </w:r>
      <w:proofErr w:type="spellEnd"/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 – epidemiologicznymi obowiązującymi w pralniach oraz zastosowania środków piorąco – dezynfekujących o szerokim spektrum działania, posiadających wszelkie wymagane prawem atesty i certyfikaty oraz zgodnie z zaleceniami producenta asortymentu pralniczego przekazanego przez Zamawiającego.</w:t>
      </w:r>
    </w:p>
    <w:p w14:paraId="5DD348E5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2.Wykonawca oświadcza, że pralnia, gdzie świadczona będzie usługa prania, jak i pralnia zastępcza, o której mowa w § 4 ust. 2 podlega kontrolom Inspekcji Sanitarnej, zgodnie z obowiązującymi przepisami.</w:t>
      </w:r>
    </w:p>
    <w:p w14:paraId="0DA068D7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6</w:t>
      </w:r>
    </w:p>
    <w:p w14:paraId="5DE2A5F1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1.Zamawiający zastrzega sobie prawo do kontroli prawidłowości wykonywania usługi prania przez Wykonawcę. Zamawiający zastrzega sobie w szczególności prawo do prowadzenia kontroli technologii prania oddawanego do prania asortymentu pralniczego.</w:t>
      </w:r>
    </w:p>
    <w:p w14:paraId="5B050456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2.Wykonawca zobowiązany jest do posiadania certyfikatów, na stosowane przez Wykonawcę do wykonywania usługi prania stanowiącej przedmiot niniejszej umowy, środki piorące i dezynfekujące, które powinien okazać na żądanie Zamawiającego.</w:t>
      </w:r>
    </w:p>
    <w:p w14:paraId="6A8445C2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3.Wykonawca zapewni Zamawiającemu dostęp do wszelkich danych i pomieszczeń w zakresie niezbędnym do przeprowadzenia kontroli.</w:t>
      </w:r>
    </w:p>
    <w:p w14:paraId="6F75209B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4.Uprawnienia kontrolne Zamawiającego obejmują prawo do wydawania zaleceń pokontrolnych.</w:t>
      </w:r>
    </w:p>
    <w:p w14:paraId="7B70C12F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5.Wykonawca zobowiązany jest do dostosowania się do zaleceń pokontrolnych Zamawiającego związanych z zapewnieniem właściwego wykonania umowy – w terminie wyznaczonym przez Zamawiającego w zaleceniu.</w:t>
      </w:r>
    </w:p>
    <w:p w14:paraId="2FB0110D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6.Na żądanie Zamawiającego Wykonawca zobowiązany jest przedstawić protokół technologiczny z uwzględnieniem wykorzystanych środków chemicznych, czasu oraz temperatury prania.</w:t>
      </w:r>
    </w:p>
    <w:p w14:paraId="108AE5A2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Calibri" w:hAnsi="Calibri" w:cs="Calibri Light"/>
          <w:b/>
          <w:color w:val="000000"/>
          <w:kern w:val="0"/>
          <w:sz w:val="22"/>
          <w:szCs w:val="22"/>
          <w:lang w:eastAsia="en-US"/>
        </w:rPr>
        <w:t>§ 7</w:t>
      </w:r>
    </w:p>
    <w:p w14:paraId="3B983D63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1.Do kontaktów i przekazywania uwag wynikających z realizacji niniejszej umowy ze strony Wykonawcy wyznaczony został </w:t>
      </w: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…........................................................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 .</w:t>
      </w:r>
    </w:p>
    <w:p w14:paraId="5A77C805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2.Stały i bezpośredni kontakt z Wykonawcą ze strony Zamawiającego będzie utrzymywał </w:t>
      </w: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….....................................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 .</w:t>
      </w:r>
    </w:p>
    <w:p w14:paraId="4041457A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8</w:t>
      </w:r>
    </w:p>
    <w:p w14:paraId="2313351C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>1.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Za wykonaną usługę prania Zamawiający zapłaci Wykonawcy wynagrodzenie według następującej ceny jednostkowej:</w:t>
      </w:r>
    </w:p>
    <w:p w14:paraId="32E93A34" w14:textId="77777777" w:rsidR="001C3926" w:rsidRPr="002F59E1" w:rsidRDefault="001C3926" w:rsidP="001C3926">
      <w:pPr>
        <w:widowControl w:val="0"/>
        <w:tabs>
          <w:tab w:val="left" w:pos="360"/>
          <w:tab w:val="left" w:pos="708"/>
        </w:tabs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- cena prania 1 kilograma  …………… zł  brutto  (słownie: …………………………złote ………./100).</w:t>
      </w:r>
    </w:p>
    <w:p w14:paraId="386ABE39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2.Określona w ust. 1 cena jednostkowa jest ceną brutto (zawiera podatek VAT).</w:t>
      </w:r>
    </w:p>
    <w:p w14:paraId="721068AC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3.Określona w ust. 1 cena jednostkowa zawiera w sobie koszty: prania, prasowania lub maglowania, dezynfekcji z użyciem środków piorąco-dezynfekujących bez chloru,</w:t>
      </w:r>
      <w:r w:rsidRPr="002F59E1">
        <w:rPr>
          <w:rFonts w:ascii="Calibri" w:eastAsia="TimesNewRoman" w:hAnsi="Calibri" w:cs="Calibri"/>
          <w:color w:val="000000"/>
          <w:kern w:val="3"/>
          <w:sz w:val="22"/>
          <w:szCs w:val="22"/>
          <w:lang w:eastAsia="pl-PL" w:bidi="hi-IN"/>
        </w:rPr>
        <w:t xml:space="preserve"> czyszczenia chemicznego asortymentu pralniczego nienadającego się do prania wodnego,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 xml:space="preserve"> transportu (odbiór, zwrot) przedmiotu usługi prania do siedziby Zamawiającego.</w:t>
      </w:r>
    </w:p>
    <w:p w14:paraId="7A8C71C3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4.Cena jednostkowa określona w ust. 1 dotyczy 1 kilograma upranego i suchego asortymentu pralniczego.</w:t>
      </w:r>
    </w:p>
    <w:p w14:paraId="78F5399A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5.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 w:bidi="hi-IN"/>
        </w:rPr>
        <w:t xml:space="preserve">Cena określona w ust. 1 została ustalona na okres obowiązywania umowy i nie będzie podlegała zmianie 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 w:bidi="hi-IN"/>
        </w:rPr>
        <w:lastRenderedPageBreak/>
        <w:t xml:space="preserve">w czasie jej trwania. </w:t>
      </w:r>
    </w:p>
    <w:p w14:paraId="72AFBB35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9</w:t>
      </w:r>
    </w:p>
    <w:p w14:paraId="5AADE09B" w14:textId="77777777" w:rsidR="001C3926" w:rsidRPr="002F59E1" w:rsidRDefault="001C3926" w:rsidP="001C3926">
      <w:pPr>
        <w:widowControl w:val="0"/>
        <w:tabs>
          <w:tab w:val="left" w:pos="-19510"/>
          <w:tab w:val="left" w:pos="45"/>
          <w:tab w:val="left" w:pos="708"/>
          <w:tab w:val="left" w:pos="753"/>
          <w:tab w:val="left" w:pos="127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ab/>
        <w:t>1.Należność za zrealizowaną usługę prania, Zamawiający uiszczał będzie Wykonawcy w formie przelewu na jego konto bankowe ………………………………………………………….</w:t>
      </w:r>
      <w:r w:rsidRPr="002F59E1">
        <w:rPr>
          <w:rFonts w:ascii="Calibri" w:hAnsi="Calibri" w:cs="Calibri"/>
          <w:b/>
          <w:color w:val="00000A"/>
          <w:kern w:val="3"/>
          <w:sz w:val="22"/>
          <w:szCs w:val="22"/>
          <w:lang w:eastAsia="en-US" w:bidi="hi-IN"/>
        </w:rPr>
        <w:t xml:space="preserve"> w banku ……………….</w:t>
      </w:r>
      <w:r w:rsidRPr="002F59E1">
        <w:rPr>
          <w:rFonts w:ascii="Calibri" w:hAnsi="Calibri" w:cs="Calibri"/>
          <w:i/>
          <w:color w:val="000000"/>
          <w:kern w:val="3"/>
          <w:sz w:val="22"/>
          <w:szCs w:val="22"/>
          <w:shd w:val="clear" w:color="auto" w:fill="FFFFFF"/>
          <w:lang w:bidi="hi-IN"/>
        </w:rPr>
        <w:t xml:space="preserve">, 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 xml:space="preserve">w terminie </w:t>
      </w: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shd w:val="clear" w:color="auto" w:fill="FFFFFF"/>
          <w:lang w:bidi="hi-IN"/>
        </w:rPr>
        <w:t>21 dni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>, licząc od daty otrzymania prawidłowo wystawionej faktury. Za dzień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 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>zapłaty uważa się dzień obciążenia rachunku bankowego Zamawiającego.</w:t>
      </w:r>
    </w:p>
    <w:p w14:paraId="5B8E79FE" w14:textId="77777777" w:rsidR="001C3926" w:rsidRPr="002F59E1" w:rsidRDefault="001C3926" w:rsidP="001C3926">
      <w:pPr>
        <w:widowControl w:val="0"/>
        <w:tabs>
          <w:tab w:val="left" w:pos="-20038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2.Fakturę VAT Wykonawca wystawi na ilość asortymentu pralniczego upranego/suchego  dostarczonego, która wynikać będzie z komisyjnego przeważenia każdej dostawy na legalizowanej wadze Zamawiającego, zgodnie z rzeczywistą wielkością dostaw, uwzględniającą ilość i cenę określoną w niniejszej umowie.</w:t>
      </w:r>
    </w:p>
    <w:p w14:paraId="03EADD65" w14:textId="77777777" w:rsidR="001C3926" w:rsidRPr="002F59E1" w:rsidRDefault="001C3926" w:rsidP="001C3926">
      <w:pPr>
        <w:widowControl w:val="0"/>
        <w:tabs>
          <w:tab w:val="left" w:pos="-20038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3. Płatności za wykonaną usługę prania prowadzone będą na podstawie faktur zbior</w:t>
      </w:r>
      <w:r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cz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ych wystawianych raz w miesiącu.</w:t>
      </w:r>
    </w:p>
    <w:p w14:paraId="643C102E" w14:textId="77777777" w:rsidR="001C3926" w:rsidRPr="002F59E1" w:rsidRDefault="001C3926" w:rsidP="001C3926">
      <w:pPr>
        <w:tabs>
          <w:tab w:val="left" w:pos="-20038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A"/>
          <w:kern w:val="0"/>
          <w:sz w:val="22"/>
          <w:szCs w:val="22"/>
          <w:lang w:eastAsia="pl-PL"/>
        </w:rPr>
        <w:t>4. Zamawiający zgodnie z art. 4 ust. 1 Ustawy z dnia 9 listopada 2018 r. o elektronicznym fakturowaniu w zamówieniach publicznych, koncesjach na roboty budowlane lub usługi oraz partnerstwie publiczno-prywatnym (Dz. U. 2020 r., poz. 1666) zobowiązuje się do odbioru od Wykonawcy ustrukturyzowanych faktur elektronicznych przesłanych za pośrednictwem platformy.</w:t>
      </w:r>
    </w:p>
    <w:p w14:paraId="6F45A028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10</w:t>
      </w:r>
    </w:p>
    <w:p w14:paraId="5D1E0A80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 w:bidi="hi-IN"/>
        </w:rPr>
        <w:t>1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 Wykonawca nie ponosi odpowiedzialności z tytułu działania sił wyższych.</w:t>
      </w:r>
    </w:p>
    <w:p w14:paraId="6485C6F6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11</w:t>
      </w:r>
    </w:p>
    <w:p w14:paraId="7B2EABDF" w14:textId="77777777" w:rsidR="001C3926" w:rsidRPr="002F59E1" w:rsidRDefault="001C3926" w:rsidP="001C3926">
      <w:pPr>
        <w:widowControl w:val="0"/>
        <w:tabs>
          <w:tab w:val="left" w:pos="-20605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Wykonawca ponosi odpowiedzialność odszkodowawczą za szkody wyrządzone przez pracowników Wykonawcy lub przez osoby działające na jego zlecenie przy wykonywaniu lub w związku ze świadczeniem usługi stanowiącej przedmiot niniejszej umowy.</w:t>
      </w:r>
    </w:p>
    <w:p w14:paraId="4884886A" w14:textId="77777777" w:rsidR="001C3926" w:rsidRPr="002F59E1" w:rsidRDefault="001C3926" w:rsidP="001C3926">
      <w:pPr>
        <w:widowControl w:val="0"/>
        <w:tabs>
          <w:tab w:val="left" w:pos="-20605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1F7234D5" w14:textId="77777777" w:rsidR="001C3926" w:rsidRPr="002F59E1" w:rsidRDefault="001C3926" w:rsidP="001C3926">
      <w:pPr>
        <w:widowControl w:val="0"/>
        <w:tabs>
          <w:tab w:val="left" w:pos="-20605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7B619F8D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§ 12</w:t>
      </w:r>
    </w:p>
    <w:p w14:paraId="6B32CBB2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1.Wykonawca ponosi odpowiedzialność za jakość świadczonych usług i wszelkie spowodowane nimi szkody, tak wobec Zamawiającego, jak i wobec osób trzecich. Wyłączenie odpowiedzialności może nastąpić jedynie w przypadku zaistnienia wyłącznej winy po stronie poszkodowanego.</w:t>
      </w:r>
    </w:p>
    <w:p w14:paraId="16BD6606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2.Wykonawca odpowiada za szkody spowodowane czynem niedozwolonym lub niewykonaniem albo nienależytym wykonaniem obowiązków określonych w niniejszej umowie.</w:t>
      </w:r>
    </w:p>
    <w:p w14:paraId="7AFFBF7B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§ 13</w:t>
      </w:r>
    </w:p>
    <w:p w14:paraId="4061C094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Odpowiedzialność Wykonawcy z tytułu szkody w imieniu stanowiącym własność Zamawiającego, wynikłej z czynu niedozwolonego lub niewykonania lub nienależytego wykonania obowiązków określonych w niniejszej umowie, kształtuje się wg następujących zasad:</w:t>
      </w:r>
    </w:p>
    <w:p w14:paraId="0125C104" w14:textId="77777777" w:rsidR="001C3926" w:rsidRPr="002F59E1" w:rsidRDefault="001C3926" w:rsidP="001C3926">
      <w:pPr>
        <w:widowControl w:val="0"/>
        <w:tabs>
          <w:tab w:val="left" w:pos="-731"/>
          <w:tab w:val="left" w:pos="-23"/>
          <w:tab w:val="left" w:pos="4345"/>
        </w:tabs>
        <w:suppressAutoHyphens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- Wykonawca odpowiada jak za własne działania lub zaniechania osób, którym powierzył lub za pomocą, których wykonuje swoje usługi,</w:t>
      </w:r>
    </w:p>
    <w:p w14:paraId="206A625D" w14:textId="77777777" w:rsidR="001C3926" w:rsidRPr="002F59E1" w:rsidRDefault="001C3926" w:rsidP="001C3926">
      <w:pPr>
        <w:widowControl w:val="0"/>
        <w:numPr>
          <w:ilvl w:val="0"/>
          <w:numId w:val="2"/>
        </w:numPr>
        <w:tabs>
          <w:tab w:val="left" w:pos="0"/>
          <w:tab w:val="left" w:pos="708"/>
          <w:tab w:val="left" w:pos="5076"/>
        </w:tabs>
        <w:suppressAutoHyphens w:val="0"/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- Wykonawca odpowiada za staranne przestrzeganie przez osoby, którym powierzył lub za pomocą których wykonuje swoje usługi, zakresu obowiązków wynikających z realizacji niniejszej umowy,</w:t>
      </w:r>
    </w:p>
    <w:p w14:paraId="2C4C4E33" w14:textId="77777777" w:rsidR="001C3926" w:rsidRPr="002F59E1" w:rsidRDefault="001C3926" w:rsidP="001C3926">
      <w:pPr>
        <w:widowControl w:val="0"/>
        <w:numPr>
          <w:ilvl w:val="0"/>
          <w:numId w:val="2"/>
        </w:numPr>
        <w:tabs>
          <w:tab w:val="left" w:pos="0"/>
          <w:tab w:val="left" w:pos="708"/>
          <w:tab w:val="left" w:pos="5076"/>
        </w:tabs>
        <w:suppressAutoHyphens w:val="0"/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- Wykonawca obowiązany jest do naprawienia szkody w pełnej wysokości, chyba że niewykonanie lub nienależyte wykonanie umowy jest następstwem okoliczności, za które Wykonawca nie ponosi winy.</w:t>
      </w:r>
    </w:p>
    <w:p w14:paraId="0660B34A" w14:textId="77777777" w:rsidR="001C3926" w:rsidRPr="002F59E1" w:rsidRDefault="001C3926" w:rsidP="001C3926">
      <w:pPr>
        <w:tabs>
          <w:tab w:val="left" w:pos="0"/>
          <w:tab w:val="left" w:pos="708"/>
          <w:tab w:val="left" w:pos="5076"/>
        </w:tabs>
        <w:suppressAutoHyphens w:val="0"/>
        <w:autoSpaceDN w:val="0"/>
        <w:spacing w:before="100" w:after="100" w:line="276" w:lineRule="auto"/>
        <w:ind w:left="-284"/>
        <w:jc w:val="both"/>
        <w:rPr>
          <w:rFonts w:eastAsia="Arial" w:cs="Courier New"/>
          <w:kern w:val="3"/>
          <w:lang w:bidi="hi-IN"/>
        </w:rPr>
      </w:pPr>
    </w:p>
    <w:p w14:paraId="46CAD4EB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§ 14</w:t>
      </w:r>
    </w:p>
    <w:p w14:paraId="6E5711F3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 xml:space="preserve">1.Wykonawca ponosi pełną odpowiedzialność za asortyment pralniczy przekazany do prania, od momentu 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lastRenderedPageBreak/>
        <w:t>jego odbioru z siedziby Zamawiającego, do momentu jego zwrotu (dostarczenia) do tego samego miejsca.</w:t>
      </w:r>
    </w:p>
    <w:p w14:paraId="1D587FE1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>2.Wykonawca ponosi odpowiedzialność za zagubienie lub uszkodzenia mechaniczne asortymentu pralniczego przekazanego do prania powstałe w związku z wykonywaniem usługi prania.</w:t>
      </w:r>
    </w:p>
    <w:p w14:paraId="672EA417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>3.W sytuacjach spornych, powstałych w trakcie wykonywania usługi prania, ustalenia dotyczące stopnia zniszczenia asortymentu lub jego zagubienia, podejmować będzie komisja złożona z przedstawicieli Zamawiającego i Wykonawcy.</w:t>
      </w:r>
    </w:p>
    <w:p w14:paraId="0359FFE5" w14:textId="77777777" w:rsidR="001C3926" w:rsidRPr="002F59E1" w:rsidRDefault="001C3926" w:rsidP="001C3926">
      <w:pPr>
        <w:widowControl w:val="0"/>
        <w:tabs>
          <w:tab w:val="left" w:pos="708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bidi="hi-IN"/>
        </w:rPr>
        <w:t>4.Wykonawca ponosi odpowiedzialność, w tym finansową, za jakość świadczonej usługi prania i wszelkie nieprawidłowości związane z wykonywaniem usługi prania, stwierdzone przez organy kontroli wewnętrznej i zewnętrznej.</w:t>
      </w:r>
    </w:p>
    <w:p w14:paraId="2EBA9922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Arial" w:hAnsi="Calibri" w:cs="Calibri"/>
          <w:b/>
          <w:kern w:val="0"/>
          <w:sz w:val="22"/>
          <w:szCs w:val="22"/>
          <w:lang w:eastAsia="ar-SA"/>
        </w:rPr>
        <w:t xml:space="preserve">§ </w:t>
      </w:r>
      <w:r w:rsidRPr="002F59E1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15</w:t>
      </w:r>
    </w:p>
    <w:p w14:paraId="479175E2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 xml:space="preserve">1.Niezależnie od postanowień paragrafów poprzedzających, w razie niewykonania lub nienależytego wykonania umowy 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Wykonawca zapłaci Zamawiającemu kary umowne w następujących wypadkach i wysokościach:</w:t>
      </w:r>
    </w:p>
    <w:p w14:paraId="32643259" w14:textId="77777777" w:rsidR="001C3926" w:rsidRPr="002F59E1" w:rsidRDefault="001C3926" w:rsidP="001C3926">
      <w:pPr>
        <w:widowControl w:val="0"/>
        <w:numPr>
          <w:ilvl w:val="0"/>
          <w:numId w:val="1"/>
        </w:numPr>
        <w:autoSpaceDN w:val="0"/>
        <w:spacing w:before="100" w:after="100" w:line="276" w:lineRule="auto"/>
        <w:ind w:left="-284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>w wysokości 10 % wartości umownej (brutto) niezrealizowanej części przedmiotu umowy, gdy Zamawiający wypowie umowę z powodu okoliczności, za które odpowiada Wykonawca, z zastrzeżeniem przypadku, o którym mowa w art. 456 ust. 1 pkt 2 ustawy Prawo zamówień publicznych</w:t>
      </w:r>
    </w:p>
    <w:p w14:paraId="48EC529A" w14:textId="77777777" w:rsidR="001C3926" w:rsidRPr="002F59E1" w:rsidRDefault="001C3926" w:rsidP="001C3926">
      <w:pPr>
        <w:widowControl w:val="0"/>
        <w:numPr>
          <w:ilvl w:val="0"/>
          <w:numId w:val="1"/>
        </w:numPr>
        <w:autoSpaceDN w:val="0"/>
        <w:spacing w:before="100" w:after="100" w:line="276" w:lineRule="auto"/>
        <w:ind w:left="-284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 xml:space="preserve">w wysokości 15% wartości brutto umowy rozumianej jako całkowita wartość brutto umowy – w razie odstąpienia od umowy przez Wykonawcę z powodu zaistnienia przesłanek innych niż wymienione w  </w:t>
      </w:r>
      <w:r w:rsidRPr="002F59E1">
        <w:rPr>
          <w:rFonts w:ascii="Yu Gothic UI" w:eastAsia="Yu Gothic UI" w:hAnsi="Yu Gothic UI" w:cs="Calibri"/>
          <w:kern w:val="3"/>
          <w:sz w:val="22"/>
          <w:szCs w:val="22"/>
          <w:lang w:eastAsia="ar-SA" w:bidi="hi-IN"/>
        </w:rPr>
        <w:t>§</w:t>
      </w:r>
      <w:r w:rsidRPr="002F59E1">
        <w:rPr>
          <w:rFonts w:ascii="Yu Gothic UI" w:eastAsia="Yu Gothic UI" w:hAnsi="Yu Gothic UI" w:cs="Mangal"/>
          <w:kern w:val="3"/>
          <w:sz w:val="22"/>
          <w:szCs w:val="22"/>
          <w:lang w:eastAsia="ar-SA" w:bidi="hi-IN"/>
        </w:rPr>
        <w:t>1</w:t>
      </w:r>
      <w:r w:rsidRPr="002F59E1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>7 ust. 3.</w:t>
      </w:r>
    </w:p>
    <w:p w14:paraId="2D29C8B8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2.Wykonawca zapłaci Zamawiającemu karę umowną w wysokości 0,5% wartości przedmiotu umowy brutto, w przypadku stwierdzenia przez Zamawiającego:</w:t>
      </w:r>
    </w:p>
    <w:p w14:paraId="37060E77" w14:textId="77777777" w:rsidR="001C3926" w:rsidRPr="002F59E1" w:rsidRDefault="001C3926" w:rsidP="001C3926">
      <w:pPr>
        <w:widowControl w:val="0"/>
        <w:tabs>
          <w:tab w:val="left" w:pos="708"/>
        </w:tabs>
        <w:suppressAutoHyphens w:val="0"/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1)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ab/>
        <w:t>niewłaściwej jakości wykonywanych przez Wykonawcę usług – za każdy stwierdzony przypadek niewłaściwej jakości usług,</w:t>
      </w:r>
    </w:p>
    <w:p w14:paraId="7E65B9FA" w14:textId="77777777" w:rsidR="001C3926" w:rsidRPr="002F59E1" w:rsidRDefault="001C3926" w:rsidP="001C3926">
      <w:pPr>
        <w:widowControl w:val="0"/>
        <w:tabs>
          <w:tab w:val="left" w:pos="708"/>
        </w:tabs>
        <w:suppressAutoHyphens w:val="0"/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2)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ab/>
        <w:t>wykonywanie usług z uchybieniem terminów i zasad określonych w § 2 i § 3 ust. 4  - za każdy rozpoczęty dzień opóźnienia,</w:t>
      </w:r>
    </w:p>
    <w:p w14:paraId="1F9CA85A" w14:textId="77777777" w:rsidR="001C3926" w:rsidRPr="002F59E1" w:rsidRDefault="001C3926" w:rsidP="001C3926">
      <w:pPr>
        <w:widowControl w:val="0"/>
        <w:tabs>
          <w:tab w:val="left" w:pos="708"/>
        </w:tabs>
        <w:suppressAutoHyphens w:val="0"/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3)</w:t>
      </w: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ab/>
        <w:t>naruszenia przez Wykonawcę postawień § 14 ust. 4 niniejszej umowy.</w:t>
      </w:r>
    </w:p>
    <w:p w14:paraId="57F35A56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3.Jeżeli wysokość zastrzeżonych kar umownych nie pokrywa poniesionej szkody, Zamawiający może dochodzić odszkodowania uzupełniającego.</w:t>
      </w:r>
    </w:p>
    <w:p w14:paraId="2DDD86AF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eastAsia="pl-PL" w:bidi="hi-IN"/>
        </w:rPr>
        <w:t>4.Zapłata kar umownych może nastąpić w drodze potrącenia wierzytelności.</w:t>
      </w:r>
    </w:p>
    <w:p w14:paraId="2684C191" w14:textId="77777777" w:rsidR="001C3926" w:rsidRPr="002F59E1" w:rsidRDefault="001C3926" w:rsidP="001C3926">
      <w:pPr>
        <w:widowControl w:val="0"/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</w:p>
    <w:p w14:paraId="4E0290EC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16</w:t>
      </w:r>
    </w:p>
    <w:p w14:paraId="537E7EE1" w14:textId="77777777" w:rsidR="001C3926" w:rsidRDefault="001C3926" w:rsidP="001C3926">
      <w:pPr>
        <w:pStyle w:val="Default"/>
      </w:pPr>
    </w:p>
    <w:p w14:paraId="36D67314" w14:textId="77777777" w:rsidR="001C3926" w:rsidRPr="001018AF" w:rsidRDefault="001C3926" w:rsidP="001C3926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1018AF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</w:t>
      </w:r>
      <w:r w:rsidRPr="001018AF">
        <w:rPr>
          <w:b/>
          <w:bCs/>
          <w:sz w:val="22"/>
          <w:szCs w:val="22"/>
        </w:rPr>
        <w:t>terminie miesiąca</w:t>
      </w:r>
      <w:r>
        <w:rPr>
          <w:b/>
          <w:bCs/>
          <w:sz w:val="22"/>
          <w:szCs w:val="22"/>
        </w:rPr>
        <w:t xml:space="preserve"> </w:t>
      </w:r>
      <w:r w:rsidRPr="001018AF">
        <w:rPr>
          <w:sz w:val="22"/>
          <w:szCs w:val="22"/>
        </w:rPr>
        <w:t>od powzięcia wiadomości o powyższych okolicznościach.</w:t>
      </w:r>
    </w:p>
    <w:p w14:paraId="5C098AF9" w14:textId="77777777" w:rsidR="001C3926" w:rsidRPr="001018AF" w:rsidRDefault="001C3926" w:rsidP="001C3926">
      <w:pPr>
        <w:pStyle w:val="Default"/>
        <w:spacing w:after="68"/>
        <w:rPr>
          <w:sz w:val="22"/>
          <w:szCs w:val="22"/>
        </w:rPr>
      </w:pPr>
      <w:r w:rsidRPr="001018AF">
        <w:rPr>
          <w:sz w:val="22"/>
          <w:szCs w:val="22"/>
        </w:rPr>
        <w:t xml:space="preserve">2. Strony mogą każdorazowo wypowiedzieć umowę z zastosowaniem </w:t>
      </w:r>
      <w:r w:rsidRPr="001018AF">
        <w:rPr>
          <w:b/>
          <w:bCs/>
          <w:sz w:val="22"/>
          <w:szCs w:val="22"/>
        </w:rPr>
        <w:t>dwumiesięcznego wypowiedzenia.</w:t>
      </w:r>
    </w:p>
    <w:p w14:paraId="752561F3" w14:textId="77777777" w:rsidR="001C3926" w:rsidRPr="001018AF" w:rsidRDefault="001C3926" w:rsidP="001C3926">
      <w:pPr>
        <w:pStyle w:val="Default"/>
        <w:spacing w:after="68"/>
        <w:rPr>
          <w:sz w:val="22"/>
          <w:szCs w:val="22"/>
        </w:rPr>
      </w:pPr>
      <w:r w:rsidRPr="001018AF">
        <w:rPr>
          <w:sz w:val="22"/>
          <w:szCs w:val="22"/>
        </w:rPr>
        <w:t>3. W przypadkach, o których mowa w ust. 1 i 2 niniejszego paragrafu, Wykonawca może żądać jedynie wynagrodzenia należnego mu z tytułu wykonania części umowy.</w:t>
      </w:r>
    </w:p>
    <w:p w14:paraId="362B8BE8" w14:textId="77777777" w:rsidR="001C3926" w:rsidRDefault="001C3926" w:rsidP="001C3926">
      <w:pPr>
        <w:pStyle w:val="Default"/>
        <w:rPr>
          <w:sz w:val="22"/>
          <w:szCs w:val="22"/>
        </w:rPr>
      </w:pPr>
      <w:r w:rsidRPr="001018AF">
        <w:rPr>
          <w:sz w:val="22"/>
          <w:szCs w:val="22"/>
        </w:rPr>
        <w:t>4. Rozwiązanie umowy, o którym mowa w ust. 1, 2 powinno nastąpić w formie pisemnej.</w:t>
      </w:r>
    </w:p>
    <w:p w14:paraId="3FA31B06" w14:textId="77777777" w:rsidR="001C3926" w:rsidRPr="001018AF" w:rsidRDefault="001C3926" w:rsidP="001C39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3"/>
          <w:szCs w:val="23"/>
        </w:rPr>
        <w:t xml:space="preserve">Wykonawca zobowiązany jest </w:t>
      </w:r>
      <w:proofErr w:type="spellStart"/>
      <w:r>
        <w:rPr>
          <w:sz w:val="23"/>
          <w:szCs w:val="23"/>
        </w:rPr>
        <w:t>śwaidczyc</w:t>
      </w:r>
      <w:proofErr w:type="spellEnd"/>
      <w:r>
        <w:rPr>
          <w:sz w:val="23"/>
          <w:szCs w:val="23"/>
        </w:rPr>
        <w:t xml:space="preserve"> usługi również w okresie wypowiedzenia zgodnie z zasadami określonymi w § 1.</w:t>
      </w:r>
    </w:p>
    <w:p w14:paraId="6F50838D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lastRenderedPageBreak/>
        <w:t xml:space="preserve"> § 17</w:t>
      </w:r>
    </w:p>
    <w:p w14:paraId="7ED3B846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1.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Poza przypadkiem, o którym mowa w § 16, Stronom przysługuje prawo wypowiedzenia umowy ze skutkiem natychmiastowym, w następujących sytuacjach.</w:t>
      </w:r>
    </w:p>
    <w:p w14:paraId="1B513F9B" w14:textId="77777777" w:rsidR="001C3926" w:rsidRPr="002F59E1" w:rsidRDefault="001C3926" w:rsidP="001C3926">
      <w:pPr>
        <w:widowControl w:val="0"/>
        <w:tabs>
          <w:tab w:val="left" w:pos="708"/>
          <w:tab w:val="left" w:pos="992"/>
          <w:tab w:val="left" w:pos="1276"/>
          <w:tab w:val="left" w:pos="13064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2.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Zamawiającemu przysługuje prawo wypowiedzenia umowy, jeżeli:</w:t>
      </w:r>
    </w:p>
    <w:p w14:paraId="1701DF9F" w14:textId="77777777" w:rsidR="001C3926" w:rsidRPr="002F59E1" w:rsidRDefault="001C3926" w:rsidP="001C3926">
      <w:pPr>
        <w:widowControl w:val="0"/>
        <w:numPr>
          <w:ilvl w:val="0"/>
          <w:numId w:val="3"/>
        </w:numPr>
        <w:tabs>
          <w:tab w:val="left" w:pos="-5040"/>
          <w:tab w:val="left" w:pos="-4320"/>
        </w:tabs>
        <w:suppressAutoHyphens w:val="0"/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zostanie wszczęte wobec Wykonawcy postępowanie egzekucyjne,</w:t>
      </w:r>
    </w:p>
    <w:p w14:paraId="3DECA716" w14:textId="77777777" w:rsidR="001C3926" w:rsidRPr="002F59E1" w:rsidRDefault="001C3926" w:rsidP="001C3926">
      <w:pPr>
        <w:widowControl w:val="0"/>
        <w:numPr>
          <w:ilvl w:val="0"/>
          <w:numId w:val="3"/>
        </w:numPr>
        <w:tabs>
          <w:tab w:val="left" w:pos="-5040"/>
          <w:tab w:val="left" w:pos="-4320"/>
        </w:tabs>
        <w:suppressAutoHyphens w:val="0"/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Wykonawca nie rozpoczął realizacji przedmiotu umowy bez uzasadnionych przyczyn lub nie kontynuuje jej pomimo wezwania Zamawiającego złożonego na piśmie,</w:t>
      </w:r>
    </w:p>
    <w:p w14:paraId="3AD2C60B" w14:textId="77777777" w:rsidR="001C3926" w:rsidRPr="002F59E1" w:rsidRDefault="001C3926" w:rsidP="001C3926">
      <w:pPr>
        <w:widowControl w:val="0"/>
        <w:numPr>
          <w:ilvl w:val="0"/>
          <w:numId w:val="3"/>
        </w:numPr>
        <w:tabs>
          <w:tab w:val="left" w:pos="-5040"/>
          <w:tab w:val="left" w:pos="-4320"/>
        </w:tabs>
        <w:suppressAutoHyphens w:val="0"/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Wykonawca realizuje dostawy niezgodnie z zapisami umowy, nieterminowo, a także wykonywana dostawa nie odpowiada wymogom jakościowym określonym w opisie przedmiotu zamówienia mimo pisemnego wezwania.</w:t>
      </w:r>
    </w:p>
    <w:p w14:paraId="43045FAC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3.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Wykonawcy przysługuje prawo wypowiedzenia umowy, jeżeli:</w:t>
      </w:r>
    </w:p>
    <w:p w14:paraId="19D734DC" w14:textId="77777777" w:rsidR="001C3926" w:rsidRPr="002F59E1" w:rsidRDefault="001C3926" w:rsidP="001C3926">
      <w:pPr>
        <w:widowControl w:val="0"/>
        <w:tabs>
          <w:tab w:val="left" w:pos="720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- Zamawiający nie wywiązuje się z obowiązku zapłaty faktury w terminie 4 tygodni od upływu terminu zapłaty faktury VAT, o której mowa w § 9,</w:t>
      </w:r>
    </w:p>
    <w:p w14:paraId="70139A8F" w14:textId="77777777" w:rsidR="001C3926" w:rsidRPr="002F59E1" w:rsidRDefault="001C3926" w:rsidP="001C3926">
      <w:pPr>
        <w:widowControl w:val="0"/>
        <w:tabs>
          <w:tab w:val="left" w:pos="720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- Zamawiający, bez uzasadnionej przyczyny, nie przystąpi do odbioru lub odmawia odbioru asortymentu pralniczego.</w:t>
      </w:r>
    </w:p>
    <w:p w14:paraId="3B1D5A75" w14:textId="77777777" w:rsidR="001C3926" w:rsidRPr="002F59E1" w:rsidRDefault="001C3926" w:rsidP="001C3926">
      <w:pPr>
        <w:widowControl w:val="0"/>
        <w:tabs>
          <w:tab w:val="left" w:pos="720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4.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Wypowiedzenie umowy w przypadkach określonych w ust. 3 powinno nastąpić w formie pisemnej pod rygorem nieważności takiego oświadczenia i zawierać uzasadnienie.</w:t>
      </w:r>
    </w:p>
    <w:p w14:paraId="702413BE" w14:textId="77777777" w:rsidR="001C3926" w:rsidRPr="002F59E1" w:rsidRDefault="001C3926" w:rsidP="001C3926">
      <w:pPr>
        <w:widowControl w:val="0"/>
        <w:tabs>
          <w:tab w:val="left" w:pos="720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5.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W razie rozwiązania umowy, z przyczyn za które Wykonawca nie odpowiada, Zamawiający zobowiązany jest do odbioru asortymentu pralniczego dostarczonego do dnia rozwiązania umowy i zapłaty wynagrodzenia za dostarczony asortyment pralniczy.</w:t>
      </w:r>
    </w:p>
    <w:p w14:paraId="331646AD" w14:textId="77777777" w:rsidR="001C3926" w:rsidRPr="002F59E1" w:rsidRDefault="001C3926" w:rsidP="001C3926">
      <w:pPr>
        <w:widowControl w:val="0"/>
        <w:tabs>
          <w:tab w:val="left" w:pos="720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6.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Wykonawca ma obowiązek poinformować Zamawiającego o okoliczności, o której mowa w ust. 2 pkt 1 niniejszego paragrafu, w terminie 5 dni licząc od dnia jej zaistnienia.</w:t>
      </w:r>
    </w:p>
    <w:p w14:paraId="78A22EFD" w14:textId="77777777" w:rsidR="001C3926" w:rsidRPr="002F59E1" w:rsidRDefault="001C3926" w:rsidP="001C3926">
      <w:pPr>
        <w:widowControl w:val="0"/>
        <w:tabs>
          <w:tab w:val="left" w:pos="720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00F19F71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18</w:t>
      </w:r>
    </w:p>
    <w:p w14:paraId="507E6B85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1.</w:t>
      </w:r>
      <w:r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 xml:space="preserve"> 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Wykonawca zobowiązany jest do przestrzegania w Areszcie Śledczym w Hajnówce przepisów porządkowych oraz bezwzględnego zakazu nawiązywania jakichkolwiek kontaktów niezwiązanych w bezpośrednią realizacją przedmiotu zamówienia z osadzonymi.</w:t>
      </w:r>
    </w:p>
    <w:p w14:paraId="1CEFB35F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2.</w:t>
      </w:r>
      <w:r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 xml:space="preserve"> 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Wykonawca dostarczając przedmiot zamówienia ma obowiązek poddania się kontroli podczas wjeżdżania pojazdem na teren jednostki, a także podczas wyjeżdżania z terenu jednostki.</w:t>
      </w:r>
    </w:p>
    <w:p w14:paraId="32C11197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3.</w:t>
      </w:r>
      <w:r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 xml:space="preserve"> 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Wykonawcy nie wolno wnosić na teren jednostki:</w:t>
      </w:r>
    </w:p>
    <w:p w14:paraId="33CC8BAC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SimSun" w:hAnsi="Calibri" w:cs="Mangal"/>
          <w:color w:val="000000"/>
          <w:kern w:val="0"/>
          <w:sz w:val="22"/>
          <w:szCs w:val="22"/>
          <w:lang w:eastAsia="pl-PL"/>
        </w:rPr>
        <w:t>1)</w:t>
      </w:r>
      <w:r w:rsidRPr="002F59E1">
        <w:rPr>
          <w:rFonts w:ascii="Calibri" w:eastAsia="SimSun" w:hAnsi="Calibri" w:cs="Mangal"/>
          <w:color w:val="000000"/>
          <w:kern w:val="0"/>
          <w:sz w:val="22"/>
          <w:szCs w:val="22"/>
          <w:lang w:eastAsia="pl-PL"/>
        </w:rPr>
        <w:tab/>
      </w:r>
      <w:bookmarkStart w:id="2" w:name="__DdeLink__2657_3820198213"/>
      <w:r w:rsidRPr="002F59E1">
        <w:rPr>
          <w:rFonts w:ascii="Calibri" w:eastAsia="SimSun" w:hAnsi="Calibri" w:cs="Mangal"/>
          <w:color w:val="000000"/>
          <w:kern w:val="0"/>
          <w:sz w:val="22"/>
          <w:szCs w:val="22"/>
          <w:lang w:eastAsia="pl-PL"/>
        </w:rPr>
        <w:t>przedmiotów niebezpiecznych, które stanowią zagrożenie dla bezpieczeństwa i porządku w jednostce, w szczególności: broni palnej, amunicji, narzędzi do cięcia metalu, środków służących do obezwładniania, środków odurzających i psychotropowych oraz alkoholu,</w:t>
      </w:r>
      <w:bookmarkEnd w:id="2"/>
    </w:p>
    <w:p w14:paraId="491719B4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ascii="Calibri" w:eastAsia="SimSun" w:hAnsi="Calibri" w:cs="Mangal"/>
          <w:color w:val="000000"/>
          <w:kern w:val="0"/>
          <w:sz w:val="22"/>
          <w:szCs w:val="22"/>
          <w:lang w:eastAsia="pl-PL"/>
        </w:rPr>
      </w:pPr>
      <w:r w:rsidRPr="002F59E1">
        <w:rPr>
          <w:rFonts w:ascii="Calibri" w:eastAsia="SimSun" w:hAnsi="Calibri" w:cs="Mangal"/>
          <w:color w:val="000000"/>
          <w:kern w:val="0"/>
          <w:sz w:val="22"/>
          <w:szCs w:val="22"/>
          <w:lang w:eastAsia="pl-PL"/>
        </w:rPr>
        <w:t xml:space="preserve">2) </w:t>
      </w:r>
      <w:r w:rsidRPr="002F59E1">
        <w:rPr>
          <w:rFonts w:ascii="Calibri" w:eastAsia="SimSun" w:hAnsi="Calibri" w:cs="Mangal"/>
          <w:color w:val="000000"/>
          <w:kern w:val="0"/>
          <w:sz w:val="22"/>
          <w:szCs w:val="22"/>
          <w:lang w:eastAsia="pl-PL"/>
        </w:rPr>
        <w:tab/>
        <w:t>przedmiotów niedozwolonych, które mogą utrudniać wykonywanie zadań tymczasowego aresztu oraz kar pozbawienia wolności i środków przymusu skutkujących pozbawieniem wolności w szczególności: sprzętu łączności (telefonów komórkowych), urządzeń technicznych służących do rejestrowania i odtwarzania informacji, - pod rygorem odpowiedzialności karnej.</w:t>
      </w:r>
    </w:p>
    <w:p w14:paraId="1641EE87" w14:textId="77777777" w:rsidR="001C3926" w:rsidRPr="002F59E1" w:rsidRDefault="001C3926" w:rsidP="001C3926">
      <w:pPr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7A68663D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19</w:t>
      </w:r>
    </w:p>
    <w:p w14:paraId="12273104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1.Wykonawca zobowiązuje się przetwarzać dane osobowe wyłącznie w zakresie i celu przewidzianym w niniejszej umowie.</w:t>
      </w:r>
    </w:p>
    <w:p w14:paraId="04902DDD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2.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 xml:space="preserve">Wykonawca w związku z wykonywaniem prac określonych w niniejszej umowie, zobowiązuje się do 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lastRenderedPageBreak/>
        <w:t>zapewnienia poufności danych osobowych, do których może mieć dostęp przy wykonywaniu prac, a w szczególności do tego, że nie będzie przekazywać, ujawniać i udostępniać tych danych osobom nieuprawnionym.</w:t>
      </w:r>
    </w:p>
    <w:p w14:paraId="2A3C2EBC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 xml:space="preserve">3.Wykonawca, w związku z realizacją niniejszej umowy jest zobowiązany do przestrzegania zasad bezpieczeństwa ochrony danych osobowych zgodnie z 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ar-SA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 xml:space="preserve"> i innymi przepisami dotyczącymi ochrony danych osobowych, w  tym przepisami wewnętrznymi obowiązującymi u Zamawiającego.</w:t>
      </w:r>
    </w:p>
    <w:p w14:paraId="61D9A5A8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>4.Wykonawca jest zobowiązany do zgłaszania sytuacji naruszeń (incydentów) zasad ochrony danych osobowych Zamawiającemu, w terminie 24 godzin od wystąpienia incydentu.</w:t>
      </w:r>
    </w:p>
    <w:p w14:paraId="75B5032E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 xml:space="preserve">5.Wykonawca ponosi odpowiedzialność za będące następstwem jego </w:t>
      </w:r>
      <w:proofErr w:type="spellStart"/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>zachowań</w:t>
      </w:r>
      <w:proofErr w:type="spellEnd"/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 xml:space="preserve"> szkody wyrządzone niezgodnym z niniejszą umową przetwarzaniem danych osobowych, w szczególności szkody wyrządzone udostępnieniem osobom nieupoważnionym, zabraniem przez osobę nieuprawnioną, przetwarzaniem z naruszeniem ustawy o ochronie danych osobowych oraz zmianą, utratą, uszkodzeniem lub zniszczeniem.</w:t>
      </w:r>
    </w:p>
    <w:p w14:paraId="3C480428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</w:pPr>
      <w:r w:rsidRPr="002F59E1">
        <w:rPr>
          <w:rFonts w:ascii="Calibri" w:eastAsia="NSimSun" w:hAnsi="Calibri" w:cs="Mangal"/>
          <w:color w:val="000000"/>
          <w:kern w:val="0"/>
          <w:sz w:val="22"/>
          <w:szCs w:val="22"/>
          <w:lang w:eastAsia="pl-PL"/>
        </w:rPr>
        <w:t>6.Wykonawca zobowiązuje się do zapewnienia, że osoby, które wykonują przedmiot Umowy będą zachowywały w tajemnicy te dane osobowe oraz sposoby ich zabezpieczenia.</w:t>
      </w:r>
    </w:p>
    <w:p w14:paraId="31D44388" w14:textId="77777777" w:rsidR="001C3926" w:rsidRPr="002F59E1" w:rsidRDefault="001C3926" w:rsidP="001C3926">
      <w:pPr>
        <w:widowControl w:val="0"/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372F7972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20</w:t>
      </w:r>
    </w:p>
    <w:p w14:paraId="3352D75E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Prawa i obowiązki wynikające z niniejszej umowy nie mogą być przenoszone na osoby trzecie bez uprzedniej zgody Zamawiającego. Podkreśla się, że powyższe dotyczy także przelewu wierzytelności Wykonawcy przysługującej mu względem Zamawiającego, w szczególności w formie cesji, faktoringu lub innych czynności o takim skutku.</w:t>
      </w:r>
    </w:p>
    <w:p w14:paraId="0C1CF988" w14:textId="77777777" w:rsidR="001C3926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</w:pPr>
    </w:p>
    <w:p w14:paraId="4E9D9BB7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21</w:t>
      </w:r>
    </w:p>
    <w:p w14:paraId="0F6B95FF" w14:textId="77777777" w:rsidR="001C3926" w:rsidRPr="002F59E1" w:rsidRDefault="001C3926" w:rsidP="001C3926">
      <w:pPr>
        <w:autoSpaceDN w:val="0"/>
        <w:spacing w:before="100" w:after="100"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Calibri"/>
          <w:kern w:val="0"/>
          <w:sz w:val="22"/>
          <w:szCs w:val="22"/>
          <w:lang w:bidi="hi-IN"/>
        </w:rPr>
        <w:t>1</w:t>
      </w:r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.  Zmiana umowy może nastąpić wyłącznie na podstawie art. 454 i art. 455 ustawy </w:t>
      </w:r>
      <w:proofErr w:type="spellStart"/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>Pzp</w:t>
      </w:r>
      <w:proofErr w:type="spellEnd"/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>.</w:t>
      </w:r>
    </w:p>
    <w:p w14:paraId="2D661B4C" w14:textId="77777777" w:rsidR="001C3926" w:rsidRPr="002F59E1" w:rsidRDefault="001C3926" w:rsidP="001C3926">
      <w:pPr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2. </w:t>
      </w:r>
      <w:r w:rsidRPr="002F59E1">
        <w:rPr>
          <w:rFonts w:ascii="Calibri" w:eastAsia="Arial Unicode MS" w:hAnsi="Calibri" w:cs="Calibri"/>
          <w:color w:val="00000A"/>
          <w:kern w:val="3"/>
          <w:sz w:val="22"/>
          <w:szCs w:val="22"/>
          <w:lang w:eastAsia="hi-IN" w:bidi="hi-IN"/>
        </w:rPr>
        <w:t xml:space="preserve">Zamawiający na podstawie art. 455 ust. 1 pkt. 1 ustawy </w:t>
      </w:r>
      <w:proofErr w:type="spellStart"/>
      <w:r w:rsidRPr="002F59E1">
        <w:rPr>
          <w:rFonts w:ascii="Calibri" w:eastAsia="Arial Unicode MS" w:hAnsi="Calibri" w:cs="Calibri"/>
          <w:color w:val="00000A"/>
          <w:kern w:val="3"/>
          <w:sz w:val="22"/>
          <w:szCs w:val="22"/>
          <w:lang w:eastAsia="hi-IN" w:bidi="hi-IN"/>
        </w:rPr>
        <w:t>Pzp</w:t>
      </w:r>
      <w:proofErr w:type="spellEnd"/>
      <w:r w:rsidRPr="002F59E1">
        <w:rPr>
          <w:rFonts w:ascii="Calibri" w:eastAsia="Arial Unicode MS" w:hAnsi="Calibri" w:cs="Calibri"/>
          <w:color w:val="00000A"/>
          <w:kern w:val="3"/>
          <w:sz w:val="22"/>
          <w:szCs w:val="22"/>
          <w:lang w:eastAsia="hi-IN" w:bidi="hi-IN"/>
        </w:rPr>
        <w:t xml:space="preserve">, przewiduje możliwość dokonania zmian wynagrodzenia (ceny) niniejszej umowy w stosunku do treści oferty, na podstawie której dokonano wyboru Wykonawcy, </w:t>
      </w:r>
      <w:r w:rsidRPr="002F59E1">
        <w:rPr>
          <w:rFonts w:ascii="Calibri" w:eastAsia="Arial Unicode MS" w:hAnsi="Calibri" w:cs="Calibri"/>
          <w:color w:val="00000A"/>
          <w:kern w:val="3"/>
          <w:lang w:eastAsia="hi-IN" w:bidi="hi-IN"/>
        </w:rPr>
        <w:t>o kwotę wynikającą ze zmienionych stawek podatku VAT obowiązujących w dacie powstania obowiązku podatkowego w czasie trwania umowy.</w:t>
      </w:r>
    </w:p>
    <w:p w14:paraId="41320D46" w14:textId="77777777" w:rsidR="001C3926" w:rsidRPr="002F59E1" w:rsidRDefault="001C3926" w:rsidP="001C3926">
      <w:pPr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rPr>
          <w:rFonts w:eastAsia="Arial" w:cs="Courier New"/>
          <w:kern w:val="3"/>
          <w:lang w:bidi="hi-IN"/>
        </w:rPr>
      </w:pPr>
      <w:r w:rsidRPr="002F59E1">
        <w:rPr>
          <w:kern w:val="3"/>
          <w:sz w:val="20"/>
          <w:szCs w:val="20"/>
          <w:lang w:eastAsia="pl-PL"/>
        </w:rPr>
        <w:t xml:space="preserve">3. </w:t>
      </w:r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>Zmiany umowy określone w ust. 1 będą dokonane w formie pisemnej w postaci aneksu pod rygorem nieważności. W odniesieniu do przypadków określonych w ust. 1, zajście zdarzeń powodujących zmiany musi być uprawdopodobnione przez Stronę wywodzącą z przedmiotowego zdarzenia skutki prawne.</w:t>
      </w:r>
    </w:p>
    <w:p w14:paraId="38340807" w14:textId="77777777" w:rsidR="001C3926" w:rsidRDefault="001C3926" w:rsidP="001C3926">
      <w:pPr>
        <w:tabs>
          <w:tab w:val="left" w:pos="0"/>
          <w:tab w:val="left" w:pos="708"/>
        </w:tabs>
        <w:autoSpaceDN w:val="0"/>
        <w:spacing w:line="276" w:lineRule="auto"/>
        <w:ind w:left="-284"/>
        <w:jc w:val="both"/>
        <w:rPr>
          <w:rFonts w:ascii="Calibri" w:eastAsia="NSimSun" w:hAnsi="Calibri" w:cs="Calibri"/>
          <w:kern w:val="0"/>
          <w:sz w:val="22"/>
          <w:szCs w:val="22"/>
          <w:lang w:eastAsia="pl-PL"/>
        </w:rPr>
      </w:pPr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4. Zamawiający ma prawo odstąpienia od umowy na podstawie art. 456 </w:t>
      </w:r>
      <w:proofErr w:type="spellStart"/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>Pzp</w:t>
      </w:r>
      <w:proofErr w:type="spellEnd"/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 oraz jej unieważnienia zgodnie z art. 457 </w:t>
      </w:r>
      <w:proofErr w:type="spellStart"/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>Pzp</w:t>
      </w:r>
      <w:proofErr w:type="spellEnd"/>
      <w:r w:rsidRPr="002F59E1">
        <w:rPr>
          <w:rFonts w:ascii="Calibri" w:eastAsia="NSimSun" w:hAnsi="Calibri" w:cs="Calibri"/>
          <w:kern w:val="0"/>
          <w:sz w:val="22"/>
          <w:szCs w:val="22"/>
          <w:lang w:eastAsia="pl-PL"/>
        </w:rPr>
        <w:t>.</w:t>
      </w:r>
    </w:p>
    <w:p w14:paraId="3F24C6F7" w14:textId="77777777" w:rsidR="001C3926" w:rsidRPr="001F2D3E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</w:t>
      </w:r>
      <w:r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2</w:t>
      </w:r>
    </w:p>
    <w:p w14:paraId="00F1C415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1. Na zasadach określonych w Umowie, na podstawie art. 439 ust. 1 i 2 ustawy Strony mogą wystąpić z wnioskiem o waloryzacje wynagrodzenia należnego wykonawcy w przypadku zmiany ceny materiałów lub kosztów związanych z realizacją zamówienia. Waloryzacja będzie polegała na podwyższeniu albo obniżeniu każdej z cen jednostkowych podanych w Formularzu cenowy zasadach opisanych w niniejszym paragrafie.</w:t>
      </w:r>
    </w:p>
    <w:p w14:paraId="55FBFEA4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2. Żadna ze Stron nie będzie uprawniona wystąpić z wnioskiem o dokonanie Waloryzacji wcześniej niż 6 miesięcy od dnia zawarcia Umowy.</w:t>
      </w:r>
    </w:p>
    <w:p w14:paraId="3F64CF71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lastRenderedPageBreak/>
        <w:t>3. Po upływie terminu, o którym mowa w ust. 2, w przypadku zmiany ceny materiałów lub kosztów związanych z realizacją Przedmiotu umowy w związku ze wzrostem albo obniżeniem cen określonym we wskaźniku cen towarów i usług konsumpcyjnych ogółem za poprzedni kwartał („Wskaźnik GUS”) ogłaszanym w formie komunikatu Prezesa Głównego Urzędu Statystycznego, o którym mowa w art. 25 ust. 11 ustawy z dnia 17 grudnia 1998 r. o emeryturach i rentach z Funduszu Ubezpieczeń Społecznych (Dz. U. z 2023 r. poz. 1251) każda ze Stron może wystąpić do drugiej Strony z pisemnym wnioskiem o dokonanie Waloryzacji. We wniosku zostaną wskazane nowe wartości każdej z cen jednostkowych podanych w Formularzu cenowym określone na zasadach opisanych w niniejszym paragrafie.</w:t>
      </w:r>
    </w:p>
    <w:p w14:paraId="1976FCA4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4. Każda ze Stron będzie uprawniona wystąpić do drugiej Strony z wnioskiem o dokonanie Waloryzacji każdorazowo po komunikacie Prezesa Głównego Urzędu Statystycznego ogłaszającym kolejny Wskaźnik GUS.</w:t>
      </w:r>
    </w:p>
    <w:p w14:paraId="04C6EA36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5. Ewentualna Waloryzacja będzie ustalana przez Strony w drodze aneksu do Umowy ze skutkiem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od dnia opublikowania komunikatu Prezesa Głównego Urzędu Statystycznego ogłaszającego Wskaźnik GUS („Dzień Ustalenia Waloryzacji”).</w:t>
      </w:r>
    </w:p>
    <w:p w14:paraId="5E13C9CB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6. Wnioskowana zmiana cen jednostkowych podanych w Formularzu cenowym nastąpi pod warunkiem, iż wartość Wskaźnika GUS ogłoszonego w Dniu Ustalania Waloryzacji będzie wskazywała na wzrost lub spadek cen towarów i usług konsumpcyjnych o co najmniej 3 punkty procentowe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w stosunku do poprzedniego kwartału.</w:t>
      </w:r>
    </w:p>
    <w:p w14:paraId="38316915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7. Ewentualna zmiana cen jednostkowych podanych w Formularzu cenowym, nastąpi o wielkość stanowiącą połowę (50%) wartości wzrostu albo obniżenia cen określonego we Wskaźniku GUS ogłoszonym w Dniu Ustalania Waloryzacji, z zastrzeżeniem postanowień ust. 12.</w:t>
      </w:r>
    </w:p>
    <w:p w14:paraId="5A991987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8. Pod warunkiem przekroczenia Progu Waloryzacji, w przypadku, gdy Wskaźnik GUS ogłoszony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w dniu Ustalania Waloryzacji będzie wartością dodatnią ceny jednostkowe podane w Formularzu cenowym ulegną zwiększeniu o wielkość wskazaną w ust. 7.</w:t>
      </w:r>
    </w:p>
    <w:p w14:paraId="3E753426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9. Pod warunkiem przekroczenia Progu Waloryzacji, w przypadku, gdy Wskaźnik GUS ogłoszony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w Dniu Ustalania Waloryzacji będzie wartością ujemną ceny jednostkowe podane w formularzu ofertowym ulegną zmniejszeniu o wielkość wskazaną w ust. 7.</w:t>
      </w:r>
    </w:p>
    <w:p w14:paraId="315E630F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10. Nowe wartości cen jednostkowych podanych w Formularzu cenowym będą dotyczyć zapłaty należnej Wykonawcy za dostawy dostarczone po Dniu Ustalania Waloryzacji, z zastrzeżeniem postanowień ust. 11. Nowe wartości cen jednostkowych podanych w formularzu cenowym będą stanowić podstawę wymiaru kar umownych dla czynności zleconych po Dniu Ustalenia Waloryzacji.</w:t>
      </w:r>
    </w:p>
    <w:p w14:paraId="0D0AF458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11. Jeżeli dostawy zlecone przed Dniem Ustalania Waloryzacji zostaną wykonane w warunkach zwłoki w stosunku do terminu określonego w Zleceniu i będą odbierane po Dniu Ustalania Waloryzacji,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w takim przypadku zaplata za ich wykonanie oraz ustalenie wysokości kar umownych nastąpi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na podstawie poprzednio obowiązujących cen jednostkowych.</w:t>
      </w:r>
    </w:p>
    <w:p w14:paraId="784C88CA" w14:textId="77777777" w:rsidR="001C3926" w:rsidRPr="00AC5CF5" w:rsidRDefault="001C3926" w:rsidP="001C3926">
      <w:pPr>
        <w:suppressAutoHyphens w:val="0"/>
        <w:spacing w:line="276" w:lineRule="auto"/>
        <w:ind w:left="-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12. Strony ustalają maksymalną wartość obniżenia albo wzrostu Wartości Przedmiotu Umowy </w:t>
      </w:r>
      <w:r>
        <w:rPr>
          <w:rFonts w:ascii="Calibri" w:eastAsia="Calibri" w:hAnsi="Calibri" w:cs="Calibri"/>
          <w:kern w:val="0"/>
          <w:sz w:val="22"/>
          <w:szCs w:val="22"/>
          <w:lang w:eastAsia="ar-SA"/>
        </w:rPr>
        <w:br/>
      </w:r>
      <w:r w:rsidRPr="00AC5CF5">
        <w:rPr>
          <w:rFonts w:ascii="Calibri" w:eastAsia="Calibri" w:hAnsi="Calibri" w:cs="Calibri"/>
          <w:kern w:val="0"/>
          <w:sz w:val="22"/>
          <w:szCs w:val="22"/>
          <w:lang w:eastAsia="ar-SA"/>
        </w:rPr>
        <w:t>w efekcie zastosowania Waloryzacji na poziomie nie większym niż 15 % Wartości Przedmiotu Umowy.</w:t>
      </w:r>
    </w:p>
    <w:p w14:paraId="2B28AFC2" w14:textId="77777777" w:rsidR="001C3926" w:rsidRPr="009E3DDB" w:rsidRDefault="001C3926" w:rsidP="001C3926">
      <w:pPr>
        <w:widowControl w:val="0"/>
        <w:tabs>
          <w:tab w:val="left" w:pos="708"/>
        </w:tabs>
        <w:autoSpaceDN w:val="0"/>
        <w:ind w:left="-284"/>
        <w:jc w:val="both"/>
        <w:textAlignment w:val="baseline"/>
        <w:rPr>
          <w:rFonts w:ascii="Calibri" w:eastAsia="Arial" w:hAnsi="Calibri" w:cs="Calibri"/>
          <w:kern w:val="3"/>
          <w:lang w:eastAsia="en-US" w:bidi="hi-IN"/>
        </w:rPr>
      </w:pPr>
    </w:p>
    <w:p w14:paraId="52EB816A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23</w:t>
      </w:r>
    </w:p>
    <w:p w14:paraId="2FD0947A" w14:textId="77777777" w:rsidR="001C3926" w:rsidRPr="002F59E1" w:rsidRDefault="001C3926" w:rsidP="001C3926">
      <w:pPr>
        <w:widowControl w:val="0"/>
        <w:tabs>
          <w:tab w:val="left" w:pos="709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b/>
          <w:color w:val="00000A"/>
          <w:kern w:val="3"/>
          <w:sz w:val="22"/>
          <w:szCs w:val="22"/>
          <w:lang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bidi="hi-IN"/>
        </w:rPr>
        <w:t xml:space="preserve">Umowa zostaje zawarta na czas określony -  </w:t>
      </w:r>
      <w:r w:rsidRPr="002F59E1">
        <w:rPr>
          <w:rFonts w:ascii="Calibri" w:hAnsi="Calibri" w:cs="Calibri"/>
          <w:b/>
          <w:color w:val="00000A"/>
          <w:kern w:val="3"/>
          <w:sz w:val="22"/>
          <w:szCs w:val="22"/>
          <w:lang w:bidi="hi-IN"/>
        </w:rPr>
        <w:t xml:space="preserve">od dnia </w:t>
      </w:r>
      <w:r>
        <w:rPr>
          <w:rFonts w:ascii="Calibri" w:hAnsi="Calibri" w:cs="Calibri"/>
          <w:b/>
          <w:color w:val="00000A"/>
          <w:kern w:val="3"/>
          <w:sz w:val="22"/>
          <w:szCs w:val="22"/>
          <w:lang w:bidi="hi-IN"/>
        </w:rPr>
        <w:t>3 października 2024 roku</w:t>
      </w:r>
      <w:r w:rsidRPr="002F59E1">
        <w:rPr>
          <w:rFonts w:ascii="Calibri" w:hAnsi="Calibri" w:cs="Calibri"/>
          <w:b/>
          <w:color w:val="00000A"/>
          <w:kern w:val="3"/>
          <w:sz w:val="22"/>
          <w:szCs w:val="22"/>
          <w:lang w:bidi="hi-IN"/>
        </w:rPr>
        <w:t xml:space="preserve"> do dnia 2 października 2024 r</w:t>
      </w:r>
      <w:r>
        <w:rPr>
          <w:rFonts w:ascii="Calibri" w:hAnsi="Calibri" w:cs="Calibri"/>
          <w:b/>
          <w:color w:val="00000A"/>
          <w:kern w:val="3"/>
          <w:sz w:val="22"/>
          <w:szCs w:val="22"/>
          <w:lang w:bidi="hi-IN"/>
        </w:rPr>
        <w:t>oku lub do wyczerpania wartości umowy</w:t>
      </w:r>
      <w:r w:rsidRPr="002F59E1">
        <w:rPr>
          <w:rFonts w:ascii="Calibri" w:hAnsi="Calibri" w:cs="Calibri"/>
          <w:b/>
          <w:color w:val="00000A"/>
          <w:kern w:val="3"/>
          <w:sz w:val="22"/>
          <w:szCs w:val="22"/>
          <w:lang w:bidi="hi-IN"/>
        </w:rPr>
        <w:t>.</w:t>
      </w:r>
    </w:p>
    <w:p w14:paraId="6FDCE568" w14:textId="77777777" w:rsidR="001C3926" w:rsidRPr="002F59E1" w:rsidRDefault="001C3926" w:rsidP="001C3926">
      <w:pPr>
        <w:widowControl w:val="0"/>
        <w:tabs>
          <w:tab w:val="left" w:pos="709"/>
          <w:tab w:val="left" w:pos="5076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0859C5DD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24</w:t>
      </w:r>
    </w:p>
    <w:p w14:paraId="77086528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</w:pPr>
      <w:r w:rsidRPr="002F59E1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Spory wynikające z niniejszej umowy rozstrzygane będą przez sąd właściwy dla siedziby Zamawiającego.</w:t>
      </w:r>
    </w:p>
    <w:p w14:paraId="181DA060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439E4BA1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25</w:t>
      </w:r>
    </w:p>
    <w:p w14:paraId="2AC847A4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W sprawach nieuregulowanych niniejszą umową stosuje się przepisy Kodeksu cywilnego oraz przepisy ustawy Prawo zamówień publicznych, a w sprawach procesowych - przepisy Kodeksu postępowania cywilnego</w:t>
      </w: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.</w:t>
      </w:r>
    </w:p>
    <w:p w14:paraId="6071247C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eastAsia="Arial" w:cs="Courier New"/>
          <w:kern w:val="3"/>
          <w:lang w:bidi="hi-IN"/>
        </w:rPr>
      </w:pPr>
    </w:p>
    <w:p w14:paraId="6F9194F1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center"/>
        <w:textAlignment w:val="baseline"/>
        <w:rPr>
          <w:rFonts w:eastAsia="Arial" w:cs="Courier New"/>
          <w:kern w:val="3"/>
          <w:lang w:bidi="hi-IN"/>
        </w:rPr>
      </w:pPr>
      <w:r w:rsidRPr="002F59E1">
        <w:rPr>
          <w:rFonts w:ascii="Calibri" w:hAnsi="Calibri" w:cs="Calibri"/>
          <w:b/>
          <w:color w:val="000000"/>
          <w:kern w:val="3"/>
          <w:sz w:val="22"/>
          <w:szCs w:val="22"/>
          <w:lang w:bidi="hi-IN"/>
        </w:rPr>
        <w:t>§ 26</w:t>
      </w:r>
    </w:p>
    <w:p w14:paraId="3F0BD0F8" w14:textId="77777777" w:rsidR="001C3926" w:rsidRPr="002F59E1" w:rsidRDefault="001C3926" w:rsidP="001C3926">
      <w:pPr>
        <w:widowControl w:val="0"/>
        <w:tabs>
          <w:tab w:val="left" w:pos="708"/>
        </w:tabs>
        <w:autoSpaceDN w:val="0"/>
        <w:spacing w:line="276" w:lineRule="auto"/>
        <w:ind w:left="-284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  <w:lang w:bidi="hi-IN"/>
        </w:rPr>
      </w:pPr>
      <w:r w:rsidRPr="002F59E1">
        <w:rPr>
          <w:rFonts w:ascii="Calibri" w:hAnsi="Calibri" w:cs="Calibri"/>
          <w:color w:val="000000"/>
          <w:kern w:val="3"/>
          <w:sz w:val="22"/>
          <w:szCs w:val="22"/>
          <w:lang w:bidi="hi-IN"/>
        </w:rPr>
        <w:t>Umowa sporządzona została w 2 jednobrzmiących egzemplarzach, po 1 egzemplarzu dla Zamawiającego i dla Wykonawcy.</w:t>
      </w:r>
    </w:p>
    <w:p w14:paraId="435C97D4" w14:textId="77777777" w:rsidR="001C3926" w:rsidRPr="00DA10AC" w:rsidRDefault="001C3926" w:rsidP="001C3926">
      <w:pPr>
        <w:widowControl w:val="0"/>
        <w:tabs>
          <w:tab w:val="left" w:pos="708"/>
        </w:tabs>
        <w:overflowPunct w:val="0"/>
        <w:spacing w:line="276" w:lineRule="auto"/>
        <w:jc w:val="center"/>
        <w:textAlignment w:val="baseline"/>
        <w:rPr>
          <w:rFonts w:ascii="Calibri" w:eastAsia="Calibri" w:hAnsi="Calibri" w:cs="Calibri"/>
          <w:kern w:val="0"/>
          <w:lang w:eastAsia="pl-PL"/>
        </w:rPr>
      </w:pPr>
    </w:p>
    <w:p w14:paraId="523982C5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eastAsia="SimSun" w:hAnsi="Calibri" w:cs="Calibri"/>
          <w:kern w:val="0"/>
          <w:lang w:eastAsia="pl-PL"/>
        </w:rPr>
        <w:t>Integralną część niniejszej umowy stanowi:</w:t>
      </w:r>
    </w:p>
    <w:p w14:paraId="035AA8D8" w14:textId="77777777" w:rsidR="001C3926" w:rsidRPr="00074EE3" w:rsidRDefault="001C3926" w:rsidP="001C3926">
      <w:pPr>
        <w:tabs>
          <w:tab w:val="left" w:pos="708"/>
        </w:tabs>
        <w:overflowPunct w:val="0"/>
        <w:spacing w:line="276" w:lineRule="auto"/>
        <w:rPr>
          <w:rFonts w:ascii="Calibri" w:eastAsia="Calibri" w:hAnsi="Calibri" w:cs="Calibri"/>
          <w:kern w:val="0"/>
          <w:lang w:eastAsia="pl-PL"/>
        </w:rPr>
      </w:pPr>
      <w:r w:rsidRPr="00DA10AC">
        <w:rPr>
          <w:rFonts w:ascii="Calibri" w:eastAsia="SimSun" w:hAnsi="Calibri" w:cs="Calibri"/>
          <w:i/>
          <w:kern w:val="0"/>
          <w:lang w:eastAsia="pl-PL"/>
        </w:rPr>
        <w:t>Załącznik nr 1 – Zestawienie ilościowo – wartościowe,</w:t>
      </w:r>
    </w:p>
    <w:p w14:paraId="480C21D0" w14:textId="77777777" w:rsidR="001C3926" w:rsidRPr="00DA10AC" w:rsidRDefault="001C3926" w:rsidP="001C3926">
      <w:pPr>
        <w:tabs>
          <w:tab w:val="left" w:pos="708"/>
        </w:tabs>
        <w:overflowPunct w:val="0"/>
        <w:spacing w:line="276" w:lineRule="auto"/>
        <w:rPr>
          <w:rFonts w:ascii="Calibri" w:eastAsia="Calibri" w:hAnsi="Calibri" w:cs="Calibri"/>
          <w:kern w:val="0"/>
          <w:lang w:eastAsia="pl-PL"/>
        </w:rPr>
      </w:pPr>
    </w:p>
    <w:p w14:paraId="1479FD02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eastAsia="Arial" w:hAnsi="Calibri" w:cs="Calibri"/>
          <w:b/>
          <w:color w:val="000000"/>
          <w:kern w:val="0"/>
          <w:lang w:eastAsia="ar-SA"/>
        </w:rPr>
      </w:pPr>
      <w:r w:rsidRPr="00DA10AC">
        <w:rPr>
          <w:rFonts w:ascii="Calibri" w:eastAsia="Arial" w:hAnsi="Calibri" w:cs="Calibri"/>
          <w:b/>
          <w:i/>
          <w:iCs/>
          <w:color w:val="000000"/>
          <w:kern w:val="0"/>
          <w:lang w:eastAsia="ar-SA"/>
        </w:rPr>
        <w:t xml:space="preserve">   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>WYKONAWCA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  <w:t xml:space="preserve">                  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  <w:t>ZAMAWIAJĄCY</w:t>
      </w:r>
      <w:r w:rsidRPr="00DA10AC">
        <w:rPr>
          <w:rFonts w:ascii="Calibri" w:eastAsia="Arial" w:hAnsi="Calibri" w:cs="Calibri"/>
          <w:b/>
          <w:color w:val="000000"/>
          <w:kern w:val="0"/>
          <w:lang w:eastAsia="ar-SA"/>
        </w:rPr>
        <w:t xml:space="preserve"> </w:t>
      </w:r>
    </w:p>
    <w:p w14:paraId="26EC0467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hAnsi="Calibri" w:cs="Calibri"/>
          <w:b/>
          <w:color w:val="000000"/>
          <w:kern w:val="0"/>
          <w:lang w:eastAsia="ar-SA"/>
        </w:rPr>
      </w:pPr>
    </w:p>
    <w:p w14:paraId="4771B29E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hAnsi="Calibri" w:cs="Calibri"/>
          <w:b/>
          <w:color w:val="000000"/>
          <w:kern w:val="0"/>
          <w:lang w:eastAsia="ar-SA"/>
        </w:rPr>
      </w:pPr>
      <w:r w:rsidRPr="00DA10AC">
        <w:rPr>
          <w:rFonts w:ascii="Calibri" w:hAnsi="Calibri" w:cs="Calibri"/>
          <w:b/>
          <w:color w:val="000000"/>
          <w:kern w:val="0"/>
          <w:lang w:eastAsia="ar-SA"/>
        </w:rPr>
        <w:t>.......................................</w:t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  <w:t>…………………………….</w:t>
      </w:r>
    </w:p>
    <w:p w14:paraId="6FDE3103" w14:textId="77777777" w:rsidR="001C3926" w:rsidRDefault="001C3926" w:rsidP="001C3926">
      <w:pPr>
        <w:tabs>
          <w:tab w:val="left" w:pos="708"/>
        </w:tabs>
        <w:overflowPunct w:val="0"/>
        <w:spacing w:line="100" w:lineRule="atLeast"/>
        <w:ind w:left="2836"/>
        <w:jc w:val="both"/>
        <w:rPr>
          <w:b/>
          <w:bCs/>
        </w:rPr>
      </w:pPr>
    </w:p>
    <w:p w14:paraId="146239C8" w14:textId="10264973" w:rsidR="00D432D2" w:rsidRDefault="00D432D2" w:rsidP="001C3926"/>
    <w:p w14:paraId="27DC6A84" w14:textId="4DEF0419" w:rsidR="001C3926" w:rsidRDefault="001C3926" w:rsidP="001C3926"/>
    <w:p w14:paraId="657D0B1F" w14:textId="09208E84" w:rsidR="001C3926" w:rsidRDefault="001C3926" w:rsidP="001C3926"/>
    <w:p w14:paraId="410800CC" w14:textId="6B135757" w:rsidR="001C3926" w:rsidRDefault="001C3926" w:rsidP="001C3926"/>
    <w:p w14:paraId="600A9E83" w14:textId="126FF5D0" w:rsidR="001C3926" w:rsidRDefault="001C3926" w:rsidP="001C3926"/>
    <w:p w14:paraId="6C35E774" w14:textId="6AFD4480" w:rsidR="001C3926" w:rsidRDefault="001C3926" w:rsidP="001C3926"/>
    <w:p w14:paraId="1139C9FB" w14:textId="71064FD0" w:rsidR="001C3926" w:rsidRDefault="001C3926" w:rsidP="001C3926"/>
    <w:p w14:paraId="1A30D028" w14:textId="5DAE5018" w:rsidR="001C3926" w:rsidRDefault="001C3926" w:rsidP="001C3926"/>
    <w:p w14:paraId="03438017" w14:textId="4F959DE3" w:rsidR="001C3926" w:rsidRDefault="001C3926" w:rsidP="001C3926"/>
    <w:p w14:paraId="39D6FBC3" w14:textId="078540B5" w:rsidR="001C3926" w:rsidRDefault="001C3926" w:rsidP="001C3926"/>
    <w:p w14:paraId="1E102391" w14:textId="6C3133E9" w:rsidR="001C3926" w:rsidRDefault="001C3926" w:rsidP="001C3926"/>
    <w:p w14:paraId="36A1615D" w14:textId="68210007" w:rsidR="001C3926" w:rsidRDefault="001C3926" w:rsidP="001C3926"/>
    <w:p w14:paraId="550B052D" w14:textId="22D27A1F" w:rsidR="001C3926" w:rsidRDefault="001C3926" w:rsidP="001C3926"/>
    <w:p w14:paraId="7FA3CAE1" w14:textId="49AB0EDA" w:rsidR="001C3926" w:rsidRDefault="001C3926" w:rsidP="001C3926"/>
    <w:p w14:paraId="42659770" w14:textId="4E6F8026" w:rsidR="001C3926" w:rsidRDefault="001C3926" w:rsidP="001C3926"/>
    <w:p w14:paraId="26941131" w14:textId="1964410C" w:rsidR="001C3926" w:rsidRDefault="001C3926" w:rsidP="001C3926"/>
    <w:p w14:paraId="36201E56" w14:textId="09388CD5" w:rsidR="001C3926" w:rsidRDefault="001C3926" w:rsidP="001C3926"/>
    <w:p w14:paraId="597F74B6" w14:textId="09AD3FD7" w:rsidR="001C3926" w:rsidRDefault="001C3926" w:rsidP="001C3926"/>
    <w:p w14:paraId="5676C6CA" w14:textId="25B50941" w:rsidR="001C3926" w:rsidRDefault="001C3926" w:rsidP="001C3926"/>
    <w:p w14:paraId="2D30BC3C" w14:textId="41B2176C" w:rsidR="001C3926" w:rsidRDefault="001C3926" w:rsidP="001C3926"/>
    <w:p w14:paraId="68396AF7" w14:textId="7DC972AC" w:rsidR="001C3926" w:rsidRDefault="001C3926" w:rsidP="001C3926"/>
    <w:p w14:paraId="344134BC" w14:textId="4490DAB3" w:rsidR="001C3926" w:rsidRDefault="001C3926" w:rsidP="001C3926"/>
    <w:p w14:paraId="0422ED08" w14:textId="4AEC03E1" w:rsidR="001C3926" w:rsidRDefault="001C3926" w:rsidP="001C3926"/>
    <w:p w14:paraId="5B5D9C83" w14:textId="314A3C43" w:rsidR="001C3926" w:rsidRDefault="001C3926" w:rsidP="001C3926"/>
    <w:p w14:paraId="07F694AF" w14:textId="19B2B5D9" w:rsidR="001C3926" w:rsidRDefault="001C3926" w:rsidP="001C3926"/>
    <w:p w14:paraId="77F7091D" w14:textId="5B25A215" w:rsidR="001C3926" w:rsidRDefault="001C3926" w:rsidP="001C3926"/>
    <w:p w14:paraId="4DC7E5E8" w14:textId="08CBCCCD" w:rsidR="001C3926" w:rsidRDefault="001C3926" w:rsidP="001C3926"/>
    <w:p w14:paraId="0D7C8DF2" w14:textId="7E5E3C9A" w:rsidR="001C3926" w:rsidRDefault="001C3926" w:rsidP="001C3926"/>
    <w:p w14:paraId="0047C8ED" w14:textId="5CF3CBA4" w:rsidR="001C3926" w:rsidRDefault="001C3926" w:rsidP="001C3926"/>
    <w:p w14:paraId="652A5676" w14:textId="77777777" w:rsidR="001C3926" w:rsidRDefault="001C3926" w:rsidP="001C3926">
      <w:pPr>
        <w:tabs>
          <w:tab w:val="left" w:pos="708"/>
        </w:tabs>
        <w:overflowPunct w:val="0"/>
        <w:spacing w:line="100" w:lineRule="atLeast"/>
        <w:ind w:left="1416"/>
        <w:jc w:val="both"/>
        <w:rPr>
          <w:rFonts w:ascii="Calibri" w:eastAsia="Calibri" w:hAnsi="Calibri" w:cs="Cambria"/>
          <w:color w:val="000000"/>
          <w:kern w:val="0"/>
          <w:lang w:eastAsia="en-US"/>
        </w:rPr>
      </w:pPr>
      <w:r w:rsidRPr="00DA10AC">
        <w:rPr>
          <w:rFonts w:ascii="Calibri" w:eastAsia="Calibri" w:hAnsi="Calibri" w:cs="Cambria"/>
          <w:color w:val="000000"/>
          <w:kern w:val="0"/>
          <w:lang w:eastAsia="en-US"/>
        </w:rPr>
        <w:lastRenderedPageBreak/>
        <w:t xml:space="preserve">Załącznik nr 1 do umowy nr </w:t>
      </w:r>
      <w:r>
        <w:rPr>
          <w:rFonts w:ascii="Calibri" w:eastAsia="Calibri" w:hAnsi="Calibri" w:cs="Cambria"/>
          <w:color w:val="000000"/>
          <w:kern w:val="0"/>
          <w:lang w:eastAsia="en-US"/>
        </w:rPr>
        <w:t>….</w:t>
      </w:r>
      <w:r w:rsidRPr="00DA10AC">
        <w:rPr>
          <w:rFonts w:ascii="Calibri" w:eastAsia="Calibri" w:hAnsi="Calibri" w:cs="Cambria"/>
          <w:color w:val="000000"/>
          <w:kern w:val="0"/>
          <w:lang w:eastAsia="en-US"/>
        </w:rPr>
        <w:t>/</w:t>
      </w:r>
      <w:r w:rsidRPr="00DA10AC">
        <w:rPr>
          <w:rFonts w:ascii="Calibri" w:eastAsia="Calibri" w:hAnsi="Calibri" w:cs="Cambria"/>
          <w:iCs/>
          <w:color w:val="000000"/>
          <w:kern w:val="0"/>
          <w:lang w:eastAsia="en-US"/>
        </w:rPr>
        <w:t>202</w:t>
      </w:r>
      <w:r>
        <w:rPr>
          <w:rFonts w:ascii="Calibri" w:eastAsia="Calibri" w:hAnsi="Calibri" w:cs="Cambria"/>
          <w:iCs/>
          <w:color w:val="000000"/>
          <w:kern w:val="0"/>
          <w:lang w:eastAsia="en-US"/>
        </w:rPr>
        <w:t>4</w:t>
      </w:r>
      <w:r w:rsidRPr="00DA10AC">
        <w:rPr>
          <w:rFonts w:ascii="Calibri" w:eastAsia="Calibri" w:hAnsi="Calibri" w:cs="Cambria"/>
          <w:iCs/>
          <w:color w:val="000000"/>
          <w:kern w:val="0"/>
          <w:lang w:eastAsia="en-US"/>
        </w:rPr>
        <w:t xml:space="preserve"> </w:t>
      </w:r>
      <w:r w:rsidRPr="00DA10AC">
        <w:rPr>
          <w:rFonts w:ascii="Calibri" w:eastAsia="Calibri" w:hAnsi="Calibri" w:cs="Cambria"/>
          <w:color w:val="000000"/>
          <w:kern w:val="0"/>
          <w:lang w:eastAsia="en-US"/>
        </w:rPr>
        <w:t>zawartej w dniu ……………. 202</w:t>
      </w:r>
      <w:r>
        <w:rPr>
          <w:rFonts w:ascii="Calibri" w:eastAsia="Calibri" w:hAnsi="Calibri" w:cs="Cambria"/>
          <w:color w:val="000000"/>
          <w:kern w:val="0"/>
          <w:lang w:eastAsia="en-US"/>
        </w:rPr>
        <w:t>4</w:t>
      </w:r>
      <w:r w:rsidRPr="00DA10AC">
        <w:rPr>
          <w:rFonts w:ascii="Calibri" w:eastAsia="Calibri" w:hAnsi="Calibri" w:cs="Cambria"/>
          <w:color w:val="000000"/>
          <w:kern w:val="0"/>
          <w:lang w:eastAsia="en-US"/>
        </w:rPr>
        <w:t xml:space="preserve">r.  </w:t>
      </w:r>
    </w:p>
    <w:p w14:paraId="6CA102B4" w14:textId="52C18579" w:rsidR="001C3926" w:rsidRPr="00DA10AC" w:rsidRDefault="001C3926" w:rsidP="001C3926">
      <w:pPr>
        <w:tabs>
          <w:tab w:val="left" w:pos="708"/>
        </w:tabs>
        <w:overflowPunct w:val="0"/>
        <w:spacing w:line="100" w:lineRule="atLeast"/>
        <w:ind w:left="1416"/>
        <w:jc w:val="both"/>
        <w:rPr>
          <w:rFonts w:ascii="Calibri" w:eastAsia="Calibri" w:hAnsi="Calibri" w:cs="Cambria"/>
          <w:color w:val="000000"/>
          <w:kern w:val="0"/>
          <w:lang w:eastAsia="en-US"/>
        </w:rPr>
      </w:pPr>
      <w:r w:rsidRPr="00DA10AC">
        <w:rPr>
          <w:rFonts w:ascii="Calibri" w:eastAsia="Calibri" w:hAnsi="Calibri" w:cs="Cambria"/>
          <w:color w:val="000000"/>
          <w:kern w:val="0"/>
          <w:lang w:eastAsia="en-US"/>
        </w:rPr>
        <w:t xml:space="preserve">pomiędzy </w:t>
      </w:r>
    </w:p>
    <w:p w14:paraId="77F19DB6" w14:textId="7D92DA55" w:rsidR="001C3926" w:rsidRPr="00DA10AC" w:rsidRDefault="001C3926" w:rsidP="001C3926">
      <w:pPr>
        <w:tabs>
          <w:tab w:val="left" w:pos="708"/>
        </w:tabs>
        <w:overflowPunct w:val="0"/>
        <w:spacing w:line="100" w:lineRule="atLeast"/>
        <w:ind w:left="1416"/>
        <w:jc w:val="both"/>
        <w:rPr>
          <w:rFonts w:ascii="Calibri" w:eastAsia="Calibri" w:hAnsi="Calibri" w:cs="Cambria"/>
          <w:color w:val="000000"/>
          <w:kern w:val="0"/>
          <w:lang w:eastAsia="en-US"/>
        </w:rPr>
      </w:pPr>
      <w:r w:rsidRPr="00DA10AC">
        <w:rPr>
          <w:rFonts w:ascii="Calibri" w:eastAsia="Calibri" w:hAnsi="Calibri" w:cs="Cambria"/>
          <w:color w:val="000000"/>
          <w:kern w:val="0"/>
          <w:lang w:eastAsia="en-US"/>
        </w:rPr>
        <w:t>Aresztem Śledczym w Hajnówce a  …………………………………………………………</w:t>
      </w:r>
    </w:p>
    <w:p w14:paraId="0B3C45BB" w14:textId="77777777" w:rsidR="001C3926" w:rsidRPr="00DA10AC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hAnsi="Calibri" w:cs="Calibri"/>
          <w:b/>
          <w:color w:val="000000"/>
          <w:kern w:val="0"/>
          <w:lang w:eastAsia="ar-SA"/>
        </w:rPr>
      </w:pPr>
    </w:p>
    <w:p w14:paraId="224BDF17" w14:textId="77777777" w:rsidR="001C3926" w:rsidRPr="00F262A2" w:rsidRDefault="001C3926" w:rsidP="001C3926">
      <w:pPr>
        <w:tabs>
          <w:tab w:val="left" w:pos="708"/>
        </w:tabs>
        <w:overflowPunct w:val="0"/>
        <w:spacing w:line="100" w:lineRule="atLeast"/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  <w:lang w:eastAsia="ar-SA"/>
        </w:rPr>
      </w:pPr>
      <w:r w:rsidRPr="00F87BE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  <w:lang w:eastAsia="ar-SA"/>
        </w:rPr>
        <w:t>Zestawienie ilościowo -wartościowe</w:t>
      </w:r>
    </w:p>
    <w:p w14:paraId="53BA4C1F" w14:textId="77777777" w:rsidR="001C3926" w:rsidRPr="007F5D2B" w:rsidRDefault="001C3926" w:rsidP="001C3926">
      <w:pPr>
        <w:widowControl w:val="0"/>
        <w:tabs>
          <w:tab w:val="left" w:pos="708"/>
        </w:tabs>
        <w:spacing w:after="160" w:line="100" w:lineRule="atLeast"/>
        <w:rPr>
          <w:rFonts w:ascii="Arial" w:hAnsi="Arial" w:cs="Symbol"/>
          <w:bCs/>
          <w:color w:val="000000"/>
          <w:kern w:val="0"/>
          <w:sz w:val="22"/>
          <w:szCs w:val="22"/>
          <w:lang w:eastAsia="ar-SA"/>
        </w:rPr>
      </w:pPr>
    </w:p>
    <w:tbl>
      <w:tblPr>
        <w:tblW w:w="92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40" w:firstRow="0" w:lastRow="1" w:firstColumn="0" w:lastColumn="0" w:noHBand="0" w:noVBand="0"/>
      </w:tblPr>
      <w:tblGrid>
        <w:gridCol w:w="426"/>
        <w:gridCol w:w="2693"/>
        <w:gridCol w:w="1417"/>
        <w:gridCol w:w="567"/>
        <w:gridCol w:w="567"/>
        <w:gridCol w:w="1276"/>
        <w:gridCol w:w="2268"/>
      </w:tblGrid>
      <w:tr w:rsidR="001C3926" w:rsidRPr="00691FA7" w14:paraId="38620E51" w14:textId="77777777" w:rsidTr="001C36A0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72824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BAF9E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Nazwa asortymentu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CFF44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Ilość</w:t>
            </w:r>
          </w:p>
          <w:p w14:paraId="10C99664" w14:textId="77777777" w:rsidR="001C3926" w:rsidRPr="00691FA7" w:rsidRDefault="001C3926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9B4722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49DCD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VAT</w:t>
            </w:r>
          </w:p>
          <w:p w14:paraId="4C2668A9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9F528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Cena brutto/kg</w:t>
            </w:r>
          </w:p>
          <w:p w14:paraId="5F8EFE75" w14:textId="77777777" w:rsidR="001C3926" w:rsidRPr="00691FA7" w:rsidRDefault="001C3926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(zł)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4C352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Wartość </w:t>
            </w:r>
          </w:p>
          <w:p w14:paraId="1685DB16" w14:textId="77777777" w:rsidR="001C3926" w:rsidRPr="00691FA7" w:rsidRDefault="001C3926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Brutto (zł)</w:t>
            </w:r>
          </w:p>
          <w:p w14:paraId="28329A9C" w14:textId="77777777" w:rsidR="001C3926" w:rsidRPr="00691FA7" w:rsidRDefault="001C3926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kern w:val="0"/>
                <w:sz w:val="20"/>
                <w:szCs w:val="20"/>
              </w:rPr>
              <w:t>kol 3  x kol 6</w:t>
            </w:r>
          </w:p>
        </w:tc>
      </w:tr>
      <w:tr w:rsidR="001C3926" w:rsidRPr="00691FA7" w14:paraId="35A48A49" w14:textId="77777777" w:rsidTr="001C36A0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C0362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A84CB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53072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050F1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E0AFD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852CB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D0924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7</w:t>
            </w:r>
          </w:p>
        </w:tc>
      </w:tr>
      <w:tr w:rsidR="001C3926" w:rsidRPr="00691FA7" w14:paraId="625B5008" w14:textId="77777777" w:rsidTr="001C36A0">
        <w:trPr>
          <w:trHeight w:val="4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9F50E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AC818" w14:textId="77777777" w:rsidR="001C3926" w:rsidRPr="00691FA7" w:rsidRDefault="001C3926" w:rsidP="001C36A0">
            <w:pPr>
              <w:ind w:left="142"/>
              <w:jc w:val="both"/>
              <w:rPr>
                <w:rFonts w:ascii="Calibri" w:eastAsia="Arial Unicode MS" w:hAnsi="Calibri"/>
                <w:lang w:eastAsia="pl-PL"/>
              </w:rPr>
            </w:pPr>
            <w:r w:rsidRPr="00691FA7">
              <w:rPr>
                <w:rFonts w:ascii="Calibri" w:hAnsi="Calibri" w:cs="Calibri"/>
                <w:bCs/>
                <w:color w:val="000000"/>
                <w:kern w:val="0"/>
                <w:lang w:eastAsia="ar-SA"/>
              </w:rPr>
              <w:t>Usługa prania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B086D" w14:textId="77777777" w:rsidR="001C3926" w:rsidRPr="00691FA7" w:rsidRDefault="001C3926" w:rsidP="001C36A0">
            <w:pPr>
              <w:suppressLineNumbers/>
              <w:ind w:left="142"/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pl-PL"/>
              </w:rPr>
            </w:pPr>
            <w:r w:rsidRPr="00556BB9">
              <w:rPr>
                <w:rFonts w:ascii="Calibri" w:hAnsi="Calibri" w:cs="Calibri"/>
                <w:b/>
                <w:bCs/>
                <w:color w:val="000000"/>
                <w:kern w:val="0"/>
                <w:lang w:eastAsia="ar-SA"/>
              </w:rPr>
              <w:t>26 474,52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F10EB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kern w:val="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8E09D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DA753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8EF27" w14:textId="77777777" w:rsidR="001C3926" w:rsidRPr="00691FA7" w:rsidRDefault="001C3926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</w:p>
        </w:tc>
      </w:tr>
      <w:tr w:rsidR="001C3926" w:rsidRPr="00691FA7" w14:paraId="6A8FF83D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A2AD4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>
              <w:rPr>
                <w:rFonts w:ascii="Calibri" w:hAnsi="Calibri" w:cs="Arial"/>
                <w:b/>
                <w:bCs/>
                <w:i/>
                <w:kern w:val="0"/>
              </w:rPr>
              <w:t>Cena s</w:t>
            </w:r>
            <w:r w:rsidRPr="00691FA7">
              <w:rPr>
                <w:rFonts w:ascii="Calibri" w:hAnsi="Calibri" w:cs="Arial"/>
                <w:b/>
                <w:bCs/>
                <w:i/>
                <w:kern w:val="0"/>
              </w:rPr>
              <w:t xml:space="preserve">łownie brutto:                                                                                                        </w:t>
            </w:r>
          </w:p>
          <w:p w14:paraId="5AEA04BE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 w:rsidRPr="00691FA7">
              <w:rPr>
                <w:rFonts w:ascii="Calibri" w:hAnsi="Calibri" w:cs="Arial"/>
                <w:bCs/>
                <w:i/>
                <w:kern w:val="0"/>
              </w:rPr>
              <w:t>…………………………………………………………..złotych ……../100</w:t>
            </w:r>
          </w:p>
          <w:p w14:paraId="5EC4E548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9CE973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 </w:t>
            </w:r>
          </w:p>
          <w:p w14:paraId="18B4C901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>RAZEM   brutto    …………………zł</w:t>
            </w:r>
          </w:p>
        </w:tc>
      </w:tr>
      <w:tr w:rsidR="001C3926" w:rsidRPr="00691FA7" w14:paraId="0F21AF59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323F0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>
              <w:rPr>
                <w:rFonts w:ascii="Calibri" w:hAnsi="Calibri" w:cs="Arial"/>
                <w:b/>
                <w:bCs/>
                <w:i/>
                <w:kern w:val="0"/>
              </w:rPr>
              <w:t>Cena s</w:t>
            </w:r>
            <w:r w:rsidRPr="00691FA7">
              <w:rPr>
                <w:rFonts w:ascii="Calibri" w:hAnsi="Calibri" w:cs="Arial"/>
                <w:b/>
                <w:bCs/>
                <w:i/>
                <w:kern w:val="0"/>
              </w:rPr>
              <w:t xml:space="preserve">łownie netto:                                                                                                        </w:t>
            </w:r>
          </w:p>
          <w:p w14:paraId="34F6779E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 w:rsidRPr="00691FA7">
              <w:rPr>
                <w:rFonts w:ascii="Calibri" w:hAnsi="Calibri" w:cs="Arial"/>
                <w:bCs/>
                <w:i/>
                <w:kern w:val="0"/>
              </w:rPr>
              <w:t>…………………………………………………………..złotych ……../100</w:t>
            </w:r>
          </w:p>
          <w:p w14:paraId="6E57C289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EEF51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 </w:t>
            </w:r>
          </w:p>
          <w:p w14:paraId="18BFBF7C" w14:textId="77777777" w:rsidR="001C3926" w:rsidRPr="00691FA7" w:rsidRDefault="001C3926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>RAZEM   netto     …………………zł</w:t>
            </w:r>
          </w:p>
        </w:tc>
      </w:tr>
      <w:tr w:rsidR="001C3926" w14:paraId="1C9F28EB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09EC2" w14:textId="77777777" w:rsidR="001C3926" w:rsidRPr="00882A22" w:rsidRDefault="001C3926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kern w:val="0"/>
              </w:rPr>
            </w:pPr>
            <w:r w:rsidRPr="00882A22">
              <w:rPr>
                <w:rFonts w:ascii="Calibri" w:hAnsi="Calibri" w:cs="Arial"/>
                <w:b/>
                <w:bCs/>
                <w:i/>
                <w:kern w:val="0"/>
              </w:rPr>
              <w:t>Termin realizacji reklamacji(do 24 godzin, powyżej 24 godzin)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73F83" w14:textId="77777777" w:rsidR="001C3926" w:rsidRPr="00882A22" w:rsidRDefault="001C3926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do .......... godzin </w:t>
            </w:r>
            <w:r>
              <w:rPr>
                <w:rFonts w:ascii="Calibri" w:hAnsi="Calibri" w:cs="Arial"/>
                <w:b/>
                <w:bCs/>
                <w:i/>
                <w:iCs/>
                <w:kern w:val="0"/>
              </w:rPr>
              <w:t>/</w:t>
            </w:r>
          </w:p>
          <w:p w14:paraId="3F7C3F8F" w14:textId="77777777" w:rsidR="001C3926" w:rsidRPr="00882A22" w:rsidRDefault="001C3926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>powyżej …………godzin</w:t>
            </w:r>
            <w:r>
              <w:rPr>
                <w:rFonts w:ascii="Calibri" w:hAnsi="Calibri" w:cs="Arial"/>
                <w:b/>
                <w:bCs/>
                <w:i/>
                <w:iCs/>
                <w:kern w:val="0"/>
              </w:rPr>
              <w:t>*</w:t>
            </w: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</w:t>
            </w:r>
          </w:p>
        </w:tc>
      </w:tr>
      <w:tr w:rsidR="001C3926" w14:paraId="28C10C7A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17C4A" w14:textId="77777777" w:rsidR="001C3926" w:rsidRPr="00FA2FC9" w:rsidRDefault="001C3926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kern w:val="0"/>
                <w:highlight w:val="cyan"/>
              </w:rPr>
            </w:pPr>
            <w:r w:rsidRPr="00844DB2">
              <w:rPr>
                <w:rFonts w:ascii="Calibri" w:hAnsi="Calibri" w:cs="Arial"/>
                <w:b/>
                <w:bCs/>
                <w:i/>
                <w:kern w:val="0"/>
              </w:rPr>
              <w:t>Częstotliwość odbiorów/dostaw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39F035" w14:textId="77777777" w:rsidR="001C3926" w:rsidRPr="00FA2FC9" w:rsidRDefault="001C3926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  <w:highlight w:val="cyan"/>
              </w:rPr>
            </w:pPr>
            <w:r w:rsidRPr="00844DB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1 raz w tygodniu / 2 razy w tygodniu* </w:t>
            </w:r>
          </w:p>
        </w:tc>
      </w:tr>
    </w:tbl>
    <w:p w14:paraId="11087B77" w14:textId="77777777" w:rsidR="001C3926" w:rsidRDefault="001C3926" w:rsidP="001C3926">
      <w:pPr>
        <w:tabs>
          <w:tab w:val="left" w:pos="708"/>
        </w:tabs>
        <w:spacing w:line="100" w:lineRule="atLeast"/>
        <w:rPr>
          <w:rFonts w:ascii="Calibri" w:hAnsi="Calibri" w:cs="Arial"/>
          <w:b/>
          <w:bCs/>
          <w:i/>
          <w:iCs/>
          <w:color w:val="000000"/>
          <w:kern w:val="0"/>
          <w:sz w:val="28"/>
          <w:szCs w:val="28"/>
          <w:u w:val="single"/>
          <w:lang w:eastAsia="ar-SA"/>
        </w:rPr>
      </w:pPr>
    </w:p>
    <w:p w14:paraId="0D75413A" w14:textId="77777777" w:rsidR="001C3926" w:rsidRPr="00DA10AC" w:rsidRDefault="001C3926" w:rsidP="001C3926">
      <w:pPr>
        <w:tabs>
          <w:tab w:val="left" w:pos="708"/>
        </w:tabs>
        <w:overflowPunct w:val="0"/>
        <w:spacing w:line="276" w:lineRule="auto"/>
        <w:ind w:left="708"/>
        <w:jc w:val="both"/>
        <w:rPr>
          <w:rFonts w:ascii="Calibri" w:eastAsia="Arial" w:hAnsi="Calibri" w:cs="Arial"/>
          <w:b/>
          <w:color w:val="000000"/>
          <w:kern w:val="0"/>
          <w:lang w:eastAsia="en-US"/>
        </w:rPr>
      </w:pPr>
      <w:r w:rsidRPr="00DA10AC">
        <w:rPr>
          <w:rFonts w:ascii="Calibri" w:eastAsia="Arial" w:hAnsi="Calibri" w:cs="Arial"/>
          <w:b/>
          <w:color w:val="000000"/>
          <w:kern w:val="0"/>
          <w:lang w:eastAsia="en-US"/>
        </w:rPr>
        <w:t xml:space="preserve">  </w:t>
      </w:r>
    </w:p>
    <w:p w14:paraId="6653FC00" w14:textId="77777777" w:rsidR="001C3926" w:rsidRDefault="001C3926" w:rsidP="001C3926">
      <w:pPr>
        <w:widowControl w:val="0"/>
        <w:autoSpaceDN w:val="0"/>
        <w:rPr>
          <w:rFonts w:ascii="Calibri" w:hAnsi="Calibri" w:cs="Arial"/>
          <w:b/>
          <w:color w:val="000000"/>
          <w:kern w:val="0"/>
          <w:lang w:eastAsia="en-US"/>
        </w:rPr>
      </w:pPr>
    </w:p>
    <w:p w14:paraId="3EF7731A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eastAsia="Arial" w:hAnsi="Calibri" w:cs="Calibri"/>
          <w:b/>
          <w:color w:val="000000"/>
          <w:kern w:val="0"/>
          <w:lang w:eastAsia="ar-SA"/>
        </w:rPr>
      </w:pPr>
      <w:r w:rsidRPr="00DA10AC">
        <w:rPr>
          <w:rFonts w:ascii="Calibri" w:eastAsia="Arial" w:hAnsi="Calibri" w:cs="Calibri"/>
          <w:b/>
          <w:i/>
          <w:iCs/>
          <w:color w:val="000000"/>
          <w:kern w:val="0"/>
          <w:lang w:eastAsia="ar-SA"/>
        </w:rPr>
        <w:t xml:space="preserve">   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>WYKONAWCA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  <w:t xml:space="preserve">                  </w:t>
      </w:r>
      <w:r w:rsidRPr="00DA10AC">
        <w:rPr>
          <w:rFonts w:ascii="Calibri" w:hAnsi="Calibri" w:cs="Calibri"/>
          <w:b/>
          <w:i/>
          <w:iCs/>
          <w:color w:val="000000"/>
          <w:kern w:val="0"/>
          <w:lang w:eastAsia="ar-SA"/>
        </w:rPr>
        <w:tab/>
        <w:t>ZAMAWIAJĄCY</w:t>
      </w:r>
      <w:r w:rsidRPr="00DA10AC">
        <w:rPr>
          <w:rFonts w:ascii="Calibri" w:eastAsia="Arial" w:hAnsi="Calibri" w:cs="Calibri"/>
          <w:b/>
          <w:color w:val="000000"/>
          <w:kern w:val="0"/>
          <w:lang w:eastAsia="ar-SA"/>
        </w:rPr>
        <w:t xml:space="preserve"> </w:t>
      </w:r>
    </w:p>
    <w:p w14:paraId="360783E3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hAnsi="Calibri" w:cs="Calibri"/>
          <w:b/>
          <w:color w:val="000000"/>
          <w:kern w:val="0"/>
          <w:lang w:eastAsia="ar-SA"/>
        </w:rPr>
      </w:pPr>
    </w:p>
    <w:p w14:paraId="595B7454" w14:textId="77777777" w:rsidR="001C3926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hAnsi="Calibri" w:cs="Calibri"/>
          <w:b/>
          <w:color w:val="000000"/>
          <w:kern w:val="0"/>
          <w:lang w:eastAsia="ar-SA"/>
        </w:rPr>
      </w:pPr>
    </w:p>
    <w:p w14:paraId="248AA4B1" w14:textId="77777777" w:rsidR="001C3926" w:rsidRPr="00DA10AC" w:rsidRDefault="001C3926" w:rsidP="001C3926">
      <w:pPr>
        <w:tabs>
          <w:tab w:val="left" w:pos="708"/>
        </w:tabs>
        <w:overflowPunct w:val="0"/>
        <w:spacing w:line="276" w:lineRule="auto"/>
        <w:jc w:val="both"/>
        <w:rPr>
          <w:rFonts w:ascii="Calibri" w:hAnsi="Calibri" w:cs="Calibri"/>
          <w:b/>
          <w:color w:val="000000"/>
          <w:kern w:val="0"/>
          <w:lang w:eastAsia="ar-SA"/>
        </w:rPr>
      </w:pPr>
      <w:r w:rsidRPr="00DA10AC">
        <w:rPr>
          <w:rFonts w:ascii="Calibri" w:hAnsi="Calibri" w:cs="Calibri"/>
          <w:b/>
          <w:color w:val="000000"/>
          <w:kern w:val="0"/>
          <w:lang w:eastAsia="ar-SA"/>
        </w:rPr>
        <w:t>.......................................</w:t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</w:r>
      <w:r w:rsidRPr="00DA10AC">
        <w:rPr>
          <w:rFonts w:ascii="Calibri" w:hAnsi="Calibri" w:cs="Calibri"/>
          <w:b/>
          <w:color w:val="000000"/>
          <w:kern w:val="0"/>
          <w:lang w:eastAsia="ar-SA"/>
        </w:rPr>
        <w:tab/>
        <w:t>…………………………….</w:t>
      </w:r>
    </w:p>
    <w:p w14:paraId="75DCDC89" w14:textId="77777777" w:rsidR="001C3926" w:rsidRDefault="001C3926" w:rsidP="001C3926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</w:p>
    <w:p w14:paraId="3505637D" w14:textId="77777777" w:rsidR="001C3926" w:rsidRDefault="001C3926" w:rsidP="001C3926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</w:p>
    <w:p w14:paraId="2AC685A8" w14:textId="77777777" w:rsidR="001C3926" w:rsidRDefault="001C3926" w:rsidP="001C3926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</w:p>
    <w:p w14:paraId="1D02504E" w14:textId="77777777" w:rsidR="001C3926" w:rsidRDefault="001C3926" w:rsidP="001C3926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</w:p>
    <w:p w14:paraId="7CCF84BE" w14:textId="77777777" w:rsidR="001C3926" w:rsidRDefault="001C3926" w:rsidP="001C3926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</w:p>
    <w:p w14:paraId="0FD83E7B" w14:textId="77777777" w:rsidR="001C3926" w:rsidRPr="001C3926" w:rsidRDefault="001C3926" w:rsidP="001C3926"/>
    <w:sectPr w:rsidR="001C3926" w:rsidRPr="001C39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67FC" w14:textId="77777777" w:rsidR="0063413D" w:rsidRDefault="0063413D" w:rsidP="00CF71B8">
      <w:r>
        <w:separator/>
      </w:r>
    </w:p>
  </w:endnote>
  <w:endnote w:type="continuationSeparator" w:id="0">
    <w:p w14:paraId="307CBC6D" w14:textId="77777777" w:rsidR="0063413D" w:rsidRDefault="0063413D" w:rsidP="00C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CEF0" w14:textId="77777777" w:rsidR="0063413D" w:rsidRDefault="0063413D" w:rsidP="00CF71B8">
      <w:r>
        <w:separator/>
      </w:r>
    </w:p>
  </w:footnote>
  <w:footnote w:type="continuationSeparator" w:id="0">
    <w:p w14:paraId="320FE443" w14:textId="77777777" w:rsidR="0063413D" w:rsidRDefault="0063413D" w:rsidP="00CF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4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7065"/>
    </w:tblGrid>
    <w:tr w:rsidR="00CF71B8" w:rsidRPr="0017650C" w14:paraId="68BF42EF" w14:textId="77777777" w:rsidTr="00073238">
      <w:tc>
        <w:tcPr>
          <w:tcW w:w="32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5FE401" w14:textId="4E2E3851" w:rsidR="00CF71B8" w:rsidRPr="0017650C" w:rsidRDefault="00CF71B8" w:rsidP="00CF71B8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kern w:val="3"/>
              <w:lang w:eastAsia="en-US" w:bidi="en-US"/>
            </w:rPr>
          </w:pPr>
          <w:r w:rsidRPr="0017650C">
            <w:rPr>
              <w:rFonts w:eastAsia="Andale Sans UI" w:cs="Tahoma"/>
              <w:noProof/>
              <w:kern w:val="3"/>
              <w:lang w:eastAsia="en-US" w:bidi="en-US"/>
            </w:rPr>
            <w:drawing>
              <wp:inline distT="0" distB="0" distL="0" distR="0" wp14:anchorId="1225F5CF" wp14:editId="1F064267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EBAB196" w14:textId="77777777" w:rsidR="00CF71B8" w:rsidRPr="0017650C" w:rsidRDefault="00CF71B8" w:rsidP="00CF71B8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17650C"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1B3B9C50" w14:textId="77777777" w:rsidR="00CF71B8" w:rsidRPr="0017650C" w:rsidRDefault="00CF71B8" w:rsidP="00CF71B8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58E87437" w14:textId="77777777" w:rsidR="00CF71B8" w:rsidRPr="0017650C" w:rsidRDefault="00CF71B8" w:rsidP="00CF71B8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20152B21" w14:textId="77777777" w:rsidR="00CF71B8" w:rsidRDefault="00CF7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415"/>
    <w:multiLevelType w:val="multilevel"/>
    <w:tmpl w:val="584CD3F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BAA00E1"/>
    <w:multiLevelType w:val="multilevel"/>
    <w:tmpl w:val="CD3AA80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2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5D525B83"/>
    <w:multiLevelType w:val="multilevel"/>
    <w:tmpl w:val="ED78BAD4"/>
    <w:styleLink w:val="WWNum2aaa21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C0"/>
    <w:rsid w:val="001C3926"/>
    <w:rsid w:val="0031449E"/>
    <w:rsid w:val="003A4E5D"/>
    <w:rsid w:val="004F5DC0"/>
    <w:rsid w:val="0063413D"/>
    <w:rsid w:val="00655AE9"/>
    <w:rsid w:val="009C7884"/>
    <w:rsid w:val="00C2756B"/>
    <w:rsid w:val="00CF71B8"/>
    <w:rsid w:val="00D432D2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72B"/>
  <w15:chartTrackingRefBased/>
  <w15:docId w15:val="{255EB4E8-BA3B-4184-B44F-CC08058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4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44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WWNum2aaa21">
    <w:name w:val="WWNum2aaa21"/>
    <w:basedOn w:val="Bezlisty"/>
    <w:rsid w:val="0031449E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4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49E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1B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1B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CF71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7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71B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3504</Words>
  <Characters>21026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Orzechowska</dc:creator>
  <cp:keywords/>
  <dc:description/>
  <cp:lastModifiedBy>Anna Orzechowska</cp:lastModifiedBy>
  <cp:revision>8</cp:revision>
  <cp:lastPrinted>2023-09-12T10:24:00Z</cp:lastPrinted>
  <dcterms:created xsi:type="dcterms:W3CDTF">2023-09-12T10:23:00Z</dcterms:created>
  <dcterms:modified xsi:type="dcterms:W3CDTF">2024-09-03T07:17:00Z</dcterms:modified>
</cp:coreProperties>
</file>