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1D7" w:rsidRPr="00CF7ABD" w:rsidRDefault="00F44388" w:rsidP="00F44388">
      <w:pPr>
        <w:ind w:left="5664" w:firstLine="708"/>
        <w:jc w:val="both"/>
        <w:rPr>
          <w:rFonts w:ascii="Century Gothic" w:hAnsi="Century Gothic"/>
          <w:sz w:val="20"/>
          <w:szCs w:val="20"/>
          <w:lang w:val="en-US"/>
        </w:rPr>
      </w:pPr>
      <w:r>
        <w:rPr>
          <w:rFonts w:ascii="Century Gothic" w:hAnsi="Century Gothic"/>
          <w:noProof/>
          <w:sz w:val="20"/>
          <w:szCs w:val="20"/>
          <w:lang w:eastAsia="pl-PL"/>
        </w:rPr>
        <mc:AlternateContent>
          <mc:Choice Requires="wpg">
            <w:drawing>
              <wp:anchor distT="0" distB="0" distL="114300" distR="114300" simplePos="0" relativeHeight="251658240" behindDoc="0" locked="0" layoutInCell="1" allowOverlap="1" wp14:anchorId="18CABE68" wp14:editId="34F7680F">
                <wp:simplePos x="0" y="0"/>
                <wp:positionH relativeFrom="column">
                  <wp:posOffset>-394970</wp:posOffset>
                </wp:positionH>
                <wp:positionV relativeFrom="paragraph">
                  <wp:posOffset>-553720</wp:posOffset>
                </wp:positionV>
                <wp:extent cx="1943100" cy="1310640"/>
                <wp:effectExtent l="0" t="0" r="0" b="381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310640"/>
                          <a:chOff x="697" y="1535"/>
                          <a:chExt cx="3060" cy="2064"/>
                        </a:xfrm>
                      </wpg:grpSpPr>
                      <pic:pic xmlns:pic="http://schemas.openxmlformats.org/drawingml/2006/picture">
                        <pic:nvPicPr>
                          <pic:cNvPr id="5" name="Picture 3" descr="god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77" y="1535"/>
                            <a:ext cx="743"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4"/>
                        <wps:cNvSpPr txBox="1">
                          <a:spLocks noChangeArrowheads="1"/>
                        </wps:cNvSpPr>
                        <wps:spPr bwMode="auto">
                          <a:xfrm>
                            <a:off x="697" y="2435"/>
                            <a:ext cx="3060" cy="1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388" w:rsidRDefault="00F44388" w:rsidP="00F44388">
                              <w:pPr>
                                <w:jc w:val="center"/>
                                <w:rPr>
                                  <w:sz w:val="20"/>
                                  <w:szCs w:val="20"/>
                                </w:rPr>
                              </w:pPr>
                              <w:r>
                                <w:rPr>
                                  <w:sz w:val="20"/>
                                  <w:szCs w:val="20"/>
                                </w:rPr>
                                <w:t>Wydział Zamówień Publicznych Komendy Stołecznej Policji</w:t>
                              </w:r>
                            </w:p>
                            <w:p w:rsidR="00F44388" w:rsidRDefault="00F44388" w:rsidP="00F44388">
                              <w:pPr>
                                <w:jc w:val="center"/>
                                <w:rPr>
                                  <w:sz w:val="20"/>
                                  <w:szCs w:val="20"/>
                                </w:rPr>
                              </w:pPr>
                              <w:r>
                                <w:rPr>
                                  <w:sz w:val="20"/>
                                  <w:szCs w:val="20"/>
                                </w:rPr>
                                <w:t xml:space="preserve">WZP- </w:t>
                              </w:r>
                              <w:r w:rsidR="00925CF6">
                                <w:rPr>
                                  <w:sz w:val="20"/>
                                  <w:szCs w:val="20"/>
                                </w:rPr>
                                <w:t>1721/1584/22</w:t>
                              </w:r>
                              <w:r>
                                <w:rPr>
                                  <w:sz w:val="20"/>
                                  <w:szCs w:val="20"/>
                                </w:rPr>
                                <w:br/>
                              </w:r>
                            </w:p>
                            <w:p w:rsidR="00F44388" w:rsidRDefault="00F44388" w:rsidP="00F44388">
                              <w:pPr>
                                <w:jc w:val="center"/>
                                <w:rPr>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CABE68" id="Grupa 4" o:spid="_x0000_s1026" style="position:absolute;left:0;text-align:left;margin-left:-31.1pt;margin-top:-43.6pt;width:153pt;height:103.2pt;z-index:251658240" coordorigin="697,1535" coordsize="3060,20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odlo" style="position:absolute;left:1777;top:1535;width:743;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">
                  <v:imagedata r:id="rId9" o:title="godlo"/>
                </v:shape>
                <v:shapetype id="_x0000_t202" coordsize="21600,21600" o:spt="202" path="m,l,21600r21600,l21600,xe">
                  <v:stroke joinstyle="miter"/>
                  <v:path gradientshapeok="t" o:connecttype="rect"/>
                </v:shapetype>
                <v:shape id="Text Box 4" o:spid="_x0000_s1028" type="#_x0000_t202" style="position:absolute;left:697;top:2435;width:3060;height:1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F44388" w:rsidRDefault="00F44388" w:rsidP="00F44388">
                        <w:pPr>
                          <w:jc w:val="center"/>
                          <w:rPr>
                            <w:sz w:val="20"/>
                            <w:szCs w:val="20"/>
                          </w:rPr>
                        </w:pPr>
                        <w:r>
                          <w:rPr>
                            <w:sz w:val="20"/>
                            <w:szCs w:val="20"/>
                          </w:rPr>
                          <w:t>Wydział Zamówień Publicznych Komendy Stołecznej Policji</w:t>
                        </w:r>
                      </w:p>
                      <w:p w:rsidR="00F44388" w:rsidRDefault="00F44388" w:rsidP="00F44388">
                        <w:pPr>
                          <w:jc w:val="center"/>
                          <w:rPr>
                            <w:sz w:val="20"/>
                            <w:szCs w:val="20"/>
                          </w:rPr>
                        </w:pPr>
                        <w:r>
                          <w:rPr>
                            <w:sz w:val="20"/>
                            <w:szCs w:val="20"/>
                          </w:rPr>
                          <w:t xml:space="preserve">WZP- </w:t>
                        </w:r>
                        <w:r w:rsidR="00925CF6">
                          <w:rPr>
                            <w:sz w:val="20"/>
                            <w:szCs w:val="20"/>
                          </w:rPr>
                          <w:t>1721/1584/22</w:t>
                        </w:r>
                        <w:r>
                          <w:rPr>
                            <w:sz w:val="20"/>
                            <w:szCs w:val="20"/>
                          </w:rPr>
                          <w:br/>
                        </w:r>
                      </w:p>
                      <w:p w:rsidR="00F44388" w:rsidRDefault="00F44388" w:rsidP="00F44388">
                        <w:pPr>
                          <w:jc w:val="center"/>
                          <w:rPr>
                            <w:sz w:val="20"/>
                            <w:szCs w:val="20"/>
                          </w:rPr>
                        </w:pPr>
                      </w:p>
                    </w:txbxContent>
                  </v:textbox>
                </v:shape>
              </v:group>
            </w:pict>
          </mc:Fallback>
        </mc:AlternateContent>
      </w:r>
      <w:r w:rsidR="008531D7" w:rsidRPr="00CF7ABD">
        <w:rPr>
          <w:rFonts w:ascii="Century Gothic" w:hAnsi="Century Gothic"/>
          <w:sz w:val="20"/>
          <w:szCs w:val="20"/>
          <w:lang w:val="en-US"/>
        </w:rPr>
        <w:t xml:space="preserve">Warszawa, </w:t>
      </w:r>
      <w:r w:rsidR="00003F4E">
        <w:rPr>
          <w:rFonts w:ascii="Century Gothic" w:hAnsi="Century Gothic"/>
          <w:sz w:val="20"/>
          <w:szCs w:val="20"/>
          <w:lang w:val="en-US"/>
        </w:rPr>
        <w:t xml:space="preserve"> </w:t>
      </w:r>
      <w:r w:rsidR="00C23911">
        <w:rPr>
          <w:rFonts w:ascii="Century Gothic" w:hAnsi="Century Gothic"/>
          <w:sz w:val="20"/>
          <w:szCs w:val="20"/>
          <w:lang w:val="en-US"/>
        </w:rPr>
        <w:t xml:space="preserve">22 </w:t>
      </w:r>
      <w:proofErr w:type="spellStart"/>
      <w:r w:rsidR="00D518E9">
        <w:rPr>
          <w:rFonts w:ascii="Century Gothic" w:hAnsi="Century Gothic"/>
          <w:sz w:val="20"/>
          <w:szCs w:val="20"/>
          <w:lang w:val="en-US"/>
        </w:rPr>
        <w:t>czerwca</w:t>
      </w:r>
      <w:proofErr w:type="spellEnd"/>
      <w:r w:rsidR="00D518E9">
        <w:rPr>
          <w:rFonts w:ascii="Century Gothic" w:hAnsi="Century Gothic"/>
          <w:sz w:val="20"/>
          <w:szCs w:val="20"/>
          <w:lang w:val="en-US"/>
        </w:rPr>
        <w:t xml:space="preserve"> </w:t>
      </w:r>
      <w:r w:rsidR="00AF0FFD">
        <w:rPr>
          <w:rFonts w:ascii="Century Gothic" w:hAnsi="Century Gothic"/>
          <w:sz w:val="20"/>
          <w:szCs w:val="20"/>
          <w:lang w:val="en-US"/>
        </w:rPr>
        <w:t xml:space="preserve">2022 r. </w:t>
      </w:r>
    </w:p>
    <w:p w:rsidR="00B708BC" w:rsidRDefault="00B708BC" w:rsidP="00857C60">
      <w:pPr>
        <w:jc w:val="both"/>
        <w:rPr>
          <w:rFonts w:ascii="Century Gothic" w:hAnsi="Century Gothic"/>
          <w:sz w:val="20"/>
          <w:szCs w:val="20"/>
        </w:rPr>
      </w:pPr>
    </w:p>
    <w:p w:rsidR="00D518E9" w:rsidRDefault="00D518E9" w:rsidP="00A464BA">
      <w:pPr>
        <w:jc w:val="both"/>
        <w:rPr>
          <w:rFonts w:ascii="Century Gothic" w:hAnsi="Century Gothic"/>
          <w:sz w:val="20"/>
          <w:szCs w:val="20"/>
        </w:rPr>
      </w:pPr>
    </w:p>
    <w:p w:rsidR="00E15B12" w:rsidRDefault="00E15B12" w:rsidP="00C42C48">
      <w:pPr>
        <w:jc w:val="both"/>
        <w:rPr>
          <w:rFonts w:ascii="Century Gothic" w:hAnsi="Century Gothic"/>
          <w:sz w:val="20"/>
          <w:szCs w:val="20"/>
        </w:rPr>
      </w:pPr>
    </w:p>
    <w:p w:rsidR="009049B7" w:rsidRDefault="009049B7" w:rsidP="00C42C48">
      <w:pPr>
        <w:jc w:val="both"/>
        <w:rPr>
          <w:rFonts w:ascii="Century Gothic" w:hAnsi="Century Gothic"/>
          <w:sz w:val="20"/>
          <w:szCs w:val="20"/>
        </w:rPr>
      </w:pPr>
    </w:p>
    <w:p w:rsidR="00660681" w:rsidRPr="00AF0FFD" w:rsidRDefault="00AC4350" w:rsidP="00A551F2">
      <w:pPr>
        <w:ind w:left="993" w:hanging="993"/>
        <w:jc w:val="both"/>
        <w:rPr>
          <w:rFonts w:ascii="Century Gothic" w:hAnsi="Century Gothic"/>
          <w:b/>
          <w:sz w:val="20"/>
          <w:szCs w:val="20"/>
        </w:rPr>
      </w:pPr>
      <w:r w:rsidRPr="000731B4">
        <w:rPr>
          <w:rFonts w:ascii="Century Gothic" w:hAnsi="Century Gothic"/>
          <w:sz w:val="20"/>
          <w:szCs w:val="20"/>
        </w:rPr>
        <w:t>Dotyczy:</w:t>
      </w:r>
      <w:r>
        <w:rPr>
          <w:rFonts w:ascii="Century Gothic" w:hAnsi="Century Gothic"/>
          <w:sz w:val="20"/>
          <w:szCs w:val="20"/>
        </w:rPr>
        <w:t xml:space="preserve"> Postępowanie prowadzone w </w:t>
      </w:r>
      <w:r w:rsidR="00660681">
        <w:rPr>
          <w:rFonts w:ascii="Century Gothic" w:hAnsi="Century Gothic"/>
          <w:sz w:val="20"/>
          <w:szCs w:val="20"/>
        </w:rPr>
        <w:t>t</w:t>
      </w:r>
      <w:r w:rsidR="00D518E9">
        <w:rPr>
          <w:rFonts w:ascii="Century Gothic" w:hAnsi="Century Gothic"/>
          <w:sz w:val="20"/>
          <w:szCs w:val="20"/>
        </w:rPr>
        <w:t xml:space="preserve">rybie podstawowym na: </w:t>
      </w:r>
      <w:r w:rsidR="00D518E9" w:rsidRPr="00D518E9">
        <w:rPr>
          <w:rFonts w:ascii="Century Gothic" w:hAnsi="Century Gothic"/>
          <w:b/>
          <w:i/>
          <w:sz w:val="20"/>
          <w:szCs w:val="20"/>
        </w:rPr>
        <w:t>Budowa posterunku Policji w Leoncinie – w systemie zaprojektuj i wybuduj,</w:t>
      </w:r>
      <w:r w:rsidR="00D518E9">
        <w:rPr>
          <w:rFonts w:ascii="Century Gothic" w:hAnsi="Century Gothic"/>
          <w:sz w:val="20"/>
          <w:szCs w:val="20"/>
        </w:rPr>
        <w:t xml:space="preserve"> nr ref. </w:t>
      </w:r>
      <w:r w:rsidR="00D518E9" w:rsidRPr="00D518E9">
        <w:rPr>
          <w:rFonts w:ascii="Century Gothic" w:hAnsi="Century Gothic"/>
          <w:b/>
          <w:sz w:val="20"/>
          <w:szCs w:val="20"/>
        </w:rPr>
        <w:t>WZP-1584/22/96/IR</w:t>
      </w:r>
    </w:p>
    <w:p w:rsidR="00B708BC" w:rsidRDefault="00B708BC" w:rsidP="00857C60">
      <w:pPr>
        <w:jc w:val="both"/>
        <w:rPr>
          <w:rFonts w:ascii="Century Gothic" w:hAnsi="Century Gothic"/>
          <w:b/>
          <w:sz w:val="20"/>
          <w:szCs w:val="20"/>
        </w:rPr>
      </w:pPr>
    </w:p>
    <w:p w:rsidR="00E15B12" w:rsidRDefault="00AC4350" w:rsidP="00C42C48">
      <w:pPr>
        <w:spacing w:line="276" w:lineRule="auto"/>
        <w:ind w:firstLine="708"/>
        <w:jc w:val="both"/>
        <w:rPr>
          <w:rFonts w:ascii="Century Gothic" w:hAnsi="Century Gothic"/>
          <w:b/>
          <w:sz w:val="20"/>
          <w:szCs w:val="20"/>
        </w:rPr>
      </w:pPr>
      <w:r w:rsidRPr="008A42DB">
        <w:rPr>
          <w:rFonts w:ascii="Century Gothic" w:hAnsi="Century Gothic"/>
          <w:sz w:val="20"/>
          <w:szCs w:val="20"/>
        </w:rPr>
        <w:t>Wydział Zamówień Publicznych KSP, działając w</w:t>
      </w:r>
      <w:r>
        <w:rPr>
          <w:rFonts w:ascii="Century Gothic" w:hAnsi="Century Gothic"/>
          <w:sz w:val="20"/>
          <w:szCs w:val="20"/>
        </w:rPr>
        <w:t xml:space="preserve"> imieniu Zama</w:t>
      </w:r>
      <w:r w:rsidR="00D518E9">
        <w:rPr>
          <w:rFonts w:ascii="Century Gothic" w:hAnsi="Century Gothic"/>
          <w:sz w:val="20"/>
          <w:szCs w:val="20"/>
        </w:rPr>
        <w:t xml:space="preserve">wiającego na podstawie art. 284 ust. </w:t>
      </w:r>
      <w:r w:rsidR="006323FF">
        <w:rPr>
          <w:rFonts w:ascii="Century Gothic" w:hAnsi="Century Gothic"/>
          <w:sz w:val="20"/>
          <w:szCs w:val="20"/>
        </w:rPr>
        <w:t>2, 3 i 6 w zw. z art. 286 ust. 1</w:t>
      </w:r>
      <w:r>
        <w:rPr>
          <w:rFonts w:ascii="Century Gothic" w:hAnsi="Century Gothic"/>
          <w:sz w:val="20"/>
          <w:szCs w:val="20"/>
        </w:rPr>
        <w:t>ustawy z dnia 11 września 2019</w:t>
      </w:r>
      <w:r w:rsidR="00D92FA4">
        <w:rPr>
          <w:rFonts w:ascii="Century Gothic" w:hAnsi="Century Gothic"/>
          <w:sz w:val="20"/>
          <w:szCs w:val="20"/>
        </w:rPr>
        <w:t xml:space="preserve"> r. Prawo zamówień publicznych </w:t>
      </w:r>
      <w:r w:rsidR="00F050E2">
        <w:rPr>
          <w:rFonts w:ascii="Century Gothic" w:hAnsi="Century Gothic"/>
          <w:sz w:val="20"/>
          <w:szCs w:val="20"/>
        </w:rPr>
        <w:t>(</w:t>
      </w:r>
      <w:proofErr w:type="spellStart"/>
      <w:r w:rsidRPr="008A42DB">
        <w:rPr>
          <w:rFonts w:ascii="Century Gothic" w:hAnsi="Century Gothic"/>
          <w:sz w:val="20"/>
          <w:szCs w:val="20"/>
        </w:rPr>
        <w:t>t.j</w:t>
      </w:r>
      <w:proofErr w:type="spellEnd"/>
      <w:r w:rsidRPr="008A42DB">
        <w:rPr>
          <w:rFonts w:ascii="Century Gothic" w:hAnsi="Century Gothic"/>
          <w:sz w:val="20"/>
          <w:szCs w:val="20"/>
        </w:rPr>
        <w:t xml:space="preserve">. </w:t>
      </w:r>
      <w:r>
        <w:rPr>
          <w:rFonts w:ascii="Century Gothic" w:hAnsi="Century Gothic"/>
          <w:sz w:val="20"/>
          <w:szCs w:val="20"/>
        </w:rPr>
        <w:t>Dz. U. 2021, poz. 1129 ze zm.</w:t>
      </w:r>
      <w:r w:rsidRPr="008A42DB">
        <w:rPr>
          <w:rFonts w:ascii="Century Gothic" w:hAnsi="Century Gothic"/>
          <w:sz w:val="20"/>
          <w:szCs w:val="20"/>
        </w:rPr>
        <w:t>),</w:t>
      </w:r>
      <w:r w:rsidR="00896D7C">
        <w:rPr>
          <w:rFonts w:ascii="Century Gothic" w:hAnsi="Century Gothic"/>
          <w:sz w:val="20"/>
          <w:szCs w:val="20"/>
        </w:rPr>
        <w:t xml:space="preserve"> zwanej dalej „us</w:t>
      </w:r>
      <w:r>
        <w:rPr>
          <w:rFonts w:ascii="Century Gothic" w:hAnsi="Century Gothic"/>
          <w:sz w:val="20"/>
          <w:szCs w:val="20"/>
        </w:rPr>
        <w:t>tawą</w:t>
      </w:r>
      <w:r w:rsidR="00896D7C">
        <w:rPr>
          <w:rFonts w:ascii="Century Gothic" w:hAnsi="Century Gothic"/>
          <w:sz w:val="20"/>
          <w:szCs w:val="20"/>
        </w:rPr>
        <w:t>”</w:t>
      </w:r>
      <w:r>
        <w:rPr>
          <w:rFonts w:ascii="Century Gothic" w:hAnsi="Century Gothic"/>
          <w:sz w:val="20"/>
          <w:szCs w:val="20"/>
        </w:rPr>
        <w:t xml:space="preserve">, </w:t>
      </w:r>
      <w:r w:rsidRPr="008A42DB">
        <w:rPr>
          <w:rFonts w:ascii="Century Gothic" w:hAnsi="Century Gothic"/>
          <w:sz w:val="20"/>
          <w:szCs w:val="20"/>
        </w:rPr>
        <w:t xml:space="preserve"> </w:t>
      </w:r>
      <w:r w:rsidRPr="00B41009">
        <w:rPr>
          <w:rFonts w:ascii="Century Gothic" w:hAnsi="Century Gothic"/>
          <w:sz w:val="20"/>
          <w:szCs w:val="20"/>
        </w:rPr>
        <w:t>informuje o</w:t>
      </w:r>
      <w:r w:rsidRPr="00B41009">
        <w:rPr>
          <w:rFonts w:ascii="Century Gothic" w:hAnsi="Century Gothic"/>
          <w:b/>
          <w:sz w:val="20"/>
          <w:szCs w:val="20"/>
        </w:rPr>
        <w:t xml:space="preserve"> </w:t>
      </w:r>
      <w:r w:rsidR="00D518E9">
        <w:rPr>
          <w:rFonts w:ascii="Century Gothic" w:hAnsi="Century Gothic"/>
          <w:b/>
          <w:sz w:val="20"/>
          <w:szCs w:val="20"/>
        </w:rPr>
        <w:t>treści zadanych pytań przez Wykonawcę i udzielonych przez Zamawiającego odpowiedziac</w:t>
      </w:r>
      <w:r w:rsidR="00C42C48">
        <w:rPr>
          <w:rFonts w:ascii="Century Gothic" w:hAnsi="Century Gothic"/>
          <w:b/>
          <w:sz w:val="20"/>
          <w:szCs w:val="20"/>
        </w:rPr>
        <w:t>h:</w:t>
      </w:r>
    </w:p>
    <w:p w:rsidR="00394ABB" w:rsidRPr="00D7395D" w:rsidRDefault="00394ABB" w:rsidP="00C42C48">
      <w:pPr>
        <w:spacing w:line="276" w:lineRule="auto"/>
        <w:ind w:firstLine="708"/>
        <w:jc w:val="both"/>
        <w:rPr>
          <w:rFonts w:ascii="Century Gothic" w:hAnsi="Century Gothic"/>
          <w:b/>
          <w:sz w:val="20"/>
          <w:szCs w:val="20"/>
        </w:rPr>
      </w:pPr>
    </w:p>
    <w:p w:rsidR="002D3745" w:rsidRDefault="00A171D4" w:rsidP="00E15B12">
      <w:pPr>
        <w:widowControl w:val="0"/>
        <w:suppressAutoHyphens/>
        <w:autoSpaceDN w:val="0"/>
        <w:spacing w:after="0" w:line="276" w:lineRule="auto"/>
        <w:jc w:val="both"/>
        <w:textAlignment w:val="baseline"/>
        <w:rPr>
          <w:rFonts w:ascii="Century Gothic" w:eastAsia="Times New Roman" w:hAnsi="Century Gothic" w:cs="Calibri"/>
          <w:b/>
          <w:sz w:val="20"/>
          <w:szCs w:val="20"/>
          <w:lang w:eastAsia="pl-PL"/>
        </w:rPr>
      </w:pPr>
      <w:r>
        <w:rPr>
          <w:rFonts w:ascii="Century Gothic" w:eastAsia="Times New Roman" w:hAnsi="Century Gothic" w:cs="Calibri"/>
          <w:b/>
          <w:sz w:val="20"/>
          <w:szCs w:val="20"/>
          <w:lang w:eastAsia="pl-PL"/>
        </w:rPr>
        <w:t xml:space="preserve">Pytanie nr 1 </w:t>
      </w:r>
    </w:p>
    <w:p w:rsidR="006323FF" w:rsidRPr="006323FF" w:rsidRDefault="006323FF" w:rsidP="00E15B12">
      <w:pPr>
        <w:widowControl w:val="0"/>
        <w:suppressAutoHyphens/>
        <w:autoSpaceDN w:val="0"/>
        <w:spacing w:after="0" w:line="276" w:lineRule="auto"/>
        <w:jc w:val="both"/>
        <w:textAlignment w:val="baseline"/>
        <w:rPr>
          <w:rFonts w:ascii="Century Gothic" w:eastAsia="Times New Roman" w:hAnsi="Century Gothic" w:cs="Calibri"/>
          <w:b/>
          <w:sz w:val="20"/>
          <w:szCs w:val="20"/>
          <w:lang w:eastAsia="pl-PL"/>
        </w:rPr>
      </w:pPr>
    </w:p>
    <w:p w:rsidR="006323FF" w:rsidRPr="006323FF" w:rsidRDefault="006323FF" w:rsidP="007140F7">
      <w:pPr>
        <w:widowControl w:val="0"/>
        <w:suppressAutoHyphens/>
        <w:autoSpaceDN w:val="0"/>
        <w:spacing w:after="0" w:line="240" w:lineRule="auto"/>
        <w:jc w:val="both"/>
        <w:textAlignment w:val="baseline"/>
        <w:rPr>
          <w:rFonts w:ascii="Century Gothic" w:eastAsia="Times New Roman" w:hAnsi="Century Gothic" w:cs="Calibri"/>
          <w:b/>
          <w:sz w:val="20"/>
          <w:szCs w:val="20"/>
          <w:lang w:eastAsia="pl-PL"/>
        </w:rPr>
      </w:pPr>
      <w:r w:rsidRPr="006323FF">
        <w:rPr>
          <w:rFonts w:ascii="Century Gothic" w:hAnsi="Century Gothic"/>
          <w:sz w:val="20"/>
          <w:szCs w:val="20"/>
        </w:rPr>
        <w:t xml:space="preserve">Prosimy o informację, czy Zamawiający będzie wymagał, aby Wykonawca modułów 3D posiadał odpowiednie dokumenty, takie jak np. „Klasyfikacja w zakresie odporności ogniowej” lub inne dokumenty dopuszczające, które zgodnie z normą PN-EN 13501-2 (przywołaną w wykazie norm będących Załącznikiem nr 1 do Warunków Technicznych) są wymagane do przedstawienia w trakcie procedury oddawania do użytkowania budynku? przez organy  </w:t>
      </w:r>
      <w:r w:rsidRPr="006323FF">
        <w:rPr>
          <w:rFonts w:ascii="Century Gothic" w:eastAsia="Times New Roman" w:hAnsi="Century Gothic" w:cs="Times New Roman"/>
          <w:sz w:val="20"/>
          <w:szCs w:val="20"/>
        </w:rPr>
        <w:t xml:space="preserve">umożliwiających w przyszłości uzyskanie Pozwolenia na Użytkowanie dla nowobudowanego budynku. </w:t>
      </w:r>
      <w:r w:rsidRPr="006323FF">
        <w:rPr>
          <w:rFonts w:ascii="Century Gothic" w:hAnsi="Century Gothic"/>
          <w:sz w:val="20"/>
          <w:szCs w:val="20"/>
        </w:rPr>
        <w:t>Wykonawca, który nie posiada powyższych dokumentów nie będzie mógł uzyskać</w:t>
      </w:r>
      <w:r w:rsidRPr="006323FF">
        <w:rPr>
          <w:rFonts w:ascii="Century Gothic" w:eastAsia="Times New Roman" w:hAnsi="Century Gothic" w:cs="Times New Roman"/>
          <w:sz w:val="20"/>
          <w:szCs w:val="20"/>
        </w:rPr>
        <w:t xml:space="preserve"> pozwolenia na użytkowanie. </w:t>
      </w:r>
      <w:r w:rsidRPr="006323FF">
        <w:rPr>
          <w:rFonts w:ascii="Century Gothic" w:hAnsi="Century Gothic"/>
          <w:sz w:val="20"/>
          <w:szCs w:val="20"/>
        </w:rPr>
        <w:t xml:space="preserve">Wskazujemy, iż uzyskanie dokumentów takich jak klasyfikacja pożarowa zgodnie normą PN-EN 13501-2 jest procesem długofalowym, trwającym nawet </w:t>
      </w:r>
      <w:r w:rsidRPr="006323FF">
        <w:rPr>
          <w:rFonts w:ascii="Century Gothic" w:eastAsia="Times New Roman" w:hAnsi="Century Gothic" w:cs="Times New Roman"/>
          <w:sz w:val="20"/>
          <w:szCs w:val="20"/>
        </w:rPr>
        <w:t>kilka lat</w:t>
      </w:r>
    </w:p>
    <w:p w:rsidR="00D518E9" w:rsidRDefault="00D518E9" w:rsidP="00E15B12">
      <w:pPr>
        <w:widowControl w:val="0"/>
        <w:suppressAutoHyphens/>
        <w:autoSpaceDN w:val="0"/>
        <w:spacing w:after="0" w:line="276" w:lineRule="auto"/>
        <w:jc w:val="both"/>
        <w:textAlignment w:val="baseline"/>
        <w:rPr>
          <w:rFonts w:ascii="Century Gothic" w:eastAsia="Times New Roman" w:hAnsi="Century Gothic" w:cs="Calibri"/>
          <w:sz w:val="20"/>
          <w:szCs w:val="20"/>
          <w:lang w:eastAsia="pl-PL"/>
        </w:rPr>
      </w:pPr>
    </w:p>
    <w:p w:rsidR="00A171D4" w:rsidRDefault="00A171D4" w:rsidP="00E15B12">
      <w:pPr>
        <w:widowControl w:val="0"/>
        <w:suppressAutoHyphens/>
        <w:autoSpaceDN w:val="0"/>
        <w:spacing w:after="0" w:line="276" w:lineRule="auto"/>
        <w:jc w:val="both"/>
        <w:textAlignment w:val="baseline"/>
        <w:rPr>
          <w:rFonts w:ascii="Century Gothic" w:eastAsia="Times New Roman" w:hAnsi="Century Gothic" w:cs="Calibri"/>
          <w:b/>
          <w:sz w:val="20"/>
          <w:szCs w:val="20"/>
          <w:lang w:eastAsia="pl-PL"/>
        </w:rPr>
      </w:pPr>
      <w:r w:rsidRPr="00A464BA">
        <w:rPr>
          <w:rFonts w:ascii="Century Gothic" w:eastAsia="Times New Roman" w:hAnsi="Century Gothic" w:cs="Calibri"/>
          <w:b/>
          <w:sz w:val="20"/>
          <w:szCs w:val="20"/>
          <w:lang w:eastAsia="pl-PL"/>
        </w:rPr>
        <w:t xml:space="preserve">Odpowiedź: </w:t>
      </w:r>
    </w:p>
    <w:p w:rsidR="006323FF" w:rsidRDefault="006323FF" w:rsidP="00E15B12">
      <w:pPr>
        <w:widowControl w:val="0"/>
        <w:suppressAutoHyphens/>
        <w:autoSpaceDN w:val="0"/>
        <w:spacing w:after="0" w:line="276" w:lineRule="auto"/>
        <w:jc w:val="both"/>
        <w:textAlignment w:val="baseline"/>
        <w:rPr>
          <w:rFonts w:ascii="Century Gothic" w:eastAsia="Times New Roman" w:hAnsi="Century Gothic" w:cs="Calibri"/>
          <w:b/>
          <w:sz w:val="20"/>
          <w:szCs w:val="20"/>
          <w:lang w:eastAsia="pl-PL"/>
        </w:rPr>
      </w:pPr>
    </w:p>
    <w:p w:rsidR="007140F7" w:rsidRPr="0086652F" w:rsidRDefault="007140F7" w:rsidP="00932E87">
      <w:pPr>
        <w:spacing w:after="0" w:line="240" w:lineRule="auto"/>
        <w:jc w:val="both"/>
        <w:rPr>
          <w:rFonts w:ascii="Century Gothic" w:eastAsia="Times New Roman" w:hAnsi="Century Gothic" w:cs="Times New Roman"/>
          <w:sz w:val="20"/>
          <w:szCs w:val="20"/>
          <w:lang w:eastAsia="pl-PL"/>
        </w:rPr>
      </w:pPr>
      <w:r w:rsidRPr="00932E87">
        <w:rPr>
          <w:rFonts w:ascii="Century Gothic" w:eastAsia="Times New Roman" w:hAnsi="Century Gothic" w:cs="Times New Roman"/>
          <w:sz w:val="20"/>
          <w:szCs w:val="20"/>
          <w:lang w:eastAsia="pl-PL"/>
        </w:rPr>
        <w:t>Zamawiający informuje, że p</w:t>
      </w:r>
      <w:r w:rsidRPr="0086652F">
        <w:rPr>
          <w:rFonts w:ascii="Century Gothic" w:eastAsia="Times New Roman" w:hAnsi="Century Gothic" w:cs="Times New Roman"/>
          <w:sz w:val="20"/>
          <w:szCs w:val="20"/>
          <w:lang w:eastAsia="pl-PL"/>
        </w:rPr>
        <w:t xml:space="preserve">o stronie Wykonawcy leży uzyskanie </w:t>
      </w:r>
      <w:r w:rsidR="00B44306" w:rsidRPr="00932E87">
        <w:rPr>
          <w:rFonts w:ascii="Century Gothic" w:eastAsia="Times New Roman" w:hAnsi="Century Gothic" w:cs="Times New Roman"/>
          <w:sz w:val="20"/>
          <w:szCs w:val="20"/>
          <w:lang w:eastAsia="pl-PL"/>
        </w:rPr>
        <w:t xml:space="preserve"> na </w:t>
      </w:r>
      <w:r w:rsidRPr="0086652F">
        <w:rPr>
          <w:rFonts w:ascii="Century Gothic" w:eastAsia="Times New Roman" w:hAnsi="Century Gothic" w:cs="Times New Roman"/>
          <w:sz w:val="20"/>
          <w:szCs w:val="20"/>
          <w:lang w:eastAsia="pl-PL"/>
        </w:rPr>
        <w:t>rzecz Zamawiającego ostatecznej decyzj</w:t>
      </w:r>
      <w:r w:rsidR="00352FF4">
        <w:rPr>
          <w:rFonts w:ascii="Century Gothic" w:eastAsia="Times New Roman" w:hAnsi="Century Gothic" w:cs="Times New Roman"/>
          <w:sz w:val="20"/>
          <w:szCs w:val="20"/>
          <w:lang w:eastAsia="pl-PL"/>
        </w:rPr>
        <w:t>i o pozwoleniu na użytkowanie. B</w:t>
      </w:r>
      <w:r w:rsidRPr="0086652F">
        <w:rPr>
          <w:rFonts w:ascii="Century Gothic" w:eastAsia="Times New Roman" w:hAnsi="Century Gothic" w:cs="Times New Roman"/>
          <w:sz w:val="20"/>
          <w:szCs w:val="20"/>
          <w:lang w:eastAsia="pl-PL"/>
        </w:rPr>
        <w:t>ez wymaganych dokumentów przez organ, Wykonawca nie uzyska decyzji o pozwoleniu na użytkowanie.  </w:t>
      </w:r>
    </w:p>
    <w:p w:rsidR="006323FF" w:rsidRDefault="006323FF" w:rsidP="00E15B12">
      <w:pPr>
        <w:widowControl w:val="0"/>
        <w:suppressAutoHyphens/>
        <w:autoSpaceDN w:val="0"/>
        <w:spacing w:after="0" w:line="276" w:lineRule="auto"/>
        <w:jc w:val="both"/>
        <w:textAlignment w:val="baseline"/>
        <w:rPr>
          <w:rFonts w:ascii="Century Gothic" w:eastAsia="Times New Roman" w:hAnsi="Century Gothic" w:cs="Calibri"/>
          <w:b/>
          <w:sz w:val="20"/>
          <w:szCs w:val="20"/>
          <w:lang w:eastAsia="pl-PL"/>
        </w:rPr>
      </w:pPr>
    </w:p>
    <w:p w:rsidR="006323FF" w:rsidRDefault="006323FF" w:rsidP="00E15B12">
      <w:pPr>
        <w:widowControl w:val="0"/>
        <w:suppressAutoHyphens/>
        <w:autoSpaceDN w:val="0"/>
        <w:spacing w:after="0" w:line="276" w:lineRule="auto"/>
        <w:jc w:val="both"/>
        <w:textAlignment w:val="baseline"/>
        <w:rPr>
          <w:rFonts w:ascii="Century Gothic" w:eastAsia="Times New Roman" w:hAnsi="Century Gothic" w:cs="Calibri"/>
          <w:b/>
          <w:sz w:val="20"/>
          <w:szCs w:val="20"/>
          <w:lang w:eastAsia="pl-PL"/>
        </w:rPr>
      </w:pPr>
    </w:p>
    <w:p w:rsidR="00BA7E02" w:rsidRPr="00BA7E02" w:rsidRDefault="00BA7E02" w:rsidP="009049B7">
      <w:pPr>
        <w:widowControl w:val="0"/>
        <w:spacing w:after="0" w:line="276" w:lineRule="auto"/>
        <w:jc w:val="both"/>
        <w:rPr>
          <w:rFonts w:ascii="Century Gothic" w:eastAsia="SimSun" w:hAnsi="Century Gothic" w:cs="Century Gothic"/>
          <w:b/>
          <w:kern w:val="1"/>
          <w:sz w:val="20"/>
          <w:szCs w:val="20"/>
          <w:lang w:eastAsia="zh-CN" w:bidi="hi-IN"/>
        </w:rPr>
      </w:pPr>
      <w:r w:rsidRPr="00BA7E02">
        <w:rPr>
          <w:rFonts w:ascii="Century Gothic" w:eastAsia="SimSun" w:hAnsi="Century Gothic" w:cs="Century Gothic"/>
          <w:b/>
          <w:kern w:val="1"/>
          <w:sz w:val="20"/>
          <w:szCs w:val="20"/>
          <w:lang w:eastAsia="zh-CN" w:bidi="hi-IN"/>
        </w:rPr>
        <w:t>Pytanie nr 2</w:t>
      </w:r>
    </w:p>
    <w:p w:rsidR="006323FF" w:rsidRPr="006323FF" w:rsidRDefault="006323FF" w:rsidP="006323FF">
      <w:pPr>
        <w:spacing w:after="4" w:line="240" w:lineRule="auto"/>
        <w:ind w:right="172"/>
        <w:jc w:val="both"/>
        <w:rPr>
          <w:rFonts w:ascii="Century Gothic" w:eastAsia="Times New Roman" w:hAnsi="Century Gothic" w:cs="Times New Roman"/>
          <w:color w:val="000000"/>
          <w:sz w:val="20"/>
          <w:szCs w:val="20"/>
          <w:lang w:eastAsia="pl-PL"/>
        </w:rPr>
      </w:pPr>
      <w:r w:rsidRPr="006323FF">
        <w:rPr>
          <w:rFonts w:ascii="Century Gothic" w:eastAsia="Times New Roman" w:hAnsi="Century Gothic" w:cs="Times New Roman"/>
          <w:color w:val="000000"/>
          <w:sz w:val="20"/>
          <w:szCs w:val="20"/>
          <w:lang w:eastAsia="pl-PL"/>
        </w:rPr>
        <w:t xml:space="preserve">Prosimy o informację czy w celu oceny poprawności przyjętych w ofercie rozwiązań systemowych dla modułów 3D, Zamawiający wobec wymagań „przeciwpożarowych” dla poszczególnych elementów konstrukcyjnych budynku będzie wymagał złożenia razem z ofertą odpowiednich dokumentów </w:t>
      </w:r>
      <w:proofErr w:type="spellStart"/>
      <w:r w:rsidRPr="006323FF">
        <w:rPr>
          <w:rFonts w:ascii="Century Gothic" w:eastAsia="Times New Roman" w:hAnsi="Century Gothic" w:cs="Times New Roman"/>
          <w:color w:val="000000"/>
          <w:sz w:val="20"/>
          <w:szCs w:val="20"/>
          <w:lang w:eastAsia="pl-PL"/>
        </w:rPr>
        <w:t>dopuszczeniowych</w:t>
      </w:r>
      <w:proofErr w:type="spellEnd"/>
      <w:r w:rsidRPr="006323FF">
        <w:rPr>
          <w:rFonts w:ascii="Century Gothic" w:eastAsia="Times New Roman" w:hAnsi="Century Gothic" w:cs="Times New Roman"/>
          <w:color w:val="000000"/>
          <w:sz w:val="20"/>
          <w:szCs w:val="20"/>
          <w:lang w:eastAsia="pl-PL"/>
        </w:rPr>
        <w:t xml:space="preserve">,  umożliwiających w przyszłości uzyskanie Pozwolenia na Użytkowanie dla nowobudowanego budynku. </w:t>
      </w:r>
    </w:p>
    <w:p w:rsidR="006323FF" w:rsidRDefault="006323FF" w:rsidP="00E15B12">
      <w:pPr>
        <w:widowControl w:val="0"/>
        <w:suppressAutoHyphens/>
        <w:autoSpaceDN w:val="0"/>
        <w:spacing w:after="0" w:line="276" w:lineRule="auto"/>
        <w:jc w:val="both"/>
        <w:textAlignment w:val="baseline"/>
        <w:rPr>
          <w:rFonts w:ascii="Century Gothic" w:eastAsia="SimSun" w:hAnsi="Century Gothic" w:cs="Century Gothic"/>
          <w:kern w:val="1"/>
          <w:sz w:val="20"/>
          <w:szCs w:val="20"/>
          <w:lang w:eastAsia="zh-CN" w:bidi="hi-IN"/>
        </w:rPr>
      </w:pPr>
    </w:p>
    <w:p w:rsidR="006323FF" w:rsidRPr="00A464BA" w:rsidRDefault="006323FF" w:rsidP="00E15B12">
      <w:pPr>
        <w:widowControl w:val="0"/>
        <w:suppressAutoHyphens/>
        <w:autoSpaceDN w:val="0"/>
        <w:spacing w:after="0" w:line="276" w:lineRule="auto"/>
        <w:jc w:val="both"/>
        <w:textAlignment w:val="baseline"/>
        <w:rPr>
          <w:rFonts w:ascii="Century Gothic" w:eastAsia="Times New Roman" w:hAnsi="Century Gothic" w:cs="Calibri"/>
          <w:b/>
          <w:sz w:val="20"/>
          <w:szCs w:val="20"/>
          <w:lang w:eastAsia="pl-PL"/>
        </w:rPr>
      </w:pPr>
    </w:p>
    <w:p w:rsidR="00C42C48" w:rsidRPr="004008F2" w:rsidRDefault="00BA7E02" w:rsidP="00E15B12">
      <w:pPr>
        <w:widowControl w:val="0"/>
        <w:suppressAutoHyphens/>
        <w:autoSpaceDN w:val="0"/>
        <w:spacing w:after="0" w:line="276" w:lineRule="auto"/>
        <w:jc w:val="both"/>
        <w:textAlignment w:val="baseline"/>
        <w:rPr>
          <w:rFonts w:ascii="Century Gothic" w:eastAsia="Times New Roman" w:hAnsi="Century Gothic" w:cs="Calibri"/>
          <w:b/>
          <w:sz w:val="20"/>
          <w:szCs w:val="20"/>
          <w:lang w:eastAsia="pl-PL"/>
        </w:rPr>
      </w:pPr>
      <w:r w:rsidRPr="00BA7E02">
        <w:rPr>
          <w:rFonts w:ascii="Century Gothic" w:eastAsia="Times New Roman" w:hAnsi="Century Gothic" w:cs="Calibri"/>
          <w:b/>
          <w:sz w:val="20"/>
          <w:szCs w:val="20"/>
          <w:lang w:eastAsia="pl-PL"/>
        </w:rPr>
        <w:t>Odpowiedź:</w:t>
      </w:r>
    </w:p>
    <w:p w:rsidR="007140F7" w:rsidRDefault="004008F2" w:rsidP="00394ABB">
      <w:pPr>
        <w:spacing w:after="4" w:line="240" w:lineRule="auto"/>
        <w:ind w:right="172"/>
        <w:jc w:val="both"/>
        <w:rPr>
          <w:rFonts w:ascii="Century Gothic" w:eastAsia="Times New Roman" w:hAnsi="Century Gothic" w:cs="Times New Roman"/>
          <w:color w:val="000000"/>
          <w:sz w:val="20"/>
          <w:szCs w:val="20"/>
          <w:lang w:eastAsia="pl-PL"/>
        </w:rPr>
      </w:pPr>
      <w:r>
        <w:rPr>
          <w:rFonts w:ascii="Century Gothic" w:eastAsia="Times New Roman" w:hAnsi="Century Gothic" w:cs="Calibri"/>
          <w:sz w:val="20"/>
          <w:szCs w:val="20"/>
          <w:lang w:eastAsia="pl-PL"/>
        </w:rPr>
        <w:t xml:space="preserve">Zamawiający informuje, że nie wymaga złożenia wraz z ofertą </w:t>
      </w:r>
      <w:r w:rsidRPr="006323FF">
        <w:rPr>
          <w:rFonts w:ascii="Century Gothic" w:eastAsia="Times New Roman" w:hAnsi="Century Gothic" w:cs="Times New Roman"/>
          <w:color w:val="000000"/>
          <w:sz w:val="20"/>
          <w:szCs w:val="20"/>
          <w:lang w:eastAsia="pl-PL"/>
        </w:rPr>
        <w:t xml:space="preserve">dokumentów </w:t>
      </w:r>
      <w:proofErr w:type="spellStart"/>
      <w:r w:rsidRPr="006323FF">
        <w:rPr>
          <w:rFonts w:ascii="Century Gothic" w:eastAsia="Times New Roman" w:hAnsi="Century Gothic" w:cs="Times New Roman"/>
          <w:color w:val="000000"/>
          <w:sz w:val="20"/>
          <w:szCs w:val="20"/>
          <w:lang w:eastAsia="pl-PL"/>
        </w:rPr>
        <w:t>dopuszczeniowych</w:t>
      </w:r>
      <w:proofErr w:type="spellEnd"/>
      <w:r w:rsidRPr="006323FF">
        <w:rPr>
          <w:rFonts w:ascii="Century Gothic" w:eastAsia="Times New Roman" w:hAnsi="Century Gothic" w:cs="Times New Roman"/>
          <w:color w:val="000000"/>
          <w:sz w:val="20"/>
          <w:szCs w:val="20"/>
          <w:lang w:eastAsia="pl-PL"/>
        </w:rPr>
        <w:t xml:space="preserve">,  umożliwiających w przyszłości uzyskanie Pozwolenia na Użytkowanie dla nowobudowanego budynku. </w:t>
      </w:r>
    </w:p>
    <w:p w:rsidR="00394ABB" w:rsidRDefault="00394ABB" w:rsidP="00394ABB">
      <w:pPr>
        <w:spacing w:after="4" w:line="240" w:lineRule="auto"/>
        <w:ind w:right="172"/>
        <w:jc w:val="both"/>
        <w:rPr>
          <w:rFonts w:ascii="Century Gothic" w:eastAsia="Times New Roman" w:hAnsi="Century Gothic" w:cs="Times New Roman"/>
          <w:color w:val="000000"/>
          <w:sz w:val="20"/>
          <w:szCs w:val="20"/>
          <w:lang w:eastAsia="pl-PL"/>
        </w:rPr>
      </w:pPr>
    </w:p>
    <w:p w:rsidR="00394ABB" w:rsidRPr="00394ABB" w:rsidRDefault="00394ABB" w:rsidP="00394ABB">
      <w:pPr>
        <w:spacing w:after="4" w:line="240" w:lineRule="auto"/>
        <w:ind w:right="172"/>
        <w:jc w:val="both"/>
        <w:rPr>
          <w:rFonts w:ascii="Century Gothic" w:eastAsia="Times New Roman" w:hAnsi="Century Gothic" w:cs="Times New Roman"/>
          <w:color w:val="000000"/>
          <w:sz w:val="20"/>
          <w:szCs w:val="20"/>
          <w:lang w:eastAsia="pl-PL"/>
        </w:rPr>
      </w:pPr>
    </w:p>
    <w:p w:rsidR="00E15B12" w:rsidRPr="00394ABB" w:rsidRDefault="00E15B12" w:rsidP="00E709C3">
      <w:pPr>
        <w:widowControl w:val="0"/>
        <w:suppressAutoHyphens/>
        <w:autoSpaceDN w:val="0"/>
        <w:spacing w:after="0" w:line="240" w:lineRule="auto"/>
        <w:jc w:val="both"/>
        <w:textAlignment w:val="baseline"/>
        <w:rPr>
          <w:rFonts w:ascii="Century Gothic" w:eastAsia="Times New Roman" w:hAnsi="Century Gothic" w:cs="Calibri"/>
          <w:b/>
          <w:sz w:val="20"/>
          <w:szCs w:val="20"/>
          <w:lang w:eastAsia="pl-PL"/>
        </w:rPr>
      </w:pPr>
      <w:r w:rsidRPr="00394ABB">
        <w:rPr>
          <w:rFonts w:ascii="Century Gothic" w:eastAsia="Times New Roman" w:hAnsi="Century Gothic" w:cs="Calibri"/>
          <w:b/>
          <w:sz w:val="20"/>
          <w:szCs w:val="20"/>
          <w:lang w:eastAsia="pl-PL"/>
        </w:rPr>
        <w:t xml:space="preserve">Pytanie nr 3 </w:t>
      </w:r>
    </w:p>
    <w:p w:rsidR="006323FF" w:rsidRPr="006323FF" w:rsidRDefault="006323FF" w:rsidP="006C6A11">
      <w:pPr>
        <w:spacing w:after="4" w:line="240" w:lineRule="auto"/>
        <w:ind w:right="172"/>
        <w:jc w:val="both"/>
        <w:rPr>
          <w:rFonts w:ascii="Century Gothic" w:eastAsia="Times New Roman" w:hAnsi="Century Gothic" w:cs="Times New Roman"/>
          <w:sz w:val="20"/>
          <w:szCs w:val="20"/>
          <w:lang w:eastAsia="pl-PL"/>
        </w:rPr>
      </w:pPr>
      <w:r w:rsidRPr="006323FF">
        <w:rPr>
          <w:rFonts w:ascii="Century Gothic" w:eastAsia="Times New Roman" w:hAnsi="Century Gothic" w:cs="Times New Roman"/>
          <w:sz w:val="20"/>
          <w:szCs w:val="20"/>
          <w:lang w:eastAsia="pl-PL"/>
        </w:rPr>
        <w:t xml:space="preserve">Czy oferta ma zawierać magazyn energii? Jaka wielkość magazynu jest wymagająca przez zamawiającego? </w:t>
      </w:r>
    </w:p>
    <w:p w:rsidR="00BA7E02" w:rsidRPr="00394ABB" w:rsidRDefault="00BA7E02" w:rsidP="00E709C3">
      <w:pPr>
        <w:widowControl w:val="0"/>
        <w:suppressAutoHyphens/>
        <w:autoSpaceDN w:val="0"/>
        <w:spacing w:after="0" w:line="240" w:lineRule="auto"/>
        <w:jc w:val="both"/>
        <w:textAlignment w:val="baseline"/>
        <w:rPr>
          <w:rFonts w:ascii="Century Gothic" w:eastAsia="Times New Roman" w:hAnsi="Century Gothic" w:cs="Calibri"/>
          <w:b/>
          <w:sz w:val="20"/>
          <w:szCs w:val="20"/>
          <w:lang w:eastAsia="pl-PL"/>
        </w:rPr>
      </w:pPr>
    </w:p>
    <w:p w:rsidR="00E15B12" w:rsidRPr="00394ABB" w:rsidRDefault="009049B7" w:rsidP="00E709C3">
      <w:pPr>
        <w:widowControl w:val="0"/>
        <w:suppressAutoHyphens/>
        <w:autoSpaceDN w:val="0"/>
        <w:spacing w:after="0" w:line="240" w:lineRule="auto"/>
        <w:jc w:val="both"/>
        <w:textAlignment w:val="baseline"/>
        <w:rPr>
          <w:rFonts w:ascii="Century Gothic" w:eastAsia="Times New Roman" w:hAnsi="Century Gothic" w:cs="Calibri"/>
          <w:b/>
          <w:sz w:val="20"/>
          <w:szCs w:val="20"/>
          <w:lang w:eastAsia="pl-PL"/>
        </w:rPr>
      </w:pPr>
      <w:r w:rsidRPr="00394ABB">
        <w:rPr>
          <w:rFonts w:ascii="Century Gothic" w:eastAsia="Times New Roman" w:hAnsi="Century Gothic" w:cs="Calibri"/>
          <w:b/>
          <w:sz w:val="20"/>
          <w:szCs w:val="20"/>
          <w:lang w:eastAsia="pl-PL"/>
        </w:rPr>
        <w:t>Odpowiedź:</w:t>
      </w:r>
    </w:p>
    <w:p w:rsidR="004008F2" w:rsidRPr="00394ABB" w:rsidRDefault="00B44306" w:rsidP="00E709C3">
      <w:pPr>
        <w:widowControl w:val="0"/>
        <w:suppressAutoHyphens/>
        <w:autoSpaceDN w:val="0"/>
        <w:spacing w:after="0" w:line="240" w:lineRule="auto"/>
        <w:jc w:val="both"/>
        <w:textAlignment w:val="baseline"/>
        <w:rPr>
          <w:rFonts w:ascii="Century Gothic" w:eastAsia="Times New Roman" w:hAnsi="Century Gothic" w:cs="Calibri"/>
          <w:sz w:val="20"/>
          <w:szCs w:val="20"/>
          <w:lang w:eastAsia="pl-PL"/>
        </w:rPr>
      </w:pPr>
      <w:r w:rsidRPr="00394ABB">
        <w:rPr>
          <w:rFonts w:ascii="Century Gothic" w:eastAsia="Times New Roman" w:hAnsi="Century Gothic" w:cs="Calibri"/>
          <w:sz w:val="20"/>
          <w:szCs w:val="20"/>
          <w:lang w:eastAsia="pl-PL"/>
        </w:rPr>
        <w:t xml:space="preserve">Odpowiedź </w:t>
      </w:r>
      <w:r w:rsidR="00394ABB" w:rsidRPr="00394ABB">
        <w:rPr>
          <w:rFonts w:ascii="Century Gothic" w:eastAsia="Times New Roman" w:hAnsi="Century Gothic" w:cs="Calibri"/>
          <w:sz w:val="20"/>
          <w:szCs w:val="20"/>
          <w:lang w:eastAsia="pl-PL"/>
        </w:rPr>
        <w:t xml:space="preserve">na powyższe pytanie została zawarta w pytaniu nr </w:t>
      </w:r>
      <w:r w:rsidRPr="00394ABB">
        <w:rPr>
          <w:rFonts w:ascii="Century Gothic" w:eastAsia="Times New Roman" w:hAnsi="Century Gothic" w:cs="Calibri"/>
          <w:sz w:val="20"/>
          <w:szCs w:val="20"/>
          <w:lang w:eastAsia="pl-PL"/>
        </w:rPr>
        <w:t xml:space="preserve">6 </w:t>
      </w:r>
    </w:p>
    <w:p w:rsidR="004008F2" w:rsidRPr="00394ABB" w:rsidRDefault="004008F2" w:rsidP="00E709C3">
      <w:pPr>
        <w:widowControl w:val="0"/>
        <w:suppressAutoHyphens/>
        <w:autoSpaceDN w:val="0"/>
        <w:spacing w:after="0" w:line="240" w:lineRule="auto"/>
        <w:jc w:val="both"/>
        <w:textAlignment w:val="baseline"/>
        <w:rPr>
          <w:rFonts w:ascii="Century Gothic" w:eastAsia="Times New Roman" w:hAnsi="Century Gothic" w:cs="Calibri"/>
          <w:b/>
          <w:sz w:val="20"/>
          <w:szCs w:val="20"/>
          <w:lang w:eastAsia="pl-PL"/>
        </w:rPr>
      </w:pPr>
    </w:p>
    <w:p w:rsidR="00E15B12" w:rsidRPr="00394ABB" w:rsidRDefault="00E15B12" w:rsidP="00E709C3">
      <w:pPr>
        <w:widowControl w:val="0"/>
        <w:suppressAutoHyphens/>
        <w:autoSpaceDN w:val="0"/>
        <w:spacing w:after="0" w:line="240" w:lineRule="auto"/>
        <w:jc w:val="both"/>
        <w:textAlignment w:val="baseline"/>
        <w:rPr>
          <w:rFonts w:ascii="Century Gothic" w:eastAsia="Times New Roman" w:hAnsi="Century Gothic" w:cs="Calibri"/>
          <w:b/>
          <w:sz w:val="20"/>
          <w:szCs w:val="20"/>
          <w:lang w:eastAsia="pl-PL"/>
        </w:rPr>
      </w:pPr>
    </w:p>
    <w:p w:rsidR="006323FF" w:rsidRPr="00394ABB" w:rsidRDefault="006C6A11" w:rsidP="00E709C3">
      <w:pPr>
        <w:widowControl w:val="0"/>
        <w:suppressAutoHyphens/>
        <w:autoSpaceDN w:val="0"/>
        <w:spacing w:after="0" w:line="240" w:lineRule="auto"/>
        <w:jc w:val="both"/>
        <w:textAlignment w:val="baseline"/>
        <w:rPr>
          <w:rFonts w:ascii="Century Gothic" w:eastAsia="Times New Roman" w:hAnsi="Century Gothic" w:cs="Calibri"/>
          <w:b/>
          <w:sz w:val="20"/>
          <w:szCs w:val="20"/>
          <w:lang w:eastAsia="pl-PL"/>
        </w:rPr>
      </w:pPr>
      <w:r w:rsidRPr="00394ABB">
        <w:rPr>
          <w:rFonts w:ascii="Century Gothic" w:eastAsia="Times New Roman" w:hAnsi="Century Gothic" w:cs="Calibri"/>
          <w:b/>
          <w:sz w:val="20"/>
          <w:szCs w:val="20"/>
          <w:lang w:eastAsia="pl-PL"/>
        </w:rPr>
        <w:t xml:space="preserve">Pytanie nr 4 </w:t>
      </w:r>
    </w:p>
    <w:p w:rsidR="006323FF" w:rsidRPr="006323FF" w:rsidRDefault="006323FF" w:rsidP="006323FF">
      <w:pPr>
        <w:spacing w:after="111" w:line="357" w:lineRule="auto"/>
        <w:ind w:right="172"/>
        <w:jc w:val="both"/>
        <w:rPr>
          <w:rFonts w:ascii="Century Gothic" w:eastAsia="Times New Roman" w:hAnsi="Century Gothic" w:cs="Times New Roman"/>
          <w:sz w:val="20"/>
          <w:szCs w:val="20"/>
          <w:lang w:eastAsia="pl-PL"/>
        </w:rPr>
      </w:pPr>
      <w:r w:rsidRPr="006323FF">
        <w:rPr>
          <w:rFonts w:ascii="Century Gothic" w:eastAsia="Times New Roman" w:hAnsi="Century Gothic" w:cs="Times New Roman"/>
          <w:sz w:val="20"/>
          <w:szCs w:val="20"/>
          <w:lang w:eastAsia="pl-PL"/>
        </w:rPr>
        <w:t xml:space="preserve">Jakie obciążenie i jaki czas podtrzymania ma zagwarantować UPS? </w:t>
      </w:r>
    </w:p>
    <w:p w:rsidR="006323FF" w:rsidRPr="00394ABB" w:rsidRDefault="006323FF" w:rsidP="00E709C3">
      <w:pPr>
        <w:widowControl w:val="0"/>
        <w:suppressAutoHyphens/>
        <w:autoSpaceDN w:val="0"/>
        <w:spacing w:after="0" w:line="240" w:lineRule="auto"/>
        <w:jc w:val="both"/>
        <w:textAlignment w:val="baseline"/>
        <w:rPr>
          <w:rFonts w:ascii="Century Gothic" w:eastAsia="Times New Roman" w:hAnsi="Century Gothic" w:cs="Calibri"/>
          <w:sz w:val="20"/>
          <w:szCs w:val="20"/>
          <w:lang w:eastAsia="pl-PL"/>
        </w:rPr>
      </w:pPr>
    </w:p>
    <w:p w:rsidR="00BA7E02" w:rsidRPr="00394ABB" w:rsidRDefault="006323FF" w:rsidP="00E709C3">
      <w:pPr>
        <w:widowControl w:val="0"/>
        <w:suppressAutoHyphens/>
        <w:autoSpaceDN w:val="0"/>
        <w:spacing w:after="0" w:line="240" w:lineRule="auto"/>
        <w:jc w:val="both"/>
        <w:textAlignment w:val="baseline"/>
        <w:rPr>
          <w:rFonts w:ascii="Century Gothic" w:eastAsia="Times New Roman" w:hAnsi="Century Gothic" w:cs="Calibri"/>
          <w:b/>
          <w:sz w:val="20"/>
          <w:szCs w:val="20"/>
          <w:lang w:eastAsia="pl-PL"/>
        </w:rPr>
      </w:pPr>
      <w:r w:rsidRPr="00394ABB">
        <w:rPr>
          <w:rFonts w:ascii="Century Gothic" w:eastAsia="Times New Roman" w:hAnsi="Century Gothic" w:cs="Calibri"/>
          <w:b/>
          <w:sz w:val="20"/>
          <w:szCs w:val="20"/>
          <w:lang w:eastAsia="pl-PL"/>
        </w:rPr>
        <w:t>Odpowiedź:</w:t>
      </w:r>
    </w:p>
    <w:p w:rsidR="00B44306" w:rsidRPr="00394ABB" w:rsidRDefault="00B44306" w:rsidP="00394ABB">
      <w:pPr>
        <w:widowControl w:val="0"/>
        <w:suppressAutoHyphens/>
        <w:autoSpaceDN w:val="0"/>
        <w:spacing w:after="0" w:line="240" w:lineRule="auto"/>
        <w:jc w:val="both"/>
        <w:textAlignment w:val="baseline"/>
        <w:rPr>
          <w:rFonts w:ascii="Century Gothic" w:eastAsia="Times New Roman" w:hAnsi="Century Gothic" w:cs="Calibri"/>
          <w:sz w:val="20"/>
          <w:szCs w:val="20"/>
          <w:lang w:eastAsia="pl-PL"/>
        </w:rPr>
      </w:pPr>
      <w:r w:rsidRPr="00394ABB">
        <w:rPr>
          <w:rFonts w:ascii="Century Gothic" w:eastAsia="Times New Roman" w:hAnsi="Century Gothic" w:cs="Calibri"/>
          <w:sz w:val="20"/>
          <w:szCs w:val="20"/>
          <w:lang w:eastAsia="pl-PL"/>
        </w:rPr>
        <w:t xml:space="preserve">Odpowiedź </w:t>
      </w:r>
      <w:r w:rsidR="00394ABB" w:rsidRPr="00394ABB">
        <w:rPr>
          <w:rFonts w:ascii="Century Gothic" w:eastAsia="Times New Roman" w:hAnsi="Century Gothic" w:cs="Calibri"/>
          <w:sz w:val="20"/>
          <w:szCs w:val="20"/>
          <w:lang w:eastAsia="pl-PL"/>
        </w:rPr>
        <w:t>na powyższe pytanie została zawarta w pytaniu nr 6</w:t>
      </w:r>
    </w:p>
    <w:p w:rsidR="00B44306" w:rsidRPr="00394ABB" w:rsidRDefault="00B44306" w:rsidP="00E709C3">
      <w:pPr>
        <w:widowControl w:val="0"/>
        <w:suppressAutoHyphens/>
        <w:autoSpaceDN w:val="0"/>
        <w:spacing w:after="0" w:line="240" w:lineRule="auto"/>
        <w:jc w:val="both"/>
        <w:textAlignment w:val="baseline"/>
        <w:rPr>
          <w:rFonts w:ascii="Century Gothic" w:eastAsia="Times New Roman" w:hAnsi="Century Gothic" w:cs="Calibri"/>
          <w:b/>
          <w:sz w:val="20"/>
          <w:szCs w:val="20"/>
          <w:lang w:eastAsia="pl-PL"/>
        </w:rPr>
      </w:pPr>
    </w:p>
    <w:p w:rsidR="006323FF" w:rsidRPr="00394ABB" w:rsidRDefault="006323FF" w:rsidP="00E709C3">
      <w:pPr>
        <w:widowControl w:val="0"/>
        <w:suppressAutoHyphens/>
        <w:autoSpaceDN w:val="0"/>
        <w:spacing w:after="0" w:line="240" w:lineRule="auto"/>
        <w:jc w:val="both"/>
        <w:textAlignment w:val="baseline"/>
        <w:rPr>
          <w:rFonts w:ascii="Century Gothic" w:eastAsia="Times New Roman" w:hAnsi="Century Gothic" w:cs="Calibri"/>
          <w:b/>
          <w:sz w:val="20"/>
          <w:szCs w:val="20"/>
          <w:lang w:eastAsia="pl-PL"/>
        </w:rPr>
      </w:pPr>
      <w:r w:rsidRPr="00394ABB">
        <w:rPr>
          <w:rFonts w:ascii="Century Gothic" w:eastAsia="Times New Roman" w:hAnsi="Century Gothic" w:cs="Calibri"/>
          <w:b/>
          <w:sz w:val="20"/>
          <w:szCs w:val="20"/>
          <w:lang w:eastAsia="pl-PL"/>
        </w:rPr>
        <w:t xml:space="preserve">Pytanie nr 5 </w:t>
      </w:r>
    </w:p>
    <w:p w:rsidR="006323FF" w:rsidRPr="006323FF" w:rsidRDefault="006323FF" w:rsidP="006C6A11">
      <w:pPr>
        <w:spacing w:after="4" w:line="240" w:lineRule="auto"/>
        <w:ind w:right="172"/>
        <w:jc w:val="both"/>
        <w:rPr>
          <w:rFonts w:ascii="Century Gothic" w:eastAsia="Times New Roman" w:hAnsi="Century Gothic" w:cs="Times New Roman"/>
          <w:sz w:val="20"/>
          <w:szCs w:val="20"/>
          <w:lang w:eastAsia="pl-PL"/>
        </w:rPr>
      </w:pPr>
      <w:r w:rsidRPr="006323FF">
        <w:rPr>
          <w:rFonts w:ascii="Century Gothic" w:eastAsia="Times New Roman" w:hAnsi="Century Gothic" w:cs="Times New Roman"/>
          <w:sz w:val="20"/>
          <w:szCs w:val="20"/>
          <w:lang w:eastAsia="pl-PL"/>
        </w:rPr>
        <w:t>Czy przenośny agregat, do którego należy wykona</w:t>
      </w:r>
      <w:r w:rsidR="007140F7" w:rsidRPr="00394ABB">
        <w:rPr>
          <w:rFonts w:ascii="Century Gothic" w:eastAsia="Times New Roman" w:hAnsi="Century Gothic" w:cs="Times New Roman"/>
          <w:sz w:val="20"/>
          <w:szCs w:val="20"/>
          <w:lang w:eastAsia="pl-PL"/>
        </w:rPr>
        <w:t>ć przyłącze, należy ująć w ofer</w:t>
      </w:r>
      <w:r w:rsidRPr="006323FF">
        <w:rPr>
          <w:rFonts w:ascii="Century Gothic" w:eastAsia="Times New Roman" w:hAnsi="Century Gothic" w:cs="Times New Roman"/>
          <w:sz w:val="20"/>
          <w:szCs w:val="20"/>
          <w:lang w:eastAsia="pl-PL"/>
        </w:rPr>
        <w:t xml:space="preserve">cie? Jakimi parametrami ma się cechować. </w:t>
      </w:r>
    </w:p>
    <w:p w:rsidR="006323FF" w:rsidRPr="00394ABB" w:rsidRDefault="006323FF" w:rsidP="00E709C3">
      <w:pPr>
        <w:widowControl w:val="0"/>
        <w:suppressAutoHyphens/>
        <w:autoSpaceDN w:val="0"/>
        <w:spacing w:after="0" w:line="240" w:lineRule="auto"/>
        <w:jc w:val="both"/>
        <w:textAlignment w:val="baseline"/>
        <w:rPr>
          <w:rFonts w:ascii="Century Gothic" w:eastAsia="Times New Roman" w:hAnsi="Century Gothic" w:cs="Calibri"/>
          <w:b/>
          <w:sz w:val="20"/>
          <w:szCs w:val="20"/>
          <w:lang w:eastAsia="pl-PL"/>
        </w:rPr>
      </w:pPr>
    </w:p>
    <w:p w:rsidR="006323FF" w:rsidRPr="00394ABB" w:rsidRDefault="006323FF" w:rsidP="006323FF">
      <w:pPr>
        <w:widowControl w:val="0"/>
        <w:suppressAutoHyphens/>
        <w:autoSpaceDN w:val="0"/>
        <w:spacing w:after="0" w:line="240" w:lineRule="auto"/>
        <w:jc w:val="both"/>
        <w:textAlignment w:val="baseline"/>
        <w:rPr>
          <w:rFonts w:ascii="Century Gothic" w:eastAsia="Times New Roman" w:hAnsi="Century Gothic" w:cs="Calibri"/>
          <w:b/>
          <w:sz w:val="20"/>
          <w:szCs w:val="20"/>
          <w:lang w:eastAsia="pl-PL"/>
        </w:rPr>
      </w:pPr>
      <w:r w:rsidRPr="00394ABB">
        <w:rPr>
          <w:rFonts w:ascii="Century Gothic" w:eastAsia="Times New Roman" w:hAnsi="Century Gothic" w:cs="Calibri"/>
          <w:b/>
          <w:sz w:val="20"/>
          <w:szCs w:val="20"/>
          <w:lang w:eastAsia="pl-PL"/>
        </w:rPr>
        <w:t>Odpowiedź:</w:t>
      </w:r>
    </w:p>
    <w:p w:rsidR="004008F2" w:rsidRPr="00394ABB" w:rsidRDefault="00394ABB" w:rsidP="006323FF">
      <w:pPr>
        <w:widowControl w:val="0"/>
        <w:suppressAutoHyphens/>
        <w:autoSpaceDN w:val="0"/>
        <w:spacing w:after="0" w:line="240" w:lineRule="auto"/>
        <w:jc w:val="both"/>
        <w:textAlignment w:val="baseline"/>
        <w:rPr>
          <w:rFonts w:ascii="Century Gothic" w:eastAsia="Times New Roman" w:hAnsi="Century Gothic" w:cs="Calibri"/>
          <w:sz w:val="20"/>
          <w:szCs w:val="20"/>
          <w:lang w:eastAsia="pl-PL"/>
        </w:rPr>
      </w:pPr>
      <w:r w:rsidRPr="00394ABB">
        <w:rPr>
          <w:rFonts w:ascii="Century Gothic" w:eastAsia="Times New Roman" w:hAnsi="Century Gothic" w:cs="Calibri"/>
          <w:sz w:val="20"/>
          <w:szCs w:val="20"/>
          <w:lang w:eastAsia="pl-PL"/>
        </w:rPr>
        <w:t>Zamawiający informuje, ż</w:t>
      </w:r>
      <w:r w:rsidR="004008F2" w:rsidRPr="00394ABB">
        <w:rPr>
          <w:rFonts w:ascii="Century Gothic" w:eastAsia="Times New Roman" w:hAnsi="Century Gothic" w:cs="Calibri"/>
          <w:sz w:val="20"/>
          <w:szCs w:val="20"/>
          <w:lang w:eastAsia="pl-PL"/>
        </w:rPr>
        <w:t>e agregat przenośny nie jest dostarczany przez Wykonawcę.</w:t>
      </w:r>
    </w:p>
    <w:p w:rsidR="00BA7E02" w:rsidRPr="00394ABB" w:rsidRDefault="00BA7E02" w:rsidP="00E709C3">
      <w:pPr>
        <w:widowControl w:val="0"/>
        <w:suppressAutoHyphens/>
        <w:autoSpaceDN w:val="0"/>
        <w:spacing w:after="0" w:line="240" w:lineRule="auto"/>
        <w:jc w:val="both"/>
        <w:textAlignment w:val="baseline"/>
        <w:rPr>
          <w:rFonts w:ascii="Century Gothic" w:eastAsia="Times New Roman" w:hAnsi="Century Gothic" w:cs="Calibri"/>
          <w:b/>
          <w:sz w:val="20"/>
          <w:szCs w:val="20"/>
          <w:lang w:eastAsia="pl-PL"/>
        </w:rPr>
      </w:pPr>
    </w:p>
    <w:p w:rsidR="006323FF" w:rsidRPr="00394ABB" w:rsidRDefault="006323FF" w:rsidP="00E709C3">
      <w:pPr>
        <w:widowControl w:val="0"/>
        <w:suppressAutoHyphens/>
        <w:autoSpaceDN w:val="0"/>
        <w:spacing w:after="0" w:line="240" w:lineRule="auto"/>
        <w:jc w:val="both"/>
        <w:textAlignment w:val="baseline"/>
        <w:rPr>
          <w:rFonts w:ascii="Century Gothic" w:eastAsia="Times New Roman" w:hAnsi="Century Gothic" w:cs="Calibri"/>
          <w:b/>
          <w:sz w:val="20"/>
          <w:szCs w:val="20"/>
          <w:lang w:eastAsia="pl-PL"/>
        </w:rPr>
      </w:pPr>
      <w:r w:rsidRPr="00394ABB">
        <w:rPr>
          <w:rFonts w:ascii="Century Gothic" w:eastAsia="Times New Roman" w:hAnsi="Century Gothic" w:cs="Calibri"/>
          <w:b/>
          <w:sz w:val="20"/>
          <w:szCs w:val="20"/>
          <w:lang w:eastAsia="pl-PL"/>
        </w:rPr>
        <w:t xml:space="preserve">Pytanie nr 6 </w:t>
      </w:r>
    </w:p>
    <w:p w:rsidR="00B50744" w:rsidRPr="00B50744" w:rsidRDefault="00B50744" w:rsidP="006C6A11">
      <w:pPr>
        <w:spacing w:after="143" w:line="240" w:lineRule="auto"/>
        <w:ind w:right="172"/>
        <w:jc w:val="both"/>
        <w:rPr>
          <w:rFonts w:ascii="Century Gothic" w:eastAsia="Times New Roman" w:hAnsi="Century Gothic" w:cs="Times New Roman"/>
          <w:sz w:val="20"/>
          <w:szCs w:val="20"/>
          <w:lang w:eastAsia="pl-PL"/>
        </w:rPr>
      </w:pPr>
      <w:r w:rsidRPr="00B50744">
        <w:rPr>
          <w:rFonts w:ascii="Century Gothic" w:eastAsia="Times New Roman" w:hAnsi="Century Gothic" w:cs="Times New Roman"/>
          <w:sz w:val="20"/>
          <w:szCs w:val="20"/>
          <w:lang w:eastAsia="pl-PL"/>
        </w:rPr>
        <w:t xml:space="preserve">Czy agregat oraz UPS obiektowy ma zapewniać zasilanie gwarantowane tylko urządzeniom telekomunikacyjnym przy maszcie antenowym? Jakie inne urządzenia lub instalacje mają być zasilane poprzez agregat lub/i UPS podczas zaniku napięcia z sieci? </w:t>
      </w:r>
    </w:p>
    <w:p w:rsidR="006323FF" w:rsidRPr="00394ABB" w:rsidRDefault="006323FF" w:rsidP="00E709C3">
      <w:pPr>
        <w:widowControl w:val="0"/>
        <w:suppressAutoHyphens/>
        <w:autoSpaceDN w:val="0"/>
        <w:spacing w:after="0" w:line="240" w:lineRule="auto"/>
        <w:jc w:val="both"/>
        <w:textAlignment w:val="baseline"/>
        <w:rPr>
          <w:rFonts w:ascii="Century Gothic" w:eastAsia="Times New Roman" w:hAnsi="Century Gothic" w:cs="Calibri"/>
          <w:b/>
          <w:sz w:val="20"/>
          <w:szCs w:val="20"/>
          <w:lang w:eastAsia="pl-PL"/>
        </w:rPr>
      </w:pPr>
    </w:p>
    <w:p w:rsidR="00B44306" w:rsidRDefault="00394ABB" w:rsidP="00B44306">
      <w:pPr>
        <w:widowControl w:val="0"/>
        <w:suppressAutoHyphens/>
        <w:autoSpaceDN w:val="0"/>
        <w:spacing w:after="0" w:line="240" w:lineRule="auto"/>
        <w:jc w:val="both"/>
        <w:textAlignment w:val="baseline"/>
        <w:rPr>
          <w:rFonts w:ascii="Century Gothic" w:eastAsia="Times New Roman" w:hAnsi="Century Gothic" w:cs="Times New Roman"/>
          <w:sz w:val="20"/>
          <w:szCs w:val="20"/>
          <w:lang w:eastAsia="pl-PL"/>
        </w:rPr>
      </w:pPr>
      <w:r>
        <w:rPr>
          <w:rFonts w:ascii="Century Gothic" w:eastAsia="Times New Roman" w:hAnsi="Century Gothic" w:cs="Calibri"/>
          <w:b/>
          <w:sz w:val="20"/>
          <w:szCs w:val="20"/>
          <w:lang w:eastAsia="pl-PL"/>
        </w:rPr>
        <w:t xml:space="preserve">Odpowiedź </w:t>
      </w:r>
      <w:r w:rsidR="00B44306" w:rsidRPr="0086652F">
        <w:rPr>
          <w:rFonts w:ascii="Century Gothic" w:eastAsia="Times New Roman" w:hAnsi="Century Gothic" w:cs="Times New Roman"/>
          <w:b/>
          <w:sz w:val="20"/>
          <w:szCs w:val="20"/>
          <w:lang w:eastAsia="pl-PL"/>
        </w:rPr>
        <w:t>na pytania 3, 4 i 6.</w:t>
      </w:r>
    </w:p>
    <w:p w:rsidR="00394ABB" w:rsidRPr="00B44306" w:rsidRDefault="00394ABB" w:rsidP="00B44306">
      <w:pPr>
        <w:widowControl w:val="0"/>
        <w:suppressAutoHyphens/>
        <w:autoSpaceDN w:val="0"/>
        <w:spacing w:after="0" w:line="240" w:lineRule="auto"/>
        <w:jc w:val="both"/>
        <w:textAlignment w:val="baseline"/>
        <w:rPr>
          <w:rFonts w:ascii="Century Gothic" w:eastAsia="Times New Roman" w:hAnsi="Century Gothic" w:cs="Times New Roman"/>
          <w:sz w:val="20"/>
          <w:szCs w:val="20"/>
          <w:lang w:eastAsia="pl-PL"/>
        </w:rPr>
      </w:pPr>
    </w:p>
    <w:p w:rsidR="00B44306" w:rsidRPr="0086652F" w:rsidRDefault="00B44306" w:rsidP="00B44306">
      <w:pPr>
        <w:widowControl w:val="0"/>
        <w:suppressAutoHyphens/>
        <w:autoSpaceDN w:val="0"/>
        <w:spacing w:after="0" w:line="240" w:lineRule="auto"/>
        <w:jc w:val="both"/>
        <w:textAlignment w:val="baseline"/>
        <w:rPr>
          <w:rFonts w:ascii="Century Gothic" w:eastAsia="Times New Roman" w:hAnsi="Century Gothic" w:cs="Calibri"/>
          <w:b/>
          <w:sz w:val="20"/>
          <w:szCs w:val="20"/>
          <w:lang w:eastAsia="pl-PL"/>
        </w:rPr>
      </w:pPr>
      <w:r w:rsidRPr="00B44306">
        <w:rPr>
          <w:rFonts w:ascii="Century Gothic" w:eastAsia="Times New Roman" w:hAnsi="Century Gothic" w:cs="Times New Roman"/>
          <w:sz w:val="20"/>
          <w:szCs w:val="20"/>
          <w:lang w:eastAsia="pl-PL"/>
        </w:rPr>
        <w:t>Zamawiający informuje, że p</w:t>
      </w:r>
      <w:r w:rsidRPr="0086652F">
        <w:rPr>
          <w:rFonts w:ascii="Century Gothic" w:eastAsia="Times New Roman" w:hAnsi="Century Gothic" w:cs="Times New Roman"/>
          <w:sz w:val="20"/>
          <w:szCs w:val="20"/>
          <w:lang w:eastAsia="pl-PL"/>
        </w:rPr>
        <w:t>o stronie Wykonawcy należy dobór urządzeń. Przenośny agregat ma zasilić cały</w:t>
      </w:r>
      <w:r>
        <w:rPr>
          <w:rFonts w:ascii="Century Gothic" w:eastAsia="Times New Roman" w:hAnsi="Century Gothic" w:cs="Times New Roman"/>
          <w:sz w:val="20"/>
          <w:szCs w:val="20"/>
          <w:lang w:eastAsia="pl-PL"/>
        </w:rPr>
        <w:t xml:space="preserve"> budynek w razie zaniku energii</w:t>
      </w:r>
      <w:r w:rsidRPr="0086652F">
        <w:rPr>
          <w:rFonts w:ascii="Century Gothic" w:eastAsia="Times New Roman" w:hAnsi="Century Gothic" w:cs="Times New Roman"/>
          <w:sz w:val="20"/>
          <w:szCs w:val="20"/>
          <w:lang w:eastAsia="pl-PL"/>
        </w:rPr>
        <w:t xml:space="preserve"> z sieci. Szafa z urządzeniami przy maszcie ma posiadać własną siłownię. Magazyn energii/UPS do czasu dojazdu agregatu przewoźnego</w:t>
      </w:r>
      <w:r w:rsidR="00B7474A">
        <w:rPr>
          <w:rFonts w:ascii="Century Gothic" w:eastAsia="Times New Roman" w:hAnsi="Century Gothic" w:cs="Times New Roman"/>
          <w:sz w:val="20"/>
          <w:szCs w:val="20"/>
          <w:lang w:eastAsia="pl-PL"/>
        </w:rPr>
        <w:t xml:space="preserve"> (min.8 godzin)</w:t>
      </w:r>
      <w:r w:rsidRPr="0086652F">
        <w:rPr>
          <w:rFonts w:ascii="Century Gothic" w:eastAsia="Times New Roman" w:hAnsi="Century Gothic" w:cs="Times New Roman"/>
          <w:sz w:val="20"/>
          <w:szCs w:val="20"/>
          <w:lang w:eastAsia="pl-PL"/>
        </w:rPr>
        <w:t xml:space="preserve"> ma zasilić newralgiczne urządzenia i obwody zasilania gwarantowanego (min. serwerownia, obwody, dyżurki, itp.) i na podstawie tego ma zostać dobrana wielkość magazynu energii/UPS-a.</w:t>
      </w:r>
    </w:p>
    <w:p w:rsidR="00B44306" w:rsidRDefault="00B44306" w:rsidP="00E709C3">
      <w:pPr>
        <w:widowControl w:val="0"/>
        <w:suppressAutoHyphens/>
        <w:autoSpaceDN w:val="0"/>
        <w:spacing w:after="0" w:line="240" w:lineRule="auto"/>
        <w:jc w:val="both"/>
        <w:textAlignment w:val="baseline"/>
        <w:rPr>
          <w:rFonts w:ascii="Century Gothic" w:eastAsia="Times New Roman" w:hAnsi="Century Gothic" w:cs="Calibri"/>
          <w:b/>
          <w:sz w:val="20"/>
          <w:szCs w:val="20"/>
          <w:lang w:eastAsia="pl-PL"/>
        </w:rPr>
      </w:pPr>
    </w:p>
    <w:p w:rsidR="00394ABB" w:rsidRDefault="00394ABB" w:rsidP="00E709C3">
      <w:pPr>
        <w:widowControl w:val="0"/>
        <w:suppressAutoHyphens/>
        <w:autoSpaceDN w:val="0"/>
        <w:spacing w:after="0" w:line="240" w:lineRule="auto"/>
        <w:jc w:val="both"/>
        <w:textAlignment w:val="baseline"/>
        <w:rPr>
          <w:rFonts w:ascii="Century Gothic" w:eastAsia="Times New Roman" w:hAnsi="Century Gothic" w:cs="Calibri"/>
          <w:b/>
          <w:sz w:val="20"/>
          <w:szCs w:val="20"/>
          <w:lang w:eastAsia="pl-PL"/>
        </w:rPr>
      </w:pPr>
    </w:p>
    <w:p w:rsidR="00B50744" w:rsidRDefault="00B50744" w:rsidP="00E709C3">
      <w:pPr>
        <w:widowControl w:val="0"/>
        <w:suppressAutoHyphens/>
        <w:autoSpaceDN w:val="0"/>
        <w:spacing w:after="0" w:line="240" w:lineRule="auto"/>
        <w:jc w:val="both"/>
        <w:textAlignment w:val="baseline"/>
        <w:rPr>
          <w:rFonts w:ascii="Century Gothic" w:eastAsia="Times New Roman" w:hAnsi="Century Gothic" w:cs="Calibri"/>
          <w:b/>
          <w:sz w:val="20"/>
          <w:szCs w:val="20"/>
          <w:lang w:eastAsia="pl-PL"/>
        </w:rPr>
      </w:pPr>
      <w:r>
        <w:rPr>
          <w:rFonts w:ascii="Century Gothic" w:eastAsia="Times New Roman" w:hAnsi="Century Gothic" w:cs="Calibri"/>
          <w:b/>
          <w:sz w:val="20"/>
          <w:szCs w:val="20"/>
          <w:lang w:eastAsia="pl-PL"/>
        </w:rPr>
        <w:t>Pytanie nr 7</w:t>
      </w:r>
    </w:p>
    <w:p w:rsidR="00B50744" w:rsidRPr="00B50744" w:rsidRDefault="00B50744" w:rsidP="006C6A11">
      <w:pPr>
        <w:spacing w:after="4" w:line="240" w:lineRule="auto"/>
        <w:ind w:right="172"/>
        <w:jc w:val="both"/>
        <w:rPr>
          <w:rFonts w:ascii="Century Gothic" w:eastAsia="Times New Roman" w:hAnsi="Century Gothic" w:cs="Times New Roman"/>
          <w:color w:val="000000"/>
          <w:sz w:val="20"/>
          <w:szCs w:val="20"/>
          <w:lang w:eastAsia="pl-PL"/>
        </w:rPr>
      </w:pPr>
      <w:r w:rsidRPr="00B50744">
        <w:rPr>
          <w:rFonts w:ascii="Century Gothic" w:eastAsia="Times New Roman" w:hAnsi="Century Gothic" w:cs="Times New Roman"/>
          <w:color w:val="000000"/>
          <w:sz w:val="20"/>
          <w:szCs w:val="20"/>
          <w:lang w:eastAsia="pl-PL"/>
        </w:rPr>
        <w:t xml:space="preserve">Prosimy o potwierdzenie, że w przypadku realizacji inwestycji w oparciu system modularny z profili wykonywanych z blachy stalowej konstrukcyjnej stalowej, Zamawiający wymagał będzie dostawy modułów 3D o wysokim stopniu prefabrykacji o wymiarach dostosowanych do układu funkcjonalnego budynku. </w:t>
      </w:r>
    </w:p>
    <w:p w:rsidR="00B50744" w:rsidRDefault="00B50744" w:rsidP="00E709C3">
      <w:pPr>
        <w:widowControl w:val="0"/>
        <w:suppressAutoHyphens/>
        <w:autoSpaceDN w:val="0"/>
        <w:spacing w:after="0" w:line="240" w:lineRule="auto"/>
        <w:jc w:val="both"/>
        <w:textAlignment w:val="baseline"/>
        <w:rPr>
          <w:rFonts w:ascii="Century Gothic" w:eastAsia="Times New Roman" w:hAnsi="Century Gothic" w:cs="Calibri"/>
          <w:b/>
          <w:sz w:val="20"/>
          <w:szCs w:val="20"/>
          <w:lang w:eastAsia="pl-PL"/>
        </w:rPr>
      </w:pPr>
    </w:p>
    <w:p w:rsidR="00B44306" w:rsidRDefault="00B50744" w:rsidP="00E709C3">
      <w:pPr>
        <w:widowControl w:val="0"/>
        <w:suppressAutoHyphens/>
        <w:autoSpaceDN w:val="0"/>
        <w:spacing w:after="0" w:line="240" w:lineRule="auto"/>
        <w:jc w:val="both"/>
        <w:textAlignment w:val="baseline"/>
        <w:rPr>
          <w:rFonts w:ascii="Century Gothic" w:eastAsia="Times New Roman" w:hAnsi="Century Gothic" w:cs="Calibri"/>
          <w:b/>
          <w:sz w:val="20"/>
          <w:szCs w:val="20"/>
          <w:lang w:eastAsia="pl-PL"/>
        </w:rPr>
      </w:pPr>
      <w:r>
        <w:rPr>
          <w:rFonts w:ascii="Century Gothic" w:eastAsia="Times New Roman" w:hAnsi="Century Gothic" w:cs="Calibri"/>
          <w:b/>
          <w:sz w:val="20"/>
          <w:szCs w:val="20"/>
          <w:lang w:eastAsia="pl-PL"/>
        </w:rPr>
        <w:t>Odpowiedź:</w:t>
      </w:r>
    </w:p>
    <w:p w:rsidR="004008F2" w:rsidRPr="00B44306" w:rsidRDefault="00B44306" w:rsidP="00E709C3">
      <w:pPr>
        <w:widowControl w:val="0"/>
        <w:suppressAutoHyphens/>
        <w:autoSpaceDN w:val="0"/>
        <w:spacing w:after="0" w:line="240" w:lineRule="auto"/>
        <w:jc w:val="both"/>
        <w:textAlignment w:val="baseline"/>
        <w:rPr>
          <w:rFonts w:ascii="Century Gothic" w:eastAsia="Times New Roman" w:hAnsi="Century Gothic" w:cs="Calibri"/>
          <w:sz w:val="20"/>
          <w:szCs w:val="20"/>
          <w:lang w:eastAsia="pl-PL"/>
        </w:rPr>
      </w:pPr>
      <w:r w:rsidRPr="00B44306">
        <w:rPr>
          <w:rFonts w:ascii="Century Gothic" w:eastAsia="Times New Roman" w:hAnsi="Century Gothic" w:cs="Calibri"/>
          <w:sz w:val="20"/>
          <w:szCs w:val="20"/>
          <w:lang w:eastAsia="pl-PL"/>
        </w:rPr>
        <w:t>Zgodnie z zapisami PFU pkt 1.1.1.2</w:t>
      </w:r>
    </w:p>
    <w:p w:rsidR="006C6A11" w:rsidRDefault="006C6A11" w:rsidP="00E709C3">
      <w:pPr>
        <w:widowControl w:val="0"/>
        <w:suppressAutoHyphens/>
        <w:autoSpaceDN w:val="0"/>
        <w:spacing w:after="0" w:line="240" w:lineRule="auto"/>
        <w:jc w:val="both"/>
        <w:textAlignment w:val="baseline"/>
        <w:rPr>
          <w:rFonts w:ascii="Century Gothic" w:eastAsia="Times New Roman" w:hAnsi="Century Gothic" w:cs="Calibri"/>
          <w:b/>
          <w:sz w:val="20"/>
          <w:szCs w:val="20"/>
          <w:lang w:eastAsia="pl-PL"/>
        </w:rPr>
      </w:pPr>
    </w:p>
    <w:p w:rsidR="00B50744" w:rsidRDefault="00B50744" w:rsidP="00E709C3">
      <w:pPr>
        <w:widowControl w:val="0"/>
        <w:suppressAutoHyphens/>
        <w:autoSpaceDN w:val="0"/>
        <w:spacing w:after="0" w:line="240" w:lineRule="auto"/>
        <w:jc w:val="both"/>
        <w:textAlignment w:val="baseline"/>
        <w:rPr>
          <w:rFonts w:ascii="Century Gothic" w:eastAsia="Times New Roman" w:hAnsi="Century Gothic" w:cs="Calibri"/>
          <w:b/>
          <w:sz w:val="20"/>
          <w:szCs w:val="20"/>
          <w:lang w:eastAsia="pl-PL"/>
        </w:rPr>
      </w:pPr>
    </w:p>
    <w:p w:rsidR="00B50744" w:rsidRDefault="006C6A11" w:rsidP="00E709C3">
      <w:pPr>
        <w:widowControl w:val="0"/>
        <w:suppressAutoHyphens/>
        <w:autoSpaceDN w:val="0"/>
        <w:spacing w:after="0" w:line="240" w:lineRule="auto"/>
        <w:jc w:val="both"/>
        <w:textAlignment w:val="baseline"/>
        <w:rPr>
          <w:rFonts w:ascii="Century Gothic" w:eastAsia="Times New Roman" w:hAnsi="Century Gothic" w:cs="Calibri"/>
          <w:b/>
          <w:sz w:val="20"/>
          <w:szCs w:val="20"/>
          <w:lang w:eastAsia="pl-PL"/>
        </w:rPr>
      </w:pPr>
      <w:r>
        <w:rPr>
          <w:rFonts w:ascii="Century Gothic" w:eastAsia="Times New Roman" w:hAnsi="Century Gothic" w:cs="Calibri"/>
          <w:b/>
          <w:sz w:val="20"/>
          <w:szCs w:val="20"/>
          <w:lang w:eastAsia="pl-PL"/>
        </w:rPr>
        <w:t>Pytanie nr 8</w:t>
      </w:r>
    </w:p>
    <w:p w:rsidR="00B50744" w:rsidRDefault="00B50744" w:rsidP="00B50744">
      <w:pPr>
        <w:spacing w:after="4" w:line="240" w:lineRule="auto"/>
        <w:ind w:right="172"/>
        <w:jc w:val="both"/>
        <w:rPr>
          <w:rFonts w:ascii="Century Gothic" w:eastAsia="Times New Roman" w:hAnsi="Century Gothic" w:cs="Times New Roman"/>
          <w:color w:val="000000"/>
          <w:sz w:val="20"/>
          <w:szCs w:val="20"/>
          <w:lang w:eastAsia="pl-PL"/>
        </w:rPr>
      </w:pPr>
      <w:r w:rsidRPr="00B50744">
        <w:rPr>
          <w:rFonts w:ascii="Century Gothic" w:eastAsia="Times New Roman" w:hAnsi="Century Gothic" w:cs="Times New Roman"/>
          <w:color w:val="000000"/>
          <w:sz w:val="20"/>
          <w:szCs w:val="20"/>
          <w:lang w:eastAsia="pl-PL"/>
        </w:rPr>
        <w:t xml:space="preserve">Prosimy o potwierdzenie, że źródłem chłodu i ciepła dla central wentylacyjnych ma być rewersyjna pompa ciepła. </w:t>
      </w:r>
    </w:p>
    <w:p w:rsidR="00B50744" w:rsidRDefault="00B50744" w:rsidP="00B50744">
      <w:pPr>
        <w:spacing w:after="4" w:line="240" w:lineRule="auto"/>
        <w:ind w:right="172"/>
        <w:jc w:val="both"/>
        <w:rPr>
          <w:rFonts w:ascii="Century Gothic" w:eastAsia="Times New Roman" w:hAnsi="Century Gothic" w:cs="Times New Roman"/>
          <w:color w:val="000000"/>
          <w:sz w:val="20"/>
          <w:szCs w:val="20"/>
          <w:lang w:eastAsia="pl-PL"/>
        </w:rPr>
      </w:pPr>
    </w:p>
    <w:p w:rsidR="00B50744" w:rsidRDefault="00B50744" w:rsidP="00B50744">
      <w:pPr>
        <w:spacing w:after="4" w:line="240" w:lineRule="auto"/>
        <w:ind w:right="172"/>
        <w:jc w:val="both"/>
        <w:rPr>
          <w:rFonts w:ascii="Century Gothic" w:eastAsia="Times New Roman" w:hAnsi="Century Gothic" w:cs="Times New Roman"/>
          <w:color w:val="000000"/>
          <w:sz w:val="20"/>
          <w:szCs w:val="20"/>
          <w:lang w:eastAsia="pl-PL"/>
        </w:rPr>
      </w:pPr>
    </w:p>
    <w:p w:rsidR="00B50744" w:rsidRDefault="00B50744" w:rsidP="00B50744">
      <w:pPr>
        <w:spacing w:after="4" w:line="240" w:lineRule="auto"/>
        <w:ind w:right="172"/>
        <w:jc w:val="both"/>
        <w:rPr>
          <w:rFonts w:ascii="Century Gothic" w:eastAsia="Times New Roman" w:hAnsi="Century Gothic" w:cs="Times New Roman"/>
          <w:b/>
          <w:color w:val="000000"/>
          <w:sz w:val="20"/>
          <w:szCs w:val="20"/>
          <w:lang w:eastAsia="pl-PL"/>
        </w:rPr>
      </w:pPr>
      <w:r w:rsidRPr="00B50744">
        <w:rPr>
          <w:rFonts w:ascii="Century Gothic" w:eastAsia="Times New Roman" w:hAnsi="Century Gothic" w:cs="Times New Roman"/>
          <w:b/>
          <w:color w:val="000000"/>
          <w:sz w:val="20"/>
          <w:szCs w:val="20"/>
          <w:lang w:eastAsia="pl-PL"/>
        </w:rPr>
        <w:t>Odpowiedź:</w:t>
      </w:r>
    </w:p>
    <w:p w:rsidR="00B44306" w:rsidRPr="0086652F" w:rsidRDefault="00B44306" w:rsidP="00B44306">
      <w:pPr>
        <w:spacing w:after="0" w:line="240" w:lineRule="auto"/>
        <w:jc w:val="both"/>
        <w:rPr>
          <w:rFonts w:ascii="Century Gothic" w:eastAsia="Times New Roman" w:hAnsi="Century Gothic" w:cs="Times New Roman"/>
          <w:sz w:val="20"/>
          <w:szCs w:val="20"/>
          <w:lang w:eastAsia="pl-PL"/>
        </w:rPr>
      </w:pPr>
      <w:r w:rsidRPr="0086652F">
        <w:rPr>
          <w:rFonts w:ascii="Century Gothic" w:eastAsia="Times New Roman" w:hAnsi="Century Gothic" w:cs="Times New Roman"/>
          <w:sz w:val="20"/>
          <w:szCs w:val="20"/>
          <w:lang w:eastAsia="pl-PL"/>
        </w:rPr>
        <w:t>Zamawiający</w:t>
      </w:r>
      <w:r w:rsidRPr="00B44306">
        <w:rPr>
          <w:rFonts w:ascii="Century Gothic" w:eastAsia="Times New Roman" w:hAnsi="Century Gothic" w:cs="Times New Roman"/>
          <w:sz w:val="20"/>
          <w:szCs w:val="20"/>
          <w:lang w:eastAsia="pl-PL"/>
        </w:rPr>
        <w:t xml:space="preserve"> informuje, że</w:t>
      </w:r>
      <w:r w:rsidRPr="0086652F">
        <w:rPr>
          <w:rFonts w:ascii="Century Gothic" w:eastAsia="Times New Roman" w:hAnsi="Century Gothic" w:cs="Times New Roman"/>
          <w:sz w:val="20"/>
          <w:szCs w:val="20"/>
          <w:lang w:eastAsia="pl-PL"/>
        </w:rPr>
        <w:t xml:space="preserve"> oczekuje rozwiązania zgodnego z opisem zawartym w PFU. Zaproponowane rozwiązanie zostanie uzgodnione na etapie wykonywania dokumentacji projektowej.</w:t>
      </w:r>
    </w:p>
    <w:p w:rsidR="006C6A11" w:rsidRPr="00B50744" w:rsidRDefault="006C6A11" w:rsidP="00B50744">
      <w:pPr>
        <w:spacing w:after="4" w:line="240" w:lineRule="auto"/>
        <w:ind w:right="172"/>
        <w:jc w:val="both"/>
        <w:rPr>
          <w:rFonts w:ascii="Century Gothic" w:eastAsia="Times New Roman" w:hAnsi="Century Gothic" w:cs="Times New Roman"/>
          <w:b/>
          <w:color w:val="000000"/>
          <w:sz w:val="20"/>
          <w:szCs w:val="20"/>
          <w:lang w:eastAsia="pl-PL"/>
        </w:rPr>
      </w:pPr>
    </w:p>
    <w:p w:rsidR="006C6A11" w:rsidRDefault="006C6A11" w:rsidP="00E709C3">
      <w:pPr>
        <w:widowControl w:val="0"/>
        <w:suppressAutoHyphens/>
        <w:autoSpaceDN w:val="0"/>
        <w:spacing w:after="0" w:line="240" w:lineRule="auto"/>
        <w:jc w:val="both"/>
        <w:textAlignment w:val="baseline"/>
        <w:rPr>
          <w:rFonts w:ascii="Century Gothic" w:eastAsia="Times New Roman" w:hAnsi="Century Gothic" w:cs="Calibri"/>
          <w:b/>
          <w:sz w:val="20"/>
          <w:szCs w:val="20"/>
          <w:lang w:eastAsia="pl-PL"/>
        </w:rPr>
      </w:pPr>
    </w:p>
    <w:p w:rsidR="00B50744" w:rsidRDefault="006C6A11" w:rsidP="00E709C3">
      <w:pPr>
        <w:widowControl w:val="0"/>
        <w:suppressAutoHyphens/>
        <w:autoSpaceDN w:val="0"/>
        <w:spacing w:after="0" w:line="240" w:lineRule="auto"/>
        <w:jc w:val="both"/>
        <w:textAlignment w:val="baseline"/>
        <w:rPr>
          <w:rFonts w:ascii="Century Gothic" w:eastAsia="Times New Roman" w:hAnsi="Century Gothic" w:cs="Calibri"/>
          <w:b/>
          <w:sz w:val="20"/>
          <w:szCs w:val="20"/>
          <w:lang w:eastAsia="pl-PL"/>
        </w:rPr>
      </w:pPr>
      <w:r>
        <w:rPr>
          <w:rFonts w:ascii="Century Gothic" w:eastAsia="Times New Roman" w:hAnsi="Century Gothic" w:cs="Calibri"/>
          <w:b/>
          <w:sz w:val="20"/>
          <w:szCs w:val="20"/>
          <w:lang w:eastAsia="pl-PL"/>
        </w:rPr>
        <w:t>Pytanie nr 9</w:t>
      </w:r>
    </w:p>
    <w:p w:rsidR="00B50744" w:rsidRPr="00B50744" w:rsidRDefault="00B50744" w:rsidP="006C6A11">
      <w:pPr>
        <w:spacing w:after="4" w:line="240" w:lineRule="auto"/>
        <w:ind w:right="172"/>
        <w:jc w:val="both"/>
        <w:rPr>
          <w:rFonts w:ascii="Century Gothic" w:eastAsia="Times New Roman" w:hAnsi="Century Gothic" w:cs="Times New Roman"/>
          <w:color w:val="000000"/>
          <w:sz w:val="20"/>
          <w:szCs w:val="20"/>
          <w:lang w:eastAsia="pl-PL"/>
        </w:rPr>
      </w:pPr>
      <w:r w:rsidRPr="00B50744">
        <w:rPr>
          <w:rFonts w:ascii="Century Gothic" w:eastAsia="Times New Roman" w:hAnsi="Century Gothic" w:cs="Times New Roman"/>
          <w:color w:val="000000"/>
          <w:sz w:val="20"/>
          <w:szCs w:val="20"/>
          <w:lang w:eastAsia="pl-PL"/>
        </w:rPr>
        <w:t xml:space="preserve">Czy zastosowane rozwiązanie konstrukcyjne budynku ma umożliwić jego mobilność (w przyszłości przeniesienie w inne miejsce). </w:t>
      </w:r>
    </w:p>
    <w:p w:rsidR="00B50744" w:rsidRDefault="00B50744" w:rsidP="00E709C3">
      <w:pPr>
        <w:widowControl w:val="0"/>
        <w:suppressAutoHyphens/>
        <w:autoSpaceDN w:val="0"/>
        <w:spacing w:after="0" w:line="240" w:lineRule="auto"/>
        <w:jc w:val="both"/>
        <w:textAlignment w:val="baseline"/>
        <w:rPr>
          <w:rFonts w:ascii="Century Gothic" w:eastAsia="Times New Roman" w:hAnsi="Century Gothic" w:cs="Calibri"/>
          <w:b/>
          <w:sz w:val="20"/>
          <w:szCs w:val="20"/>
          <w:lang w:eastAsia="pl-PL"/>
        </w:rPr>
      </w:pPr>
    </w:p>
    <w:p w:rsidR="00B50744" w:rsidRDefault="008F5270" w:rsidP="00E709C3">
      <w:pPr>
        <w:widowControl w:val="0"/>
        <w:suppressAutoHyphens/>
        <w:autoSpaceDN w:val="0"/>
        <w:spacing w:after="0" w:line="240" w:lineRule="auto"/>
        <w:jc w:val="both"/>
        <w:textAlignment w:val="baseline"/>
        <w:rPr>
          <w:rFonts w:ascii="Century Gothic" w:eastAsia="Times New Roman" w:hAnsi="Century Gothic" w:cs="Calibri"/>
          <w:b/>
          <w:sz w:val="20"/>
          <w:szCs w:val="20"/>
          <w:lang w:eastAsia="pl-PL"/>
        </w:rPr>
      </w:pPr>
      <w:r>
        <w:rPr>
          <w:rFonts w:ascii="Century Gothic" w:eastAsia="Times New Roman" w:hAnsi="Century Gothic" w:cs="Calibri"/>
          <w:b/>
          <w:sz w:val="20"/>
          <w:szCs w:val="20"/>
          <w:lang w:eastAsia="pl-PL"/>
        </w:rPr>
        <w:t>Odpowiedź:</w:t>
      </w:r>
    </w:p>
    <w:p w:rsidR="00B44306" w:rsidRDefault="008F5270" w:rsidP="00E709C3">
      <w:pPr>
        <w:widowControl w:val="0"/>
        <w:suppressAutoHyphens/>
        <w:autoSpaceDN w:val="0"/>
        <w:spacing w:after="0" w:line="240" w:lineRule="auto"/>
        <w:jc w:val="both"/>
        <w:textAlignment w:val="baseline"/>
        <w:rPr>
          <w:rFonts w:ascii="Century Gothic" w:eastAsia="Times New Roman" w:hAnsi="Century Gothic" w:cs="Calibri"/>
          <w:sz w:val="20"/>
          <w:szCs w:val="20"/>
          <w:lang w:eastAsia="pl-PL"/>
        </w:rPr>
      </w:pPr>
      <w:r w:rsidRPr="008F5270">
        <w:rPr>
          <w:rFonts w:ascii="Century Gothic" w:eastAsia="Times New Roman" w:hAnsi="Century Gothic" w:cs="Calibri"/>
          <w:sz w:val="20"/>
          <w:szCs w:val="20"/>
          <w:lang w:eastAsia="pl-PL"/>
        </w:rPr>
        <w:t xml:space="preserve">Zamawiający informuje, </w:t>
      </w:r>
      <w:r w:rsidRPr="008F5270">
        <w:rPr>
          <w:rFonts w:ascii="Century Gothic" w:eastAsia="Times New Roman" w:hAnsi="Century Gothic" w:cs="Calibri"/>
          <w:b/>
          <w:sz w:val="20"/>
          <w:szCs w:val="20"/>
          <w:lang w:eastAsia="pl-PL"/>
        </w:rPr>
        <w:t>że nie jest wymagane</w:t>
      </w:r>
      <w:r w:rsidR="00EF2328">
        <w:rPr>
          <w:rFonts w:ascii="Century Gothic" w:eastAsia="Times New Roman" w:hAnsi="Century Gothic" w:cs="Calibri"/>
          <w:sz w:val="20"/>
          <w:szCs w:val="20"/>
          <w:lang w:eastAsia="pl-PL"/>
        </w:rPr>
        <w:t xml:space="preserve"> zastosowanie</w:t>
      </w:r>
      <w:r w:rsidRPr="008F5270">
        <w:rPr>
          <w:rFonts w:ascii="Century Gothic" w:eastAsia="Times New Roman" w:hAnsi="Century Gothic" w:cs="Calibri"/>
          <w:sz w:val="20"/>
          <w:szCs w:val="20"/>
          <w:lang w:eastAsia="pl-PL"/>
        </w:rPr>
        <w:t xml:space="preserve"> rozwiązań konstrukcyjnych  umożliwiających mobilność budynku</w:t>
      </w:r>
      <w:r>
        <w:rPr>
          <w:rFonts w:ascii="Century Gothic" w:eastAsia="Times New Roman" w:hAnsi="Century Gothic" w:cs="Calibri"/>
          <w:sz w:val="20"/>
          <w:szCs w:val="20"/>
          <w:lang w:eastAsia="pl-PL"/>
        </w:rPr>
        <w:t>.</w:t>
      </w:r>
    </w:p>
    <w:p w:rsidR="008F5270" w:rsidRPr="008F5270" w:rsidRDefault="008F5270" w:rsidP="00E709C3">
      <w:pPr>
        <w:widowControl w:val="0"/>
        <w:suppressAutoHyphens/>
        <w:autoSpaceDN w:val="0"/>
        <w:spacing w:after="0" w:line="240" w:lineRule="auto"/>
        <w:jc w:val="both"/>
        <w:textAlignment w:val="baseline"/>
        <w:rPr>
          <w:rFonts w:ascii="Century Gothic" w:eastAsia="Times New Roman" w:hAnsi="Century Gothic" w:cs="Calibri"/>
          <w:sz w:val="20"/>
          <w:szCs w:val="20"/>
          <w:lang w:eastAsia="pl-PL"/>
        </w:rPr>
      </w:pPr>
    </w:p>
    <w:p w:rsidR="00B44306" w:rsidRDefault="00B44306" w:rsidP="00E709C3">
      <w:pPr>
        <w:widowControl w:val="0"/>
        <w:suppressAutoHyphens/>
        <w:autoSpaceDN w:val="0"/>
        <w:spacing w:after="0" w:line="240" w:lineRule="auto"/>
        <w:jc w:val="both"/>
        <w:textAlignment w:val="baseline"/>
        <w:rPr>
          <w:rFonts w:ascii="Century Gothic" w:eastAsia="Times New Roman" w:hAnsi="Century Gothic" w:cs="Calibri"/>
          <w:b/>
          <w:sz w:val="20"/>
          <w:szCs w:val="20"/>
          <w:lang w:eastAsia="pl-PL"/>
        </w:rPr>
      </w:pPr>
    </w:p>
    <w:p w:rsidR="00B50744" w:rsidRPr="00B50744" w:rsidRDefault="006C6A11" w:rsidP="00E709C3">
      <w:pPr>
        <w:widowControl w:val="0"/>
        <w:suppressAutoHyphens/>
        <w:autoSpaceDN w:val="0"/>
        <w:spacing w:after="0" w:line="240" w:lineRule="auto"/>
        <w:jc w:val="both"/>
        <w:textAlignment w:val="baseline"/>
        <w:rPr>
          <w:rFonts w:ascii="Century Gothic" w:eastAsia="Times New Roman" w:hAnsi="Century Gothic" w:cs="Calibri"/>
          <w:b/>
          <w:sz w:val="20"/>
          <w:szCs w:val="20"/>
          <w:lang w:eastAsia="pl-PL"/>
        </w:rPr>
      </w:pPr>
      <w:r>
        <w:rPr>
          <w:rFonts w:ascii="Century Gothic" w:eastAsia="Times New Roman" w:hAnsi="Century Gothic" w:cs="Calibri"/>
          <w:b/>
          <w:sz w:val="20"/>
          <w:szCs w:val="20"/>
          <w:lang w:eastAsia="pl-PL"/>
        </w:rPr>
        <w:t>Pytanie nr 10</w:t>
      </w:r>
    </w:p>
    <w:p w:rsidR="00B50744" w:rsidRDefault="00B50744" w:rsidP="006C6A11">
      <w:pPr>
        <w:spacing w:after="4" w:line="240" w:lineRule="auto"/>
        <w:ind w:right="172"/>
        <w:jc w:val="both"/>
        <w:rPr>
          <w:rFonts w:ascii="Century Gothic" w:eastAsia="Times New Roman" w:hAnsi="Century Gothic" w:cs="Times New Roman"/>
          <w:color w:val="000000"/>
          <w:sz w:val="20"/>
          <w:szCs w:val="20"/>
          <w:lang w:eastAsia="pl-PL"/>
        </w:rPr>
      </w:pPr>
      <w:r w:rsidRPr="00B50744">
        <w:rPr>
          <w:rFonts w:ascii="Century Gothic" w:eastAsia="Times New Roman" w:hAnsi="Century Gothic" w:cs="Times New Roman"/>
          <w:color w:val="000000"/>
          <w:sz w:val="20"/>
          <w:szCs w:val="20"/>
          <w:lang w:eastAsia="pl-PL"/>
        </w:rPr>
        <w:t xml:space="preserve">Czy Zamawiający wymaga, aby konstrukcja ścianek działowych pozwalała na łatwy montaż (bez wykonywania dodatkowych wzmocnień) szafek meblowych?  </w:t>
      </w:r>
    </w:p>
    <w:p w:rsidR="00B50744" w:rsidRDefault="00B50744" w:rsidP="00B50744">
      <w:pPr>
        <w:spacing w:after="4" w:line="357" w:lineRule="auto"/>
        <w:ind w:right="172"/>
        <w:jc w:val="both"/>
        <w:rPr>
          <w:rFonts w:ascii="Century Gothic" w:eastAsia="Times New Roman" w:hAnsi="Century Gothic" w:cs="Times New Roman"/>
          <w:color w:val="000000"/>
          <w:sz w:val="20"/>
          <w:szCs w:val="20"/>
          <w:lang w:eastAsia="pl-PL"/>
        </w:rPr>
      </w:pPr>
    </w:p>
    <w:p w:rsidR="00B50744" w:rsidRDefault="00B50744" w:rsidP="00B50744">
      <w:pPr>
        <w:spacing w:after="4" w:line="357" w:lineRule="auto"/>
        <w:ind w:right="172"/>
        <w:jc w:val="both"/>
        <w:rPr>
          <w:rFonts w:ascii="Century Gothic" w:eastAsia="Times New Roman" w:hAnsi="Century Gothic" w:cs="Times New Roman"/>
          <w:b/>
          <w:color w:val="000000"/>
          <w:sz w:val="20"/>
          <w:szCs w:val="20"/>
          <w:lang w:eastAsia="pl-PL"/>
        </w:rPr>
      </w:pPr>
      <w:r w:rsidRPr="006C6A11">
        <w:rPr>
          <w:rFonts w:ascii="Century Gothic" w:eastAsia="Times New Roman" w:hAnsi="Century Gothic" w:cs="Times New Roman"/>
          <w:b/>
          <w:color w:val="000000"/>
          <w:sz w:val="20"/>
          <w:szCs w:val="20"/>
          <w:lang w:eastAsia="pl-PL"/>
        </w:rPr>
        <w:t>Odpowiedź:</w:t>
      </w:r>
    </w:p>
    <w:p w:rsidR="006C6A11" w:rsidRPr="00932E87" w:rsidRDefault="008F5270" w:rsidP="00B50744">
      <w:pPr>
        <w:spacing w:after="4" w:line="357" w:lineRule="auto"/>
        <w:ind w:right="172"/>
        <w:jc w:val="both"/>
        <w:rPr>
          <w:rFonts w:ascii="Century Gothic" w:eastAsia="Times New Roman" w:hAnsi="Century Gothic" w:cs="Times New Roman"/>
          <w:sz w:val="20"/>
          <w:szCs w:val="20"/>
          <w:lang w:eastAsia="pl-PL"/>
        </w:rPr>
      </w:pPr>
      <w:r w:rsidRPr="0086652F">
        <w:rPr>
          <w:rFonts w:ascii="Century Gothic" w:eastAsia="Times New Roman" w:hAnsi="Century Gothic" w:cs="Times New Roman"/>
          <w:sz w:val="20"/>
          <w:szCs w:val="20"/>
          <w:lang w:eastAsia="pl-PL"/>
        </w:rPr>
        <w:t>W miejscach koniecznych, tak - zostanie to określone na etapie wykonywania projektów.</w:t>
      </w:r>
    </w:p>
    <w:p w:rsidR="006C6A11" w:rsidRPr="006C6A11" w:rsidRDefault="006C6A11" w:rsidP="00B50744">
      <w:pPr>
        <w:spacing w:after="4" w:line="357" w:lineRule="auto"/>
        <w:ind w:right="172"/>
        <w:jc w:val="both"/>
        <w:rPr>
          <w:rFonts w:ascii="Century Gothic" w:eastAsia="Times New Roman" w:hAnsi="Century Gothic" w:cs="Times New Roman"/>
          <w:b/>
          <w:color w:val="000000"/>
          <w:sz w:val="20"/>
          <w:szCs w:val="20"/>
          <w:lang w:eastAsia="pl-PL"/>
        </w:rPr>
      </w:pPr>
    </w:p>
    <w:p w:rsidR="00B50744" w:rsidRPr="00B50744" w:rsidRDefault="00B50744" w:rsidP="00B50744">
      <w:pPr>
        <w:spacing w:after="4" w:line="357" w:lineRule="auto"/>
        <w:ind w:right="172"/>
        <w:jc w:val="both"/>
        <w:rPr>
          <w:rFonts w:ascii="Century Gothic" w:eastAsia="Times New Roman" w:hAnsi="Century Gothic" w:cs="Times New Roman"/>
          <w:b/>
          <w:color w:val="000000"/>
          <w:sz w:val="20"/>
          <w:szCs w:val="20"/>
          <w:lang w:eastAsia="pl-PL"/>
        </w:rPr>
      </w:pPr>
      <w:r w:rsidRPr="00B50744">
        <w:rPr>
          <w:rFonts w:ascii="Century Gothic" w:eastAsia="Times New Roman" w:hAnsi="Century Gothic" w:cs="Times New Roman"/>
          <w:b/>
          <w:color w:val="000000"/>
          <w:sz w:val="20"/>
          <w:szCs w:val="20"/>
          <w:lang w:eastAsia="pl-PL"/>
        </w:rPr>
        <w:t>Pytanie nr 11</w:t>
      </w:r>
    </w:p>
    <w:p w:rsidR="00B50744" w:rsidRDefault="00B50744" w:rsidP="006C6A11">
      <w:pPr>
        <w:spacing w:after="4" w:line="240" w:lineRule="auto"/>
        <w:ind w:right="172"/>
        <w:jc w:val="both"/>
        <w:rPr>
          <w:rFonts w:ascii="Century Gothic" w:eastAsia="Times New Roman" w:hAnsi="Century Gothic" w:cs="Times New Roman"/>
          <w:color w:val="000000"/>
          <w:sz w:val="20"/>
          <w:szCs w:val="20"/>
          <w:lang w:eastAsia="pl-PL"/>
        </w:rPr>
      </w:pPr>
      <w:r w:rsidRPr="00B50744">
        <w:rPr>
          <w:rFonts w:ascii="Century Gothic" w:eastAsia="Times New Roman" w:hAnsi="Century Gothic" w:cs="Times New Roman"/>
          <w:color w:val="000000"/>
          <w:sz w:val="20"/>
          <w:szCs w:val="20"/>
          <w:lang w:eastAsia="pl-PL"/>
        </w:rPr>
        <w:t xml:space="preserve">Czy Zamawiający będzie wymagał, aby zgodnie z przepisami nośność podłogi wynosiła minimum 500 kg/m2) </w:t>
      </w:r>
    </w:p>
    <w:p w:rsidR="00B50744" w:rsidRPr="006C6A11" w:rsidRDefault="00B50744" w:rsidP="00B50744">
      <w:pPr>
        <w:spacing w:after="4" w:line="357" w:lineRule="auto"/>
        <w:ind w:right="172"/>
        <w:jc w:val="both"/>
        <w:rPr>
          <w:rFonts w:ascii="Century Gothic" w:eastAsia="Times New Roman" w:hAnsi="Century Gothic" w:cs="Times New Roman"/>
          <w:b/>
          <w:color w:val="000000"/>
          <w:sz w:val="20"/>
          <w:szCs w:val="20"/>
          <w:lang w:eastAsia="pl-PL"/>
        </w:rPr>
      </w:pPr>
    </w:p>
    <w:p w:rsidR="00B50744" w:rsidRDefault="00B50744" w:rsidP="00B50744">
      <w:pPr>
        <w:spacing w:after="4" w:line="357" w:lineRule="auto"/>
        <w:ind w:right="172"/>
        <w:jc w:val="both"/>
        <w:rPr>
          <w:rFonts w:ascii="Century Gothic" w:eastAsia="Times New Roman" w:hAnsi="Century Gothic" w:cs="Times New Roman"/>
          <w:b/>
          <w:color w:val="000000"/>
          <w:sz w:val="20"/>
          <w:szCs w:val="20"/>
          <w:lang w:eastAsia="pl-PL"/>
        </w:rPr>
      </w:pPr>
      <w:r w:rsidRPr="006C6A11">
        <w:rPr>
          <w:rFonts w:ascii="Century Gothic" w:eastAsia="Times New Roman" w:hAnsi="Century Gothic" w:cs="Times New Roman"/>
          <w:b/>
          <w:color w:val="000000"/>
          <w:sz w:val="20"/>
          <w:szCs w:val="20"/>
          <w:lang w:eastAsia="pl-PL"/>
        </w:rPr>
        <w:t>Odpowiedź:</w:t>
      </w:r>
    </w:p>
    <w:p w:rsidR="008F5270" w:rsidRPr="008F5270" w:rsidRDefault="008F5270" w:rsidP="008F5270">
      <w:pPr>
        <w:spacing w:after="4" w:line="240" w:lineRule="auto"/>
        <w:ind w:right="172"/>
        <w:jc w:val="both"/>
        <w:rPr>
          <w:rFonts w:ascii="Century Gothic" w:eastAsia="Times New Roman" w:hAnsi="Century Gothic" w:cs="Times New Roman"/>
          <w:b/>
          <w:color w:val="000000"/>
          <w:sz w:val="20"/>
          <w:szCs w:val="20"/>
          <w:lang w:eastAsia="pl-PL"/>
        </w:rPr>
      </w:pPr>
      <w:r w:rsidRPr="008F5270">
        <w:rPr>
          <w:rFonts w:ascii="Century Gothic" w:eastAsia="Times New Roman" w:hAnsi="Century Gothic" w:cs="Times New Roman"/>
          <w:sz w:val="20"/>
          <w:szCs w:val="20"/>
          <w:lang w:eastAsia="pl-PL"/>
        </w:rPr>
        <w:t>Zamawiający informuje, że p</w:t>
      </w:r>
      <w:r w:rsidRPr="0086652F">
        <w:rPr>
          <w:rFonts w:ascii="Century Gothic" w:eastAsia="Times New Roman" w:hAnsi="Century Gothic" w:cs="Times New Roman"/>
          <w:sz w:val="20"/>
          <w:szCs w:val="20"/>
          <w:lang w:eastAsia="pl-PL"/>
        </w:rPr>
        <w:t>o stronie Wykonawcy należy dobór odpowiedniej nośności podłogi w pomieszczeniach (np. serwerownia, pomieszczenie na magazyn broni - szafa pancerna).</w:t>
      </w:r>
    </w:p>
    <w:p w:rsidR="00B50744" w:rsidRPr="006C6A11" w:rsidRDefault="00B50744" w:rsidP="00B50744">
      <w:pPr>
        <w:spacing w:after="4" w:line="357" w:lineRule="auto"/>
        <w:ind w:right="172"/>
        <w:jc w:val="both"/>
        <w:rPr>
          <w:rFonts w:ascii="Century Gothic" w:eastAsia="Times New Roman" w:hAnsi="Century Gothic" w:cs="Times New Roman"/>
          <w:b/>
          <w:color w:val="000000"/>
          <w:sz w:val="20"/>
          <w:szCs w:val="20"/>
          <w:lang w:eastAsia="pl-PL"/>
        </w:rPr>
      </w:pPr>
    </w:p>
    <w:p w:rsidR="00B50744" w:rsidRPr="006C6A11" w:rsidRDefault="00B50744" w:rsidP="00B50744">
      <w:pPr>
        <w:spacing w:after="4" w:line="357" w:lineRule="auto"/>
        <w:ind w:right="172"/>
        <w:jc w:val="both"/>
        <w:rPr>
          <w:rFonts w:ascii="Century Gothic" w:eastAsia="Times New Roman" w:hAnsi="Century Gothic" w:cs="Times New Roman"/>
          <w:b/>
          <w:color w:val="000000"/>
          <w:sz w:val="20"/>
          <w:szCs w:val="20"/>
          <w:lang w:eastAsia="pl-PL"/>
        </w:rPr>
      </w:pPr>
      <w:r w:rsidRPr="006C6A11">
        <w:rPr>
          <w:rFonts w:ascii="Century Gothic" w:eastAsia="Times New Roman" w:hAnsi="Century Gothic" w:cs="Times New Roman"/>
          <w:b/>
          <w:color w:val="000000"/>
          <w:sz w:val="20"/>
          <w:szCs w:val="20"/>
          <w:lang w:eastAsia="pl-PL"/>
        </w:rPr>
        <w:t>Pytanie nr 12</w:t>
      </w:r>
    </w:p>
    <w:p w:rsidR="00B50744" w:rsidRDefault="00B50744" w:rsidP="008F5270">
      <w:pPr>
        <w:spacing w:after="113" w:line="240" w:lineRule="auto"/>
        <w:ind w:right="172"/>
        <w:jc w:val="both"/>
        <w:rPr>
          <w:rFonts w:ascii="Century Gothic" w:eastAsia="Times New Roman" w:hAnsi="Century Gothic" w:cs="Times New Roman"/>
          <w:color w:val="000000"/>
          <w:sz w:val="20"/>
          <w:szCs w:val="20"/>
          <w:lang w:eastAsia="pl-PL"/>
        </w:rPr>
      </w:pPr>
      <w:r w:rsidRPr="00B50744">
        <w:rPr>
          <w:rFonts w:ascii="Century Gothic" w:eastAsia="Times New Roman" w:hAnsi="Century Gothic" w:cs="Times New Roman"/>
          <w:color w:val="000000"/>
          <w:sz w:val="20"/>
          <w:szCs w:val="20"/>
          <w:lang w:eastAsia="pl-PL"/>
        </w:rPr>
        <w:t xml:space="preserve">Czy Zamawiający będzie wymagał, aby konstrukcja dachu umożliwiała montaż masztu antenowego? </w:t>
      </w:r>
    </w:p>
    <w:p w:rsidR="008F5270" w:rsidRPr="008F5270" w:rsidRDefault="008F5270" w:rsidP="008F5270">
      <w:pPr>
        <w:spacing w:after="113" w:line="240" w:lineRule="auto"/>
        <w:ind w:right="172"/>
        <w:jc w:val="both"/>
        <w:rPr>
          <w:rFonts w:ascii="Century Gothic" w:eastAsia="Times New Roman" w:hAnsi="Century Gothic" w:cs="Times New Roman"/>
          <w:color w:val="000000"/>
          <w:sz w:val="20"/>
          <w:szCs w:val="20"/>
          <w:lang w:eastAsia="pl-PL"/>
        </w:rPr>
      </w:pPr>
    </w:p>
    <w:p w:rsidR="00B50744" w:rsidRDefault="00B50744" w:rsidP="00E709C3">
      <w:pPr>
        <w:widowControl w:val="0"/>
        <w:suppressAutoHyphens/>
        <w:autoSpaceDN w:val="0"/>
        <w:spacing w:after="0" w:line="240" w:lineRule="auto"/>
        <w:jc w:val="both"/>
        <w:textAlignment w:val="baseline"/>
        <w:rPr>
          <w:rFonts w:ascii="Century Gothic" w:eastAsia="Times New Roman" w:hAnsi="Century Gothic" w:cs="Calibri"/>
          <w:b/>
          <w:sz w:val="20"/>
          <w:szCs w:val="20"/>
          <w:lang w:eastAsia="pl-PL"/>
        </w:rPr>
      </w:pPr>
      <w:r>
        <w:rPr>
          <w:rFonts w:ascii="Century Gothic" w:eastAsia="Times New Roman" w:hAnsi="Century Gothic" w:cs="Calibri"/>
          <w:b/>
          <w:sz w:val="20"/>
          <w:szCs w:val="20"/>
          <w:lang w:eastAsia="pl-PL"/>
        </w:rPr>
        <w:t>Odpowiedź:</w:t>
      </w:r>
    </w:p>
    <w:p w:rsidR="008F5270" w:rsidRPr="0086652F" w:rsidRDefault="008F5270" w:rsidP="008F5270">
      <w:pPr>
        <w:spacing w:after="0" w:line="240" w:lineRule="auto"/>
        <w:rPr>
          <w:rFonts w:ascii="Century Gothic" w:eastAsia="Times New Roman" w:hAnsi="Century Gothic" w:cs="Times New Roman"/>
          <w:sz w:val="20"/>
          <w:szCs w:val="20"/>
          <w:lang w:eastAsia="pl-PL"/>
        </w:rPr>
      </w:pPr>
      <w:r w:rsidRPr="0086652F">
        <w:rPr>
          <w:rFonts w:ascii="Century Gothic" w:eastAsia="Times New Roman" w:hAnsi="Century Gothic" w:cs="Times New Roman"/>
          <w:sz w:val="20"/>
          <w:szCs w:val="20"/>
          <w:lang w:eastAsia="pl-PL"/>
        </w:rPr>
        <w:t>Zamawiający nie wymaga umiejscowienia masztu antenowego (łączność radiowa) na dachu.</w:t>
      </w:r>
    </w:p>
    <w:p w:rsidR="008F5270" w:rsidRDefault="008F5270" w:rsidP="00E709C3">
      <w:pPr>
        <w:widowControl w:val="0"/>
        <w:suppressAutoHyphens/>
        <w:autoSpaceDN w:val="0"/>
        <w:spacing w:after="0" w:line="240" w:lineRule="auto"/>
        <w:jc w:val="both"/>
        <w:textAlignment w:val="baseline"/>
        <w:rPr>
          <w:rFonts w:ascii="Century Gothic" w:eastAsia="Times New Roman" w:hAnsi="Century Gothic" w:cs="Calibri"/>
          <w:b/>
          <w:sz w:val="20"/>
          <w:szCs w:val="20"/>
          <w:lang w:eastAsia="pl-PL"/>
        </w:rPr>
      </w:pPr>
    </w:p>
    <w:p w:rsidR="00B50744" w:rsidRDefault="00B50744" w:rsidP="00E709C3">
      <w:pPr>
        <w:widowControl w:val="0"/>
        <w:suppressAutoHyphens/>
        <w:autoSpaceDN w:val="0"/>
        <w:spacing w:after="0" w:line="240" w:lineRule="auto"/>
        <w:jc w:val="both"/>
        <w:textAlignment w:val="baseline"/>
        <w:rPr>
          <w:rFonts w:ascii="Century Gothic" w:eastAsia="Times New Roman" w:hAnsi="Century Gothic" w:cs="Calibri"/>
          <w:b/>
          <w:sz w:val="20"/>
          <w:szCs w:val="20"/>
          <w:lang w:eastAsia="pl-PL"/>
        </w:rPr>
      </w:pPr>
    </w:p>
    <w:p w:rsidR="00B50744" w:rsidRDefault="006C6A11" w:rsidP="00E709C3">
      <w:pPr>
        <w:widowControl w:val="0"/>
        <w:suppressAutoHyphens/>
        <w:autoSpaceDN w:val="0"/>
        <w:spacing w:after="0" w:line="240" w:lineRule="auto"/>
        <w:jc w:val="both"/>
        <w:textAlignment w:val="baseline"/>
        <w:rPr>
          <w:rFonts w:ascii="Century Gothic" w:eastAsia="Times New Roman" w:hAnsi="Century Gothic" w:cs="Calibri"/>
          <w:b/>
          <w:sz w:val="20"/>
          <w:szCs w:val="20"/>
          <w:lang w:eastAsia="pl-PL"/>
        </w:rPr>
      </w:pPr>
      <w:r>
        <w:rPr>
          <w:rFonts w:ascii="Century Gothic" w:eastAsia="Times New Roman" w:hAnsi="Century Gothic" w:cs="Calibri"/>
          <w:b/>
          <w:sz w:val="20"/>
          <w:szCs w:val="20"/>
          <w:lang w:eastAsia="pl-PL"/>
        </w:rPr>
        <w:t>Pytanie nr 13</w:t>
      </w:r>
    </w:p>
    <w:p w:rsidR="00B50744" w:rsidRPr="00B50744" w:rsidRDefault="00B50744" w:rsidP="006C6A11">
      <w:pPr>
        <w:spacing w:after="4" w:line="240" w:lineRule="auto"/>
        <w:ind w:right="172"/>
        <w:jc w:val="both"/>
        <w:rPr>
          <w:rFonts w:ascii="Century Gothic" w:eastAsia="Times New Roman" w:hAnsi="Century Gothic" w:cs="Times New Roman"/>
          <w:color w:val="000000"/>
          <w:sz w:val="20"/>
          <w:szCs w:val="20"/>
          <w:lang w:eastAsia="pl-PL"/>
        </w:rPr>
      </w:pPr>
      <w:r w:rsidRPr="00B50744">
        <w:rPr>
          <w:rFonts w:ascii="Century Gothic" w:eastAsia="Times New Roman" w:hAnsi="Century Gothic" w:cs="Times New Roman"/>
          <w:color w:val="000000"/>
          <w:sz w:val="20"/>
          <w:szCs w:val="20"/>
          <w:lang w:eastAsia="pl-PL"/>
        </w:rPr>
        <w:t>Czy w związku z zastosowaniem w budynku systemu wentylacji mechanicznej oraz energooszczędnych i odnawialnych źródeł energii Zamawiający będzie wymagał, aby przebadana szczelność powietrzna budynku była wyższa niż określona w Warunkach Technicznych na 2021 rok  (</w:t>
      </w:r>
      <w:r w:rsidRPr="00B50744">
        <w:rPr>
          <w:rFonts w:ascii="Century Gothic" w:eastAsia="Times New Roman" w:hAnsi="Century Gothic" w:cs="Times New Roman"/>
          <w:color w:val="0000FF"/>
          <w:sz w:val="20"/>
          <w:szCs w:val="20"/>
          <w:u w:val="single" w:color="0000FF"/>
          <w:lang w:eastAsia="pl-PL"/>
        </w:rPr>
        <w:t>Dz.U. 2002 nr 75 poz.</w:t>
      </w:r>
      <w:r w:rsidRPr="00B50744">
        <w:rPr>
          <w:rFonts w:ascii="Century Gothic" w:eastAsia="Times New Roman" w:hAnsi="Century Gothic" w:cs="Times New Roman"/>
          <w:color w:val="0000FF"/>
          <w:sz w:val="20"/>
          <w:szCs w:val="20"/>
          <w:lang w:eastAsia="pl-PL"/>
        </w:rPr>
        <w:t xml:space="preserve"> </w:t>
      </w:r>
      <w:r w:rsidRPr="00B50744">
        <w:rPr>
          <w:rFonts w:ascii="Century Gothic" w:eastAsia="Times New Roman" w:hAnsi="Century Gothic" w:cs="Times New Roman"/>
          <w:color w:val="0000FF"/>
          <w:sz w:val="20"/>
          <w:szCs w:val="20"/>
          <w:u w:val="single" w:color="0000FF"/>
          <w:lang w:eastAsia="pl-PL"/>
        </w:rPr>
        <w:t>690)</w:t>
      </w:r>
      <w:r w:rsidRPr="00B50744">
        <w:rPr>
          <w:rFonts w:ascii="Century Gothic" w:eastAsia="Times New Roman" w:hAnsi="Century Gothic" w:cs="Times New Roman"/>
          <w:color w:val="000000"/>
          <w:sz w:val="20"/>
          <w:szCs w:val="20"/>
          <w:lang w:eastAsia="pl-PL"/>
        </w:rPr>
        <w:t xml:space="preserve"> tj. </w:t>
      </w:r>
      <w:r w:rsidRPr="00B50744">
        <w:rPr>
          <w:rFonts w:ascii="Century Gothic" w:eastAsia="Times New Roman" w:hAnsi="Century Gothic" w:cs="Times New Roman"/>
          <w:color w:val="183672"/>
          <w:sz w:val="20"/>
          <w:szCs w:val="20"/>
          <w:lang w:eastAsia="pl-PL"/>
        </w:rPr>
        <w:t>n</w:t>
      </w:r>
      <w:r w:rsidRPr="00B50744">
        <w:rPr>
          <w:rFonts w:ascii="Century Gothic" w:eastAsia="Times New Roman" w:hAnsi="Century Gothic" w:cs="Times New Roman"/>
          <w:color w:val="183672"/>
          <w:sz w:val="20"/>
          <w:szCs w:val="20"/>
          <w:vertAlign w:val="subscript"/>
          <w:lang w:eastAsia="pl-PL"/>
        </w:rPr>
        <w:t>50</w:t>
      </w:r>
      <w:r w:rsidRPr="00B50744">
        <w:rPr>
          <w:rFonts w:ascii="Century Gothic" w:eastAsia="Times New Roman" w:hAnsi="Century Gothic" w:cs="Times New Roman"/>
          <w:color w:val="183672"/>
          <w:sz w:val="20"/>
          <w:szCs w:val="20"/>
          <w:lang w:eastAsia="pl-PL"/>
        </w:rPr>
        <w:t xml:space="preserve"> ≤ 1,5 h</w:t>
      </w:r>
      <w:r w:rsidRPr="00B50744">
        <w:rPr>
          <w:rFonts w:ascii="Century Gothic" w:eastAsia="Times New Roman" w:hAnsi="Century Gothic" w:cs="Times New Roman"/>
          <w:color w:val="183672"/>
          <w:sz w:val="20"/>
          <w:szCs w:val="20"/>
          <w:vertAlign w:val="superscript"/>
          <w:lang w:eastAsia="pl-PL"/>
        </w:rPr>
        <w:t>-1</w:t>
      </w:r>
      <w:r w:rsidRPr="00B50744">
        <w:rPr>
          <w:rFonts w:ascii="Century Gothic" w:eastAsia="Times New Roman" w:hAnsi="Century Gothic" w:cs="Times New Roman"/>
          <w:color w:val="000000"/>
          <w:sz w:val="20"/>
          <w:szCs w:val="20"/>
          <w:lang w:eastAsia="pl-PL"/>
        </w:rPr>
        <w:t xml:space="preserve"> </w:t>
      </w:r>
    </w:p>
    <w:p w:rsidR="006323FF" w:rsidRDefault="006323FF" w:rsidP="00E709C3">
      <w:pPr>
        <w:widowControl w:val="0"/>
        <w:suppressAutoHyphens/>
        <w:autoSpaceDN w:val="0"/>
        <w:spacing w:after="0" w:line="240" w:lineRule="auto"/>
        <w:jc w:val="both"/>
        <w:textAlignment w:val="baseline"/>
        <w:rPr>
          <w:rFonts w:ascii="Century Gothic" w:eastAsia="Times New Roman" w:hAnsi="Century Gothic" w:cs="Calibri"/>
          <w:b/>
          <w:sz w:val="20"/>
          <w:szCs w:val="20"/>
          <w:lang w:eastAsia="pl-PL"/>
        </w:rPr>
      </w:pPr>
    </w:p>
    <w:p w:rsidR="006323FF" w:rsidRDefault="006323FF" w:rsidP="00E709C3">
      <w:pPr>
        <w:widowControl w:val="0"/>
        <w:suppressAutoHyphens/>
        <w:autoSpaceDN w:val="0"/>
        <w:spacing w:after="0" w:line="240" w:lineRule="auto"/>
        <w:jc w:val="both"/>
        <w:textAlignment w:val="baseline"/>
        <w:rPr>
          <w:rFonts w:ascii="Century Gothic" w:eastAsia="Times New Roman" w:hAnsi="Century Gothic" w:cs="Calibri"/>
          <w:b/>
          <w:sz w:val="20"/>
          <w:szCs w:val="20"/>
          <w:lang w:eastAsia="pl-PL"/>
        </w:rPr>
      </w:pPr>
    </w:p>
    <w:p w:rsidR="006323FF" w:rsidRDefault="006323FF" w:rsidP="00E709C3">
      <w:pPr>
        <w:widowControl w:val="0"/>
        <w:suppressAutoHyphens/>
        <w:autoSpaceDN w:val="0"/>
        <w:spacing w:after="0" w:line="240" w:lineRule="auto"/>
        <w:jc w:val="both"/>
        <w:textAlignment w:val="baseline"/>
        <w:rPr>
          <w:rFonts w:ascii="Century Gothic" w:eastAsia="Times New Roman" w:hAnsi="Century Gothic" w:cs="Calibri"/>
          <w:b/>
          <w:sz w:val="20"/>
          <w:szCs w:val="20"/>
          <w:lang w:eastAsia="pl-PL"/>
        </w:rPr>
      </w:pPr>
    </w:p>
    <w:p w:rsidR="006323FF" w:rsidRDefault="006323FF" w:rsidP="00E709C3">
      <w:pPr>
        <w:widowControl w:val="0"/>
        <w:suppressAutoHyphens/>
        <w:autoSpaceDN w:val="0"/>
        <w:spacing w:after="0" w:line="240" w:lineRule="auto"/>
        <w:jc w:val="both"/>
        <w:textAlignment w:val="baseline"/>
        <w:rPr>
          <w:rFonts w:ascii="Century Gothic" w:eastAsia="Times New Roman" w:hAnsi="Century Gothic" w:cs="Calibri"/>
          <w:b/>
          <w:sz w:val="20"/>
          <w:szCs w:val="20"/>
          <w:lang w:eastAsia="pl-PL"/>
        </w:rPr>
      </w:pPr>
    </w:p>
    <w:p w:rsidR="006323FF" w:rsidRDefault="00B50744" w:rsidP="00E709C3">
      <w:pPr>
        <w:widowControl w:val="0"/>
        <w:suppressAutoHyphens/>
        <w:autoSpaceDN w:val="0"/>
        <w:spacing w:after="0" w:line="240" w:lineRule="auto"/>
        <w:jc w:val="both"/>
        <w:textAlignment w:val="baseline"/>
        <w:rPr>
          <w:rFonts w:ascii="Century Gothic" w:eastAsia="Times New Roman" w:hAnsi="Century Gothic" w:cs="Calibri"/>
          <w:b/>
          <w:sz w:val="20"/>
          <w:szCs w:val="20"/>
          <w:lang w:eastAsia="pl-PL"/>
        </w:rPr>
      </w:pPr>
      <w:r>
        <w:rPr>
          <w:rFonts w:ascii="Century Gothic" w:eastAsia="Times New Roman" w:hAnsi="Century Gothic" w:cs="Calibri"/>
          <w:b/>
          <w:sz w:val="20"/>
          <w:szCs w:val="20"/>
          <w:lang w:eastAsia="pl-PL"/>
        </w:rPr>
        <w:t>Odpowiedź:</w:t>
      </w:r>
    </w:p>
    <w:p w:rsidR="006C6A11" w:rsidRPr="008F5270" w:rsidRDefault="008F5270" w:rsidP="00E709C3">
      <w:pPr>
        <w:widowControl w:val="0"/>
        <w:suppressAutoHyphens/>
        <w:autoSpaceDN w:val="0"/>
        <w:spacing w:after="0" w:line="240" w:lineRule="auto"/>
        <w:jc w:val="both"/>
        <w:textAlignment w:val="baseline"/>
        <w:rPr>
          <w:rFonts w:ascii="Century Gothic" w:eastAsia="Times New Roman" w:hAnsi="Century Gothic" w:cs="Calibri"/>
          <w:b/>
          <w:sz w:val="20"/>
          <w:szCs w:val="20"/>
          <w:lang w:eastAsia="pl-PL"/>
        </w:rPr>
      </w:pPr>
      <w:r w:rsidRPr="008F5270">
        <w:rPr>
          <w:rFonts w:ascii="Century Gothic" w:eastAsia="Times New Roman" w:hAnsi="Century Gothic" w:cs="Times New Roman"/>
          <w:sz w:val="20"/>
          <w:szCs w:val="20"/>
          <w:lang w:eastAsia="pl-PL"/>
        </w:rPr>
        <w:t>Zamawiający informuje, że s</w:t>
      </w:r>
      <w:r w:rsidRPr="0086652F">
        <w:rPr>
          <w:rFonts w:ascii="Century Gothic" w:eastAsia="Times New Roman" w:hAnsi="Century Gothic" w:cs="Times New Roman"/>
          <w:sz w:val="20"/>
          <w:szCs w:val="20"/>
          <w:lang w:eastAsia="pl-PL"/>
        </w:rPr>
        <w:t>zczelność ma być przebadana zgodnie z aktualnymi Warunkami Technicznymi na dzień składania wniosku o pozwolenie na budowę (wykonywania projektów).</w:t>
      </w:r>
    </w:p>
    <w:p w:rsidR="008F5270" w:rsidRDefault="008F5270" w:rsidP="00E709C3">
      <w:pPr>
        <w:widowControl w:val="0"/>
        <w:suppressAutoHyphens/>
        <w:autoSpaceDN w:val="0"/>
        <w:spacing w:after="0" w:line="240" w:lineRule="auto"/>
        <w:jc w:val="both"/>
        <w:textAlignment w:val="baseline"/>
        <w:rPr>
          <w:rFonts w:ascii="Century Gothic" w:eastAsia="Times New Roman" w:hAnsi="Century Gothic" w:cs="Calibri"/>
          <w:b/>
          <w:sz w:val="20"/>
          <w:szCs w:val="20"/>
          <w:lang w:eastAsia="pl-PL"/>
        </w:rPr>
      </w:pPr>
    </w:p>
    <w:p w:rsidR="008F5270" w:rsidRDefault="008F5270" w:rsidP="00E709C3">
      <w:pPr>
        <w:widowControl w:val="0"/>
        <w:suppressAutoHyphens/>
        <w:autoSpaceDN w:val="0"/>
        <w:spacing w:after="0" w:line="240" w:lineRule="auto"/>
        <w:jc w:val="both"/>
        <w:textAlignment w:val="baseline"/>
        <w:rPr>
          <w:rFonts w:ascii="Century Gothic" w:eastAsia="Times New Roman" w:hAnsi="Century Gothic" w:cs="Calibri"/>
          <w:b/>
          <w:sz w:val="20"/>
          <w:szCs w:val="20"/>
          <w:lang w:eastAsia="pl-PL"/>
        </w:rPr>
      </w:pPr>
    </w:p>
    <w:p w:rsidR="00B50744" w:rsidRDefault="006C6A11" w:rsidP="006C6A11">
      <w:pPr>
        <w:widowControl w:val="0"/>
        <w:suppressAutoHyphens/>
        <w:autoSpaceDN w:val="0"/>
        <w:spacing w:after="0" w:line="240" w:lineRule="auto"/>
        <w:jc w:val="both"/>
        <w:textAlignment w:val="baseline"/>
        <w:rPr>
          <w:rFonts w:ascii="Century Gothic" w:eastAsia="Times New Roman" w:hAnsi="Century Gothic" w:cs="Calibri"/>
          <w:b/>
          <w:sz w:val="20"/>
          <w:szCs w:val="20"/>
          <w:lang w:eastAsia="pl-PL"/>
        </w:rPr>
      </w:pPr>
      <w:r>
        <w:rPr>
          <w:rFonts w:ascii="Century Gothic" w:eastAsia="Times New Roman" w:hAnsi="Century Gothic" w:cs="Calibri"/>
          <w:b/>
          <w:sz w:val="20"/>
          <w:szCs w:val="20"/>
          <w:lang w:eastAsia="pl-PL"/>
        </w:rPr>
        <w:t>Pytanie nr 14</w:t>
      </w:r>
    </w:p>
    <w:p w:rsidR="00B50744" w:rsidRPr="00B50744" w:rsidRDefault="00B50744" w:rsidP="006C6A11">
      <w:pPr>
        <w:spacing w:after="4" w:line="240" w:lineRule="auto"/>
        <w:ind w:right="172"/>
        <w:jc w:val="both"/>
        <w:rPr>
          <w:rFonts w:ascii="Century Gothic" w:eastAsia="Times New Roman" w:hAnsi="Century Gothic" w:cs="Times New Roman"/>
          <w:color w:val="000000"/>
          <w:sz w:val="20"/>
          <w:szCs w:val="20"/>
          <w:lang w:eastAsia="pl-PL"/>
        </w:rPr>
      </w:pPr>
      <w:r w:rsidRPr="00B50744">
        <w:rPr>
          <w:rFonts w:ascii="Century Gothic" w:eastAsia="Times New Roman" w:hAnsi="Century Gothic" w:cs="Times New Roman"/>
          <w:color w:val="000000"/>
          <w:sz w:val="20"/>
          <w:szCs w:val="20"/>
          <w:lang w:eastAsia="pl-PL"/>
        </w:rPr>
        <w:t xml:space="preserve">Czy w związku z koniecznością wykonania pomieszczenia serwerowni zgodnie z INSTRUKCJĄ DO PROJEKTOWANIA OBIEKTÓW POLICJI NA TERENIE DZIAŁANIA GARNIZONU KOMENDY STOŁECZNEJ POLICJI, Zamawiający będzie wymagał, aby Wykonawca posiadał dokumenty dla systemowych przegród działowych, potwierdzające ich wykonanie w  klasie antywłamaniowości? </w:t>
      </w:r>
    </w:p>
    <w:p w:rsidR="006323FF" w:rsidRDefault="006323FF" w:rsidP="00E709C3">
      <w:pPr>
        <w:widowControl w:val="0"/>
        <w:suppressAutoHyphens/>
        <w:autoSpaceDN w:val="0"/>
        <w:spacing w:after="0" w:line="240" w:lineRule="auto"/>
        <w:jc w:val="both"/>
        <w:textAlignment w:val="baseline"/>
        <w:rPr>
          <w:rFonts w:ascii="Century Gothic" w:eastAsia="Times New Roman" w:hAnsi="Century Gothic" w:cs="Calibri"/>
          <w:b/>
          <w:sz w:val="20"/>
          <w:szCs w:val="20"/>
          <w:lang w:eastAsia="pl-PL"/>
        </w:rPr>
      </w:pPr>
    </w:p>
    <w:p w:rsidR="006323FF" w:rsidRDefault="006323FF" w:rsidP="00E709C3">
      <w:pPr>
        <w:widowControl w:val="0"/>
        <w:suppressAutoHyphens/>
        <w:autoSpaceDN w:val="0"/>
        <w:spacing w:after="0" w:line="240" w:lineRule="auto"/>
        <w:jc w:val="both"/>
        <w:textAlignment w:val="baseline"/>
        <w:rPr>
          <w:rFonts w:ascii="Century Gothic" w:eastAsia="Times New Roman" w:hAnsi="Century Gothic" w:cs="Calibri"/>
          <w:b/>
          <w:sz w:val="20"/>
          <w:szCs w:val="20"/>
          <w:lang w:eastAsia="pl-PL"/>
        </w:rPr>
      </w:pPr>
    </w:p>
    <w:p w:rsidR="008F5270" w:rsidRDefault="008F5270" w:rsidP="008F5270">
      <w:pPr>
        <w:widowControl w:val="0"/>
        <w:suppressAutoHyphens/>
        <w:autoSpaceDN w:val="0"/>
        <w:spacing w:after="0" w:line="240" w:lineRule="auto"/>
        <w:jc w:val="both"/>
        <w:textAlignment w:val="baseline"/>
        <w:rPr>
          <w:rFonts w:ascii="Century Gothic" w:eastAsia="Times New Roman" w:hAnsi="Century Gothic" w:cs="Calibri"/>
          <w:b/>
          <w:sz w:val="20"/>
          <w:szCs w:val="20"/>
          <w:lang w:eastAsia="pl-PL"/>
        </w:rPr>
      </w:pPr>
      <w:r>
        <w:rPr>
          <w:rFonts w:ascii="Century Gothic" w:eastAsia="Times New Roman" w:hAnsi="Century Gothic" w:cs="Calibri"/>
          <w:b/>
          <w:sz w:val="20"/>
          <w:szCs w:val="20"/>
          <w:lang w:eastAsia="pl-PL"/>
        </w:rPr>
        <w:t>Odpowiedź:</w:t>
      </w:r>
    </w:p>
    <w:p w:rsidR="006323FF" w:rsidRDefault="008F5270" w:rsidP="00E709C3">
      <w:pPr>
        <w:widowControl w:val="0"/>
        <w:suppressAutoHyphens/>
        <w:autoSpaceDN w:val="0"/>
        <w:spacing w:after="0" w:line="240" w:lineRule="auto"/>
        <w:jc w:val="both"/>
        <w:textAlignment w:val="baseline"/>
        <w:rPr>
          <w:rFonts w:ascii="Century Gothic" w:eastAsia="Times New Roman" w:hAnsi="Century Gothic" w:cs="Times New Roman"/>
          <w:sz w:val="20"/>
          <w:szCs w:val="20"/>
          <w:lang w:eastAsia="pl-PL"/>
        </w:rPr>
      </w:pPr>
      <w:r w:rsidRPr="0086652F">
        <w:rPr>
          <w:rFonts w:ascii="Century Gothic" w:eastAsia="Times New Roman" w:hAnsi="Century Gothic" w:cs="Times New Roman"/>
          <w:sz w:val="20"/>
          <w:szCs w:val="20"/>
          <w:lang w:eastAsia="pl-PL"/>
        </w:rPr>
        <w:t>Tak. Zamawiający będzie wymagał dokumentów potwierdzających wykonanie w klasie antywłamaniowej dla przegród systemowych. </w:t>
      </w:r>
    </w:p>
    <w:p w:rsidR="00352FF4" w:rsidRPr="008F5270" w:rsidRDefault="00352FF4" w:rsidP="00E709C3">
      <w:pPr>
        <w:widowControl w:val="0"/>
        <w:suppressAutoHyphens/>
        <w:autoSpaceDN w:val="0"/>
        <w:spacing w:after="0" w:line="240" w:lineRule="auto"/>
        <w:jc w:val="both"/>
        <w:textAlignment w:val="baseline"/>
        <w:rPr>
          <w:rFonts w:ascii="Century Gothic" w:eastAsia="Times New Roman" w:hAnsi="Century Gothic" w:cs="Calibri"/>
          <w:b/>
          <w:sz w:val="20"/>
          <w:szCs w:val="20"/>
          <w:lang w:eastAsia="pl-PL"/>
        </w:rPr>
      </w:pPr>
    </w:p>
    <w:p w:rsidR="006323FF" w:rsidRDefault="006323FF" w:rsidP="00E709C3">
      <w:pPr>
        <w:widowControl w:val="0"/>
        <w:suppressAutoHyphens/>
        <w:autoSpaceDN w:val="0"/>
        <w:spacing w:after="0" w:line="240" w:lineRule="auto"/>
        <w:jc w:val="both"/>
        <w:textAlignment w:val="baseline"/>
        <w:rPr>
          <w:rFonts w:ascii="Century Gothic" w:eastAsia="Times New Roman" w:hAnsi="Century Gothic" w:cs="Calibri"/>
          <w:b/>
          <w:sz w:val="20"/>
          <w:szCs w:val="20"/>
          <w:lang w:eastAsia="pl-PL"/>
        </w:rPr>
      </w:pPr>
    </w:p>
    <w:p w:rsidR="006323FF" w:rsidRDefault="00352FF4" w:rsidP="00E709C3">
      <w:pPr>
        <w:widowControl w:val="0"/>
        <w:suppressAutoHyphens/>
        <w:autoSpaceDN w:val="0"/>
        <w:spacing w:after="0" w:line="240" w:lineRule="auto"/>
        <w:jc w:val="both"/>
        <w:textAlignment w:val="baseline"/>
        <w:rPr>
          <w:rFonts w:ascii="Century Gothic" w:eastAsia="Times New Roman" w:hAnsi="Century Gothic" w:cs="Calibri"/>
          <w:b/>
          <w:sz w:val="20"/>
          <w:szCs w:val="20"/>
          <w:lang w:eastAsia="pl-PL"/>
        </w:rPr>
      </w:pPr>
      <w:r>
        <w:rPr>
          <w:rFonts w:ascii="Century Gothic" w:eastAsia="Times New Roman" w:hAnsi="Century Gothic" w:cs="Calibri"/>
          <w:b/>
          <w:sz w:val="20"/>
          <w:szCs w:val="20"/>
          <w:lang w:eastAsia="pl-PL"/>
        </w:rPr>
        <w:t xml:space="preserve"> Jednocześnie informujemy, że zmianie ulegają zapisy:</w:t>
      </w:r>
    </w:p>
    <w:p w:rsidR="006323FF" w:rsidRDefault="006323FF" w:rsidP="00E709C3">
      <w:pPr>
        <w:widowControl w:val="0"/>
        <w:suppressAutoHyphens/>
        <w:autoSpaceDN w:val="0"/>
        <w:spacing w:after="0" w:line="240" w:lineRule="auto"/>
        <w:jc w:val="both"/>
        <w:textAlignment w:val="baseline"/>
        <w:rPr>
          <w:rFonts w:ascii="Century Gothic" w:eastAsia="Times New Roman" w:hAnsi="Century Gothic" w:cs="Calibri"/>
          <w:b/>
          <w:sz w:val="20"/>
          <w:szCs w:val="20"/>
          <w:lang w:eastAsia="pl-PL"/>
        </w:rPr>
      </w:pPr>
    </w:p>
    <w:p w:rsidR="006C6A11" w:rsidRPr="009E5215" w:rsidRDefault="007140F7" w:rsidP="008F5270">
      <w:pPr>
        <w:tabs>
          <w:tab w:val="left" w:pos="7688"/>
        </w:tabs>
        <w:ind w:left="142"/>
        <w:jc w:val="both"/>
        <w:rPr>
          <w:rFonts w:ascii="Century Gothic" w:eastAsia="Times New Roman" w:hAnsi="Century Gothic" w:cs="Calibri"/>
          <w:b/>
          <w:sz w:val="20"/>
          <w:szCs w:val="20"/>
          <w:lang w:eastAsia="pl-PL"/>
        </w:rPr>
      </w:pPr>
      <w:r>
        <w:rPr>
          <w:rFonts w:ascii="Century Gothic" w:eastAsia="Times New Roman" w:hAnsi="Century Gothic" w:cs="Calibri"/>
          <w:b/>
          <w:sz w:val="20"/>
          <w:szCs w:val="20"/>
          <w:lang w:eastAsia="pl-PL"/>
        </w:rPr>
        <w:t xml:space="preserve">Rozdz. </w:t>
      </w:r>
      <w:r w:rsidR="006C6A11" w:rsidRPr="009E5215">
        <w:rPr>
          <w:rFonts w:ascii="Century Gothic" w:eastAsia="Times New Roman" w:hAnsi="Century Gothic" w:cs="Calibri"/>
          <w:b/>
          <w:sz w:val="20"/>
          <w:szCs w:val="20"/>
          <w:lang w:eastAsia="pl-PL"/>
        </w:rPr>
        <w:t>VIII. Termin związania ofertą ust. 1</w:t>
      </w:r>
      <w:r w:rsidR="00352FF4">
        <w:rPr>
          <w:rFonts w:ascii="Century Gothic" w:eastAsia="Times New Roman" w:hAnsi="Century Gothic" w:cs="Calibri"/>
          <w:b/>
          <w:sz w:val="20"/>
          <w:szCs w:val="20"/>
          <w:lang w:eastAsia="pl-PL"/>
        </w:rPr>
        <w:t xml:space="preserve">, który </w:t>
      </w:r>
      <w:r w:rsidR="006C6A11" w:rsidRPr="009E5215">
        <w:rPr>
          <w:rFonts w:ascii="Century Gothic" w:eastAsia="Times New Roman" w:hAnsi="Century Gothic" w:cs="Calibri"/>
          <w:b/>
          <w:sz w:val="20"/>
          <w:szCs w:val="20"/>
          <w:lang w:eastAsia="pl-PL"/>
        </w:rPr>
        <w:t>otrzymuje brzmienie:</w:t>
      </w:r>
    </w:p>
    <w:p w:rsidR="006C6A11" w:rsidRPr="00423B04" w:rsidRDefault="006C6A11" w:rsidP="008F5270">
      <w:pPr>
        <w:numPr>
          <w:ilvl w:val="0"/>
          <w:numId w:val="1"/>
        </w:numPr>
        <w:suppressAutoHyphens/>
        <w:spacing w:after="0" w:line="240" w:lineRule="auto"/>
        <w:ind w:left="142" w:firstLine="0"/>
        <w:jc w:val="both"/>
        <w:textAlignment w:val="baseline"/>
        <w:rPr>
          <w:rFonts w:ascii="Century Gothic" w:eastAsia="Calibri" w:hAnsi="Century Gothic" w:cs="Times New Roman"/>
          <w:sz w:val="20"/>
          <w:szCs w:val="20"/>
        </w:rPr>
      </w:pPr>
      <w:r w:rsidRPr="00423B04">
        <w:rPr>
          <w:rFonts w:ascii="Century Gothic" w:eastAsia="Arial" w:hAnsi="Century Gothic" w:cs="Arial"/>
          <w:color w:val="000000"/>
          <w:kern w:val="1"/>
          <w:sz w:val="20"/>
          <w:szCs w:val="20"/>
          <w:lang w:eastAsia="zh-CN" w:bidi="hi-IN"/>
        </w:rPr>
        <w:t>W</w:t>
      </w:r>
      <w:r>
        <w:rPr>
          <w:rFonts w:ascii="Century Gothic" w:eastAsia="Arial" w:hAnsi="Century Gothic" w:cs="Arial"/>
          <w:color w:val="000000"/>
          <w:kern w:val="1"/>
          <w:sz w:val="20"/>
          <w:szCs w:val="20"/>
          <w:lang w:eastAsia="zh-CN" w:bidi="hi-IN"/>
        </w:rPr>
        <w:t>ykonawca jest związany ofertą 30</w:t>
      </w:r>
      <w:r w:rsidRPr="00423B04">
        <w:rPr>
          <w:rFonts w:ascii="Century Gothic" w:eastAsia="Arial" w:hAnsi="Century Gothic" w:cs="Arial"/>
          <w:color w:val="000000"/>
          <w:kern w:val="1"/>
          <w:sz w:val="20"/>
          <w:szCs w:val="20"/>
          <w:lang w:eastAsia="zh-CN" w:bidi="hi-IN"/>
        </w:rPr>
        <w:t xml:space="preserve"> dni od upływu terminu składania ofert, przy czym pierwszym dniem związania ofertą jest dzień, w którym upływa termin składania ofert, tj. do </w:t>
      </w:r>
      <w:r w:rsidRPr="00423B04">
        <w:rPr>
          <w:rFonts w:ascii="Century Gothic" w:eastAsia="Arial" w:hAnsi="Century Gothic" w:cs="Arial"/>
          <w:kern w:val="1"/>
          <w:sz w:val="20"/>
          <w:szCs w:val="20"/>
          <w:lang w:eastAsia="zh-CN" w:bidi="hi-IN"/>
        </w:rPr>
        <w:t xml:space="preserve">dnia </w:t>
      </w:r>
      <w:r>
        <w:rPr>
          <w:rFonts w:ascii="Century Gothic" w:eastAsia="Arial" w:hAnsi="Century Gothic" w:cs="Arial"/>
          <w:kern w:val="1"/>
          <w:sz w:val="20"/>
          <w:szCs w:val="20"/>
          <w:lang w:eastAsia="zh-CN" w:bidi="hi-IN"/>
        </w:rPr>
        <w:t>26.07</w:t>
      </w:r>
      <w:r w:rsidRPr="00423B04">
        <w:rPr>
          <w:rFonts w:ascii="Century Gothic" w:eastAsia="Arial" w:hAnsi="Century Gothic" w:cs="Arial"/>
          <w:kern w:val="1"/>
          <w:sz w:val="20"/>
          <w:szCs w:val="20"/>
          <w:lang w:eastAsia="zh-CN" w:bidi="hi-IN"/>
        </w:rPr>
        <w:t xml:space="preserve">.2022 r. </w:t>
      </w:r>
    </w:p>
    <w:p w:rsidR="006C6A11" w:rsidRDefault="006C6A11" w:rsidP="008F5270">
      <w:pPr>
        <w:tabs>
          <w:tab w:val="left" w:pos="7688"/>
        </w:tabs>
        <w:ind w:left="142"/>
        <w:jc w:val="both"/>
        <w:rPr>
          <w:rFonts w:ascii="Century Gothic" w:eastAsia="Times New Roman" w:hAnsi="Century Gothic" w:cs="Calibri"/>
          <w:b/>
          <w:sz w:val="20"/>
          <w:szCs w:val="20"/>
          <w:lang w:eastAsia="pl-PL"/>
        </w:rPr>
      </w:pPr>
    </w:p>
    <w:p w:rsidR="006C6A11" w:rsidRPr="009E5215" w:rsidRDefault="006C6A11" w:rsidP="008F5270">
      <w:pPr>
        <w:tabs>
          <w:tab w:val="left" w:pos="7688"/>
        </w:tabs>
        <w:ind w:left="142" w:hanging="142"/>
        <w:jc w:val="both"/>
        <w:rPr>
          <w:rFonts w:ascii="Century Gothic" w:eastAsia="Times New Roman" w:hAnsi="Century Gothic" w:cs="Calibri"/>
          <w:b/>
          <w:sz w:val="20"/>
          <w:szCs w:val="20"/>
          <w:lang w:eastAsia="pl-PL"/>
        </w:rPr>
      </w:pPr>
      <w:r w:rsidRPr="009E5215">
        <w:rPr>
          <w:rFonts w:ascii="Century Gothic" w:eastAsia="Times New Roman" w:hAnsi="Century Gothic" w:cs="Calibri"/>
          <w:b/>
          <w:sz w:val="20"/>
          <w:szCs w:val="20"/>
          <w:lang w:eastAsia="pl-PL"/>
        </w:rPr>
        <w:t>Rozdz. XI. Sposób oraz termin składania ofert ust. 11</w:t>
      </w:r>
      <w:r w:rsidR="00352FF4">
        <w:rPr>
          <w:rFonts w:ascii="Century Gothic" w:eastAsia="Times New Roman" w:hAnsi="Century Gothic" w:cs="Calibri"/>
          <w:b/>
          <w:sz w:val="20"/>
          <w:szCs w:val="20"/>
          <w:lang w:eastAsia="pl-PL"/>
        </w:rPr>
        <w:t>, który</w:t>
      </w:r>
      <w:r w:rsidRPr="009E5215">
        <w:rPr>
          <w:rFonts w:ascii="Century Gothic" w:eastAsia="Times New Roman" w:hAnsi="Century Gothic" w:cs="Calibri"/>
          <w:b/>
          <w:sz w:val="20"/>
          <w:szCs w:val="20"/>
          <w:lang w:eastAsia="pl-PL"/>
        </w:rPr>
        <w:t xml:space="preserve"> otrzymuje brzmienie: </w:t>
      </w:r>
    </w:p>
    <w:p w:rsidR="006C6A11" w:rsidRPr="00423B04" w:rsidRDefault="006C6A11" w:rsidP="008F5270">
      <w:pPr>
        <w:suppressAutoHyphens/>
        <w:spacing w:after="0" w:line="240" w:lineRule="auto"/>
        <w:ind w:left="142" w:hanging="142"/>
        <w:jc w:val="both"/>
        <w:textAlignment w:val="baseline"/>
        <w:rPr>
          <w:rFonts w:ascii="Century Gothic" w:eastAsia="Arial" w:hAnsi="Century Gothic" w:cs="Arial"/>
          <w:kern w:val="1"/>
          <w:sz w:val="20"/>
          <w:szCs w:val="20"/>
          <w:lang w:eastAsia="zh-CN" w:bidi="hi-IN"/>
        </w:rPr>
      </w:pPr>
      <w:r w:rsidRPr="009E5215">
        <w:rPr>
          <w:rFonts w:ascii="Century Gothic" w:eastAsia="Arial" w:hAnsi="Century Gothic" w:cs="Arial"/>
          <w:b/>
          <w:kern w:val="1"/>
          <w:sz w:val="20"/>
          <w:szCs w:val="20"/>
          <w:lang w:eastAsia="zh-CN" w:bidi="hi-IN"/>
        </w:rPr>
        <w:t xml:space="preserve">11. </w:t>
      </w:r>
      <w:r w:rsidRPr="00423B04">
        <w:rPr>
          <w:rFonts w:ascii="Century Gothic" w:eastAsia="Arial" w:hAnsi="Century Gothic" w:cs="Arial"/>
          <w:b/>
          <w:kern w:val="1"/>
          <w:sz w:val="20"/>
          <w:szCs w:val="20"/>
          <w:lang w:eastAsia="zh-CN" w:bidi="hi-IN"/>
        </w:rPr>
        <w:t xml:space="preserve">Termin składania ofert upływa w dniu </w:t>
      </w:r>
      <w:r>
        <w:rPr>
          <w:rFonts w:ascii="Century Gothic" w:eastAsia="Arial" w:hAnsi="Century Gothic" w:cs="Arial"/>
          <w:b/>
          <w:kern w:val="1"/>
          <w:sz w:val="20"/>
          <w:szCs w:val="20"/>
          <w:lang w:eastAsia="zh-CN" w:bidi="hi-IN"/>
        </w:rPr>
        <w:t>27.06.</w:t>
      </w:r>
      <w:r w:rsidRPr="00423B04">
        <w:rPr>
          <w:rFonts w:ascii="Century Gothic" w:eastAsia="Arial" w:hAnsi="Century Gothic" w:cs="Arial"/>
          <w:b/>
          <w:kern w:val="1"/>
          <w:sz w:val="20"/>
          <w:szCs w:val="20"/>
          <w:lang w:eastAsia="zh-CN" w:bidi="hi-IN"/>
        </w:rPr>
        <w:t xml:space="preserve">2022 r.  o godz. 10.00. </w:t>
      </w:r>
      <w:r w:rsidRPr="00423B04">
        <w:rPr>
          <w:rFonts w:ascii="Century Gothic" w:eastAsia="Arial" w:hAnsi="Century Gothic" w:cs="Arial"/>
          <w:kern w:val="1"/>
          <w:sz w:val="20"/>
          <w:szCs w:val="20"/>
          <w:lang w:eastAsia="zh-CN" w:bidi="hi-IN"/>
        </w:rPr>
        <w:t>Decyduje</w:t>
      </w:r>
      <w:r w:rsidRPr="00423B04">
        <w:rPr>
          <w:rFonts w:ascii="Century Gothic" w:eastAsia="Arial" w:hAnsi="Century Gothic" w:cs="Arial"/>
          <w:color w:val="FF0000"/>
          <w:kern w:val="1"/>
          <w:sz w:val="20"/>
          <w:szCs w:val="20"/>
          <w:lang w:eastAsia="zh-CN" w:bidi="hi-IN"/>
        </w:rPr>
        <w:t xml:space="preserve"> </w:t>
      </w:r>
      <w:r w:rsidRPr="00423B04">
        <w:rPr>
          <w:rFonts w:ascii="Century Gothic" w:eastAsia="Arial" w:hAnsi="Century Gothic" w:cs="Arial"/>
          <w:kern w:val="1"/>
          <w:sz w:val="20"/>
          <w:szCs w:val="20"/>
          <w:lang w:eastAsia="zh-CN" w:bidi="hi-IN"/>
        </w:rPr>
        <w:t>data oraz dokładny czas (</w:t>
      </w:r>
      <w:proofErr w:type="spellStart"/>
      <w:r w:rsidRPr="00423B04">
        <w:rPr>
          <w:rFonts w:ascii="Century Gothic" w:eastAsia="Arial" w:hAnsi="Century Gothic" w:cs="Arial"/>
          <w:kern w:val="1"/>
          <w:sz w:val="20"/>
          <w:szCs w:val="20"/>
          <w:lang w:eastAsia="zh-CN" w:bidi="hi-IN"/>
        </w:rPr>
        <w:t>hh:mm:ss</w:t>
      </w:r>
      <w:proofErr w:type="spellEnd"/>
      <w:r w:rsidRPr="00423B04">
        <w:rPr>
          <w:rFonts w:ascii="Century Gothic" w:eastAsia="Arial" w:hAnsi="Century Gothic" w:cs="Arial"/>
          <w:kern w:val="1"/>
          <w:sz w:val="20"/>
          <w:szCs w:val="20"/>
          <w:lang w:eastAsia="zh-CN" w:bidi="hi-IN"/>
        </w:rPr>
        <w:t>) generowany wg czasu lokalnego serwera synchronizowanego zegarem Głównego Urzędu Miar.</w:t>
      </w:r>
    </w:p>
    <w:p w:rsidR="006C6A11" w:rsidRPr="009E5215" w:rsidRDefault="006C6A11" w:rsidP="008F5270">
      <w:pPr>
        <w:tabs>
          <w:tab w:val="left" w:pos="7688"/>
        </w:tabs>
        <w:ind w:left="142" w:hanging="142"/>
        <w:jc w:val="both"/>
        <w:rPr>
          <w:rFonts w:ascii="Century Gothic" w:eastAsia="Times New Roman" w:hAnsi="Century Gothic" w:cs="Calibri"/>
          <w:b/>
          <w:color w:val="FF0000"/>
          <w:sz w:val="20"/>
          <w:szCs w:val="20"/>
          <w:lang w:eastAsia="pl-PL"/>
        </w:rPr>
      </w:pPr>
    </w:p>
    <w:p w:rsidR="006C6A11" w:rsidRPr="009E5215" w:rsidRDefault="006C6A11" w:rsidP="008F5270">
      <w:pPr>
        <w:tabs>
          <w:tab w:val="left" w:pos="7688"/>
        </w:tabs>
        <w:ind w:left="142" w:hanging="142"/>
        <w:jc w:val="both"/>
        <w:rPr>
          <w:rFonts w:ascii="Century Gothic" w:eastAsia="Times New Roman" w:hAnsi="Century Gothic" w:cs="Calibri"/>
          <w:b/>
          <w:sz w:val="20"/>
          <w:szCs w:val="20"/>
          <w:lang w:eastAsia="pl-PL"/>
        </w:rPr>
      </w:pPr>
      <w:r w:rsidRPr="009E5215">
        <w:rPr>
          <w:rFonts w:ascii="Century Gothic" w:eastAsia="Times New Roman" w:hAnsi="Century Gothic" w:cs="Calibri"/>
          <w:b/>
          <w:sz w:val="20"/>
          <w:szCs w:val="20"/>
          <w:lang w:eastAsia="pl-PL"/>
        </w:rPr>
        <w:t>Rozdz. XII. Termin otwarcia ofert ust. 1</w:t>
      </w:r>
      <w:r w:rsidR="00352FF4">
        <w:rPr>
          <w:rFonts w:ascii="Century Gothic" w:eastAsia="Times New Roman" w:hAnsi="Century Gothic" w:cs="Calibri"/>
          <w:b/>
          <w:sz w:val="20"/>
          <w:szCs w:val="20"/>
          <w:lang w:eastAsia="pl-PL"/>
        </w:rPr>
        <w:t>, który</w:t>
      </w:r>
      <w:r w:rsidRPr="009E5215">
        <w:rPr>
          <w:rFonts w:ascii="Century Gothic" w:eastAsia="Times New Roman" w:hAnsi="Century Gothic" w:cs="Calibri"/>
          <w:b/>
          <w:sz w:val="20"/>
          <w:szCs w:val="20"/>
          <w:lang w:eastAsia="pl-PL"/>
        </w:rPr>
        <w:t xml:space="preserve"> otrzymuje brzmienie: </w:t>
      </w:r>
    </w:p>
    <w:p w:rsidR="006C6A11" w:rsidRDefault="00EF2328" w:rsidP="00EF2328">
      <w:pPr>
        <w:suppressAutoHyphens/>
        <w:spacing w:after="0" w:line="240" w:lineRule="auto"/>
        <w:ind w:left="142"/>
        <w:contextualSpacing/>
        <w:jc w:val="both"/>
        <w:textAlignment w:val="baseline"/>
        <w:rPr>
          <w:rFonts w:ascii="Century Gothic" w:eastAsia="Arial" w:hAnsi="Century Gothic" w:cs="Arial"/>
          <w:color w:val="000000"/>
          <w:kern w:val="1"/>
          <w:sz w:val="20"/>
          <w:szCs w:val="20"/>
          <w:lang w:eastAsia="zh-CN" w:bidi="hi-IN"/>
        </w:rPr>
      </w:pPr>
      <w:r>
        <w:rPr>
          <w:rFonts w:ascii="Century Gothic" w:eastAsia="Arial" w:hAnsi="Century Gothic" w:cs="Arial"/>
          <w:b/>
          <w:kern w:val="1"/>
          <w:sz w:val="20"/>
          <w:szCs w:val="20"/>
          <w:lang w:eastAsia="zh-CN" w:bidi="hi-IN"/>
        </w:rPr>
        <w:t xml:space="preserve">1. </w:t>
      </w:r>
      <w:r w:rsidR="006C6A11" w:rsidRPr="00423B04">
        <w:rPr>
          <w:rFonts w:ascii="Century Gothic" w:eastAsia="Arial" w:hAnsi="Century Gothic" w:cs="Arial"/>
          <w:b/>
          <w:kern w:val="1"/>
          <w:sz w:val="20"/>
          <w:szCs w:val="20"/>
          <w:lang w:eastAsia="zh-CN" w:bidi="hi-IN"/>
        </w:rPr>
        <w:t xml:space="preserve">Otwarcie ofert nastąpi niezwłocznie po upływie terminu składania ofert, tj. w dniu </w:t>
      </w:r>
      <w:r w:rsidR="006C6A11">
        <w:rPr>
          <w:rFonts w:ascii="Century Gothic" w:eastAsia="Arial" w:hAnsi="Century Gothic" w:cs="Arial"/>
          <w:b/>
          <w:kern w:val="1"/>
          <w:sz w:val="20"/>
          <w:szCs w:val="20"/>
          <w:lang w:eastAsia="zh-CN" w:bidi="hi-IN"/>
        </w:rPr>
        <w:t>27.06.2022 r. godz. 10.30</w:t>
      </w:r>
      <w:r w:rsidR="006C6A11" w:rsidRPr="00423B04">
        <w:rPr>
          <w:rFonts w:ascii="Century Gothic" w:eastAsia="Arial" w:hAnsi="Century Gothic" w:cs="Arial"/>
          <w:b/>
          <w:kern w:val="1"/>
          <w:sz w:val="20"/>
          <w:szCs w:val="20"/>
          <w:lang w:eastAsia="zh-CN" w:bidi="hi-IN"/>
        </w:rPr>
        <w:t xml:space="preserve">. </w:t>
      </w:r>
      <w:r w:rsidR="006C6A11" w:rsidRPr="00423B04">
        <w:rPr>
          <w:rFonts w:ascii="Century Gothic" w:eastAsia="Arial" w:hAnsi="Century Gothic" w:cs="Arial"/>
          <w:color w:val="000000"/>
          <w:kern w:val="1"/>
          <w:sz w:val="20"/>
          <w:szCs w:val="20"/>
          <w:lang w:eastAsia="zh-CN" w:bidi="hi-IN"/>
        </w:rPr>
        <w:t>Otwarcie ofert dokonywane jest przez odszyfrowanie i otwarcie ofert.</w:t>
      </w:r>
    </w:p>
    <w:p w:rsidR="006C6A11" w:rsidRDefault="006C6A11" w:rsidP="008F5270">
      <w:pPr>
        <w:suppressAutoHyphens/>
        <w:spacing w:after="0" w:line="240" w:lineRule="auto"/>
        <w:ind w:left="142" w:hanging="142"/>
        <w:contextualSpacing/>
        <w:jc w:val="both"/>
        <w:textAlignment w:val="baseline"/>
        <w:rPr>
          <w:rFonts w:ascii="Century Gothic" w:eastAsia="Arial" w:hAnsi="Century Gothic" w:cs="Arial"/>
          <w:color w:val="000000"/>
          <w:kern w:val="1"/>
          <w:sz w:val="20"/>
          <w:szCs w:val="20"/>
          <w:lang w:eastAsia="zh-CN" w:bidi="hi-IN"/>
        </w:rPr>
      </w:pPr>
    </w:p>
    <w:p w:rsidR="006C6A11" w:rsidRDefault="006C6A11" w:rsidP="008F5270">
      <w:pPr>
        <w:suppressAutoHyphens/>
        <w:spacing w:after="0" w:line="240" w:lineRule="auto"/>
        <w:ind w:left="142" w:hanging="142"/>
        <w:contextualSpacing/>
        <w:jc w:val="both"/>
        <w:textAlignment w:val="baseline"/>
        <w:rPr>
          <w:rFonts w:ascii="Century Gothic" w:eastAsia="Arial" w:hAnsi="Century Gothic" w:cs="Arial"/>
          <w:b/>
          <w:color w:val="000000"/>
          <w:kern w:val="1"/>
          <w:sz w:val="20"/>
          <w:szCs w:val="20"/>
          <w:lang w:eastAsia="zh-CN" w:bidi="hi-IN"/>
        </w:rPr>
      </w:pPr>
    </w:p>
    <w:p w:rsidR="006C6A11" w:rsidRDefault="006C6A11" w:rsidP="006C6A11">
      <w:pPr>
        <w:suppressAutoHyphens/>
        <w:spacing w:after="0" w:line="240" w:lineRule="auto"/>
        <w:contextualSpacing/>
        <w:jc w:val="both"/>
        <w:textAlignment w:val="baseline"/>
        <w:rPr>
          <w:rFonts w:ascii="Century Gothic" w:eastAsia="Arial" w:hAnsi="Century Gothic" w:cs="Arial"/>
          <w:b/>
          <w:color w:val="000000"/>
          <w:kern w:val="1"/>
          <w:sz w:val="20"/>
          <w:szCs w:val="20"/>
          <w:lang w:eastAsia="zh-CN" w:bidi="hi-IN"/>
        </w:rPr>
      </w:pPr>
    </w:p>
    <w:p w:rsidR="006C6A11" w:rsidRPr="00423B04" w:rsidRDefault="006C6A11" w:rsidP="006C6A11">
      <w:pPr>
        <w:suppressAutoHyphens/>
        <w:spacing w:after="0" w:line="240" w:lineRule="auto"/>
        <w:contextualSpacing/>
        <w:jc w:val="both"/>
        <w:textAlignment w:val="baseline"/>
        <w:rPr>
          <w:rFonts w:ascii="Century Gothic" w:eastAsia="Arial" w:hAnsi="Century Gothic" w:cs="Arial"/>
          <w:b/>
          <w:color w:val="000000"/>
          <w:kern w:val="1"/>
          <w:sz w:val="20"/>
          <w:szCs w:val="20"/>
          <w:lang w:eastAsia="zh-CN" w:bidi="hi-IN"/>
        </w:rPr>
      </w:pPr>
    </w:p>
    <w:p w:rsidR="006C6A11" w:rsidRPr="00A90AC9" w:rsidRDefault="006C6A11" w:rsidP="006C6A11">
      <w:pPr>
        <w:widowControl w:val="0"/>
        <w:suppressAutoHyphens/>
        <w:autoSpaceDN w:val="0"/>
        <w:spacing w:after="0" w:line="240" w:lineRule="auto"/>
        <w:jc w:val="both"/>
        <w:textAlignment w:val="baseline"/>
        <w:rPr>
          <w:rFonts w:ascii="Century Gothic" w:eastAsia="Andale Sans UI" w:hAnsi="Century Gothic" w:cs="Times New Roman"/>
          <w:b/>
          <w:kern w:val="3"/>
          <w:sz w:val="20"/>
          <w:szCs w:val="20"/>
          <w:lang w:bidi="en-US"/>
        </w:rPr>
      </w:pPr>
      <w:r w:rsidRPr="00A90AC9">
        <w:rPr>
          <w:rFonts w:ascii="Century Gothic" w:eastAsia="Andale Sans UI" w:hAnsi="Century Gothic" w:cs="Times New Roman"/>
          <w:b/>
          <w:kern w:val="3"/>
          <w:sz w:val="20"/>
          <w:szCs w:val="20"/>
          <w:lang w:bidi="en-US"/>
        </w:rPr>
        <w:t xml:space="preserve">Zmiany SWZ są wiążące dla stron i muszą być uwzględnione w składanych ofertach. </w:t>
      </w:r>
    </w:p>
    <w:p w:rsidR="006C6A11" w:rsidRDefault="006C6A11" w:rsidP="006C6A11">
      <w:pPr>
        <w:spacing w:after="0" w:line="240" w:lineRule="auto"/>
        <w:jc w:val="both"/>
        <w:rPr>
          <w:rFonts w:ascii="Century Gothic" w:eastAsia="Times New Roman" w:hAnsi="Century Gothic" w:cs="Times New Roman"/>
          <w:sz w:val="20"/>
          <w:szCs w:val="20"/>
          <w:lang w:eastAsia="pl-PL"/>
        </w:rPr>
      </w:pPr>
    </w:p>
    <w:p w:rsidR="006C6A11" w:rsidRDefault="006C6A11" w:rsidP="006C6A11">
      <w:pPr>
        <w:tabs>
          <w:tab w:val="left" w:pos="7688"/>
        </w:tabs>
        <w:ind w:left="709" w:hanging="283"/>
        <w:jc w:val="both"/>
        <w:rPr>
          <w:rFonts w:ascii="Calibri" w:eastAsia="Times New Roman" w:hAnsi="Calibri" w:cs="Calibri"/>
          <w:b/>
          <w:color w:val="FF0000"/>
          <w:lang w:eastAsia="pl-PL"/>
        </w:rPr>
      </w:pPr>
    </w:p>
    <w:p w:rsidR="00F7482D" w:rsidRPr="00AB371D" w:rsidRDefault="00F7482D" w:rsidP="006C6A11">
      <w:pPr>
        <w:tabs>
          <w:tab w:val="left" w:pos="7688"/>
        </w:tabs>
        <w:ind w:left="709" w:hanging="283"/>
        <w:jc w:val="both"/>
        <w:rPr>
          <w:rFonts w:ascii="Calibri" w:eastAsia="Times New Roman" w:hAnsi="Calibri" w:cs="Calibri"/>
          <w:b/>
          <w:color w:val="FF0000"/>
          <w:lang w:eastAsia="pl-PL"/>
        </w:rPr>
      </w:pPr>
      <w:bookmarkStart w:id="0" w:name="_GoBack"/>
      <w:bookmarkEnd w:id="0"/>
    </w:p>
    <w:p w:rsidR="006323FF" w:rsidRPr="00F7482D" w:rsidRDefault="00F7482D" w:rsidP="00F7482D">
      <w:pPr>
        <w:widowControl w:val="0"/>
        <w:suppressAutoHyphens/>
        <w:autoSpaceDN w:val="0"/>
        <w:spacing w:after="0" w:line="240" w:lineRule="auto"/>
        <w:ind w:left="5245"/>
        <w:jc w:val="center"/>
        <w:textAlignment w:val="baseline"/>
        <w:rPr>
          <w:rFonts w:ascii="Century Gothic" w:eastAsia="Times New Roman" w:hAnsi="Century Gothic" w:cs="Calibri"/>
          <w:b/>
          <w:i/>
          <w:sz w:val="16"/>
          <w:szCs w:val="20"/>
          <w:lang w:eastAsia="pl-PL"/>
        </w:rPr>
      </w:pPr>
      <w:r w:rsidRPr="00F7482D">
        <w:rPr>
          <w:rFonts w:ascii="Century Gothic" w:eastAsia="Times New Roman" w:hAnsi="Century Gothic" w:cs="Calibri"/>
          <w:b/>
          <w:i/>
          <w:sz w:val="16"/>
          <w:szCs w:val="20"/>
          <w:lang w:eastAsia="pl-PL"/>
        </w:rPr>
        <w:t>/-/</w:t>
      </w:r>
    </w:p>
    <w:p w:rsidR="00F7482D" w:rsidRPr="00F7482D" w:rsidRDefault="00F7482D" w:rsidP="00F7482D">
      <w:pPr>
        <w:widowControl w:val="0"/>
        <w:suppressAutoHyphens/>
        <w:autoSpaceDN w:val="0"/>
        <w:spacing w:after="0" w:line="240" w:lineRule="auto"/>
        <w:ind w:left="5245"/>
        <w:jc w:val="center"/>
        <w:textAlignment w:val="baseline"/>
        <w:rPr>
          <w:rFonts w:ascii="Century Gothic" w:eastAsia="Times New Roman" w:hAnsi="Century Gothic" w:cs="Calibri"/>
          <w:b/>
          <w:i/>
          <w:sz w:val="16"/>
          <w:szCs w:val="20"/>
          <w:lang w:eastAsia="pl-PL"/>
        </w:rPr>
      </w:pPr>
      <w:r w:rsidRPr="00F7482D">
        <w:rPr>
          <w:rFonts w:ascii="Century Gothic" w:eastAsia="Times New Roman" w:hAnsi="Century Gothic" w:cs="Calibri"/>
          <w:b/>
          <w:i/>
          <w:sz w:val="16"/>
          <w:szCs w:val="20"/>
          <w:lang w:eastAsia="pl-PL"/>
        </w:rPr>
        <w:t>NACZELNIK</w:t>
      </w:r>
    </w:p>
    <w:p w:rsidR="00F7482D" w:rsidRPr="00F7482D" w:rsidRDefault="00F7482D" w:rsidP="00F7482D">
      <w:pPr>
        <w:widowControl w:val="0"/>
        <w:suppressAutoHyphens/>
        <w:autoSpaceDN w:val="0"/>
        <w:spacing w:after="0" w:line="240" w:lineRule="auto"/>
        <w:ind w:left="5245"/>
        <w:jc w:val="center"/>
        <w:textAlignment w:val="baseline"/>
        <w:rPr>
          <w:rFonts w:ascii="Century Gothic" w:eastAsia="Times New Roman" w:hAnsi="Century Gothic" w:cs="Calibri"/>
          <w:b/>
          <w:i/>
          <w:sz w:val="16"/>
          <w:szCs w:val="20"/>
          <w:lang w:eastAsia="pl-PL"/>
        </w:rPr>
      </w:pPr>
      <w:r w:rsidRPr="00F7482D">
        <w:rPr>
          <w:rFonts w:ascii="Century Gothic" w:eastAsia="Times New Roman" w:hAnsi="Century Gothic" w:cs="Calibri"/>
          <w:b/>
          <w:i/>
          <w:sz w:val="16"/>
          <w:szCs w:val="20"/>
          <w:lang w:eastAsia="pl-PL"/>
        </w:rPr>
        <w:t>Wydziału Zamówień Publicznych</w:t>
      </w:r>
    </w:p>
    <w:p w:rsidR="00F7482D" w:rsidRPr="00F7482D" w:rsidRDefault="00F7482D" w:rsidP="00F7482D">
      <w:pPr>
        <w:widowControl w:val="0"/>
        <w:suppressAutoHyphens/>
        <w:autoSpaceDN w:val="0"/>
        <w:spacing w:after="0" w:line="240" w:lineRule="auto"/>
        <w:ind w:left="5245"/>
        <w:jc w:val="center"/>
        <w:textAlignment w:val="baseline"/>
        <w:rPr>
          <w:rFonts w:ascii="Century Gothic" w:eastAsia="Times New Roman" w:hAnsi="Century Gothic" w:cs="Calibri"/>
          <w:b/>
          <w:i/>
          <w:sz w:val="16"/>
          <w:szCs w:val="20"/>
          <w:lang w:eastAsia="pl-PL"/>
        </w:rPr>
      </w:pPr>
      <w:r w:rsidRPr="00F7482D">
        <w:rPr>
          <w:rFonts w:ascii="Century Gothic" w:eastAsia="Times New Roman" w:hAnsi="Century Gothic" w:cs="Calibri"/>
          <w:b/>
          <w:i/>
          <w:sz w:val="16"/>
          <w:szCs w:val="20"/>
          <w:lang w:eastAsia="pl-PL"/>
        </w:rPr>
        <w:t>Komendy Stołecznej Policji</w:t>
      </w:r>
    </w:p>
    <w:p w:rsidR="00F7482D" w:rsidRPr="00F7482D" w:rsidRDefault="00F7482D" w:rsidP="00F7482D">
      <w:pPr>
        <w:widowControl w:val="0"/>
        <w:suppressAutoHyphens/>
        <w:autoSpaceDN w:val="0"/>
        <w:spacing w:after="0" w:line="240" w:lineRule="auto"/>
        <w:ind w:left="5245"/>
        <w:jc w:val="center"/>
        <w:textAlignment w:val="baseline"/>
        <w:rPr>
          <w:rFonts w:ascii="Century Gothic" w:eastAsia="Times New Roman" w:hAnsi="Century Gothic" w:cs="Calibri"/>
          <w:b/>
          <w:i/>
          <w:sz w:val="16"/>
          <w:szCs w:val="20"/>
          <w:lang w:eastAsia="pl-PL"/>
        </w:rPr>
      </w:pPr>
      <w:r w:rsidRPr="00F7482D">
        <w:rPr>
          <w:rFonts w:ascii="Century Gothic" w:eastAsia="Times New Roman" w:hAnsi="Century Gothic" w:cs="Calibri"/>
          <w:b/>
          <w:i/>
          <w:sz w:val="16"/>
          <w:szCs w:val="20"/>
          <w:lang w:eastAsia="pl-PL"/>
        </w:rPr>
        <w:t>Marta GAWRACZ</w:t>
      </w:r>
    </w:p>
    <w:sectPr w:rsidR="00F7482D" w:rsidRPr="00F7482D" w:rsidSect="00D92FA4">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134" w:right="1276"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5A0" w:rsidRDefault="005315A0" w:rsidP="00052155">
      <w:pPr>
        <w:spacing w:after="0" w:line="240" w:lineRule="auto"/>
      </w:pPr>
      <w:r>
        <w:separator/>
      </w:r>
    </w:p>
  </w:endnote>
  <w:endnote w:type="continuationSeparator" w:id="0">
    <w:p w:rsidR="005315A0" w:rsidRDefault="005315A0" w:rsidP="00052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Andale Sans UI">
    <w:charset w:val="EE"/>
    <w:family w:val="auto"/>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CF6" w:rsidRDefault="00925CF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12" w:rsidRDefault="00E15B12" w:rsidP="00E15B12">
    <w:pPr>
      <w:tabs>
        <w:tab w:val="left" w:pos="7688"/>
      </w:tabs>
      <w:ind w:left="709" w:hanging="283"/>
      <w:jc w:val="both"/>
      <w:rPr>
        <w:rFonts w:ascii="Calibri" w:eastAsia="Times New Roman" w:hAnsi="Calibri" w:cs="Calibri"/>
        <w:b/>
        <w:color w:val="FF0000"/>
        <w:lang w:eastAsia="pl-PL"/>
      </w:rPr>
    </w:pPr>
  </w:p>
  <w:p w:rsidR="00E15B12" w:rsidRPr="00EF0264" w:rsidRDefault="00E15B12" w:rsidP="00E15B12">
    <w:pPr>
      <w:tabs>
        <w:tab w:val="center" w:pos="4536"/>
        <w:tab w:val="right" w:pos="9072"/>
      </w:tabs>
      <w:spacing w:after="0" w:line="240" w:lineRule="auto"/>
      <w:rPr>
        <w:rFonts w:ascii="Times New Roman" w:eastAsia="Times New Roman" w:hAnsi="Times New Roman" w:cs="Times New Roman"/>
        <w:sz w:val="18"/>
        <w:szCs w:val="18"/>
        <w:lang w:eastAsia="pl-PL"/>
      </w:rPr>
    </w:pPr>
    <w:r w:rsidRPr="00EF0264">
      <w:rPr>
        <w:rFonts w:ascii="Times New Roman" w:eastAsia="Times New Roman" w:hAnsi="Times New Roman" w:cs="Times New Roman"/>
        <w:sz w:val="18"/>
        <w:szCs w:val="18"/>
        <w:lang w:eastAsia="pl-PL"/>
      </w:rPr>
      <w:t xml:space="preserve">E. Kazanecka 47 72 376 59 </w:t>
    </w:r>
  </w:p>
  <w:p w:rsidR="00E15B12" w:rsidRPr="00EF0264" w:rsidRDefault="00E15B12" w:rsidP="00E15B12">
    <w:pPr>
      <w:tabs>
        <w:tab w:val="center" w:pos="4536"/>
        <w:tab w:val="right" w:pos="9072"/>
      </w:tabs>
      <w:spacing w:after="0" w:line="240" w:lineRule="auto"/>
      <w:jc w:val="center"/>
      <w:rPr>
        <w:rFonts w:ascii="Times New Roman" w:eastAsia="Times New Roman" w:hAnsi="Times New Roman" w:cs="Times New Roman"/>
        <w:sz w:val="18"/>
        <w:szCs w:val="18"/>
        <w:lang w:eastAsia="pl-PL"/>
      </w:rPr>
    </w:pPr>
    <w:r w:rsidRPr="00EF0264">
      <w:rPr>
        <w:rFonts w:ascii="Times New Roman" w:eastAsia="Times New Roman" w:hAnsi="Times New Roman" w:cs="Times New Roman"/>
        <w:sz w:val="18"/>
        <w:szCs w:val="18"/>
        <w:lang w:eastAsia="pl-PL"/>
      </w:rPr>
      <w:t>Komenda Stołeczna Policji</w:t>
    </w:r>
  </w:p>
  <w:p w:rsidR="00E15B12" w:rsidRPr="00EF0264" w:rsidRDefault="00E15B12" w:rsidP="00E15B12">
    <w:pPr>
      <w:tabs>
        <w:tab w:val="center" w:pos="4536"/>
        <w:tab w:val="right" w:pos="9072"/>
      </w:tabs>
      <w:spacing w:after="0" w:line="240" w:lineRule="auto"/>
      <w:jc w:val="center"/>
      <w:rPr>
        <w:rFonts w:ascii="Times New Roman" w:eastAsia="Times New Roman" w:hAnsi="Times New Roman" w:cs="Times New Roman"/>
        <w:sz w:val="18"/>
        <w:szCs w:val="18"/>
        <w:lang w:eastAsia="pl-PL"/>
      </w:rPr>
    </w:pPr>
    <w:r w:rsidRPr="00EF0264">
      <w:rPr>
        <w:rFonts w:ascii="Times New Roman" w:eastAsia="Times New Roman" w:hAnsi="Times New Roman" w:cs="Times New Roman"/>
        <w:sz w:val="18"/>
        <w:szCs w:val="18"/>
        <w:lang w:eastAsia="pl-PL"/>
      </w:rPr>
      <w:t>Wydział Zamówień Publicznych</w:t>
    </w:r>
  </w:p>
  <w:p w:rsidR="00E15B12" w:rsidRDefault="00E15B12" w:rsidP="00E15B12">
    <w:pPr>
      <w:tabs>
        <w:tab w:val="center" w:pos="4536"/>
        <w:tab w:val="right" w:pos="9072"/>
      </w:tabs>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w:t>
    </w:r>
    <w:r>
      <w:rPr>
        <w:rFonts w:ascii="Times New Roman" w:eastAsia="Times New Roman" w:hAnsi="Times New Roman" w:cs="Times New Roman"/>
        <w:sz w:val="18"/>
        <w:szCs w:val="18"/>
        <w:lang w:eastAsia="pl-PL"/>
      </w:rPr>
      <w:tab/>
    </w:r>
    <w:r w:rsidRPr="00EF0264">
      <w:rPr>
        <w:rFonts w:ascii="Times New Roman" w:eastAsia="Times New Roman" w:hAnsi="Times New Roman" w:cs="Times New Roman"/>
        <w:sz w:val="18"/>
        <w:szCs w:val="18"/>
        <w:lang w:eastAsia="pl-PL"/>
      </w:rPr>
      <w:t xml:space="preserve">  00-150 Warszawa, ul Nowolipie 2, tel. (47) 7238608, faks (47) 7237642</w:t>
    </w:r>
  </w:p>
  <w:p w:rsidR="00E15B12" w:rsidRDefault="00E15B12" w:rsidP="00E15B12">
    <w:pPr>
      <w:tabs>
        <w:tab w:val="center" w:pos="4536"/>
        <w:tab w:val="right" w:pos="9072"/>
      </w:tabs>
      <w:spacing w:after="0" w:line="240" w:lineRule="auto"/>
      <w:rPr>
        <w:rFonts w:ascii="Times New Roman" w:eastAsia="Times New Roman" w:hAnsi="Times New Roman" w:cs="Times New Roman"/>
        <w:sz w:val="18"/>
        <w:szCs w:val="18"/>
        <w:lang w:eastAsia="pl-PL"/>
      </w:rPr>
    </w:pPr>
  </w:p>
  <w:p w:rsidR="00E15B12" w:rsidRDefault="00E15B12" w:rsidP="00E15B12">
    <w:pPr>
      <w:tabs>
        <w:tab w:val="center" w:pos="4536"/>
        <w:tab w:val="right" w:pos="9072"/>
      </w:tabs>
      <w:spacing w:after="0" w:line="240" w:lineRule="auto"/>
      <w:rPr>
        <w:rFonts w:ascii="Times New Roman" w:eastAsia="Times New Roman" w:hAnsi="Times New Roman" w:cs="Times New Roman"/>
        <w:sz w:val="18"/>
        <w:szCs w:val="18"/>
        <w:lang w:eastAsia="pl-PL"/>
      </w:rPr>
    </w:pPr>
  </w:p>
  <w:p w:rsidR="00963918" w:rsidRPr="00917A5A" w:rsidRDefault="00963918" w:rsidP="00917A5A">
    <w:pPr>
      <w:pStyle w:val="Stopka"/>
      <w:jc w:val="center"/>
      <w:rPr>
        <w:rFonts w:ascii="Century Gothic" w:hAnsi="Century Gothic"/>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CF6" w:rsidRDefault="00925CF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5A0" w:rsidRDefault="005315A0" w:rsidP="00052155">
      <w:pPr>
        <w:spacing w:after="0" w:line="240" w:lineRule="auto"/>
      </w:pPr>
      <w:r>
        <w:separator/>
      </w:r>
    </w:p>
  </w:footnote>
  <w:footnote w:type="continuationSeparator" w:id="0">
    <w:p w:rsidR="005315A0" w:rsidRDefault="005315A0" w:rsidP="00052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CF6" w:rsidRDefault="00925CF6">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CF6" w:rsidRDefault="00925CF6">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CF6" w:rsidRDefault="00925CF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60A5592"/>
    <w:multiLevelType w:val="hybridMultilevel"/>
    <w:tmpl w:val="A886AE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7393771"/>
    <w:multiLevelType w:val="hybridMultilevel"/>
    <w:tmpl w:val="4D32F470"/>
    <w:lvl w:ilvl="0" w:tplc="54FA8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369" w:hanging="360"/>
      </w:pPr>
      <w:rPr>
        <w:rFonts w:ascii="Courier New" w:hAnsi="Courier New" w:cs="Courier New" w:hint="default"/>
      </w:rPr>
    </w:lvl>
    <w:lvl w:ilvl="2" w:tplc="04150005" w:tentative="1">
      <w:start w:val="1"/>
      <w:numFmt w:val="bullet"/>
      <w:lvlText w:val=""/>
      <w:lvlJc w:val="left"/>
      <w:pPr>
        <w:ind w:left="1089" w:hanging="360"/>
      </w:pPr>
      <w:rPr>
        <w:rFonts w:ascii="Wingdings" w:hAnsi="Wingdings" w:hint="default"/>
      </w:rPr>
    </w:lvl>
    <w:lvl w:ilvl="3" w:tplc="04150001" w:tentative="1">
      <w:start w:val="1"/>
      <w:numFmt w:val="bullet"/>
      <w:lvlText w:val=""/>
      <w:lvlJc w:val="left"/>
      <w:pPr>
        <w:ind w:left="1809" w:hanging="360"/>
      </w:pPr>
      <w:rPr>
        <w:rFonts w:ascii="Symbol" w:hAnsi="Symbol" w:hint="default"/>
      </w:rPr>
    </w:lvl>
    <w:lvl w:ilvl="4" w:tplc="04150003" w:tentative="1">
      <w:start w:val="1"/>
      <w:numFmt w:val="bullet"/>
      <w:lvlText w:val="o"/>
      <w:lvlJc w:val="left"/>
      <w:pPr>
        <w:ind w:left="2529" w:hanging="360"/>
      </w:pPr>
      <w:rPr>
        <w:rFonts w:ascii="Courier New" w:hAnsi="Courier New" w:cs="Courier New" w:hint="default"/>
      </w:rPr>
    </w:lvl>
    <w:lvl w:ilvl="5" w:tplc="04150005" w:tentative="1">
      <w:start w:val="1"/>
      <w:numFmt w:val="bullet"/>
      <w:lvlText w:val=""/>
      <w:lvlJc w:val="left"/>
      <w:pPr>
        <w:ind w:left="3249" w:hanging="360"/>
      </w:pPr>
      <w:rPr>
        <w:rFonts w:ascii="Wingdings" w:hAnsi="Wingdings" w:hint="default"/>
      </w:rPr>
    </w:lvl>
    <w:lvl w:ilvl="6" w:tplc="04150001" w:tentative="1">
      <w:start w:val="1"/>
      <w:numFmt w:val="bullet"/>
      <w:lvlText w:val=""/>
      <w:lvlJc w:val="left"/>
      <w:pPr>
        <w:ind w:left="3969" w:hanging="360"/>
      </w:pPr>
      <w:rPr>
        <w:rFonts w:ascii="Symbol" w:hAnsi="Symbol" w:hint="default"/>
      </w:rPr>
    </w:lvl>
    <w:lvl w:ilvl="7" w:tplc="04150003" w:tentative="1">
      <w:start w:val="1"/>
      <w:numFmt w:val="bullet"/>
      <w:lvlText w:val="o"/>
      <w:lvlJc w:val="left"/>
      <w:pPr>
        <w:ind w:left="4689" w:hanging="360"/>
      </w:pPr>
      <w:rPr>
        <w:rFonts w:ascii="Courier New" w:hAnsi="Courier New" w:cs="Courier New" w:hint="default"/>
      </w:rPr>
    </w:lvl>
    <w:lvl w:ilvl="8" w:tplc="04150005" w:tentative="1">
      <w:start w:val="1"/>
      <w:numFmt w:val="bullet"/>
      <w:lvlText w:val=""/>
      <w:lvlJc w:val="left"/>
      <w:pPr>
        <w:ind w:left="5409" w:hanging="360"/>
      </w:pPr>
      <w:rPr>
        <w:rFonts w:ascii="Wingdings" w:hAnsi="Wingdings" w:hint="default"/>
      </w:rPr>
    </w:lvl>
  </w:abstractNum>
  <w:abstractNum w:abstractNumId="3" w15:restartNumberingAfterBreak="0">
    <w:nsid w:val="08734164"/>
    <w:multiLevelType w:val="hybridMultilevel"/>
    <w:tmpl w:val="A886AE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A83592"/>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2A4547"/>
    <w:multiLevelType w:val="multilevel"/>
    <w:tmpl w:val="203C1C22"/>
    <w:lvl w:ilvl="0">
      <w:start w:val="1"/>
      <w:numFmt w:val="upperRoman"/>
      <w:lvlText w:val="%1."/>
      <w:lvlJc w:val="left"/>
      <w:pPr>
        <w:ind w:left="840" w:hanging="360"/>
      </w:pPr>
      <w:rPr>
        <w:rFonts w:ascii="Century Gothic" w:hAnsi="Century Gothic" w:hint="default"/>
        <w:b/>
        <w:i w:val="0"/>
        <w:sz w:val="20"/>
        <w:szCs w:val="20"/>
      </w:rPr>
    </w:lvl>
    <w:lvl w:ilvl="1">
      <w:start w:val="1"/>
      <w:numFmt w:val="decimal"/>
      <w:lvlText w:val="%2."/>
      <w:lvlJc w:val="left"/>
      <w:pPr>
        <w:ind w:left="720" w:hanging="360"/>
      </w:pPr>
      <w:rPr>
        <w:rFonts w:hint="default"/>
      </w:rPr>
    </w:lvl>
    <w:lvl w:ilvl="2">
      <w:start w:val="1"/>
      <w:numFmt w:val="decimal"/>
      <w:lvlText w:val="%3)"/>
      <w:lvlJc w:val="left"/>
      <w:pPr>
        <w:ind w:left="1495" w:hanging="360"/>
      </w:pPr>
      <w:rPr>
        <w:rFonts w:ascii="Century Gothic" w:hAnsi="Century Gothic" w:hint="default"/>
        <w:b/>
        <w:sz w:val="20"/>
      </w:rPr>
    </w:lvl>
    <w:lvl w:ilvl="3">
      <w:start w:val="1"/>
      <w:numFmt w:val="lowerLetter"/>
      <w:lvlText w:val="%4)"/>
      <w:lvlJc w:val="left"/>
      <w:pPr>
        <w:ind w:left="1740" w:hanging="360"/>
      </w:pPr>
      <w:rPr>
        <w:rFonts w:hint="default"/>
        <w:b w:val="0"/>
      </w:rPr>
    </w:lvl>
    <w:lvl w:ilvl="4">
      <w:start w:val="1"/>
      <w:numFmt w:val="none"/>
      <w:lvlText w:val="—"/>
      <w:lvlJc w:val="left"/>
      <w:pPr>
        <w:ind w:left="2100" w:hanging="360"/>
      </w:pPr>
      <w:rPr>
        <w:rFonts w:hint="default"/>
      </w:rPr>
    </w:lvl>
    <w:lvl w:ilvl="5">
      <w:start w:val="1"/>
      <w:numFmt w:val="none"/>
      <w:lvlText w:val="— —"/>
      <w:lvlJc w:val="left"/>
      <w:pPr>
        <w:ind w:left="2460" w:hanging="360"/>
      </w:pPr>
      <w:rPr>
        <w:rFonts w:hint="default"/>
      </w:rPr>
    </w:lvl>
    <w:lvl w:ilvl="6">
      <w:start w:val="1"/>
      <w:numFmt w:val="decimal"/>
      <w:lvlText w:val="%7."/>
      <w:lvlJc w:val="left"/>
      <w:pPr>
        <w:ind w:left="2820" w:hanging="360"/>
      </w:pPr>
      <w:rPr>
        <w:rFonts w:hint="default"/>
      </w:rPr>
    </w:lvl>
    <w:lvl w:ilvl="7">
      <w:start w:val="1"/>
      <w:numFmt w:val="lowerLetter"/>
      <w:lvlText w:val="%8."/>
      <w:lvlJc w:val="left"/>
      <w:pPr>
        <w:ind w:left="3180" w:hanging="360"/>
      </w:pPr>
      <w:rPr>
        <w:rFonts w:hint="default"/>
      </w:rPr>
    </w:lvl>
    <w:lvl w:ilvl="8">
      <w:start w:val="1"/>
      <w:numFmt w:val="lowerRoman"/>
      <w:lvlText w:val="%9."/>
      <w:lvlJc w:val="left"/>
      <w:pPr>
        <w:ind w:left="3540" w:hanging="360"/>
      </w:pPr>
      <w:rPr>
        <w:rFonts w:hint="default"/>
      </w:rPr>
    </w:lvl>
  </w:abstractNum>
  <w:abstractNum w:abstractNumId="7" w15:restartNumberingAfterBreak="0">
    <w:nsid w:val="1857087A"/>
    <w:multiLevelType w:val="multilevel"/>
    <w:tmpl w:val="CDBC4FC8"/>
    <w:lvl w:ilvl="0">
      <w:start w:val="1"/>
      <w:numFmt w:val="lowerLetter"/>
      <w:lvlText w:val="%1)"/>
      <w:lvlJc w:val="left"/>
      <w:pPr>
        <w:tabs>
          <w:tab w:val="num" w:pos="1620"/>
        </w:tabs>
        <w:ind w:left="1620" w:hanging="360"/>
      </w:pPr>
      <w:rPr>
        <w:rFonts w:ascii="Century Gothic" w:eastAsia="Times New Roman" w:hAnsi="Century Gothic" w:cs="Times New Roman"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270A2C"/>
    <w:multiLevelType w:val="hybridMultilevel"/>
    <w:tmpl w:val="C2C6A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7113F6"/>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shadow w:val="0"/>
        <w:emboss w:val="0"/>
        <w:imprint w:val="0"/>
        <w:vanish w:val="0"/>
        <w:webHidden w:val="0"/>
        <w:position w:val="0"/>
        <w:sz w:val="22"/>
        <w:szCs w:val="22"/>
        <w:u w:val="none"/>
        <w:effect w:val="none"/>
        <w:vertAlign w:val="baseline"/>
        <w:lang w:eastAsia="pl-PL"/>
        <w:specVanish w:val="0"/>
      </w:rPr>
    </w:lvl>
    <w:lvl w:ilvl="1">
      <w:start w:val="1"/>
      <w:numFmt w:val="lowerLetter"/>
      <w:lvlText w:val="%2)"/>
      <w:lvlJc w:val="left"/>
      <w:pPr>
        <w:ind w:left="1440" w:hanging="360"/>
      </w:pPr>
      <w:rPr>
        <w:b w:val="0"/>
        <w:bCs w:val="0"/>
        <w:i w:val="0"/>
        <w:iCs w:val="0"/>
        <w:caps w:val="0"/>
        <w:smallCaps w:val="0"/>
        <w:strike w:val="0"/>
        <w:dstrike w:val="0"/>
        <w:outline w:val="0"/>
        <w:shadow w:val="0"/>
        <w:emboss w:val="0"/>
        <w:imprint w:val="0"/>
        <w:vanish w:val="0"/>
        <w:webHidden w:val="0"/>
        <w:position w:val="0"/>
        <w:u w:val="none"/>
        <w:effect w:val="none"/>
        <w:vertAlign w:val="baseline"/>
        <w:specVanish w:val="0"/>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0558F1"/>
    <w:multiLevelType w:val="hybridMultilevel"/>
    <w:tmpl w:val="11C64BA2"/>
    <w:lvl w:ilvl="0" w:tplc="16E0D0BC">
      <w:start w:val="3"/>
      <w:numFmt w:val="decimal"/>
      <w:lvlText w:val="%1."/>
      <w:lvlJc w:val="left"/>
      <w:pPr>
        <w:ind w:left="360" w:hanging="360"/>
      </w:pPr>
      <w:rPr>
        <w:rFonts w:ascii="Century Gothic" w:eastAsia="Times New Roman" w:hAnsi="Century Gothic" w:cs="Times New Roman" w:hint="default"/>
        <w:b w:val="0"/>
        <w:color w:val="auto"/>
        <w:sz w:val="16"/>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BC35D1"/>
    <w:multiLevelType w:val="hybridMultilevel"/>
    <w:tmpl w:val="1E1A4E48"/>
    <w:lvl w:ilvl="0" w:tplc="AF1C6F58">
      <w:start w:val="1"/>
      <w:numFmt w:val="decimal"/>
      <w:lvlText w:val="%1)"/>
      <w:lvlJc w:val="left"/>
      <w:pPr>
        <w:ind w:left="720" w:hanging="360"/>
      </w:pPr>
      <w:rPr>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B14771"/>
    <w:multiLevelType w:val="hybridMultilevel"/>
    <w:tmpl w:val="D150789A"/>
    <w:lvl w:ilvl="0" w:tplc="1FAEAC32">
      <w:start w:val="1"/>
      <w:numFmt w:val="decimal"/>
      <w:lvlText w:val="%1."/>
      <w:lvlJc w:val="left"/>
      <w:pPr>
        <w:ind w:left="1146" w:hanging="360"/>
      </w:pPr>
      <w:rPr>
        <w:sz w:val="20"/>
        <w:szCs w:val="20"/>
      </w:rPr>
    </w:lvl>
    <w:lvl w:ilvl="1" w:tplc="04150011">
      <w:start w:val="1"/>
      <w:numFmt w:val="decimal"/>
      <w:lvlText w:val="%2)"/>
      <w:lvlJc w:val="left"/>
      <w:pPr>
        <w:ind w:left="7590" w:hanging="360"/>
      </w:pPr>
    </w:lvl>
    <w:lvl w:ilvl="2" w:tplc="04150017">
      <w:start w:val="1"/>
      <w:numFmt w:val="lowerLetter"/>
      <w:lvlText w:val="%3)"/>
      <w:lvlJc w:val="left"/>
      <w:pPr>
        <w:ind w:left="2449"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4122741C"/>
    <w:multiLevelType w:val="hybridMultilevel"/>
    <w:tmpl w:val="444218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AE540B"/>
    <w:multiLevelType w:val="hybridMultilevel"/>
    <w:tmpl w:val="A886AE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4E901E3C"/>
    <w:multiLevelType w:val="hybridMultilevel"/>
    <w:tmpl w:val="E53A6694"/>
    <w:lvl w:ilvl="0" w:tplc="DC74D10A">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5B9402ED"/>
    <w:multiLevelType w:val="hybridMultilevel"/>
    <w:tmpl w:val="B5ECC2B4"/>
    <w:lvl w:ilvl="0" w:tplc="030C3A26">
      <w:start w:val="1"/>
      <w:numFmt w:val="lowerLetter"/>
      <w:lvlText w:val="%1)"/>
      <w:lvlJc w:val="left"/>
      <w:pPr>
        <w:ind w:left="1068" w:hanging="360"/>
      </w:pPr>
      <w:rPr>
        <w:rFonts w:ascii="Century Gothic" w:hAnsi="Century Gothic" w:hint="default"/>
        <w:b w:val="0"/>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603E0693"/>
    <w:multiLevelType w:val="multilevel"/>
    <w:tmpl w:val="63DA160A"/>
    <w:lvl w:ilvl="0">
      <w:start w:val="1"/>
      <w:numFmt w:val="decimal"/>
      <w:lvlText w:val="%1."/>
      <w:lvlJc w:val="left"/>
      <w:pPr>
        <w:ind w:left="340" w:hanging="340"/>
      </w:pPr>
      <w:rPr>
        <w:rFonts w:ascii="Century Gothic" w:hAnsi="Century Gothic" w:hint="default"/>
        <w:b w:val="0"/>
        <w:i w:val="0"/>
        <w:color w:val="00000A"/>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8" w15:restartNumberingAfterBreak="0">
    <w:nsid w:val="642D5D93"/>
    <w:multiLevelType w:val="hybridMultilevel"/>
    <w:tmpl w:val="5792E37A"/>
    <w:lvl w:ilvl="0" w:tplc="8246466E">
      <w:start w:val="1"/>
      <w:numFmt w:val="decimal"/>
      <w:lvlText w:val="%1."/>
      <w:lvlJc w:val="left"/>
      <w:pPr>
        <w:ind w:left="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CE793C">
      <w:start w:val="1"/>
      <w:numFmt w:val="lowerLetter"/>
      <w:lvlText w:val="%2"/>
      <w:lvlJc w:val="left"/>
      <w:pPr>
        <w:ind w:left="1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2E596A">
      <w:start w:val="1"/>
      <w:numFmt w:val="lowerRoman"/>
      <w:lvlText w:val="%3"/>
      <w:lvlJc w:val="left"/>
      <w:pPr>
        <w:ind w:left="1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266702">
      <w:start w:val="1"/>
      <w:numFmt w:val="decimal"/>
      <w:lvlText w:val="%4"/>
      <w:lvlJc w:val="left"/>
      <w:pPr>
        <w:ind w:left="2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EA6FB0">
      <w:start w:val="1"/>
      <w:numFmt w:val="lowerLetter"/>
      <w:lvlText w:val="%5"/>
      <w:lvlJc w:val="left"/>
      <w:pPr>
        <w:ind w:left="3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44CFAC">
      <w:start w:val="1"/>
      <w:numFmt w:val="lowerRoman"/>
      <w:lvlText w:val="%6"/>
      <w:lvlJc w:val="left"/>
      <w:pPr>
        <w:ind w:left="4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AA06C2">
      <w:start w:val="1"/>
      <w:numFmt w:val="decimal"/>
      <w:lvlText w:val="%7"/>
      <w:lvlJc w:val="left"/>
      <w:pPr>
        <w:ind w:left="47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1C4C96">
      <w:start w:val="1"/>
      <w:numFmt w:val="lowerLetter"/>
      <w:lvlText w:val="%8"/>
      <w:lvlJc w:val="left"/>
      <w:pPr>
        <w:ind w:left="54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7AC01A">
      <w:start w:val="1"/>
      <w:numFmt w:val="lowerRoman"/>
      <w:lvlText w:val="%9"/>
      <w:lvlJc w:val="left"/>
      <w:pPr>
        <w:ind w:left="6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6801C12"/>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2"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7834F1C"/>
    <w:multiLevelType w:val="hybridMultilevel"/>
    <w:tmpl w:val="69DEE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6BCA75ED"/>
    <w:multiLevelType w:val="hybridMultilevel"/>
    <w:tmpl w:val="92DEB51C"/>
    <w:lvl w:ilvl="0" w:tplc="86284B24">
      <w:start w:val="6"/>
      <w:numFmt w:val="upperRoman"/>
      <w:lvlText w:val="%1."/>
      <w:lvlJc w:val="left"/>
      <w:pPr>
        <w:ind w:left="1080" w:hanging="720"/>
      </w:pPr>
      <w:rPr>
        <w:b/>
        <w:color w:val="auto"/>
        <w:sz w:val="20"/>
        <w:szCs w:val="20"/>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BD223C5"/>
    <w:multiLevelType w:val="hybridMultilevel"/>
    <w:tmpl w:val="E208CAC6"/>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A04AE7DA">
      <w:start w:val="1"/>
      <w:numFmt w:val="decimal"/>
      <w:lvlText w:val="%2."/>
      <w:lvlJc w:val="left"/>
      <w:pPr>
        <w:ind w:left="1866" w:hanging="360"/>
      </w:pPr>
      <w:rPr>
        <w:rFonts w:ascii="Century Gothic" w:eastAsia="Times New Roman" w:hAnsi="Century Gothic" w:cs="Times New Roman" w:hint="default"/>
        <w:b w:val="0"/>
        <w:sz w:val="20"/>
        <w:szCs w:val="20"/>
      </w:rPr>
    </w:lvl>
    <w:lvl w:ilvl="2" w:tplc="90082936">
      <w:start w:val="1"/>
      <w:numFmt w:val="decimal"/>
      <w:lvlText w:val="%3)"/>
      <w:lvlJc w:val="left"/>
      <w:pPr>
        <w:ind w:left="2766" w:hanging="360"/>
      </w:pPr>
      <w:rPr>
        <w:rFonts w:hint="default"/>
      </w:rPr>
    </w:lvl>
    <w:lvl w:ilvl="3" w:tplc="B5B8E512">
      <w:start w:val="1"/>
      <w:numFmt w:val="decimal"/>
      <w:lvlText w:val="%4."/>
      <w:lvlJc w:val="left"/>
      <w:pPr>
        <w:ind w:left="330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6DF177BE"/>
    <w:multiLevelType w:val="singleLevel"/>
    <w:tmpl w:val="1BDE8BA8"/>
    <w:lvl w:ilvl="0">
      <w:start w:val="1"/>
      <w:numFmt w:val="decimal"/>
      <w:lvlText w:val="%1."/>
      <w:legacy w:legacy="1" w:legacySpace="0" w:legacyIndent="422"/>
      <w:lvlJc w:val="left"/>
      <w:rPr>
        <w:rFonts w:ascii="Century Gothic" w:eastAsia="Times New Roman" w:hAnsi="Century Gothic" w:cs="Times New Roman" w:hint="default"/>
        <w:b w:val="0"/>
        <w:color w:val="auto"/>
        <w:sz w:val="20"/>
        <w:szCs w:val="20"/>
      </w:rPr>
    </w:lvl>
  </w:abstractNum>
  <w:abstractNum w:abstractNumId="24" w15:restartNumberingAfterBreak="0">
    <w:nsid w:val="785411F3"/>
    <w:multiLevelType w:val="hybridMultilevel"/>
    <w:tmpl w:val="9D1CC97C"/>
    <w:lvl w:ilvl="0" w:tplc="A04AE7DA">
      <w:start w:val="1"/>
      <w:numFmt w:val="decimal"/>
      <w:lvlText w:val="%1."/>
      <w:lvlJc w:val="left"/>
      <w:pPr>
        <w:ind w:left="720" w:hanging="360"/>
      </w:pPr>
      <w:rPr>
        <w:rFonts w:ascii="Century Gothic" w:eastAsia="Times New Roman" w:hAnsi="Century Gothic"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shadow w:val="0"/>
        <w:emboss w:val="0"/>
        <w:imprint w:val="0"/>
        <w:vanish w:val="0"/>
        <w:webHidden w:val="0"/>
        <w:position w:val="0"/>
        <w:sz w:val="22"/>
        <w:szCs w:val="22"/>
        <w:u w:val="none"/>
        <w:effect w:val="none"/>
        <w:vertAlign w:val="baseline"/>
        <w:lang w:eastAsia="pl-PL"/>
        <w:specVanish w:val="0"/>
      </w:rPr>
    </w:lvl>
    <w:lvl w:ilvl="1">
      <w:start w:val="1"/>
      <w:numFmt w:val="lowerLetter"/>
      <w:lvlText w:val="%2)"/>
      <w:lvlJc w:val="left"/>
      <w:pPr>
        <w:ind w:left="1440" w:hanging="360"/>
      </w:pPr>
      <w:rPr>
        <w:b w:val="0"/>
        <w:bCs w:val="0"/>
        <w:i w:val="0"/>
        <w:iCs w:val="0"/>
        <w:caps w:val="0"/>
        <w:smallCaps w:val="0"/>
        <w:strike w:val="0"/>
        <w:dstrike w:val="0"/>
        <w:outline w:val="0"/>
        <w:shadow w:val="0"/>
        <w:emboss w:val="0"/>
        <w:imprint w:val="0"/>
        <w:vanish w:val="0"/>
        <w:webHidden w:val="0"/>
        <w:position w:val="0"/>
        <w:u w:val="none"/>
        <w:effect w:val="none"/>
        <w:vertAlign w:val="baseline"/>
        <w:specVanish w:val="0"/>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E8474BA"/>
    <w:multiLevelType w:val="hybridMultilevel"/>
    <w:tmpl w:val="AC82758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24"/>
  </w:num>
  <w:num w:numId="2">
    <w:abstractNumId w:val="2"/>
  </w:num>
  <w:num w:numId="3">
    <w:abstractNumId w:val="2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shadow w:val="0"/>
          <w:emboss w:val="0"/>
          <w:imprint w:val="0"/>
          <w:vanish w:val="0"/>
          <w:webHidden w:val="0"/>
          <w:color w:val="000000"/>
          <w:position w:val="0"/>
          <w:sz w:val="20"/>
          <w:szCs w:val="22"/>
          <w:u w:val="none"/>
          <w:effect w:val="none"/>
          <w:vertAlign w:val="baseline"/>
          <w:lang w:eastAsia="pl-PL"/>
          <w:specVanish w:val="0"/>
          <w14:textOutline w14:w="0" w14:cap="rnd" w14:cmpd="sng" w14:algn="ctr">
            <w14:noFill/>
            <w14:prstDash w14:val="solid"/>
            <w14:bevel/>
          </w14:textOutli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720" w:hanging="360"/>
        </w:pPr>
        <w:rPr>
          <w:b w:val="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7."/>
        <w:lvlJc w:val="left"/>
        <w:pPr>
          <w:ind w:left="360" w:hanging="360"/>
        </w:p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23"/>
  </w:num>
  <w:num w:numId="10">
    <w:abstractNumId w:val="7"/>
  </w:num>
  <w:num w:numId="11">
    <w:abstractNumId w:val="26"/>
  </w:num>
  <w:num w:numId="12">
    <w:abstractNumId w:val="6"/>
  </w:num>
  <w:num w:numId="13">
    <w:abstractNumId w:val="0"/>
  </w:num>
  <w:num w:numId="14">
    <w:abstractNumId w:val="3"/>
  </w:num>
  <w:num w:numId="15">
    <w:abstractNumId w:val="5"/>
  </w:num>
  <w:num w:numId="16">
    <w:abstractNumId w:val="10"/>
  </w:num>
  <w:num w:numId="17">
    <w:abstractNumId w:val="19"/>
  </w:num>
  <w:num w:numId="18">
    <w:abstractNumId w:val="17"/>
  </w:num>
  <w:num w:numId="19">
    <w:abstractNumId w:val="16"/>
  </w:num>
  <w:num w:numId="20">
    <w:abstractNumId w:val="8"/>
  </w:num>
  <w:num w:numId="21">
    <w:abstractNumId w:val="4"/>
  </w:num>
  <w:num w:numId="22">
    <w:abstractNumId w:val="25"/>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23">
    <w:abstractNumId w:val="21"/>
  </w:num>
  <w:num w:numId="24">
    <w:abstractNumId w:val="14"/>
  </w:num>
  <w:num w:numId="25">
    <w:abstractNumId w:val="11"/>
  </w:num>
  <w:num w:numId="26">
    <w:abstractNumId w:val="22"/>
  </w:num>
  <w:num w:numId="27">
    <w:abstractNumId w:val="12"/>
  </w:num>
  <w:num w:numId="28">
    <w:abstractNumId w:val="15"/>
  </w:num>
  <w:num w:numId="29">
    <w:abstractNumId w:val="20"/>
  </w:num>
  <w:num w:numId="30">
    <w:abstractNumId w:val="13"/>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F14"/>
    <w:rsid w:val="000004C6"/>
    <w:rsid w:val="00003F4E"/>
    <w:rsid w:val="000256E9"/>
    <w:rsid w:val="000308AC"/>
    <w:rsid w:val="00051C1B"/>
    <w:rsid w:val="00052155"/>
    <w:rsid w:val="00074D7D"/>
    <w:rsid w:val="000B0164"/>
    <w:rsid w:val="000B2AB0"/>
    <w:rsid w:val="000C5A5D"/>
    <w:rsid w:val="00113AFA"/>
    <w:rsid w:val="001C475E"/>
    <w:rsid w:val="00206FA7"/>
    <w:rsid w:val="00236BB5"/>
    <w:rsid w:val="00285FDB"/>
    <w:rsid w:val="00292504"/>
    <w:rsid w:val="002C7BFD"/>
    <w:rsid w:val="002D3745"/>
    <w:rsid w:val="002F148D"/>
    <w:rsid w:val="002F33F2"/>
    <w:rsid w:val="003426CA"/>
    <w:rsid w:val="0034321E"/>
    <w:rsid w:val="00352FF4"/>
    <w:rsid w:val="00377D85"/>
    <w:rsid w:val="00392B40"/>
    <w:rsid w:val="00394ABB"/>
    <w:rsid w:val="003B593A"/>
    <w:rsid w:val="003C6750"/>
    <w:rsid w:val="003F03E6"/>
    <w:rsid w:val="003F4F05"/>
    <w:rsid w:val="004008F2"/>
    <w:rsid w:val="00423B04"/>
    <w:rsid w:val="004319DD"/>
    <w:rsid w:val="00436FEB"/>
    <w:rsid w:val="0045441E"/>
    <w:rsid w:val="004553F8"/>
    <w:rsid w:val="004564D6"/>
    <w:rsid w:val="00481F53"/>
    <w:rsid w:val="004C41E0"/>
    <w:rsid w:val="004E3A8C"/>
    <w:rsid w:val="004F5A05"/>
    <w:rsid w:val="005315A0"/>
    <w:rsid w:val="0057405D"/>
    <w:rsid w:val="005871E1"/>
    <w:rsid w:val="005B6F99"/>
    <w:rsid w:val="005B7984"/>
    <w:rsid w:val="005C3485"/>
    <w:rsid w:val="005F7454"/>
    <w:rsid w:val="006323FF"/>
    <w:rsid w:val="006337F8"/>
    <w:rsid w:val="006412E9"/>
    <w:rsid w:val="006559DD"/>
    <w:rsid w:val="00660681"/>
    <w:rsid w:val="0067446A"/>
    <w:rsid w:val="00681ED6"/>
    <w:rsid w:val="00696363"/>
    <w:rsid w:val="006A535E"/>
    <w:rsid w:val="006C374B"/>
    <w:rsid w:val="006C6A11"/>
    <w:rsid w:val="00710D3F"/>
    <w:rsid w:val="007140F7"/>
    <w:rsid w:val="00727929"/>
    <w:rsid w:val="00764C97"/>
    <w:rsid w:val="00790083"/>
    <w:rsid w:val="007B5364"/>
    <w:rsid w:val="007B6287"/>
    <w:rsid w:val="007B6E39"/>
    <w:rsid w:val="007D2FE8"/>
    <w:rsid w:val="007E599E"/>
    <w:rsid w:val="007F4006"/>
    <w:rsid w:val="00806CBD"/>
    <w:rsid w:val="00844613"/>
    <w:rsid w:val="008531D7"/>
    <w:rsid w:val="00857759"/>
    <w:rsid w:val="00857C60"/>
    <w:rsid w:val="00867CEB"/>
    <w:rsid w:val="00883D77"/>
    <w:rsid w:val="00896D7C"/>
    <w:rsid w:val="008A3B52"/>
    <w:rsid w:val="008A6046"/>
    <w:rsid w:val="008D775A"/>
    <w:rsid w:val="008F5270"/>
    <w:rsid w:val="00903CAF"/>
    <w:rsid w:val="009049B7"/>
    <w:rsid w:val="00917A5A"/>
    <w:rsid w:val="00921A46"/>
    <w:rsid w:val="00925CF6"/>
    <w:rsid w:val="00932E87"/>
    <w:rsid w:val="0094190E"/>
    <w:rsid w:val="00950738"/>
    <w:rsid w:val="00963918"/>
    <w:rsid w:val="009649E2"/>
    <w:rsid w:val="009835ED"/>
    <w:rsid w:val="009D67B1"/>
    <w:rsid w:val="009E5215"/>
    <w:rsid w:val="00A02D88"/>
    <w:rsid w:val="00A171D4"/>
    <w:rsid w:val="00A206FB"/>
    <w:rsid w:val="00A30A18"/>
    <w:rsid w:val="00A3239A"/>
    <w:rsid w:val="00A464BA"/>
    <w:rsid w:val="00A551F2"/>
    <w:rsid w:val="00A75ADF"/>
    <w:rsid w:val="00AB371D"/>
    <w:rsid w:val="00AB6FEB"/>
    <w:rsid w:val="00AC4350"/>
    <w:rsid w:val="00AF0FFD"/>
    <w:rsid w:val="00B3661A"/>
    <w:rsid w:val="00B379C8"/>
    <w:rsid w:val="00B41701"/>
    <w:rsid w:val="00B44306"/>
    <w:rsid w:val="00B50744"/>
    <w:rsid w:val="00B708BC"/>
    <w:rsid w:val="00B7474A"/>
    <w:rsid w:val="00B925C6"/>
    <w:rsid w:val="00B9701A"/>
    <w:rsid w:val="00BA7E02"/>
    <w:rsid w:val="00BB6D20"/>
    <w:rsid w:val="00BC68AB"/>
    <w:rsid w:val="00C23911"/>
    <w:rsid w:val="00C30F78"/>
    <w:rsid w:val="00C34F00"/>
    <w:rsid w:val="00C42C48"/>
    <w:rsid w:val="00C42F14"/>
    <w:rsid w:val="00C5017D"/>
    <w:rsid w:val="00C82A6C"/>
    <w:rsid w:val="00CA0543"/>
    <w:rsid w:val="00CB1A64"/>
    <w:rsid w:val="00CD3579"/>
    <w:rsid w:val="00CE3C0B"/>
    <w:rsid w:val="00D0288D"/>
    <w:rsid w:val="00D21D42"/>
    <w:rsid w:val="00D27F02"/>
    <w:rsid w:val="00D30CE9"/>
    <w:rsid w:val="00D518E9"/>
    <w:rsid w:val="00D71628"/>
    <w:rsid w:val="00D7395D"/>
    <w:rsid w:val="00D81418"/>
    <w:rsid w:val="00D92FA4"/>
    <w:rsid w:val="00E05622"/>
    <w:rsid w:val="00E1389A"/>
    <w:rsid w:val="00E15B12"/>
    <w:rsid w:val="00E54243"/>
    <w:rsid w:val="00E552EC"/>
    <w:rsid w:val="00E709C3"/>
    <w:rsid w:val="00EC777D"/>
    <w:rsid w:val="00EE115E"/>
    <w:rsid w:val="00EF0264"/>
    <w:rsid w:val="00EF2328"/>
    <w:rsid w:val="00F050E2"/>
    <w:rsid w:val="00F07540"/>
    <w:rsid w:val="00F340B9"/>
    <w:rsid w:val="00F44388"/>
    <w:rsid w:val="00F7482D"/>
    <w:rsid w:val="00F74A05"/>
    <w:rsid w:val="00F86E89"/>
    <w:rsid w:val="00FA1B3D"/>
    <w:rsid w:val="00FA5110"/>
    <w:rsid w:val="00FC3ACB"/>
    <w:rsid w:val="00FD3675"/>
    <w:rsid w:val="00FE7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409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4350"/>
  </w:style>
  <w:style w:type="paragraph" w:styleId="Nagwek1">
    <w:name w:val="heading 1"/>
    <w:basedOn w:val="Normalny"/>
    <w:next w:val="Tekstpodstawowy"/>
    <w:link w:val="Nagwek1Znak"/>
    <w:qFormat/>
    <w:rsid w:val="00963918"/>
    <w:pPr>
      <w:keepNext/>
      <w:numPr>
        <w:numId w:val="13"/>
      </w:numPr>
      <w:suppressAutoHyphens/>
      <w:spacing w:after="0" w:line="240" w:lineRule="auto"/>
      <w:ind w:left="360" w:firstLine="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Tekstpodstawowy"/>
    <w:link w:val="Nagwek2Znak"/>
    <w:qFormat/>
    <w:rsid w:val="00963918"/>
    <w:pPr>
      <w:keepNext/>
      <w:numPr>
        <w:ilvl w:val="1"/>
        <w:numId w:val="13"/>
      </w:numPr>
      <w:suppressAutoHyphens/>
      <w:spacing w:after="0" w:line="240" w:lineRule="auto"/>
      <w:jc w:val="both"/>
      <w:textAlignment w:val="baseline"/>
      <w:outlineLvl w:val="1"/>
    </w:pPr>
    <w:rPr>
      <w:rFonts w:ascii="Times New Roman" w:eastAsia="Arial" w:hAnsi="Times New Roman" w:cs="Arial"/>
      <w:b/>
      <w:color w:val="000000"/>
      <w:kern w:val="1"/>
      <w:sz w:val="24"/>
      <w:szCs w:val="24"/>
      <w:lang w:eastAsia="zh-CN" w:bidi="hi-IN"/>
    </w:rPr>
  </w:style>
  <w:style w:type="paragraph" w:styleId="Nagwek3">
    <w:name w:val="heading 3"/>
    <w:basedOn w:val="Normalny"/>
    <w:next w:val="Tekstpodstawowy"/>
    <w:link w:val="Nagwek3Znak"/>
    <w:qFormat/>
    <w:rsid w:val="00963918"/>
    <w:pPr>
      <w:keepNext/>
      <w:numPr>
        <w:ilvl w:val="2"/>
        <w:numId w:val="13"/>
      </w:numPr>
      <w:suppressAutoHyphens/>
      <w:spacing w:after="0" w:line="240" w:lineRule="auto"/>
      <w:ind w:left="708" w:firstLine="0"/>
      <w:jc w:val="both"/>
      <w:textAlignment w:val="baseline"/>
      <w:outlineLvl w:val="2"/>
    </w:pPr>
    <w:rPr>
      <w:rFonts w:ascii="Times New Roman" w:eastAsia="Arial" w:hAnsi="Times New Roman" w:cs="Arial"/>
      <w:i/>
      <w:color w:val="000000"/>
      <w:kern w:val="1"/>
      <w:sz w:val="24"/>
      <w:szCs w:val="24"/>
      <w:lang w:eastAsia="zh-CN" w:bidi="hi-IN"/>
    </w:rPr>
  </w:style>
  <w:style w:type="paragraph" w:styleId="Nagwek4">
    <w:name w:val="heading 4"/>
    <w:basedOn w:val="Normalny"/>
    <w:next w:val="Tekstpodstawowy"/>
    <w:link w:val="Nagwek4Znak"/>
    <w:qFormat/>
    <w:rsid w:val="00963918"/>
    <w:pPr>
      <w:keepNext/>
      <w:numPr>
        <w:ilvl w:val="3"/>
        <w:numId w:val="13"/>
      </w:numPr>
      <w:suppressAutoHyphens/>
      <w:spacing w:after="0" w:line="240" w:lineRule="auto"/>
      <w:jc w:val="both"/>
      <w:textAlignment w:val="baseline"/>
      <w:outlineLvl w:val="3"/>
    </w:pPr>
    <w:rPr>
      <w:rFonts w:ascii="Times New Roman" w:eastAsia="Arial" w:hAnsi="Times New Roman" w:cs="Arial"/>
      <w:b/>
      <w:color w:val="000000"/>
      <w:kern w:val="1"/>
      <w:sz w:val="24"/>
      <w:szCs w:val="24"/>
      <w:lang w:eastAsia="zh-CN" w:bidi="hi-IN"/>
    </w:rPr>
  </w:style>
  <w:style w:type="paragraph" w:styleId="Nagwek5">
    <w:name w:val="heading 5"/>
    <w:basedOn w:val="Normalny"/>
    <w:next w:val="Tekstpodstawowy"/>
    <w:link w:val="Nagwek5Znak"/>
    <w:qFormat/>
    <w:rsid w:val="00963918"/>
    <w:pPr>
      <w:keepNext/>
      <w:numPr>
        <w:ilvl w:val="4"/>
        <w:numId w:val="13"/>
      </w:numPr>
      <w:tabs>
        <w:tab w:val="left" w:pos="204"/>
      </w:tabs>
      <w:suppressAutoHyphens/>
      <w:spacing w:before="120" w:after="0" w:line="266" w:lineRule="exact"/>
      <w:textAlignment w:val="baseline"/>
      <w:outlineLvl w:val="4"/>
    </w:pPr>
    <w:rPr>
      <w:rFonts w:ascii="Times New Roman" w:eastAsia="Arial" w:hAnsi="Times New Roman" w:cs="Arial"/>
      <w:bCs/>
      <w:color w:val="000000"/>
      <w:kern w:val="1"/>
      <w:sz w:val="24"/>
      <w:szCs w:val="24"/>
      <w:u w:val="single"/>
      <w:lang w:eastAsia="zh-CN" w:bidi="hi-IN"/>
    </w:rPr>
  </w:style>
  <w:style w:type="paragraph" w:styleId="Nagwek6">
    <w:name w:val="heading 6"/>
    <w:basedOn w:val="Normalny"/>
    <w:next w:val="Tekstpodstawowy"/>
    <w:link w:val="Nagwek6Znak"/>
    <w:qFormat/>
    <w:rsid w:val="00963918"/>
    <w:pPr>
      <w:keepNext/>
      <w:numPr>
        <w:ilvl w:val="5"/>
        <w:numId w:val="13"/>
      </w:numPr>
      <w:suppressAutoHyphens/>
      <w:spacing w:before="120" w:after="0" w:line="240" w:lineRule="auto"/>
      <w:jc w:val="center"/>
      <w:textAlignment w:val="baseline"/>
      <w:outlineLvl w:val="5"/>
    </w:pPr>
    <w:rPr>
      <w:rFonts w:ascii="Times New Roman" w:eastAsia="Arial" w:hAnsi="Times New Roman" w:cs="Arial"/>
      <w:b/>
      <w:bCs/>
      <w:color w:val="000000"/>
      <w:kern w:val="1"/>
      <w:szCs w:val="24"/>
      <w:lang w:val="en-US" w:eastAsia="zh-CN" w:bidi="hi-IN"/>
    </w:rPr>
  </w:style>
  <w:style w:type="paragraph" w:styleId="Nagwek7">
    <w:name w:val="heading 7"/>
    <w:basedOn w:val="Normalny"/>
    <w:next w:val="Tekstpodstawowy"/>
    <w:link w:val="Nagwek7Znak"/>
    <w:qFormat/>
    <w:rsid w:val="00963918"/>
    <w:pPr>
      <w:keepNext/>
      <w:numPr>
        <w:ilvl w:val="6"/>
        <w:numId w:val="13"/>
      </w:numPr>
      <w:suppressAutoHyphens/>
      <w:spacing w:after="0" w:line="240" w:lineRule="auto"/>
      <w:jc w:val="center"/>
      <w:textAlignment w:val="baseline"/>
      <w:outlineLvl w:val="6"/>
    </w:pPr>
    <w:rPr>
      <w:rFonts w:ascii="Times New Roman" w:eastAsia="Arial" w:hAnsi="Times New Roman" w:cs="Arial"/>
      <w:b/>
      <w:bCs/>
      <w:color w:val="000000"/>
      <w:kern w:val="1"/>
      <w:szCs w:val="24"/>
      <w:lang w:eastAsia="zh-CN" w:bidi="hi-IN"/>
    </w:rPr>
  </w:style>
  <w:style w:type="paragraph" w:styleId="Nagwek8">
    <w:name w:val="heading 8"/>
    <w:basedOn w:val="Normalny"/>
    <w:next w:val="Tekstpodstawowy"/>
    <w:link w:val="Nagwek8Znak"/>
    <w:qFormat/>
    <w:rsid w:val="00963918"/>
    <w:pPr>
      <w:keepNext/>
      <w:numPr>
        <w:ilvl w:val="7"/>
        <w:numId w:val="13"/>
      </w:numPr>
      <w:suppressAutoHyphens/>
      <w:spacing w:after="0" w:line="240" w:lineRule="auto"/>
      <w:textAlignment w:val="baseline"/>
      <w:outlineLvl w:val="7"/>
    </w:pPr>
    <w:rPr>
      <w:rFonts w:ascii="Arial" w:eastAsia="Arial" w:hAnsi="Arial" w:cs="Arial"/>
      <w:b/>
      <w:color w:val="000000"/>
      <w:kern w:val="1"/>
      <w:sz w:val="20"/>
      <w:szCs w:val="24"/>
      <w:lang w:eastAsia="zh-CN" w:bidi="hi-IN"/>
    </w:rPr>
  </w:style>
  <w:style w:type="paragraph" w:styleId="Nagwek9">
    <w:name w:val="heading 9"/>
    <w:basedOn w:val="Normalny"/>
    <w:next w:val="Tekstpodstawowy"/>
    <w:link w:val="Nagwek9Znak"/>
    <w:qFormat/>
    <w:rsid w:val="00963918"/>
    <w:pPr>
      <w:keepNext/>
      <w:numPr>
        <w:ilvl w:val="8"/>
        <w:numId w:val="13"/>
      </w:numPr>
      <w:suppressAutoHyphens/>
      <w:spacing w:after="0" w:line="240" w:lineRule="auto"/>
      <w:textAlignment w:val="baseline"/>
      <w:outlineLvl w:val="8"/>
    </w:pPr>
    <w:rPr>
      <w:rFonts w:ascii="Times New Roman" w:eastAsia="Arial" w:hAnsi="Times New Roman" w:cs="Arial"/>
      <w:b/>
      <w:bCs/>
      <w:color w:val="000000"/>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521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2155"/>
    <w:rPr>
      <w:rFonts w:ascii="Segoe UI" w:hAnsi="Segoe UI" w:cs="Segoe UI"/>
      <w:sz w:val="18"/>
      <w:szCs w:val="18"/>
    </w:rPr>
  </w:style>
  <w:style w:type="paragraph" w:styleId="Nagwek">
    <w:name w:val="header"/>
    <w:basedOn w:val="Normalny"/>
    <w:link w:val="NagwekZnak"/>
    <w:unhideWhenUsed/>
    <w:rsid w:val="000521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2155"/>
  </w:style>
  <w:style w:type="paragraph" w:styleId="Stopka">
    <w:name w:val="footer"/>
    <w:aliases w:val="Znak Znak1,Znak Znak1 Znak Znak,Znak Znak1 Znak Z,Znak Znak1 Znak Z Znak,Znak Znak1 Znak Z Znak Znak Znak,Znak Znak1 Znak Z Znak Znak Znak Znak,Znak Znak1 Znak Z Znak Znak Znak Znak Znak Znak Znak,Znak3,Znak Znak1 Znak1 Znak,Znak Znak1 Znak1"/>
    <w:basedOn w:val="Normalny"/>
    <w:link w:val="StopkaZnak"/>
    <w:unhideWhenUsed/>
    <w:rsid w:val="00052155"/>
    <w:pPr>
      <w:tabs>
        <w:tab w:val="center" w:pos="4536"/>
        <w:tab w:val="right" w:pos="9072"/>
      </w:tabs>
      <w:spacing w:after="0" w:line="240" w:lineRule="auto"/>
    </w:pPr>
  </w:style>
  <w:style w:type="character" w:customStyle="1" w:styleId="StopkaZnak">
    <w:name w:val="Stopka Znak"/>
    <w:aliases w:val="Znak Znak1 Znak,Znak Znak1 Znak Znak Znak,Znak Znak1 Znak Z Znak1,Znak Znak1 Znak Z Znak Znak,Znak Znak1 Znak Z Znak Znak Znak Znak1,Znak Znak1 Znak Z Znak Znak Znak Znak Znak,Znak Znak1 Znak Z Znak Znak Znak Znak Znak Znak Znak Znak"/>
    <w:basedOn w:val="Domylnaczcionkaakapitu"/>
    <w:link w:val="Stopka"/>
    <w:rsid w:val="00052155"/>
  </w:style>
  <w:style w:type="paragraph" w:styleId="Akapitzlist">
    <w:name w:val="List Paragraph"/>
    <w:aliases w:val="normalny tekst,L1,Numerowanie,Akapit z listą5,BulletC,Wyliczanie,Obiekt,Akapit z listą31,Kolorowa lista — akcent 11,Akapit z numeracją,List Paragraph1"/>
    <w:basedOn w:val="Normalny"/>
    <w:link w:val="AkapitzlistZnak"/>
    <w:uiPriority w:val="34"/>
    <w:qFormat/>
    <w:rsid w:val="00292504"/>
    <w:pPr>
      <w:ind w:left="720"/>
      <w:contextualSpacing/>
    </w:pPr>
  </w:style>
  <w:style w:type="paragraph" w:styleId="Tekstprzypisudolnego">
    <w:name w:val="footnote text"/>
    <w:basedOn w:val="Normalny"/>
    <w:link w:val="TekstprzypisudolnegoZnak"/>
    <w:uiPriority w:val="99"/>
    <w:unhideWhenUsed/>
    <w:rsid w:val="002C7BF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2C7BFD"/>
    <w:rPr>
      <w:sz w:val="20"/>
      <w:szCs w:val="20"/>
    </w:rPr>
  </w:style>
  <w:style w:type="paragraph" w:customStyle="1" w:styleId="Standard">
    <w:name w:val="Standard"/>
    <w:rsid w:val="002C7BFD"/>
    <w:pPr>
      <w:suppressAutoHyphens/>
      <w:autoSpaceDN w:val="0"/>
      <w:spacing w:after="0" w:line="240" w:lineRule="auto"/>
    </w:pPr>
    <w:rPr>
      <w:rFonts w:ascii="Times New Roman" w:eastAsia="Times New Roman" w:hAnsi="Times New Roman" w:cs="Times New Roman"/>
      <w:szCs w:val="20"/>
      <w:lang w:eastAsia="zh-CN"/>
    </w:rPr>
  </w:style>
  <w:style w:type="paragraph" w:customStyle="1" w:styleId="Textbodyindent">
    <w:name w:val="Text body indent"/>
    <w:basedOn w:val="Standard"/>
    <w:rsid w:val="002C7BFD"/>
    <w:pPr>
      <w:spacing w:after="120"/>
      <w:ind w:left="360"/>
      <w:jc w:val="both"/>
    </w:pPr>
    <w:rPr>
      <w:kern w:val="2"/>
    </w:rPr>
  </w:style>
  <w:style w:type="character" w:styleId="Odwoanieprzypisudolnego">
    <w:name w:val="footnote reference"/>
    <w:uiPriority w:val="99"/>
    <w:unhideWhenUsed/>
    <w:rsid w:val="002C7BFD"/>
    <w:rPr>
      <w:vertAlign w:val="superscript"/>
    </w:rPr>
  </w:style>
  <w:style w:type="numbering" w:customStyle="1" w:styleId="WW8Num99">
    <w:name w:val="WW8Num99"/>
    <w:rsid w:val="002C7BFD"/>
    <w:pPr>
      <w:numPr>
        <w:numId w:val="3"/>
      </w:numPr>
    </w:p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99"/>
    <w:rsid w:val="00B3661A"/>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uiPriority w:val="99"/>
    <w:rsid w:val="00B3661A"/>
    <w:rPr>
      <w:rFonts w:ascii="Times New Roman" w:eastAsia="Arial" w:hAnsi="Times New Roman" w:cs="Arial"/>
      <w:color w:val="000000"/>
      <w:kern w:val="1"/>
      <w:szCs w:val="24"/>
      <w:lang w:eastAsia="zh-CN" w:bidi="hi-IN"/>
    </w:rPr>
  </w:style>
  <w:style w:type="character" w:customStyle="1" w:styleId="Domylnaczcionkaakapitu5">
    <w:name w:val="Domyślna czcionka akapitu5"/>
    <w:rsid w:val="00D0288D"/>
  </w:style>
  <w:style w:type="paragraph" w:customStyle="1" w:styleId="pkt">
    <w:name w:val="pkt"/>
    <w:basedOn w:val="Normalny"/>
    <w:rsid w:val="00D0288D"/>
    <w:pPr>
      <w:suppressAutoHyphens/>
      <w:spacing w:before="60" w:after="60" w:line="240" w:lineRule="auto"/>
      <w:ind w:left="851" w:hanging="295"/>
      <w:jc w:val="both"/>
      <w:textAlignment w:val="baseline"/>
    </w:pPr>
    <w:rPr>
      <w:rFonts w:ascii="Times New Roman" w:eastAsia="Arial" w:hAnsi="Times New Roman" w:cs="Arial"/>
      <w:color w:val="000000"/>
      <w:kern w:val="1"/>
      <w:sz w:val="24"/>
      <w:szCs w:val="24"/>
      <w:lang w:eastAsia="zh-CN" w:bidi="hi-IN"/>
    </w:rPr>
  </w:style>
  <w:style w:type="character" w:customStyle="1" w:styleId="domylnaczcionkaakapitu50">
    <w:name w:val="domylnaczcionkaakapitu5"/>
    <w:rsid w:val="00D0288D"/>
  </w:style>
  <w:style w:type="paragraph" w:styleId="Tekstpodstawowy2">
    <w:name w:val="Body Text 2"/>
    <w:basedOn w:val="Normalny"/>
    <w:link w:val="Tekstpodstawowy2Znak"/>
    <w:uiPriority w:val="99"/>
    <w:semiHidden/>
    <w:unhideWhenUsed/>
    <w:rsid w:val="00963918"/>
    <w:pPr>
      <w:spacing w:after="120" w:line="480" w:lineRule="auto"/>
    </w:pPr>
  </w:style>
  <w:style w:type="character" w:customStyle="1" w:styleId="Tekstpodstawowy2Znak">
    <w:name w:val="Tekst podstawowy 2 Znak"/>
    <w:basedOn w:val="Domylnaczcionkaakapitu"/>
    <w:link w:val="Tekstpodstawowy2"/>
    <w:uiPriority w:val="99"/>
    <w:semiHidden/>
    <w:rsid w:val="00963918"/>
  </w:style>
  <w:style w:type="paragraph" w:styleId="Tekstpodstawowywcity3">
    <w:name w:val="Body Text Indent 3"/>
    <w:basedOn w:val="Normalny"/>
    <w:link w:val="Tekstpodstawowywcity3Znak"/>
    <w:uiPriority w:val="99"/>
    <w:semiHidden/>
    <w:unhideWhenUsed/>
    <w:rsid w:val="0096391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63918"/>
    <w:rPr>
      <w:sz w:val="16"/>
      <w:szCs w:val="16"/>
    </w:rPr>
  </w:style>
  <w:style w:type="character" w:customStyle="1" w:styleId="Nagwek1Znak">
    <w:name w:val="Nagłówek 1 Znak"/>
    <w:basedOn w:val="Domylnaczcionkaakapitu"/>
    <w:link w:val="Nagwek1"/>
    <w:rsid w:val="00963918"/>
    <w:rPr>
      <w:rFonts w:ascii="Times New Roman" w:eastAsia="Arial" w:hAnsi="Times New Roman" w:cs="Arial"/>
      <w:i/>
      <w:color w:val="000000"/>
      <w:kern w:val="1"/>
      <w:szCs w:val="24"/>
      <w:lang w:eastAsia="zh-CN" w:bidi="hi-IN"/>
    </w:rPr>
  </w:style>
  <w:style w:type="character" w:customStyle="1" w:styleId="Nagwek2Znak">
    <w:name w:val="Nagłówek 2 Znak"/>
    <w:basedOn w:val="Domylnaczcionkaakapitu"/>
    <w:link w:val="Nagwek2"/>
    <w:rsid w:val="00963918"/>
    <w:rPr>
      <w:rFonts w:ascii="Times New Roman" w:eastAsia="Arial" w:hAnsi="Times New Roman" w:cs="Arial"/>
      <w:b/>
      <w:color w:val="000000"/>
      <w:kern w:val="1"/>
      <w:sz w:val="24"/>
      <w:szCs w:val="24"/>
      <w:lang w:eastAsia="zh-CN" w:bidi="hi-IN"/>
    </w:rPr>
  </w:style>
  <w:style w:type="character" w:customStyle="1" w:styleId="Nagwek3Znak">
    <w:name w:val="Nagłówek 3 Znak"/>
    <w:basedOn w:val="Domylnaczcionkaakapitu"/>
    <w:link w:val="Nagwek3"/>
    <w:rsid w:val="00963918"/>
    <w:rPr>
      <w:rFonts w:ascii="Times New Roman" w:eastAsia="Arial" w:hAnsi="Times New Roman" w:cs="Arial"/>
      <w:i/>
      <w:color w:val="000000"/>
      <w:kern w:val="1"/>
      <w:sz w:val="24"/>
      <w:szCs w:val="24"/>
      <w:lang w:eastAsia="zh-CN" w:bidi="hi-IN"/>
    </w:rPr>
  </w:style>
  <w:style w:type="character" w:customStyle="1" w:styleId="Nagwek4Znak">
    <w:name w:val="Nagłówek 4 Znak"/>
    <w:basedOn w:val="Domylnaczcionkaakapitu"/>
    <w:link w:val="Nagwek4"/>
    <w:rsid w:val="00963918"/>
    <w:rPr>
      <w:rFonts w:ascii="Times New Roman" w:eastAsia="Arial" w:hAnsi="Times New Roman" w:cs="Arial"/>
      <w:b/>
      <w:color w:val="000000"/>
      <w:kern w:val="1"/>
      <w:sz w:val="24"/>
      <w:szCs w:val="24"/>
      <w:lang w:eastAsia="zh-CN" w:bidi="hi-IN"/>
    </w:rPr>
  </w:style>
  <w:style w:type="character" w:customStyle="1" w:styleId="Nagwek5Znak">
    <w:name w:val="Nagłówek 5 Znak"/>
    <w:basedOn w:val="Domylnaczcionkaakapitu"/>
    <w:link w:val="Nagwek5"/>
    <w:rsid w:val="00963918"/>
    <w:rPr>
      <w:rFonts w:ascii="Times New Roman" w:eastAsia="Arial" w:hAnsi="Times New Roman" w:cs="Arial"/>
      <w:bCs/>
      <w:color w:val="000000"/>
      <w:kern w:val="1"/>
      <w:sz w:val="24"/>
      <w:szCs w:val="24"/>
      <w:u w:val="single"/>
      <w:lang w:eastAsia="zh-CN" w:bidi="hi-IN"/>
    </w:rPr>
  </w:style>
  <w:style w:type="character" w:customStyle="1" w:styleId="Nagwek6Znak">
    <w:name w:val="Nagłówek 6 Znak"/>
    <w:basedOn w:val="Domylnaczcionkaakapitu"/>
    <w:link w:val="Nagwek6"/>
    <w:rsid w:val="00963918"/>
    <w:rPr>
      <w:rFonts w:ascii="Times New Roman" w:eastAsia="Arial" w:hAnsi="Times New Roman" w:cs="Arial"/>
      <w:b/>
      <w:bCs/>
      <w:color w:val="000000"/>
      <w:kern w:val="1"/>
      <w:szCs w:val="24"/>
      <w:lang w:val="en-US" w:eastAsia="zh-CN" w:bidi="hi-IN"/>
    </w:rPr>
  </w:style>
  <w:style w:type="character" w:customStyle="1" w:styleId="Nagwek7Znak">
    <w:name w:val="Nagłówek 7 Znak"/>
    <w:basedOn w:val="Domylnaczcionkaakapitu"/>
    <w:link w:val="Nagwek7"/>
    <w:rsid w:val="00963918"/>
    <w:rPr>
      <w:rFonts w:ascii="Times New Roman" w:eastAsia="Arial" w:hAnsi="Times New Roman" w:cs="Arial"/>
      <w:b/>
      <w:bCs/>
      <w:color w:val="000000"/>
      <w:kern w:val="1"/>
      <w:szCs w:val="24"/>
      <w:lang w:eastAsia="zh-CN" w:bidi="hi-IN"/>
    </w:rPr>
  </w:style>
  <w:style w:type="character" w:customStyle="1" w:styleId="Nagwek8Znak">
    <w:name w:val="Nagłówek 8 Znak"/>
    <w:basedOn w:val="Domylnaczcionkaakapitu"/>
    <w:link w:val="Nagwek8"/>
    <w:rsid w:val="00963918"/>
    <w:rPr>
      <w:rFonts w:ascii="Arial" w:eastAsia="Arial" w:hAnsi="Arial" w:cs="Arial"/>
      <w:b/>
      <w:color w:val="000000"/>
      <w:kern w:val="1"/>
      <w:sz w:val="20"/>
      <w:szCs w:val="24"/>
      <w:lang w:eastAsia="zh-CN" w:bidi="hi-IN"/>
    </w:rPr>
  </w:style>
  <w:style w:type="character" w:customStyle="1" w:styleId="Nagwek9Znak">
    <w:name w:val="Nagłówek 9 Znak"/>
    <w:basedOn w:val="Domylnaczcionkaakapitu"/>
    <w:link w:val="Nagwek9"/>
    <w:rsid w:val="00963918"/>
    <w:rPr>
      <w:rFonts w:ascii="Times New Roman" w:eastAsia="Arial" w:hAnsi="Times New Roman" w:cs="Arial"/>
      <w:b/>
      <w:bCs/>
      <w:color w:val="000000"/>
      <w:kern w:val="1"/>
      <w:sz w:val="24"/>
      <w:szCs w:val="24"/>
      <w:lang w:eastAsia="zh-CN" w:bidi="hi-IN"/>
    </w:rPr>
  </w:style>
  <w:style w:type="paragraph" w:customStyle="1" w:styleId="Textbody">
    <w:name w:val="Text body"/>
    <w:basedOn w:val="Standard"/>
    <w:rsid w:val="00963918"/>
    <w:pPr>
      <w:autoSpaceDN/>
      <w:jc w:val="both"/>
    </w:pPr>
  </w:style>
  <w:style w:type="character" w:customStyle="1" w:styleId="Domylnaczcionkaakapitu7">
    <w:name w:val="Domyślna czcionka akapitu7"/>
    <w:rsid w:val="00963918"/>
  </w:style>
  <w:style w:type="character" w:customStyle="1" w:styleId="AkapitzlistZnak">
    <w:name w:val="Akapit z listą Znak"/>
    <w:aliases w:val="normalny tekst Znak,L1 Znak,Numerowanie Znak,Akapit z listą5 Znak,BulletC Znak,Wyliczanie Znak,Obiekt Znak,Akapit z listą31 Znak,Kolorowa lista — akcent 11 Znak,Akapit z numeracją Znak,List Paragraph1 Znak"/>
    <w:link w:val="Akapitzlist"/>
    <w:uiPriority w:val="34"/>
    <w:qFormat/>
    <w:locked/>
    <w:rsid w:val="00963918"/>
  </w:style>
  <w:style w:type="table" w:styleId="Tabela-Siatka">
    <w:name w:val="Table Grid"/>
    <w:basedOn w:val="Standardowy"/>
    <w:uiPriority w:val="59"/>
    <w:rsid w:val="0096391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1">
    <w:name w:val="Tekst przypisu dolnego1"/>
    <w:basedOn w:val="Normalny"/>
    <w:rsid w:val="00963918"/>
    <w:pPr>
      <w:suppressAutoHyphens/>
      <w:spacing w:after="0" w:line="100" w:lineRule="atLeast"/>
    </w:pPr>
    <w:rPr>
      <w:rFonts w:ascii="Calibri" w:eastAsia="SimSun" w:hAnsi="Calibri" w:cs="Calibri"/>
      <w:color w:val="00000A"/>
      <w:kern w:val="1"/>
      <w:sz w:val="20"/>
      <w:szCs w:val="20"/>
      <w:lang w:eastAsia="ar-SA"/>
    </w:rPr>
  </w:style>
  <w:style w:type="paragraph" w:styleId="Bezodstpw">
    <w:name w:val="No Spacing"/>
    <w:uiPriority w:val="1"/>
    <w:qFormat/>
    <w:rsid w:val="00963918"/>
    <w:pPr>
      <w:spacing w:after="0" w:line="240" w:lineRule="auto"/>
    </w:pPr>
    <w:rPr>
      <w:rFonts w:eastAsiaTheme="minorEastAsia"/>
      <w:lang w:eastAsia="pl-PL"/>
    </w:rPr>
  </w:style>
  <w:style w:type="paragraph" w:styleId="Tytu">
    <w:name w:val="Title"/>
    <w:basedOn w:val="Normalny"/>
    <w:next w:val="Normalny"/>
    <w:link w:val="TytuZnak"/>
    <w:uiPriority w:val="10"/>
    <w:qFormat/>
    <w:rsid w:val="009835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835ED"/>
    <w:rPr>
      <w:rFonts w:asciiTheme="majorHAnsi" w:eastAsiaTheme="majorEastAsia" w:hAnsiTheme="majorHAnsi" w:cstheme="majorBidi"/>
      <w:spacing w:val="-10"/>
      <w:kern w:val="28"/>
      <w:sz w:val="56"/>
      <w:szCs w:val="56"/>
    </w:rPr>
  </w:style>
  <w:style w:type="character" w:styleId="Hipercze">
    <w:name w:val="Hyperlink"/>
    <w:basedOn w:val="Domylnaczcionkaakapitu"/>
    <w:uiPriority w:val="99"/>
    <w:semiHidden/>
    <w:unhideWhenUsed/>
    <w:rsid w:val="00EE11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624040">
      <w:bodyDiv w:val="1"/>
      <w:marLeft w:val="0"/>
      <w:marRight w:val="0"/>
      <w:marTop w:val="0"/>
      <w:marBottom w:val="0"/>
      <w:divBdr>
        <w:top w:val="none" w:sz="0" w:space="0" w:color="auto"/>
        <w:left w:val="none" w:sz="0" w:space="0" w:color="auto"/>
        <w:bottom w:val="none" w:sz="0" w:space="0" w:color="auto"/>
        <w:right w:val="none" w:sz="0" w:space="0" w:color="auto"/>
      </w:divBdr>
    </w:div>
    <w:div w:id="926771741">
      <w:bodyDiv w:val="1"/>
      <w:marLeft w:val="0"/>
      <w:marRight w:val="0"/>
      <w:marTop w:val="0"/>
      <w:marBottom w:val="0"/>
      <w:divBdr>
        <w:top w:val="none" w:sz="0" w:space="0" w:color="auto"/>
        <w:left w:val="none" w:sz="0" w:space="0" w:color="auto"/>
        <w:bottom w:val="none" w:sz="0" w:space="0" w:color="auto"/>
        <w:right w:val="none" w:sz="0" w:space="0" w:color="auto"/>
      </w:divBdr>
    </w:div>
    <w:div w:id="1474521201">
      <w:bodyDiv w:val="1"/>
      <w:marLeft w:val="0"/>
      <w:marRight w:val="0"/>
      <w:marTop w:val="0"/>
      <w:marBottom w:val="0"/>
      <w:divBdr>
        <w:top w:val="none" w:sz="0" w:space="0" w:color="auto"/>
        <w:left w:val="none" w:sz="0" w:space="0" w:color="auto"/>
        <w:bottom w:val="none" w:sz="0" w:space="0" w:color="auto"/>
        <w:right w:val="none" w:sz="0" w:space="0" w:color="auto"/>
      </w:divBdr>
    </w:div>
    <w:div w:id="1537355781">
      <w:bodyDiv w:val="1"/>
      <w:marLeft w:val="0"/>
      <w:marRight w:val="0"/>
      <w:marTop w:val="0"/>
      <w:marBottom w:val="0"/>
      <w:divBdr>
        <w:top w:val="none" w:sz="0" w:space="0" w:color="auto"/>
        <w:left w:val="none" w:sz="0" w:space="0" w:color="auto"/>
        <w:bottom w:val="none" w:sz="0" w:space="0" w:color="auto"/>
        <w:right w:val="none" w:sz="0" w:space="0" w:color="auto"/>
      </w:divBdr>
    </w:div>
    <w:div w:id="157130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C5562-7018-455C-998D-B8FF636D5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1035</Words>
  <Characters>6211</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2022-06-22T10:07:00Z</dcterms:created>
  <dcterms:modified xsi:type="dcterms:W3CDTF">2022-06-22T13:01:00Z</dcterms:modified>
</cp:coreProperties>
</file>