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9C16AA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5</w:t>
      </w:r>
      <w:r w:rsidR="00475F14"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475F14">
      <w:pPr>
        <w:ind w:left="4821" w:firstLine="708"/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Pr="003325F8" w:rsidRDefault="00475F14" w:rsidP="00475F14">
      <w:pPr>
        <w:pStyle w:val="Textbody"/>
        <w:rPr>
          <w:rFonts w:ascii="Arial" w:hAnsi="Arial" w:cs="Arial"/>
          <w:szCs w:val="22"/>
        </w:rPr>
      </w:pPr>
    </w:p>
    <w:p w:rsidR="009C16AA" w:rsidRPr="003325F8" w:rsidRDefault="009C16AA" w:rsidP="009C16AA">
      <w:pPr>
        <w:spacing w:after="120"/>
        <w:contextualSpacing/>
        <w:jc w:val="center"/>
        <w:rPr>
          <w:rFonts w:ascii="Arial" w:hAnsi="Arial"/>
          <w:b/>
          <w:color w:val="auto"/>
          <w:szCs w:val="22"/>
          <w:vertAlign w:val="superscript"/>
        </w:rPr>
      </w:pPr>
      <w:r w:rsidRPr="003325F8">
        <w:rPr>
          <w:rFonts w:ascii="Arial" w:hAnsi="Arial"/>
          <w:b/>
          <w:color w:val="auto"/>
          <w:szCs w:val="22"/>
          <w:u w:val="single"/>
        </w:rPr>
        <w:t>Oświadczenie Wykonawcy/podmiotu udostępniającego zasoby</w:t>
      </w:r>
      <w:r w:rsidRPr="003325F8">
        <w:rPr>
          <w:rFonts w:ascii="Arial" w:hAnsi="Arial"/>
          <w:b/>
          <w:color w:val="auto"/>
          <w:szCs w:val="22"/>
          <w:u w:val="single"/>
          <w:vertAlign w:val="superscript"/>
        </w:rPr>
        <w:t>1</w:t>
      </w:r>
    </w:p>
    <w:p w:rsidR="009C16AA" w:rsidRPr="003325F8" w:rsidRDefault="009C16AA" w:rsidP="009C16AA">
      <w:pPr>
        <w:spacing w:before="120"/>
        <w:contextualSpacing/>
        <w:jc w:val="center"/>
        <w:rPr>
          <w:rStyle w:val="Domylnaczcionkaakapitu5"/>
          <w:rFonts w:ascii="Arial" w:hAnsi="Arial"/>
          <w:b/>
          <w:color w:val="auto"/>
          <w:szCs w:val="22"/>
        </w:rPr>
      </w:pPr>
      <w:r w:rsidRPr="003325F8">
        <w:rPr>
          <w:rFonts w:ascii="Arial" w:hAnsi="Arial"/>
          <w:b/>
          <w:color w:val="auto"/>
          <w:szCs w:val="22"/>
        </w:rPr>
        <w:t xml:space="preserve">dotyczące </w:t>
      </w:r>
      <w:r w:rsidRPr="003325F8">
        <w:rPr>
          <w:rStyle w:val="Domylnaczcionkaakapitu5"/>
          <w:rFonts w:ascii="Arial" w:hAnsi="Arial"/>
          <w:b/>
          <w:color w:val="auto"/>
          <w:szCs w:val="22"/>
        </w:rPr>
        <w:t>aktualności informacji zawartych w formularzu JEDZ</w:t>
      </w:r>
    </w:p>
    <w:p w:rsidR="009C16AA" w:rsidRPr="0098602D" w:rsidRDefault="009C16AA" w:rsidP="009C16AA">
      <w:pPr>
        <w:spacing w:before="120"/>
        <w:contextualSpacing/>
        <w:jc w:val="center"/>
        <w:rPr>
          <w:rStyle w:val="Domylnaczcionkaakapitu5"/>
          <w:rFonts w:ascii="Arial" w:hAnsi="Arial"/>
          <w:b/>
          <w:color w:val="auto"/>
          <w:szCs w:val="22"/>
        </w:rPr>
      </w:pPr>
    </w:p>
    <w:p w:rsidR="003325F8" w:rsidRPr="00A6405A" w:rsidRDefault="009C16AA" w:rsidP="003325F8">
      <w:pPr>
        <w:jc w:val="center"/>
        <w:rPr>
          <w:rFonts w:ascii="Arial" w:hAnsi="Arial"/>
          <w:b/>
          <w:color w:val="auto"/>
          <w:szCs w:val="22"/>
        </w:rPr>
      </w:pPr>
      <w:r w:rsidRPr="0098602D">
        <w:rPr>
          <w:rStyle w:val="Domylnaczcionkaakapitu7"/>
          <w:rFonts w:ascii="Arial" w:hAnsi="Arial"/>
          <w:szCs w:val="22"/>
        </w:rPr>
        <w:t>Na potrzeby postępowania o udzie</w:t>
      </w:r>
      <w:r w:rsidR="00AE2BAA">
        <w:rPr>
          <w:rStyle w:val="Domylnaczcionkaakapitu7"/>
          <w:rFonts w:ascii="Arial" w:hAnsi="Arial"/>
          <w:szCs w:val="22"/>
        </w:rPr>
        <w:t xml:space="preserve">lenie zamówienia publicznego na: </w:t>
      </w:r>
    </w:p>
    <w:p w:rsidR="001730CB" w:rsidRPr="0059236F" w:rsidRDefault="001730CB" w:rsidP="001730CB">
      <w:pPr>
        <w:jc w:val="center"/>
        <w:rPr>
          <w:rFonts w:ascii="Arial" w:hAnsi="Arial"/>
          <w:b/>
          <w:szCs w:val="22"/>
        </w:rPr>
      </w:pPr>
      <w:bookmarkStart w:id="0" w:name="_GoBack"/>
      <w:bookmarkEnd w:id="0"/>
      <w:r>
        <w:rPr>
          <w:rFonts w:ascii="Arial" w:hAnsi="Arial"/>
          <w:b/>
          <w:szCs w:val="22"/>
        </w:rPr>
        <w:t>w</w:t>
      </w:r>
      <w:r w:rsidRPr="00F017CD">
        <w:rPr>
          <w:rFonts w:ascii="Arial" w:hAnsi="Arial"/>
          <w:b/>
          <w:szCs w:val="22"/>
        </w:rPr>
        <w:t>ykonanie robót budowlanych dla zadania pn.: „</w:t>
      </w:r>
      <w:r>
        <w:rPr>
          <w:rFonts w:ascii="Arial" w:hAnsi="Arial"/>
          <w:b/>
          <w:szCs w:val="22"/>
        </w:rPr>
        <w:t xml:space="preserve">Budowa kuchni </w:t>
      </w:r>
      <w:r w:rsidRPr="00F017CD">
        <w:rPr>
          <w:rFonts w:ascii="Arial" w:eastAsia="Calibri" w:hAnsi="Arial"/>
          <w:b/>
          <w:szCs w:val="22"/>
        </w:rPr>
        <w:t>i stołówki wraz</w:t>
      </w:r>
      <w:r>
        <w:rPr>
          <w:rFonts w:ascii="Arial" w:eastAsia="Calibri" w:hAnsi="Arial"/>
          <w:b/>
          <w:szCs w:val="22"/>
        </w:rPr>
        <w:t xml:space="preserve">             </w:t>
      </w:r>
      <w:r>
        <w:rPr>
          <w:rFonts w:ascii="Arial" w:hAnsi="Arial"/>
          <w:b/>
          <w:szCs w:val="22"/>
        </w:rPr>
        <w:t xml:space="preserve"> </w:t>
      </w:r>
      <w:r w:rsidRPr="00F017CD">
        <w:rPr>
          <w:rFonts w:ascii="Arial" w:eastAsia="Calibri" w:hAnsi="Arial"/>
          <w:b/>
          <w:szCs w:val="22"/>
        </w:rPr>
        <w:t xml:space="preserve">z zapleczem magazynowym w Grupie, zadanie 11669,  </w:t>
      </w:r>
      <w:r w:rsidRPr="00F017CD">
        <w:rPr>
          <w:rFonts w:ascii="Arial" w:hAnsi="Arial"/>
          <w:b/>
          <w:szCs w:val="22"/>
        </w:rPr>
        <w:t>(Spr. nr WIB/PN/1/R/</w:t>
      </w:r>
      <w:r>
        <w:rPr>
          <w:rFonts w:ascii="Arial" w:hAnsi="Arial"/>
          <w:b/>
          <w:szCs w:val="22"/>
        </w:rPr>
        <w:t>9).</w:t>
      </w:r>
    </w:p>
    <w:p w:rsidR="003325F8" w:rsidRPr="00A6405A" w:rsidRDefault="003325F8" w:rsidP="003325F8">
      <w:pPr>
        <w:jc w:val="center"/>
        <w:rPr>
          <w:rFonts w:ascii="Arial" w:eastAsia="Calibri" w:hAnsi="Arial"/>
          <w:b/>
          <w:szCs w:val="22"/>
        </w:rPr>
      </w:pPr>
    </w:p>
    <w:p w:rsidR="009C16AA" w:rsidRDefault="009C16AA" w:rsidP="00AE2BAA">
      <w:pPr>
        <w:pStyle w:val="Default"/>
        <w:jc w:val="center"/>
        <w:rPr>
          <w:rFonts w:ascii="Century Gothic" w:hAnsi="Century Gothic"/>
          <w:sz w:val="20"/>
        </w:rPr>
      </w:pPr>
      <w:r w:rsidRPr="00150245">
        <w:rPr>
          <w:rStyle w:val="Domylnaczcionkaakapitu7"/>
          <w:rFonts w:ascii="Century Gothic" w:hAnsi="Century Gothic"/>
          <w:sz w:val="20"/>
        </w:rPr>
        <w:t>oświadczam, że informacje zawarte w</w:t>
      </w:r>
      <w:r w:rsidRPr="00753581">
        <w:rPr>
          <w:rStyle w:val="Domylnaczcionkaakapitu7"/>
          <w:rFonts w:ascii="Century Gothic" w:hAnsi="Century Gothic"/>
          <w:sz w:val="20"/>
        </w:rPr>
        <w:t xml:space="preserve"> formularzu JEDZ </w:t>
      </w:r>
      <w:r w:rsidRPr="00753581">
        <w:rPr>
          <w:rFonts w:ascii="Century Gothic" w:hAnsi="Century Gothic"/>
          <w:sz w:val="20"/>
        </w:rPr>
        <w:t>w zakresie podstaw wykluczenia z postępowania wskazanych prze</w:t>
      </w:r>
      <w:r w:rsidR="00AE2BAA">
        <w:rPr>
          <w:rFonts w:ascii="Century Gothic" w:hAnsi="Century Gothic"/>
          <w:sz w:val="20"/>
        </w:rPr>
        <w:t>z Zamawiającego, o których mowa </w:t>
      </w:r>
      <w:r w:rsidRPr="00753581">
        <w:rPr>
          <w:rFonts w:ascii="Century Gothic" w:hAnsi="Century Gothic"/>
          <w:sz w:val="20"/>
        </w:rPr>
        <w:t>w:</w:t>
      </w:r>
    </w:p>
    <w:p w:rsidR="003325F8" w:rsidRPr="00AE2BAA" w:rsidRDefault="003325F8" w:rsidP="00AE2BAA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1) art. 108 ust. 1 pkt 3 Ustawy,</w:t>
      </w:r>
    </w:p>
    <w:p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2) art. 108 ust. 1 pkt 4 Ustawy, dotyczących orzeczenia zakazu ubiegania się o zamówienie publiczne tytułem środka zapobiegawczego,</w:t>
      </w:r>
    </w:p>
    <w:p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2) art. 108 ust. 1 pkt 5 Ustawy, dotyczących zawarcia z innymi wykonawcami porozumienia mającego na celu zakłócenie konkurencji,</w:t>
      </w:r>
    </w:p>
    <w:p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3) art. 108 ust. 1 pkt 6 Ustawy,</w:t>
      </w:r>
    </w:p>
    <w:p w:rsidR="009C16AA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4) art. 109 ust. 1 pkt 1 Ustawy, odnośnie do naruszenia obowiązków dotyczących płatności podatków i opłat lokalnych, o których mowa w ustawie z dnia 12 stycznia 1991 r. o podatkach i opłatach lokalnych (Dz.U. z 2019 r. poz. 1170)</w:t>
      </w:r>
    </w:p>
    <w:p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5) art. 109 ust. 1 pkt. 5 i 7 ustawy</w:t>
      </w:r>
    </w:p>
    <w:p w:rsidR="009C16AA" w:rsidRPr="00753581" w:rsidRDefault="009C16AA" w:rsidP="009C16AA">
      <w:pPr>
        <w:spacing w:line="360" w:lineRule="auto"/>
        <w:jc w:val="both"/>
        <w:rPr>
          <w:rFonts w:ascii="Century Gothic" w:hAnsi="Century Gothic" w:cs="Times New Roman"/>
          <w:b/>
          <w:sz w:val="20"/>
          <w:szCs w:val="20"/>
        </w:rPr>
      </w:pPr>
      <w:r w:rsidRPr="00753581">
        <w:rPr>
          <w:rFonts w:ascii="Century Gothic" w:hAnsi="Century Gothic"/>
          <w:b/>
          <w:sz w:val="20"/>
          <w:szCs w:val="20"/>
        </w:rPr>
        <w:t>- są aktualne</w:t>
      </w:r>
    </w:p>
    <w:p w:rsidR="00C03B38" w:rsidRDefault="00C03B38" w:rsidP="00C03B3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B38" w:rsidRDefault="00C03B38" w:rsidP="00C03B3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B38" w:rsidRDefault="00C03B38" w:rsidP="00C03B3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C03B38" w:rsidRDefault="00C03B38" w:rsidP="00C03B3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C03B38" w:rsidRDefault="00C03B38" w:rsidP="00C03B3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………............…………………………</w:t>
      </w:r>
    </w:p>
    <w:p w:rsidR="00C03B38" w:rsidRDefault="00C03B38" w:rsidP="00C03B38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(podpis)</w:t>
      </w:r>
    </w:p>
    <w:p w:rsidR="009C16AA" w:rsidRPr="00CA2E00" w:rsidRDefault="009C16AA" w:rsidP="009C16AA">
      <w:pPr>
        <w:pStyle w:val="Standard"/>
        <w:jc w:val="right"/>
        <w:rPr>
          <w:rFonts w:ascii="Century Gothic" w:hAnsi="Century Gothic"/>
          <w:b/>
          <w:bCs/>
          <w:sz w:val="20"/>
        </w:rPr>
      </w:pPr>
    </w:p>
    <w:p w:rsidR="009C16AA" w:rsidRPr="00CA2E00" w:rsidRDefault="009C16AA" w:rsidP="009C16AA">
      <w:pPr>
        <w:pStyle w:val="Standard"/>
        <w:jc w:val="right"/>
        <w:rPr>
          <w:rFonts w:ascii="Century Gothic" w:hAnsi="Century Gothic"/>
          <w:b/>
          <w:bCs/>
          <w:sz w:val="20"/>
        </w:rPr>
      </w:pPr>
    </w:p>
    <w:p w:rsidR="009C16AA" w:rsidRDefault="009C16AA" w:rsidP="009C16AA">
      <w:pPr>
        <w:pStyle w:val="Textbody"/>
        <w:rPr>
          <w:rFonts w:ascii="Century Gothic" w:hAnsi="Century Gothic"/>
          <w:sz w:val="20"/>
        </w:rPr>
      </w:pPr>
    </w:p>
    <w:p w:rsidR="009C16AA" w:rsidRPr="009B4021" w:rsidRDefault="009C16AA" w:rsidP="009C16AA">
      <w:pPr>
        <w:pStyle w:val="Textbody"/>
        <w:rPr>
          <w:rFonts w:ascii="Century Gothic" w:hAnsi="Century Gothic"/>
          <w:b/>
          <w:sz w:val="20"/>
        </w:rPr>
      </w:pPr>
      <w:r w:rsidRPr="009B4021">
        <w:rPr>
          <w:rFonts w:ascii="Century Gothic" w:hAnsi="Century Gothic"/>
          <w:b/>
          <w:sz w:val="20"/>
          <w:vertAlign w:val="superscript"/>
        </w:rPr>
        <w:t xml:space="preserve">1 </w:t>
      </w:r>
      <w:r w:rsidRPr="009B4021">
        <w:rPr>
          <w:rFonts w:ascii="Century Gothic" w:hAnsi="Century Gothic"/>
          <w:b/>
          <w:sz w:val="20"/>
        </w:rPr>
        <w:t xml:space="preserve">– niepotrzebne skreślić; </w:t>
      </w:r>
    </w:p>
    <w:p w:rsidR="00B734A0" w:rsidRPr="00475F14" w:rsidRDefault="00B734A0" w:rsidP="009C16AA">
      <w:pPr>
        <w:pStyle w:val="Default"/>
        <w:jc w:val="center"/>
        <w:rPr>
          <w:rFonts w:ascii="Arial" w:hAnsi="Arial"/>
          <w:i/>
          <w:sz w:val="16"/>
          <w:szCs w:val="16"/>
        </w:rPr>
      </w:pPr>
    </w:p>
    <w:sectPr w:rsidR="00B734A0" w:rsidRPr="00475F14" w:rsidSect="00D30B7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0C3" w:rsidRDefault="007540C3" w:rsidP="0098602D">
      <w:r>
        <w:separator/>
      </w:r>
    </w:p>
  </w:endnote>
  <w:endnote w:type="continuationSeparator" w:id="0">
    <w:p w:rsidR="007540C3" w:rsidRDefault="007540C3" w:rsidP="0098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0C3" w:rsidRDefault="007540C3" w:rsidP="0098602D">
      <w:r>
        <w:separator/>
      </w:r>
    </w:p>
  </w:footnote>
  <w:footnote w:type="continuationSeparator" w:id="0">
    <w:p w:rsidR="007540C3" w:rsidRDefault="007540C3" w:rsidP="009860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F14"/>
    <w:rsid w:val="00150245"/>
    <w:rsid w:val="001662FB"/>
    <w:rsid w:val="001730CB"/>
    <w:rsid w:val="001F46B7"/>
    <w:rsid w:val="002F23A6"/>
    <w:rsid w:val="003325F8"/>
    <w:rsid w:val="00475F14"/>
    <w:rsid w:val="00620195"/>
    <w:rsid w:val="007540C3"/>
    <w:rsid w:val="007E3FBB"/>
    <w:rsid w:val="0098602D"/>
    <w:rsid w:val="009C16AA"/>
    <w:rsid w:val="00AE2BAA"/>
    <w:rsid w:val="00B734A0"/>
    <w:rsid w:val="00C03B38"/>
    <w:rsid w:val="00C8626D"/>
    <w:rsid w:val="00D30B72"/>
    <w:rsid w:val="00EA3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9F776"/>
  <w15:docId w15:val="{E5B7D579-F108-4D71-8FB4-5E6B8A5F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qFormat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5">
    <w:name w:val="Domyślna czcionka akapitu5"/>
    <w:rsid w:val="009C16AA"/>
  </w:style>
  <w:style w:type="paragraph" w:customStyle="1" w:styleId="Standard">
    <w:name w:val="Standard"/>
    <w:rsid w:val="009C16AA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8602D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8602D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8602D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98602D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5F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5F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9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96A8CA4-E12A-4639-A110-954A9A825D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Pączkowska Marzanna</cp:lastModifiedBy>
  <cp:revision>17</cp:revision>
  <cp:lastPrinted>2024-09-06T08:22:00Z</cp:lastPrinted>
  <dcterms:created xsi:type="dcterms:W3CDTF">2021-02-23T12:15:00Z</dcterms:created>
  <dcterms:modified xsi:type="dcterms:W3CDTF">2024-09-06T08:22:00Z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e6d7d541-2d45-435b-8adf-2f5d31cb8782</vt:lpwstr>
  </property>
  <property fmtid="{D5CDD505-2E9C-101B-9397-08002B2CF9AE}" pid="3" name="bjSaver">
    <vt:lpwstr>9wHHARBOB2xq4h486GNDxt6O081rodML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