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595" w:rsidRPr="00843595" w:rsidRDefault="00843595" w:rsidP="00843595">
      <w:pPr>
        <w:pBdr>
          <w:bottom w:val="single" w:sz="4" w:space="1" w:color="000000"/>
        </w:pBdr>
        <w:spacing w:after="0" w:line="300" w:lineRule="auto"/>
        <w:ind w:left="397" w:hanging="397"/>
        <w:contextualSpacing/>
        <w:jc w:val="right"/>
        <w:rPr>
          <w:rFonts w:ascii="Arial" w:eastAsia="Times New Roman" w:hAnsi="Arial" w:cs="Arial"/>
          <w:i/>
          <w:lang w:eastAsia="ar-SA"/>
        </w:rPr>
      </w:pPr>
      <w:r w:rsidRPr="00843595">
        <w:rPr>
          <w:rFonts w:ascii="Arial" w:eastAsia="Times New Roman" w:hAnsi="Arial" w:cs="Arial"/>
          <w:b/>
          <w:lang w:eastAsia="ar-SA"/>
        </w:rPr>
        <w:t>Załącznik nr 4 do SWZ</w:t>
      </w:r>
    </w:p>
    <w:p w:rsidR="00843595" w:rsidRPr="00843595" w:rsidRDefault="00843595" w:rsidP="00843595">
      <w:pPr>
        <w:spacing w:after="0" w:line="300" w:lineRule="auto"/>
        <w:ind w:left="397" w:hanging="397"/>
        <w:contextualSpacing/>
        <w:jc w:val="both"/>
        <w:rPr>
          <w:rFonts w:ascii="Arial" w:eastAsia="Times New Roman" w:hAnsi="Arial" w:cs="Arial"/>
          <w:b/>
          <w:lang w:eastAsia="ar-SA"/>
        </w:rPr>
      </w:pPr>
    </w:p>
    <w:p w:rsidR="00843595" w:rsidRPr="00843595" w:rsidRDefault="00F30D02" w:rsidP="00843595">
      <w:pPr>
        <w:ind w:left="397" w:hanging="397"/>
        <w:contextualSpacing/>
        <w:jc w:val="center"/>
        <w:rPr>
          <w:rFonts w:ascii="Arial" w:eastAsia="Times New Roman" w:hAnsi="Arial" w:cs="Arial"/>
          <w:b/>
          <w:lang w:eastAsia="ar-SA"/>
        </w:rPr>
      </w:pPr>
      <w:r>
        <w:rPr>
          <w:rFonts w:ascii="Arial" w:eastAsia="Times New Roman" w:hAnsi="Arial" w:cs="Arial"/>
          <w:b/>
          <w:lang w:eastAsia="ar-SA"/>
        </w:rPr>
        <w:t>Projekt</w:t>
      </w:r>
      <w:r w:rsidR="00843595" w:rsidRPr="00843595">
        <w:rPr>
          <w:rFonts w:ascii="Arial" w:eastAsia="Times New Roman" w:hAnsi="Arial" w:cs="Arial"/>
          <w:b/>
          <w:lang w:eastAsia="ar-SA"/>
        </w:rPr>
        <w:t xml:space="preserve"> umowy </w:t>
      </w:r>
      <w:r>
        <w:rPr>
          <w:rFonts w:ascii="Arial" w:eastAsia="Times New Roman" w:hAnsi="Arial" w:cs="Arial"/>
          <w:b/>
          <w:lang w:eastAsia="ar-SA"/>
        </w:rPr>
        <w:t>nr …. /</w:t>
      </w:r>
      <w:r w:rsidR="00843595" w:rsidRPr="00843595">
        <w:rPr>
          <w:rFonts w:ascii="Arial" w:eastAsia="Times New Roman" w:hAnsi="Arial" w:cs="Arial"/>
          <w:b/>
          <w:lang w:eastAsia="ar-SA"/>
        </w:rPr>
        <w:t>TP/21</w:t>
      </w:r>
    </w:p>
    <w:p w:rsidR="00843595" w:rsidRPr="00843595" w:rsidRDefault="00843595" w:rsidP="00843595">
      <w:pPr>
        <w:spacing w:after="0" w:line="300" w:lineRule="auto"/>
        <w:ind w:left="397" w:hanging="397"/>
        <w:contextualSpacing/>
        <w:jc w:val="both"/>
        <w:rPr>
          <w:rFonts w:ascii="Arial" w:eastAsia="Times New Roman" w:hAnsi="Arial" w:cs="Arial"/>
          <w:lang w:eastAsia="ar-SA"/>
        </w:rPr>
      </w:pPr>
    </w:p>
    <w:p w:rsidR="00843595" w:rsidRPr="00843595" w:rsidRDefault="00843595" w:rsidP="00843595">
      <w:pPr>
        <w:spacing w:after="0" w:line="300" w:lineRule="auto"/>
        <w:ind w:left="397" w:hanging="397"/>
        <w:contextualSpacing/>
        <w:jc w:val="both"/>
        <w:rPr>
          <w:rFonts w:ascii="Arial" w:eastAsia="Times New Roman" w:hAnsi="Arial" w:cs="Arial"/>
          <w:lang w:eastAsia="ar-SA"/>
        </w:rPr>
      </w:pPr>
      <w:r w:rsidRPr="00843595">
        <w:rPr>
          <w:rFonts w:ascii="Arial" w:eastAsia="Times New Roman" w:hAnsi="Arial" w:cs="Arial"/>
          <w:lang w:eastAsia="ar-SA"/>
        </w:rPr>
        <w:t>zawarta w dniu  .............. 2021 r. pomiędzy:</w:t>
      </w:r>
    </w:p>
    <w:p w:rsidR="00843595" w:rsidRPr="00843595" w:rsidRDefault="00843595" w:rsidP="00843595">
      <w:pPr>
        <w:spacing w:after="0" w:line="300" w:lineRule="auto"/>
        <w:contextualSpacing/>
        <w:jc w:val="both"/>
        <w:rPr>
          <w:rFonts w:ascii="Arial" w:eastAsia="Times New Roman" w:hAnsi="Arial" w:cs="Arial"/>
          <w:b/>
          <w:lang w:eastAsia="ar-SA"/>
        </w:rPr>
      </w:pPr>
      <w:r w:rsidRPr="00843595">
        <w:rPr>
          <w:rFonts w:ascii="Arial" w:eastAsia="Times New Roman" w:hAnsi="Arial" w:cs="Arial"/>
          <w:b/>
          <w:bCs/>
          <w:lang w:eastAsia="ar-SA"/>
        </w:rPr>
        <w:t>Samodzielnym Publicznym Specjalistycznym Zakładem Opieki Zdrowotnej</w:t>
      </w:r>
      <w:r w:rsidRPr="00843595">
        <w:rPr>
          <w:rFonts w:ascii="Arial" w:eastAsia="Times New Roman" w:hAnsi="Arial" w:cs="Arial"/>
          <w:lang w:eastAsia="ar-SA"/>
        </w:rPr>
        <w:t xml:space="preserve"> z siedzibą w Lęborku, adres: ul. Juliana Węgrzynowicza 13, 84-300 wpisanym do rejestru stowarzyszeń, innych organizacji społecznych i zawodowych, fundacji oraz samodzielnych publicznych zakładów opieki zdrowotnej Krajowego Rejestru Sądowego pod numerem KRS 0000009022, Regon 770901505, NIP 841-14-61-899, zwanym w treści umowy </w:t>
      </w:r>
      <w:r w:rsidRPr="00843595">
        <w:rPr>
          <w:rFonts w:ascii="Arial" w:eastAsia="Times New Roman" w:hAnsi="Arial" w:cs="Arial"/>
          <w:b/>
          <w:bCs/>
          <w:lang w:eastAsia="ar-SA"/>
        </w:rPr>
        <w:t>Zamawiającym</w:t>
      </w:r>
      <w:r w:rsidRPr="00843595">
        <w:rPr>
          <w:rFonts w:ascii="Arial" w:eastAsia="Times New Roman" w:hAnsi="Arial" w:cs="Arial"/>
          <w:lang w:eastAsia="ar-SA"/>
        </w:rPr>
        <w:t xml:space="preserve"> reprezentowanym przez Zastępcę Dyrektora ds. Finansowych </w:t>
      </w:r>
      <w:r w:rsidRPr="00843595">
        <w:rPr>
          <w:rFonts w:ascii="Arial" w:eastAsia="Times New Roman" w:hAnsi="Arial" w:cs="Arial"/>
          <w:b/>
          <w:lang w:eastAsia="ar-SA"/>
        </w:rPr>
        <w:t>Adama Hoffmanna</w:t>
      </w:r>
      <w:r w:rsidRPr="00843595">
        <w:rPr>
          <w:rFonts w:ascii="Arial" w:eastAsia="Times New Roman" w:hAnsi="Arial" w:cs="Arial"/>
          <w:lang w:eastAsia="ar-SA"/>
        </w:rPr>
        <w:t xml:space="preserve">, a … z siedzibą w …, ul. … wpisanym do … prowadzonego przez … pod numerem …, Regon …, NIP …,  zwanym w treści umowy </w:t>
      </w:r>
      <w:r w:rsidRPr="00843595">
        <w:rPr>
          <w:rFonts w:ascii="Arial" w:eastAsia="Times New Roman" w:hAnsi="Arial" w:cs="Arial"/>
          <w:b/>
          <w:bCs/>
          <w:lang w:eastAsia="ar-SA"/>
        </w:rPr>
        <w:t>Wykonawcą</w:t>
      </w:r>
      <w:r w:rsidRPr="00843595">
        <w:rPr>
          <w:rFonts w:ascii="Arial" w:eastAsia="Times New Roman" w:hAnsi="Arial" w:cs="Arial"/>
          <w:lang w:eastAsia="ar-SA"/>
        </w:rPr>
        <w:t xml:space="preserve"> reprezentowanym przez  ............................................................................... w rezultacie dokonania przez Zamawiającego wyboru oferty Wykonawcy w trybie podstawowym zgodnie z art. 275 pkt 1 Ustawy z dnia 19 września 2019 r. Prawo zamówień publicznych, zwaną dalej „ustawą </w:t>
      </w:r>
      <w:proofErr w:type="spellStart"/>
      <w:r w:rsidRPr="00843595">
        <w:rPr>
          <w:rFonts w:ascii="Arial" w:eastAsia="Times New Roman" w:hAnsi="Arial" w:cs="Arial"/>
          <w:lang w:eastAsia="ar-SA"/>
        </w:rPr>
        <w:t>Pzp</w:t>
      </w:r>
      <w:proofErr w:type="spellEnd"/>
      <w:r w:rsidRPr="00843595">
        <w:rPr>
          <w:rFonts w:ascii="Arial" w:eastAsia="Times New Roman" w:hAnsi="Arial" w:cs="Arial"/>
          <w:lang w:eastAsia="ar-SA"/>
        </w:rPr>
        <w:t>”.</w:t>
      </w:r>
    </w:p>
    <w:p w:rsidR="00843595" w:rsidRPr="00843595" w:rsidRDefault="00843595" w:rsidP="00843595">
      <w:pPr>
        <w:spacing w:after="0" w:line="300" w:lineRule="auto"/>
        <w:ind w:left="397" w:hanging="397"/>
        <w:contextualSpacing/>
        <w:jc w:val="both"/>
        <w:rPr>
          <w:rFonts w:ascii="Arial" w:eastAsia="Times New Roman" w:hAnsi="Arial" w:cs="Arial"/>
          <w:lang w:eastAsia="ar-SA"/>
        </w:rPr>
      </w:pPr>
    </w:p>
    <w:p w:rsidR="00843595" w:rsidRPr="00843595" w:rsidRDefault="00843595" w:rsidP="00843595">
      <w:pPr>
        <w:spacing w:after="0" w:line="300" w:lineRule="auto"/>
        <w:ind w:left="397" w:hanging="397"/>
        <w:contextualSpacing/>
        <w:jc w:val="center"/>
        <w:rPr>
          <w:rFonts w:ascii="Arial" w:eastAsia="Times New Roman" w:hAnsi="Arial" w:cs="Arial"/>
          <w:lang w:eastAsia="ar-SA"/>
        </w:rPr>
      </w:pPr>
      <w:r w:rsidRPr="00843595">
        <w:rPr>
          <w:rFonts w:ascii="Arial" w:eastAsia="Times New Roman" w:hAnsi="Arial" w:cs="Arial"/>
          <w:lang w:eastAsia="ar-SA"/>
        </w:rPr>
        <w:t>§ 1</w:t>
      </w:r>
    </w:p>
    <w:p w:rsidR="00843595" w:rsidRPr="00843595" w:rsidRDefault="00843595" w:rsidP="00843595">
      <w:pPr>
        <w:numPr>
          <w:ilvl w:val="0"/>
          <w:numId w:val="7"/>
        </w:numPr>
        <w:tabs>
          <w:tab w:val="num" w:pos="-720"/>
        </w:tabs>
        <w:suppressAutoHyphens/>
        <w:spacing w:after="0" w:line="271" w:lineRule="auto"/>
        <w:ind w:left="357" w:hanging="357"/>
        <w:jc w:val="both"/>
        <w:rPr>
          <w:rFonts w:ascii="Arial" w:eastAsia="Calibri" w:hAnsi="Arial" w:cs="Arial"/>
        </w:rPr>
      </w:pPr>
      <w:r w:rsidRPr="00843595">
        <w:rPr>
          <w:rFonts w:ascii="Arial" w:eastAsia="Calibri" w:hAnsi="Arial" w:cs="Arial"/>
        </w:rPr>
        <w:t xml:space="preserve">Przedmiotem zamówienia jest </w:t>
      </w:r>
      <w:r w:rsidRPr="00843595">
        <w:rPr>
          <w:rFonts w:ascii="Arial" w:eastAsia="Calibri" w:hAnsi="Arial" w:cs="Arial"/>
          <w:b/>
          <w:bCs/>
          <w:iCs/>
        </w:rPr>
        <w:t xml:space="preserve">zakup i sukcesywne dostawy </w:t>
      </w:r>
      <w:r w:rsidR="00F30D02" w:rsidRPr="00F30D02">
        <w:rPr>
          <w:rFonts w:ascii="Arial" w:eastAsia="Calibri" w:hAnsi="Arial" w:cs="Arial"/>
          <w:b/>
          <w:bCs/>
          <w:iCs/>
        </w:rPr>
        <w:t xml:space="preserve">materiałów eksploatacyjnych </w:t>
      </w:r>
      <w:r w:rsidR="00F30D02">
        <w:rPr>
          <w:rFonts w:ascii="Arial" w:eastAsia="Calibri" w:hAnsi="Arial" w:cs="Arial"/>
          <w:b/>
          <w:bCs/>
          <w:iCs/>
        </w:rPr>
        <w:t>dla</w:t>
      </w:r>
      <w:r w:rsidR="00F30D02" w:rsidRPr="00F30D02">
        <w:rPr>
          <w:rFonts w:ascii="Arial" w:eastAsia="Calibri" w:hAnsi="Arial" w:cs="Arial"/>
          <w:b/>
          <w:bCs/>
          <w:iCs/>
        </w:rPr>
        <w:t xml:space="preserve"> </w:t>
      </w:r>
      <w:r w:rsidR="00F30D02">
        <w:rPr>
          <w:rFonts w:ascii="Arial" w:eastAsia="Calibri" w:hAnsi="Arial" w:cs="Arial"/>
          <w:b/>
          <w:bCs/>
          <w:iCs/>
        </w:rPr>
        <w:t>Sterylizatorni</w:t>
      </w:r>
      <w:r w:rsidR="00F30D02" w:rsidRPr="00F30D02">
        <w:rPr>
          <w:rFonts w:ascii="Arial" w:eastAsia="Calibri" w:hAnsi="Arial" w:cs="Arial"/>
          <w:b/>
          <w:bCs/>
          <w:iCs/>
        </w:rPr>
        <w:t xml:space="preserve"> </w:t>
      </w:r>
      <w:r w:rsidRPr="00843595">
        <w:rPr>
          <w:rFonts w:ascii="Arial" w:eastAsia="Calibri" w:hAnsi="Arial" w:cs="Arial"/>
          <w:b/>
          <w:bCs/>
          <w:iCs/>
        </w:rPr>
        <w:t xml:space="preserve">(Część nr …….) </w:t>
      </w:r>
      <w:r w:rsidRPr="00843595">
        <w:rPr>
          <w:rFonts w:ascii="Arial" w:eastAsia="Calibri" w:hAnsi="Arial" w:cs="Arial"/>
          <w:iCs/>
        </w:rPr>
        <w:t>Samodzielnego Publicznego Specjalistycznego Zakładu Opieki Zdrowotnej w Lęborku, transportem oraz na koszt i ryzyko Wykonawcy, zgodnie z zapisami formularza ofertowego oraz arkusza asortymentowo-cenowego, będących załącznikami do niniejszej umowy.</w:t>
      </w:r>
      <w:r w:rsidRPr="00843595">
        <w:rPr>
          <w:rFonts w:ascii="Arial" w:eastAsia="Calibri" w:hAnsi="Arial" w:cs="Arial"/>
        </w:rPr>
        <w:t xml:space="preserve"> </w:t>
      </w:r>
      <w:r w:rsidRPr="00843595">
        <w:rPr>
          <w:rFonts w:ascii="Arial" w:eastAsia="Calibri" w:hAnsi="Arial" w:cs="Arial"/>
          <w:iCs/>
        </w:rPr>
        <w:t xml:space="preserve">Szczegółowy opis przedmiotu zamówienia określa Arkusz asortymentowo-cenowy stanowiący </w:t>
      </w:r>
      <w:r w:rsidRPr="00843595">
        <w:rPr>
          <w:rFonts w:ascii="Arial" w:eastAsia="Calibri" w:hAnsi="Arial" w:cs="Arial"/>
          <w:b/>
          <w:iCs/>
        </w:rPr>
        <w:t>załącznik nr 2</w:t>
      </w:r>
      <w:r w:rsidRPr="00843595">
        <w:rPr>
          <w:rFonts w:ascii="Arial" w:eastAsia="Calibri" w:hAnsi="Arial" w:cs="Arial"/>
          <w:iCs/>
        </w:rPr>
        <w:t xml:space="preserve"> </w:t>
      </w:r>
      <w:r w:rsidRPr="00843595">
        <w:rPr>
          <w:rFonts w:ascii="Arial" w:eastAsia="Calibri" w:hAnsi="Arial" w:cs="Arial"/>
          <w:b/>
          <w:iCs/>
        </w:rPr>
        <w:t>do SWZ</w:t>
      </w:r>
      <w:r w:rsidR="00F30D02">
        <w:rPr>
          <w:rFonts w:ascii="Arial" w:eastAsia="Calibri" w:hAnsi="Arial" w:cs="Arial"/>
          <w:b/>
          <w:iCs/>
        </w:rPr>
        <w:t>.</w:t>
      </w:r>
    </w:p>
    <w:p w:rsidR="00843595" w:rsidRPr="00843595" w:rsidRDefault="00F30D02" w:rsidP="00843595">
      <w:pPr>
        <w:numPr>
          <w:ilvl w:val="0"/>
          <w:numId w:val="7"/>
        </w:numPr>
        <w:suppressAutoHyphens/>
        <w:spacing w:after="0" w:line="271" w:lineRule="auto"/>
        <w:ind w:left="357" w:hanging="357"/>
        <w:jc w:val="both"/>
        <w:rPr>
          <w:rFonts w:ascii="Arial" w:eastAsia="Calibri" w:hAnsi="Arial" w:cs="Arial"/>
        </w:rPr>
      </w:pPr>
      <w:r w:rsidRPr="00F30D02">
        <w:rPr>
          <w:rFonts w:ascii="Arial" w:eastAsia="Calibri" w:hAnsi="Arial" w:cs="Arial"/>
        </w:rPr>
        <w:t xml:space="preserve">Zamawiający zastrzega możliwość ilościowej zmiany poszczególnych asortymentów w ramach wartości zamówienia określonego umową. Zamawiający zastrzega sobie prawo do wykorzystania niepełnej ilości asortymentu określonego w Arkuszu asortymentowo-cenowym. Zamawiający zastrzega możliwość zrealizowania umowy do 80% jej wartości. Pozostałe 20% Zamawiający wykorzysta w razie zaistnienia takiej potrzeby. Z tytułu nie zrealizowania pełnej wartości umowy nie przysługują Wykonawcy wobec Zamawiającego roszczenia odszkodowawcze. </w:t>
      </w:r>
      <w:r w:rsidR="00843595" w:rsidRPr="00843595">
        <w:rPr>
          <w:rFonts w:ascii="Arial" w:eastAsia="Calibri" w:hAnsi="Arial" w:cs="Arial"/>
        </w:rPr>
        <w:t xml:space="preserve"> </w:t>
      </w:r>
    </w:p>
    <w:p w:rsidR="00843595" w:rsidRPr="00843595" w:rsidRDefault="00843595" w:rsidP="00843595">
      <w:pPr>
        <w:numPr>
          <w:ilvl w:val="0"/>
          <w:numId w:val="7"/>
        </w:numPr>
        <w:suppressAutoHyphens/>
        <w:spacing w:after="0" w:line="271" w:lineRule="auto"/>
        <w:ind w:left="357" w:hanging="357"/>
        <w:jc w:val="both"/>
        <w:rPr>
          <w:rFonts w:ascii="Arial" w:eastAsia="Calibri" w:hAnsi="Arial" w:cs="Arial"/>
        </w:rPr>
      </w:pPr>
      <w:r w:rsidRPr="00843595">
        <w:rPr>
          <w:rFonts w:ascii="Arial" w:eastAsia="Calibri" w:hAnsi="Arial" w:cs="Arial"/>
        </w:rPr>
        <w:t>W przypadku okresowych promocji lub rabatów na asortyment objęty zamówieniem, Wykonawca zobowiązuje się do zastosowania warunków promocyjnych.</w:t>
      </w:r>
    </w:p>
    <w:p w:rsidR="00F30D02" w:rsidRPr="00F30D02" w:rsidRDefault="00F30D02" w:rsidP="00F30D02">
      <w:pPr>
        <w:numPr>
          <w:ilvl w:val="0"/>
          <w:numId w:val="7"/>
        </w:numPr>
        <w:tabs>
          <w:tab w:val="clear" w:pos="0"/>
          <w:tab w:val="num" w:pos="-720"/>
        </w:tabs>
        <w:suppressAutoHyphens/>
        <w:spacing w:after="0" w:line="271" w:lineRule="auto"/>
        <w:ind w:left="357" w:hanging="357"/>
        <w:jc w:val="both"/>
        <w:rPr>
          <w:rFonts w:ascii="Arial" w:eastAsia="Calibri" w:hAnsi="Arial" w:cs="Arial"/>
        </w:rPr>
      </w:pPr>
      <w:r w:rsidRPr="00F30D02">
        <w:rPr>
          <w:rFonts w:ascii="Arial" w:eastAsia="Calibri" w:hAnsi="Arial" w:cs="Arial"/>
        </w:rPr>
        <w:t xml:space="preserve">Wykonawca zobowiązuje się dostarczać środki sterylizujące: </w:t>
      </w:r>
    </w:p>
    <w:p w:rsidR="00F30D02" w:rsidRPr="00F30D02" w:rsidRDefault="00F30D02" w:rsidP="00F30D02">
      <w:pPr>
        <w:numPr>
          <w:ilvl w:val="0"/>
          <w:numId w:val="19"/>
        </w:numPr>
        <w:suppressAutoHyphens/>
        <w:spacing w:after="0" w:line="271" w:lineRule="auto"/>
        <w:jc w:val="both"/>
        <w:rPr>
          <w:rFonts w:ascii="Arial" w:eastAsia="Calibri" w:hAnsi="Arial" w:cs="Arial"/>
        </w:rPr>
      </w:pPr>
      <w:r w:rsidRPr="00F30D02">
        <w:rPr>
          <w:rFonts w:ascii="Arial" w:eastAsia="Calibri" w:hAnsi="Arial" w:cs="Arial"/>
        </w:rPr>
        <w:t xml:space="preserve">spełniające wymagania określone obowiązującymi przepisami prawa, </w:t>
      </w:r>
    </w:p>
    <w:p w:rsidR="00F30D02" w:rsidRPr="00F30D02" w:rsidRDefault="00F30D02" w:rsidP="00F30D02">
      <w:pPr>
        <w:numPr>
          <w:ilvl w:val="0"/>
          <w:numId w:val="19"/>
        </w:numPr>
        <w:suppressAutoHyphens/>
        <w:spacing w:after="0" w:line="271" w:lineRule="auto"/>
        <w:jc w:val="both"/>
        <w:rPr>
          <w:rFonts w:ascii="Arial" w:eastAsia="Calibri" w:hAnsi="Arial" w:cs="Arial"/>
        </w:rPr>
      </w:pPr>
      <w:r w:rsidRPr="00F30D02">
        <w:rPr>
          <w:rFonts w:ascii="Arial" w:eastAsia="Calibri" w:hAnsi="Arial" w:cs="Arial"/>
        </w:rPr>
        <w:t>posiadające okres przydatności do użycia nie krótszy niż 12 miesięcy, licząc od daty dostarczenia,</w:t>
      </w:r>
    </w:p>
    <w:p w:rsidR="00F30D02" w:rsidRDefault="00F30D02" w:rsidP="00F30D02">
      <w:pPr>
        <w:numPr>
          <w:ilvl w:val="0"/>
          <w:numId w:val="19"/>
        </w:numPr>
        <w:suppressAutoHyphens/>
        <w:spacing w:after="0" w:line="271" w:lineRule="auto"/>
        <w:jc w:val="both"/>
        <w:rPr>
          <w:rFonts w:ascii="Arial" w:eastAsia="Calibri" w:hAnsi="Arial" w:cs="Arial"/>
        </w:rPr>
      </w:pPr>
      <w:r w:rsidRPr="00F30D02">
        <w:rPr>
          <w:rFonts w:ascii="Arial" w:eastAsia="Calibri" w:hAnsi="Arial" w:cs="Arial"/>
        </w:rPr>
        <w:t>posiadające na pojedynczym opakowaniu nazwę, datę produkcji i datę ważności.</w:t>
      </w:r>
    </w:p>
    <w:p w:rsidR="00843595" w:rsidRPr="00843595" w:rsidRDefault="00843595" w:rsidP="00F30D02">
      <w:pPr>
        <w:numPr>
          <w:ilvl w:val="0"/>
          <w:numId w:val="7"/>
        </w:numPr>
        <w:suppressAutoHyphens/>
        <w:spacing w:after="0" w:line="271" w:lineRule="auto"/>
        <w:ind w:left="357" w:hanging="357"/>
        <w:jc w:val="both"/>
        <w:rPr>
          <w:rFonts w:ascii="Arial" w:eastAsia="Calibri" w:hAnsi="Arial" w:cs="Arial"/>
        </w:rPr>
      </w:pPr>
      <w:r w:rsidRPr="00843595">
        <w:rPr>
          <w:rFonts w:ascii="Arial" w:eastAsia="Times New Roman" w:hAnsi="Arial" w:cs="Arial"/>
          <w:lang w:eastAsia="ar-SA"/>
        </w:rPr>
        <w:t>Wszystkie zakupione wyroby, usługi, materiały eksploatacyjne i inne środki konieczne do realizacji zadań Zamawiającego muszą być zgodne z obowiązującymi przepisami prawa, w tym także Ochrony Środowiska, BHP, OC, Ppoż., Bezpieczeństwa Informacji i Danych Osobowyc</w:t>
      </w:r>
      <w:r w:rsidR="00F30D02">
        <w:rPr>
          <w:rFonts w:ascii="Arial" w:eastAsia="Times New Roman" w:hAnsi="Arial" w:cs="Arial"/>
          <w:lang w:eastAsia="ar-SA"/>
        </w:rPr>
        <w:t>h oraz Bezpieczeństwa żywności (jeśli dotyczy)</w:t>
      </w:r>
      <w:r w:rsidRPr="00843595">
        <w:rPr>
          <w:rFonts w:ascii="Arial" w:eastAsia="Times New Roman" w:hAnsi="Arial" w:cs="Arial"/>
          <w:lang w:eastAsia="ar-SA"/>
        </w:rPr>
        <w:t>.</w:t>
      </w:r>
    </w:p>
    <w:p w:rsidR="00843595" w:rsidRPr="00843595" w:rsidRDefault="00843595" w:rsidP="00843595">
      <w:pPr>
        <w:numPr>
          <w:ilvl w:val="0"/>
          <w:numId w:val="7"/>
        </w:numPr>
        <w:suppressAutoHyphens/>
        <w:spacing w:after="0" w:line="271" w:lineRule="auto"/>
        <w:ind w:left="357" w:hanging="357"/>
        <w:jc w:val="both"/>
        <w:rPr>
          <w:rFonts w:ascii="Arial" w:eastAsia="Calibri" w:hAnsi="Arial" w:cs="Arial"/>
        </w:rPr>
      </w:pPr>
      <w:r w:rsidRPr="00843595">
        <w:rPr>
          <w:rFonts w:ascii="Arial" w:eastAsia="Calibri" w:hAnsi="Arial" w:cs="Arial"/>
        </w:rPr>
        <w:t>Wszystkie zakupione wyroby medyczne muszą spełniać wymagania określone w ustawie z 20.05.2010 r. o wyrobach medycznych</w:t>
      </w:r>
      <w:r w:rsidR="00F30D02">
        <w:rPr>
          <w:rFonts w:ascii="Arial" w:eastAsia="Calibri" w:hAnsi="Arial" w:cs="Arial"/>
        </w:rPr>
        <w:t>, a</w:t>
      </w:r>
      <w:r w:rsidRPr="00843595">
        <w:rPr>
          <w:rFonts w:ascii="Arial" w:eastAsia="Calibri" w:hAnsi="Arial" w:cs="Arial"/>
        </w:rPr>
        <w:t xml:space="preserve"> </w:t>
      </w:r>
      <w:r w:rsidR="00F30D02" w:rsidRPr="00F30D02">
        <w:rPr>
          <w:rFonts w:ascii="Arial" w:eastAsia="Calibri" w:hAnsi="Arial" w:cs="Arial"/>
        </w:rPr>
        <w:t>produkty biobójcze wymagania określone w ustawie z 9</w:t>
      </w:r>
      <w:r w:rsidR="00F30D02">
        <w:rPr>
          <w:rFonts w:ascii="Arial" w:eastAsia="Calibri" w:hAnsi="Arial" w:cs="Arial"/>
        </w:rPr>
        <w:t>.10.</w:t>
      </w:r>
      <w:r w:rsidR="00F30D02" w:rsidRPr="00F30D02">
        <w:rPr>
          <w:rFonts w:ascii="Arial" w:eastAsia="Calibri" w:hAnsi="Arial" w:cs="Arial"/>
        </w:rPr>
        <w:t xml:space="preserve">2015 r. o produktach biobójczych </w:t>
      </w:r>
      <w:r w:rsidRPr="00843595">
        <w:rPr>
          <w:rFonts w:ascii="Arial" w:eastAsia="Calibri" w:hAnsi="Arial" w:cs="Arial"/>
        </w:rPr>
        <w:t xml:space="preserve">oraz muszą posiadać dokumenty </w:t>
      </w:r>
      <w:r w:rsidRPr="00843595">
        <w:rPr>
          <w:rFonts w:ascii="Arial" w:eastAsia="Calibri" w:hAnsi="Arial" w:cs="Arial"/>
        </w:rPr>
        <w:lastRenderedPageBreak/>
        <w:t>dopuszczające ich stosowanie w służbie zdrowia na terenie Rzeczpospolitej Polskiej</w:t>
      </w:r>
      <w:r w:rsidR="00F30D02">
        <w:rPr>
          <w:rFonts w:ascii="Arial" w:eastAsia="Calibri" w:hAnsi="Arial" w:cs="Arial"/>
        </w:rPr>
        <w:t xml:space="preserve"> (jeśli dotyczy)</w:t>
      </w:r>
      <w:r w:rsidRPr="00843595">
        <w:rPr>
          <w:rFonts w:ascii="Arial" w:eastAsia="Calibri" w:hAnsi="Arial" w:cs="Arial"/>
        </w:rPr>
        <w:t>.</w:t>
      </w:r>
    </w:p>
    <w:p w:rsidR="00843595" w:rsidRPr="00843595" w:rsidRDefault="00843595" w:rsidP="00843595">
      <w:pPr>
        <w:suppressAutoHyphens/>
        <w:spacing w:after="0" w:line="271" w:lineRule="auto"/>
        <w:ind w:left="357"/>
        <w:jc w:val="both"/>
        <w:rPr>
          <w:rFonts w:ascii="Arial" w:eastAsia="Calibri" w:hAnsi="Arial" w:cs="Arial"/>
        </w:rPr>
      </w:pPr>
    </w:p>
    <w:p w:rsidR="00843595" w:rsidRPr="00843595" w:rsidRDefault="00843595" w:rsidP="00843595">
      <w:pPr>
        <w:spacing w:after="0" w:line="300" w:lineRule="auto"/>
        <w:ind w:left="397" w:hanging="397"/>
        <w:contextualSpacing/>
        <w:jc w:val="center"/>
        <w:rPr>
          <w:rFonts w:ascii="Arial" w:eastAsia="Times New Roman" w:hAnsi="Arial" w:cs="Arial"/>
          <w:lang w:eastAsia="ar-SA"/>
        </w:rPr>
      </w:pPr>
      <w:r w:rsidRPr="00843595">
        <w:rPr>
          <w:rFonts w:ascii="Arial" w:eastAsia="Times New Roman" w:hAnsi="Arial" w:cs="Arial"/>
          <w:lang w:eastAsia="ar-SA"/>
        </w:rPr>
        <w:t>§ 2</w:t>
      </w:r>
    </w:p>
    <w:p w:rsidR="00F30D02" w:rsidRPr="00F30D02" w:rsidRDefault="00843595" w:rsidP="00843595">
      <w:pPr>
        <w:numPr>
          <w:ilvl w:val="0"/>
          <w:numId w:val="10"/>
        </w:numPr>
        <w:spacing w:after="0" w:line="300" w:lineRule="auto"/>
        <w:contextualSpacing/>
        <w:jc w:val="both"/>
        <w:rPr>
          <w:rFonts w:ascii="Arial" w:eastAsia="Times New Roman" w:hAnsi="Arial" w:cs="Arial"/>
          <w:lang w:eastAsia="ar-SA"/>
        </w:rPr>
      </w:pPr>
      <w:r w:rsidRPr="00F30D02">
        <w:rPr>
          <w:rFonts w:ascii="Arial" w:eastAsia="Times New Roman" w:hAnsi="Arial" w:cs="Arial"/>
          <w:lang w:eastAsia="ar-SA"/>
        </w:rPr>
        <w:t>Przedmiot umowy będzie dostarczany</w:t>
      </w:r>
      <w:r w:rsidR="00F30D02" w:rsidRPr="00F30D02">
        <w:rPr>
          <w:rFonts w:ascii="Arial" w:eastAsia="Times New Roman" w:hAnsi="Arial" w:cs="Arial"/>
          <w:lang w:eastAsia="ar-SA"/>
        </w:rPr>
        <w:t xml:space="preserve"> sukcesywnie do Zamawiającego przez okres </w:t>
      </w:r>
      <w:r w:rsidRPr="00F30D02">
        <w:rPr>
          <w:rFonts w:ascii="Arial" w:eastAsia="Times New Roman" w:hAnsi="Arial" w:cs="Arial"/>
          <w:b/>
          <w:bCs/>
          <w:lang w:eastAsia="ar-SA"/>
        </w:rPr>
        <w:t>24 miesięcy</w:t>
      </w:r>
      <w:r w:rsidRPr="00F30D02">
        <w:rPr>
          <w:rFonts w:ascii="Arial" w:eastAsia="Times New Roman" w:hAnsi="Arial" w:cs="Arial"/>
          <w:lang w:eastAsia="ar-SA"/>
        </w:rPr>
        <w:t xml:space="preserve"> </w:t>
      </w:r>
      <w:r w:rsidR="00F30D02" w:rsidRPr="00F30D02">
        <w:rPr>
          <w:rFonts w:ascii="Arial" w:eastAsia="Times New Roman" w:hAnsi="Arial" w:cs="Arial"/>
          <w:bCs/>
          <w:iCs/>
          <w:lang w:eastAsia="ar-SA"/>
        </w:rPr>
        <w:t>– od 01.01.2022 do 31.12.2023</w:t>
      </w:r>
      <w:r w:rsidR="00F30D02">
        <w:rPr>
          <w:rFonts w:ascii="Arial" w:eastAsia="Times New Roman" w:hAnsi="Arial" w:cs="Arial"/>
          <w:bCs/>
          <w:iCs/>
          <w:lang w:eastAsia="ar-SA"/>
        </w:rPr>
        <w:t>.</w:t>
      </w:r>
    </w:p>
    <w:p w:rsidR="00F30D02" w:rsidRPr="00F30D02" w:rsidRDefault="00F30D02" w:rsidP="00F30D02">
      <w:pPr>
        <w:numPr>
          <w:ilvl w:val="0"/>
          <w:numId w:val="10"/>
        </w:numPr>
        <w:spacing w:after="0" w:line="300" w:lineRule="auto"/>
        <w:contextualSpacing/>
        <w:jc w:val="both"/>
        <w:rPr>
          <w:rFonts w:ascii="Arial" w:eastAsia="Times New Roman" w:hAnsi="Arial" w:cs="Arial"/>
          <w:lang w:eastAsia="ar-SA"/>
        </w:rPr>
      </w:pPr>
      <w:r w:rsidRPr="00F30D02">
        <w:rPr>
          <w:rFonts w:ascii="Arial" w:eastAsia="Times New Roman" w:hAnsi="Arial" w:cs="Arial"/>
          <w:lang w:eastAsia="ar-SA"/>
        </w:rPr>
        <w:t>Dostawy będą realizowane bezpośrednio do Sekcji Zaopatrzenia i Magazynów Samodzielnego Publicznego Specjalistycznego Zakładu Opieki Zdrowotnej w Lęborku w godz. 8:00 – 14.00 od poniedziałku do piątku, za wyjątkiem dni ustawowo wolnych od pracy, z usługą wniesienia do magazynu.</w:t>
      </w:r>
    </w:p>
    <w:p w:rsidR="00F30D02" w:rsidRPr="00F30D02" w:rsidRDefault="00F30D02" w:rsidP="00F30D02">
      <w:pPr>
        <w:numPr>
          <w:ilvl w:val="0"/>
          <w:numId w:val="10"/>
        </w:numPr>
        <w:spacing w:after="0" w:line="300" w:lineRule="auto"/>
        <w:contextualSpacing/>
        <w:jc w:val="both"/>
        <w:rPr>
          <w:rFonts w:ascii="Arial" w:eastAsia="Times New Roman" w:hAnsi="Arial" w:cs="Arial"/>
          <w:lang w:eastAsia="ar-SA"/>
        </w:rPr>
      </w:pPr>
      <w:r w:rsidRPr="00F30D02">
        <w:rPr>
          <w:rFonts w:ascii="Arial" w:eastAsia="Times New Roman" w:hAnsi="Arial" w:cs="Arial"/>
          <w:lang w:eastAsia="ar-SA"/>
        </w:rPr>
        <w:t>Realizacja każdego jednostkowego zamówienia, nastąpi w ciągu maksymalnie 4 dni roboczych od momentu zgłoszenia dokonanego przez Zamawiającego. Bezpośrednio przed każdą dostawą przedstawiciel Zamawiającego określi faksem lub poprzez e-mail rodzaj i ilość zamawianego towaru.</w:t>
      </w:r>
    </w:p>
    <w:p w:rsidR="00F30D02" w:rsidRPr="00F30D02" w:rsidRDefault="00F30D02" w:rsidP="00F30D02">
      <w:pPr>
        <w:numPr>
          <w:ilvl w:val="0"/>
          <w:numId w:val="10"/>
        </w:numPr>
        <w:spacing w:after="0" w:line="300" w:lineRule="auto"/>
        <w:contextualSpacing/>
        <w:jc w:val="both"/>
        <w:rPr>
          <w:rFonts w:ascii="Arial" w:eastAsia="Times New Roman" w:hAnsi="Arial" w:cs="Arial"/>
          <w:lang w:eastAsia="ar-SA"/>
        </w:rPr>
      </w:pPr>
      <w:r w:rsidRPr="00F30D02">
        <w:rPr>
          <w:rFonts w:ascii="Arial" w:eastAsia="Times New Roman" w:hAnsi="Arial" w:cs="Arial"/>
          <w:lang w:eastAsia="ar-SA"/>
        </w:rPr>
        <w:t xml:space="preserve">Jeżeli dostawa wypada w dniu wolnym od pracy lub poza godzinami pracy Magazynu, dostawa nastąpi w pierwszym dniu roboczym po wyznaczonym terminie. </w:t>
      </w:r>
    </w:p>
    <w:p w:rsidR="00843595" w:rsidRPr="00843595" w:rsidRDefault="00F30D02" w:rsidP="00F30D02">
      <w:pPr>
        <w:numPr>
          <w:ilvl w:val="0"/>
          <w:numId w:val="10"/>
        </w:numPr>
        <w:spacing w:after="0" w:line="300" w:lineRule="auto"/>
        <w:contextualSpacing/>
        <w:jc w:val="both"/>
        <w:rPr>
          <w:rFonts w:ascii="Arial" w:eastAsia="Times New Roman" w:hAnsi="Arial" w:cs="Arial"/>
          <w:lang w:eastAsia="ar-SA"/>
        </w:rPr>
      </w:pPr>
      <w:r w:rsidRPr="00F30D02">
        <w:rPr>
          <w:rFonts w:ascii="Arial" w:eastAsia="Times New Roman" w:hAnsi="Arial" w:cs="Arial"/>
          <w:lang w:eastAsia="ar-SA"/>
        </w:rPr>
        <w:t>Zamawiający wskazuje następującą osobę pełniącą nadzór nad realizacją umowy: Kierownik Sterylizatorni lub inna upoważniona osoba.</w:t>
      </w:r>
    </w:p>
    <w:p w:rsidR="00843595" w:rsidRPr="00843595" w:rsidRDefault="00843595" w:rsidP="00843595">
      <w:pPr>
        <w:spacing w:after="0" w:line="300" w:lineRule="auto"/>
        <w:ind w:left="397" w:hanging="397"/>
        <w:contextualSpacing/>
        <w:jc w:val="center"/>
        <w:rPr>
          <w:rFonts w:ascii="Arial" w:eastAsia="Times New Roman" w:hAnsi="Arial" w:cs="Arial"/>
          <w:lang w:eastAsia="ar-SA"/>
        </w:rPr>
      </w:pPr>
    </w:p>
    <w:p w:rsidR="00843595" w:rsidRPr="00843595" w:rsidRDefault="00843595" w:rsidP="00843595">
      <w:pPr>
        <w:spacing w:after="0" w:line="300" w:lineRule="auto"/>
        <w:ind w:left="397" w:hanging="397"/>
        <w:contextualSpacing/>
        <w:jc w:val="center"/>
        <w:rPr>
          <w:rFonts w:ascii="Arial" w:eastAsia="Times New Roman" w:hAnsi="Arial" w:cs="Arial"/>
          <w:lang w:eastAsia="ar-SA"/>
        </w:rPr>
      </w:pPr>
      <w:r w:rsidRPr="00843595">
        <w:rPr>
          <w:rFonts w:ascii="Arial" w:eastAsia="Times New Roman" w:hAnsi="Arial" w:cs="Arial"/>
          <w:lang w:eastAsia="ar-SA"/>
        </w:rPr>
        <w:t>§ 3</w:t>
      </w:r>
    </w:p>
    <w:p w:rsidR="00843595" w:rsidRPr="00843595" w:rsidRDefault="00843595" w:rsidP="00843595">
      <w:pPr>
        <w:numPr>
          <w:ilvl w:val="0"/>
          <w:numId w:val="2"/>
        </w:numPr>
        <w:tabs>
          <w:tab w:val="clear" w:pos="360"/>
          <w:tab w:val="left" w:pos="374"/>
        </w:tabs>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Wykonawca odpowiada za rodzaj, jakość, ilość oraz termin przydatności do użycia dostarczanego towaru objętego każdym jednostkowym zamówieniem. </w:t>
      </w:r>
    </w:p>
    <w:p w:rsidR="00843595" w:rsidRPr="00843595" w:rsidRDefault="00843595" w:rsidP="00843595">
      <w:pPr>
        <w:numPr>
          <w:ilvl w:val="0"/>
          <w:numId w:val="2"/>
        </w:numPr>
        <w:tabs>
          <w:tab w:val="clear" w:pos="360"/>
          <w:tab w:val="left" w:pos="374"/>
        </w:tabs>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Wykonawca zobowiązuje się dostarczać środki spełniające wymagania określone obowiązującymi przepisami prawa, posiadające wysoką jakość oraz okres przydatności do użycia nie krótszy niż 12 miesięcy, licząc od daty dostarczenia do siedziby Zamawiającego.</w:t>
      </w:r>
    </w:p>
    <w:p w:rsidR="00843595" w:rsidRPr="00843595" w:rsidRDefault="00843595" w:rsidP="00843595">
      <w:pPr>
        <w:numPr>
          <w:ilvl w:val="0"/>
          <w:numId w:val="2"/>
        </w:numPr>
        <w:tabs>
          <w:tab w:val="clear" w:pos="360"/>
          <w:tab w:val="left" w:pos="374"/>
        </w:tabs>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Wykonawca udziela Zamawiającemu gwarancji, że dostarczany asortyment jest zgodny z Arkuszem asortymentowo-cenowym stanowiącym załącznik do umowy. </w:t>
      </w:r>
    </w:p>
    <w:p w:rsidR="00843595" w:rsidRPr="00843595" w:rsidRDefault="00843595" w:rsidP="00843595">
      <w:pPr>
        <w:numPr>
          <w:ilvl w:val="0"/>
          <w:numId w:val="2"/>
        </w:numPr>
        <w:tabs>
          <w:tab w:val="clear" w:pos="360"/>
          <w:tab w:val="left" w:pos="374"/>
        </w:tabs>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W przypadku ujawnienia wad jakościowych lub braków ilościowych w dostawie, Zamawiający zawiadamia pisemnie Wykonawcę o wadach sporządzając komisyjny protokół. </w:t>
      </w:r>
    </w:p>
    <w:p w:rsidR="00843595" w:rsidRPr="00843595" w:rsidRDefault="00843595" w:rsidP="00843595">
      <w:pPr>
        <w:numPr>
          <w:ilvl w:val="0"/>
          <w:numId w:val="2"/>
        </w:numPr>
        <w:tabs>
          <w:tab w:val="clear" w:pos="360"/>
          <w:tab w:val="left" w:pos="374"/>
        </w:tabs>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W przypadku wad jakościowych Wykonawca zobowiązuje się do wymiany towaru w terminie do pięciu dni roboczych, a w przypadku niekompletności – usunięcia braków w terminie do pięciu dni roboczych od otrzymania zawiadomienia.</w:t>
      </w:r>
    </w:p>
    <w:p w:rsidR="00843595" w:rsidRPr="00843595" w:rsidRDefault="00843595" w:rsidP="00843595">
      <w:pPr>
        <w:numPr>
          <w:ilvl w:val="0"/>
          <w:numId w:val="2"/>
        </w:numPr>
        <w:tabs>
          <w:tab w:val="clear" w:pos="360"/>
          <w:tab w:val="left" w:pos="374"/>
        </w:tabs>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Jeżeli Wykonawca nie uwzględni braków ilościowych lub wad jakościowych wymienionych w protokole, o którym mowa w ust. </w:t>
      </w:r>
      <w:r w:rsidR="00F30D02">
        <w:rPr>
          <w:rFonts w:ascii="Arial" w:eastAsia="Times New Roman" w:hAnsi="Arial" w:cs="Arial"/>
          <w:lang w:eastAsia="ar-SA"/>
        </w:rPr>
        <w:t>4</w:t>
      </w:r>
      <w:r w:rsidRPr="00843595">
        <w:rPr>
          <w:rFonts w:ascii="Arial" w:eastAsia="Times New Roman" w:hAnsi="Arial" w:cs="Arial"/>
          <w:lang w:eastAsia="ar-SA"/>
        </w:rPr>
        <w:t xml:space="preserve">, zobowiązany jest na piśmie przedstawić swoje stanowisko. Nie wstrzymuje to jego obowiązku określonego w ust. </w:t>
      </w:r>
      <w:r w:rsidR="00F30D02">
        <w:rPr>
          <w:rFonts w:ascii="Arial" w:eastAsia="Times New Roman" w:hAnsi="Arial" w:cs="Arial"/>
          <w:lang w:eastAsia="ar-SA"/>
        </w:rPr>
        <w:t>5</w:t>
      </w:r>
      <w:r w:rsidRPr="00843595">
        <w:rPr>
          <w:rFonts w:ascii="Arial" w:eastAsia="Times New Roman" w:hAnsi="Arial" w:cs="Arial"/>
          <w:lang w:eastAsia="ar-SA"/>
        </w:rPr>
        <w:t xml:space="preserve">. W przypadku uwzględnienia przez Zamawiającego stanowiska Wykonawcy, wartość towaru dostarczonego przez niego, w ilości wymienionej w protokole określonym w ust. </w:t>
      </w:r>
      <w:r w:rsidR="00F30D02">
        <w:rPr>
          <w:rFonts w:ascii="Arial" w:eastAsia="Times New Roman" w:hAnsi="Arial" w:cs="Arial"/>
          <w:lang w:eastAsia="ar-SA"/>
        </w:rPr>
        <w:t>4</w:t>
      </w:r>
      <w:r w:rsidRPr="00843595">
        <w:rPr>
          <w:rFonts w:ascii="Arial" w:eastAsia="Times New Roman" w:hAnsi="Arial" w:cs="Arial"/>
          <w:lang w:eastAsia="ar-SA"/>
        </w:rPr>
        <w:t>, podlega doliczeniu do jednostkowej dostawy, która ma nastąpić po otrzymaniu przez dostawcę pisma Zamawiającego o uwzględnieniu jego stanowiska.</w:t>
      </w:r>
    </w:p>
    <w:p w:rsidR="00843595" w:rsidRPr="00843595" w:rsidRDefault="00843595" w:rsidP="00843595">
      <w:pPr>
        <w:numPr>
          <w:ilvl w:val="0"/>
          <w:numId w:val="2"/>
        </w:numPr>
        <w:tabs>
          <w:tab w:val="clear" w:pos="360"/>
          <w:tab w:val="left" w:pos="374"/>
        </w:tabs>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W przypadku, gdy Wykonawca nie posiada danego asortymentu w czasie trwania umowy, jest zobowiązany poinformować o tym Zamawiającego pocztą elektroniczną, </w:t>
      </w:r>
      <w:r w:rsidRPr="00843595">
        <w:rPr>
          <w:rFonts w:ascii="Arial" w:eastAsia="Times New Roman" w:hAnsi="Arial" w:cs="Arial"/>
          <w:lang w:eastAsia="ar-SA"/>
        </w:rPr>
        <w:lastRenderedPageBreak/>
        <w:t xml:space="preserve">wskazując przyczynę braku asortymentu oraz proponowane rozwiązanie, zgodne z ust. </w:t>
      </w:r>
      <w:r w:rsidR="00F30D02">
        <w:rPr>
          <w:rFonts w:ascii="Arial" w:eastAsia="Times New Roman" w:hAnsi="Arial" w:cs="Arial"/>
          <w:lang w:eastAsia="ar-SA"/>
        </w:rPr>
        <w:t>8</w:t>
      </w:r>
      <w:r w:rsidRPr="00843595">
        <w:rPr>
          <w:rFonts w:ascii="Arial" w:eastAsia="Times New Roman" w:hAnsi="Arial" w:cs="Arial"/>
          <w:lang w:eastAsia="ar-SA"/>
        </w:rPr>
        <w:t>.</w:t>
      </w:r>
    </w:p>
    <w:p w:rsidR="00843595" w:rsidRPr="00843595" w:rsidRDefault="00843595" w:rsidP="00843595">
      <w:pPr>
        <w:numPr>
          <w:ilvl w:val="0"/>
          <w:numId w:val="2"/>
        </w:numPr>
        <w:tabs>
          <w:tab w:val="clear" w:pos="360"/>
          <w:tab w:val="left" w:pos="374"/>
        </w:tabs>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W sytuacji, o której mowa w ust. </w:t>
      </w:r>
      <w:r w:rsidR="00841A87">
        <w:rPr>
          <w:rFonts w:ascii="Arial" w:eastAsia="Times New Roman" w:hAnsi="Arial" w:cs="Arial"/>
          <w:lang w:eastAsia="ar-SA"/>
        </w:rPr>
        <w:t>7</w:t>
      </w:r>
      <w:r w:rsidRPr="00843595">
        <w:rPr>
          <w:rFonts w:ascii="Arial" w:eastAsia="Times New Roman" w:hAnsi="Arial" w:cs="Arial"/>
          <w:lang w:eastAsia="ar-SA"/>
        </w:rPr>
        <w:t xml:space="preserve"> Wykonawca może dostarczyć Zamawiającemu odpowiednik brakującego asortymentu, o parametrach nie gorszych niż wymagane przez Zamawiającego, po cenie nie wyższej niż obowiązująca cena zawarta w umowie lub zwrócić różnicę w cenie, jeżeli asortyment zostanie zakupiony przez Zamawiającego u innego dostawcy – w tym </w:t>
      </w:r>
      <w:r w:rsidRPr="00E810BE">
        <w:rPr>
          <w:rFonts w:ascii="Arial" w:eastAsia="Times New Roman" w:hAnsi="Arial" w:cs="Arial"/>
          <w:lang w:eastAsia="ar-SA"/>
        </w:rPr>
        <w:t xml:space="preserve">przypadku § 7 ust. 1 pkt </w:t>
      </w:r>
      <w:r w:rsidR="00E810BE" w:rsidRPr="00E810BE">
        <w:rPr>
          <w:rFonts w:ascii="Arial" w:eastAsia="Times New Roman" w:hAnsi="Arial" w:cs="Arial"/>
          <w:lang w:eastAsia="ar-SA"/>
        </w:rPr>
        <w:t>2</w:t>
      </w:r>
      <w:r w:rsidRPr="00843595">
        <w:rPr>
          <w:rFonts w:ascii="Arial" w:eastAsia="Times New Roman" w:hAnsi="Arial" w:cs="Arial"/>
          <w:lang w:eastAsia="ar-SA"/>
        </w:rPr>
        <w:t xml:space="preserve"> umowy nie będzie stosowany.</w:t>
      </w:r>
    </w:p>
    <w:p w:rsidR="00843595" w:rsidRPr="00843595" w:rsidRDefault="00843595" w:rsidP="00843595">
      <w:pPr>
        <w:numPr>
          <w:ilvl w:val="0"/>
          <w:numId w:val="2"/>
        </w:numPr>
        <w:tabs>
          <w:tab w:val="clear" w:pos="360"/>
          <w:tab w:val="left" w:pos="374"/>
        </w:tabs>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W przypadku reklamacji Strony będą się porozumiewały za pomocą środków komunikacji elektronicznej.</w:t>
      </w:r>
    </w:p>
    <w:p w:rsidR="00843595" w:rsidRPr="00843595" w:rsidRDefault="00843595" w:rsidP="00843595">
      <w:pPr>
        <w:spacing w:after="0" w:line="300" w:lineRule="auto"/>
        <w:ind w:left="397" w:hanging="397"/>
        <w:contextualSpacing/>
        <w:jc w:val="center"/>
        <w:rPr>
          <w:rFonts w:ascii="Arial" w:eastAsia="Times New Roman" w:hAnsi="Arial" w:cs="Arial"/>
          <w:lang w:eastAsia="ar-SA"/>
        </w:rPr>
      </w:pPr>
    </w:p>
    <w:p w:rsidR="00843595" w:rsidRPr="00843595" w:rsidRDefault="00843595" w:rsidP="00843595">
      <w:pPr>
        <w:spacing w:after="0" w:line="300" w:lineRule="auto"/>
        <w:ind w:left="397" w:hanging="397"/>
        <w:contextualSpacing/>
        <w:jc w:val="center"/>
        <w:rPr>
          <w:rFonts w:ascii="Arial" w:eastAsia="Times New Roman" w:hAnsi="Arial" w:cs="Arial"/>
          <w:lang w:eastAsia="ar-SA"/>
        </w:rPr>
      </w:pPr>
      <w:r w:rsidRPr="00843595">
        <w:rPr>
          <w:rFonts w:ascii="Arial" w:eastAsia="Times New Roman" w:hAnsi="Arial" w:cs="Arial"/>
          <w:lang w:eastAsia="ar-SA"/>
        </w:rPr>
        <w:t>§ 4</w:t>
      </w:r>
    </w:p>
    <w:p w:rsidR="00843595" w:rsidRDefault="00843595" w:rsidP="00843595">
      <w:pPr>
        <w:numPr>
          <w:ilvl w:val="0"/>
          <w:numId w:val="8"/>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Za realizację przedmiotu umowy określonego w § 1, Strony ustalają wynagrodzenie zgodnie ze złożoną ofertą. Ogólną wartość zamówienia ustala się na netto ……... zł, brutto ........... zł.</w:t>
      </w:r>
    </w:p>
    <w:p w:rsidR="00843595" w:rsidRPr="00841A87" w:rsidRDefault="00841A87" w:rsidP="00843595">
      <w:pPr>
        <w:numPr>
          <w:ilvl w:val="0"/>
          <w:numId w:val="8"/>
        </w:numPr>
        <w:spacing w:after="0" w:line="300" w:lineRule="auto"/>
        <w:contextualSpacing/>
        <w:jc w:val="both"/>
        <w:rPr>
          <w:rFonts w:ascii="Arial" w:eastAsia="Times New Roman" w:hAnsi="Arial" w:cs="Arial"/>
          <w:lang w:eastAsia="ar-SA"/>
        </w:rPr>
      </w:pPr>
      <w:r w:rsidRPr="00841A87">
        <w:rPr>
          <w:rFonts w:ascii="Arial" w:eastAsia="Times New Roman" w:hAnsi="Arial" w:cs="Arial"/>
          <w:lang w:eastAsia="ar-SA"/>
        </w:rPr>
        <w:t xml:space="preserve">Strony ustalają, że płatność będzie realizowana przelewem bankowym po zrealizowaniu zamówienia na podstawie każdorazowo wystawionych faktur Wykonawcy w terminie </w:t>
      </w:r>
      <w:r w:rsidRPr="00841A87">
        <w:rPr>
          <w:rFonts w:ascii="Arial" w:eastAsia="Times New Roman" w:hAnsi="Arial" w:cs="Arial"/>
          <w:bCs/>
          <w:lang w:eastAsia="ar-SA"/>
        </w:rPr>
        <w:t>60 dni</w:t>
      </w:r>
      <w:r w:rsidRPr="00841A87">
        <w:rPr>
          <w:rFonts w:ascii="Arial" w:eastAsia="Times New Roman" w:hAnsi="Arial" w:cs="Arial"/>
          <w:lang w:eastAsia="ar-SA"/>
        </w:rPr>
        <w:t xml:space="preserve"> od daty dostarczenia faktury. Jako dzień zapłaty uważać się będzie dzień obciążenia rachunku bankowego Zamawiającego.</w:t>
      </w:r>
    </w:p>
    <w:p w:rsidR="00843595" w:rsidRPr="00843595" w:rsidRDefault="00843595" w:rsidP="00843595">
      <w:pPr>
        <w:numPr>
          <w:ilvl w:val="0"/>
          <w:numId w:val="8"/>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W razie nie uregulowania przez Zamawiającego płatności w wyznaczonym terminie, Wykonawca ma prawo żądać zapłaty odsetek w wysokości ustawowej </w:t>
      </w:r>
      <w:r w:rsidR="00841A87" w:rsidRPr="00841A87">
        <w:rPr>
          <w:rFonts w:ascii="Arial" w:eastAsia="Times New Roman" w:hAnsi="Arial" w:cs="Arial"/>
          <w:lang w:eastAsia="ar-SA"/>
        </w:rPr>
        <w:t xml:space="preserve">za opóźnienie w transakcjach handlowych </w:t>
      </w:r>
      <w:r w:rsidRPr="00843595">
        <w:rPr>
          <w:rFonts w:ascii="Arial" w:eastAsia="Times New Roman" w:hAnsi="Arial" w:cs="Arial"/>
          <w:lang w:eastAsia="ar-SA"/>
        </w:rPr>
        <w:t>od nieuregulowanych należności wyłącznie po upływie terminu płatności przewidzianego umową.</w:t>
      </w:r>
    </w:p>
    <w:p w:rsidR="00843595" w:rsidRPr="00843595" w:rsidRDefault="00843595" w:rsidP="00843595">
      <w:pPr>
        <w:numPr>
          <w:ilvl w:val="0"/>
          <w:numId w:val="8"/>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Wykonawca zobowiązuje się nie korzystać z prawa do wstrzymywania dostaw na podstawie art. 552 ustawy z dnia 23 kwietnia 1964r. Kodeks lub jakiegokolwiek innego tytułu prawnego. Strony ustalają, że nieterminowe regulowanie należności przez Zamawiającego za dostarczony przedmiot umowy nie zwalnia Wykonaw</w:t>
      </w:r>
      <w:r w:rsidR="006B0AB0">
        <w:rPr>
          <w:rFonts w:ascii="Arial" w:eastAsia="Times New Roman" w:hAnsi="Arial" w:cs="Arial"/>
          <w:lang w:eastAsia="ar-SA"/>
        </w:rPr>
        <w:t xml:space="preserve">cy od obowiązku </w:t>
      </w:r>
      <w:r w:rsidR="0041649F">
        <w:rPr>
          <w:rFonts w:ascii="Arial" w:eastAsia="Times New Roman" w:hAnsi="Arial" w:cs="Arial"/>
          <w:lang w:eastAsia="ar-SA"/>
        </w:rPr>
        <w:t xml:space="preserve">realizacji </w:t>
      </w:r>
      <w:r w:rsidR="006B0AB0">
        <w:rPr>
          <w:rFonts w:ascii="Arial" w:eastAsia="Times New Roman" w:hAnsi="Arial" w:cs="Arial"/>
          <w:lang w:eastAsia="ar-SA"/>
        </w:rPr>
        <w:t>dalszych dostaw, chyba że opóźnienie płatności przekroczyło 60 dni.</w:t>
      </w:r>
    </w:p>
    <w:p w:rsidR="00843595" w:rsidRPr="00843595" w:rsidRDefault="00843595" w:rsidP="00843595">
      <w:pPr>
        <w:numPr>
          <w:ilvl w:val="0"/>
          <w:numId w:val="8"/>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Wykonawca nie może bez uprzedniej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 r. o działalności leczniczej  ma zastosowanie.</w:t>
      </w:r>
    </w:p>
    <w:p w:rsidR="00843595" w:rsidRPr="00843595" w:rsidRDefault="00843595" w:rsidP="00843595">
      <w:pPr>
        <w:spacing w:after="0" w:line="300" w:lineRule="auto"/>
        <w:ind w:left="397" w:hanging="397"/>
        <w:contextualSpacing/>
        <w:jc w:val="both"/>
        <w:rPr>
          <w:rFonts w:ascii="Arial" w:eastAsia="Times New Roman" w:hAnsi="Arial" w:cs="Arial"/>
          <w:lang w:eastAsia="ar-SA"/>
        </w:rPr>
      </w:pPr>
    </w:p>
    <w:p w:rsidR="00843595" w:rsidRPr="00843595" w:rsidRDefault="00843595" w:rsidP="00843595">
      <w:pPr>
        <w:spacing w:after="0" w:line="300" w:lineRule="auto"/>
        <w:ind w:left="397" w:hanging="397"/>
        <w:contextualSpacing/>
        <w:jc w:val="center"/>
        <w:rPr>
          <w:rFonts w:ascii="Arial" w:eastAsia="Times New Roman" w:hAnsi="Arial" w:cs="Arial"/>
          <w:lang w:eastAsia="ar-SA"/>
        </w:rPr>
      </w:pPr>
      <w:r w:rsidRPr="00843595">
        <w:rPr>
          <w:rFonts w:ascii="Arial" w:eastAsia="Times New Roman" w:hAnsi="Arial" w:cs="Arial"/>
          <w:lang w:eastAsia="ar-SA"/>
        </w:rPr>
        <w:t>§ 5</w:t>
      </w:r>
    </w:p>
    <w:p w:rsidR="00843595" w:rsidRPr="00843595" w:rsidRDefault="00843595" w:rsidP="00843595">
      <w:pPr>
        <w:numPr>
          <w:ilvl w:val="0"/>
          <w:numId w:val="4"/>
        </w:numPr>
        <w:spacing w:after="0" w:line="300" w:lineRule="auto"/>
        <w:contextualSpacing/>
        <w:jc w:val="both"/>
        <w:rPr>
          <w:rFonts w:ascii="Arial" w:eastAsia="Times New Roman" w:hAnsi="Arial" w:cs="Arial"/>
          <w:b/>
          <w:lang w:eastAsia="ar-SA"/>
        </w:rPr>
      </w:pPr>
      <w:r w:rsidRPr="00843595">
        <w:rPr>
          <w:rFonts w:ascii="Arial" w:eastAsia="Times New Roman" w:hAnsi="Arial" w:cs="Arial"/>
          <w:lang w:eastAsia="ar-SA"/>
        </w:rPr>
        <w:t xml:space="preserve">Zamawiający zastrzega sobie prawo rozwiązania umowy z zachowaniem jednomiesięcznego okresu wypowiedzenia ze skutkiem na koniec miesiąca kalendarzowego. Przyczynami uzasadniającymi wypowiedzenie są: </w:t>
      </w:r>
      <w:r w:rsidRPr="00843595">
        <w:rPr>
          <w:rFonts w:ascii="Arial" w:eastAsia="Times New Roman" w:hAnsi="Arial" w:cs="Arial"/>
          <w:b/>
          <w:lang w:eastAsia="ar-SA"/>
        </w:rPr>
        <w:t xml:space="preserve"> </w:t>
      </w:r>
    </w:p>
    <w:p w:rsidR="00843595" w:rsidRPr="00843595" w:rsidRDefault="00843595" w:rsidP="00843595">
      <w:pPr>
        <w:numPr>
          <w:ilvl w:val="0"/>
          <w:numId w:val="12"/>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zmiana struktury organizacyjnej Szpitala, rezygnacja z prowadzenia niektórych Zakładów Leczniczych Szpitala;</w:t>
      </w:r>
    </w:p>
    <w:p w:rsidR="00843595" w:rsidRPr="00843595" w:rsidRDefault="00843595" w:rsidP="00843595">
      <w:pPr>
        <w:numPr>
          <w:ilvl w:val="0"/>
          <w:numId w:val="12"/>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zaprzestanie kontraktowania procedur, do których wykonania została zawarta niniejsza umowa;</w:t>
      </w:r>
    </w:p>
    <w:p w:rsidR="00843595" w:rsidRPr="00843595" w:rsidRDefault="00843595" w:rsidP="00843595">
      <w:pPr>
        <w:numPr>
          <w:ilvl w:val="0"/>
          <w:numId w:val="12"/>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lastRenderedPageBreak/>
        <w:t>wydzielenie ze struktury organizacyjnej Szpitala niektórych realizowanych samodzielnie funkcji i przekazania ich do wykonania innym podmiotom.</w:t>
      </w:r>
    </w:p>
    <w:p w:rsidR="00843595" w:rsidRPr="00843595" w:rsidRDefault="00843595" w:rsidP="00843595">
      <w:pPr>
        <w:spacing w:after="0" w:line="300" w:lineRule="auto"/>
        <w:ind w:left="757" w:hanging="397"/>
        <w:contextualSpacing/>
        <w:jc w:val="both"/>
        <w:rPr>
          <w:rFonts w:ascii="Arial" w:eastAsia="Times New Roman" w:hAnsi="Arial" w:cs="Arial"/>
          <w:lang w:eastAsia="ar-SA"/>
        </w:rPr>
      </w:pPr>
      <w:r w:rsidRPr="00843595">
        <w:rPr>
          <w:rFonts w:ascii="Arial" w:eastAsia="Times New Roman" w:hAnsi="Arial" w:cs="Arial"/>
          <w:lang w:eastAsia="ar-SA"/>
        </w:rPr>
        <w:t xml:space="preserve">- jeżeli zmiany te uniemożliwiają Zamawiającemu realizację umowy  lub powodują, że dalsze jej wykonywanie nie leży w interesie Zamawiającego. </w:t>
      </w:r>
    </w:p>
    <w:p w:rsidR="00843595" w:rsidRPr="00843595" w:rsidRDefault="00843595" w:rsidP="00843595">
      <w:pPr>
        <w:numPr>
          <w:ilvl w:val="0"/>
          <w:numId w:val="4"/>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Zamawiający zastrzega sobie prawo natychmiastowego rozwiązania umowy bez zachowania okresu wypowiedzenia oraz bez prawa Wykonawcy do obciążenia Zamawiającego karą w przypadku zaistnienia co najmniej jednej z następujących okoliczności:</w:t>
      </w:r>
    </w:p>
    <w:p w:rsidR="00843595" w:rsidRPr="00843595" w:rsidRDefault="00843595" w:rsidP="00843595">
      <w:pPr>
        <w:numPr>
          <w:ilvl w:val="0"/>
          <w:numId w:val="13"/>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trzykrotna kolejna zwłoka Wykonawcy w realizacji zamówienia,</w:t>
      </w:r>
    </w:p>
    <w:p w:rsidR="00843595" w:rsidRPr="00843595" w:rsidRDefault="00843595" w:rsidP="00843595">
      <w:pPr>
        <w:numPr>
          <w:ilvl w:val="0"/>
          <w:numId w:val="13"/>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jednorazowa rażąca zwłoka Wykonawcy w realizacji zamówienia, rozumiana jako okres przekraczający </w:t>
      </w:r>
      <w:r w:rsidR="00D32D53">
        <w:rPr>
          <w:rFonts w:ascii="Arial" w:eastAsia="Times New Roman" w:hAnsi="Arial" w:cs="Arial"/>
          <w:lang w:eastAsia="ar-SA"/>
        </w:rPr>
        <w:t>10</w:t>
      </w:r>
      <w:r w:rsidRPr="00843595">
        <w:rPr>
          <w:rFonts w:ascii="Arial" w:eastAsia="Times New Roman" w:hAnsi="Arial" w:cs="Arial"/>
          <w:lang w:eastAsia="ar-SA"/>
        </w:rPr>
        <w:t xml:space="preserve"> dni roboczych od dnia złożenia zamówienia przez Zamawiającego,</w:t>
      </w:r>
    </w:p>
    <w:p w:rsidR="00843595" w:rsidRPr="00843595" w:rsidRDefault="00843595" w:rsidP="00843595">
      <w:pPr>
        <w:numPr>
          <w:ilvl w:val="0"/>
          <w:numId w:val="13"/>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trzykrotna pisemna i nieskuteczna reklamacja Zamawiającego dotycząca jakości dostarczanego towaru</w:t>
      </w:r>
      <w:r w:rsidRPr="00843595">
        <w:rPr>
          <w:rFonts w:ascii="Arial" w:eastAsia="Times New Roman" w:hAnsi="Arial" w:cs="Arial"/>
          <w:iCs/>
          <w:lang w:eastAsia="ar-SA"/>
        </w:rPr>
        <w:t>,</w:t>
      </w:r>
      <w:r w:rsidRPr="00843595">
        <w:rPr>
          <w:rFonts w:ascii="Times New Roman" w:eastAsia="Times New Roman" w:hAnsi="Times New Roman" w:cs="Times New Roman"/>
          <w:lang w:eastAsia="pl-PL"/>
        </w:rPr>
        <w:t xml:space="preserve"> </w:t>
      </w:r>
      <w:r w:rsidRPr="00843595">
        <w:rPr>
          <w:rFonts w:ascii="Arial" w:eastAsia="Times New Roman" w:hAnsi="Arial" w:cs="Arial"/>
          <w:iCs/>
          <w:lang w:eastAsia="ar-SA"/>
        </w:rPr>
        <w:t>w szczególności gdy reklamacja będzie dotyczyła produktów z tej samej pozycji arkusza asortymentowo-cenowego stanowiącego załącznik do oferty oraz umowy;</w:t>
      </w:r>
    </w:p>
    <w:p w:rsidR="00843595" w:rsidRPr="00843595" w:rsidRDefault="00843595" w:rsidP="00843595">
      <w:pPr>
        <w:numPr>
          <w:ilvl w:val="0"/>
          <w:numId w:val="13"/>
        </w:numPr>
        <w:spacing w:after="0" w:line="300" w:lineRule="auto"/>
        <w:contextualSpacing/>
        <w:jc w:val="both"/>
        <w:rPr>
          <w:rFonts w:ascii="Arial" w:eastAsia="Times New Roman" w:hAnsi="Arial" w:cs="Arial"/>
          <w:lang w:eastAsia="ar-SA"/>
        </w:rPr>
      </w:pPr>
      <w:r w:rsidRPr="00843595">
        <w:rPr>
          <w:rFonts w:ascii="Arial" w:eastAsia="Times New Roman" w:hAnsi="Arial" w:cs="Arial"/>
          <w:bCs/>
          <w:lang w:eastAsia="ar-SA"/>
        </w:rPr>
        <w:t>dwukrotne dostarczeni</w:t>
      </w:r>
      <w:r w:rsidR="00D32D53">
        <w:rPr>
          <w:rFonts w:ascii="Arial" w:eastAsia="Times New Roman" w:hAnsi="Arial" w:cs="Arial"/>
          <w:bCs/>
          <w:lang w:eastAsia="ar-SA"/>
        </w:rPr>
        <w:t>e</w:t>
      </w:r>
      <w:r w:rsidRPr="00843595">
        <w:rPr>
          <w:rFonts w:ascii="Arial" w:eastAsia="Times New Roman" w:hAnsi="Arial" w:cs="Arial"/>
          <w:bCs/>
          <w:lang w:eastAsia="ar-SA"/>
        </w:rPr>
        <w:t xml:space="preserve"> Zamawiającemu towaru, którego termin użycia minął.</w:t>
      </w:r>
    </w:p>
    <w:p w:rsidR="00843595" w:rsidRPr="00843595" w:rsidRDefault="00843595" w:rsidP="00843595">
      <w:pPr>
        <w:numPr>
          <w:ilvl w:val="0"/>
          <w:numId w:val="4"/>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Rozwiązanie umowy przez Zamawiającego z przyczyn wskazanych w ust. 2 będzie poprzedzone wezwaniem Wykonawcy do realizowania umowy zgodnie z zawartymi w umowie postanowieniami.</w:t>
      </w:r>
    </w:p>
    <w:p w:rsidR="00843595" w:rsidRPr="00843595" w:rsidRDefault="00843595" w:rsidP="00843595">
      <w:pPr>
        <w:numPr>
          <w:ilvl w:val="0"/>
          <w:numId w:val="4"/>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Zamawiający zastrzega, iż uprawniony będzie do odstąpienia od umowy w trybie art. 456 ustawy </w:t>
      </w:r>
      <w:proofErr w:type="spellStart"/>
      <w:r w:rsidRPr="00843595">
        <w:rPr>
          <w:rFonts w:ascii="Arial" w:eastAsia="Times New Roman" w:hAnsi="Arial" w:cs="Arial"/>
          <w:lang w:eastAsia="ar-SA"/>
        </w:rPr>
        <w:t>pzp</w:t>
      </w:r>
      <w:proofErr w:type="spellEnd"/>
      <w:r w:rsidRPr="00843595">
        <w:rPr>
          <w:rFonts w:ascii="Arial" w:eastAsia="Times New Roman" w:hAnsi="Arial" w:cs="Arial"/>
          <w:lang w:eastAsia="ar-SA"/>
        </w:rPr>
        <w:t>.</w:t>
      </w:r>
    </w:p>
    <w:p w:rsidR="00843595" w:rsidRPr="00843595" w:rsidRDefault="00843595" w:rsidP="00843595">
      <w:pPr>
        <w:spacing w:after="0" w:line="300" w:lineRule="auto"/>
        <w:ind w:left="360"/>
        <w:contextualSpacing/>
        <w:jc w:val="both"/>
        <w:rPr>
          <w:rFonts w:ascii="Arial" w:eastAsia="Times New Roman" w:hAnsi="Arial" w:cs="Arial"/>
          <w:bCs/>
          <w:lang w:eastAsia="ar-SA"/>
        </w:rPr>
      </w:pPr>
    </w:p>
    <w:p w:rsidR="00843595" w:rsidRPr="00843595" w:rsidRDefault="00843595" w:rsidP="00843595">
      <w:pPr>
        <w:spacing w:after="0" w:line="300" w:lineRule="auto"/>
        <w:contextualSpacing/>
        <w:jc w:val="center"/>
        <w:rPr>
          <w:rFonts w:ascii="Arial" w:eastAsia="Times New Roman" w:hAnsi="Arial" w:cs="Arial"/>
          <w:bCs/>
          <w:lang w:eastAsia="ar-SA"/>
        </w:rPr>
      </w:pPr>
      <w:r w:rsidRPr="00843595">
        <w:rPr>
          <w:rFonts w:ascii="Arial" w:eastAsia="Times New Roman" w:hAnsi="Arial" w:cs="Arial"/>
          <w:bCs/>
          <w:lang w:eastAsia="ar-SA"/>
        </w:rPr>
        <w:t>§ 6</w:t>
      </w:r>
    </w:p>
    <w:p w:rsidR="00843595" w:rsidRPr="00843595" w:rsidRDefault="00843595" w:rsidP="00843595">
      <w:pPr>
        <w:numPr>
          <w:ilvl w:val="0"/>
          <w:numId w:val="1"/>
        </w:numPr>
        <w:spacing w:after="0" w:line="300" w:lineRule="auto"/>
        <w:contextualSpacing/>
        <w:jc w:val="both"/>
        <w:rPr>
          <w:rFonts w:ascii="Arial" w:eastAsia="Times New Roman" w:hAnsi="Arial" w:cs="Arial"/>
          <w:bCs/>
          <w:lang w:eastAsia="ar-SA"/>
        </w:rPr>
      </w:pPr>
      <w:r w:rsidRPr="00843595">
        <w:rPr>
          <w:rFonts w:ascii="Arial" w:eastAsia="Times New Roman" w:hAnsi="Arial" w:cs="Arial"/>
          <w:bCs/>
          <w:lang w:eastAsia="ar-SA"/>
        </w:rPr>
        <w:t xml:space="preserve">Wykonawca powierza / nie powierza* wykonanie części zamówienia podwykonawcom. </w:t>
      </w:r>
    </w:p>
    <w:p w:rsidR="00843595" w:rsidRPr="00843595" w:rsidRDefault="00843595" w:rsidP="00843595">
      <w:pPr>
        <w:numPr>
          <w:ilvl w:val="0"/>
          <w:numId w:val="1"/>
        </w:numPr>
        <w:spacing w:after="0" w:line="300" w:lineRule="auto"/>
        <w:contextualSpacing/>
        <w:jc w:val="both"/>
        <w:rPr>
          <w:rFonts w:ascii="Arial" w:eastAsia="Times New Roman" w:hAnsi="Arial" w:cs="Arial"/>
          <w:bCs/>
          <w:lang w:eastAsia="ar-SA"/>
        </w:rPr>
      </w:pPr>
      <w:r w:rsidRPr="00843595">
        <w:rPr>
          <w:rFonts w:ascii="Arial" w:eastAsia="Times New Roman" w:hAnsi="Arial" w:cs="Arial"/>
          <w:lang w:eastAsia="ar-SA"/>
        </w:rPr>
        <w:t>W przypadku powierzenia wykonania części zamówienia podwykonawcom, Wykonawca odpowiada za pracę podwykonawców jak za własną. Płatności w stosunku do podwykonawców muszą być zgodne z przepisami ustawy Kodeks Cywilny.</w:t>
      </w:r>
    </w:p>
    <w:p w:rsidR="00843595" w:rsidRPr="00843595" w:rsidRDefault="00843595" w:rsidP="00843595">
      <w:pPr>
        <w:numPr>
          <w:ilvl w:val="0"/>
          <w:numId w:val="1"/>
        </w:numPr>
        <w:spacing w:after="0" w:line="300" w:lineRule="auto"/>
        <w:contextualSpacing/>
        <w:jc w:val="both"/>
        <w:rPr>
          <w:rFonts w:ascii="Arial" w:eastAsia="Times New Roman" w:hAnsi="Arial" w:cs="Arial"/>
          <w:bCs/>
          <w:lang w:eastAsia="ar-SA"/>
        </w:rPr>
      </w:pPr>
      <w:r w:rsidRPr="00843595">
        <w:rPr>
          <w:rFonts w:ascii="Arial" w:eastAsia="Times New Roman" w:hAnsi="Arial" w:cs="Arial"/>
          <w:bCs/>
          <w:lang w:eastAsia="ar-SA"/>
        </w:rPr>
        <w:t xml:space="preserve">Przez umowy o podwykonawstwo strony rozumieją pisemne umowy o charakterze odpłatnym, których przedmiotem są usługi, dostawy stanowiące część niniejszej umowy z co najmniej jednym innym podmiotem (Podwykonawcą). </w:t>
      </w:r>
    </w:p>
    <w:p w:rsidR="00843595" w:rsidRPr="00843595" w:rsidRDefault="00843595" w:rsidP="00843595">
      <w:pPr>
        <w:numPr>
          <w:ilvl w:val="0"/>
          <w:numId w:val="1"/>
        </w:numPr>
        <w:spacing w:after="0" w:line="300" w:lineRule="auto"/>
        <w:contextualSpacing/>
        <w:jc w:val="both"/>
        <w:rPr>
          <w:rFonts w:ascii="Arial" w:eastAsia="Times New Roman" w:hAnsi="Arial" w:cs="Arial"/>
          <w:bCs/>
          <w:i/>
          <w:lang w:eastAsia="ar-SA"/>
        </w:rPr>
      </w:pPr>
      <w:r w:rsidRPr="00843595">
        <w:rPr>
          <w:rFonts w:ascii="Arial" w:eastAsia="Times New Roman" w:hAnsi="Arial" w:cs="Arial"/>
          <w:bCs/>
          <w:lang w:eastAsia="ar-SA"/>
        </w:rPr>
        <w:t xml:space="preserve">Płatności w stosunku do podwykonawców muszą być zgodne z przepisami ustawy Kodeks Cywilny. </w:t>
      </w:r>
      <w:r w:rsidRPr="00843595">
        <w:rPr>
          <w:rFonts w:ascii="Arial" w:eastAsia="Times New Roman" w:hAnsi="Arial" w:cs="Arial"/>
          <w:bCs/>
          <w:i/>
          <w:lang w:eastAsia="ar-SA"/>
        </w:rPr>
        <w:t>* niepotrzebne skreślić</w:t>
      </w:r>
    </w:p>
    <w:p w:rsidR="00843595" w:rsidRPr="00843595" w:rsidRDefault="00843595" w:rsidP="00843595">
      <w:pPr>
        <w:spacing w:after="0" w:line="300" w:lineRule="auto"/>
        <w:ind w:left="397" w:hanging="397"/>
        <w:contextualSpacing/>
        <w:jc w:val="both"/>
        <w:rPr>
          <w:rFonts w:ascii="Arial" w:eastAsia="Times New Roman" w:hAnsi="Arial" w:cs="Arial"/>
          <w:lang w:eastAsia="ar-SA"/>
        </w:rPr>
      </w:pPr>
    </w:p>
    <w:p w:rsidR="00843595" w:rsidRPr="00843595" w:rsidRDefault="00843595" w:rsidP="00843595">
      <w:pPr>
        <w:spacing w:after="0" w:line="300" w:lineRule="auto"/>
        <w:ind w:left="397" w:hanging="397"/>
        <w:contextualSpacing/>
        <w:jc w:val="center"/>
        <w:rPr>
          <w:rFonts w:ascii="Arial" w:eastAsia="Times New Roman" w:hAnsi="Arial" w:cs="Arial"/>
          <w:lang w:eastAsia="ar-SA"/>
        </w:rPr>
      </w:pPr>
      <w:r w:rsidRPr="00843595">
        <w:rPr>
          <w:rFonts w:ascii="Arial" w:eastAsia="Times New Roman" w:hAnsi="Arial" w:cs="Arial"/>
          <w:lang w:eastAsia="ar-SA"/>
        </w:rPr>
        <w:t>§ 7</w:t>
      </w:r>
    </w:p>
    <w:p w:rsidR="00843595" w:rsidRPr="00843595" w:rsidRDefault="00843595" w:rsidP="00843595">
      <w:pPr>
        <w:numPr>
          <w:ilvl w:val="0"/>
          <w:numId w:val="9"/>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 Wykonawca płaci Zamawiającemu kary umowne:</w:t>
      </w:r>
    </w:p>
    <w:p w:rsidR="00843595" w:rsidRPr="00843595" w:rsidRDefault="00843595" w:rsidP="00843595">
      <w:pPr>
        <w:numPr>
          <w:ilvl w:val="0"/>
          <w:numId w:val="3"/>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za zwłokę w wykonaniu zamówienia w wysokości 1% wartości brutto niezrealizowanego jednostkowego zamówienia za każdy dzień zwłoki powyżej terminu określonego w § 2 ust. 3, nie więcej jednak niż wartość</w:t>
      </w:r>
      <w:r w:rsidR="00D32D53">
        <w:rPr>
          <w:rFonts w:ascii="Arial" w:eastAsia="Times New Roman" w:hAnsi="Arial" w:cs="Arial"/>
          <w:lang w:eastAsia="ar-SA"/>
        </w:rPr>
        <w:t xml:space="preserve"> danej</w:t>
      </w:r>
      <w:r w:rsidRPr="00843595">
        <w:rPr>
          <w:rFonts w:ascii="Arial" w:eastAsia="Times New Roman" w:hAnsi="Arial" w:cs="Arial"/>
          <w:lang w:eastAsia="ar-SA"/>
        </w:rPr>
        <w:t xml:space="preserve"> dostawy;</w:t>
      </w:r>
    </w:p>
    <w:p w:rsidR="00843595" w:rsidRPr="00843595" w:rsidRDefault="00843595" w:rsidP="00843595">
      <w:pPr>
        <w:numPr>
          <w:ilvl w:val="0"/>
          <w:numId w:val="3"/>
        </w:numPr>
        <w:spacing w:after="0"/>
        <w:jc w:val="both"/>
        <w:rPr>
          <w:rFonts w:ascii="Arial" w:eastAsia="Times New Roman" w:hAnsi="Arial" w:cs="Arial"/>
          <w:lang w:eastAsia="ar-SA"/>
        </w:rPr>
      </w:pPr>
      <w:r w:rsidRPr="00843595">
        <w:rPr>
          <w:rFonts w:ascii="Arial" w:eastAsia="Times New Roman" w:hAnsi="Arial" w:cs="Arial"/>
          <w:lang w:eastAsia="ar-SA"/>
        </w:rPr>
        <w:t>za odmowę dostarczenia zamówionego towaru w wysokości 1% wartości brutto niezrealizowanego jednostkowego zamówienia, przy czym Zamawiający zastrzega sobie prawo do dokonania zakupu u innego dostawcy i ewentualną różnicą cen obciąży Wykonawcę;</w:t>
      </w:r>
    </w:p>
    <w:p w:rsidR="00843595" w:rsidRPr="00843595" w:rsidRDefault="00843595" w:rsidP="00843595">
      <w:pPr>
        <w:numPr>
          <w:ilvl w:val="0"/>
          <w:numId w:val="3"/>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lastRenderedPageBreak/>
        <w:t>za naruszenie przez Wykonawcę obowiązków określonych w § 3 – w wysokości 25 zł za każde naruszenie oraz dodatkowo w przypadku zwłoki – w wysokości 10 zł za każdy rozpoczęty dzień,</w:t>
      </w:r>
    </w:p>
    <w:p w:rsidR="00843595" w:rsidRPr="00843595" w:rsidRDefault="00843595" w:rsidP="00843595">
      <w:pPr>
        <w:numPr>
          <w:ilvl w:val="0"/>
          <w:numId w:val="3"/>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z tytułu odstąpienia</w:t>
      </w:r>
      <w:r w:rsidR="00D32D53">
        <w:rPr>
          <w:rFonts w:ascii="Arial" w:eastAsia="Times New Roman" w:hAnsi="Arial" w:cs="Arial"/>
          <w:lang w:eastAsia="ar-SA"/>
        </w:rPr>
        <w:t xml:space="preserve"> przez Zamawiającego</w:t>
      </w:r>
      <w:r w:rsidRPr="00843595">
        <w:rPr>
          <w:rFonts w:ascii="Arial" w:eastAsia="Times New Roman" w:hAnsi="Arial" w:cs="Arial"/>
          <w:lang w:eastAsia="ar-SA"/>
        </w:rPr>
        <w:t xml:space="preserve"> od umowy z przyczyn zależnych od Wykonawcy w wysokości 10% niezrealizowanej wartości brutto umowy.</w:t>
      </w:r>
    </w:p>
    <w:p w:rsidR="00843595" w:rsidRPr="00843595" w:rsidRDefault="00843595" w:rsidP="00843595">
      <w:pPr>
        <w:numPr>
          <w:ilvl w:val="0"/>
          <w:numId w:val="5"/>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Zamawiający zapłaci Wykonawcy karę umowną z tytułu odstąpienia od umowy </w:t>
      </w:r>
      <w:r w:rsidR="00D32D53">
        <w:rPr>
          <w:rFonts w:ascii="Arial" w:eastAsia="Times New Roman" w:hAnsi="Arial" w:cs="Arial"/>
          <w:lang w:eastAsia="ar-SA"/>
        </w:rPr>
        <w:t xml:space="preserve">przez Wykonawcę </w:t>
      </w:r>
      <w:r w:rsidRPr="00843595">
        <w:rPr>
          <w:rFonts w:ascii="Arial" w:eastAsia="Times New Roman" w:hAnsi="Arial" w:cs="Arial"/>
          <w:lang w:eastAsia="ar-SA"/>
        </w:rPr>
        <w:t>z przyczyn zależnych od Zamawiającego w wysokości 10% niezrealizowanej wartości brutto umowy, z zastrzeżeniem § 5.</w:t>
      </w:r>
    </w:p>
    <w:p w:rsidR="00843595" w:rsidRPr="00843595" w:rsidRDefault="00843595" w:rsidP="00843595">
      <w:pPr>
        <w:numPr>
          <w:ilvl w:val="0"/>
          <w:numId w:val="5"/>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Łączna wysokość naliczonych kar umownych należnych Zamawiającemu lub Wykonawcy nie może przekroczyć 20% wartości </w:t>
      </w:r>
      <w:r w:rsidRPr="00843595">
        <w:rPr>
          <w:rFonts w:ascii="Arial" w:eastAsia="Times New Roman" w:hAnsi="Arial" w:cs="Arial"/>
          <w:lang w:val="pl" w:eastAsia="ar-SA"/>
        </w:rPr>
        <w:t>wynagrodzenia umownego brutto.</w:t>
      </w:r>
    </w:p>
    <w:p w:rsidR="00843595" w:rsidRPr="00843595" w:rsidRDefault="00843595" w:rsidP="00843595">
      <w:pPr>
        <w:numPr>
          <w:ilvl w:val="0"/>
          <w:numId w:val="5"/>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Zastrzeżenie kar umownych nie pozbawia stron możliwości dochodzenia odszkodowania na zasadach ogólnych, jeżeli wartość kar umownych nie pokryje w pełni powstałej szkody. </w:t>
      </w:r>
    </w:p>
    <w:p w:rsidR="00843595" w:rsidRPr="00843595" w:rsidRDefault="00843595" w:rsidP="00843595">
      <w:pPr>
        <w:numPr>
          <w:ilvl w:val="0"/>
          <w:numId w:val="5"/>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Zapłata kar umownych zostanie dokonana w terminie 14 dni liczonych od dnia wystąpienia z żądaniem jej zapłaty. </w:t>
      </w:r>
    </w:p>
    <w:p w:rsidR="00843595" w:rsidRPr="00843595" w:rsidRDefault="00843595" w:rsidP="00843595">
      <w:pPr>
        <w:numPr>
          <w:ilvl w:val="0"/>
          <w:numId w:val="5"/>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Zamawiający w razie zwłoki w zapłacie kary umownej przez Wykonawcę będzie mógł potrącić należną mu karę umowną z dowolnej należności Wykonawcy, na co Wykonawca wyraża zgodę.</w:t>
      </w:r>
    </w:p>
    <w:p w:rsidR="00843595" w:rsidRPr="00843595" w:rsidRDefault="00843595" w:rsidP="00843595">
      <w:pPr>
        <w:spacing w:after="0" w:line="300" w:lineRule="auto"/>
        <w:ind w:left="397" w:hanging="397"/>
        <w:contextualSpacing/>
        <w:jc w:val="both"/>
        <w:rPr>
          <w:rFonts w:ascii="Arial" w:eastAsia="Times New Roman" w:hAnsi="Arial" w:cs="Arial"/>
          <w:lang w:eastAsia="ar-SA"/>
        </w:rPr>
      </w:pPr>
    </w:p>
    <w:p w:rsidR="00843595" w:rsidRPr="00843595" w:rsidRDefault="00843595" w:rsidP="00843595">
      <w:pPr>
        <w:spacing w:after="0" w:line="300" w:lineRule="auto"/>
        <w:ind w:left="397" w:hanging="397"/>
        <w:contextualSpacing/>
        <w:jc w:val="center"/>
        <w:rPr>
          <w:rFonts w:ascii="Arial" w:eastAsia="Times New Roman" w:hAnsi="Arial" w:cs="Arial"/>
          <w:lang w:eastAsia="ar-SA"/>
        </w:rPr>
      </w:pPr>
      <w:r w:rsidRPr="00843595">
        <w:rPr>
          <w:rFonts w:ascii="Arial" w:eastAsia="Times New Roman" w:hAnsi="Arial" w:cs="Arial"/>
          <w:lang w:eastAsia="ar-SA"/>
        </w:rPr>
        <w:t>§ 8</w:t>
      </w:r>
    </w:p>
    <w:p w:rsidR="00843595" w:rsidRPr="00843595" w:rsidRDefault="00843595" w:rsidP="00843595">
      <w:pPr>
        <w:numPr>
          <w:ilvl w:val="0"/>
          <w:numId w:val="15"/>
        </w:numPr>
        <w:spacing w:after="0" w:line="300" w:lineRule="auto"/>
        <w:ind w:left="360"/>
        <w:contextualSpacing/>
        <w:jc w:val="both"/>
        <w:rPr>
          <w:rFonts w:ascii="Arial" w:eastAsia="Times New Roman" w:hAnsi="Arial" w:cs="Arial"/>
          <w:lang w:eastAsia="ar-SA"/>
        </w:rPr>
      </w:pPr>
      <w:r w:rsidRPr="00843595">
        <w:rPr>
          <w:rFonts w:ascii="Arial" w:eastAsia="Times New Roman" w:hAnsi="Arial" w:cs="Arial"/>
          <w:lang w:eastAsia="ar-SA"/>
        </w:rPr>
        <w:t xml:space="preserve">Wszelkie zmiany niniejszej umowy muszą być dokonywane za zgodą obu stron wyrażoną </w:t>
      </w:r>
      <w:r w:rsidRPr="00843595">
        <w:rPr>
          <w:rFonts w:ascii="Arial" w:eastAsia="Times New Roman" w:hAnsi="Arial" w:cs="Arial"/>
          <w:lang w:eastAsia="ar-SA"/>
        </w:rPr>
        <w:br/>
        <w:t>na piśmie pod rygorem nieważności.</w:t>
      </w:r>
    </w:p>
    <w:p w:rsidR="00843595" w:rsidRPr="00843595" w:rsidRDefault="00843595" w:rsidP="00843595">
      <w:pPr>
        <w:numPr>
          <w:ilvl w:val="0"/>
          <w:numId w:val="15"/>
        </w:numPr>
        <w:spacing w:after="0" w:line="300" w:lineRule="auto"/>
        <w:ind w:left="360"/>
        <w:contextualSpacing/>
        <w:jc w:val="both"/>
        <w:rPr>
          <w:rFonts w:ascii="Arial" w:eastAsia="Times New Roman" w:hAnsi="Arial" w:cs="Arial"/>
          <w:lang w:eastAsia="ar-SA"/>
        </w:rPr>
      </w:pPr>
      <w:r w:rsidRPr="00843595">
        <w:rPr>
          <w:rFonts w:ascii="Arial" w:eastAsia="Times New Roman" w:hAnsi="Arial" w:cs="Arial"/>
          <w:lang w:eastAsia="ar-SA"/>
        </w:rPr>
        <w:t>Zamawiający przewiduje następujące zmiany umowy w stosunku do treści oferty:</w:t>
      </w:r>
    </w:p>
    <w:p w:rsidR="00843595" w:rsidRPr="00843595" w:rsidRDefault="00843595" w:rsidP="00843595">
      <w:pPr>
        <w:numPr>
          <w:ilvl w:val="0"/>
          <w:numId w:val="14"/>
        </w:numPr>
        <w:tabs>
          <w:tab w:val="num" w:pos="-720"/>
        </w:tabs>
        <w:spacing w:after="0" w:line="300" w:lineRule="auto"/>
        <w:ind w:left="720"/>
        <w:contextualSpacing/>
        <w:jc w:val="both"/>
        <w:rPr>
          <w:rFonts w:ascii="Arial" w:eastAsia="Times New Roman" w:hAnsi="Arial" w:cs="Arial"/>
          <w:lang w:eastAsia="ar-SA"/>
        </w:rPr>
      </w:pPr>
      <w:r w:rsidRPr="00843595">
        <w:rPr>
          <w:rFonts w:ascii="Arial" w:eastAsia="Times New Roman" w:hAnsi="Arial" w:cs="Arial"/>
          <w:lang w:eastAsia="ar-SA"/>
        </w:rPr>
        <w:t xml:space="preserve">zmianę stawki podatku od towarów i usług oraz podatku akcyzowego, w przypadku ustawowej zmiany tych stawek, mających miejsce przed datą wystawienia faktury – w takim przypadku Wykonawca jest zobowiązany poinformować Zamawiającego w formie pisemnej o zmianie stawki podatku; zmiana stawki podatkowej nie </w:t>
      </w:r>
      <w:r w:rsidRPr="00843595">
        <w:rPr>
          <w:rFonts w:ascii="Arial" w:eastAsia="Times New Roman" w:hAnsi="Arial" w:cs="Arial"/>
          <w:lang w:val="cs-CZ" w:eastAsia="ar-SA"/>
        </w:rPr>
        <w:t>wymaga pisemnego aneksu</w:t>
      </w:r>
      <w:r w:rsidRPr="00843595">
        <w:rPr>
          <w:rFonts w:ascii="Arial" w:eastAsia="Times New Roman" w:hAnsi="Arial" w:cs="Arial"/>
          <w:lang w:eastAsia="ar-SA"/>
        </w:rPr>
        <w:t>, a wartość brutto umowy ulegnie automatycznie zmianie proporcjonalnej do wprowadzonych zmian;</w:t>
      </w:r>
    </w:p>
    <w:p w:rsidR="00843595" w:rsidRPr="00843595" w:rsidRDefault="00843595" w:rsidP="00843595">
      <w:pPr>
        <w:numPr>
          <w:ilvl w:val="0"/>
          <w:numId w:val="14"/>
        </w:numPr>
        <w:spacing w:after="0" w:line="300" w:lineRule="auto"/>
        <w:ind w:left="720"/>
        <w:contextualSpacing/>
        <w:jc w:val="both"/>
        <w:rPr>
          <w:rFonts w:ascii="Arial" w:eastAsia="Times New Roman" w:hAnsi="Arial" w:cs="Arial"/>
          <w:lang w:eastAsia="ar-SA"/>
        </w:rPr>
      </w:pPr>
      <w:r w:rsidRPr="00843595">
        <w:rPr>
          <w:rFonts w:ascii="Arial" w:eastAsia="Times New Roman" w:hAnsi="Arial" w:cs="Arial"/>
          <w:lang w:eastAsia="ar-SA"/>
        </w:rPr>
        <w:t>zmianę na nowy produkt o tych samych bądź lepszych parametrach po cenie jednostkowej zaoferowanej w ofercie w przypadku zakończenia (zaprzestania) produkcji lub wycofania z rynku produktu będącego przedmiotem zamówienia lub wprowadzenia do obrotu odpowiednika o lepszych właściwościach jakościowych lub technicznych bądź będącego „następcą” wycofanego wcześniej produktu;</w:t>
      </w:r>
    </w:p>
    <w:p w:rsidR="00843595" w:rsidRPr="00843595" w:rsidRDefault="00843595" w:rsidP="00843595">
      <w:pPr>
        <w:numPr>
          <w:ilvl w:val="0"/>
          <w:numId w:val="14"/>
        </w:numPr>
        <w:spacing w:after="0" w:line="300" w:lineRule="auto"/>
        <w:ind w:left="720"/>
        <w:contextualSpacing/>
        <w:jc w:val="both"/>
        <w:rPr>
          <w:rFonts w:ascii="Arial" w:eastAsia="Times New Roman" w:hAnsi="Arial" w:cs="Arial"/>
          <w:lang w:eastAsia="ar-SA"/>
        </w:rPr>
      </w:pPr>
      <w:r w:rsidRPr="00843595">
        <w:rPr>
          <w:rFonts w:ascii="Arial" w:eastAsia="Times New Roman" w:hAnsi="Arial" w:cs="Arial"/>
          <w:lang w:eastAsia="ar-SA"/>
        </w:rPr>
        <w:t>zmianę numeru katalogowego produktu, nazwy produktu, przy zachowaniu jego parametrów, sposobu konfekcjonowania i liczby opakowań, w sytuacji gdy produkt zostanie wycofany z produkcji lub wprowadzony zostanie do sprzedaży przez producenta produkt zmodyfikowany / udoskonalony, przy czym zmiana ta nie może powodować wzrostu ceny zawartej w ofercie;</w:t>
      </w:r>
    </w:p>
    <w:p w:rsidR="00843595" w:rsidRDefault="00843595" w:rsidP="00843595">
      <w:pPr>
        <w:numPr>
          <w:ilvl w:val="0"/>
          <w:numId w:val="14"/>
        </w:numPr>
        <w:spacing w:after="0" w:line="300" w:lineRule="auto"/>
        <w:ind w:left="720"/>
        <w:contextualSpacing/>
        <w:jc w:val="both"/>
        <w:rPr>
          <w:rFonts w:ascii="Arial" w:eastAsia="Times New Roman" w:hAnsi="Arial" w:cs="Arial"/>
          <w:lang w:eastAsia="ar-SA"/>
        </w:rPr>
      </w:pPr>
      <w:r w:rsidRPr="00843595">
        <w:rPr>
          <w:rFonts w:ascii="Arial" w:eastAsia="Times New Roman" w:hAnsi="Arial" w:cs="Arial"/>
          <w:lang w:eastAsia="ar-SA"/>
        </w:rPr>
        <w:t>wydłużenie terminu wykonania zamówienia o okres nie dłuższy niż 6 miesięcy, w przypadku niewykorzystania w terminie określonym w § 2 ust. 1 całej wartości aso</w:t>
      </w:r>
      <w:r w:rsidR="00D32D53">
        <w:rPr>
          <w:rFonts w:ascii="Arial" w:eastAsia="Times New Roman" w:hAnsi="Arial" w:cs="Arial"/>
          <w:lang w:eastAsia="ar-SA"/>
        </w:rPr>
        <w:t>rtymentu, którego dotyczy umowa;</w:t>
      </w:r>
    </w:p>
    <w:p w:rsidR="00D32D53" w:rsidRDefault="00D32D53" w:rsidP="00843595">
      <w:pPr>
        <w:numPr>
          <w:ilvl w:val="0"/>
          <w:numId w:val="14"/>
        </w:numPr>
        <w:spacing w:after="0" w:line="300" w:lineRule="auto"/>
        <w:ind w:left="720"/>
        <w:contextualSpacing/>
        <w:jc w:val="both"/>
        <w:rPr>
          <w:rFonts w:ascii="Arial" w:eastAsia="Times New Roman" w:hAnsi="Arial" w:cs="Arial"/>
          <w:lang w:eastAsia="ar-SA"/>
        </w:rPr>
      </w:pPr>
      <w:r>
        <w:rPr>
          <w:rFonts w:ascii="Arial" w:eastAsia="Times New Roman" w:hAnsi="Arial" w:cs="Arial"/>
          <w:lang w:eastAsia="ar-SA"/>
        </w:rPr>
        <w:lastRenderedPageBreak/>
        <w:t>zmianę z</w:t>
      </w:r>
      <w:r w:rsidRPr="00D32D53">
        <w:rPr>
          <w:rFonts w:ascii="Arial" w:eastAsia="Times New Roman" w:hAnsi="Arial" w:cs="Arial"/>
          <w:lang w:eastAsia="ar-SA"/>
        </w:rPr>
        <w:t>akresu przedmiotu umowy w przypadku</w:t>
      </w:r>
      <w:r>
        <w:rPr>
          <w:rFonts w:ascii="Arial" w:eastAsia="Times New Roman" w:hAnsi="Arial" w:cs="Arial"/>
          <w:lang w:eastAsia="ar-SA"/>
        </w:rPr>
        <w:t xml:space="preserve"> </w:t>
      </w:r>
      <w:r w:rsidRPr="00D32D53">
        <w:rPr>
          <w:rFonts w:ascii="Arial" w:eastAsia="Times New Roman" w:hAnsi="Arial" w:cs="Arial"/>
          <w:lang w:eastAsia="ar-SA"/>
        </w:rPr>
        <w:t>rezygnacji przez Zamawiającego z wykonania części przedmiotu umowy w razie uznania ich wykonania za zbędne, czego nie można było wcześniej przewidzieć</w:t>
      </w:r>
      <w:r>
        <w:rPr>
          <w:rFonts w:ascii="Arial" w:eastAsia="Times New Roman" w:hAnsi="Arial" w:cs="Arial"/>
          <w:lang w:eastAsia="ar-SA"/>
        </w:rPr>
        <w:t>;</w:t>
      </w:r>
    </w:p>
    <w:p w:rsidR="00843595" w:rsidRPr="00843595" w:rsidRDefault="00843595" w:rsidP="00843595">
      <w:pPr>
        <w:numPr>
          <w:ilvl w:val="0"/>
          <w:numId w:val="15"/>
        </w:numPr>
        <w:spacing w:after="0" w:line="300" w:lineRule="auto"/>
        <w:ind w:left="360"/>
        <w:contextualSpacing/>
        <w:jc w:val="both"/>
        <w:rPr>
          <w:rFonts w:ascii="Arial" w:eastAsia="Times New Roman" w:hAnsi="Arial" w:cs="Arial"/>
          <w:lang w:val="cs-CZ" w:eastAsia="ar-SA"/>
        </w:rPr>
      </w:pPr>
      <w:r w:rsidRPr="00843595">
        <w:rPr>
          <w:rFonts w:ascii="Arial" w:eastAsia="Times New Roman" w:hAnsi="Arial" w:cs="Arial"/>
          <w:lang w:eastAsia="ar-SA"/>
        </w:rPr>
        <w:t xml:space="preserve">Zamawiający przewiduje zmianę wysokości wynagrodzenia Wykonawcy, w przypadku wystąpienia którejkolwiek ze zmian przepisów wskazanych w art. 436 pkt. 4 lit. b ustawy </w:t>
      </w:r>
      <w:proofErr w:type="spellStart"/>
      <w:r w:rsidR="00E87175">
        <w:rPr>
          <w:rFonts w:ascii="Arial" w:eastAsia="Times New Roman" w:hAnsi="Arial" w:cs="Arial"/>
          <w:lang w:eastAsia="ar-SA"/>
        </w:rPr>
        <w:t>pzp</w:t>
      </w:r>
      <w:proofErr w:type="spellEnd"/>
      <w:r w:rsidRPr="00843595">
        <w:rPr>
          <w:rFonts w:ascii="Arial" w:eastAsia="Times New Roman" w:hAnsi="Arial" w:cs="Arial"/>
          <w:lang w:eastAsia="ar-SA"/>
        </w:rPr>
        <w:t xml:space="preserve">, </w:t>
      </w:r>
      <w:r w:rsidRPr="00843595">
        <w:rPr>
          <w:rFonts w:ascii="Arial" w:eastAsia="Times New Roman" w:hAnsi="Arial" w:cs="Arial"/>
          <w:lang w:val="cs-CZ" w:eastAsia="ar-SA"/>
        </w:rPr>
        <w:t xml:space="preserve">jeżeli zmiany te będą miały wpływ na koszty wykonania zamówienia przez Wykonawcę. </w:t>
      </w:r>
      <w:r w:rsidRPr="00843595">
        <w:rPr>
          <w:rFonts w:ascii="Arial" w:eastAsia="Times New Roman" w:hAnsi="Arial" w:cs="Arial"/>
          <w:lang w:eastAsia="ar-SA"/>
        </w:rPr>
        <w:t xml:space="preserve">W takim przypadku, Wykonawca w ciągu 30 dni od podjęcia wiadomości o zaistnieniu w/w okoliczności, jest zobowiązany przedłożyć Zamawiającemu </w:t>
      </w:r>
      <w:r w:rsidRPr="00843595">
        <w:rPr>
          <w:rFonts w:ascii="Arial" w:eastAsia="Times New Roman" w:hAnsi="Arial" w:cs="Arial"/>
          <w:lang w:val="cs-CZ" w:eastAsia="ar-SA"/>
        </w:rPr>
        <w:t xml:space="preserve">pisemne uzasadnienie wpływu </w:t>
      </w:r>
      <w:r w:rsidRPr="00843595">
        <w:rPr>
          <w:rFonts w:ascii="Arial" w:eastAsia="Times New Roman" w:hAnsi="Arial" w:cs="Arial"/>
          <w:lang w:eastAsia="ar-SA"/>
        </w:rPr>
        <w:t xml:space="preserve">okoliczności wskazanych w art. 436 pkt. 4 lit. b ustawy </w:t>
      </w:r>
      <w:proofErr w:type="spellStart"/>
      <w:r w:rsidRPr="00843595">
        <w:rPr>
          <w:rFonts w:ascii="Arial" w:eastAsia="Times New Roman" w:hAnsi="Arial" w:cs="Arial"/>
          <w:lang w:eastAsia="ar-SA"/>
        </w:rPr>
        <w:t>pzp</w:t>
      </w:r>
      <w:proofErr w:type="spellEnd"/>
      <w:r w:rsidRPr="00843595">
        <w:rPr>
          <w:rFonts w:ascii="Arial" w:eastAsia="Times New Roman" w:hAnsi="Arial" w:cs="Arial"/>
          <w:lang w:eastAsia="ar-SA"/>
        </w:rPr>
        <w:t xml:space="preserve"> </w:t>
      </w:r>
      <w:r w:rsidRPr="00843595">
        <w:rPr>
          <w:rFonts w:ascii="Arial" w:eastAsia="Times New Roman" w:hAnsi="Arial" w:cs="Arial"/>
          <w:lang w:val="cs-CZ" w:eastAsia="ar-SA"/>
        </w:rPr>
        <w:t>na koszty wykonania zamówienia oraz załączyć odpowiednie dokumenty uzasadniające konieczność zmiany wysokości wynagrodzenia określonego w umowie. Zmiana wysokości wynagrodzenia wymaga aneksu do umowy w formie pisemnej.</w:t>
      </w:r>
    </w:p>
    <w:p w:rsidR="00843595" w:rsidRPr="00843595" w:rsidRDefault="00843595" w:rsidP="00843595">
      <w:pPr>
        <w:numPr>
          <w:ilvl w:val="0"/>
          <w:numId w:val="15"/>
        </w:numPr>
        <w:spacing w:after="0" w:line="300" w:lineRule="auto"/>
        <w:ind w:left="360"/>
        <w:contextualSpacing/>
        <w:jc w:val="both"/>
        <w:rPr>
          <w:rFonts w:ascii="Arial" w:eastAsia="Times New Roman" w:hAnsi="Arial" w:cs="Arial"/>
          <w:lang w:val="cs-CZ" w:eastAsia="ar-SA"/>
        </w:rPr>
      </w:pPr>
      <w:r w:rsidRPr="00843595">
        <w:rPr>
          <w:rFonts w:ascii="Arial" w:eastAsia="Times New Roman" w:hAnsi="Arial" w:cs="Arial"/>
          <w:lang w:val="cs-CZ" w:eastAsia="ar-SA"/>
        </w:rPr>
        <w:t xml:space="preserve">Strona wnioskująca o zmianę umowy, w okolicznościach, o których mowa w ust. 2 pkt. 2 - </w:t>
      </w:r>
      <w:r w:rsidR="00E87175">
        <w:rPr>
          <w:rFonts w:ascii="Arial" w:eastAsia="Times New Roman" w:hAnsi="Arial" w:cs="Arial"/>
          <w:lang w:val="cs-CZ" w:eastAsia="ar-SA"/>
        </w:rPr>
        <w:t>5</w:t>
      </w:r>
      <w:r w:rsidRPr="00843595">
        <w:rPr>
          <w:rFonts w:ascii="Arial" w:eastAsia="Times New Roman" w:hAnsi="Arial" w:cs="Arial"/>
          <w:lang w:val="cs-CZ" w:eastAsia="ar-SA"/>
        </w:rPr>
        <w:t xml:space="preserve"> przedkłada drugiej </w:t>
      </w:r>
      <w:r w:rsidR="00E87175">
        <w:rPr>
          <w:rFonts w:ascii="Arial" w:eastAsia="Times New Roman" w:hAnsi="Arial" w:cs="Arial"/>
          <w:lang w:val="cs-CZ" w:eastAsia="ar-SA"/>
        </w:rPr>
        <w:t>S</w:t>
      </w:r>
      <w:r w:rsidRPr="00843595">
        <w:rPr>
          <w:rFonts w:ascii="Arial" w:eastAsia="Times New Roman" w:hAnsi="Arial" w:cs="Arial"/>
          <w:lang w:val="cs-CZ" w:eastAsia="ar-SA"/>
        </w:rPr>
        <w:t xml:space="preserve">tronie pisemne uzasadnienie konieczności wprowadzenia zmian do umowy, w razie potrzeby z załączeniem odpowiednich dokumentów uzasadniających konieczność zmiany. Zmiany zawartej umowy będą wymagały aneksu w formie pisemnej. </w:t>
      </w:r>
    </w:p>
    <w:p w:rsidR="00843595" w:rsidRPr="00843595" w:rsidRDefault="00843595" w:rsidP="00843595">
      <w:pPr>
        <w:spacing w:after="0" w:line="300" w:lineRule="auto"/>
        <w:contextualSpacing/>
        <w:jc w:val="both"/>
        <w:rPr>
          <w:rFonts w:ascii="Arial" w:eastAsia="Times New Roman" w:hAnsi="Arial" w:cs="Arial"/>
          <w:lang w:val="cs-CZ" w:eastAsia="ar-SA"/>
        </w:rPr>
      </w:pPr>
    </w:p>
    <w:p w:rsidR="00843595" w:rsidRPr="00843595" w:rsidRDefault="00843595" w:rsidP="00843595">
      <w:pPr>
        <w:spacing w:after="0" w:line="300" w:lineRule="auto"/>
        <w:ind w:left="397" w:hanging="397"/>
        <w:contextualSpacing/>
        <w:jc w:val="center"/>
        <w:rPr>
          <w:rFonts w:ascii="Arial" w:eastAsia="Times New Roman" w:hAnsi="Arial" w:cs="Arial"/>
          <w:lang w:eastAsia="ar-SA"/>
        </w:rPr>
      </w:pPr>
      <w:r w:rsidRPr="00843595">
        <w:rPr>
          <w:rFonts w:ascii="Arial" w:eastAsia="Times New Roman" w:hAnsi="Arial" w:cs="Arial"/>
          <w:lang w:eastAsia="ar-SA"/>
        </w:rPr>
        <w:t>§ 9</w:t>
      </w:r>
    </w:p>
    <w:p w:rsidR="00843595" w:rsidRPr="00843595" w:rsidRDefault="00843595" w:rsidP="00843595">
      <w:p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W związku z nałożonymi zadaniami obronnymi w ramach realizacji Rozporządzenia Rady Ministrów z dnia 27.06.2012 r. w sprawie warunków i sposobu przygotowania oraz wykorzystania podmiotów leczniczych na potrzeby obronne państwa oraz właściwości organów w tych sprawach,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Szpitala podczas wystąpienia sytuacji kryzysowych, zaistnienia zagrożenia państwa oraz w czasie wojny.</w:t>
      </w:r>
    </w:p>
    <w:p w:rsidR="00843595" w:rsidRPr="00843595" w:rsidRDefault="00843595" w:rsidP="00843595">
      <w:pPr>
        <w:spacing w:after="0" w:line="300" w:lineRule="auto"/>
        <w:ind w:left="397" w:hanging="397"/>
        <w:contextualSpacing/>
        <w:jc w:val="both"/>
        <w:rPr>
          <w:rFonts w:ascii="Arial" w:eastAsia="Times New Roman" w:hAnsi="Arial" w:cs="Arial"/>
          <w:lang w:eastAsia="ar-SA"/>
        </w:rPr>
      </w:pPr>
    </w:p>
    <w:p w:rsidR="00843595" w:rsidRPr="00843595" w:rsidRDefault="00843595" w:rsidP="00843595">
      <w:pPr>
        <w:spacing w:after="0" w:line="300" w:lineRule="auto"/>
        <w:ind w:left="397" w:hanging="397"/>
        <w:contextualSpacing/>
        <w:jc w:val="center"/>
        <w:rPr>
          <w:rFonts w:ascii="Arial" w:eastAsia="Times New Roman" w:hAnsi="Arial" w:cs="Arial"/>
          <w:lang w:eastAsia="ar-SA"/>
        </w:rPr>
      </w:pPr>
      <w:r w:rsidRPr="00843595">
        <w:rPr>
          <w:rFonts w:ascii="Arial" w:eastAsia="Times New Roman" w:hAnsi="Arial" w:cs="Arial"/>
          <w:lang w:eastAsia="ar-SA"/>
        </w:rPr>
        <w:t>§ 10</w:t>
      </w:r>
    </w:p>
    <w:p w:rsidR="00843595" w:rsidRPr="00843595" w:rsidRDefault="00843595" w:rsidP="00843595">
      <w:pPr>
        <w:numPr>
          <w:ilvl w:val="0"/>
          <w:numId w:val="6"/>
        </w:num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W razie powstania sporu związanego z wykonaniem niniejszej umowy Strony zobowiązują się do zastosowania w pierwszej kolejności mediacji, jako alternatywnej metody rozwiązywania sporów, przed wniesieniem sprawy do sądu.</w:t>
      </w:r>
    </w:p>
    <w:p w:rsidR="00843595" w:rsidRPr="00843595" w:rsidRDefault="00843595" w:rsidP="00843595">
      <w:pPr>
        <w:numPr>
          <w:ilvl w:val="0"/>
          <w:numId w:val="6"/>
        </w:numPr>
        <w:spacing w:after="0" w:line="300" w:lineRule="auto"/>
        <w:contextualSpacing/>
        <w:jc w:val="both"/>
        <w:rPr>
          <w:rFonts w:ascii="Arial" w:eastAsia="Times New Roman" w:hAnsi="Arial" w:cs="Arial"/>
          <w:b/>
          <w:lang w:eastAsia="ar-SA"/>
        </w:rPr>
      </w:pPr>
      <w:r w:rsidRPr="00843595">
        <w:rPr>
          <w:rFonts w:ascii="Arial" w:eastAsia="Times New Roman" w:hAnsi="Arial" w:cs="Arial"/>
          <w:lang w:eastAsia="ar-SA"/>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rsidR="00E87175" w:rsidRDefault="00E87175" w:rsidP="00843595">
      <w:pPr>
        <w:spacing w:after="0" w:line="300" w:lineRule="auto"/>
        <w:ind w:left="397" w:hanging="397"/>
        <w:contextualSpacing/>
        <w:jc w:val="center"/>
        <w:rPr>
          <w:rFonts w:ascii="Arial" w:eastAsia="Times New Roman" w:hAnsi="Arial" w:cs="Arial"/>
          <w:lang w:eastAsia="ar-SA"/>
        </w:rPr>
      </w:pPr>
    </w:p>
    <w:p w:rsidR="00843595" w:rsidRPr="00843595" w:rsidRDefault="00843595" w:rsidP="00843595">
      <w:pPr>
        <w:spacing w:after="0" w:line="300" w:lineRule="auto"/>
        <w:ind w:left="397" w:hanging="397"/>
        <w:contextualSpacing/>
        <w:jc w:val="center"/>
        <w:rPr>
          <w:rFonts w:ascii="Arial" w:eastAsia="Times New Roman" w:hAnsi="Arial" w:cs="Arial"/>
          <w:lang w:eastAsia="ar-SA"/>
        </w:rPr>
      </w:pPr>
      <w:r w:rsidRPr="00843595">
        <w:rPr>
          <w:rFonts w:ascii="Arial" w:eastAsia="Times New Roman" w:hAnsi="Arial" w:cs="Arial"/>
          <w:lang w:eastAsia="ar-SA"/>
        </w:rPr>
        <w:t>§ 11</w:t>
      </w:r>
    </w:p>
    <w:p w:rsidR="00843595" w:rsidRPr="00843595" w:rsidRDefault="00843595" w:rsidP="00843595">
      <w:p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W sprawach nie uregulowanych niniejszą umową mają zastosowanie właściwe przepisy Kodeksu Cywilnego oraz ustawy Prawo Zamówień Publicznych.</w:t>
      </w:r>
    </w:p>
    <w:p w:rsidR="00843595" w:rsidRPr="00843595" w:rsidRDefault="00843595" w:rsidP="00843595">
      <w:pPr>
        <w:spacing w:after="0" w:line="300" w:lineRule="auto"/>
        <w:ind w:left="397" w:hanging="397"/>
        <w:contextualSpacing/>
        <w:jc w:val="both"/>
        <w:rPr>
          <w:rFonts w:ascii="Arial" w:eastAsia="Times New Roman" w:hAnsi="Arial" w:cs="Arial"/>
          <w:b/>
          <w:lang w:eastAsia="ar-SA"/>
        </w:rPr>
      </w:pPr>
    </w:p>
    <w:p w:rsidR="00E87175" w:rsidRDefault="00E87175" w:rsidP="00843595">
      <w:pPr>
        <w:spacing w:after="0" w:line="300" w:lineRule="auto"/>
        <w:ind w:left="397" w:hanging="397"/>
        <w:contextualSpacing/>
        <w:jc w:val="center"/>
        <w:rPr>
          <w:rFonts w:ascii="Arial" w:eastAsia="Times New Roman" w:hAnsi="Arial" w:cs="Arial"/>
          <w:lang w:eastAsia="ar-SA"/>
        </w:rPr>
      </w:pPr>
    </w:p>
    <w:p w:rsidR="00E87175" w:rsidRDefault="00E87175" w:rsidP="00843595">
      <w:pPr>
        <w:spacing w:after="0" w:line="300" w:lineRule="auto"/>
        <w:ind w:left="397" w:hanging="397"/>
        <w:contextualSpacing/>
        <w:jc w:val="center"/>
        <w:rPr>
          <w:rFonts w:ascii="Arial" w:eastAsia="Times New Roman" w:hAnsi="Arial" w:cs="Arial"/>
          <w:lang w:eastAsia="ar-SA"/>
        </w:rPr>
      </w:pPr>
    </w:p>
    <w:p w:rsidR="00843595" w:rsidRPr="00843595" w:rsidRDefault="00843595" w:rsidP="00843595">
      <w:pPr>
        <w:spacing w:after="0" w:line="300" w:lineRule="auto"/>
        <w:ind w:left="397" w:hanging="397"/>
        <w:contextualSpacing/>
        <w:jc w:val="center"/>
        <w:rPr>
          <w:rFonts w:ascii="Arial" w:eastAsia="Times New Roman" w:hAnsi="Arial" w:cs="Arial"/>
          <w:lang w:eastAsia="ar-SA"/>
        </w:rPr>
      </w:pPr>
      <w:bookmarkStart w:id="0" w:name="_GoBack"/>
      <w:bookmarkEnd w:id="0"/>
      <w:r w:rsidRPr="00843595">
        <w:rPr>
          <w:rFonts w:ascii="Arial" w:eastAsia="Times New Roman" w:hAnsi="Arial" w:cs="Arial"/>
          <w:lang w:eastAsia="ar-SA"/>
        </w:rPr>
        <w:lastRenderedPageBreak/>
        <w:t>§ 12</w:t>
      </w:r>
    </w:p>
    <w:p w:rsidR="00843595" w:rsidRPr="00843595" w:rsidRDefault="00843595" w:rsidP="00843595">
      <w:pPr>
        <w:spacing w:after="0" w:line="300" w:lineRule="auto"/>
        <w:contextualSpacing/>
        <w:jc w:val="both"/>
        <w:rPr>
          <w:rFonts w:ascii="Arial" w:eastAsia="Times New Roman" w:hAnsi="Arial" w:cs="Arial"/>
          <w:lang w:eastAsia="ar-SA"/>
        </w:rPr>
      </w:pPr>
      <w:r w:rsidRPr="00843595">
        <w:rPr>
          <w:rFonts w:ascii="Arial" w:eastAsia="Times New Roman" w:hAnsi="Arial" w:cs="Arial"/>
          <w:lang w:eastAsia="ar-SA"/>
        </w:rPr>
        <w:t xml:space="preserve">Umowę niniejszą sporządzono w dwóch jednobrzmiących egzemplarzach po jednym dla każdej ze stron. </w:t>
      </w:r>
    </w:p>
    <w:p w:rsidR="00843595" w:rsidRPr="00843595" w:rsidRDefault="00843595" w:rsidP="00843595">
      <w:pPr>
        <w:spacing w:after="0" w:line="300" w:lineRule="auto"/>
        <w:ind w:left="397" w:hanging="397"/>
        <w:contextualSpacing/>
        <w:jc w:val="both"/>
        <w:rPr>
          <w:rFonts w:ascii="Arial" w:eastAsia="Times New Roman" w:hAnsi="Arial" w:cs="Arial"/>
          <w:lang w:eastAsia="ar-SA"/>
        </w:rPr>
      </w:pPr>
    </w:p>
    <w:p w:rsidR="00843595" w:rsidRPr="00843595" w:rsidRDefault="00843595" w:rsidP="00843595">
      <w:pPr>
        <w:spacing w:after="0" w:line="300" w:lineRule="auto"/>
        <w:ind w:left="397" w:hanging="397"/>
        <w:contextualSpacing/>
        <w:jc w:val="both"/>
        <w:rPr>
          <w:rFonts w:ascii="Arial" w:eastAsia="Times New Roman" w:hAnsi="Arial" w:cs="Arial"/>
          <w:i/>
          <w:sz w:val="20"/>
          <w:u w:val="single"/>
          <w:lang w:eastAsia="ar-SA"/>
        </w:rPr>
      </w:pPr>
      <w:r w:rsidRPr="00843595">
        <w:rPr>
          <w:rFonts w:ascii="Arial" w:eastAsia="Times New Roman" w:hAnsi="Arial" w:cs="Arial"/>
          <w:i/>
          <w:sz w:val="20"/>
          <w:u w:val="single"/>
          <w:lang w:eastAsia="ar-SA"/>
        </w:rPr>
        <w:t>Załączniki:</w:t>
      </w:r>
    </w:p>
    <w:p w:rsidR="00843595" w:rsidRPr="00843595" w:rsidRDefault="00843595" w:rsidP="00843595">
      <w:pPr>
        <w:spacing w:after="0" w:line="300" w:lineRule="auto"/>
        <w:contextualSpacing/>
        <w:jc w:val="both"/>
        <w:rPr>
          <w:rFonts w:ascii="Arial" w:eastAsia="Times New Roman" w:hAnsi="Arial" w:cs="Arial"/>
          <w:i/>
          <w:sz w:val="20"/>
          <w:lang w:eastAsia="ar-SA"/>
        </w:rPr>
      </w:pPr>
      <w:r w:rsidRPr="00843595">
        <w:rPr>
          <w:rFonts w:ascii="Arial" w:eastAsia="Times New Roman" w:hAnsi="Arial" w:cs="Arial"/>
          <w:i/>
          <w:sz w:val="20"/>
          <w:lang w:eastAsia="ar-SA"/>
        </w:rPr>
        <w:t xml:space="preserve">nr 1 – Formularz oferty – Załącznik nr 1 do SWZ </w:t>
      </w:r>
    </w:p>
    <w:p w:rsidR="00843595" w:rsidRPr="00843595" w:rsidRDefault="00843595" w:rsidP="00843595">
      <w:pPr>
        <w:spacing w:after="0" w:line="300" w:lineRule="auto"/>
        <w:contextualSpacing/>
        <w:jc w:val="both"/>
        <w:rPr>
          <w:rFonts w:ascii="Arial" w:eastAsia="Times New Roman" w:hAnsi="Arial" w:cs="Arial"/>
          <w:i/>
          <w:sz w:val="20"/>
          <w:lang w:eastAsia="ar-SA"/>
        </w:rPr>
      </w:pPr>
      <w:r w:rsidRPr="00843595">
        <w:rPr>
          <w:rFonts w:ascii="Arial" w:eastAsia="Times New Roman" w:hAnsi="Arial" w:cs="Arial"/>
          <w:i/>
          <w:sz w:val="20"/>
          <w:lang w:eastAsia="ar-SA"/>
        </w:rPr>
        <w:t>nr 2 – Arkusz asortymentowo-cenowy – Załącznik nr 2 do SWZ</w:t>
      </w:r>
    </w:p>
    <w:p w:rsidR="00843595" w:rsidRPr="00843595" w:rsidRDefault="00843595" w:rsidP="00843595">
      <w:pPr>
        <w:spacing w:after="0" w:line="300" w:lineRule="auto"/>
        <w:contextualSpacing/>
        <w:jc w:val="both"/>
        <w:rPr>
          <w:rFonts w:ascii="Arial" w:eastAsia="Times New Roman" w:hAnsi="Arial" w:cs="Arial"/>
          <w:i/>
          <w:sz w:val="20"/>
          <w:lang w:eastAsia="ar-SA"/>
        </w:rPr>
      </w:pPr>
      <w:r w:rsidRPr="00843595">
        <w:rPr>
          <w:rFonts w:ascii="Arial" w:eastAsia="Times New Roman" w:hAnsi="Arial" w:cs="Arial"/>
          <w:i/>
          <w:sz w:val="20"/>
          <w:lang w:eastAsia="ar-SA"/>
        </w:rPr>
        <w:t>nr 3 – Pełnomocnictwo/-a</w:t>
      </w:r>
    </w:p>
    <w:p w:rsidR="00843595" w:rsidRPr="00843595" w:rsidRDefault="00843595" w:rsidP="00843595">
      <w:pPr>
        <w:spacing w:after="0" w:line="300" w:lineRule="auto"/>
        <w:ind w:left="397" w:hanging="397"/>
        <w:contextualSpacing/>
        <w:jc w:val="both"/>
        <w:rPr>
          <w:rFonts w:ascii="Arial" w:eastAsia="Times New Roman" w:hAnsi="Arial" w:cs="Arial"/>
          <w:b/>
          <w:i/>
          <w:lang w:eastAsia="ar-SA"/>
        </w:rPr>
      </w:pPr>
    </w:p>
    <w:p w:rsidR="00843595" w:rsidRPr="00843595" w:rsidRDefault="00843595" w:rsidP="00843595">
      <w:pPr>
        <w:spacing w:after="0" w:line="300" w:lineRule="auto"/>
        <w:ind w:left="397" w:hanging="397"/>
        <w:contextualSpacing/>
        <w:jc w:val="both"/>
        <w:rPr>
          <w:rFonts w:ascii="Arial" w:eastAsia="Times New Roman" w:hAnsi="Arial" w:cs="Arial"/>
          <w:b/>
          <w:lang w:eastAsia="ar-SA"/>
        </w:rPr>
      </w:pPr>
      <w:r w:rsidRPr="00843595">
        <w:rPr>
          <w:rFonts w:ascii="Arial" w:eastAsia="Times New Roman" w:hAnsi="Arial" w:cs="Arial"/>
          <w:b/>
          <w:lang w:eastAsia="ar-SA"/>
        </w:rPr>
        <w:t>Zamawiający</w:t>
      </w:r>
      <w:r w:rsidRPr="00843595">
        <w:rPr>
          <w:rFonts w:ascii="Arial" w:eastAsia="Times New Roman" w:hAnsi="Arial" w:cs="Arial"/>
          <w:b/>
          <w:lang w:eastAsia="ar-SA"/>
        </w:rPr>
        <w:tab/>
      </w:r>
      <w:r w:rsidRPr="00843595">
        <w:rPr>
          <w:rFonts w:ascii="Arial" w:eastAsia="Times New Roman" w:hAnsi="Arial" w:cs="Arial"/>
          <w:b/>
          <w:lang w:eastAsia="ar-SA"/>
        </w:rPr>
        <w:tab/>
      </w:r>
      <w:r w:rsidRPr="00843595">
        <w:rPr>
          <w:rFonts w:ascii="Arial" w:eastAsia="Times New Roman" w:hAnsi="Arial" w:cs="Arial"/>
          <w:b/>
          <w:lang w:eastAsia="ar-SA"/>
        </w:rPr>
        <w:tab/>
      </w:r>
      <w:r w:rsidRPr="00843595">
        <w:rPr>
          <w:rFonts w:ascii="Arial" w:eastAsia="Times New Roman" w:hAnsi="Arial" w:cs="Arial"/>
          <w:b/>
          <w:lang w:eastAsia="ar-SA"/>
        </w:rPr>
        <w:tab/>
      </w:r>
      <w:r w:rsidRPr="00843595">
        <w:rPr>
          <w:rFonts w:ascii="Arial" w:eastAsia="Times New Roman" w:hAnsi="Arial" w:cs="Arial"/>
          <w:b/>
          <w:lang w:eastAsia="ar-SA"/>
        </w:rPr>
        <w:tab/>
      </w:r>
      <w:r w:rsidRPr="00843595">
        <w:rPr>
          <w:rFonts w:ascii="Arial" w:eastAsia="Times New Roman" w:hAnsi="Arial" w:cs="Arial"/>
          <w:b/>
          <w:lang w:eastAsia="ar-SA"/>
        </w:rPr>
        <w:tab/>
      </w:r>
      <w:r w:rsidRPr="00843595">
        <w:rPr>
          <w:rFonts w:ascii="Arial" w:eastAsia="Times New Roman" w:hAnsi="Arial" w:cs="Arial"/>
          <w:b/>
          <w:lang w:eastAsia="ar-SA"/>
        </w:rPr>
        <w:tab/>
      </w:r>
      <w:r w:rsidRPr="00843595">
        <w:rPr>
          <w:rFonts w:ascii="Arial" w:eastAsia="Times New Roman" w:hAnsi="Arial" w:cs="Arial"/>
          <w:b/>
          <w:lang w:eastAsia="ar-SA"/>
        </w:rPr>
        <w:tab/>
        <w:t xml:space="preserve">                   Wykonawca</w:t>
      </w:r>
    </w:p>
    <w:p w:rsidR="00843595" w:rsidRPr="00843595" w:rsidRDefault="00843595" w:rsidP="00843595">
      <w:pPr>
        <w:spacing w:after="0" w:line="300" w:lineRule="auto"/>
        <w:contextualSpacing/>
        <w:jc w:val="both"/>
        <w:rPr>
          <w:rFonts w:ascii="Arial" w:eastAsia="Times New Roman" w:hAnsi="Arial" w:cs="Arial"/>
          <w:lang w:eastAsia="ar-SA"/>
        </w:rPr>
      </w:pPr>
    </w:p>
    <w:p w:rsidR="00843595" w:rsidRPr="00843595" w:rsidRDefault="00843595" w:rsidP="00843595">
      <w:pPr>
        <w:spacing w:after="0" w:line="300" w:lineRule="auto"/>
        <w:jc w:val="both"/>
        <w:rPr>
          <w:rFonts w:ascii="Calibri" w:eastAsia="Calibri" w:hAnsi="Calibri" w:cs="Times New Roman"/>
        </w:rPr>
      </w:pPr>
    </w:p>
    <w:p w:rsidR="00843595" w:rsidRPr="00843595" w:rsidRDefault="00843595" w:rsidP="00843595">
      <w:pPr>
        <w:spacing w:after="0" w:line="300" w:lineRule="auto"/>
        <w:ind w:left="397" w:hanging="397"/>
        <w:contextualSpacing/>
        <w:jc w:val="both"/>
        <w:rPr>
          <w:rFonts w:ascii="Arial" w:eastAsia="Times New Roman" w:hAnsi="Arial" w:cs="Arial"/>
          <w:lang w:eastAsia="ar-SA"/>
        </w:rPr>
      </w:pPr>
    </w:p>
    <w:p w:rsidR="006D62A1" w:rsidRDefault="006D62A1"/>
    <w:sectPr w:rsidR="006D62A1" w:rsidSect="00513892">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83E" w:rsidRDefault="00E810BE">
      <w:pPr>
        <w:spacing w:after="0" w:line="240" w:lineRule="auto"/>
      </w:pPr>
      <w:r>
        <w:separator/>
      </w:r>
    </w:p>
  </w:endnote>
  <w:endnote w:type="continuationSeparator" w:id="0">
    <w:p w:rsidR="00E8783E" w:rsidRDefault="00E81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175" w:rsidRDefault="00E87175" w:rsidP="00E87175">
    <w:pPr>
      <w:pStyle w:val="Stopka"/>
      <w:jc w:val="center"/>
    </w:pPr>
    <w:r>
      <w:t>ZP-TP/44/21</w:t>
    </w:r>
  </w:p>
  <w:p w:rsidR="001209AE" w:rsidRDefault="00843595" w:rsidP="00443B08">
    <w:pPr>
      <w:pStyle w:val="Stopka"/>
      <w:jc w:val="right"/>
    </w:pPr>
    <w:r>
      <w:t xml:space="preserve">Strona | </w:t>
    </w:r>
    <w:r>
      <w:fldChar w:fldCharType="begin"/>
    </w:r>
    <w:r>
      <w:instrText>PAGE   \* MERGEFORMAT</w:instrText>
    </w:r>
    <w:r>
      <w:fldChar w:fldCharType="separate"/>
    </w:r>
    <w:r w:rsidR="00E87175">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83E" w:rsidRDefault="00E810BE">
      <w:pPr>
        <w:spacing w:after="0" w:line="240" w:lineRule="auto"/>
      </w:pPr>
      <w:r>
        <w:separator/>
      </w:r>
    </w:p>
  </w:footnote>
  <w:footnote w:type="continuationSeparator" w:id="0">
    <w:p w:rsidR="00E8783E" w:rsidRDefault="00E810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FB50F2BC"/>
    <w:name w:val="WW8Num16"/>
    <w:lvl w:ilvl="0">
      <w:start w:val="1"/>
      <w:numFmt w:val="upperRoman"/>
      <w:lvlText w:val="%1."/>
      <w:lvlJc w:val="right"/>
      <w:pPr>
        <w:tabs>
          <w:tab w:val="num" w:pos="0"/>
        </w:tabs>
        <w:ind w:left="360" w:hanging="360"/>
      </w:pPr>
      <w:rPr>
        <w:rFonts w:ascii="Arial" w:hAnsi="Arial" w:cs="Arial" w:hint="default"/>
        <w:b/>
        <w:i w:val="0"/>
        <w:sz w:val="22"/>
        <w:szCs w:val="22"/>
      </w:rPr>
    </w:lvl>
  </w:abstractNum>
  <w:abstractNum w:abstractNumId="1">
    <w:nsid w:val="00000019"/>
    <w:multiLevelType w:val="singleLevel"/>
    <w:tmpl w:val="410CBFBA"/>
    <w:name w:val="WW8Num29"/>
    <w:lvl w:ilvl="0">
      <w:start w:val="1"/>
      <w:numFmt w:val="decimal"/>
      <w:lvlText w:val="%1."/>
      <w:lvlJc w:val="left"/>
      <w:pPr>
        <w:tabs>
          <w:tab w:val="num" w:pos="0"/>
        </w:tabs>
        <w:ind w:left="1080" w:hanging="360"/>
      </w:pPr>
      <w:rPr>
        <w:rFonts w:ascii="Arial" w:hAnsi="Arial" w:cs="Arial" w:hint="default"/>
        <w:b w:val="0"/>
        <w:i w:val="0"/>
        <w:iCs w:val="0"/>
        <w:sz w:val="22"/>
        <w:szCs w:val="22"/>
      </w:rPr>
    </w:lvl>
  </w:abstractNum>
  <w:abstractNum w:abstractNumId="2">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3">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4245DA9"/>
    <w:multiLevelType w:val="hybridMultilevel"/>
    <w:tmpl w:val="C944C9BA"/>
    <w:lvl w:ilvl="0" w:tplc="5D74BD6E">
      <w:start w:val="1"/>
      <w:numFmt w:val="decimal"/>
      <w:lvlText w:val="%1."/>
      <w:lvlJc w:val="left"/>
      <w:pPr>
        <w:ind w:left="346" w:hanging="360"/>
      </w:pPr>
      <w:rPr>
        <w:b w:val="0"/>
        <w:i w:val="0"/>
      </w:r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5">
    <w:nsid w:val="18204568"/>
    <w:multiLevelType w:val="hybridMultilevel"/>
    <w:tmpl w:val="BF6AFA32"/>
    <w:name w:val="WW8Num52"/>
    <w:lvl w:ilvl="0" w:tplc="B57E3038">
      <w:start w:val="1"/>
      <w:numFmt w:val="decimal"/>
      <w:lvlText w:val="%1."/>
      <w:lvlJc w:val="left"/>
      <w:pPr>
        <w:tabs>
          <w:tab w:val="num" w:pos="-360"/>
        </w:tabs>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E50018"/>
    <w:multiLevelType w:val="hybridMultilevel"/>
    <w:tmpl w:val="8E446792"/>
    <w:lvl w:ilvl="0" w:tplc="B4384DCA">
      <w:start w:val="1"/>
      <w:numFmt w:val="decimal"/>
      <w:lvlText w:val="%1)"/>
      <w:lvlJc w:val="left"/>
      <w:pPr>
        <w:tabs>
          <w:tab w:val="num" w:pos="700"/>
        </w:tabs>
        <w:ind w:left="680" w:hanging="340"/>
      </w:pPr>
      <w:rPr>
        <w:rFonts w:ascii="Arial" w:eastAsia="Times New Roman" w:hAnsi="Arial" w:cs="Arial" w:hint="default"/>
        <w:b w:val="0"/>
      </w:rPr>
    </w:lvl>
    <w:lvl w:ilvl="1" w:tplc="04150019" w:tentative="1">
      <w:start w:val="1"/>
      <w:numFmt w:val="lowerLetter"/>
      <w:lvlText w:val="%2."/>
      <w:lvlJc w:val="left"/>
      <w:pPr>
        <w:tabs>
          <w:tab w:val="num" w:pos="-143"/>
        </w:tabs>
        <w:ind w:left="-143" w:hanging="360"/>
      </w:pPr>
    </w:lvl>
    <w:lvl w:ilvl="2" w:tplc="0415001B" w:tentative="1">
      <w:start w:val="1"/>
      <w:numFmt w:val="lowerRoman"/>
      <w:lvlText w:val="%3."/>
      <w:lvlJc w:val="right"/>
      <w:pPr>
        <w:tabs>
          <w:tab w:val="num" w:pos="577"/>
        </w:tabs>
        <w:ind w:left="577" w:hanging="180"/>
      </w:pPr>
    </w:lvl>
    <w:lvl w:ilvl="3" w:tplc="0415000F" w:tentative="1">
      <w:start w:val="1"/>
      <w:numFmt w:val="decimal"/>
      <w:lvlText w:val="%4."/>
      <w:lvlJc w:val="left"/>
      <w:pPr>
        <w:tabs>
          <w:tab w:val="num" w:pos="1297"/>
        </w:tabs>
        <w:ind w:left="1297" w:hanging="360"/>
      </w:pPr>
    </w:lvl>
    <w:lvl w:ilvl="4" w:tplc="04150019" w:tentative="1">
      <w:start w:val="1"/>
      <w:numFmt w:val="lowerLetter"/>
      <w:lvlText w:val="%5."/>
      <w:lvlJc w:val="left"/>
      <w:pPr>
        <w:tabs>
          <w:tab w:val="num" w:pos="2017"/>
        </w:tabs>
        <w:ind w:left="2017" w:hanging="360"/>
      </w:pPr>
    </w:lvl>
    <w:lvl w:ilvl="5" w:tplc="0415001B" w:tentative="1">
      <w:start w:val="1"/>
      <w:numFmt w:val="lowerRoman"/>
      <w:lvlText w:val="%6."/>
      <w:lvlJc w:val="right"/>
      <w:pPr>
        <w:tabs>
          <w:tab w:val="num" w:pos="2737"/>
        </w:tabs>
        <w:ind w:left="2737" w:hanging="180"/>
      </w:pPr>
    </w:lvl>
    <w:lvl w:ilvl="6" w:tplc="0415000F" w:tentative="1">
      <w:start w:val="1"/>
      <w:numFmt w:val="decimal"/>
      <w:lvlText w:val="%7."/>
      <w:lvlJc w:val="left"/>
      <w:pPr>
        <w:tabs>
          <w:tab w:val="num" w:pos="3457"/>
        </w:tabs>
        <w:ind w:left="3457" w:hanging="360"/>
      </w:pPr>
    </w:lvl>
    <w:lvl w:ilvl="7" w:tplc="04150019" w:tentative="1">
      <w:start w:val="1"/>
      <w:numFmt w:val="lowerLetter"/>
      <w:lvlText w:val="%8."/>
      <w:lvlJc w:val="left"/>
      <w:pPr>
        <w:tabs>
          <w:tab w:val="num" w:pos="4177"/>
        </w:tabs>
        <w:ind w:left="4177" w:hanging="360"/>
      </w:pPr>
    </w:lvl>
    <w:lvl w:ilvl="8" w:tplc="0415001B" w:tentative="1">
      <w:start w:val="1"/>
      <w:numFmt w:val="lowerRoman"/>
      <w:lvlText w:val="%9."/>
      <w:lvlJc w:val="right"/>
      <w:pPr>
        <w:tabs>
          <w:tab w:val="num" w:pos="4897"/>
        </w:tabs>
        <w:ind w:left="4897" w:hanging="180"/>
      </w:pPr>
    </w:lvl>
  </w:abstractNum>
  <w:abstractNum w:abstractNumId="7">
    <w:nsid w:val="25061032"/>
    <w:multiLevelType w:val="hybridMultilevel"/>
    <w:tmpl w:val="F9C0D9CE"/>
    <w:name w:val="WW8Num252"/>
    <w:lvl w:ilvl="0" w:tplc="52BC4BF4">
      <w:start w:val="1"/>
      <w:numFmt w:val="decimal"/>
      <w:lvlText w:val="%1."/>
      <w:lvlJc w:val="left"/>
      <w:pPr>
        <w:tabs>
          <w:tab w:val="num" w:pos="-360"/>
        </w:tabs>
        <w:ind w:left="360" w:hanging="360"/>
      </w:pPr>
      <w:rPr>
        <w:rFonts w:ascii="Arial" w:hAnsi="Arial" w:cs="Arial" w:hint="default"/>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6A96A0A"/>
    <w:multiLevelType w:val="singleLevel"/>
    <w:tmpl w:val="410CBFBA"/>
    <w:lvl w:ilvl="0">
      <w:start w:val="1"/>
      <w:numFmt w:val="decimal"/>
      <w:lvlText w:val="%1."/>
      <w:lvlJc w:val="left"/>
      <w:pPr>
        <w:tabs>
          <w:tab w:val="num" w:pos="0"/>
        </w:tabs>
        <w:ind w:left="1080" w:hanging="360"/>
      </w:pPr>
      <w:rPr>
        <w:rFonts w:ascii="Arial" w:hAnsi="Arial" w:cs="Arial" w:hint="default"/>
        <w:b w:val="0"/>
        <w:i w:val="0"/>
        <w:iCs w:val="0"/>
        <w:sz w:val="22"/>
        <w:szCs w:val="22"/>
      </w:rPr>
    </w:lvl>
  </w:abstractNum>
  <w:abstractNum w:abstractNumId="9">
    <w:nsid w:val="2FEA61FE"/>
    <w:multiLevelType w:val="hybridMultilevel"/>
    <w:tmpl w:val="F196BC94"/>
    <w:lvl w:ilvl="0" w:tplc="FDD2F024">
      <w:start w:val="1"/>
      <w:numFmt w:val="decimal"/>
      <w:lvlText w:val="%1."/>
      <w:lvlJc w:val="left"/>
      <w:pPr>
        <w:tabs>
          <w:tab w:val="num" w:pos="360"/>
        </w:tabs>
        <w:ind w:left="360" w:hanging="360"/>
      </w:pPr>
      <w:rPr>
        <w:b w:val="0"/>
      </w:rPr>
    </w:lvl>
    <w:lvl w:ilvl="1" w:tplc="04150011">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47234FD5"/>
    <w:multiLevelType w:val="hybridMultilevel"/>
    <w:tmpl w:val="36DCE1F8"/>
    <w:lvl w:ilvl="0" w:tplc="7706927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2">
    <w:nsid w:val="4CB86ACF"/>
    <w:multiLevelType w:val="hybridMultilevel"/>
    <w:tmpl w:val="CC4AD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C821ED"/>
    <w:multiLevelType w:val="multilevel"/>
    <w:tmpl w:val="8F3A4DD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800"/>
        </w:tabs>
        <w:ind w:left="1800" w:hanging="360"/>
      </w:pPr>
      <w:rPr>
        <w:rFonts w:ascii="Times New Roman" w:eastAsia="Times New Roman" w:hAnsi="Times New Roman" w:cs="Times New Roman"/>
        <w:b w:val="0"/>
        <w:i w:val="0"/>
      </w:rPr>
    </w:lvl>
    <w:lvl w:ilvl="2">
      <w:start w:val="1"/>
      <w:numFmt w:val="lowerRoman"/>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840"/>
        </w:tabs>
        <w:ind w:left="6840" w:hanging="180"/>
      </w:pPr>
      <w:rPr>
        <w:rFonts w:hint="default"/>
      </w:rPr>
    </w:lvl>
  </w:abstractNum>
  <w:abstractNum w:abstractNumId="14">
    <w:nsid w:val="4EF85174"/>
    <w:multiLevelType w:val="hybridMultilevel"/>
    <w:tmpl w:val="47F4BBB0"/>
    <w:lvl w:ilvl="0" w:tplc="1BD04188">
      <w:start w:val="1"/>
      <w:numFmt w:val="decimal"/>
      <w:lvlText w:val="%1."/>
      <w:lvlJc w:val="left"/>
      <w:pPr>
        <w:tabs>
          <w:tab w:val="num" w:pos="720"/>
        </w:tabs>
        <w:ind w:left="720" w:hanging="360"/>
      </w:pPr>
      <w:rPr>
        <w:rFonts w:hint="default"/>
        <w:b w:val="0"/>
      </w:rPr>
    </w:lvl>
    <w:lvl w:ilvl="1" w:tplc="C78A9870">
      <w:start w:val="1"/>
      <w:numFmt w:val="decimal"/>
      <w:lvlText w:val="%2)"/>
      <w:lvlJc w:val="left"/>
      <w:pPr>
        <w:tabs>
          <w:tab w:val="num" w:pos="720"/>
        </w:tabs>
        <w:ind w:left="720" w:hanging="360"/>
      </w:pPr>
      <w:rPr>
        <w:rFonts w:hint="default"/>
        <w:color w:val="auto"/>
      </w:rPr>
    </w:lvl>
    <w:lvl w:ilvl="2" w:tplc="04150017">
      <w:start w:val="1"/>
      <w:numFmt w:val="lowerLetter"/>
      <w:lvlText w:val="%3)"/>
      <w:lvlJc w:val="left"/>
      <w:pPr>
        <w:ind w:left="1620" w:hanging="360"/>
      </w:pPr>
      <w:rPr>
        <w:rFonts w:hint="default"/>
      </w:rPr>
    </w:lvl>
    <w:lvl w:ilvl="3" w:tplc="9A2CF06A">
      <w:start w:val="4"/>
      <w:numFmt w:val="decimal"/>
      <w:lvlText w:val="%4)"/>
      <w:lvlJc w:val="left"/>
      <w:pPr>
        <w:tabs>
          <w:tab w:val="num" w:pos="2160"/>
        </w:tabs>
        <w:ind w:left="2160" w:hanging="360"/>
      </w:pPr>
      <w:rPr>
        <w:rFonts w:hint="default"/>
        <w:color w:val="auto"/>
      </w:rPr>
    </w:lvl>
    <w:lvl w:ilvl="4" w:tplc="05F85EBC">
      <w:start w:val="3"/>
      <w:numFmt w:val="bullet"/>
      <w:lvlText w:val="-"/>
      <w:lvlJc w:val="left"/>
      <w:pPr>
        <w:ind w:left="2880" w:hanging="360"/>
      </w:pPr>
      <w:rPr>
        <w:rFonts w:ascii="Times New Roman" w:eastAsia="Times New Roman" w:hAnsi="Times New Roman" w:cs="Times New Roman" w:hint="default"/>
        <w:i w:val="0"/>
      </w:r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5">
    <w:nsid w:val="54E523F7"/>
    <w:multiLevelType w:val="hybridMultilevel"/>
    <w:tmpl w:val="165C4972"/>
    <w:lvl w:ilvl="0" w:tplc="04150017">
      <w:start w:val="1"/>
      <w:numFmt w:val="lowerLetter"/>
      <w:lvlText w:val="%1)"/>
      <w:lvlJc w:val="left"/>
      <w:pPr>
        <w:ind w:left="1068" w:hanging="360"/>
      </w:pPr>
      <w:rPr>
        <w:rFonts w:hint="default"/>
      </w:rPr>
    </w:lvl>
    <w:lvl w:ilvl="1" w:tplc="11F2AC74">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
    <w:nsid w:val="5CA87312"/>
    <w:multiLevelType w:val="hybridMultilevel"/>
    <w:tmpl w:val="B78264D6"/>
    <w:lvl w:ilvl="0" w:tplc="04150011">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6E2E2C82"/>
    <w:multiLevelType w:val="hybridMultilevel"/>
    <w:tmpl w:val="6C845BE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E492E00"/>
    <w:multiLevelType w:val="hybridMultilevel"/>
    <w:tmpl w:val="E98E9F5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nsid w:val="741F242A"/>
    <w:multiLevelType w:val="hybridMultilevel"/>
    <w:tmpl w:val="23F4C3FE"/>
    <w:lvl w:ilvl="0" w:tplc="81F62FC6">
      <w:start w:val="1"/>
      <w:numFmt w:val="decimal"/>
      <w:lvlText w:val="%1)"/>
      <w:lvlJc w:val="left"/>
      <w:pPr>
        <w:ind w:left="720" w:hanging="360"/>
      </w:pPr>
      <w:rPr>
        <w:rFonts w:ascii="Arial" w:eastAsia="Times New Roman" w:hAnsi="Arial" w:cs="Arial"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CA51802"/>
    <w:multiLevelType w:val="multilevel"/>
    <w:tmpl w:val="4D8C5778"/>
    <w:name w:val="WW8Num31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b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num w:numId="1">
    <w:abstractNumId w:val="11"/>
  </w:num>
  <w:num w:numId="2">
    <w:abstractNumId w:val="20"/>
  </w:num>
  <w:num w:numId="3">
    <w:abstractNumId w:val="6"/>
  </w:num>
  <w:num w:numId="4">
    <w:abstractNumId w:val="9"/>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5"/>
  </w:num>
  <w:num w:numId="9">
    <w:abstractNumId w:val="7"/>
  </w:num>
  <w:num w:numId="10">
    <w:abstractNumId w:val="4"/>
  </w:num>
  <w:num w:numId="11">
    <w:abstractNumId w:val="13"/>
  </w:num>
  <w:num w:numId="12">
    <w:abstractNumId w:val="16"/>
  </w:num>
  <w:num w:numId="13">
    <w:abstractNumId w:val="19"/>
  </w:num>
  <w:num w:numId="14">
    <w:abstractNumId w:val="2"/>
  </w:num>
  <w:num w:numId="15">
    <w:abstractNumId w:val="14"/>
  </w:num>
  <w:num w:numId="16">
    <w:abstractNumId w:val="0"/>
  </w:num>
  <w:num w:numId="17">
    <w:abstractNumId w:val="1"/>
  </w:num>
  <w:num w:numId="18">
    <w:abstractNumId w:val="12"/>
  </w:num>
  <w:num w:numId="19">
    <w:abstractNumId w:val="18"/>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D28"/>
    <w:rsid w:val="0041649F"/>
    <w:rsid w:val="006B0AB0"/>
    <w:rsid w:val="006D62A1"/>
    <w:rsid w:val="00841A87"/>
    <w:rsid w:val="00843595"/>
    <w:rsid w:val="00B70D28"/>
    <w:rsid w:val="00D32D53"/>
    <w:rsid w:val="00E810BE"/>
    <w:rsid w:val="00E87175"/>
    <w:rsid w:val="00E8783E"/>
    <w:rsid w:val="00F30D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43595"/>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843595"/>
    <w:rPr>
      <w:rFonts w:ascii="Calibri" w:eastAsia="Calibri" w:hAnsi="Calibri" w:cs="Times New Roman"/>
    </w:rPr>
  </w:style>
  <w:style w:type="paragraph" w:styleId="Tekstdymka">
    <w:name w:val="Balloon Text"/>
    <w:basedOn w:val="Normalny"/>
    <w:link w:val="TekstdymkaZnak"/>
    <w:uiPriority w:val="99"/>
    <w:semiHidden/>
    <w:unhideWhenUsed/>
    <w:rsid w:val="004164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649F"/>
    <w:rPr>
      <w:rFonts w:ascii="Tahoma" w:hAnsi="Tahoma" w:cs="Tahoma"/>
      <w:sz w:val="16"/>
      <w:szCs w:val="16"/>
    </w:rPr>
  </w:style>
  <w:style w:type="paragraph" w:styleId="Nagwek">
    <w:name w:val="header"/>
    <w:basedOn w:val="Normalny"/>
    <w:link w:val="NagwekZnak"/>
    <w:uiPriority w:val="99"/>
    <w:unhideWhenUsed/>
    <w:rsid w:val="00E871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71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43595"/>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843595"/>
    <w:rPr>
      <w:rFonts w:ascii="Calibri" w:eastAsia="Calibri" w:hAnsi="Calibri" w:cs="Times New Roman"/>
    </w:rPr>
  </w:style>
  <w:style w:type="paragraph" w:styleId="Tekstdymka">
    <w:name w:val="Balloon Text"/>
    <w:basedOn w:val="Normalny"/>
    <w:link w:val="TekstdymkaZnak"/>
    <w:uiPriority w:val="99"/>
    <w:semiHidden/>
    <w:unhideWhenUsed/>
    <w:rsid w:val="004164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649F"/>
    <w:rPr>
      <w:rFonts w:ascii="Tahoma" w:hAnsi="Tahoma" w:cs="Tahoma"/>
      <w:sz w:val="16"/>
      <w:szCs w:val="16"/>
    </w:rPr>
  </w:style>
  <w:style w:type="paragraph" w:styleId="Nagwek">
    <w:name w:val="header"/>
    <w:basedOn w:val="Normalny"/>
    <w:link w:val="NagwekZnak"/>
    <w:uiPriority w:val="99"/>
    <w:unhideWhenUsed/>
    <w:rsid w:val="00E871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7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2341</Words>
  <Characters>14047</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Betcher Anna Małgorzata</dc:creator>
  <cp:keywords/>
  <dc:description/>
  <cp:lastModifiedBy>Kruk Eliza Magdalena</cp:lastModifiedBy>
  <cp:revision>6</cp:revision>
  <cp:lastPrinted>2021-11-04T10:44:00Z</cp:lastPrinted>
  <dcterms:created xsi:type="dcterms:W3CDTF">2021-06-24T09:07:00Z</dcterms:created>
  <dcterms:modified xsi:type="dcterms:W3CDTF">2021-11-04T10:44:00Z</dcterms:modified>
</cp:coreProperties>
</file>