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D144" w14:textId="77777777" w:rsidR="006C10F8" w:rsidRPr="009758BD" w:rsidRDefault="00537C15" w:rsidP="00892EB5">
      <w:pPr>
        <w:tabs>
          <w:tab w:val="left" w:pos="0"/>
        </w:tabs>
        <w:spacing w:after="0" w:line="240" w:lineRule="auto"/>
        <w:jc w:val="center"/>
        <w:rPr>
          <w:rFonts w:asciiTheme="minorHAnsi" w:eastAsia="DejaVu Sans" w:hAnsiTheme="minorHAnsi" w:cstheme="minorHAnsi"/>
          <w:sz w:val="24"/>
          <w:szCs w:val="24"/>
          <w:lang w:eastAsia="pl-PL"/>
        </w:rPr>
      </w:pPr>
      <w:r w:rsidRPr="009758BD">
        <w:rPr>
          <w:rFonts w:asciiTheme="minorHAnsi" w:eastAsia="DejaVu Sans" w:hAnsiTheme="minorHAnsi" w:cstheme="minorHAnsi"/>
          <w:sz w:val="24"/>
          <w:szCs w:val="24"/>
          <w:lang w:eastAsia="pl-PL"/>
        </w:rPr>
        <w:t xml:space="preserve">- </w:t>
      </w:r>
      <w:r w:rsidR="00487C99" w:rsidRPr="009758BD">
        <w:rPr>
          <w:rFonts w:asciiTheme="minorHAnsi" w:eastAsia="DejaVu Sans" w:hAnsiTheme="minorHAnsi" w:cstheme="minorHAnsi"/>
          <w:sz w:val="24"/>
          <w:szCs w:val="24"/>
          <w:lang w:eastAsia="pl-PL"/>
        </w:rPr>
        <w:t>PROJEKT</w:t>
      </w:r>
      <w:r w:rsidR="006C10F8" w:rsidRPr="009758BD">
        <w:rPr>
          <w:rFonts w:asciiTheme="minorHAnsi" w:eastAsia="DejaVu Sans" w:hAnsiTheme="minorHAnsi" w:cstheme="minorHAnsi"/>
          <w:sz w:val="24"/>
          <w:szCs w:val="24"/>
          <w:lang w:eastAsia="pl-PL"/>
        </w:rPr>
        <w:t xml:space="preserve"> -</w:t>
      </w:r>
    </w:p>
    <w:p w14:paraId="534FF5E5" w14:textId="6C1C31F2" w:rsidR="006C10F8" w:rsidRPr="009758BD" w:rsidRDefault="006C10F8" w:rsidP="00892EB5">
      <w:pPr>
        <w:keepNext/>
        <w:tabs>
          <w:tab w:val="left" w:pos="0"/>
        </w:tabs>
        <w:spacing w:after="0" w:line="240" w:lineRule="auto"/>
        <w:jc w:val="center"/>
        <w:outlineLvl w:val="1"/>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b/>
          <w:bCs/>
          <w:sz w:val="24"/>
          <w:szCs w:val="24"/>
          <w:lang w:eastAsia="zh-CN"/>
        </w:rPr>
        <w:t>UMOWA nr ……/20</w:t>
      </w:r>
      <w:r w:rsidR="00FF1EDD" w:rsidRPr="009758BD">
        <w:rPr>
          <w:rFonts w:asciiTheme="minorHAnsi" w:eastAsia="Times New Roman" w:hAnsiTheme="minorHAnsi" w:cstheme="minorHAnsi"/>
          <w:b/>
          <w:bCs/>
          <w:sz w:val="24"/>
          <w:szCs w:val="24"/>
          <w:lang w:eastAsia="zh-CN"/>
        </w:rPr>
        <w:t>2</w:t>
      </w:r>
      <w:r w:rsidR="00612410">
        <w:rPr>
          <w:rFonts w:asciiTheme="minorHAnsi" w:eastAsia="Times New Roman" w:hAnsiTheme="minorHAnsi" w:cstheme="minorHAnsi"/>
          <w:b/>
          <w:bCs/>
          <w:sz w:val="24"/>
          <w:szCs w:val="24"/>
          <w:lang w:eastAsia="zh-CN"/>
        </w:rPr>
        <w:t>3</w:t>
      </w:r>
    </w:p>
    <w:p w14:paraId="3D992403" w14:textId="77777777" w:rsidR="006C10F8" w:rsidRPr="009758BD" w:rsidRDefault="006C10F8" w:rsidP="00892EB5">
      <w:pPr>
        <w:spacing w:after="0" w:line="240" w:lineRule="auto"/>
        <w:rPr>
          <w:rFonts w:asciiTheme="minorHAnsi" w:eastAsia="Times New Roman" w:hAnsiTheme="minorHAnsi" w:cstheme="minorHAnsi"/>
          <w:b/>
          <w:bCs/>
          <w:sz w:val="24"/>
          <w:szCs w:val="24"/>
          <w:lang w:eastAsia="zh-CN"/>
        </w:rPr>
      </w:pPr>
    </w:p>
    <w:p w14:paraId="37076E6B" w14:textId="216B0334"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zawarta w dniu .......................</w:t>
      </w:r>
      <w:r w:rsidR="00396229" w:rsidRPr="009758BD">
        <w:rPr>
          <w:rFonts w:asciiTheme="minorHAnsi" w:eastAsia="Times New Roman" w:hAnsiTheme="minorHAnsi" w:cstheme="minorHAnsi"/>
          <w:sz w:val="24"/>
          <w:szCs w:val="24"/>
          <w:lang w:eastAsia="zh-CN"/>
        </w:rPr>
        <w:t xml:space="preserve">........ w Golubiu-Dobrzyniu, </w:t>
      </w:r>
      <w:r w:rsidRPr="009758BD">
        <w:rPr>
          <w:rFonts w:asciiTheme="minorHAnsi" w:eastAsia="Times New Roman" w:hAnsiTheme="minorHAnsi" w:cstheme="minorHAnsi"/>
          <w:sz w:val="24"/>
          <w:szCs w:val="24"/>
          <w:lang w:eastAsia="zh-CN"/>
        </w:rPr>
        <w:t>między:</w:t>
      </w:r>
    </w:p>
    <w:p w14:paraId="7E43D20F" w14:textId="4BCFD9C4" w:rsidR="006C10F8" w:rsidRPr="009758BD" w:rsidRDefault="006C10F8" w:rsidP="00892EB5">
      <w:pPr>
        <w:spacing w:after="0" w:line="240" w:lineRule="auto"/>
        <w:jc w:val="both"/>
        <w:rPr>
          <w:rFonts w:asciiTheme="minorHAnsi" w:eastAsia="Times New Roman" w:hAnsiTheme="minorHAnsi" w:cstheme="minorHAnsi"/>
          <w:sz w:val="24"/>
          <w:szCs w:val="24"/>
          <w:lang w:eastAsia="zh-CN"/>
        </w:rPr>
      </w:pPr>
      <w:r w:rsidRPr="009758BD">
        <w:rPr>
          <w:rFonts w:asciiTheme="minorHAnsi" w:eastAsia="Times New Roman" w:hAnsiTheme="minorHAnsi" w:cstheme="minorHAnsi"/>
          <w:sz w:val="24"/>
          <w:szCs w:val="24"/>
          <w:lang w:eastAsia="zh-CN"/>
        </w:rPr>
        <w:t>Gminą Miasto Golub – Dobrzyń</w:t>
      </w:r>
      <w:r w:rsidR="00ED1F52" w:rsidRPr="009758BD">
        <w:rPr>
          <w:rFonts w:asciiTheme="minorHAnsi" w:eastAsia="Times New Roman" w:hAnsiTheme="minorHAnsi" w:cstheme="minorHAnsi"/>
          <w:sz w:val="24"/>
          <w:szCs w:val="24"/>
          <w:lang w:eastAsia="zh-CN"/>
        </w:rPr>
        <w:t xml:space="preserve"> z siedzibą w Golubiu-Dobrzyniu</w:t>
      </w:r>
      <w:r w:rsidRPr="009758BD">
        <w:rPr>
          <w:rFonts w:asciiTheme="minorHAnsi" w:eastAsia="Times New Roman" w:hAnsiTheme="minorHAnsi" w:cstheme="minorHAnsi"/>
          <w:sz w:val="24"/>
          <w:szCs w:val="24"/>
          <w:lang w:eastAsia="zh-CN"/>
        </w:rPr>
        <w:t xml:space="preserve">, </w:t>
      </w:r>
      <w:r w:rsidR="00ED1F52" w:rsidRPr="009758BD">
        <w:rPr>
          <w:rFonts w:asciiTheme="minorHAnsi" w:eastAsia="Times New Roman" w:hAnsiTheme="minorHAnsi" w:cstheme="minorHAnsi"/>
          <w:sz w:val="24"/>
          <w:szCs w:val="24"/>
          <w:lang w:eastAsia="zh-CN"/>
        </w:rPr>
        <w:t xml:space="preserve">adres: </w:t>
      </w:r>
      <w:r w:rsidRPr="009758BD">
        <w:rPr>
          <w:rFonts w:asciiTheme="minorHAnsi" w:eastAsia="Times New Roman" w:hAnsiTheme="minorHAnsi" w:cstheme="minorHAnsi"/>
          <w:sz w:val="24"/>
          <w:szCs w:val="24"/>
          <w:lang w:eastAsia="zh-CN"/>
        </w:rPr>
        <w:t xml:space="preserve">ul. Plac </w:t>
      </w:r>
      <w:r w:rsidR="00396229" w:rsidRPr="009758BD">
        <w:rPr>
          <w:rFonts w:asciiTheme="minorHAnsi" w:eastAsia="Times New Roman" w:hAnsiTheme="minorHAnsi" w:cstheme="minorHAnsi"/>
          <w:sz w:val="24"/>
          <w:szCs w:val="24"/>
          <w:lang w:eastAsia="zh-CN"/>
        </w:rPr>
        <w:t>1000-</w:t>
      </w:r>
      <w:r w:rsidR="00487C99" w:rsidRPr="009758BD">
        <w:rPr>
          <w:rFonts w:asciiTheme="minorHAnsi" w:eastAsia="Times New Roman" w:hAnsiTheme="minorHAnsi" w:cstheme="minorHAnsi"/>
          <w:sz w:val="24"/>
          <w:szCs w:val="24"/>
          <w:lang w:eastAsia="zh-CN"/>
        </w:rPr>
        <w:t>lecia</w:t>
      </w:r>
      <w:r w:rsidR="00396229" w:rsidRPr="009758BD">
        <w:rPr>
          <w:rFonts w:asciiTheme="minorHAnsi" w:eastAsia="Times New Roman" w:hAnsiTheme="minorHAnsi" w:cstheme="minorHAnsi"/>
          <w:sz w:val="24"/>
          <w:szCs w:val="24"/>
          <w:lang w:eastAsia="zh-CN"/>
        </w:rPr>
        <w:t xml:space="preserve"> </w:t>
      </w:r>
      <w:r w:rsidRPr="009758BD">
        <w:rPr>
          <w:rFonts w:asciiTheme="minorHAnsi" w:eastAsia="Times New Roman" w:hAnsiTheme="minorHAnsi" w:cstheme="minorHAnsi"/>
          <w:sz w:val="24"/>
          <w:szCs w:val="24"/>
          <w:lang w:eastAsia="zh-CN"/>
        </w:rPr>
        <w:t>25, 87-400 Golub-Dobrzyń,</w:t>
      </w:r>
      <w:r w:rsidR="00ED1F52" w:rsidRPr="009758BD">
        <w:rPr>
          <w:rFonts w:asciiTheme="minorHAnsi" w:eastAsia="Times New Roman" w:hAnsiTheme="minorHAnsi" w:cstheme="minorHAnsi"/>
          <w:sz w:val="24"/>
          <w:szCs w:val="24"/>
          <w:lang w:eastAsia="zh-CN"/>
        </w:rPr>
        <w:t xml:space="preserve"> posiadającą numery REGON: 871118566 oraz </w:t>
      </w:r>
      <w:r w:rsidRPr="009758BD">
        <w:rPr>
          <w:rFonts w:asciiTheme="minorHAnsi" w:eastAsia="Times New Roman" w:hAnsiTheme="minorHAnsi" w:cstheme="minorHAnsi"/>
          <w:sz w:val="24"/>
          <w:szCs w:val="24"/>
          <w:lang w:eastAsia="zh-CN"/>
        </w:rPr>
        <w:t>NIP: 5030054345</w:t>
      </w:r>
    </w:p>
    <w:p w14:paraId="0ADE74C0" w14:textId="44E31182"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reprezentowaną pr</w:t>
      </w:r>
      <w:r w:rsidR="00396229" w:rsidRPr="009758BD">
        <w:rPr>
          <w:rFonts w:asciiTheme="minorHAnsi" w:eastAsia="Times New Roman" w:hAnsiTheme="minorHAnsi" w:cstheme="minorHAnsi"/>
          <w:sz w:val="24"/>
          <w:szCs w:val="24"/>
          <w:lang w:eastAsia="zh-CN"/>
        </w:rPr>
        <w:t>zez Burmistrza Miasta Golubia-</w:t>
      </w:r>
      <w:r w:rsidRPr="009758BD">
        <w:rPr>
          <w:rFonts w:asciiTheme="minorHAnsi" w:eastAsia="Times New Roman" w:hAnsiTheme="minorHAnsi" w:cstheme="minorHAnsi"/>
          <w:sz w:val="24"/>
          <w:szCs w:val="24"/>
          <w:lang w:eastAsia="zh-CN"/>
        </w:rPr>
        <w:t>Dobrzynia – Pana Mariusza Piątkowskiego</w:t>
      </w:r>
    </w:p>
    <w:p w14:paraId="1331A16D"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przy kontrasygnacie Skarbnika – Pana Jacka Dowgiałło</w:t>
      </w:r>
    </w:p>
    <w:p w14:paraId="720A847F"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zwaną w dalszej części umowy Zamawiającym,</w:t>
      </w:r>
    </w:p>
    <w:p w14:paraId="1889FB4B"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a</w:t>
      </w:r>
    </w:p>
    <w:p w14:paraId="007A292B" w14:textId="220A76DB" w:rsidR="006C10F8" w:rsidRPr="009758BD" w:rsidRDefault="00537C15"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w:t>
      </w:r>
      <w:r w:rsidR="006C10F8" w:rsidRPr="009758BD">
        <w:rPr>
          <w:rFonts w:asciiTheme="minorHAnsi" w:eastAsia="Times New Roman" w:hAnsiTheme="minorHAnsi" w:cstheme="minorHAnsi"/>
          <w:sz w:val="24"/>
          <w:szCs w:val="24"/>
          <w:lang w:eastAsia="zh-CN"/>
        </w:rPr>
        <w:t>…………………………………………………………………………………………………………………………………………………</w:t>
      </w:r>
    </w:p>
    <w:p w14:paraId="6989FD95"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zwaną w dalszej części umowy Wykonawcą</w:t>
      </w:r>
    </w:p>
    <w:p w14:paraId="6DD2285A"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o następującej treści:</w:t>
      </w:r>
    </w:p>
    <w:p w14:paraId="3262E73A" w14:textId="77777777" w:rsidR="006C10F8" w:rsidRPr="009758BD" w:rsidRDefault="006C10F8"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 1</w:t>
      </w:r>
    </w:p>
    <w:p w14:paraId="174D7084" w14:textId="77777777" w:rsidR="005B27F2" w:rsidRPr="009758BD"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Przedmiot umowy</w:t>
      </w:r>
    </w:p>
    <w:p w14:paraId="7664D3B6" w14:textId="1E4527E6" w:rsidR="00881903" w:rsidRPr="00881903" w:rsidRDefault="00BE6024" w:rsidP="00881903">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612410">
        <w:rPr>
          <w:rFonts w:asciiTheme="minorHAnsi" w:eastAsia="Times New Roman" w:hAnsiTheme="minorHAnsi" w:cstheme="minorHAnsi"/>
          <w:kern w:val="0"/>
          <w:sz w:val="24"/>
          <w:szCs w:val="24"/>
          <w:lang w:eastAsia="pl-PL"/>
        </w:rPr>
        <w:t>Zamawiający zleca, a Wykonawca przyjmuje do wykonania realizacje robót budowlanych</w:t>
      </w:r>
      <w:r w:rsidR="000D198F" w:rsidRPr="00612410">
        <w:rPr>
          <w:rFonts w:asciiTheme="minorHAnsi" w:eastAsia="Times New Roman" w:hAnsiTheme="minorHAnsi" w:cstheme="minorHAnsi"/>
          <w:kern w:val="0"/>
          <w:sz w:val="24"/>
          <w:szCs w:val="24"/>
          <w:lang w:eastAsia="pl-PL"/>
        </w:rPr>
        <w:t xml:space="preserve"> </w:t>
      </w:r>
      <w:bookmarkStart w:id="0" w:name="_Hlk103008964"/>
      <w:r w:rsidR="00881903">
        <w:rPr>
          <w:rFonts w:asciiTheme="minorHAnsi" w:eastAsia="Times New Roman" w:hAnsiTheme="minorHAnsi" w:cstheme="minorHAnsi"/>
          <w:kern w:val="0"/>
          <w:sz w:val="24"/>
          <w:szCs w:val="24"/>
          <w:lang w:eastAsia="pl-PL"/>
        </w:rPr>
        <w:t xml:space="preserve">polegających na </w:t>
      </w:r>
      <w:r w:rsidR="00881903" w:rsidRPr="00881903">
        <w:rPr>
          <w:rFonts w:asciiTheme="minorHAnsi" w:eastAsia="Times New Roman" w:hAnsiTheme="minorHAnsi" w:cstheme="minorHAnsi"/>
          <w:kern w:val="0"/>
          <w:sz w:val="24"/>
          <w:szCs w:val="24"/>
          <w:lang w:eastAsia="pl-PL"/>
        </w:rPr>
        <w:t>remont</w:t>
      </w:r>
      <w:r w:rsidR="00881903">
        <w:rPr>
          <w:rFonts w:asciiTheme="minorHAnsi" w:eastAsia="Times New Roman" w:hAnsiTheme="minorHAnsi" w:cstheme="minorHAnsi"/>
          <w:kern w:val="0"/>
          <w:sz w:val="24"/>
          <w:szCs w:val="24"/>
          <w:lang w:eastAsia="pl-PL"/>
        </w:rPr>
        <w:t>ach</w:t>
      </w:r>
      <w:r w:rsidR="00881903" w:rsidRPr="00881903">
        <w:rPr>
          <w:rFonts w:asciiTheme="minorHAnsi" w:eastAsia="Times New Roman" w:hAnsiTheme="minorHAnsi" w:cstheme="minorHAnsi"/>
          <w:kern w:val="0"/>
          <w:sz w:val="24"/>
          <w:szCs w:val="24"/>
          <w:lang w:eastAsia="pl-PL"/>
        </w:rPr>
        <w:t xml:space="preserve"> chodników na terenie Miasta Golubia-Dobrzynia:</w:t>
      </w:r>
    </w:p>
    <w:p w14:paraId="1F02687F" w14:textId="77777777" w:rsidR="00881903" w:rsidRDefault="00881903" w:rsidP="00881903">
      <w:pPr>
        <w:pStyle w:val="Akapitzlist"/>
        <w:numPr>
          <w:ilvl w:val="0"/>
          <w:numId w:val="66"/>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881903">
        <w:rPr>
          <w:rFonts w:asciiTheme="minorHAnsi" w:eastAsia="Times New Roman" w:hAnsiTheme="minorHAnsi" w:cstheme="minorHAnsi"/>
          <w:kern w:val="0"/>
          <w:sz w:val="24"/>
          <w:szCs w:val="24"/>
          <w:lang w:eastAsia="pl-PL"/>
        </w:rPr>
        <w:t>Część 1 Remont drogi dla pieszych (chodnika) przy ulicy Konopnickiej w Golubiu-Dobrzyniu;</w:t>
      </w:r>
    </w:p>
    <w:p w14:paraId="060919BF" w14:textId="77777777" w:rsidR="00881903" w:rsidRDefault="00881903" w:rsidP="00881903">
      <w:pPr>
        <w:pStyle w:val="Akapitzlist"/>
        <w:numPr>
          <w:ilvl w:val="0"/>
          <w:numId w:val="66"/>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881903">
        <w:rPr>
          <w:rFonts w:asciiTheme="minorHAnsi" w:eastAsia="Times New Roman" w:hAnsiTheme="minorHAnsi" w:cstheme="minorHAnsi"/>
          <w:kern w:val="0"/>
          <w:sz w:val="24"/>
          <w:szCs w:val="24"/>
          <w:lang w:eastAsia="pl-PL"/>
        </w:rPr>
        <w:t>Część 2 Remont drogi dla pieszych (chodnika) przy ulicy Sosnowej w Golubiu-Dobrzyniu;</w:t>
      </w:r>
    </w:p>
    <w:p w14:paraId="6706BBB6" w14:textId="4A7BAF83" w:rsidR="00137659" w:rsidRPr="00881903" w:rsidRDefault="00881903" w:rsidP="00881903">
      <w:pPr>
        <w:pStyle w:val="Akapitzlist"/>
        <w:numPr>
          <w:ilvl w:val="0"/>
          <w:numId w:val="66"/>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881903">
        <w:rPr>
          <w:rFonts w:asciiTheme="minorHAnsi" w:eastAsia="Times New Roman" w:hAnsiTheme="minorHAnsi" w:cstheme="minorHAnsi"/>
          <w:kern w:val="0"/>
          <w:sz w:val="24"/>
          <w:szCs w:val="24"/>
          <w:lang w:eastAsia="pl-PL"/>
        </w:rPr>
        <w:t>Część 3 Remont drogi dla pieszych (chodnika) przy ulicy Sportowej w Golubiu-Dobrzyniu.</w:t>
      </w:r>
    </w:p>
    <w:bookmarkEnd w:id="0"/>
    <w:p w14:paraId="09470751" w14:textId="586F3C39" w:rsidR="008D21E6" w:rsidRPr="009B3648" w:rsidRDefault="00A31D84" w:rsidP="009758BD">
      <w:pPr>
        <w:pStyle w:val="Akapitzlist"/>
        <w:numPr>
          <w:ilvl w:val="0"/>
          <w:numId w:val="7"/>
        </w:numPr>
        <w:suppressAutoHyphens w:val="0"/>
        <w:autoSpaceDN/>
        <w:spacing w:after="0" w:line="240" w:lineRule="auto"/>
        <w:ind w:left="357" w:hanging="357"/>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 xml:space="preserve">Szczegółowy zakres </w:t>
      </w:r>
      <w:r w:rsidR="00F036A2" w:rsidRPr="009B3648">
        <w:rPr>
          <w:rFonts w:asciiTheme="minorHAnsi" w:eastAsia="Times New Roman" w:hAnsiTheme="minorHAnsi" w:cstheme="minorHAnsi"/>
          <w:kern w:val="0"/>
          <w:sz w:val="24"/>
          <w:szCs w:val="24"/>
          <w:lang w:eastAsia="pl-PL"/>
        </w:rPr>
        <w:t xml:space="preserve">przedsięwzięcia </w:t>
      </w:r>
      <w:r w:rsidRPr="009B3648">
        <w:rPr>
          <w:rFonts w:asciiTheme="minorHAnsi" w:eastAsia="Times New Roman" w:hAnsiTheme="minorHAnsi" w:cstheme="minorHAnsi"/>
          <w:kern w:val="0"/>
          <w:sz w:val="24"/>
          <w:szCs w:val="24"/>
          <w:lang w:eastAsia="pl-PL"/>
        </w:rPr>
        <w:t>oraz sposób i warunki jego wykonania</w:t>
      </w:r>
      <w:r w:rsidR="00881903">
        <w:rPr>
          <w:rFonts w:asciiTheme="minorHAnsi" w:eastAsia="Times New Roman" w:hAnsiTheme="minorHAnsi" w:cstheme="minorHAnsi"/>
          <w:kern w:val="0"/>
          <w:sz w:val="24"/>
          <w:szCs w:val="24"/>
          <w:lang w:eastAsia="pl-PL"/>
        </w:rPr>
        <w:t xml:space="preserve"> w poszczególnych częściach</w:t>
      </w:r>
      <w:r w:rsidR="00BE6024" w:rsidRPr="009B3648">
        <w:rPr>
          <w:rFonts w:asciiTheme="minorHAnsi" w:eastAsia="Times New Roman" w:hAnsiTheme="minorHAnsi" w:cstheme="minorHAnsi"/>
          <w:kern w:val="0"/>
          <w:sz w:val="24"/>
          <w:szCs w:val="24"/>
          <w:lang w:eastAsia="pl-PL"/>
        </w:rPr>
        <w:t xml:space="preserve">, </w:t>
      </w:r>
      <w:r w:rsidRPr="009B3648">
        <w:rPr>
          <w:rFonts w:asciiTheme="minorHAnsi" w:eastAsia="Times New Roman" w:hAnsiTheme="minorHAnsi" w:cstheme="minorHAnsi"/>
          <w:kern w:val="0"/>
          <w:sz w:val="24"/>
          <w:szCs w:val="24"/>
          <w:lang w:eastAsia="pl-PL"/>
        </w:rPr>
        <w:t>określa</w:t>
      </w:r>
      <w:r w:rsidR="008D21E6" w:rsidRPr="009B3648">
        <w:rPr>
          <w:rFonts w:asciiTheme="minorHAnsi" w:eastAsia="Times New Roman" w:hAnsiTheme="minorHAnsi" w:cstheme="minorHAnsi"/>
          <w:kern w:val="0"/>
          <w:sz w:val="24"/>
          <w:szCs w:val="24"/>
          <w:lang w:eastAsia="pl-PL"/>
        </w:rPr>
        <w:t>:</w:t>
      </w:r>
    </w:p>
    <w:p w14:paraId="7AF8D53E" w14:textId="327D7984" w:rsidR="002E2940" w:rsidRPr="009B3648" w:rsidRDefault="002E2940">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bookmarkStart w:id="1" w:name="_Hlk129612724"/>
      <w:bookmarkStart w:id="2" w:name="_Hlk103009321"/>
      <w:r w:rsidRPr="009B3648">
        <w:rPr>
          <w:rFonts w:asciiTheme="minorHAnsi" w:eastAsia="Times New Roman" w:hAnsiTheme="minorHAnsi" w:cstheme="minorHAnsi"/>
          <w:kern w:val="0"/>
          <w:sz w:val="24"/>
          <w:szCs w:val="24"/>
          <w:lang w:eastAsia="pl-PL"/>
        </w:rPr>
        <w:t>dokumentacja projektowa,</w:t>
      </w:r>
    </w:p>
    <w:p w14:paraId="6C5107DE" w14:textId="5390DE5D" w:rsidR="001C5BBB" w:rsidRPr="00881903" w:rsidRDefault="002E2940" w:rsidP="00881903">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specyfikacje techniczne wykonania i odbioru robót,</w:t>
      </w:r>
    </w:p>
    <w:p w14:paraId="5CFEDF0F" w14:textId="38979F7C" w:rsidR="002E2940" w:rsidRDefault="00881903">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Pr>
          <w:rFonts w:asciiTheme="minorHAnsi" w:eastAsia="Times New Roman" w:hAnsiTheme="minorHAnsi" w:cstheme="minorHAnsi"/>
          <w:kern w:val="0"/>
          <w:sz w:val="24"/>
          <w:szCs w:val="24"/>
          <w:lang w:eastAsia="pl-PL"/>
        </w:rPr>
        <w:t xml:space="preserve">zgłoszenie robót </w:t>
      </w:r>
      <w:r w:rsidRPr="00881903">
        <w:rPr>
          <w:rFonts w:asciiTheme="minorHAnsi" w:eastAsia="Times New Roman" w:hAnsiTheme="minorHAnsi" w:cstheme="minorHAnsi"/>
          <w:kern w:val="0"/>
          <w:sz w:val="24"/>
          <w:szCs w:val="24"/>
          <w:lang w:eastAsia="pl-PL"/>
        </w:rPr>
        <w:t>nie wymaga</w:t>
      </w:r>
      <w:r>
        <w:rPr>
          <w:rFonts w:asciiTheme="minorHAnsi" w:eastAsia="Times New Roman" w:hAnsiTheme="minorHAnsi" w:cstheme="minorHAnsi"/>
          <w:kern w:val="0"/>
          <w:sz w:val="24"/>
          <w:szCs w:val="24"/>
          <w:lang w:eastAsia="pl-PL"/>
        </w:rPr>
        <w:t>jących</w:t>
      </w:r>
      <w:r w:rsidRPr="00881903">
        <w:rPr>
          <w:rFonts w:asciiTheme="minorHAnsi" w:eastAsia="Times New Roman" w:hAnsiTheme="minorHAnsi" w:cstheme="minorHAnsi"/>
          <w:kern w:val="0"/>
          <w:sz w:val="24"/>
          <w:szCs w:val="24"/>
          <w:lang w:eastAsia="pl-PL"/>
        </w:rPr>
        <w:t xml:space="preserve"> uzyskania decyzji o pozwoleniu na budowę </w:t>
      </w:r>
      <w:r>
        <w:rPr>
          <w:rFonts w:asciiTheme="minorHAnsi" w:eastAsia="Times New Roman" w:hAnsiTheme="minorHAnsi" w:cstheme="minorHAnsi"/>
          <w:kern w:val="0"/>
          <w:sz w:val="24"/>
          <w:szCs w:val="24"/>
          <w:lang w:eastAsia="pl-PL"/>
        </w:rPr>
        <w:t xml:space="preserve">do </w:t>
      </w:r>
      <w:r w:rsidR="00C33E05" w:rsidRPr="00EC3B3E">
        <w:rPr>
          <w:rFonts w:asciiTheme="minorHAnsi" w:eastAsia="Times New Roman" w:hAnsiTheme="minorHAnsi" w:cstheme="minorHAnsi"/>
          <w:kern w:val="0"/>
          <w:sz w:val="24"/>
          <w:szCs w:val="24"/>
          <w:lang w:eastAsia="pl-PL"/>
        </w:rPr>
        <w:t>Starosty Golubsko-Dobrzyńskiego</w:t>
      </w:r>
      <w:r w:rsidR="0047321A" w:rsidRPr="009B3648">
        <w:rPr>
          <w:rFonts w:asciiTheme="minorHAnsi" w:eastAsia="Times New Roman" w:hAnsiTheme="minorHAnsi" w:cstheme="minorHAnsi"/>
          <w:kern w:val="0"/>
          <w:sz w:val="24"/>
          <w:szCs w:val="24"/>
          <w:lang w:eastAsia="pl-PL"/>
        </w:rPr>
        <w:t>,</w:t>
      </w:r>
    </w:p>
    <w:p w14:paraId="6C2D0D20" w14:textId="1AFF93A0" w:rsidR="002E2940" w:rsidRPr="009758BD" w:rsidRDefault="002E2940">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specyfikacja warunków zamówienia.</w:t>
      </w:r>
      <w:bookmarkEnd w:id="1"/>
    </w:p>
    <w:bookmarkEnd w:id="2"/>
    <w:p w14:paraId="420E67D1" w14:textId="68D2E4FD" w:rsidR="00886BD3" w:rsidRPr="009758BD" w:rsidRDefault="00886BD3" w:rsidP="00A110FB">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Zamawiający przekaże Wykonawcy kompletną dokumentację projektową</w:t>
      </w:r>
      <w:r w:rsidR="00CB5E3D" w:rsidRPr="009758BD">
        <w:rPr>
          <w:rFonts w:asciiTheme="minorHAnsi" w:eastAsia="Times New Roman" w:hAnsiTheme="minorHAnsi" w:cstheme="minorHAnsi"/>
          <w:kern w:val="0"/>
          <w:sz w:val="24"/>
          <w:szCs w:val="24"/>
          <w:lang w:eastAsia="pl-PL"/>
        </w:rPr>
        <w:t xml:space="preserve"> w formie papierowej lub elektronicznej</w:t>
      </w:r>
      <w:r w:rsidRPr="009758BD">
        <w:rPr>
          <w:rFonts w:asciiTheme="minorHAnsi" w:eastAsia="Times New Roman" w:hAnsiTheme="minorHAnsi" w:cstheme="minorHAnsi"/>
          <w:kern w:val="0"/>
          <w:sz w:val="24"/>
          <w:szCs w:val="24"/>
          <w:lang w:eastAsia="pl-PL"/>
        </w:rPr>
        <w:t>, najpóźniej w dniu przekazania placu budowy.</w:t>
      </w:r>
    </w:p>
    <w:p w14:paraId="75BBB475" w14:textId="75B66ABA" w:rsidR="00FE3579" w:rsidRPr="009758BD"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Wykonawca </w:t>
      </w:r>
      <w:r w:rsidR="008D21E6" w:rsidRPr="009758BD">
        <w:rPr>
          <w:rFonts w:asciiTheme="minorHAnsi" w:eastAsia="Times New Roman" w:hAnsiTheme="minorHAnsi" w:cstheme="minorHAnsi"/>
          <w:kern w:val="0"/>
          <w:sz w:val="24"/>
          <w:szCs w:val="24"/>
          <w:lang w:eastAsia="pl-PL"/>
        </w:rPr>
        <w:t xml:space="preserve">oświadcza, że zapoznał się z zakresem robót i oświadcza, że zobowiązuje się wykonać przedmiot umowy zgodnie z </w:t>
      </w:r>
      <w:r w:rsidR="00881903">
        <w:rPr>
          <w:rFonts w:asciiTheme="minorHAnsi" w:eastAsia="Times New Roman" w:hAnsiTheme="minorHAnsi" w:cstheme="minorHAnsi"/>
          <w:kern w:val="0"/>
          <w:sz w:val="24"/>
          <w:szCs w:val="24"/>
          <w:lang w:eastAsia="pl-PL"/>
        </w:rPr>
        <w:t>dokumentacją projektową</w:t>
      </w:r>
      <w:r w:rsidR="00815FCF">
        <w:rPr>
          <w:rFonts w:asciiTheme="minorHAnsi" w:eastAsia="Times New Roman" w:hAnsiTheme="minorHAnsi" w:cstheme="minorHAnsi"/>
          <w:kern w:val="0"/>
          <w:sz w:val="24"/>
          <w:szCs w:val="24"/>
          <w:lang w:eastAsia="pl-PL"/>
        </w:rPr>
        <w:t xml:space="preserve">, </w:t>
      </w:r>
      <w:r w:rsidR="008D21E6" w:rsidRPr="009758BD">
        <w:rPr>
          <w:rFonts w:asciiTheme="minorHAnsi" w:eastAsia="Times New Roman" w:hAnsiTheme="minorHAnsi" w:cstheme="minorHAnsi"/>
          <w:kern w:val="0"/>
          <w:sz w:val="24"/>
          <w:szCs w:val="24"/>
          <w:lang w:eastAsia="pl-PL"/>
        </w:rPr>
        <w:t xml:space="preserve">specyfikacją techniczną wykonania i odbioru robót budowlanych, specyfikacją  warunków zamówienia, przedmiarem robót i uznaje je </w:t>
      </w:r>
      <w:r w:rsidR="00FE3579" w:rsidRPr="009758BD">
        <w:rPr>
          <w:rFonts w:asciiTheme="minorHAnsi" w:eastAsia="Times New Roman" w:hAnsiTheme="minorHAnsi" w:cstheme="minorHAnsi"/>
          <w:kern w:val="0"/>
          <w:sz w:val="24"/>
          <w:szCs w:val="24"/>
          <w:lang w:eastAsia="pl-PL"/>
        </w:rPr>
        <w:t>za wystarczające do realizacji zamówienia.</w:t>
      </w:r>
    </w:p>
    <w:p w14:paraId="11855F69" w14:textId="77777777" w:rsidR="00E62348" w:rsidRPr="00E62348" w:rsidRDefault="00E62348" w:rsidP="00E62348">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E62348">
        <w:rPr>
          <w:rFonts w:asciiTheme="minorHAnsi" w:eastAsia="Times New Roman" w:hAnsiTheme="minorHAnsi" w:cstheme="minorHAnsi"/>
          <w:kern w:val="0"/>
          <w:sz w:val="24"/>
          <w:szCs w:val="24"/>
          <w:lang w:eastAsia="pl-PL"/>
        </w:rPr>
        <w:t>Zamawiający działając na podstawie art. 4 ust. 3 w zw. z ust. 4 ustawy o zapewnianiu dostępności osobom ze szczególnymi potrzebami określa, iż Wykonawca jest zobowiązany do wykonania przedmiotu umowy zgodnie z obowiązującymi przepisami prawa budowlanego, normami techniczno-budowlanymi i zasadami wiedzy technicznej, w szczególności z uwzględnieniem zasad projektowania uniwersalnego, umożliwiającego korzystanie przez osoby ze szczególnymi potrzebami, o których mowa w ustawie z dnia 19 lipca 2019 r. o zapewnianiu dostępności osobom ze szczególnymi potrzebami.</w:t>
      </w:r>
    </w:p>
    <w:p w14:paraId="44A9E954" w14:textId="7267EDCD" w:rsidR="00E62348" w:rsidRPr="00E62348" w:rsidRDefault="00E62348" w:rsidP="00E62348">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E62348">
        <w:rPr>
          <w:rFonts w:asciiTheme="minorHAnsi" w:eastAsia="Times New Roman" w:hAnsiTheme="minorHAnsi" w:cstheme="minorHAnsi"/>
          <w:kern w:val="0"/>
          <w:sz w:val="24"/>
          <w:szCs w:val="24"/>
          <w:lang w:eastAsia="pl-PL"/>
        </w:rPr>
        <w:t>Wykonawca zobowiązuje się, że prowadząc roboty w szczególności spełni wymagania, o których mowa w art. 6 pkt. 1 ustawy z dnia 19 lipca 2019 r. o zapewnianiu dostępności osobom ze szczególnymi potrzebami, tj.: zostaną zapewnione wolne od barier poziome i pionowe przestrzenie komunikacyjne.</w:t>
      </w:r>
    </w:p>
    <w:p w14:paraId="35E119F9" w14:textId="1F44EE7A" w:rsidR="00881903" w:rsidRPr="00E62348" w:rsidRDefault="00E62348" w:rsidP="00745803">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E62348">
        <w:rPr>
          <w:rFonts w:asciiTheme="minorHAnsi" w:eastAsia="Times New Roman" w:hAnsiTheme="minorHAnsi" w:cstheme="minorHAnsi"/>
          <w:kern w:val="0"/>
          <w:sz w:val="24"/>
          <w:szCs w:val="24"/>
          <w:lang w:eastAsia="pl-PL"/>
        </w:rPr>
        <w:t xml:space="preserve">Wykonawca oświadcza Zleceniodawcy, iż dysponuje wiedzą i doświadczeniem w zakresie wykonania robót z uwzględnieniem zasad projektowania uniwersalnego oraz wykona przedmiot </w:t>
      </w:r>
      <w:r w:rsidRPr="00E62348">
        <w:rPr>
          <w:rFonts w:asciiTheme="minorHAnsi" w:eastAsia="Times New Roman" w:hAnsiTheme="minorHAnsi" w:cstheme="minorHAnsi"/>
          <w:kern w:val="0"/>
          <w:sz w:val="24"/>
          <w:szCs w:val="24"/>
          <w:lang w:eastAsia="pl-PL"/>
        </w:rPr>
        <w:lastRenderedPageBreak/>
        <w:t>umowy zgodnie z</w:t>
      </w:r>
      <w:r>
        <w:rPr>
          <w:rFonts w:asciiTheme="minorHAnsi" w:eastAsia="Times New Roman" w:hAnsiTheme="minorHAnsi" w:cstheme="minorHAnsi"/>
          <w:kern w:val="0"/>
          <w:sz w:val="24"/>
          <w:szCs w:val="24"/>
          <w:lang w:eastAsia="pl-PL"/>
        </w:rPr>
        <w:t xml:space="preserve"> </w:t>
      </w:r>
      <w:r w:rsidRPr="00E62348">
        <w:rPr>
          <w:rFonts w:asciiTheme="minorHAnsi" w:eastAsia="Times New Roman" w:hAnsiTheme="minorHAnsi" w:cstheme="minorHAnsi"/>
          <w:kern w:val="0"/>
          <w:sz w:val="24"/>
          <w:szCs w:val="24"/>
          <w:lang w:eastAsia="pl-PL"/>
        </w:rPr>
        <w:t>obowiązującymi przepisami prawa budowlanego i normami techniczno-budowlanymi, w szczególności ustawy z dnia 19 lipca 2019 r. o zapewnianiu dostępności osobom ze szczególnymi potrzebami.</w:t>
      </w:r>
    </w:p>
    <w:p w14:paraId="61D1E4C9" w14:textId="13E8C4E5" w:rsidR="00A01042" w:rsidRPr="009758BD"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Umowa jest następstwem wyboru oferty Wykonawcy w postępowaniu o udzielenie zamówienia publicznego prowadzonego w trybie</w:t>
      </w:r>
      <w:r w:rsidR="004144D6" w:rsidRPr="009758BD">
        <w:rPr>
          <w:rFonts w:asciiTheme="minorHAnsi" w:eastAsia="Times New Roman" w:hAnsiTheme="minorHAnsi" w:cstheme="minorHAnsi"/>
          <w:kern w:val="0"/>
          <w:sz w:val="24"/>
          <w:szCs w:val="24"/>
          <w:lang w:eastAsia="pl-PL"/>
        </w:rPr>
        <w:t xml:space="preserve"> podstawowym z art. 275 ust. 2 ustawy z dnia 11 września 2019</w:t>
      </w:r>
      <w:r w:rsidR="00ED1F52" w:rsidRPr="009758BD">
        <w:rPr>
          <w:rFonts w:asciiTheme="minorHAnsi" w:eastAsia="Times New Roman" w:hAnsiTheme="minorHAnsi" w:cstheme="minorHAnsi"/>
          <w:kern w:val="0"/>
          <w:sz w:val="24"/>
          <w:szCs w:val="24"/>
          <w:lang w:eastAsia="pl-PL"/>
        </w:rPr>
        <w:t xml:space="preserve"> </w:t>
      </w:r>
      <w:r w:rsidR="004144D6" w:rsidRPr="009758BD">
        <w:rPr>
          <w:rFonts w:asciiTheme="minorHAnsi" w:eastAsia="Times New Roman" w:hAnsiTheme="minorHAnsi" w:cstheme="minorHAnsi"/>
          <w:kern w:val="0"/>
          <w:sz w:val="24"/>
          <w:szCs w:val="24"/>
          <w:lang w:eastAsia="pl-PL"/>
        </w:rPr>
        <w:t xml:space="preserve">r. </w:t>
      </w:r>
      <w:r w:rsidR="00ED1F52" w:rsidRPr="009758BD">
        <w:rPr>
          <w:rFonts w:asciiTheme="minorHAnsi" w:eastAsia="Times New Roman" w:hAnsiTheme="minorHAnsi" w:cstheme="minorHAnsi"/>
          <w:kern w:val="0"/>
          <w:sz w:val="24"/>
          <w:szCs w:val="24"/>
          <w:lang w:eastAsia="pl-PL"/>
        </w:rPr>
        <w:t xml:space="preserve">– </w:t>
      </w:r>
      <w:r w:rsidR="004144D6" w:rsidRPr="009758BD">
        <w:rPr>
          <w:rFonts w:asciiTheme="minorHAnsi" w:eastAsia="Times New Roman" w:hAnsiTheme="minorHAnsi" w:cstheme="minorHAnsi"/>
          <w:kern w:val="0"/>
          <w:sz w:val="24"/>
          <w:szCs w:val="24"/>
          <w:lang w:eastAsia="pl-PL"/>
        </w:rPr>
        <w:t>Prawo zamówień publicznych</w:t>
      </w:r>
      <w:r w:rsidR="00CB32F1" w:rsidRPr="009758BD">
        <w:rPr>
          <w:rFonts w:asciiTheme="minorHAnsi" w:eastAsia="Times New Roman" w:hAnsiTheme="minorHAnsi" w:cstheme="minorHAnsi"/>
          <w:kern w:val="0"/>
          <w:sz w:val="24"/>
          <w:szCs w:val="24"/>
          <w:lang w:eastAsia="pl-PL"/>
        </w:rPr>
        <w:t xml:space="preserve"> (dalej: „</w:t>
      </w:r>
      <w:r w:rsidR="00F22B26">
        <w:rPr>
          <w:rFonts w:asciiTheme="minorHAnsi" w:eastAsia="Times New Roman" w:hAnsiTheme="minorHAnsi" w:cstheme="minorHAnsi"/>
          <w:kern w:val="0"/>
          <w:sz w:val="24"/>
          <w:szCs w:val="24"/>
          <w:lang w:eastAsia="pl-PL"/>
        </w:rPr>
        <w:t>Pzp</w:t>
      </w:r>
      <w:r w:rsidR="00CB32F1" w:rsidRPr="009758BD">
        <w:rPr>
          <w:rFonts w:asciiTheme="minorHAnsi" w:eastAsia="Times New Roman" w:hAnsiTheme="minorHAnsi" w:cstheme="minorHAnsi"/>
          <w:kern w:val="0"/>
          <w:sz w:val="24"/>
          <w:szCs w:val="24"/>
          <w:lang w:eastAsia="pl-PL"/>
        </w:rPr>
        <w:t>)”</w:t>
      </w:r>
      <w:r w:rsidR="004144D6" w:rsidRPr="009758BD">
        <w:rPr>
          <w:rFonts w:asciiTheme="minorHAnsi" w:eastAsia="Times New Roman" w:hAnsiTheme="minorHAnsi" w:cstheme="minorHAnsi"/>
          <w:kern w:val="0"/>
          <w:sz w:val="24"/>
          <w:szCs w:val="24"/>
          <w:lang w:eastAsia="pl-PL"/>
        </w:rPr>
        <w:t xml:space="preserve">, </w:t>
      </w:r>
      <w:r w:rsidR="00381B71" w:rsidRPr="009758BD">
        <w:rPr>
          <w:rFonts w:asciiTheme="minorHAnsi" w:eastAsia="Times New Roman" w:hAnsiTheme="minorHAnsi" w:cstheme="minorHAnsi"/>
          <w:kern w:val="0"/>
          <w:sz w:val="24"/>
          <w:szCs w:val="24"/>
          <w:lang w:eastAsia="pl-PL"/>
        </w:rPr>
        <w:t xml:space="preserve">o oznaczeniu </w:t>
      </w:r>
      <w:r w:rsidR="00C33E05">
        <w:rPr>
          <w:rFonts w:asciiTheme="minorHAnsi" w:eastAsia="Times New Roman" w:hAnsiTheme="minorHAnsi" w:cstheme="minorHAnsi"/>
          <w:kern w:val="0"/>
          <w:sz w:val="24"/>
          <w:szCs w:val="24"/>
          <w:lang w:eastAsia="pl-PL"/>
        </w:rPr>
        <w:t>WI.271</w:t>
      </w:r>
      <w:r w:rsidR="00E62348">
        <w:rPr>
          <w:rFonts w:asciiTheme="minorHAnsi" w:eastAsia="Times New Roman" w:hAnsiTheme="minorHAnsi" w:cstheme="minorHAnsi"/>
          <w:kern w:val="0"/>
          <w:sz w:val="24"/>
          <w:szCs w:val="24"/>
          <w:lang w:eastAsia="pl-PL"/>
        </w:rPr>
        <w:t>11</w:t>
      </w:r>
      <w:r w:rsidR="00C33E05">
        <w:rPr>
          <w:rFonts w:asciiTheme="minorHAnsi" w:eastAsia="Times New Roman" w:hAnsiTheme="minorHAnsi" w:cstheme="minorHAnsi"/>
          <w:kern w:val="0"/>
          <w:sz w:val="24"/>
          <w:szCs w:val="24"/>
          <w:lang w:eastAsia="pl-PL"/>
        </w:rPr>
        <w:t>.2023</w:t>
      </w:r>
      <w:r w:rsidRPr="009758BD">
        <w:rPr>
          <w:rFonts w:asciiTheme="minorHAnsi" w:eastAsia="Times New Roman" w:hAnsiTheme="minorHAnsi" w:cstheme="minorHAnsi"/>
          <w:kern w:val="0"/>
          <w:sz w:val="24"/>
          <w:szCs w:val="24"/>
          <w:lang w:eastAsia="pl-PL"/>
        </w:rPr>
        <w:t>.</w:t>
      </w:r>
    </w:p>
    <w:p w14:paraId="1C122081" w14:textId="63A121BC" w:rsidR="00B16A1B" w:rsidRPr="009758BD" w:rsidRDefault="00B16A1B"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Zamawiający oświadcza, że przedmiot umowy jest współfinansowany ze środków </w:t>
      </w:r>
      <w:r w:rsidR="001C493E" w:rsidRPr="001C493E">
        <w:rPr>
          <w:rFonts w:asciiTheme="minorHAnsi" w:eastAsia="Times New Roman" w:hAnsiTheme="minorHAnsi" w:cstheme="minorHAnsi"/>
          <w:kern w:val="0"/>
          <w:sz w:val="24"/>
          <w:szCs w:val="24"/>
          <w:lang w:eastAsia="pl-PL"/>
        </w:rPr>
        <w:t>Rządow</w:t>
      </w:r>
      <w:r w:rsidR="001C493E">
        <w:rPr>
          <w:rFonts w:asciiTheme="minorHAnsi" w:eastAsia="Times New Roman" w:hAnsiTheme="minorHAnsi" w:cstheme="minorHAnsi"/>
          <w:kern w:val="0"/>
          <w:sz w:val="24"/>
          <w:szCs w:val="24"/>
          <w:lang w:eastAsia="pl-PL"/>
        </w:rPr>
        <w:t>ego</w:t>
      </w:r>
      <w:r w:rsidR="001C493E" w:rsidRPr="001C493E">
        <w:rPr>
          <w:rFonts w:asciiTheme="minorHAnsi" w:eastAsia="Times New Roman" w:hAnsiTheme="minorHAnsi" w:cstheme="minorHAnsi"/>
          <w:kern w:val="0"/>
          <w:sz w:val="24"/>
          <w:szCs w:val="24"/>
          <w:lang w:eastAsia="pl-PL"/>
        </w:rPr>
        <w:t xml:space="preserve"> Fundusz</w:t>
      </w:r>
      <w:r w:rsidR="001C493E">
        <w:rPr>
          <w:rFonts w:asciiTheme="minorHAnsi" w:eastAsia="Times New Roman" w:hAnsiTheme="minorHAnsi" w:cstheme="minorHAnsi"/>
          <w:kern w:val="0"/>
          <w:sz w:val="24"/>
          <w:szCs w:val="24"/>
          <w:lang w:eastAsia="pl-PL"/>
        </w:rPr>
        <w:t>u</w:t>
      </w:r>
      <w:r w:rsidR="001C493E" w:rsidRPr="001C493E">
        <w:rPr>
          <w:rFonts w:asciiTheme="minorHAnsi" w:eastAsia="Times New Roman" w:hAnsiTheme="minorHAnsi" w:cstheme="minorHAnsi"/>
          <w:kern w:val="0"/>
          <w:sz w:val="24"/>
          <w:szCs w:val="24"/>
          <w:lang w:eastAsia="pl-PL"/>
        </w:rPr>
        <w:t xml:space="preserve"> </w:t>
      </w:r>
      <w:r w:rsidR="00881903">
        <w:rPr>
          <w:rFonts w:asciiTheme="minorHAnsi" w:eastAsia="Times New Roman" w:hAnsiTheme="minorHAnsi" w:cstheme="minorHAnsi"/>
          <w:kern w:val="0"/>
          <w:sz w:val="24"/>
          <w:szCs w:val="24"/>
          <w:lang w:eastAsia="pl-PL"/>
        </w:rPr>
        <w:t>Rozwoju Dróg</w:t>
      </w:r>
      <w:r w:rsidR="00E62348">
        <w:rPr>
          <w:rFonts w:asciiTheme="minorHAnsi" w:eastAsia="Times New Roman" w:hAnsiTheme="minorHAnsi" w:cstheme="minorHAnsi"/>
          <w:kern w:val="0"/>
          <w:sz w:val="24"/>
          <w:szCs w:val="24"/>
          <w:lang w:eastAsia="pl-PL"/>
        </w:rPr>
        <w:t>, a Wykonawca przyjmuje do wiadomości niniejszą informację i zobowiązuje się do przestrzegania wymogów z tego wynikających.</w:t>
      </w:r>
    </w:p>
    <w:p w14:paraId="4C42E43C" w14:textId="5AA7B66B" w:rsidR="00442D6F" w:rsidRDefault="00442D6F" w:rsidP="00892EB5">
      <w:pPr>
        <w:widowControl/>
        <w:suppressAutoHyphens w:val="0"/>
        <w:autoSpaceDN/>
        <w:spacing w:after="0" w:line="240" w:lineRule="auto"/>
        <w:ind w:left="11" w:hanging="10"/>
        <w:jc w:val="both"/>
        <w:textAlignment w:val="auto"/>
        <w:rPr>
          <w:rFonts w:asciiTheme="minorHAnsi" w:eastAsia="Times New Roman" w:hAnsiTheme="minorHAnsi" w:cstheme="minorHAnsi"/>
          <w:b/>
          <w:kern w:val="0"/>
          <w:sz w:val="24"/>
          <w:szCs w:val="24"/>
          <w:lang w:eastAsia="pl-PL"/>
        </w:rPr>
      </w:pPr>
    </w:p>
    <w:p w14:paraId="3D3ABD3F" w14:textId="77777777" w:rsidR="006C10F8" w:rsidRPr="009758BD" w:rsidRDefault="005B0C44"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 2</w:t>
      </w:r>
    </w:p>
    <w:p w14:paraId="117ADF80" w14:textId="77777777" w:rsidR="00C10E57" w:rsidRPr="009758BD"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Termin realizacji umowy</w:t>
      </w:r>
    </w:p>
    <w:p w14:paraId="2438CEAF" w14:textId="683B585A" w:rsidR="000D198F" w:rsidRPr="00577E89" w:rsidRDefault="000D198F" w:rsidP="000D198F">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Termin wykonania przedmiotu umowy</w:t>
      </w:r>
      <w:r w:rsidR="00881903">
        <w:rPr>
          <w:rFonts w:asciiTheme="minorHAnsi" w:eastAsia="Times New Roman" w:hAnsiTheme="minorHAnsi" w:cstheme="minorHAnsi"/>
          <w:kern w:val="0"/>
          <w:sz w:val="24"/>
          <w:szCs w:val="24"/>
          <w:lang w:eastAsia="pl-PL"/>
        </w:rPr>
        <w:t>: 5 m-cy od dnia podpisania umowy.</w:t>
      </w:r>
    </w:p>
    <w:p w14:paraId="5F58A78D" w14:textId="62AD412D" w:rsidR="00DF7973" w:rsidRPr="00577E89" w:rsidRDefault="00DF7973" w:rsidP="00DF7973">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Za zachowanie terminu  uznaje się uzyskanie przez Wykonawcę na rzecz Zamawiającego decyzji koniecznej/koniecznych do dopuszczenia do użytkowania, tj. jeśli zgodnie z przepisami jest wydawane pozwolenie/pozwoleń na użytkowanie – to uzyskanie tego pozwolenia, a jeśli pozwolenie</w:t>
      </w:r>
      <w:r w:rsidR="0075048B" w:rsidRPr="00577E89">
        <w:rPr>
          <w:rFonts w:asciiTheme="minorHAnsi" w:eastAsia="Times New Roman" w:hAnsiTheme="minorHAnsi" w:cstheme="minorHAnsi"/>
          <w:kern w:val="0"/>
          <w:sz w:val="24"/>
          <w:szCs w:val="24"/>
          <w:lang w:eastAsia="pl-PL"/>
        </w:rPr>
        <w:t>/pozwolenia</w:t>
      </w:r>
      <w:r w:rsidRPr="00577E89">
        <w:rPr>
          <w:rFonts w:asciiTheme="minorHAnsi" w:eastAsia="Times New Roman" w:hAnsiTheme="minorHAnsi" w:cstheme="minorHAnsi"/>
          <w:kern w:val="0"/>
          <w:sz w:val="24"/>
          <w:szCs w:val="24"/>
          <w:lang w:eastAsia="pl-PL"/>
        </w:rPr>
        <w:t xml:space="preserve"> nie jest</w:t>
      </w:r>
      <w:r w:rsidR="0075048B" w:rsidRPr="00577E89">
        <w:rPr>
          <w:rFonts w:asciiTheme="minorHAnsi" w:eastAsia="Times New Roman" w:hAnsiTheme="minorHAnsi" w:cstheme="minorHAnsi"/>
          <w:kern w:val="0"/>
          <w:sz w:val="24"/>
          <w:szCs w:val="24"/>
          <w:lang w:eastAsia="pl-PL"/>
        </w:rPr>
        <w:t>/są/</w:t>
      </w:r>
      <w:r w:rsidRPr="00577E89">
        <w:rPr>
          <w:rFonts w:asciiTheme="minorHAnsi" w:eastAsia="Times New Roman" w:hAnsiTheme="minorHAnsi" w:cstheme="minorHAnsi"/>
          <w:kern w:val="0"/>
          <w:sz w:val="24"/>
          <w:szCs w:val="24"/>
          <w:lang w:eastAsia="pl-PL"/>
        </w:rPr>
        <w:t xml:space="preserve"> wydawane, to Wykonawca zobowiązany jest dostarczyć zaświadczenie/zaświadczenia o braku sprzeciwu organu lub braku podstaw do sprzeciwu (chyba, że takie zawiadomienie nie jest wymagane).</w:t>
      </w:r>
    </w:p>
    <w:p w14:paraId="00D08D70" w14:textId="5D97C911" w:rsidR="00221C2D" w:rsidRPr="00577E89" w:rsidRDefault="00C10E57" w:rsidP="007F62B2">
      <w:pPr>
        <w:pStyle w:val="Akapitzlist"/>
        <w:numPr>
          <w:ilvl w:val="0"/>
          <w:numId w:val="9"/>
        </w:numPr>
        <w:suppressAutoHyphens w:val="0"/>
        <w:autoSpaceDN/>
        <w:spacing w:after="0" w:line="240" w:lineRule="auto"/>
        <w:ind w:left="357" w:hanging="357"/>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 xml:space="preserve">Zmiana terminu wykonania zamówienia </w:t>
      </w:r>
      <w:r w:rsidR="00221C2D" w:rsidRPr="00577E89">
        <w:rPr>
          <w:rFonts w:asciiTheme="minorHAnsi" w:eastAsia="Times New Roman" w:hAnsiTheme="minorHAnsi" w:cstheme="minorHAnsi"/>
          <w:kern w:val="0"/>
          <w:sz w:val="24"/>
          <w:szCs w:val="24"/>
          <w:lang w:eastAsia="pl-PL"/>
        </w:rPr>
        <w:t>może nastąpić wyłącznie za zgodą Zamawiającego i mieć miejsce w uzasadnionych przypadkach,</w:t>
      </w:r>
      <w:r w:rsidR="00A80C9C" w:rsidRPr="00577E89">
        <w:rPr>
          <w:rFonts w:asciiTheme="minorHAnsi" w:eastAsia="Times New Roman" w:hAnsiTheme="minorHAnsi" w:cstheme="minorHAnsi"/>
          <w:kern w:val="0"/>
          <w:sz w:val="24"/>
          <w:szCs w:val="24"/>
          <w:lang w:eastAsia="pl-PL"/>
        </w:rPr>
        <w:t xml:space="preserve"> o których mowa w § 1</w:t>
      </w:r>
      <w:r w:rsidR="00E62348">
        <w:rPr>
          <w:rFonts w:asciiTheme="minorHAnsi" w:eastAsia="Times New Roman" w:hAnsiTheme="minorHAnsi" w:cstheme="minorHAnsi"/>
          <w:kern w:val="0"/>
          <w:sz w:val="24"/>
          <w:szCs w:val="24"/>
          <w:lang w:eastAsia="pl-PL"/>
        </w:rPr>
        <w:t>4</w:t>
      </w:r>
      <w:r w:rsidR="00221C2D" w:rsidRPr="00577E89">
        <w:rPr>
          <w:rFonts w:asciiTheme="minorHAnsi" w:eastAsia="Times New Roman" w:hAnsiTheme="minorHAnsi" w:cstheme="minorHAnsi"/>
          <w:kern w:val="0"/>
          <w:sz w:val="24"/>
          <w:szCs w:val="24"/>
          <w:lang w:eastAsia="pl-PL"/>
        </w:rPr>
        <w:t xml:space="preserve">. </w:t>
      </w:r>
    </w:p>
    <w:p w14:paraId="1EC979B3" w14:textId="29849B9E" w:rsidR="008050CC" w:rsidRDefault="008050CC" w:rsidP="00800B13">
      <w:pPr>
        <w:widowControl/>
        <w:suppressAutoHyphens w:val="0"/>
        <w:autoSpaceDN/>
        <w:spacing w:after="0" w:line="240" w:lineRule="auto"/>
        <w:ind w:left="11" w:hanging="10"/>
        <w:textAlignment w:val="auto"/>
        <w:rPr>
          <w:rFonts w:asciiTheme="minorHAnsi" w:eastAsia="Times New Roman" w:hAnsiTheme="minorHAnsi" w:cstheme="minorHAnsi"/>
          <w:b/>
          <w:kern w:val="0"/>
          <w:sz w:val="24"/>
          <w:szCs w:val="24"/>
          <w:lang w:eastAsia="pl-PL"/>
        </w:rPr>
      </w:pPr>
    </w:p>
    <w:p w14:paraId="324E8E03" w14:textId="77777777"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3</w:t>
      </w:r>
    </w:p>
    <w:p w14:paraId="0AAAD598" w14:textId="77777777"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Obowiązki </w:t>
      </w:r>
      <w:r w:rsidR="00A01042" w:rsidRPr="009758BD">
        <w:rPr>
          <w:rFonts w:asciiTheme="minorHAnsi" w:hAnsiTheme="minorHAnsi" w:cstheme="minorHAnsi"/>
          <w:b/>
          <w:bCs/>
          <w:kern w:val="1"/>
          <w:sz w:val="24"/>
          <w:szCs w:val="24"/>
          <w:lang w:eastAsia="hi-IN" w:bidi="hi-IN"/>
        </w:rPr>
        <w:t>Stron</w:t>
      </w:r>
    </w:p>
    <w:p w14:paraId="56D0ED27" w14:textId="17321453" w:rsidR="00A01042" w:rsidRPr="009758BD" w:rsidRDefault="00A01042" w:rsidP="001B0472">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 obowiązków Zamawiającego</w:t>
      </w:r>
      <w:r w:rsidR="00EA6553"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należy</w:t>
      </w:r>
      <w:r w:rsidR="00EA6553" w:rsidRPr="009758BD">
        <w:rPr>
          <w:rFonts w:asciiTheme="minorHAnsi" w:hAnsiTheme="minorHAnsi" w:cstheme="minorHAnsi"/>
          <w:bCs/>
          <w:kern w:val="1"/>
          <w:sz w:val="24"/>
          <w:szCs w:val="24"/>
          <w:lang w:eastAsia="hi-IN" w:bidi="hi-IN"/>
        </w:rPr>
        <w:t xml:space="preserve"> w szczególności</w:t>
      </w:r>
      <w:r w:rsidRPr="009758BD">
        <w:rPr>
          <w:rFonts w:asciiTheme="minorHAnsi" w:hAnsiTheme="minorHAnsi" w:cstheme="minorHAnsi"/>
          <w:bCs/>
          <w:kern w:val="1"/>
          <w:sz w:val="24"/>
          <w:szCs w:val="24"/>
          <w:lang w:eastAsia="hi-IN" w:bidi="hi-IN"/>
        </w:rPr>
        <w:t xml:space="preserve">: </w:t>
      </w:r>
    </w:p>
    <w:p w14:paraId="66170C21" w14:textId="73868558" w:rsidR="00F8649C" w:rsidRPr="009758BD"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wprowadzenie i protokolarne przekazanie Wykonawcy terenu robót</w:t>
      </w:r>
      <w:r w:rsidR="002167EB" w:rsidRPr="009758BD">
        <w:rPr>
          <w:rFonts w:asciiTheme="minorHAnsi" w:hAnsiTheme="minorHAnsi" w:cstheme="minorHAnsi"/>
          <w:bCs/>
          <w:kern w:val="1"/>
          <w:sz w:val="24"/>
          <w:szCs w:val="24"/>
          <w:lang w:eastAsia="hi-IN" w:bidi="hi-IN"/>
        </w:rPr>
        <w:t xml:space="preserve"> po otrzymaniu od Wykonawcy kompletu dokumentów, o których mowa w ust. 2 pkt </w:t>
      </w:r>
      <w:r w:rsidR="00A8657B">
        <w:rPr>
          <w:rFonts w:asciiTheme="minorHAnsi" w:hAnsiTheme="minorHAnsi" w:cstheme="minorHAnsi"/>
          <w:bCs/>
          <w:kern w:val="1"/>
          <w:sz w:val="24"/>
          <w:szCs w:val="24"/>
          <w:lang w:eastAsia="hi-IN" w:bidi="hi-IN"/>
        </w:rPr>
        <w:t>1</w:t>
      </w:r>
      <w:r w:rsidR="00F8649C" w:rsidRPr="009758BD">
        <w:rPr>
          <w:rFonts w:asciiTheme="minorHAnsi" w:hAnsiTheme="minorHAnsi" w:cstheme="minorHAnsi"/>
          <w:bCs/>
          <w:kern w:val="1"/>
          <w:sz w:val="24"/>
          <w:szCs w:val="24"/>
          <w:lang w:eastAsia="hi-IN" w:bidi="hi-IN"/>
        </w:rPr>
        <w:t>;</w:t>
      </w:r>
    </w:p>
    <w:p w14:paraId="73E7D627" w14:textId="22593DD7" w:rsidR="00A01042" w:rsidRPr="009758BD"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zapewnienie nadzoru inwestorskiego, obejmującego przedmiot umowy;</w:t>
      </w:r>
    </w:p>
    <w:p w14:paraId="200F9553" w14:textId="77777777" w:rsidR="00A80C9C" w:rsidRPr="009758BD" w:rsidRDefault="00A01042"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odebranie przedmiotu Umowy po sprawdzeni</w:t>
      </w:r>
      <w:r w:rsidR="00A80C9C" w:rsidRPr="009758BD">
        <w:rPr>
          <w:rFonts w:asciiTheme="minorHAnsi" w:hAnsiTheme="minorHAnsi" w:cstheme="minorHAnsi"/>
          <w:bCs/>
          <w:kern w:val="1"/>
          <w:sz w:val="24"/>
          <w:szCs w:val="24"/>
          <w:lang w:eastAsia="hi-IN" w:bidi="hi-IN"/>
        </w:rPr>
        <w:t xml:space="preserve">u jego należytego wykonania; </w:t>
      </w:r>
    </w:p>
    <w:p w14:paraId="10E04E12" w14:textId="77777777" w:rsidR="00A01042" w:rsidRPr="009758BD" w:rsidRDefault="00A80C9C"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t</w:t>
      </w:r>
      <w:r w:rsidR="00A01042" w:rsidRPr="009758BD">
        <w:rPr>
          <w:rFonts w:asciiTheme="minorHAnsi" w:hAnsiTheme="minorHAnsi" w:cstheme="minorHAnsi"/>
          <w:bCs/>
          <w:kern w:val="1"/>
          <w:sz w:val="24"/>
          <w:szCs w:val="24"/>
          <w:lang w:eastAsia="hi-IN" w:bidi="hi-IN"/>
        </w:rPr>
        <w:t xml:space="preserve">erminowa zapłata wynagrodzenia za wykonane i odebrane prace. </w:t>
      </w:r>
    </w:p>
    <w:p w14:paraId="081FD5DE" w14:textId="695563E5" w:rsidR="00A01042" w:rsidRDefault="00A01042" w:rsidP="001B0472">
      <w:pPr>
        <w:pStyle w:val="Akapitzlist"/>
        <w:numPr>
          <w:ilvl w:val="0"/>
          <w:numId w:val="10"/>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85492D">
        <w:rPr>
          <w:rFonts w:asciiTheme="minorHAnsi" w:hAnsiTheme="minorHAnsi" w:cstheme="minorHAnsi"/>
          <w:bCs/>
          <w:kern w:val="1"/>
          <w:sz w:val="24"/>
          <w:szCs w:val="24"/>
          <w:lang w:eastAsia="hi-IN" w:bidi="hi-IN"/>
        </w:rPr>
        <w:t>Do obowiązków Wykonawcy należy</w:t>
      </w:r>
      <w:r w:rsidR="00EA6553" w:rsidRPr="0085492D">
        <w:rPr>
          <w:rFonts w:asciiTheme="minorHAnsi" w:hAnsiTheme="minorHAnsi" w:cstheme="minorHAnsi"/>
          <w:bCs/>
          <w:kern w:val="1"/>
          <w:sz w:val="24"/>
          <w:szCs w:val="24"/>
          <w:lang w:eastAsia="hi-IN" w:bidi="hi-IN"/>
        </w:rPr>
        <w:t xml:space="preserve"> w szczególno</w:t>
      </w:r>
      <w:r w:rsidR="004B516D" w:rsidRPr="0085492D">
        <w:rPr>
          <w:rFonts w:asciiTheme="minorHAnsi" w:hAnsiTheme="minorHAnsi" w:cstheme="minorHAnsi"/>
          <w:bCs/>
          <w:kern w:val="1"/>
          <w:sz w:val="24"/>
          <w:szCs w:val="24"/>
          <w:lang w:eastAsia="hi-IN" w:bidi="hi-IN"/>
        </w:rPr>
        <w:t>ś</w:t>
      </w:r>
      <w:r w:rsidR="00EA6553" w:rsidRPr="0085492D">
        <w:rPr>
          <w:rFonts w:asciiTheme="minorHAnsi" w:hAnsiTheme="minorHAnsi" w:cstheme="minorHAnsi"/>
          <w:bCs/>
          <w:kern w:val="1"/>
          <w:sz w:val="24"/>
          <w:szCs w:val="24"/>
          <w:lang w:eastAsia="hi-IN" w:bidi="hi-IN"/>
        </w:rPr>
        <w:t>ci</w:t>
      </w:r>
      <w:r w:rsidRPr="0085492D">
        <w:rPr>
          <w:rFonts w:asciiTheme="minorHAnsi" w:hAnsiTheme="minorHAnsi" w:cstheme="minorHAnsi"/>
          <w:bCs/>
          <w:kern w:val="1"/>
          <w:sz w:val="24"/>
          <w:szCs w:val="24"/>
          <w:lang w:eastAsia="hi-IN" w:bidi="hi-IN"/>
        </w:rPr>
        <w:t xml:space="preserve">: </w:t>
      </w:r>
    </w:p>
    <w:p w14:paraId="4DC56782" w14:textId="460DD0EE" w:rsidR="0059060C" w:rsidRPr="0059060C" w:rsidRDefault="0059060C"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59060C">
        <w:rPr>
          <w:rFonts w:asciiTheme="minorHAnsi" w:hAnsiTheme="minorHAnsi" w:cstheme="minorHAnsi"/>
          <w:bCs/>
          <w:kern w:val="1"/>
          <w:sz w:val="24"/>
          <w:szCs w:val="24"/>
          <w:lang w:eastAsia="hi-IN" w:bidi="hi-IN"/>
        </w:rPr>
        <w:t xml:space="preserve">przekazanie Zamawiającemu, nie później niż w terminie </w:t>
      </w:r>
      <w:r w:rsidR="00881903">
        <w:rPr>
          <w:rFonts w:asciiTheme="minorHAnsi" w:hAnsiTheme="minorHAnsi" w:cstheme="minorHAnsi"/>
          <w:bCs/>
          <w:kern w:val="1"/>
          <w:sz w:val="24"/>
          <w:szCs w:val="24"/>
          <w:lang w:eastAsia="hi-IN" w:bidi="hi-IN"/>
        </w:rPr>
        <w:t>7</w:t>
      </w:r>
      <w:r w:rsidRPr="0059060C">
        <w:rPr>
          <w:rFonts w:asciiTheme="minorHAnsi" w:hAnsiTheme="minorHAnsi" w:cstheme="minorHAnsi"/>
          <w:bCs/>
          <w:kern w:val="1"/>
          <w:sz w:val="24"/>
          <w:szCs w:val="24"/>
          <w:lang w:eastAsia="hi-IN" w:bidi="hi-IN"/>
        </w:rPr>
        <w:t xml:space="preserve"> dni od zawarcia umowy, w celu przekazania placu budowy, następujących dokumentów:</w:t>
      </w:r>
    </w:p>
    <w:p w14:paraId="024CA42E" w14:textId="7539B2C6" w:rsidR="0059060C" w:rsidRPr="00875927" w:rsidRDefault="0059060C" w:rsidP="0059060C">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kosztorysów ofertowych (m.in. w celach dokonywania rozliczeń w przypadku wystąpienia robót dodatkowych, zamiennych lub zaniechanych);</w:t>
      </w:r>
    </w:p>
    <w:p w14:paraId="6077849D" w14:textId="13B59444" w:rsidR="00271331" w:rsidRDefault="00271331"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projekty umów z podwykonawcami, o ile zostali wskazani w ofercie Wykonawcy i są mu znani w dniu podpisania umowy</w:t>
      </w:r>
      <w:r w:rsidR="00881903">
        <w:rPr>
          <w:rFonts w:asciiTheme="minorHAnsi" w:hAnsiTheme="minorHAnsi" w:cstheme="minorHAnsi"/>
          <w:bCs/>
          <w:kern w:val="1"/>
          <w:sz w:val="24"/>
          <w:szCs w:val="24"/>
          <w:lang w:eastAsia="hi-IN" w:bidi="hi-IN"/>
        </w:rPr>
        <w:t>;</w:t>
      </w:r>
    </w:p>
    <w:p w14:paraId="4F255AF2" w14:textId="1B5EC8D4" w:rsidR="00881903" w:rsidRPr="00875927" w:rsidRDefault="00881903"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zabezpieczenia zaliczki, o której mowa w §5;</w:t>
      </w:r>
    </w:p>
    <w:p w14:paraId="3B8901A9" w14:textId="3723962C" w:rsidR="00271331" w:rsidRPr="00875927"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przejęcie terenu robót od Zamawiającego;</w:t>
      </w:r>
    </w:p>
    <w:p w14:paraId="6BCB4648" w14:textId="0777388D"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zabezpieczenie i wygrodzenie terenu robót, w tym czasowe doświetlenie placu budowy (w przypadku takiej konieczności)</w:t>
      </w:r>
      <w:r w:rsidR="009B3648">
        <w:rPr>
          <w:rFonts w:asciiTheme="minorHAnsi" w:hAnsiTheme="minorHAnsi" w:cstheme="minorHAnsi"/>
          <w:bCs/>
          <w:kern w:val="1"/>
          <w:sz w:val="24"/>
          <w:szCs w:val="24"/>
          <w:lang w:eastAsia="hi-IN" w:bidi="hi-IN"/>
        </w:rPr>
        <w:t xml:space="preserve"> </w:t>
      </w:r>
      <w:r w:rsidR="009B3648" w:rsidRPr="009B3648">
        <w:rPr>
          <w:rFonts w:asciiTheme="minorHAnsi" w:hAnsiTheme="minorHAnsi" w:cstheme="minorHAnsi"/>
          <w:bCs/>
          <w:kern w:val="1"/>
          <w:sz w:val="24"/>
          <w:szCs w:val="24"/>
          <w:lang w:eastAsia="hi-IN" w:bidi="hi-IN"/>
        </w:rPr>
        <w:t>w sposób uniemożliwiający dostęp przez osoby trzecie</w:t>
      </w:r>
      <w:r w:rsidR="009B3648">
        <w:rPr>
          <w:rFonts w:asciiTheme="minorHAnsi" w:hAnsiTheme="minorHAnsi" w:cstheme="minorHAnsi"/>
          <w:bCs/>
          <w:kern w:val="1"/>
          <w:sz w:val="24"/>
          <w:szCs w:val="24"/>
          <w:lang w:eastAsia="hi-IN" w:bidi="hi-IN"/>
        </w:rPr>
        <w:t>;</w:t>
      </w:r>
    </w:p>
    <w:p w14:paraId="4B196CB5" w14:textId="472611F7" w:rsidR="00271331" w:rsidRPr="00875927"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przygotowanie zaplecza budowy na terenie robót oraz sprawowanie dozoru mienia na terenie robót;</w:t>
      </w:r>
    </w:p>
    <w:p w14:paraId="75115FB9" w14:textId="19BCED4F"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 xml:space="preserve">sporządzenie przed rozpoczęciem robót planu bezpieczeństwa i ochrony zdrowia – zgodnie z przepisami rozporządzenia Ministra Infrastruktury z dnia 23.06.2003 r.  w sprawie informacji dotyczącej bezpieczeństwa i ochrony zdrowia oraz planu bezpieczeństwa i ochrony – oraz przekazania </w:t>
      </w:r>
      <w:r w:rsidR="00E62348">
        <w:rPr>
          <w:rFonts w:asciiTheme="minorHAnsi" w:hAnsiTheme="minorHAnsi" w:cstheme="minorHAnsi"/>
          <w:bCs/>
          <w:kern w:val="1"/>
          <w:sz w:val="24"/>
          <w:szCs w:val="24"/>
          <w:lang w:eastAsia="hi-IN" w:bidi="hi-IN"/>
        </w:rPr>
        <w:t>Inspektorowi Nadzoru Inwestorskiego w celu akceptacji</w:t>
      </w:r>
      <w:r w:rsidR="008A5996">
        <w:rPr>
          <w:rFonts w:asciiTheme="minorHAnsi" w:hAnsiTheme="minorHAnsi" w:cstheme="minorHAnsi"/>
          <w:bCs/>
          <w:kern w:val="1"/>
          <w:sz w:val="24"/>
          <w:szCs w:val="24"/>
          <w:lang w:eastAsia="hi-IN" w:bidi="hi-IN"/>
        </w:rPr>
        <w:t>;</w:t>
      </w:r>
    </w:p>
    <w:p w14:paraId="03626A03" w14:textId="6F9E0A51"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lastRenderedPageBreak/>
        <w:t>pełnienie funkcji koordynatora, w przypadku powierzenia wykonania części zamówienia podwykonawcom;</w:t>
      </w:r>
    </w:p>
    <w:p w14:paraId="32008DA6" w14:textId="27A4184C" w:rsidR="00E62348" w:rsidRDefault="00E62348" w:rsidP="00E62348">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o</w:t>
      </w:r>
      <w:r w:rsidRPr="00E62348">
        <w:rPr>
          <w:rFonts w:asciiTheme="minorHAnsi" w:hAnsiTheme="minorHAnsi" w:cstheme="minorHAnsi"/>
          <w:bCs/>
          <w:kern w:val="1"/>
          <w:sz w:val="24"/>
          <w:szCs w:val="24"/>
          <w:lang w:eastAsia="hi-IN" w:bidi="hi-IN"/>
        </w:rPr>
        <w:t xml:space="preserve">pracowanie czasowej organizacji ruchu na czas robót oraz </w:t>
      </w:r>
      <w:r>
        <w:rPr>
          <w:rFonts w:asciiTheme="minorHAnsi" w:hAnsiTheme="minorHAnsi" w:cstheme="minorHAnsi"/>
          <w:bCs/>
          <w:kern w:val="1"/>
          <w:sz w:val="24"/>
          <w:szCs w:val="24"/>
          <w:lang w:eastAsia="hi-IN" w:bidi="hi-IN"/>
        </w:rPr>
        <w:t>dokonanie związanych z tym zgłoszeń wprowadzających i likwidujących COR w Starostwie Powiatowym;</w:t>
      </w:r>
    </w:p>
    <w:p w14:paraId="3B5097E5" w14:textId="2F06C6AC" w:rsidR="004F6C44" w:rsidRPr="00E62348" w:rsidRDefault="00EA6553" w:rsidP="00E62348">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E62348">
        <w:rPr>
          <w:rFonts w:asciiTheme="minorHAnsi" w:hAnsiTheme="minorHAnsi" w:cstheme="minorHAnsi"/>
          <w:bCs/>
          <w:kern w:val="1"/>
          <w:sz w:val="24"/>
          <w:szCs w:val="24"/>
          <w:lang w:eastAsia="hi-IN" w:bidi="hi-IN"/>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21613B58" w14:textId="7D8AAABC"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wykonanie robót z materiałów własnych, które powinny odpowiadać jakościowo wymogom wyrobów dopuszczonych do obrotu i stosowania w budownictwie określonym w art. 10 ustawy z 7 lipca 1994 r. – Prawo budowlane. </w:t>
      </w:r>
      <w:r w:rsidR="00991076" w:rsidRPr="00C3478A">
        <w:rPr>
          <w:rFonts w:asciiTheme="minorHAnsi" w:hAnsiTheme="minorHAnsi" w:cstheme="minorHAnsi"/>
          <w:bCs/>
          <w:kern w:val="1"/>
          <w:sz w:val="24"/>
          <w:szCs w:val="24"/>
          <w:lang w:eastAsia="hi-IN" w:bidi="hi-IN"/>
        </w:rPr>
        <w:t>M</w:t>
      </w:r>
      <w:r w:rsidR="0087592A" w:rsidRPr="00C3478A">
        <w:rPr>
          <w:rFonts w:asciiTheme="minorHAnsi" w:hAnsiTheme="minorHAnsi" w:cstheme="minorHAnsi"/>
          <w:bCs/>
          <w:kern w:val="1"/>
          <w:sz w:val="24"/>
          <w:szCs w:val="24"/>
          <w:lang w:eastAsia="hi-IN" w:bidi="hi-IN"/>
        </w:rPr>
        <w:t xml:space="preserve">ateriały użyte do budowy winny posiadać stosowne certyfikaty, a przed ich wbudowaniem stosowne karty materiałowe winny zostać przedstawione inspektorowi nadzoru inwestorskiego do akceptacji. </w:t>
      </w:r>
      <w:r w:rsidRPr="00C3478A">
        <w:rPr>
          <w:rFonts w:asciiTheme="minorHAnsi" w:hAnsiTheme="minorHAnsi" w:cstheme="minorHAnsi"/>
          <w:bCs/>
          <w:kern w:val="1"/>
          <w:sz w:val="24"/>
          <w:szCs w:val="24"/>
          <w:lang w:eastAsia="hi-IN" w:bidi="hi-IN"/>
        </w:rPr>
        <w:t xml:space="preserve">W przypadku wątpliwej jakości materiałów użytych do wbudowania, </w:t>
      </w:r>
      <w:r w:rsidR="00FC75F7"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amawiający ma prawo wykonania badań tych materiałów zgodnie z obowiązującymi normami w celu stwierdzenia ich jakości. Jeśli badania wykażą, że jakość zastosowanych materiałów nie spełnia wymogów, o których mowa</w:t>
      </w:r>
      <w:r w:rsidR="00FC75F7" w:rsidRPr="00C3478A">
        <w:rPr>
          <w:rFonts w:asciiTheme="minorHAnsi" w:hAnsiTheme="minorHAnsi" w:cstheme="minorHAnsi"/>
          <w:bCs/>
          <w:kern w:val="1"/>
          <w:sz w:val="24"/>
          <w:szCs w:val="24"/>
          <w:lang w:eastAsia="hi-IN" w:bidi="hi-IN"/>
        </w:rPr>
        <w:t xml:space="preserve"> powyżej</w:t>
      </w:r>
      <w:r w:rsidRPr="00C3478A">
        <w:rPr>
          <w:rFonts w:asciiTheme="minorHAnsi" w:hAnsiTheme="minorHAnsi" w:cstheme="minorHAnsi"/>
          <w:bCs/>
          <w:kern w:val="1"/>
          <w:sz w:val="24"/>
          <w:szCs w:val="24"/>
          <w:lang w:eastAsia="hi-IN" w:bidi="hi-IN"/>
        </w:rPr>
        <w:t xml:space="preserve">, wówczas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ykonawca zostanie obciążony kosztem badań i na własny koszt dokona wymiany</w:t>
      </w:r>
      <w:r w:rsidR="00FC75F7" w:rsidRPr="00C3478A">
        <w:rPr>
          <w:rFonts w:asciiTheme="minorHAnsi" w:hAnsiTheme="minorHAnsi" w:cstheme="minorHAnsi"/>
          <w:bCs/>
          <w:kern w:val="1"/>
          <w:sz w:val="24"/>
          <w:szCs w:val="24"/>
          <w:lang w:eastAsia="hi-IN" w:bidi="hi-IN"/>
        </w:rPr>
        <w:t xml:space="preserve"> materiałów na materiały spełniające powyższe normy</w:t>
      </w:r>
      <w:r w:rsidRPr="00C3478A">
        <w:rPr>
          <w:rFonts w:asciiTheme="minorHAnsi" w:hAnsiTheme="minorHAnsi" w:cstheme="minorHAnsi"/>
          <w:bCs/>
          <w:kern w:val="1"/>
          <w:sz w:val="24"/>
          <w:szCs w:val="24"/>
          <w:lang w:eastAsia="hi-IN" w:bidi="hi-IN"/>
        </w:rPr>
        <w:t>;</w:t>
      </w:r>
    </w:p>
    <w:p w14:paraId="16EA4D98" w14:textId="4BC4FA30"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zapewnienie, aby wszystkie osoby wyznaczone do wykonywania czynności objętych przedmiotem umowy posiadały odpowiednie kwalifikacje oraz przeszkolenia i uprawnienia wymagane przepisami prawa;</w:t>
      </w:r>
    </w:p>
    <w:p w14:paraId="1AFD5784" w14:textId="77777777" w:rsidR="00335470" w:rsidRDefault="00EA6553" w:rsidP="00335470">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zgłaszanie inspektorowi nadzoru inwestorskiego do odbioru robót zanikających i ulegających zakryciu</w:t>
      </w:r>
      <w:r w:rsidR="00602359" w:rsidRPr="00C3478A">
        <w:rPr>
          <w:rFonts w:asciiTheme="minorHAnsi" w:hAnsiTheme="minorHAnsi" w:cstheme="minorHAnsi"/>
          <w:bCs/>
          <w:kern w:val="1"/>
          <w:sz w:val="24"/>
          <w:szCs w:val="24"/>
          <w:lang w:eastAsia="hi-IN" w:bidi="hi-IN"/>
        </w:rPr>
        <w:t>.</w:t>
      </w:r>
      <w:r w:rsidRPr="00C3478A">
        <w:rPr>
          <w:rFonts w:asciiTheme="minorHAnsi" w:hAnsiTheme="minorHAnsi" w:cstheme="minorHAnsi"/>
          <w:bCs/>
          <w:kern w:val="1"/>
          <w:sz w:val="24"/>
          <w:szCs w:val="24"/>
          <w:lang w:eastAsia="hi-IN" w:bidi="hi-IN"/>
        </w:rPr>
        <w:t xml:space="preserve"> Niezgłoszenie tych robót daje </w:t>
      </w:r>
      <w:r w:rsidR="004B516D"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 xml:space="preserve">amawiającemu podstawę do żądania odkrycia robót i przywrócenia stanu poprzedniego na koszt i ryzyko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ykonawcy;</w:t>
      </w:r>
    </w:p>
    <w:p w14:paraId="693C732D" w14:textId="67D6ADEF" w:rsidR="004F6C44" w:rsidRPr="00335470" w:rsidRDefault="00335470" w:rsidP="00335470">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zapewnić</w:t>
      </w:r>
      <w:r w:rsidR="002264CE" w:rsidRPr="00335470">
        <w:rPr>
          <w:rFonts w:asciiTheme="minorHAnsi" w:hAnsiTheme="minorHAnsi" w:cstheme="minorHAnsi"/>
          <w:bCs/>
          <w:kern w:val="1"/>
          <w:sz w:val="24"/>
          <w:szCs w:val="24"/>
          <w:lang w:eastAsia="hi-IN" w:bidi="hi-IN"/>
        </w:rPr>
        <w:t xml:space="preserve"> obsługę geodezyjną</w:t>
      </w:r>
      <w:r w:rsidR="008830A9" w:rsidRPr="00335470">
        <w:rPr>
          <w:rFonts w:asciiTheme="minorHAnsi" w:hAnsiTheme="minorHAnsi" w:cstheme="minorHAnsi"/>
          <w:bCs/>
          <w:kern w:val="1"/>
          <w:sz w:val="24"/>
          <w:szCs w:val="24"/>
          <w:lang w:eastAsia="hi-IN" w:bidi="hi-IN"/>
        </w:rPr>
        <w:t xml:space="preserve"> –</w:t>
      </w:r>
      <w:r w:rsidR="008830A9" w:rsidRPr="00335470">
        <w:rPr>
          <w:rFonts w:asciiTheme="minorHAnsi" w:eastAsia="Times New Roman" w:hAnsiTheme="minorHAnsi" w:cstheme="minorHAnsi"/>
          <w:kern w:val="0"/>
          <w:sz w:val="24"/>
          <w:szCs w:val="24"/>
          <w:lang w:eastAsia="pl-PL"/>
        </w:rPr>
        <w:t xml:space="preserve"> w przypadku takiej konieczności</w:t>
      </w:r>
      <w:r w:rsidR="002264CE" w:rsidRPr="00335470">
        <w:rPr>
          <w:rFonts w:asciiTheme="minorHAnsi" w:hAnsiTheme="minorHAnsi" w:cstheme="minorHAnsi"/>
          <w:bCs/>
          <w:kern w:val="1"/>
          <w:sz w:val="24"/>
          <w:szCs w:val="24"/>
          <w:lang w:eastAsia="hi-IN" w:bidi="hi-IN"/>
        </w:rPr>
        <w:t>;</w:t>
      </w:r>
    </w:p>
    <w:p w14:paraId="66977F23" w14:textId="1AECD3AA"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uzyskanie zgody inspektora nadzoru inwestorskiego na wbudowanie infrastruktury towarzyszącej. W celu uzyskania zgody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ykonawca udokumentuje spełnienie przez dane wyroby norm bezpieczeństwa wymaganych dla danego wyrobu;</w:t>
      </w:r>
    </w:p>
    <w:p w14:paraId="1A237940" w14:textId="0A80D716" w:rsidR="004F6C44" w:rsidRPr="00C3478A" w:rsidRDefault="00450DA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przyjęcie technologii i organizacji robót, która nie spowoduje dewastacji obiektów zlokalizowanych w sąsiedztwie placu budowy, dróg dojazdowych oraz wykonanych robót a w przypadku zaistnienia dewastacji </w:t>
      </w:r>
      <w:r w:rsidR="007A5D96" w:rsidRPr="00C3478A">
        <w:rPr>
          <w:rFonts w:asciiTheme="minorHAnsi" w:hAnsiTheme="minorHAnsi" w:cstheme="minorHAnsi"/>
          <w:bCs/>
          <w:kern w:val="1"/>
          <w:sz w:val="24"/>
          <w:szCs w:val="24"/>
          <w:lang w:eastAsia="hi-IN" w:bidi="hi-IN"/>
        </w:rPr>
        <w:t>odtworzenie nawierzchni dróg dojazdowych prowadzących do placu budowy</w:t>
      </w:r>
      <w:r w:rsidR="006D612E" w:rsidRPr="00C3478A">
        <w:rPr>
          <w:rFonts w:asciiTheme="minorHAnsi" w:hAnsiTheme="minorHAnsi" w:cstheme="minorHAnsi"/>
          <w:bCs/>
          <w:kern w:val="1"/>
          <w:sz w:val="24"/>
          <w:szCs w:val="24"/>
          <w:lang w:eastAsia="hi-IN" w:bidi="hi-IN"/>
        </w:rPr>
        <w:t xml:space="preserve"> w przypadku zniszczenia ich z winy Wykonawcy, jak również naprawa instalacji i obiektów zniszczonych lub uszkodzonych z winy Wykonawcy;</w:t>
      </w:r>
    </w:p>
    <w:p w14:paraId="33A2043F" w14:textId="0BC80E8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umożliwienie </w:t>
      </w:r>
      <w:r w:rsidR="004B516D"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amawiającemu przeprowadzenia kontroli lub wiz</w:t>
      </w:r>
      <w:r w:rsidR="00CC1112" w:rsidRPr="00C3478A">
        <w:rPr>
          <w:rFonts w:asciiTheme="minorHAnsi" w:hAnsiTheme="minorHAnsi" w:cstheme="minorHAnsi"/>
          <w:bCs/>
          <w:kern w:val="1"/>
          <w:sz w:val="24"/>
          <w:szCs w:val="24"/>
          <w:lang w:eastAsia="hi-IN" w:bidi="hi-IN"/>
        </w:rPr>
        <w:t>yt monitorujących</w:t>
      </w:r>
      <w:r w:rsidRPr="00C3478A">
        <w:rPr>
          <w:rFonts w:asciiTheme="minorHAnsi" w:hAnsiTheme="minorHAnsi" w:cstheme="minorHAnsi"/>
          <w:bCs/>
          <w:kern w:val="1"/>
          <w:sz w:val="24"/>
          <w:szCs w:val="24"/>
          <w:lang w:eastAsia="hi-IN" w:bidi="hi-IN"/>
        </w:rPr>
        <w:t xml:space="preserve"> terenu budowy w każdym terminie</w:t>
      </w:r>
      <w:r w:rsidR="00B16A1B" w:rsidRPr="00C3478A">
        <w:rPr>
          <w:rFonts w:asciiTheme="minorHAnsi" w:hAnsiTheme="minorHAnsi" w:cstheme="minorHAnsi"/>
          <w:bCs/>
          <w:kern w:val="1"/>
          <w:sz w:val="24"/>
          <w:szCs w:val="24"/>
          <w:lang w:eastAsia="hi-IN" w:bidi="hi-IN"/>
        </w:rPr>
        <w:t>. Wykonawca zobowiązany jest dostarczyć lub udostępnić dokumenty i inne nośniki informacji oraz udzielić wyjaśnień i informacji w terminie określonym przez Zamawiającego.</w:t>
      </w:r>
    </w:p>
    <w:p w14:paraId="5C959A1C" w14:textId="14E333D5" w:rsidR="004F6C44" w:rsidRPr="00C3478A" w:rsidRDefault="00702634"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utylizacja odpadów, </w:t>
      </w:r>
      <w:r w:rsidR="00985AE4" w:rsidRPr="00C3478A">
        <w:rPr>
          <w:rFonts w:asciiTheme="minorHAnsi" w:hAnsiTheme="minorHAnsi" w:cstheme="minorHAnsi"/>
          <w:bCs/>
          <w:kern w:val="1"/>
          <w:sz w:val="24"/>
          <w:szCs w:val="24"/>
          <w:lang w:eastAsia="hi-IN" w:bidi="hi-IN"/>
        </w:rPr>
        <w:t xml:space="preserve">bezużytecznych </w:t>
      </w:r>
      <w:r w:rsidRPr="00C3478A">
        <w:rPr>
          <w:rFonts w:asciiTheme="minorHAnsi" w:hAnsiTheme="minorHAnsi" w:cstheme="minorHAnsi"/>
          <w:bCs/>
          <w:kern w:val="1"/>
          <w:sz w:val="24"/>
          <w:szCs w:val="24"/>
          <w:lang w:eastAsia="hi-IN" w:bidi="hi-IN"/>
        </w:rPr>
        <w:t>materiałów budowlanych pochodzących z wykonania robót, łącznie z ponoszeniem kosztów utylizacji</w:t>
      </w:r>
      <w:r w:rsidR="000E4109" w:rsidRPr="00C3478A">
        <w:rPr>
          <w:rFonts w:asciiTheme="minorHAnsi" w:hAnsiTheme="minorHAnsi" w:cstheme="minorHAnsi"/>
          <w:bCs/>
          <w:kern w:val="1"/>
          <w:sz w:val="24"/>
          <w:szCs w:val="24"/>
          <w:lang w:eastAsia="hi-IN" w:bidi="hi-IN"/>
        </w:rPr>
        <w:t>,</w:t>
      </w:r>
      <w:r w:rsidRPr="00C3478A">
        <w:rPr>
          <w:rFonts w:asciiTheme="minorHAnsi" w:hAnsiTheme="minorHAnsi" w:cstheme="minorHAnsi"/>
          <w:bCs/>
          <w:kern w:val="1"/>
          <w:sz w:val="24"/>
          <w:szCs w:val="24"/>
          <w:lang w:eastAsia="hi-IN" w:bidi="hi-IN"/>
        </w:rPr>
        <w:t xml:space="preserve"> w tym </w:t>
      </w:r>
      <w:r w:rsidR="00602359" w:rsidRPr="00C3478A">
        <w:rPr>
          <w:rFonts w:asciiTheme="minorHAnsi" w:hAnsiTheme="minorHAnsi" w:cstheme="minorHAnsi"/>
          <w:bCs/>
          <w:kern w:val="1"/>
          <w:sz w:val="24"/>
          <w:szCs w:val="24"/>
          <w:lang w:eastAsia="hi-IN" w:bidi="hi-IN"/>
        </w:rPr>
        <w:t xml:space="preserve">wywóz </w:t>
      </w:r>
      <w:r w:rsidRPr="00C3478A">
        <w:rPr>
          <w:rFonts w:asciiTheme="minorHAnsi" w:hAnsiTheme="minorHAnsi" w:cstheme="minorHAnsi"/>
          <w:bCs/>
          <w:kern w:val="1"/>
          <w:sz w:val="24"/>
          <w:szCs w:val="24"/>
          <w:lang w:eastAsia="hi-IN" w:bidi="hi-IN"/>
        </w:rPr>
        <w:t>ziemi z wykopów</w:t>
      </w:r>
      <w:r w:rsidR="002C613B" w:rsidRPr="00C3478A">
        <w:rPr>
          <w:rFonts w:asciiTheme="minorHAnsi" w:hAnsiTheme="minorHAnsi" w:cstheme="minorHAnsi"/>
          <w:bCs/>
          <w:kern w:val="1"/>
          <w:sz w:val="24"/>
          <w:szCs w:val="24"/>
          <w:lang w:eastAsia="hi-IN" w:bidi="hi-IN"/>
        </w:rPr>
        <w:t xml:space="preserve">: </w:t>
      </w:r>
      <w:r w:rsidR="00E73F20" w:rsidRPr="00C3478A">
        <w:rPr>
          <w:rFonts w:asciiTheme="minorHAnsi" w:hAnsiTheme="minorHAnsi" w:cstheme="minorHAnsi"/>
          <w:bCs/>
          <w:kern w:val="1"/>
          <w:sz w:val="24"/>
          <w:szCs w:val="24"/>
          <w:lang w:eastAsia="hi-IN" w:bidi="hi-IN"/>
        </w:rPr>
        <w:t>w</w:t>
      </w:r>
      <w:r w:rsidR="002C613B" w:rsidRPr="00C3478A">
        <w:rPr>
          <w:rFonts w:asciiTheme="minorHAnsi" w:hAnsiTheme="minorHAnsi" w:cstheme="minorHAnsi"/>
          <w:bCs/>
          <w:kern w:val="1"/>
          <w:sz w:val="24"/>
          <w:szCs w:val="24"/>
          <w:lang w:eastAsia="hi-IN" w:bidi="hi-IN"/>
        </w:rPr>
        <w:t xml:space="preserve">szystkie materiały pochodzące z rozbiórki lub demontażu </w:t>
      </w:r>
      <w:r w:rsidR="00602359" w:rsidRPr="00C3478A">
        <w:rPr>
          <w:rFonts w:asciiTheme="minorHAnsi" w:hAnsiTheme="minorHAnsi" w:cstheme="minorHAnsi"/>
          <w:bCs/>
          <w:kern w:val="1"/>
          <w:sz w:val="24"/>
          <w:szCs w:val="24"/>
          <w:lang w:eastAsia="hi-IN" w:bidi="hi-IN"/>
        </w:rPr>
        <w:t xml:space="preserve">a także ziemia z wykopów </w:t>
      </w:r>
      <w:r w:rsidR="002C613B" w:rsidRPr="00C3478A">
        <w:rPr>
          <w:rFonts w:asciiTheme="minorHAnsi" w:hAnsiTheme="minorHAnsi" w:cstheme="minorHAnsi"/>
          <w:bCs/>
          <w:kern w:val="1"/>
          <w:sz w:val="24"/>
          <w:szCs w:val="24"/>
          <w:lang w:eastAsia="hi-IN" w:bidi="hi-IN"/>
        </w:rPr>
        <w:t>pozostają do dyspozycji Wykonawcy i powinny zostać usunięte i wywiezione staraniem i na koszt Wykonawcy na składowisko lub wykorzystane w sposób, który nie będzie zagrażał środowisku naturalnemu, łącznie z wywozem i składowaniem ziemi z wykopów</w:t>
      </w:r>
      <w:r w:rsidR="00EF032F" w:rsidRPr="00C3478A">
        <w:rPr>
          <w:rFonts w:asciiTheme="minorHAnsi" w:hAnsiTheme="minorHAnsi" w:cstheme="minorHAnsi"/>
          <w:bCs/>
          <w:kern w:val="1"/>
          <w:sz w:val="24"/>
          <w:szCs w:val="24"/>
          <w:lang w:eastAsia="hi-IN" w:bidi="hi-IN"/>
        </w:rPr>
        <w:t xml:space="preserve"> </w:t>
      </w:r>
      <w:r w:rsidR="00985AE4" w:rsidRPr="00C3478A">
        <w:rPr>
          <w:rFonts w:asciiTheme="minorHAnsi" w:hAnsiTheme="minorHAnsi" w:cstheme="minorHAnsi"/>
          <w:bCs/>
          <w:kern w:val="1"/>
          <w:sz w:val="24"/>
          <w:szCs w:val="24"/>
          <w:lang w:eastAsia="hi-IN" w:bidi="hi-IN"/>
        </w:rPr>
        <w:t xml:space="preserve">(Wykonawca jest wytwórcą odpadów w rozumieniu przepisów ustawy z 14 grudnia 2012 r. o odpadach). Wywóz odpadów budowlanych powinien odbywać się sukcesywnie. </w:t>
      </w:r>
      <w:r w:rsidR="00EA6553" w:rsidRPr="00C3478A">
        <w:rPr>
          <w:rFonts w:asciiTheme="minorHAnsi" w:hAnsiTheme="minorHAnsi" w:cstheme="minorHAnsi"/>
          <w:bCs/>
          <w:kern w:val="1"/>
          <w:sz w:val="24"/>
          <w:szCs w:val="24"/>
          <w:lang w:eastAsia="hi-IN" w:bidi="hi-IN"/>
        </w:rPr>
        <w:t xml:space="preserve">W przypadku niewywiązywania </w:t>
      </w:r>
      <w:r w:rsidR="00EA6553" w:rsidRPr="00C3478A">
        <w:rPr>
          <w:rFonts w:asciiTheme="minorHAnsi" w:hAnsiTheme="minorHAnsi" w:cstheme="minorHAnsi"/>
          <w:bCs/>
          <w:kern w:val="1"/>
          <w:sz w:val="24"/>
          <w:szCs w:val="24"/>
          <w:lang w:eastAsia="hi-IN" w:bidi="hi-IN"/>
        </w:rPr>
        <w:lastRenderedPageBreak/>
        <w:t xml:space="preserve">się z tego obowiązku </w:t>
      </w:r>
      <w:r w:rsidR="004B516D" w:rsidRPr="00C3478A">
        <w:rPr>
          <w:rFonts w:asciiTheme="minorHAnsi" w:hAnsiTheme="minorHAnsi" w:cstheme="minorHAnsi"/>
          <w:bCs/>
          <w:kern w:val="1"/>
          <w:sz w:val="24"/>
          <w:szCs w:val="24"/>
          <w:lang w:eastAsia="hi-IN" w:bidi="hi-IN"/>
        </w:rPr>
        <w:t>Z</w:t>
      </w:r>
      <w:r w:rsidR="00EA6553" w:rsidRPr="00C3478A">
        <w:rPr>
          <w:rFonts w:asciiTheme="minorHAnsi" w:hAnsiTheme="minorHAnsi" w:cstheme="minorHAnsi"/>
          <w:bCs/>
          <w:kern w:val="1"/>
          <w:sz w:val="24"/>
          <w:szCs w:val="24"/>
          <w:lang w:eastAsia="hi-IN" w:bidi="hi-IN"/>
        </w:rPr>
        <w:t xml:space="preserve">amawiający obciąży </w:t>
      </w:r>
      <w:r w:rsidR="004B516D" w:rsidRPr="00C3478A">
        <w:rPr>
          <w:rFonts w:asciiTheme="minorHAnsi" w:hAnsiTheme="minorHAnsi" w:cstheme="minorHAnsi"/>
          <w:bCs/>
          <w:kern w:val="1"/>
          <w:sz w:val="24"/>
          <w:szCs w:val="24"/>
          <w:lang w:eastAsia="hi-IN" w:bidi="hi-IN"/>
        </w:rPr>
        <w:t>W</w:t>
      </w:r>
      <w:r w:rsidR="00EA6553" w:rsidRPr="00C3478A">
        <w:rPr>
          <w:rFonts w:asciiTheme="minorHAnsi" w:hAnsiTheme="minorHAnsi" w:cstheme="minorHAnsi"/>
          <w:bCs/>
          <w:kern w:val="1"/>
          <w:sz w:val="24"/>
          <w:szCs w:val="24"/>
          <w:lang w:eastAsia="hi-IN" w:bidi="hi-IN"/>
        </w:rPr>
        <w:t>ykonawcę kosztami sprzątania i wywiezienia materiałów z budowy;</w:t>
      </w:r>
    </w:p>
    <w:p w14:paraId="1326EF23" w14:textId="6B48287A" w:rsidR="004F6C44" w:rsidRPr="00C3478A" w:rsidRDefault="00C87DF6"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przekazanie Zamawiającemu </w:t>
      </w:r>
      <w:r w:rsidR="00CC1112" w:rsidRPr="00C3478A">
        <w:rPr>
          <w:rFonts w:asciiTheme="minorHAnsi" w:hAnsiTheme="minorHAnsi" w:cstheme="minorHAnsi"/>
          <w:bCs/>
          <w:kern w:val="1"/>
          <w:sz w:val="24"/>
          <w:szCs w:val="24"/>
          <w:lang w:eastAsia="hi-IN" w:bidi="hi-IN"/>
        </w:rPr>
        <w:t>materiał</w:t>
      </w:r>
      <w:r w:rsidRPr="00C3478A">
        <w:rPr>
          <w:rFonts w:asciiTheme="minorHAnsi" w:hAnsiTheme="minorHAnsi" w:cstheme="minorHAnsi"/>
          <w:bCs/>
          <w:kern w:val="1"/>
          <w:sz w:val="24"/>
          <w:szCs w:val="24"/>
          <w:lang w:eastAsia="hi-IN" w:bidi="hi-IN"/>
        </w:rPr>
        <w:t>ów</w:t>
      </w:r>
      <w:r w:rsidR="00CC1112" w:rsidRPr="00C3478A">
        <w:rPr>
          <w:rFonts w:asciiTheme="minorHAnsi" w:hAnsiTheme="minorHAnsi" w:cstheme="minorHAnsi"/>
          <w:bCs/>
          <w:kern w:val="1"/>
          <w:sz w:val="24"/>
          <w:szCs w:val="24"/>
          <w:lang w:eastAsia="hi-IN" w:bidi="hi-IN"/>
        </w:rPr>
        <w:t xml:space="preserve"> z rozbiórki nadający</w:t>
      </w:r>
      <w:r w:rsidRPr="00C3478A">
        <w:rPr>
          <w:rFonts w:asciiTheme="minorHAnsi" w:hAnsiTheme="minorHAnsi" w:cstheme="minorHAnsi"/>
          <w:bCs/>
          <w:kern w:val="1"/>
          <w:sz w:val="24"/>
          <w:szCs w:val="24"/>
          <w:lang w:eastAsia="hi-IN" w:bidi="hi-IN"/>
        </w:rPr>
        <w:t>ch</w:t>
      </w:r>
      <w:r w:rsidR="00CC1112" w:rsidRPr="00C3478A">
        <w:rPr>
          <w:rFonts w:asciiTheme="minorHAnsi" w:hAnsiTheme="minorHAnsi" w:cstheme="minorHAnsi"/>
          <w:bCs/>
          <w:kern w:val="1"/>
          <w:sz w:val="24"/>
          <w:szCs w:val="24"/>
          <w:lang w:eastAsia="hi-IN" w:bidi="hi-IN"/>
        </w:rPr>
        <w:t xml:space="preserve"> się do ponownego wykorzystania, jeśli tak stwierdzi Inspektor Nadzoru Inwestorskiego</w:t>
      </w:r>
      <w:r w:rsidRPr="00C3478A">
        <w:rPr>
          <w:rFonts w:asciiTheme="minorHAnsi" w:hAnsiTheme="minorHAnsi" w:cstheme="minorHAnsi"/>
          <w:bCs/>
          <w:kern w:val="1"/>
          <w:sz w:val="24"/>
          <w:szCs w:val="24"/>
          <w:lang w:eastAsia="hi-IN" w:bidi="hi-IN"/>
        </w:rPr>
        <w:t>. Materiały te</w:t>
      </w:r>
      <w:r w:rsidR="00CC1112" w:rsidRPr="00C3478A">
        <w:rPr>
          <w:rFonts w:asciiTheme="minorHAnsi" w:hAnsiTheme="minorHAnsi" w:cstheme="minorHAnsi"/>
          <w:bCs/>
          <w:kern w:val="1"/>
          <w:sz w:val="24"/>
          <w:szCs w:val="24"/>
          <w:lang w:eastAsia="hi-IN" w:bidi="hi-IN"/>
        </w:rPr>
        <w:t xml:space="preserve"> stanowi</w:t>
      </w:r>
      <w:r w:rsidRPr="00C3478A">
        <w:rPr>
          <w:rFonts w:asciiTheme="minorHAnsi" w:hAnsiTheme="minorHAnsi" w:cstheme="minorHAnsi"/>
          <w:bCs/>
          <w:kern w:val="1"/>
          <w:sz w:val="24"/>
          <w:szCs w:val="24"/>
          <w:lang w:eastAsia="hi-IN" w:bidi="hi-IN"/>
        </w:rPr>
        <w:t>ą</w:t>
      </w:r>
      <w:r w:rsidR="00CC1112" w:rsidRPr="00C3478A">
        <w:rPr>
          <w:rFonts w:asciiTheme="minorHAnsi" w:hAnsiTheme="minorHAnsi" w:cstheme="minorHAnsi"/>
          <w:bCs/>
          <w:kern w:val="1"/>
          <w:sz w:val="24"/>
          <w:szCs w:val="24"/>
          <w:lang w:eastAsia="hi-IN" w:bidi="hi-IN"/>
        </w:rPr>
        <w:t xml:space="preserve"> własność Zamawiającego i win</w:t>
      </w:r>
      <w:r w:rsidRPr="00C3478A">
        <w:rPr>
          <w:rFonts w:asciiTheme="minorHAnsi" w:hAnsiTheme="minorHAnsi" w:cstheme="minorHAnsi"/>
          <w:bCs/>
          <w:kern w:val="1"/>
          <w:sz w:val="24"/>
          <w:szCs w:val="24"/>
          <w:lang w:eastAsia="hi-IN" w:bidi="hi-IN"/>
        </w:rPr>
        <w:t>ny</w:t>
      </w:r>
      <w:r w:rsidR="00CC1112" w:rsidRPr="00C3478A">
        <w:rPr>
          <w:rFonts w:asciiTheme="minorHAnsi" w:hAnsiTheme="minorHAnsi" w:cstheme="minorHAnsi"/>
          <w:bCs/>
          <w:kern w:val="1"/>
          <w:sz w:val="24"/>
          <w:szCs w:val="24"/>
          <w:lang w:eastAsia="hi-IN" w:bidi="hi-IN"/>
        </w:rPr>
        <w:t xml:space="preserve"> zostać przetransportowan</w:t>
      </w:r>
      <w:r w:rsidRPr="00C3478A">
        <w:rPr>
          <w:rFonts w:asciiTheme="minorHAnsi" w:hAnsiTheme="minorHAnsi" w:cstheme="minorHAnsi"/>
          <w:bCs/>
          <w:kern w:val="1"/>
          <w:sz w:val="24"/>
          <w:szCs w:val="24"/>
          <w:lang w:eastAsia="hi-IN" w:bidi="hi-IN"/>
        </w:rPr>
        <w:t>e</w:t>
      </w:r>
      <w:r w:rsidR="00CC1112" w:rsidRPr="00C3478A">
        <w:rPr>
          <w:rFonts w:asciiTheme="minorHAnsi" w:hAnsiTheme="minorHAnsi" w:cstheme="minorHAnsi"/>
          <w:bCs/>
          <w:kern w:val="1"/>
          <w:sz w:val="24"/>
          <w:szCs w:val="24"/>
          <w:lang w:eastAsia="hi-IN" w:bidi="hi-IN"/>
        </w:rPr>
        <w:t xml:space="preserve"> w miejsce przez niego wskazane w odległości nie większej niż 5 km od placu budowy</w:t>
      </w:r>
      <w:r w:rsidR="00985AE4" w:rsidRPr="00C3478A">
        <w:rPr>
          <w:rFonts w:asciiTheme="minorHAnsi" w:hAnsiTheme="minorHAnsi" w:cstheme="minorHAnsi"/>
          <w:bCs/>
          <w:kern w:val="1"/>
          <w:sz w:val="24"/>
          <w:szCs w:val="24"/>
          <w:lang w:eastAsia="hi-IN" w:bidi="hi-IN"/>
        </w:rPr>
        <w:t xml:space="preserve">. </w:t>
      </w:r>
      <w:bookmarkStart w:id="3" w:name="_Hlk106019470"/>
      <w:r w:rsidR="00EF032F" w:rsidRPr="00C3478A">
        <w:rPr>
          <w:rFonts w:asciiTheme="minorHAnsi" w:hAnsiTheme="minorHAnsi" w:cstheme="minorHAnsi"/>
          <w:bCs/>
          <w:kern w:val="1"/>
          <w:sz w:val="24"/>
          <w:szCs w:val="24"/>
          <w:lang w:eastAsia="hi-IN" w:bidi="hi-IN"/>
        </w:rPr>
        <w:t xml:space="preserve">Za transport materiałów odpowiada Wykonawca. </w:t>
      </w:r>
      <w:r w:rsidR="0087592A" w:rsidRPr="00C3478A">
        <w:rPr>
          <w:rFonts w:asciiTheme="minorHAnsi" w:hAnsiTheme="minorHAnsi" w:cstheme="minorHAnsi"/>
          <w:bCs/>
          <w:kern w:val="1"/>
          <w:sz w:val="24"/>
          <w:szCs w:val="24"/>
          <w:lang w:eastAsia="hi-IN" w:bidi="hi-IN"/>
        </w:rPr>
        <w:t xml:space="preserve">Wywóz </w:t>
      </w:r>
      <w:r w:rsidR="00985AE4" w:rsidRPr="00C3478A">
        <w:rPr>
          <w:rFonts w:asciiTheme="minorHAnsi" w:hAnsiTheme="minorHAnsi" w:cstheme="minorHAnsi"/>
          <w:bCs/>
          <w:kern w:val="1"/>
          <w:sz w:val="24"/>
          <w:szCs w:val="24"/>
          <w:lang w:eastAsia="hi-IN" w:bidi="hi-IN"/>
        </w:rPr>
        <w:t>materiałów</w:t>
      </w:r>
      <w:r w:rsidR="0087592A" w:rsidRPr="00C3478A">
        <w:rPr>
          <w:rFonts w:asciiTheme="minorHAnsi" w:hAnsiTheme="minorHAnsi" w:cstheme="minorHAnsi"/>
          <w:bCs/>
          <w:kern w:val="1"/>
          <w:sz w:val="24"/>
          <w:szCs w:val="24"/>
          <w:lang w:eastAsia="hi-IN" w:bidi="hi-IN"/>
        </w:rPr>
        <w:t xml:space="preserve"> powinien odbywać się sukcesywnie</w:t>
      </w:r>
      <w:r w:rsidR="00EA6553" w:rsidRPr="00C3478A">
        <w:rPr>
          <w:rFonts w:asciiTheme="minorHAnsi" w:hAnsiTheme="minorHAnsi" w:cstheme="minorHAnsi"/>
          <w:bCs/>
          <w:kern w:val="1"/>
          <w:sz w:val="24"/>
          <w:szCs w:val="24"/>
          <w:lang w:eastAsia="hi-IN" w:bidi="hi-IN"/>
        </w:rPr>
        <w:t>;</w:t>
      </w:r>
    </w:p>
    <w:bookmarkEnd w:id="3"/>
    <w:p w14:paraId="3C7A79B0" w14:textId="4F1D0DF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udział w przeglądach gwarancyjnych zgodnie z § </w:t>
      </w:r>
      <w:r w:rsidR="00925CC8" w:rsidRPr="00C3478A">
        <w:rPr>
          <w:rFonts w:asciiTheme="minorHAnsi" w:hAnsiTheme="minorHAnsi" w:cstheme="minorHAnsi"/>
          <w:bCs/>
          <w:kern w:val="1"/>
          <w:sz w:val="24"/>
          <w:szCs w:val="24"/>
          <w:lang w:eastAsia="hi-IN" w:bidi="hi-IN"/>
        </w:rPr>
        <w:t>1</w:t>
      </w:r>
      <w:r w:rsidR="00C521EE" w:rsidRPr="00C3478A">
        <w:rPr>
          <w:rFonts w:asciiTheme="minorHAnsi" w:hAnsiTheme="minorHAnsi" w:cstheme="minorHAnsi"/>
          <w:bCs/>
          <w:kern w:val="1"/>
          <w:sz w:val="24"/>
          <w:szCs w:val="24"/>
          <w:lang w:eastAsia="hi-IN" w:bidi="hi-IN"/>
        </w:rPr>
        <w:t>3</w:t>
      </w:r>
      <w:r w:rsidR="00925CC8" w:rsidRPr="00C3478A">
        <w:rPr>
          <w:rFonts w:asciiTheme="minorHAnsi" w:hAnsiTheme="minorHAnsi" w:cstheme="minorHAnsi"/>
          <w:bCs/>
          <w:kern w:val="1"/>
          <w:sz w:val="24"/>
          <w:szCs w:val="24"/>
          <w:lang w:eastAsia="hi-IN" w:bidi="hi-IN"/>
        </w:rPr>
        <w:t xml:space="preserve"> </w:t>
      </w:r>
      <w:r w:rsidRPr="00C3478A">
        <w:rPr>
          <w:rFonts w:asciiTheme="minorHAnsi" w:hAnsiTheme="minorHAnsi" w:cstheme="minorHAnsi"/>
          <w:bCs/>
          <w:kern w:val="1"/>
          <w:sz w:val="24"/>
          <w:szCs w:val="24"/>
          <w:lang w:eastAsia="hi-IN" w:bidi="hi-IN"/>
        </w:rPr>
        <w:t>umowy</w:t>
      </w:r>
      <w:r w:rsidR="00335470">
        <w:rPr>
          <w:rFonts w:asciiTheme="minorHAnsi" w:hAnsiTheme="minorHAnsi" w:cstheme="minorHAnsi"/>
          <w:bCs/>
          <w:kern w:val="1"/>
          <w:sz w:val="24"/>
          <w:szCs w:val="24"/>
          <w:lang w:eastAsia="hi-IN" w:bidi="hi-IN"/>
        </w:rPr>
        <w:t>.</w:t>
      </w:r>
    </w:p>
    <w:p w14:paraId="218D8E19" w14:textId="77777777" w:rsidR="00EA6553" w:rsidRPr="009758BD" w:rsidRDefault="00EA6553" w:rsidP="00EA6553">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ponosi pełną odpowiedzialność za:</w:t>
      </w:r>
    </w:p>
    <w:p w14:paraId="1E97D42A" w14:textId="2686A032"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przestrzeganie przepisów bhp, ochronę p.poż i dozór mienia na terenie robót, jak i za wszelkie szkody powstałe w trakcie trwania robót na terenie przyjętym od </w:t>
      </w:r>
      <w:r w:rsidR="00226C5B"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amawiającego lub mające związek z prowadzonymi robotami,</w:t>
      </w:r>
    </w:p>
    <w:p w14:paraId="30B50016" w14:textId="15BC6294"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bezpieczeństwo wszelkich działań prowadzonych na terenie robót i poza nim,</w:t>
      </w:r>
      <w:r w:rsidR="00BE3AC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a związanych z wykonaniem przedmiotu umowy,</w:t>
      </w:r>
    </w:p>
    <w:p w14:paraId="7FA138BA" w14:textId="77777777"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szkody oraz następstwa nieszczęśliwych wypadków pracowników i osób trzecich, powstałe w związku z prowadzonymi robotami, </w:t>
      </w:r>
    </w:p>
    <w:p w14:paraId="6B73976F" w14:textId="771E7505"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wszelkie szkody będące następstwem niewykonania lub nienależytego wykonania przedmiotu umowy, które to szkody </w:t>
      </w:r>
      <w:r w:rsidR="00BE3ACC"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ykonawca zobowiązuje się pokryć w pełnej wysokości,</w:t>
      </w:r>
    </w:p>
    <w:p w14:paraId="2A17E9C8" w14:textId="134B99C7"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uszkodzenia lub zniszczenia z </w:t>
      </w:r>
      <w:r w:rsidR="00BE3ACC" w:rsidRPr="009758BD">
        <w:rPr>
          <w:rFonts w:asciiTheme="minorHAnsi" w:hAnsiTheme="minorHAnsi" w:cstheme="minorHAnsi"/>
          <w:bCs/>
          <w:kern w:val="1"/>
          <w:sz w:val="24"/>
          <w:szCs w:val="24"/>
          <w:lang w:eastAsia="hi-IN" w:bidi="hi-IN"/>
        </w:rPr>
        <w:t>przyczyn leżących po stronie W</w:t>
      </w:r>
      <w:r w:rsidRPr="009758BD">
        <w:rPr>
          <w:rFonts w:asciiTheme="minorHAnsi" w:hAnsiTheme="minorHAnsi" w:cstheme="minorHAnsi"/>
          <w:bCs/>
          <w:kern w:val="1"/>
          <w:sz w:val="24"/>
          <w:szCs w:val="24"/>
          <w:lang w:eastAsia="hi-IN" w:bidi="hi-IN"/>
        </w:rPr>
        <w:t>ykonawcy obiektów, dróg i terenu, a także urządzeń i aparatury znajdujących się na terenie robót.</w:t>
      </w:r>
    </w:p>
    <w:p w14:paraId="56571AB1" w14:textId="759F0D15" w:rsidR="00F9266D" w:rsidRPr="009758BD" w:rsidRDefault="00F9266D" w:rsidP="000D198F">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dochodzenia przez osoby trzecie roszczeń  odszkodowawczych  powstałych wskutek  naruszenia przez Wykonawcę obowiązków wynikających z niniejszej umowy, w szczególności wskazanych w ust. 3, Wykonawca będzie zobowiązany do ustosunkowania się do żądań kierowanych bezpośrednio do Zamawiającego, a w przypadku zasadności kierowanych roszczeń do zaspokojenia tych roszczeń. W przypadku zaś dochodzenia na drodze sądowej przez osoby trzecie roszczeń  odszkodowawczych  powstałych wskutek  naruszenia przez Wykonawcę obowiązków wynikających z niniejszej umowy, w szczególności wskazanych w ust. 3, Wykonawca będzie zobowiązany do przystąpienia w procesie do Zamawiającego i podjęcia wszelkich czynności w celu zwolnienia go od udziału w sprawie sądowej oraz do zaspokojenia roszczeń osób trzecich zgodnie z orzeczeniem sądu.</w:t>
      </w:r>
    </w:p>
    <w:p w14:paraId="659E0C6F" w14:textId="1D074EBA"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7B4FFC20"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4</w:t>
      </w:r>
    </w:p>
    <w:p w14:paraId="468856DA" w14:textId="53861F27" w:rsidR="00403676" w:rsidRPr="009758BD" w:rsidRDefault="00EA6553"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Przedstawiciele stron</w:t>
      </w:r>
    </w:p>
    <w:p w14:paraId="61790A89" w14:textId="77777777" w:rsidR="00F4616F" w:rsidRPr="009758BD"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 bieżących kontaktów w kwestiach dotyczących realizacji przedmiotu umowy, każda ze stron wyznacza swoich przedstawicieli w osobach:</w:t>
      </w:r>
    </w:p>
    <w:p w14:paraId="47533E65" w14:textId="77777777" w:rsidR="00F4616F" w:rsidRPr="009758BD" w:rsidRDefault="00F4616F">
      <w:pPr>
        <w:pStyle w:val="Akapitzlist"/>
        <w:numPr>
          <w:ilvl w:val="0"/>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Zamawiającego:</w:t>
      </w:r>
    </w:p>
    <w:p w14:paraId="18E906AB" w14:textId="3A3E8255" w:rsidR="00F4616F" w:rsidRPr="009758BD" w:rsidRDefault="00F4616F">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PRACOWNICY URZĘDU MIASTA GOLUBIA-DOBRZYNIA:</w:t>
      </w:r>
    </w:p>
    <w:p w14:paraId="0B1AD225" w14:textId="1BBBC2C2" w:rsidR="00F4616F" w:rsidRPr="009758BD" w:rsidRDefault="00F4616F"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Imię i nazwisko: …………………………Tel.: ………………………… e-mail: ………………………………</w:t>
      </w:r>
    </w:p>
    <w:p w14:paraId="29A86974" w14:textId="28AECA14" w:rsidR="00F4616F" w:rsidRPr="009758BD" w:rsidRDefault="00F4616F">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INSPEKTOR NADZORU INWESTORSKIEGO:</w:t>
      </w:r>
    </w:p>
    <w:p w14:paraId="1B92A57C" w14:textId="28BDD54D" w:rsidR="00514BC4" w:rsidRPr="009758BD" w:rsidRDefault="00514BC4" w:rsidP="0026783A">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bookmarkStart w:id="4" w:name="_Hlk110347888"/>
      <w:r w:rsidRPr="009758BD">
        <w:rPr>
          <w:rFonts w:asciiTheme="minorHAnsi" w:hAnsiTheme="minorHAnsi" w:cstheme="minorHAnsi"/>
          <w:bCs/>
          <w:kern w:val="1"/>
          <w:sz w:val="24"/>
          <w:szCs w:val="24"/>
          <w:lang w:eastAsia="hi-IN" w:bidi="hi-IN"/>
        </w:rPr>
        <w:t>Imię i nazwisko: …………………………Tel.: ………………………… e-mail: ………………………………</w:t>
      </w:r>
    </w:p>
    <w:bookmarkEnd w:id="4"/>
    <w:p w14:paraId="201951CD" w14:textId="77777777" w:rsidR="00F4616F" w:rsidRPr="009758BD" w:rsidRDefault="00F4616F">
      <w:pPr>
        <w:pStyle w:val="Akapitzlist"/>
        <w:numPr>
          <w:ilvl w:val="0"/>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Wykonawcy:</w:t>
      </w:r>
    </w:p>
    <w:p w14:paraId="0C65FCE7" w14:textId="4CB60113" w:rsidR="000F414D" w:rsidRDefault="000F414D" w:rsidP="000F414D">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0F414D">
        <w:rPr>
          <w:rFonts w:asciiTheme="minorHAnsi" w:hAnsiTheme="minorHAnsi" w:cstheme="minorHAnsi"/>
          <w:bCs/>
          <w:kern w:val="1"/>
          <w:sz w:val="24"/>
          <w:szCs w:val="24"/>
          <w:lang w:eastAsia="hi-IN" w:bidi="hi-IN"/>
        </w:rPr>
        <w:t>Imię i nazwisko: …………………………Tel.: ………………………… e-mail: ………………………………</w:t>
      </w:r>
    </w:p>
    <w:p w14:paraId="3E87514B" w14:textId="77777777" w:rsidR="00F4616F" w:rsidRPr="009758BD"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przypadku zmiany osób przedstawicieli stron i/lub danych do kontaktu, o których mowa w § 4 ust. 1 pkt 1 i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w:t>
      </w:r>
      <w:r w:rsidRPr="009758BD">
        <w:rPr>
          <w:rFonts w:asciiTheme="minorHAnsi" w:hAnsiTheme="minorHAnsi" w:cstheme="minorHAnsi"/>
          <w:bCs/>
          <w:kern w:val="1"/>
          <w:sz w:val="24"/>
          <w:szCs w:val="24"/>
          <w:lang w:eastAsia="hi-IN" w:bidi="hi-IN"/>
        </w:rPr>
        <w:lastRenderedPageBreak/>
        <w:t>umowy, o ile zostanie potwierdzona pisemnym zawiadomieniem, o którym mowa w zdaniu poprzedzającym.</w:t>
      </w:r>
    </w:p>
    <w:p w14:paraId="156AF031" w14:textId="77777777" w:rsidR="00E75D0A" w:rsidRPr="009758BD" w:rsidRDefault="00E75D0A"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sz w:val="24"/>
          <w:szCs w:val="24"/>
          <w:lang w:eastAsia="hi-IN" w:bidi="hi-IN"/>
        </w:rPr>
      </w:pPr>
    </w:p>
    <w:p w14:paraId="5BB97279" w14:textId="014D816D" w:rsidR="00351382" w:rsidRPr="009758BD" w:rsidRDefault="00351382"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6174C9" w:rsidRPr="009758BD">
        <w:rPr>
          <w:rFonts w:asciiTheme="minorHAnsi" w:hAnsiTheme="minorHAnsi" w:cstheme="minorHAnsi"/>
          <w:b/>
          <w:bCs/>
          <w:kern w:val="1"/>
          <w:sz w:val="24"/>
          <w:szCs w:val="24"/>
          <w:lang w:eastAsia="hi-IN" w:bidi="hi-IN"/>
        </w:rPr>
        <w:t>5</w:t>
      </w:r>
    </w:p>
    <w:p w14:paraId="746980EB"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Wynagrodzenie i zapłata wynagrodzenia</w:t>
      </w:r>
    </w:p>
    <w:p w14:paraId="50C3499A" w14:textId="6D7B1D6F" w:rsidR="0045389E" w:rsidRDefault="00E96E49" w:rsidP="0045389E">
      <w:pPr>
        <w:pStyle w:val="Akapitzlist"/>
        <w:numPr>
          <w:ilvl w:val="0"/>
          <w:numId w:val="1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wykonanie przedmiotu Umowy Strony us</w:t>
      </w:r>
      <w:r w:rsidR="00097D30" w:rsidRPr="009758BD">
        <w:rPr>
          <w:rFonts w:asciiTheme="minorHAnsi" w:hAnsiTheme="minorHAnsi" w:cstheme="minorHAnsi"/>
          <w:bCs/>
          <w:kern w:val="1"/>
          <w:sz w:val="24"/>
          <w:szCs w:val="24"/>
          <w:lang w:eastAsia="hi-IN" w:bidi="hi-IN"/>
        </w:rPr>
        <w:t xml:space="preserve">talają wynagrodzenie ryczałtowe </w:t>
      </w:r>
      <w:r w:rsidR="00A07AF3">
        <w:rPr>
          <w:rFonts w:asciiTheme="minorHAnsi" w:hAnsiTheme="minorHAnsi" w:cstheme="minorHAnsi"/>
          <w:bCs/>
          <w:kern w:val="1"/>
          <w:sz w:val="24"/>
          <w:szCs w:val="24"/>
          <w:lang w:eastAsia="hi-IN" w:bidi="hi-IN"/>
        </w:rPr>
        <w:t xml:space="preserve">(dalej: Wynagrodzenie) </w:t>
      </w:r>
      <w:r w:rsidRPr="009758BD">
        <w:rPr>
          <w:rFonts w:asciiTheme="minorHAnsi" w:hAnsiTheme="minorHAnsi" w:cstheme="minorHAnsi"/>
          <w:bCs/>
          <w:kern w:val="1"/>
          <w:sz w:val="24"/>
          <w:szCs w:val="24"/>
          <w:lang w:eastAsia="hi-IN" w:bidi="hi-IN"/>
        </w:rPr>
        <w:t>w wysokości:</w:t>
      </w:r>
    </w:p>
    <w:p w14:paraId="35D46AD5" w14:textId="45B14C0A" w:rsidR="00335470" w:rsidRDefault="00335470" w:rsidP="00335470">
      <w:pPr>
        <w:pStyle w:val="Akapitzlist"/>
        <w:numPr>
          <w:ilvl w:val="0"/>
          <w:numId w:val="6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335470">
        <w:rPr>
          <w:rFonts w:asciiTheme="minorHAnsi" w:hAnsiTheme="minorHAnsi" w:cstheme="minorHAnsi"/>
          <w:bCs/>
          <w:kern w:val="1"/>
          <w:sz w:val="24"/>
          <w:szCs w:val="24"/>
          <w:lang w:eastAsia="hi-IN" w:bidi="hi-IN"/>
        </w:rPr>
        <w:t>Część 1 Remont drogi dla pieszych (chodnika) przy ulicy Konopnickiej w Golubiu-Dobrzyniu</w:t>
      </w:r>
      <w:r>
        <w:rPr>
          <w:rFonts w:asciiTheme="minorHAnsi" w:hAnsiTheme="minorHAnsi" w:cstheme="minorHAnsi"/>
          <w:bCs/>
          <w:kern w:val="1"/>
          <w:sz w:val="24"/>
          <w:szCs w:val="24"/>
          <w:lang w:eastAsia="hi-IN" w:bidi="hi-IN"/>
        </w:rPr>
        <w:t>:</w:t>
      </w:r>
    </w:p>
    <w:p w14:paraId="63614618" w14:textId="77777777" w:rsidR="00335470" w:rsidRPr="00335470" w:rsidRDefault="00335470" w:rsidP="00335470">
      <w:pPr>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335470">
        <w:rPr>
          <w:rFonts w:asciiTheme="minorHAnsi" w:hAnsiTheme="minorHAnsi" w:cstheme="minorHAnsi"/>
          <w:bCs/>
          <w:kern w:val="1"/>
          <w:sz w:val="24"/>
          <w:szCs w:val="24"/>
          <w:lang w:eastAsia="hi-IN" w:bidi="hi-IN"/>
        </w:rPr>
        <w:t>Wartość ogółem netto:</w:t>
      </w:r>
      <w:r w:rsidRPr="00335470">
        <w:rPr>
          <w:rFonts w:asciiTheme="minorHAnsi" w:hAnsiTheme="minorHAnsi" w:cstheme="minorHAnsi"/>
          <w:bCs/>
          <w:kern w:val="1"/>
          <w:sz w:val="24"/>
          <w:szCs w:val="24"/>
          <w:lang w:eastAsia="hi-IN" w:bidi="hi-IN"/>
        </w:rPr>
        <w:tab/>
      </w:r>
      <w:r w:rsidRPr="00335470">
        <w:rPr>
          <w:rFonts w:asciiTheme="minorHAnsi" w:hAnsiTheme="minorHAnsi" w:cstheme="minorHAnsi"/>
          <w:bCs/>
          <w:kern w:val="1"/>
          <w:sz w:val="24"/>
          <w:szCs w:val="24"/>
          <w:lang w:eastAsia="hi-IN" w:bidi="hi-IN"/>
        </w:rPr>
        <w:tab/>
      </w:r>
      <w:r w:rsidRPr="00335470">
        <w:rPr>
          <w:rFonts w:asciiTheme="minorHAnsi" w:hAnsiTheme="minorHAnsi" w:cstheme="minorHAnsi"/>
          <w:bCs/>
          <w:kern w:val="1"/>
          <w:sz w:val="24"/>
          <w:szCs w:val="24"/>
          <w:lang w:eastAsia="hi-IN" w:bidi="hi-IN"/>
        </w:rPr>
        <w:tab/>
      </w:r>
      <w:r w:rsidRPr="00335470">
        <w:rPr>
          <w:rFonts w:asciiTheme="minorHAnsi" w:hAnsiTheme="minorHAnsi" w:cstheme="minorHAnsi"/>
          <w:bCs/>
          <w:kern w:val="1"/>
          <w:sz w:val="24"/>
          <w:szCs w:val="24"/>
          <w:lang w:eastAsia="hi-IN" w:bidi="hi-IN"/>
        </w:rPr>
        <w:tab/>
        <w:t>…………………………………… PLN</w:t>
      </w:r>
    </w:p>
    <w:p w14:paraId="25CAFCA8" w14:textId="77777777" w:rsidR="00335470" w:rsidRPr="00335470" w:rsidRDefault="00335470" w:rsidP="00335470">
      <w:pPr>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335470">
        <w:rPr>
          <w:rFonts w:asciiTheme="minorHAnsi" w:hAnsiTheme="minorHAnsi" w:cstheme="minorHAnsi"/>
          <w:bCs/>
          <w:kern w:val="1"/>
          <w:sz w:val="24"/>
          <w:szCs w:val="24"/>
          <w:lang w:eastAsia="hi-IN" w:bidi="hi-IN"/>
        </w:rPr>
        <w:t xml:space="preserve">Podatek od towarów i usług (stawka:………%): </w:t>
      </w:r>
      <w:r w:rsidRPr="00335470">
        <w:rPr>
          <w:rFonts w:asciiTheme="minorHAnsi" w:hAnsiTheme="minorHAnsi" w:cstheme="minorHAnsi"/>
          <w:bCs/>
          <w:kern w:val="1"/>
          <w:sz w:val="24"/>
          <w:szCs w:val="24"/>
          <w:lang w:eastAsia="hi-IN" w:bidi="hi-IN"/>
        </w:rPr>
        <w:tab/>
        <w:t>…………………………………… PLN</w:t>
      </w:r>
    </w:p>
    <w:p w14:paraId="774B8F1F" w14:textId="77777777" w:rsidR="00335470" w:rsidRPr="00335470" w:rsidRDefault="00335470" w:rsidP="00335470">
      <w:pPr>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335470">
        <w:rPr>
          <w:rFonts w:asciiTheme="minorHAnsi" w:hAnsiTheme="minorHAnsi" w:cstheme="minorHAnsi"/>
          <w:bCs/>
          <w:kern w:val="1"/>
          <w:sz w:val="24"/>
          <w:szCs w:val="24"/>
          <w:lang w:eastAsia="hi-IN" w:bidi="hi-IN"/>
        </w:rPr>
        <w:t xml:space="preserve">Wartość ogółem brutto: </w:t>
      </w:r>
      <w:r w:rsidRPr="00335470">
        <w:rPr>
          <w:rFonts w:asciiTheme="minorHAnsi" w:hAnsiTheme="minorHAnsi" w:cstheme="minorHAnsi"/>
          <w:bCs/>
          <w:kern w:val="1"/>
          <w:sz w:val="24"/>
          <w:szCs w:val="24"/>
          <w:lang w:eastAsia="hi-IN" w:bidi="hi-IN"/>
        </w:rPr>
        <w:tab/>
      </w:r>
      <w:r w:rsidRPr="00335470">
        <w:rPr>
          <w:rFonts w:asciiTheme="minorHAnsi" w:hAnsiTheme="minorHAnsi" w:cstheme="minorHAnsi"/>
          <w:bCs/>
          <w:kern w:val="1"/>
          <w:sz w:val="24"/>
          <w:szCs w:val="24"/>
          <w:lang w:eastAsia="hi-IN" w:bidi="hi-IN"/>
        </w:rPr>
        <w:tab/>
      </w:r>
      <w:r w:rsidRPr="00335470">
        <w:rPr>
          <w:rFonts w:asciiTheme="minorHAnsi" w:hAnsiTheme="minorHAnsi" w:cstheme="minorHAnsi"/>
          <w:bCs/>
          <w:kern w:val="1"/>
          <w:sz w:val="24"/>
          <w:szCs w:val="24"/>
          <w:lang w:eastAsia="hi-IN" w:bidi="hi-IN"/>
        </w:rPr>
        <w:tab/>
      </w:r>
      <w:r w:rsidRPr="00335470">
        <w:rPr>
          <w:rFonts w:asciiTheme="minorHAnsi" w:hAnsiTheme="minorHAnsi" w:cstheme="minorHAnsi"/>
          <w:bCs/>
          <w:kern w:val="1"/>
          <w:sz w:val="24"/>
          <w:szCs w:val="24"/>
          <w:lang w:eastAsia="hi-IN" w:bidi="hi-IN"/>
        </w:rPr>
        <w:tab/>
        <w:t xml:space="preserve">…………………………………… PLN </w:t>
      </w:r>
    </w:p>
    <w:p w14:paraId="10E06B7C" w14:textId="28BE8D27" w:rsidR="00335470" w:rsidRPr="00335470" w:rsidRDefault="00335470" w:rsidP="00335470">
      <w:pPr>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335470">
        <w:rPr>
          <w:rFonts w:asciiTheme="minorHAnsi" w:hAnsiTheme="minorHAnsi" w:cstheme="minorHAnsi"/>
          <w:bCs/>
          <w:kern w:val="1"/>
          <w:sz w:val="24"/>
          <w:szCs w:val="24"/>
          <w:lang w:eastAsia="hi-IN" w:bidi="hi-IN"/>
        </w:rPr>
        <w:t>(słownie: ……………………………………………………………………………………………………………………………………)</w:t>
      </w:r>
    </w:p>
    <w:p w14:paraId="31134918" w14:textId="5B6E03A4" w:rsidR="00335470" w:rsidRDefault="00335470" w:rsidP="00335470">
      <w:pPr>
        <w:pStyle w:val="Akapitzlist"/>
        <w:numPr>
          <w:ilvl w:val="0"/>
          <w:numId w:val="6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335470">
        <w:rPr>
          <w:rFonts w:asciiTheme="minorHAnsi" w:hAnsiTheme="minorHAnsi" w:cstheme="minorHAnsi"/>
          <w:bCs/>
          <w:kern w:val="1"/>
          <w:sz w:val="24"/>
          <w:szCs w:val="24"/>
          <w:lang w:eastAsia="hi-IN" w:bidi="hi-IN"/>
        </w:rPr>
        <w:t>Część 2 Remont drogi dla pieszych (chodnika) przy ulicy Sosnowej w Golubiu-Dobrzyniu</w:t>
      </w:r>
      <w:r>
        <w:rPr>
          <w:rFonts w:asciiTheme="minorHAnsi" w:hAnsiTheme="minorHAnsi" w:cstheme="minorHAnsi"/>
          <w:bCs/>
          <w:kern w:val="1"/>
          <w:sz w:val="24"/>
          <w:szCs w:val="24"/>
          <w:lang w:eastAsia="hi-IN" w:bidi="hi-IN"/>
        </w:rPr>
        <w:t>:</w:t>
      </w:r>
    </w:p>
    <w:p w14:paraId="494A1CB0" w14:textId="77777777" w:rsidR="00335470" w:rsidRPr="00335470" w:rsidRDefault="00335470" w:rsidP="00335470">
      <w:pPr>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335470">
        <w:rPr>
          <w:rFonts w:asciiTheme="minorHAnsi" w:hAnsiTheme="minorHAnsi" w:cstheme="minorHAnsi"/>
          <w:bCs/>
          <w:kern w:val="1"/>
          <w:sz w:val="24"/>
          <w:szCs w:val="24"/>
          <w:lang w:eastAsia="hi-IN" w:bidi="hi-IN"/>
        </w:rPr>
        <w:t>Wartość ogółem netto:</w:t>
      </w:r>
      <w:r w:rsidRPr="00335470">
        <w:rPr>
          <w:rFonts w:asciiTheme="minorHAnsi" w:hAnsiTheme="minorHAnsi" w:cstheme="minorHAnsi"/>
          <w:bCs/>
          <w:kern w:val="1"/>
          <w:sz w:val="24"/>
          <w:szCs w:val="24"/>
          <w:lang w:eastAsia="hi-IN" w:bidi="hi-IN"/>
        </w:rPr>
        <w:tab/>
      </w:r>
      <w:r w:rsidRPr="00335470">
        <w:rPr>
          <w:rFonts w:asciiTheme="minorHAnsi" w:hAnsiTheme="minorHAnsi" w:cstheme="minorHAnsi"/>
          <w:bCs/>
          <w:kern w:val="1"/>
          <w:sz w:val="24"/>
          <w:szCs w:val="24"/>
          <w:lang w:eastAsia="hi-IN" w:bidi="hi-IN"/>
        </w:rPr>
        <w:tab/>
      </w:r>
      <w:r w:rsidRPr="00335470">
        <w:rPr>
          <w:rFonts w:asciiTheme="minorHAnsi" w:hAnsiTheme="minorHAnsi" w:cstheme="minorHAnsi"/>
          <w:bCs/>
          <w:kern w:val="1"/>
          <w:sz w:val="24"/>
          <w:szCs w:val="24"/>
          <w:lang w:eastAsia="hi-IN" w:bidi="hi-IN"/>
        </w:rPr>
        <w:tab/>
      </w:r>
      <w:r w:rsidRPr="00335470">
        <w:rPr>
          <w:rFonts w:asciiTheme="minorHAnsi" w:hAnsiTheme="minorHAnsi" w:cstheme="minorHAnsi"/>
          <w:bCs/>
          <w:kern w:val="1"/>
          <w:sz w:val="24"/>
          <w:szCs w:val="24"/>
          <w:lang w:eastAsia="hi-IN" w:bidi="hi-IN"/>
        </w:rPr>
        <w:tab/>
        <w:t>…………………………………… PLN</w:t>
      </w:r>
    </w:p>
    <w:p w14:paraId="3B3B73CA" w14:textId="77777777" w:rsidR="00335470" w:rsidRPr="00335470" w:rsidRDefault="00335470" w:rsidP="00335470">
      <w:pPr>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335470">
        <w:rPr>
          <w:rFonts w:asciiTheme="minorHAnsi" w:hAnsiTheme="minorHAnsi" w:cstheme="minorHAnsi"/>
          <w:bCs/>
          <w:kern w:val="1"/>
          <w:sz w:val="24"/>
          <w:szCs w:val="24"/>
          <w:lang w:eastAsia="hi-IN" w:bidi="hi-IN"/>
        </w:rPr>
        <w:t xml:space="preserve">Podatek od towarów i usług (stawka:………%): </w:t>
      </w:r>
      <w:r w:rsidRPr="00335470">
        <w:rPr>
          <w:rFonts w:asciiTheme="minorHAnsi" w:hAnsiTheme="minorHAnsi" w:cstheme="minorHAnsi"/>
          <w:bCs/>
          <w:kern w:val="1"/>
          <w:sz w:val="24"/>
          <w:szCs w:val="24"/>
          <w:lang w:eastAsia="hi-IN" w:bidi="hi-IN"/>
        </w:rPr>
        <w:tab/>
        <w:t>…………………………………… PLN</w:t>
      </w:r>
    </w:p>
    <w:p w14:paraId="72D5DCC7" w14:textId="77777777" w:rsidR="00335470" w:rsidRPr="00335470" w:rsidRDefault="00335470" w:rsidP="00335470">
      <w:pPr>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335470">
        <w:rPr>
          <w:rFonts w:asciiTheme="minorHAnsi" w:hAnsiTheme="minorHAnsi" w:cstheme="minorHAnsi"/>
          <w:bCs/>
          <w:kern w:val="1"/>
          <w:sz w:val="24"/>
          <w:szCs w:val="24"/>
          <w:lang w:eastAsia="hi-IN" w:bidi="hi-IN"/>
        </w:rPr>
        <w:t xml:space="preserve">Wartość ogółem brutto: </w:t>
      </w:r>
      <w:r w:rsidRPr="00335470">
        <w:rPr>
          <w:rFonts w:asciiTheme="minorHAnsi" w:hAnsiTheme="minorHAnsi" w:cstheme="minorHAnsi"/>
          <w:bCs/>
          <w:kern w:val="1"/>
          <w:sz w:val="24"/>
          <w:szCs w:val="24"/>
          <w:lang w:eastAsia="hi-IN" w:bidi="hi-IN"/>
        </w:rPr>
        <w:tab/>
      </w:r>
      <w:r w:rsidRPr="00335470">
        <w:rPr>
          <w:rFonts w:asciiTheme="minorHAnsi" w:hAnsiTheme="minorHAnsi" w:cstheme="minorHAnsi"/>
          <w:bCs/>
          <w:kern w:val="1"/>
          <w:sz w:val="24"/>
          <w:szCs w:val="24"/>
          <w:lang w:eastAsia="hi-IN" w:bidi="hi-IN"/>
        </w:rPr>
        <w:tab/>
      </w:r>
      <w:r w:rsidRPr="00335470">
        <w:rPr>
          <w:rFonts w:asciiTheme="minorHAnsi" w:hAnsiTheme="minorHAnsi" w:cstheme="minorHAnsi"/>
          <w:bCs/>
          <w:kern w:val="1"/>
          <w:sz w:val="24"/>
          <w:szCs w:val="24"/>
          <w:lang w:eastAsia="hi-IN" w:bidi="hi-IN"/>
        </w:rPr>
        <w:tab/>
      </w:r>
      <w:r w:rsidRPr="00335470">
        <w:rPr>
          <w:rFonts w:asciiTheme="minorHAnsi" w:hAnsiTheme="minorHAnsi" w:cstheme="minorHAnsi"/>
          <w:bCs/>
          <w:kern w:val="1"/>
          <w:sz w:val="24"/>
          <w:szCs w:val="24"/>
          <w:lang w:eastAsia="hi-IN" w:bidi="hi-IN"/>
        </w:rPr>
        <w:tab/>
        <w:t xml:space="preserve">…………………………………… PLN </w:t>
      </w:r>
    </w:p>
    <w:p w14:paraId="124AA7D2" w14:textId="1183BAAD" w:rsidR="00335470" w:rsidRPr="00335470" w:rsidRDefault="00335470" w:rsidP="00335470">
      <w:pPr>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335470">
        <w:rPr>
          <w:rFonts w:asciiTheme="minorHAnsi" w:hAnsiTheme="minorHAnsi" w:cstheme="minorHAnsi"/>
          <w:bCs/>
          <w:kern w:val="1"/>
          <w:sz w:val="24"/>
          <w:szCs w:val="24"/>
          <w:lang w:eastAsia="hi-IN" w:bidi="hi-IN"/>
        </w:rPr>
        <w:t>(słownie: ……………………………………………………………………………………………………………………………………)</w:t>
      </w:r>
    </w:p>
    <w:p w14:paraId="78091EC9" w14:textId="1934271D" w:rsidR="00335470" w:rsidRPr="00335470" w:rsidRDefault="00335470" w:rsidP="00335470">
      <w:pPr>
        <w:pStyle w:val="Akapitzlist"/>
        <w:numPr>
          <w:ilvl w:val="0"/>
          <w:numId w:val="6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335470">
        <w:rPr>
          <w:rFonts w:asciiTheme="minorHAnsi" w:hAnsiTheme="minorHAnsi" w:cstheme="minorHAnsi"/>
          <w:bCs/>
          <w:kern w:val="1"/>
          <w:sz w:val="24"/>
          <w:szCs w:val="24"/>
          <w:lang w:eastAsia="hi-IN" w:bidi="hi-IN"/>
        </w:rPr>
        <w:t>Część 3 Remont drogi dla pieszych (chodnika) przy ulicy Sportowej w Golubiu-Dobrzyniu</w:t>
      </w:r>
      <w:r>
        <w:rPr>
          <w:rFonts w:asciiTheme="minorHAnsi" w:hAnsiTheme="minorHAnsi" w:cstheme="minorHAnsi"/>
          <w:bCs/>
          <w:kern w:val="1"/>
          <w:sz w:val="24"/>
          <w:szCs w:val="24"/>
          <w:lang w:eastAsia="hi-IN" w:bidi="hi-IN"/>
        </w:rPr>
        <w:t>:</w:t>
      </w:r>
    </w:p>
    <w:p w14:paraId="68D4A086" w14:textId="77777777" w:rsidR="0045389E"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Wartość ogółem netto:</w:t>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t>…………………………………… PLN</w:t>
      </w:r>
    </w:p>
    <w:p w14:paraId="627301F1" w14:textId="77777777" w:rsidR="0045389E"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Podatek od towarów i usług (stawka:………%): </w:t>
      </w:r>
      <w:r w:rsidRPr="009758BD">
        <w:rPr>
          <w:rFonts w:asciiTheme="minorHAnsi" w:hAnsiTheme="minorHAnsi" w:cstheme="minorHAnsi"/>
          <w:bCs/>
          <w:kern w:val="1"/>
          <w:sz w:val="24"/>
          <w:szCs w:val="24"/>
          <w:lang w:eastAsia="hi-IN" w:bidi="hi-IN"/>
        </w:rPr>
        <w:tab/>
        <w:t>…………………………………… PLN</w:t>
      </w:r>
    </w:p>
    <w:p w14:paraId="6A25540A" w14:textId="5E8AD151" w:rsidR="0045389E"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Wartość ogółem brutto: </w:t>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0045389E"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 xml:space="preserve">…………………………………… PLN </w:t>
      </w:r>
    </w:p>
    <w:p w14:paraId="0A228EFD" w14:textId="13DE242F" w:rsidR="006174C9"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(słownie: ……………………………………………………………………………………………………………………………………)</w:t>
      </w:r>
    </w:p>
    <w:p w14:paraId="03F83F86" w14:textId="1734DBF3" w:rsidR="00261172" w:rsidRPr="00261172" w:rsidRDefault="00261172" w:rsidP="00261172">
      <w:pPr>
        <w:pStyle w:val="Bezodstpw"/>
        <w:numPr>
          <w:ilvl w:val="0"/>
          <w:numId w:val="13"/>
        </w:numPr>
        <w:jc w:val="both"/>
        <w:rPr>
          <w:sz w:val="24"/>
          <w:szCs w:val="24"/>
        </w:rPr>
      </w:pPr>
      <w:r w:rsidRPr="00261172">
        <w:rPr>
          <w:sz w:val="24"/>
          <w:szCs w:val="24"/>
        </w:rPr>
        <w:t xml:space="preserve">Zamawiający po zawarciu umowy przewiduje udzielenie </w:t>
      </w:r>
      <w:r w:rsidR="00335470" w:rsidRPr="00261172">
        <w:rPr>
          <w:sz w:val="24"/>
          <w:szCs w:val="24"/>
        </w:rPr>
        <w:t>zalicz</w:t>
      </w:r>
      <w:r w:rsidR="00335470">
        <w:rPr>
          <w:sz w:val="24"/>
          <w:szCs w:val="24"/>
        </w:rPr>
        <w:t>ek</w:t>
      </w:r>
      <w:r w:rsidRPr="00261172">
        <w:rPr>
          <w:sz w:val="24"/>
          <w:szCs w:val="24"/>
        </w:rPr>
        <w:t xml:space="preserve"> na podstawie art. 442</w:t>
      </w:r>
      <w:r>
        <w:rPr>
          <w:sz w:val="24"/>
          <w:szCs w:val="24"/>
        </w:rPr>
        <w:t xml:space="preserve"> </w:t>
      </w:r>
      <w:r w:rsidRPr="00261172">
        <w:rPr>
          <w:sz w:val="24"/>
          <w:szCs w:val="24"/>
        </w:rPr>
        <w:t>ust. 1 ustawy Prawo zamówień publicznych.</w:t>
      </w:r>
    </w:p>
    <w:p w14:paraId="0648F352" w14:textId="790CCCAA" w:rsidR="00335470" w:rsidRDefault="00261172" w:rsidP="002C751E">
      <w:pPr>
        <w:pStyle w:val="Bezodstpw"/>
        <w:numPr>
          <w:ilvl w:val="0"/>
          <w:numId w:val="13"/>
        </w:numPr>
        <w:jc w:val="both"/>
        <w:rPr>
          <w:sz w:val="24"/>
          <w:szCs w:val="24"/>
        </w:rPr>
      </w:pPr>
      <w:r w:rsidRPr="00261172">
        <w:rPr>
          <w:sz w:val="24"/>
          <w:szCs w:val="24"/>
        </w:rPr>
        <w:t xml:space="preserve">Zamawiający udzieli Wykonawcy </w:t>
      </w:r>
      <w:r w:rsidR="00335470" w:rsidRPr="00261172">
        <w:rPr>
          <w:sz w:val="24"/>
          <w:szCs w:val="24"/>
        </w:rPr>
        <w:t>zalicze</w:t>
      </w:r>
      <w:r w:rsidR="00335470">
        <w:rPr>
          <w:sz w:val="24"/>
          <w:szCs w:val="24"/>
        </w:rPr>
        <w:t>k</w:t>
      </w:r>
      <w:r w:rsidRPr="00261172">
        <w:rPr>
          <w:sz w:val="24"/>
          <w:szCs w:val="24"/>
        </w:rPr>
        <w:t xml:space="preserve"> na poczet realizacji zamówienia w wysokości</w:t>
      </w:r>
      <w:r>
        <w:rPr>
          <w:sz w:val="24"/>
          <w:szCs w:val="24"/>
        </w:rPr>
        <w:t xml:space="preserve"> </w:t>
      </w:r>
      <w:r w:rsidR="00335470">
        <w:rPr>
          <w:sz w:val="24"/>
          <w:szCs w:val="24"/>
        </w:rPr>
        <w:t>20</w:t>
      </w:r>
      <w:r w:rsidRPr="00261172">
        <w:rPr>
          <w:sz w:val="24"/>
          <w:szCs w:val="24"/>
        </w:rPr>
        <w:t>% wartości wynagrodzenia brutto</w:t>
      </w:r>
      <w:r w:rsidR="00335470">
        <w:rPr>
          <w:sz w:val="24"/>
          <w:szCs w:val="24"/>
        </w:rPr>
        <w:t xml:space="preserve"> w odniesieniu do poszczególnych części</w:t>
      </w:r>
      <w:r w:rsidRPr="00261172">
        <w:rPr>
          <w:sz w:val="24"/>
          <w:szCs w:val="24"/>
        </w:rPr>
        <w:t xml:space="preserve"> zamówienia, tj.</w:t>
      </w:r>
    </w:p>
    <w:p w14:paraId="225E6398" w14:textId="01388C01" w:rsidR="00335470" w:rsidRPr="00335470" w:rsidRDefault="00335470" w:rsidP="00335470">
      <w:pPr>
        <w:pStyle w:val="Bezodstpw"/>
        <w:numPr>
          <w:ilvl w:val="0"/>
          <w:numId w:val="68"/>
        </w:numPr>
        <w:jc w:val="both"/>
        <w:rPr>
          <w:sz w:val="24"/>
          <w:szCs w:val="24"/>
        </w:rPr>
      </w:pPr>
      <w:r w:rsidRPr="00335470">
        <w:rPr>
          <w:sz w:val="24"/>
          <w:szCs w:val="24"/>
        </w:rPr>
        <w:t>Część 1 Remont drogi dla pieszych (chodnika) przy ulicy Konopnickiej w Golubiu-Dobrzyniu</w:t>
      </w:r>
      <w:r>
        <w:rPr>
          <w:sz w:val="24"/>
          <w:szCs w:val="24"/>
        </w:rPr>
        <w:t xml:space="preserve">: </w:t>
      </w:r>
      <w:r w:rsidRPr="00335470">
        <w:rPr>
          <w:sz w:val="24"/>
          <w:szCs w:val="24"/>
        </w:rPr>
        <w:t>………………………………… zł.</w:t>
      </w:r>
    </w:p>
    <w:p w14:paraId="1A1F88ED" w14:textId="1E3AF049" w:rsidR="00335470" w:rsidRPr="00335470" w:rsidRDefault="00335470" w:rsidP="00335470">
      <w:pPr>
        <w:pStyle w:val="Bezodstpw"/>
        <w:numPr>
          <w:ilvl w:val="0"/>
          <w:numId w:val="68"/>
        </w:numPr>
        <w:jc w:val="both"/>
        <w:rPr>
          <w:sz w:val="24"/>
          <w:szCs w:val="24"/>
        </w:rPr>
      </w:pPr>
      <w:r w:rsidRPr="00335470">
        <w:rPr>
          <w:sz w:val="24"/>
          <w:szCs w:val="24"/>
        </w:rPr>
        <w:t>Część 2 Remont drogi dla pieszych (chodnika) przy ulicy Sosnowej w Golubiu-Dobrzyniu</w:t>
      </w:r>
      <w:r>
        <w:rPr>
          <w:sz w:val="24"/>
          <w:szCs w:val="24"/>
        </w:rPr>
        <w:t xml:space="preserve">: </w:t>
      </w:r>
      <w:r w:rsidRPr="00335470">
        <w:rPr>
          <w:sz w:val="24"/>
          <w:szCs w:val="24"/>
        </w:rPr>
        <w:t>………………………………… zł.</w:t>
      </w:r>
    </w:p>
    <w:p w14:paraId="4EB0488B" w14:textId="6CB8EDBA" w:rsidR="002C751E" w:rsidRPr="00335470" w:rsidRDefault="00335470" w:rsidP="00335470">
      <w:pPr>
        <w:pStyle w:val="Bezodstpw"/>
        <w:numPr>
          <w:ilvl w:val="0"/>
          <w:numId w:val="68"/>
        </w:numPr>
        <w:jc w:val="both"/>
        <w:rPr>
          <w:sz w:val="24"/>
          <w:szCs w:val="24"/>
        </w:rPr>
      </w:pPr>
      <w:r w:rsidRPr="00335470">
        <w:rPr>
          <w:sz w:val="24"/>
          <w:szCs w:val="24"/>
        </w:rPr>
        <w:t>Część 3 Remont drogi dla pieszych (chodnika) przy ulicy Sportowej w Golubiu-Dobrzyniu</w:t>
      </w:r>
      <w:r>
        <w:rPr>
          <w:sz w:val="24"/>
          <w:szCs w:val="24"/>
        </w:rPr>
        <w:t xml:space="preserve">: </w:t>
      </w:r>
      <w:r w:rsidR="00261172" w:rsidRPr="00335470">
        <w:rPr>
          <w:sz w:val="24"/>
          <w:szCs w:val="24"/>
        </w:rPr>
        <w:t>………………………………… zł</w:t>
      </w:r>
      <w:r w:rsidR="002C751E" w:rsidRPr="00335470">
        <w:rPr>
          <w:sz w:val="24"/>
          <w:szCs w:val="24"/>
        </w:rPr>
        <w:t>.</w:t>
      </w:r>
    </w:p>
    <w:p w14:paraId="27BC4293" w14:textId="39D90C81" w:rsidR="007B68EF" w:rsidRDefault="002C751E" w:rsidP="007B68EF">
      <w:pPr>
        <w:pStyle w:val="Bezodstpw"/>
        <w:numPr>
          <w:ilvl w:val="0"/>
          <w:numId w:val="13"/>
        </w:numPr>
        <w:jc w:val="both"/>
        <w:rPr>
          <w:sz w:val="24"/>
          <w:szCs w:val="24"/>
        </w:rPr>
      </w:pPr>
      <w:r>
        <w:rPr>
          <w:sz w:val="24"/>
          <w:szCs w:val="24"/>
        </w:rPr>
        <w:t>Wykonawca zobowiązany jest do</w:t>
      </w:r>
      <w:r w:rsidR="007B68EF">
        <w:rPr>
          <w:sz w:val="24"/>
          <w:szCs w:val="24"/>
        </w:rPr>
        <w:t>:</w:t>
      </w:r>
    </w:p>
    <w:p w14:paraId="798EF12E" w14:textId="4EA076BC" w:rsidR="00FA6611" w:rsidRPr="007B68EF" w:rsidRDefault="002C751E">
      <w:pPr>
        <w:pStyle w:val="Bezodstpw"/>
        <w:numPr>
          <w:ilvl w:val="0"/>
          <w:numId w:val="59"/>
        </w:numPr>
        <w:jc w:val="both"/>
        <w:rPr>
          <w:sz w:val="24"/>
          <w:szCs w:val="24"/>
        </w:rPr>
      </w:pPr>
      <w:r w:rsidRPr="002C751E">
        <w:rPr>
          <w:sz w:val="24"/>
          <w:szCs w:val="24"/>
        </w:rPr>
        <w:t xml:space="preserve">złożenia zabezpieczenia zaliczki (poprzez przedłożenie oryginałów dokumentów potwierdzających zabezpieczenie zaliczki) w terminie 7 dni od dnia </w:t>
      </w:r>
      <w:r w:rsidR="00335470">
        <w:rPr>
          <w:sz w:val="24"/>
          <w:szCs w:val="24"/>
        </w:rPr>
        <w:t>podpisania umowy</w:t>
      </w:r>
      <w:r w:rsidRPr="002C751E">
        <w:rPr>
          <w:sz w:val="24"/>
          <w:szCs w:val="24"/>
        </w:rPr>
        <w:t>, w jednej lub kilku niżej wskazanych formach</w:t>
      </w:r>
      <w:r w:rsidR="007B68EF" w:rsidRPr="007B68EF">
        <w:rPr>
          <w:sz w:val="24"/>
          <w:szCs w:val="24"/>
        </w:rPr>
        <w:t>:</w:t>
      </w:r>
    </w:p>
    <w:p w14:paraId="1D8C8917" w14:textId="2B3CC565" w:rsidR="00FA6611" w:rsidRPr="00FA6611" w:rsidRDefault="007B68EF">
      <w:pPr>
        <w:pStyle w:val="Bezodstpw"/>
        <w:numPr>
          <w:ilvl w:val="1"/>
          <w:numId w:val="59"/>
        </w:numPr>
        <w:jc w:val="both"/>
        <w:rPr>
          <w:sz w:val="24"/>
          <w:szCs w:val="24"/>
        </w:rPr>
      </w:pPr>
      <w:r w:rsidRPr="00FA6611">
        <w:rPr>
          <w:sz w:val="24"/>
          <w:szCs w:val="24"/>
        </w:rPr>
        <w:t>poręczeniach bankowych lub poręczeniach spółdzielczej kasy oszczędnościowo-kredytowej, z tym że zobowiązanie kasy jest zawsze zobowiązaniem pieniężnym;</w:t>
      </w:r>
    </w:p>
    <w:p w14:paraId="11D282B9" w14:textId="556D782D" w:rsidR="00FA6611" w:rsidRPr="00FA6611" w:rsidRDefault="007B68EF">
      <w:pPr>
        <w:pStyle w:val="Bezodstpw"/>
        <w:numPr>
          <w:ilvl w:val="1"/>
          <w:numId w:val="59"/>
        </w:numPr>
        <w:jc w:val="both"/>
        <w:rPr>
          <w:sz w:val="24"/>
          <w:szCs w:val="24"/>
        </w:rPr>
      </w:pPr>
      <w:r w:rsidRPr="00FA6611">
        <w:rPr>
          <w:sz w:val="24"/>
          <w:szCs w:val="24"/>
        </w:rPr>
        <w:t>gwarancjach bankowych;</w:t>
      </w:r>
    </w:p>
    <w:p w14:paraId="0CC63A8E" w14:textId="63A830EF" w:rsidR="00FA6611" w:rsidRPr="00FA6611" w:rsidRDefault="007B68EF">
      <w:pPr>
        <w:pStyle w:val="Bezodstpw"/>
        <w:numPr>
          <w:ilvl w:val="1"/>
          <w:numId w:val="59"/>
        </w:numPr>
        <w:jc w:val="both"/>
        <w:rPr>
          <w:sz w:val="24"/>
          <w:szCs w:val="24"/>
        </w:rPr>
      </w:pPr>
      <w:r w:rsidRPr="00FA6611">
        <w:rPr>
          <w:sz w:val="24"/>
          <w:szCs w:val="24"/>
        </w:rPr>
        <w:t>gwarancjach ubezpieczeniowych;</w:t>
      </w:r>
    </w:p>
    <w:p w14:paraId="5DAAA84D" w14:textId="466A31D1" w:rsidR="00FA6611" w:rsidRPr="00FA6611" w:rsidRDefault="007B68EF">
      <w:pPr>
        <w:pStyle w:val="Bezodstpw"/>
        <w:numPr>
          <w:ilvl w:val="1"/>
          <w:numId w:val="59"/>
        </w:numPr>
        <w:jc w:val="both"/>
        <w:rPr>
          <w:sz w:val="24"/>
          <w:szCs w:val="24"/>
        </w:rPr>
      </w:pPr>
      <w:r w:rsidRPr="00FA6611">
        <w:rPr>
          <w:sz w:val="24"/>
          <w:szCs w:val="24"/>
        </w:rPr>
        <w:t>poręczeniach udzielanych przez podmioty, o których mowa w art. 6b ust. 5 pkt 2 ustawy z dnia 9 listopada 2000 r. o utworzeniu Polskiej Agencji Rozwoju Przedsiębiorczości;</w:t>
      </w:r>
    </w:p>
    <w:p w14:paraId="184B7ED2" w14:textId="7305F577" w:rsidR="00FA6611" w:rsidRPr="00FA6611" w:rsidRDefault="007B68EF">
      <w:pPr>
        <w:pStyle w:val="Bezodstpw"/>
        <w:numPr>
          <w:ilvl w:val="1"/>
          <w:numId w:val="59"/>
        </w:numPr>
        <w:jc w:val="both"/>
        <w:rPr>
          <w:sz w:val="24"/>
          <w:szCs w:val="24"/>
        </w:rPr>
      </w:pPr>
      <w:r w:rsidRPr="00FA6611">
        <w:rPr>
          <w:sz w:val="24"/>
          <w:szCs w:val="24"/>
        </w:rPr>
        <w:t>w wekslach z poręczeniem wekslowym banku lub spółdzielczej kasy oszczędnościowo-kredytowej;</w:t>
      </w:r>
    </w:p>
    <w:p w14:paraId="2F09C491" w14:textId="46A6CE91" w:rsidR="00FA6611" w:rsidRPr="00FA6611" w:rsidRDefault="007B68EF">
      <w:pPr>
        <w:pStyle w:val="Bezodstpw"/>
        <w:numPr>
          <w:ilvl w:val="1"/>
          <w:numId w:val="59"/>
        </w:numPr>
        <w:jc w:val="both"/>
        <w:rPr>
          <w:sz w:val="24"/>
          <w:szCs w:val="24"/>
        </w:rPr>
      </w:pPr>
      <w:r w:rsidRPr="00FA6611">
        <w:rPr>
          <w:sz w:val="24"/>
          <w:szCs w:val="24"/>
        </w:rPr>
        <w:t>przez ustanowienie zastawu na papierach wartościowych emitowanych przez Skarb Państwa lub jednostkę samorządu terytorialnego;</w:t>
      </w:r>
    </w:p>
    <w:p w14:paraId="2B4FF7F4" w14:textId="084F5FBB" w:rsidR="00FA6611" w:rsidRPr="00FA6611" w:rsidRDefault="007B68EF">
      <w:pPr>
        <w:pStyle w:val="Bezodstpw"/>
        <w:numPr>
          <w:ilvl w:val="1"/>
          <w:numId w:val="59"/>
        </w:numPr>
        <w:jc w:val="both"/>
        <w:rPr>
          <w:sz w:val="24"/>
          <w:szCs w:val="24"/>
        </w:rPr>
      </w:pPr>
      <w:r w:rsidRPr="00FA6611">
        <w:rPr>
          <w:sz w:val="24"/>
          <w:szCs w:val="24"/>
        </w:rPr>
        <w:lastRenderedPageBreak/>
        <w:t>przez ustanowienie zastawu rejestrowego na zasadach określonych w ustawie z dnia 6 grudnia 1996 r. o zastawie rejestrowym i rejestrze zastawów (Dz. U. z 2018 r. poz. 2017).</w:t>
      </w:r>
    </w:p>
    <w:p w14:paraId="4CB6F363" w14:textId="4BCCF1D6" w:rsidR="007B68EF" w:rsidRPr="00FA6611" w:rsidRDefault="002C751E">
      <w:pPr>
        <w:pStyle w:val="Bezodstpw"/>
        <w:numPr>
          <w:ilvl w:val="0"/>
          <w:numId w:val="59"/>
        </w:numPr>
        <w:jc w:val="both"/>
        <w:rPr>
          <w:sz w:val="24"/>
          <w:szCs w:val="24"/>
        </w:rPr>
      </w:pPr>
      <w:r>
        <w:rPr>
          <w:sz w:val="24"/>
          <w:szCs w:val="24"/>
        </w:rPr>
        <w:t xml:space="preserve">złożenia </w:t>
      </w:r>
      <w:r w:rsidR="007B68EF" w:rsidRPr="00FA6611">
        <w:rPr>
          <w:sz w:val="24"/>
          <w:szCs w:val="24"/>
        </w:rPr>
        <w:t xml:space="preserve">faktury zaliczkowej w wysokości, o której mowa w ust. </w:t>
      </w:r>
      <w:r w:rsidR="00335470">
        <w:rPr>
          <w:sz w:val="24"/>
          <w:szCs w:val="24"/>
        </w:rPr>
        <w:t>3</w:t>
      </w:r>
      <w:r w:rsidR="007B68EF" w:rsidRPr="00FA6611">
        <w:rPr>
          <w:sz w:val="24"/>
          <w:szCs w:val="24"/>
        </w:rPr>
        <w:t xml:space="preserve"> powyżej.</w:t>
      </w:r>
    </w:p>
    <w:p w14:paraId="1B3A3E4A" w14:textId="40B85F03" w:rsidR="007B68EF" w:rsidRPr="007B68EF" w:rsidRDefault="007B68EF" w:rsidP="008D0C1B">
      <w:pPr>
        <w:pStyle w:val="Bezodstpw"/>
        <w:numPr>
          <w:ilvl w:val="0"/>
          <w:numId w:val="13"/>
        </w:numPr>
        <w:jc w:val="both"/>
        <w:rPr>
          <w:sz w:val="24"/>
          <w:szCs w:val="24"/>
        </w:rPr>
      </w:pPr>
      <w:r>
        <w:rPr>
          <w:sz w:val="24"/>
          <w:szCs w:val="24"/>
        </w:rPr>
        <w:t>T</w:t>
      </w:r>
      <w:r w:rsidRPr="007B68EF">
        <w:rPr>
          <w:sz w:val="24"/>
          <w:szCs w:val="24"/>
        </w:rPr>
        <w:t>reść zabezpieczenia zaliczki winna zawierać:</w:t>
      </w:r>
    </w:p>
    <w:p w14:paraId="40C6FB12" w14:textId="77777777" w:rsidR="00335470" w:rsidRDefault="00261172" w:rsidP="00335470">
      <w:pPr>
        <w:pStyle w:val="Bezodstpw"/>
        <w:numPr>
          <w:ilvl w:val="0"/>
          <w:numId w:val="58"/>
        </w:numPr>
        <w:ind w:left="709"/>
        <w:jc w:val="both"/>
        <w:rPr>
          <w:sz w:val="24"/>
          <w:szCs w:val="24"/>
        </w:rPr>
      </w:pPr>
      <w:r w:rsidRPr="00261172">
        <w:rPr>
          <w:sz w:val="24"/>
          <w:szCs w:val="24"/>
        </w:rPr>
        <w:t>wskazanie stron, których zabezpieczenie dotyczy. W przypadku konsorcjum firm</w:t>
      </w:r>
      <w:r w:rsidRPr="00261172">
        <w:rPr>
          <w:sz w:val="24"/>
          <w:szCs w:val="24"/>
        </w:rPr>
        <w:br/>
        <w:t>zabezpieczenie będzie obejmować wszystkich członków konsorcjum</w:t>
      </w:r>
      <w:r w:rsidR="00335470">
        <w:rPr>
          <w:sz w:val="24"/>
          <w:szCs w:val="24"/>
        </w:rPr>
        <w:t>;</w:t>
      </w:r>
    </w:p>
    <w:p w14:paraId="7C55AF6D" w14:textId="77777777" w:rsidR="00335470" w:rsidRDefault="00261172" w:rsidP="00335470">
      <w:pPr>
        <w:pStyle w:val="Bezodstpw"/>
        <w:numPr>
          <w:ilvl w:val="0"/>
          <w:numId w:val="58"/>
        </w:numPr>
        <w:ind w:left="709"/>
        <w:jc w:val="both"/>
        <w:rPr>
          <w:sz w:val="24"/>
          <w:szCs w:val="24"/>
        </w:rPr>
      </w:pPr>
      <w:r w:rsidRPr="00335470">
        <w:rPr>
          <w:sz w:val="24"/>
          <w:szCs w:val="24"/>
        </w:rPr>
        <w:t>wskazanie nazwy zamówienia, dla którego zabezpieczenie zaliczki zostało ustanowione, tj.</w:t>
      </w:r>
    </w:p>
    <w:p w14:paraId="62B22788" w14:textId="785BFF15" w:rsidR="00335470" w:rsidRPr="00335470" w:rsidRDefault="00335470" w:rsidP="00335470">
      <w:pPr>
        <w:pStyle w:val="Bezodstpw"/>
        <w:numPr>
          <w:ilvl w:val="1"/>
          <w:numId w:val="58"/>
        </w:numPr>
        <w:ind w:left="1560"/>
        <w:jc w:val="both"/>
        <w:rPr>
          <w:sz w:val="24"/>
          <w:szCs w:val="24"/>
        </w:rPr>
      </w:pPr>
      <w:r w:rsidRPr="00335470">
        <w:rPr>
          <w:sz w:val="24"/>
          <w:szCs w:val="24"/>
        </w:rPr>
        <w:t>Część 1 Remont drogi dla pieszych (chodnika) przy ulicy Konopnickiej w Golubiu-Dobrzyniu lub</w:t>
      </w:r>
    </w:p>
    <w:p w14:paraId="33D8254C" w14:textId="7AAF6E3F" w:rsidR="00335470" w:rsidRDefault="00335470" w:rsidP="00335470">
      <w:pPr>
        <w:pStyle w:val="Bezodstpw"/>
        <w:numPr>
          <w:ilvl w:val="1"/>
          <w:numId w:val="58"/>
        </w:numPr>
        <w:ind w:left="1560"/>
        <w:jc w:val="both"/>
        <w:rPr>
          <w:sz w:val="24"/>
          <w:szCs w:val="24"/>
        </w:rPr>
      </w:pPr>
      <w:r w:rsidRPr="00335470">
        <w:rPr>
          <w:sz w:val="24"/>
          <w:szCs w:val="24"/>
        </w:rPr>
        <w:t>Część 2 Remont drogi dla pieszych (chodnika) przy ulicy Sosnowej w Golubiu-Dobrzyniu</w:t>
      </w:r>
      <w:r>
        <w:rPr>
          <w:sz w:val="24"/>
          <w:szCs w:val="24"/>
        </w:rPr>
        <w:t xml:space="preserve"> lub</w:t>
      </w:r>
    </w:p>
    <w:p w14:paraId="200A8D2C" w14:textId="3725709B" w:rsidR="00261172" w:rsidRPr="00335470" w:rsidRDefault="00335470" w:rsidP="00335470">
      <w:pPr>
        <w:pStyle w:val="Bezodstpw"/>
        <w:numPr>
          <w:ilvl w:val="1"/>
          <w:numId w:val="58"/>
        </w:numPr>
        <w:ind w:left="1560"/>
        <w:jc w:val="both"/>
        <w:rPr>
          <w:sz w:val="24"/>
          <w:szCs w:val="24"/>
        </w:rPr>
      </w:pPr>
      <w:r w:rsidRPr="00335470">
        <w:rPr>
          <w:sz w:val="24"/>
          <w:szCs w:val="24"/>
        </w:rPr>
        <w:t>Część 3 Remont drogi dla pieszych (chodnika) przy ulicy Sportowej w Golubiu-Dobrzyniu</w:t>
      </w:r>
      <w:r>
        <w:rPr>
          <w:sz w:val="24"/>
          <w:szCs w:val="24"/>
        </w:rPr>
        <w:t>;</w:t>
      </w:r>
    </w:p>
    <w:p w14:paraId="4FD6940B" w14:textId="77777777" w:rsidR="00261172" w:rsidRPr="00261172" w:rsidRDefault="00261172">
      <w:pPr>
        <w:pStyle w:val="Bezodstpw"/>
        <w:numPr>
          <w:ilvl w:val="0"/>
          <w:numId w:val="58"/>
        </w:numPr>
        <w:ind w:left="709"/>
        <w:jc w:val="both"/>
        <w:rPr>
          <w:sz w:val="24"/>
          <w:szCs w:val="24"/>
        </w:rPr>
      </w:pPr>
      <w:r w:rsidRPr="00261172">
        <w:rPr>
          <w:sz w:val="24"/>
          <w:szCs w:val="24"/>
        </w:rPr>
        <w:t>wskazanie wysokości zabezpieczenia zaliczki równej wysokości zaliczki,</w:t>
      </w:r>
    </w:p>
    <w:p w14:paraId="75FA59A3" w14:textId="46F9387E" w:rsidR="00261172" w:rsidRPr="00261172" w:rsidRDefault="00261172">
      <w:pPr>
        <w:pStyle w:val="Bezodstpw"/>
        <w:numPr>
          <w:ilvl w:val="0"/>
          <w:numId w:val="58"/>
        </w:numPr>
        <w:ind w:left="709"/>
        <w:jc w:val="both"/>
        <w:rPr>
          <w:sz w:val="24"/>
          <w:szCs w:val="24"/>
        </w:rPr>
      </w:pPr>
      <w:r w:rsidRPr="00261172">
        <w:rPr>
          <w:sz w:val="24"/>
          <w:szCs w:val="24"/>
        </w:rPr>
        <w:t>określenie okresu ważności zabezpieczenia, który rozpoczyna się z dniem wniesienia zabezpieczenia, a kończy wraz z upływem 14 dni od</w:t>
      </w:r>
      <w:r w:rsidR="00E62348">
        <w:rPr>
          <w:sz w:val="24"/>
          <w:szCs w:val="24"/>
        </w:rPr>
        <w:t xml:space="preserve"> </w:t>
      </w:r>
      <w:r w:rsidRPr="00261172">
        <w:rPr>
          <w:sz w:val="24"/>
          <w:szCs w:val="24"/>
        </w:rPr>
        <w:t xml:space="preserve">terminu </w:t>
      </w:r>
      <w:r w:rsidR="00335470">
        <w:rPr>
          <w:sz w:val="24"/>
          <w:szCs w:val="24"/>
        </w:rPr>
        <w:t>zakończenia realizacji umowy</w:t>
      </w:r>
      <w:r w:rsidRPr="00261172">
        <w:rPr>
          <w:sz w:val="24"/>
          <w:szCs w:val="24"/>
        </w:rPr>
        <w:t>,</w:t>
      </w:r>
    </w:p>
    <w:p w14:paraId="204DB4C8" w14:textId="77777777" w:rsidR="00261172" w:rsidRPr="00261172" w:rsidRDefault="00261172">
      <w:pPr>
        <w:pStyle w:val="Bezodstpw"/>
        <w:numPr>
          <w:ilvl w:val="0"/>
          <w:numId w:val="58"/>
        </w:numPr>
        <w:ind w:left="709"/>
        <w:jc w:val="both"/>
        <w:rPr>
          <w:sz w:val="24"/>
          <w:szCs w:val="24"/>
        </w:rPr>
      </w:pPr>
      <w:r w:rsidRPr="00261172">
        <w:rPr>
          <w:sz w:val="24"/>
          <w:szCs w:val="24"/>
        </w:rPr>
        <w:t>roszczenie Zamawiającego o zwrot zaliczki, w przypadku, gdy jej zwrotu nie dokonał Wykonawca,</w:t>
      </w:r>
    </w:p>
    <w:p w14:paraId="10BB8A7B" w14:textId="68182E3F" w:rsidR="00FA6611" w:rsidRDefault="00261172">
      <w:pPr>
        <w:pStyle w:val="Bezodstpw"/>
        <w:numPr>
          <w:ilvl w:val="0"/>
          <w:numId w:val="58"/>
        </w:numPr>
        <w:ind w:left="709"/>
        <w:jc w:val="both"/>
        <w:rPr>
          <w:sz w:val="24"/>
          <w:szCs w:val="24"/>
        </w:rPr>
      </w:pPr>
      <w:r w:rsidRPr="00261172">
        <w:rPr>
          <w:sz w:val="24"/>
          <w:szCs w:val="24"/>
        </w:rPr>
        <w:t>zabezpieczenie zaliczki (zabezpieczenie zwrotu zaliczki) wnoszone w postaci poręczenia lub gwarancji musi zawierać zobowiązanie Gwaranta lub Poręczyciela do nieodwołalnego i bezwarunkowego zapłacenia kwoty zobowiązania na pierwsze żądanie zapłaty. Gwarant (Poręczyciel) nie może uzależniać dokonania zapłaty od spełnienia jakichkolwiek dodatkowych warunków lub od przedłożenia jakiejkolwiek dokumentacji.</w:t>
      </w:r>
    </w:p>
    <w:p w14:paraId="5A33C9A7" w14:textId="01E02DE5" w:rsidR="00261172" w:rsidRPr="00FA6611" w:rsidRDefault="00261172" w:rsidP="008D0C1B">
      <w:pPr>
        <w:pStyle w:val="Bezodstpw"/>
        <w:ind w:left="349"/>
        <w:jc w:val="both"/>
        <w:rPr>
          <w:sz w:val="24"/>
          <w:szCs w:val="24"/>
        </w:rPr>
      </w:pPr>
      <w:r w:rsidRPr="00FA6611">
        <w:rPr>
          <w:sz w:val="24"/>
          <w:szCs w:val="24"/>
        </w:rPr>
        <w:t>Treść zabezpieczenia zaliczki musi zostać zaakceptowana przez Zamawiającego przed udzieleniem zaliczki.</w:t>
      </w:r>
    </w:p>
    <w:p w14:paraId="134E8D85" w14:textId="01337B53" w:rsidR="0070488E" w:rsidRDefault="0070488E" w:rsidP="008D0C1B">
      <w:pPr>
        <w:pStyle w:val="Akapitzlist"/>
        <w:numPr>
          <w:ilvl w:val="0"/>
          <w:numId w:val="13"/>
        </w:numPr>
        <w:spacing w:after="0"/>
        <w:jc w:val="both"/>
        <w:rPr>
          <w:rFonts w:eastAsia="Calibri" w:cs="Times New Roman"/>
          <w:kern w:val="0"/>
          <w:sz w:val="24"/>
          <w:szCs w:val="24"/>
        </w:rPr>
      </w:pPr>
      <w:r w:rsidRPr="0070488E">
        <w:rPr>
          <w:rFonts w:eastAsia="Calibri" w:cs="Times New Roman"/>
          <w:kern w:val="0"/>
          <w:sz w:val="24"/>
          <w:szCs w:val="24"/>
        </w:rPr>
        <w:t xml:space="preserve">Zapłata zaliczki przez Zamawiającego nastąpi na podstawie faktury zaliczkowej wystawionej przez Wykonawcę </w:t>
      </w:r>
      <w:r w:rsidR="00335470">
        <w:rPr>
          <w:rFonts w:eastAsia="Calibri" w:cs="Times New Roman"/>
          <w:kern w:val="0"/>
          <w:sz w:val="24"/>
          <w:szCs w:val="24"/>
        </w:rPr>
        <w:t xml:space="preserve">oddzielnie dla każdej części, </w:t>
      </w:r>
      <w:r w:rsidRPr="0070488E">
        <w:rPr>
          <w:rFonts w:eastAsia="Calibri" w:cs="Times New Roman"/>
          <w:kern w:val="0"/>
          <w:sz w:val="24"/>
          <w:szCs w:val="24"/>
        </w:rPr>
        <w:t xml:space="preserve">po zaakceptowaniu przez Zamawiającego wniesionego zabezpieczenia zaliczki. Termin płatności faktury zaliczkowej nie może być krótszy niż </w:t>
      </w:r>
      <w:r w:rsidR="007C3C86">
        <w:rPr>
          <w:rFonts w:eastAsia="Calibri" w:cs="Times New Roman"/>
          <w:kern w:val="0"/>
          <w:sz w:val="24"/>
          <w:szCs w:val="24"/>
        </w:rPr>
        <w:t>30</w:t>
      </w:r>
      <w:r w:rsidRPr="0070488E">
        <w:rPr>
          <w:rFonts w:eastAsia="Calibri" w:cs="Times New Roman"/>
          <w:kern w:val="0"/>
          <w:sz w:val="24"/>
          <w:szCs w:val="24"/>
        </w:rPr>
        <w:t xml:space="preserve"> dni od dnia wpływu poprawnie wystawionej faktury do siedziby Zamawiającego</w:t>
      </w:r>
      <w:r w:rsidR="00335470">
        <w:rPr>
          <w:rFonts w:eastAsia="Calibri" w:cs="Times New Roman"/>
          <w:kern w:val="0"/>
          <w:sz w:val="24"/>
          <w:szCs w:val="24"/>
        </w:rPr>
        <w:t>, przy czym Zamawiający zastrzega, że płatność zaliczki nastąpi do 31.12.2023 r.</w:t>
      </w:r>
    </w:p>
    <w:p w14:paraId="20DC481A" w14:textId="150C3B55" w:rsidR="00261172" w:rsidRPr="0070488E" w:rsidRDefault="004D3D83" w:rsidP="008D0C1B">
      <w:pPr>
        <w:pStyle w:val="Akapitzlist"/>
        <w:numPr>
          <w:ilvl w:val="0"/>
          <w:numId w:val="13"/>
        </w:numPr>
        <w:spacing w:after="0"/>
        <w:jc w:val="both"/>
        <w:rPr>
          <w:sz w:val="24"/>
          <w:szCs w:val="24"/>
        </w:rPr>
      </w:pPr>
      <w:r w:rsidRPr="0070488E">
        <w:rPr>
          <w:sz w:val="24"/>
          <w:szCs w:val="24"/>
        </w:rPr>
        <w:t>W</w:t>
      </w:r>
      <w:r w:rsidR="00261172" w:rsidRPr="0070488E">
        <w:rPr>
          <w:rFonts w:eastAsia="Calibri" w:cs="Times New Roman"/>
          <w:kern w:val="0"/>
          <w:sz w:val="24"/>
          <w:szCs w:val="24"/>
        </w:rPr>
        <w:t xml:space="preserve"> trakcie wykonywania Umowy Wykonawca może zmieniać formy zabezpieczenia zaliczki na jedną lub kilka form wymienionych w </w:t>
      </w:r>
      <w:r w:rsidR="00FA6611">
        <w:rPr>
          <w:rFonts w:eastAsia="Calibri" w:cs="Times New Roman"/>
          <w:kern w:val="0"/>
          <w:sz w:val="24"/>
          <w:szCs w:val="24"/>
        </w:rPr>
        <w:t xml:space="preserve">ust. </w:t>
      </w:r>
      <w:r w:rsidR="002C751E">
        <w:rPr>
          <w:rFonts w:eastAsia="Calibri" w:cs="Times New Roman"/>
          <w:kern w:val="0"/>
          <w:sz w:val="24"/>
          <w:szCs w:val="24"/>
        </w:rPr>
        <w:t>6</w:t>
      </w:r>
      <w:r w:rsidR="00FA6611">
        <w:rPr>
          <w:rFonts w:eastAsia="Calibri" w:cs="Times New Roman"/>
          <w:kern w:val="0"/>
          <w:sz w:val="24"/>
          <w:szCs w:val="24"/>
        </w:rPr>
        <w:t xml:space="preserve"> pkt 1</w:t>
      </w:r>
      <w:r w:rsidR="00261172" w:rsidRPr="0070488E">
        <w:rPr>
          <w:rFonts w:eastAsia="Calibri" w:cs="Times New Roman"/>
          <w:kern w:val="0"/>
          <w:sz w:val="24"/>
          <w:szCs w:val="24"/>
        </w:rPr>
        <w:t xml:space="preserve"> powyżej pod warunkiem zachowania ciągłości zabezpieczenia zaliczki i bez zmniejszenia jego wartości. Wykonawca jest zobowiązany zapewnić, aby zabezpieczenie zaliczki było ważne i wykonalne, aż do pełnego rozliczenia zaliczki</w:t>
      </w:r>
      <w:r w:rsidR="00F846A0">
        <w:rPr>
          <w:rFonts w:eastAsia="Calibri" w:cs="Times New Roman"/>
          <w:kern w:val="0"/>
          <w:sz w:val="24"/>
          <w:szCs w:val="24"/>
        </w:rPr>
        <w:t>.</w:t>
      </w:r>
    </w:p>
    <w:p w14:paraId="3DC6CC76" w14:textId="62B1AD9D" w:rsidR="00261172" w:rsidRPr="00261172" w:rsidRDefault="004D3D83" w:rsidP="008D0C1B">
      <w:pPr>
        <w:pStyle w:val="Bezodstpw"/>
        <w:numPr>
          <w:ilvl w:val="0"/>
          <w:numId w:val="13"/>
        </w:numPr>
        <w:jc w:val="both"/>
        <w:rPr>
          <w:sz w:val="24"/>
          <w:szCs w:val="24"/>
        </w:rPr>
      </w:pPr>
      <w:r>
        <w:rPr>
          <w:sz w:val="24"/>
          <w:szCs w:val="24"/>
        </w:rPr>
        <w:t>J</w:t>
      </w:r>
      <w:r w:rsidR="00261172" w:rsidRPr="00261172">
        <w:rPr>
          <w:sz w:val="24"/>
          <w:szCs w:val="24"/>
        </w:rPr>
        <w:t>eżeli w warunkach przedłożonych przez Wykonawcę zabezpieczenia zaliczki podana jest data jego wygaśnięcia, a Wykonawca na 7 dni przed ta datą nie wniesie przedłużenia zabezpieczenia zaliczki, Zamawiający jest uprawniony do zrealizowania zabezpieczenia, a z uzyskanych z tego środków do ustanowienia zabezpieczenia zaliczki. Tego rodzaju zabezpieczenie Zamawiający przechowuje na oprocentowanym rachunku bankowym i zwraca w terminie 14 dni roboczych po ostatecznym rozliczeniu zaliczki wraz z odsetkami wynikającymi z umowy rachunku bankowego, na którym było ono przechowywane, pomniejszone o koszt prowadzenia tego rachunku oraz prowizji banku za przelew pieniędzy na rachunek bankowy Wykonawcy</w:t>
      </w:r>
      <w:r>
        <w:rPr>
          <w:sz w:val="24"/>
          <w:szCs w:val="24"/>
        </w:rPr>
        <w:t>.</w:t>
      </w:r>
    </w:p>
    <w:p w14:paraId="0E9E9B7E" w14:textId="77777777" w:rsidR="00261172" w:rsidRPr="00261172" w:rsidRDefault="00261172" w:rsidP="004D3D83">
      <w:pPr>
        <w:pStyle w:val="Bezodstpw"/>
        <w:numPr>
          <w:ilvl w:val="0"/>
          <w:numId w:val="13"/>
        </w:numPr>
        <w:rPr>
          <w:sz w:val="24"/>
          <w:szCs w:val="24"/>
        </w:rPr>
      </w:pPr>
      <w:r w:rsidRPr="00261172">
        <w:rPr>
          <w:sz w:val="24"/>
          <w:szCs w:val="24"/>
        </w:rPr>
        <w:t>Zamawiający ma prawo zatrzymać lub zrealizować zabezpieczenie zaliczki w następujących sytuacjach:</w:t>
      </w:r>
    </w:p>
    <w:p w14:paraId="716A2DA9" w14:textId="114CF5B0" w:rsidR="00FA6611" w:rsidRDefault="00261172">
      <w:pPr>
        <w:pStyle w:val="Bezodstpw"/>
        <w:numPr>
          <w:ilvl w:val="0"/>
          <w:numId w:val="60"/>
        </w:numPr>
        <w:rPr>
          <w:sz w:val="24"/>
          <w:szCs w:val="24"/>
        </w:rPr>
      </w:pPr>
      <w:r w:rsidRPr="00261172">
        <w:rPr>
          <w:sz w:val="24"/>
          <w:szCs w:val="24"/>
        </w:rPr>
        <w:t>gdy Wykonawca nie wykonał lub wykonał nienależycie zamówienie, na poczet którego została wypłacona zaliczka,</w:t>
      </w:r>
    </w:p>
    <w:p w14:paraId="749FD147" w14:textId="507A1131" w:rsidR="00FA6611" w:rsidRPr="00FA6611" w:rsidRDefault="00261172">
      <w:pPr>
        <w:pStyle w:val="Bezodstpw"/>
        <w:numPr>
          <w:ilvl w:val="0"/>
          <w:numId w:val="60"/>
        </w:numPr>
        <w:rPr>
          <w:sz w:val="24"/>
          <w:szCs w:val="24"/>
        </w:rPr>
      </w:pPr>
      <w:r w:rsidRPr="00FA6611">
        <w:rPr>
          <w:sz w:val="24"/>
          <w:szCs w:val="24"/>
        </w:rPr>
        <w:lastRenderedPageBreak/>
        <w:t>gdy Zamawiający odstąpił od umowy z przyczyn, za które ponosi odpowiedzialność</w:t>
      </w:r>
      <w:r w:rsidR="004D3D83" w:rsidRPr="00FA6611">
        <w:rPr>
          <w:sz w:val="24"/>
          <w:szCs w:val="24"/>
        </w:rPr>
        <w:t xml:space="preserve"> </w:t>
      </w:r>
      <w:r w:rsidRPr="00FA6611">
        <w:rPr>
          <w:sz w:val="24"/>
          <w:szCs w:val="24"/>
        </w:rPr>
        <w:t>Wykonawca,</w:t>
      </w:r>
    </w:p>
    <w:p w14:paraId="7947A92E" w14:textId="75F25DBD" w:rsidR="00FA6611" w:rsidRPr="00FA6611" w:rsidRDefault="00261172">
      <w:pPr>
        <w:pStyle w:val="Bezodstpw"/>
        <w:numPr>
          <w:ilvl w:val="0"/>
          <w:numId w:val="60"/>
        </w:numPr>
        <w:rPr>
          <w:sz w:val="24"/>
          <w:szCs w:val="24"/>
        </w:rPr>
      </w:pPr>
      <w:r w:rsidRPr="00FA6611">
        <w:rPr>
          <w:sz w:val="24"/>
          <w:szCs w:val="24"/>
        </w:rPr>
        <w:t>gdy umowa uległa rozwiązaniu, a Wykonawca nie zwrócił kwoty zaliczki w terminie 7 dni od dnia jej rozwiązania,</w:t>
      </w:r>
    </w:p>
    <w:p w14:paraId="62A00ADC" w14:textId="5C54B2DE" w:rsidR="00261172" w:rsidRPr="00FA6611" w:rsidRDefault="00261172">
      <w:pPr>
        <w:pStyle w:val="Bezodstpw"/>
        <w:numPr>
          <w:ilvl w:val="0"/>
          <w:numId w:val="60"/>
        </w:numPr>
        <w:rPr>
          <w:sz w:val="24"/>
          <w:szCs w:val="24"/>
        </w:rPr>
      </w:pPr>
      <w:r w:rsidRPr="00FA6611">
        <w:rPr>
          <w:sz w:val="24"/>
          <w:szCs w:val="24"/>
        </w:rPr>
        <w:t>gdy Zamawiający odstąpił od umowy na podstawie art. 456 ust. 1 pkt 1 uPzp, a Wykonawca nie zwrócił zaliczki w terminie 7 dni od dnia odstąpienia od umowy,</w:t>
      </w:r>
    </w:p>
    <w:p w14:paraId="30CD7B54" w14:textId="1F90D86D" w:rsidR="00261172" w:rsidRPr="00261172" w:rsidRDefault="00261172" w:rsidP="004D3D83">
      <w:pPr>
        <w:pStyle w:val="Bezodstpw"/>
        <w:numPr>
          <w:ilvl w:val="0"/>
          <w:numId w:val="13"/>
        </w:numPr>
        <w:rPr>
          <w:sz w:val="24"/>
          <w:szCs w:val="24"/>
        </w:rPr>
      </w:pPr>
      <w:r w:rsidRPr="00261172">
        <w:rPr>
          <w:sz w:val="24"/>
          <w:szCs w:val="24"/>
        </w:rPr>
        <w:t>Zamawiający zwolni zabezpieczanie zaliczki w terminie 14 dni licząc od dnia jej całkowitego rozliczenia</w:t>
      </w:r>
      <w:r w:rsidR="00921CA5">
        <w:rPr>
          <w:sz w:val="24"/>
          <w:szCs w:val="24"/>
        </w:rPr>
        <w:t>.</w:t>
      </w:r>
    </w:p>
    <w:p w14:paraId="27757AE4" w14:textId="7D50D6D1" w:rsidR="00261172" w:rsidRPr="00261172" w:rsidRDefault="0070488E" w:rsidP="008D0C1B">
      <w:pPr>
        <w:pStyle w:val="Bezodstpw"/>
        <w:numPr>
          <w:ilvl w:val="0"/>
          <w:numId w:val="13"/>
        </w:numPr>
        <w:jc w:val="both"/>
        <w:rPr>
          <w:sz w:val="24"/>
          <w:szCs w:val="24"/>
        </w:rPr>
      </w:pPr>
      <w:r>
        <w:rPr>
          <w:sz w:val="24"/>
          <w:szCs w:val="24"/>
        </w:rPr>
        <w:t>Z</w:t>
      </w:r>
      <w:r w:rsidR="00261172" w:rsidRPr="00261172">
        <w:rPr>
          <w:sz w:val="24"/>
          <w:szCs w:val="24"/>
        </w:rPr>
        <w:t xml:space="preserve">a termin rozliczenia zaliczki będzie przyjmowany dzień sporządzenia </w:t>
      </w:r>
      <w:r w:rsidR="00921CA5">
        <w:rPr>
          <w:sz w:val="24"/>
          <w:szCs w:val="24"/>
        </w:rPr>
        <w:t xml:space="preserve">końcowego </w:t>
      </w:r>
      <w:r w:rsidR="00261172" w:rsidRPr="00261172">
        <w:rPr>
          <w:sz w:val="24"/>
          <w:szCs w:val="24"/>
        </w:rPr>
        <w:t>odbioru robót</w:t>
      </w:r>
      <w:r w:rsidR="00921CA5">
        <w:rPr>
          <w:sz w:val="24"/>
          <w:szCs w:val="24"/>
        </w:rPr>
        <w:t xml:space="preserve"> </w:t>
      </w:r>
      <w:r w:rsidR="00261172" w:rsidRPr="00261172">
        <w:rPr>
          <w:sz w:val="24"/>
          <w:szCs w:val="24"/>
        </w:rPr>
        <w:t>z potwierdzeniem ich prawidłowego wykonania przez inspektora nadzoru</w:t>
      </w:r>
      <w:r w:rsidR="00921CA5">
        <w:rPr>
          <w:sz w:val="24"/>
          <w:szCs w:val="24"/>
        </w:rPr>
        <w:t xml:space="preserve">. </w:t>
      </w:r>
    </w:p>
    <w:p w14:paraId="2E75BA15" w14:textId="0067A0D9" w:rsidR="00261172" w:rsidRPr="00261172" w:rsidRDefault="00921CA5" w:rsidP="008D0C1B">
      <w:pPr>
        <w:pStyle w:val="Bezodstpw"/>
        <w:numPr>
          <w:ilvl w:val="0"/>
          <w:numId w:val="13"/>
        </w:numPr>
        <w:jc w:val="both"/>
        <w:rPr>
          <w:sz w:val="24"/>
          <w:szCs w:val="24"/>
        </w:rPr>
      </w:pPr>
      <w:r>
        <w:rPr>
          <w:sz w:val="24"/>
          <w:szCs w:val="24"/>
        </w:rPr>
        <w:t>J</w:t>
      </w:r>
      <w:r w:rsidR="00261172" w:rsidRPr="00261172">
        <w:rPr>
          <w:sz w:val="24"/>
          <w:szCs w:val="24"/>
        </w:rPr>
        <w:t>eżeli zaliczka jest przeznaczona na płatność dla podwykonawców lub dalszego podwykonawcy przy rozliczeniu zaliczki Wykonawca jest zobowiązany do przedstawienia dowodu zapłaty zaliczki lub wynagrodzenia Podwykonawcy</w:t>
      </w:r>
      <w:r>
        <w:rPr>
          <w:sz w:val="24"/>
          <w:szCs w:val="24"/>
        </w:rPr>
        <w:t>.</w:t>
      </w:r>
    </w:p>
    <w:p w14:paraId="757095E3" w14:textId="6AB8FEB4" w:rsidR="00261172" w:rsidRPr="00261172" w:rsidRDefault="004D3D83" w:rsidP="008D0C1B">
      <w:pPr>
        <w:pStyle w:val="Bezodstpw"/>
        <w:numPr>
          <w:ilvl w:val="0"/>
          <w:numId w:val="13"/>
        </w:numPr>
        <w:jc w:val="both"/>
        <w:rPr>
          <w:sz w:val="24"/>
          <w:szCs w:val="24"/>
        </w:rPr>
      </w:pPr>
      <w:r>
        <w:rPr>
          <w:sz w:val="24"/>
          <w:szCs w:val="24"/>
        </w:rPr>
        <w:t>W</w:t>
      </w:r>
      <w:r w:rsidR="00261172" w:rsidRPr="00261172">
        <w:rPr>
          <w:sz w:val="24"/>
          <w:szCs w:val="24"/>
        </w:rPr>
        <w:t xml:space="preserve"> szczególnie uzasadnionych przypadkach, Zamawiający na pisemny wniosek Wykonawcy może dopuścić rozliczenie zaliczki w innym terminie, wskazanym przez Zamawiającego,</w:t>
      </w:r>
    </w:p>
    <w:p w14:paraId="715EC3B7" w14:textId="3FDF9372" w:rsidR="00261172" w:rsidRPr="00261172" w:rsidRDefault="00261172" w:rsidP="008D0C1B">
      <w:pPr>
        <w:pStyle w:val="Bezodstpw"/>
        <w:numPr>
          <w:ilvl w:val="0"/>
          <w:numId w:val="13"/>
        </w:numPr>
        <w:jc w:val="both"/>
        <w:rPr>
          <w:sz w:val="24"/>
          <w:szCs w:val="24"/>
        </w:rPr>
      </w:pPr>
      <w:r w:rsidRPr="00261172">
        <w:rPr>
          <w:sz w:val="24"/>
          <w:szCs w:val="24"/>
        </w:rPr>
        <w:t>Zamawiający może żądać zwrotu kwoty udzielonej zaliczki niezależnie od przysługujących mu kar umownych</w:t>
      </w:r>
      <w:r w:rsidR="004D3D83">
        <w:rPr>
          <w:sz w:val="24"/>
          <w:szCs w:val="24"/>
        </w:rPr>
        <w:t>.</w:t>
      </w:r>
    </w:p>
    <w:p w14:paraId="484B3988" w14:textId="39BDCC90" w:rsidR="00261172" w:rsidRDefault="0070488E" w:rsidP="0070488E">
      <w:pPr>
        <w:pStyle w:val="Bezodstpw"/>
        <w:numPr>
          <w:ilvl w:val="0"/>
          <w:numId w:val="13"/>
        </w:numPr>
        <w:jc w:val="both"/>
        <w:rPr>
          <w:sz w:val="24"/>
          <w:szCs w:val="24"/>
        </w:rPr>
      </w:pPr>
      <w:r>
        <w:rPr>
          <w:sz w:val="24"/>
          <w:szCs w:val="24"/>
        </w:rPr>
        <w:t>J</w:t>
      </w:r>
      <w:r w:rsidR="00261172" w:rsidRPr="00261172">
        <w:rPr>
          <w:sz w:val="24"/>
          <w:szCs w:val="24"/>
        </w:rPr>
        <w:t>eżeli zaliczka nie zostanie rozliczona</w:t>
      </w:r>
      <w:r w:rsidR="00E62348">
        <w:rPr>
          <w:sz w:val="24"/>
          <w:szCs w:val="24"/>
        </w:rPr>
        <w:t xml:space="preserve"> na poczet wynagrodzenia, o którym mowa w </w:t>
      </w:r>
      <w:r w:rsidR="00E62348">
        <w:rPr>
          <w:rFonts w:cs="Calibri"/>
          <w:sz w:val="24"/>
          <w:szCs w:val="24"/>
        </w:rPr>
        <w:t>§</w:t>
      </w:r>
      <w:r w:rsidR="00E62348">
        <w:rPr>
          <w:sz w:val="24"/>
          <w:szCs w:val="24"/>
        </w:rPr>
        <w:t xml:space="preserve"> 5 ust. 1</w:t>
      </w:r>
      <w:r w:rsidR="00261172" w:rsidRPr="00261172">
        <w:rPr>
          <w:sz w:val="24"/>
          <w:szCs w:val="24"/>
        </w:rPr>
        <w:t xml:space="preserve"> przed ostatecznym rozliczeniem robót, wypowiedzeniem Umowy przez </w:t>
      </w:r>
      <w:r>
        <w:rPr>
          <w:sz w:val="24"/>
          <w:szCs w:val="24"/>
        </w:rPr>
        <w:t>Z</w:t>
      </w:r>
      <w:r w:rsidR="00261172" w:rsidRPr="00261172">
        <w:rPr>
          <w:sz w:val="24"/>
          <w:szCs w:val="24"/>
        </w:rPr>
        <w:t>amawiającego lub Wykonawcę, w szczególności z uwagi na wystąpienie Siły wyższej, cała wartość udzielonych a niespłaconych zaliczek stanie się natychmiast wymagalna i płatna Zamawiającemu przez Wykonawcę w terminie 14 dni od dnia otrzymania wezwania do zwrotu nierozliczonej części zaliczki</w:t>
      </w:r>
      <w:r>
        <w:rPr>
          <w:sz w:val="24"/>
          <w:szCs w:val="24"/>
        </w:rPr>
        <w:t>.</w:t>
      </w:r>
    </w:p>
    <w:p w14:paraId="54C8329F" w14:textId="0D349362" w:rsidR="00AD30ED" w:rsidRPr="00566319" w:rsidRDefault="00150F96" w:rsidP="004D3D83">
      <w:pPr>
        <w:pStyle w:val="Bezodstpw"/>
        <w:numPr>
          <w:ilvl w:val="0"/>
          <w:numId w:val="13"/>
        </w:numPr>
        <w:jc w:val="both"/>
        <w:rPr>
          <w:sz w:val="24"/>
          <w:szCs w:val="24"/>
        </w:rPr>
      </w:pPr>
      <w:r>
        <w:rPr>
          <w:sz w:val="24"/>
          <w:szCs w:val="24"/>
        </w:rPr>
        <w:t>W</w:t>
      </w:r>
      <w:r w:rsidR="00AD30ED" w:rsidRPr="00AD30ED">
        <w:rPr>
          <w:sz w:val="24"/>
          <w:szCs w:val="24"/>
        </w:rPr>
        <w:t>ynagrodzeni</w:t>
      </w:r>
      <w:r w:rsidR="009044F5">
        <w:rPr>
          <w:sz w:val="24"/>
          <w:szCs w:val="24"/>
        </w:rPr>
        <w:t>e</w:t>
      </w:r>
      <w:r w:rsidR="004474BE">
        <w:rPr>
          <w:sz w:val="24"/>
          <w:szCs w:val="24"/>
        </w:rPr>
        <w:t xml:space="preserve"> </w:t>
      </w:r>
      <w:r w:rsidR="009044F5">
        <w:rPr>
          <w:sz w:val="24"/>
          <w:szCs w:val="24"/>
        </w:rPr>
        <w:t>zostanie wypłacone</w:t>
      </w:r>
      <w:r w:rsidR="009044F5" w:rsidRPr="009044F5">
        <w:rPr>
          <w:sz w:val="24"/>
          <w:szCs w:val="24"/>
        </w:rPr>
        <w:t xml:space="preserve"> n</w:t>
      </w:r>
      <w:r w:rsidR="009044F5">
        <w:rPr>
          <w:sz w:val="24"/>
          <w:szCs w:val="24"/>
        </w:rPr>
        <w:t xml:space="preserve">a </w:t>
      </w:r>
      <w:r w:rsidR="009044F5" w:rsidRPr="00CC3E18">
        <w:rPr>
          <w:sz w:val="24"/>
          <w:szCs w:val="24"/>
        </w:rPr>
        <w:t>podstawie faktur VAT wystawion</w:t>
      </w:r>
      <w:r w:rsidR="004D56A1">
        <w:rPr>
          <w:sz w:val="24"/>
          <w:szCs w:val="24"/>
        </w:rPr>
        <w:t>ych</w:t>
      </w:r>
      <w:r w:rsidR="009044F5" w:rsidRPr="00CC3E18">
        <w:rPr>
          <w:sz w:val="24"/>
          <w:szCs w:val="24"/>
        </w:rPr>
        <w:t xml:space="preserve"> przez Wykonawcę po </w:t>
      </w:r>
      <w:r w:rsidR="004D56A1">
        <w:rPr>
          <w:sz w:val="24"/>
          <w:szCs w:val="24"/>
        </w:rPr>
        <w:t>odbiorze końcowym</w:t>
      </w:r>
      <w:r w:rsidR="009044F5" w:rsidRPr="00CC3E18">
        <w:rPr>
          <w:sz w:val="24"/>
          <w:szCs w:val="24"/>
        </w:rPr>
        <w:t>, w oparciu o protok</w:t>
      </w:r>
      <w:r w:rsidR="002809F4">
        <w:rPr>
          <w:sz w:val="24"/>
          <w:szCs w:val="24"/>
        </w:rPr>
        <w:t xml:space="preserve">ół </w:t>
      </w:r>
      <w:r w:rsidR="009044F5" w:rsidRPr="00CC3E18">
        <w:rPr>
          <w:sz w:val="24"/>
          <w:szCs w:val="24"/>
        </w:rPr>
        <w:t>końcowego odbioru robót</w:t>
      </w:r>
      <w:r w:rsidR="00E62348">
        <w:rPr>
          <w:sz w:val="24"/>
          <w:szCs w:val="24"/>
        </w:rPr>
        <w:t xml:space="preserve"> z uwzględnieniem wypłaconych zaliczek, o których mowa w </w:t>
      </w:r>
      <w:r w:rsidR="00E62348">
        <w:rPr>
          <w:rFonts w:cs="Calibri"/>
          <w:sz w:val="24"/>
          <w:szCs w:val="24"/>
        </w:rPr>
        <w:t>§</w:t>
      </w:r>
      <w:r w:rsidR="00E62348">
        <w:rPr>
          <w:sz w:val="24"/>
          <w:szCs w:val="24"/>
        </w:rPr>
        <w:t xml:space="preserve"> 5 ust. 3</w:t>
      </w:r>
      <w:r w:rsidR="009044F5" w:rsidRPr="00CC3E18">
        <w:rPr>
          <w:sz w:val="24"/>
          <w:szCs w:val="24"/>
        </w:rPr>
        <w:t xml:space="preserve">. </w:t>
      </w:r>
      <w:r w:rsidR="009044F5" w:rsidRPr="009044F5">
        <w:rPr>
          <w:sz w:val="24"/>
          <w:szCs w:val="24"/>
        </w:rPr>
        <w:t>Okres rozliczeniowy dla prawidłowo</w:t>
      </w:r>
      <w:r w:rsidR="009044F5">
        <w:rPr>
          <w:sz w:val="24"/>
          <w:szCs w:val="24"/>
        </w:rPr>
        <w:t xml:space="preserve"> </w:t>
      </w:r>
      <w:r w:rsidR="009044F5" w:rsidRPr="00CC3E18">
        <w:rPr>
          <w:sz w:val="24"/>
          <w:szCs w:val="24"/>
        </w:rPr>
        <w:t>wystawion</w:t>
      </w:r>
      <w:r w:rsidR="00A25768">
        <w:rPr>
          <w:sz w:val="24"/>
          <w:szCs w:val="24"/>
        </w:rPr>
        <w:t>ych</w:t>
      </w:r>
      <w:r w:rsidR="009044F5" w:rsidRPr="00CC3E18">
        <w:rPr>
          <w:sz w:val="24"/>
          <w:szCs w:val="24"/>
        </w:rPr>
        <w:t xml:space="preserve"> i dostarczon</w:t>
      </w:r>
      <w:r w:rsidR="00A25768">
        <w:rPr>
          <w:sz w:val="24"/>
          <w:szCs w:val="24"/>
        </w:rPr>
        <w:t>ych</w:t>
      </w:r>
      <w:r w:rsidR="009044F5" w:rsidRPr="00CC3E18">
        <w:rPr>
          <w:sz w:val="24"/>
          <w:szCs w:val="24"/>
        </w:rPr>
        <w:t xml:space="preserve"> Zamawiającemu przez Wykonawcę faktur VAT wynosi nie dłużej niż</w:t>
      </w:r>
      <w:r w:rsidR="009044F5">
        <w:rPr>
          <w:sz w:val="24"/>
          <w:szCs w:val="24"/>
        </w:rPr>
        <w:t xml:space="preserve"> </w:t>
      </w:r>
      <w:r w:rsidR="009044F5" w:rsidRPr="00CC3E18">
        <w:rPr>
          <w:sz w:val="24"/>
          <w:szCs w:val="24"/>
        </w:rPr>
        <w:t>3</w:t>
      </w:r>
      <w:r w:rsidR="002809F4">
        <w:rPr>
          <w:sz w:val="24"/>
          <w:szCs w:val="24"/>
        </w:rPr>
        <w:t>0</w:t>
      </w:r>
      <w:r w:rsidR="009044F5" w:rsidRPr="00CC3E18">
        <w:rPr>
          <w:sz w:val="24"/>
          <w:szCs w:val="24"/>
        </w:rPr>
        <w:t xml:space="preserve"> dni.</w:t>
      </w:r>
      <w:r w:rsidR="009044F5" w:rsidRPr="00CC3E18" w:rsidDel="00150F96">
        <w:rPr>
          <w:sz w:val="24"/>
          <w:szCs w:val="24"/>
        </w:rPr>
        <w:t xml:space="preserve"> </w:t>
      </w:r>
    </w:p>
    <w:p w14:paraId="570F3535" w14:textId="30B3BD29" w:rsidR="00AD30ED" w:rsidRDefault="00AD30ED" w:rsidP="004D3D83">
      <w:pPr>
        <w:pStyle w:val="Bezodstpw"/>
        <w:numPr>
          <w:ilvl w:val="0"/>
          <w:numId w:val="13"/>
        </w:numPr>
        <w:jc w:val="both"/>
        <w:rPr>
          <w:sz w:val="24"/>
          <w:szCs w:val="24"/>
        </w:rPr>
      </w:pPr>
      <w:r w:rsidRPr="00AD30ED">
        <w:rPr>
          <w:sz w:val="24"/>
          <w:szCs w:val="24"/>
        </w:rPr>
        <w:t>Wykonawca jest zobowiązany zapewnić finansowanie inwestycji</w:t>
      </w:r>
      <w:r w:rsidR="004D56A1">
        <w:rPr>
          <w:sz w:val="24"/>
          <w:szCs w:val="24"/>
        </w:rPr>
        <w:t>.</w:t>
      </w:r>
    </w:p>
    <w:p w14:paraId="0465D333" w14:textId="63185D96" w:rsidR="00E17020" w:rsidRPr="00AD30ED" w:rsidRDefault="00E96E49" w:rsidP="004D3D83">
      <w:pPr>
        <w:pStyle w:val="Bezodstpw"/>
        <w:numPr>
          <w:ilvl w:val="0"/>
          <w:numId w:val="13"/>
        </w:numPr>
        <w:jc w:val="both"/>
        <w:rPr>
          <w:sz w:val="24"/>
          <w:szCs w:val="24"/>
        </w:rPr>
      </w:pPr>
      <w:r w:rsidRPr="00AD30ED">
        <w:rPr>
          <w:rFonts w:asciiTheme="minorHAnsi" w:hAnsiTheme="minorHAnsi" w:cstheme="minorHAnsi"/>
          <w:bCs/>
          <w:kern w:val="1"/>
          <w:sz w:val="24"/>
          <w:szCs w:val="24"/>
          <w:lang w:eastAsia="hi-IN" w:bidi="hi-IN"/>
        </w:rPr>
        <w:t>Wynagrodzenie ryczałtowe, o którym mowa w ust</w:t>
      </w:r>
      <w:r w:rsidR="00A15B88" w:rsidRPr="00AD30ED">
        <w:rPr>
          <w:rFonts w:asciiTheme="minorHAnsi" w:hAnsiTheme="minorHAnsi" w:cstheme="minorHAnsi"/>
          <w:bCs/>
          <w:kern w:val="1"/>
          <w:sz w:val="24"/>
          <w:szCs w:val="24"/>
          <w:lang w:eastAsia="hi-IN" w:bidi="hi-IN"/>
        </w:rPr>
        <w:t>.</w:t>
      </w:r>
      <w:r w:rsidRPr="00AD30ED">
        <w:rPr>
          <w:rFonts w:asciiTheme="minorHAnsi" w:hAnsiTheme="minorHAnsi" w:cstheme="minorHAnsi"/>
          <w:bCs/>
          <w:kern w:val="1"/>
          <w:sz w:val="24"/>
          <w:szCs w:val="24"/>
          <w:lang w:eastAsia="hi-IN" w:bidi="hi-IN"/>
        </w:rPr>
        <w:t xml:space="preserve"> 1 obejmuje wszystkie koszty związane z realizacją robót objętych dokumentacją projektową, przedmiarami robót oraz spec</w:t>
      </w:r>
      <w:r w:rsidR="00DA05D6" w:rsidRPr="00AD30ED">
        <w:rPr>
          <w:rFonts w:asciiTheme="minorHAnsi" w:hAnsiTheme="minorHAnsi" w:cstheme="minorHAnsi"/>
          <w:bCs/>
          <w:kern w:val="1"/>
          <w:sz w:val="24"/>
          <w:szCs w:val="24"/>
          <w:lang w:eastAsia="hi-IN" w:bidi="hi-IN"/>
        </w:rPr>
        <w:t>yfikacją techniczną wykonania i </w:t>
      </w:r>
      <w:r w:rsidRPr="00AD30ED">
        <w:rPr>
          <w:rFonts w:asciiTheme="minorHAnsi" w:hAnsiTheme="minorHAnsi" w:cstheme="minorHAnsi"/>
          <w:bCs/>
          <w:kern w:val="1"/>
          <w:sz w:val="24"/>
          <w:szCs w:val="24"/>
          <w:lang w:eastAsia="hi-IN" w:bidi="hi-IN"/>
        </w:rPr>
        <w:t xml:space="preserve">odbioru robót, w tym </w:t>
      </w:r>
      <w:r w:rsidR="00E17020" w:rsidRPr="00AD30ED">
        <w:rPr>
          <w:sz w:val="24"/>
          <w:szCs w:val="24"/>
        </w:rPr>
        <w:t>następujące koszty: wszelkich robót przygotowawczych, porządkowych, koszty utrzymania zaplecza budowy, koszty związane z odbiorami wykonanych robót, wykonania dokumentacji powykonawczej</w:t>
      </w:r>
      <w:r w:rsidR="00BC1F0F" w:rsidRPr="00AD30ED">
        <w:rPr>
          <w:sz w:val="24"/>
          <w:szCs w:val="24"/>
        </w:rPr>
        <w:t>, uzyskania stosownych certyfikatów, świadectw i dokumentacji</w:t>
      </w:r>
      <w:r w:rsidR="00E17020" w:rsidRPr="00AD30ED">
        <w:rPr>
          <w:sz w:val="24"/>
          <w:szCs w:val="24"/>
        </w:rPr>
        <w:t xml:space="preserve"> oraz inne koszty </w:t>
      </w:r>
      <w:r w:rsidR="00DE64DF" w:rsidRPr="00AD30ED">
        <w:rPr>
          <w:sz w:val="24"/>
          <w:szCs w:val="24"/>
        </w:rPr>
        <w:t>związane z prawidłową realizacją niniejszej umowy.</w:t>
      </w:r>
      <w:r w:rsidR="00BC1F0F" w:rsidRPr="00AD30ED">
        <w:rPr>
          <w:sz w:val="24"/>
          <w:szCs w:val="24"/>
        </w:rPr>
        <w:t xml:space="preserve"> Wykonawca ponosi ryzyko</w:t>
      </w:r>
      <w:r w:rsidR="00191761" w:rsidRPr="00AD30ED">
        <w:rPr>
          <w:sz w:val="24"/>
          <w:szCs w:val="24"/>
        </w:rPr>
        <w:t xml:space="preserve"> z</w:t>
      </w:r>
      <w:r w:rsidR="00BC1F0F" w:rsidRPr="00AD30ED">
        <w:rPr>
          <w:sz w:val="24"/>
          <w:szCs w:val="24"/>
        </w:rPr>
        <w:t xml:space="preserve"> tytułu oszacowania wszelkich kosztów związanych z realizacją przedmiotu umowy, a także oddziaływani</w:t>
      </w:r>
      <w:r w:rsidR="00925CC8" w:rsidRPr="00AD30ED">
        <w:rPr>
          <w:sz w:val="24"/>
          <w:szCs w:val="24"/>
        </w:rPr>
        <w:t>em</w:t>
      </w:r>
      <w:r w:rsidR="00BC1F0F" w:rsidRPr="00AD30ED">
        <w:rPr>
          <w:sz w:val="24"/>
          <w:szCs w:val="24"/>
        </w:rPr>
        <w:t xml:space="preserve"> innych czynników mających lub mogących mieć wpływ na koszty</w:t>
      </w:r>
      <w:r w:rsidR="00191761" w:rsidRPr="00AD30ED">
        <w:rPr>
          <w:sz w:val="24"/>
          <w:szCs w:val="24"/>
        </w:rPr>
        <w:t xml:space="preserve"> związane z prawidłową realizacją niniejszej umowy.</w:t>
      </w:r>
    </w:p>
    <w:p w14:paraId="51640C0A" w14:textId="483874AE" w:rsidR="00E96E49"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Niedoszacowanie, pominięcie oraz brak</w:t>
      </w:r>
      <w:r w:rsidR="00C20FCE" w:rsidRPr="009758BD">
        <w:rPr>
          <w:rFonts w:asciiTheme="minorHAnsi" w:hAnsiTheme="minorHAnsi" w:cstheme="minorHAnsi"/>
          <w:bCs/>
          <w:kern w:val="1"/>
          <w:sz w:val="24"/>
          <w:szCs w:val="24"/>
          <w:lang w:eastAsia="hi-IN" w:bidi="hi-IN"/>
        </w:rPr>
        <w:t xml:space="preserve"> rozpoznania zakresu przedmiotu</w:t>
      </w:r>
      <w:r w:rsidRPr="009758BD">
        <w:rPr>
          <w:rFonts w:asciiTheme="minorHAnsi" w:hAnsiTheme="minorHAnsi" w:cstheme="minorHAnsi"/>
          <w:bCs/>
          <w:kern w:val="1"/>
          <w:sz w:val="24"/>
          <w:szCs w:val="24"/>
          <w:lang w:eastAsia="hi-IN" w:bidi="hi-IN"/>
        </w:rPr>
        <w:t xml:space="preserve"> umowy nie może być podstawą do żądania zm</w:t>
      </w:r>
      <w:r w:rsidR="00C20FCE" w:rsidRPr="009758BD">
        <w:rPr>
          <w:rFonts w:asciiTheme="minorHAnsi" w:hAnsiTheme="minorHAnsi" w:cstheme="minorHAnsi"/>
          <w:bCs/>
          <w:kern w:val="1"/>
          <w:sz w:val="24"/>
          <w:szCs w:val="24"/>
          <w:lang w:eastAsia="hi-IN" w:bidi="hi-IN"/>
        </w:rPr>
        <w:t>iany wynagrodzenia ryczałtowego</w:t>
      </w:r>
      <w:r w:rsidRPr="009758BD">
        <w:rPr>
          <w:rFonts w:asciiTheme="minorHAnsi" w:hAnsiTheme="minorHAnsi" w:cstheme="minorHAnsi"/>
          <w:bCs/>
          <w:kern w:val="1"/>
          <w:sz w:val="24"/>
          <w:szCs w:val="24"/>
          <w:lang w:eastAsia="hi-IN" w:bidi="hi-IN"/>
        </w:rPr>
        <w:t xml:space="preserve"> określonego w ust. 1 niniejszego paragrafu. </w:t>
      </w:r>
    </w:p>
    <w:p w14:paraId="040B81E8" w14:textId="39A2B93C" w:rsidR="005A0A28" w:rsidRPr="009758BD" w:rsidRDefault="005A0A28" w:rsidP="004D3D83">
      <w:pPr>
        <w:pStyle w:val="Standard"/>
        <w:numPr>
          <w:ilvl w:val="0"/>
          <w:numId w:val="13"/>
        </w:numPr>
        <w:spacing w:after="0" w:line="240" w:lineRule="auto"/>
        <w:jc w:val="both"/>
        <w:rPr>
          <w:rFonts w:asciiTheme="minorHAnsi" w:hAnsiTheme="minorHAnsi" w:cstheme="minorHAnsi"/>
          <w:sz w:val="24"/>
          <w:szCs w:val="24"/>
        </w:rPr>
      </w:pPr>
      <w:bookmarkStart w:id="5" w:name="_Hlk99963261"/>
      <w:r w:rsidRPr="009758BD">
        <w:rPr>
          <w:rFonts w:asciiTheme="minorHAnsi" w:hAnsiTheme="minorHAnsi" w:cstheme="minorHAnsi"/>
          <w:sz w:val="24"/>
          <w:szCs w:val="24"/>
        </w:rPr>
        <w:t>Wynagrodzenia płat</w:t>
      </w:r>
      <w:r w:rsidR="00C20FCE" w:rsidRPr="009758BD">
        <w:rPr>
          <w:rFonts w:asciiTheme="minorHAnsi" w:hAnsiTheme="minorHAnsi" w:cstheme="minorHAnsi"/>
          <w:sz w:val="24"/>
          <w:szCs w:val="24"/>
        </w:rPr>
        <w:t xml:space="preserve">ne będą na podstawie faktur </w:t>
      </w:r>
      <w:r w:rsidRPr="009758BD">
        <w:rPr>
          <w:rFonts w:asciiTheme="minorHAnsi" w:hAnsiTheme="minorHAnsi" w:cstheme="minorHAnsi"/>
          <w:sz w:val="24"/>
          <w:szCs w:val="24"/>
        </w:rPr>
        <w:t>wystawionych przez Wykonawcę w następujący sposób:</w:t>
      </w:r>
    </w:p>
    <w:p w14:paraId="488347B8" w14:textId="157FC47C" w:rsidR="005A0A28" w:rsidRPr="009758BD" w:rsidRDefault="00C20FCE" w:rsidP="00BF3B47">
      <w:pPr>
        <w:pStyle w:val="Standard"/>
        <w:numPr>
          <w:ilvl w:val="0"/>
          <w:numId w:val="26"/>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NABYWCA: Gmina Miasto Golub-Dobrzyń, </w:t>
      </w:r>
      <w:r w:rsidR="00145F80" w:rsidRPr="009758BD">
        <w:rPr>
          <w:rFonts w:asciiTheme="minorHAnsi" w:hAnsiTheme="minorHAnsi" w:cstheme="minorHAnsi"/>
          <w:sz w:val="24"/>
          <w:szCs w:val="24"/>
        </w:rPr>
        <w:t xml:space="preserve">adres: </w:t>
      </w:r>
      <w:r w:rsidRPr="009758BD">
        <w:rPr>
          <w:rFonts w:asciiTheme="minorHAnsi" w:hAnsiTheme="minorHAnsi" w:cstheme="minorHAnsi"/>
          <w:sz w:val="24"/>
          <w:szCs w:val="24"/>
        </w:rPr>
        <w:t>ul. Plac 1000-lecia 25, 87 - 400 Golub-Dobrzyń, NIP: </w:t>
      </w:r>
      <w:r w:rsidR="005A0A28" w:rsidRPr="009758BD">
        <w:rPr>
          <w:rFonts w:asciiTheme="minorHAnsi" w:hAnsiTheme="minorHAnsi" w:cstheme="minorHAnsi"/>
          <w:sz w:val="24"/>
          <w:szCs w:val="24"/>
        </w:rPr>
        <w:t xml:space="preserve">5030054345, REGON: 871118566 </w:t>
      </w:r>
    </w:p>
    <w:p w14:paraId="6F633EA6" w14:textId="6A91341D" w:rsidR="005A0A28" w:rsidRPr="009758BD" w:rsidRDefault="005A0A28" w:rsidP="00BF3B47">
      <w:pPr>
        <w:pStyle w:val="Standard"/>
        <w:numPr>
          <w:ilvl w:val="0"/>
          <w:numId w:val="26"/>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O</w:t>
      </w:r>
      <w:r w:rsidR="00C20FCE" w:rsidRPr="009758BD">
        <w:rPr>
          <w:rFonts w:asciiTheme="minorHAnsi" w:hAnsiTheme="minorHAnsi" w:cstheme="minorHAnsi"/>
          <w:sz w:val="24"/>
          <w:szCs w:val="24"/>
        </w:rPr>
        <w:t>DBIORCA: Urząd Miasta Golubia-Dobrzynia,</w:t>
      </w:r>
      <w:r w:rsidR="00145F80" w:rsidRPr="009758BD">
        <w:rPr>
          <w:rFonts w:asciiTheme="minorHAnsi" w:hAnsiTheme="minorHAnsi" w:cstheme="minorHAnsi"/>
          <w:sz w:val="24"/>
          <w:szCs w:val="24"/>
        </w:rPr>
        <w:t xml:space="preserve"> adres:</w:t>
      </w:r>
      <w:r w:rsidR="00C20FCE" w:rsidRPr="009758BD">
        <w:rPr>
          <w:rFonts w:asciiTheme="minorHAnsi" w:hAnsiTheme="minorHAnsi" w:cstheme="minorHAnsi"/>
          <w:sz w:val="24"/>
          <w:szCs w:val="24"/>
        </w:rPr>
        <w:t xml:space="preserve"> ul. Plac 1000-</w:t>
      </w:r>
      <w:r w:rsidRPr="009758BD">
        <w:rPr>
          <w:rFonts w:asciiTheme="minorHAnsi" w:hAnsiTheme="minorHAnsi" w:cstheme="minorHAnsi"/>
          <w:sz w:val="24"/>
          <w:szCs w:val="24"/>
        </w:rPr>
        <w:t>lecia 25, 87 – 400 Golub – Dobrzyń.</w:t>
      </w:r>
    </w:p>
    <w:p w14:paraId="4D675A38" w14:textId="215FB1E5" w:rsidR="009A0718"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 xml:space="preserve">Za dzień dokonania zapłaty przyjmuje się dzień, w którym Zamawiający wydał dyspozycję przelewu ze swojego </w:t>
      </w:r>
      <w:r w:rsidR="00C20FCE" w:rsidRPr="009758BD">
        <w:rPr>
          <w:rFonts w:asciiTheme="minorHAnsi" w:hAnsiTheme="minorHAnsi" w:cstheme="minorHAnsi"/>
          <w:bCs/>
          <w:kern w:val="1"/>
          <w:sz w:val="24"/>
          <w:szCs w:val="24"/>
          <w:lang w:eastAsia="hi-IN" w:bidi="hi-IN"/>
        </w:rPr>
        <w:t>rachunku bankowego na rachunek bankowy</w:t>
      </w:r>
      <w:r w:rsidRPr="009758BD">
        <w:rPr>
          <w:rFonts w:asciiTheme="minorHAnsi" w:hAnsiTheme="minorHAnsi" w:cstheme="minorHAnsi"/>
          <w:bCs/>
          <w:kern w:val="1"/>
          <w:sz w:val="24"/>
          <w:szCs w:val="24"/>
          <w:lang w:eastAsia="hi-IN" w:bidi="hi-IN"/>
        </w:rPr>
        <w:t xml:space="preserve"> Wykonawcy. </w:t>
      </w:r>
    </w:p>
    <w:bookmarkEnd w:id="5"/>
    <w:p w14:paraId="10FCF030" w14:textId="77777777" w:rsidR="009A0718"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lastRenderedPageBreak/>
        <w:t xml:space="preserve">Za nieterminowe płatności faktury, Wykonawca ma prawo naliczyć </w:t>
      </w:r>
      <w:r w:rsidR="00E17020" w:rsidRPr="009758BD">
        <w:rPr>
          <w:rFonts w:asciiTheme="minorHAnsi" w:hAnsiTheme="minorHAnsi" w:cstheme="minorHAnsi"/>
          <w:bCs/>
          <w:kern w:val="1"/>
          <w:sz w:val="24"/>
          <w:szCs w:val="24"/>
          <w:lang w:eastAsia="hi-IN" w:bidi="hi-IN"/>
        </w:rPr>
        <w:t xml:space="preserve">stosowne </w:t>
      </w:r>
      <w:r w:rsidRPr="009758BD">
        <w:rPr>
          <w:rFonts w:asciiTheme="minorHAnsi" w:hAnsiTheme="minorHAnsi" w:cstheme="minorHAnsi"/>
          <w:bCs/>
          <w:kern w:val="1"/>
          <w:sz w:val="24"/>
          <w:szCs w:val="24"/>
          <w:lang w:eastAsia="hi-IN" w:bidi="hi-IN"/>
        </w:rPr>
        <w:t>odsetki ustawowe</w:t>
      </w:r>
      <w:r w:rsidR="006B0CBB" w:rsidRPr="009758BD">
        <w:rPr>
          <w:rFonts w:asciiTheme="minorHAnsi" w:hAnsiTheme="minorHAnsi" w:cstheme="minorHAnsi"/>
          <w:bCs/>
          <w:kern w:val="1"/>
          <w:sz w:val="24"/>
          <w:szCs w:val="24"/>
          <w:lang w:eastAsia="hi-IN" w:bidi="hi-IN"/>
        </w:rPr>
        <w:t xml:space="preserve"> za opóźnienie</w:t>
      </w:r>
      <w:r w:rsidRPr="009758BD">
        <w:rPr>
          <w:rFonts w:asciiTheme="minorHAnsi" w:hAnsiTheme="minorHAnsi" w:cstheme="minorHAnsi"/>
          <w:bCs/>
          <w:kern w:val="1"/>
          <w:sz w:val="24"/>
          <w:szCs w:val="24"/>
          <w:lang w:eastAsia="hi-IN" w:bidi="hi-IN"/>
        </w:rPr>
        <w:t xml:space="preserve">. </w:t>
      </w:r>
    </w:p>
    <w:p w14:paraId="0974CBAA" w14:textId="77777777" w:rsidR="003805C7" w:rsidRDefault="002A39E6"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 xml:space="preserve">Jeżeli przedmiot zamówienia był wykonywany z udziałem podwykonawcy lub dalszych podwykonawców, do faktury </w:t>
      </w:r>
      <w:r w:rsidR="00381054"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ykonawca obowiązany jest dołączyć oświadczenia wszystkich podwykonawców i dalszych podwykonawców, że </w:t>
      </w:r>
      <w:r w:rsidR="00FB7D67"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ykonawca dokonał zapłaty wszystkich należności wynikających z zawartych umów i wystawionych faktur. </w:t>
      </w:r>
    </w:p>
    <w:p w14:paraId="52970CBF" w14:textId="5DB1BE08" w:rsidR="006174C9" w:rsidRPr="003805C7" w:rsidRDefault="002A39E6" w:rsidP="004D3D83">
      <w:pPr>
        <w:pStyle w:val="Standard"/>
        <w:numPr>
          <w:ilvl w:val="0"/>
          <w:numId w:val="13"/>
        </w:numPr>
        <w:spacing w:after="0" w:line="240" w:lineRule="auto"/>
        <w:jc w:val="both"/>
        <w:rPr>
          <w:rFonts w:asciiTheme="minorHAnsi" w:hAnsiTheme="minorHAnsi" w:cstheme="minorHAnsi"/>
          <w:sz w:val="24"/>
          <w:szCs w:val="24"/>
        </w:rPr>
      </w:pPr>
      <w:r w:rsidRPr="003805C7">
        <w:rPr>
          <w:rFonts w:asciiTheme="minorHAnsi" w:hAnsiTheme="minorHAnsi" w:cstheme="minorHAnsi"/>
          <w:bCs/>
          <w:kern w:val="1"/>
          <w:sz w:val="24"/>
          <w:szCs w:val="24"/>
          <w:lang w:eastAsia="hi-IN" w:bidi="hi-IN"/>
        </w:rPr>
        <w:t xml:space="preserve">W przypadku nieprzedstawienia przez </w:t>
      </w:r>
      <w:r w:rsidR="00381054" w:rsidRPr="003805C7">
        <w:rPr>
          <w:rFonts w:asciiTheme="minorHAnsi" w:hAnsiTheme="minorHAnsi" w:cstheme="minorHAnsi"/>
          <w:bCs/>
          <w:kern w:val="1"/>
          <w:sz w:val="24"/>
          <w:szCs w:val="24"/>
          <w:lang w:eastAsia="hi-IN" w:bidi="hi-IN"/>
        </w:rPr>
        <w:t>W</w:t>
      </w:r>
      <w:r w:rsidRPr="003805C7">
        <w:rPr>
          <w:rFonts w:asciiTheme="minorHAnsi" w:hAnsiTheme="minorHAnsi" w:cstheme="minorHAnsi"/>
          <w:bCs/>
          <w:kern w:val="1"/>
          <w:sz w:val="24"/>
          <w:szCs w:val="24"/>
          <w:lang w:eastAsia="hi-IN" w:bidi="hi-IN"/>
        </w:rPr>
        <w:t xml:space="preserve">ykonawcę wszystkich dowodów zapłaty, o których mowa  </w:t>
      </w:r>
      <w:r w:rsidRPr="00D25DC7">
        <w:rPr>
          <w:rFonts w:asciiTheme="minorHAnsi" w:hAnsiTheme="minorHAnsi" w:cstheme="minorHAnsi"/>
          <w:bCs/>
          <w:kern w:val="1"/>
          <w:sz w:val="24"/>
          <w:szCs w:val="24"/>
          <w:lang w:eastAsia="hi-IN" w:bidi="hi-IN"/>
        </w:rPr>
        <w:t xml:space="preserve">w ust. </w:t>
      </w:r>
      <w:r w:rsidR="002809F4">
        <w:rPr>
          <w:rFonts w:asciiTheme="minorHAnsi" w:hAnsiTheme="minorHAnsi" w:cstheme="minorHAnsi"/>
          <w:bCs/>
          <w:kern w:val="1"/>
          <w:sz w:val="24"/>
          <w:szCs w:val="24"/>
          <w:lang w:eastAsia="hi-IN" w:bidi="hi-IN"/>
        </w:rPr>
        <w:t>23</w:t>
      </w:r>
      <w:r w:rsidRPr="00D25DC7">
        <w:rPr>
          <w:rFonts w:asciiTheme="minorHAnsi" w:hAnsiTheme="minorHAnsi" w:cstheme="minorHAnsi"/>
          <w:bCs/>
          <w:kern w:val="1"/>
          <w:sz w:val="24"/>
          <w:szCs w:val="24"/>
          <w:lang w:eastAsia="hi-IN" w:bidi="hi-IN"/>
        </w:rPr>
        <w:t>,</w:t>
      </w:r>
      <w:r w:rsidRPr="003805C7">
        <w:rPr>
          <w:rFonts w:asciiTheme="minorHAnsi" w:hAnsiTheme="minorHAnsi" w:cstheme="minorHAnsi"/>
          <w:bCs/>
          <w:kern w:val="1"/>
          <w:sz w:val="24"/>
          <w:szCs w:val="24"/>
          <w:lang w:eastAsia="hi-IN" w:bidi="hi-IN"/>
        </w:rPr>
        <w:t xml:space="preserve"> wstrzymuje się wypłatę należnego wynagrodzenia za odebrane roboty budowlane, w części równej sumie kwot wynikających z nieprzedstawionych dowodów zapłaty</w:t>
      </w:r>
      <w:r w:rsidR="00E96E49" w:rsidRPr="003805C7">
        <w:rPr>
          <w:rFonts w:asciiTheme="minorHAnsi" w:hAnsiTheme="minorHAnsi" w:cstheme="minorHAnsi"/>
          <w:bCs/>
          <w:kern w:val="1"/>
          <w:sz w:val="24"/>
          <w:szCs w:val="24"/>
          <w:lang w:eastAsia="hi-IN" w:bidi="hi-IN"/>
        </w:rPr>
        <w:t xml:space="preserve">. </w:t>
      </w:r>
    </w:p>
    <w:p w14:paraId="52B751C2" w14:textId="3B7045E4" w:rsidR="00974A69" w:rsidRPr="009758BD"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Wszelkie rozliczenia finansowe między </w:t>
      </w:r>
      <w:r w:rsidR="00381054" w:rsidRPr="009758BD">
        <w:rPr>
          <w:rFonts w:asciiTheme="minorHAnsi" w:hAnsiTheme="minorHAnsi" w:cstheme="minorHAnsi"/>
          <w:sz w:val="24"/>
          <w:szCs w:val="24"/>
        </w:rPr>
        <w:t>Z</w:t>
      </w:r>
      <w:r w:rsidRPr="009758BD">
        <w:rPr>
          <w:rFonts w:asciiTheme="minorHAnsi" w:hAnsiTheme="minorHAnsi" w:cstheme="minorHAnsi"/>
          <w:sz w:val="24"/>
          <w:szCs w:val="24"/>
        </w:rPr>
        <w:t>amawiającym a</w:t>
      </w:r>
      <w:r w:rsidR="00381054" w:rsidRPr="009758BD">
        <w:rPr>
          <w:rFonts w:asciiTheme="minorHAnsi" w:hAnsiTheme="minorHAnsi" w:cstheme="minorHAnsi"/>
          <w:sz w:val="24"/>
          <w:szCs w:val="24"/>
        </w:rPr>
        <w:t xml:space="preserve"> W</w:t>
      </w:r>
      <w:r w:rsidRPr="009758BD">
        <w:rPr>
          <w:rFonts w:asciiTheme="minorHAnsi" w:hAnsiTheme="minorHAnsi" w:cstheme="minorHAnsi"/>
          <w:sz w:val="24"/>
          <w:szCs w:val="24"/>
        </w:rPr>
        <w:t>ykonawcą będą prowadzone w złotych polskich, w zaokrągleniu do dwóch miejsc po przecinku.</w:t>
      </w:r>
      <w:r w:rsidR="00B90631" w:rsidRPr="009758BD">
        <w:rPr>
          <w:rFonts w:asciiTheme="minorHAnsi" w:hAnsiTheme="minorHAnsi" w:cstheme="minorHAnsi"/>
          <w:sz w:val="24"/>
          <w:szCs w:val="24"/>
        </w:rPr>
        <w:t xml:space="preserve"> </w:t>
      </w:r>
    </w:p>
    <w:p w14:paraId="5DC853B2" w14:textId="5D3615F7" w:rsidR="00974A69" w:rsidRPr="009758BD"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Wykonawca upoważnia </w:t>
      </w:r>
      <w:r w:rsidR="00381054" w:rsidRPr="009758BD">
        <w:rPr>
          <w:rFonts w:asciiTheme="minorHAnsi" w:hAnsiTheme="minorHAnsi" w:cstheme="minorHAnsi"/>
          <w:sz w:val="24"/>
          <w:szCs w:val="24"/>
        </w:rPr>
        <w:t>Z</w:t>
      </w:r>
      <w:r w:rsidRPr="009758BD">
        <w:rPr>
          <w:rFonts w:asciiTheme="minorHAnsi" w:hAnsiTheme="minorHAnsi" w:cstheme="minorHAnsi"/>
          <w:sz w:val="24"/>
          <w:szCs w:val="24"/>
        </w:rPr>
        <w:t xml:space="preserve">amawiającego do potrącenia: </w:t>
      </w:r>
    </w:p>
    <w:p w14:paraId="60C73F07" w14:textId="319F8C37" w:rsidR="00974A69"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kar umownych określonych w niniejszej umowie, w tym w § 1</w:t>
      </w:r>
      <w:r w:rsidR="00C521EE">
        <w:rPr>
          <w:rFonts w:asciiTheme="minorHAnsi" w:hAnsiTheme="minorHAnsi" w:cstheme="minorHAnsi"/>
          <w:sz w:val="24"/>
          <w:szCs w:val="24"/>
        </w:rPr>
        <w:t>0</w:t>
      </w:r>
      <w:r w:rsidRPr="009758BD">
        <w:rPr>
          <w:rFonts w:asciiTheme="minorHAnsi" w:hAnsiTheme="minorHAnsi" w:cstheme="minorHAnsi"/>
          <w:sz w:val="24"/>
          <w:szCs w:val="24"/>
        </w:rPr>
        <w:t xml:space="preserve"> umowy,</w:t>
      </w:r>
    </w:p>
    <w:p w14:paraId="13FBCCC2" w14:textId="7EF59246" w:rsidR="00974A69"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płatności na rzecz podwykonawców oraz dalszych podwykonawców</w:t>
      </w:r>
      <w:r w:rsidR="00381054" w:rsidRPr="009758BD">
        <w:rPr>
          <w:rFonts w:asciiTheme="minorHAnsi" w:hAnsiTheme="minorHAnsi" w:cstheme="minorHAnsi"/>
          <w:sz w:val="24"/>
          <w:szCs w:val="24"/>
        </w:rPr>
        <w:t>,</w:t>
      </w:r>
      <w:r w:rsidRPr="009758BD">
        <w:rPr>
          <w:rFonts w:asciiTheme="minorHAnsi" w:hAnsiTheme="minorHAnsi" w:cstheme="minorHAnsi"/>
          <w:sz w:val="24"/>
          <w:szCs w:val="24"/>
        </w:rPr>
        <w:t xml:space="preserve"> </w:t>
      </w:r>
    </w:p>
    <w:p w14:paraId="0398054B" w14:textId="77777777" w:rsidR="00381054"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wszelkich płatności wskazanych w umowie, </w:t>
      </w:r>
    </w:p>
    <w:p w14:paraId="4A64FDEC" w14:textId="1B6F447F" w:rsidR="00381054"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kosztów wynikających z opłacenia za </w:t>
      </w:r>
      <w:r w:rsidR="00381054" w:rsidRPr="009758BD">
        <w:rPr>
          <w:rFonts w:asciiTheme="minorHAnsi" w:hAnsiTheme="minorHAnsi" w:cstheme="minorHAnsi"/>
          <w:sz w:val="24"/>
          <w:szCs w:val="24"/>
        </w:rPr>
        <w:t>W</w:t>
      </w:r>
      <w:r w:rsidRPr="009758BD">
        <w:rPr>
          <w:rFonts w:asciiTheme="minorHAnsi" w:hAnsiTheme="minorHAnsi" w:cstheme="minorHAnsi"/>
          <w:sz w:val="24"/>
          <w:szCs w:val="24"/>
        </w:rPr>
        <w:t xml:space="preserve">ykonawcę składki za polisę ubezpieczeniową, </w:t>
      </w:r>
    </w:p>
    <w:p w14:paraId="0CBE905D" w14:textId="1A81633B" w:rsidR="00381054"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kosztów za wykonawstwo zastępcze</w:t>
      </w:r>
      <w:r w:rsidR="00021501" w:rsidRPr="009758BD">
        <w:rPr>
          <w:rFonts w:asciiTheme="minorHAnsi" w:hAnsiTheme="minorHAnsi" w:cstheme="minorHAnsi"/>
          <w:sz w:val="24"/>
          <w:szCs w:val="24"/>
        </w:rPr>
        <w:t>,</w:t>
      </w:r>
    </w:p>
    <w:p w14:paraId="2345C2FA" w14:textId="052FD562" w:rsidR="00974A69" w:rsidRPr="009758BD" w:rsidRDefault="00974A69" w:rsidP="00902021">
      <w:pPr>
        <w:pStyle w:val="Standard"/>
        <w:spacing w:after="0" w:line="240" w:lineRule="auto"/>
        <w:ind w:left="360"/>
        <w:jc w:val="both"/>
        <w:rPr>
          <w:rFonts w:asciiTheme="minorHAnsi" w:hAnsiTheme="minorHAnsi" w:cstheme="minorHAnsi"/>
          <w:sz w:val="24"/>
          <w:szCs w:val="24"/>
        </w:rPr>
      </w:pPr>
      <w:r w:rsidRPr="009758BD">
        <w:rPr>
          <w:rFonts w:asciiTheme="minorHAnsi" w:hAnsiTheme="minorHAnsi" w:cstheme="minorHAnsi"/>
          <w:sz w:val="24"/>
          <w:szCs w:val="24"/>
        </w:rPr>
        <w:t xml:space="preserve">z </w:t>
      </w:r>
      <w:r w:rsidR="00DB0FDA" w:rsidRPr="009758BD">
        <w:rPr>
          <w:rFonts w:asciiTheme="minorHAnsi" w:hAnsiTheme="minorHAnsi" w:cstheme="minorHAnsi"/>
          <w:sz w:val="24"/>
          <w:szCs w:val="24"/>
        </w:rPr>
        <w:t xml:space="preserve">przysługującego mu </w:t>
      </w:r>
      <w:r w:rsidRPr="009758BD">
        <w:rPr>
          <w:rFonts w:asciiTheme="minorHAnsi" w:hAnsiTheme="minorHAnsi" w:cstheme="minorHAnsi"/>
          <w:sz w:val="24"/>
          <w:szCs w:val="24"/>
        </w:rPr>
        <w:t>wynagrodzenia</w:t>
      </w:r>
      <w:r w:rsidR="00DB0FDA" w:rsidRPr="009758BD">
        <w:rPr>
          <w:rFonts w:asciiTheme="minorHAnsi" w:hAnsiTheme="minorHAnsi" w:cstheme="minorHAnsi"/>
          <w:sz w:val="24"/>
          <w:szCs w:val="24"/>
        </w:rPr>
        <w:t>, o którym mowa w § 5 ust. 1</w:t>
      </w:r>
      <w:r w:rsidRPr="009758BD">
        <w:rPr>
          <w:rFonts w:asciiTheme="minorHAnsi" w:hAnsiTheme="minorHAnsi" w:cstheme="minorHAnsi"/>
          <w:sz w:val="24"/>
          <w:szCs w:val="24"/>
        </w:rPr>
        <w:t>.</w:t>
      </w:r>
    </w:p>
    <w:p w14:paraId="44B4EC16" w14:textId="75652E3D" w:rsidR="009575B7" w:rsidRPr="00056D4C"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Zamawiający oświadcza, że będzie dokonywał płatności za wykonanie przedmiotu umowy z zastosowaniem mechanizmu podzielonej płatności, zgodnie z ustawą z 15 grudnia 2017 r. o zmianie ustawy o podatku od towarów i usług oraz zmianie niektórych innych ustaw.</w:t>
      </w:r>
    </w:p>
    <w:p w14:paraId="710C074F" w14:textId="77777777" w:rsidR="00600C68" w:rsidRDefault="00600C68" w:rsidP="002809F4">
      <w:pPr>
        <w:widowControl/>
        <w:tabs>
          <w:tab w:val="left" w:pos="708"/>
        </w:tabs>
        <w:autoSpaceDN/>
        <w:spacing w:after="0" w:line="240" w:lineRule="auto"/>
        <w:textAlignment w:val="auto"/>
        <w:rPr>
          <w:rFonts w:asciiTheme="minorHAnsi" w:hAnsiTheme="minorHAnsi" w:cstheme="minorHAnsi"/>
          <w:b/>
          <w:bCs/>
          <w:kern w:val="1"/>
          <w:sz w:val="24"/>
          <w:szCs w:val="24"/>
          <w:lang w:eastAsia="hi-IN" w:bidi="hi-IN"/>
        </w:rPr>
      </w:pPr>
    </w:p>
    <w:p w14:paraId="416B5F83" w14:textId="7D64D719" w:rsidR="00785D98" w:rsidRPr="009758BD"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2809F4">
        <w:rPr>
          <w:rFonts w:asciiTheme="minorHAnsi" w:hAnsiTheme="minorHAnsi" w:cstheme="minorHAnsi"/>
          <w:b/>
          <w:bCs/>
          <w:kern w:val="1"/>
          <w:sz w:val="24"/>
          <w:szCs w:val="24"/>
          <w:lang w:eastAsia="hi-IN" w:bidi="hi-IN"/>
        </w:rPr>
        <w:t>6</w:t>
      </w:r>
    </w:p>
    <w:p w14:paraId="4F3C0027" w14:textId="1C4C11C4" w:rsidR="00785D98" w:rsidRPr="009758BD"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Narady koordynujące</w:t>
      </w:r>
      <w:r w:rsidR="00D27860" w:rsidRPr="009758BD">
        <w:rPr>
          <w:rFonts w:asciiTheme="minorHAnsi" w:hAnsiTheme="minorHAnsi" w:cstheme="minorHAnsi"/>
          <w:b/>
          <w:bCs/>
          <w:kern w:val="1"/>
          <w:sz w:val="24"/>
          <w:szCs w:val="24"/>
          <w:lang w:eastAsia="hi-IN" w:bidi="hi-IN"/>
        </w:rPr>
        <w:t xml:space="preserve"> (rady budowy)</w:t>
      </w:r>
    </w:p>
    <w:p w14:paraId="4BDEB0A8" w14:textId="46275394" w:rsidR="00785D98" w:rsidRPr="009758BD" w:rsidRDefault="00785D98" w:rsidP="00056D4C">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Zamawiający jest uprawniony do zwoływania narad koordynacyjnych</w:t>
      </w:r>
      <w:r w:rsidR="00D27860" w:rsidRPr="009758BD">
        <w:rPr>
          <w:rFonts w:asciiTheme="minorHAnsi" w:hAnsiTheme="minorHAnsi" w:cstheme="minorHAnsi"/>
          <w:kern w:val="1"/>
          <w:sz w:val="24"/>
          <w:szCs w:val="24"/>
          <w:lang w:eastAsia="hi-IN" w:bidi="hi-IN"/>
        </w:rPr>
        <w:t>,</w:t>
      </w:r>
      <w:r w:rsidRPr="009758BD">
        <w:rPr>
          <w:rFonts w:asciiTheme="minorHAnsi" w:hAnsiTheme="minorHAnsi" w:cstheme="minorHAnsi"/>
          <w:kern w:val="1"/>
          <w:sz w:val="24"/>
          <w:szCs w:val="24"/>
          <w:lang w:eastAsia="hi-IN" w:bidi="hi-IN"/>
        </w:rPr>
        <w:t xml:space="preserve"> z udziałem </w:t>
      </w:r>
      <w:r w:rsidR="009330B6">
        <w:rPr>
          <w:rFonts w:asciiTheme="minorHAnsi" w:hAnsiTheme="minorHAnsi" w:cstheme="minorHAnsi"/>
          <w:kern w:val="1"/>
          <w:sz w:val="24"/>
          <w:szCs w:val="24"/>
          <w:lang w:eastAsia="hi-IN" w:bidi="hi-IN"/>
        </w:rPr>
        <w:t xml:space="preserve">kierownika budowy, kierowników robót, </w:t>
      </w:r>
      <w:r w:rsidRPr="009758BD">
        <w:rPr>
          <w:rFonts w:asciiTheme="minorHAnsi" w:hAnsiTheme="minorHAnsi" w:cstheme="minorHAnsi"/>
          <w:kern w:val="1"/>
          <w:sz w:val="24"/>
          <w:szCs w:val="24"/>
          <w:lang w:eastAsia="hi-IN" w:bidi="hi-IN"/>
        </w:rPr>
        <w:t xml:space="preserve">przedstawicieli Wykonawcy, </w:t>
      </w:r>
      <w:r w:rsidR="00A75709" w:rsidRPr="009758BD">
        <w:rPr>
          <w:rFonts w:asciiTheme="minorHAnsi" w:hAnsiTheme="minorHAnsi" w:cstheme="minorHAnsi"/>
          <w:kern w:val="1"/>
          <w:sz w:val="24"/>
          <w:szCs w:val="24"/>
          <w:lang w:eastAsia="hi-IN" w:bidi="hi-IN"/>
        </w:rPr>
        <w:t>osób odpowiedzialnych za</w:t>
      </w:r>
      <w:r w:rsidRPr="009758BD">
        <w:rPr>
          <w:rFonts w:asciiTheme="minorHAnsi" w:hAnsiTheme="minorHAnsi" w:cstheme="minorHAnsi"/>
          <w:kern w:val="1"/>
          <w:sz w:val="24"/>
          <w:szCs w:val="24"/>
          <w:lang w:eastAsia="hi-IN" w:bidi="hi-IN"/>
        </w:rPr>
        <w:t xml:space="preserve"> </w:t>
      </w:r>
      <w:r w:rsidR="00A75709" w:rsidRPr="009758BD">
        <w:rPr>
          <w:rFonts w:asciiTheme="minorHAnsi" w:hAnsiTheme="minorHAnsi" w:cstheme="minorHAnsi"/>
          <w:kern w:val="1"/>
          <w:sz w:val="24"/>
          <w:szCs w:val="24"/>
          <w:lang w:eastAsia="hi-IN" w:bidi="hi-IN"/>
        </w:rPr>
        <w:t>nadzór</w:t>
      </w:r>
      <w:r w:rsidRPr="009758BD">
        <w:rPr>
          <w:rFonts w:asciiTheme="minorHAnsi" w:hAnsiTheme="minorHAnsi" w:cstheme="minorHAnsi"/>
          <w:kern w:val="1"/>
          <w:sz w:val="24"/>
          <w:szCs w:val="24"/>
          <w:lang w:eastAsia="hi-IN" w:bidi="hi-IN"/>
        </w:rPr>
        <w:t xml:space="preserve"> inwestorski oraz innych zaproszonych osób. </w:t>
      </w:r>
    </w:p>
    <w:p w14:paraId="392C0ABA" w14:textId="77777777" w:rsidR="00785D98" w:rsidRPr="009758BD" w:rsidRDefault="00785D98" w:rsidP="00056D4C">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69A45869" w14:textId="6A7AE159" w:rsidR="00785D98" w:rsidRPr="009758BD" w:rsidRDefault="001101B2"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Pr>
          <w:rFonts w:asciiTheme="minorHAnsi" w:hAnsiTheme="minorHAnsi" w:cstheme="minorHAnsi"/>
          <w:kern w:val="1"/>
          <w:sz w:val="24"/>
          <w:szCs w:val="24"/>
          <w:lang w:eastAsia="hi-IN" w:bidi="hi-IN"/>
        </w:rPr>
        <w:t>Osoby, o których mowa w § 4 ust. 1 pkt. 2</w:t>
      </w:r>
      <w:r w:rsidR="00785D98" w:rsidRPr="009758BD">
        <w:rPr>
          <w:rFonts w:asciiTheme="minorHAnsi" w:hAnsiTheme="minorHAnsi" w:cstheme="minorHAnsi"/>
          <w:kern w:val="1"/>
          <w:sz w:val="24"/>
          <w:szCs w:val="24"/>
          <w:lang w:eastAsia="hi-IN" w:bidi="hi-IN"/>
        </w:rPr>
        <w:t xml:space="preserve"> są zobowiązan</w:t>
      </w:r>
      <w:r>
        <w:rPr>
          <w:rFonts w:asciiTheme="minorHAnsi" w:hAnsiTheme="minorHAnsi" w:cstheme="minorHAnsi"/>
          <w:kern w:val="1"/>
          <w:sz w:val="24"/>
          <w:szCs w:val="24"/>
          <w:lang w:eastAsia="hi-IN" w:bidi="hi-IN"/>
        </w:rPr>
        <w:t>e</w:t>
      </w:r>
      <w:r w:rsidR="00785D98" w:rsidRPr="009758BD">
        <w:rPr>
          <w:rFonts w:asciiTheme="minorHAnsi" w:hAnsiTheme="minorHAnsi" w:cstheme="minorHAnsi"/>
          <w:kern w:val="1"/>
          <w:sz w:val="24"/>
          <w:szCs w:val="24"/>
          <w:lang w:eastAsia="hi-IN" w:bidi="hi-IN"/>
        </w:rPr>
        <w:t xml:space="preserve"> uczestniczyć w naradach koordynacyjnych.</w:t>
      </w:r>
    </w:p>
    <w:p w14:paraId="60E0A1FD" w14:textId="623D0EEA" w:rsidR="00785D98" w:rsidRPr="009758BD" w:rsidRDefault="00785D98"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w:t>
      </w:r>
      <w:r w:rsidR="003E3785" w:rsidRPr="009758BD">
        <w:rPr>
          <w:rFonts w:asciiTheme="minorHAnsi" w:hAnsiTheme="minorHAnsi" w:cstheme="minorHAnsi"/>
          <w:kern w:val="1"/>
          <w:sz w:val="24"/>
          <w:szCs w:val="24"/>
          <w:lang w:eastAsia="hi-IN" w:bidi="hi-IN"/>
        </w:rPr>
        <w:t xml:space="preserve">ący informuje </w:t>
      </w:r>
      <w:r w:rsidR="00372E4A">
        <w:rPr>
          <w:rFonts w:asciiTheme="minorHAnsi" w:hAnsiTheme="minorHAnsi" w:cstheme="minorHAnsi"/>
          <w:kern w:val="1"/>
          <w:sz w:val="24"/>
          <w:szCs w:val="24"/>
          <w:lang w:eastAsia="hi-IN" w:bidi="hi-IN"/>
        </w:rPr>
        <w:t xml:space="preserve">pisemnie lub za pośrednictwem e-mail </w:t>
      </w:r>
      <w:r w:rsidR="003E3785" w:rsidRPr="009758BD">
        <w:rPr>
          <w:rFonts w:asciiTheme="minorHAnsi" w:hAnsiTheme="minorHAnsi" w:cstheme="minorHAnsi"/>
          <w:kern w:val="1"/>
          <w:sz w:val="24"/>
          <w:szCs w:val="24"/>
          <w:lang w:eastAsia="hi-IN" w:bidi="hi-IN"/>
        </w:rPr>
        <w:t>z co najmniej trzy</w:t>
      </w:r>
      <w:r w:rsidRPr="009758BD">
        <w:rPr>
          <w:rFonts w:asciiTheme="minorHAnsi" w:hAnsiTheme="minorHAnsi" w:cstheme="minorHAnsi"/>
          <w:kern w:val="1"/>
          <w:sz w:val="24"/>
          <w:szCs w:val="24"/>
          <w:lang w:eastAsia="hi-IN" w:bidi="hi-IN"/>
        </w:rPr>
        <w:t>dniowym wyprzedzeniem uczestników narady koordynacyjnej o terminie i miejscu narady, prowadzi naradę i zapewnia jej protokołowanie, a kopie protokołu lub ustaleń dostarcza wszystkim osobom zaproszonym na naradę.</w:t>
      </w:r>
    </w:p>
    <w:p w14:paraId="24B34BB1" w14:textId="77777777" w:rsidR="00785D98" w:rsidRPr="009758BD" w:rsidRDefault="00785D98"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Do ustaleń zapisanych w protokole narady koordynacyjnej, uczestnicy mogą wnieść uwagi w ciągu 3 dni roboczych licząc od dnia otrzymania protokołu. Po tym terminie ustalenia uważa się za wiążące.</w:t>
      </w:r>
    </w:p>
    <w:p w14:paraId="0ED218CC" w14:textId="77777777" w:rsidR="00636DDB" w:rsidRPr="009758BD" w:rsidRDefault="00636DDB"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3BFC6483" w14:textId="3E51DE8A" w:rsidR="009A0718" w:rsidRPr="009758BD" w:rsidRDefault="009A071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2809F4">
        <w:rPr>
          <w:rFonts w:asciiTheme="minorHAnsi" w:hAnsiTheme="minorHAnsi" w:cstheme="minorHAnsi"/>
          <w:b/>
          <w:bCs/>
          <w:kern w:val="1"/>
          <w:sz w:val="24"/>
          <w:szCs w:val="24"/>
          <w:lang w:eastAsia="hi-IN" w:bidi="hi-IN"/>
        </w:rPr>
        <w:t>7</w:t>
      </w:r>
    </w:p>
    <w:p w14:paraId="5CA8D0A0"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Odbiory</w:t>
      </w:r>
    </w:p>
    <w:p w14:paraId="3E0DA590"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Zakres i sposób odbiorów elementów robót budowlanych i ich przekazywania Zamawiającemu przez Wykonawcę odbywać się będzie zgodnie z warunkami niniejszej umowy oraz z obowiązującymi przepisami, warunkami technicznymi odbioru robót budowlanych i prawem budowlanym.</w:t>
      </w:r>
    </w:p>
    <w:p w14:paraId="2C955F01"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Ustala się następujące rodzaje odbiorów robót:</w:t>
      </w:r>
    </w:p>
    <w:p w14:paraId="796A6D18" w14:textId="1EDA9525" w:rsidR="00AA1B94" w:rsidRPr="009758BD"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odbiór robót zanikających i ulegających zakryciu </w:t>
      </w:r>
      <w:bookmarkStart w:id="6" w:name="_Hlk105760691"/>
      <w:r w:rsidRPr="009758BD">
        <w:rPr>
          <w:rFonts w:asciiTheme="minorHAnsi" w:hAnsiTheme="minorHAnsi" w:cstheme="minorHAnsi"/>
          <w:bCs/>
          <w:kern w:val="1"/>
          <w:sz w:val="24"/>
          <w:szCs w:val="24"/>
          <w:lang w:eastAsia="hi-IN" w:bidi="hi-IN"/>
        </w:rPr>
        <w:t>– dokonuje go upoważniony Inspektor Nadzoru Inwestorskiego na wniosek Wykonawcy – w postaci wpisu w dzienniku budowy.</w:t>
      </w:r>
      <w:bookmarkEnd w:id="6"/>
      <w:r w:rsidRPr="009758BD">
        <w:rPr>
          <w:rFonts w:asciiTheme="minorHAnsi" w:hAnsiTheme="minorHAnsi" w:cstheme="minorHAnsi"/>
          <w:bCs/>
          <w:kern w:val="1"/>
          <w:sz w:val="24"/>
          <w:szCs w:val="24"/>
          <w:lang w:eastAsia="hi-IN" w:bidi="hi-IN"/>
        </w:rPr>
        <w:t xml:space="preserve"> Jeżeli Wykonawca nie zgłosi tych robót inspektorowi nadzoru</w:t>
      </w:r>
      <w:r w:rsidR="00620737">
        <w:rPr>
          <w:rFonts w:asciiTheme="minorHAnsi" w:hAnsiTheme="minorHAnsi" w:cstheme="minorHAnsi"/>
          <w:bCs/>
          <w:kern w:val="1"/>
          <w:sz w:val="24"/>
          <w:szCs w:val="24"/>
          <w:lang w:eastAsia="hi-IN" w:bidi="hi-IN"/>
        </w:rPr>
        <w:t xml:space="preserve"> inwestorskiego</w:t>
      </w:r>
      <w:r w:rsidRPr="009758BD">
        <w:rPr>
          <w:rFonts w:asciiTheme="minorHAnsi" w:hAnsiTheme="minorHAnsi" w:cstheme="minorHAnsi"/>
          <w:bCs/>
          <w:kern w:val="1"/>
          <w:sz w:val="24"/>
          <w:szCs w:val="24"/>
          <w:lang w:eastAsia="hi-IN" w:bidi="hi-IN"/>
        </w:rPr>
        <w:t>, zobowiązany jest na jego żądanie odkryć roboty lub wykonać otwory niezbędne do zbadania robót, a następnie przywrócić roboty do stanu poprzedniego na własny koszt;</w:t>
      </w:r>
    </w:p>
    <w:p w14:paraId="1C007E90" w14:textId="150EC0D4" w:rsidR="00AA1B94" w:rsidRPr="009758BD"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odbiór końcowy:</w:t>
      </w:r>
    </w:p>
    <w:p w14:paraId="5A0429A9" w14:textId="77777777"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dokonuje się na wniosek Wykonawcy;</w:t>
      </w:r>
    </w:p>
    <w:p w14:paraId="6CBF1FF1" w14:textId="77777777"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dokonuje się po całkowitym zakończeniu wszystkich robót i usług składających się na przedmiot umowy potwierdzonych przez Inspektorów Nadzoru Inwestorskiego;</w:t>
      </w:r>
    </w:p>
    <w:p w14:paraId="7B3961CC" w14:textId="031A5B7E"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jest przeprowadzany komisyjnie przy udziale upoważnionych przedstawicieli Zamawiającego oraz w obecności Inspektorów Nadzoru Inwestorskiego </w:t>
      </w:r>
      <w:r w:rsidR="001101B2">
        <w:rPr>
          <w:rFonts w:asciiTheme="minorHAnsi" w:hAnsiTheme="minorHAnsi" w:cstheme="minorHAnsi"/>
          <w:bCs/>
          <w:kern w:val="1"/>
          <w:sz w:val="24"/>
          <w:szCs w:val="24"/>
          <w:lang w:eastAsia="hi-IN" w:bidi="hi-IN"/>
        </w:rPr>
        <w:t>i przedstawicieli Wykonawcy, o których mowa w § 4 ust. 1 pkt. 2</w:t>
      </w:r>
      <w:r w:rsidRPr="009758BD">
        <w:rPr>
          <w:rFonts w:asciiTheme="minorHAnsi" w:hAnsiTheme="minorHAnsi" w:cstheme="minorHAnsi"/>
          <w:bCs/>
          <w:kern w:val="1"/>
          <w:sz w:val="24"/>
          <w:szCs w:val="24"/>
          <w:lang w:eastAsia="hi-IN" w:bidi="hi-IN"/>
        </w:rPr>
        <w:t>;</w:t>
      </w:r>
    </w:p>
    <w:p w14:paraId="1D484754" w14:textId="6D7DE2E4" w:rsidR="00577E89" w:rsidRPr="00577E89"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przed odbiorem końcowym Wykonawca skompletuje i przedstawi Zamawiającemu dokumenty pozwalające na ocenę prawidłowego wykonania Umowy, a w szczególności dokumentację powykonawczą oraz niezbędne świadectwa kontroli jakości materiałów, będących przedmiotem odbioru, w tym m.in.:</w:t>
      </w:r>
    </w:p>
    <w:p w14:paraId="5F8CA941" w14:textId="7D446A96" w:rsidR="00577E89" w:rsidRPr="000F414D" w:rsidRDefault="00577E89">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0F414D">
        <w:rPr>
          <w:rFonts w:asciiTheme="minorHAnsi" w:hAnsiTheme="minorHAnsi" w:cstheme="minorHAnsi"/>
          <w:bCs/>
          <w:kern w:val="1"/>
          <w:sz w:val="24"/>
          <w:szCs w:val="24"/>
          <w:lang w:eastAsia="hi-IN" w:bidi="hi-IN"/>
        </w:rPr>
        <w:t>komplet dokumentów, o których mowa</w:t>
      </w:r>
      <w:r w:rsidRPr="000F414D">
        <w:rPr>
          <w:rFonts w:asciiTheme="minorHAnsi" w:hAnsiTheme="minorHAnsi" w:cstheme="minorHAnsi"/>
          <w:kern w:val="1"/>
          <w:sz w:val="24"/>
          <w:szCs w:val="24"/>
          <w:lang w:eastAsia="hi-IN" w:bidi="hi-IN"/>
        </w:rPr>
        <w:t xml:space="preserve"> § 2 ust.2</w:t>
      </w:r>
      <w:r w:rsidR="0039787F">
        <w:rPr>
          <w:rFonts w:asciiTheme="minorHAnsi" w:hAnsiTheme="minorHAnsi" w:cstheme="minorHAnsi"/>
          <w:kern w:val="1"/>
          <w:sz w:val="24"/>
          <w:szCs w:val="24"/>
          <w:lang w:eastAsia="hi-IN" w:bidi="hi-IN"/>
        </w:rPr>
        <w:t xml:space="preserve"> – jeśli takowe będą wymagane</w:t>
      </w:r>
      <w:r w:rsidRPr="000F414D">
        <w:rPr>
          <w:rFonts w:asciiTheme="minorHAnsi" w:hAnsiTheme="minorHAnsi" w:cstheme="minorHAnsi"/>
          <w:kern w:val="1"/>
          <w:sz w:val="24"/>
          <w:szCs w:val="24"/>
          <w:lang w:eastAsia="hi-IN" w:bidi="hi-IN"/>
        </w:rPr>
        <w:t>,</w:t>
      </w:r>
    </w:p>
    <w:p w14:paraId="796B93F7" w14:textId="228074AB"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dokumenty pozwalające na ocenę prawidłowości wykonania robót, a w szczególności: protokoły badań i sprawdzeń, wyniki przeprowadzonych ekspertyz i badań technicznych (jeżeli miały miejsce), niezbędne </w:t>
      </w:r>
      <w:r w:rsidR="00F66861">
        <w:rPr>
          <w:rFonts w:asciiTheme="minorHAnsi" w:hAnsiTheme="minorHAnsi" w:cstheme="minorHAnsi"/>
          <w:bCs/>
          <w:kern w:val="1"/>
          <w:sz w:val="24"/>
          <w:szCs w:val="24"/>
          <w:lang w:eastAsia="hi-IN" w:bidi="hi-IN"/>
        </w:rPr>
        <w:t xml:space="preserve">deklaracje właściwości użytkowych, </w:t>
      </w:r>
      <w:r w:rsidRPr="009758BD">
        <w:rPr>
          <w:rFonts w:asciiTheme="minorHAnsi" w:hAnsiTheme="minorHAnsi" w:cstheme="minorHAnsi"/>
          <w:bCs/>
          <w:kern w:val="1"/>
          <w:sz w:val="24"/>
          <w:szCs w:val="24"/>
          <w:lang w:eastAsia="hi-IN" w:bidi="hi-IN"/>
        </w:rPr>
        <w:t xml:space="preserve">atesty i świadectwa dopuszczenia zatwierdzone przez  Inspektora </w:t>
      </w:r>
      <w:r w:rsidR="005A631A">
        <w:rPr>
          <w:rFonts w:asciiTheme="minorHAnsi" w:hAnsiTheme="minorHAnsi" w:cstheme="minorHAnsi"/>
          <w:bCs/>
          <w:kern w:val="1"/>
          <w:sz w:val="24"/>
          <w:szCs w:val="24"/>
          <w:lang w:eastAsia="hi-IN" w:bidi="hi-IN"/>
        </w:rPr>
        <w:t>N</w:t>
      </w:r>
      <w:r w:rsidRPr="009758BD">
        <w:rPr>
          <w:rFonts w:asciiTheme="minorHAnsi" w:hAnsiTheme="minorHAnsi" w:cstheme="minorHAnsi"/>
          <w:bCs/>
          <w:kern w:val="1"/>
          <w:sz w:val="24"/>
          <w:szCs w:val="24"/>
          <w:lang w:eastAsia="hi-IN" w:bidi="hi-IN"/>
        </w:rPr>
        <w:t xml:space="preserve">adzoru </w:t>
      </w:r>
      <w:r w:rsidR="005A631A">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nwestorskiego oraz inne wymagane przez obowiązujące prawo dokumenty; koszt uzyskania tych dokumentów obciąża Wykonawcę;</w:t>
      </w:r>
    </w:p>
    <w:p w14:paraId="2F187486" w14:textId="77777777"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oświadczenie Wykonawcy o zgodności wykonania robót z umową, dokumentacją projektową, obowiązującymi przepisami i normami,</w:t>
      </w:r>
    </w:p>
    <w:p w14:paraId="409D8E1D" w14:textId="724546B8"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dokumentację powykonawczą z naniesieniem nieistotnych zmian w trakcie budowy, zaakceptowaną przez projektanta i Inspektora</w:t>
      </w:r>
      <w:r w:rsidR="00620737">
        <w:rPr>
          <w:rFonts w:asciiTheme="minorHAnsi" w:hAnsiTheme="minorHAnsi" w:cstheme="minorHAnsi"/>
          <w:bCs/>
          <w:kern w:val="1"/>
          <w:sz w:val="24"/>
          <w:szCs w:val="24"/>
          <w:lang w:eastAsia="hi-IN" w:bidi="hi-IN"/>
        </w:rPr>
        <w:t xml:space="preserve"> </w:t>
      </w:r>
      <w:r w:rsidR="005A631A">
        <w:rPr>
          <w:rFonts w:asciiTheme="minorHAnsi" w:hAnsiTheme="minorHAnsi" w:cstheme="minorHAnsi"/>
          <w:bCs/>
          <w:kern w:val="1"/>
          <w:sz w:val="24"/>
          <w:szCs w:val="24"/>
          <w:lang w:eastAsia="hi-IN" w:bidi="hi-IN"/>
        </w:rPr>
        <w:t>N</w:t>
      </w:r>
      <w:r w:rsidR="00620737">
        <w:rPr>
          <w:rFonts w:asciiTheme="minorHAnsi" w:hAnsiTheme="minorHAnsi" w:cstheme="minorHAnsi"/>
          <w:bCs/>
          <w:kern w:val="1"/>
          <w:sz w:val="24"/>
          <w:szCs w:val="24"/>
          <w:lang w:eastAsia="hi-IN" w:bidi="hi-IN"/>
        </w:rPr>
        <w:t>adzoru Inwestor</w:t>
      </w:r>
      <w:r w:rsidR="005A631A">
        <w:rPr>
          <w:rFonts w:asciiTheme="minorHAnsi" w:hAnsiTheme="minorHAnsi" w:cstheme="minorHAnsi"/>
          <w:bCs/>
          <w:kern w:val="1"/>
          <w:sz w:val="24"/>
          <w:szCs w:val="24"/>
          <w:lang w:eastAsia="hi-IN" w:bidi="hi-IN"/>
        </w:rPr>
        <w:t>skiego</w:t>
      </w:r>
      <w:r w:rsidR="002809F4">
        <w:rPr>
          <w:rFonts w:asciiTheme="minorHAnsi" w:hAnsiTheme="minorHAnsi" w:cstheme="minorHAnsi"/>
          <w:bCs/>
          <w:kern w:val="1"/>
          <w:sz w:val="24"/>
          <w:szCs w:val="24"/>
          <w:lang w:eastAsia="hi-IN" w:bidi="hi-IN"/>
        </w:rPr>
        <w:t>,</w:t>
      </w:r>
    </w:p>
    <w:p w14:paraId="7CB5A387" w14:textId="03722CFD" w:rsidR="00AA1B94" w:rsidRPr="009758BD" w:rsidRDefault="00375596">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375596">
        <w:rPr>
          <w:rFonts w:asciiTheme="minorHAnsi" w:hAnsiTheme="minorHAnsi" w:cstheme="minorHAnsi"/>
          <w:bCs/>
          <w:kern w:val="1"/>
          <w:sz w:val="24"/>
          <w:szCs w:val="24"/>
          <w:lang w:eastAsia="hi-IN" w:bidi="hi-IN"/>
        </w:rPr>
        <w:t>oświadczenie Wykonawcy i Podwykonawców (dalszych Podwykonawców) zapewniające, że nie występują żadne zaległości w wypłacie wynagrodzenia na rzecz podwykonawców lub potwierdzenia zapłaty przez Wykonawcę wynagrodzenia Podwykonawcom (dalszym Podwykonawcom) z podaniem ich wartości wg stanu na dzień odbioru</w:t>
      </w:r>
      <w:r w:rsidR="00AA1B94" w:rsidRPr="009758BD">
        <w:rPr>
          <w:rFonts w:asciiTheme="minorHAnsi" w:hAnsiTheme="minorHAnsi" w:cstheme="minorHAnsi"/>
          <w:bCs/>
          <w:kern w:val="1"/>
          <w:sz w:val="24"/>
          <w:szCs w:val="24"/>
          <w:lang w:eastAsia="hi-IN" w:bidi="hi-IN"/>
        </w:rPr>
        <w:t>;</w:t>
      </w:r>
    </w:p>
    <w:p w14:paraId="04A83A9B" w14:textId="77777777" w:rsidR="00AA1B94" w:rsidRPr="009758BD" w:rsidRDefault="00AA1B94">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protokoły odbioru robót sporządzone pomiędzy Wykonawcą a podwykonawcami lub dalszymi podwykonawcami, jeśli przy realizacji zadania część zamówienia objętego niniejszą umową powierzono podwykonawcom lub dalszym podwykonawcom</w:t>
      </w:r>
    </w:p>
    <w:p w14:paraId="6FF28549" w14:textId="412137CE" w:rsidR="003730BB" w:rsidRDefault="00AA1B94">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kompletną dokumentację geodezyjną zawierającą inwentaryzację powykonawczą z pieczęcią Powiatowego Ośrodka Dokumentacji Geodezyjnej i Kartograficznej wraz z informacją geodety o zgodności usytuowania z projektem zagospodarowania terenu lub odstępstwach od tego projektu</w:t>
      </w:r>
      <w:r w:rsidR="00F66861">
        <w:rPr>
          <w:rFonts w:asciiTheme="minorHAnsi" w:hAnsiTheme="minorHAnsi" w:cstheme="minorHAnsi"/>
          <w:bCs/>
          <w:kern w:val="1"/>
          <w:sz w:val="24"/>
          <w:szCs w:val="24"/>
          <w:lang w:eastAsia="hi-IN" w:bidi="hi-IN"/>
        </w:rPr>
        <w:t xml:space="preserve"> – w przypadku </w:t>
      </w:r>
      <w:r w:rsidR="00CE7BC9">
        <w:rPr>
          <w:rFonts w:asciiTheme="minorHAnsi" w:hAnsiTheme="minorHAnsi" w:cstheme="minorHAnsi"/>
          <w:bCs/>
          <w:kern w:val="1"/>
          <w:sz w:val="24"/>
          <w:szCs w:val="24"/>
          <w:lang w:eastAsia="hi-IN" w:bidi="hi-IN"/>
        </w:rPr>
        <w:t>takiej konieczności</w:t>
      </w:r>
      <w:r w:rsidR="002809F4">
        <w:rPr>
          <w:rFonts w:asciiTheme="minorHAnsi" w:hAnsiTheme="minorHAnsi" w:cstheme="minorHAnsi"/>
          <w:bCs/>
          <w:kern w:val="1"/>
          <w:sz w:val="24"/>
          <w:szCs w:val="24"/>
          <w:lang w:eastAsia="hi-IN" w:bidi="hi-IN"/>
        </w:rPr>
        <w:t>.</w:t>
      </w:r>
    </w:p>
    <w:p w14:paraId="3272EAD8" w14:textId="19E339AC" w:rsidR="00AA1B94" w:rsidRPr="002F022C" w:rsidRDefault="00AA1B94" w:rsidP="002F022C">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2F022C">
        <w:rPr>
          <w:rFonts w:asciiTheme="minorHAnsi" w:hAnsiTheme="minorHAnsi" w:cstheme="minorHAnsi"/>
          <w:bCs/>
          <w:kern w:val="1"/>
          <w:sz w:val="24"/>
          <w:szCs w:val="24"/>
          <w:lang w:eastAsia="hi-IN" w:bidi="hi-IN"/>
        </w:rPr>
        <w:t xml:space="preserve">Zamawiający wyznaczy i rozpocznie czynności końcowego </w:t>
      </w:r>
      <w:r w:rsidR="00CE7BC9">
        <w:rPr>
          <w:rFonts w:asciiTheme="minorHAnsi" w:hAnsiTheme="minorHAnsi" w:cstheme="minorHAnsi"/>
          <w:bCs/>
          <w:kern w:val="1"/>
          <w:sz w:val="24"/>
          <w:szCs w:val="24"/>
          <w:lang w:eastAsia="hi-IN" w:bidi="hi-IN"/>
        </w:rPr>
        <w:t xml:space="preserve">odbioru </w:t>
      </w:r>
      <w:r w:rsidRPr="002F022C">
        <w:rPr>
          <w:rFonts w:asciiTheme="minorHAnsi" w:hAnsiTheme="minorHAnsi" w:cstheme="minorHAnsi"/>
          <w:bCs/>
          <w:kern w:val="1"/>
          <w:sz w:val="24"/>
          <w:szCs w:val="24"/>
          <w:lang w:eastAsia="hi-IN" w:bidi="hi-IN"/>
        </w:rPr>
        <w:t xml:space="preserve">w terminie 7 dni roboczych od daty zawiadomienia go o osiągnięciu gotowości do odbioru robót. </w:t>
      </w:r>
    </w:p>
    <w:p w14:paraId="7DA837D5" w14:textId="1D200999"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 czynności odbioru końcowego będzie spisany protokół zawierający wszelkie ustalenia dokonane w toku odbioru oraz terminy wyznaczone przez Zamawiającego na usunięcie ujawnionych wad. </w:t>
      </w:r>
      <w:r w:rsidRPr="009758BD">
        <w:rPr>
          <w:rFonts w:asciiTheme="minorHAnsi" w:hAnsiTheme="minorHAnsi" w:cstheme="minorHAnsi"/>
          <w:bCs/>
          <w:kern w:val="1"/>
          <w:sz w:val="24"/>
          <w:szCs w:val="24"/>
          <w:lang w:eastAsia="hi-IN" w:bidi="hi-IN"/>
        </w:rPr>
        <w:lastRenderedPageBreak/>
        <w:t>Jeżeli w toku czynności odbioru zostaną stwierdzone wady to Zamawiającemu przysługują następujące uprawnienia:</w:t>
      </w:r>
    </w:p>
    <w:p w14:paraId="3972DEA4" w14:textId="77777777" w:rsidR="00AA1B94" w:rsidRPr="009758BD" w:rsidRDefault="00AA1B94">
      <w:pPr>
        <w:pStyle w:val="Akapitzlist"/>
        <w:numPr>
          <w:ilvl w:val="0"/>
          <w:numId w:val="5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jeżeli wady nadają się do usunięcia, może odmówić odbioru do czasu usunięcia wad, </w:t>
      </w:r>
    </w:p>
    <w:p w14:paraId="06D40197" w14:textId="77777777" w:rsidR="00AA1B94" w:rsidRPr="009758BD" w:rsidRDefault="00AA1B94">
      <w:pPr>
        <w:pStyle w:val="Akapitzlist"/>
        <w:numPr>
          <w:ilvl w:val="0"/>
          <w:numId w:val="5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wady nie nadają się do usunięcia, może odstąpić od umowy lub żądać wykonania przedmiotu odbioru po raz drugi.</w:t>
      </w:r>
    </w:p>
    <w:p w14:paraId="0E4DA053"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zobowiązany jest do zawiadomienia Zamawiającego o usunięciu wad oraz do żądania wyznaczenia terminu na odbiór zakwestionowanych uprzednio robót jako wadliwych. </w:t>
      </w:r>
    </w:p>
    <w:p w14:paraId="530C58E8" w14:textId="2EE3819E"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razie nieusunięcia w ustalonym terminie przez Wykonawcę wad i usterek, o których mowa w ust. </w:t>
      </w:r>
      <w:r w:rsidR="0039787F">
        <w:rPr>
          <w:rFonts w:asciiTheme="minorHAnsi" w:hAnsiTheme="minorHAnsi" w:cstheme="minorHAnsi"/>
          <w:bCs/>
          <w:kern w:val="1"/>
          <w:sz w:val="24"/>
          <w:szCs w:val="24"/>
          <w:lang w:eastAsia="hi-IN" w:bidi="hi-IN"/>
        </w:rPr>
        <w:t>4</w:t>
      </w:r>
      <w:r w:rsidRPr="009758BD">
        <w:rPr>
          <w:rFonts w:asciiTheme="minorHAnsi" w:hAnsiTheme="minorHAnsi" w:cstheme="minorHAnsi"/>
          <w:bCs/>
          <w:kern w:val="1"/>
          <w:sz w:val="24"/>
          <w:szCs w:val="24"/>
          <w:lang w:eastAsia="hi-IN" w:bidi="hi-IN"/>
        </w:rPr>
        <w:t xml:space="preserve"> pkt. 1, stwierdzonych przy odbiorze końcowym oraz w okresie rękojmi, </w:t>
      </w:r>
      <w:bookmarkStart w:id="7" w:name="_Hlk99973572"/>
      <w:r w:rsidRPr="009758BD">
        <w:rPr>
          <w:rFonts w:asciiTheme="minorHAnsi" w:hAnsiTheme="minorHAnsi" w:cstheme="minorHAnsi"/>
          <w:bCs/>
          <w:kern w:val="1"/>
          <w:sz w:val="24"/>
          <w:szCs w:val="24"/>
          <w:lang w:eastAsia="hi-IN" w:bidi="hi-IN"/>
        </w:rPr>
        <w:t>Zamawiający</w:t>
      </w:r>
      <w:r w:rsidRPr="009758BD">
        <w:rPr>
          <w:sz w:val="24"/>
          <w:szCs w:val="24"/>
        </w:rPr>
        <w:t xml:space="preserve"> </w:t>
      </w:r>
      <w:r w:rsidRPr="009758BD">
        <w:rPr>
          <w:rFonts w:asciiTheme="minorHAnsi" w:hAnsiTheme="minorHAnsi" w:cstheme="minorHAnsi"/>
          <w:bCs/>
          <w:kern w:val="1"/>
          <w:sz w:val="24"/>
          <w:szCs w:val="24"/>
          <w:lang w:eastAsia="hi-IN" w:bidi="hi-IN"/>
        </w:rPr>
        <w:t xml:space="preserve">może zlecić wykonanie usunięcie wad osobie trzeciej na koszt i ryzyko Wykonawcy bez upoważnienia sądu, po uprzednim wezwaniu Wykonawcy i wyznaczeniu dodatkowego terminu nie krótszego niż </w:t>
      </w:r>
      <w:r w:rsidR="00FB78FD">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dni robocz</w:t>
      </w:r>
      <w:r w:rsidR="00FB78FD">
        <w:rPr>
          <w:rFonts w:asciiTheme="minorHAnsi" w:hAnsiTheme="minorHAnsi" w:cstheme="minorHAnsi"/>
          <w:bCs/>
          <w:kern w:val="1"/>
          <w:sz w:val="24"/>
          <w:szCs w:val="24"/>
          <w:lang w:eastAsia="hi-IN" w:bidi="hi-IN"/>
        </w:rPr>
        <w:t>ych</w:t>
      </w:r>
      <w:r w:rsidRPr="009758BD">
        <w:rPr>
          <w:rFonts w:asciiTheme="minorHAnsi" w:hAnsiTheme="minorHAnsi" w:cstheme="minorHAnsi"/>
          <w:bCs/>
          <w:kern w:val="1"/>
          <w:sz w:val="24"/>
          <w:szCs w:val="24"/>
          <w:lang w:eastAsia="hi-IN" w:bidi="hi-IN"/>
        </w:rPr>
        <w:t xml:space="preserve">. Wykonanie zastępcze nie pozbawia Zamawiającego uprawnień z tytułu rękojmi i gwarancji. </w:t>
      </w:r>
    </w:p>
    <w:p w14:paraId="1BBBA46F" w14:textId="3D203332" w:rsidR="00AA1B94" w:rsidRDefault="00AA1B94" w:rsidP="00AA1B94">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datę wykonania przez Wykonawcę przedmiotu Umowy, a tym samym zachowanie terminu, o którym mowa w § 2 ust. 1, uznaje się </w:t>
      </w:r>
      <w:r w:rsidR="0021183A" w:rsidRPr="009758BD">
        <w:rPr>
          <w:rFonts w:asciiTheme="minorHAnsi" w:hAnsiTheme="minorHAnsi" w:cstheme="minorHAnsi"/>
          <w:bCs/>
          <w:kern w:val="1"/>
          <w:sz w:val="24"/>
          <w:szCs w:val="24"/>
          <w:lang w:eastAsia="hi-IN" w:bidi="hi-IN"/>
        </w:rPr>
        <w:t>zgłoszenie odbioru końcowego</w:t>
      </w:r>
      <w:r w:rsidR="00CE7BC9">
        <w:rPr>
          <w:rFonts w:asciiTheme="minorHAnsi" w:hAnsiTheme="minorHAnsi" w:cstheme="minorHAnsi"/>
          <w:bCs/>
          <w:kern w:val="1"/>
          <w:sz w:val="24"/>
          <w:szCs w:val="24"/>
          <w:lang w:eastAsia="hi-IN" w:bidi="hi-IN"/>
        </w:rPr>
        <w:t xml:space="preserve"> przez Wykonawcę</w:t>
      </w:r>
      <w:r w:rsidRPr="009758BD">
        <w:rPr>
          <w:rFonts w:asciiTheme="minorHAnsi" w:hAnsiTheme="minorHAnsi" w:cstheme="minorHAnsi"/>
          <w:bCs/>
          <w:kern w:val="1"/>
          <w:sz w:val="24"/>
          <w:szCs w:val="24"/>
          <w:lang w:eastAsia="hi-IN" w:bidi="hi-IN"/>
        </w:rPr>
        <w:t>.</w:t>
      </w:r>
    </w:p>
    <w:p w14:paraId="6C334E9C" w14:textId="314499E0" w:rsidR="00CE7BC9" w:rsidRPr="00CE7BC9" w:rsidRDefault="00CE7BC9" w:rsidP="00CE7BC9">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CE7BC9">
        <w:rPr>
          <w:rFonts w:asciiTheme="minorHAnsi" w:hAnsiTheme="minorHAnsi" w:cstheme="minorHAnsi"/>
          <w:bCs/>
          <w:kern w:val="1"/>
          <w:sz w:val="24"/>
          <w:szCs w:val="24"/>
          <w:lang w:eastAsia="hi-IN" w:bidi="hi-IN"/>
        </w:rPr>
        <w:t xml:space="preserve">W przypadku gdy złożona dokumentacja </w:t>
      </w:r>
      <w:r>
        <w:rPr>
          <w:rFonts w:asciiTheme="minorHAnsi" w:hAnsiTheme="minorHAnsi" w:cstheme="minorHAnsi"/>
          <w:bCs/>
          <w:kern w:val="1"/>
          <w:sz w:val="24"/>
          <w:szCs w:val="24"/>
          <w:lang w:eastAsia="hi-IN" w:bidi="hi-IN"/>
        </w:rPr>
        <w:t xml:space="preserve">odbiorowa </w:t>
      </w:r>
      <w:r w:rsidRPr="00CE7BC9">
        <w:rPr>
          <w:rFonts w:asciiTheme="minorHAnsi" w:hAnsiTheme="minorHAnsi" w:cstheme="minorHAnsi"/>
          <w:bCs/>
          <w:kern w:val="1"/>
          <w:sz w:val="24"/>
          <w:szCs w:val="24"/>
          <w:lang w:eastAsia="hi-IN" w:bidi="hi-IN"/>
        </w:rPr>
        <w:t xml:space="preserve">okaże się niekompletna lub zawierać będzie wady, Zamawiający zobowiązuje się do zgłoszenia pisemnych uwag w terminie 7 dni roboczych od momentu otrzymania </w:t>
      </w:r>
      <w:r>
        <w:rPr>
          <w:rFonts w:asciiTheme="minorHAnsi" w:hAnsiTheme="minorHAnsi" w:cstheme="minorHAnsi"/>
          <w:bCs/>
          <w:kern w:val="1"/>
          <w:sz w:val="24"/>
          <w:szCs w:val="24"/>
          <w:lang w:eastAsia="hi-IN" w:bidi="hi-IN"/>
        </w:rPr>
        <w:t>zgłoszenia odbioru</w:t>
      </w:r>
      <w:r w:rsidRPr="00CE7BC9">
        <w:rPr>
          <w:rFonts w:asciiTheme="minorHAnsi" w:hAnsiTheme="minorHAnsi" w:cstheme="minorHAnsi"/>
          <w:bCs/>
          <w:kern w:val="1"/>
          <w:sz w:val="24"/>
          <w:szCs w:val="24"/>
          <w:lang w:eastAsia="hi-IN" w:bidi="hi-IN"/>
        </w:rPr>
        <w:t xml:space="preserve"> i wyznaczy nowy termin na uzupełnienie dokumentacji lub usunięcie wad. </w:t>
      </w:r>
    </w:p>
    <w:p w14:paraId="10654DAC" w14:textId="687BF2C1" w:rsidR="00CE7BC9" w:rsidRPr="0092603F" w:rsidRDefault="00CE7BC9" w:rsidP="00CE7BC9">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CE7BC9">
        <w:rPr>
          <w:rFonts w:asciiTheme="minorHAnsi" w:hAnsiTheme="minorHAnsi" w:cstheme="minorHAnsi"/>
          <w:bCs/>
          <w:kern w:val="1"/>
          <w:sz w:val="24"/>
          <w:szCs w:val="24"/>
          <w:lang w:eastAsia="hi-IN" w:bidi="hi-IN"/>
        </w:rPr>
        <w:t xml:space="preserve">Jeśli w wyznaczonym terminie, o którym mowa w ust. </w:t>
      </w:r>
      <w:r>
        <w:rPr>
          <w:rFonts w:asciiTheme="minorHAnsi" w:hAnsiTheme="minorHAnsi" w:cstheme="minorHAnsi"/>
          <w:bCs/>
          <w:kern w:val="1"/>
          <w:sz w:val="24"/>
          <w:szCs w:val="24"/>
          <w:lang w:eastAsia="hi-IN" w:bidi="hi-IN"/>
        </w:rPr>
        <w:t>8</w:t>
      </w:r>
      <w:r w:rsidRPr="00CE7BC9">
        <w:rPr>
          <w:rFonts w:asciiTheme="minorHAnsi" w:hAnsiTheme="minorHAnsi" w:cstheme="minorHAnsi"/>
          <w:bCs/>
          <w:kern w:val="1"/>
          <w:sz w:val="24"/>
          <w:szCs w:val="24"/>
          <w:lang w:eastAsia="hi-IN" w:bidi="hi-IN"/>
        </w:rPr>
        <w:t xml:space="preserve"> Wykonawca nie przedłoży kompletnej dokumentacji lub nie usunie wad, </w:t>
      </w:r>
      <w:r>
        <w:rPr>
          <w:rFonts w:asciiTheme="minorHAnsi" w:hAnsiTheme="minorHAnsi" w:cstheme="minorHAnsi"/>
          <w:bCs/>
          <w:kern w:val="1"/>
          <w:sz w:val="24"/>
          <w:szCs w:val="24"/>
          <w:lang w:eastAsia="hi-IN" w:bidi="hi-IN"/>
        </w:rPr>
        <w:t xml:space="preserve">Zmawiającemu przysługuje prawo odmówienia dokonania odbioru </w:t>
      </w:r>
      <w:r w:rsidR="003604BE">
        <w:rPr>
          <w:rFonts w:asciiTheme="minorHAnsi" w:hAnsiTheme="minorHAnsi" w:cstheme="minorHAnsi"/>
          <w:bCs/>
          <w:kern w:val="1"/>
          <w:sz w:val="24"/>
          <w:szCs w:val="24"/>
          <w:lang w:eastAsia="hi-IN" w:bidi="hi-IN"/>
        </w:rPr>
        <w:t xml:space="preserve">z winy Wykonawcy </w:t>
      </w:r>
      <w:r>
        <w:rPr>
          <w:rFonts w:asciiTheme="minorHAnsi" w:hAnsiTheme="minorHAnsi" w:cstheme="minorHAnsi"/>
          <w:bCs/>
          <w:kern w:val="1"/>
          <w:sz w:val="24"/>
          <w:szCs w:val="24"/>
          <w:lang w:eastAsia="hi-IN" w:bidi="hi-IN"/>
        </w:rPr>
        <w:t>do czasu przedłożenia kompletnej dokumentacji</w:t>
      </w:r>
      <w:r w:rsidR="003604BE">
        <w:rPr>
          <w:rFonts w:asciiTheme="minorHAnsi" w:hAnsiTheme="minorHAnsi" w:cstheme="minorHAnsi"/>
          <w:bCs/>
          <w:kern w:val="1"/>
          <w:sz w:val="24"/>
          <w:szCs w:val="24"/>
          <w:lang w:eastAsia="hi-IN" w:bidi="hi-IN"/>
        </w:rPr>
        <w:t xml:space="preserve">, co skutkować będzie naliczeniem kary umownej wskazanej w </w:t>
      </w:r>
      <w:r w:rsidR="003604BE" w:rsidRPr="003604BE">
        <w:rPr>
          <w:rFonts w:asciiTheme="minorHAnsi" w:hAnsiTheme="minorHAnsi" w:cstheme="minorHAnsi"/>
          <w:bCs/>
          <w:kern w:val="1"/>
          <w:sz w:val="24"/>
          <w:szCs w:val="24"/>
          <w:lang w:eastAsia="hi-IN" w:bidi="hi-IN"/>
        </w:rPr>
        <w:t>§</w:t>
      </w:r>
      <w:r w:rsidR="003604BE">
        <w:rPr>
          <w:rFonts w:asciiTheme="minorHAnsi" w:hAnsiTheme="minorHAnsi" w:cstheme="minorHAnsi"/>
          <w:bCs/>
          <w:kern w:val="1"/>
          <w:sz w:val="24"/>
          <w:szCs w:val="24"/>
          <w:lang w:eastAsia="hi-IN" w:bidi="hi-IN"/>
        </w:rPr>
        <w:t xml:space="preserve"> 1</w:t>
      </w:r>
      <w:r w:rsidR="0039787F">
        <w:rPr>
          <w:rFonts w:asciiTheme="minorHAnsi" w:hAnsiTheme="minorHAnsi" w:cstheme="minorHAnsi"/>
          <w:bCs/>
          <w:kern w:val="1"/>
          <w:sz w:val="24"/>
          <w:szCs w:val="24"/>
          <w:lang w:eastAsia="hi-IN" w:bidi="hi-IN"/>
        </w:rPr>
        <w:t>0</w:t>
      </w:r>
      <w:r w:rsidR="003604BE">
        <w:rPr>
          <w:rFonts w:asciiTheme="minorHAnsi" w:hAnsiTheme="minorHAnsi" w:cstheme="minorHAnsi"/>
          <w:bCs/>
          <w:kern w:val="1"/>
          <w:sz w:val="24"/>
          <w:szCs w:val="24"/>
          <w:lang w:eastAsia="hi-IN" w:bidi="hi-IN"/>
        </w:rPr>
        <w:t xml:space="preserve"> ust. 1 pkt 3</w:t>
      </w:r>
      <w:r w:rsidRPr="00CE7BC9">
        <w:rPr>
          <w:rFonts w:asciiTheme="minorHAnsi" w:hAnsiTheme="minorHAnsi" w:cstheme="minorHAnsi"/>
          <w:bCs/>
          <w:kern w:val="1"/>
          <w:sz w:val="24"/>
          <w:szCs w:val="24"/>
          <w:lang w:eastAsia="hi-IN" w:bidi="hi-IN"/>
        </w:rPr>
        <w:t>.</w:t>
      </w:r>
    </w:p>
    <w:bookmarkEnd w:id="7"/>
    <w:p w14:paraId="011CE605" w14:textId="77777777" w:rsidR="000305CB" w:rsidRPr="009758BD" w:rsidRDefault="000305CB" w:rsidP="00AA1B94">
      <w:pPr>
        <w:widowControl/>
        <w:tabs>
          <w:tab w:val="left" w:pos="708"/>
        </w:tabs>
        <w:autoSpaceDN/>
        <w:spacing w:after="0" w:line="240" w:lineRule="auto"/>
        <w:jc w:val="both"/>
        <w:textAlignment w:val="auto"/>
        <w:rPr>
          <w:rFonts w:asciiTheme="minorHAnsi" w:hAnsiTheme="minorHAnsi" w:cstheme="minorHAnsi"/>
          <w:b/>
          <w:bCs/>
          <w:kern w:val="1"/>
          <w:sz w:val="24"/>
          <w:szCs w:val="24"/>
          <w:lang w:eastAsia="hi-IN" w:bidi="hi-IN"/>
        </w:rPr>
      </w:pPr>
    </w:p>
    <w:p w14:paraId="57A40E10" w14:textId="724C92FB" w:rsidR="00D11F6D" w:rsidRPr="009758BD" w:rsidRDefault="00D11F6D" w:rsidP="001D6EBA">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2809F4">
        <w:rPr>
          <w:rFonts w:asciiTheme="minorHAnsi" w:hAnsiTheme="minorHAnsi" w:cstheme="minorHAnsi"/>
          <w:b/>
          <w:bCs/>
          <w:kern w:val="1"/>
          <w:sz w:val="24"/>
          <w:szCs w:val="24"/>
          <w:lang w:eastAsia="hi-IN" w:bidi="hi-IN"/>
        </w:rPr>
        <w:t>8</w:t>
      </w:r>
    </w:p>
    <w:p w14:paraId="4BBC5248" w14:textId="2E892546" w:rsidR="00E96E49" w:rsidRPr="009758BD" w:rsidRDefault="007D5F1D" w:rsidP="001D6EBA">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Roboty dodatkowe</w:t>
      </w:r>
      <w:r w:rsidR="00272326" w:rsidRPr="009758BD">
        <w:rPr>
          <w:rFonts w:asciiTheme="minorHAnsi" w:hAnsiTheme="minorHAnsi" w:cstheme="minorHAnsi"/>
          <w:b/>
          <w:bCs/>
          <w:kern w:val="1"/>
          <w:sz w:val="24"/>
          <w:szCs w:val="24"/>
          <w:lang w:eastAsia="hi-IN" w:bidi="hi-IN"/>
        </w:rPr>
        <w:t xml:space="preserve">, </w:t>
      </w:r>
      <w:r w:rsidRPr="009758BD">
        <w:rPr>
          <w:rFonts w:asciiTheme="minorHAnsi" w:hAnsiTheme="minorHAnsi" w:cstheme="minorHAnsi"/>
          <w:b/>
          <w:bCs/>
          <w:kern w:val="1"/>
          <w:sz w:val="24"/>
          <w:szCs w:val="24"/>
          <w:lang w:eastAsia="hi-IN" w:bidi="hi-IN"/>
        </w:rPr>
        <w:t>zamienne</w:t>
      </w:r>
      <w:r w:rsidR="00272326" w:rsidRPr="009758BD">
        <w:rPr>
          <w:rFonts w:asciiTheme="minorHAnsi" w:hAnsiTheme="minorHAnsi" w:cstheme="minorHAnsi"/>
          <w:b/>
          <w:bCs/>
          <w:kern w:val="1"/>
          <w:sz w:val="24"/>
          <w:szCs w:val="24"/>
          <w:lang w:eastAsia="hi-IN" w:bidi="hi-IN"/>
        </w:rPr>
        <w:t xml:space="preserve"> i zaniechane</w:t>
      </w:r>
    </w:p>
    <w:p w14:paraId="12AD5F2A"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wykonania przedmiotu umowy określonego w § 1, tj. zgodnego z zasadami wiedzy technicznej i obowiązującymi na dzień odbioru robót przepisami.</w:t>
      </w:r>
    </w:p>
    <w:p w14:paraId="20287AEB" w14:textId="377EB4F6" w:rsidR="005D2713"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Przez „roboty dodatkowe" należy rozumieć prace (roboty</w:t>
      </w:r>
      <w:r w:rsidR="003F0575"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 xml:space="preserve">objęte przedmiotem zamówienia, ale nie występujące (ujęte) w </w:t>
      </w:r>
      <w:r w:rsidR="003F0575" w:rsidRPr="009758BD">
        <w:rPr>
          <w:rFonts w:asciiTheme="minorHAnsi" w:hAnsiTheme="minorHAnsi" w:cstheme="minorHAnsi"/>
          <w:bCs/>
          <w:kern w:val="1"/>
          <w:sz w:val="24"/>
          <w:szCs w:val="24"/>
          <w:lang w:eastAsia="hi-IN" w:bidi="hi-IN"/>
        </w:rPr>
        <w:t>dokumentacji projektowej, o której mowa w §</w:t>
      </w:r>
      <w:r w:rsidR="00CF5856" w:rsidRPr="009758BD">
        <w:rPr>
          <w:rFonts w:asciiTheme="minorHAnsi" w:hAnsiTheme="minorHAnsi" w:cstheme="minorHAnsi"/>
          <w:bCs/>
          <w:kern w:val="1"/>
          <w:sz w:val="24"/>
          <w:szCs w:val="24"/>
          <w:lang w:eastAsia="hi-IN" w:bidi="hi-IN"/>
        </w:rPr>
        <w:t xml:space="preserve"> </w:t>
      </w:r>
      <w:r w:rsidR="003F0575" w:rsidRPr="009758BD">
        <w:rPr>
          <w:rFonts w:asciiTheme="minorHAnsi" w:hAnsiTheme="minorHAnsi" w:cstheme="minorHAnsi"/>
          <w:bCs/>
          <w:kern w:val="1"/>
          <w:sz w:val="24"/>
          <w:szCs w:val="24"/>
          <w:lang w:eastAsia="hi-IN" w:bidi="hi-IN"/>
        </w:rPr>
        <w:t xml:space="preserve">1 ust. </w:t>
      </w:r>
      <w:r w:rsidR="00346AED">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 a bez których nie można wykonać i oddać do użytkowania przedmiotu zamówienia podstawowego określonego w § 1 niniejszej umowy. Prace te (roboty) będą rozliczane zgodnie z zasadami podanymi w ust.</w:t>
      </w:r>
      <w:r w:rsidR="005D2713" w:rsidRPr="009758BD">
        <w:rPr>
          <w:rFonts w:asciiTheme="minorHAnsi" w:hAnsiTheme="minorHAnsi" w:cstheme="minorHAnsi"/>
          <w:bCs/>
          <w:kern w:val="1"/>
          <w:sz w:val="24"/>
          <w:szCs w:val="24"/>
          <w:lang w:eastAsia="hi-IN" w:bidi="hi-IN"/>
        </w:rPr>
        <w:t xml:space="preserve"> 9.</w:t>
      </w:r>
    </w:p>
    <w:p w14:paraId="4C0046BD"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Przez „roboty zamienne" należy rozumieć roboty będące następstwem (wynikiem) rozwiązań zamiennych, o których mowa w Prawie budowlany</w:t>
      </w:r>
      <w:r w:rsidR="00CD44E9" w:rsidRPr="009758BD">
        <w:rPr>
          <w:rFonts w:asciiTheme="minorHAnsi" w:hAnsiTheme="minorHAnsi" w:cstheme="minorHAnsi"/>
          <w:bCs/>
          <w:kern w:val="1"/>
          <w:sz w:val="24"/>
          <w:szCs w:val="24"/>
          <w:lang w:eastAsia="hi-IN" w:bidi="hi-IN"/>
        </w:rPr>
        <w:t xml:space="preserve">m, tj. </w:t>
      </w:r>
      <w:r w:rsidRPr="009758BD">
        <w:rPr>
          <w:rFonts w:asciiTheme="minorHAnsi" w:hAnsiTheme="minorHAnsi" w:cstheme="minorHAnsi"/>
          <w:bCs/>
          <w:kern w:val="1"/>
          <w:sz w:val="24"/>
          <w:szCs w:val="24"/>
          <w:lang w:eastAsia="hi-IN" w:bidi="hi-IN"/>
        </w:rPr>
        <w:t xml:space="preserve">wykonanie elementu zaprojektowanego (występującego) w dokumentacji projektowej, ale w sposób odmienny niż to pierwotnie opisano w dokumentacji projektowej, czyli na podstawie „rozwiązania zamiennego" (przeprojektowania) opracowanego przez autora dokumentacji projektowej w ramach nadzoru autorskiego. „Roboty zamienne" będą rozliczane zgodnie z zasadami podanymi </w:t>
      </w:r>
      <w:r w:rsidR="005D2713" w:rsidRPr="009758BD">
        <w:rPr>
          <w:rFonts w:asciiTheme="minorHAnsi" w:hAnsiTheme="minorHAnsi" w:cstheme="minorHAnsi"/>
          <w:bCs/>
          <w:kern w:val="1"/>
          <w:sz w:val="24"/>
          <w:szCs w:val="24"/>
          <w:lang w:eastAsia="hi-IN" w:bidi="hi-IN"/>
        </w:rPr>
        <w:t>w ust. 10.</w:t>
      </w:r>
    </w:p>
    <w:p w14:paraId="41A6916F" w14:textId="41664A4F"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Wprowadzenie robót zamiennych jest możliwe</w:t>
      </w:r>
      <w:r w:rsidR="004F4765"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jeśli:</w:t>
      </w:r>
    </w:p>
    <w:p w14:paraId="2E2621D2"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pojawiły się na rynku materiały lub urządzenia nowszej generacji pozwalające na zaoszczędzenie kosztów eksploatacji wykonanego przedmiotu umowy;</w:t>
      </w:r>
    </w:p>
    <w:p w14:paraId="07EC4E9B"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stały się konieczne na skutek wad dokumentacji projektowej, czyli jej niezgodności z zasadami wiedzy lub stanem placu budowy spowodowanym przede wszystkim warunkami gruntowymi;</w:t>
      </w:r>
    </w:p>
    <w:p w14:paraId="0F905792"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wystąpiła niedostępność na rynku materiałów lub urządzeń wskazanych w ofercie lub dokumentacji projektowej.</w:t>
      </w:r>
    </w:p>
    <w:p w14:paraId="2F7C258D" w14:textId="25953DDA" w:rsidR="00AF283D" w:rsidRPr="009758BD" w:rsidRDefault="00AF283D" w:rsidP="00EF3793">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Przewiduje się także możliwość rezygnacji z wykonywania części (elementów) przedmiotu umowy przewidzianych w dokumentacji projektowej w sytuacji, gdy Zamawiający uzna, że ich wykonanie nie leży w interesie publicznym lub wykonanie tych części nie będzie możliwe z przyczyn niezależnych od stron umowy. Rezygnację z wykonywania tych części </w:t>
      </w:r>
      <w:r w:rsidR="00272326" w:rsidRPr="009758BD">
        <w:rPr>
          <w:rFonts w:asciiTheme="minorHAnsi" w:hAnsiTheme="minorHAnsi" w:cstheme="minorHAnsi"/>
          <w:bCs/>
          <w:kern w:val="1"/>
          <w:sz w:val="24"/>
          <w:szCs w:val="24"/>
          <w:lang w:eastAsia="hi-IN" w:bidi="hi-IN"/>
        </w:rPr>
        <w:t xml:space="preserve">przedmiotu umowy </w:t>
      </w:r>
      <w:r w:rsidRPr="009758BD">
        <w:rPr>
          <w:rFonts w:asciiTheme="minorHAnsi" w:hAnsiTheme="minorHAnsi" w:cstheme="minorHAnsi"/>
          <w:bCs/>
          <w:kern w:val="1"/>
          <w:sz w:val="24"/>
          <w:szCs w:val="24"/>
          <w:lang w:eastAsia="hi-IN" w:bidi="hi-IN"/>
        </w:rPr>
        <w:t>należy rozumieć jako odstąpienie przez Zamawiającego od części przedmiotu umowy. Przewiduje się także możliwość ograniczenia zakresu rzeczowego przedmiotu umowy, czyli rezygnacji z wykonywania robót, które były przewidziane w przedmiarach robót stanowiących załączniki do zapytania ofertowego lub w dokumentacji projektowej w sytuacji</w:t>
      </w:r>
      <w:r w:rsidR="004F4765"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gdy wykonanie danych robót będzie zbędne d</w:t>
      </w:r>
      <w:r w:rsidR="006A09BD" w:rsidRPr="009758BD">
        <w:rPr>
          <w:rFonts w:asciiTheme="minorHAnsi" w:hAnsiTheme="minorHAnsi" w:cstheme="minorHAnsi"/>
          <w:bCs/>
          <w:kern w:val="1"/>
          <w:sz w:val="24"/>
          <w:szCs w:val="24"/>
          <w:lang w:eastAsia="hi-IN" w:bidi="hi-IN"/>
        </w:rPr>
        <w:t>la</w:t>
      </w:r>
      <w:r w:rsidRPr="009758BD">
        <w:rPr>
          <w:rFonts w:asciiTheme="minorHAnsi" w:hAnsiTheme="minorHAnsi" w:cstheme="minorHAnsi"/>
          <w:bCs/>
          <w:kern w:val="1"/>
          <w:sz w:val="24"/>
          <w:szCs w:val="24"/>
          <w:lang w:eastAsia="hi-IN" w:bidi="hi-IN"/>
        </w:rPr>
        <w:t xml:space="preserve"> prawidłowego wykonania pr</w:t>
      </w:r>
      <w:r w:rsidR="004F4765" w:rsidRPr="009758BD">
        <w:rPr>
          <w:rFonts w:asciiTheme="minorHAnsi" w:hAnsiTheme="minorHAnsi" w:cstheme="minorHAnsi"/>
          <w:bCs/>
          <w:kern w:val="1"/>
          <w:sz w:val="24"/>
          <w:szCs w:val="24"/>
          <w:lang w:eastAsia="hi-IN" w:bidi="hi-IN"/>
        </w:rPr>
        <w:t>zedmiotu umowy określonego w </w:t>
      </w:r>
      <w:r w:rsidRPr="009758BD">
        <w:rPr>
          <w:rFonts w:asciiTheme="minorHAnsi" w:hAnsiTheme="minorHAnsi" w:cstheme="minorHAnsi"/>
          <w:bCs/>
          <w:kern w:val="1"/>
          <w:sz w:val="24"/>
          <w:szCs w:val="24"/>
          <w:lang w:eastAsia="hi-IN" w:bidi="hi-IN"/>
        </w:rPr>
        <w:t>§ 1, tj. zgodnego z zasadami wiedzy technicznej i obowiązującymi na dzień odbioru robót przepisami. Wykonawca oświadcza, że wyraża zgodę na ograniczenie zakresu robót z powyższych powodów. Roboty te w dalszej części umowy nazywane są robotami „zaniechanymi"</w:t>
      </w:r>
      <w:r w:rsidR="00EF3793">
        <w:rPr>
          <w:rFonts w:asciiTheme="minorHAnsi" w:hAnsiTheme="minorHAnsi" w:cstheme="minorHAnsi"/>
          <w:bCs/>
          <w:kern w:val="1"/>
          <w:sz w:val="24"/>
          <w:szCs w:val="24"/>
          <w:lang w:eastAsia="hi-IN" w:bidi="hi-IN"/>
        </w:rPr>
        <w:t>, przy czym Strony ustalają, że minimalna wartość świadczenia Wykonawcy w sytuacji wystąpienia robót „zaniechanych”  winna wynosić 60% świadczenia określonego niniejszą umową.</w:t>
      </w:r>
    </w:p>
    <w:p w14:paraId="48B95DD3"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przed rozpoczęciem każdego etapu robót zobowiązany jest do przedstawienia Zamawiającemu do zatwierdzenia w formie pisemnej zaakceptowanego przez Nadzór Inwestorski zestawienia materiałów, wyrobów i urządzeń przeznaczonych do wbudowania. </w:t>
      </w:r>
    </w:p>
    <w:p w14:paraId="38D01FCD" w14:textId="5029EDEB" w:rsidR="00446B27" w:rsidRPr="009758BD" w:rsidRDefault="00486A1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Podstawą do rozliczania robót dodatkowych, zamiennych i zaniechanych są kosztorysy ofertowe przekazane przez Wykonawcę Zamawiającemu zgodnie z § 3 ust. </w:t>
      </w:r>
      <w:r w:rsidR="0039787F">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 xml:space="preserve"> pkt </w:t>
      </w:r>
      <w:r w:rsidR="0039787F">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lit. </w:t>
      </w:r>
      <w:r w:rsidR="0039787F">
        <w:rPr>
          <w:rFonts w:asciiTheme="minorHAnsi" w:hAnsiTheme="minorHAnsi" w:cstheme="minorHAnsi"/>
          <w:bCs/>
          <w:kern w:val="1"/>
          <w:sz w:val="24"/>
          <w:szCs w:val="24"/>
          <w:lang w:eastAsia="hi-IN" w:bidi="hi-IN"/>
        </w:rPr>
        <w:t>a</w:t>
      </w:r>
      <w:r w:rsidRPr="009758BD">
        <w:rPr>
          <w:rFonts w:asciiTheme="minorHAnsi" w:hAnsiTheme="minorHAnsi" w:cstheme="minorHAnsi"/>
          <w:bCs/>
          <w:kern w:val="1"/>
          <w:sz w:val="24"/>
          <w:szCs w:val="24"/>
          <w:lang w:eastAsia="hi-IN" w:bidi="hi-IN"/>
        </w:rPr>
        <w:t>.</w:t>
      </w:r>
    </w:p>
    <w:p w14:paraId="2360D769" w14:textId="69728A38" w:rsidR="00446B27"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sz w:val="24"/>
          <w:szCs w:val="24"/>
          <w:lang w:eastAsia="pl-PL"/>
        </w:rPr>
        <w:t>Wszelkie inne rodzaje robót niż ujęte w dokumentacji projektowej</w:t>
      </w:r>
      <w:r w:rsidR="004F4765" w:rsidRPr="009758BD">
        <w:rPr>
          <w:rFonts w:asciiTheme="minorHAnsi" w:eastAsia="Times New Roman" w:hAnsiTheme="minorHAnsi" w:cs="Arial"/>
          <w:sz w:val="24"/>
          <w:szCs w:val="24"/>
          <w:lang w:eastAsia="pl-PL"/>
        </w:rPr>
        <w:t xml:space="preserve"> oraz zwiększone w porównaniu z </w:t>
      </w:r>
      <w:r w:rsidRPr="009758BD">
        <w:rPr>
          <w:rFonts w:asciiTheme="minorHAnsi" w:eastAsia="Times New Roman" w:hAnsiTheme="minorHAnsi" w:cs="Arial"/>
          <w:sz w:val="24"/>
          <w:szCs w:val="24"/>
          <w:lang w:eastAsia="pl-PL"/>
        </w:rPr>
        <w:t>przedmiarem</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robót</w:t>
      </w:r>
      <w:r w:rsidR="005D2713" w:rsidRPr="009758BD">
        <w:rPr>
          <w:rFonts w:asciiTheme="minorHAnsi" w:eastAsia="Times New Roman" w:hAnsiTheme="minorHAnsi" w:cs="Arial"/>
          <w:sz w:val="24"/>
          <w:szCs w:val="24"/>
          <w:lang w:eastAsia="pl-PL"/>
        </w:rPr>
        <w:t xml:space="preserve">, tj. </w:t>
      </w:r>
      <w:r w:rsidRPr="009758BD">
        <w:rPr>
          <w:rFonts w:asciiTheme="minorHAnsi" w:eastAsia="Times New Roman" w:hAnsiTheme="minorHAnsi" w:cs="Arial"/>
          <w:bCs/>
          <w:sz w:val="24"/>
          <w:szCs w:val="24"/>
          <w:lang w:eastAsia="pl-PL"/>
        </w:rPr>
        <w:t>roboty</w:t>
      </w:r>
      <w:r w:rsidR="005D2713" w:rsidRPr="009758BD">
        <w:rPr>
          <w:rFonts w:asciiTheme="minorHAnsi" w:eastAsia="Times New Roman" w:hAnsiTheme="minorHAnsi" w:cs="Arial"/>
          <w:bCs/>
          <w:sz w:val="24"/>
          <w:szCs w:val="24"/>
          <w:lang w:eastAsia="pl-PL"/>
        </w:rPr>
        <w:t xml:space="preserve"> dodatkowe,</w:t>
      </w:r>
      <w:r w:rsidR="006C6733"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 xml:space="preserve">o których mowa w ust. 2 oraz </w:t>
      </w:r>
      <w:r w:rsidR="005D2713" w:rsidRPr="009758BD">
        <w:rPr>
          <w:rFonts w:asciiTheme="minorHAnsi" w:eastAsia="Times New Roman" w:hAnsiTheme="minorHAnsi" w:cs="Arial"/>
          <w:bCs/>
          <w:sz w:val="24"/>
          <w:szCs w:val="24"/>
          <w:lang w:eastAsia="pl-PL"/>
        </w:rPr>
        <w:t>roboty zamienne</w:t>
      </w:r>
      <w:r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o których mowa w ust. 3,</w:t>
      </w:r>
      <w:r w:rsidR="004F4765"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a także </w:t>
      </w:r>
      <w:r w:rsidR="005D2713" w:rsidRPr="009758BD">
        <w:rPr>
          <w:rFonts w:asciiTheme="minorHAnsi" w:eastAsia="Times New Roman" w:hAnsiTheme="minorHAnsi" w:cs="Arial"/>
          <w:bCs/>
          <w:sz w:val="24"/>
          <w:szCs w:val="24"/>
          <w:lang w:eastAsia="pl-PL"/>
        </w:rPr>
        <w:t>roboty zaniechane</w:t>
      </w:r>
      <w:r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o których mowa w ust. 5, a konieczne do wykonania i oddania do</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użytkowania przedmiotu niniejszej umowy określonego w § 1 nini</w:t>
      </w:r>
      <w:r w:rsidR="005D2713" w:rsidRPr="009758BD">
        <w:rPr>
          <w:rFonts w:asciiTheme="minorHAnsi" w:eastAsia="Times New Roman" w:hAnsiTheme="minorHAnsi" w:cs="Arial"/>
          <w:sz w:val="24"/>
          <w:szCs w:val="24"/>
          <w:lang w:eastAsia="pl-PL"/>
        </w:rPr>
        <w:t>ejszej umowy</w:t>
      </w:r>
      <w:r w:rsidR="004F4765" w:rsidRPr="009758BD">
        <w:rPr>
          <w:rFonts w:asciiTheme="minorHAnsi" w:eastAsia="Times New Roman" w:hAnsiTheme="minorHAnsi" w:cs="Arial"/>
          <w:sz w:val="24"/>
          <w:szCs w:val="24"/>
          <w:lang w:eastAsia="pl-PL"/>
        </w:rPr>
        <w:t>,</w:t>
      </w:r>
      <w:r w:rsidR="005D2713" w:rsidRPr="009758BD">
        <w:rPr>
          <w:rFonts w:asciiTheme="minorHAnsi" w:eastAsia="Times New Roman" w:hAnsiTheme="minorHAnsi" w:cs="Arial"/>
          <w:sz w:val="24"/>
          <w:szCs w:val="24"/>
          <w:lang w:eastAsia="pl-PL"/>
        </w:rPr>
        <w:t xml:space="preserve"> mogą być wykonane </w:t>
      </w:r>
      <w:r w:rsidRPr="009758BD">
        <w:rPr>
          <w:rFonts w:asciiTheme="minorHAnsi" w:eastAsia="Times New Roman" w:hAnsiTheme="minorHAnsi" w:cs="Arial"/>
          <w:sz w:val="24"/>
          <w:szCs w:val="24"/>
          <w:lang w:eastAsia="pl-PL"/>
        </w:rPr>
        <w:t>lub</w:t>
      </w:r>
      <w:r w:rsidR="006C6733" w:rsidRPr="009758BD">
        <w:rPr>
          <w:rFonts w:asciiTheme="minorHAnsi" w:eastAsia="Times New Roman" w:hAnsiTheme="minorHAnsi" w:cs="Arial"/>
          <w:sz w:val="24"/>
          <w:szCs w:val="24"/>
          <w:lang w:eastAsia="pl-PL"/>
        </w:rPr>
        <w:t xml:space="preserve"> </w:t>
      </w:r>
      <w:r w:rsidR="005D2713" w:rsidRPr="009758BD">
        <w:rPr>
          <w:rFonts w:asciiTheme="minorHAnsi" w:eastAsia="Times New Roman" w:hAnsiTheme="minorHAnsi" w:cs="Arial"/>
          <w:sz w:val="24"/>
          <w:szCs w:val="24"/>
          <w:lang w:eastAsia="pl-PL"/>
        </w:rPr>
        <w:t>zaniechane</w:t>
      </w:r>
      <w:r w:rsidRPr="009758BD">
        <w:rPr>
          <w:rFonts w:asciiTheme="minorHAnsi" w:eastAsia="Times New Roman" w:hAnsiTheme="minorHAnsi" w:cs="Arial"/>
          <w:sz w:val="24"/>
          <w:szCs w:val="24"/>
          <w:lang w:eastAsia="pl-PL"/>
        </w:rPr>
        <w:t xml:space="preserve"> na podstawie protokołów konieczności potwierdzonych przez inspektora nadzoru</w:t>
      </w:r>
      <w:r w:rsidR="008A3565">
        <w:rPr>
          <w:rFonts w:asciiTheme="minorHAnsi" w:eastAsia="Times New Roman" w:hAnsiTheme="minorHAnsi" w:cs="Arial"/>
          <w:sz w:val="24"/>
          <w:szCs w:val="24"/>
          <w:lang w:eastAsia="pl-PL"/>
        </w:rPr>
        <w:t xml:space="preserve"> inwestorskiego</w:t>
      </w:r>
      <w:r w:rsidRPr="009758BD">
        <w:rPr>
          <w:rFonts w:asciiTheme="minorHAnsi" w:eastAsia="Times New Roman" w:hAnsiTheme="minorHAnsi" w:cs="Arial"/>
          <w:sz w:val="24"/>
          <w:szCs w:val="24"/>
          <w:lang w:eastAsia="pl-PL"/>
        </w:rPr>
        <w:t xml:space="preserve">, </w:t>
      </w:r>
      <w:r w:rsidR="001101B2" w:rsidRPr="001101B2">
        <w:rPr>
          <w:rFonts w:asciiTheme="minorHAnsi" w:eastAsia="Times New Roman" w:hAnsiTheme="minorHAnsi" w:cs="Arial"/>
          <w:sz w:val="24"/>
          <w:szCs w:val="24"/>
          <w:lang w:eastAsia="pl-PL"/>
        </w:rPr>
        <w:t>przedstawicieli Wykonawcy, o których mowa w § 4 ust. 1 pkt. 2</w:t>
      </w:r>
      <w:r w:rsidRPr="009758BD">
        <w:rPr>
          <w:rFonts w:asciiTheme="minorHAnsi" w:eastAsia="Times New Roman" w:hAnsiTheme="minorHAnsi" w:cs="Arial"/>
          <w:sz w:val="24"/>
          <w:szCs w:val="24"/>
          <w:lang w:eastAsia="pl-PL"/>
        </w:rPr>
        <w:t>, Wykonawcę i</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zatwierdzonych przez Zamawiającego</w:t>
      </w:r>
      <w:r w:rsidR="00CC1001" w:rsidRPr="009758BD">
        <w:rPr>
          <w:rFonts w:asciiTheme="minorHAnsi" w:eastAsia="Times New Roman" w:hAnsiTheme="minorHAnsi" w:cs="Arial"/>
          <w:sz w:val="24"/>
          <w:szCs w:val="24"/>
          <w:lang w:eastAsia="pl-PL"/>
        </w:rPr>
        <w:t>, do których załącznik stanowić winien kosztorys różnicowy,</w:t>
      </w:r>
      <w:r w:rsidR="00CC1001" w:rsidRPr="009758BD">
        <w:rPr>
          <w:sz w:val="24"/>
          <w:szCs w:val="24"/>
        </w:rPr>
        <w:t xml:space="preserve"> </w:t>
      </w:r>
      <w:r w:rsidR="00CC1001" w:rsidRPr="009758BD">
        <w:rPr>
          <w:rFonts w:asciiTheme="minorHAnsi" w:eastAsia="Times New Roman" w:hAnsiTheme="minorHAnsi" w:cs="Arial"/>
          <w:sz w:val="24"/>
          <w:szCs w:val="24"/>
          <w:lang w:eastAsia="pl-PL"/>
        </w:rPr>
        <w:t>przygotowany przez Wykonawcę, a zatwierdzony przez inspektora nadzoru</w:t>
      </w:r>
      <w:r w:rsidR="008A3565">
        <w:rPr>
          <w:rFonts w:asciiTheme="minorHAnsi" w:eastAsia="Times New Roman" w:hAnsiTheme="minorHAnsi" w:cs="Arial"/>
          <w:sz w:val="24"/>
          <w:szCs w:val="24"/>
          <w:lang w:eastAsia="pl-PL"/>
        </w:rPr>
        <w:t xml:space="preserve"> inwestorskiego</w:t>
      </w:r>
      <w:r w:rsidRPr="009758BD">
        <w:rPr>
          <w:rFonts w:asciiTheme="minorHAnsi" w:eastAsia="Times New Roman" w:hAnsiTheme="minorHAnsi" w:cs="Arial"/>
          <w:sz w:val="24"/>
          <w:szCs w:val="24"/>
          <w:lang w:eastAsia="pl-PL"/>
        </w:rPr>
        <w:t>.</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Bez zatwierdzenia protokołów konieczności przez Zamawiającego wykonawca nie może rozpocząć wykonywania ww. robót lub </w:t>
      </w:r>
      <w:r w:rsidR="005D2713" w:rsidRPr="009758BD">
        <w:rPr>
          <w:rFonts w:asciiTheme="minorHAnsi" w:eastAsia="Times New Roman" w:hAnsiTheme="minorHAnsi" w:cs="Arial"/>
          <w:sz w:val="24"/>
          <w:szCs w:val="24"/>
          <w:lang w:eastAsia="pl-PL"/>
        </w:rPr>
        <w:t xml:space="preserve">rezygnować z wykonywania robót </w:t>
      </w:r>
      <w:r w:rsidRPr="009758BD">
        <w:rPr>
          <w:rFonts w:asciiTheme="minorHAnsi" w:eastAsia="Times New Roman" w:hAnsiTheme="minorHAnsi" w:cs="Arial"/>
          <w:sz w:val="24"/>
          <w:szCs w:val="24"/>
          <w:lang w:eastAsia="pl-PL"/>
        </w:rPr>
        <w:t>zaniechanych.</w:t>
      </w:r>
      <w:r w:rsidR="00E67313" w:rsidRPr="009758BD">
        <w:rPr>
          <w:rFonts w:asciiTheme="minorHAnsi" w:eastAsia="Times New Roman" w:hAnsiTheme="minorHAnsi" w:cs="Arial"/>
          <w:sz w:val="24"/>
          <w:szCs w:val="24"/>
          <w:lang w:eastAsia="pl-PL"/>
        </w:rPr>
        <w:t xml:space="preserve"> Wszelkie zmiany umowy spowodowane wystąpieniem robót dodatkowych, zamiennych i zaniechanych zostaną wprowadzone w formie aneksu do niniejszej umowy.</w:t>
      </w:r>
    </w:p>
    <w:p w14:paraId="5534AC1D" w14:textId="41138BA0" w:rsidR="00446B27"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bCs/>
          <w:sz w:val="24"/>
          <w:szCs w:val="24"/>
          <w:lang w:eastAsia="pl-PL"/>
        </w:rPr>
        <w:t xml:space="preserve">Rozliczanie robót dodatkowych </w:t>
      </w:r>
      <w:r w:rsidRPr="009758BD">
        <w:rPr>
          <w:rFonts w:asciiTheme="minorHAnsi" w:eastAsia="Times New Roman" w:hAnsiTheme="minorHAnsi" w:cs="Arial"/>
          <w:sz w:val="24"/>
          <w:szCs w:val="24"/>
          <w:lang w:eastAsia="pl-PL"/>
        </w:rPr>
        <w:t>odbywało</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się będzie na podstawie </w:t>
      </w:r>
      <w:r w:rsidR="003F3454" w:rsidRPr="009758BD">
        <w:rPr>
          <w:rFonts w:asciiTheme="minorHAnsi" w:eastAsia="Times New Roman" w:hAnsiTheme="minorHAnsi" w:cs="Arial"/>
          <w:sz w:val="24"/>
          <w:szCs w:val="24"/>
          <w:lang w:eastAsia="pl-PL"/>
        </w:rPr>
        <w:t>odrębnej</w:t>
      </w:r>
      <w:r w:rsidRPr="009758BD">
        <w:rPr>
          <w:rFonts w:asciiTheme="minorHAnsi" w:eastAsia="Times New Roman" w:hAnsiTheme="minorHAnsi" w:cs="Arial"/>
          <w:sz w:val="24"/>
          <w:szCs w:val="24"/>
          <w:lang w:eastAsia="pl-PL"/>
        </w:rPr>
        <w:t xml:space="preserve"> faktury</w:t>
      </w:r>
      <w:r w:rsidR="003F3454" w:rsidRPr="009758BD">
        <w:rPr>
          <w:rFonts w:asciiTheme="minorHAnsi" w:eastAsia="Times New Roman" w:hAnsiTheme="minorHAnsi" w:cs="Arial"/>
          <w:sz w:val="24"/>
          <w:szCs w:val="24"/>
          <w:lang w:eastAsia="pl-PL"/>
        </w:rPr>
        <w:t xml:space="preserve"> wystawionej</w:t>
      </w:r>
      <w:r w:rsidR="00902021" w:rsidRPr="009758BD">
        <w:rPr>
          <w:rFonts w:asciiTheme="minorHAnsi" w:eastAsia="Times New Roman" w:hAnsiTheme="minorHAnsi" w:cs="Arial"/>
          <w:sz w:val="24"/>
          <w:szCs w:val="24"/>
          <w:lang w:eastAsia="pl-PL"/>
        </w:rPr>
        <w:t xml:space="preserve"> przez Wykonawcę</w:t>
      </w:r>
      <w:r w:rsidRPr="009758BD">
        <w:rPr>
          <w:rFonts w:asciiTheme="minorHAnsi" w:eastAsia="Times New Roman" w:hAnsiTheme="minorHAnsi" w:cs="Arial"/>
          <w:sz w:val="24"/>
          <w:szCs w:val="24"/>
          <w:lang w:eastAsia="pl-PL"/>
        </w:rPr>
        <w:t xml:space="preserve">. </w:t>
      </w:r>
      <w:r w:rsidRPr="009758BD">
        <w:rPr>
          <w:rFonts w:asciiTheme="minorHAnsi" w:hAnsiTheme="minorHAnsi" w:cstheme="minorHAnsi"/>
          <w:bCs/>
          <w:kern w:val="1"/>
          <w:sz w:val="24"/>
          <w:szCs w:val="24"/>
          <w:lang w:eastAsia="hi-IN" w:bidi="hi-IN"/>
        </w:rPr>
        <w:t>Płatność będzie dokonana przelewem na wskazany p</w:t>
      </w:r>
      <w:r w:rsidR="004F4765" w:rsidRPr="009758BD">
        <w:rPr>
          <w:rFonts w:asciiTheme="minorHAnsi" w:hAnsiTheme="minorHAnsi" w:cstheme="minorHAnsi"/>
          <w:bCs/>
          <w:kern w:val="1"/>
          <w:sz w:val="24"/>
          <w:szCs w:val="24"/>
          <w:lang w:eastAsia="hi-IN" w:bidi="hi-IN"/>
        </w:rPr>
        <w:t xml:space="preserve">rzez Wykonawcę </w:t>
      </w:r>
      <w:r w:rsidR="00021501" w:rsidRPr="009758BD">
        <w:rPr>
          <w:rFonts w:asciiTheme="minorHAnsi" w:hAnsiTheme="minorHAnsi" w:cstheme="minorHAnsi"/>
          <w:bCs/>
          <w:kern w:val="1"/>
          <w:sz w:val="24"/>
          <w:szCs w:val="24"/>
          <w:lang w:eastAsia="hi-IN" w:bidi="hi-IN"/>
        </w:rPr>
        <w:t xml:space="preserve">w fakturze </w:t>
      </w:r>
      <w:r w:rsidR="004F4765" w:rsidRPr="009758BD">
        <w:rPr>
          <w:rFonts w:asciiTheme="minorHAnsi" w:hAnsiTheme="minorHAnsi" w:cstheme="minorHAnsi"/>
          <w:bCs/>
          <w:kern w:val="1"/>
          <w:sz w:val="24"/>
          <w:szCs w:val="24"/>
          <w:lang w:eastAsia="hi-IN" w:bidi="hi-IN"/>
        </w:rPr>
        <w:t>rachunek bankowy</w:t>
      </w:r>
      <w:r w:rsidRPr="009758BD">
        <w:rPr>
          <w:rFonts w:asciiTheme="minorHAnsi" w:hAnsiTheme="minorHAnsi" w:cstheme="minorHAnsi"/>
          <w:bCs/>
          <w:kern w:val="1"/>
          <w:sz w:val="24"/>
          <w:szCs w:val="24"/>
          <w:lang w:eastAsia="hi-IN" w:bidi="hi-IN"/>
        </w:rPr>
        <w:t xml:space="preserve"> w terminie 30 dni od daty otrzymania przez Zamawiającego prawidło</w:t>
      </w:r>
      <w:r w:rsidR="004F4765" w:rsidRPr="009758BD">
        <w:rPr>
          <w:rFonts w:asciiTheme="minorHAnsi" w:hAnsiTheme="minorHAnsi" w:cstheme="minorHAnsi"/>
          <w:bCs/>
          <w:kern w:val="1"/>
          <w:sz w:val="24"/>
          <w:szCs w:val="24"/>
          <w:lang w:eastAsia="hi-IN" w:bidi="hi-IN"/>
        </w:rPr>
        <w:t xml:space="preserve">wo wystawionej faktury. </w:t>
      </w:r>
      <w:r w:rsidR="003F3454" w:rsidRPr="009758BD">
        <w:rPr>
          <w:rFonts w:asciiTheme="minorHAnsi" w:hAnsiTheme="minorHAnsi" w:cstheme="minorHAnsi"/>
          <w:bCs/>
          <w:kern w:val="1"/>
          <w:sz w:val="24"/>
          <w:szCs w:val="24"/>
          <w:lang w:eastAsia="hi-IN" w:bidi="hi-IN"/>
        </w:rPr>
        <w:t>Podstaw</w:t>
      </w:r>
      <w:r w:rsidR="005079C5">
        <w:rPr>
          <w:rFonts w:asciiTheme="minorHAnsi" w:hAnsiTheme="minorHAnsi" w:cstheme="minorHAnsi"/>
          <w:bCs/>
          <w:kern w:val="1"/>
          <w:sz w:val="24"/>
          <w:szCs w:val="24"/>
          <w:lang w:eastAsia="hi-IN" w:bidi="hi-IN"/>
        </w:rPr>
        <w:t>ą</w:t>
      </w:r>
      <w:r w:rsidR="003F3454" w:rsidRPr="009758BD">
        <w:rPr>
          <w:rFonts w:asciiTheme="minorHAnsi" w:hAnsiTheme="minorHAnsi" w:cstheme="minorHAnsi"/>
          <w:bCs/>
          <w:kern w:val="1"/>
          <w:sz w:val="24"/>
          <w:szCs w:val="24"/>
          <w:lang w:eastAsia="hi-IN" w:bidi="hi-IN"/>
        </w:rPr>
        <w:t xml:space="preserve"> do wypłaty wynagrodzenia będzie protokół konieczności wykonania robót </w:t>
      </w:r>
      <w:r w:rsidR="0026783A" w:rsidRPr="009758BD">
        <w:rPr>
          <w:rFonts w:asciiTheme="minorHAnsi" w:hAnsiTheme="minorHAnsi" w:cstheme="minorHAnsi"/>
          <w:bCs/>
          <w:kern w:val="1"/>
          <w:sz w:val="24"/>
          <w:szCs w:val="24"/>
          <w:lang w:eastAsia="hi-IN" w:bidi="hi-IN"/>
        </w:rPr>
        <w:t>dodatkowych</w:t>
      </w:r>
      <w:r w:rsidR="003F3454" w:rsidRPr="009758BD">
        <w:rPr>
          <w:rFonts w:asciiTheme="minorHAnsi" w:hAnsiTheme="minorHAnsi" w:cstheme="minorHAnsi"/>
          <w:bCs/>
          <w:kern w:val="1"/>
          <w:sz w:val="24"/>
          <w:szCs w:val="24"/>
          <w:lang w:eastAsia="hi-IN" w:bidi="hi-IN"/>
        </w:rPr>
        <w:t>, zatwierdzony przez inspektora nadzoru</w:t>
      </w:r>
      <w:r w:rsidR="008A3565">
        <w:rPr>
          <w:rFonts w:asciiTheme="minorHAnsi" w:hAnsiTheme="minorHAnsi" w:cstheme="minorHAnsi"/>
          <w:bCs/>
          <w:kern w:val="1"/>
          <w:sz w:val="24"/>
          <w:szCs w:val="24"/>
          <w:lang w:eastAsia="hi-IN" w:bidi="hi-IN"/>
        </w:rPr>
        <w:t xml:space="preserve"> inwestorskiego</w:t>
      </w:r>
      <w:r w:rsidR="003F3454" w:rsidRPr="009758BD">
        <w:rPr>
          <w:rFonts w:asciiTheme="minorHAnsi" w:hAnsiTheme="minorHAnsi" w:cstheme="minorHAnsi"/>
          <w:bCs/>
          <w:kern w:val="1"/>
          <w:sz w:val="24"/>
          <w:szCs w:val="24"/>
          <w:lang w:eastAsia="hi-IN" w:bidi="hi-IN"/>
        </w:rPr>
        <w:t xml:space="preserve"> i Zamawiającego oraz kosztorys zwany różnicowym, przygotowany przez Wykonawcę, a zatwierdzony przez inspektora nadzoru</w:t>
      </w:r>
      <w:r w:rsidR="008A3565">
        <w:rPr>
          <w:rFonts w:asciiTheme="minorHAnsi" w:hAnsiTheme="minorHAnsi" w:cstheme="minorHAnsi"/>
          <w:bCs/>
          <w:kern w:val="1"/>
          <w:sz w:val="24"/>
          <w:szCs w:val="24"/>
          <w:lang w:eastAsia="hi-IN" w:bidi="hi-IN"/>
        </w:rPr>
        <w:t xml:space="preserve"> inwestorskiego</w:t>
      </w:r>
      <w:r w:rsidR="003F3454" w:rsidRPr="009758BD">
        <w:rPr>
          <w:rFonts w:asciiTheme="minorHAnsi" w:hAnsiTheme="minorHAnsi" w:cstheme="minorHAnsi"/>
          <w:bCs/>
          <w:kern w:val="1"/>
          <w:sz w:val="24"/>
          <w:szCs w:val="24"/>
          <w:lang w:eastAsia="hi-IN" w:bidi="hi-IN"/>
        </w:rPr>
        <w:t>, wykonany w oparciu o następujące założenia</w:t>
      </w:r>
      <w:r w:rsidRPr="009758BD">
        <w:rPr>
          <w:rFonts w:asciiTheme="minorHAnsi" w:eastAsia="Times New Roman" w:hAnsiTheme="minorHAnsi" w:cs="Arial"/>
          <w:sz w:val="24"/>
          <w:szCs w:val="24"/>
          <w:lang w:eastAsia="pl-PL"/>
        </w:rPr>
        <w:t>:</w:t>
      </w:r>
    </w:p>
    <w:p w14:paraId="60BBADA0" w14:textId="52FC424B"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ceny czynników produkcji (Rbg, M, S, Ko, Z) zostaną przyjęte z </w:t>
      </w:r>
      <w:r w:rsidR="00234514" w:rsidRPr="009758BD">
        <w:rPr>
          <w:rFonts w:asciiTheme="minorHAnsi" w:eastAsia="Times New Roman" w:hAnsiTheme="minorHAnsi" w:cs="Arial"/>
          <w:sz w:val="24"/>
          <w:szCs w:val="24"/>
          <w:lang w:eastAsia="pl-PL"/>
        </w:rPr>
        <w:t xml:space="preserve">kosztorysu ofertowego złożonego </w:t>
      </w:r>
      <w:r w:rsidR="004F4765" w:rsidRPr="009758BD">
        <w:rPr>
          <w:rFonts w:asciiTheme="minorHAnsi" w:eastAsia="Times New Roman" w:hAnsiTheme="minorHAnsi" w:cs="Arial"/>
          <w:sz w:val="24"/>
          <w:szCs w:val="24"/>
          <w:lang w:eastAsia="pl-PL"/>
        </w:rPr>
        <w:t>przez W</w:t>
      </w:r>
      <w:r w:rsidRPr="009758BD">
        <w:rPr>
          <w:rFonts w:asciiTheme="minorHAnsi" w:eastAsia="Times New Roman" w:hAnsiTheme="minorHAnsi" w:cs="Arial"/>
          <w:sz w:val="24"/>
          <w:szCs w:val="24"/>
          <w:lang w:eastAsia="pl-PL"/>
        </w:rPr>
        <w:t>ykonawcę,</w:t>
      </w:r>
    </w:p>
    <w:p w14:paraId="1B00ABD8" w14:textId="49B247D5"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w przypadku, gdy nie będzie możliwe rozliczenie dan</w:t>
      </w:r>
      <w:r w:rsidR="00234514" w:rsidRPr="009758BD">
        <w:rPr>
          <w:rFonts w:asciiTheme="minorHAnsi" w:eastAsia="Times New Roman" w:hAnsiTheme="minorHAnsi" w:cs="Arial"/>
          <w:sz w:val="24"/>
          <w:szCs w:val="24"/>
          <w:lang w:eastAsia="pl-PL"/>
        </w:rPr>
        <w:t xml:space="preserve">ej roboty w oparciu o zapisy w </w:t>
      </w:r>
      <w:r w:rsidRPr="009758BD">
        <w:rPr>
          <w:rFonts w:asciiTheme="minorHAnsi" w:eastAsia="Times New Roman" w:hAnsiTheme="minorHAnsi" w:cs="Arial"/>
          <w:sz w:val="24"/>
          <w:szCs w:val="24"/>
          <w:lang w:eastAsia="pl-PL"/>
        </w:rPr>
        <w:t>pkt 1, brakujące ceny czynników produkcji zostaną przyjęte z zeszytów SEKOCENBUD (jako średnie) za okres ich wbudowania,</w:t>
      </w:r>
    </w:p>
    <w:p w14:paraId="03CD3359" w14:textId="40B835F9"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podstawą do określenia nakładów rzeczowych będą normy zawarte w wyżej wskazanych kosztorysach, a w przypadku ich braku - odpowiednie pozycje Katalogów Nakładów Rzeczowych (KNR). W przypadku b</w:t>
      </w:r>
      <w:r w:rsidR="004F4765" w:rsidRPr="009758BD">
        <w:rPr>
          <w:rFonts w:asciiTheme="minorHAnsi" w:eastAsia="Times New Roman" w:hAnsiTheme="minorHAnsi" w:cs="Arial"/>
          <w:sz w:val="24"/>
          <w:szCs w:val="24"/>
          <w:lang w:eastAsia="pl-PL"/>
        </w:rPr>
        <w:t>raku odpowiednich pozycji w KNR-</w:t>
      </w:r>
      <w:r w:rsidRPr="009758BD">
        <w:rPr>
          <w:rFonts w:asciiTheme="minorHAnsi" w:eastAsia="Times New Roman" w:hAnsiTheme="minorHAnsi" w:cs="Arial"/>
          <w:sz w:val="24"/>
          <w:szCs w:val="24"/>
          <w:lang w:eastAsia="pl-PL"/>
        </w:rPr>
        <w:t xml:space="preserve">ach, zastosowane </w:t>
      </w:r>
      <w:r w:rsidRPr="009758BD">
        <w:rPr>
          <w:rFonts w:asciiTheme="minorHAnsi" w:eastAsia="Times New Roman" w:hAnsiTheme="minorHAnsi" w:cs="Arial"/>
          <w:sz w:val="24"/>
          <w:szCs w:val="24"/>
          <w:lang w:eastAsia="pl-PL"/>
        </w:rPr>
        <w:lastRenderedPageBreak/>
        <w:t>zostaną Katalogi Norm Nakładów Rzeczowych, a następnie wycena indywidualna Wykonawcy, zatwierdzona przez Zamawiającego</w:t>
      </w:r>
      <w:r w:rsidR="0026783A" w:rsidRPr="009758BD">
        <w:rPr>
          <w:rFonts w:asciiTheme="minorHAnsi" w:eastAsia="Times New Roman" w:hAnsiTheme="minorHAnsi" w:cs="Arial"/>
          <w:sz w:val="24"/>
          <w:szCs w:val="24"/>
          <w:lang w:eastAsia="pl-PL"/>
        </w:rPr>
        <w:t>;</w:t>
      </w:r>
    </w:p>
    <w:p w14:paraId="35A2424B" w14:textId="5E822703" w:rsidR="0026783A" w:rsidRPr="009758BD" w:rsidRDefault="0026783A" w:rsidP="0026783A">
      <w:pPr>
        <w:spacing w:after="0" w:line="240" w:lineRule="auto"/>
        <w:ind w:left="360"/>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oraz protokół odbioru końcowego robót.</w:t>
      </w:r>
    </w:p>
    <w:p w14:paraId="72378172" w14:textId="4CD7B391" w:rsidR="00234514" w:rsidRPr="009758BD" w:rsidRDefault="00446B27" w:rsidP="00BF3B47">
      <w:pPr>
        <w:pStyle w:val="Akapitzlist"/>
        <w:numPr>
          <w:ilvl w:val="0"/>
          <w:numId w:val="15"/>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Rozliczanie robót zamiennych w stosunku do przewidzianych dokumentacją projektową </w:t>
      </w:r>
      <w:r w:rsidR="00A84E22" w:rsidRPr="009758BD">
        <w:rPr>
          <w:rFonts w:asciiTheme="minorHAnsi" w:eastAsia="Times New Roman" w:hAnsiTheme="minorHAnsi" w:cs="Arial"/>
          <w:sz w:val="24"/>
          <w:szCs w:val="24"/>
          <w:lang w:eastAsia="pl-PL"/>
        </w:rPr>
        <w:t>może nastąpić poprzez zwiększenie wynagrodzenia Wykonawcy (gdy cena wykonania robót zamiennych będzie większa od ceny wykonania robót pierwotnych) lub poprzez jego obniżenie (w przypadku gdy wartość wykonania robót zamiennych będzie niższy od wartości wykonania robót pierwotnych).</w:t>
      </w:r>
      <w:r w:rsidR="00514BC4" w:rsidRPr="009758BD">
        <w:rPr>
          <w:rFonts w:asciiTheme="minorHAnsi" w:eastAsia="Times New Roman" w:hAnsiTheme="minorHAnsi" w:cs="Arial"/>
          <w:sz w:val="24"/>
          <w:szCs w:val="24"/>
          <w:lang w:eastAsia="pl-PL"/>
        </w:rPr>
        <w:t xml:space="preserve"> Podstawa do zmiany wynagrodzenia będzie protokół konieczności wykonania robót zamiennych, zatwierdzony przez inspektora nadzoru</w:t>
      </w:r>
      <w:r w:rsidR="008A3565">
        <w:rPr>
          <w:rFonts w:asciiTheme="minorHAnsi" w:eastAsia="Times New Roman" w:hAnsiTheme="minorHAnsi" w:cs="Arial"/>
          <w:sz w:val="24"/>
          <w:szCs w:val="24"/>
          <w:lang w:eastAsia="pl-PL"/>
        </w:rPr>
        <w:t xml:space="preserve"> inwestorskiego</w:t>
      </w:r>
      <w:r w:rsidR="00514BC4" w:rsidRPr="009758BD">
        <w:rPr>
          <w:rFonts w:asciiTheme="minorHAnsi" w:eastAsia="Times New Roman" w:hAnsiTheme="minorHAnsi" w:cs="Arial"/>
          <w:sz w:val="24"/>
          <w:szCs w:val="24"/>
          <w:lang w:eastAsia="pl-PL"/>
        </w:rPr>
        <w:t xml:space="preserve"> i Zamawiającego oraz</w:t>
      </w:r>
      <w:r w:rsidR="00A84E22" w:rsidRPr="009758BD">
        <w:rPr>
          <w:rFonts w:asciiTheme="minorHAnsi" w:eastAsia="Times New Roman" w:hAnsiTheme="minorHAnsi" w:cs="Arial"/>
          <w:sz w:val="24"/>
          <w:szCs w:val="24"/>
          <w:lang w:eastAsia="pl-PL"/>
        </w:rPr>
        <w:t xml:space="preserve"> </w:t>
      </w:r>
      <w:r w:rsidR="00234514" w:rsidRPr="009758BD">
        <w:rPr>
          <w:rFonts w:asciiTheme="minorHAnsi" w:eastAsia="Times New Roman" w:hAnsiTheme="minorHAnsi" w:cs="Arial"/>
          <w:sz w:val="24"/>
          <w:szCs w:val="24"/>
          <w:lang w:eastAsia="pl-PL"/>
        </w:rPr>
        <w:t>kosztorys zwany różnicow</w:t>
      </w:r>
      <w:r w:rsidR="00CF5856" w:rsidRPr="009758BD">
        <w:rPr>
          <w:rFonts w:asciiTheme="minorHAnsi" w:eastAsia="Times New Roman" w:hAnsiTheme="minorHAnsi" w:cs="Arial"/>
          <w:sz w:val="24"/>
          <w:szCs w:val="24"/>
          <w:lang w:eastAsia="pl-PL"/>
        </w:rPr>
        <w:t>ym, przygotowany przez W</w:t>
      </w:r>
      <w:r w:rsidR="00234514" w:rsidRPr="009758BD">
        <w:rPr>
          <w:rFonts w:asciiTheme="minorHAnsi" w:eastAsia="Times New Roman" w:hAnsiTheme="minorHAnsi" w:cs="Arial"/>
          <w:sz w:val="24"/>
          <w:szCs w:val="24"/>
          <w:lang w:eastAsia="pl-PL"/>
        </w:rPr>
        <w:t>ykonawcę, a zatwierdz</w:t>
      </w:r>
      <w:r w:rsidR="00CF5856" w:rsidRPr="009758BD">
        <w:rPr>
          <w:rFonts w:asciiTheme="minorHAnsi" w:eastAsia="Times New Roman" w:hAnsiTheme="minorHAnsi" w:cs="Arial"/>
          <w:sz w:val="24"/>
          <w:szCs w:val="24"/>
          <w:lang w:eastAsia="pl-PL"/>
        </w:rPr>
        <w:t>ony</w:t>
      </w:r>
      <w:r w:rsidR="00050765" w:rsidRPr="009758BD">
        <w:rPr>
          <w:rFonts w:asciiTheme="minorHAnsi" w:eastAsia="Times New Roman" w:hAnsiTheme="minorHAnsi" w:cs="Arial"/>
          <w:sz w:val="24"/>
          <w:szCs w:val="24"/>
          <w:lang w:eastAsia="pl-PL"/>
        </w:rPr>
        <w:t xml:space="preserve"> </w:t>
      </w:r>
      <w:r w:rsidR="00CF5856" w:rsidRPr="009758BD">
        <w:rPr>
          <w:rFonts w:asciiTheme="minorHAnsi" w:eastAsia="Times New Roman" w:hAnsiTheme="minorHAnsi" w:cs="Arial"/>
          <w:sz w:val="24"/>
          <w:szCs w:val="24"/>
          <w:lang w:eastAsia="pl-PL"/>
        </w:rPr>
        <w:t>przez inspektora nadzoru</w:t>
      </w:r>
      <w:r w:rsidR="00234514" w:rsidRPr="009758BD">
        <w:rPr>
          <w:rFonts w:asciiTheme="minorHAnsi" w:eastAsia="Times New Roman" w:hAnsiTheme="minorHAnsi" w:cs="Arial"/>
          <w:sz w:val="24"/>
          <w:szCs w:val="24"/>
          <w:lang w:eastAsia="pl-PL"/>
        </w:rPr>
        <w:t>, wykonany</w:t>
      </w:r>
      <w:r w:rsidRPr="009758BD">
        <w:rPr>
          <w:rFonts w:asciiTheme="minorHAnsi" w:eastAsia="Times New Roman" w:hAnsiTheme="minorHAnsi" w:cs="Arial"/>
          <w:sz w:val="24"/>
          <w:szCs w:val="24"/>
          <w:lang w:eastAsia="pl-PL"/>
        </w:rPr>
        <w:t xml:space="preserve"> w oparciu o następujące założenia:</w:t>
      </w:r>
    </w:p>
    <w:p w14:paraId="566DE162" w14:textId="6E40E595"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cenę roboty „pierwotnej", a więc roboty która miała być pierwotnie wykonana;</w:t>
      </w:r>
    </w:p>
    <w:p w14:paraId="506C46E4" w14:textId="089D1487"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cenę roboty „zamiennej";</w:t>
      </w:r>
    </w:p>
    <w:p w14:paraId="64E86DF2" w14:textId="31A2C7C2"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różnicę pomiędzy cenami</w:t>
      </w:r>
      <w:r w:rsidR="003A6C39" w:rsidRPr="009758BD">
        <w:rPr>
          <w:rFonts w:asciiTheme="minorHAnsi" w:eastAsia="Times New Roman" w:hAnsiTheme="minorHAnsi" w:cs="Arial"/>
          <w:sz w:val="24"/>
          <w:szCs w:val="24"/>
          <w:lang w:eastAsia="pl-PL"/>
        </w:rPr>
        <w:t xml:space="preserve"> wskazanymi w pkt 1 i pkt 2 powyżej</w:t>
      </w:r>
      <w:r w:rsidR="00050765" w:rsidRPr="009758BD">
        <w:rPr>
          <w:rFonts w:asciiTheme="minorHAnsi" w:eastAsia="Times New Roman" w:hAnsiTheme="minorHAnsi" w:cs="Arial"/>
          <w:sz w:val="24"/>
          <w:szCs w:val="24"/>
          <w:lang w:eastAsia="pl-PL"/>
        </w:rPr>
        <w:t>;</w:t>
      </w:r>
    </w:p>
    <w:p w14:paraId="43CEC3F1" w14:textId="7E7BA165"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wyliczeń ww. cen („pierwotnej" i „zamiennej") należy dokonać w oparciu o następujące założenia: </w:t>
      </w:r>
    </w:p>
    <w:p w14:paraId="6E3FC505" w14:textId="77777777" w:rsidR="00234514" w:rsidRPr="009758BD" w:rsidRDefault="00234514"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c</w:t>
      </w:r>
      <w:r w:rsidR="00446B27" w:rsidRPr="009758BD">
        <w:rPr>
          <w:rFonts w:asciiTheme="minorHAnsi" w:eastAsia="Times New Roman" w:hAnsiTheme="minorHAnsi" w:cs="Arial"/>
          <w:sz w:val="24"/>
          <w:szCs w:val="24"/>
          <w:lang w:eastAsia="pl-PL"/>
        </w:rPr>
        <w:t>eny jednostkowe ro</w:t>
      </w:r>
      <w:r w:rsidRPr="009758BD">
        <w:rPr>
          <w:rFonts w:asciiTheme="minorHAnsi" w:eastAsia="Times New Roman" w:hAnsiTheme="minorHAnsi" w:cs="Arial"/>
          <w:sz w:val="24"/>
          <w:szCs w:val="24"/>
          <w:lang w:eastAsia="pl-PL"/>
        </w:rPr>
        <w:t>bót należy przyjąć z kosztorysu ofertowego</w:t>
      </w:r>
      <w:r w:rsidR="00446B27" w:rsidRPr="009758BD">
        <w:rPr>
          <w:rFonts w:asciiTheme="minorHAnsi" w:eastAsia="Times New Roman" w:hAnsiTheme="minorHAnsi" w:cs="Arial"/>
          <w:sz w:val="24"/>
          <w:szCs w:val="24"/>
          <w:lang w:eastAsia="pl-PL"/>
        </w:rPr>
        <w:t xml:space="preserve">; </w:t>
      </w:r>
    </w:p>
    <w:p w14:paraId="1F76542B" w14:textId="77777777" w:rsidR="00234514"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w przypadku, gdy wystąpią roboty, których nie można rozliczyć zgodni</w:t>
      </w:r>
      <w:r w:rsidR="00234514" w:rsidRPr="009758BD">
        <w:rPr>
          <w:rFonts w:asciiTheme="minorHAnsi" w:eastAsia="Times New Roman" w:hAnsiTheme="minorHAnsi" w:cs="Arial"/>
          <w:sz w:val="24"/>
          <w:szCs w:val="24"/>
          <w:lang w:eastAsia="pl-PL"/>
        </w:rPr>
        <w:t>e z lit. a)</w:t>
      </w:r>
      <w:r w:rsidRPr="009758BD">
        <w:rPr>
          <w:rFonts w:asciiTheme="minorHAnsi" w:eastAsia="Times New Roman" w:hAnsiTheme="minorHAnsi" w:cs="Arial"/>
          <w:sz w:val="24"/>
          <w:szCs w:val="24"/>
          <w:lang w:eastAsia="pl-PL"/>
        </w:rPr>
        <w:t xml:space="preserve">, należy wyliczyć ceny jednostkowe w oparciu o następujące założenia: </w:t>
      </w:r>
    </w:p>
    <w:p w14:paraId="1987B922" w14:textId="77777777" w:rsidR="00234514"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ceny czynników produkcji (R, M, S, Ko, Z) należy przyjąć z kosztorysów opracowanych przez Wykonawcę metodą kalkulacji szczegółowej; </w:t>
      </w:r>
    </w:p>
    <w:p w14:paraId="06D61A15" w14:textId="77777777" w:rsidR="00690213"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w przypadku, gdy nie będzie możliwe rozliczenie danej roboty w oparciu o </w:t>
      </w:r>
      <w:r w:rsidR="00690213" w:rsidRPr="009758BD">
        <w:rPr>
          <w:rFonts w:asciiTheme="minorHAnsi" w:eastAsia="Times New Roman" w:hAnsiTheme="minorHAnsi" w:cs="Arial"/>
          <w:sz w:val="24"/>
          <w:szCs w:val="24"/>
          <w:lang w:eastAsia="pl-PL"/>
        </w:rPr>
        <w:t xml:space="preserve">powyższe </w:t>
      </w:r>
      <w:r w:rsidRPr="009758BD">
        <w:rPr>
          <w:rFonts w:asciiTheme="minorHAnsi" w:eastAsia="Times New Roman" w:hAnsiTheme="minorHAnsi" w:cs="Arial"/>
          <w:sz w:val="24"/>
          <w:szCs w:val="24"/>
          <w:lang w:eastAsia="pl-PL"/>
        </w:rPr>
        <w:t xml:space="preserve">zapisy, brakujące ceny czynników produkcji zostaną przyjęte z zeszytów SEKOCENBUD (jako średnie) za okres ich wbudowania; </w:t>
      </w:r>
    </w:p>
    <w:p w14:paraId="5EB34B1A" w14:textId="77777777" w:rsidR="00690213"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1F551C7C" w14:textId="77777777" w:rsidR="00690213"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ilości robót, które miały być wykonane („pierwotnych") należy przyjąć z kosztorysów opracowanych przez Wykonawcę metodą kalkulacji szczegółowej;</w:t>
      </w:r>
    </w:p>
    <w:p w14:paraId="1F327413" w14:textId="77777777" w:rsidR="00446B27"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ilości robót „zamiennych", należy przyjąć z </w:t>
      </w:r>
      <w:r w:rsidR="00690213" w:rsidRPr="009758BD">
        <w:rPr>
          <w:rFonts w:asciiTheme="minorHAnsi" w:eastAsia="Times New Roman" w:hAnsiTheme="minorHAnsi" w:cs="Arial"/>
          <w:sz w:val="24"/>
          <w:szCs w:val="24"/>
          <w:lang w:eastAsia="pl-PL"/>
        </w:rPr>
        <w:t xml:space="preserve">obmiarów Wykonawcy zatwierdzonych przez Inspektora Nadzoru </w:t>
      </w:r>
      <w:r w:rsidR="005D2713" w:rsidRPr="009758BD">
        <w:rPr>
          <w:rFonts w:asciiTheme="minorHAnsi" w:eastAsia="Times New Roman" w:hAnsiTheme="minorHAnsi" w:cs="Arial"/>
          <w:sz w:val="24"/>
          <w:szCs w:val="24"/>
          <w:lang w:eastAsia="pl-PL"/>
        </w:rPr>
        <w:t>Inwestorskiego</w:t>
      </w:r>
      <w:r w:rsidRPr="009758BD">
        <w:rPr>
          <w:rFonts w:asciiTheme="minorHAnsi" w:eastAsia="Times New Roman" w:hAnsiTheme="minorHAnsi" w:cs="Arial"/>
          <w:sz w:val="24"/>
          <w:szCs w:val="24"/>
          <w:lang w:eastAsia="pl-PL"/>
        </w:rPr>
        <w:t>.</w:t>
      </w:r>
    </w:p>
    <w:p w14:paraId="6D9BCB20" w14:textId="30EE398F" w:rsidR="00AF283D"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sz w:val="24"/>
          <w:szCs w:val="24"/>
          <w:lang w:eastAsia="pl-PL"/>
        </w:rPr>
        <w:t>Wyliczenie robót „zaniechanych" w stosunku do przewidzianych dokumentacją projektową odbywało się będzie w taki sam sposób jak wyliczenie ceny robo</w:t>
      </w:r>
      <w:r w:rsidR="005D2713" w:rsidRPr="009758BD">
        <w:rPr>
          <w:rFonts w:asciiTheme="minorHAnsi" w:eastAsia="Times New Roman" w:hAnsiTheme="minorHAnsi" w:cs="Arial"/>
          <w:sz w:val="24"/>
          <w:szCs w:val="24"/>
          <w:lang w:eastAsia="pl-PL"/>
        </w:rPr>
        <w:t>ty „pierwotnej" opisane w ust. 10</w:t>
      </w:r>
      <w:r w:rsidRPr="009758BD">
        <w:rPr>
          <w:rFonts w:asciiTheme="minorHAnsi" w:eastAsia="Times New Roman" w:hAnsiTheme="minorHAnsi" w:cs="Arial"/>
          <w:sz w:val="24"/>
          <w:szCs w:val="24"/>
          <w:lang w:eastAsia="pl-PL"/>
        </w:rPr>
        <w:t xml:space="preserve"> niniejszego paragrafu.</w:t>
      </w:r>
      <w:r w:rsidR="00050765" w:rsidRPr="009758BD">
        <w:rPr>
          <w:rFonts w:asciiTheme="minorHAnsi" w:eastAsia="Times New Roman" w:hAnsiTheme="minorHAnsi" w:cs="Arial"/>
          <w:sz w:val="24"/>
          <w:szCs w:val="24"/>
          <w:lang w:eastAsia="pl-PL"/>
        </w:rPr>
        <w:t xml:space="preserve"> Zamawiający jest uprawniony do obniżenia wynagrodzenia</w:t>
      </w:r>
      <w:r w:rsidR="00876CD3" w:rsidRPr="009758BD">
        <w:rPr>
          <w:sz w:val="24"/>
          <w:szCs w:val="24"/>
        </w:rPr>
        <w:t xml:space="preserve"> </w:t>
      </w:r>
      <w:r w:rsidR="00876CD3" w:rsidRPr="009758BD">
        <w:rPr>
          <w:rFonts w:asciiTheme="minorHAnsi" w:eastAsia="Times New Roman" w:hAnsiTheme="minorHAnsi" w:cs="Arial"/>
          <w:sz w:val="24"/>
          <w:szCs w:val="24"/>
          <w:lang w:eastAsia="pl-PL"/>
        </w:rPr>
        <w:t>Wykonawcy, o którym mowa w §5 ust. 1 umowy o wartością robót „zaniechanych”.</w:t>
      </w:r>
    </w:p>
    <w:p w14:paraId="3FB8133B" w14:textId="13C686BE" w:rsidR="002F2805" w:rsidRPr="009758BD" w:rsidRDefault="002F2805" w:rsidP="005D2713">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22A9952E" w14:textId="6E71064D" w:rsidR="00785D98" w:rsidRPr="009758BD"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w:t>
      </w:r>
      <w:r w:rsidR="00EC3B3E">
        <w:rPr>
          <w:rFonts w:asciiTheme="minorHAnsi" w:hAnsiTheme="minorHAnsi" w:cstheme="minorHAnsi"/>
          <w:b/>
          <w:bCs/>
          <w:kern w:val="1"/>
          <w:sz w:val="24"/>
          <w:szCs w:val="24"/>
          <w:lang w:eastAsia="hi-IN" w:bidi="hi-IN"/>
        </w:rPr>
        <w:t xml:space="preserve"> </w:t>
      </w:r>
      <w:r w:rsidR="002809F4">
        <w:rPr>
          <w:rFonts w:asciiTheme="minorHAnsi" w:hAnsiTheme="minorHAnsi" w:cstheme="minorHAnsi"/>
          <w:b/>
          <w:bCs/>
          <w:kern w:val="1"/>
          <w:sz w:val="24"/>
          <w:szCs w:val="24"/>
          <w:lang w:eastAsia="hi-IN" w:bidi="hi-IN"/>
        </w:rPr>
        <w:t>9</w:t>
      </w:r>
    </w:p>
    <w:p w14:paraId="7033C93C" w14:textId="1F3FA23C" w:rsidR="00785D98" w:rsidRPr="009758BD"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Zatrudnienie na podstawie stosunku pracy</w:t>
      </w:r>
    </w:p>
    <w:p w14:paraId="4038695D" w14:textId="678C9878" w:rsidR="00785D98" w:rsidRPr="009758BD" w:rsidRDefault="00785D98"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Stosownie do art. 95 ustawy Prawo zamówień publicznych Wykonawca oświadcza, że wszystkie osoby wykonujące czynności w zakresie realizacji zamówienia (tj. osoby oddelegowane do wykonywania zamówienia przez Wykonawcę, Podwykonawców i dalszych Podwykonawców), których zakres został przez Zamawiającego określony w SWZ i których wykonanie polega na wykonywaniu pracy w sposób określony w art. 22 § 1 ustawy z dnia 26 czerwca 1974 r. – Kodeks pracy, będą zatrudnione na umowę o pracę.  </w:t>
      </w:r>
    </w:p>
    <w:p w14:paraId="04DB6EC5" w14:textId="4ADAFC26" w:rsidR="00785D98" w:rsidRPr="009758BD" w:rsidRDefault="00401CB1" w:rsidP="00BF3B47">
      <w:pPr>
        <w:pStyle w:val="Akapitzlist"/>
        <w:numPr>
          <w:ilvl w:val="0"/>
          <w:numId w:val="36"/>
        </w:numPr>
        <w:spacing w:after="0" w:line="240" w:lineRule="auto"/>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W odniesieniu do osób wymienionych </w:t>
      </w:r>
      <w:r w:rsidR="00134AA0">
        <w:rPr>
          <w:rFonts w:asciiTheme="minorHAnsi" w:hAnsiTheme="minorHAnsi" w:cstheme="minorHAnsi"/>
          <w:bCs/>
          <w:kern w:val="1"/>
          <w:sz w:val="24"/>
          <w:szCs w:val="24"/>
          <w:lang w:eastAsia="hi-IN" w:bidi="hi-IN"/>
        </w:rPr>
        <w:t xml:space="preserve">w </w:t>
      </w:r>
      <w:r w:rsidRPr="009758BD">
        <w:rPr>
          <w:rFonts w:asciiTheme="minorHAnsi" w:hAnsiTheme="minorHAnsi" w:cstheme="minorHAnsi"/>
          <w:bCs/>
          <w:kern w:val="1"/>
          <w:sz w:val="24"/>
          <w:szCs w:val="24"/>
          <w:lang w:eastAsia="hi-IN" w:bidi="hi-IN"/>
        </w:rPr>
        <w:t xml:space="preserve">ust. 1, zamawiający wymaga udokumentowania przez wykonawcę, w terminie </w:t>
      </w:r>
      <w:r w:rsidR="00346AED">
        <w:rPr>
          <w:rFonts w:asciiTheme="minorHAnsi" w:hAnsiTheme="minorHAnsi" w:cstheme="minorHAnsi"/>
          <w:bCs/>
          <w:kern w:val="1"/>
          <w:sz w:val="24"/>
          <w:szCs w:val="24"/>
          <w:lang w:eastAsia="hi-IN" w:bidi="hi-IN"/>
        </w:rPr>
        <w:t>30</w:t>
      </w:r>
      <w:r w:rsidRPr="009758BD">
        <w:rPr>
          <w:rFonts w:asciiTheme="minorHAnsi" w:hAnsiTheme="minorHAnsi" w:cstheme="minorHAnsi"/>
          <w:bCs/>
          <w:kern w:val="1"/>
          <w:sz w:val="24"/>
          <w:szCs w:val="24"/>
          <w:lang w:eastAsia="hi-IN" w:bidi="hi-IN"/>
        </w:rPr>
        <w:t xml:space="preserve"> dni od dnia zawarcia umowy faktu zatrudniania na podstawie umowy o pracę, poprzez przedłożenie zamawiającemu</w:t>
      </w:r>
      <w:r w:rsidR="00F66861">
        <w:rPr>
          <w:rFonts w:asciiTheme="minorHAnsi" w:hAnsiTheme="minorHAnsi" w:cstheme="minorHAnsi"/>
          <w:bCs/>
          <w:kern w:val="1"/>
          <w:sz w:val="24"/>
          <w:szCs w:val="24"/>
          <w:lang w:eastAsia="hi-IN" w:bidi="hi-IN"/>
        </w:rPr>
        <w:t xml:space="preserve"> w szczególności</w:t>
      </w:r>
      <w:r w:rsidRPr="009758BD">
        <w:rPr>
          <w:rFonts w:asciiTheme="minorHAnsi" w:hAnsiTheme="minorHAnsi" w:cstheme="minorHAnsi"/>
          <w:bCs/>
          <w:kern w:val="1"/>
          <w:sz w:val="24"/>
          <w:szCs w:val="24"/>
          <w:lang w:eastAsia="hi-IN" w:bidi="hi-IN"/>
        </w:rPr>
        <w:t>:</w:t>
      </w:r>
    </w:p>
    <w:p w14:paraId="38C36A82" w14:textId="77777777"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oświadczenia zatrudnionego pracownika,</w:t>
      </w:r>
    </w:p>
    <w:p w14:paraId="3A92B5CC" w14:textId="50151B9B"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oświadczenia </w:t>
      </w:r>
      <w:r w:rsidR="00563EAA"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ykonawcy lub podwykonawcy o zatrudnieniu pracownika na podstawie umowy o pracę,</w:t>
      </w:r>
    </w:p>
    <w:p w14:paraId="399F0742" w14:textId="77777777"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poświadczonej za zgodność z oryginałem kopii umowy o pracę zatrudnionego pracownika,</w:t>
      </w:r>
    </w:p>
    <w:p w14:paraId="535C5E1D" w14:textId="62217C00"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innych dokumentów</w:t>
      </w:r>
    </w:p>
    <w:p w14:paraId="19935C6C" w14:textId="77777777" w:rsidR="00785D98" w:rsidRPr="009758BD" w:rsidRDefault="00785D98" w:rsidP="00401CB1">
      <w:pPr>
        <w:widowControl/>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7C2317A" w14:textId="2CC21FA2" w:rsidR="00785D98" w:rsidRPr="009758BD" w:rsidRDefault="00401CB1"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zmiany osób zatrudnionych przez wykonawcę do wykonywania czynności, o których mowa w ust. 1, wykonawca jest zobowiązany do przedłożenia stosownych dokumentów, o których mowa w ust. 2 i dotyczących nowego pracownika, w terminie 5 dni od dnia rozpoczęcia wykonywania przez tę osobę czynności, o których mowa w ust. 1</w:t>
      </w:r>
      <w:r w:rsidR="00EB6356" w:rsidRPr="009758BD">
        <w:rPr>
          <w:rFonts w:asciiTheme="minorHAnsi" w:hAnsiTheme="minorHAnsi" w:cstheme="minorHAnsi"/>
          <w:bCs/>
          <w:kern w:val="1"/>
          <w:sz w:val="24"/>
          <w:szCs w:val="24"/>
          <w:lang w:eastAsia="hi-IN" w:bidi="hi-IN"/>
        </w:rPr>
        <w:t>.</w:t>
      </w:r>
    </w:p>
    <w:p w14:paraId="63F3FA19" w14:textId="54D0F834" w:rsidR="00EB6356" w:rsidRPr="009758BD" w:rsidRDefault="00EB6356"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trakcie realizacji zamówienia </w:t>
      </w:r>
      <w:r w:rsidR="00563EAA"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uprawniony jest do wykonywania czynności kontrolnych wobec wykonawcy odnośnie </w:t>
      </w:r>
      <w:r w:rsidR="000371EF" w:rsidRPr="009758BD">
        <w:rPr>
          <w:rFonts w:asciiTheme="minorHAnsi" w:hAnsiTheme="minorHAnsi" w:cstheme="minorHAnsi"/>
          <w:bCs/>
          <w:kern w:val="1"/>
          <w:sz w:val="24"/>
          <w:szCs w:val="24"/>
          <w:lang w:eastAsia="hi-IN" w:bidi="hi-IN"/>
        </w:rPr>
        <w:t xml:space="preserve">do </w:t>
      </w:r>
      <w:r w:rsidRPr="009758BD">
        <w:rPr>
          <w:rFonts w:asciiTheme="minorHAnsi" w:hAnsiTheme="minorHAnsi" w:cstheme="minorHAnsi"/>
          <w:bCs/>
          <w:kern w:val="1"/>
          <w:sz w:val="24"/>
          <w:szCs w:val="24"/>
          <w:lang w:eastAsia="hi-IN" w:bidi="hi-IN"/>
        </w:rPr>
        <w:t xml:space="preserve">spełniania przez wykonawcę lub podwykonawcę wymogu zatrudnienia na podstawie umowy o pracę osób wykonujących wskazane </w:t>
      </w:r>
      <w:r w:rsidR="00A75709" w:rsidRPr="009758BD">
        <w:rPr>
          <w:rFonts w:asciiTheme="minorHAnsi" w:hAnsiTheme="minorHAnsi" w:cstheme="minorHAnsi"/>
          <w:bCs/>
          <w:kern w:val="1"/>
          <w:sz w:val="24"/>
          <w:szCs w:val="24"/>
          <w:lang w:eastAsia="hi-IN" w:bidi="hi-IN"/>
        </w:rPr>
        <w:t>SWZ</w:t>
      </w:r>
      <w:r w:rsidRPr="009758BD">
        <w:rPr>
          <w:rFonts w:asciiTheme="minorHAnsi" w:hAnsiTheme="minorHAnsi" w:cstheme="minorHAnsi"/>
          <w:bCs/>
          <w:kern w:val="1"/>
          <w:sz w:val="24"/>
          <w:szCs w:val="24"/>
          <w:lang w:eastAsia="hi-IN" w:bidi="hi-IN"/>
        </w:rPr>
        <w:t xml:space="preserve"> czynności. Zamawiający uprawniony jest w szczególności do: </w:t>
      </w:r>
    </w:p>
    <w:p w14:paraId="439CC39E" w14:textId="3281F89B"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żądania </w:t>
      </w:r>
      <w:r w:rsidR="006217D1" w:rsidRPr="009758BD">
        <w:rPr>
          <w:rFonts w:asciiTheme="minorHAnsi" w:hAnsiTheme="minorHAnsi" w:cstheme="minorHAnsi"/>
          <w:bCs/>
          <w:kern w:val="1"/>
          <w:sz w:val="24"/>
          <w:szCs w:val="24"/>
          <w:lang w:eastAsia="hi-IN" w:bidi="hi-IN"/>
        </w:rPr>
        <w:t xml:space="preserve">aktualnych </w:t>
      </w:r>
      <w:r w:rsidRPr="009758BD">
        <w:rPr>
          <w:rFonts w:asciiTheme="minorHAnsi" w:hAnsiTheme="minorHAnsi" w:cstheme="minorHAnsi"/>
          <w:bCs/>
          <w:kern w:val="1"/>
          <w:sz w:val="24"/>
          <w:szCs w:val="24"/>
          <w:lang w:eastAsia="hi-IN" w:bidi="hi-IN"/>
        </w:rPr>
        <w:t>oświadczeń i dokumentów w zakresie potwierdzenia spełniania ww. wymogów i dokonywania ich oceny,</w:t>
      </w:r>
    </w:p>
    <w:p w14:paraId="42B77448" w14:textId="77777777"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żądania wyjaśnień w przypadku wątpliwości w zakresie potwierdzenia spełniania ww. wymogów,</w:t>
      </w:r>
    </w:p>
    <w:p w14:paraId="279C8737" w14:textId="38662C1F"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przeprowadzania kontroli na miejscu wykonywania świadczenia.</w:t>
      </w:r>
    </w:p>
    <w:p w14:paraId="392474E9" w14:textId="682E2EFC" w:rsidR="00785D98" w:rsidRPr="009758BD" w:rsidRDefault="00785D98" w:rsidP="00BF3B47">
      <w:pPr>
        <w:widowControl/>
        <w:numPr>
          <w:ilvl w:val="0"/>
          <w:numId w:val="36"/>
        </w:numPr>
        <w:spacing w:after="0" w:line="240" w:lineRule="auto"/>
        <w:ind w:hanging="357"/>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przypadku uzasadnionych wątpliwości co do przestrzegania prawa pracy przez </w:t>
      </w:r>
      <w:r w:rsidR="00563EAA"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ykonawcę lub podwykonawcę, </w:t>
      </w:r>
      <w:r w:rsidR="00563EAA"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może zwrócić się o przeprowadzenie kontroli przez Państwową Inspekcję Pracy.  </w:t>
      </w:r>
    </w:p>
    <w:p w14:paraId="20924FA8" w14:textId="77777777" w:rsidR="00B84AFA" w:rsidRPr="009758BD" w:rsidRDefault="00B84AFA" w:rsidP="00785D98">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1BDA5114" w14:textId="398B8956" w:rsidR="0075505F" w:rsidRPr="009758BD" w:rsidRDefault="0075505F"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EB6356" w:rsidRPr="009758BD">
        <w:rPr>
          <w:rFonts w:asciiTheme="minorHAnsi" w:hAnsiTheme="minorHAnsi" w:cstheme="minorHAnsi"/>
          <w:b/>
          <w:bCs/>
          <w:kern w:val="1"/>
          <w:sz w:val="24"/>
          <w:szCs w:val="24"/>
          <w:lang w:eastAsia="hi-IN" w:bidi="hi-IN"/>
        </w:rPr>
        <w:t>1</w:t>
      </w:r>
      <w:r w:rsidR="002809F4">
        <w:rPr>
          <w:rFonts w:asciiTheme="minorHAnsi" w:hAnsiTheme="minorHAnsi" w:cstheme="minorHAnsi"/>
          <w:b/>
          <w:bCs/>
          <w:kern w:val="1"/>
          <w:sz w:val="24"/>
          <w:szCs w:val="24"/>
          <w:lang w:eastAsia="hi-IN" w:bidi="hi-IN"/>
        </w:rPr>
        <w:t>0</w:t>
      </w:r>
    </w:p>
    <w:p w14:paraId="21652DC1" w14:textId="77777777" w:rsidR="00D11F6D"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Kary umowne</w:t>
      </w:r>
    </w:p>
    <w:p w14:paraId="41991583" w14:textId="77777777" w:rsidR="008A4113"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zapłaci Zamawiającemu kary umowne: </w:t>
      </w:r>
    </w:p>
    <w:p w14:paraId="14742C60" w14:textId="599D2A83" w:rsidR="00146BD4" w:rsidRPr="009758BD" w:rsidRDefault="00146BD4"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zwłokę w przedłożeniu dokumentów, o których mowa w § 3 ust. 2 pkt </w:t>
      </w:r>
      <w:r w:rsidR="00346AE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 w wysokości </w:t>
      </w:r>
      <w:r w:rsidR="002809F4">
        <w:rPr>
          <w:rFonts w:asciiTheme="minorHAnsi" w:hAnsiTheme="minorHAnsi" w:cstheme="minorHAnsi"/>
          <w:bCs/>
          <w:kern w:val="1"/>
          <w:sz w:val="24"/>
          <w:szCs w:val="24"/>
          <w:lang w:eastAsia="hi-IN" w:bidi="hi-IN"/>
        </w:rPr>
        <w:t>10</w:t>
      </w:r>
      <w:r w:rsidRPr="009758BD">
        <w:rPr>
          <w:rFonts w:asciiTheme="minorHAnsi" w:hAnsiTheme="minorHAnsi" w:cstheme="minorHAnsi"/>
          <w:bCs/>
          <w:kern w:val="1"/>
          <w:sz w:val="24"/>
          <w:szCs w:val="24"/>
          <w:lang w:eastAsia="hi-IN" w:bidi="hi-IN"/>
        </w:rPr>
        <w:t xml:space="preserve">0,00 zł </w:t>
      </w:r>
      <w:r w:rsidR="004E20E3" w:rsidRPr="009758BD">
        <w:rPr>
          <w:rFonts w:asciiTheme="minorHAnsi" w:hAnsiTheme="minorHAnsi" w:cstheme="minorHAnsi"/>
          <w:bCs/>
          <w:kern w:val="1"/>
          <w:sz w:val="24"/>
          <w:szCs w:val="24"/>
          <w:lang w:eastAsia="hi-IN" w:bidi="hi-IN"/>
        </w:rPr>
        <w:t>za każdy nieprzedłożony w terminie dokument za każdy dzień zwłoki</w:t>
      </w:r>
      <w:r w:rsidR="002809F4">
        <w:rPr>
          <w:rFonts w:asciiTheme="minorHAnsi" w:hAnsiTheme="minorHAnsi" w:cstheme="minorHAnsi"/>
          <w:bCs/>
          <w:kern w:val="1"/>
          <w:sz w:val="24"/>
          <w:szCs w:val="24"/>
          <w:lang w:eastAsia="hi-IN" w:bidi="hi-IN"/>
        </w:rPr>
        <w:t>, oddzielnie dla każdej z części</w:t>
      </w:r>
      <w:r w:rsidR="004E20E3" w:rsidRPr="009758BD">
        <w:rPr>
          <w:rFonts w:asciiTheme="minorHAnsi" w:hAnsiTheme="minorHAnsi" w:cstheme="minorHAnsi"/>
          <w:bCs/>
          <w:kern w:val="1"/>
          <w:sz w:val="24"/>
          <w:szCs w:val="24"/>
          <w:lang w:eastAsia="hi-IN" w:bidi="hi-IN"/>
        </w:rPr>
        <w:t xml:space="preserve">; </w:t>
      </w:r>
    </w:p>
    <w:p w14:paraId="28DB189C" w14:textId="210F57BE" w:rsidR="008A4113" w:rsidRPr="009758BD" w:rsidRDefault="008A4113"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w:t>
      </w:r>
      <w:r w:rsidR="00E96E49" w:rsidRPr="009758BD">
        <w:rPr>
          <w:rFonts w:asciiTheme="minorHAnsi" w:hAnsiTheme="minorHAnsi" w:cstheme="minorHAnsi"/>
          <w:bCs/>
          <w:kern w:val="1"/>
          <w:sz w:val="24"/>
          <w:szCs w:val="24"/>
          <w:lang w:eastAsia="hi-IN" w:bidi="hi-IN"/>
        </w:rPr>
        <w:t xml:space="preserve">a </w:t>
      </w:r>
      <w:r w:rsidR="00E219E0" w:rsidRPr="009758BD">
        <w:rPr>
          <w:rFonts w:asciiTheme="minorHAnsi" w:hAnsiTheme="minorHAnsi" w:cstheme="minorHAnsi"/>
          <w:bCs/>
          <w:kern w:val="1"/>
          <w:sz w:val="24"/>
          <w:szCs w:val="24"/>
          <w:lang w:eastAsia="hi-IN" w:bidi="hi-IN"/>
        </w:rPr>
        <w:t xml:space="preserve">zwłokę </w:t>
      </w:r>
      <w:r w:rsidR="00E96E49" w:rsidRPr="009758BD">
        <w:rPr>
          <w:rFonts w:asciiTheme="minorHAnsi" w:hAnsiTheme="minorHAnsi" w:cstheme="minorHAnsi"/>
          <w:bCs/>
          <w:kern w:val="1"/>
          <w:sz w:val="24"/>
          <w:szCs w:val="24"/>
          <w:lang w:eastAsia="hi-IN" w:bidi="hi-IN"/>
        </w:rPr>
        <w:t>w zakończeniu wykonywania przedmiotu umowy –  w wysokości 0,</w:t>
      </w:r>
      <w:r w:rsidR="00E70F9B" w:rsidRPr="009758BD">
        <w:rPr>
          <w:rFonts w:asciiTheme="minorHAnsi" w:hAnsiTheme="minorHAnsi" w:cstheme="minorHAnsi"/>
          <w:bCs/>
          <w:kern w:val="1"/>
          <w:sz w:val="24"/>
          <w:szCs w:val="24"/>
          <w:lang w:eastAsia="hi-IN" w:bidi="hi-IN"/>
        </w:rPr>
        <w:t>05</w:t>
      </w:r>
      <w:r w:rsidR="00E96E49" w:rsidRPr="009758BD">
        <w:rPr>
          <w:rFonts w:asciiTheme="minorHAnsi" w:hAnsiTheme="minorHAnsi" w:cstheme="minorHAnsi"/>
          <w:bCs/>
          <w:kern w:val="1"/>
          <w:sz w:val="24"/>
          <w:szCs w:val="24"/>
          <w:lang w:eastAsia="hi-IN" w:bidi="hi-IN"/>
        </w:rPr>
        <w:t>% wynagr</w:t>
      </w:r>
      <w:r w:rsidRPr="009758BD">
        <w:rPr>
          <w:rFonts w:asciiTheme="minorHAnsi" w:hAnsiTheme="minorHAnsi" w:cstheme="minorHAnsi"/>
          <w:bCs/>
          <w:kern w:val="1"/>
          <w:sz w:val="24"/>
          <w:szCs w:val="24"/>
          <w:lang w:eastAsia="hi-IN" w:bidi="hi-IN"/>
        </w:rPr>
        <w:t>odzenia brutto, określonego w §</w:t>
      </w:r>
      <w:r w:rsidR="00CF5856" w:rsidRPr="009758BD">
        <w:rPr>
          <w:rFonts w:asciiTheme="minorHAnsi" w:hAnsiTheme="minorHAnsi" w:cstheme="minorHAnsi"/>
          <w:bCs/>
          <w:kern w:val="1"/>
          <w:sz w:val="24"/>
          <w:szCs w:val="24"/>
          <w:lang w:eastAsia="hi-IN" w:bidi="hi-IN"/>
        </w:rPr>
        <w:t xml:space="preserve"> </w:t>
      </w:r>
      <w:r w:rsidR="00A75709" w:rsidRPr="009758BD">
        <w:rPr>
          <w:rFonts w:asciiTheme="minorHAnsi" w:hAnsiTheme="minorHAnsi" w:cstheme="minorHAnsi"/>
          <w:bCs/>
          <w:kern w:val="1"/>
          <w:sz w:val="24"/>
          <w:szCs w:val="24"/>
          <w:lang w:eastAsia="hi-IN" w:bidi="hi-IN"/>
        </w:rPr>
        <w:t>5</w:t>
      </w:r>
      <w:r w:rsidR="008F1D30"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002809F4">
        <w:rPr>
          <w:rFonts w:asciiTheme="minorHAnsi" w:hAnsiTheme="minorHAnsi" w:cstheme="minorHAnsi"/>
          <w:bCs/>
          <w:kern w:val="1"/>
          <w:sz w:val="24"/>
          <w:szCs w:val="24"/>
          <w:lang w:eastAsia="hi-IN" w:bidi="hi-IN"/>
        </w:rPr>
        <w:t xml:space="preserve">, </w:t>
      </w:r>
      <w:r w:rsidR="002809F4" w:rsidRPr="002809F4">
        <w:rPr>
          <w:rFonts w:asciiTheme="minorHAnsi" w:hAnsiTheme="minorHAnsi" w:cstheme="minorHAnsi"/>
          <w:bCs/>
          <w:kern w:val="1"/>
          <w:sz w:val="24"/>
          <w:szCs w:val="24"/>
          <w:lang w:eastAsia="hi-IN" w:bidi="hi-IN"/>
        </w:rPr>
        <w:t>oddzielnie dla każdej z części</w:t>
      </w:r>
      <w:r w:rsidRPr="009758BD">
        <w:rPr>
          <w:rFonts w:asciiTheme="minorHAnsi" w:hAnsiTheme="minorHAnsi" w:cstheme="minorHAnsi"/>
          <w:bCs/>
          <w:kern w:val="1"/>
          <w:sz w:val="24"/>
          <w:szCs w:val="24"/>
          <w:lang w:eastAsia="hi-IN" w:bidi="hi-IN"/>
        </w:rPr>
        <w:t>;</w:t>
      </w:r>
    </w:p>
    <w:p w14:paraId="784BE03A" w14:textId="04F2B286" w:rsidR="009B4561" w:rsidRPr="009758BD" w:rsidRDefault="0027594B"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za </w:t>
      </w:r>
      <w:r w:rsidR="00E219E0" w:rsidRPr="009758BD">
        <w:rPr>
          <w:rFonts w:asciiTheme="minorHAnsi" w:hAnsiTheme="minorHAnsi" w:cs="Arial"/>
          <w:sz w:val="24"/>
          <w:szCs w:val="24"/>
        </w:rPr>
        <w:t>zwłokę</w:t>
      </w:r>
      <w:r w:rsidRPr="009758BD">
        <w:rPr>
          <w:rFonts w:asciiTheme="minorHAnsi" w:hAnsiTheme="minorHAnsi" w:cs="Arial"/>
          <w:sz w:val="24"/>
          <w:szCs w:val="24"/>
        </w:rPr>
        <w:t xml:space="preserve"> w usunięciu wad stwierdzonych przy odbiorze końcowym lub ujawnionych w okresie gwarancji lub rękojmi </w:t>
      </w:r>
      <w:r w:rsidR="009B4561" w:rsidRPr="009758BD">
        <w:rPr>
          <w:rFonts w:asciiTheme="minorHAnsi" w:hAnsiTheme="minorHAnsi" w:cstheme="minorHAnsi"/>
          <w:bCs/>
          <w:kern w:val="1"/>
          <w:sz w:val="24"/>
          <w:szCs w:val="24"/>
          <w:lang w:eastAsia="hi-IN" w:bidi="hi-IN"/>
        </w:rPr>
        <w:t>– w wysokości 0,</w:t>
      </w:r>
      <w:r w:rsidR="00810C34" w:rsidRPr="009758BD">
        <w:rPr>
          <w:rFonts w:asciiTheme="minorHAnsi" w:hAnsiTheme="minorHAnsi" w:cstheme="minorHAnsi"/>
          <w:bCs/>
          <w:kern w:val="1"/>
          <w:sz w:val="24"/>
          <w:szCs w:val="24"/>
          <w:lang w:eastAsia="hi-IN" w:bidi="hi-IN"/>
        </w:rPr>
        <w:t>0</w:t>
      </w:r>
      <w:r w:rsidR="003D3133" w:rsidRPr="009758BD">
        <w:rPr>
          <w:rFonts w:asciiTheme="minorHAnsi" w:hAnsiTheme="minorHAnsi" w:cstheme="minorHAnsi"/>
          <w:bCs/>
          <w:kern w:val="1"/>
          <w:sz w:val="24"/>
          <w:szCs w:val="24"/>
          <w:lang w:eastAsia="hi-IN" w:bidi="hi-IN"/>
        </w:rPr>
        <w:t>3</w:t>
      </w:r>
      <w:r w:rsidR="009B4561" w:rsidRPr="009758BD">
        <w:rPr>
          <w:rFonts w:asciiTheme="minorHAnsi" w:hAnsiTheme="minorHAnsi" w:cstheme="minorHAnsi"/>
          <w:bCs/>
          <w:kern w:val="1"/>
          <w:sz w:val="24"/>
          <w:szCs w:val="24"/>
          <w:lang w:eastAsia="hi-IN" w:bidi="hi-IN"/>
        </w:rPr>
        <w:t xml:space="preserve">% wynagrodzenia brutto, określonego w § </w:t>
      </w:r>
      <w:r w:rsidR="00A75709" w:rsidRPr="009758BD">
        <w:rPr>
          <w:rFonts w:asciiTheme="minorHAnsi" w:hAnsiTheme="minorHAnsi" w:cstheme="minorHAnsi"/>
          <w:bCs/>
          <w:kern w:val="1"/>
          <w:sz w:val="24"/>
          <w:szCs w:val="24"/>
          <w:lang w:eastAsia="hi-IN" w:bidi="hi-IN"/>
        </w:rPr>
        <w:t>5</w:t>
      </w:r>
      <w:r w:rsidR="009B4561"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009A2496" w:rsidRPr="009758BD">
        <w:rPr>
          <w:rFonts w:asciiTheme="minorHAnsi" w:hAnsiTheme="minorHAnsi" w:cstheme="minorHAnsi"/>
          <w:bCs/>
          <w:kern w:val="1"/>
          <w:sz w:val="24"/>
          <w:szCs w:val="24"/>
          <w:lang w:eastAsia="hi-IN" w:bidi="hi-IN"/>
        </w:rPr>
        <w:t xml:space="preserve">, </w:t>
      </w:r>
      <w:r w:rsidR="002809F4" w:rsidRPr="002809F4">
        <w:rPr>
          <w:rFonts w:asciiTheme="minorHAnsi" w:hAnsiTheme="minorHAnsi" w:cstheme="minorHAnsi"/>
          <w:bCs/>
          <w:kern w:val="1"/>
          <w:sz w:val="24"/>
          <w:szCs w:val="24"/>
          <w:lang w:eastAsia="hi-IN" w:bidi="hi-IN"/>
        </w:rPr>
        <w:t>oddzielnie dla każdej z części</w:t>
      </w:r>
      <w:r w:rsidR="002809F4">
        <w:rPr>
          <w:rFonts w:asciiTheme="minorHAnsi" w:hAnsiTheme="minorHAnsi" w:cstheme="minorHAnsi"/>
          <w:bCs/>
          <w:kern w:val="1"/>
          <w:sz w:val="24"/>
          <w:szCs w:val="24"/>
          <w:lang w:eastAsia="hi-IN" w:bidi="hi-IN"/>
        </w:rPr>
        <w:t xml:space="preserve">, </w:t>
      </w:r>
      <w:r w:rsidR="009A2496" w:rsidRPr="009758BD">
        <w:rPr>
          <w:rFonts w:asciiTheme="minorHAnsi" w:hAnsiTheme="minorHAnsi" w:cstheme="minorHAnsi"/>
          <w:bCs/>
          <w:kern w:val="1"/>
          <w:sz w:val="24"/>
          <w:szCs w:val="24"/>
          <w:lang w:eastAsia="hi-IN" w:bidi="hi-IN"/>
        </w:rPr>
        <w:t>liczonej</w:t>
      </w:r>
      <w:r w:rsidR="009B4561" w:rsidRPr="009758BD">
        <w:rPr>
          <w:rFonts w:asciiTheme="minorHAnsi" w:hAnsiTheme="minorHAnsi" w:cstheme="minorHAnsi"/>
          <w:bCs/>
          <w:kern w:val="1"/>
          <w:sz w:val="24"/>
          <w:szCs w:val="24"/>
          <w:lang w:eastAsia="hi-IN" w:bidi="hi-IN"/>
        </w:rPr>
        <w:t xml:space="preserve"> od dnia </w:t>
      </w:r>
      <w:r w:rsidR="00C647EE">
        <w:rPr>
          <w:rFonts w:asciiTheme="minorHAnsi" w:hAnsiTheme="minorHAnsi" w:cstheme="minorHAnsi"/>
          <w:bCs/>
          <w:kern w:val="1"/>
          <w:sz w:val="24"/>
          <w:szCs w:val="24"/>
          <w:lang w:eastAsia="hi-IN" w:bidi="hi-IN"/>
        </w:rPr>
        <w:t xml:space="preserve">następnego po dniu </w:t>
      </w:r>
      <w:r w:rsidR="00C647EE" w:rsidRPr="009758BD">
        <w:rPr>
          <w:rFonts w:asciiTheme="minorHAnsi" w:hAnsiTheme="minorHAnsi" w:cstheme="minorHAnsi"/>
          <w:bCs/>
          <w:kern w:val="1"/>
          <w:sz w:val="24"/>
          <w:szCs w:val="24"/>
          <w:lang w:eastAsia="hi-IN" w:bidi="hi-IN"/>
        </w:rPr>
        <w:t>wyznaczon</w:t>
      </w:r>
      <w:r w:rsidR="00C647EE">
        <w:rPr>
          <w:rFonts w:asciiTheme="minorHAnsi" w:hAnsiTheme="minorHAnsi" w:cstheme="minorHAnsi"/>
          <w:bCs/>
          <w:kern w:val="1"/>
          <w:sz w:val="24"/>
          <w:szCs w:val="24"/>
          <w:lang w:eastAsia="hi-IN" w:bidi="hi-IN"/>
        </w:rPr>
        <w:t>ym</w:t>
      </w:r>
      <w:r w:rsidR="00C647EE" w:rsidRPr="009758BD">
        <w:rPr>
          <w:rFonts w:asciiTheme="minorHAnsi" w:hAnsiTheme="minorHAnsi" w:cstheme="minorHAnsi"/>
          <w:bCs/>
          <w:kern w:val="1"/>
          <w:sz w:val="24"/>
          <w:szCs w:val="24"/>
          <w:lang w:eastAsia="hi-IN" w:bidi="hi-IN"/>
        </w:rPr>
        <w:t xml:space="preserve"> </w:t>
      </w:r>
      <w:r w:rsidR="009B4561" w:rsidRPr="009758BD">
        <w:rPr>
          <w:rFonts w:asciiTheme="minorHAnsi" w:hAnsiTheme="minorHAnsi" w:cstheme="minorHAnsi"/>
          <w:bCs/>
          <w:kern w:val="1"/>
          <w:sz w:val="24"/>
          <w:szCs w:val="24"/>
          <w:lang w:eastAsia="hi-IN" w:bidi="hi-IN"/>
        </w:rPr>
        <w:t>na usunięcie wad;</w:t>
      </w:r>
    </w:p>
    <w:p w14:paraId="11E5FCD2" w14:textId="3FDC312C" w:rsidR="00D636ED" w:rsidRPr="009758BD" w:rsidRDefault="00D636ED"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w:t>
      </w:r>
      <w:r w:rsidR="00E96E49" w:rsidRPr="009758BD">
        <w:rPr>
          <w:rFonts w:asciiTheme="minorHAnsi" w:hAnsiTheme="minorHAnsi" w:cstheme="minorHAnsi"/>
          <w:bCs/>
          <w:kern w:val="1"/>
          <w:sz w:val="24"/>
          <w:szCs w:val="24"/>
          <w:lang w:eastAsia="hi-IN" w:bidi="hi-IN"/>
        </w:rPr>
        <w:t>a odstąpienie od umowy</w:t>
      </w:r>
      <w:r w:rsidR="00072FFA" w:rsidRPr="009758BD">
        <w:rPr>
          <w:rFonts w:asciiTheme="minorHAnsi" w:hAnsiTheme="minorHAnsi" w:cstheme="minorHAnsi"/>
          <w:bCs/>
          <w:kern w:val="1"/>
          <w:sz w:val="24"/>
          <w:szCs w:val="24"/>
          <w:lang w:eastAsia="hi-IN" w:bidi="hi-IN"/>
        </w:rPr>
        <w:t xml:space="preserve"> przez którąkolwiek ze stron</w:t>
      </w:r>
      <w:r w:rsidR="00E96E49" w:rsidRPr="009758BD">
        <w:rPr>
          <w:rFonts w:asciiTheme="minorHAnsi" w:hAnsiTheme="minorHAnsi" w:cstheme="minorHAnsi"/>
          <w:bCs/>
          <w:kern w:val="1"/>
          <w:sz w:val="24"/>
          <w:szCs w:val="24"/>
          <w:lang w:eastAsia="hi-IN" w:bidi="hi-IN"/>
        </w:rPr>
        <w:t xml:space="preserve"> z przyczyn l</w:t>
      </w:r>
      <w:r w:rsidRPr="009758BD">
        <w:rPr>
          <w:rFonts w:asciiTheme="minorHAnsi" w:hAnsiTheme="minorHAnsi" w:cstheme="minorHAnsi"/>
          <w:bCs/>
          <w:kern w:val="1"/>
          <w:sz w:val="24"/>
          <w:szCs w:val="24"/>
          <w:lang w:eastAsia="hi-IN" w:bidi="hi-IN"/>
        </w:rPr>
        <w:t xml:space="preserve">eżących po stronie Wykonawcy – </w:t>
      </w:r>
      <w:r w:rsidR="00E96E49" w:rsidRPr="009758BD">
        <w:rPr>
          <w:rFonts w:asciiTheme="minorHAnsi" w:hAnsiTheme="minorHAnsi" w:cstheme="minorHAnsi"/>
          <w:bCs/>
          <w:kern w:val="1"/>
          <w:sz w:val="24"/>
          <w:szCs w:val="24"/>
          <w:lang w:eastAsia="hi-IN" w:bidi="hi-IN"/>
        </w:rPr>
        <w:t xml:space="preserve">w wysokości </w:t>
      </w:r>
      <w:r w:rsidR="00A75709" w:rsidRPr="009758BD">
        <w:rPr>
          <w:rFonts w:asciiTheme="minorHAnsi" w:hAnsiTheme="minorHAnsi" w:cstheme="minorHAnsi"/>
          <w:bCs/>
          <w:kern w:val="1"/>
          <w:sz w:val="24"/>
          <w:szCs w:val="24"/>
          <w:lang w:eastAsia="hi-IN" w:bidi="hi-IN"/>
        </w:rPr>
        <w:t>3</w:t>
      </w:r>
      <w:r w:rsidR="00E96E49" w:rsidRPr="009758BD">
        <w:rPr>
          <w:rFonts w:asciiTheme="minorHAnsi" w:hAnsiTheme="minorHAnsi" w:cstheme="minorHAnsi"/>
          <w:bCs/>
          <w:kern w:val="1"/>
          <w:sz w:val="24"/>
          <w:szCs w:val="24"/>
          <w:lang w:eastAsia="hi-IN" w:bidi="hi-IN"/>
        </w:rPr>
        <w:t>0% wynagrodzenia brutto, określonego w §</w:t>
      </w:r>
      <w:r w:rsidR="00CF5856" w:rsidRPr="009758BD">
        <w:rPr>
          <w:rFonts w:asciiTheme="minorHAnsi" w:hAnsiTheme="minorHAnsi" w:cstheme="minorHAnsi"/>
          <w:bCs/>
          <w:kern w:val="1"/>
          <w:sz w:val="24"/>
          <w:szCs w:val="24"/>
          <w:lang w:eastAsia="hi-IN" w:bidi="hi-IN"/>
        </w:rPr>
        <w:t xml:space="preserve"> </w:t>
      </w:r>
      <w:r w:rsidR="00A75709" w:rsidRPr="009758BD">
        <w:rPr>
          <w:rFonts w:asciiTheme="minorHAnsi" w:hAnsiTheme="minorHAnsi" w:cstheme="minorHAnsi"/>
          <w:bCs/>
          <w:kern w:val="1"/>
          <w:sz w:val="24"/>
          <w:szCs w:val="24"/>
          <w:lang w:eastAsia="hi-IN" w:bidi="hi-IN"/>
        </w:rPr>
        <w:t>5</w:t>
      </w:r>
      <w:r w:rsidR="008F1D30" w:rsidRPr="009758BD">
        <w:rPr>
          <w:rFonts w:asciiTheme="minorHAnsi" w:hAnsiTheme="minorHAnsi" w:cstheme="minorHAnsi"/>
          <w:bCs/>
          <w:kern w:val="1"/>
          <w:sz w:val="24"/>
          <w:szCs w:val="24"/>
          <w:lang w:eastAsia="hi-IN" w:bidi="hi-IN"/>
        </w:rPr>
        <w:t xml:space="preserve"> ust. 1</w:t>
      </w:r>
      <w:r w:rsidR="002809F4" w:rsidRPr="002809F4">
        <w:t xml:space="preserve"> </w:t>
      </w:r>
      <w:r w:rsidR="002809F4" w:rsidRPr="002809F4">
        <w:rPr>
          <w:rFonts w:asciiTheme="minorHAnsi" w:hAnsiTheme="minorHAnsi" w:cstheme="minorHAnsi"/>
          <w:bCs/>
          <w:kern w:val="1"/>
          <w:sz w:val="24"/>
          <w:szCs w:val="24"/>
          <w:lang w:eastAsia="hi-IN" w:bidi="hi-IN"/>
        </w:rPr>
        <w:t>oddzielnie dla każdej z części</w:t>
      </w:r>
      <w:r w:rsidRPr="009758BD">
        <w:rPr>
          <w:rFonts w:asciiTheme="minorHAnsi" w:hAnsiTheme="minorHAnsi" w:cstheme="minorHAnsi"/>
          <w:bCs/>
          <w:kern w:val="1"/>
          <w:sz w:val="24"/>
          <w:szCs w:val="24"/>
          <w:lang w:eastAsia="hi-IN" w:bidi="hi-IN"/>
        </w:rPr>
        <w:t>;</w:t>
      </w:r>
    </w:p>
    <w:p w14:paraId="4D5AC4E4" w14:textId="57EDBA60" w:rsidR="00072FFA" w:rsidRPr="009758BD" w:rsidRDefault="00072FFA"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 tytułu:</w:t>
      </w:r>
    </w:p>
    <w:p w14:paraId="26E401B0" w14:textId="77777777" w:rsidR="00072FFA"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nieprzedłożenia do zaakceptowania projektu umowy z podwykonawcą, której przedmiotem są roboty budowlane, lub projektu jej zmiany;</w:t>
      </w:r>
    </w:p>
    <w:p w14:paraId="1421961B" w14:textId="77777777" w:rsidR="00072FFA"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nieprzedłożenia poświadczonej za zgodność z oryginałem kopii umowy o podwykonawstwo lub jej zmiany;</w:t>
      </w:r>
    </w:p>
    <w:p w14:paraId="0F8CC932" w14:textId="77777777" w:rsidR="008417F6"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braku zapłaty lub nieterminowej zapłaty wynagrodzenia należnego podwykonawcom lub dalszym podwykonawcom;</w:t>
      </w:r>
    </w:p>
    <w:p w14:paraId="533536E6" w14:textId="4ADD1CC3" w:rsidR="008417F6"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braku zmiany umowy o podwykonawstwo w zakresie terminu zapłaty;</w:t>
      </w:r>
    </w:p>
    <w:p w14:paraId="5613D695" w14:textId="4F027880" w:rsidR="00072FFA" w:rsidRPr="009758BD" w:rsidRDefault="00C647EE" w:rsidP="008417F6">
      <w:pPr>
        <w:pStyle w:val="Akapitzlist"/>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 xml:space="preserve">za każde stwierdzone naruszenie </w:t>
      </w:r>
      <w:r w:rsidR="008417F6" w:rsidRPr="009758BD">
        <w:rPr>
          <w:rFonts w:asciiTheme="minorHAnsi" w:hAnsiTheme="minorHAnsi" w:cstheme="minorHAnsi"/>
          <w:bCs/>
          <w:kern w:val="1"/>
          <w:sz w:val="24"/>
          <w:szCs w:val="24"/>
          <w:lang w:eastAsia="hi-IN" w:bidi="hi-IN"/>
        </w:rPr>
        <w:t>w wysokości 0,</w:t>
      </w:r>
      <w:r w:rsidR="007A5277" w:rsidRPr="009758BD">
        <w:rPr>
          <w:rFonts w:asciiTheme="minorHAnsi" w:hAnsiTheme="minorHAnsi" w:cstheme="minorHAnsi"/>
          <w:bCs/>
          <w:kern w:val="1"/>
          <w:sz w:val="24"/>
          <w:szCs w:val="24"/>
          <w:lang w:eastAsia="hi-IN" w:bidi="hi-IN"/>
        </w:rPr>
        <w:t>1</w:t>
      </w:r>
      <w:r w:rsidR="008417F6" w:rsidRPr="009758BD">
        <w:rPr>
          <w:rFonts w:asciiTheme="minorHAnsi" w:hAnsiTheme="minorHAnsi" w:cstheme="minorHAnsi"/>
          <w:bCs/>
          <w:kern w:val="1"/>
          <w:sz w:val="24"/>
          <w:szCs w:val="24"/>
          <w:lang w:eastAsia="hi-IN" w:bidi="hi-IN"/>
        </w:rPr>
        <w:t>% wartości wynagrodzenia brutto określonego w § 5 ust. 1 umowy</w:t>
      </w:r>
      <w:r w:rsidR="002809F4">
        <w:rPr>
          <w:rFonts w:asciiTheme="minorHAnsi" w:hAnsiTheme="minorHAnsi" w:cstheme="minorHAnsi"/>
          <w:bCs/>
          <w:kern w:val="1"/>
          <w:sz w:val="24"/>
          <w:szCs w:val="24"/>
          <w:lang w:eastAsia="hi-IN" w:bidi="hi-IN"/>
        </w:rPr>
        <w:t>,</w:t>
      </w:r>
      <w:r w:rsidR="002809F4" w:rsidRPr="002809F4">
        <w:t xml:space="preserve"> </w:t>
      </w:r>
      <w:r w:rsidR="002809F4" w:rsidRPr="002809F4">
        <w:rPr>
          <w:rFonts w:asciiTheme="minorHAnsi" w:hAnsiTheme="minorHAnsi" w:cstheme="minorHAnsi"/>
          <w:bCs/>
          <w:kern w:val="1"/>
          <w:sz w:val="24"/>
          <w:szCs w:val="24"/>
          <w:lang w:eastAsia="hi-IN" w:bidi="hi-IN"/>
        </w:rPr>
        <w:t>oddzielnie dla każdej z części</w:t>
      </w:r>
      <w:r w:rsidR="002809F4">
        <w:rPr>
          <w:rFonts w:asciiTheme="minorHAnsi" w:hAnsiTheme="minorHAnsi" w:cstheme="minorHAnsi"/>
          <w:bCs/>
          <w:kern w:val="1"/>
          <w:sz w:val="24"/>
          <w:szCs w:val="24"/>
          <w:lang w:eastAsia="hi-IN" w:bidi="hi-IN"/>
        </w:rPr>
        <w:t>;</w:t>
      </w:r>
    </w:p>
    <w:p w14:paraId="57420B82" w14:textId="568AA490" w:rsidR="00753164" w:rsidRDefault="00753164"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 tytułu naruszenia postanowień § </w:t>
      </w:r>
      <w:r w:rsidR="0039787F">
        <w:rPr>
          <w:rFonts w:asciiTheme="minorHAnsi" w:hAnsiTheme="minorHAnsi" w:cstheme="minorHAnsi"/>
          <w:bCs/>
          <w:kern w:val="1"/>
          <w:sz w:val="24"/>
          <w:szCs w:val="24"/>
          <w:lang w:eastAsia="hi-IN" w:bidi="hi-IN"/>
        </w:rPr>
        <w:t>9</w:t>
      </w:r>
      <w:r w:rsidRPr="009758BD">
        <w:rPr>
          <w:rFonts w:asciiTheme="minorHAnsi" w:hAnsiTheme="minorHAnsi" w:cstheme="minorHAnsi"/>
          <w:bCs/>
          <w:kern w:val="1"/>
          <w:sz w:val="24"/>
          <w:szCs w:val="24"/>
          <w:lang w:eastAsia="hi-IN" w:bidi="hi-IN"/>
        </w:rPr>
        <w:t xml:space="preserve"> (zatrudnienie na podstawie stosunku pracy) w wysokości </w:t>
      </w:r>
      <w:r w:rsidR="00810C34" w:rsidRPr="009758BD">
        <w:rPr>
          <w:rFonts w:asciiTheme="minorHAnsi" w:hAnsiTheme="minorHAnsi" w:cstheme="minorHAnsi"/>
          <w:bCs/>
          <w:kern w:val="1"/>
          <w:sz w:val="24"/>
          <w:szCs w:val="24"/>
          <w:lang w:eastAsia="hi-IN" w:bidi="hi-IN"/>
        </w:rPr>
        <w:t>0,</w:t>
      </w:r>
      <w:r w:rsidR="007A5277" w:rsidRPr="009758B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wartości wynagrodzenia brutto</w:t>
      </w:r>
      <w:r w:rsidR="00AA5542"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określonego w § 5 ust. 1 umowy</w:t>
      </w:r>
      <w:r w:rsidR="002809F4" w:rsidRPr="002809F4">
        <w:t xml:space="preserve"> </w:t>
      </w:r>
      <w:r w:rsidR="002809F4" w:rsidRPr="002809F4">
        <w:rPr>
          <w:rFonts w:asciiTheme="minorHAnsi" w:hAnsiTheme="minorHAnsi" w:cstheme="minorHAnsi"/>
          <w:bCs/>
          <w:kern w:val="1"/>
          <w:sz w:val="24"/>
          <w:szCs w:val="24"/>
          <w:lang w:eastAsia="hi-IN" w:bidi="hi-IN"/>
        </w:rPr>
        <w:t>oddzielnie dla każdej z części</w:t>
      </w:r>
      <w:r w:rsidR="00AA5542" w:rsidRPr="009758BD">
        <w:rPr>
          <w:rFonts w:asciiTheme="minorHAnsi" w:hAnsiTheme="minorHAnsi" w:cstheme="minorHAnsi"/>
          <w:bCs/>
          <w:kern w:val="1"/>
          <w:sz w:val="24"/>
          <w:szCs w:val="24"/>
          <w:lang w:eastAsia="hi-IN" w:bidi="hi-IN"/>
        </w:rPr>
        <w:t>, za każde stwierdzone naruszenie</w:t>
      </w:r>
      <w:r w:rsidR="002871F7">
        <w:rPr>
          <w:rFonts w:asciiTheme="minorHAnsi" w:hAnsiTheme="minorHAnsi" w:cstheme="minorHAnsi"/>
          <w:bCs/>
          <w:kern w:val="1"/>
          <w:sz w:val="24"/>
          <w:szCs w:val="24"/>
          <w:lang w:eastAsia="hi-IN" w:bidi="hi-IN"/>
        </w:rPr>
        <w:t>.</w:t>
      </w:r>
    </w:p>
    <w:p w14:paraId="64B2FC7C" w14:textId="143D63C9" w:rsidR="00AE4054" w:rsidRPr="009758BD" w:rsidRDefault="00EB4C3F"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Całkowita wartość kar umownych określonych w </w:t>
      </w:r>
      <w:r w:rsidR="00D5363F">
        <w:rPr>
          <w:rFonts w:asciiTheme="minorHAnsi" w:hAnsiTheme="minorHAnsi" w:cstheme="minorHAnsi"/>
          <w:sz w:val="24"/>
          <w:szCs w:val="24"/>
        </w:rPr>
        <w:t>ust.</w:t>
      </w:r>
      <w:r w:rsidRPr="009758BD">
        <w:rPr>
          <w:rFonts w:asciiTheme="minorHAnsi" w:hAnsiTheme="minorHAnsi" w:cs="Arial"/>
          <w:sz w:val="24"/>
          <w:szCs w:val="24"/>
        </w:rPr>
        <w:t xml:space="preserve"> 1 </w:t>
      </w:r>
      <w:r w:rsidR="00AE4054" w:rsidRPr="009758BD">
        <w:rPr>
          <w:rFonts w:asciiTheme="minorHAnsi" w:hAnsiTheme="minorHAnsi" w:cs="Arial"/>
          <w:sz w:val="24"/>
          <w:szCs w:val="24"/>
        </w:rPr>
        <w:t>nie mo</w:t>
      </w:r>
      <w:r w:rsidRPr="009758BD">
        <w:rPr>
          <w:rFonts w:asciiTheme="minorHAnsi" w:hAnsiTheme="minorHAnsi" w:cs="Arial"/>
          <w:sz w:val="24"/>
          <w:szCs w:val="24"/>
        </w:rPr>
        <w:t>że</w:t>
      </w:r>
      <w:r w:rsidR="00AE4054" w:rsidRPr="009758BD">
        <w:rPr>
          <w:rFonts w:asciiTheme="minorHAnsi" w:hAnsiTheme="minorHAnsi" w:cs="Arial"/>
          <w:sz w:val="24"/>
          <w:szCs w:val="24"/>
        </w:rPr>
        <w:t xml:space="preserve"> przekroczyć 30% wynagrodzenia umownego brutto, o którym mowa w § </w:t>
      </w:r>
      <w:r w:rsidR="005209A8" w:rsidRPr="009758BD">
        <w:rPr>
          <w:rFonts w:asciiTheme="minorHAnsi" w:hAnsiTheme="minorHAnsi" w:cs="Arial"/>
          <w:sz w:val="24"/>
          <w:szCs w:val="24"/>
        </w:rPr>
        <w:t>5</w:t>
      </w:r>
      <w:r w:rsidR="00AE4054" w:rsidRPr="009758BD">
        <w:rPr>
          <w:rFonts w:asciiTheme="minorHAnsi" w:hAnsiTheme="minorHAnsi" w:cs="Arial"/>
          <w:sz w:val="24"/>
          <w:szCs w:val="24"/>
        </w:rPr>
        <w:t xml:space="preserve"> ust. 1 niniejszej umowy</w:t>
      </w:r>
      <w:r w:rsidR="002809F4" w:rsidRPr="002809F4">
        <w:t xml:space="preserve"> </w:t>
      </w:r>
      <w:r w:rsidR="002809F4" w:rsidRPr="002809F4">
        <w:rPr>
          <w:rFonts w:asciiTheme="minorHAnsi" w:hAnsiTheme="minorHAnsi" w:cs="Arial"/>
          <w:sz w:val="24"/>
          <w:szCs w:val="24"/>
        </w:rPr>
        <w:t>oddzielnie dla każdej z części</w:t>
      </w:r>
      <w:r w:rsidR="00AE4054" w:rsidRPr="009758BD">
        <w:rPr>
          <w:rFonts w:asciiTheme="minorHAnsi" w:hAnsiTheme="minorHAnsi" w:cs="Arial"/>
          <w:sz w:val="24"/>
          <w:szCs w:val="24"/>
        </w:rPr>
        <w:t>.</w:t>
      </w:r>
    </w:p>
    <w:p w14:paraId="418D11AA" w14:textId="0AA7D49C" w:rsidR="00D636ED"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wyraża zgodę na dokonanie przez Zamawiającego potrąc</w:t>
      </w:r>
      <w:r w:rsidR="00CF5856" w:rsidRPr="009758BD">
        <w:rPr>
          <w:rFonts w:asciiTheme="minorHAnsi" w:hAnsiTheme="minorHAnsi" w:cstheme="minorHAnsi"/>
          <w:bCs/>
          <w:kern w:val="1"/>
          <w:sz w:val="24"/>
          <w:szCs w:val="24"/>
          <w:lang w:eastAsia="hi-IN" w:bidi="hi-IN"/>
        </w:rPr>
        <w:t>enia naliczonych kar umownych z </w:t>
      </w:r>
      <w:r w:rsidRPr="009758BD">
        <w:rPr>
          <w:rFonts w:asciiTheme="minorHAnsi" w:hAnsiTheme="minorHAnsi" w:cstheme="minorHAnsi"/>
          <w:bCs/>
          <w:kern w:val="1"/>
          <w:sz w:val="24"/>
          <w:szCs w:val="24"/>
          <w:lang w:eastAsia="hi-IN" w:bidi="hi-IN"/>
        </w:rPr>
        <w:t xml:space="preserve">przysługującego mu wynagrodzenia. </w:t>
      </w:r>
    </w:p>
    <w:p w14:paraId="5BEB80D2" w14:textId="77777777" w:rsidR="00396C77" w:rsidRPr="009758BD" w:rsidRDefault="00396C77"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zobowiązuje się zapłacić Wykonawcy kary umowne:</w:t>
      </w:r>
    </w:p>
    <w:p w14:paraId="74B9DEDD" w14:textId="0329AF8D" w:rsidR="00936FC8" w:rsidRPr="009758BD" w:rsidRDefault="00495781" w:rsidP="00BF3B47">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w:t>
      </w:r>
      <w:r w:rsidR="00E219E0" w:rsidRPr="009758BD">
        <w:rPr>
          <w:rFonts w:asciiTheme="minorHAnsi" w:hAnsiTheme="minorHAnsi" w:cstheme="minorHAnsi"/>
          <w:bCs/>
          <w:kern w:val="1"/>
          <w:sz w:val="24"/>
          <w:szCs w:val="24"/>
          <w:lang w:eastAsia="hi-IN" w:bidi="hi-IN"/>
        </w:rPr>
        <w:t xml:space="preserve">zwłokę </w:t>
      </w:r>
      <w:r w:rsidRPr="009758BD">
        <w:rPr>
          <w:rFonts w:asciiTheme="minorHAnsi" w:hAnsiTheme="minorHAnsi" w:cstheme="minorHAnsi"/>
          <w:bCs/>
          <w:kern w:val="1"/>
          <w:sz w:val="24"/>
          <w:szCs w:val="24"/>
          <w:lang w:eastAsia="hi-IN" w:bidi="hi-IN"/>
        </w:rPr>
        <w:t xml:space="preserve">w przystąpieniu do odbiorów, o których mowa w § </w:t>
      </w:r>
      <w:r w:rsidR="00226371">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ust. </w:t>
      </w:r>
      <w:r w:rsidR="004767BB">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 xml:space="preserve"> w wysokości 0,0</w:t>
      </w:r>
      <w:r w:rsidR="00CF40CF" w:rsidRPr="009758B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wynagrodzenia brutto, o którym mowa w § </w:t>
      </w:r>
      <w:r w:rsidR="005209A8" w:rsidRPr="009758BD">
        <w:rPr>
          <w:rFonts w:asciiTheme="minorHAnsi" w:hAnsiTheme="minorHAnsi" w:cstheme="minorHAnsi"/>
          <w:bCs/>
          <w:kern w:val="1"/>
          <w:sz w:val="24"/>
          <w:szCs w:val="24"/>
          <w:lang w:eastAsia="hi-IN" w:bidi="hi-IN"/>
        </w:rPr>
        <w:t>5</w:t>
      </w:r>
      <w:r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002809F4" w:rsidRPr="002809F4">
        <w:t xml:space="preserve"> </w:t>
      </w:r>
      <w:r w:rsidR="002809F4" w:rsidRPr="002809F4">
        <w:rPr>
          <w:rFonts w:asciiTheme="minorHAnsi" w:hAnsiTheme="minorHAnsi" w:cstheme="minorHAnsi"/>
          <w:bCs/>
          <w:kern w:val="1"/>
          <w:sz w:val="24"/>
          <w:szCs w:val="24"/>
          <w:lang w:eastAsia="hi-IN" w:bidi="hi-IN"/>
        </w:rPr>
        <w:t>oddzielnie dla każdej z części</w:t>
      </w:r>
      <w:r w:rsidR="00396C77" w:rsidRPr="009758BD">
        <w:rPr>
          <w:rFonts w:asciiTheme="minorHAnsi" w:hAnsiTheme="minorHAnsi" w:cstheme="minorHAnsi"/>
          <w:bCs/>
          <w:kern w:val="1"/>
          <w:sz w:val="24"/>
          <w:szCs w:val="24"/>
          <w:lang w:eastAsia="hi-IN" w:bidi="hi-IN"/>
        </w:rPr>
        <w:t>,</w:t>
      </w:r>
    </w:p>
    <w:p w14:paraId="19A7B7AD" w14:textId="70B1C5B6" w:rsidR="00396C77" w:rsidRDefault="00396C77" w:rsidP="00BF3B47">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odstąpienie  od  u</w:t>
      </w:r>
      <w:r w:rsidR="00CF5856" w:rsidRPr="009758BD">
        <w:rPr>
          <w:rFonts w:asciiTheme="minorHAnsi" w:hAnsiTheme="minorHAnsi" w:cstheme="minorHAnsi"/>
          <w:bCs/>
          <w:kern w:val="1"/>
          <w:sz w:val="24"/>
          <w:szCs w:val="24"/>
          <w:lang w:eastAsia="hi-IN" w:bidi="hi-IN"/>
        </w:rPr>
        <w:t>mowy  przez  którąkolwiek  ze  Stron</w:t>
      </w:r>
      <w:r w:rsidRPr="009758BD">
        <w:rPr>
          <w:rFonts w:asciiTheme="minorHAnsi" w:hAnsiTheme="minorHAnsi" w:cstheme="minorHAnsi"/>
          <w:bCs/>
          <w:kern w:val="1"/>
          <w:sz w:val="24"/>
          <w:szCs w:val="24"/>
          <w:lang w:eastAsia="hi-IN" w:bidi="hi-IN"/>
        </w:rPr>
        <w:t xml:space="preserve">  z  </w:t>
      </w:r>
      <w:r w:rsidR="00D21E13" w:rsidRPr="009758BD">
        <w:rPr>
          <w:rFonts w:asciiTheme="minorHAnsi" w:hAnsiTheme="minorHAnsi" w:cstheme="minorHAnsi"/>
          <w:bCs/>
          <w:kern w:val="1"/>
          <w:sz w:val="24"/>
          <w:szCs w:val="24"/>
          <w:lang w:eastAsia="hi-IN" w:bidi="hi-IN"/>
        </w:rPr>
        <w:t>winy</w:t>
      </w:r>
      <w:r w:rsidRPr="009758BD">
        <w:rPr>
          <w:rFonts w:asciiTheme="minorHAnsi" w:hAnsiTheme="minorHAnsi" w:cstheme="minorHAnsi"/>
          <w:bCs/>
          <w:kern w:val="1"/>
          <w:sz w:val="24"/>
          <w:szCs w:val="24"/>
          <w:lang w:eastAsia="hi-IN" w:bidi="hi-IN"/>
        </w:rPr>
        <w:t xml:space="preserve">  Zamawiającego,  w wysokości </w:t>
      </w:r>
      <w:r w:rsidR="00112644">
        <w:rPr>
          <w:rFonts w:asciiTheme="minorHAnsi" w:hAnsiTheme="minorHAnsi" w:cstheme="minorHAnsi"/>
          <w:bCs/>
          <w:kern w:val="1"/>
          <w:sz w:val="24"/>
          <w:szCs w:val="24"/>
          <w:lang w:eastAsia="hi-IN" w:bidi="hi-IN"/>
        </w:rPr>
        <w:t>30</w:t>
      </w:r>
      <w:r w:rsidRPr="009758BD">
        <w:rPr>
          <w:rFonts w:asciiTheme="minorHAnsi" w:hAnsiTheme="minorHAnsi" w:cstheme="minorHAnsi"/>
          <w:bCs/>
          <w:kern w:val="1"/>
          <w:sz w:val="24"/>
          <w:szCs w:val="24"/>
          <w:lang w:eastAsia="hi-IN" w:bidi="hi-IN"/>
        </w:rPr>
        <w:t xml:space="preserve">% </w:t>
      </w:r>
      <w:r w:rsidR="001B0472" w:rsidRPr="009758BD">
        <w:rPr>
          <w:rFonts w:asciiTheme="minorHAnsi" w:hAnsiTheme="minorHAnsi" w:cstheme="minorHAnsi"/>
          <w:bCs/>
          <w:kern w:val="1"/>
          <w:sz w:val="24"/>
          <w:szCs w:val="24"/>
          <w:lang w:eastAsia="hi-IN" w:bidi="hi-IN"/>
        </w:rPr>
        <w:t>wynagrodzenia</w:t>
      </w:r>
      <w:r w:rsidRPr="009758BD">
        <w:rPr>
          <w:rFonts w:asciiTheme="minorHAnsi" w:hAnsiTheme="minorHAnsi" w:cstheme="minorHAnsi"/>
          <w:bCs/>
          <w:kern w:val="1"/>
          <w:sz w:val="24"/>
          <w:szCs w:val="24"/>
          <w:lang w:eastAsia="hi-IN" w:bidi="hi-IN"/>
        </w:rPr>
        <w:t xml:space="preserve"> brutto</w:t>
      </w:r>
      <w:r w:rsidR="001B0472" w:rsidRPr="009758BD">
        <w:rPr>
          <w:rFonts w:asciiTheme="minorHAnsi" w:hAnsiTheme="minorHAnsi" w:cstheme="minorHAnsi"/>
          <w:bCs/>
          <w:kern w:val="1"/>
          <w:sz w:val="24"/>
          <w:szCs w:val="24"/>
          <w:lang w:eastAsia="hi-IN" w:bidi="hi-IN"/>
        </w:rPr>
        <w:t xml:space="preserve">, o którym mowa w § </w:t>
      </w:r>
      <w:r w:rsidR="005209A8" w:rsidRPr="009758BD">
        <w:rPr>
          <w:rFonts w:asciiTheme="minorHAnsi" w:hAnsiTheme="minorHAnsi" w:cstheme="minorHAnsi"/>
          <w:bCs/>
          <w:kern w:val="1"/>
          <w:sz w:val="24"/>
          <w:szCs w:val="24"/>
          <w:lang w:eastAsia="hi-IN" w:bidi="hi-IN"/>
        </w:rPr>
        <w:t>5</w:t>
      </w:r>
      <w:r w:rsidR="001B0472" w:rsidRPr="009758BD">
        <w:rPr>
          <w:rFonts w:asciiTheme="minorHAnsi" w:hAnsiTheme="minorHAnsi" w:cstheme="minorHAnsi"/>
          <w:bCs/>
          <w:kern w:val="1"/>
          <w:sz w:val="24"/>
          <w:szCs w:val="24"/>
          <w:lang w:eastAsia="hi-IN" w:bidi="hi-IN"/>
        </w:rPr>
        <w:t xml:space="preserve"> ust. 1</w:t>
      </w:r>
      <w:r w:rsidR="002809F4" w:rsidRPr="002809F4">
        <w:t xml:space="preserve"> </w:t>
      </w:r>
      <w:r w:rsidR="002809F4" w:rsidRPr="002809F4">
        <w:rPr>
          <w:rFonts w:asciiTheme="minorHAnsi" w:hAnsiTheme="minorHAnsi" w:cstheme="minorHAnsi"/>
          <w:bCs/>
          <w:kern w:val="1"/>
          <w:sz w:val="24"/>
          <w:szCs w:val="24"/>
          <w:lang w:eastAsia="hi-IN" w:bidi="hi-IN"/>
        </w:rPr>
        <w:t>oddzielnie dla każdej z części</w:t>
      </w:r>
      <w:r w:rsidR="005209A8"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z wyjątkiem sytuacji</w:t>
      </w:r>
      <w:r w:rsidR="00EB4C3F" w:rsidRPr="009758BD">
        <w:rPr>
          <w:rFonts w:asciiTheme="minorHAnsi" w:hAnsiTheme="minorHAnsi" w:cstheme="minorHAnsi"/>
          <w:bCs/>
          <w:kern w:val="1"/>
          <w:sz w:val="24"/>
          <w:szCs w:val="24"/>
          <w:lang w:eastAsia="hi-IN" w:bidi="hi-IN"/>
        </w:rPr>
        <w:t xml:space="preserve"> określonych w art. 456 Ustawy Pzp oraz</w:t>
      </w:r>
      <w:r w:rsidRPr="009758BD">
        <w:rPr>
          <w:rFonts w:asciiTheme="minorHAnsi" w:hAnsiTheme="minorHAnsi" w:cstheme="minorHAnsi"/>
          <w:bCs/>
          <w:kern w:val="1"/>
          <w:sz w:val="24"/>
          <w:szCs w:val="24"/>
          <w:lang w:eastAsia="hi-IN" w:bidi="hi-IN"/>
        </w:rPr>
        <w:t xml:space="preserve"> o których mowa w § </w:t>
      </w:r>
      <w:r w:rsidR="00EB15BF" w:rsidRPr="009758BD">
        <w:rPr>
          <w:rFonts w:asciiTheme="minorHAnsi" w:hAnsiTheme="minorHAnsi" w:cstheme="minorHAnsi"/>
          <w:bCs/>
          <w:kern w:val="1"/>
          <w:sz w:val="24"/>
          <w:szCs w:val="24"/>
          <w:lang w:eastAsia="hi-IN" w:bidi="hi-IN"/>
        </w:rPr>
        <w:t>1</w:t>
      </w:r>
      <w:r w:rsidR="00FA3041">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w:t>
      </w:r>
    </w:p>
    <w:p w14:paraId="5B9D7A8B" w14:textId="011207D9" w:rsidR="00566319" w:rsidRPr="00566319" w:rsidRDefault="00566319" w:rsidP="00566319">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566319">
        <w:rPr>
          <w:rFonts w:asciiTheme="minorHAnsi" w:hAnsiTheme="minorHAnsi" w:cstheme="minorHAnsi"/>
          <w:bCs/>
          <w:kern w:val="1"/>
          <w:sz w:val="24"/>
          <w:szCs w:val="24"/>
          <w:lang w:eastAsia="hi-IN" w:bidi="hi-IN"/>
        </w:rPr>
        <w:t xml:space="preserve">Całkowita wartość kar umownych określonych w ust. </w:t>
      </w:r>
      <w:r>
        <w:rPr>
          <w:rFonts w:asciiTheme="minorHAnsi" w:hAnsiTheme="minorHAnsi" w:cstheme="minorHAnsi"/>
          <w:bCs/>
          <w:kern w:val="1"/>
          <w:sz w:val="24"/>
          <w:szCs w:val="24"/>
          <w:lang w:eastAsia="hi-IN" w:bidi="hi-IN"/>
        </w:rPr>
        <w:t>4</w:t>
      </w:r>
      <w:r w:rsidRPr="00566319">
        <w:rPr>
          <w:rFonts w:asciiTheme="minorHAnsi" w:hAnsiTheme="minorHAnsi" w:cstheme="minorHAnsi"/>
          <w:bCs/>
          <w:kern w:val="1"/>
          <w:sz w:val="24"/>
          <w:szCs w:val="24"/>
          <w:lang w:eastAsia="hi-IN" w:bidi="hi-IN"/>
        </w:rPr>
        <w:t xml:space="preserve"> nie może przekroczyć 30% wynagrodzenia umownego brutto, o którym mowa w § 5 ust. 1 niniejszej umowy</w:t>
      </w:r>
      <w:r w:rsidR="002809F4" w:rsidRPr="002809F4">
        <w:t xml:space="preserve"> </w:t>
      </w:r>
      <w:r w:rsidR="002809F4" w:rsidRPr="002809F4">
        <w:rPr>
          <w:rFonts w:asciiTheme="minorHAnsi" w:hAnsiTheme="minorHAnsi" w:cstheme="minorHAnsi"/>
          <w:bCs/>
          <w:kern w:val="1"/>
          <w:sz w:val="24"/>
          <w:szCs w:val="24"/>
          <w:lang w:eastAsia="hi-IN" w:bidi="hi-IN"/>
        </w:rPr>
        <w:t>oddzielnie dla każdej z części</w:t>
      </w:r>
      <w:r w:rsidRPr="00566319">
        <w:rPr>
          <w:rFonts w:asciiTheme="minorHAnsi" w:hAnsiTheme="minorHAnsi" w:cstheme="minorHAnsi"/>
          <w:bCs/>
          <w:kern w:val="1"/>
          <w:sz w:val="24"/>
          <w:szCs w:val="24"/>
          <w:lang w:eastAsia="hi-IN" w:bidi="hi-IN"/>
        </w:rPr>
        <w:t>.</w:t>
      </w:r>
    </w:p>
    <w:p w14:paraId="37D860B7" w14:textId="77777777" w:rsidR="00D636ED"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zastrzegają sobie prawo do odszkodowania na zasadach ogólnych, o ile wartość poniesionych szkód przekracza wysokość kar umownych. </w:t>
      </w:r>
    </w:p>
    <w:p w14:paraId="0303275F" w14:textId="08F9442C" w:rsidR="006508C0" w:rsidRPr="009758BD" w:rsidRDefault="006508C0"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2B0A27A7" w14:textId="12396794" w:rsidR="00993DEC" w:rsidRPr="009758BD"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CF40CF" w:rsidRPr="009758BD">
        <w:rPr>
          <w:rFonts w:asciiTheme="minorHAnsi" w:hAnsiTheme="minorHAnsi" w:cstheme="minorHAnsi"/>
          <w:b/>
          <w:bCs/>
          <w:kern w:val="1"/>
          <w:sz w:val="24"/>
          <w:szCs w:val="24"/>
          <w:lang w:eastAsia="hi-IN" w:bidi="hi-IN"/>
        </w:rPr>
        <w:t>1</w:t>
      </w:r>
      <w:r w:rsidR="002809F4">
        <w:rPr>
          <w:rFonts w:asciiTheme="minorHAnsi" w:hAnsiTheme="minorHAnsi" w:cstheme="minorHAnsi"/>
          <w:b/>
          <w:bCs/>
          <w:kern w:val="1"/>
          <w:sz w:val="24"/>
          <w:szCs w:val="24"/>
          <w:lang w:eastAsia="hi-IN" w:bidi="hi-IN"/>
        </w:rPr>
        <w:t>1</w:t>
      </w:r>
    </w:p>
    <w:p w14:paraId="3F9FF7BB"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Umowne prawo odstąpienia od umowy</w:t>
      </w:r>
    </w:p>
    <w:p w14:paraId="76EF850A" w14:textId="4ECD6478"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Zamawiającemu przysługuje prawo odstąpienia od umowy, </w:t>
      </w:r>
      <w:bookmarkStart w:id="8" w:name="_Hlk99975503"/>
      <w:r w:rsidR="0051000E" w:rsidRPr="009758BD">
        <w:rPr>
          <w:rFonts w:asciiTheme="minorHAnsi" w:hAnsiTheme="minorHAnsi" w:cstheme="minorHAnsi"/>
          <w:bCs/>
          <w:kern w:val="1"/>
          <w:sz w:val="24"/>
          <w:szCs w:val="24"/>
          <w:lang w:eastAsia="hi-IN" w:bidi="hi-IN"/>
        </w:rPr>
        <w:t>w każdym z niżej wskazanych przypadków</w:t>
      </w:r>
      <w:r w:rsidRPr="009758BD">
        <w:rPr>
          <w:rFonts w:asciiTheme="minorHAnsi" w:hAnsiTheme="minorHAnsi" w:cstheme="minorHAnsi"/>
          <w:bCs/>
          <w:kern w:val="1"/>
          <w:sz w:val="24"/>
          <w:szCs w:val="24"/>
          <w:lang w:eastAsia="hi-IN" w:bidi="hi-IN"/>
        </w:rPr>
        <w:t xml:space="preserve">: </w:t>
      </w:r>
    </w:p>
    <w:bookmarkEnd w:id="8"/>
    <w:p w14:paraId="5DCFD51B" w14:textId="6D0B977F" w:rsidR="0027594B" w:rsidRPr="009758BD" w:rsidRDefault="0027594B"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Wykonawca nie rozpoczął robót bez uzasadnionych przyczyn oraz nie kontynuuje ich, pomimo </w:t>
      </w:r>
      <w:r w:rsidR="00D11F48">
        <w:rPr>
          <w:rFonts w:asciiTheme="minorHAnsi" w:hAnsiTheme="minorHAnsi" w:cs="Arial"/>
          <w:sz w:val="24"/>
          <w:szCs w:val="24"/>
        </w:rPr>
        <w:t xml:space="preserve">upływu terminu wskazanego w </w:t>
      </w:r>
      <w:r w:rsidRPr="009758BD">
        <w:rPr>
          <w:rFonts w:asciiTheme="minorHAnsi" w:hAnsiTheme="minorHAnsi" w:cs="Arial"/>
          <w:sz w:val="24"/>
          <w:szCs w:val="24"/>
        </w:rPr>
        <w:t>wezwani</w:t>
      </w:r>
      <w:r w:rsidR="00D11F48">
        <w:rPr>
          <w:rFonts w:asciiTheme="minorHAnsi" w:hAnsiTheme="minorHAnsi" w:cs="Arial"/>
          <w:sz w:val="24"/>
          <w:szCs w:val="24"/>
        </w:rPr>
        <w:t>u</w:t>
      </w:r>
      <w:r w:rsidRPr="009758BD">
        <w:rPr>
          <w:rFonts w:asciiTheme="minorHAnsi" w:hAnsiTheme="minorHAnsi" w:cs="Arial"/>
          <w:sz w:val="24"/>
          <w:szCs w:val="24"/>
        </w:rPr>
        <w:t xml:space="preserve"> Zamawiającego złożonego na piśmie</w:t>
      </w:r>
      <w:r w:rsidR="0051000E" w:rsidRPr="009758BD">
        <w:rPr>
          <w:rFonts w:asciiTheme="minorHAnsi" w:hAnsiTheme="minorHAnsi" w:cs="Arial"/>
          <w:sz w:val="24"/>
          <w:szCs w:val="24"/>
        </w:rPr>
        <w:t>,</w:t>
      </w:r>
    </w:p>
    <w:p w14:paraId="092F4C0C" w14:textId="625912A6" w:rsidR="00993DEC" w:rsidRPr="009758BD"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przerwał z przyczyn leżących po jego stronie realizację przedmiotu umowy</w:t>
      </w:r>
      <w:r w:rsidR="00E86400" w:rsidRPr="009758BD">
        <w:rPr>
          <w:rFonts w:asciiTheme="minorHAnsi" w:hAnsiTheme="minorHAnsi" w:cstheme="minorHAnsi"/>
          <w:bCs/>
          <w:kern w:val="1"/>
          <w:sz w:val="24"/>
          <w:szCs w:val="24"/>
          <w:lang w:eastAsia="hi-IN" w:bidi="hi-IN"/>
        </w:rPr>
        <w:t xml:space="preserve"> i przerwa ta trwa dłużej niż </w:t>
      </w:r>
      <w:r w:rsidR="00566319">
        <w:rPr>
          <w:rFonts w:asciiTheme="minorHAnsi" w:hAnsiTheme="minorHAnsi" w:cstheme="minorHAnsi"/>
          <w:bCs/>
          <w:kern w:val="1"/>
          <w:sz w:val="24"/>
          <w:szCs w:val="24"/>
          <w:lang w:eastAsia="hi-IN" w:bidi="hi-IN"/>
        </w:rPr>
        <w:t>14</w:t>
      </w:r>
      <w:r w:rsidR="00566319"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dni</w:t>
      </w:r>
      <w:r w:rsidR="00E26DE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odstąpienie od umowy w</w:t>
      </w:r>
      <w:r w:rsidR="00CF5856" w:rsidRPr="009758BD">
        <w:rPr>
          <w:rFonts w:asciiTheme="minorHAnsi" w:hAnsiTheme="minorHAnsi" w:cstheme="minorHAnsi"/>
          <w:bCs/>
          <w:kern w:val="1"/>
          <w:sz w:val="24"/>
          <w:szCs w:val="24"/>
          <w:lang w:eastAsia="hi-IN" w:bidi="hi-IN"/>
        </w:rPr>
        <w:t xml:space="preserve"> tym przypadku może nastąpić po </w:t>
      </w:r>
      <w:r w:rsidRPr="009758BD">
        <w:rPr>
          <w:rFonts w:asciiTheme="minorHAnsi" w:hAnsiTheme="minorHAnsi" w:cstheme="minorHAnsi"/>
          <w:bCs/>
          <w:kern w:val="1"/>
          <w:sz w:val="24"/>
          <w:szCs w:val="24"/>
          <w:lang w:eastAsia="hi-IN" w:bidi="hi-IN"/>
        </w:rPr>
        <w:t xml:space="preserve">wcześniejszym wezwaniu Wykonawcy </w:t>
      </w:r>
      <w:r w:rsidR="00D11F48">
        <w:rPr>
          <w:rFonts w:asciiTheme="minorHAnsi" w:hAnsiTheme="minorHAnsi" w:cstheme="minorHAnsi"/>
          <w:bCs/>
          <w:kern w:val="1"/>
          <w:sz w:val="24"/>
          <w:szCs w:val="24"/>
          <w:lang w:eastAsia="hi-IN" w:bidi="hi-IN"/>
        </w:rPr>
        <w:t xml:space="preserve">i wskazaniu terminu </w:t>
      </w:r>
      <w:r w:rsidRPr="009758BD">
        <w:rPr>
          <w:rFonts w:asciiTheme="minorHAnsi" w:hAnsiTheme="minorHAnsi" w:cstheme="minorHAnsi"/>
          <w:bCs/>
          <w:kern w:val="1"/>
          <w:sz w:val="24"/>
          <w:szCs w:val="24"/>
          <w:lang w:eastAsia="hi-IN" w:bidi="hi-IN"/>
        </w:rPr>
        <w:t xml:space="preserve">do podjęcia wykonania robót. Po bezskutecznym upływie terminu </w:t>
      </w:r>
      <w:r w:rsidR="00D11F48">
        <w:rPr>
          <w:rFonts w:asciiTheme="minorHAnsi" w:hAnsiTheme="minorHAnsi" w:cstheme="minorHAnsi"/>
          <w:bCs/>
          <w:kern w:val="1"/>
          <w:sz w:val="24"/>
          <w:szCs w:val="24"/>
          <w:lang w:eastAsia="hi-IN" w:bidi="hi-IN"/>
        </w:rPr>
        <w:t xml:space="preserve">wskazanego w wezwaniu, o którym mowa w zdaniu poprzednim </w:t>
      </w:r>
      <w:r w:rsidRPr="009758BD">
        <w:rPr>
          <w:rFonts w:asciiTheme="minorHAnsi" w:hAnsiTheme="minorHAnsi" w:cstheme="minorHAnsi"/>
          <w:bCs/>
          <w:kern w:val="1"/>
          <w:sz w:val="24"/>
          <w:szCs w:val="24"/>
          <w:lang w:eastAsia="hi-IN" w:bidi="hi-IN"/>
        </w:rPr>
        <w:t>Zamawiający może od umowy odstąpić z winy Wykonawcy i powierzyć dalsze wykonanie robót innemu podmiotowi na koszt i niebezpieczeństwo Wykonawcy, zachowując roszczenie odszkodowawcze, w tym z tytułu kar umownych</w:t>
      </w:r>
      <w:r w:rsidR="0051000E" w:rsidRPr="009758BD">
        <w:rPr>
          <w:rFonts w:asciiTheme="minorHAnsi" w:hAnsiTheme="minorHAnsi" w:cstheme="minorHAnsi"/>
          <w:bCs/>
          <w:kern w:val="1"/>
          <w:sz w:val="24"/>
          <w:szCs w:val="24"/>
          <w:lang w:eastAsia="hi-IN" w:bidi="hi-IN"/>
        </w:rPr>
        <w:t>,</w:t>
      </w:r>
    </w:p>
    <w:p w14:paraId="768516A9" w14:textId="068AC022" w:rsidR="00993DEC" w:rsidRPr="009758BD" w:rsidRDefault="00E26DEC"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w:t>
      </w:r>
      <w:r w:rsidR="00E96E49" w:rsidRPr="009758BD">
        <w:rPr>
          <w:rFonts w:asciiTheme="minorHAnsi" w:hAnsiTheme="minorHAnsi" w:cstheme="minorHAnsi"/>
          <w:bCs/>
          <w:kern w:val="1"/>
          <w:sz w:val="24"/>
          <w:szCs w:val="24"/>
          <w:lang w:eastAsia="hi-IN" w:bidi="hi-IN"/>
        </w:rPr>
        <w:t>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r w:rsidRPr="009758BD">
        <w:rPr>
          <w:rFonts w:asciiTheme="minorHAnsi" w:hAnsiTheme="minorHAnsi" w:cstheme="minorHAnsi"/>
          <w:bCs/>
          <w:kern w:val="1"/>
          <w:sz w:val="24"/>
          <w:szCs w:val="24"/>
          <w:lang w:eastAsia="hi-IN" w:bidi="hi-IN"/>
        </w:rPr>
        <w:t xml:space="preserve">; </w:t>
      </w:r>
      <w:r w:rsidR="00E96E49" w:rsidRPr="009758BD">
        <w:rPr>
          <w:rFonts w:asciiTheme="minorHAnsi" w:hAnsiTheme="minorHAnsi" w:cstheme="minorHAnsi"/>
          <w:bCs/>
          <w:kern w:val="1"/>
          <w:sz w:val="24"/>
          <w:szCs w:val="24"/>
          <w:lang w:eastAsia="hi-IN" w:bidi="hi-IN"/>
        </w:rPr>
        <w:t>odstąpienie od umowy w tym przypadku może nastąpić w terminie 30 dni od powzięcia wiadomości o powyższych okolicznościach. W takim wypadku Wykonawca może żądać jedynie wynagrodzenia należnego mu z tytułu wykonania części umowy</w:t>
      </w:r>
      <w:r w:rsidR="0051000E" w:rsidRPr="009758BD">
        <w:rPr>
          <w:rFonts w:asciiTheme="minorHAnsi" w:hAnsiTheme="minorHAnsi" w:cstheme="minorHAnsi"/>
          <w:bCs/>
          <w:kern w:val="1"/>
          <w:sz w:val="24"/>
          <w:szCs w:val="24"/>
          <w:lang w:eastAsia="hi-IN" w:bidi="hi-IN"/>
        </w:rPr>
        <w:t>,</w:t>
      </w:r>
    </w:p>
    <w:p w14:paraId="4CCB33E2" w14:textId="23CD5C04" w:rsidR="00465676"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realizuje roboty przewidziane niniejszą umową w sposób niezgodny z obowiązującymi przepisami, postanowieniami umowy, dokumentacją projektową, </w:t>
      </w:r>
      <w:r w:rsidRPr="009758BD">
        <w:rPr>
          <w:rFonts w:asciiTheme="minorHAnsi" w:hAnsiTheme="minorHAnsi" w:cstheme="minorHAnsi"/>
          <w:bCs/>
          <w:kern w:val="1"/>
          <w:sz w:val="24"/>
          <w:szCs w:val="24"/>
          <w:lang w:eastAsia="hi-IN" w:bidi="hi-IN"/>
        </w:rPr>
        <w:lastRenderedPageBreak/>
        <w:t>specyfikacjami technicznymi lub wskazaniami Zamawiającego</w:t>
      </w:r>
      <w:r w:rsidR="00E26DE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odstąpienie od umowy w tym przypadku może nastąpić po wcześniejszym wezwaniu Wykonawcy do zmiany sposobu wykonania robót</w:t>
      </w:r>
      <w:r w:rsidR="00D11F48">
        <w:rPr>
          <w:rFonts w:asciiTheme="minorHAnsi" w:hAnsiTheme="minorHAnsi" w:cstheme="minorHAnsi"/>
          <w:bCs/>
          <w:kern w:val="1"/>
          <w:sz w:val="24"/>
          <w:szCs w:val="24"/>
          <w:lang w:eastAsia="hi-IN" w:bidi="hi-IN"/>
        </w:rPr>
        <w:t xml:space="preserve"> i wyznaczeniu mu w tym zakresie terminu</w:t>
      </w:r>
      <w:r w:rsidRPr="009758BD">
        <w:rPr>
          <w:rFonts w:asciiTheme="minorHAnsi" w:hAnsiTheme="minorHAnsi" w:cstheme="minorHAnsi"/>
          <w:bCs/>
          <w:kern w:val="1"/>
          <w:sz w:val="24"/>
          <w:szCs w:val="24"/>
          <w:lang w:eastAsia="hi-IN" w:bidi="hi-IN"/>
        </w:rPr>
        <w:t>. Po bezskutecznym upływie tego terminu Zamawiający może od umowy odstąpić z winy Wykonawcy i powierzyć poprawienie lub dalsze wykonanie robót innemu podmiotowi na koszt i niebezpieczeństwo Wykonawcy</w:t>
      </w:r>
      <w:r w:rsidR="0051000E" w:rsidRPr="009758BD">
        <w:rPr>
          <w:sz w:val="24"/>
          <w:szCs w:val="24"/>
        </w:rPr>
        <w:t xml:space="preserve"> </w:t>
      </w:r>
      <w:r w:rsidR="0051000E" w:rsidRPr="009758BD">
        <w:rPr>
          <w:rFonts w:asciiTheme="minorHAnsi" w:hAnsiTheme="minorHAnsi" w:cstheme="minorHAnsi"/>
          <w:bCs/>
          <w:kern w:val="1"/>
          <w:sz w:val="24"/>
          <w:szCs w:val="24"/>
          <w:lang w:eastAsia="hi-IN" w:bidi="hi-IN"/>
        </w:rPr>
        <w:t>bez upoważnienia sądu</w:t>
      </w:r>
      <w:r w:rsidRPr="009758BD">
        <w:rPr>
          <w:rFonts w:asciiTheme="minorHAnsi" w:hAnsiTheme="minorHAnsi" w:cstheme="minorHAnsi"/>
          <w:bCs/>
          <w:kern w:val="1"/>
          <w:sz w:val="24"/>
          <w:szCs w:val="24"/>
          <w:lang w:eastAsia="hi-IN" w:bidi="hi-IN"/>
        </w:rPr>
        <w:t>, zachowując roszczenie odszkodowawcze, w tym z tytułu kar umownych</w:t>
      </w:r>
      <w:r w:rsidR="00465676" w:rsidRPr="009758BD">
        <w:rPr>
          <w:rFonts w:asciiTheme="minorHAnsi" w:hAnsiTheme="minorHAnsi" w:cstheme="minorHAnsi"/>
          <w:bCs/>
          <w:kern w:val="1"/>
          <w:sz w:val="24"/>
          <w:szCs w:val="24"/>
          <w:lang w:eastAsia="hi-IN" w:bidi="hi-IN"/>
        </w:rPr>
        <w:t>,</w:t>
      </w:r>
    </w:p>
    <w:p w14:paraId="52690EE5" w14:textId="2E8E57A8" w:rsidR="008E346C" w:rsidRPr="009758BD" w:rsidRDefault="007077D5"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w:t>
      </w:r>
      <w:r w:rsidR="008E346C">
        <w:rPr>
          <w:rFonts w:asciiTheme="minorHAnsi" w:hAnsiTheme="minorHAnsi" w:cstheme="minorHAnsi"/>
          <w:bCs/>
          <w:kern w:val="1"/>
          <w:sz w:val="24"/>
          <w:szCs w:val="24"/>
          <w:lang w:eastAsia="hi-IN" w:bidi="hi-IN"/>
        </w:rPr>
        <w:t xml:space="preserve">ary umowne naliczone Wykonawcy za naruszenie obowiązków umownych przekroczą 20% wynagrodzenia brutto Wykonawcy, o którym mowa w § </w:t>
      </w:r>
      <w:r>
        <w:rPr>
          <w:rFonts w:asciiTheme="minorHAnsi" w:hAnsiTheme="minorHAnsi" w:cstheme="minorHAnsi"/>
          <w:bCs/>
          <w:kern w:val="1"/>
          <w:sz w:val="24"/>
          <w:szCs w:val="24"/>
          <w:lang w:eastAsia="hi-IN" w:bidi="hi-IN"/>
        </w:rPr>
        <w:t>5 ust. 1.</w:t>
      </w:r>
    </w:p>
    <w:p w14:paraId="62CB903F" w14:textId="50137EDB" w:rsidR="00465676" w:rsidRPr="009758BD" w:rsidRDefault="00465676"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dokumentacja projektowa stanowiąca opis przedmiotu zamówienia posiada wady, które uniemożliwiają wykonanie przedmiotu umowy.</w:t>
      </w:r>
    </w:p>
    <w:p w14:paraId="6393DB84" w14:textId="13F993FF" w:rsidR="0027594B" w:rsidRPr="009758BD" w:rsidRDefault="00993DEC" w:rsidP="007E41D7">
      <w:pPr>
        <w:pStyle w:val="Akapitzlist"/>
        <w:numPr>
          <w:ilvl w:val="0"/>
          <w:numId w:val="18"/>
        </w:numPr>
        <w:spacing w:after="0"/>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Wykonawcy przysługuje pra</w:t>
      </w:r>
      <w:r w:rsidR="0027594B" w:rsidRPr="009758BD">
        <w:rPr>
          <w:rFonts w:asciiTheme="minorHAnsi" w:hAnsiTheme="minorHAnsi" w:cstheme="minorHAnsi"/>
          <w:bCs/>
          <w:kern w:val="1"/>
          <w:sz w:val="24"/>
          <w:szCs w:val="24"/>
          <w:lang w:eastAsia="hi-IN" w:bidi="hi-IN"/>
        </w:rPr>
        <w:t xml:space="preserve">wo odstąpienia od umowy, </w:t>
      </w:r>
      <w:r w:rsidR="00855FD5" w:rsidRPr="009758BD">
        <w:rPr>
          <w:rFonts w:asciiTheme="minorHAnsi" w:hAnsiTheme="minorHAnsi" w:cstheme="minorHAnsi"/>
          <w:bCs/>
          <w:kern w:val="1"/>
          <w:sz w:val="24"/>
          <w:szCs w:val="24"/>
          <w:lang w:eastAsia="hi-IN" w:bidi="hi-IN"/>
        </w:rPr>
        <w:t xml:space="preserve">w każdym z niżej wskazanych przypadków: </w:t>
      </w:r>
    </w:p>
    <w:p w14:paraId="2353B4A3"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bez uzasadnionych powodów przedłuża proces przekazania placu budowy;</w:t>
      </w:r>
    </w:p>
    <w:p w14:paraId="5D45A5CF"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nie wywiązuje się z obowiązku zapłaty faktur, mimo dodatkowego wezwania w terminie trzech miesięcy od upływu terminu na zapłatę faktur określonego w niniejszej umowie;</w:t>
      </w:r>
    </w:p>
    <w:p w14:paraId="53F6D2CF"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odmawia, bez uzasadnionej przyczyny, odbioru robót lub odmawia podpisania protokołu odbioru robót - odstąpienie od umowy w tym przypadku może nastąpić w terminie 30 dni od powzięcia wiadomości o powyższej okoliczności;</w:t>
      </w:r>
    </w:p>
    <w:p w14:paraId="3F023C85" w14:textId="2E832346"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zawiadomi Wykonawcę, iż wobec zaistnienia uprzednio nieprzewidzianych okoliczności, nie będzie mógł spełnić swoich zobowiązań umownych wobec Wykonawcy - odstąpienie od umowy w tym przypadku może nastąpić w terminie 30 dni od powzięcia wiadomości o powyższej okoliczności.</w:t>
      </w:r>
    </w:p>
    <w:p w14:paraId="3DA7ACDB" w14:textId="6739FF33"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Odstąpi</w:t>
      </w:r>
      <w:r w:rsidR="00993DEC" w:rsidRPr="009758BD">
        <w:rPr>
          <w:rFonts w:asciiTheme="minorHAnsi" w:hAnsiTheme="minorHAnsi" w:cstheme="minorHAnsi"/>
          <w:bCs/>
          <w:kern w:val="1"/>
          <w:sz w:val="24"/>
          <w:szCs w:val="24"/>
          <w:lang w:eastAsia="hi-IN" w:bidi="hi-IN"/>
        </w:rPr>
        <w:t>enie od umowy, o którym mowa w</w:t>
      </w:r>
      <w:r w:rsidRPr="009758BD">
        <w:rPr>
          <w:rFonts w:asciiTheme="minorHAnsi" w:hAnsiTheme="minorHAnsi" w:cstheme="minorHAnsi"/>
          <w:bCs/>
          <w:kern w:val="1"/>
          <w:sz w:val="24"/>
          <w:szCs w:val="24"/>
          <w:lang w:eastAsia="hi-IN" w:bidi="hi-IN"/>
        </w:rPr>
        <w:t xml:space="preserve"> ust. 1 i 2, powinno nastąpić w formie pisemnej pod rygorem nieważności i powinno zawierać uzasadnienie. </w:t>
      </w:r>
    </w:p>
    <w:p w14:paraId="649F272C"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wypadku odstąpienia od umowy z przyczyn</w:t>
      </w:r>
      <w:r w:rsidR="00E26DEC"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za które odpowiada Wykonawca, ustala się następujące zasady postępowania: </w:t>
      </w:r>
    </w:p>
    <w:p w14:paraId="48AEA61D" w14:textId="77777777" w:rsidR="00993DEC"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dokonają komisyjnej inwentaryzacji robót wstrzymanych i wykonanych, a Wykonawca na swój koszt zabezpieczy roboty i teren budowy oraz przekaże je Zamawiającemu, </w:t>
      </w:r>
    </w:p>
    <w:p w14:paraId="6F278C49" w14:textId="77777777" w:rsidR="00993DEC"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w terminie 10 dni od daty odstąpienia od umowy usunie zaplecze</w:t>
      </w:r>
      <w:r w:rsidR="00E26DEC" w:rsidRPr="009758BD">
        <w:rPr>
          <w:rFonts w:asciiTheme="minorHAnsi" w:hAnsiTheme="minorHAnsi" w:cstheme="minorHAnsi"/>
          <w:bCs/>
          <w:kern w:val="1"/>
          <w:sz w:val="24"/>
          <w:szCs w:val="24"/>
          <w:lang w:eastAsia="hi-IN" w:bidi="hi-IN"/>
        </w:rPr>
        <w:t xml:space="preserve"> robót</w:t>
      </w:r>
      <w:r w:rsidRPr="009758BD">
        <w:rPr>
          <w:rFonts w:asciiTheme="minorHAnsi" w:hAnsiTheme="minorHAnsi" w:cstheme="minorHAnsi"/>
          <w:bCs/>
          <w:kern w:val="1"/>
          <w:sz w:val="24"/>
          <w:szCs w:val="24"/>
          <w:lang w:eastAsia="hi-IN" w:bidi="hi-IN"/>
        </w:rPr>
        <w:t xml:space="preserve">, </w:t>
      </w:r>
    </w:p>
    <w:p w14:paraId="5B3DBFFC" w14:textId="1ECAEEA9" w:rsidR="00E96E49"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Wykonane roboty, wbudowane materiały i urządzenia będą uważane za w</w:t>
      </w:r>
      <w:r w:rsidR="0016694A" w:rsidRPr="009758BD">
        <w:rPr>
          <w:rFonts w:asciiTheme="minorHAnsi" w:hAnsiTheme="minorHAnsi" w:cstheme="minorHAnsi"/>
          <w:bCs/>
          <w:kern w:val="1"/>
          <w:sz w:val="24"/>
          <w:szCs w:val="24"/>
          <w:lang w:eastAsia="hi-IN" w:bidi="hi-IN"/>
        </w:rPr>
        <w:t>łasność Zamawiającego i pozostan</w:t>
      </w:r>
      <w:r w:rsidRPr="009758BD">
        <w:rPr>
          <w:rFonts w:asciiTheme="minorHAnsi" w:hAnsiTheme="minorHAnsi" w:cstheme="minorHAnsi"/>
          <w:bCs/>
          <w:kern w:val="1"/>
          <w:sz w:val="24"/>
          <w:szCs w:val="24"/>
          <w:lang w:eastAsia="hi-IN" w:bidi="hi-IN"/>
        </w:rPr>
        <w:t xml:space="preserve">ą w jego dyspozycji. </w:t>
      </w:r>
    </w:p>
    <w:p w14:paraId="6AFAFCF0"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niewykonania przez Wykon</w:t>
      </w:r>
      <w:r w:rsidR="00993DEC" w:rsidRPr="009758BD">
        <w:rPr>
          <w:rFonts w:asciiTheme="minorHAnsi" w:hAnsiTheme="minorHAnsi" w:cstheme="minorHAnsi"/>
          <w:bCs/>
          <w:kern w:val="1"/>
          <w:sz w:val="24"/>
          <w:szCs w:val="24"/>
          <w:lang w:eastAsia="hi-IN" w:bidi="hi-IN"/>
        </w:rPr>
        <w:t>awcę obowiązków określonych w</w:t>
      </w:r>
      <w:r w:rsidRPr="009758BD">
        <w:rPr>
          <w:rFonts w:asciiTheme="minorHAnsi" w:hAnsiTheme="minorHAnsi" w:cstheme="minorHAnsi"/>
          <w:bCs/>
          <w:kern w:val="1"/>
          <w:sz w:val="24"/>
          <w:szCs w:val="24"/>
          <w:lang w:eastAsia="hi-IN" w:bidi="hi-IN"/>
        </w:rPr>
        <w:t xml:space="preserve"> ust. 4,  Zamawiający ma prawo wykonać je w zastępstwie na koszt Wykonawcy. </w:t>
      </w:r>
    </w:p>
    <w:p w14:paraId="39C66D96"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wypadku odstąpienia od umowy z przyczyn za które Wykonawca nie odpowiada, ustala się następujące zasady postępowania: </w:t>
      </w:r>
    </w:p>
    <w:p w14:paraId="0C66EAA3" w14:textId="77777777" w:rsidR="00993DEC"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dokonają komisyjnej inwentaryzacji robót wstrzymanych i wykonanych, a Wykonawca na koszt Zamawiającego zabezpieczy roboty i teren budowy oraz przekaże je Zamawiającemu, </w:t>
      </w:r>
    </w:p>
    <w:p w14:paraId="63442C34" w14:textId="41DB579C" w:rsidR="00993DEC"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obowiązany jest do dokonania odbioru robót przerwanych oraz przejęc</w:t>
      </w:r>
      <w:r w:rsidR="0016694A" w:rsidRPr="009758BD">
        <w:rPr>
          <w:rFonts w:asciiTheme="minorHAnsi" w:hAnsiTheme="minorHAnsi" w:cstheme="minorHAnsi"/>
          <w:bCs/>
          <w:kern w:val="1"/>
          <w:sz w:val="24"/>
          <w:szCs w:val="24"/>
          <w:lang w:eastAsia="hi-IN" w:bidi="hi-IN"/>
        </w:rPr>
        <w:t>ia od </w:t>
      </w:r>
      <w:r w:rsidRPr="009758BD">
        <w:rPr>
          <w:rFonts w:asciiTheme="minorHAnsi" w:hAnsiTheme="minorHAnsi" w:cstheme="minorHAnsi"/>
          <w:bCs/>
          <w:kern w:val="1"/>
          <w:sz w:val="24"/>
          <w:szCs w:val="24"/>
          <w:lang w:eastAsia="hi-IN" w:bidi="hi-IN"/>
        </w:rPr>
        <w:t xml:space="preserve">Wykonawcy terenu robót w terminie 10 dni od daty odstąpienia; </w:t>
      </w:r>
    </w:p>
    <w:p w14:paraId="4960C18C" w14:textId="77777777" w:rsidR="00E96E49"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obowiązany jest do zapłaty wynagrodzenia za roboty, które zostały wykonane do dnia odstąpienia (protokół inwentaryzacji robót stanowić będzie podstawę do wystawienia faktury VAT przez Wykonawcę). </w:t>
      </w:r>
    </w:p>
    <w:p w14:paraId="1FEDFEF7" w14:textId="77777777" w:rsidR="00E96E49" w:rsidRPr="009758BD" w:rsidRDefault="00E96E49" w:rsidP="00892EB5">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085AFAD0" w14:textId="3045A59A" w:rsidR="00993DEC" w:rsidRPr="009758BD"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CF40CF" w:rsidRPr="009758BD">
        <w:rPr>
          <w:rFonts w:asciiTheme="minorHAnsi" w:hAnsiTheme="minorHAnsi" w:cstheme="minorHAnsi"/>
          <w:b/>
          <w:bCs/>
          <w:kern w:val="1"/>
          <w:sz w:val="24"/>
          <w:szCs w:val="24"/>
          <w:lang w:eastAsia="hi-IN" w:bidi="hi-IN"/>
        </w:rPr>
        <w:t>1</w:t>
      </w:r>
      <w:r w:rsidR="002809F4">
        <w:rPr>
          <w:rFonts w:asciiTheme="minorHAnsi" w:hAnsiTheme="minorHAnsi" w:cstheme="minorHAnsi"/>
          <w:b/>
          <w:bCs/>
          <w:kern w:val="1"/>
          <w:sz w:val="24"/>
          <w:szCs w:val="24"/>
          <w:lang w:eastAsia="hi-IN" w:bidi="hi-IN"/>
        </w:rPr>
        <w:t>2</w:t>
      </w:r>
    </w:p>
    <w:p w14:paraId="2554B011"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Umowy o podwykonawstwo</w:t>
      </w:r>
    </w:p>
    <w:p w14:paraId="3777AA63" w14:textId="12A8708F"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Strony umowy ustalają, że roboty zostaną wykonane przez </w:t>
      </w:r>
      <w:r w:rsidR="00D346C4"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ykonawcę osobiście bądź z udziałem podwykonawców.</w:t>
      </w:r>
    </w:p>
    <w:p w14:paraId="6F4BBF63" w14:textId="2CBB9DA6"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lastRenderedPageBreak/>
        <w:t>Wykonawca oświadcza, że zamierza/nie zamierza powierzyć realizację następującej części zamówienia podwykonawcom</w:t>
      </w:r>
      <w:r w:rsidR="002809F4">
        <w:rPr>
          <w:rFonts w:asciiTheme="minorHAnsi" w:hAnsiTheme="minorHAnsi" w:cstheme="minorHAnsi"/>
          <w:kern w:val="1"/>
          <w:sz w:val="24"/>
          <w:szCs w:val="24"/>
          <w:lang w:eastAsia="hi-IN" w:bidi="hi-IN"/>
        </w:rPr>
        <w:t>.</w:t>
      </w:r>
    </w:p>
    <w:p w14:paraId="6BC87C62" w14:textId="1753800A"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jest zobowiązany do zawiadomienia </w:t>
      </w:r>
      <w:r w:rsidR="00334C1E"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o wszelkich zmianach danych, o których mowa ust. </w:t>
      </w:r>
      <w:r w:rsidR="00216B0A" w:rsidRPr="009758BD">
        <w:rPr>
          <w:rFonts w:asciiTheme="minorHAnsi" w:hAnsiTheme="minorHAnsi" w:cstheme="minorHAnsi"/>
          <w:kern w:val="1"/>
          <w:sz w:val="24"/>
          <w:szCs w:val="24"/>
          <w:lang w:eastAsia="hi-IN" w:bidi="hi-IN"/>
        </w:rPr>
        <w:t>2</w:t>
      </w:r>
      <w:r w:rsidRPr="009758BD">
        <w:rPr>
          <w:rFonts w:asciiTheme="minorHAnsi" w:hAnsiTheme="minorHAnsi" w:cstheme="minorHAnsi"/>
          <w:kern w:val="1"/>
          <w:sz w:val="24"/>
          <w:szCs w:val="24"/>
          <w:lang w:eastAsia="hi-IN" w:bidi="hi-IN"/>
        </w:rPr>
        <w:t xml:space="preserve"> w trakcie realizacji zamówienia i przekazania informacji na temat nowych podwykonawców, którym w późniejszym okresie zamierza powierzyć realizację części zamówienia.</w:t>
      </w:r>
    </w:p>
    <w:p w14:paraId="0558AA20" w14:textId="5DC7C0DC"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Jeżeli zmiana albo rezygnacja z podwykonawcy dotyczy podmiotu, na którego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na zasadach określonych w art. 118 ustawy Pzp,  w celu wykazania spełnienia warunków udziału w postępowaniu,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jest zobowiązany wykazać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amawiającemu, że:</w:t>
      </w:r>
    </w:p>
    <w:p w14:paraId="32C6E03C" w14:textId="227ED69C" w:rsidR="00334C1E"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proponowany inny podwykonawca lub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samodzielnie spełnia je w stopniu nie mniejszym niż podwykonawca, na którego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w trakcie postępowania o udzielenie zamówienia oraz </w:t>
      </w:r>
    </w:p>
    <w:p w14:paraId="06F2594B" w14:textId="13B8C76A" w:rsidR="00E45354"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brak jest podstaw do wykluczenia proponowanego podwykonawcy.</w:t>
      </w:r>
    </w:p>
    <w:p w14:paraId="1A5850AA" w14:textId="053EF848"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Przepisu ust. </w:t>
      </w:r>
      <w:r w:rsidR="00216B0A" w:rsidRPr="009758BD">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nie stosuje się wobec podwykonawców niebędących podmiotami, na których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14:paraId="491B48FF"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Postanowienia dotyczące podwykonawcy odnoszą się wprost również do dalszego podwykonawcy oraz umów zawieranych między podwykonawcą i dalszym podwykonawcą lub między dalszymi podwykonawcami.</w:t>
      </w:r>
    </w:p>
    <w:p w14:paraId="36CC442A"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55FDDD1"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 celu powierzenia wykonania części zamówienia podwykonawcy, wykonawca zawiera umowę o podwykonawstwo w rozumieniu art. 7 pkt 27 ustawy Pzp.</w:t>
      </w:r>
    </w:p>
    <w:p w14:paraId="59CD7D9B"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Każdy projekt umowy i umowa o podwykonawstwo musi zawierać postanowienia niesprzeczne z postanowieniami niniejszej umowy oraz będzie zawierać w szczególności: </w:t>
      </w:r>
    </w:p>
    <w:p w14:paraId="1333AD7C"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0DAD4E5E"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zakres robót przewidzianych do wykonania; </w:t>
      </w:r>
    </w:p>
    <w:p w14:paraId="0E52E24D"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termin realizacji robót, który będzie zgodny z terminem wykonania niniejszej umowy;</w:t>
      </w:r>
    </w:p>
    <w:p w14:paraId="30FD0890"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terminy i zasady dokonywania odbioru, </w:t>
      </w:r>
    </w:p>
    <w:p w14:paraId="3E69D818" w14:textId="5354A78E"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wynagrodzenie i zasady płatności za wykonanie robót, z zastrzeżeniem że nie będzie ono wyższe od wynagrodzenia za wykonanie tego samego zakresu robót należnego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od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 (wynikającego z niniejszej umowy);</w:t>
      </w:r>
    </w:p>
    <w:p w14:paraId="6545C671" w14:textId="4EF82A7D"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wymóg zatrudnienia przez podwykonawcę na podstawie umowy o pracę osób wykonujących czynności, o których mowa w § </w:t>
      </w:r>
      <w:r w:rsidR="00226371">
        <w:rPr>
          <w:rFonts w:asciiTheme="minorHAnsi" w:hAnsiTheme="minorHAnsi" w:cstheme="minorHAnsi"/>
          <w:kern w:val="1"/>
          <w:sz w:val="24"/>
          <w:szCs w:val="24"/>
          <w:lang w:eastAsia="hi-IN" w:bidi="hi-IN"/>
        </w:rPr>
        <w:t>9</w:t>
      </w:r>
      <w:r w:rsidRPr="009758BD">
        <w:rPr>
          <w:rFonts w:asciiTheme="minorHAnsi" w:hAnsiTheme="minorHAnsi" w:cstheme="minorHAnsi"/>
          <w:kern w:val="1"/>
          <w:sz w:val="24"/>
          <w:szCs w:val="24"/>
          <w:lang w:eastAsia="hi-IN" w:bidi="hi-IN"/>
        </w:rPr>
        <w:t xml:space="preserve"> umowy, obowiązki w zakresie dokumentowania oraz sankcje z tytułu niespełnienia tego wymogu;</w:t>
      </w:r>
    </w:p>
    <w:p w14:paraId="7E0CF268" w14:textId="054FE661" w:rsidR="00E45354"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wymaganą treść postanowień projektu umowy i umowy o podwykonawstwo zawieranej z dalszym podwykonawcą, przy czym nie może ona być mniej korzystna dla dalszego podwykonawcy niż postanowienia niniejszej umowy.</w:t>
      </w:r>
    </w:p>
    <w:p w14:paraId="51BC7FFC" w14:textId="50CD1B8D" w:rsidR="00E45354" w:rsidRPr="00A110FB"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A110FB">
        <w:rPr>
          <w:rFonts w:asciiTheme="minorHAnsi" w:hAnsiTheme="minorHAnsi" w:cstheme="minorHAnsi"/>
          <w:kern w:val="1"/>
          <w:sz w:val="24"/>
          <w:szCs w:val="24"/>
          <w:lang w:eastAsia="hi-IN" w:bidi="hi-IN"/>
        </w:rPr>
        <w:t xml:space="preserve">Wykonawca, podwykonawca lub dalszy podwykonawca zamierzający zawrzeć umowę o podwykonawstwo, której przedmiotem jest wykonanie robót budowlanych, jest zobowiązany </w:t>
      </w:r>
      <w:r w:rsidR="002A26AA" w:rsidRPr="00C647EE">
        <w:rPr>
          <w:rFonts w:asciiTheme="minorHAnsi" w:hAnsiTheme="minorHAnsi" w:cstheme="minorHAnsi"/>
          <w:kern w:val="1"/>
          <w:sz w:val="24"/>
          <w:szCs w:val="24"/>
          <w:lang w:eastAsia="hi-IN" w:bidi="hi-IN"/>
        </w:rPr>
        <w:lastRenderedPageBreak/>
        <w:t>przed przystąpieniem do robót</w:t>
      </w:r>
      <w:r w:rsidR="00EC2354" w:rsidRPr="00C647EE">
        <w:rPr>
          <w:rFonts w:asciiTheme="minorHAnsi" w:hAnsiTheme="minorHAnsi" w:cstheme="minorHAnsi"/>
          <w:kern w:val="1"/>
          <w:sz w:val="24"/>
          <w:szCs w:val="24"/>
          <w:lang w:eastAsia="hi-IN" w:bidi="hi-IN"/>
        </w:rPr>
        <w:t xml:space="preserve"> przez podwykonawcę</w:t>
      </w:r>
      <w:r w:rsidR="002A26AA" w:rsidRPr="00C647EE">
        <w:rPr>
          <w:rFonts w:asciiTheme="minorHAnsi" w:hAnsiTheme="minorHAnsi" w:cstheme="minorHAnsi"/>
          <w:kern w:val="1"/>
          <w:sz w:val="24"/>
          <w:szCs w:val="24"/>
          <w:lang w:eastAsia="hi-IN" w:bidi="hi-IN"/>
        </w:rPr>
        <w:t xml:space="preserve"> </w:t>
      </w:r>
      <w:r w:rsidRPr="00C647EE">
        <w:rPr>
          <w:rFonts w:asciiTheme="minorHAnsi" w:hAnsiTheme="minorHAnsi" w:cstheme="minorHAnsi"/>
          <w:kern w:val="1"/>
          <w:sz w:val="24"/>
          <w:szCs w:val="24"/>
          <w:lang w:eastAsia="hi-IN" w:bidi="hi-IN"/>
        </w:rPr>
        <w:t xml:space="preserve">do przedłożenia </w:t>
      </w:r>
      <w:r w:rsidR="002A26AA" w:rsidRPr="00603456">
        <w:rPr>
          <w:rFonts w:asciiTheme="minorHAnsi" w:hAnsiTheme="minorHAnsi" w:cstheme="minorHAnsi"/>
          <w:kern w:val="1"/>
          <w:sz w:val="24"/>
          <w:szCs w:val="24"/>
          <w:lang w:eastAsia="hi-IN" w:bidi="hi-IN"/>
        </w:rPr>
        <w:t>Z</w:t>
      </w:r>
      <w:r w:rsidRPr="00603456">
        <w:rPr>
          <w:rFonts w:asciiTheme="minorHAnsi" w:hAnsiTheme="minorHAnsi" w:cstheme="minorHAnsi"/>
          <w:kern w:val="1"/>
          <w:sz w:val="24"/>
          <w:szCs w:val="24"/>
          <w:lang w:eastAsia="hi-IN" w:bidi="hi-IN"/>
        </w:rPr>
        <w:t xml:space="preserve">amawiającemu projektu umowy o podwykonawstwo </w:t>
      </w:r>
      <w:r w:rsidR="00A110FB" w:rsidRPr="00A110FB">
        <w:rPr>
          <w:rFonts w:asciiTheme="minorHAnsi" w:hAnsiTheme="minorHAnsi" w:cstheme="minorHAnsi"/>
          <w:kern w:val="1"/>
          <w:sz w:val="24"/>
          <w:szCs w:val="24"/>
          <w:lang w:eastAsia="hi-IN" w:bidi="hi-IN"/>
        </w:rPr>
        <w:t>wraz z szczegółowym opisem wydzielonej części</w:t>
      </w:r>
      <w:r w:rsidR="00A110FB">
        <w:rPr>
          <w:rFonts w:asciiTheme="minorHAnsi" w:hAnsiTheme="minorHAnsi" w:cstheme="minorHAnsi"/>
          <w:kern w:val="1"/>
          <w:sz w:val="24"/>
          <w:szCs w:val="24"/>
          <w:lang w:eastAsia="hi-IN" w:bidi="hi-IN"/>
        </w:rPr>
        <w:t xml:space="preserve"> </w:t>
      </w:r>
      <w:r w:rsidR="00A110FB" w:rsidRPr="00A110FB">
        <w:rPr>
          <w:rFonts w:asciiTheme="minorHAnsi" w:hAnsiTheme="minorHAnsi" w:cstheme="minorHAnsi"/>
          <w:kern w:val="1"/>
          <w:sz w:val="24"/>
          <w:szCs w:val="24"/>
          <w:lang w:eastAsia="hi-IN" w:bidi="hi-IN"/>
        </w:rPr>
        <w:t>dokumentacji projektowej objętej umową o podwykonawstwo</w:t>
      </w:r>
      <w:r w:rsidR="00A110FB">
        <w:rPr>
          <w:rFonts w:asciiTheme="minorHAnsi" w:hAnsiTheme="minorHAnsi" w:cstheme="minorHAnsi"/>
          <w:kern w:val="1"/>
          <w:sz w:val="24"/>
          <w:szCs w:val="24"/>
          <w:lang w:eastAsia="hi-IN" w:bidi="hi-IN"/>
        </w:rPr>
        <w:t>,</w:t>
      </w:r>
      <w:r w:rsidR="00A110FB" w:rsidRPr="00A110FB">
        <w:rPr>
          <w:rFonts w:asciiTheme="minorHAnsi" w:hAnsiTheme="minorHAnsi" w:cstheme="minorHAnsi"/>
          <w:kern w:val="1"/>
          <w:sz w:val="24"/>
          <w:szCs w:val="24"/>
          <w:lang w:eastAsia="hi-IN" w:bidi="hi-IN"/>
        </w:rPr>
        <w:t xml:space="preserve"> </w:t>
      </w:r>
      <w:r w:rsidRPr="00A110FB">
        <w:rPr>
          <w:rFonts w:asciiTheme="minorHAnsi" w:hAnsiTheme="minorHAnsi" w:cstheme="minorHAnsi"/>
          <w:kern w:val="1"/>
          <w:sz w:val="24"/>
          <w:szCs w:val="24"/>
          <w:lang w:eastAsia="hi-IN" w:bidi="hi-IN"/>
        </w:rPr>
        <w:t xml:space="preserve">przy czym podwykonawca lub dalszy podwykonawca do projektu umowy dołączy zgodę </w:t>
      </w:r>
      <w:r w:rsidR="002A26AA" w:rsidRPr="00A110FB">
        <w:rPr>
          <w:rFonts w:asciiTheme="minorHAnsi" w:hAnsiTheme="minorHAnsi" w:cstheme="minorHAnsi"/>
          <w:kern w:val="1"/>
          <w:sz w:val="24"/>
          <w:szCs w:val="24"/>
          <w:lang w:eastAsia="hi-IN" w:bidi="hi-IN"/>
        </w:rPr>
        <w:t>W</w:t>
      </w:r>
      <w:r w:rsidRPr="00A110FB">
        <w:rPr>
          <w:rFonts w:asciiTheme="minorHAnsi" w:hAnsiTheme="minorHAnsi" w:cstheme="minorHAnsi"/>
          <w:kern w:val="1"/>
          <w:sz w:val="24"/>
          <w:szCs w:val="24"/>
          <w:lang w:eastAsia="hi-IN" w:bidi="hi-IN"/>
        </w:rPr>
        <w:t xml:space="preserve">ykonawcy na zawarcie umowy o podwykonawstwo o treści zgodnej z przedłożonym projektem umowy. </w:t>
      </w:r>
    </w:p>
    <w:p w14:paraId="4786B84B" w14:textId="623D6A0D"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Zamawiający w terminie 1</w:t>
      </w:r>
      <w:r w:rsidR="00F30AC0" w:rsidRPr="009758BD">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dni od otrzymania od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projektu umowy o podwykonawstwo, może wnieść do niej pisemne zastrzeżenia. Jeżeli tego nie uczyni, oznaczać to będzie akceptację projektu umowy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w:t>
      </w:r>
    </w:p>
    <w:p w14:paraId="1658F59B" w14:textId="0E2D5E5F"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zgłoszenia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zastrzeżeń do projektu umowy o podwykonawstwo,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podwykonawca lub dalszy podwykonawca może przedłożyć zmieniony projekt umowy o podwykonawstwo, uwzględniający w całości zastrzeżenia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 takim przypadku termin do zgłoszenia zastrzeżeń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o którym mowa w ust. </w:t>
      </w:r>
      <w:r w:rsidR="00E042CC" w:rsidRPr="009758BD">
        <w:rPr>
          <w:rFonts w:asciiTheme="minorHAnsi" w:hAnsiTheme="minorHAnsi" w:cstheme="minorHAnsi"/>
          <w:kern w:val="1"/>
          <w:sz w:val="24"/>
          <w:szCs w:val="24"/>
          <w:lang w:eastAsia="hi-IN" w:bidi="hi-IN"/>
        </w:rPr>
        <w:t>1</w:t>
      </w:r>
      <w:r w:rsidR="00E042CC">
        <w:rPr>
          <w:rFonts w:asciiTheme="minorHAnsi" w:hAnsiTheme="minorHAnsi" w:cstheme="minorHAnsi"/>
          <w:kern w:val="1"/>
          <w:sz w:val="24"/>
          <w:szCs w:val="24"/>
          <w:lang w:eastAsia="hi-IN" w:bidi="hi-IN"/>
        </w:rPr>
        <w:t>1</w:t>
      </w:r>
      <w:r w:rsidR="00E042CC" w:rsidRPr="009758BD">
        <w:rPr>
          <w:rFonts w:asciiTheme="minorHAnsi" w:hAnsiTheme="minorHAnsi" w:cstheme="minorHAnsi"/>
          <w:kern w:val="1"/>
          <w:sz w:val="24"/>
          <w:szCs w:val="24"/>
          <w:lang w:eastAsia="hi-IN" w:bidi="hi-IN"/>
        </w:rPr>
        <w:t xml:space="preserve"> </w:t>
      </w:r>
      <w:r w:rsidR="00334C1E" w:rsidRPr="009758BD">
        <w:rPr>
          <w:rFonts w:asciiTheme="minorHAnsi" w:hAnsiTheme="minorHAnsi" w:cstheme="minorHAnsi"/>
          <w:kern w:val="1"/>
          <w:sz w:val="24"/>
          <w:szCs w:val="24"/>
          <w:lang w:eastAsia="hi-IN" w:bidi="hi-IN"/>
        </w:rPr>
        <w:t>niniejszego paragrafu</w:t>
      </w:r>
      <w:r w:rsidRPr="009758BD">
        <w:rPr>
          <w:rFonts w:asciiTheme="minorHAnsi" w:hAnsiTheme="minorHAnsi" w:cstheme="minorHAnsi"/>
          <w:kern w:val="1"/>
          <w:sz w:val="24"/>
          <w:szCs w:val="24"/>
          <w:lang w:eastAsia="hi-IN" w:bidi="hi-IN"/>
        </w:rPr>
        <w:t>, rozpoczyna bieg na nowo.</w:t>
      </w:r>
    </w:p>
    <w:p w14:paraId="6DD30569" w14:textId="7CC9360E"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3837FA2" w14:textId="7F39E889" w:rsidR="00E45354" w:rsidRPr="00A110FB"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A110FB">
        <w:rPr>
          <w:rFonts w:asciiTheme="minorHAnsi" w:hAnsiTheme="minorHAnsi" w:cstheme="minorHAnsi"/>
          <w:kern w:val="1"/>
          <w:sz w:val="24"/>
          <w:szCs w:val="24"/>
          <w:lang w:eastAsia="hi-IN" w:bidi="hi-IN"/>
        </w:rPr>
        <w:t xml:space="preserve">Zamawiający w terminie do </w:t>
      </w:r>
      <w:r w:rsidR="0039787F">
        <w:rPr>
          <w:rFonts w:asciiTheme="minorHAnsi" w:hAnsiTheme="minorHAnsi" w:cstheme="minorHAnsi"/>
          <w:kern w:val="1"/>
          <w:sz w:val="24"/>
          <w:szCs w:val="24"/>
          <w:lang w:eastAsia="hi-IN" w:bidi="hi-IN"/>
        </w:rPr>
        <w:t>30</w:t>
      </w:r>
      <w:r w:rsidRPr="00A110FB">
        <w:rPr>
          <w:rFonts w:asciiTheme="minorHAnsi" w:hAnsiTheme="minorHAnsi" w:cstheme="minorHAnsi"/>
          <w:kern w:val="1"/>
          <w:sz w:val="24"/>
          <w:szCs w:val="24"/>
          <w:lang w:eastAsia="hi-IN" w:bidi="hi-IN"/>
        </w:rPr>
        <w:t xml:space="preserve"> dni od doręczenia mu kopii umowy o podwykonawstwo może zgłosić sprzeciw do treści tej umowy</w:t>
      </w:r>
      <w:r w:rsidR="00A110FB" w:rsidRPr="00A110FB">
        <w:rPr>
          <w:rFonts w:asciiTheme="minorHAnsi" w:hAnsiTheme="minorHAnsi" w:cstheme="minorHAnsi"/>
          <w:kern w:val="1"/>
          <w:sz w:val="24"/>
          <w:szCs w:val="24"/>
          <w:lang w:eastAsia="hi-IN" w:bidi="hi-IN"/>
        </w:rPr>
        <w:t>,</w:t>
      </w:r>
      <w:r w:rsidR="00A110FB" w:rsidRPr="00A110FB">
        <w:t xml:space="preserve"> </w:t>
      </w:r>
      <w:r w:rsidR="00A110FB" w:rsidRPr="00A110FB">
        <w:rPr>
          <w:rFonts w:asciiTheme="minorHAnsi" w:hAnsiTheme="minorHAnsi" w:cstheme="minorHAnsi"/>
          <w:kern w:val="1"/>
          <w:sz w:val="24"/>
          <w:szCs w:val="24"/>
          <w:lang w:eastAsia="hi-IN" w:bidi="hi-IN"/>
        </w:rPr>
        <w:t>w szczególności w przypadku, gdy zawiera ona odmienne postanowienia, niż uprzednio przedłożony do</w:t>
      </w:r>
      <w:r w:rsidR="00A110FB">
        <w:rPr>
          <w:rFonts w:asciiTheme="minorHAnsi" w:hAnsiTheme="minorHAnsi" w:cstheme="minorHAnsi"/>
          <w:kern w:val="1"/>
          <w:sz w:val="24"/>
          <w:szCs w:val="24"/>
          <w:lang w:eastAsia="hi-IN" w:bidi="hi-IN"/>
        </w:rPr>
        <w:t xml:space="preserve"> </w:t>
      </w:r>
      <w:r w:rsidR="00A110FB" w:rsidRPr="00A110FB">
        <w:rPr>
          <w:rFonts w:asciiTheme="minorHAnsi" w:hAnsiTheme="minorHAnsi" w:cstheme="minorHAnsi"/>
          <w:kern w:val="1"/>
          <w:sz w:val="24"/>
          <w:szCs w:val="24"/>
          <w:lang w:eastAsia="hi-IN" w:bidi="hi-IN"/>
        </w:rPr>
        <w:t>akceptacji projekt umowy.</w:t>
      </w:r>
      <w:r w:rsidRPr="00A110FB">
        <w:rPr>
          <w:rFonts w:asciiTheme="minorHAnsi" w:hAnsiTheme="minorHAnsi" w:cstheme="minorHAnsi"/>
          <w:kern w:val="1"/>
          <w:sz w:val="24"/>
          <w:szCs w:val="24"/>
          <w:lang w:eastAsia="hi-IN" w:bidi="hi-IN"/>
        </w:rPr>
        <w:t xml:space="preserve"> Jeżeli tego nie uczyni, oznaczać to będzie akceptację umowy o podwykonawstwo. </w:t>
      </w:r>
    </w:p>
    <w:p w14:paraId="76C458AB" w14:textId="7153FCB8"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Zamawiający jest uprawniony do zgłaszania pisemnych zastrzeżeń do projektu umowy o podwykonawstwo lub sprzeciwu do umowy o podwykonawstwo, w szczególności gdy: </w:t>
      </w:r>
    </w:p>
    <w:p w14:paraId="0C6FEDDE" w14:textId="77777777"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nie będzie spełniała wymagań określonych w dokumentach zamówienia; </w:t>
      </w:r>
    </w:p>
    <w:p w14:paraId="4DC53757" w14:textId="77777777"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zobowiązywała podwykonawcę do realizacji kluczowych części zamówienia, o których mowa w ust. 2 </w:t>
      </w:r>
      <w:r w:rsidR="00334C1E" w:rsidRPr="009758BD">
        <w:rPr>
          <w:rFonts w:asciiTheme="minorHAnsi" w:hAnsiTheme="minorHAnsi" w:cstheme="minorHAnsi"/>
          <w:kern w:val="1"/>
          <w:sz w:val="24"/>
          <w:szCs w:val="24"/>
          <w:lang w:eastAsia="hi-IN" w:bidi="hi-IN"/>
        </w:rPr>
        <w:t>niniejszego paragrafu</w:t>
      </w:r>
      <w:r w:rsidRPr="009758BD">
        <w:rPr>
          <w:rFonts w:asciiTheme="minorHAnsi" w:hAnsiTheme="minorHAnsi" w:cstheme="minorHAnsi"/>
          <w:kern w:val="1"/>
          <w:sz w:val="24"/>
          <w:szCs w:val="24"/>
          <w:lang w:eastAsia="hi-IN" w:bidi="hi-IN"/>
        </w:rPr>
        <w:t>;</w:t>
      </w:r>
    </w:p>
    <w:p w14:paraId="46A508F9" w14:textId="7D8A23D9"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przewidywał termin zapłaty wynagrodzenia dłuższy niż 30 dni od dnia doręczenia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ykonawcy, podwykonawcy lub dalszemu podwykonawcy faktury lub rachunku, potwierdzających wykonanie zleconego świadczenia;</w:t>
      </w:r>
    </w:p>
    <w:p w14:paraId="2F4ECA6C" w14:textId="25DB47AF"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zawierała zapisy uzależniające dokonanie zapłaty na rzecz podwykonawcy od odbioru robót przez zamawiającego lub od zapłaty należności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p>
    <w:p w14:paraId="3DCBB64B" w14:textId="6859CB28"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nie będzie zawierała uregulowań dotyczących zawierania umów na roboty budowlane z dalszymi podwykonawcami w szczególności zapisów warunkujących podpisanie tych umów od zgody wykonawcy i od akceptacji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p>
    <w:p w14:paraId="0096B630" w14:textId="57D39B6A"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zawierać postanowienia, które w ocenie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 będą mogły utrudniać lub uniemożliwiać prawidłową lub terminową realizację niniejszej umowy, zgodnie z jej treścią;</w:t>
      </w:r>
    </w:p>
    <w:p w14:paraId="045F0236" w14:textId="6BFE2233" w:rsidR="00E45354"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zawierała postanowienia niezgodne z art. 463 ustawy Pzp tj. postanowienia kształtujące prawa i obowiązki podwykonawcy, w zakresie kar umownych oraz postanowień dotyczących warunków wypłaty wynagrodzenia, w sposób dla niego mniej korzystny niż prawa i obowiązki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ykonawcy, ukształtowane postanowieniami niniejszej umowy</w:t>
      </w:r>
      <w:r w:rsidR="00334C1E" w:rsidRPr="009758BD">
        <w:rPr>
          <w:rFonts w:asciiTheme="minorHAnsi" w:hAnsiTheme="minorHAnsi" w:cstheme="minorHAnsi"/>
          <w:kern w:val="1"/>
          <w:sz w:val="24"/>
          <w:szCs w:val="24"/>
          <w:lang w:eastAsia="hi-IN" w:bidi="hi-IN"/>
        </w:rPr>
        <w:t>.</w:t>
      </w:r>
    </w:p>
    <w:p w14:paraId="4BE48671"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Uregulowania niniejszego paragrafu obowiązują także przy zmianach projektów umów o podwykonawstwo jak i zmianach umów o podwykonawstwo. </w:t>
      </w:r>
    </w:p>
    <w:p w14:paraId="19067911" w14:textId="5F4A6A0D"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Strony umowy stwierdzają, iż w przypadku zgłoszenia sprzeciwu lub zastrzeżeń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wyłączona jest odpowiedzialność solidarna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z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ykonawcą za zapłatę wymaganego wynagrodzenia, przysługującego podwykonawcy lub dalszemu podwykonawcy za wykonanie czynności przewidzianych niniejszą umową. </w:t>
      </w:r>
    </w:p>
    <w:p w14:paraId="285F36C0" w14:textId="44D362CB"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podwykonawca, dalszy podwykonawca zamówienia na roboty budowlane przedkłada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amawiającemu poświadczoną za zgodność z oryginałem kopię zawartej umowy o </w:t>
      </w:r>
      <w:r w:rsidRPr="009758BD">
        <w:rPr>
          <w:rFonts w:asciiTheme="minorHAnsi" w:hAnsiTheme="minorHAnsi" w:cstheme="minorHAnsi"/>
          <w:kern w:val="1"/>
          <w:sz w:val="24"/>
          <w:szCs w:val="24"/>
          <w:lang w:eastAsia="hi-IN" w:bidi="hi-IN"/>
        </w:rPr>
        <w:lastRenderedPageBreak/>
        <w:t xml:space="preserve">podwykonawstwo, której przedmiotem są dostawy lub usługi w terminie 7 dni od dnia jej zawarcia z wyłączeniem umów o podwykonawstwo o wartości mniejszej niż 0,5% wartości umowy określonej w § </w:t>
      </w:r>
      <w:r w:rsidR="00334C1E" w:rsidRPr="009758BD">
        <w:rPr>
          <w:rFonts w:asciiTheme="minorHAnsi" w:hAnsiTheme="minorHAnsi" w:cstheme="minorHAnsi"/>
          <w:kern w:val="1"/>
          <w:sz w:val="24"/>
          <w:szCs w:val="24"/>
          <w:lang w:eastAsia="hi-IN" w:bidi="hi-IN"/>
        </w:rPr>
        <w:t>5</w:t>
      </w:r>
      <w:r w:rsidRPr="009758BD">
        <w:rPr>
          <w:rFonts w:asciiTheme="minorHAnsi" w:hAnsiTheme="minorHAnsi" w:cstheme="minorHAnsi"/>
          <w:kern w:val="1"/>
          <w:sz w:val="24"/>
          <w:szCs w:val="24"/>
          <w:lang w:eastAsia="hi-IN" w:bidi="hi-IN"/>
        </w:rPr>
        <w:t xml:space="preserve"> ust. 1. Wyłączenie nie dotyczy umów o podwykonawstwo o wartości większej niż 50.000 zł. </w:t>
      </w:r>
    </w:p>
    <w:p w14:paraId="67C438B7" w14:textId="3DBD836A"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 przypadku, o którym mowa w ust. 1</w:t>
      </w:r>
      <w:r w:rsidR="00A110FB">
        <w:rPr>
          <w:rFonts w:asciiTheme="minorHAnsi" w:hAnsiTheme="minorHAnsi" w:cstheme="minorHAnsi"/>
          <w:kern w:val="1"/>
          <w:sz w:val="24"/>
          <w:szCs w:val="24"/>
          <w:lang w:eastAsia="hi-IN" w:bidi="hi-IN"/>
        </w:rPr>
        <w:t>8</w:t>
      </w:r>
      <w:r w:rsidRPr="009758BD">
        <w:rPr>
          <w:rFonts w:asciiTheme="minorHAnsi" w:hAnsiTheme="minorHAnsi" w:cstheme="minorHAnsi"/>
          <w:kern w:val="1"/>
          <w:sz w:val="24"/>
          <w:szCs w:val="24"/>
          <w:lang w:eastAsia="hi-IN" w:bidi="hi-IN"/>
        </w:rPr>
        <w:t xml:space="preserve"> umowy, jeżeli termin zapłaty wynagrodzenia jest dłuższy niż 30 dni,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amawiający informuje o tym </w:t>
      </w:r>
      <w:r w:rsidR="00305A1F"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ykonawcę i wzywa go do zmiany tej umowy pod rygorem wystąpienia o zapłatę kary umownej. </w:t>
      </w:r>
    </w:p>
    <w:p w14:paraId="6DC0C3EE" w14:textId="4A9FDB32"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Procedurę, o której mowa w ust. 1</w:t>
      </w:r>
      <w:r w:rsidR="004767BB">
        <w:rPr>
          <w:rFonts w:asciiTheme="minorHAnsi" w:hAnsiTheme="minorHAnsi" w:cstheme="minorHAnsi"/>
          <w:kern w:val="1"/>
          <w:sz w:val="24"/>
          <w:szCs w:val="24"/>
          <w:lang w:eastAsia="hi-IN" w:bidi="hi-IN"/>
        </w:rPr>
        <w:t>8</w:t>
      </w:r>
      <w:r w:rsidRPr="009758BD">
        <w:rPr>
          <w:rFonts w:asciiTheme="minorHAnsi" w:hAnsiTheme="minorHAnsi" w:cstheme="minorHAnsi"/>
          <w:kern w:val="1"/>
          <w:sz w:val="24"/>
          <w:szCs w:val="24"/>
          <w:lang w:eastAsia="hi-IN" w:bidi="hi-IN"/>
        </w:rPr>
        <w:t xml:space="preserve"> i </w:t>
      </w:r>
      <w:r w:rsidR="004767BB">
        <w:rPr>
          <w:rFonts w:asciiTheme="minorHAnsi" w:hAnsiTheme="minorHAnsi" w:cstheme="minorHAnsi"/>
          <w:kern w:val="1"/>
          <w:sz w:val="24"/>
          <w:szCs w:val="24"/>
          <w:lang w:eastAsia="hi-IN" w:bidi="hi-IN"/>
        </w:rPr>
        <w:t>19</w:t>
      </w:r>
      <w:r w:rsidRPr="009758BD">
        <w:rPr>
          <w:rFonts w:asciiTheme="minorHAnsi" w:hAnsiTheme="minorHAnsi" w:cstheme="minorHAnsi"/>
          <w:kern w:val="1"/>
          <w:sz w:val="24"/>
          <w:szCs w:val="24"/>
          <w:lang w:eastAsia="hi-IN" w:bidi="hi-IN"/>
        </w:rPr>
        <w:t xml:space="preserve"> umowy, stosuje się również do wszystkich zmian umów o podwykonawstwo, których przedmiotem są dostawy lub usługi. </w:t>
      </w:r>
    </w:p>
    <w:p w14:paraId="1729808B"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E350A5F" w14:textId="2A6743B0"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uchylenia się od obowiązku zapłaty odpowiednio przez </w:t>
      </w:r>
      <w:r w:rsidR="00305A1F"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w:t>
      </w:r>
      <w:r w:rsidR="00C647EE">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umowę o podwykonawstwo, której przedmiotem są roboty budowlane lub który zawarł przedłożoną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amawiającemu umowę o podwykonawstwo, której przedmiotem są dostawy lub usługi, na zasadach określonych w art. 465 ustawy Pzp.</w:t>
      </w:r>
    </w:p>
    <w:p w14:paraId="5EC27069" w14:textId="77777777" w:rsidR="00E45354" w:rsidRPr="009758BD" w:rsidRDefault="00E45354" w:rsidP="000118B9">
      <w:pPr>
        <w:pStyle w:val="Akapitzlist"/>
        <w:tabs>
          <w:tab w:val="left" w:pos="708"/>
        </w:tabs>
        <w:autoSpaceDN/>
        <w:spacing w:after="0" w:line="240" w:lineRule="auto"/>
        <w:ind w:left="360"/>
        <w:jc w:val="both"/>
        <w:textAlignment w:val="auto"/>
        <w:rPr>
          <w:rFonts w:asciiTheme="minorHAnsi" w:hAnsiTheme="minorHAnsi" w:cstheme="minorHAnsi"/>
          <w:kern w:val="1"/>
          <w:sz w:val="24"/>
          <w:szCs w:val="24"/>
          <w:lang w:eastAsia="hi-IN" w:bidi="hi-IN"/>
        </w:rPr>
      </w:pPr>
    </w:p>
    <w:p w14:paraId="0C069680" w14:textId="55BFBDF1" w:rsidR="002D190E" w:rsidRPr="009758BD" w:rsidRDefault="002D190E"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2809F4">
        <w:rPr>
          <w:rFonts w:asciiTheme="minorHAnsi" w:hAnsiTheme="minorHAnsi" w:cstheme="minorHAnsi"/>
          <w:b/>
          <w:bCs/>
          <w:kern w:val="1"/>
          <w:sz w:val="24"/>
          <w:szCs w:val="24"/>
          <w:lang w:eastAsia="hi-IN" w:bidi="hi-IN"/>
        </w:rPr>
        <w:t>3</w:t>
      </w:r>
    </w:p>
    <w:p w14:paraId="73C860DF" w14:textId="77777777" w:rsidR="00E96E49" w:rsidRPr="009758BD" w:rsidRDefault="00683C91"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Gwarancja i </w:t>
      </w:r>
      <w:r w:rsidR="00B556E2" w:rsidRPr="009758BD">
        <w:rPr>
          <w:rFonts w:asciiTheme="minorHAnsi" w:hAnsiTheme="minorHAnsi" w:cstheme="minorHAnsi"/>
          <w:b/>
          <w:bCs/>
          <w:kern w:val="1"/>
          <w:sz w:val="24"/>
          <w:szCs w:val="24"/>
          <w:lang w:eastAsia="hi-IN" w:bidi="hi-IN"/>
        </w:rPr>
        <w:t>r</w:t>
      </w:r>
      <w:r w:rsidR="002D190E" w:rsidRPr="009758BD">
        <w:rPr>
          <w:rFonts w:asciiTheme="minorHAnsi" w:hAnsiTheme="minorHAnsi" w:cstheme="minorHAnsi"/>
          <w:b/>
          <w:bCs/>
          <w:kern w:val="1"/>
          <w:sz w:val="24"/>
          <w:szCs w:val="24"/>
          <w:lang w:eastAsia="hi-IN" w:bidi="hi-IN"/>
        </w:rPr>
        <w:t>ękojmia za wady</w:t>
      </w:r>
    </w:p>
    <w:p w14:paraId="366292DD" w14:textId="77777777" w:rsidR="002809F4"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udziela gwarancji na </w:t>
      </w:r>
      <w:r w:rsidR="00C9663F" w:rsidRPr="009758BD">
        <w:rPr>
          <w:rFonts w:asciiTheme="minorHAnsi" w:hAnsiTheme="minorHAnsi" w:cstheme="minorHAnsi"/>
          <w:bCs/>
          <w:kern w:val="1"/>
          <w:sz w:val="24"/>
          <w:szCs w:val="24"/>
          <w:lang w:eastAsia="hi-IN" w:bidi="hi-IN"/>
        </w:rPr>
        <w:t xml:space="preserve">pozostały </w:t>
      </w:r>
      <w:r w:rsidRPr="009758BD">
        <w:rPr>
          <w:rFonts w:asciiTheme="minorHAnsi" w:hAnsiTheme="minorHAnsi" w:cstheme="minorHAnsi"/>
          <w:bCs/>
          <w:kern w:val="1"/>
          <w:sz w:val="24"/>
          <w:szCs w:val="24"/>
          <w:lang w:eastAsia="hi-IN" w:bidi="hi-IN"/>
        </w:rPr>
        <w:t>wykonany przedmiot zamówienia na okres</w:t>
      </w:r>
      <w:r w:rsidR="002809F4">
        <w:rPr>
          <w:rFonts w:asciiTheme="minorHAnsi" w:hAnsiTheme="minorHAnsi" w:cstheme="minorHAnsi"/>
          <w:bCs/>
          <w:kern w:val="1"/>
          <w:sz w:val="24"/>
          <w:szCs w:val="24"/>
          <w:lang w:eastAsia="hi-IN" w:bidi="hi-IN"/>
        </w:rPr>
        <w:t>:</w:t>
      </w:r>
    </w:p>
    <w:p w14:paraId="1E5E443E" w14:textId="2DFC1300" w:rsidR="002809F4" w:rsidRPr="002809F4" w:rsidRDefault="002809F4" w:rsidP="002809F4">
      <w:pPr>
        <w:pStyle w:val="Akapitzlist"/>
        <w:numPr>
          <w:ilvl w:val="0"/>
          <w:numId w:val="6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2809F4">
        <w:rPr>
          <w:rFonts w:asciiTheme="minorHAnsi" w:hAnsiTheme="minorHAnsi" w:cstheme="minorHAnsi"/>
          <w:bCs/>
          <w:kern w:val="1"/>
          <w:sz w:val="24"/>
          <w:szCs w:val="24"/>
          <w:lang w:eastAsia="hi-IN" w:bidi="hi-IN"/>
        </w:rPr>
        <w:t>Część 1 Remont drogi dla pieszych (chodnika) przy ulicy Konopnickiej w Golubiu-Dobrzyniu</w:t>
      </w:r>
      <w:r>
        <w:rPr>
          <w:rFonts w:asciiTheme="minorHAnsi" w:hAnsiTheme="minorHAnsi" w:cstheme="minorHAnsi"/>
          <w:bCs/>
          <w:kern w:val="1"/>
          <w:sz w:val="24"/>
          <w:szCs w:val="24"/>
          <w:lang w:eastAsia="hi-IN" w:bidi="hi-IN"/>
        </w:rPr>
        <w:t xml:space="preserve">: </w:t>
      </w:r>
      <w:r w:rsidR="004C0811" w:rsidRPr="004C0811">
        <w:rPr>
          <w:rFonts w:asciiTheme="minorHAnsi" w:hAnsiTheme="minorHAnsi" w:cstheme="minorHAnsi"/>
          <w:bCs/>
          <w:kern w:val="1"/>
          <w:sz w:val="24"/>
          <w:szCs w:val="24"/>
          <w:lang w:eastAsia="hi-IN" w:bidi="hi-IN"/>
        </w:rPr>
        <w:t>…………… miesięcy</w:t>
      </w:r>
      <w:r w:rsidRPr="002809F4">
        <w:rPr>
          <w:rFonts w:asciiTheme="minorHAnsi" w:hAnsiTheme="minorHAnsi" w:cstheme="minorHAnsi"/>
          <w:bCs/>
          <w:kern w:val="1"/>
          <w:sz w:val="24"/>
          <w:szCs w:val="24"/>
          <w:lang w:eastAsia="hi-IN" w:bidi="hi-IN"/>
        </w:rPr>
        <w:t>;</w:t>
      </w:r>
    </w:p>
    <w:p w14:paraId="39709BA3" w14:textId="357D16A3" w:rsidR="002809F4" w:rsidRDefault="002809F4" w:rsidP="002809F4">
      <w:pPr>
        <w:pStyle w:val="Akapitzlist"/>
        <w:numPr>
          <w:ilvl w:val="0"/>
          <w:numId w:val="6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2809F4">
        <w:rPr>
          <w:rFonts w:asciiTheme="minorHAnsi" w:hAnsiTheme="minorHAnsi" w:cstheme="minorHAnsi"/>
          <w:bCs/>
          <w:kern w:val="1"/>
          <w:sz w:val="24"/>
          <w:szCs w:val="24"/>
          <w:lang w:eastAsia="hi-IN" w:bidi="hi-IN"/>
        </w:rPr>
        <w:t>Część 2 Remont drogi dla pieszych (chodnika) przy ulicy Sosnowej w Golubiu-Dobrzyniu</w:t>
      </w:r>
      <w:r>
        <w:rPr>
          <w:rFonts w:asciiTheme="minorHAnsi" w:hAnsiTheme="minorHAnsi" w:cstheme="minorHAnsi"/>
          <w:bCs/>
          <w:kern w:val="1"/>
          <w:sz w:val="24"/>
          <w:szCs w:val="24"/>
          <w:lang w:eastAsia="hi-IN" w:bidi="hi-IN"/>
        </w:rPr>
        <w:t xml:space="preserve">: </w:t>
      </w:r>
      <w:r w:rsidRPr="002809F4">
        <w:rPr>
          <w:rFonts w:asciiTheme="minorHAnsi" w:hAnsiTheme="minorHAnsi" w:cstheme="minorHAnsi"/>
          <w:bCs/>
          <w:kern w:val="1"/>
          <w:sz w:val="24"/>
          <w:szCs w:val="24"/>
          <w:lang w:eastAsia="hi-IN" w:bidi="hi-IN"/>
        </w:rPr>
        <w:t>…………… miesięcy;</w:t>
      </w:r>
    </w:p>
    <w:p w14:paraId="5B43628A" w14:textId="6B5866E7" w:rsidR="00DE6A47" w:rsidRPr="002809F4" w:rsidRDefault="002809F4" w:rsidP="002809F4">
      <w:pPr>
        <w:pStyle w:val="Akapitzlist"/>
        <w:numPr>
          <w:ilvl w:val="0"/>
          <w:numId w:val="6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2809F4">
        <w:rPr>
          <w:rFonts w:asciiTheme="minorHAnsi" w:hAnsiTheme="minorHAnsi" w:cstheme="minorHAnsi"/>
          <w:bCs/>
          <w:kern w:val="1"/>
          <w:sz w:val="24"/>
          <w:szCs w:val="24"/>
          <w:lang w:eastAsia="hi-IN" w:bidi="hi-IN"/>
        </w:rPr>
        <w:t>Część 3 Remont drogi dla pieszych (chodnika) przy ulicy Sportowej w Golubiu-Dobrzyniu:</w:t>
      </w:r>
      <w:r w:rsidR="00DE6A47" w:rsidRPr="002809F4">
        <w:rPr>
          <w:rFonts w:asciiTheme="minorHAnsi" w:hAnsiTheme="minorHAnsi" w:cstheme="minorHAnsi"/>
          <w:bCs/>
          <w:kern w:val="1"/>
          <w:sz w:val="24"/>
          <w:szCs w:val="24"/>
          <w:lang w:eastAsia="hi-IN" w:bidi="hi-IN"/>
        </w:rPr>
        <w:t xml:space="preserve"> …………… miesięcy</w:t>
      </w:r>
      <w:r w:rsidR="00031098" w:rsidRPr="002809F4">
        <w:rPr>
          <w:rFonts w:asciiTheme="minorHAnsi" w:hAnsiTheme="minorHAnsi" w:cstheme="minorHAnsi"/>
          <w:bCs/>
          <w:kern w:val="1"/>
          <w:sz w:val="24"/>
          <w:szCs w:val="24"/>
          <w:lang w:eastAsia="hi-IN" w:bidi="hi-IN"/>
        </w:rPr>
        <w:t>.</w:t>
      </w:r>
    </w:p>
    <w:p w14:paraId="55D67100" w14:textId="15205101" w:rsidR="005B33E9"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Okres gwarancji biegnie od dnia podpisania protokołu końcowego wykonania robót przez Zamawiającego (w przypadku stwierdzenia usterek w trakcie odbioru końcowego - od daty odbioru usterek)</w:t>
      </w:r>
      <w:r w:rsidR="000118B9" w:rsidRPr="009758BD">
        <w:rPr>
          <w:rFonts w:asciiTheme="minorHAnsi" w:hAnsiTheme="minorHAnsi" w:cstheme="minorHAnsi"/>
          <w:bCs/>
          <w:kern w:val="1"/>
          <w:sz w:val="24"/>
          <w:szCs w:val="24"/>
          <w:lang w:eastAsia="hi-IN" w:bidi="hi-IN"/>
        </w:rPr>
        <w:t>.</w:t>
      </w:r>
    </w:p>
    <w:p w14:paraId="13D045B8" w14:textId="5E8D5081" w:rsidR="000118B9" w:rsidRPr="009758BD" w:rsidRDefault="000118B9" w:rsidP="00BF3B47">
      <w:pPr>
        <w:pStyle w:val="Akapitzlist"/>
        <w:numPr>
          <w:ilvl w:val="0"/>
          <w:numId w:val="22"/>
        </w:numPr>
        <w:spacing w:after="0" w:line="240" w:lineRule="auto"/>
        <w:ind w:left="357" w:hanging="357"/>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Dokumentem gwarancyjnym w rozumieniu art. 577</w:t>
      </w:r>
      <w:r w:rsidRPr="009758BD">
        <w:rPr>
          <w:rFonts w:asciiTheme="minorHAnsi" w:hAnsiTheme="minorHAnsi" w:cstheme="minorHAnsi"/>
          <w:bCs/>
          <w:kern w:val="1"/>
          <w:sz w:val="24"/>
          <w:szCs w:val="24"/>
          <w:vertAlign w:val="superscript"/>
          <w:lang w:eastAsia="hi-IN" w:bidi="hi-IN"/>
        </w:rPr>
        <w:t>2</w:t>
      </w:r>
      <w:r w:rsidRPr="009758BD">
        <w:rPr>
          <w:rFonts w:asciiTheme="minorHAnsi" w:hAnsiTheme="minorHAnsi" w:cstheme="minorHAnsi"/>
          <w:bCs/>
          <w:kern w:val="1"/>
          <w:sz w:val="24"/>
          <w:szCs w:val="24"/>
          <w:lang w:eastAsia="hi-IN" w:bidi="hi-IN"/>
        </w:rPr>
        <w:t xml:space="preserve"> Kodeksu cywilnego  jest  niniejsza umowa. </w:t>
      </w:r>
    </w:p>
    <w:p w14:paraId="1EB9EDA9" w14:textId="77777777" w:rsidR="005B33E9"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Gwarancja obejmuje w szczególności nieodpłatne przeglądy gwarancyjne i serwisowe zapewniające bezusterkową eksploatację w okresach udzielonej gwarancji, usuwanie wszelkich wad i usterek tkwiących w przedmiocie rzeczy w momencie sprzedaży jak i powstałych w okresie gwarancji. Koszty przeglądów gwarancyjnych i serwisowych w tym koszty materiałów niezbędnych do prawidłowego funkcjonowania zamontowanych urządzeń (rzeczy) ponosi Wykonawca.</w:t>
      </w:r>
    </w:p>
    <w:p w14:paraId="5DDF2C02" w14:textId="29D0F528"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Na materiały dostarczone dla wykonania zadania Wykonawca udziela gwarancji równej gwarancji udzielonej przez producenta jeżeli udzieli on dłuższego okresu gwarancji niż gwarancja Wykonawcy, z zastrzeżeniem maksymalnego okresu w przypadku oferowania przez producenta opcjonalnych okresów gwarancji.  </w:t>
      </w:r>
    </w:p>
    <w:p w14:paraId="55A82ABB" w14:textId="77777777" w:rsidR="00A52E51" w:rsidRPr="009758BD"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 podlegają uprawnieniom z tytułu gwarancji wady powstałe wskutek:</w:t>
      </w:r>
    </w:p>
    <w:p w14:paraId="2F7C3841"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działania siły wyższej albo wyłącznie z winy użytkownika lub osoby trzeciej, za którą Wykonawca nie ponosi odpowiedzialności;</w:t>
      </w:r>
    </w:p>
    <w:p w14:paraId="4B86D3CE"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normalnego zużycia wybudowanych obiektów lub jego części;</w:t>
      </w:r>
    </w:p>
    <w:p w14:paraId="0E785689"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winy użytkownika, w tym uszkodzeń mechanicznych oraz eksploatacji i konserwacji obiektu oraz urządzeń w sposób niezgodny z zasadami eksploatacji.</w:t>
      </w:r>
    </w:p>
    <w:p w14:paraId="399C914C"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ramach udzielonej gwarancji wykonawca zobowiązuje się do przestrzegania następujących zasad serwisu gwarancyjnego: </w:t>
      </w:r>
    </w:p>
    <w:p w14:paraId="62155E06" w14:textId="77777777" w:rsidR="003F06A3" w:rsidRPr="009758BD" w:rsidRDefault="00B556E2"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dokonywanie przeglądów gwarancyjnych i serwisowych zapewniając</w:t>
      </w:r>
      <w:r w:rsidR="0016694A" w:rsidRPr="009758BD">
        <w:rPr>
          <w:rFonts w:asciiTheme="minorHAnsi" w:hAnsiTheme="minorHAnsi" w:cstheme="minorHAnsi"/>
          <w:bCs/>
          <w:kern w:val="1"/>
          <w:sz w:val="24"/>
          <w:szCs w:val="24"/>
          <w:lang w:eastAsia="hi-IN" w:bidi="hi-IN"/>
        </w:rPr>
        <w:t>ych bezusterkową eksploatację w </w:t>
      </w:r>
      <w:r w:rsidRPr="009758BD">
        <w:rPr>
          <w:rFonts w:asciiTheme="minorHAnsi" w:hAnsiTheme="minorHAnsi" w:cstheme="minorHAnsi"/>
          <w:bCs/>
          <w:kern w:val="1"/>
          <w:sz w:val="24"/>
          <w:szCs w:val="24"/>
          <w:lang w:eastAsia="hi-IN" w:bidi="hi-IN"/>
        </w:rPr>
        <w:t>okresach udzielonej gwarancji</w:t>
      </w:r>
      <w:r w:rsidR="003F06A3" w:rsidRPr="009758BD">
        <w:rPr>
          <w:rFonts w:asciiTheme="minorHAnsi" w:hAnsiTheme="minorHAnsi" w:cstheme="minorHAnsi"/>
          <w:bCs/>
          <w:kern w:val="1"/>
          <w:sz w:val="24"/>
          <w:szCs w:val="24"/>
          <w:lang w:eastAsia="hi-IN" w:bidi="hi-IN"/>
        </w:rPr>
        <w:t>:</w:t>
      </w:r>
    </w:p>
    <w:p w14:paraId="32BA6C15" w14:textId="4E683F9B" w:rsidR="003F06A3" w:rsidRPr="009758BD" w:rsidRDefault="003F06A3" w:rsidP="00BF3B47">
      <w:pPr>
        <w:pStyle w:val="Akapitzlist"/>
        <w:numPr>
          <w:ilvl w:val="1"/>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pierwszym roku przeglądy gwarancyjne co </w:t>
      </w:r>
      <w:r w:rsidR="00E05026" w:rsidRPr="009758BD">
        <w:rPr>
          <w:rFonts w:asciiTheme="minorHAnsi" w:hAnsiTheme="minorHAnsi" w:cstheme="minorHAnsi"/>
          <w:bCs/>
          <w:kern w:val="1"/>
          <w:sz w:val="24"/>
          <w:szCs w:val="24"/>
          <w:lang w:eastAsia="hi-IN" w:bidi="hi-IN"/>
        </w:rPr>
        <w:t>6</w:t>
      </w:r>
      <w:r w:rsidRPr="009758BD">
        <w:rPr>
          <w:rFonts w:asciiTheme="minorHAnsi" w:hAnsiTheme="minorHAnsi" w:cstheme="minorHAnsi"/>
          <w:bCs/>
          <w:kern w:val="1"/>
          <w:sz w:val="24"/>
          <w:szCs w:val="24"/>
          <w:lang w:eastAsia="hi-IN" w:bidi="hi-IN"/>
        </w:rPr>
        <w:t xml:space="preserve"> </w:t>
      </w:r>
      <w:r w:rsidR="00D44F0D" w:rsidRPr="009758BD">
        <w:rPr>
          <w:rFonts w:asciiTheme="minorHAnsi" w:hAnsiTheme="minorHAnsi" w:cstheme="minorHAnsi"/>
          <w:bCs/>
          <w:kern w:val="1"/>
          <w:sz w:val="24"/>
          <w:szCs w:val="24"/>
          <w:lang w:eastAsia="hi-IN" w:bidi="hi-IN"/>
        </w:rPr>
        <w:t>miesięcy</w:t>
      </w:r>
      <w:r w:rsidRPr="009758BD">
        <w:rPr>
          <w:rFonts w:asciiTheme="minorHAnsi" w:hAnsiTheme="minorHAnsi" w:cstheme="minorHAnsi"/>
          <w:bCs/>
          <w:kern w:val="1"/>
          <w:sz w:val="24"/>
          <w:szCs w:val="24"/>
          <w:lang w:eastAsia="hi-IN" w:bidi="hi-IN"/>
        </w:rPr>
        <w:t>;</w:t>
      </w:r>
    </w:p>
    <w:p w14:paraId="467EEE0B" w14:textId="17F5DB49" w:rsidR="00B556E2" w:rsidRPr="009758BD" w:rsidRDefault="003F06A3" w:rsidP="00BF3B47">
      <w:pPr>
        <w:pStyle w:val="Akapitzlist"/>
        <w:numPr>
          <w:ilvl w:val="1"/>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bookmarkStart w:id="9" w:name="_Hlk106009845"/>
      <w:r w:rsidRPr="009758BD">
        <w:rPr>
          <w:rFonts w:asciiTheme="minorHAnsi" w:hAnsiTheme="minorHAnsi" w:cstheme="minorHAnsi"/>
          <w:bCs/>
          <w:kern w:val="1"/>
          <w:sz w:val="24"/>
          <w:szCs w:val="24"/>
          <w:lang w:eastAsia="hi-IN" w:bidi="hi-IN"/>
        </w:rPr>
        <w:t xml:space="preserve">w </w:t>
      </w:r>
      <w:r w:rsidR="00E05026" w:rsidRPr="009758BD">
        <w:rPr>
          <w:rFonts w:asciiTheme="minorHAnsi" w:hAnsiTheme="minorHAnsi" w:cstheme="minorHAnsi"/>
          <w:bCs/>
          <w:kern w:val="1"/>
          <w:sz w:val="24"/>
          <w:szCs w:val="24"/>
          <w:lang w:eastAsia="hi-IN" w:bidi="hi-IN"/>
        </w:rPr>
        <w:t xml:space="preserve">drugim </w:t>
      </w:r>
      <w:r w:rsidRPr="009758BD">
        <w:rPr>
          <w:rFonts w:asciiTheme="minorHAnsi" w:hAnsiTheme="minorHAnsi" w:cstheme="minorHAnsi"/>
          <w:bCs/>
          <w:kern w:val="1"/>
          <w:sz w:val="24"/>
          <w:szCs w:val="24"/>
          <w:lang w:eastAsia="hi-IN" w:bidi="hi-IN"/>
        </w:rPr>
        <w:t xml:space="preserve">roku i w latach następnych przeglądy </w:t>
      </w:r>
      <w:bookmarkEnd w:id="9"/>
      <w:r w:rsidRPr="009758BD">
        <w:rPr>
          <w:rFonts w:asciiTheme="minorHAnsi" w:hAnsiTheme="minorHAnsi" w:cstheme="minorHAnsi"/>
          <w:bCs/>
          <w:kern w:val="1"/>
          <w:sz w:val="24"/>
          <w:szCs w:val="24"/>
          <w:lang w:eastAsia="hi-IN" w:bidi="hi-IN"/>
        </w:rPr>
        <w:t>gwarancyjne co 12 miesięcy;</w:t>
      </w:r>
    </w:p>
    <w:p w14:paraId="0E7F093F" w14:textId="105CE9F7" w:rsidR="00B556E2" w:rsidRPr="009758BD" w:rsidRDefault="00B556E2"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usuwanie wszelkich wad tkwiących w przedmiocie rzeczy w momencie </w:t>
      </w:r>
      <w:r w:rsidR="00D44F0D">
        <w:rPr>
          <w:rFonts w:asciiTheme="minorHAnsi" w:hAnsiTheme="minorHAnsi" w:cstheme="minorHAnsi"/>
          <w:bCs/>
          <w:kern w:val="1"/>
          <w:sz w:val="24"/>
          <w:szCs w:val="24"/>
          <w:lang w:eastAsia="hi-IN" w:bidi="hi-IN"/>
        </w:rPr>
        <w:t>odbioru</w:t>
      </w:r>
      <w:r w:rsidR="0016694A" w:rsidRPr="009758BD">
        <w:rPr>
          <w:rFonts w:asciiTheme="minorHAnsi" w:hAnsiTheme="minorHAnsi" w:cstheme="minorHAnsi"/>
          <w:bCs/>
          <w:kern w:val="1"/>
          <w:sz w:val="24"/>
          <w:szCs w:val="24"/>
          <w:lang w:eastAsia="hi-IN" w:bidi="hi-IN"/>
        </w:rPr>
        <w:t>, jak i powstałych w </w:t>
      </w:r>
      <w:r w:rsidRPr="009758BD">
        <w:rPr>
          <w:rFonts w:asciiTheme="minorHAnsi" w:hAnsiTheme="minorHAnsi" w:cstheme="minorHAnsi"/>
          <w:bCs/>
          <w:kern w:val="1"/>
          <w:sz w:val="24"/>
          <w:szCs w:val="24"/>
          <w:lang w:eastAsia="hi-IN" w:bidi="hi-IN"/>
        </w:rPr>
        <w:t>okresie gwarancji;</w:t>
      </w:r>
    </w:p>
    <w:p w14:paraId="3A9262EB" w14:textId="5059B627" w:rsidR="005B33E9" w:rsidRPr="009758BD" w:rsidRDefault="005B33E9"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koszty przeglądów g</w:t>
      </w:r>
      <w:r w:rsidR="0016694A" w:rsidRPr="009758BD">
        <w:rPr>
          <w:rFonts w:asciiTheme="minorHAnsi" w:hAnsiTheme="minorHAnsi" w:cstheme="minorHAnsi"/>
          <w:bCs/>
          <w:kern w:val="1"/>
          <w:sz w:val="24"/>
          <w:szCs w:val="24"/>
          <w:lang w:eastAsia="hi-IN" w:bidi="hi-IN"/>
        </w:rPr>
        <w:t>warancyjnych i serwisowych, jak</w:t>
      </w:r>
      <w:r w:rsidRPr="009758BD">
        <w:rPr>
          <w:rFonts w:asciiTheme="minorHAnsi" w:hAnsiTheme="minorHAnsi" w:cstheme="minorHAnsi"/>
          <w:bCs/>
          <w:kern w:val="1"/>
          <w:sz w:val="24"/>
          <w:szCs w:val="24"/>
          <w:lang w:eastAsia="hi-IN" w:bidi="hi-IN"/>
        </w:rPr>
        <w:t xml:space="preserve"> i koszty materiałów niezbędnych do prawidłowego funkcjonowania zamontowanych urządzeń (rzeczy)</w:t>
      </w:r>
      <w:r w:rsidR="0016694A"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ponosi Wykonawca</w:t>
      </w:r>
      <w:r w:rsidR="00E45143" w:rsidRPr="009758BD">
        <w:rPr>
          <w:rFonts w:asciiTheme="minorHAnsi" w:hAnsiTheme="minorHAnsi" w:cstheme="minorHAnsi"/>
          <w:bCs/>
          <w:kern w:val="1"/>
          <w:sz w:val="24"/>
          <w:szCs w:val="24"/>
          <w:lang w:eastAsia="hi-IN" w:bidi="hi-IN"/>
        </w:rPr>
        <w:t>.</w:t>
      </w:r>
    </w:p>
    <w:p w14:paraId="28980602" w14:textId="3D329289" w:rsidR="00243FA9" w:rsidRDefault="00243FA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wyznaczy termin przeglądów gwarancyjnych</w:t>
      </w:r>
      <w:r>
        <w:rPr>
          <w:rFonts w:asciiTheme="minorHAnsi" w:hAnsiTheme="minorHAnsi" w:cstheme="minorHAnsi"/>
          <w:bCs/>
          <w:kern w:val="1"/>
          <w:sz w:val="24"/>
          <w:szCs w:val="24"/>
          <w:lang w:eastAsia="hi-IN" w:bidi="hi-IN"/>
        </w:rPr>
        <w:t xml:space="preserve"> i serwisowych, o których mowa w ust. 7 pkt 1</w:t>
      </w:r>
      <w:r w:rsidRPr="009758BD">
        <w:rPr>
          <w:rFonts w:asciiTheme="minorHAnsi" w:hAnsiTheme="minorHAnsi" w:cstheme="minorHAnsi"/>
          <w:bCs/>
          <w:kern w:val="1"/>
          <w:sz w:val="24"/>
          <w:szCs w:val="24"/>
          <w:lang w:eastAsia="hi-IN" w:bidi="hi-IN"/>
        </w:rPr>
        <w:t>, informując o tym Wykonawcę z 14-dniowym wyprzedzeniem. Niezbędny do przeprowadzenia przeglądu sprzęt i materiały Wykonawca zapewni na własny koszt</w:t>
      </w:r>
      <w:r>
        <w:rPr>
          <w:rFonts w:asciiTheme="minorHAnsi" w:hAnsiTheme="minorHAnsi" w:cstheme="minorHAnsi"/>
          <w:bCs/>
          <w:kern w:val="1"/>
          <w:sz w:val="24"/>
          <w:szCs w:val="24"/>
          <w:lang w:eastAsia="hi-IN" w:bidi="hi-IN"/>
        </w:rPr>
        <w:t>.</w:t>
      </w:r>
    </w:p>
    <w:p w14:paraId="02CD1EAA" w14:textId="6DC13841" w:rsidR="003F0575"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Dokumenty gwarancyjne Producenta Wykonawca zobowiązany jest dostarczyć w dacie odbioru końcowego, jako załącznik do protokołu. </w:t>
      </w:r>
    </w:p>
    <w:p w14:paraId="4C4E5D4C" w14:textId="3F86C40C" w:rsidR="005B33E9" w:rsidRPr="009758BD"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B652BF">
        <w:rPr>
          <w:rFonts w:asciiTheme="minorHAnsi" w:hAnsiTheme="minorHAnsi" w:cstheme="minorHAnsi"/>
          <w:bCs/>
          <w:kern w:val="1"/>
          <w:sz w:val="24"/>
          <w:szCs w:val="24"/>
          <w:lang w:eastAsia="hi-IN" w:bidi="hi-IN"/>
        </w:rPr>
        <w:t xml:space="preserve">Niezależnie od uprawnień z tytułu udzielonej gwarancji określonej w ust. 1, Zamawiający może wykonywać uprawnienia z tytułu rękojmi za wady </w:t>
      </w:r>
      <w:r>
        <w:rPr>
          <w:rFonts w:asciiTheme="minorHAnsi" w:hAnsiTheme="minorHAnsi" w:cstheme="minorHAnsi"/>
          <w:bCs/>
          <w:kern w:val="1"/>
          <w:sz w:val="24"/>
          <w:szCs w:val="24"/>
          <w:lang w:eastAsia="hi-IN" w:bidi="hi-IN"/>
        </w:rPr>
        <w:t>p</w:t>
      </w:r>
      <w:r w:rsidRPr="00B652BF">
        <w:rPr>
          <w:rFonts w:asciiTheme="minorHAnsi" w:hAnsiTheme="minorHAnsi" w:cstheme="minorHAnsi"/>
          <w:bCs/>
          <w:kern w:val="1"/>
          <w:sz w:val="24"/>
          <w:szCs w:val="24"/>
          <w:lang w:eastAsia="hi-IN" w:bidi="hi-IN"/>
        </w:rPr>
        <w:t xml:space="preserve">rzedmiotu </w:t>
      </w:r>
      <w:r>
        <w:rPr>
          <w:rFonts w:asciiTheme="minorHAnsi" w:hAnsiTheme="minorHAnsi" w:cstheme="minorHAnsi"/>
          <w:bCs/>
          <w:kern w:val="1"/>
          <w:sz w:val="24"/>
          <w:szCs w:val="24"/>
          <w:lang w:eastAsia="hi-IN" w:bidi="hi-IN"/>
        </w:rPr>
        <w:t>u</w:t>
      </w:r>
      <w:r w:rsidRPr="00B652BF">
        <w:rPr>
          <w:rFonts w:asciiTheme="minorHAnsi" w:hAnsiTheme="minorHAnsi" w:cstheme="minorHAnsi"/>
          <w:bCs/>
          <w:kern w:val="1"/>
          <w:sz w:val="24"/>
          <w:szCs w:val="24"/>
          <w:lang w:eastAsia="hi-IN" w:bidi="hi-IN"/>
        </w:rPr>
        <w:t xml:space="preserve">mowy, na zasadach określonych w Kodeksie </w:t>
      </w:r>
      <w:r>
        <w:rPr>
          <w:rFonts w:asciiTheme="minorHAnsi" w:hAnsiTheme="minorHAnsi" w:cstheme="minorHAnsi"/>
          <w:bCs/>
          <w:kern w:val="1"/>
          <w:sz w:val="24"/>
          <w:szCs w:val="24"/>
          <w:lang w:eastAsia="hi-IN" w:bidi="hi-IN"/>
        </w:rPr>
        <w:t>C</w:t>
      </w:r>
      <w:r w:rsidRPr="00B652BF">
        <w:rPr>
          <w:rFonts w:asciiTheme="minorHAnsi" w:hAnsiTheme="minorHAnsi" w:cstheme="minorHAnsi"/>
          <w:bCs/>
          <w:kern w:val="1"/>
          <w:sz w:val="24"/>
          <w:szCs w:val="24"/>
          <w:lang w:eastAsia="hi-IN" w:bidi="hi-IN"/>
        </w:rPr>
        <w:t>ywilnym.</w:t>
      </w:r>
      <w:r>
        <w:rPr>
          <w:rFonts w:asciiTheme="minorHAnsi" w:hAnsiTheme="minorHAnsi" w:cstheme="minorHAnsi"/>
          <w:bCs/>
          <w:kern w:val="1"/>
          <w:sz w:val="24"/>
          <w:szCs w:val="24"/>
          <w:lang w:eastAsia="hi-IN" w:bidi="hi-IN"/>
        </w:rPr>
        <w:t xml:space="preserve"> Ponadto w przypadku, gdy oferowany przez Wykonawcę okres gwarancji </w:t>
      </w:r>
      <w:r w:rsidR="00243FA9">
        <w:rPr>
          <w:rFonts w:asciiTheme="minorHAnsi" w:hAnsiTheme="minorHAnsi" w:cstheme="minorHAnsi"/>
          <w:bCs/>
          <w:kern w:val="1"/>
          <w:sz w:val="24"/>
          <w:szCs w:val="24"/>
          <w:lang w:eastAsia="hi-IN" w:bidi="hi-IN"/>
        </w:rPr>
        <w:t xml:space="preserve">jest dłuższy niż </w:t>
      </w:r>
      <w:r>
        <w:rPr>
          <w:rFonts w:asciiTheme="minorHAnsi" w:hAnsiTheme="minorHAnsi" w:cstheme="minorHAnsi"/>
          <w:bCs/>
          <w:kern w:val="1"/>
          <w:sz w:val="24"/>
          <w:szCs w:val="24"/>
          <w:lang w:eastAsia="hi-IN" w:bidi="hi-IN"/>
        </w:rPr>
        <w:t>ustawowo przyjęty okres rękojmi, działając n</w:t>
      </w:r>
      <w:r w:rsidR="005B33E9" w:rsidRPr="009758BD">
        <w:rPr>
          <w:rFonts w:asciiTheme="minorHAnsi" w:hAnsiTheme="minorHAnsi" w:cstheme="minorHAnsi"/>
          <w:bCs/>
          <w:kern w:val="1"/>
          <w:sz w:val="24"/>
          <w:szCs w:val="24"/>
          <w:lang w:eastAsia="hi-IN" w:bidi="hi-IN"/>
        </w:rPr>
        <w:t>a podstawie art. 558 Kodeksu Cy</w:t>
      </w:r>
      <w:r w:rsidR="0016694A" w:rsidRPr="009758BD">
        <w:rPr>
          <w:rFonts w:asciiTheme="minorHAnsi" w:hAnsiTheme="minorHAnsi" w:cstheme="minorHAnsi"/>
          <w:bCs/>
          <w:kern w:val="1"/>
          <w:sz w:val="24"/>
          <w:szCs w:val="24"/>
          <w:lang w:eastAsia="hi-IN" w:bidi="hi-IN"/>
        </w:rPr>
        <w:t>wilnego, Zamawiający wspólnie z </w:t>
      </w:r>
      <w:r w:rsidR="005B33E9" w:rsidRPr="009758BD">
        <w:rPr>
          <w:rFonts w:asciiTheme="minorHAnsi" w:hAnsiTheme="minorHAnsi" w:cstheme="minorHAnsi"/>
          <w:bCs/>
          <w:kern w:val="1"/>
          <w:sz w:val="24"/>
          <w:szCs w:val="24"/>
          <w:lang w:eastAsia="hi-IN" w:bidi="hi-IN"/>
        </w:rPr>
        <w:t>Wykonawcą rozszerza</w:t>
      </w:r>
      <w:r>
        <w:rPr>
          <w:rFonts w:asciiTheme="minorHAnsi" w:hAnsiTheme="minorHAnsi" w:cstheme="minorHAnsi"/>
          <w:bCs/>
          <w:kern w:val="1"/>
          <w:sz w:val="24"/>
          <w:szCs w:val="24"/>
          <w:lang w:eastAsia="hi-IN" w:bidi="hi-IN"/>
        </w:rPr>
        <w:t>ją</w:t>
      </w:r>
      <w:r w:rsidR="005B33E9" w:rsidRPr="009758BD">
        <w:rPr>
          <w:rFonts w:asciiTheme="minorHAnsi" w:hAnsiTheme="minorHAnsi" w:cstheme="minorHAnsi"/>
          <w:bCs/>
          <w:kern w:val="1"/>
          <w:sz w:val="24"/>
          <w:szCs w:val="24"/>
          <w:lang w:eastAsia="hi-IN" w:bidi="hi-IN"/>
        </w:rPr>
        <w:t xml:space="preserve"> odpowiedzialność Wykonawcy z tytułu rękojmi za wady przedmiotu umowy</w:t>
      </w:r>
      <w:r w:rsidR="00A1779D" w:rsidRPr="009758BD">
        <w:rPr>
          <w:rFonts w:asciiTheme="minorHAnsi" w:hAnsiTheme="minorHAnsi" w:cstheme="minorHAnsi"/>
          <w:bCs/>
          <w:kern w:val="1"/>
          <w:sz w:val="24"/>
          <w:szCs w:val="24"/>
          <w:lang w:eastAsia="hi-IN" w:bidi="hi-IN"/>
        </w:rPr>
        <w:t xml:space="preserve"> w ten sposób, że t</w:t>
      </w:r>
      <w:r w:rsidR="005B33E9" w:rsidRPr="009758BD">
        <w:rPr>
          <w:rFonts w:asciiTheme="minorHAnsi" w:hAnsiTheme="minorHAnsi" w:cstheme="minorHAnsi"/>
          <w:bCs/>
          <w:kern w:val="1"/>
          <w:sz w:val="24"/>
          <w:szCs w:val="24"/>
          <w:lang w:eastAsia="hi-IN" w:bidi="hi-IN"/>
        </w:rPr>
        <w:t>ermin rękojmi skończy się z dniem upływu terminu udzielonej gwarancj</w:t>
      </w:r>
      <w:r w:rsidR="00226371">
        <w:rPr>
          <w:rFonts w:asciiTheme="minorHAnsi" w:hAnsiTheme="minorHAnsi" w:cstheme="minorHAnsi"/>
          <w:bCs/>
          <w:kern w:val="1"/>
          <w:sz w:val="24"/>
          <w:szCs w:val="24"/>
          <w:lang w:eastAsia="hi-IN" w:bidi="hi-IN"/>
        </w:rPr>
        <w:t>i</w:t>
      </w:r>
      <w:r w:rsidR="005B33E9" w:rsidRPr="009758BD">
        <w:rPr>
          <w:rFonts w:asciiTheme="minorHAnsi" w:hAnsiTheme="minorHAnsi" w:cstheme="minorHAnsi"/>
          <w:bCs/>
          <w:kern w:val="1"/>
          <w:sz w:val="24"/>
          <w:szCs w:val="24"/>
          <w:lang w:eastAsia="hi-IN" w:bidi="hi-IN"/>
        </w:rPr>
        <w:t xml:space="preserve">. </w:t>
      </w:r>
    </w:p>
    <w:p w14:paraId="755E00FA" w14:textId="035DCBED" w:rsidR="005B33E9" w:rsidRPr="009758BD"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B652BF">
        <w:rPr>
          <w:rFonts w:asciiTheme="minorHAnsi" w:hAnsiTheme="minorHAnsi" w:cstheme="minorHAnsi"/>
          <w:bCs/>
          <w:kern w:val="1"/>
          <w:sz w:val="24"/>
          <w:szCs w:val="24"/>
          <w:lang w:eastAsia="hi-IN" w:bidi="hi-IN"/>
        </w:rPr>
        <w:t>Zamawiający może dochodzić roszczeń wynikających z gwarancji oraz rękojmi także po upływie okresu gwarancji i rękojmi, jeżeli dokonał zgłoszenia wady przed jego upływem</w:t>
      </w:r>
      <w:r w:rsidR="005B33E9" w:rsidRPr="009758BD">
        <w:rPr>
          <w:rFonts w:asciiTheme="minorHAnsi" w:hAnsiTheme="minorHAnsi" w:cstheme="minorHAnsi"/>
          <w:bCs/>
          <w:kern w:val="1"/>
          <w:sz w:val="24"/>
          <w:szCs w:val="24"/>
          <w:lang w:eastAsia="hi-IN" w:bidi="hi-IN"/>
        </w:rPr>
        <w:t xml:space="preserve">. </w:t>
      </w:r>
    </w:p>
    <w:p w14:paraId="325864E4"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zastrzega sobie wykonanie uprawnień z tytułu rękojmi niezależnie od uprawnień wynikających z tytułu gwarancji. </w:t>
      </w:r>
    </w:p>
    <w:p w14:paraId="5A1634EA" w14:textId="64184AD4"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Stwierdzone i zgłoszone Wykonawcy w formie pisemnej </w:t>
      </w:r>
      <w:r w:rsidR="00D44F0D">
        <w:rPr>
          <w:rFonts w:asciiTheme="minorHAnsi" w:hAnsiTheme="minorHAnsi" w:cstheme="minorHAnsi"/>
          <w:bCs/>
          <w:kern w:val="1"/>
          <w:sz w:val="24"/>
          <w:szCs w:val="24"/>
          <w:lang w:eastAsia="hi-IN" w:bidi="hi-IN"/>
        </w:rPr>
        <w:t xml:space="preserve">lub za pośrednictwem e-mail </w:t>
      </w:r>
      <w:r w:rsidRPr="009758BD">
        <w:rPr>
          <w:rFonts w:asciiTheme="minorHAnsi" w:hAnsiTheme="minorHAnsi" w:cstheme="minorHAnsi"/>
          <w:bCs/>
          <w:kern w:val="1"/>
          <w:sz w:val="24"/>
          <w:szCs w:val="24"/>
          <w:lang w:eastAsia="hi-IN" w:bidi="hi-IN"/>
        </w:rPr>
        <w:t>wady powstałe w czasie obowiązywania gwarancji i rękojmi oraz wykazane podczas przeglądów gwarancyjnych Wykonawca zobowiązany jest usunąć w terminie 14 dni kalendarzowych, a wad szczególnie uciążliwych, w tym awarii urządzeń i instalacji – w ciągu 24 godzin.</w:t>
      </w:r>
    </w:p>
    <w:p w14:paraId="20F8D78A" w14:textId="692F22C6"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usunięcie wady ze względów technicznych nie jest możliwe w termin</w:t>
      </w:r>
      <w:r w:rsidR="00243FA9">
        <w:rPr>
          <w:rFonts w:asciiTheme="minorHAnsi" w:hAnsiTheme="minorHAnsi" w:cstheme="minorHAnsi"/>
          <w:bCs/>
          <w:kern w:val="1"/>
          <w:sz w:val="24"/>
          <w:szCs w:val="24"/>
          <w:lang w:eastAsia="hi-IN" w:bidi="hi-IN"/>
        </w:rPr>
        <w:t>ach, o których mowa w ust. 13,</w:t>
      </w:r>
      <w:r w:rsidRPr="009758BD">
        <w:rPr>
          <w:rFonts w:asciiTheme="minorHAnsi" w:hAnsiTheme="minorHAnsi" w:cstheme="minorHAnsi"/>
          <w:bCs/>
          <w:kern w:val="1"/>
          <w:sz w:val="24"/>
          <w:szCs w:val="24"/>
          <w:lang w:eastAsia="hi-IN" w:bidi="hi-IN"/>
        </w:rPr>
        <w:t xml:space="preserve"> Wykonawca jest zobowiązany powiadomić o tym pisemnie Zamawiającego. Zamawiający wyznaczy nowy termin, z uwzględnieniem możliwości technologicznych i sztuki budowlanej. Niedotrzymanie przez Wykonawcę wyznaczonego </w:t>
      </w:r>
      <w:r w:rsidR="003326F3" w:rsidRPr="009758BD">
        <w:rPr>
          <w:rFonts w:asciiTheme="minorHAnsi" w:hAnsiTheme="minorHAnsi" w:cstheme="minorHAnsi"/>
          <w:bCs/>
          <w:kern w:val="1"/>
          <w:sz w:val="24"/>
          <w:szCs w:val="24"/>
          <w:lang w:eastAsia="hi-IN" w:bidi="hi-IN"/>
        </w:rPr>
        <w:t xml:space="preserve">nowego </w:t>
      </w:r>
      <w:r w:rsidRPr="009758BD">
        <w:rPr>
          <w:rFonts w:asciiTheme="minorHAnsi" w:hAnsiTheme="minorHAnsi" w:cstheme="minorHAnsi"/>
          <w:bCs/>
          <w:kern w:val="1"/>
          <w:sz w:val="24"/>
          <w:szCs w:val="24"/>
          <w:lang w:eastAsia="hi-IN" w:bidi="hi-IN"/>
        </w:rPr>
        <w:t>terminu będzie zakwalifikowane jako odmowa usunięcia wady.</w:t>
      </w:r>
    </w:p>
    <w:p w14:paraId="5EA66E9F" w14:textId="02AE6AF3" w:rsidR="003326F3"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Usunięcie wad winno być stwierdzone protokolarnie. W przypadku nieusunięcia wad w wyznaczonym terminie, Zamawiający</w:t>
      </w:r>
      <w:r w:rsidR="003326F3" w:rsidRPr="009758BD">
        <w:rPr>
          <w:rFonts w:asciiTheme="minorHAnsi" w:hAnsiTheme="minorHAnsi" w:cstheme="minorHAnsi"/>
          <w:bCs/>
          <w:kern w:val="1"/>
          <w:sz w:val="24"/>
          <w:szCs w:val="24"/>
          <w:lang w:eastAsia="hi-IN" w:bidi="hi-IN"/>
        </w:rPr>
        <w:t xml:space="preserve"> może zlecić wykonanie usunięcie wad osobie trzeciej na koszt i ryzyko Wykonawcy bez upoważnienia sądu, po uprzednim wezwaniu Wykonawcy i wyznaczeniu dodatkowego terminu. Wykonanie zastępcze nie pozbawia Zamawiającego uprawnień z tytułu rękojmi i gwarancji. </w:t>
      </w:r>
    </w:p>
    <w:p w14:paraId="72B42591"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Zasady eksploatacji i konserwacji urządzeń zostaną określone w przekazanej przez Wykonawcę </w:t>
      </w:r>
      <w:r w:rsidR="000843DF" w:rsidRPr="009758BD">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nstrukcji użytkowania i eksploatacji urządzeń wraz z wykazem wbudowanych urządzeń, które wymagają przeglądów serwisowych.</w:t>
      </w:r>
    </w:p>
    <w:p w14:paraId="0412255D"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Instrukcja użytkowania i eksploatacji urządzeń jest zbiorem szczegółowo opracowanych instrukcji użytkowania i eksploatacji dla wszystkich elementów objętych gwarancją.</w:t>
      </w:r>
    </w:p>
    <w:p w14:paraId="473013A9"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Jeżeli Wykonawca nie przekaże Instrukcji użytkowania i eksploatacji nie będzie się mógł uwolnić ze zobowiązań gwarancyjnych powołując się na zarzut eksploatacji i konserwacji elementów podlegających gwarancji w sposób niezgodny z zasadami eksploatacji.</w:t>
      </w:r>
    </w:p>
    <w:p w14:paraId="1A6F210D" w14:textId="363CBE22"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Stwierdzenie </w:t>
      </w:r>
      <w:r w:rsidR="00605D10" w:rsidRPr="009758BD">
        <w:rPr>
          <w:rFonts w:asciiTheme="minorHAnsi" w:hAnsiTheme="minorHAnsi" w:cstheme="minorHAnsi"/>
          <w:bCs/>
          <w:kern w:val="1"/>
          <w:sz w:val="24"/>
          <w:szCs w:val="24"/>
          <w:lang w:eastAsia="hi-IN" w:bidi="hi-IN"/>
        </w:rPr>
        <w:t xml:space="preserve">przez Zamawiającego </w:t>
      </w:r>
      <w:r w:rsidRPr="009758BD">
        <w:rPr>
          <w:rFonts w:asciiTheme="minorHAnsi" w:hAnsiTheme="minorHAnsi" w:cstheme="minorHAnsi"/>
          <w:bCs/>
          <w:kern w:val="1"/>
          <w:sz w:val="24"/>
          <w:szCs w:val="24"/>
          <w:lang w:eastAsia="hi-IN" w:bidi="hi-IN"/>
        </w:rPr>
        <w:t>usunięcia wad powinno nastąpić nie później niż w ciągu 3</w:t>
      </w:r>
      <w:r w:rsidR="001744CA" w:rsidRPr="009758BD">
        <w:rPr>
          <w:rFonts w:asciiTheme="minorHAnsi" w:hAnsiTheme="minorHAnsi" w:cstheme="minorHAnsi"/>
          <w:bCs/>
          <w:kern w:val="1"/>
          <w:sz w:val="24"/>
          <w:szCs w:val="24"/>
          <w:lang w:eastAsia="hi-IN" w:bidi="hi-IN"/>
        </w:rPr>
        <w:t xml:space="preserve"> </w:t>
      </w:r>
      <w:r w:rsidR="00FF2B36" w:rsidRPr="009758BD">
        <w:rPr>
          <w:rFonts w:asciiTheme="minorHAnsi" w:hAnsiTheme="minorHAnsi" w:cstheme="minorHAnsi"/>
          <w:bCs/>
          <w:kern w:val="1"/>
          <w:sz w:val="24"/>
          <w:szCs w:val="24"/>
          <w:lang w:eastAsia="hi-IN" w:bidi="hi-IN"/>
        </w:rPr>
        <w:t xml:space="preserve">dni </w:t>
      </w:r>
      <w:r w:rsidR="001744CA" w:rsidRPr="009758BD">
        <w:rPr>
          <w:rFonts w:asciiTheme="minorHAnsi" w:hAnsiTheme="minorHAnsi" w:cstheme="minorHAnsi"/>
          <w:bCs/>
          <w:kern w:val="1"/>
          <w:sz w:val="24"/>
          <w:szCs w:val="24"/>
          <w:lang w:eastAsia="hi-IN" w:bidi="hi-IN"/>
        </w:rPr>
        <w:t>roboczych</w:t>
      </w:r>
      <w:r w:rsidRPr="009758BD">
        <w:rPr>
          <w:rFonts w:asciiTheme="minorHAnsi" w:hAnsiTheme="minorHAnsi" w:cstheme="minorHAnsi"/>
          <w:bCs/>
          <w:kern w:val="1"/>
          <w:sz w:val="24"/>
          <w:szCs w:val="24"/>
          <w:lang w:eastAsia="hi-IN" w:bidi="hi-IN"/>
        </w:rPr>
        <w:t xml:space="preserve"> od daty zawiadomienia Zamawiającego przez Wykonawcę o dokonaniu naprawy.</w:t>
      </w:r>
    </w:p>
    <w:p w14:paraId="34539D5B"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wada lub usterka fizyczna elementu o dłuższym okresie gwarancji spowodowała uszkodzenie elementu, dla którego okres gwarancji już upłynął, Wykonawca zobowiązuje się do nieodpłatnego usunięcia wad w obu elementach.</w:t>
      </w:r>
    </w:p>
    <w:p w14:paraId="06C8774A"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razie </w:t>
      </w:r>
      <w:r w:rsidR="00605D10" w:rsidRPr="009758BD">
        <w:rPr>
          <w:rFonts w:asciiTheme="minorHAnsi" w:hAnsiTheme="minorHAnsi" w:cstheme="minorHAnsi"/>
          <w:bCs/>
          <w:kern w:val="1"/>
          <w:sz w:val="24"/>
          <w:szCs w:val="24"/>
          <w:lang w:eastAsia="hi-IN" w:bidi="hi-IN"/>
        </w:rPr>
        <w:t xml:space="preserve">usunięcia </w:t>
      </w:r>
      <w:r w:rsidRPr="009758BD">
        <w:rPr>
          <w:rFonts w:asciiTheme="minorHAnsi" w:hAnsiTheme="minorHAnsi" w:cstheme="minorHAnsi"/>
          <w:bCs/>
          <w:kern w:val="1"/>
          <w:sz w:val="24"/>
          <w:szCs w:val="24"/>
          <w:lang w:eastAsia="hi-IN" w:bidi="hi-IN"/>
        </w:rPr>
        <w:t>wad</w:t>
      </w:r>
      <w:r w:rsidR="00605D10" w:rsidRPr="009758BD">
        <w:rPr>
          <w:rFonts w:asciiTheme="minorHAnsi" w:hAnsiTheme="minorHAnsi" w:cstheme="minorHAnsi"/>
          <w:bCs/>
          <w:kern w:val="1"/>
          <w:sz w:val="24"/>
          <w:szCs w:val="24"/>
          <w:lang w:eastAsia="hi-IN" w:bidi="hi-IN"/>
        </w:rPr>
        <w:t xml:space="preserve"> lub usterek</w:t>
      </w:r>
      <w:r w:rsidRPr="009758BD">
        <w:rPr>
          <w:rFonts w:asciiTheme="minorHAnsi" w:hAnsiTheme="minorHAnsi" w:cstheme="minorHAnsi"/>
          <w:bCs/>
          <w:kern w:val="1"/>
          <w:sz w:val="24"/>
          <w:szCs w:val="24"/>
          <w:lang w:eastAsia="hi-IN" w:bidi="hi-IN"/>
        </w:rPr>
        <w:t>, okres gwarancyjny zostanie wydłużony o okres pomiędzy datą zawiadomienia Wykonawcy o stwierdzeniu wad lub usterek, a datą ich usunięcia.</w:t>
      </w:r>
    </w:p>
    <w:p w14:paraId="53951372" w14:textId="77777777" w:rsidR="005B33E9" w:rsidRPr="009758BD"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Przegląd </w:t>
      </w:r>
      <w:r w:rsidR="005B33E9" w:rsidRPr="009758BD">
        <w:rPr>
          <w:rFonts w:asciiTheme="minorHAnsi" w:hAnsiTheme="minorHAnsi" w:cstheme="minorHAnsi"/>
          <w:bCs/>
          <w:kern w:val="1"/>
          <w:sz w:val="24"/>
          <w:szCs w:val="24"/>
          <w:lang w:eastAsia="hi-IN" w:bidi="hi-IN"/>
        </w:rPr>
        <w:t>poprzedzający zakończenie okresu gwarancji i rękojmi odbędzie się na wniosek Zamawiającego, który zostanie przesłany do Wykonawcy na 30 dni przed upływem okresu gwarancji lub rękojmi.</w:t>
      </w:r>
    </w:p>
    <w:p w14:paraId="1917D3C8" w14:textId="2A82F3BA"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dokona przeglądu, o którym mowa w ust. 2</w:t>
      </w:r>
      <w:r w:rsidR="0039787F">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 xml:space="preserve"> w terminie wskazanym we wniosku, przy czym  Wykonawca jest uprawniony do wzięcia w nim udziału. W przypadku stwierdzenia wad lub usterek</w:t>
      </w:r>
      <w:r w:rsidR="00FF2B36"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Wykonawca zobowiązuje się do usunięcia tych wad lub usterek w terminie 14 dni od daty przeglądu, o ile będzie to technologicznie możliwe. Zamawiający umożliwi dostęp do obiektu w celu usunięcia wady.</w:t>
      </w:r>
    </w:p>
    <w:p w14:paraId="4224718E"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Szkodami, w tym wynikającymi z utraconych korzyści, powstałymi w wyniku nieterminowego usunięcia wad Zamawiający obciąży Wykonawcę.</w:t>
      </w:r>
    </w:p>
    <w:p w14:paraId="17470C2B" w14:textId="77777777" w:rsidR="000118B9" w:rsidRPr="009758BD" w:rsidRDefault="000118B9" w:rsidP="000118B9">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6E6E8D12" w14:textId="38C92C3C" w:rsidR="000118B9" w:rsidRPr="009758BD" w:rsidRDefault="000118B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4C0811">
        <w:rPr>
          <w:rFonts w:asciiTheme="minorHAnsi" w:hAnsiTheme="minorHAnsi" w:cstheme="minorHAnsi"/>
          <w:b/>
          <w:bCs/>
          <w:kern w:val="1"/>
          <w:sz w:val="24"/>
          <w:szCs w:val="24"/>
          <w:lang w:eastAsia="hi-IN" w:bidi="hi-IN"/>
        </w:rPr>
        <w:t>4</w:t>
      </w:r>
    </w:p>
    <w:p w14:paraId="59E29D96" w14:textId="77777777" w:rsidR="00E96E49" w:rsidRPr="009758BD" w:rsidRDefault="00E96E4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Zmiana umowy</w:t>
      </w:r>
    </w:p>
    <w:p w14:paraId="42520A37" w14:textId="418A76E3" w:rsidR="00D96E93" w:rsidRPr="009758BD" w:rsidRDefault="00D96E93"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przewiduje, na podstawie art. 455 ust. 1 ustawy Pzp, możliwość dokonywania zmian postanowień niniejszej umowy, w zakresie:</w:t>
      </w:r>
    </w:p>
    <w:p w14:paraId="49587FFB" w14:textId="77777777" w:rsidR="00D96E93" w:rsidRPr="009758BD" w:rsidRDefault="00D96E93">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wysokości wynagrodzenia w przypadku: </w:t>
      </w:r>
    </w:p>
    <w:p w14:paraId="63C3ACA9" w14:textId="2978CD30" w:rsidR="00B30396" w:rsidRPr="009758BD" w:rsidRDefault="00B30396">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ustawowej zmiany stawki podatku od towarów i usług (stawki VAT) oraz podatku akcyzowego</w:t>
      </w:r>
      <w:r w:rsidR="00936F4C" w:rsidRPr="00936F4C">
        <w:rPr>
          <w:rFonts w:asciiTheme="minorHAnsi" w:hAnsiTheme="minorHAnsi" w:cstheme="minorHAnsi"/>
          <w:bCs/>
          <w:kern w:val="1"/>
          <w:sz w:val="24"/>
          <w:szCs w:val="24"/>
          <w:lang w:eastAsia="hi-IN" w:bidi="hi-IN"/>
        </w:rPr>
        <w:t>,</w:t>
      </w:r>
    </w:p>
    <w:p w14:paraId="53403549" w14:textId="495D970F" w:rsidR="00F72F1C" w:rsidRPr="009758BD" w:rsidRDefault="00387D74">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realizacji robót zamiennych, dodatkowych i zaniechanych, o których mowa w §</w:t>
      </w:r>
      <w:r w:rsidR="005162E6">
        <w:rPr>
          <w:rFonts w:asciiTheme="minorHAnsi" w:hAnsiTheme="minorHAnsi" w:cstheme="minorHAnsi"/>
          <w:bCs/>
          <w:kern w:val="1"/>
          <w:sz w:val="24"/>
          <w:szCs w:val="24"/>
          <w:lang w:eastAsia="hi-IN" w:bidi="hi-IN"/>
        </w:rPr>
        <w:t xml:space="preserve"> 8</w:t>
      </w:r>
      <w:r w:rsidR="00F72F1C" w:rsidRPr="009758BD">
        <w:rPr>
          <w:rFonts w:asciiTheme="minorHAnsi" w:hAnsiTheme="minorHAnsi" w:cstheme="minorHAnsi"/>
          <w:bCs/>
          <w:kern w:val="1"/>
          <w:sz w:val="24"/>
          <w:szCs w:val="24"/>
          <w:lang w:eastAsia="hi-IN" w:bidi="hi-IN"/>
        </w:rPr>
        <w:t>,</w:t>
      </w:r>
    </w:p>
    <w:p w14:paraId="5F29CA13" w14:textId="77777777" w:rsidR="00F72F1C" w:rsidRPr="009758BD" w:rsidRDefault="00E96E49">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terminu zakończenia realizacji ro</w:t>
      </w:r>
      <w:r w:rsidR="00DA4F5E" w:rsidRPr="009758BD">
        <w:rPr>
          <w:rFonts w:asciiTheme="minorHAnsi" w:hAnsiTheme="minorHAnsi" w:cstheme="minorHAnsi"/>
          <w:bCs/>
          <w:kern w:val="1"/>
          <w:sz w:val="24"/>
          <w:szCs w:val="24"/>
          <w:lang w:eastAsia="hi-IN" w:bidi="hi-IN"/>
        </w:rPr>
        <w:t>bót</w:t>
      </w:r>
      <w:r w:rsidR="00975BCA" w:rsidRPr="009758BD">
        <w:rPr>
          <w:rFonts w:asciiTheme="minorHAnsi" w:hAnsiTheme="minorHAnsi" w:cstheme="minorHAnsi"/>
          <w:bCs/>
          <w:kern w:val="1"/>
          <w:sz w:val="24"/>
          <w:szCs w:val="24"/>
          <w:lang w:eastAsia="hi-IN" w:bidi="hi-IN"/>
        </w:rPr>
        <w:t xml:space="preserve"> - o</w:t>
      </w:r>
      <w:r w:rsidR="00D51B29" w:rsidRPr="009758BD">
        <w:rPr>
          <w:rFonts w:asciiTheme="minorHAnsi" w:hAnsiTheme="minorHAnsi" w:cstheme="minorHAnsi"/>
          <w:bCs/>
          <w:kern w:val="1"/>
          <w:sz w:val="24"/>
          <w:szCs w:val="24"/>
          <w:lang w:eastAsia="hi-IN" w:bidi="hi-IN"/>
        </w:rPr>
        <w:t>koliczności mogące spowodować zmianę terminu mogą wynikać z:</w:t>
      </w:r>
      <w:bookmarkStart w:id="10" w:name="_Hlk503789591"/>
    </w:p>
    <w:p w14:paraId="544263A6"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przestojów i opóźnień zawinionych przez Zamawiającego, </w:t>
      </w:r>
    </w:p>
    <w:p w14:paraId="180A1E30" w14:textId="342633D4"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działania siły wyższej (np. klęski żywiołowe, strajki generalne lub lokalne)</w:t>
      </w:r>
      <w:r w:rsidR="000843DF" w:rsidRPr="009758BD">
        <w:rPr>
          <w:rFonts w:asciiTheme="minorHAnsi" w:hAnsiTheme="minorHAnsi" w:cstheme="minorHAnsi"/>
          <w:bCs/>
          <w:kern w:val="1"/>
          <w:sz w:val="24"/>
          <w:szCs w:val="24"/>
          <w:lang w:eastAsia="hi-IN" w:bidi="hi-IN"/>
        </w:rPr>
        <w:t xml:space="preserve"> lub </w:t>
      </w:r>
      <w:r w:rsidR="00975BCA" w:rsidRPr="009758BD">
        <w:rPr>
          <w:rFonts w:asciiTheme="minorHAnsi" w:hAnsiTheme="minorHAnsi" w:cstheme="minorHAnsi"/>
          <w:bCs/>
          <w:kern w:val="1"/>
          <w:sz w:val="24"/>
          <w:szCs w:val="24"/>
          <w:lang w:eastAsia="hi-IN" w:bidi="hi-IN"/>
        </w:rPr>
        <w:t>warunk</w:t>
      </w:r>
      <w:r w:rsidR="000843DF" w:rsidRPr="009758BD">
        <w:rPr>
          <w:rFonts w:asciiTheme="minorHAnsi" w:hAnsiTheme="minorHAnsi" w:cstheme="minorHAnsi"/>
          <w:bCs/>
          <w:kern w:val="1"/>
          <w:sz w:val="24"/>
          <w:szCs w:val="24"/>
          <w:lang w:eastAsia="hi-IN" w:bidi="hi-IN"/>
        </w:rPr>
        <w:t>ów</w:t>
      </w:r>
      <w:r w:rsidR="00975BCA" w:rsidRPr="009758BD">
        <w:rPr>
          <w:rFonts w:asciiTheme="minorHAnsi" w:hAnsiTheme="minorHAnsi" w:cstheme="minorHAnsi"/>
          <w:bCs/>
          <w:kern w:val="1"/>
          <w:sz w:val="24"/>
          <w:szCs w:val="24"/>
          <w:lang w:eastAsia="hi-IN" w:bidi="hi-IN"/>
        </w:rPr>
        <w:t xml:space="preserve"> atmosferyczn</w:t>
      </w:r>
      <w:r w:rsidR="000843DF" w:rsidRPr="009758BD">
        <w:rPr>
          <w:rFonts w:asciiTheme="minorHAnsi" w:hAnsiTheme="minorHAnsi" w:cstheme="minorHAnsi"/>
          <w:bCs/>
          <w:kern w:val="1"/>
          <w:sz w:val="24"/>
          <w:szCs w:val="24"/>
          <w:lang w:eastAsia="hi-IN" w:bidi="hi-IN"/>
        </w:rPr>
        <w:t>ych</w:t>
      </w:r>
      <w:r w:rsidR="00975BCA" w:rsidRPr="009758BD">
        <w:rPr>
          <w:rFonts w:asciiTheme="minorHAnsi" w:hAnsiTheme="minorHAnsi" w:cstheme="minorHAnsi"/>
          <w:bCs/>
          <w:kern w:val="1"/>
          <w:sz w:val="24"/>
          <w:szCs w:val="24"/>
          <w:lang w:eastAsia="hi-IN" w:bidi="hi-IN"/>
        </w:rPr>
        <w:t xml:space="preserve"> uniemożliwiając</w:t>
      </w:r>
      <w:r w:rsidR="000843DF" w:rsidRPr="009758BD">
        <w:rPr>
          <w:rFonts w:asciiTheme="minorHAnsi" w:hAnsiTheme="minorHAnsi" w:cstheme="minorHAnsi"/>
          <w:bCs/>
          <w:kern w:val="1"/>
          <w:sz w:val="24"/>
          <w:szCs w:val="24"/>
          <w:lang w:eastAsia="hi-IN" w:bidi="hi-IN"/>
        </w:rPr>
        <w:t>ych</w:t>
      </w:r>
      <w:r w:rsidR="00975BCA" w:rsidRPr="009758BD">
        <w:rPr>
          <w:rFonts w:asciiTheme="minorHAnsi" w:hAnsiTheme="minorHAnsi" w:cstheme="minorHAnsi"/>
          <w:bCs/>
          <w:kern w:val="1"/>
          <w:sz w:val="24"/>
          <w:szCs w:val="24"/>
          <w:lang w:eastAsia="hi-IN" w:bidi="hi-IN"/>
        </w:rPr>
        <w:t xml:space="preserve"> prowadzenie robót budowlanych, przeprowadzanie prób i sprawdzeń, dokonywanie odbiorów, w szczególności: gwałtowne opady deszczu (oberwanie chmury), śniegu, gradobicie, burze z  wyładowaniami atmosferycznymi,</w:t>
      </w:r>
    </w:p>
    <w:p w14:paraId="6D4CE2C5"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ujawnienia    w    trakcie    realizacji    przedmiotu    umowy    niezidentyfikowanej przeszkody,</w:t>
      </w:r>
    </w:p>
    <w:p w14:paraId="72EC8AEA" w14:textId="5231BD8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ujawnienia  się  w  trakcie  realizacji  przedmiotu  umowy   nieprzewidzianych przeszkód formalno-prawnych, </w:t>
      </w:r>
    </w:p>
    <w:p w14:paraId="5940D70F" w14:textId="7A339D5C" w:rsidR="00B30396" w:rsidRPr="009758BD" w:rsidRDefault="00B30396">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konieczności zaspokojenia oczekiwań osób trzecich – w tym grup społecznych lub zawodowych nie artykułowanych lub niemożliwych do jednoznacznego określenia w chwili zawierania umowy;</w:t>
      </w:r>
    </w:p>
    <w:p w14:paraId="2CC1E401" w14:textId="544BB811"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realizacji robót dodatkowych, zamiennych </w:t>
      </w:r>
      <w:r w:rsidR="00E45143" w:rsidRPr="009758BD">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 xml:space="preserve"> zaniechan</w:t>
      </w:r>
      <w:r w:rsidR="00E45143" w:rsidRPr="009758BD">
        <w:rPr>
          <w:rFonts w:asciiTheme="minorHAnsi" w:hAnsiTheme="minorHAnsi" w:cstheme="minorHAnsi"/>
          <w:bCs/>
          <w:kern w:val="1"/>
          <w:sz w:val="24"/>
          <w:szCs w:val="24"/>
          <w:lang w:eastAsia="hi-IN" w:bidi="hi-IN"/>
        </w:rPr>
        <w:t>ych, o których mowa w §</w:t>
      </w:r>
      <w:r w:rsidR="008B4901" w:rsidRPr="009758BD">
        <w:rPr>
          <w:rFonts w:asciiTheme="minorHAnsi" w:hAnsiTheme="minorHAnsi" w:cstheme="minorHAnsi"/>
          <w:bCs/>
          <w:kern w:val="1"/>
          <w:sz w:val="24"/>
          <w:szCs w:val="24"/>
          <w:lang w:eastAsia="hi-IN" w:bidi="hi-IN"/>
        </w:rPr>
        <w:t>9</w:t>
      </w:r>
      <w:r w:rsidRPr="009758BD">
        <w:rPr>
          <w:rFonts w:asciiTheme="minorHAnsi" w:hAnsiTheme="minorHAnsi" w:cstheme="minorHAnsi"/>
          <w:bCs/>
          <w:kern w:val="1"/>
          <w:sz w:val="24"/>
          <w:szCs w:val="24"/>
          <w:lang w:eastAsia="hi-IN" w:bidi="hi-IN"/>
        </w:rPr>
        <w:t xml:space="preserve">, </w:t>
      </w:r>
    </w:p>
    <w:p w14:paraId="480E44B5"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przerw lub przestojów w realizacji robót budowlanych wynikających z przyczyn nie leżących po stronie Wykonawcy,</w:t>
      </w:r>
    </w:p>
    <w:p w14:paraId="5C61FF59"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gdy czynności związane z zatwierdzeniem inwentaryzacji powykonawczej przedłużają się nie z winy Wykonawcy,</w:t>
      </w:r>
    </w:p>
    <w:p w14:paraId="2553062A"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konieczności wprowadzenia zmiany projektu budowlanego na wniosek Wykonawcy lub Zamawiającego w trakcie trwania prac budowlanych, </w:t>
      </w:r>
    </w:p>
    <w:p w14:paraId="0160D680"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konieczności wprowadzenia zmian w stosunku do dokumentacji projektowej na wykonanie robót zamiennych nie wykraczających poza zakres przedmiotu zamówienia, na uzasadniony wniosek Wykonawcy, Zamawiającego lub Projektanta, w sytuacji konieczności zwiększenia bezpieczeństwa realizacji robót budowlanych, usprawnienia procesu budowy bądź usunięcia wad ukrytych dokumentacji projektowej i uzyskania założonego efektu rzeczowego, </w:t>
      </w:r>
    </w:p>
    <w:p w14:paraId="7BCEB9D4"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w:t>
      </w:r>
      <w:r w:rsidR="00D51B29" w:rsidRPr="009758BD">
        <w:rPr>
          <w:rFonts w:asciiTheme="minorHAnsi" w:hAnsiTheme="minorHAnsi" w:cstheme="minorHAnsi"/>
          <w:bCs/>
          <w:kern w:val="1"/>
          <w:sz w:val="24"/>
          <w:szCs w:val="24"/>
          <w:lang w:eastAsia="hi-IN" w:bidi="hi-IN"/>
        </w:rPr>
        <w:t>technologii wykonania robót (zmiany rozwiązań projektowych i materiałowych), na wniosek Wykonawcy lub Zamawiającego i pod warunkiem, że zmiana ta będzie korzystna dla Zamawiającego,</w:t>
      </w:r>
    </w:p>
    <w:p w14:paraId="2C17289D"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wystąpieniem niekorzystnych warunków archeologicznych, tj. wykrycie obecności obiektów archeologicznych i konieczność prowadzenia badań archeologicznych,</w:t>
      </w:r>
    </w:p>
    <w:p w14:paraId="06F9794C"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wystąpienie kolizji z sieciami infrastruktury: wod-kan, gazowej, ciepłowniczej, telefonicznej, telekomunikacyjnej, energetycznej nieprzewidzianymi w dokumentacji projektowej,</w:t>
      </w:r>
    </w:p>
    <w:p w14:paraId="2D4F524F"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przedłużający się termin uzyskania wszelkich pozwoleń, uzgodnień, protokołów, postanowień i decyzji wydawanych przez organy administracyjne, lub konieczność uzyskania nowych,</w:t>
      </w:r>
    </w:p>
    <w:p w14:paraId="2C7790E3" w14:textId="77777777" w:rsidR="00F72F1C" w:rsidRPr="009758BD" w:rsidRDefault="004A6B6B">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zmiany technologiczne</w:t>
      </w:r>
      <w:r w:rsidR="008676D4" w:rsidRPr="009758BD">
        <w:rPr>
          <w:rFonts w:asciiTheme="minorHAnsi" w:hAnsiTheme="minorHAnsi" w:cstheme="minorHAnsi"/>
          <w:bCs/>
          <w:kern w:val="1"/>
          <w:sz w:val="24"/>
          <w:szCs w:val="24"/>
          <w:lang w:eastAsia="hi-IN" w:bidi="hi-IN"/>
        </w:rPr>
        <w:t>j</w:t>
      </w:r>
      <w:r w:rsidRPr="009758BD">
        <w:rPr>
          <w:rFonts w:asciiTheme="minorHAnsi" w:hAnsiTheme="minorHAnsi" w:cstheme="minorHAnsi"/>
          <w:bCs/>
          <w:kern w:val="1"/>
          <w:sz w:val="24"/>
          <w:szCs w:val="24"/>
          <w:lang w:eastAsia="hi-IN" w:bidi="hi-IN"/>
        </w:rPr>
        <w:t xml:space="preserve"> w szczególności:</w:t>
      </w:r>
    </w:p>
    <w:p w14:paraId="020716DB"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odmienne od przyjętych w dokumentacji projektowej warunki geologiczne (kategorie gruntu, głazy narzutowe itp.) skutkujące niemożliwością zrealizowania przedmiotu umowy przy dotychczasowych założeniach technologicznych; </w:t>
      </w:r>
    </w:p>
    <w:p w14:paraId="3C4F6AB7"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odmienne od przyjętych w dokumentacji projektowej warunki terenowe, w szczególności istnienie niezinwentaryzowanych podziemnych sieci, instalacji, urządzeń, nie  zinwentaryzowanych  obiektów budowlanych (bunkry,  fundamenty,  ściany  szczelne  itp.)  skutkujące  niemożliwością  zrealizowania przedmiotu umowy przy dotychczasowych założeniach technologicznych lub materiałowych; </w:t>
      </w:r>
    </w:p>
    <w:p w14:paraId="59630ED3" w14:textId="389F0F60"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konieczność zrealizowania projektu przy zastosowaniu innych rozwiązań technicznych lub materiałowych ze względu na zmiany obowiązującego prawa.</w:t>
      </w:r>
      <w:bookmarkStart w:id="11" w:name="_Hlk98830566"/>
    </w:p>
    <w:p w14:paraId="69F92FF0" w14:textId="169A1FF0" w:rsidR="006508C0" w:rsidRPr="009758BD" w:rsidRDefault="00AE4054">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realizacji robót zamiennych,</w:t>
      </w:r>
      <w:r w:rsidR="006508C0" w:rsidRPr="009758BD">
        <w:rPr>
          <w:rFonts w:asciiTheme="minorHAnsi" w:hAnsiTheme="minorHAnsi" w:cstheme="minorHAnsi"/>
          <w:bCs/>
          <w:kern w:val="1"/>
          <w:sz w:val="24"/>
          <w:szCs w:val="24"/>
          <w:lang w:eastAsia="hi-IN" w:bidi="hi-IN"/>
        </w:rPr>
        <w:t xml:space="preserve"> dodatkowych</w:t>
      </w:r>
      <w:r w:rsidRPr="009758BD">
        <w:rPr>
          <w:rFonts w:asciiTheme="minorHAnsi" w:hAnsiTheme="minorHAnsi" w:cstheme="minorHAnsi"/>
          <w:bCs/>
          <w:kern w:val="1"/>
          <w:sz w:val="24"/>
          <w:szCs w:val="24"/>
          <w:lang w:eastAsia="hi-IN" w:bidi="hi-IN"/>
        </w:rPr>
        <w:t xml:space="preserve"> i zaniechanych, o których mowa w §</w:t>
      </w:r>
      <w:bookmarkEnd w:id="11"/>
      <w:r w:rsidR="005162E6">
        <w:rPr>
          <w:rFonts w:asciiTheme="minorHAnsi" w:hAnsiTheme="minorHAnsi" w:cstheme="minorHAnsi"/>
          <w:bCs/>
          <w:kern w:val="1"/>
          <w:sz w:val="24"/>
          <w:szCs w:val="24"/>
          <w:lang w:eastAsia="hi-IN" w:bidi="hi-IN"/>
        </w:rPr>
        <w:t xml:space="preserve"> 8</w:t>
      </w:r>
      <w:r w:rsidR="00AE49A2" w:rsidRPr="009758BD">
        <w:rPr>
          <w:rFonts w:asciiTheme="minorHAnsi" w:hAnsiTheme="minorHAnsi" w:cstheme="minorHAnsi"/>
          <w:bCs/>
          <w:kern w:val="1"/>
          <w:sz w:val="24"/>
          <w:szCs w:val="24"/>
          <w:lang w:eastAsia="hi-IN" w:bidi="hi-IN"/>
        </w:rPr>
        <w:t>;</w:t>
      </w:r>
    </w:p>
    <w:p w14:paraId="406F6414" w14:textId="7493E28B" w:rsidR="00AE49A2" w:rsidRPr="009758BD" w:rsidRDefault="00AE49A2">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zmiany umowy w zakresie dopuszczonym art. 15r ustawy z dnia 2 marca 2020 r. o szczególnych rozwiązaniach związanych z zapobieganiem, przeciwdziałaniem i zwalczaniem COVID-19, innych chorób zakaźnych oraz wywołanych nimi sytuacji kryzysowych oraz niektórych innych ustaw (Dz.U. z 2021 poz. 2095 z późn. zm.).</w:t>
      </w:r>
    </w:p>
    <w:bookmarkEnd w:id="10"/>
    <w:p w14:paraId="17B104C6" w14:textId="2DFF1FEE" w:rsidR="00E96E49" w:rsidRPr="009758BD" w:rsidRDefault="00E96E49"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Termin realizacji zadania może ulec przedłużeniu nie więcej niż o czas trwania okoliczności wymienionych </w:t>
      </w:r>
      <w:r w:rsidR="004A6B6B" w:rsidRPr="009758BD">
        <w:rPr>
          <w:rFonts w:asciiTheme="minorHAnsi" w:hAnsiTheme="minorHAnsi" w:cstheme="minorHAnsi"/>
          <w:bCs/>
          <w:kern w:val="1"/>
          <w:sz w:val="24"/>
          <w:szCs w:val="24"/>
          <w:lang w:eastAsia="hi-IN" w:bidi="hi-IN"/>
        </w:rPr>
        <w:t xml:space="preserve">w ust. </w:t>
      </w:r>
      <w:r w:rsidR="00F72F1C" w:rsidRPr="009758BD">
        <w:rPr>
          <w:rFonts w:asciiTheme="minorHAnsi" w:hAnsiTheme="minorHAnsi" w:cstheme="minorHAnsi"/>
          <w:bCs/>
          <w:kern w:val="1"/>
          <w:sz w:val="24"/>
          <w:szCs w:val="24"/>
          <w:lang w:eastAsia="hi-IN" w:bidi="hi-IN"/>
        </w:rPr>
        <w:t>1 pkt 2</w:t>
      </w:r>
      <w:r w:rsidR="004A6B6B" w:rsidRPr="009758BD">
        <w:rPr>
          <w:rFonts w:asciiTheme="minorHAnsi" w:hAnsiTheme="minorHAnsi" w:cstheme="minorHAnsi"/>
          <w:bCs/>
          <w:kern w:val="1"/>
          <w:sz w:val="24"/>
          <w:szCs w:val="24"/>
          <w:lang w:eastAsia="hi-IN" w:bidi="hi-IN"/>
        </w:rPr>
        <w:t>.</w:t>
      </w:r>
    </w:p>
    <w:p w14:paraId="15FEAE82" w14:textId="77777777" w:rsidR="003B7081" w:rsidRPr="009758BD" w:rsidRDefault="003B7081" w:rsidP="003B7081">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3796547D" w14:textId="4BD468D3" w:rsidR="004B62F6" w:rsidRDefault="004B62F6" w:rsidP="006508C0">
      <w:pPr>
        <w:tabs>
          <w:tab w:val="left" w:pos="0"/>
        </w:tabs>
        <w:spacing w:after="0" w:line="240" w:lineRule="auto"/>
        <w:jc w:val="center"/>
        <w:rPr>
          <w:rFonts w:asciiTheme="minorHAnsi" w:hAnsiTheme="minorHAnsi" w:cstheme="minorHAnsi"/>
          <w:b/>
          <w:sz w:val="24"/>
          <w:szCs w:val="24"/>
        </w:rPr>
      </w:pPr>
      <w:bookmarkStart w:id="12" w:name="_Hlk103089531"/>
      <w:r w:rsidRPr="009758BD">
        <w:rPr>
          <w:rFonts w:asciiTheme="minorHAnsi" w:hAnsiTheme="minorHAnsi" w:cstheme="minorHAnsi"/>
          <w:b/>
          <w:sz w:val="24"/>
          <w:szCs w:val="24"/>
        </w:rPr>
        <w:t>§ 1</w:t>
      </w:r>
      <w:r w:rsidR="004C0811">
        <w:rPr>
          <w:rFonts w:asciiTheme="minorHAnsi" w:hAnsiTheme="minorHAnsi" w:cstheme="minorHAnsi"/>
          <w:b/>
          <w:sz w:val="24"/>
          <w:szCs w:val="24"/>
        </w:rPr>
        <w:t>5</w:t>
      </w:r>
    </w:p>
    <w:p w14:paraId="2D81AD40" w14:textId="77F31688" w:rsidR="00595C55" w:rsidRPr="00595C55" w:rsidRDefault="008E346C" w:rsidP="00595C55">
      <w:pPr>
        <w:tabs>
          <w:tab w:val="left" w:pos="0"/>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Prawa własności dotyczące dokumentów a autorskie prawa majątkowe</w:t>
      </w:r>
    </w:p>
    <w:p w14:paraId="4D5B7DE1" w14:textId="77777777"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Wszystkie elementy składające się na wytworzoną przez Wykonawcę dokumentację, w szczególności takie jak raporty, mapy,</w:t>
      </w:r>
      <w:r>
        <w:rPr>
          <w:rFonts w:asciiTheme="minorHAnsi" w:hAnsiTheme="minorHAnsi" w:cstheme="minorHAnsi"/>
          <w:sz w:val="24"/>
          <w:szCs w:val="24"/>
        </w:rPr>
        <w:t xml:space="preserve"> </w:t>
      </w:r>
      <w:r w:rsidRPr="007077D5">
        <w:rPr>
          <w:rFonts w:asciiTheme="minorHAnsi" w:hAnsiTheme="minorHAnsi" w:cstheme="minorHAnsi"/>
          <w:sz w:val="24"/>
          <w:szCs w:val="24"/>
        </w:rPr>
        <w:t>wykresy, rysunki, specyfikacje techniczne, plany, dane statystyczne, obliczenia oraz dokumenty pomocnicze lub materiały</w:t>
      </w:r>
      <w:r>
        <w:rPr>
          <w:rFonts w:asciiTheme="minorHAnsi" w:hAnsiTheme="minorHAnsi" w:cstheme="minorHAnsi"/>
          <w:sz w:val="24"/>
          <w:szCs w:val="24"/>
        </w:rPr>
        <w:t>, certyfikaty, świadectwa</w:t>
      </w:r>
      <w:r w:rsidRPr="007077D5">
        <w:rPr>
          <w:rFonts w:asciiTheme="minorHAnsi" w:hAnsiTheme="minorHAnsi" w:cstheme="minorHAnsi"/>
          <w:sz w:val="24"/>
          <w:szCs w:val="24"/>
        </w:rPr>
        <w:t xml:space="preserve"> oraz inne</w:t>
      </w:r>
      <w:r>
        <w:rPr>
          <w:rFonts w:asciiTheme="minorHAnsi" w:hAnsiTheme="minorHAnsi" w:cstheme="minorHAnsi"/>
          <w:sz w:val="24"/>
          <w:szCs w:val="24"/>
        </w:rPr>
        <w:t xml:space="preserve"> </w:t>
      </w:r>
      <w:r w:rsidRPr="007077D5">
        <w:rPr>
          <w:rFonts w:asciiTheme="minorHAnsi" w:hAnsiTheme="minorHAnsi" w:cstheme="minorHAnsi"/>
          <w:sz w:val="24"/>
          <w:szCs w:val="24"/>
        </w:rPr>
        <w:t xml:space="preserve">utwory, w tym dokumentacja rozumiana jako całość i jej części składowe (elementy) nabyte, </w:t>
      </w:r>
      <w:r>
        <w:rPr>
          <w:rFonts w:asciiTheme="minorHAnsi" w:hAnsiTheme="minorHAnsi" w:cstheme="minorHAnsi"/>
          <w:sz w:val="24"/>
          <w:szCs w:val="24"/>
        </w:rPr>
        <w:t xml:space="preserve">pozyskane, </w:t>
      </w:r>
      <w:r w:rsidRPr="007077D5">
        <w:rPr>
          <w:rFonts w:asciiTheme="minorHAnsi" w:hAnsiTheme="minorHAnsi" w:cstheme="minorHAnsi"/>
          <w:sz w:val="24"/>
          <w:szCs w:val="24"/>
        </w:rPr>
        <w:t>zebrane lub przygotowane przez</w:t>
      </w:r>
      <w:r>
        <w:rPr>
          <w:rFonts w:asciiTheme="minorHAnsi" w:hAnsiTheme="minorHAnsi" w:cstheme="minorHAnsi"/>
          <w:sz w:val="24"/>
          <w:szCs w:val="24"/>
        </w:rPr>
        <w:t xml:space="preserve"> </w:t>
      </w:r>
      <w:r w:rsidRPr="007077D5">
        <w:rPr>
          <w:rFonts w:asciiTheme="minorHAnsi" w:hAnsiTheme="minorHAnsi" w:cstheme="minorHAnsi"/>
          <w:sz w:val="24"/>
          <w:szCs w:val="24"/>
        </w:rPr>
        <w:t>Wykonawcę w ramach Umowy będą stanowić wyłączną własność Zamawiającego, a całość autorskich praw majątkowych zostaje</w:t>
      </w:r>
      <w:r>
        <w:rPr>
          <w:rFonts w:asciiTheme="minorHAnsi" w:hAnsiTheme="minorHAnsi" w:cstheme="minorHAnsi"/>
          <w:sz w:val="24"/>
          <w:szCs w:val="24"/>
        </w:rPr>
        <w:t xml:space="preserve"> </w:t>
      </w:r>
      <w:r w:rsidRPr="007077D5">
        <w:rPr>
          <w:rFonts w:asciiTheme="minorHAnsi" w:hAnsiTheme="minorHAnsi" w:cstheme="minorHAnsi"/>
          <w:sz w:val="24"/>
          <w:szCs w:val="24"/>
        </w:rPr>
        <w:t xml:space="preserve">przeniesiona </w:t>
      </w:r>
      <w:r w:rsidRPr="007077D5">
        <w:rPr>
          <w:rFonts w:asciiTheme="minorHAnsi" w:hAnsiTheme="minorHAnsi" w:cstheme="minorHAnsi"/>
          <w:sz w:val="24"/>
          <w:szCs w:val="24"/>
        </w:rPr>
        <w:lastRenderedPageBreak/>
        <w:t>na Zamawiającego na polach eksploatacji określonych w treści niniejszego paragrafu z chwilą wydania utworów</w:t>
      </w:r>
      <w:r>
        <w:rPr>
          <w:rFonts w:asciiTheme="minorHAnsi" w:hAnsiTheme="minorHAnsi" w:cstheme="minorHAnsi"/>
          <w:sz w:val="24"/>
          <w:szCs w:val="24"/>
        </w:rPr>
        <w:t xml:space="preserve"> </w:t>
      </w:r>
      <w:r w:rsidRPr="007077D5">
        <w:rPr>
          <w:rFonts w:asciiTheme="minorHAnsi" w:hAnsiTheme="minorHAnsi" w:cstheme="minorHAnsi"/>
          <w:sz w:val="24"/>
          <w:szCs w:val="24"/>
        </w:rPr>
        <w:t>(egzemplarzy) Zamawiającemu, w ramach wynagrodzenia za wykonanie niniejszej Umowy.</w:t>
      </w:r>
    </w:p>
    <w:p w14:paraId="14E31F9B"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Jeżeli właściwe przepisy wymagają zamieszczenia w dokumentacji jedynie wyciągu z innych opracowań (np. wyciągu z obliczeń</w:t>
      </w:r>
      <w:r>
        <w:rPr>
          <w:rFonts w:asciiTheme="minorHAnsi" w:hAnsiTheme="minorHAnsi" w:cstheme="minorHAnsi"/>
          <w:sz w:val="24"/>
          <w:szCs w:val="24"/>
        </w:rPr>
        <w:t xml:space="preserve"> </w:t>
      </w:r>
      <w:r w:rsidRPr="007077D5">
        <w:rPr>
          <w:rFonts w:asciiTheme="minorHAnsi" w:hAnsiTheme="minorHAnsi" w:cstheme="minorHAnsi"/>
          <w:sz w:val="24"/>
          <w:szCs w:val="24"/>
        </w:rPr>
        <w:t>statycznych), Wykonawca wraz z dokumentacją przekaże odrębnie Zamawiającemu kopie tych opracowań.</w:t>
      </w:r>
    </w:p>
    <w:p w14:paraId="72B5E208"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 xml:space="preserve">Wykonawca upoważnia Zamawiającego do dokonywania zmian utworu(ów) wg uznania Zamawiającego, </w:t>
      </w:r>
      <w:r>
        <w:rPr>
          <w:rFonts w:asciiTheme="minorHAnsi" w:hAnsiTheme="minorHAnsi" w:cstheme="minorHAnsi"/>
          <w:sz w:val="24"/>
          <w:szCs w:val="24"/>
        </w:rPr>
        <w:t>bez</w:t>
      </w:r>
      <w:r w:rsidRPr="007077D5">
        <w:rPr>
          <w:rFonts w:asciiTheme="minorHAnsi" w:hAnsiTheme="minorHAnsi" w:cstheme="minorHAnsi"/>
          <w:sz w:val="24"/>
          <w:szCs w:val="24"/>
        </w:rPr>
        <w:t xml:space="preserve"> zachowaniem oznaczenia</w:t>
      </w:r>
      <w:r>
        <w:rPr>
          <w:rFonts w:asciiTheme="minorHAnsi" w:hAnsiTheme="minorHAnsi" w:cstheme="minorHAnsi"/>
          <w:sz w:val="24"/>
          <w:szCs w:val="24"/>
        </w:rPr>
        <w:t xml:space="preserve"> u</w:t>
      </w:r>
      <w:r w:rsidRPr="007077D5">
        <w:rPr>
          <w:rFonts w:asciiTheme="minorHAnsi" w:hAnsiTheme="minorHAnsi" w:cstheme="minorHAnsi"/>
          <w:sz w:val="24"/>
          <w:szCs w:val="24"/>
        </w:rPr>
        <w:t>tworu pierwotnego jako będącego autorstwa Wykonawcy.</w:t>
      </w:r>
    </w:p>
    <w:p w14:paraId="3EFEF316"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Zamawiający ma również prawo do korzystania z fragmentów dokumentacji i rozporządzania nimi w zakresie pól eksploatacji</w:t>
      </w:r>
      <w:r>
        <w:rPr>
          <w:rFonts w:asciiTheme="minorHAnsi" w:hAnsiTheme="minorHAnsi" w:cstheme="minorHAnsi"/>
          <w:sz w:val="24"/>
          <w:szCs w:val="24"/>
        </w:rPr>
        <w:t xml:space="preserve"> </w:t>
      </w:r>
      <w:r w:rsidRPr="007077D5">
        <w:rPr>
          <w:rFonts w:asciiTheme="minorHAnsi" w:hAnsiTheme="minorHAnsi" w:cstheme="minorHAnsi"/>
          <w:sz w:val="24"/>
          <w:szCs w:val="24"/>
        </w:rPr>
        <w:t>wymienionych w treści niniejszego paragrafu.</w:t>
      </w:r>
    </w:p>
    <w:p w14:paraId="0C512CD9" w14:textId="77777777"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Wykonawca najpóźniej do dnia złożenia Zamawiającemu protokołu odbioru końcowego zapewni istnienie wystawionego przez</w:t>
      </w:r>
      <w:r>
        <w:rPr>
          <w:rFonts w:asciiTheme="minorHAnsi" w:hAnsiTheme="minorHAnsi" w:cstheme="minorHAnsi"/>
          <w:sz w:val="24"/>
          <w:szCs w:val="24"/>
        </w:rPr>
        <w:t xml:space="preserve"> </w:t>
      </w:r>
      <w:r w:rsidRPr="007077D5">
        <w:rPr>
          <w:rFonts w:asciiTheme="minorHAnsi" w:hAnsiTheme="minorHAnsi" w:cstheme="minorHAnsi"/>
          <w:sz w:val="24"/>
          <w:szCs w:val="24"/>
        </w:rPr>
        <w:t>autorów utworów nieodwołalnego i bezwarunkowego upoważnienia dla Zamawiającego do wykonania w imieniu autora(ów)</w:t>
      </w:r>
      <w:r>
        <w:rPr>
          <w:rFonts w:asciiTheme="minorHAnsi" w:hAnsiTheme="minorHAnsi" w:cstheme="minorHAnsi"/>
          <w:sz w:val="24"/>
          <w:szCs w:val="24"/>
        </w:rPr>
        <w:t xml:space="preserve"> </w:t>
      </w:r>
      <w:r w:rsidRPr="007077D5">
        <w:rPr>
          <w:rFonts w:asciiTheme="minorHAnsi" w:hAnsiTheme="minorHAnsi" w:cstheme="minorHAnsi"/>
          <w:sz w:val="24"/>
          <w:szCs w:val="24"/>
        </w:rPr>
        <w:t>utworu(ów) – jego(ich) autorskich praw osobistych, a w szczególności do: decydowania o nienaruszalności treści i formy utworu,</w:t>
      </w:r>
      <w:r>
        <w:rPr>
          <w:rFonts w:asciiTheme="minorHAnsi" w:hAnsiTheme="minorHAnsi" w:cstheme="minorHAnsi"/>
          <w:sz w:val="24"/>
          <w:szCs w:val="24"/>
        </w:rPr>
        <w:t xml:space="preserve"> </w:t>
      </w:r>
      <w:r w:rsidRPr="007077D5">
        <w:rPr>
          <w:rFonts w:asciiTheme="minorHAnsi" w:hAnsiTheme="minorHAnsi" w:cstheme="minorHAnsi"/>
          <w:sz w:val="24"/>
          <w:szCs w:val="24"/>
        </w:rPr>
        <w:t>decydowania o pierwszym udostępnieniu dzieła publiczności, decydowania o nadzorze nad sposobem korzystania z utworu oraz</w:t>
      </w:r>
      <w:r>
        <w:rPr>
          <w:rFonts w:asciiTheme="minorHAnsi" w:hAnsiTheme="minorHAnsi" w:cstheme="minorHAnsi"/>
          <w:sz w:val="24"/>
          <w:szCs w:val="24"/>
        </w:rPr>
        <w:t xml:space="preserve"> </w:t>
      </w:r>
      <w:r w:rsidRPr="007077D5">
        <w:rPr>
          <w:rFonts w:asciiTheme="minorHAnsi" w:hAnsiTheme="minorHAnsi" w:cstheme="minorHAnsi"/>
          <w:sz w:val="24"/>
          <w:szCs w:val="24"/>
        </w:rPr>
        <w:t>wykonywania innych autorskich praw osobistych. Brak upoważnienia, o którym mowa w zdaniu poprzedzającym oznaczać będzie</w:t>
      </w:r>
      <w:r>
        <w:rPr>
          <w:rFonts w:asciiTheme="minorHAnsi" w:hAnsiTheme="minorHAnsi" w:cstheme="minorHAnsi"/>
          <w:sz w:val="24"/>
          <w:szCs w:val="24"/>
        </w:rPr>
        <w:t xml:space="preserve"> </w:t>
      </w:r>
      <w:r w:rsidRPr="007077D5">
        <w:rPr>
          <w:rFonts w:asciiTheme="minorHAnsi" w:hAnsiTheme="minorHAnsi" w:cstheme="minorHAnsi"/>
          <w:sz w:val="24"/>
          <w:szCs w:val="24"/>
        </w:rPr>
        <w:t>odmowę zatwierdzenia przez Zamawiającego protokołu odbioru końcowego.</w:t>
      </w:r>
    </w:p>
    <w:p w14:paraId="638F7B91" w14:textId="21324252"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Ilekroć w niniejszej Umowie jest mowa o polach eksploatacji, rozumie się przez to prawo Zamawiającego do:</w:t>
      </w:r>
    </w:p>
    <w:p w14:paraId="7CE8014C"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używania, kopiowania, utrwalania, rozpowszechniania w szczególności w sieci Zamawiającego,</w:t>
      </w:r>
    </w:p>
    <w:p w14:paraId="129CBAE9"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korzystania z utworu przez Zamawiającego bez ograniczeń,</w:t>
      </w:r>
    </w:p>
    <w:p w14:paraId="4C8290E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trwałego i czasowego utrwalania i zwielokrotnienia utworu w całości lub w części jakimikolwiek środkami i w jakiejkolwiek</w:t>
      </w:r>
      <w:r>
        <w:rPr>
          <w:rFonts w:asciiTheme="minorHAnsi" w:hAnsiTheme="minorHAnsi" w:cstheme="minorHAnsi"/>
          <w:sz w:val="24"/>
          <w:szCs w:val="24"/>
        </w:rPr>
        <w:t xml:space="preserve"> </w:t>
      </w:r>
      <w:r w:rsidRPr="007077D5">
        <w:rPr>
          <w:rFonts w:asciiTheme="minorHAnsi" w:hAnsiTheme="minorHAnsi" w:cstheme="minorHAnsi"/>
          <w:sz w:val="24"/>
          <w:szCs w:val="24"/>
        </w:rPr>
        <w:t>formie i dowolną techniką,</w:t>
      </w:r>
    </w:p>
    <w:p w14:paraId="4C2FB90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tłumaczenia, przystosowywania, modyfikacji, zmiany układu lub jakichkolwiek innych zmian utworu,</w:t>
      </w:r>
    </w:p>
    <w:p w14:paraId="5AA1A276"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obrotu oryginałem lub egzemplarzami na których utwór utrwalono, wprowadzania do obrotu, użyczenia, najmu, dzierżawy,</w:t>
      </w:r>
    </w:p>
    <w:p w14:paraId="490F481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publikacji dowolną techniką, w tym pisemną, elektroniczną, internetową, elektroniczną i wizualną,</w:t>
      </w:r>
    </w:p>
    <w:p w14:paraId="1E5AE81A"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rozwoju i ulepszania utworu, jak również tworzenia i rozpowszechniania utworów zależnych,</w:t>
      </w:r>
    </w:p>
    <w:p w14:paraId="6A401797"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tłumaczenia utworu na inne języki oraz jego adaptacji dla potrzeb Zamawiającego,</w:t>
      </w:r>
    </w:p>
    <w:p w14:paraId="12005020"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publicznego wykonania, wystawienia, wyświetlenia, odtworzenia oraz nadawania i reemitowania, a także publicznego</w:t>
      </w:r>
      <w:r>
        <w:rPr>
          <w:rFonts w:asciiTheme="minorHAnsi" w:hAnsiTheme="minorHAnsi" w:cstheme="minorHAnsi"/>
          <w:sz w:val="24"/>
          <w:szCs w:val="24"/>
        </w:rPr>
        <w:t xml:space="preserve"> </w:t>
      </w:r>
      <w:r w:rsidRPr="007077D5">
        <w:rPr>
          <w:rFonts w:asciiTheme="minorHAnsi" w:hAnsiTheme="minorHAnsi" w:cstheme="minorHAnsi"/>
          <w:sz w:val="24"/>
          <w:szCs w:val="24"/>
        </w:rPr>
        <w:t>udostępniania utworu w taki sposób, aby każdy mógł mieć do niego dostęp w miejscu i w czasie przez siebie wybranym, w tym w sieci internet,</w:t>
      </w:r>
    </w:p>
    <w:p w14:paraId="552A1FCB" w14:textId="1A8E3C57" w:rsidR="00595C55" w:rsidRPr="007077D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w</w:t>
      </w:r>
      <w:r w:rsidRPr="007077D5">
        <w:rPr>
          <w:rFonts w:asciiTheme="minorHAnsi" w:hAnsiTheme="minorHAnsi" w:cstheme="minorHAnsi"/>
          <w:sz w:val="24"/>
          <w:szCs w:val="24"/>
        </w:rPr>
        <w:t>prowadzenia do pamięci komputera oraz do sieci komputerowej i multimedialnej.</w:t>
      </w:r>
    </w:p>
    <w:p w14:paraId="13CA0D89" w14:textId="6B1D83F1" w:rsidR="00595C55" w:rsidRPr="007077D5" w:rsidRDefault="00595C55">
      <w:pPr>
        <w:pStyle w:val="Akapitzlist"/>
        <w:numPr>
          <w:ilvl w:val="0"/>
          <w:numId w:val="55"/>
        </w:numPr>
        <w:tabs>
          <w:tab w:val="left" w:pos="0"/>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 razie odstąpienia przez którąkolwiek ze stron od umowy lub rozwiązaniu umowy przez Zamawiającego, autorskie prawa majątkowe do części dokumentacji wykonanej wg stanu istniejącego na dzień odstąpienia od Umowy, na polach eksploatacji określonych</w:t>
      </w:r>
      <w:r>
        <w:rPr>
          <w:rFonts w:asciiTheme="minorHAnsi" w:hAnsiTheme="minorHAnsi" w:cstheme="minorHAnsi"/>
          <w:sz w:val="24"/>
          <w:szCs w:val="24"/>
        </w:rPr>
        <w:t xml:space="preserve"> </w:t>
      </w:r>
      <w:r w:rsidRPr="007077D5">
        <w:rPr>
          <w:rFonts w:asciiTheme="minorHAnsi" w:hAnsiTheme="minorHAnsi" w:cstheme="minorHAnsi"/>
          <w:sz w:val="24"/>
          <w:szCs w:val="24"/>
        </w:rPr>
        <w:t>powyżej, ulegają przeniesieniu na Zamawiającego z chwilą złożenia oświadczenie o odstąpieniu od Umowy.</w:t>
      </w:r>
    </w:p>
    <w:p w14:paraId="49760B2C" w14:textId="77777777" w:rsidR="00595C55" w:rsidRDefault="00595C55" w:rsidP="006508C0">
      <w:pPr>
        <w:tabs>
          <w:tab w:val="left" w:pos="0"/>
        </w:tabs>
        <w:spacing w:after="0" w:line="240" w:lineRule="auto"/>
        <w:jc w:val="center"/>
        <w:rPr>
          <w:rFonts w:asciiTheme="minorHAnsi" w:hAnsiTheme="minorHAnsi" w:cstheme="minorHAnsi"/>
          <w:b/>
          <w:sz w:val="24"/>
          <w:szCs w:val="24"/>
        </w:rPr>
      </w:pPr>
    </w:p>
    <w:p w14:paraId="50977EFC" w14:textId="081D8282" w:rsidR="00595C55" w:rsidRDefault="00595C55" w:rsidP="006508C0">
      <w:pPr>
        <w:tabs>
          <w:tab w:val="left" w:pos="0"/>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1</w:t>
      </w:r>
      <w:r w:rsidR="004C0811">
        <w:rPr>
          <w:rFonts w:asciiTheme="minorHAnsi" w:hAnsiTheme="minorHAnsi" w:cstheme="minorHAnsi"/>
          <w:b/>
          <w:sz w:val="24"/>
          <w:szCs w:val="24"/>
        </w:rPr>
        <w:t>6</w:t>
      </w:r>
    </w:p>
    <w:p w14:paraId="55D6EB84" w14:textId="77777777" w:rsidR="00092FF3" w:rsidRDefault="00092FF3" w:rsidP="00092FF3">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Pr>
          <w:rFonts w:asciiTheme="minorHAnsi" w:hAnsiTheme="minorHAnsi" w:cstheme="minorHAnsi"/>
          <w:b/>
          <w:bCs/>
          <w:kern w:val="1"/>
          <w:sz w:val="24"/>
          <w:szCs w:val="24"/>
          <w:lang w:eastAsia="hi-IN" w:bidi="hi-IN"/>
        </w:rPr>
        <w:t>Przeniesienie praw</w:t>
      </w:r>
    </w:p>
    <w:p w14:paraId="311611BA" w14:textId="77777777" w:rsidR="00092FF3" w:rsidRPr="007077D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36B2E031" w14:textId="77777777" w:rsidR="00092FF3" w:rsidRPr="007077D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lastRenderedPageBreak/>
        <w:t xml:space="preserve">W przypadku Wykonawcy będącego Konsorcjum, z wnioskiem do Zamawiającego o wyrażenie zgody na dokonanie czynności, o której mowa w </w:t>
      </w:r>
      <w:r>
        <w:rPr>
          <w:rFonts w:asciiTheme="minorHAnsi" w:hAnsiTheme="minorHAnsi" w:cstheme="minorHAnsi"/>
          <w:bCs/>
          <w:kern w:val="1"/>
          <w:sz w:val="24"/>
          <w:szCs w:val="24"/>
          <w:lang w:eastAsia="hi-IN" w:bidi="hi-IN"/>
        </w:rPr>
        <w:t>ust. 1</w:t>
      </w:r>
      <w:r w:rsidRPr="007077D5">
        <w:rPr>
          <w:rFonts w:asciiTheme="minorHAnsi" w:hAnsiTheme="minorHAnsi" w:cstheme="minorHAnsi"/>
          <w:bCs/>
          <w:kern w:val="1"/>
          <w:sz w:val="24"/>
          <w:szCs w:val="24"/>
          <w:lang w:eastAsia="hi-IN" w:bidi="hi-IN"/>
        </w:rPr>
        <w:t xml:space="preserve"> występuje podmiot reprezentujący wszystkich członków Konsorcjum, zgodnie z posiadanym pełnomocnictwem.</w:t>
      </w:r>
    </w:p>
    <w:p w14:paraId="20024F0B" w14:textId="77777777" w:rsidR="00092FF3"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 xml:space="preserve">Zamawiający nie wyrazi zgody na dokonanie czynności określonej </w:t>
      </w:r>
      <w:r>
        <w:rPr>
          <w:rFonts w:asciiTheme="minorHAnsi" w:hAnsiTheme="minorHAnsi" w:cstheme="minorHAnsi"/>
          <w:bCs/>
          <w:kern w:val="1"/>
          <w:sz w:val="24"/>
          <w:szCs w:val="24"/>
          <w:lang w:eastAsia="hi-IN" w:bidi="hi-IN"/>
        </w:rPr>
        <w:t>w ust. 1</w:t>
      </w:r>
      <w:r w:rsidRPr="007077D5">
        <w:rPr>
          <w:rFonts w:asciiTheme="minorHAnsi" w:hAnsiTheme="minorHAnsi" w:cstheme="minorHAnsi"/>
          <w:bCs/>
          <w:kern w:val="1"/>
          <w:sz w:val="24"/>
          <w:szCs w:val="24"/>
          <w:lang w:eastAsia="hi-IN" w:bidi="hi-IN"/>
        </w:rPr>
        <w:t xml:space="preserve"> dopóki Wykonawca nie przedstawi dowodu zaspokojenia roszczeń wszystkich Podwykonawców, których wynagrodzenie byłoby regulowane ze środków objętych wierzytelnością będącą przedmiotem czynności przedstawionej do akceptacji. </w:t>
      </w:r>
    </w:p>
    <w:p w14:paraId="2F0C73A1" w14:textId="63B48940" w:rsidR="00092FF3" w:rsidRPr="00092FF3"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092FF3">
        <w:rPr>
          <w:rFonts w:asciiTheme="minorHAnsi" w:hAnsiTheme="minorHAnsi" w:cstheme="minorHAnsi"/>
          <w:bCs/>
          <w:kern w:val="1"/>
          <w:sz w:val="24"/>
          <w:szCs w:val="24"/>
          <w:lang w:eastAsia="hi-IN" w:bidi="hi-IN"/>
        </w:rPr>
        <w:t>Cesja, przelew lub czynność wywołująca podobne skutki, dokonane bez pisemnej zgody Zamawiającego, są względem Zamawiającego bezskuteczne.</w:t>
      </w:r>
    </w:p>
    <w:bookmarkEnd w:id="12"/>
    <w:p w14:paraId="142A315E" w14:textId="77777777" w:rsidR="00092FF3" w:rsidRDefault="00092FF3" w:rsidP="006508C0">
      <w:pPr>
        <w:tabs>
          <w:tab w:val="left" w:pos="0"/>
        </w:tabs>
        <w:spacing w:after="0" w:line="240" w:lineRule="auto"/>
        <w:jc w:val="center"/>
        <w:rPr>
          <w:rFonts w:asciiTheme="minorHAnsi" w:hAnsiTheme="minorHAnsi" w:cstheme="minorHAnsi"/>
          <w:b/>
          <w:sz w:val="24"/>
          <w:szCs w:val="24"/>
        </w:rPr>
      </w:pPr>
    </w:p>
    <w:p w14:paraId="5940BD86" w14:textId="223D4E45" w:rsidR="00092FF3" w:rsidRDefault="00092FF3" w:rsidP="006508C0">
      <w:pPr>
        <w:tabs>
          <w:tab w:val="left" w:pos="0"/>
        </w:tabs>
        <w:spacing w:after="0" w:line="240" w:lineRule="auto"/>
        <w:jc w:val="center"/>
        <w:rPr>
          <w:rFonts w:asciiTheme="minorHAnsi" w:hAnsiTheme="minorHAnsi" w:cstheme="minorHAnsi"/>
          <w:b/>
          <w:sz w:val="24"/>
          <w:szCs w:val="24"/>
        </w:rPr>
      </w:pPr>
      <w:r w:rsidRPr="00092FF3">
        <w:rPr>
          <w:rFonts w:asciiTheme="minorHAnsi" w:hAnsiTheme="minorHAnsi" w:cstheme="minorHAnsi"/>
          <w:b/>
          <w:sz w:val="24"/>
          <w:szCs w:val="24"/>
        </w:rPr>
        <w:t xml:space="preserve">§ </w:t>
      </w:r>
      <w:r w:rsidR="004C0811">
        <w:rPr>
          <w:rFonts w:asciiTheme="minorHAnsi" w:hAnsiTheme="minorHAnsi" w:cstheme="minorHAnsi"/>
          <w:b/>
          <w:sz w:val="24"/>
          <w:szCs w:val="24"/>
        </w:rPr>
        <w:t>17</w:t>
      </w:r>
    </w:p>
    <w:p w14:paraId="65D1107E" w14:textId="139F16F7" w:rsidR="006508C0" w:rsidRPr="009758BD" w:rsidRDefault="006508C0" w:rsidP="006508C0">
      <w:pPr>
        <w:tabs>
          <w:tab w:val="left" w:pos="0"/>
        </w:tabs>
        <w:spacing w:after="0" w:line="240" w:lineRule="auto"/>
        <w:jc w:val="center"/>
        <w:rPr>
          <w:rFonts w:asciiTheme="minorHAnsi" w:hAnsiTheme="minorHAnsi" w:cstheme="minorHAnsi"/>
          <w:b/>
          <w:sz w:val="24"/>
          <w:szCs w:val="24"/>
        </w:rPr>
      </w:pPr>
      <w:r w:rsidRPr="009758BD">
        <w:rPr>
          <w:rFonts w:asciiTheme="minorHAnsi" w:hAnsiTheme="minorHAnsi" w:cstheme="minorHAnsi"/>
          <w:b/>
          <w:sz w:val="24"/>
          <w:szCs w:val="24"/>
        </w:rPr>
        <w:t>Forma zmiany Umowy</w:t>
      </w:r>
    </w:p>
    <w:p w14:paraId="2072AD68" w14:textId="77777777" w:rsidR="006508C0" w:rsidRPr="009758BD" w:rsidRDefault="006508C0"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Wszelkie zmiany niniejszej Umowy będą dokonywane wyłącznie w formie pisemnej pod rygorem nieważności.</w:t>
      </w:r>
    </w:p>
    <w:p w14:paraId="71D64D7F" w14:textId="450B6DF4" w:rsidR="00AE49A2" w:rsidRPr="009758BD" w:rsidRDefault="00AE49A2"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9758BD">
        <w:rPr>
          <w:rFonts w:asciiTheme="minorHAnsi" w:hAnsiTheme="minorHAnsi" w:cstheme="minorHAnsi"/>
          <w:sz w:val="24"/>
          <w:szCs w:val="24"/>
        </w:rPr>
        <w:t>Zmiana harmonogramu rzeczowo-finansowego nie stanowi zmiany Umowy i nie wymaga zawarcia aneksu.</w:t>
      </w:r>
    </w:p>
    <w:p w14:paraId="6206A0D5" w14:textId="77777777" w:rsidR="006508C0" w:rsidRPr="009758BD" w:rsidRDefault="006508C0"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 xml:space="preserve">Zmiana osób wyznaczonych do kontaktów w ramach realizacji Umowy nie stanowi jej zmiany </w:t>
      </w:r>
      <w:r w:rsidRPr="009758BD">
        <w:rPr>
          <w:rFonts w:asciiTheme="minorHAnsi" w:hAnsiTheme="minorHAnsi" w:cstheme="minorHAnsi"/>
          <w:bCs/>
          <w:sz w:val="24"/>
          <w:szCs w:val="24"/>
        </w:rPr>
        <w:br/>
        <w:t>i nie wymaga zgody drugiej Strony. Zmiana taka jest skuteczna z dniem otrzymania pisemnego zawiadomienia o dokonanej zmianie.</w:t>
      </w:r>
    </w:p>
    <w:p w14:paraId="6B08C247" w14:textId="77777777" w:rsidR="00A07AF3" w:rsidRDefault="00D3542B"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 xml:space="preserve">Zmiana adresu do korespondencji w ramach realizacji Umowy nie stanowi jej zmiany </w:t>
      </w:r>
      <w:r w:rsidRPr="009758BD">
        <w:rPr>
          <w:rFonts w:asciiTheme="minorHAnsi" w:hAnsiTheme="minorHAnsi" w:cstheme="minorHAnsi"/>
          <w:bCs/>
          <w:sz w:val="24"/>
          <w:szCs w:val="24"/>
        </w:rPr>
        <w:br/>
        <w:t>i nie wymaga zgody drugiej Strony. Zmiana taka jest skuteczna z dniem otrzymania pisemnego zawiadomienia o dokonanej zmianie.</w:t>
      </w:r>
    </w:p>
    <w:p w14:paraId="74052243" w14:textId="77777777" w:rsidR="00A07AF3" w:rsidRPr="00A07AF3" w:rsidRDefault="00A07AF3"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A07AF3">
        <w:rPr>
          <w:rFonts w:asciiTheme="minorHAnsi" w:hAnsiTheme="minorHAnsi" w:cstheme="minorHAnsi"/>
          <w:sz w:val="24"/>
          <w:szCs w:val="24"/>
        </w:rPr>
        <w:t>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0A9D2CB7" w14:textId="70BCC039" w:rsidR="00A07AF3" w:rsidRPr="00A07AF3" w:rsidRDefault="00A07AF3"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A07AF3">
        <w:rPr>
          <w:rFonts w:asciiTheme="minorHAnsi" w:hAnsiTheme="minorHAnsi" w:cstheme="minorHAnsi"/>
          <w:sz w:val="24"/>
          <w:szCs w:val="24"/>
        </w:rPr>
        <w:t>Postanowienia niniejszej Umowy nieważne lub nieskuteczne, zgodnie z ust. 5 zostaną zastąpione, na mocy niniejszej umowy, postanowieniami ważnymi w świetle prawa i w pełni skutecznymi, które wywołują skutki prawne zapewniające możliwie zbliżone do pierwotnych korzyści gospodarcze dla każdej ze Stron.</w:t>
      </w:r>
    </w:p>
    <w:p w14:paraId="3CCF93F3" w14:textId="77777777" w:rsidR="008E346C" w:rsidRDefault="008E346C" w:rsidP="00092FF3">
      <w:pPr>
        <w:widowControl/>
        <w:tabs>
          <w:tab w:val="left" w:pos="708"/>
        </w:tabs>
        <w:autoSpaceDN/>
        <w:spacing w:after="0" w:line="240" w:lineRule="auto"/>
        <w:textAlignment w:val="auto"/>
        <w:rPr>
          <w:rFonts w:asciiTheme="minorHAnsi" w:hAnsiTheme="minorHAnsi" w:cstheme="minorHAnsi"/>
          <w:b/>
          <w:bCs/>
          <w:kern w:val="1"/>
          <w:sz w:val="24"/>
          <w:szCs w:val="24"/>
          <w:lang w:eastAsia="hi-IN" w:bidi="hi-IN"/>
        </w:rPr>
      </w:pPr>
    </w:p>
    <w:p w14:paraId="4ECB86D6" w14:textId="0F008763" w:rsidR="008E346C" w:rsidRPr="009758BD" w:rsidRDefault="008E346C" w:rsidP="006508C0">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Pr>
          <w:rFonts w:asciiTheme="minorHAnsi" w:hAnsiTheme="minorHAnsi" w:cstheme="minorHAnsi"/>
          <w:b/>
          <w:bCs/>
          <w:kern w:val="1"/>
          <w:sz w:val="24"/>
          <w:szCs w:val="24"/>
          <w:lang w:eastAsia="hi-IN" w:bidi="hi-IN"/>
        </w:rPr>
        <w:t>§</w:t>
      </w:r>
      <w:r w:rsidR="004C0811">
        <w:rPr>
          <w:rFonts w:asciiTheme="minorHAnsi" w:hAnsiTheme="minorHAnsi" w:cstheme="minorHAnsi"/>
          <w:b/>
          <w:bCs/>
          <w:kern w:val="1"/>
          <w:sz w:val="24"/>
          <w:szCs w:val="24"/>
          <w:lang w:eastAsia="hi-IN" w:bidi="hi-IN"/>
        </w:rPr>
        <w:t>18</w:t>
      </w:r>
    </w:p>
    <w:p w14:paraId="6291C03C" w14:textId="77777777" w:rsidR="00E96E49" w:rsidRPr="009758BD" w:rsidRDefault="00E96E49" w:rsidP="006508C0">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Postanowienia końcowe</w:t>
      </w:r>
    </w:p>
    <w:p w14:paraId="3E8723DF" w14:textId="35540452" w:rsidR="0000623E" w:rsidRDefault="0000623E"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00623E">
        <w:rPr>
          <w:rFonts w:asciiTheme="minorHAnsi" w:hAnsiTheme="minorHAnsi" w:cstheme="minorHAnsi"/>
          <w:bCs/>
          <w:kern w:val="1"/>
          <w:sz w:val="24"/>
          <w:szCs w:val="24"/>
          <w:lang w:eastAsia="hi-IN" w:bidi="hi-IN"/>
        </w:rPr>
        <w:t>Strony postanawiają, że ewentualne spory w relacjach między Zamawiającym a Wykonawcą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14:paraId="523FD118" w14:textId="4CF2686E" w:rsidR="00A07AF3" w:rsidRPr="00A07AF3" w:rsidRDefault="00A07AF3" w:rsidP="00A07AF3">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A07AF3">
        <w:rPr>
          <w:rFonts w:asciiTheme="minorHAnsi" w:hAnsiTheme="minorHAnsi" w:cstheme="minorHAnsi"/>
          <w:bCs/>
          <w:kern w:val="1"/>
          <w:sz w:val="24"/>
          <w:szCs w:val="24"/>
          <w:lang w:eastAsia="hi-IN" w:bidi="hi-IN"/>
        </w:rPr>
        <w:t>Spory nierozstrzygnięte lub nie mogące zostać rozstrzyg</w:t>
      </w:r>
      <w:r>
        <w:rPr>
          <w:rFonts w:asciiTheme="minorHAnsi" w:hAnsiTheme="minorHAnsi" w:cstheme="minorHAnsi"/>
          <w:bCs/>
          <w:kern w:val="1"/>
          <w:sz w:val="24"/>
          <w:szCs w:val="24"/>
          <w:lang w:eastAsia="hi-IN" w:bidi="hi-IN"/>
        </w:rPr>
        <w:t>nięte w sposób wskazany w ust. 1</w:t>
      </w:r>
      <w:r w:rsidRPr="00A07AF3">
        <w:rPr>
          <w:rFonts w:asciiTheme="minorHAnsi" w:hAnsiTheme="minorHAnsi" w:cstheme="minorHAnsi"/>
          <w:bCs/>
          <w:kern w:val="1"/>
          <w:sz w:val="24"/>
          <w:szCs w:val="24"/>
          <w:lang w:eastAsia="hi-IN" w:bidi="hi-IN"/>
        </w:rPr>
        <w:t>, będą</w:t>
      </w:r>
    </w:p>
    <w:p w14:paraId="0C88B89C" w14:textId="213D71E6" w:rsidR="00594DEF" w:rsidRPr="009758BD" w:rsidRDefault="00A07AF3" w:rsidP="008D0C1B">
      <w:pPr>
        <w:widowControl/>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A07AF3">
        <w:rPr>
          <w:rFonts w:asciiTheme="minorHAnsi" w:hAnsiTheme="minorHAnsi" w:cstheme="minorHAnsi"/>
          <w:bCs/>
          <w:kern w:val="1"/>
          <w:sz w:val="24"/>
          <w:szCs w:val="24"/>
          <w:lang w:eastAsia="hi-IN" w:bidi="hi-IN"/>
        </w:rPr>
        <w:t>rozstrzygane przez sąd powszechny właściwy dla siedziby Zamawiającego.</w:t>
      </w:r>
    </w:p>
    <w:p w14:paraId="741EE0FB" w14:textId="77777777" w:rsidR="00594DEF" w:rsidRPr="009758BD" w:rsidRDefault="00594DEF"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Dopuszcza się przesyłanie korespondencji </w:t>
      </w:r>
      <w:r w:rsidR="00B556E2" w:rsidRPr="009758BD">
        <w:rPr>
          <w:rFonts w:asciiTheme="minorHAnsi" w:hAnsiTheme="minorHAnsi" w:cstheme="minorHAnsi"/>
          <w:bCs/>
          <w:kern w:val="1"/>
          <w:sz w:val="24"/>
          <w:szCs w:val="24"/>
          <w:lang w:eastAsia="hi-IN" w:bidi="hi-IN"/>
        </w:rPr>
        <w:t xml:space="preserve">między Stronami </w:t>
      </w:r>
      <w:r w:rsidRPr="009758BD">
        <w:rPr>
          <w:rFonts w:asciiTheme="minorHAnsi" w:hAnsiTheme="minorHAnsi" w:cstheme="minorHAnsi"/>
          <w:bCs/>
          <w:kern w:val="1"/>
          <w:sz w:val="24"/>
          <w:szCs w:val="24"/>
          <w:lang w:eastAsia="hi-IN" w:bidi="hi-IN"/>
        </w:rPr>
        <w:t xml:space="preserve">pocztą elektroniczną.  </w:t>
      </w:r>
    </w:p>
    <w:p w14:paraId="5FA9F2BF" w14:textId="77777777" w:rsidR="009F2D16" w:rsidRPr="009758BD" w:rsidRDefault="009F2D16"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Strony ustalają następujące adresy do korespondencji:</w:t>
      </w:r>
    </w:p>
    <w:p w14:paraId="15D26314" w14:textId="3BDB70B0" w:rsidR="009F2D16" w:rsidRPr="009758BD" w:rsidRDefault="00FF2B36"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ul. Plac 1000-</w:t>
      </w:r>
      <w:r w:rsidR="009F2D16" w:rsidRPr="009758BD">
        <w:rPr>
          <w:rFonts w:asciiTheme="minorHAnsi" w:hAnsiTheme="minorHAnsi" w:cstheme="minorHAnsi"/>
          <w:bCs/>
          <w:kern w:val="1"/>
          <w:sz w:val="24"/>
          <w:szCs w:val="24"/>
          <w:lang w:eastAsia="hi-IN" w:bidi="hi-IN"/>
        </w:rPr>
        <w:t xml:space="preserve">lecia 25, 87-400 Golub-Dobrzyń, adres e-mail: </w:t>
      </w:r>
      <w:r w:rsidR="00393B2D" w:rsidRPr="009758BD">
        <w:rPr>
          <w:rFonts w:asciiTheme="minorHAnsi" w:hAnsiTheme="minorHAnsi" w:cstheme="minorHAnsi"/>
          <w:bCs/>
          <w:kern w:val="1"/>
          <w:sz w:val="24"/>
          <w:szCs w:val="24"/>
          <w:lang w:eastAsia="hi-IN" w:bidi="hi-IN"/>
        </w:rPr>
        <w:t>um@golub-dobrzyn.pl;</w:t>
      </w:r>
    </w:p>
    <w:p w14:paraId="432FBA00" w14:textId="77777777" w:rsidR="00393B2D" w:rsidRPr="009758BD" w:rsidRDefault="00393B2D"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 adres e-mail: ……………………</w:t>
      </w:r>
    </w:p>
    <w:p w14:paraId="18FF73A2" w14:textId="723B9C8B" w:rsidR="00396384" w:rsidRPr="009758BD" w:rsidRDefault="00396384" w:rsidP="00D73BFD">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Każda zmiana adresu, określonego w ust.</w:t>
      </w:r>
      <w:r w:rsidR="00D3542B" w:rsidRPr="009758BD">
        <w:rPr>
          <w:rFonts w:asciiTheme="minorHAnsi" w:hAnsiTheme="minorHAnsi" w:cstheme="minorHAnsi"/>
          <w:bCs/>
          <w:kern w:val="1"/>
          <w:sz w:val="24"/>
          <w:szCs w:val="24"/>
          <w:lang w:eastAsia="hi-IN" w:bidi="hi-IN"/>
        </w:rPr>
        <w:t xml:space="preserve"> 3</w:t>
      </w:r>
      <w:r w:rsidRPr="009758BD">
        <w:rPr>
          <w:rFonts w:asciiTheme="minorHAnsi" w:hAnsiTheme="minorHAnsi" w:cstheme="minorHAnsi"/>
          <w:bCs/>
          <w:kern w:val="1"/>
          <w:sz w:val="24"/>
          <w:szCs w:val="24"/>
          <w:lang w:eastAsia="hi-IN" w:bidi="hi-IN"/>
        </w:rPr>
        <w:t xml:space="preserve"> wymaga pisemnego poinformowania</w:t>
      </w:r>
      <w:r w:rsidR="00FF2B36" w:rsidRPr="009758BD">
        <w:rPr>
          <w:rFonts w:asciiTheme="minorHAnsi" w:hAnsiTheme="minorHAnsi" w:cstheme="minorHAnsi"/>
          <w:bCs/>
          <w:kern w:val="1"/>
          <w:sz w:val="24"/>
          <w:szCs w:val="24"/>
          <w:lang w:eastAsia="hi-IN" w:bidi="hi-IN"/>
        </w:rPr>
        <w:t xml:space="preserve"> o tym</w:t>
      </w:r>
      <w:r w:rsidR="00C53D0B" w:rsidRPr="009758BD">
        <w:rPr>
          <w:rFonts w:asciiTheme="minorHAnsi" w:hAnsiTheme="minorHAnsi" w:cstheme="minorHAnsi"/>
          <w:bCs/>
          <w:kern w:val="1"/>
          <w:sz w:val="24"/>
          <w:szCs w:val="24"/>
          <w:lang w:eastAsia="hi-IN" w:bidi="hi-IN"/>
        </w:rPr>
        <w:t xml:space="preserve"> drugiej S</w:t>
      </w:r>
      <w:r w:rsidRPr="009758BD">
        <w:rPr>
          <w:rFonts w:asciiTheme="minorHAnsi" w:hAnsiTheme="minorHAnsi" w:cstheme="minorHAnsi"/>
          <w:bCs/>
          <w:kern w:val="1"/>
          <w:sz w:val="24"/>
          <w:szCs w:val="24"/>
          <w:lang w:eastAsia="hi-IN" w:bidi="hi-IN"/>
        </w:rPr>
        <w:t>trony.</w:t>
      </w:r>
      <w:r w:rsidR="00A56634" w:rsidRPr="009758BD">
        <w:rPr>
          <w:rFonts w:asciiTheme="minorHAnsi" w:hAnsiTheme="minorHAnsi" w:cstheme="minorHAnsi"/>
          <w:bCs/>
          <w:kern w:val="1"/>
          <w:sz w:val="24"/>
          <w:szCs w:val="24"/>
          <w:lang w:eastAsia="hi-IN" w:bidi="hi-IN"/>
        </w:rPr>
        <w:t xml:space="preserve"> </w:t>
      </w:r>
      <w:r w:rsidR="00FF2B36" w:rsidRPr="009758BD">
        <w:rPr>
          <w:rFonts w:asciiTheme="minorHAnsi" w:hAnsiTheme="minorHAnsi" w:cstheme="minorHAnsi"/>
          <w:bCs/>
          <w:kern w:val="1"/>
          <w:sz w:val="24"/>
          <w:szCs w:val="24"/>
          <w:lang w:eastAsia="hi-IN" w:bidi="hi-IN"/>
        </w:rPr>
        <w:t>W </w:t>
      </w:r>
      <w:r w:rsidRPr="009758BD">
        <w:rPr>
          <w:rFonts w:asciiTheme="minorHAnsi" w:hAnsiTheme="minorHAnsi" w:cstheme="minorHAnsi"/>
          <w:bCs/>
          <w:kern w:val="1"/>
          <w:sz w:val="24"/>
          <w:szCs w:val="24"/>
          <w:lang w:eastAsia="hi-IN" w:bidi="hi-IN"/>
        </w:rPr>
        <w:t>razie niepoinformowania o zmianie adresu, doręczenie korespondencji pod dotychczasowy adres ma skutek doręczenia.</w:t>
      </w:r>
    </w:p>
    <w:p w14:paraId="1B03DB54" w14:textId="77777777" w:rsidR="00594DEF" w:rsidRPr="009758BD" w:rsidRDefault="00594DEF"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Do współpracy w sprawach związanych z wykonaniem Umowy upoważnia się: </w:t>
      </w:r>
    </w:p>
    <w:p w14:paraId="7E01F84F" w14:textId="77777777" w:rsidR="00594DEF" w:rsidRPr="009758BD"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Zamawiającego: ……………………, tel. ……………………, adres  e-mail: ……………………;</w:t>
      </w:r>
    </w:p>
    <w:p w14:paraId="2C9FE3E3" w14:textId="77777777" w:rsidR="00594DEF" w:rsidRPr="009758BD"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Wykonawcy: ……………………, tel. ……………………, adres  e-mail: …………………….</w:t>
      </w:r>
    </w:p>
    <w:p w14:paraId="0CF6589B" w14:textId="5D0612B0" w:rsidR="00E32DB3" w:rsidRPr="007077D5" w:rsidRDefault="00594DEF" w:rsidP="007077D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Na żądanie strony należy uzupełnić wymianę korespondencji pisemnie.</w:t>
      </w:r>
    </w:p>
    <w:p w14:paraId="61B1DD51" w14:textId="73580FCE" w:rsidR="00E96E49" w:rsidRPr="009758BD" w:rsidRDefault="00E96E49"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Umowę</w:t>
      </w:r>
      <w:r w:rsidR="00E32DB3" w:rsidRPr="009758BD">
        <w:rPr>
          <w:rFonts w:asciiTheme="minorHAnsi" w:hAnsiTheme="minorHAnsi" w:cstheme="minorHAnsi"/>
          <w:bCs/>
          <w:kern w:val="1"/>
          <w:sz w:val="24"/>
          <w:szCs w:val="24"/>
          <w:lang w:eastAsia="hi-IN" w:bidi="hi-IN"/>
        </w:rPr>
        <w:t xml:space="preserve"> sporządzono w </w:t>
      </w:r>
      <w:r w:rsidR="00855FD5" w:rsidRPr="009758BD">
        <w:rPr>
          <w:rFonts w:asciiTheme="minorHAnsi" w:hAnsiTheme="minorHAnsi" w:cstheme="minorHAnsi"/>
          <w:bCs/>
          <w:kern w:val="1"/>
          <w:sz w:val="24"/>
          <w:szCs w:val="24"/>
          <w:lang w:eastAsia="hi-IN" w:bidi="hi-IN"/>
        </w:rPr>
        <w:t xml:space="preserve">trzech </w:t>
      </w:r>
      <w:r w:rsidRPr="009758BD">
        <w:rPr>
          <w:rFonts w:asciiTheme="minorHAnsi" w:hAnsiTheme="minorHAnsi" w:cstheme="minorHAnsi"/>
          <w:bCs/>
          <w:kern w:val="1"/>
          <w:sz w:val="24"/>
          <w:szCs w:val="24"/>
          <w:lang w:eastAsia="hi-IN" w:bidi="hi-IN"/>
        </w:rPr>
        <w:t>jednobrzmiących egzemplarzach</w:t>
      </w:r>
      <w:r w:rsidR="00855FD5" w:rsidRPr="009758BD">
        <w:rPr>
          <w:rFonts w:asciiTheme="minorHAnsi" w:hAnsiTheme="minorHAnsi" w:cstheme="minorHAnsi"/>
          <w:bCs/>
          <w:kern w:val="1"/>
          <w:sz w:val="24"/>
          <w:szCs w:val="24"/>
          <w:lang w:eastAsia="hi-IN" w:bidi="hi-IN"/>
        </w:rPr>
        <w:t>: dwóch dla Zamawiającego i jednym dla Wykonawcy</w:t>
      </w:r>
      <w:r w:rsidRPr="009758BD">
        <w:rPr>
          <w:rFonts w:asciiTheme="minorHAnsi" w:hAnsiTheme="minorHAnsi" w:cstheme="minorHAnsi"/>
          <w:bCs/>
          <w:kern w:val="1"/>
          <w:sz w:val="24"/>
          <w:szCs w:val="24"/>
          <w:lang w:eastAsia="hi-IN" w:bidi="hi-IN"/>
        </w:rPr>
        <w:t xml:space="preserve">. </w:t>
      </w:r>
    </w:p>
    <w:p w14:paraId="7F84504D" w14:textId="77777777" w:rsidR="002D2FC1" w:rsidRPr="009758BD" w:rsidRDefault="002D2FC1"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12099F0C" w14:textId="77777777" w:rsidR="002D2FC1" w:rsidRPr="009758BD" w:rsidRDefault="002D2FC1"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1627599E" w14:textId="77777777" w:rsidR="004A6B6B" w:rsidRPr="009758BD" w:rsidRDefault="004A6B6B"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6DB09D13" w14:textId="210693B6" w:rsidR="00301882" w:rsidRDefault="00400691" w:rsidP="004C0811">
      <w:pPr>
        <w:widowControl/>
        <w:tabs>
          <w:tab w:val="left" w:pos="708"/>
        </w:tabs>
        <w:autoSpaceDN/>
        <w:spacing w:after="0" w:line="240" w:lineRule="auto"/>
        <w:jc w:val="center"/>
        <w:textAlignment w:val="auto"/>
        <w:rPr>
          <w:rFonts w:asciiTheme="minorHAnsi" w:hAnsiTheme="minorHAnsi" w:cstheme="minorHAnsi"/>
          <w:b/>
          <w:sz w:val="24"/>
          <w:szCs w:val="24"/>
        </w:rPr>
      </w:pPr>
      <w:r w:rsidRPr="009758BD">
        <w:rPr>
          <w:rFonts w:asciiTheme="minorHAnsi" w:hAnsiTheme="minorHAnsi" w:cstheme="minorHAnsi"/>
          <w:b/>
          <w:sz w:val="24"/>
          <w:szCs w:val="24"/>
        </w:rPr>
        <w:t>ZAMAWIAJĄCY</w:t>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t>WYKONAWCA</w:t>
      </w:r>
    </w:p>
    <w:p w14:paraId="711B71DD" w14:textId="44EC1622"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019F117" w14:textId="6E42D7EB"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562470A" w14:textId="764BF710"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B521600" w14:textId="7722DB22"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0F3D9F17" w14:textId="4A0CF305"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6DD3F376" w14:textId="772FDE3D"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20AEC33D" w14:textId="6B84BB26"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E0C7F4A" w14:textId="2E037650"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5DEAB89" w14:textId="5A6783C1"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0366CE9" w14:textId="52FD12C4"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1C5C72A" w14:textId="2B76678E"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786F8F7E" w14:textId="6AE0DDF7"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4FB03D0C" w14:textId="3722D9FD"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4F119693" w14:textId="70CA732B"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21B13CCC" w14:textId="27762179"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79EEDDBE" w14:textId="5BBDCA77"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B0D2E98" w14:textId="63C13E41"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077E36EF" w14:textId="100E10D8"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06A8F3C8" w14:textId="1A9CF3CF"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2420FDD" w14:textId="0B674597"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3E55D18" w14:textId="61310DC6"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1EA5DA4" w14:textId="071727F6"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E64B181" w14:textId="17FA70FE"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7DCD6C8D" w14:textId="4CCA6AD6"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A4A4B19" w14:textId="77777777"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2BAA431A" w14:textId="4F2FD54C" w:rsidR="00301882" w:rsidRDefault="00301882" w:rsidP="00301882">
      <w:pPr>
        <w:widowControl/>
        <w:tabs>
          <w:tab w:val="left" w:pos="708"/>
        </w:tabs>
        <w:autoSpaceDN/>
        <w:spacing w:after="0" w:line="240" w:lineRule="auto"/>
        <w:jc w:val="both"/>
        <w:textAlignment w:val="auto"/>
        <w:rPr>
          <w:rFonts w:asciiTheme="minorHAnsi" w:hAnsiTheme="minorHAnsi" w:cstheme="minorHAnsi"/>
          <w:bCs/>
          <w:sz w:val="20"/>
          <w:szCs w:val="20"/>
        </w:rPr>
      </w:pPr>
      <w:r w:rsidRPr="00301882">
        <w:rPr>
          <w:rFonts w:asciiTheme="minorHAnsi" w:hAnsiTheme="minorHAnsi" w:cstheme="minorHAnsi"/>
          <w:bCs/>
          <w:sz w:val="20"/>
          <w:szCs w:val="20"/>
        </w:rPr>
        <w:t>Sporządziła: Z-ca Kierownika WI Marta Jaworska</w:t>
      </w:r>
    </w:p>
    <w:p w14:paraId="7916AEEE" w14:textId="7641D6FF"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p>
    <w:p w14:paraId="56E1DC43" w14:textId="6956FE6B"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r>
        <w:rPr>
          <w:rFonts w:asciiTheme="minorHAnsi" w:hAnsiTheme="minorHAnsi" w:cstheme="minorHAnsi"/>
          <w:bCs/>
          <w:sz w:val="20"/>
          <w:szCs w:val="20"/>
        </w:rPr>
        <w:t xml:space="preserve">Zatwierdziła: Kierownik WI Justyna Stokowska </w:t>
      </w:r>
    </w:p>
    <w:p w14:paraId="496B46C2" w14:textId="33864BEE"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p>
    <w:p w14:paraId="421BBFEE" w14:textId="41FCED09" w:rsidR="00803834" w:rsidRPr="00301882"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r>
        <w:rPr>
          <w:rFonts w:asciiTheme="minorHAnsi" w:hAnsiTheme="minorHAnsi" w:cstheme="minorHAnsi"/>
          <w:bCs/>
          <w:sz w:val="20"/>
          <w:szCs w:val="20"/>
        </w:rPr>
        <w:t xml:space="preserve">Sprawdziła pod katem prawny: Radca Prawny Marzena Rumińska </w:t>
      </w:r>
    </w:p>
    <w:sectPr w:rsidR="00803834" w:rsidRPr="00301882" w:rsidSect="00CD58EE">
      <w:headerReference w:type="default" r:id="rId8"/>
      <w:footerReference w:type="default" r:id="rId9"/>
      <w:pgSz w:w="11906" w:h="16838"/>
      <w:pgMar w:top="1440" w:right="1080" w:bottom="1135" w:left="1080" w:header="426" w:footer="43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9F83" w14:textId="77777777" w:rsidR="00DA4B8A" w:rsidRDefault="00DA4B8A">
      <w:pPr>
        <w:spacing w:after="0" w:line="240" w:lineRule="auto"/>
      </w:pPr>
      <w:r>
        <w:separator/>
      </w:r>
    </w:p>
  </w:endnote>
  <w:endnote w:type="continuationSeparator" w:id="0">
    <w:p w14:paraId="7A1C10C9" w14:textId="77777777" w:rsidR="00DA4B8A" w:rsidRDefault="00DA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683363"/>
      <w:docPartObj>
        <w:docPartGallery w:val="Page Numbers (Bottom of Page)"/>
        <w:docPartUnique/>
      </w:docPartObj>
    </w:sdtPr>
    <w:sdtEndPr>
      <w:rPr>
        <w:sz w:val="20"/>
        <w:szCs w:val="20"/>
      </w:rPr>
    </w:sdtEndPr>
    <w:sdtContent>
      <w:p w14:paraId="42B6C392" w14:textId="77777777" w:rsidR="00A07AF3" w:rsidRDefault="00A07AF3">
        <w:pPr>
          <w:pStyle w:val="Stopka"/>
          <w:jc w:val="right"/>
        </w:pPr>
      </w:p>
      <w:p w14:paraId="7879A13C" w14:textId="41239BD2" w:rsidR="00A07AF3" w:rsidRPr="00FD1E7C" w:rsidRDefault="00A07AF3" w:rsidP="00FD1E7C">
        <w:pPr>
          <w:pStyle w:val="Stopka"/>
          <w:jc w:val="right"/>
          <w:rPr>
            <w:sz w:val="20"/>
            <w:szCs w:val="20"/>
          </w:rPr>
        </w:pPr>
        <w:r w:rsidRPr="00FD1E7C">
          <w:rPr>
            <w:sz w:val="20"/>
            <w:szCs w:val="20"/>
          </w:rPr>
          <w:t xml:space="preserve">Strona | </w:t>
        </w:r>
        <w:r w:rsidRPr="00FD1E7C">
          <w:rPr>
            <w:sz w:val="20"/>
            <w:szCs w:val="20"/>
          </w:rPr>
          <w:fldChar w:fldCharType="begin"/>
        </w:r>
        <w:r w:rsidRPr="00FD1E7C">
          <w:rPr>
            <w:sz w:val="20"/>
            <w:szCs w:val="20"/>
          </w:rPr>
          <w:instrText>PAGE   \* MERGEFORMAT</w:instrText>
        </w:r>
        <w:r w:rsidRPr="00FD1E7C">
          <w:rPr>
            <w:sz w:val="20"/>
            <w:szCs w:val="20"/>
          </w:rPr>
          <w:fldChar w:fldCharType="separate"/>
        </w:r>
        <w:r w:rsidR="00A05BAE">
          <w:rPr>
            <w:noProof/>
            <w:sz w:val="20"/>
            <w:szCs w:val="20"/>
          </w:rPr>
          <w:t>27</w:t>
        </w:r>
        <w:r w:rsidRPr="00FD1E7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0437" w14:textId="77777777" w:rsidR="00DA4B8A" w:rsidRDefault="00DA4B8A">
      <w:pPr>
        <w:spacing w:after="0" w:line="240" w:lineRule="auto"/>
      </w:pPr>
      <w:r>
        <w:rPr>
          <w:color w:val="000000"/>
        </w:rPr>
        <w:separator/>
      </w:r>
    </w:p>
  </w:footnote>
  <w:footnote w:type="continuationSeparator" w:id="0">
    <w:p w14:paraId="4966E1CB" w14:textId="77777777" w:rsidR="00DA4B8A" w:rsidRDefault="00DA4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A32A" w14:textId="78BCDD6C" w:rsidR="0047321A" w:rsidRPr="00673477" w:rsidRDefault="0047321A" w:rsidP="0047321A">
    <w:pPr>
      <w:pStyle w:val="LO-Normal"/>
      <w:spacing w:line="100" w:lineRule="atLeast"/>
      <w:jc w:val="right"/>
      <w:rPr>
        <w:rFonts w:asciiTheme="minorHAnsi" w:hAnsiTheme="minorHAnsi"/>
        <w:b/>
        <w:bCs/>
        <w:sz w:val="18"/>
        <w:szCs w:val="18"/>
      </w:rPr>
    </w:pPr>
    <w:r>
      <w:rPr>
        <w:rFonts w:asciiTheme="minorHAnsi" w:hAnsiTheme="minorHAnsi"/>
        <w:b/>
        <w:bCs/>
        <w:sz w:val="18"/>
        <w:szCs w:val="18"/>
      </w:rPr>
      <w:t xml:space="preserve">Załącznik nr </w:t>
    </w:r>
    <w:r w:rsidR="00881903">
      <w:rPr>
        <w:rFonts w:asciiTheme="minorHAnsi" w:hAnsiTheme="minorHAnsi"/>
        <w:b/>
        <w:bCs/>
        <w:sz w:val="18"/>
        <w:szCs w:val="18"/>
      </w:rPr>
      <w:t>7</w:t>
    </w:r>
  </w:p>
  <w:p w14:paraId="3252346D" w14:textId="1ECFC667" w:rsidR="0058637F" w:rsidRPr="0047321A" w:rsidRDefault="0047321A" w:rsidP="00881903">
    <w:pPr>
      <w:pStyle w:val="LO-Normal"/>
      <w:spacing w:line="100" w:lineRule="atLeast"/>
      <w:jc w:val="right"/>
      <w:rPr>
        <w:rFonts w:asciiTheme="minorHAnsi" w:hAnsiTheme="minorHAnsi"/>
        <w:b/>
        <w:bCs/>
        <w:sz w:val="18"/>
        <w:szCs w:val="18"/>
      </w:rPr>
    </w:pPr>
    <w:r>
      <w:rPr>
        <w:rFonts w:asciiTheme="minorHAnsi" w:hAnsiTheme="minorHAnsi"/>
        <w:b/>
        <w:bCs/>
        <w:sz w:val="18"/>
        <w:szCs w:val="18"/>
      </w:rPr>
      <w:t>Znak sprawy: WI.271.</w:t>
    </w:r>
    <w:r w:rsidR="00881903">
      <w:rPr>
        <w:rFonts w:asciiTheme="minorHAnsi" w:hAnsiTheme="minorHAnsi"/>
        <w:b/>
        <w:bCs/>
        <w:sz w:val="18"/>
        <w:szCs w:val="18"/>
      </w:rPr>
      <w:t>11</w:t>
    </w:r>
    <w:r>
      <w:rPr>
        <w:rFonts w:asciiTheme="minorHAnsi" w:hAnsiTheme="minorHAnsi"/>
        <w:b/>
        <w:bCs/>
        <w:sz w:val="18"/>
        <w:szCs w:val="1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sz w:val="24"/>
        <w:szCs w:val="24"/>
      </w:rPr>
    </w:lvl>
    <w:lvl w:ilvl="1">
      <w:start w:val="1"/>
      <w:numFmt w:val="decimal"/>
      <w:lvlText w:val="%2."/>
      <w:lvlJc w:val="left"/>
      <w:pPr>
        <w:tabs>
          <w:tab w:val="num" w:pos="0"/>
        </w:tabs>
        <w:ind w:left="1440" w:hanging="360"/>
      </w:pPr>
      <w:rPr>
        <w:rFonts w:cs="Times New Roman"/>
      </w:rPr>
    </w:lvl>
    <w:lvl w:ilvl="2">
      <w:start w:val="1"/>
      <w:numFmt w:val="decimal"/>
      <w:lvlText w:val="%2.%3."/>
      <w:lvlJc w:val="left"/>
      <w:pPr>
        <w:tabs>
          <w:tab w:val="num" w:pos="0"/>
        </w:tabs>
        <w:ind w:left="2160" w:hanging="360"/>
      </w:pPr>
      <w:rPr>
        <w:rFonts w:cs="Times New Roman"/>
      </w:rPr>
    </w:lvl>
    <w:lvl w:ilvl="3">
      <w:start w:val="1"/>
      <w:numFmt w:val="decimal"/>
      <w:lvlText w:val="%2.%3.%4."/>
      <w:lvlJc w:val="left"/>
      <w:pPr>
        <w:tabs>
          <w:tab w:val="num" w:pos="0"/>
        </w:tabs>
        <w:ind w:left="2880" w:hanging="360"/>
      </w:pPr>
      <w:rPr>
        <w:rFonts w:cs="Times New Roman"/>
      </w:rPr>
    </w:lvl>
    <w:lvl w:ilvl="4">
      <w:start w:val="1"/>
      <w:numFmt w:val="decimal"/>
      <w:lvlText w:val="%2.%3.%4.%5."/>
      <w:lvlJc w:val="left"/>
      <w:pPr>
        <w:tabs>
          <w:tab w:val="num" w:pos="0"/>
        </w:tabs>
        <w:ind w:left="3600" w:hanging="360"/>
      </w:pPr>
      <w:rPr>
        <w:rFonts w:cs="Times New Roman"/>
      </w:rPr>
    </w:lvl>
    <w:lvl w:ilvl="5">
      <w:start w:val="1"/>
      <w:numFmt w:val="decimal"/>
      <w:lvlText w:val="%2.%3.%4.%5.%6."/>
      <w:lvlJc w:val="left"/>
      <w:pPr>
        <w:tabs>
          <w:tab w:val="num" w:pos="0"/>
        </w:tabs>
        <w:ind w:left="4320" w:hanging="360"/>
      </w:pPr>
      <w:rPr>
        <w:rFonts w:cs="Times New Roman"/>
      </w:rPr>
    </w:lvl>
    <w:lvl w:ilvl="6">
      <w:start w:val="1"/>
      <w:numFmt w:val="decimal"/>
      <w:lvlText w:val="%2.%3.%4.%5.%6.%7."/>
      <w:lvlJc w:val="left"/>
      <w:pPr>
        <w:tabs>
          <w:tab w:val="num" w:pos="0"/>
        </w:tabs>
        <w:ind w:left="5040" w:hanging="360"/>
      </w:pPr>
      <w:rPr>
        <w:rFonts w:cs="Times New Roman"/>
      </w:rPr>
    </w:lvl>
    <w:lvl w:ilvl="7">
      <w:start w:val="1"/>
      <w:numFmt w:val="decimal"/>
      <w:lvlText w:val="%2.%3.%4.%5.%6.%7.%8."/>
      <w:lvlJc w:val="left"/>
      <w:pPr>
        <w:tabs>
          <w:tab w:val="num" w:pos="0"/>
        </w:tabs>
        <w:ind w:left="5760" w:hanging="360"/>
      </w:pPr>
      <w:rPr>
        <w:rFonts w:cs="Times New Roman"/>
      </w:rPr>
    </w:lvl>
    <w:lvl w:ilvl="8">
      <w:start w:val="1"/>
      <w:numFmt w:val="decimal"/>
      <w:lvlText w:val="%2.%3.%4.%5.%6.%7.%8.%9."/>
      <w:lvlJc w:val="left"/>
      <w:pPr>
        <w:tabs>
          <w:tab w:val="num" w:pos="0"/>
        </w:tabs>
        <w:ind w:left="6480" w:hanging="36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multilevel"/>
    <w:tmpl w:val="00000008"/>
    <w:name w:val="WW8Num8"/>
    <w:lvl w:ilvl="0">
      <w:start w:val="3"/>
      <w:numFmt w:val="decimal"/>
      <w:lvlText w:val="%1."/>
      <w:lvlJc w:val="left"/>
      <w:pPr>
        <w:tabs>
          <w:tab w:val="num" w:pos="0"/>
        </w:tabs>
        <w:ind w:left="363" w:hanging="340"/>
      </w:pPr>
      <w:rPr>
        <w:color w:val="000000"/>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2.%3."/>
      <w:lvlJc w:val="left"/>
      <w:pPr>
        <w:tabs>
          <w:tab w:val="num" w:pos="0"/>
        </w:tabs>
        <w:ind w:left="1440" w:hanging="360"/>
      </w:pPr>
      <w:rPr>
        <w:color w:val="000000"/>
      </w:rPr>
    </w:lvl>
    <w:lvl w:ilvl="3">
      <w:start w:val="1"/>
      <w:numFmt w:val="decimal"/>
      <w:lvlText w:val="%2.%3.%4."/>
      <w:lvlJc w:val="left"/>
      <w:pPr>
        <w:tabs>
          <w:tab w:val="num" w:pos="0"/>
        </w:tabs>
        <w:ind w:left="1800" w:hanging="360"/>
      </w:pPr>
      <w:rPr>
        <w:color w:val="000000"/>
      </w:rPr>
    </w:lvl>
    <w:lvl w:ilvl="4">
      <w:start w:val="1"/>
      <w:numFmt w:val="decimal"/>
      <w:lvlText w:val="%2.%3.%4.%5."/>
      <w:lvlJc w:val="left"/>
      <w:pPr>
        <w:tabs>
          <w:tab w:val="num" w:pos="0"/>
        </w:tabs>
        <w:ind w:left="2160" w:hanging="360"/>
      </w:pPr>
      <w:rPr>
        <w:color w:val="000000"/>
      </w:rPr>
    </w:lvl>
    <w:lvl w:ilvl="5">
      <w:start w:val="1"/>
      <w:numFmt w:val="decimal"/>
      <w:lvlText w:val="%2.%3.%4.%5.%6."/>
      <w:lvlJc w:val="left"/>
      <w:pPr>
        <w:tabs>
          <w:tab w:val="num" w:pos="0"/>
        </w:tabs>
        <w:ind w:left="2520" w:hanging="360"/>
      </w:pPr>
      <w:rPr>
        <w:color w:val="000000"/>
      </w:rPr>
    </w:lvl>
    <w:lvl w:ilvl="6">
      <w:start w:val="1"/>
      <w:numFmt w:val="decimal"/>
      <w:lvlText w:val="%2.%3.%4.%5.%6.%7."/>
      <w:lvlJc w:val="left"/>
      <w:pPr>
        <w:tabs>
          <w:tab w:val="num" w:pos="0"/>
        </w:tabs>
        <w:ind w:left="2880" w:hanging="360"/>
      </w:pPr>
      <w:rPr>
        <w:color w:val="000000"/>
      </w:rPr>
    </w:lvl>
    <w:lvl w:ilvl="7">
      <w:start w:val="1"/>
      <w:numFmt w:val="decimal"/>
      <w:lvlText w:val="%2.%3.%4.%5.%6.%7.%8."/>
      <w:lvlJc w:val="left"/>
      <w:pPr>
        <w:tabs>
          <w:tab w:val="num" w:pos="0"/>
        </w:tabs>
        <w:ind w:left="3240" w:hanging="360"/>
      </w:pPr>
      <w:rPr>
        <w:color w:val="000000"/>
      </w:rPr>
    </w:lvl>
    <w:lvl w:ilvl="8">
      <w:start w:val="1"/>
      <w:numFmt w:val="decimal"/>
      <w:lvlText w:val="%2.%3.%4.%5.%6.%7.%8.%9."/>
      <w:lvlJc w:val="left"/>
      <w:pPr>
        <w:tabs>
          <w:tab w:val="num" w:pos="0"/>
        </w:tabs>
        <w:ind w:left="3600" w:hanging="360"/>
      </w:pPr>
      <w:rPr>
        <w:color w:val="000000"/>
      </w:rPr>
    </w:lvl>
  </w:abstractNum>
  <w:abstractNum w:abstractNumId="3" w15:restartNumberingAfterBreak="0">
    <w:nsid w:val="01C87491"/>
    <w:multiLevelType w:val="hybridMultilevel"/>
    <w:tmpl w:val="928809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113C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810122"/>
    <w:multiLevelType w:val="hybridMultilevel"/>
    <w:tmpl w:val="1F3CB3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D01491"/>
    <w:multiLevelType w:val="hybridMultilevel"/>
    <w:tmpl w:val="41BC5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DF41FB"/>
    <w:multiLevelType w:val="hybridMultilevel"/>
    <w:tmpl w:val="DA9E9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461C01"/>
    <w:multiLevelType w:val="hybridMultilevel"/>
    <w:tmpl w:val="2354D02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625BC2"/>
    <w:multiLevelType w:val="hybridMultilevel"/>
    <w:tmpl w:val="A2681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D428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375D88"/>
    <w:multiLevelType w:val="multilevel"/>
    <w:tmpl w:val="E6C6FCF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14942EA"/>
    <w:multiLevelType w:val="hybridMultilevel"/>
    <w:tmpl w:val="92FC3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D52840"/>
    <w:multiLevelType w:val="hybridMultilevel"/>
    <w:tmpl w:val="333A7DA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C1B94"/>
    <w:multiLevelType w:val="hybridMultilevel"/>
    <w:tmpl w:val="8A345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AA6A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CF4B92"/>
    <w:multiLevelType w:val="hybridMultilevel"/>
    <w:tmpl w:val="5D7E22C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32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C87A3E"/>
    <w:multiLevelType w:val="hybridMultilevel"/>
    <w:tmpl w:val="C14C0A9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4E2BF0"/>
    <w:multiLevelType w:val="hybridMultilevel"/>
    <w:tmpl w:val="AC9C60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2020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A9431A"/>
    <w:multiLevelType w:val="hybridMultilevel"/>
    <w:tmpl w:val="F462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C90396"/>
    <w:multiLevelType w:val="hybridMultilevel"/>
    <w:tmpl w:val="9D403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D80C66"/>
    <w:multiLevelType w:val="hybridMultilevel"/>
    <w:tmpl w:val="BA668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BB3B6D"/>
    <w:multiLevelType w:val="hybridMultilevel"/>
    <w:tmpl w:val="2EDC2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6B162D"/>
    <w:multiLevelType w:val="hybridMultilevel"/>
    <w:tmpl w:val="69DC91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4E4A02"/>
    <w:multiLevelType w:val="hybridMultilevel"/>
    <w:tmpl w:val="ED740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DB5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2B24B8"/>
    <w:multiLevelType w:val="hybridMultilevel"/>
    <w:tmpl w:val="BCD6E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0C537D"/>
    <w:multiLevelType w:val="hybridMultilevel"/>
    <w:tmpl w:val="7928620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2682F"/>
    <w:multiLevelType w:val="hybridMultilevel"/>
    <w:tmpl w:val="45C85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785D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F572BBA"/>
    <w:multiLevelType w:val="hybridMultilevel"/>
    <w:tmpl w:val="C14C0A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08C0E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0E14B57"/>
    <w:multiLevelType w:val="hybridMultilevel"/>
    <w:tmpl w:val="69DC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13551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234E6D"/>
    <w:multiLevelType w:val="hybridMultilevel"/>
    <w:tmpl w:val="EE361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4B24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9BD2B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A294F6E"/>
    <w:multiLevelType w:val="hybridMultilevel"/>
    <w:tmpl w:val="D1B6B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796AC7"/>
    <w:multiLevelType w:val="multilevel"/>
    <w:tmpl w:val="444A42B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EC46E1F"/>
    <w:multiLevelType w:val="hybridMultilevel"/>
    <w:tmpl w:val="D9343C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2C19AF"/>
    <w:multiLevelType w:val="multilevel"/>
    <w:tmpl w:val="F4A04A2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28A4CBC"/>
    <w:multiLevelType w:val="hybridMultilevel"/>
    <w:tmpl w:val="00041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1465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42D025B"/>
    <w:multiLevelType w:val="hybridMultilevel"/>
    <w:tmpl w:val="D5C818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4340F38"/>
    <w:multiLevelType w:val="hybridMultilevel"/>
    <w:tmpl w:val="DC06519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3A3E97"/>
    <w:multiLevelType w:val="hybridMultilevel"/>
    <w:tmpl w:val="C456A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694303"/>
    <w:multiLevelType w:val="hybridMultilevel"/>
    <w:tmpl w:val="65F62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DE4D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BDF3ABE"/>
    <w:multiLevelType w:val="hybridMultilevel"/>
    <w:tmpl w:val="B7D04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9B6C99"/>
    <w:multiLevelType w:val="hybridMultilevel"/>
    <w:tmpl w:val="FABEC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A32088"/>
    <w:multiLevelType w:val="hybridMultilevel"/>
    <w:tmpl w:val="6728F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17027E"/>
    <w:multiLevelType w:val="hybridMultilevel"/>
    <w:tmpl w:val="959298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253768"/>
    <w:multiLevelType w:val="hybridMultilevel"/>
    <w:tmpl w:val="91585A2E"/>
    <w:lvl w:ilvl="0" w:tplc="E84E85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6379C7"/>
    <w:multiLevelType w:val="hybridMultilevel"/>
    <w:tmpl w:val="3BA82C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455047"/>
    <w:multiLevelType w:val="multilevel"/>
    <w:tmpl w:val="5C9677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1985572"/>
    <w:multiLevelType w:val="hybridMultilevel"/>
    <w:tmpl w:val="705CF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3656D5E"/>
    <w:multiLevelType w:val="hybridMultilevel"/>
    <w:tmpl w:val="0D5E5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5E37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4821F07"/>
    <w:multiLevelType w:val="hybridMultilevel"/>
    <w:tmpl w:val="3A08A2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4B429F6"/>
    <w:multiLevelType w:val="hybridMultilevel"/>
    <w:tmpl w:val="AA7CFCDA"/>
    <w:lvl w:ilvl="0" w:tplc="04150011">
      <w:start w:val="1"/>
      <w:numFmt w:val="decimal"/>
      <w:lvlText w:val="%1)"/>
      <w:lvlJc w:val="left"/>
      <w:pPr>
        <w:ind w:left="720" w:hanging="360"/>
      </w:pPr>
    </w:lvl>
    <w:lvl w:ilvl="1" w:tplc="ECF4DF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94339"/>
    <w:multiLevelType w:val="hybridMultilevel"/>
    <w:tmpl w:val="3B7C9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87177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C4A2A17"/>
    <w:multiLevelType w:val="hybridMultilevel"/>
    <w:tmpl w:val="A3A69E48"/>
    <w:lvl w:ilvl="0" w:tplc="04150011">
      <w:start w:val="1"/>
      <w:numFmt w:val="decimal"/>
      <w:lvlText w:val="%1)"/>
      <w:lvlJc w:val="left"/>
      <w:pPr>
        <w:ind w:left="20" w:hanging="360"/>
      </w:pPr>
    </w:lvl>
    <w:lvl w:ilvl="1" w:tplc="FFFFFFFF">
      <w:start w:val="1"/>
      <w:numFmt w:val="lowerLetter"/>
      <w:lvlText w:val="%2)"/>
      <w:lvlJc w:val="left"/>
      <w:pPr>
        <w:ind w:left="740" w:hanging="360"/>
      </w:pPr>
    </w:lvl>
    <w:lvl w:ilvl="2" w:tplc="FFFFFFFF">
      <w:start w:val="1"/>
      <w:numFmt w:val="lowerRoman"/>
      <w:lvlText w:val="%3."/>
      <w:lvlJc w:val="right"/>
      <w:pPr>
        <w:ind w:left="1460" w:hanging="180"/>
      </w:pPr>
    </w:lvl>
    <w:lvl w:ilvl="3" w:tplc="FFFFFFFF" w:tentative="1">
      <w:start w:val="1"/>
      <w:numFmt w:val="decimal"/>
      <w:lvlText w:val="%4."/>
      <w:lvlJc w:val="left"/>
      <w:pPr>
        <w:ind w:left="2180" w:hanging="360"/>
      </w:pPr>
    </w:lvl>
    <w:lvl w:ilvl="4" w:tplc="FFFFFFFF" w:tentative="1">
      <w:start w:val="1"/>
      <w:numFmt w:val="lowerLetter"/>
      <w:lvlText w:val="%5."/>
      <w:lvlJc w:val="left"/>
      <w:pPr>
        <w:ind w:left="2900" w:hanging="360"/>
      </w:pPr>
    </w:lvl>
    <w:lvl w:ilvl="5" w:tplc="FFFFFFFF" w:tentative="1">
      <w:start w:val="1"/>
      <w:numFmt w:val="lowerRoman"/>
      <w:lvlText w:val="%6."/>
      <w:lvlJc w:val="right"/>
      <w:pPr>
        <w:ind w:left="3620" w:hanging="180"/>
      </w:pPr>
    </w:lvl>
    <w:lvl w:ilvl="6" w:tplc="FFFFFFFF" w:tentative="1">
      <w:start w:val="1"/>
      <w:numFmt w:val="decimal"/>
      <w:lvlText w:val="%7."/>
      <w:lvlJc w:val="left"/>
      <w:pPr>
        <w:ind w:left="4340" w:hanging="360"/>
      </w:pPr>
    </w:lvl>
    <w:lvl w:ilvl="7" w:tplc="FFFFFFFF" w:tentative="1">
      <w:start w:val="1"/>
      <w:numFmt w:val="lowerLetter"/>
      <w:lvlText w:val="%8."/>
      <w:lvlJc w:val="left"/>
      <w:pPr>
        <w:ind w:left="5060" w:hanging="360"/>
      </w:pPr>
    </w:lvl>
    <w:lvl w:ilvl="8" w:tplc="FFFFFFFF" w:tentative="1">
      <w:start w:val="1"/>
      <w:numFmt w:val="lowerRoman"/>
      <w:lvlText w:val="%9."/>
      <w:lvlJc w:val="right"/>
      <w:pPr>
        <w:ind w:left="5780" w:hanging="180"/>
      </w:pPr>
    </w:lvl>
  </w:abstractNum>
  <w:abstractNum w:abstractNumId="65" w15:restartNumberingAfterBreak="0">
    <w:nsid w:val="6FA274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19C2C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2C374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3D91095"/>
    <w:multiLevelType w:val="hybridMultilevel"/>
    <w:tmpl w:val="00B0B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994D61"/>
    <w:multiLevelType w:val="hybridMultilevel"/>
    <w:tmpl w:val="D466D69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B61945"/>
    <w:multiLevelType w:val="multilevel"/>
    <w:tmpl w:val="249A821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7E7535AB"/>
    <w:multiLevelType w:val="multilevel"/>
    <w:tmpl w:val="4FFCEF9A"/>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43510793">
    <w:abstractNumId w:val="71"/>
  </w:num>
  <w:num w:numId="2" w16cid:durableId="1414743836">
    <w:abstractNumId w:val="40"/>
  </w:num>
  <w:num w:numId="3" w16cid:durableId="775708575">
    <w:abstractNumId w:val="70"/>
  </w:num>
  <w:num w:numId="4" w16cid:durableId="1627007398">
    <w:abstractNumId w:val="42"/>
  </w:num>
  <w:num w:numId="5" w16cid:durableId="2113088683">
    <w:abstractNumId w:val="11"/>
  </w:num>
  <w:num w:numId="6" w16cid:durableId="307394876">
    <w:abstractNumId w:val="49"/>
  </w:num>
  <w:num w:numId="7" w16cid:durableId="2089496154">
    <w:abstractNumId w:val="17"/>
  </w:num>
  <w:num w:numId="8" w16cid:durableId="878204745">
    <w:abstractNumId w:val="36"/>
  </w:num>
  <w:num w:numId="9" w16cid:durableId="2045598117">
    <w:abstractNumId w:val="33"/>
  </w:num>
  <w:num w:numId="10" w16cid:durableId="853180322">
    <w:abstractNumId w:val="10"/>
  </w:num>
  <w:num w:numId="11" w16cid:durableId="233858701">
    <w:abstractNumId w:val="8"/>
  </w:num>
  <w:num w:numId="12" w16cid:durableId="1859463151">
    <w:abstractNumId w:val="68"/>
  </w:num>
  <w:num w:numId="13" w16cid:durableId="629242500">
    <w:abstractNumId w:val="20"/>
  </w:num>
  <w:num w:numId="14" w16cid:durableId="1721519246">
    <w:abstractNumId w:val="67"/>
  </w:num>
  <w:num w:numId="15" w16cid:durableId="1733890836">
    <w:abstractNumId w:val="27"/>
  </w:num>
  <w:num w:numId="16" w16cid:durableId="989095585">
    <w:abstractNumId w:val="44"/>
  </w:num>
  <w:num w:numId="17" w16cid:durableId="98912718">
    <w:abstractNumId w:val="46"/>
  </w:num>
  <w:num w:numId="18" w16cid:durableId="1563100200">
    <w:abstractNumId w:val="31"/>
  </w:num>
  <w:num w:numId="19" w16cid:durableId="207646426">
    <w:abstractNumId w:val="47"/>
  </w:num>
  <w:num w:numId="20" w16cid:durableId="183980571">
    <w:abstractNumId w:val="51"/>
  </w:num>
  <w:num w:numId="21" w16cid:durableId="1130632040">
    <w:abstractNumId w:val="24"/>
  </w:num>
  <w:num w:numId="22" w16cid:durableId="1372223608">
    <w:abstractNumId w:val="63"/>
  </w:num>
  <w:num w:numId="23" w16cid:durableId="1740012804">
    <w:abstractNumId w:val="66"/>
  </w:num>
  <w:num w:numId="24" w16cid:durableId="938485547">
    <w:abstractNumId w:val="9"/>
  </w:num>
  <w:num w:numId="25" w16cid:durableId="2094550103">
    <w:abstractNumId w:val="22"/>
  </w:num>
  <w:num w:numId="26" w16cid:durableId="289437880">
    <w:abstractNumId w:val="19"/>
  </w:num>
  <w:num w:numId="27" w16cid:durableId="1377973739">
    <w:abstractNumId w:val="38"/>
  </w:num>
  <w:num w:numId="28" w16cid:durableId="982925192">
    <w:abstractNumId w:val="29"/>
  </w:num>
  <w:num w:numId="29" w16cid:durableId="892691381">
    <w:abstractNumId w:val="50"/>
  </w:num>
  <w:num w:numId="30" w16cid:durableId="527719804">
    <w:abstractNumId w:val="56"/>
  </w:num>
  <w:num w:numId="31" w16cid:durableId="695932287">
    <w:abstractNumId w:val="12"/>
  </w:num>
  <w:num w:numId="32" w16cid:durableId="821654935">
    <w:abstractNumId w:val="23"/>
  </w:num>
  <w:num w:numId="33" w16cid:durableId="774446112">
    <w:abstractNumId w:val="16"/>
  </w:num>
  <w:num w:numId="34" w16cid:durableId="1160536569">
    <w:abstractNumId w:val="6"/>
  </w:num>
  <w:num w:numId="35" w16cid:durableId="1023703655">
    <w:abstractNumId w:val="15"/>
  </w:num>
  <w:num w:numId="36" w16cid:durableId="436758091">
    <w:abstractNumId w:val="65"/>
  </w:num>
  <w:num w:numId="37" w16cid:durableId="675042019">
    <w:abstractNumId w:val="52"/>
  </w:num>
  <w:num w:numId="38" w16cid:durableId="1863084761">
    <w:abstractNumId w:val="30"/>
  </w:num>
  <w:num w:numId="39" w16cid:durableId="1065106290">
    <w:abstractNumId w:val="43"/>
  </w:num>
  <w:num w:numId="40" w16cid:durableId="1029529483">
    <w:abstractNumId w:val="59"/>
  </w:num>
  <w:num w:numId="41" w16cid:durableId="1421095840">
    <w:abstractNumId w:val="25"/>
  </w:num>
  <w:num w:numId="42" w16cid:durableId="1628701800">
    <w:abstractNumId w:val="57"/>
  </w:num>
  <w:num w:numId="43" w16cid:durableId="348021744">
    <w:abstractNumId w:val="62"/>
  </w:num>
  <w:num w:numId="44" w16cid:durableId="293172043">
    <w:abstractNumId w:val="34"/>
  </w:num>
  <w:num w:numId="45" w16cid:durableId="407774198">
    <w:abstractNumId w:val="35"/>
  </w:num>
  <w:num w:numId="46" w16cid:durableId="1925651407">
    <w:abstractNumId w:val="13"/>
  </w:num>
  <w:num w:numId="47" w16cid:durableId="1431198833">
    <w:abstractNumId w:val="26"/>
  </w:num>
  <w:num w:numId="48" w16cid:durableId="687676260">
    <w:abstractNumId w:val="18"/>
  </w:num>
  <w:num w:numId="49" w16cid:durableId="934283354">
    <w:abstractNumId w:val="28"/>
  </w:num>
  <w:num w:numId="50" w16cid:durableId="1753164377">
    <w:abstractNumId w:val="4"/>
  </w:num>
  <w:num w:numId="51" w16cid:durableId="1845975055">
    <w:abstractNumId w:val="58"/>
  </w:num>
  <w:num w:numId="52" w16cid:durableId="1113745505">
    <w:abstractNumId w:val="69"/>
  </w:num>
  <w:num w:numId="53" w16cid:durableId="325667972">
    <w:abstractNumId w:val="21"/>
  </w:num>
  <w:num w:numId="54" w16cid:durableId="1491828546">
    <w:abstractNumId w:val="61"/>
  </w:num>
  <w:num w:numId="55" w16cid:durableId="1813516727">
    <w:abstractNumId w:val="5"/>
  </w:num>
  <w:num w:numId="56" w16cid:durableId="1119569862">
    <w:abstractNumId w:val="53"/>
  </w:num>
  <w:num w:numId="57" w16cid:durableId="2033458983">
    <w:abstractNumId w:val="48"/>
  </w:num>
  <w:num w:numId="58" w16cid:durableId="1987201307">
    <w:abstractNumId w:val="64"/>
  </w:num>
  <w:num w:numId="59" w16cid:durableId="121120398">
    <w:abstractNumId w:val="60"/>
  </w:num>
  <w:num w:numId="60" w16cid:durableId="687605036">
    <w:abstractNumId w:val="14"/>
  </w:num>
  <w:num w:numId="61" w16cid:durableId="1332679008">
    <w:abstractNumId w:val="41"/>
  </w:num>
  <w:num w:numId="62" w16cid:durableId="926383123">
    <w:abstractNumId w:val="37"/>
  </w:num>
  <w:num w:numId="63" w16cid:durableId="826633666">
    <w:abstractNumId w:val="7"/>
  </w:num>
  <w:num w:numId="64" w16cid:durableId="2115781203">
    <w:abstractNumId w:val="45"/>
  </w:num>
  <w:num w:numId="65" w16cid:durableId="1008753794">
    <w:abstractNumId w:val="54"/>
  </w:num>
  <w:num w:numId="66" w16cid:durableId="1792672379">
    <w:abstractNumId w:val="39"/>
  </w:num>
  <w:num w:numId="67" w16cid:durableId="881331677">
    <w:abstractNumId w:val="3"/>
  </w:num>
  <w:num w:numId="68" w16cid:durableId="879829134">
    <w:abstractNumId w:val="32"/>
  </w:num>
  <w:num w:numId="69" w16cid:durableId="196621440">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83"/>
    <w:rsid w:val="00003173"/>
    <w:rsid w:val="0000623E"/>
    <w:rsid w:val="000118B9"/>
    <w:rsid w:val="000126CA"/>
    <w:rsid w:val="00017ACC"/>
    <w:rsid w:val="00020ED6"/>
    <w:rsid w:val="00021501"/>
    <w:rsid w:val="00026699"/>
    <w:rsid w:val="000305CB"/>
    <w:rsid w:val="00031098"/>
    <w:rsid w:val="0003623E"/>
    <w:rsid w:val="000371EF"/>
    <w:rsid w:val="00042A53"/>
    <w:rsid w:val="00042D8C"/>
    <w:rsid w:val="00050765"/>
    <w:rsid w:val="00056294"/>
    <w:rsid w:val="00056D4C"/>
    <w:rsid w:val="00057A82"/>
    <w:rsid w:val="00067E22"/>
    <w:rsid w:val="00072FFA"/>
    <w:rsid w:val="00082D5B"/>
    <w:rsid w:val="000843DF"/>
    <w:rsid w:val="00084D22"/>
    <w:rsid w:val="00087290"/>
    <w:rsid w:val="00092FF3"/>
    <w:rsid w:val="00093F12"/>
    <w:rsid w:val="00097D30"/>
    <w:rsid w:val="000A0553"/>
    <w:rsid w:val="000A408E"/>
    <w:rsid w:val="000A53E4"/>
    <w:rsid w:val="000A6B1F"/>
    <w:rsid w:val="000A71EA"/>
    <w:rsid w:val="000B0171"/>
    <w:rsid w:val="000B461F"/>
    <w:rsid w:val="000B6F46"/>
    <w:rsid w:val="000C5237"/>
    <w:rsid w:val="000C55D0"/>
    <w:rsid w:val="000C64A7"/>
    <w:rsid w:val="000D198F"/>
    <w:rsid w:val="000D1C34"/>
    <w:rsid w:val="000D4D01"/>
    <w:rsid w:val="000E4109"/>
    <w:rsid w:val="000F414D"/>
    <w:rsid w:val="000F56F9"/>
    <w:rsid w:val="001101B2"/>
    <w:rsid w:val="00112644"/>
    <w:rsid w:val="0013165C"/>
    <w:rsid w:val="001320BF"/>
    <w:rsid w:val="00134AA0"/>
    <w:rsid w:val="0013657C"/>
    <w:rsid w:val="001369D8"/>
    <w:rsid w:val="00137659"/>
    <w:rsid w:val="00145F80"/>
    <w:rsid w:val="00146214"/>
    <w:rsid w:val="00146BD4"/>
    <w:rsid w:val="00150D4A"/>
    <w:rsid w:val="00150F96"/>
    <w:rsid w:val="001636E9"/>
    <w:rsid w:val="001656E1"/>
    <w:rsid w:val="00165A66"/>
    <w:rsid w:val="0016694A"/>
    <w:rsid w:val="00171149"/>
    <w:rsid w:val="001744CA"/>
    <w:rsid w:val="00175B2D"/>
    <w:rsid w:val="00175C21"/>
    <w:rsid w:val="001833F0"/>
    <w:rsid w:val="00186B15"/>
    <w:rsid w:val="00187673"/>
    <w:rsid w:val="00191761"/>
    <w:rsid w:val="00195C34"/>
    <w:rsid w:val="001969F7"/>
    <w:rsid w:val="001A3892"/>
    <w:rsid w:val="001B03E3"/>
    <w:rsid w:val="001B0472"/>
    <w:rsid w:val="001B5D03"/>
    <w:rsid w:val="001B5D1D"/>
    <w:rsid w:val="001C493E"/>
    <w:rsid w:val="001C5BBB"/>
    <w:rsid w:val="001D1DC4"/>
    <w:rsid w:val="001D2096"/>
    <w:rsid w:val="001D3716"/>
    <w:rsid w:val="001D6EBA"/>
    <w:rsid w:val="001E09C9"/>
    <w:rsid w:val="001E19D4"/>
    <w:rsid w:val="001E61E5"/>
    <w:rsid w:val="001F62F9"/>
    <w:rsid w:val="002028E7"/>
    <w:rsid w:val="00202DC8"/>
    <w:rsid w:val="00206E8B"/>
    <w:rsid w:val="0021183A"/>
    <w:rsid w:val="00214EA8"/>
    <w:rsid w:val="002167EB"/>
    <w:rsid w:val="00216B0A"/>
    <w:rsid w:val="00221C2D"/>
    <w:rsid w:val="00223BAA"/>
    <w:rsid w:val="00223CFF"/>
    <w:rsid w:val="00226371"/>
    <w:rsid w:val="002264CE"/>
    <w:rsid w:val="00226C5B"/>
    <w:rsid w:val="00234514"/>
    <w:rsid w:val="00234B73"/>
    <w:rsid w:val="00234DA6"/>
    <w:rsid w:val="002375D4"/>
    <w:rsid w:val="002439E6"/>
    <w:rsid w:val="00243FA9"/>
    <w:rsid w:val="00257C16"/>
    <w:rsid w:val="00261172"/>
    <w:rsid w:val="00262DEB"/>
    <w:rsid w:val="00265AC9"/>
    <w:rsid w:val="00266F26"/>
    <w:rsid w:val="0026783A"/>
    <w:rsid w:val="00267A79"/>
    <w:rsid w:val="00271331"/>
    <w:rsid w:val="00272150"/>
    <w:rsid w:val="00272326"/>
    <w:rsid w:val="002726CD"/>
    <w:rsid w:val="0027594B"/>
    <w:rsid w:val="00276B93"/>
    <w:rsid w:val="002809F4"/>
    <w:rsid w:val="00280DD5"/>
    <w:rsid w:val="0028487C"/>
    <w:rsid w:val="002871F7"/>
    <w:rsid w:val="00291879"/>
    <w:rsid w:val="002A26AA"/>
    <w:rsid w:val="002A39E6"/>
    <w:rsid w:val="002A50E4"/>
    <w:rsid w:val="002A79BA"/>
    <w:rsid w:val="002B2709"/>
    <w:rsid w:val="002C14E8"/>
    <w:rsid w:val="002C6074"/>
    <w:rsid w:val="002C613B"/>
    <w:rsid w:val="002C751E"/>
    <w:rsid w:val="002D0BA2"/>
    <w:rsid w:val="002D190E"/>
    <w:rsid w:val="002D2180"/>
    <w:rsid w:val="002D2FC1"/>
    <w:rsid w:val="002D3673"/>
    <w:rsid w:val="002D4250"/>
    <w:rsid w:val="002D7258"/>
    <w:rsid w:val="002D7539"/>
    <w:rsid w:val="002E2940"/>
    <w:rsid w:val="002E5500"/>
    <w:rsid w:val="002F022C"/>
    <w:rsid w:val="002F21DE"/>
    <w:rsid w:val="002F2805"/>
    <w:rsid w:val="002F317F"/>
    <w:rsid w:val="002F4A54"/>
    <w:rsid w:val="002F4B97"/>
    <w:rsid w:val="002F5D70"/>
    <w:rsid w:val="00301882"/>
    <w:rsid w:val="0030220B"/>
    <w:rsid w:val="00305A1F"/>
    <w:rsid w:val="00310436"/>
    <w:rsid w:val="0031054F"/>
    <w:rsid w:val="00316728"/>
    <w:rsid w:val="003212A8"/>
    <w:rsid w:val="00327C2A"/>
    <w:rsid w:val="00330502"/>
    <w:rsid w:val="0033108B"/>
    <w:rsid w:val="00332239"/>
    <w:rsid w:val="00332460"/>
    <w:rsid w:val="003326F3"/>
    <w:rsid w:val="00332AB1"/>
    <w:rsid w:val="00334191"/>
    <w:rsid w:val="00334C1E"/>
    <w:rsid w:val="00335470"/>
    <w:rsid w:val="00335BB7"/>
    <w:rsid w:val="003370D5"/>
    <w:rsid w:val="00346A4F"/>
    <w:rsid w:val="00346AED"/>
    <w:rsid w:val="003504B8"/>
    <w:rsid w:val="00351093"/>
    <w:rsid w:val="00351382"/>
    <w:rsid w:val="003530CC"/>
    <w:rsid w:val="00355A23"/>
    <w:rsid w:val="003604BE"/>
    <w:rsid w:val="003704DF"/>
    <w:rsid w:val="00372E4A"/>
    <w:rsid w:val="003730BB"/>
    <w:rsid w:val="00374465"/>
    <w:rsid w:val="00375596"/>
    <w:rsid w:val="00377DF4"/>
    <w:rsid w:val="003805C7"/>
    <w:rsid w:val="00381054"/>
    <w:rsid w:val="00381B71"/>
    <w:rsid w:val="00382900"/>
    <w:rsid w:val="003853F4"/>
    <w:rsid w:val="00387D74"/>
    <w:rsid w:val="00391F62"/>
    <w:rsid w:val="00393B2D"/>
    <w:rsid w:val="00394103"/>
    <w:rsid w:val="003947E5"/>
    <w:rsid w:val="00396229"/>
    <w:rsid w:val="00396384"/>
    <w:rsid w:val="00396C77"/>
    <w:rsid w:val="0039787F"/>
    <w:rsid w:val="003A6C39"/>
    <w:rsid w:val="003B29DF"/>
    <w:rsid w:val="003B2D77"/>
    <w:rsid w:val="003B3570"/>
    <w:rsid w:val="003B3A73"/>
    <w:rsid w:val="003B7081"/>
    <w:rsid w:val="003C0943"/>
    <w:rsid w:val="003C242E"/>
    <w:rsid w:val="003C6B36"/>
    <w:rsid w:val="003C79E2"/>
    <w:rsid w:val="003D0F1B"/>
    <w:rsid w:val="003D3133"/>
    <w:rsid w:val="003E3785"/>
    <w:rsid w:val="003E6CEC"/>
    <w:rsid w:val="003F0575"/>
    <w:rsid w:val="003F06A3"/>
    <w:rsid w:val="003F092B"/>
    <w:rsid w:val="003F3454"/>
    <w:rsid w:val="00400691"/>
    <w:rsid w:val="004008C2"/>
    <w:rsid w:val="00401CB1"/>
    <w:rsid w:val="00403676"/>
    <w:rsid w:val="00410ECF"/>
    <w:rsid w:val="00411515"/>
    <w:rsid w:val="004144D6"/>
    <w:rsid w:val="00414D19"/>
    <w:rsid w:val="004153A7"/>
    <w:rsid w:val="00415BF7"/>
    <w:rsid w:val="004208EF"/>
    <w:rsid w:val="004242E8"/>
    <w:rsid w:val="00430CB4"/>
    <w:rsid w:val="00433DAC"/>
    <w:rsid w:val="004362C6"/>
    <w:rsid w:val="00436A68"/>
    <w:rsid w:val="00437D54"/>
    <w:rsid w:val="00441363"/>
    <w:rsid w:val="0044138F"/>
    <w:rsid w:val="00442D6F"/>
    <w:rsid w:val="00444DD7"/>
    <w:rsid w:val="00444F31"/>
    <w:rsid w:val="00446B27"/>
    <w:rsid w:val="004474BE"/>
    <w:rsid w:val="00450DA3"/>
    <w:rsid w:val="004536E1"/>
    <w:rsid w:val="0045389E"/>
    <w:rsid w:val="0045585F"/>
    <w:rsid w:val="00462664"/>
    <w:rsid w:val="00465676"/>
    <w:rsid w:val="00470891"/>
    <w:rsid w:val="0047321A"/>
    <w:rsid w:val="00475846"/>
    <w:rsid w:val="004767BB"/>
    <w:rsid w:val="0048364C"/>
    <w:rsid w:val="00486A1D"/>
    <w:rsid w:val="00487C99"/>
    <w:rsid w:val="00490FBD"/>
    <w:rsid w:val="00495781"/>
    <w:rsid w:val="004A0C83"/>
    <w:rsid w:val="004A2102"/>
    <w:rsid w:val="004A6B6B"/>
    <w:rsid w:val="004B19FA"/>
    <w:rsid w:val="004B2AFD"/>
    <w:rsid w:val="004B344B"/>
    <w:rsid w:val="004B516D"/>
    <w:rsid w:val="004B62F6"/>
    <w:rsid w:val="004B6BD2"/>
    <w:rsid w:val="004C0811"/>
    <w:rsid w:val="004C39B0"/>
    <w:rsid w:val="004C41FA"/>
    <w:rsid w:val="004C4EA4"/>
    <w:rsid w:val="004C7331"/>
    <w:rsid w:val="004D2889"/>
    <w:rsid w:val="004D291E"/>
    <w:rsid w:val="004D3D83"/>
    <w:rsid w:val="004D56A1"/>
    <w:rsid w:val="004E1F4E"/>
    <w:rsid w:val="004E20E3"/>
    <w:rsid w:val="004E5B14"/>
    <w:rsid w:val="004E6167"/>
    <w:rsid w:val="004F15C0"/>
    <w:rsid w:val="004F3FF4"/>
    <w:rsid w:val="004F4765"/>
    <w:rsid w:val="004F59A3"/>
    <w:rsid w:val="004F6C44"/>
    <w:rsid w:val="004F7D2F"/>
    <w:rsid w:val="005024C2"/>
    <w:rsid w:val="005030A1"/>
    <w:rsid w:val="005079C5"/>
    <w:rsid w:val="0051000E"/>
    <w:rsid w:val="00514BC4"/>
    <w:rsid w:val="005162E6"/>
    <w:rsid w:val="005209A8"/>
    <w:rsid w:val="00531AEE"/>
    <w:rsid w:val="0053511F"/>
    <w:rsid w:val="00537B0E"/>
    <w:rsid w:val="00537C15"/>
    <w:rsid w:val="00546C34"/>
    <w:rsid w:val="005516A6"/>
    <w:rsid w:val="005523AB"/>
    <w:rsid w:val="00552A3A"/>
    <w:rsid w:val="00553935"/>
    <w:rsid w:val="00555AF2"/>
    <w:rsid w:val="00556BCB"/>
    <w:rsid w:val="00557B8A"/>
    <w:rsid w:val="00563EAA"/>
    <w:rsid w:val="00566319"/>
    <w:rsid w:val="0056709B"/>
    <w:rsid w:val="00567A4F"/>
    <w:rsid w:val="005702EE"/>
    <w:rsid w:val="00572627"/>
    <w:rsid w:val="0057346B"/>
    <w:rsid w:val="00575006"/>
    <w:rsid w:val="0057644D"/>
    <w:rsid w:val="00577E89"/>
    <w:rsid w:val="005852BC"/>
    <w:rsid w:val="0058637F"/>
    <w:rsid w:val="0059060C"/>
    <w:rsid w:val="00594DEF"/>
    <w:rsid w:val="00595339"/>
    <w:rsid w:val="00595C55"/>
    <w:rsid w:val="00597F60"/>
    <w:rsid w:val="005A038C"/>
    <w:rsid w:val="005A054C"/>
    <w:rsid w:val="005A09B1"/>
    <w:rsid w:val="005A0A28"/>
    <w:rsid w:val="005A0AAA"/>
    <w:rsid w:val="005A631A"/>
    <w:rsid w:val="005B0C44"/>
    <w:rsid w:val="005B27F2"/>
    <w:rsid w:val="005B2CF7"/>
    <w:rsid w:val="005B33E9"/>
    <w:rsid w:val="005B70F1"/>
    <w:rsid w:val="005C1747"/>
    <w:rsid w:val="005C4B87"/>
    <w:rsid w:val="005D1B4C"/>
    <w:rsid w:val="005D2713"/>
    <w:rsid w:val="005D484A"/>
    <w:rsid w:val="005E4F9B"/>
    <w:rsid w:val="005E68A3"/>
    <w:rsid w:val="00600C68"/>
    <w:rsid w:val="00602359"/>
    <w:rsid w:val="00603456"/>
    <w:rsid w:val="00604891"/>
    <w:rsid w:val="00605A95"/>
    <w:rsid w:val="00605D10"/>
    <w:rsid w:val="006067CD"/>
    <w:rsid w:val="006072BB"/>
    <w:rsid w:val="00612410"/>
    <w:rsid w:val="00613B02"/>
    <w:rsid w:val="006153EE"/>
    <w:rsid w:val="00615F6E"/>
    <w:rsid w:val="006174C9"/>
    <w:rsid w:val="00620737"/>
    <w:rsid w:val="006217D1"/>
    <w:rsid w:val="00621817"/>
    <w:rsid w:val="00622AA7"/>
    <w:rsid w:val="00624FF4"/>
    <w:rsid w:val="00625B81"/>
    <w:rsid w:val="00626153"/>
    <w:rsid w:val="0062780A"/>
    <w:rsid w:val="00636DDB"/>
    <w:rsid w:val="0063763C"/>
    <w:rsid w:val="00640B58"/>
    <w:rsid w:val="00641BE8"/>
    <w:rsid w:val="006508C0"/>
    <w:rsid w:val="00656804"/>
    <w:rsid w:val="0065769A"/>
    <w:rsid w:val="0066228C"/>
    <w:rsid w:val="006715D3"/>
    <w:rsid w:val="0067633F"/>
    <w:rsid w:val="00677BE5"/>
    <w:rsid w:val="00683C91"/>
    <w:rsid w:val="00683E7C"/>
    <w:rsid w:val="0068594A"/>
    <w:rsid w:val="006870A6"/>
    <w:rsid w:val="00690213"/>
    <w:rsid w:val="00696BE2"/>
    <w:rsid w:val="006A09BD"/>
    <w:rsid w:val="006A406D"/>
    <w:rsid w:val="006B0CBB"/>
    <w:rsid w:val="006B2F63"/>
    <w:rsid w:val="006B5C72"/>
    <w:rsid w:val="006B6F01"/>
    <w:rsid w:val="006B764E"/>
    <w:rsid w:val="006C10F8"/>
    <w:rsid w:val="006C1FF8"/>
    <w:rsid w:val="006C6733"/>
    <w:rsid w:val="006C78C2"/>
    <w:rsid w:val="006D416A"/>
    <w:rsid w:val="006D612E"/>
    <w:rsid w:val="006D7C28"/>
    <w:rsid w:val="006E19BA"/>
    <w:rsid w:val="006F2E75"/>
    <w:rsid w:val="006F669D"/>
    <w:rsid w:val="006F76AE"/>
    <w:rsid w:val="00700C43"/>
    <w:rsid w:val="00700F14"/>
    <w:rsid w:val="00702634"/>
    <w:rsid w:val="0070488E"/>
    <w:rsid w:val="00706810"/>
    <w:rsid w:val="00707658"/>
    <w:rsid w:val="007077D5"/>
    <w:rsid w:val="007127F8"/>
    <w:rsid w:val="007200C5"/>
    <w:rsid w:val="00721025"/>
    <w:rsid w:val="00722F1A"/>
    <w:rsid w:val="00724C82"/>
    <w:rsid w:val="007312BC"/>
    <w:rsid w:val="00733793"/>
    <w:rsid w:val="0073460B"/>
    <w:rsid w:val="00737DBB"/>
    <w:rsid w:val="007451F6"/>
    <w:rsid w:val="00746CDB"/>
    <w:rsid w:val="00747D62"/>
    <w:rsid w:val="0075048B"/>
    <w:rsid w:val="007509AA"/>
    <w:rsid w:val="00753164"/>
    <w:rsid w:val="00753354"/>
    <w:rsid w:val="00754F23"/>
    <w:rsid w:val="0075505F"/>
    <w:rsid w:val="007607C5"/>
    <w:rsid w:val="00761873"/>
    <w:rsid w:val="00761AF1"/>
    <w:rsid w:val="00762EF3"/>
    <w:rsid w:val="00763EBE"/>
    <w:rsid w:val="007735F7"/>
    <w:rsid w:val="00785D98"/>
    <w:rsid w:val="007875CA"/>
    <w:rsid w:val="00787DF4"/>
    <w:rsid w:val="007934F9"/>
    <w:rsid w:val="00794FD8"/>
    <w:rsid w:val="007A5277"/>
    <w:rsid w:val="007A52BD"/>
    <w:rsid w:val="007A5D96"/>
    <w:rsid w:val="007B5C54"/>
    <w:rsid w:val="007B68EF"/>
    <w:rsid w:val="007B7869"/>
    <w:rsid w:val="007C2A33"/>
    <w:rsid w:val="007C3C86"/>
    <w:rsid w:val="007C6413"/>
    <w:rsid w:val="007D35A1"/>
    <w:rsid w:val="007D56DD"/>
    <w:rsid w:val="007D5F1D"/>
    <w:rsid w:val="007E1700"/>
    <w:rsid w:val="007E2227"/>
    <w:rsid w:val="007E41D7"/>
    <w:rsid w:val="007E443A"/>
    <w:rsid w:val="007E4C15"/>
    <w:rsid w:val="007E6324"/>
    <w:rsid w:val="007F0AD8"/>
    <w:rsid w:val="007F62B2"/>
    <w:rsid w:val="007F6539"/>
    <w:rsid w:val="008007EC"/>
    <w:rsid w:val="00800B13"/>
    <w:rsid w:val="00803834"/>
    <w:rsid w:val="008050CC"/>
    <w:rsid w:val="00805D0D"/>
    <w:rsid w:val="00810C34"/>
    <w:rsid w:val="008117E6"/>
    <w:rsid w:val="0081431E"/>
    <w:rsid w:val="00815FCF"/>
    <w:rsid w:val="0082197C"/>
    <w:rsid w:val="00823584"/>
    <w:rsid w:val="00827351"/>
    <w:rsid w:val="008310F6"/>
    <w:rsid w:val="00831B0B"/>
    <w:rsid w:val="00833529"/>
    <w:rsid w:val="008417F6"/>
    <w:rsid w:val="00841DCF"/>
    <w:rsid w:val="00842CBE"/>
    <w:rsid w:val="008439F1"/>
    <w:rsid w:val="00846C0A"/>
    <w:rsid w:val="0085492D"/>
    <w:rsid w:val="00855FD5"/>
    <w:rsid w:val="00856C62"/>
    <w:rsid w:val="008620AA"/>
    <w:rsid w:val="008676D4"/>
    <w:rsid w:val="00870088"/>
    <w:rsid w:val="008708ED"/>
    <w:rsid w:val="0087090B"/>
    <w:rsid w:val="00871C1B"/>
    <w:rsid w:val="00873F2E"/>
    <w:rsid w:val="0087587E"/>
    <w:rsid w:val="00875927"/>
    <w:rsid w:val="0087592A"/>
    <w:rsid w:val="00876CD3"/>
    <w:rsid w:val="00877EEB"/>
    <w:rsid w:val="008800EA"/>
    <w:rsid w:val="00881903"/>
    <w:rsid w:val="008830A9"/>
    <w:rsid w:val="0088413B"/>
    <w:rsid w:val="00886BD3"/>
    <w:rsid w:val="00892EB5"/>
    <w:rsid w:val="008A2D8E"/>
    <w:rsid w:val="008A3565"/>
    <w:rsid w:val="008A4113"/>
    <w:rsid w:val="008A4ED6"/>
    <w:rsid w:val="008A5996"/>
    <w:rsid w:val="008B0749"/>
    <w:rsid w:val="008B0C7C"/>
    <w:rsid w:val="008B4901"/>
    <w:rsid w:val="008C2073"/>
    <w:rsid w:val="008D09C6"/>
    <w:rsid w:val="008D0C1B"/>
    <w:rsid w:val="008D21E6"/>
    <w:rsid w:val="008D4C75"/>
    <w:rsid w:val="008D7ED9"/>
    <w:rsid w:val="008E1D11"/>
    <w:rsid w:val="008E2782"/>
    <w:rsid w:val="008E346C"/>
    <w:rsid w:val="008E49EC"/>
    <w:rsid w:val="008E4A0E"/>
    <w:rsid w:val="008E4ADD"/>
    <w:rsid w:val="008F1D30"/>
    <w:rsid w:val="008F5250"/>
    <w:rsid w:val="008F7A61"/>
    <w:rsid w:val="00902021"/>
    <w:rsid w:val="00902854"/>
    <w:rsid w:val="009044F5"/>
    <w:rsid w:val="00911EB9"/>
    <w:rsid w:val="00913405"/>
    <w:rsid w:val="0091638A"/>
    <w:rsid w:val="00921CA5"/>
    <w:rsid w:val="00922E51"/>
    <w:rsid w:val="00923AAE"/>
    <w:rsid w:val="00923FAE"/>
    <w:rsid w:val="00925CC8"/>
    <w:rsid w:val="0092603F"/>
    <w:rsid w:val="0092783F"/>
    <w:rsid w:val="009330B6"/>
    <w:rsid w:val="00936F4C"/>
    <w:rsid w:val="00936FC8"/>
    <w:rsid w:val="009575B7"/>
    <w:rsid w:val="00960690"/>
    <w:rsid w:val="00960E3B"/>
    <w:rsid w:val="00961136"/>
    <w:rsid w:val="009616DE"/>
    <w:rsid w:val="00967849"/>
    <w:rsid w:val="00972E42"/>
    <w:rsid w:val="00974A69"/>
    <w:rsid w:val="009758BD"/>
    <w:rsid w:val="00975BCA"/>
    <w:rsid w:val="00977F27"/>
    <w:rsid w:val="00980122"/>
    <w:rsid w:val="0098105C"/>
    <w:rsid w:val="00981810"/>
    <w:rsid w:val="00981B0F"/>
    <w:rsid w:val="009825A1"/>
    <w:rsid w:val="00985AE4"/>
    <w:rsid w:val="00991076"/>
    <w:rsid w:val="009916BD"/>
    <w:rsid w:val="00993DEC"/>
    <w:rsid w:val="009961FC"/>
    <w:rsid w:val="009A0718"/>
    <w:rsid w:val="009A2450"/>
    <w:rsid w:val="009A2496"/>
    <w:rsid w:val="009A3465"/>
    <w:rsid w:val="009B0C2C"/>
    <w:rsid w:val="009B2C3C"/>
    <w:rsid w:val="009B3648"/>
    <w:rsid w:val="009B4561"/>
    <w:rsid w:val="009B7377"/>
    <w:rsid w:val="009B7D66"/>
    <w:rsid w:val="009C28B2"/>
    <w:rsid w:val="009D210C"/>
    <w:rsid w:val="009D3C12"/>
    <w:rsid w:val="009D70B4"/>
    <w:rsid w:val="009E24CB"/>
    <w:rsid w:val="009E2A21"/>
    <w:rsid w:val="009F2D16"/>
    <w:rsid w:val="009F37F9"/>
    <w:rsid w:val="009F4E65"/>
    <w:rsid w:val="009F60D6"/>
    <w:rsid w:val="00A01042"/>
    <w:rsid w:val="00A01BF7"/>
    <w:rsid w:val="00A02245"/>
    <w:rsid w:val="00A05BAE"/>
    <w:rsid w:val="00A07AF3"/>
    <w:rsid w:val="00A110FB"/>
    <w:rsid w:val="00A14563"/>
    <w:rsid w:val="00A15B88"/>
    <w:rsid w:val="00A1779D"/>
    <w:rsid w:val="00A25768"/>
    <w:rsid w:val="00A31D84"/>
    <w:rsid w:val="00A32116"/>
    <w:rsid w:val="00A356CF"/>
    <w:rsid w:val="00A35BF5"/>
    <w:rsid w:val="00A452E2"/>
    <w:rsid w:val="00A46B30"/>
    <w:rsid w:val="00A5036D"/>
    <w:rsid w:val="00A52E51"/>
    <w:rsid w:val="00A54182"/>
    <w:rsid w:val="00A56634"/>
    <w:rsid w:val="00A566EF"/>
    <w:rsid w:val="00A570FC"/>
    <w:rsid w:val="00A6605F"/>
    <w:rsid w:val="00A7198B"/>
    <w:rsid w:val="00A7346A"/>
    <w:rsid w:val="00A753E5"/>
    <w:rsid w:val="00A75709"/>
    <w:rsid w:val="00A80C9C"/>
    <w:rsid w:val="00A84709"/>
    <w:rsid w:val="00A84E22"/>
    <w:rsid w:val="00A8657B"/>
    <w:rsid w:val="00A949A4"/>
    <w:rsid w:val="00A96734"/>
    <w:rsid w:val="00AA0645"/>
    <w:rsid w:val="00AA0B30"/>
    <w:rsid w:val="00AA1B94"/>
    <w:rsid w:val="00AA34E5"/>
    <w:rsid w:val="00AA3D31"/>
    <w:rsid w:val="00AA47CA"/>
    <w:rsid w:val="00AA5542"/>
    <w:rsid w:val="00AB38B3"/>
    <w:rsid w:val="00AC0461"/>
    <w:rsid w:val="00AC31DF"/>
    <w:rsid w:val="00AC60A6"/>
    <w:rsid w:val="00AC7041"/>
    <w:rsid w:val="00AC7884"/>
    <w:rsid w:val="00AD30ED"/>
    <w:rsid w:val="00AD444E"/>
    <w:rsid w:val="00AD7870"/>
    <w:rsid w:val="00AE0934"/>
    <w:rsid w:val="00AE4054"/>
    <w:rsid w:val="00AE49A2"/>
    <w:rsid w:val="00AF283D"/>
    <w:rsid w:val="00AF28E6"/>
    <w:rsid w:val="00B005C9"/>
    <w:rsid w:val="00B10278"/>
    <w:rsid w:val="00B14C9C"/>
    <w:rsid w:val="00B16A1B"/>
    <w:rsid w:val="00B216B0"/>
    <w:rsid w:val="00B22E6D"/>
    <w:rsid w:val="00B23410"/>
    <w:rsid w:val="00B24BFB"/>
    <w:rsid w:val="00B30396"/>
    <w:rsid w:val="00B3072E"/>
    <w:rsid w:val="00B313A4"/>
    <w:rsid w:val="00B41CDB"/>
    <w:rsid w:val="00B514B7"/>
    <w:rsid w:val="00B556E2"/>
    <w:rsid w:val="00B571CD"/>
    <w:rsid w:val="00B61872"/>
    <w:rsid w:val="00B61DCD"/>
    <w:rsid w:val="00B64E95"/>
    <w:rsid w:val="00B652BF"/>
    <w:rsid w:val="00B71652"/>
    <w:rsid w:val="00B7182B"/>
    <w:rsid w:val="00B71AEA"/>
    <w:rsid w:val="00B72768"/>
    <w:rsid w:val="00B7632D"/>
    <w:rsid w:val="00B80507"/>
    <w:rsid w:val="00B8134F"/>
    <w:rsid w:val="00B81D38"/>
    <w:rsid w:val="00B837A8"/>
    <w:rsid w:val="00B84AFA"/>
    <w:rsid w:val="00B90631"/>
    <w:rsid w:val="00B9442E"/>
    <w:rsid w:val="00B959FA"/>
    <w:rsid w:val="00B96F84"/>
    <w:rsid w:val="00BA0257"/>
    <w:rsid w:val="00BA1B60"/>
    <w:rsid w:val="00BA2C41"/>
    <w:rsid w:val="00BA78AA"/>
    <w:rsid w:val="00BB4FCD"/>
    <w:rsid w:val="00BC055A"/>
    <w:rsid w:val="00BC107E"/>
    <w:rsid w:val="00BC1F0F"/>
    <w:rsid w:val="00BC468B"/>
    <w:rsid w:val="00BC5E2C"/>
    <w:rsid w:val="00BC7878"/>
    <w:rsid w:val="00BD3FFF"/>
    <w:rsid w:val="00BD45C4"/>
    <w:rsid w:val="00BE3ACC"/>
    <w:rsid w:val="00BE57C4"/>
    <w:rsid w:val="00BE6024"/>
    <w:rsid w:val="00BF092A"/>
    <w:rsid w:val="00BF1AF5"/>
    <w:rsid w:val="00BF213E"/>
    <w:rsid w:val="00BF2496"/>
    <w:rsid w:val="00BF3B47"/>
    <w:rsid w:val="00C037DA"/>
    <w:rsid w:val="00C03CA1"/>
    <w:rsid w:val="00C05ED6"/>
    <w:rsid w:val="00C10E57"/>
    <w:rsid w:val="00C11872"/>
    <w:rsid w:val="00C166C8"/>
    <w:rsid w:val="00C20FCE"/>
    <w:rsid w:val="00C23B9F"/>
    <w:rsid w:val="00C3319A"/>
    <w:rsid w:val="00C33E05"/>
    <w:rsid w:val="00C3478A"/>
    <w:rsid w:val="00C3667B"/>
    <w:rsid w:val="00C43316"/>
    <w:rsid w:val="00C43DF5"/>
    <w:rsid w:val="00C43FEF"/>
    <w:rsid w:val="00C451C9"/>
    <w:rsid w:val="00C52091"/>
    <w:rsid w:val="00C521EE"/>
    <w:rsid w:val="00C52AB9"/>
    <w:rsid w:val="00C53D0B"/>
    <w:rsid w:val="00C55349"/>
    <w:rsid w:val="00C5553E"/>
    <w:rsid w:val="00C55590"/>
    <w:rsid w:val="00C608AC"/>
    <w:rsid w:val="00C63DDF"/>
    <w:rsid w:val="00C63EFE"/>
    <w:rsid w:val="00C647EE"/>
    <w:rsid w:val="00C759A3"/>
    <w:rsid w:val="00C76D9D"/>
    <w:rsid w:val="00C8438D"/>
    <w:rsid w:val="00C84402"/>
    <w:rsid w:val="00C87DF6"/>
    <w:rsid w:val="00C900FE"/>
    <w:rsid w:val="00C95566"/>
    <w:rsid w:val="00C9663F"/>
    <w:rsid w:val="00CB1805"/>
    <w:rsid w:val="00CB32F1"/>
    <w:rsid w:val="00CB5E3D"/>
    <w:rsid w:val="00CC1001"/>
    <w:rsid w:val="00CC1112"/>
    <w:rsid w:val="00CC2B7A"/>
    <w:rsid w:val="00CC3E18"/>
    <w:rsid w:val="00CC4AFE"/>
    <w:rsid w:val="00CC6708"/>
    <w:rsid w:val="00CD1150"/>
    <w:rsid w:val="00CD44E9"/>
    <w:rsid w:val="00CD4C68"/>
    <w:rsid w:val="00CD58EE"/>
    <w:rsid w:val="00CD59BD"/>
    <w:rsid w:val="00CD5D16"/>
    <w:rsid w:val="00CE581A"/>
    <w:rsid w:val="00CE7007"/>
    <w:rsid w:val="00CE7132"/>
    <w:rsid w:val="00CE7BC9"/>
    <w:rsid w:val="00CF40CF"/>
    <w:rsid w:val="00CF5856"/>
    <w:rsid w:val="00D11F48"/>
    <w:rsid w:val="00D11F6D"/>
    <w:rsid w:val="00D15D96"/>
    <w:rsid w:val="00D16D21"/>
    <w:rsid w:val="00D2121F"/>
    <w:rsid w:val="00D21E13"/>
    <w:rsid w:val="00D25DC7"/>
    <w:rsid w:val="00D2762E"/>
    <w:rsid w:val="00D27860"/>
    <w:rsid w:val="00D33257"/>
    <w:rsid w:val="00D346C4"/>
    <w:rsid w:val="00D3542B"/>
    <w:rsid w:val="00D3731B"/>
    <w:rsid w:val="00D44F0D"/>
    <w:rsid w:val="00D4640E"/>
    <w:rsid w:val="00D470B7"/>
    <w:rsid w:val="00D47C23"/>
    <w:rsid w:val="00D51B29"/>
    <w:rsid w:val="00D5363F"/>
    <w:rsid w:val="00D55FA4"/>
    <w:rsid w:val="00D56DD8"/>
    <w:rsid w:val="00D61278"/>
    <w:rsid w:val="00D620FA"/>
    <w:rsid w:val="00D62B14"/>
    <w:rsid w:val="00D636ED"/>
    <w:rsid w:val="00D66F8F"/>
    <w:rsid w:val="00D673DB"/>
    <w:rsid w:val="00D7327E"/>
    <w:rsid w:val="00D73BFD"/>
    <w:rsid w:val="00D76690"/>
    <w:rsid w:val="00D838E2"/>
    <w:rsid w:val="00D843A5"/>
    <w:rsid w:val="00D90260"/>
    <w:rsid w:val="00D92C7D"/>
    <w:rsid w:val="00D94395"/>
    <w:rsid w:val="00D96E93"/>
    <w:rsid w:val="00DA05D6"/>
    <w:rsid w:val="00DA1F78"/>
    <w:rsid w:val="00DA3D55"/>
    <w:rsid w:val="00DA455B"/>
    <w:rsid w:val="00DA4B8A"/>
    <w:rsid w:val="00DA4F5E"/>
    <w:rsid w:val="00DB0EC3"/>
    <w:rsid w:val="00DB0FDA"/>
    <w:rsid w:val="00DB2D49"/>
    <w:rsid w:val="00DB796C"/>
    <w:rsid w:val="00DB7C2F"/>
    <w:rsid w:val="00DC394F"/>
    <w:rsid w:val="00DD1868"/>
    <w:rsid w:val="00DD3C61"/>
    <w:rsid w:val="00DD3ED1"/>
    <w:rsid w:val="00DD4BB1"/>
    <w:rsid w:val="00DD7507"/>
    <w:rsid w:val="00DE56D4"/>
    <w:rsid w:val="00DE5D33"/>
    <w:rsid w:val="00DE64DF"/>
    <w:rsid w:val="00DE6A47"/>
    <w:rsid w:val="00DE7FF9"/>
    <w:rsid w:val="00DF4401"/>
    <w:rsid w:val="00DF6BE4"/>
    <w:rsid w:val="00DF7973"/>
    <w:rsid w:val="00E008C8"/>
    <w:rsid w:val="00E042CC"/>
    <w:rsid w:val="00E05026"/>
    <w:rsid w:val="00E11530"/>
    <w:rsid w:val="00E151B2"/>
    <w:rsid w:val="00E15AA3"/>
    <w:rsid w:val="00E16596"/>
    <w:rsid w:val="00E17020"/>
    <w:rsid w:val="00E174E6"/>
    <w:rsid w:val="00E214E1"/>
    <w:rsid w:val="00E219E0"/>
    <w:rsid w:val="00E26DEC"/>
    <w:rsid w:val="00E32DB3"/>
    <w:rsid w:val="00E349D9"/>
    <w:rsid w:val="00E35280"/>
    <w:rsid w:val="00E41226"/>
    <w:rsid w:val="00E41F77"/>
    <w:rsid w:val="00E428E5"/>
    <w:rsid w:val="00E42FBF"/>
    <w:rsid w:val="00E4443C"/>
    <w:rsid w:val="00E45143"/>
    <w:rsid w:val="00E45354"/>
    <w:rsid w:val="00E47299"/>
    <w:rsid w:val="00E51D14"/>
    <w:rsid w:val="00E520EF"/>
    <w:rsid w:val="00E522BC"/>
    <w:rsid w:val="00E576A9"/>
    <w:rsid w:val="00E60CF7"/>
    <w:rsid w:val="00E61387"/>
    <w:rsid w:val="00E62348"/>
    <w:rsid w:val="00E67313"/>
    <w:rsid w:val="00E676BF"/>
    <w:rsid w:val="00E70F9B"/>
    <w:rsid w:val="00E729D4"/>
    <w:rsid w:val="00E72E64"/>
    <w:rsid w:val="00E73E9A"/>
    <w:rsid w:val="00E73F20"/>
    <w:rsid w:val="00E75D0A"/>
    <w:rsid w:val="00E763DC"/>
    <w:rsid w:val="00E7754A"/>
    <w:rsid w:val="00E841AE"/>
    <w:rsid w:val="00E86400"/>
    <w:rsid w:val="00E96E49"/>
    <w:rsid w:val="00EA6553"/>
    <w:rsid w:val="00EA692B"/>
    <w:rsid w:val="00EB15BF"/>
    <w:rsid w:val="00EB4C3F"/>
    <w:rsid w:val="00EB6356"/>
    <w:rsid w:val="00EC0676"/>
    <w:rsid w:val="00EC2354"/>
    <w:rsid w:val="00EC3B3E"/>
    <w:rsid w:val="00EC40DC"/>
    <w:rsid w:val="00EC541E"/>
    <w:rsid w:val="00EC7427"/>
    <w:rsid w:val="00EC7C02"/>
    <w:rsid w:val="00ED1D3B"/>
    <w:rsid w:val="00ED1F52"/>
    <w:rsid w:val="00ED3F9F"/>
    <w:rsid w:val="00EE649A"/>
    <w:rsid w:val="00EE6521"/>
    <w:rsid w:val="00EF032F"/>
    <w:rsid w:val="00EF16E5"/>
    <w:rsid w:val="00EF3793"/>
    <w:rsid w:val="00EF37FB"/>
    <w:rsid w:val="00F036A2"/>
    <w:rsid w:val="00F176FB"/>
    <w:rsid w:val="00F22B26"/>
    <w:rsid w:val="00F23E75"/>
    <w:rsid w:val="00F303D7"/>
    <w:rsid w:val="00F30AC0"/>
    <w:rsid w:val="00F317E4"/>
    <w:rsid w:val="00F334CF"/>
    <w:rsid w:val="00F41874"/>
    <w:rsid w:val="00F45C24"/>
    <w:rsid w:val="00F4616F"/>
    <w:rsid w:val="00F465B2"/>
    <w:rsid w:val="00F46696"/>
    <w:rsid w:val="00F4703C"/>
    <w:rsid w:val="00F5370A"/>
    <w:rsid w:val="00F60867"/>
    <w:rsid w:val="00F64A9D"/>
    <w:rsid w:val="00F66861"/>
    <w:rsid w:val="00F675A6"/>
    <w:rsid w:val="00F70E84"/>
    <w:rsid w:val="00F72F1C"/>
    <w:rsid w:val="00F738B9"/>
    <w:rsid w:val="00F73D27"/>
    <w:rsid w:val="00F746BA"/>
    <w:rsid w:val="00F80A18"/>
    <w:rsid w:val="00F8123A"/>
    <w:rsid w:val="00F820F5"/>
    <w:rsid w:val="00F84491"/>
    <w:rsid w:val="00F846A0"/>
    <w:rsid w:val="00F85265"/>
    <w:rsid w:val="00F85823"/>
    <w:rsid w:val="00F8649C"/>
    <w:rsid w:val="00F87A1C"/>
    <w:rsid w:val="00F913CC"/>
    <w:rsid w:val="00F9266D"/>
    <w:rsid w:val="00F96329"/>
    <w:rsid w:val="00F97AD3"/>
    <w:rsid w:val="00FA0267"/>
    <w:rsid w:val="00FA0498"/>
    <w:rsid w:val="00FA0580"/>
    <w:rsid w:val="00FA3041"/>
    <w:rsid w:val="00FA6611"/>
    <w:rsid w:val="00FA6D4B"/>
    <w:rsid w:val="00FA784D"/>
    <w:rsid w:val="00FA7A51"/>
    <w:rsid w:val="00FB4AED"/>
    <w:rsid w:val="00FB5002"/>
    <w:rsid w:val="00FB78FD"/>
    <w:rsid w:val="00FB7B6B"/>
    <w:rsid w:val="00FB7D67"/>
    <w:rsid w:val="00FC264D"/>
    <w:rsid w:val="00FC7391"/>
    <w:rsid w:val="00FC75F7"/>
    <w:rsid w:val="00FC7649"/>
    <w:rsid w:val="00FD0C01"/>
    <w:rsid w:val="00FD1E7C"/>
    <w:rsid w:val="00FD2966"/>
    <w:rsid w:val="00FD3211"/>
    <w:rsid w:val="00FE3277"/>
    <w:rsid w:val="00FE3579"/>
    <w:rsid w:val="00FE398F"/>
    <w:rsid w:val="00FF1EDD"/>
    <w:rsid w:val="00FF2AF5"/>
    <w:rsid w:val="00FF2B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AECB"/>
  <w15:docId w15:val="{9182815F-94F8-4B98-92E6-E97AD18D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pl-PL"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F2E7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F2E75"/>
    <w:pPr>
      <w:widowControl/>
      <w:suppressAutoHyphens/>
    </w:pPr>
  </w:style>
  <w:style w:type="paragraph" w:customStyle="1" w:styleId="Heading">
    <w:name w:val="Heading"/>
    <w:basedOn w:val="Standard"/>
    <w:next w:val="Textbody"/>
    <w:rsid w:val="006F2E75"/>
    <w:pPr>
      <w:keepNext/>
      <w:spacing w:before="240" w:after="120"/>
    </w:pPr>
    <w:rPr>
      <w:rFonts w:ascii="Arial" w:eastAsia="Microsoft YaHei" w:hAnsi="Arial" w:cs="Mangal"/>
      <w:sz w:val="28"/>
      <w:szCs w:val="28"/>
    </w:rPr>
  </w:style>
  <w:style w:type="paragraph" w:customStyle="1" w:styleId="Textbody">
    <w:name w:val="Text body"/>
    <w:basedOn w:val="Standard"/>
    <w:rsid w:val="006F2E75"/>
    <w:pPr>
      <w:spacing w:after="120"/>
    </w:pPr>
  </w:style>
  <w:style w:type="paragraph" w:styleId="Lista">
    <w:name w:val="List"/>
    <w:basedOn w:val="Textbody"/>
    <w:rsid w:val="006F2E75"/>
    <w:rPr>
      <w:rFonts w:cs="Mangal"/>
    </w:rPr>
  </w:style>
  <w:style w:type="paragraph" w:styleId="Legenda">
    <w:name w:val="caption"/>
    <w:basedOn w:val="Standard"/>
    <w:rsid w:val="006F2E75"/>
    <w:pPr>
      <w:suppressLineNumbers/>
      <w:spacing w:before="120" w:after="120"/>
    </w:pPr>
    <w:rPr>
      <w:rFonts w:cs="Mangal"/>
      <w:i/>
      <w:iCs/>
      <w:sz w:val="24"/>
      <w:szCs w:val="24"/>
    </w:rPr>
  </w:style>
  <w:style w:type="paragraph" w:customStyle="1" w:styleId="Index">
    <w:name w:val="Index"/>
    <w:basedOn w:val="Standard"/>
    <w:rsid w:val="006F2E75"/>
    <w:pPr>
      <w:suppressLineNumbers/>
    </w:pPr>
    <w:rPr>
      <w:rFonts w:cs="Manga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Standard"/>
    <w:link w:val="AkapitzlistZnak"/>
    <w:uiPriority w:val="34"/>
    <w:qFormat/>
    <w:rsid w:val="006F2E75"/>
    <w:pPr>
      <w:ind w:left="720"/>
    </w:pPr>
  </w:style>
  <w:style w:type="paragraph" w:styleId="Tekstprzypisudolnego">
    <w:name w:val="footnote text"/>
    <w:basedOn w:val="Standard"/>
    <w:rsid w:val="006F2E75"/>
    <w:pPr>
      <w:spacing w:after="0" w:line="240" w:lineRule="auto"/>
    </w:pPr>
    <w:rPr>
      <w:sz w:val="20"/>
      <w:szCs w:val="20"/>
    </w:rPr>
  </w:style>
  <w:style w:type="paragraph" w:styleId="Tekstdymka">
    <w:name w:val="Balloon Text"/>
    <w:basedOn w:val="Standard"/>
    <w:rsid w:val="006F2E75"/>
    <w:pPr>
      <w:spacing w:after="0" w:line="240" w:lineRule="auto"/>
    </w:pPr>
    <w:rPr>
      <w:rFonts w:ascii="Segoe UI" w:hAnsi="Segoe UI" w:cs="Segoe UI"/>
      <w:sz w:val="18"/>
      <w:szCs w:val="18"/>
    </w:rPr>
  </w:style>
  <w:style w:type="paragraph" w:customStyle="1" w:styleId="Footnote">
    <w:name w:val="Footnote"/>
    <w:basedOn w:val="Standard"/>
    <w:rsid w:val="006F2E75"/>
    <w:pPr>
      <w:suppressLineNumbers/>
      <w:ind w:left="283" w:hanging="283"/>
    </w:pPr>
    <w:rPr>
      <w:sz w:val="20"/>
      <w:szCs w:val="20"/>
    </w:rPr>
  </w:style>
  <w:style w:type="character" w:customStyle="1" w:styleId="TekstprzypisudolnegoZnak">
    <w:name w:val="Tekst przypisu dolnego Znak"/>
    <w:basedOn w:val="Domylnaczcionkaakapitu"/>
    <w:rsid w:val="006F2E75"/>
    <w:rPr>
      <w:sz w:val="20"/>
      <w:szCs w:val="20"/>
    </w:rPr>
  </w:style>
  <w:style w:type="character" w:styleId="Odwoanieprzypisudolnego">
    <w:name w:val="footnote reference"/>
    <w:basedOn w:val="Domylnaczcionkaakapitu"/>
    <w:rsid w:val="006F2E75"/>
    <w:rPr>
      <w:position w:val="0"/>
      <w:vertAlign w:val="superscript"/>
    </w:rPr>
  </w:style>
  <w:style w:type="character" w:customStyle="1" w:styleId="TekstdymkaZnak">
    <w:name w:val="Tekst dymka Znak"/>
    <w:basedOn w:val="Domylnaczcionkaakapitu"/>
    <w:rsid w:val="006F2E75"/>
    <w:rPr>
      <w:rFonts w:ascii="Segoe UI" w:hAnsi="Segoe UI" w:cs="Segoe UI"/>
      <w:sz w:val="18"/>
      <w:szCs w:val="18"/>
    </w:rPr>
  </w:style>
  <w:style w:type="character" w:customStyle="1" w:styleId="FootnoteSymbol">
    <w:name w:val="Footnote Symbol"/>
    <w:rsid w:val="006F2E75"/>
  </w:style>
  <w:style w:type="character" w:customStyle="1" w:styleId="Footnoteanchor">
    <w:name w:val="Footnote anchor"/>
    <w:rsid w:val="006F2E75"/>
    <w:rPr>
      <w:position w:val="0"/>
      <w:vertAlign w:val="superscript"/>
    </w:rPr>
  </w:style>
  <w:style w:type="numbering" w:customStyle="1" w:styleId="WWNum1">
    <w:name w:val="WWNum1"/>
    <w:basedOn w:val="Bezlisty"/>
    <w:rsid w:val="006F2E75"/>
    <w:pPr>
      <w:numPr>
        <w:numId w:val="1"/>
      </w:numPr>
    </w:pPr>
  </w:style>
  <w:style w:type="numbering" w:customStyle="1" w:styleId="WWNum2">
    <w:name w:val="WWNum2"/>
    <w:basedOn w:val="Bezlisty"/>
    <w:rsid w:val="006F2E75"/>
    <w:pPr>
      <w:numPr>
        <w:numId w:val="2"/>
      </w:numPr>
    </w:pPr>
  </w:style>
  <w:style w:type="numbering" w:customStyle="1" w:styleId="WWNum3">
    <w:name w:val="WWNum3"/>
    <w:basedOn w:val="Bezlisty"/>
    <w:rsid w:val="006F2E75"/>
    <w:pPr>
      <w:numPr>
        <w:numId w:val="3"/>
      </w:numPr>
    </w:pPr>
  </w:style>
  <w:style w:type="numbering" w:customStyle="1" w:styleId="WWNum4">
    <w:name w:val="WWNum4"/>
    <w:basedOn w:val="Bezlisty"/>
    <w:rsid w:val="006F2E75"/>
    <w:pPr>
      <w:numPr>
        <w:numId w:val="4"/>
      </w:numPr>
    </w:pPr>
  </w:style>
  <w:style w:type="character" w:styleId="Hipercze">
    <w:name w:val="Hyperlink"/>
    <w:basedOn w:val="Domylnaczcionkaakapitu"/>
    <w:uiPriority w:val="99"/>
    <w:unhideWhenUsed/>
    <w:rsid w:val="00E763DC"/>
    <w:rPr>
      <w:color w:val="0563C1" w:themeColor="hyperlink"/>
      <w:u w:val="single"/>
    </w:rPr>
  </w:style>
  <w:style w:type="numbering" w:customStyle="1" w:styleId="WWNum8">
    <w:name w:val="WWNum8"/>
    <w:basedOn w:val="Bezlisty"/>
    <w:rsid w:val="00E763DC"/>
    <w:pPr>
      <w:numPr>
        <w:numId w:val="5"/>
      </w:numPr>
    </w:pPr>
  </w:style>
  <w:style w:type="paragraph" w:styleId="Nagwek">
    <w:name w:val="header"/>
    <w:basedOn w:val="Normalny"/>
    <w:link w:val="NagwekZnak"/>
    <w:uiPriority w:val="99"/>
    <w:unhideWhenUsed/>
    <w:rsid w:val="00E7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3DC"/>
  </w:style>
  <w:style w:type="paragraph" w:styleId="Stopka">
    <w:name w:val="footer"/>
    <w:basedOn w:val="Normalny"/>
    <w:link w:val="StopkaZnak"/>
    <w:uiPriority w:val="99"/>
    <w:unhideWhenUsed/>
    <w:rsid w:val="00E7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3DC"/>
  </w:style>
  <w:style w:type="table" w:styleId="Tabela-Siatka">
    <w:name w:val="Table Grid"/>
    <w:basedOn w:val="Standardowy"/>
    <w:uiPriority w:val="39"/>
    <w:rsid w:val="008007EC"/>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basedOn w:val="Normalny"/>
    <w:rsid w:val="00537C15"/>
    <w:pPr>
      <w:autoSpaceDE w:val="0"/>
      <w:spacing w:after="0" w:line="240" w:lineRule="auto"/>
    </w:pPr>
    <w:rPr>
      <w:rFonts w:ascii="Arial" w:eastAsia="Arial" w:hAnsi="Arial" w:cs="Arial"/>
      <w:color w:val="000000"/>
      <w:sz w:val="24"/>
      <w:szCs w:val="24"/>
      <w:lang w:eastAsia="zh-CN" w:bidi="hi-IN"/>
    </w:rPr>
  </w:style>
  <w:style w:type="character" w:styleId="Odwoaniedokomentarza">
    <w:name w:val="annotation reference"/>
    <w:basedOn w:val="Domylnaczcionkaakapitu"/>
    <w:uiPriority w:val="99"/>
    <w:semiHidden/>
    <w:unhideWhenUsed/>
    <w:rsid w:val="001320BF"/>
    <w:rPr>
      <w:sz w:val="16"/>
      <w:szCs w:val="16"/>
    </w:rPr>
  </w:style>
  <w:style w:type="paragraph" w:styleId="Tekstkomentarza">
    <w:name w:val="annotation text"/>
    <w:basedOn w:val="Normalny"/>
    <w:link w:val="TekstkomentarzaZnak"/>
    <w:uiPriority w:val="99"/>
    <w:unhideWhenUsed/>
    <w:rsid w:val="001320BF"/>
    <w:pPr>
      <w:spacing w:line="240" w:lineRule="auto"/>
    </w:pPr>
    <w:rPr>
      <w:sz w:val="20"/>
      <w:szCs w:val="20"/>
    </w:rPr>
  </w:style>
  <w:style w:type="character" w:customStyle="1" w:styleId="TekstkomentarzaZnak">
    <w:name w:val="Tekst komentarza Znak"/>
    <w:basedOn w:val="Domylnaczcionkaakapitu"/>
    <w:link w:val="Tekstkomentarza"/>
    <w:uiPriority w:val="99"/>
    <w:rsid w:val="001320BF"/>
    <w:rPr>
      <w:sz w:val="20"/>
      <w:szCs w:val="20"/>
    </w:rPr>
  </w:style>
  <w:style w:type="paragraph" w:styleId="Tematkomentarza">
    <w:name w:val="annotation subject"/>
    <w:basedOn w:val="Tekstkomentarza"/>
    <w:next w:val="Tekstkomentarza"/>
    <w:link w:val="TematkomentarzaZnak"/>
    <w:uiPriority w:val="99"/>
    <w:semiHidden/>
    <w:unhideWhenUsed/>
    <w:rsid w:val="001320BF"/>
    <w:rPr>
      <w:b/>
      <w:bCs/>
    </w:rPr>
  </w:style>
  <w:style w:type="character" w:customStyle="1" w:styleId="TematkomentarzaZnak">
    <w:name w:val="Temat komentarza Znak"/>
    <w:basedOn w:val="TekstkomentarzaZnak"/>
    <w:link w:val="Tematkomentarza"/>
    <w:uiPriority w:val="99"/>
    <w:semiHidden/>
    <w:rsid w:val="001320BF"/>
    <w:rPr>
      <w:b/>
      <w:bCs/>
      <w:sz w:val="20"/>
      <w:szCs w:val="20"/>
    </w:rPr>
  </w:style>
  <w:style w:type="paragraph" w:styleId="NormalnyWeb">
    <w:name w:val="Normal (Web)"/>
    <w:basedOn w:val="Normalny"/>
    <w:uiPriority w:val="99"/>
    <w:unhideWhenUsed/>
    <w:rsid w:val="009B456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customStyle="1" w:styleId="Nierozpoznanawzmianka1">
    <w:name w:val="Nierozpoznana wzmianka1"/>
    <w:basedOn w:val="Domylnaczcionkaakapitu"/>
    <w:uiPriority w:val="99"/>
    <w:semiHidden/>
    <w:unhideWhenUsed/>
    <w:rsid w:val="00393B2D"/>
    <w:rPr>
      <w:color w:val="808080"/>
      <w:shd w:val="clear" w:color="auto" w:fill="E6E6E6"/>
    </w:rPr>
  </w:style>
  <w:style w:type="character" w:customStyle="1" w:styleId="alb">
    <w:name w:val="a_lb"/>
    <w:basedOn w:val="Domylnaczcionkaakapitu"/>
    <w:rsid w:val="00DA3D55"/>
  </w:style>
  <w:style w:type="character" w:customStyle="1" w:styleId="alb-s">
    <w:name w:val="a_lb-s"/>
    <w:basedOn w:val="Domylnaczcionkaakapitu"/>
    <w:rsid w:val="00DA3D55"/>
  </w:style>
  <w:style w:type="character" w:customStyle="1" w:styleId="fn-ref">
    <w:name w:val="fn-ref"/>
    <w:basedOn w:val="Domylnaczcionkaakapitu"/>
    <w:rsid w:val="00DA3D55"/>
  </w:style>
  <w:style w:type="paragraph" w:styleId="Bezodstpw">
    <w:name w:val="No Spacing"/>
    <w:uiPriority w:val="1"/>
    <w:qFormat/>
    <w:rsid w:val="00E17020"/>
    <w:pPr>
      <w:widowControl/>
      <w:autoSpaceDN/>
      <w:spacing w:after="0" w:line="240" w:lineRule="auto"/>
      <w:textAlignment w:val="auto"/>
    </w:pPr>
    <w:rPr>
      <w:rFonts w:eastAsia="Calibri" w:cs="Times New Roman"/>
      <w:kern w:val="0"/>
    </w:rPr>
  </w:style>
  <w:style w:type="paragraph" w:customStyle="1" w:styleId="Default">
    <w:name w:val="Default"/>
    <w:rsid w:val="008676D4"/>
    <w:pPr>
      <w:widowControl/>
      <w:autoSpaceDE w:val="0"/>
      <w:adjustRightInd w:val="0"/>
      <w:spacing w:after="0" w:line="240" w:lineRule="auto"/>
      <w:textAlignment w:val="auto"/>
    </w:pPr>
    <w:rPr>
      <w:rFonts w:ascii="Times New Roman" w:eastAsia="Calibri" w:hAnsi="Times New Roman" w:cs="Times New Roman"/>
      <w:color w:val="000000"/>
      <w:kern w:val="0"/>
      <w:sz w:val="24"/>
      <w:szCs w:val="24"/>
      <w:lang w:eastAsia="pl-PL"/>
    </w:rPr>
  </w:style>
  <w:style w:type="paragraph" w:customStyle="1" w:styleId="WW-Tekstpodstawowywcity2">
    <w:name w:val="WW-Tekst podstawowy wcięty 2"/>
    <w:basedOn w:val="Normalny"/>
    <w:rsid w:val="00446B27"/>
    <w:pPr>
      <w:widowControl/>
      <w:autoSpaceDN/>
      <w:spacing w:after="0" w:line="240" w:lineRule="auto"/>
      <w:ind w:left="284" w:hanging="284"/>
      <w:jc w:val="both"/>
      <w:textAlignment w:val="auto"/>
    </w:pPr>
    <w:rPr>
      <w:rFonts w:ascii="Times New Roman" w:eastAsia="Times New Roman" w:hAnsi="Times New Roman" w:cs="Times New Roman"/>
      <w:kern w:val="1"/>
      <w:sz w:val="24"/>
      <w:szCs w:val="20"/>
      <w:lang w:eastAsia="ar-SA"/>
    </w:rPr>
  </w:style>
  <w:style w:type="paragraph" w:styleId="Poprawka">
    <w:name w:val="Revision"/>
    <w:hidden/>
    <w:uiPriority w:val="99"/>
    <w:semiHidden/>
    <w:rsid w:val="0065769A"/>
    <w:pPr>
      <w:widowControl/>
      <w:autoSpaceDN/>
      <w:spacing w:after="0" w:line="240" w:lineRule="auto"/>
      <w:textAlignment w:val="auto"/>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E2940"/>
  </w:style>
  <w:style w:type="character" w:customStyle="1" w:styleId="Nierozpoznanawzmianka2">
    <w:name w:val="Nierozpoznana wzmianka2"/>
    <w:basedOn w:val="Domylnaczcionkaakapitu"/>
    <w:uiPriority w:val="99"/>
    <w:semiHidden/>
    <w:unhideWhenUsed/>
    <w:rsid w:val="00150D4A"/>
    <w:rPr>
      <w:color w:val="605E5C"/>
      <w:shd w:val="clear" w:color="auto" w:fill="E1DFDD"/>
    </w:rPr>
  </w:style>
  <w:style w:type="character" w:customStyle="1" w:styleId="Nierozpoznanawzmianka3">
    <w:name w:val="Nierozpoznana wzmianka3"/>
    <w:basedOn w:val="Domylnaczcionkaakapitu"/>
    <w:uiPriority w:val="99"/>
    <w:semiHidden/>
    <w:unhideWhenUsed/>
    <w:rsid w:val="001C493E"/>
    <w:rPr>
      <w:color w:val="605E5C"/>
      <w:shd w:val="clear" w:color="auto" w:fill="E1DFDD"/>
    </w:rPr>
  </w:style>
  <w:style w:type="character" w:styleId="Nierozpoznanawzmianka">
    <w:name w:val="Unresolved Mention"/>
    <w:basedOn w:val="Domylnaczcionkaakapitu"/>
    <w:uiPriority w:val="99"/>
    <w:semiHidden/>
    <w:unhideWhenUsed/>
    <w:rsid w:val="00473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6358">
      <w:bodyDiv w:val="1"/>
      <w:marLeft w:val="0"/>
      <w:marRight w:val="0"/>
      <w:marTop w:val="0"/>
      <w:marBottom w:val="0"/>
      <w:divBdr>
        <w:top w:val="none" w:sz="0" w:space="0" w:color="auto"/>
        <w:left w:val="none" w:sz="0" w:space="0" w:color="auto"/>
        <w:bottom w:val="none" w:sz="0" w:space="0" w:color="auto"/>
        <w:right w:val="none" w:sz="0" w:space="0" w:color="auto"/>
      </w:divBdr>
      <w:divsChild>
        <w:div w:id="1902322581">
          <w:marLeft w:val="0"/>
          <w:marRight w:val="0"/>
          <w:marTop w:val="72"/>
          <w:marBottom w:val="0"/>
          <w:divBdr>
            <w:top w:val="none" w:sz="0" w:space="0" w:color="auto"/>
            <w:left w:val="none" w:sz="0" w:space="0" w:color="auto"/>
            <w:bottom w:val="none" w:sz="0" w:space="0" w:color="auto"/>
            <w:right w:val="none" w:sz="0" w:space="0" w:color="auto"/>
          </w:divBdr>
          <w:divsChild>
            <w:div w:id="473528338">
              <w:marLeft w:val="360"/>
              <w:marRight w:val="0"/>
              <w:marTop w:val="0"/>
              <w:marBottom w:val="72"/>
              <w:divBdr>
                <w:top w:val="none" w:sz="0" w:space="0" w:color="auto"/>
                <w:left w:val="none" w:sz="0" w:space="0" w:color="auto"/>
                <w:bottom w:val="none" w:sz="0" w:space="0" w:color="auto"/>
                <w:right w:val="none" w:sz="0" w:space="0" w:color="auto"/>
              </w:divBdr>
            </w:div>
            <w:div w:id="1804039139">
              <w:marLeft w:val="360"/>
              <w:marRight w:val="0"/>
              <w:marTop w:val="72"/>
              <w:marBottom w:val="72"/>
              <w:divBdr>
                <w:top w:val="none" w:sz="0" w:space="0" w:color="auto"/>
                <w:left w:val="none" w:sz="0" w:space="0" w:color="auto"/>
                <w:bottom w:val="none" w:sz="0" w:space="0" w:color="auto"/>
                <w:right w:val="none" w:sz="0" w:space="0" w:color="auto"/>
              </w:divBdr>
            </w:div>
            <w:div w:id="1850825555">
              <w:marLeft w:val="360"/>
              <w:marRight w:val="0"/>
              <w:marTop w:val="0"/>
              <w:marBottom w:val="72"/>
              <w:divBdr>
                <w:top w:val="none" w:sz="0" w:space="0" w:color="auto"/>
                <w:left w:val="none" w:sz="0" w:space="0" w:color="auto"/>
                <w:bottom w:val="none" w:sz="0" w:space="0" w:color="auto"/>
                <w:right w:val="none" w:sz="0" w:space="0" w:color="auto"/>
              </w:divBdr>
            </w:div>
            <w:div w:id="205797198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77331829">
      <w:bodyDiv w:val="1"/>
      <w:marLeft w:val="0"/>
      <w:marRight w:val="0"/>
      <w:marTop w:val="0"/>
      <w:marBottom w:val="0"/>
      <w:divBdr>
        <w:top w:val="none" w:sz="0" w:space="0" w:color="auto"/>
        <w:left w:val="none" w:sz="0" w:space="0" w:color="auto"/>
        <w:bottom w:val="none" w:sz="0" w:space="0" w:color="auto"/>
        <w:right w:val="none" w:sz="0" w:space="0" w:color="auto"/>
      </w:divBdr>
      <w:divsChild>
        <w:div w:id="342633760">
          <w:marLeft w:val="0"/>
          <w:marRight w:val="0"/>
          <w:marTop w:val="312"/>
          <w:marBottom w:val="0"/>
          <w:divBdr>
            <w:top w:val="none" w:sz="0" w:space="0" w:color="auto"/>
            <w:left w:val="none" w:sz="0" w:space="0" w:color="auto"/>
            <w:bottom w:val="none" w:sz="0" w:space="0" w:color="auto"/>
            <w:right w:val="none" w:sz="0" w:space="0" w:color="auto"/>
          </w:divBdr>
        </w:div>
        <w:div w:id="841048520">
          <w:marLeft w:val="0"/>
          <w:marRight w:val="0"/>
          <w:marTop w:val="312"/>
          <w:marBottom w:val="0"/>
          <w:divBdr>
            <w:top w:val="none" w:sz="0" w:space="0" w:color="auto"/>
            <w:left w:val="none" w:sz="0" w:space="0" w:color="auto"/>
            <w:bottom w:val="none" w:sz="0" w:space="0" w:color="auto"/>
            <w:right w:val="none" w:sz="0" w:space="0" w:color="auto"/>
          </w:divBdr>
        </w:div>
      </w:divsChild>
    </w:div>
    <w:div w:id="1763335775">
      <w:bodyDiv w:val="1"/>
      <w:marLeft w:val="0"/>
      <w:marRight w:val="0"/>
      <w:marTop w:val="0"/>
      <w:marBottom w:val="0"/>
      <w:divBdr>
        <w:top w:val="none" w:sz="0" w:space="0" w:color="auto"/>
        <w:left w:val="none" w:sz="0" w:space="0" w:color="auto"/>
        <w:bottom w:val="none" w:sz="0" w:space="0" w:color="auto"/>
        <w:right w:val="none" w:sz="0" w:space="0" w:color="auto"/>
      </w:divBdr>
      <w:divsChild>
        <w:div w:id="900209231">
          <w:marLeft w:val="0"/>
          <w:marRight w:val="0"/>
          <w:marTop w:val="72"/>
          <w:marBottom w:val="0"/>
          <w:divBdr>
            <w:top w:val="none" w:sz="0" w:space="0" w:color="auto"/>
            <w:left w:val="none" w:sz="0" w:space="0" w:color="auto"/>
            <w:bottom w:val="none" w:sz="0" w:space="0" w:color="auto"/>
            <w:right w:val="none" w:sz="0" w:space="0" w:color="auto"/>
          </w:divBdr>
        </w:div>
      </w:divsChild>
    </w:div>
    <w:div w:id="2032563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B9764-3235-462F-A105-641F75D6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10690</Words>
  <Characters>64146</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mknyszynska</dc:creator>
  <cp:keywords/>
  <dc:description/>
  <cp:lastModifiedBy>Urząd Miasta Golub-Dobrzyń</cp:lastModifiedBy>
  <cp:revision>3</cp:revision>
  <cp:lastPrinted>2022-09-05T13:40:00Z</cp:lastPrinted>
  <dcterms:created xsi:type="dcterms:W3CDTF">2023-11-13T17:10:00Z</dcterms:created>
  <dcterms:modified xsi:type="dcterms:W3CDTF">2023-11-15T13:40:00Z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