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D46B25D" w14:textId="77777777" w:rsidR="004C0649" w:rsidRPr="00BA150B" w:rsidRDefault="00143BD7" w:rsidP="007838F7">
      <w:pPr>
        <w:tabs>
          <w:tab w:val="left" w:pos="567"/>
        </w:tabs>
        <w:jc w:val="right"/>
        <w:rPr>
          <w:rFonts w:ascii="Palatino Linotype" w:hAnsi="Palatino Linotype" w:cs="Calibri"/>
          <w:sz w:val="22"/>
          <w:szCs w:val="22"/>
        </w:rPr>
      </w:pPr>
      <w:r w:rsidRPr="00BA150B">
        <w:rPr>
          <w:rFonts w:ascii="Palatino Linotype" w:hAnsi="Palatino Linotype"/>
          <w:sz w:val="22"/>
          <w:szCs w:val="22"/>
        </w:rPr>
        <w:t xml:space="preserve"> </w:t>
      </w:r>
      <w:r w:rsidR="00D70D1A" w:rsidRPr="00BA150B">
        <w:rPr>
          <w:rFonts w:ascii="Palatino Linotype" w:hAnsi="Palatino Linotype" w:cs="Calibri"/>
          <w:sz w:val="22"/>
          <w:szCs w:val="22"/>
        </w:rPr>
        <w:tab/>
      </w:r>
    </w:p>
    <w:p w14:paraId="4D8CC5A9" w14:textId="249AB104" w:rsidR="0094199B" w:rsidRPr="00BA150B" w:rsidRDefault="0043692D" w:rsidP="007F4FE8">
      <w:pPr>
        <w:tabs>
          <w:tab w:val="left" w:pos="567"/>
        </w:tabs>
        <w:rPr>
          <w:rFonts w:ascii="Palatino Linotype" w:hAnsi="Palatino Linotype"/>
          <w:sz w:val="22"/>
          <w:szCs w:val="22"/>
        </w:rPr>
      </w:pPr>
      <w:r w:rsidRPr="00BA150B">
        <w:rPr>
          <w:rFonts w:ascii="Palatino Linotype" w:hAnsi="Palatino Linotype"/>
          <w:sz w:val="22"/>
          <w:szCs w:val="22"/>
        </w:rPr>
        <w:t xml:space="preserve">Oznaczenie sprawy: </w:t>
      </w:r>
      <w:r w:rsidR="00CF3C94" w:rsidRPr="00BA150B">
        <w:rPr>
          <w:rFonts w:ascii="Palatino Linotype" w:hAnsi="Palatino Linotype"/>
          <w:sz w:val="22"/>
          <w:szCs w:val="22"/>
        </w:rPr>
        <w:t>12</w:t>
      </w:r>
      <w:r w:rsidRPr="00BA150B">
        <w:rPr>
          <w:rFonts w:ascii="Palatino Linotype" w:hAnsi="Palatino Linotype"/>
          <w:sz w:val="22"/>
          <w:szCs w:val="22"/>
        </w:rPr>
        <w:t>/PZP/202</w:t>
      </w:r>
      <w:r w:rsidR="00A654AA" w:rsidRPr="00BA150B">
        <w:rPr>
          <w:rFonts w:ascii="Palatino Linotype" w:hAnsi="Palatino Linotype"/>
          <w:sz w:val="22"/>
          <w:szCs w:val="22"/>
        </w:rPr>
        <w:t>2</w:t>
      </w:r>
      <w:r w:rsidRPr="00BA150B">
        <w:rPr>
          <w:rFonts w:ascii="Palatino Linotype" w:hAnsi="Palatino Linotype"/>
          <w:sz w:val="22"/>
          <w:szCs w:val="22"/>
        </w:rPr>
        <w:t xml:space="preserve">/TP      </w:t>
      </w:r>
      <w:r w:rsidR="007F4FE8" w:rsidRPr="00BA150B">
        <w:rPr>
          <w:rFonts w:ascii="Palatino Linotype" w:hAnsi="Palatino Linotype"/>
          <w:sz w:val="22"/>
          <w:szCs w:val="22"/>
        </w:rPr>
        <w:t xml:space="preserve">                       </w:t>
      </w:r>
      <w:r w:rsidR="00D70D1A" w:rsidRPr="00BA150B">
        <w:rPr>
          <w:rFonts w:ascii="Palatino Linotype" w:hAnsi="Palatino Linotype" w:cs="Calibri"/>
          <w:color w:val="000000" w:themeColor="text1"/>
          <w:sz w:val="22"/>
          <w:szCs w:val="22"/>
        </w:rPr>
        <w:t>Trzebnica, dnia</w:t>
      </w:r>
      <w:r w:rsidR="008F429D" w:rsidRPr="00BA150B">
        <w:rPr>
          <w:rFonts w:ascii="Palatino Linotype" w:hAnsi="Palatino Linotype" w:cs="Calibri"/>
          <w:color w:val="000000" w:themeColor="text1"/>
          <w:sz w:val="22"/>
          <w:szCs w:val="22"/>
        </w:rPr>
        <w:t xml:space="preserve"> </w:t>
      </w:r>
      <w:r w:rsidR="00C262AB">
        <w:rPr>
          <w:rFonts w:ascii="Palatino Linotype" w:hAnsi="Palatino Linotype" w:cs="Calibri"/>
          <w:color w:val="000000" w:themeColor="text1"/>
          <w:sz w:val="22"/>
          <w:szCs w:val="22"/>
        </w:rPr>
        <w:t>13</w:t>
      </w:r>
      <w:r w:rsidR="00D23DF9" w:rsidRPr="00BA150B">
        <w:rPr>
          <w:rFonts w:ascii="Palatino Linotype" w:hAnsi="Palatino Linotype" w:cs="Calibri"/>
          <w:color w:val="000000" w:themeColor="text1"/>
          <w:sz w:val="22"/>
          <w:szCs w:val="22"/>
        </w:rPr>
        <w:t>.</w:t>
      </w:r>
      <w:r w:rsidR="00CF3C94" w:rsidRPr="00BA150B">
        <w:rPr>
          <w:rFonts w:ascii="Palatino Linotype" w:hAnsi="Palatino Linotype" w:cs="Calibri"/>
          <w:color w:val="000000" w:themeColor="text1"/>
          <w:sz w:val="22"/>
          <w:szCs w:val="22"/>
        </w:rPr>
        <w:t>01</w:t>
      </w:r>
      <w:r w:rsidRPr="00BA150B">
        <w:rPr>
          <w:rFonts w:ascii="Palatino Linotype" w:hAnsi="Palatino Linotype" w:cs="Calibri"/>
          <w:color w:val="000000" w:themeColor="text1"/>
          <w:sz w:val="22"/>
          <w:szCs w:val="22"/>
        </w:rPr>
        <w:t>.202</w:t>
      </w:r>
      <w:r w:rsidR="00CF3C94" w:rsidRPr="00BA150B">
        <w:rPr>
          <w:rFonts w:ascii="Palatino Linotype" w:hAnsi="Palatino Linotype" w:cs="Calibri"/>
          <w:color w:val="000000" w:themeColor="text1"/>
          <w:sz w:val="22"/>
          <w:szCs w:val="22"/>
        </w:rPr>
        <w:t>3</w:t>
      </w:r>
      <w:r w:rsidR="00D70D1A" w:rsidRPr="00BA150B">
        <w:rPr>
          <w:rFonts w:ascii="Palatino Linotype" w:hAnsi="Palatino Linotype" w:cs="Calibri"/>
          <w:color w:val="000000" w:themeColor="text1"/>
          <w:sz w:val="22"/>
          <w:szCs w:val="22"/>
        </w:rPr>
        <w:t xml:space="preserve"> r.</w:t>
      </w:r>
      <w:r w:rsidR="00D70D1A" w:rsidRPr="00BA150B">
        <w:rPr>
          <w:rFonts w:ascii="Palatino Linotype" w:hAnsi="Palatino Linotype" w:cs="Calibri"/>
          <w:b/>
          <w:bCs/>
          <w:sz w:val="22"/>
          <w:szCs w:val="22"/>
        </w:rPr>
        <w:tab/>
      </w:r>
    </w:p>
    <w:p w14:paraId="7176D47D" w14:textId="77777777" w:rsidR="000351DB" w:rsidRPr="00BA150B" w:rsidRDefault="000351DB" w:rsidP="007838F7">
      <w:pPr>
        <w:tabs>
          <w:tab w:val="left" w:pos="567"/>
        </w:tabs>
        <w:rPr>
          <w:rFonts w:ascii="Palatino Linotype" w:hAnsi="Palatino Linotype" w:cs="Calibri"/>
          <w:b/>
          <w:bCs/>
          <w:sz w:val="22"/>
          <w:szCs w:val="22"/>
        </w:rPr>
      </w:pPr>
    </w:p>
    <w:p w14:paraId="76C2B019" w14:textId="16ABBEAC" w:rsidR="00D0762E" w:rsidRPr="00BA150B" w:rsidRDefault="00D87C91" w:rsidP="007838F7">
      <w:pPr>
        <w:tabs>
          <w:tab w:val="left" w:pos="567"/>
        </w:tabs>
        <w:jc w:val="center"/>
        <w:rPr>
          <w:rFonts w:ascii="Palatino Linotype" w:hAnsi="Palatino Linotype" w:cs="Calibri"/>
          <w:b/>
          <w:bCs/>
          <w:sz w:val="20"/>
          <w:szCs w:val="20"/>
        </w:rPr>
      </w:pPr>
      <w:r w:rsidRPr="00BA150B">
        <w:rPr>
          <w:rFonts w:ascii="Palatino Linotype" w:hAnsi="Palatino Linotype" w:cs="Calibri"/>
          <w:b/>
          <w:bCs/>
          <w:sz w:val="20"/>
          <w:szCs w:val="20"/>
        </w:rPr>
        <w:t>WYJAŚNIENIA TREŚCI SWZ</w:t>
      </w:r>
      <w:r w:rsidR="00834C86" w:rsidRPr="00BA150B">
        <w:rPr>
          <w:rFonts w:ascii="Palatino Linotype" w:hAnsi="Palatino Linotype" w:cs="Calibri"/>
          <w:b/>
          <w:bCs/>
          <w:sz w:val="20"/>
          <w:szCs w:val="20"/>
        </w:rPr>
        <w:t xml:space="preserve"> </w:t>
      </w:r>
      <w:r w:rsidR="00804DBC" w:rsidRPr="00BA150B">
        <w:rPr>
          <w:rFonts w:ascii="Palatino Linotype" w:hAnsi="Palatino Linotype" w:cs="Calibri"/>
          <w:b/>
          <w:bCs/>
          <w:sz w:val="20"/>
          <w:szCs w:val="20"/>
        </w:rPr>
        <w:t>(I</w:t>
      </w:r>
      <w:r w:rsidR="004E58BB" w:rsidRPr="00BA150B">
        <w:rPr>
          <w:rFonts w:ascii="Palatino Linotype" w:hAnsi="Palatino Linotype" w:cs="Calibri"/>
          <w:b/>
          <w:bCs/>
          <w:sz w:val="20"/>
          <w:szCs w:val="20"/>
        </w:rPr>
        <w:t>I</w:t>
      </w:r>
      <w:r w:rsidR="00BF6EAC" w:rsidRPr="00BA150B">
        <w:rPr>
          <w:rFonts w:ascii="Palatino Linotype" w:hAnsi="Palatino Linotype" w:cs="Calibri"/>
          <w:b/>
          <w:bCs/>
          <w:sz w:val="20"/>
          <w:szCs w:val="20"/>
        </w:rPr>
        <w:t>I</w:t>
      </w:r>
      <w:r w:rsidR="00804DBC" w:rsidRPr="00BA150B">
        <w:rPr>
          <w:rFonts w:ascii="Palatino Linotype" w:hAnsi="Palatino Linotype" w:cs="Calibri"/>
          <w:b/>
          <w:bCs/>
          <w:sz w:val="20"/>
          <w:szCs w:val="20"/>
        </w:rPr>
        <w:t>)</w:t>
      </w:r>
    </w:p>
    <w:p w14:paraId="25EAB67B" w14:textId="77777777" w:rsidR="007007C0" w:rsidRPr="00BA150B" w:rsidRDefault="007007C0" w:rsidP="007838F7">
      <w:pPr>
        <w:tabs>
          <w:tab w:val="left" w:pos="567"/>
        </w:tabs>
        <w:jc w:val="center"/>
        <w:rPr>
          <w:rFonts w:ascii="Palatino Linotype" w:hAnsi="Palatino Linotype" w:cs="Calibri"/>
          <w:b/>
          <w:bCs/>
          <w:sz w:val="20"/>
          <w:szCs w:val="20"/>
        </w:rPr>
      </w:pPr>
    </w:p>
    <w:p w14:paraId="29B9C12D" w14:textId="0C289673" w:rsidR="00CF3C94" w:rsidRPr="00BA150B" w:rsidRDefault="00A654AA" w:rsidP="00CF3C94">
      <w:pPr>
        <w:tabs>
          <w:tab w:val="left" w:pos="567"/>
        </w:tabs>
        <w:jc w:val="both"/>
        <w:rPr>
          <w:rFonts w:ascii="Palatino Linotype" w:hAnsi="Palatino Linotype" w:cs="Tahoma"/>
          <w:sz w:val="22"/>
          <w:szCs w:val="22"/>
        </w:rPr>
      </w:pPr>
      <w:r w:rsidRPr="00BA150B">
        <w:rPr>
          <w:rFonts w:ascii="Palatino Linotype" w:hAnsi="Palatino Linotype"/>
          <w:sz w:val="22"/>
          <w:szCs w:val="22"/>
        </w:rPr>
        <w:t xml:space="preserve">Dot. postępowania o udzielenie zamówienia publicznego pn. </w:t>
      </w:r>
      <w:r w:rsidR="00CF3C94" w:rsidRPr="00BA150B">
        <w:rPr>
          <w:rFonts w:ascii="Palatino Linotype" w:hAnsi="Palatino Linotype"/>
          <w:b/>
          <w:bCs/>
          <w:color w:val="000000"/>
          <w:sz w:val="22"/>
          <w:szCs w:val="22"/>
          <w:shd w:val="clear" w:color="auto" w:fill="FFFFFF"/>
        </w:rPr>
        <w:t xml:space="preserve"> </w:t>
      </w:r>
      <w:r w:rsidR="00CF3C94" w:rsidRPr="00BA150B">
        <w:rPr>
          <w:rFonts w:ascii="Palatino Linotype" w:hAnsi="Palatino Linotype" w:cs="Tahoma"/>
          <w:b/>
          <w:bCs/>
          <w:sz w:val="22"/>
          <w:szCs w:val="22"/>
        </w:rPr>
        <w:t>„Sukcesywna dostawa sprzętu medycznego jednorazowego i wielorazowego użytku”.</w:t>
      </w:r>
    </w:p>
    <w:p w14:paraId="7BA2A5A6" w14:textId="77777777" w:rsidR="00CF3C94" w:rsidRPr="00BA150B" w:rsidRDefault="00CF3C94" w:rsidP="007F4FE8">
      <w:pPr>
        <w:tabs>
          <w:tab w:val="left" w:pos="567"/>
        </w:tabs>
        <w:jc w:val="both"/>
        <w:rPr>
          <w:rFonts w:ascii="Palatino Linotype" w:hAnsi="Palatino Linotype"/>
          <w:b/>
          <w:bCs/>
          <w:color w:val="000000"/>
          <w:sz w:val="22"/>
          <w:szCs w:val="22"/>
          <w:shd w:val="clear" w:color="auto" w:fill="FFFFFF"/>
        </w:rPr>
      </w:pPr>
    </w:p>
    <w:p w14:paraId="6D62A790" w14:textId="77777777" w:rsidR="00A654AA" w:rsidRPr="00BA150B" w:rsidRDefault="00A654AA" w:rsidP="007F4FE8">
      <w:pPr>
        <w:tabs>
          <w:tab w:val="left" w:pos="567"/>
        </w:tabs>
        <w:ind w:firstLine="284"/>
        <w:jc w:val="both"/>
        <w:rPr>
          <w:rFonts w:ascii="Palatino Linotype" w:hAnsi="Palatino Linotype" w:cs="Calibri"/>
          <w:b/>
          <w:sz w:val="22"/>
          <w:szCs w:val="22"/>
        </w:rPr>
      </w:pPr>
    </w:p>
    <w:p w14:paraId="7CC32D61" w14:textId="7436E0B8" w:rsidR="00F446AE" w:rsidRPr="00BA150B" w:rsidRDefault="00945BBE" w:rsidP="007F4FE8">
      <w:pPr>
        <w:tabs>
          <w:tab w:val="left" w:pos="567"/>
          <w:tab w:val="left" w:pos="2268"/>
        </w:tabs>
        <w:jc w:val="both"/>
        <w:rPr>
          <w:rFonts w:ascii="Palatino Linotype" w:hAnsi="Palatino Linotype"/>
          <w:sz w:val="22"/>
          <w:szCs w:val="22"/>
        </w:rPr>
      </w:pPr>
      <w:r w:rsidRPr="00BA150B">
        <w:rPr>
          <w:rFonts w:ascii="Palatino Linotype" w:hAnsi="Palatino Linotype"/>
          <w:sz w:val="22"/>
          <w:szCs w:val="22"/>
        </w:rPr>
        <w:t xml:space="preserve">Szpital im. św. Jadwigi Śląskiej w Trzebnicy (Zamawiający) </w:t>
      </w:r>
      <w:r w:rsidRPr="00050EE9">
        <w:rPr>
          <w:rFonts w:ascii="Palatino Linotype" w:hAnsi="Palatino Linotype"/>
          <w:color w:val="000000" w:themeColor="text1"/>
          <w:sz w:val="22"/>
          <w:szCs w:val="22"/>
        </w:rPr>
        <w:t>d</w:t>
      </w:r>
      <w:r w:rsidR="00196A68" w:rsidRPr="00050EE9">
        <w:rPr>
          <w:rFonts w:ascii="Palatino Linotype" w:hAnsi="Palatino Linotype"/>
          <w:color w:val="000000" w:themeColor="text1"/>
          <w:sz w:val="22"/>
          <w:szCs w:val="22"/>
        </w:rPr>
        <w:t xml:space="preserve">ziałając zgodnie z </w:t>
      </w:r>
      <w:r w:rsidR="00297FDF" w:rsidRPr="00050EE9">
        <w:rPr>
          <w:rFonts w:ascii="Palatino Linotype" w:hAnsi="Palatino Linotype"/>
          <w:color w:val="000000" w:themeColor="text1"/>
          <w:sz w:val="22"/>
          <w:szCs w:val="22"/>
        </w:rPr>
        <w:t xml:space="preserve">art. </w:t>
      </w:r>
      <w:r w:rsidR="00531B3C" w:rsidRPr="00050EE9">
        <w:rPr>
          <w:rFonts w:ascii="Palatino Linotype" w:hAnsi="Palatino Linotype"/>
          <w:color w:val="000000" w:themeColor="text1"/>
          <w:sz w:val="22"/>
          <w:szCs w:val="22"/>
        </w:rPr>
        <w:t>284</w:t>
      </w:r>
      <w:r w:rsidR="0043692D" w:rsidRPr="00050EE9">
        <w:rPr>
          <w:rFonts w:ascii="Palatino Linotype" w:hAnsi="Palatino Linotype"/>
          <w:color w:val="000000" w:themeColor="text1"/>
          <w:sz w:val="22"/>
          <w:szCs w:val="22"/>
        </w:rPr>
        <w:t xml:space="preserve"> ust. </w:t>
      </w:r>
      <w:r w:rsidR="00531B3C" w:rsidRPr="00050EE9">
        <w:rPr>
          <w:rFonts w:ascii="Palatino Linotype" w:hAnsi="Palatino Linotype"/>
          <w:color w:val="000000" w:themeColor="text1"/>
          <w:sz w:val="22"/>
          <w:szCs w:val="22"/>
        </w:rPr>
        <w:t xml:space="preserve">2 </w:t>
      </w:r>
      <w:r w:rsidR="002071A2" w:rsidRPr="00050EE9">
        <w:rPr>
          <w:rFonts w:ascii="Palatino Linotype" w:hAnsi="Palatino Linotype"/>
          <w:color w:val="000000" w:themeColor="text1"/>
          <w:sz w:val="22"/>
          <w:szCs w:val="22"/>
        </w:rPr>
        <w:t xml:space="preserve">i 6 </w:t>
      </w:r>
      <w:r w:rsidR="00D87C91" w:rsidRPr="00050EE9">
        <w:rPr>
          <w:rFonts w:ascii="Palatino Linotype" w:hAnsi="Palatino Linotype"/>
          <w:color w:val="000000" w:themeColor="text1"/>
          <w:sz w:val="22"/>
          <w:szCs w:val="22"/>
        </w:rPr>
        <w:t>ustawy z dnia 11 września 2019 r. - Prawo zamówień publicznych (Dz.U. z 2</w:t>
      </w:r>
      <w:r w:rsidR="001E7FC9" w:rsidRPr="00050EE9">
        <w:rPr>
          <w:rFonts w:ascii="Palatino Linotype" w:hAnsi="Palatino Linotype"/>
          <w:color w:val="000000" w:themeColor="text1"/>
          <w:sz w:val="22"/>
          <w:szCs w:val="22"/>
        </w:rPr>
        <w:t>02</w:t>
      </w:r>
      <w:r w:rsidR="00E253BC" w:rsidRPr="00050EE9">
        <w:rPr>
          <w:rFonts w:ascii="Palatino Linotype" w:hAnsi="Palatino Linotype"/>
          <w:color w:val="000000" w:themeColor="text1"/>
          <w:sz w:val="22"/>
          <w:szCs w:val="22"/>
        </w:rPr>
        <w:t>2</w:t>
      </w:r>
      <w:r w:rsidR="00D87C91" w:rsidRPr="00050EE9">
        <w:rPr>
          <w:rFonts w:ascii="Palatino Linotype" w:hAnsi="Palatino Linotype"/>
          <w:color w:val="000000" w:themeColor="text1"/>
          <w:sz w:val="22"/>
          <w:szCs w:val="22"/>
        </w:rPr>
        <w:t xml:space="preserve"> r. poz. </w:t>
      </w:r>
      <w:r w:rsidR="00E253BC" w:rsidRPr="00050EE9">
        <w:rPr>
          <w:rFonts w:ascii="Palatino Linotype" w:hAnsi="Palatino Linotype"/>
          <w:color w:val="000000" w:themeColor="text1"/>
          <w:sz w:val="22"/>
          <w:szCs w:val="22"/>
        </w:rPr>
        <w:t>1710</w:t>
      </w:r>
      <w:r w:rsidR="00D87C91" w:rsidRPr="00050EE9">
        <w:rPr>
          <w:rFonts w:ascii="Palatino Linotype" w:hAnsi="Palatino Linotype"/>
          <w:color w:val="000000" w:themeColor="text1"/>
          <w:sz w:val="22"/>
          <w:szCs w:val="22"/>
        </w:rPr>
        <w:t xml:space="preserve"> ze zm.)</w:t>
      </w:r>
      <w:r w:rsidR="00A37655" w:rsidRPr="00050EE9">
        <w:rPr>
          <w:rFonts w:ascii="Palatino Linotype" w:hAnsi="Palatino Linotype"/>
          <w:color w:val="000000" w:themeColor="text1"/>
          <w:sz w:val="22"/>
          <w:szCs w:val="22"/>
        </w:rPr>
        <w:t>,</w:t>
      </w:r>
      <w:r w:rsidR="00D87C91" w:rsidRPr="00050EE9">
        <w:rPr>
          <w:rFonts w:ascii="Palatino Linotype" w:hAnsi="Palatino Linotype"/>
          <w:color w:val="000000" w:themeColor="text1"/>
          <w:sz w:val="22"/>
          <w:szCs w:val="22"/>
        </w:rPr>
        <w:t xml:space="preserve"> </w:t>
      </w:r>
      <w:r w:rsidR="00196A68" w:rsidRPr="00050EE9">
        <w:rPr>
          <w:rFonts w:ascii="Palatino Linotype" w:hAnsi="Palatino Linotype"/>
          <w:color w:val="000000" w:themeColor="text1"/>
          <w:sz w:val="22"/>
          <w:szCs w:val="22"/>
        </w:rPr>
        <w:t>w odpowiedzi na pytani</w:t>
      </w:r>
      <w:r w:rsidR="00D93F13" w:rsidRPr="00050EE9">
        <w:rPr>
          <w:rFonts w:ascii="Palatino Linotype" w:hAnsi="Palatino Linotype"/>
          <w:color w:val="000000" w:themeColor="text1"/>
          <w:sz w:val="22"/>
          <w:szCs w:val="22"/>
        </w:rPr>
        <w:t>a</w:t>
      </w:r>
      <w:r w:rsidR="00196A68" w:rsidRPr="00050EE9">
        <w:rPr>
          <w:rFonts w:ascii="Palatino Linotype" w:hAnsi="Palatino Linotype"/>
          <w:color w:val="000000" w:themeColor="text1"/>
          <w:sz w:val="22"/>
          <w:szCs w:val="22"/>
        </w:rPr>
        <w:t xml:space="preserve"> zgłoszone w toku przedmiotowego postępowania przez Wykonawc</w:t>
      </w:r>
      <w:r w:rsidR="00D93F13" w:rsidRPr="00050EE9">
        <w:rPr>
          <w:rFonts w:ascii="Palatino Linotype" w:hAnsi="Palatino Linotype"/>
          <w:color w:val="000000" w:themeColor="text1"/>
          <w:sz w:val="22"/>
          <w:szCs w:val="22"/>
        </w:rPr>
        <w:t>ów</w:t>
      </w:r>
      <w:r w:rsidR="00196A68" w:rsidRPr="00050EE9">
        <w:rPr>
          <w:rFonts w:ascii="Palatino Linotype" w:hAnsi="Palatino Linotype"/>
          <w:color w:val="000000" w:themeColor="text1"/>
          <w:sz w:val="22"/>
          <w:szCs w:val="22"/>
        </w:rPr>
        <w:t xml:space="preserve"> udziela następujących wyjaśnień dotyczących </w:t>
      </w:r>
      <w:r w:rsidRPr="00050EE9">
        <w:rPr>
          <w:rFonts w:ascii="Palatino Linotype" w:hAnsi="Palatino Linotype"/>
          <w:color w:val="000000" w:themeColor="text1"/>
          <w:sz w:val="22"/>
          <w:szCs w:val="22"/>
        </w:rPr>
        <w:t xml:space="preserve">treści </w:t>
      </w:r>
      <w:r w:rsidR="00196A68" w:rsidRPr="00050EE9">
        <w:rPr>
          <w:rFonts w:ascii="Palatino Linotype" w:hAnsi="Palatino Linotype"/>
          <w:color w:val="000000" w:themeColor="text1"/>
          <w:sz w:val="22"/>
          <w:szCs w:val="22"/>
        </w:rPr>
        <w:t>Specyfikacji Warunków Zamówienia</w:t>
      </w:r>
      <w:r w:rsidR="00097B93" w:rsidRPr="00050EE9">
        <w:rPr>
          <w:rFonts w:ascii="Palatino Linotype" w:hAnsi="Palatino Linotype"/>
          <w:color w:val="000000" w:themeColor="text1"/>
          <w:sz w:val="22"/>
          <w:szCs w:val="22"/>
        </w:rPr>
        <w:t>:</w:t>
      </w:r>
      <w:r w:rsidR="00A02531" w:rsidRPr="00050EE9">
        <w:rPr>
          <w:rFonts w:ascii="Palatino Linotype" w:hAnsi="Palatino Linotype"/>
          <w:color w:val="000000" w:themeColor="text1"/>
          <w:sz w:val="22"/>
          <w:szCs w:val="22"/>
        </w:rPr>
        <w:t xml:space="preserve"> </w:t>
      </w:r>
    </w:p>
    <w:p w14:paraId="59342620" w14:textId="77777777" w:rsidR="004E58BB" w:rsidRPr="00BA150B" w:rsidRDefault="004E58BB" w:rsidP="004E58BB">
      <w:pPr>
        <w:tabs>
          <w:tab w:val="left" w:pos="8505"/>
        </w:tabs>
        <w:spacing w:line="276" w:lineRule="auto"/>
        <w:ind w:right="708"/>
        <w:jc w:val="both"/>
        <w:rPr>
          <w:rFonts w:ascii="Palatino Linotype" w:hAnsi="Palatino Linotype" w:cs="Calibri"/>
          <w:b/>
          <w:color w:val="000000" w:themeColor="text1"/>
          <w:sz w:val="22"/>
          <w:szCs w:val="22"/>
        </w:rPr>
      </w:pPr>
      <w:bookmarkStart w:id="0" w:name="_Hlk123541525"/>
    </w:p>
    <w:p w14:paraId="18D97AE1" w14:textId="5D2D8EB1" w:rsidR="006017F3" w:rsidRPr="00BA150B" w:rsidRDefault="006017F3" w:rsidP="004E58BB">
      <w:pPr>
        <w:tabs>
          <w:tab w:val="left" w:pos="8505"/>
        </w:tabs>
        <w:spacing w:line="276" w:lineRule="auto"/>
        <w:ind w:right="708"/>
        <w:rPr>
          <w:rFonts w:ascii="Palatino Linotype" w:hAnsi="Palatino Linotype" w:cs="Calibri"/>
          <w:b/>
          <w:color w:val="0070C0"/>
          <w:sz w:val="22"/>
          <w:szCs w:val="22"/>
        </w:rPr>
      </w:pPr>
      <w:r w:rsidRPr="00BA150B">
        <w:rPr>
          <w:rFonts w:ascii="Palatino Linotype" w:hAnsi="Palatino Linotype" w:cs="Calibri"/>
          <w:b/>
          <w:color w:val="0070C0"/>
          <w:sz w:val="22"/>
          <w:szCs w:val="22"/>
        </w:rPr>
        <w:t xml:space="preserve">Pytanie nr </w:t>
      </w:r>
      <w:r w:rsidR="004E58BB" w:rsidRPr="00BA150B">
        <w:rPr>
          <w:rFonts w:ascii="Palatino Linotype" w:hAnsi="Palatino Linotype" w:cs="Calibri"/>
          <w:b/>
          <w:color w:val="0070C0"/>
          <w:sz w:val="22"/>
          <w:szCs w:val="22"/>
        </w:rPr>
        <w:t>1</w:t>
      </w:r>
      <w:r w:rsidRPr="00BA150B">
        <w:rPr>
          <w:rFonts w:ascii="Palatino Linotype" w:hAnsi="Palatino Linotype" w:cs="Calibri"/>
          <w:b/>
          <w:color w:val="0070C0"/>
          <w:sz w:val="22"/>
          <w:szCs w:val="22"/>
        </w:rPr>
        <w:t>:</w:t>
      </w:r>
    </w:p>
    <w:p w14:paraId="37C81769" w14:textId="740D8317" w:rsidR="004E58BB" w:rsidRPr="00BA150B" w:rsidRDefault="004E58BB" w:rsidP="004E58BB">
      <w:pPr>
        <w:tabs>
          <w:tab w:val="left" w:pos="8505"/>
        </w:tabs>
        <w:spacing w:line="276" w:lineRule="auto"/>
        <w:ind w:right="708"/>
        <w:rPr>
          <w:rFonts w:ascii="Palatino Linotype" w:hAnsi="Palatino Linotype" w:cs="Calibri"/>
          <w:b/>
          <w:color w:val="0070C0"/>
          <w:sz w:val="22"/>
          <w:szCs w:val="22"/>
        </w:rPr>
      </w:pPr>
      <w:r w:rsidRPr="00BA150B">
        <w:rPr>
          <w:rFonts w:ascii="Palatino Linotype" w:hAnsi="Palatino Linotype"/>
          <w:color w:val="0070C0"/>
          <w:sz w:val="22"/>
          <w:szCs w:val="22"/>
        </w:rPr>
        <w:t xml:space="preserve">Pytania do pakietu nr 6 Czy zamawiający w pakiecie 6 </w:t>
      </w:r>
      <w:proofErr w:type="spellStart"/>
      <w:r w:rsidRPr="00BA150B">
        <w:rPr>
          <w:rFonts w:ascii="Palatino Linotype" w:hAnsi="Palatino Linotype"/>
          <w:color w:val="0070C0"/>
          <w:sz w:val="22"/>
          <w:szCs w:val="22"/>
        </w:rPr>
        <w:t>poz</w:t>
      </w:r>
      <w:proofErr w:type="spellEnd"/>
      <w:r w:rsidRPr="00BA150B">
        <w:rPr>
          <w:rFonts w:ascii="Palatino Linotype" w:hAnsi="Palatino Linotype"/>
          <w:color w:val="0070C0"/>
          <w:sz w:val="22"/>
          <w:szCs w:val="22"/>
        </w:rPr>
        <w:t xml:space="preserve"> 1 dopuści ofertę cewników 13F o wymiarach 150, 200, 250 mm (bez cewników 11,5 Fr oraz bez długości 175mm)?</w:t>
      </w:r>
    </w:p>
    <w:p w14:paraId="4848D3A2" w14:textId="53C4E7D3" w:rsidR="009E6540" w:rsidRDefault="00024248" w:rsidP="00FE4BB0">
      <w:pPr>
        <w:widowControl/>
        <w:suppressAutoHyphens w:val="0"/>
        <w:spacing w:line="259" w:lineRule="auto"/>
        <w:rPr>
          <w:rFonts w:ascii="Palatino Linotype" w:eastAsia="Times New Roman" w:hAnsi="Palatino Linotype"/>
          <w:b/>
          <w:color w:val="0070C0"/>
          <w:sz w:val="22"/>
          <w:szCs w:val="22"/>
        </w:rPr>
      </w:pPr>
      <w:r w:rsidRPr="00BA150B">
        <w:rPr>
          <w:rFonts w:ascii="Palatino Linotype" w:eastAsia="Times New Roman" w:hAnsi="Palatino Linotype"/>
          <w:b/>
          <w:color w:val="0070C0"/>
          <w:sz w:val="22"/>
          <w:szCs w:val="22"/>
        </w:rPr>
        <w:t>Odpowiedź:</w:t>
      </w:r>
      <w:r w:rsidR="005D68E6" w:rsidRPr="00BA150B">
        <w:rPr>
          <w:rFonts w:ascii="Palatino Linotype" w:eastAsia="Times New Roman" w:hAnsi="Palatino Linotype"/>
          <w:b/>
          <w:color w:val="0070C0"/>
          <w:sz w:val="22"/>
          <w:szCs w:val="22"/>
        </w:rPr>
        <w:t xml:space="preserve"> </w:t>
      </w:r>
      <w:bookmarkEnd w:id="0"/>
      <w:r w:rsidR="009875F4">
        <w:rPr>
          <w:rFonts w:ascii="Palatino Linotype" w:eastAsia="Times New Roman" w:hAnsi="Palatino Linotype"/>
          <w:b/>
          <w:color w:val="0070C0"/>
          <w:sz w:val="22"/>
          <w:szCs w:val="22"/>
        </w:rPr>
        <w:t xml:space="preserve">Zamawiający dopuszcza. </w:t>
      </w:r>
    </w:p>
    <w:p w14:paraId="43FE64B1" w14:textId="77777777" w:rsidR="00FE4BB0" w:rsidRPr="00FE4BB0" w:rsidRDefault="00FE4BB0" w:rsidP="00FE4BB0">
      <w:pPr>
        <w:widowControl/>
        <w:suppressAutoHyphens w:val="0"/>
        <w:spacing w:line="259" w:lineRule="auto"/>
        <w:rPr>
          <w:rFonts w:ascii="Palatino Linotype" w:hAnsi="Palatino Linotype"/>
          <w:color w:val="0070C0"/>
          <w:sz w:val="22"/>
          <w:szCs w:val="22"/>
        </w:rPr>
      </w:pPr>
    </w:p>
    <w:p w14:paraId="31AA8D1B" w14:textId="2DD10F68" w:rsidR="00524323" w:rsidRPr="00BA150B" w:rsidRDefault="00524323" w:rsidP="00524323">
      <w:pPr>
        <w:tabs>
          <w:tab w:val="left" w:pos="8505"/>
        </w:tabs>
        <w:spacing w:line="276" w:lineRule="auto"/>
        <w:ind w:right="708"/>
        <w:rPr>
          <w:rFonts w:ascii="Palatino Linotype" w:hAnsi="Palatino Linotype" w:cs="Calibri"/>
          <w:b/>
          <w:color w:val="00B050"/>
          <w:sz w:val="22"/>
          <w:szCs w:val="22"/>
        </w:rPr>
      </w:pPr>
      <w:r w:rsidRPr="00BA150B">
        <w:rPr>
          <w:rFonts w:ascii="Palatino Linotype" w:hAnsi="Palatino Linotype" w:cs="Calibri"/>
          <w:b/>
          <w:color w:val="00B050"/>
          <w:sz w:val="22"/>
          <w:szCs w:val="22"/>
        </w:rPr>
        <w:t>Pytanie nr 2:</w:t>
      </w:r>
    </w:p>
    <w:p w14:paraId="4CC55458" w14:textId="17CEF496" w:rsidR="00524323" w:rsidRPr="00BA150B" w:rsidRDefault="00524323" w:rsidP="00524323">
      <w:pPr>
        <w:rPr>
          <w:rFonts w:ascii="Palatino Linotype" w:hAnsi="Palatino Linotype" w:cstheme="minorHAnsi"/>
          <w:bCs/>
          <w:color w:val="00B050"/>
          <w:sz w:val="22"/>
          <w:szCs w:val="22"/>
        </w:rPr>
      </w:pPr>
      <w:r w:rsidRPr="00BA150B">
        <w:rPr>
          <w:rFonts w:ascii="Palatino Linotype" w:hAnsi="Palatino Linotype" w:cstheme="minorHAnsi"/>
          <w:bCs/>
          <w:color w:val="00B050"/>
          <w:sz w:val="22"/>
          <w:szCs w:val="22"/>
        </w:rPr>
        <w:t>Pakiet nr 7, poz. 1 Czy Zamawiający dopuści wycenę za opakowanie a’250 sztuk?</w:t>
      </w:r>
    </w:p>
    <w:p w14:paraId="0F25843B" w14:textId="3B773AE2" w:rsidR="00524323" w:rsidRPr="00BA150B" w:rsidRDefault="00524323" w:rsidP="00524323">
      <w:pPr>
        <w:widowControl/>
        <w:suppressAutoHyphens w:val="0"/>
        <w:spacing w:after="160" w:line="259" w:lineRule="auto"/>
        <w:rPr>
          <w:rFonts w:ascii="Palatino Linotype" w:hAnsi="Palatino Linotype"/>
          <w:color w:val="00B050"/>
          <w:sz w:val="22"/>
          <w:szCs w:val="22"/>
        </w:rPr>
      </w:pPr>
      <w:r w:rsidRPr="00BA150B">
        <w:rPr>
          <w:rFonts w:ascii="Palatino Linotype" w:eastAsia="Times New Roman" w:hAnsi="Palatino Linotype"/>
          <w:b/>
          <w:color w:val="00B050"/>
          <w:sz w:val="22"/>
          <w:szCs w:val="22"/>
        </w:rPr>
        <w:t xml:space="preserve">Odpowiedź: </w:t>
      </w:r>
      <w:r w:rsidR="009E6540">
        <w:rPr>
          <w:rFonts w:ascii="Palatino Linotype" w:eastAsia="Times New Roman" w:hAnsi="Palatino Linotype"/>
          <w:b/>
          <w:color w:val="00B050"/>
          <w:sz w:val="22"/>
          <w:szCs w:val="22"/>
        </w:rPr>
        <w:t>Tak.</w:t>
      </w:r>
    </w:p>
    <w:p w14:paraId="3900B4FB" w14:textId="5CF6823E" w:rsidR="00524323" w:rsidRPr="00BA150B" w:rsidRDefault="00524323" w:rsidP="00524323">
      <w:pPr>
        <w:tabs>
          <w:tab w:val="left" w:pos="8505"/>
        </w:tabs>
        <w:spacing w:line="276" w:lineRule="auto"/>
        <w:ind w:right="708"/>
        <w:rPr>
          <w:rFonts w:ascii="Palatino Linotype" w:hAnsi="Palatino Linotype" w:cs="Calibri"/>
          <w:b/>
          <w:color w:val="00B050"/>
          <w:sz w:val="22"/>
          <w:szCs w:val="22"/>
        </w:rPr>
      </w:pPr>
      <w:r w:rsidRPr="00BA150B">
        <w:rPr>
          <w:rFonts w:ascii="Palatino Linotype" w:hAnsi="Palatino Linotype" w:cs="Calibri"/>
          <w:b/>
          <w:color w:val="00B050"/>
          <w:sz w:val="22"/>
          <w:szCs w:val="22"/>
        </w:rPr>
        <w:t>Pytanie nr 3:</w:t>
      </w:r>
    </w:p>
    <w:p w14:paraId="4941809F" w14:textId="09EEE457" w:rsidR="00524323" w:rsidRPr="00BA150B" w:rsidRDefault="00524323" w:rsidP="00524323">
      <w:pPr>
        <w:rPr>
          <w:rFonts w:ascii="Palatino Linotype" w:hAnsi="Palatino Linotype" w:cs="Calibri"/>
          <w:bCs/>
          <w:color w:val="00B050"/>
          <w:sz w:val="22"/>
          <w:szCs w:val="22"/>
        </w:rPr>
      </w:pPr>
      <w:r w:rsidRPr="00BA150B">
        <w:rPr>
          <w:rFonts w:ascii="Palatino Linotype" w:hAnsi="Palatino Linotype" w:cstheme="minorHAnsi"/>
          <w:bCs/>
          <w:color w:val="00B050"/>
          <w:sz w:val="22"/>
          <w:szCs w:val="22"/>
        </w:rPr>
        <w:t xml:space="preserve">Pakiet nr 10, poz. 1, 2 </w:t>
      </w:r>
      <w:r w:rsidRPr="00BA150B">
        <w:rPr>
          <w:rFonts w:ascii="Palatino Linotype" w:hAnsi="Palatino Linotype" w:cs="Calibri"/>
          <w:bCs/>
          <w:color w:val="00B050"/>
          <w:sz w:val="22"/>
          <w:szCs w:val="22"/>
        </w:rPr>
        <w:t>Czy zamawiający dopuści jako produkt równoważny okularki do fototerapii (zdjęcie poglądowe poniżej) o następujących parametrach:</w:t>
      </w:r>
    </w:p>
    <w:p w14:paraId="70F026A1" w14:textId="77777777" w:rsidR="00524323" w:rsidRPr="00BA150B" w:rsidRDefault="00524323" w:rsidP="00524323">
      <w:pPr>
        <w:pStyle w:val="Akapitzlist"/>
        <w:widowControl/>
        <w:numPr>
          <w:ilvl w:val="0"/>
          <w:numId w:val="17"/>
        </w:numPr>
        <w:suppressAutoHyphens w:val="0"/>
        <w:spacing w:after="160" w:line="259" w:lineRule="auto"/>
        <w:rPr>
          <w:rFonts w:ascii="Palatino Linotype" w:hAnsi="Palatino Linotype" w:cs="Calibri"/>
          <w:bCs/>
          <w:color w:val="00B050"/>
          <w:sz w:val="22"/>
          <w:szCs w:val="22"/>
        </w:rPr>
      </w:pPr>
      <w:r w:rsidRPr="00BA150B">
        <w:rPr>
          <w:rFonts w:ascii="Palatino Linotype" w:hAnsi="Palatino Linotype" w:cs="Calibri"/>
          <w:bCs/>
          <w:color w:val="00B050"/>
          <w:sz w:val="22"/>
          <w:szCs w:val="22"/>
        </w:rPr>
        <w:t>Jednoczęściowe, wykonane z dwóch kawałków materiału</w:t>
      </w:r>
    </w:p>
    <w:p w14:paraId="4806EAA5" w14:textId="77777777" w:rsidR="00524323" w:rsidRPr="00BA150B" w:rsidRDefault="00524323" w:rsidP="00524323">
      <w:pPr>
        <w:pStyle w:val="Akapitzlist"/>
        <w:widowControl/>
        <w:numPr>
          <w:ilvl w:val="0"/>
          <w:numId w:val="17"/>
        </w:numPr>
        <w:suppressAutoHyphens w:val="0"/>
        <w:spacing w:after="160" w:line="259" w:lineRule="auto"/>
        <w:rPr>
          <w:rFonts w:ascii="Palatino Linotype" w:hAnsi="Palatino Linotype" w:cs="Calibri"/>
          <w:bCs/>
          <w:color w:val="00B050"/>
          <w:sz w:val="22"/>
          <w:szCs w:val="22"/>
        </w:rPr>
      </w:pPr>
      <w:r w:rsidRPr="00BA150B">
        <w:rPr>
          <w:rFonts w:ascii="Palatino Linotype" w:hAnsi="Palatino Linotype" w:cs="Calibri"/>
          <w:bCs/>
          <w:color w:val="00B050"/>
          <w:sz w:val="22"/>
          <w:szCs w:val="22"/>
        </w:rPr>
        <w:t>dla jednego pacjenta</w:t>
      </w:r>
    </w:p>
    <w:p w14:paraId="4C649508" w14:textId="77777777" w:rsidR="00524323" w:rsidRPr="00BA150B" w:rsidRDefault="00524323" w:rsidP="00524323">
      <w:pPr>
        <w:pStyle w:val="Akapitzlist"/>
        <w:widowControl/>
        <w:numPr>
          <w:ilvl w:val="0"/>
          <w:numId w:val="17"/>
        </w:numPr>
        <w:suppressAutoHyphens w:val="0"/>
        <w:spacing w:after="160" w:line="259" w:lineRule="auto"/>
        <w:rPr>
          <w:rFonts w:ascii="Palatino Linotype" w:hAnsi="Palatino Linotype" w:cs="Calibri"/>
          <w:bCs/>
          <w:color w:val="00B050"/>
          <w:sz w:val="22"/>
          <w:szCs w:val="22"/>
        </w:rPr>
      </w:pPr>
      <w:r w:rsidRPr="00BA150B">
        <w:rPr>
          <w:rFonts w:ascii="Palatino Linotype" w:hAnsi="Palatino Linotype" w:cs="Calibri"/>
          <w:bCs/>
          <w:color w:val="00B050"/>
          <w:sz w:val="22"/>
          <w:szCs w:val="22"/>
        </w:rPr>
        <w:t>wykonane z pianki poliuretanowej i bawełny (delikatne materiały)</w:t>
      </w:r>
    </w:p>
    <w:p w14:paraId="49B62C9F" w14:textId="77777777" w:rsidR="00524323" w:rsidRPr="00BA150B" w:rsidRDefault="00524323" w:rsidP="00524323">
      <w:pPr>
        <w:pStyle w:val="Akapitzlist"/>
        <w:widowControl/>
        <w:numPr>
          <w:ilvl w:val="0"/>
          <w:numId w:val="17"/>
        </w:numPr>
        <w:suppressAutoHyphens w:val="0"/>
        <w:spacing w:after="160" w:line="259" w:lineRule="auto"/>
        <w:rPr>
          <w:rFonts w:ascii="Palatino Linotype" w:hAnsi="Palatino Linotype" w:cs="Calibri"/>
          <w:bCs/>
          <w:color w:val="00B050"/>
          <w:sz w:val="22"/>
          <w:szCs w:val="22"/>
        </w:rPr>
      </w:pPr>
      <w:r w:rsidRPr="00BA150B">
        <w:rPr>
          <w:rFonts w:ascii="Palatino Linotype" w:hAnsi="Palatino Linotype" w:cs="Calibri"/>
          <w:bCs/>
          <w:color w:val="00B050"/>
          <w:sz w:val="22"/>
          <w:szCs w:val="22"/>
        </w:rPr>
        <w:t>wąska opaska na głowę wykonana z tego samego materiału co osłona na oczy</w:t>
      </w:r>
    </w:p>
    <w:p w14:paraId="6CDAABFF" w14:textId="77777777" w:rsidR="00524323" w:rsidRPr="00BA150B" w:rsidRDefault="00524323" w:rsidP="00524323">
      <w:pPr>
        <w:pStyle w:val="Akapitzlist"/>
        <w:widowControl/>
        <w:numPr>
          <w:ilvl w:val="0"/>
          <w:numId w:val="17"/>
        </w:numPr>
        <w:suppressAutoHyphens w:val="0"/>
        <w:spacing w:after="160" w:line="259" w:lineRule="auto"/>
        <w:rPr>
          <w:rFonts w:ascii="Palatino Linotype" w:hAnsi="Palatino Linotype" w:cs="Calibri"/>
          <w:bCs/>
          <w:color w:val="00B050"/>
          <w:sz w:val="22"/>
          <w:szCs w:val="22"/>
        </w:rPr>
      </w:pPr>
      <w:r w:rsidRPr="00BA150B">
        <w:rPr>
          <w:rFonts w:ascii="Palatino Linotype" w:hAnsi="Palatino Linotype" w:cs="Calibri"/>
          <w:bCs/>
          <w:color w:val="00B050"/>
          <w:sz w:val="22"/>
          <w:szCs w:val="22"/>
        </w:rPr>
        <w:t>wygodne zapięcie na rzepy z możliwością wielokrotnej zmiany pozycji, dające możliwość dostosowania rozmiaru</w:t>
      </w:r>
    </w:p>
    <w:p w14:paraId="1C05467B" w14:textId="77777777" w:rsidR="00524323" w:rsidRPr="00BA150B" w:rsidRDefault="00524323" w:rsidP="00524323">
      <w:pPr>
        <w:pStyle w:val="Akapitzlist"/>
        <w:widowControl/>
        <w:numPr>
          <w:ilvl w:val="0"/>
          <w:numId w:val="17"/>
        </w:numPr>
        <w:suppressAutoHyphens w:val="0"/>
        <w:spacing w:after="160" w:line="259" w:lineRule="auto"/>
        <w:rPr>
          <w:rFonts w:ascii="Palatino Linotype" w:hAnsi="Palatino Linotype" w:cs="Calibri"/>
          <w:bCs/>
          <w:color w:val="00B050"/>
          <w:sz w:val="22"/>
          <w:szCs w:val="22"/>
        </w:rPr>
      </w:pPr>
      <w:r w:rsidRPr="00BA150B">
        <w:rPr>
          <w:rFonts w:ascii="Palatino Linotype" w:hAnsi="Palatino Linotype" w:cs="Calibri"/>
          <w:bCs/>
          <w:color w:val="00B050"/>
          <w:sz w:val="22"/>
          <w:szCs w:val="22"/>
        </w:rPr>
        <w:t>dostępne w 3 rozmiarach: S- 20–30cm, M- 25-35 cm, L- 30-40 cm?</w:t>
      </w:r>
    </w:p>
    <w:p w14:paraId="116DA571" w14:textId="77777777" w:rsidR="00524323" w:rsidRPr="00BA150B" w:rsidRDefault="00524323" w:rsidP="00524323">
      <w:pPr>
        <w:rPr>
          <w:rFonts w:ascii="Palatino Linotype" w:hAnsi="Palatino Linotype" w:cs="Calibri"/>
          <w:bCs/>
          <w:color w:val="00B050"/>
          <w:sz w:val="22"/>
          <w:szCs w:val="22"/>
        </w:rPr>
      </w:pPr>
      <w:r w:rsidRPr="00BA150B">
        <w:rPr>
          <w:rFonts w:ascii="Palatino Linotype" w:hAnsi="Palatino Linotype"/>
          <w:bCs/>
          <w:noProof/>
          <w:color w:val="00B050"/>
          <w:sz w:val="22"/>
          <w:szCs w:val="22"/>
        </w:rPr>
        <w:drawing>
          <wp:inline distT="0" distB="0" distL="0" distR="0" wp14:anchorId="7EA3AA15" wp14:editId="67C0DF5D">
            <wp:extent cx="2110740" cy="2110740"/>
            <wp:effectExtent l="0" t="0" r="3810" b="381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10740" cy="2110740"/>
                    </a:xfrm>
                    <a:prstGeom prst="rect">
                      <a:avLst/>
                    </a:prstGeom>
                  </pic:spPr>
                </pic:pic>
              </a:graphicData>
            </a:graphic>
          </wp:inline>
        </w:drawing>
      </w:r>
    </w:p>
    <w:p w14:paraId="3670A1D7" w14:textId="77777777" w:rsidR="00524323" w:rsidRPr="00BA150B" w:rsidRDefault="00524323" w:rsidP="00524323">
      <w:pPr>
        <w:rPr>
          <w:rFonts w:ascii="Palatino Linotype" w:hAnsi="Palatino Linotype" w:cstheme="minorHAnsi"/>
          <w:bCs/>
          <w:color w:val="00B050"/>
          <w:sz w:val="22"/>
          <w:szCs w:val="22"/>
        </w:rPr>
      </w:pPr>
    </w:p>
    <w:p w14:paraId="0F15587F" w14:textId="5C9FAFA1" w:rsidR="00524323" w:rsidRPr="00BA150B" w:rsidRDefault="00524323" w:rsidP="00524323">
      <w:pPr>
        <w:widowControl/>
        <w:suppressAutoHyphens w:val="0"/>
        <w:spacing w:after="160" w:line="259" w:lineRule="auto"/>
        <w:rPr>
          <w:rFonts w:ascii="Palatino Linotype" w:hAnsi="Palatino Linotype"/>
          <w:color w:val="00B050"/>
          <w:sz w:val="22"/>
          <w:szCs w:val="22"/>
        </w:rPr>
      </w:pPr>
      <w:r w:rsidRPr="00BA150B">
        <w:rPr>
          <w:rFonts w:ascii="Palatino Linotype" w:eastAsia="Times New Roman" w:hAnsi="Palatino Linotype"/>
          <w:b/>
          <w:color w:val="00B050"/>
          <w:sz w:val="22"/>
          <w:szCs w:val="22"/>
        </w:rPr>
        <w:t xml:space="preserve">Odpowiedź: </w:t>
      </w:r>
      <w:r w:rsidR="009E6540">
        <w:rPr>
          <w:rFonts w:ascii="Palatino Linotype" w:eastAsia="Times New Roman" w:hAnsi="Palatino Linotype"/>
          <w:b/>
          <w:color w:val="00B050"/>
          <w:sz w:val="22"/>
          <w:szCs w:val="22"/>
        </w:rPr>
        <w:t xml:space="preserve">Zamawiający nie dopuszcza. </w:t>
      </w:r>
    </w:p>
    <w:p w14:paraId="3BD66BF7" w14:textId="77777777" w:rsidR="00524323" w:rsidRPr="00BA150B" w:rsidRDefault="00524323" w:rsidP="00524323">
      <w:pPr>
        <w:rPr>
          <w:rFonts w:ascii="Palatino Linotype" w:hAnsi="Palatino Linotype" w:cstheme="minorHAnsi"/>
          <w:bCs/>
          <w:color w:val="00B050"/>
          <w:sz w:val="22"/>
          <w:szCs w:val="22"/>
        </w:rPr>
      </w:pPr>
    </w:p>
    <w:p w14:paraId="5BCD2012" w14:textId="59DF4381" w:rsidR="00524323" w:rsidRPr="00BA150B" w:rsidRDefault="00524323" w:rsidP="00524323">
      <w:pPr>
        <w:tabs>
          <w:tab w:val="left" w:pos="8505"/>
        </w:tabs>
        <w:spacing w:line="276" w:lineRule="auto"/>
        <w:ind w:right="708"/>
        <w:rPr>
          <w:rFonts w:ascii="Palatino Linotype" w:hAnsi="Palatino Linotype" w:cs="Calibri"/>
          <w:b/>
          <w:color w:val="00B050"/>
          <w:sz w:val="22"/>
          <w:szCs w:val="22"/>
        </w:rPr>
      </w:pPr>
      <w:r w:rsidRPr="00BA150B">
        <w:rPr>
          <w:rFonts w:ascii="Palatino Linotype" w:hAnsi="Palatino Linotype" w:cs="Calibri"/>
          <w:b/>
          <w:color w:val="00B050"/>
          <w:sz w:val="22"/>
          <w:szCs w:val="22"/>
        </w:rPr>
        <w:t>Pytanie nr 4:</w:t>
      </w:r>
    </w:p>
    <w:p w14:paraId="2BF8C064" w14:textId="2270FFD6" w:rsidR="00524323" w:rsidRPr="00BA150B" w:rsidRDefault="00524323" w:rsidP="00524323">
      <w:pPr>
        <w:rPr>
          <w:rFonts w:ascii="Palatino Linotype" w:hAnsi="Palatino Linotype" w:cstheme="minorHAnsi"/>
          <w:bCs/>
          <w:color w:val="00B050"/>
          <w:sz w:val="22"/>
          <w:szCs w:val="22"/>
        </w:rPr>
      </w:pPr>
      <w:r w:rsidRPr="00BA150B">
        <w:rPr>
          <w:rFonts w:ascii="Palatino Linotype" w:hAnsi="Palatino Linotype" w:cstheme="minorHAnsi"/>
          <w:bCs/>
          <w:color w:val="00B050"/>
          <w:sz w:val="22"/>
          <w:szCs w:val="22"/>
        </w:rPr>
        <w:t>Pakiet nr 10, poz. 1, 2 Czy Zamawiający dopuści jako produkt równoważny okularki do fototerapii (zdjęcie poglądowe poniżej) o następujących parametrach:</w:t>
      </w:r>
    </w:p>
    <w:p w14:paraId="00F9981F" w14:textId="77777777" w:rsidR="00524323" w:rsidRPr="00BA150B" w:rsidRDefault="00524323" w:rsidP="00524323">
      <w:pPr>
        <w:pStyle w:val="Akapitzlist"/>
        <w:widowControl/>
        <w:numPr>
          <w:ilvl w:val="0"/>
          <w:numId w:val="18"/>
        </w:numPr>
        <w:suppressAutoHyphens w:val="0"/>
        <w:rPr>
          <w:rFonts w:ascii="Palatino Linotype" w:hAnsi="Palatino Linotype" w:cstheme="minorHAnsi"/>
          <w:bCs/>
          <w:color w:val="00B050"/>
          <w:sz w:val="22"/>
          <w:szCs w:val="22"/>
        </w:rPr>
      </w:pPr>
      <w:r w:rsidRPr="00BA150B">
        <w:rPr>
          <w:rFonts w:ascii="Palatino Linotype" w:hAnsi="Palatino Linotype" w:cstheme="minorHAnsi"/>
          <w:bCs/>
          <w:color w:val="00B050"/>
          <w:sz w:val="22"/>
          <w:szCs w:val="22"/>
        </w:rPr>
        <w:t>dwuczęściowe, elastyczne</w:t>
      </w:r>
    </w:p>
    <w:p w14:paraId="024D7DEF" w14:textId="77777777" w:rsidR="00524323" w:rsidRPr="00BA150B" w:rsidRDefault="00524323" w:rsidP="00524323">
      <w:pPr>
        <w:pStyle w:val="Akapitzlist"/>
        <w:widowControl/>
        <w:numPr>
          <w:ilvl w:val="0"/>
          <w:numId w:val="18"/>
        </w:numPr>
        <w:suppressAutoHyphens w:val="0"/>
        <w:rPr>
          <w:rFonts w:ascii="Palatino Linotype" w:hAnsi="Palatino Linotype" w:cstheme="minorHAnsi"/>
          <w:bCs/>
          <w:color w:val="00B050"/>
          <w:sz w:val="22"/>
          <w:szCs w:val="22"/>
        </w:rPr>
      </w:pPr>
      <w:r w:rsidRPr="00BA150B">
        <w:rPr>
          <w:rFonts w:ascii="Palatino Linotype" w:hAnsi="Palatino Linotype"/>
          <w:bCs/>
          <w:noProof/>
          <w:color w:val="00B050"/>
          <w:sz w:val="22"/>
          <w:szCs w:val="22"/>
        </w:rPr>
        <w:drawing>
          <wp:anchor distT="0" distB="0" distL="114300" distR="114300" simplePos="0" relativeHeight="251659264" behindDoc="1" locked="0" layoutInCell="1" allowOverlap="1" wp14:anchorId="6D45D6D0" wp14:editId="2B4ED636">
            <wp:simplePos x="0" y="0"/>
            <wp:positionH relativeFrom="page">
              <wp:posOffset>4712970</wp:posOffset>
            </wp:positionH>
            <wp:positionV relativeFrom="paragraph">
              <wp:posOffset>3175</wp:posOffset>
            </wp:positionV>
            <wp:extent cx="2121590" cy="1676400"/>
            <wp:effectExtent l="19050" t="0" r="12065" b="49530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1590" cy="1676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BA150B">
        <w:rPr>
          <w:rFonts w:ascii="Palatino Linotype" w:hAnsi="Palatino Linotype" w:cstheme="minorHAnsi"/>
          <w:bCs/>
          <w:color w:val="00B050"/>
          <w:sz w:val="22"/>
          <w:szCs w:val="22"/>
        </w:rPr>
        <w:t>dla jednego pacjenta</w:t>
      </w:r>
    </w:p>
    <w:p w14:paraId="71E4F4CB" w14:textId="77777777" w:rsidR="00524323" w:rsidRPr="00BA150B" w:rsidRDefault="00524323" w:rsidP="00524323">
      <w:pPr>
        <w:pStyle w:val="Akapitzlist"/>
        <w:widowControl/>
        <w:numPr>
          <w:ilvl w:val="0"/>
          <w:numId w:val="18"/>
        </w:numPr>
        <w:suppressAutoHyphens w:val="0"/>
        <w:rPr>
          <w:rFonts w:ascii="Palatino Linotype" w:hAnsi="Palatino Linotype" w:cstheme="minorHAnsi"/>
          <w:bCs/>
          <w:color w:val="00B050"/>
          <w:sz w:val="22"/>
          <w:szCs w:val="22"/>
        </w:rPr>
      </w:pPr>
      <w:r w:rsidRPr="00BA150B">
        <w:rPr>
          <w:rFonts w:ascii="Palatino Linotype" w:hAnsi="Palatino Linotype" w:cstheme="minorHAnsi"/>
          <w:bCs/>
          <w:color w:val="00B050"/>
          <w:sz w:val="22"/>
          <w:szCs w:val="22"/>
        </w:rPr>
        <w:t>wykonane z pianki poliuretanowej i bawełny (delikatne materiały)</w:t>
      </w:r>
    </w:p>
    <w:p w14:paraId="778FF335" w14:textId="77777777" w:rsidR="00524323" w:rsidRPr="00BA150B" w:rsidRDefault="00524323" w:rsidP="00524323">
      <w:pPr>
        <w:pStyle w:val="Akapitzlist"/>
        <w:widowControl/>
        <w:numPr>
          <w:ilvl w:val="0"/>
          <w:numId w:val="18"/>
        </w:numPr>
        <w:suppressAutoHyphens w:val="0"/>
        <w:rPr>
          <w:rFonts w:ascii="Palatino Linotype" w:hAnsi="Palatino Linotype" w:cstheme="minorHAnsi"/>
          <w:bCs/>
          <w:color w:val="00B050"/>
          <w:sz w:val="22"/>
          <w:szCs w:val="22"/>
        </w:rPr>
      </w:pPr>
      <w:r w:rsidRPr="00BA150B">
        <w:rPr>
          <w:rFonts w:ascii="Palatino Linotype" w:hAnsi="Palatino Linotype" w:cstheme="minorHAnsi"/>
          <w:bCs/>
          <w:color w:val="00B050"/>
          <w:sz w:val="22"/>
          <w:szCs w:val="22"/>
        </w:rPr>
        <w:t>dolna część (pod główką dziecka) posiada nacięcia, które przepuszczają promienie lecznicze</w:t>
      </w:r>
    </w:p>
    <w:p w14:paraId="687239A7" w14:textId="77777777" w:rsidR="00524323" w:rsidRPr="00BA150B" w:rsidRDefault="00524323" w:rsidP="00524323">
      <w:pPr>
        <w:pStyle w:val="Akapitzlist"/>
        <w:widowControl/>
        <w:numPr>
          <w:ilvl w:val="0"/>
          <w:numId w:val="18"/>
        </w:numPr>
        <w:suppressAutoHyphens w:val="0"/>
        <w:rPr>
          <w:rFonts w:ascii="Palatino Linotype" w:hAnsi="Palatino Linotype" w:cstheme="minorHAnsi"/>
          <w:bCs/>
          <w:color w:val="00B050"/>
          <w:sz w:val="22"/>
          <w:szCs w:val="22"/>
        </w:rPr>
      </w:pPr>
      <w:r w:rsidRPr="00BA150B">
        <w:rPr>
          <w:rFonts w:ascii="Palatino Linotype" w:hAnsi="Palatino Linotype" w:cstheme="minorHAnsi"/>
          <w:bCs/>
          <w:color w:val="00B050"/>
          <w:sz w:val="22"/>
          <w:szCs w:val="22"/>
        </w:rPr>
        <w:t>górna część (na oczy) wykonana z 2 warstw materiału</w:t>
      </w:r>
    </w:p>
    <w:p w14:paraId="011AB030" w14:textId="77777777" w:rsidR="00524323" w:rsidRPr="00BA150B" w:rsidRDefault="00524323" w:rsidP="00524323">
      <w:pPr>
        <w:pStyle w:val="Akapitzlist"/>
        <w:widowControl/>
        <w:numPr>
          <w:ilvl w:val="0"/>
          <w:numId w:val="18"/>
        </w:numPr>
        <w:suppressAutoHyphens w:val="0"/>
        <w:rPr>
          <w:rFonts w:ascii="Palatino Linotype" w:hAnsi="Palatino Linotype" w:cstheme="minorHAnsi"/>
          <w:bCs/>
          <w:color w:val="00B050"/>
          <w:sz w:val="22"/>
          <w:szCs w:val="22"/>
        </w:rPr>
      </w:pPr>
      <w:r w:rsidRPr="00BA150B">
        <w:rPr>
          <w:rFonts w:ascii="Palatino Linotype" w:hAnsi="Palatino Linotype" w:cstheme="minorHAnsi"/>
          <w:bCs/>
          <w:color w:val="00B050"/>
          <w:sz w:val="22"/>
          <w:szCs w:val="22"/>
        </w:rPr>
        <w:t>wygodne zapięcie na 2 rzepy zamocowane na stałe do opaski, umożliwiające wielokrotną zmianę pozycji, dające możliwość dostosowania rozmiaru</w:t>
      </w:r>
    </w:p>
    <w:p w14:paraId="77E5BFDB" w14:textId="77777777" w:rsidR="00524323" w:rsidRPr="00BA150B" w:rsidRDefault="00524323" w:rsidP="00524323">
      <w:pPr>
        <w:pStyle w:val="Akapitzlist"/>
        <w:widowControl/>
        <w:numPr>
          <w:ilvl w:val="0"/>
          <w:numId w:val="18"/>
        </w:numPr>
        <w:suppressAutoHyphens w:val="0"/>
        <w:rPr>
          <w:rFonts w:ascii="Palatino Linotype" w:hAnsi="Palatino Linotype" w:cstheme="minorHAnsi"/>
          <w:bCs/>
          <w:color w:val="00B050"/>
          <w:sz w:val="22"/>
          <w:szCs w:val="22"/>
        </w:rPr>
      </w:pPr>
      <w:r w:rsidRPr="00BA150B">
        <w:rPr>
          <w:rFonts w:ascii="Palatino Linotype" w:hAnsi="Palatino Linotype" w:cstheme="minorHAnsi"/>
          <w:bCs/>
          <w:color w:val="00B050"/>
          <w:sz w:val="22"/>
          <w:szCs w:val="22"/>
        </w:rPr>
        <w:t xml:space="preserve">dostępne w 3 rozmiarach: </w:t>
      </w:r>
      <w:r w:rsidRPr="00BA150B">
        <w:rPr>
          <w:rFonts w:ascii="Palatino Linotype" w:hAnsi="Palatino Linotype" w:cs="Calibri"/>
          <w:bCs/>
          <w:color w:val="00B050"/>
          <w:sz w:val="22"/>
          <w:szCs w:val="22"/>
        </w:rPr>
        <w:t>S- 24–26cm, M- 26-30 cm, L- 30-37 cm?</w:t>
      </w:r>
    </w:p>
    <w:p w14:paraId="5FF35884" w14:textId="77777777" w:rsidR="009E6540" w:rsidRPr="009E6540" w:rsidRDefault="009E6540" w:rsidP="009E6540">
      <w:pPr>
        <w:widowControl/>
        <w:suppressAutoHyphens w:val="0"/>
        <w:spacing w:after="160" w:line="259" w:lineRule="auto"/>
        <w:rPr>
          <w:rFonts w:ascii="Palatino Linotype" w:hAnsi="Palatino Linotype"/>
          <w:color w:val="00B050"/>
          <w:sz w:val="22"/>
          <w:szCs w:val="22"/>
        </w:rPr>
      </w:pPr>
      <w:r w:rsidRPr="009E6540">
        <w:rPr>
          <w:rFonts w:ascii="Palatino Linotype" w:eastAsia="Times New Roman" w:hAnsi="Palatino Linotype"/>
          <w:b/>
          <w:color w:val="00B050"/>
          <w:sz w:val="22"/>
          <w:szCs w:val="22"/>
        </w:rPr>
        <w:t xml:space="preserve">Odpowiedź: Zamawiający nie dopuszcza. </w:t>
      </w:r>
    </w:p>
    <w:p w14:paraId="5AA5BDA0" w14:textId="77777777" w:rsidR="00524323" w:rsidRPr="00BA150B" w:rsidRDefault="00524323" w:rsidP="00524323">
      <w:pPr>
        <w:tabs>
          <w:tab w:val="left" w:pos="8505"/>
        </w:tabs>
        <w:spacing w:line="276" w:lineRule="auto"/>
        <w:ind w:right="708"/>
        <w:rPr>
          <w:rFonts w:ascii="Palatino Linotype" w:hAnsi="Palatino Linotype" w:cs="Calibri"/>
          <w:b/>
          <w:color w:val="00B050"/>
          <w:sz w:val="22"/>
          <w:szCs w:val="22"/>
        </w:rPr>
      </w:pPr>
    </w:p>
    <w:p w14:paraId="1DFB236E" w14:textId="7AF93C9D" w:rsidR="00524323" w:rsidRPr="00BA150B" w:rsidRDefault="00524323" w:rsidP="00524323">
      <w:pPr>
        <w:tabs>
          <w:tab w:val="left" w:pos="8505"/>
        </w:tabs>
        <w:spacing w:line="276" w:lineRule="auto"/>
        <w:ind w:right="708"/>
        <w:rPr>
          <w:rFonts w:ascii="Palatino Linotype" w:hAnsi="Palatino Linotype" w:cs="Calibri"/>
          <w:b/>
          <w:color w:val="00B0F0"/>
          <w:sz w:val="22"/>
          <w:szCs w:val="22"/>
        </w:rPr>
      </w:pPr>
      <w:r w:rsidRPr="00BA150B">
        <w:rPr>
          <w:rFonts w:ascii="Palatino Linotype" w:hAnsi="Palatino Linotype" w:cs="Calibri"/>
          <w:b/>
          <w:color w:val="00B0F0"/>
          <w:sz w:val="22"/>
          <w:szCs w:val="22"/>
        </w:rPr>
        <w:t>Pytanie nr 5:</w:t>
      </w:r>
    </w:p>
    <w:p w14:paraId="08C54AF1" w14:textId="4A8E95BE" w:rsidR="00524323" w:rsidRPr="00BA150B" w:rsidRDefault="00524323" w:rsidP="00524323">
      <w:pPr>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 xml:space="preserve">Pakiet nr 19, poz. 1, 2, 3, 4, 5 Czy Zamawiający dopuści rurki </w:t>
      </w:r>
      <w:proofErr w:type="spellStart"/>
      <w:r w:rsidRPr="00BA150B">
        <w:rPr>
          <w:rFonts w:ascii="Palatino Linotype" w:hAnsi="Palatino Linotype" w:cstheme="minorHAnsi"/>
          <w:bCs/>
          <w:color w:val="00B0F0"/>
          <w:sz w:val="22"/>
          <w:szCs w:val="22"/>
        </w:rPr>
        <w:t>tracheostomijne</w:t>
      </w:r>
      <w:proofErr w:type="spellEnd"/>
      <w:r w:rsidRPr="00BA150B">
        <w:rPr>
          <w:rFonts w:ascii="Palatino Linotype" w:hAnsi="Palatino Linotype" w:cstheme="minorHAnsi"/>
          <w:bCs/>
          <w:color w:val="00B0F0"/>
          <w:sz w:val="22"/>
          <w:szCs w:val="22"/>
        </w:rPr>
        <w:t xml:space="preserve"> ze stałym szyldem?</w:t>
      </w:r>
    </w:p>
    <w:p w14:paraId="4D4A8019" w14:textId="67B9F790" w:rsidR="00524323" w:rsidRPr="00BA150B" w:rsidRDefault="00524323" w:rsidP="00524323">
      <w:pPr>
        <w:widowControl/>
        <w:suppressAutoHyphens w:val="0"/>
        <w:spacing w:after="160" w:line="259" w:lineRule="auto"/>
        <w:rPr>
          <w:rFonts w:ascii="Palatino Linotype" w:hAnsi="Palatino Linotype"/>
          <w:color w:val="00B0F0"/>
          <w:sz w:val="22"/>
          <w:szCs w:val="22"/>
        </w:rPr>
      </w:pPr>
      <w:r w:rsidRPr="00BA150B">
        <w:rPr>
          <w:rFonts w:ascii="Palatino Linotype" w:eastAsia="Times New Roman" w:hAnsi="Palatino Linotype"/>
          <w:b/>
          <w:color w:val="00B0F0"/>
          <w:sz w:val="22"/>
          <w:szCs w:val="22"/>
        </w:rPr>
        <w:t xml:space="preserve">Odpowiedź: </w:t>
      </w:r>
      <w:r w:rsidR="00850896">
        <w:rPr>
          <w:rFonts w:ascii="Palatino Linotype" w:eastAsia="Times New Roman" w:hAnsi="Palatino Linotype"/>
          <w:b/>
          <w:color w:val="00B0F0"/>
          <w:sz w:val="22"/>
          <w:szCs w:val="22"/>
        </w:rPr>
        <w:t>Zamawiający nie dopuszcza.</w:t>
      </w:r>
    </w:p>
    <w:p w14:paraId="177B527D" w14:textId="1555F7F6" w:rsidR="00524323" w:rsidRPr="00BA150B" w:rsidRDefault="00524323" w:rsidP="00524323">
      <w:pPr>
        <w:tabs>
          <w:tab w:val="left" w:pos="8505"/>
        </w:tabs>
        <w:spacing w:line="276" w:lineRule="auto"/>
        <w:ind w:right="708"/>
        <w:rPr>
          <w:rFonts w:ascii="Palatino Linotype" w:hAnsi="Palatino Linotype" w:cs="Calibri"/>
          <w:b/>
          <w:color w:val="00B0F0"/>
          <w:sz w:val="22"/>
          <w:szCs w:val="22"/>
        </w:rPr>
      </w:pPr>
      <w:r w:rsidRPr="00BA150B">
        <w:rPr>
          <w:rFonts w:ascii="Palatino Linotype" w:hAnsi="Palatino Linotype" w:cs="Calibri"/>
          <w:b/>
          <w:color w:val="00B0F0"/>
          <w:sz w:val="22"/>
          <w:szCs w:val="22"/>
        </w:rPr>
        <w:t>Pytanie nr 6:</w:t>
      </w:r>
    </w:p>
    <w:p w14:paraId="13D8B727" w14:textId="5CA6FE41" w:rsidR="00524323" w:rsidRPr="00BA150B" w:rsidRDefault="00524323" w:rsidP="00524323">
      <w:pPr>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 xml:space="preserve">Pakiet nr 19, poz. 4 Czy Zamawiający dopuści rurki </w:t>
      </w:r>
      <w:proofErr w:type="spellStart"/>
      <w:r w:rsidRPr="00BA150B">
        <w:rPr>
          <w:rFonts w:ascii="Palatino Linotype" w:hAnsi="Palatino Linotype" w:cstheme="minorHAnsi"/>
          <w:bCs/>
          <w:color w:val="00B0F0"/>
          <w:sz w:val="22"/>
          <w:szCs w:val="22"/>
        </w:rPr>
        <w:t>tracheostomijne</w:t>
      </w:r>
      <w:proofErr w:type="spellEnd"/>
      <w:r w:rsidRPr="00BA150B">
        <w:rPr>
          <w:rFonts w:ascii="Palatino Linotype" w:hAnsi="Palatino Linotype" w:cstheme="minorHAnsi"/>
          <w:bCs/>
          <w:color w:val="00B0F0"/>
          <w:sz w:val="22"/>
          <w:szCs w:val="22"/>
        </w:rPr>
        <w:t xml:space="preserve"> w rozmiarze 9,5?</w:t>
      </w:r>
    </w:p>
    <w:p w14:paraId="22E5973F" w14:textId="77777777" w:rsidR="00850896" w:rsidRPr="00BA150B" w:rsidRDefault="00850896" w:rsidP="00850896">
      <w:pPr>
        <w:widowControl/>
        <w:suppressAutoHyphens w:val="0"/>
        <w:spacing w:after="160" w:line="259" w:lineRule="auto"/>
        <w:rPr>
          <w:rFonts w:ascii="Palatino Linotype" w:hAnsi="Palatino Linotype"/>
          <w:color w:val="00B0F0"/>
          <w:sz w:val="22"/>
          <w:szCs w:val="22"/>
        </w:rPr>
      </w:pPr>
      <w:r w:rsidRPr="00BA150B">
        <w:rPr>
          <w:rFonts w:ascii="Palatino Linotype" w:eastAsia="Times New Roman" w:hAnsi="Palatino Linotype"/>
          <w:b/>
          <w:color w:val="00B0F0"/>
          <w:sz w:val="22"/>
          <w:szCs w:val="22"/>
        </w:rPr>
        <w:t xml:space="preserve">Odpowiedź: </w:t>
      </w:r>
      <w:r>
        <w:rPr>
          <w:rFonts w:ascii="Palatino Linotype" w:eastAsia="Times New Roman" w:hAnsi="Palatino Linotype"/>
          <w:b/>
          <w:color w:val="00B0F0"/>
          <w:sz w:val="22"/>
          <w:szCs w:val="22"/>
        </w:rPr>
        <w:t>Zamawiający nie dopuszcza.</w:t>
      </w:r>
    </w:p>
    <w:p w14:paraId="198A2386" w14:textId="7D7BAAB8" w:rsidR="00524323" w:rsidRPr="00BA150B" w:rsidRDefault="00524323" w:rsidP="00524323">
      <w:pPr>
        <w:tabs>
          <w:tab w:val="left" w:pos="8505"/>
        </w:tabs>
        <w:spacing w:line="276" w:lineRule="auto"/>
        <w:ind w:right="708"/>
        <w:rPr>
          <w:rFonts w:ascii="Palatino Linotype" w:hAnsi="Palatino Linotype" w:cs="Calibri"/>
          <w:b/>
          <w:color w:val="00B0F0"/>
          <w:sz w:val="22"/>
          <w:szCs w:val="22"/>
        </w:rPr>
      </w:pPr>
      <w:r w:rsidRPr="00BA150B">
        <w:rPr>
          <w:rFonts w:ascii="Palatino Linotype" w:hAnsi="Palatino Linotype" w:cs="Calibri"/>
          <w:b/>
          <w:color w:val="00B0F0"/>
          <w:sz w:val="22"/>
          <w:szCs w:val="22"/>
        </w:rPr>
        <w:t>Pytanie nr 7:</w:t>
      </w:r>
    </w:p>
    <w:p w14:paraId="7BF6FE19" w14:textId="24086CB7" w:rsidR="00524323" w:rsidRPr="00BA150B" w:rsidRDefault="00524323" w:rsidP="00524323">
      <w:pPr>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Pakiet nr 23, poz. 1, 2, 3, 4 Czy Zamawiający dopuści zamknięty system do odsysania o specyfikacji:</w:t>
      </w:r>
    </w:p>
    <w:p w14:paraId="4D7F085B" w14:textId="77777777" w:rsidR="00524323" w:rsidRPr="00BA150B" w:rsidRDefault="00524323" w:rsidP="00524323">
      <w:pPr>
        <w:pStyle w:val="Akapitzlist"/>
        <w:widowControl/>
        <w:numPr>
          <w:ilvl w:val="0"/>
          <w:numId w:val="15"/>
        </w:numPr>
        <w:suppressAutoHyphens w:val="0"/>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 xml:space="preserve">posiada zintegrowany łącznik o kącie 90° do podłączenia rurki i respiratora </w:t>
      </w:r>
    </w:p>
    <w:p w14:paraId="1D706DE4" w14:textId="77777777" w:rsidR="00524323" w:rsidRPr="00BA150B" w:rsidRDefault="00524323" w:rsidP="00524323">
      <w:pPr>
        <w:pStyle w:val="Akapitzlist"/>
        <w:widowControl/>
        <w:numPr>
          <w:ilvl w:val="0"/>
          <w:numId w:val="15"/>
        </w:numPr>
        <w:suppressAutoHyphens w:val="0"/>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dodatkowa, obrotowa złączka 15mm</w:t>
      </w:r>
    </w:p>
    <w:p w14:paraId="7D348DB4" w14:textId="77777777" w:rsidR="00524323" w:rsidRPr="00BA150B" w:rsidRDefault="00524323" w:rsidP="00524323">
      <w:pPr>
        <w:pStyle w:val="Akapitzlist"/>
        <w:widowControl/>
        <w:numPr>
          <w:ilvl w:val="0"/>
          <w:numId w:val="15"/>
        </w:numPr>
        <w:suppressAutoHyphens w:val="0"/>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 xml:space="preserve">posiada obrotowy port do przepłukiwania cewnika (port do irygacji) zamykany kapturkiem zamocowanym do portu kompatybilny z połączeniem </w:t>
      </w:r>
      <w:proofErr w:type="spellStart"/>
      <w:r w:rsidRPr="00BA150B">
        <w:rPr>
          <w:rFonts w:ascii="Palatino Linotype" w:hAnsi="Palatino Linotype" w:cstheme="minorHAnsi"/>
          <w:bCs/>
          <w:color w:val="00B0F0"/>
          <w:sz w:val="22"/>
          <w:szCs w:val="22"/>
        </w:rPr>
        <w:t>luer</w:t>
      </w:r>
      <w:proofErr w:type="spellEnd"/>
      <w:r w:rsidRPr="00BA150B">
        <w:rPr>
          <w:rFonts w:ascii="Palatino Linotype" w:hAnsi="Palatino Linotype" w:cstheme="minorHAnsi"/>
          <w:bCs/>
          <w:color w:val="00B0F0"/>
          <w:sz w:val="22"/>
          <w:szCs w:val="22"/>
        </w:rPr>
        <w:t xml:space="preserve"> </w:t>
      </w:r>
    </w:p>
    <w:p w14:paraId="642D3656" w14:textId="77777777" w:rsidR="00524323" w:rsidRPr="00BA150B" w:rsidRDefault="00524323" w:rsidP="00524323">
      <w:pPr>
        <w:pStyle w:val="Akapitzlist"/>
        <w:widowControl/>
        <w:numPr>
          <w:ilvl w:val="0"/>
          <w:numId w:val="15"/>
        </w:numPr>
        <w:suppressAutoHyphens w:val="0"/>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 xml:space="preserve">posiada zamykany port do podawania leków wziewnych </w:t>
      </w:r>
    </w:p>
    <w:p w14:paraId="358A7C80" w14:textId="77777777" w:rsidR="00524323" w:rsidRPr="00BA150B" w:rsidRDefault="00524323" w:rsidP="00524323">
      <w:pPr>
        <w:pStyle w:val="Akapitzlist"/>
        <w:widowControl/>
        <w:numPr>
          <w:ilvl w:val="0"/>
          <w:numId w:val="15"/>
        </w:numPr>
        <w:suppressAutoHyphens w:val="0"/>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 xml:space="preserve">posiada przeźroczystą komorę pozwalającą na obserwację wydzieliny pacjenta, która izoluje drobnoustroje i jest uszczelniona co zmniejszająca ryzyko VAP oraz infekcji krzyżowej </w:t>
      </w:r>
    </w:p>
    <w:p w14:paraId="1CD70CA0" w14:textId="77777777" w:rsidR="00524323" w:rsidRPr="00BA150B" w:rsidRDefault="00524323" w:rsidP="00524323">
      <w:pPr>
        <w:pStyle w:val="Akapitzlist"/>
        <w:widowControl/>
        <w:numPr>
          <w:ilvl w:val="0"/>
          <w:numId w:val="15"/>
        </w:numPr>
        <w:suppressAutoHyphens w:val="0"/>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 xml:space="preserve">posiada zabezpieczenie łącznika podciśnienia w postaci kapturka zamocowanego do zestawu w sposób zapobiegający zagubieniu </w:t>
      </w:r>
    </w:p>
    <w:p w14:paraId="010C0C9A" w14:textId="77777777" w:rsidR="00524323" w:rsidRPr="00BA150B" w:rsidRDefault="00524323" w:rsidP="00524323">
      <w:pPr>
        <w:pStyle w:val="Akapitzlist"/>
        <w:widowControl/>
        <w:numPr>
          <w:ilvl w:val="0"/>
          <w:numId w:val="15"/>
        </w:numPr>
        <w:suppressAutoHyphens w:val="0"/>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 xml:space="preserve">regulacja podciśnienia następuje poprzez zawór kontroli siły ssania znakowany rozmiarem cewnika oraz informacją „OPEN” </w:t>
      </w:r>
    </w:p>
    <w:p w14:paraId="464C2572" w14:textId="77777777" w:rsidR="00524323" w:rsidRPr="00BA150B" w:rsidRDefault="00524323" w:rsidP="00524323">
      <w:pPr>
        <w:pStyle w:val="Akapitzlist"/>
        <w:widowControl/>
        <w:numPr>
          <w:ilvl w:val="0"/>
          <w:numId w:val="15"/>
        </w:numPr>
        <w:suppressAutoHyphens w:val="0"/>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 xml:space="preserve">blokada zaworu regulacji siły ssania następuje poprzez jego obrót o 90° lub 180° </w:t>
      </w:r>
    </w:p>
    <w:p w14:paraId="7245546A" w14:textId="77777777" w:rsidR="00524323" w:rsidRPr="00BA150B" w:rsidRDefault="00524323" w:rsidP="00524323">
      <w:pPr>
        <w:pStyle w:val="Akapitzlist"/>
        <w:widowControl/>
        <w:numPr>
          <w:ilvl w:val="0"/>
          <w:numId w:val="15"/>
        </w:numPr>
        <w:suppressAutoHyphens w:val="0"/>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samouszczelniająca się zastawka izolująca cewnik od pacjenta</w:t>
      </w:r>
    </w:p>
    <w:p w14:paraId="68C44F2E" w14:textId="77777777" w:rsidR="00524323" w:rsidRPr="00BA150B" w:rsidRDefault="00524323" w:rsidP="00524323">
      <w:pPr>
        <w:pStyle w:val="Akapitzlist"/>
        <w:widowControl/>
        <w:numPr>
          <w:ilvl w:val="0"/>
          <w:numId w:val="15"/>
        </w:numPr>
        <w:suppressAutoHyphens w:val="0"/>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 xml:space="preserve">system wyposażony w klin pozwalający na bezpieczne rozmontowanie systemu z rurką intubacyjną bez uszkodzenia elementów </w:t>
      </w:r>
    </w:p>
    <w:p w14:paraId="4E1E8E79" w14:textId="77777777" w:rsidR="00524323" w:rsidRPr="00BA150B" w:rsidRDefault="00524323" w:rsidP="00524323">
      <w:pPr>
        <w:pStyle w:val="Akapitzlist"/>
        <w:widowControl/>
        <w:numPr>
          <w:ilvl w:val="0"/>
          <w:numId w:val="15"/>
        </w:numPr>
        <w:suppressAutoHyphens w:val="0"/>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lastRenderedPageBreak/>
        <w:t xml:space="preserve">cewnik zakończony atraumatycznie niebieską miękką obwódką, zaokrąglony, bez ostrych krawędzi, wyposażony w czarną obwódkę pozwalającą na jego wizualizację podczas przepłukiwania </w:t>
      </w:r>
    </w:p>
    <w:p w14:paraId="054C8DFB" w14:textId="77777777" w:rsidR="00524323" w:rsidRPr="00BA150B" w:rsidRDefault="00524323" w:rsidP="00524323">
      <w:pPr>
        <w:pStyle w:val="Akapitzlist"/>
        <w:widowControl/>
        <w:numPr>
          <w:ilvl w:val="0"/>
          <w:numId w:val="15"/>
        </w:numPr>
        <w:suppressAutoHyphens w:val="0"/>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cewnik wyposażony w dwa otwory boczne ułożone naprzemianlegle oraz znaczniki głębokości skalowane co 1 cm jednostronnie</w:t>
      </w:r>
    </w:p>
    <w:p w14:paraId="64EF7760" w14:textId="77777777" w:rsidR="00524323" w:rsidRPr="00BA150B" w:rsidRDefault="00524323" w:rsidP="00524323">
      <w:pPr>
        <w:pStyle w:val="Akapitzlist"/>
        <w:widowControl/>
        <w:numPr>
          <w:ilvl w:val="0"/>
          <w:numId w:val="15"/>
        </w:numPr>
        <w:suppressAutoHyphens w:val="0"/>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 xml:space="preserve">oznaczenie rozmiaru cewnika widoczne na końcu cewnika, na zaworze kontroli siły ssania oraz kolorystycznie (zgodnie z standardem ISO) na obwódce łączącej pozostałe elementy systemu z rękawem ochronnym </w:t>
      </w:r>
    </w:p>
    <w:p w14:paraId="51C3899F" w14:textId="77777777" w:rsidR="00524323" w:rsidRPr="00BA150B" w:rsidRDefault="00524323" w:rsidP="00524323">
      <w:pPr>
        <w:pStyle w:val="Akapitzlist"/>
        <w:widowControl/>
        <w:numPr>
          <w:ilvl w:val="0"/>
          <w:numId w:val="15"/>
        </w:numPr>
        <w:suppressAutoHyphens w:val="0"/>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 xml:space="preserve">w zestawie kolorowe naklejki do oznaczenia daty wymiany zestawu w języku angielskim </w:t>
      </w:r>
    </w:p>
    <w:p w14:paraId="55837A3E" w14:textId="77777777" w:rsidR="00524323" w:rsidRPr="00BA150B" w:rsidRDefault="00524323" w:rsidP="00524323">
      <w:pPr>
        <w:pStyle w:val="Akapitzlist"/>
        <w:widowControl/>
        <w:numPr>
          <w:ilvl w:val="0"/>
          <w:numId w:val="15"/>
        </w:numPr>
        <w:suppressAutoHyphens w:val="0"/>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system stanowi integralną całość i jest gotowy do użycia bezpośrednio po wyjęciu z opakowania</w:t>
      </w:r>
    </w:p>
    <w:p w14:paraId="2FF5826D" w14:textId="77777777" w:rsidR="00524323" w:rsidRPr="00BA150B" w:rsidRDefault="00524323" w:rsidP="00524323">
      <w:pPr>
        <w:pStyle w:val="Akapitzlist"/>
        <w:widowControl/>
        <w:numPr>
          <w:ilvl w:val="0"/>
          <w:numId w:val="15"/>
        </w:numPr>
        <w:suppressAutoHyphens w:val="0"/>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w zestawie do użytku opcjonalnego karbowana przestrzeń martwa, zatyczka portu do leków wziewnych, łącznik</w:t>
      </w:r>
    </w:p>
    <w:p w14:paraId="78996AA2" w14:textId="77777777" w:rsidR="00524323" w:rsidRPr="00BA150B" w:rsidRDefault="00524323" w:rsidP="00524323">
      <w:pPr>
        <w:pStyle w:val="Akapitzlist"/>
        <w:widowControl/>
        <w:numPr>
          <w:ilvl w:val="0"/>
          <w:numId w:val="15"/>
        </w:numPr>
        <w:suppressAutoHyphens w:val="0"/>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 xml:space="preserve">sterylny, sterylizowany tlenkiem etylenu </w:t>
      </w:r>
    </w:p>
    <w:p w14:paraId="309CBD4B" w14:textId="77777777" w:rsidR="00524323" w:rsidRPr="00BA150B" w:rsidRDefault="00524323" w:rsidP="00524323">
      <w:pPr>
        <w:pStyle w:val="Akapitzlist"/>
        <w:widowControl/>
        <w:numPr>
          <w:ilvl w:val="0"/>
          <w:numId w:val="15"/>
        </w:numPr>
        <w:suppressAutoHyphens w:val="0"/>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 xml:space="preserve">jednorazowego użytku z możliwością stosowania do 72 godzin </w:t>
      </w:r>
    </w:p>
    <w:p w14:paraId="0816A437" w14:textId="77777777" w:rsidR="00524323" w:rsidRPr="00BA150B" w:rsidRDefault="00524323" w:rsidP="00524323">
      <w:pPr>
        <w:pStyle w:val="Akapitzlist"/>
        <w:widowControl/>
        <w:numPr>
          <w:ilvl w:val="0"/>
          <w:numId w:val="15"/>
        </w:numPr>
        <w:suppressAutoHyphens w:val="0"/>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pakowana folia/papier</w:t>
      </w:r>
    </w:p>
    <w:p w14:paraId="67A68DC5" w14:textId="77777777" w:rsidR="00524323" w:rsidRPr="00BA150B" w:rsidRDefault="00524323" w:rsidP="00524323">
      <w:pPr>
        <w:pStyle w:val="Akapitzlist"/>
        <w:widowControl/>
        <w:numPr>
          <w:ilvl w:val="0"/>
          <w:numId w:val="15"/>
        </w:numPr>
        <w:suppressAutoHyphens w:val="0"/>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rozmiary: dla rurek intubacyjnych: dł. 60cm (10, 12, 14, 16 FR)</w:t>
      </w:r>
    </w:p>
    <w:p w14:paraId="7B99BCD1" w14:textId="63343DC8" w:rsidR="00524323" w:rsidRPr="00BA150B" w:rsidRDefault="00524323" w:rsidP="00524323">
      <w:pPr>
        <w:pStyle w:val="Akapitzlist"/>
        <w:widowControl/>
        <w:numPr>
          <w:ilvl w:val="0"/>
          <w:numId w:val="15"/>
        </w:numPr>
        <w:suppressAutoHyphens w:val="0"/>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 xml:space="preserve">rozmiary: dla rurek </w:t>
      </w:r>
      <w:proofErr w:type="spellStart"/>
      <w:r w:rsidRPr="00BA150B">
        <w:rPr>
          <w:rFonts w:ascii="Palatino Linotype" w:hAnsi="Palatino Linotype" w:cstheme="minorHAnsi"/>
          <w:bCs/>
          <w:color w:val="00B0F0"/>
          <w:sz w:val="22"/>
          <w:szCs w:val="22"/>
        </w:rPr>
        <w:t>tracheostomijnych</w:t>
      </w:r>
      <w:proofErr w:type="spellEnd"/>
      <w:r w:rsidRPr="00BA150B">
        <w:rPr>
          <w:rFonts w:ascii="Palatino Linotype" w:hAnsi="Palatino Linotype" w:cstheme="minorHAnsi"/>
          <w:bCs/>
          <w:color w:val="00B0F0"/>
          <w:sz w:val="22"/>
          <w:szCs w:val="22"/>
        </w:rPr>
        <w:t>: dł. 33 cm (10, 12, 14, 16 FR)?</w:t>
      </w:r>
    </w:p>
    <w:p w14:paraId="5148165F" w14:textId="33883938" w:rsidR="00524323" w:rsidRPr="00BA150B" w:rsidRDefault="00524323" w:rsidP="00524323">
      <w:pPr>
        <w:widowControl/>
        <w:suppressAutoHyphens w:val="0"/>
        <w:spacing w:after="160" w:line="259" w:lineRule="auto"/>
        <w:rPr>
          <w:rFonts w:ascii="Palatino Linotype" w:hAnsi="Palatino Linotype"/>
          <w:color w:val="00B0F0"/>
          <w:sz w:val="22"/>
          <w:szCs w:val="22"/>
        </w:rPr>
      </w:pPr>
      <w:r w:rsidRPr="00BA150B">
        <w:rPr>
          <w:rFonts w:ascii="Palatino Linotype" w:eastAsia="Times New Roman" w:hAnsi="Palatino Linotype"/>
          <w:b/>
          <w:color w:val="00B0F0"/>
          <w:sz w:val="22"/>
          <w:szCs w:val="22"/>
        </w:rPr>
        <w:t xml:space="preserve">Odpowiedź: </w:t>
      </w:r>
      <w:r w:rsidR="007059DA">
        <w:rPr>
          <w:rFonts w:ascii="Palatino Linotype" w:eastAsia="Times New Roman" w:hAnsi="Palatino Linotype"/>
          <w:b/>
          <w:color w:val="00B0F0"/>
          <w:sz w:val="22"/>
          <w:szCs w:val="22"/>
        </w:rPr>
        <w:t>Zamawiający nie dopuszcza.</w:t>
      </w:r>
    </w:p>
    <w:p w14:paraId="663318B7" w14:textId="77777777" w:rsidR="00524323" w:rsidRPr="00BA150B" w:rsidRDefault="00524323" w:rsidP="00524323">
      <w:pPr>
        <w:pStyle w:val="Akapitzlist"/>
        <w:widowControl/>
        <w:suppressAutoHyphens w:val="0"/>
        <w:ind w:left="972"/>
        <w:rPr>
          <w:rFonts w:ascii="Palatino Linotype" w:hAnsi="Palatino Linotype" w:cstheme="minorHAnsi"/>
          <w:bCs/>
          <w:color w:val="00B0F0"/>
          <w:sz w:val="22"/>
          <w:szCs w:val="22"/>
        </w:rPr>
      </w:pPr>
    </w:p>
    <w:p w14:paraId="53EDA09A" w14:textId="3803FF73" w:rsidR="00524323" w:rsidRPr="00BA150B" w:rsidRDefault="00524323" w:rsidP="00524323">
      <w:pPr>
        <w:tabs>
          <w:tab w:val="left" w:pos="8505"/>
        </w:tabs>
        <w:spacing w:line="276" w:lineRule="auto"/>
        <w:ind w:right="708"/>
        <w:rPr>
          <w:rFonts w:ascii="Palatino Linotype" w:hAnsi="Palatino Linotype" w:cs="Calibri"/>
          <w:b/>
          <w:color w:val="00B0F0"/>
          <w:sz w:val="22"/>
          <w:szCs w:val="22"/>
        </w:rPr>
      </w:pPr>
      <w:r w:rsidRPr="00BA150B">
        <w:rPr>
          <w:rFonts w:ascii="Palatino Linotype" w:hAnsi="Palatino Linotype" w:cs="Calibri"/>
          <w:b/>
          <w:color w:val="00B0F0"/>
          <w:sz w:val="22"/>
          <w:szCs w:val="22"/>
        </w:rPr>
        <w:t>Pytanie nr 8:</w:t>
      </w:r>
    </w:p>
    <w:p w14:paraId="5E370564" w14:textId="194351D8" w:rsidR="00524323" w:rsidRPr="00BA150B" w:rsidRDefault="00524323" w:rsidP="00524323">
      <w:pPr>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Pakiet nr 23, poz. 1, 2, 3, 4 Czy Zamawiający dopuści zamknięty system do odsysania o specyfikacji:</w:t>
      </w:r>
    </w:p>
    <w:p w14:paraId="7FD6B82C" w14:textId="77777777" w:rsidR="00524323" w:rsidRPr="00BA150B" w:rsidRDefault="00524323" w:rsidP="00524323">
      <w:pPr>
        <w:pStyle w:val="Akapitzlist"/>
        <w:widowControl/>
        <w:numPr>
          <w:ilvl w:val="0"/>
          <w:numId w:val="16"/>
        </w:numPr>
        <w:suppressAutoHyphens w:val="0"/>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posiada zintegrowany podwójnie obrotowy łącznik 15 mm o kącie 45° do podłączenia rurki i respiratora</w:t>
      </w:r>
    </w:p>
    <w:p w14:paraId="6B6470EF" w14:textId="77777777" w:rsidR="00524323" w:rsidRPr="00BA150B" w:rsidRDefault="00524323" w:rsidP="00524323">
      <w:pPr>
        <w:pStyle w:val="Akapitzlist"/>
        <w:widowControl/>
        <w:numPr>
          <w:ilvl w:val="0"/>
          <w:numId w:val="16"/>
        </w:numPr>
        <w:suppressAutoHyphens w:val="0"/>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posiada obrotowy port do przepłukiwania cewnika (port do irygacji) o długości ok 8 cm zamykany kapturkiem zamocowanym do portu kompatybilny z fiolką 10 ml NaCl</w:t>
      </w:r>
    </w:p>
    <w:p w14:paraId="074D71E5" w14:textId="77777777" w:rsidR="00524323" w:rsidRPr="00BA150B" w:rsidRDefault="00524323" w:rsidP="00524323">
      <w:pPr>
        <w:pStyle w:val="Akapitzlist"/>
        <w:widowControl/>
        <w:numPr>
          <w:ilvl w:val="0"/>
          <w:numId w:val="16"/>
        </w:numPr>
        <w:suppressAutoHyphens w:val="0"/>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 xml:space="preserve">posiada zamykany port do podawania leków z końcówką </w:t>
      </w:r>
      <w:proofErr w:type="spellStart"/>
      <w:r w:rsidRPr="00BA150B">
        <w:rPr>
          <w:rFonts w:ascii="Palatino Linotype" w:hAnsi="Palatino Linotype" w:cstheme="minorHAnsi"/>
          <w:bCs/>
          <w:color w:val="00B0F0"/>
          <w:sz w:val="22"/>
          <w:szCs w:val="22"/>
        </w:rPr>
        <w:t>Luer</w:t>
      </w:r>
      <w:proofErr w:type="spellEnd"/>
    </w:p>
    <w:p w14:paraId="4117156A" w14:textId="77777777" w:rsidR="00524323" w:rsidRPr="00BA150B" w:rsidRDefault="00524323" w:rsidP="00524323">
      <w:pPr>
        <w:pStyle w:val="Akapitzlist"/>
        <w:widowControl/>
        <w:numPr>
          <w:ilvl w:val="0"/>
          <w:numId w:val="16"/>
        </w:numPr>
        <w:suppressAutoHyphens w:val="0"/>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posiada przeźroczystą komorę pozwalającą na obserwację wydzieliny pacjenta, która izoluje drobnoustroje i jest uszczelniona próżniowo co zmniejszająca ryzyko VAP oraz infekcji krzyżowej</w:t>
      </w:r>
    </w:p>
    <w:p w14:paraId="2D9D5854" w14:textId="77777777" w:rsidR="00524323" w:rsidRPr="00BA150B" w:rsidRDefault="00524323" w:rsidP="00524323">
      <w:pPr>
        <w:pStyle w:val="Akapitzlist"/>
        <w:widowControl/>
        <w:numPr>
          <w:ilvl w:val="0"/>
          <w:numId w:val="16"/>
        </w:numPr>
        <w:suppressAutoHyphens w:val="0"/>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posiada zabezpieczenie łącznika podciśnienia w postaci kapturka zamocowanego do zestawu w sposób zapobiegający zagubieniu</w:t>
      </w:r>
    </w:p>
    <w:p w14:paraId="085259AC" w14:textId="77777777" w:rsidR="00524323" w:rsidRPr="00BA150B" w:rsidRDefault="00524323" w:rsidP="00524323">
      <w:pPr>
        <w:pStyle w:val="Akapitzlist"/>
        <w:widowControl/>
        <w:numPr>
          <w:ilvl w:val="0"/>
          <w:numId w:val="16"/>
        </w:numPr>
        <w:suppressAutoHyphens w:val="0"/>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regulacja podciśnienia następuje poprzez zawór kontroli siły ssania znakowany rozmiarem cewnika oraz informacją „OPEN”</w:t>
      </w:r>
    </w:p>
    <w:p w14:paraId="5A46D614" w14:textId="77777777" w:rsidR="00524323" w:rsidRPr="00BA150B" w:rsidRDefault="00524323" w:rsidP="00524323">
      <w:pPr>
        <w:pStyle w:val="Akapitzlist"/>
        <w:widowControl/>
        <w:numPr>
          <w:ilvl w:val="0"/>
          <w:numId w:val="16"/>
        </w:numPr>
        <w:suppressAutoHyphens w:val="0"/>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blokada zaworu regulacji siły ssania następuje poprzez jego obrót o 90° lub 180°</w:t>
      </w:r>
    </w:p>
    <w:p w14:paraId="6A8F98C0" w14:textId="77777777" w:rsidR="00524323" w:rsidRPr="00BA150B" w:rsidRDefault="00524323" w:rsidP="00524323">
      <w:pPr>
        <w:pStyle w:val="Akapitzlist"/>
        <w:widowControl/>
        <w:numPr>
          <w:ilvl w:val="0"/>
          <w:numId w:val="16"/>
        </w:numPr>
        <w:suppressAutoHyphens w:val="0"/>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posiada suwak umożliwiający pełne zamknięcie/otwarcie przepływu bez konieczności rozmontowania całości systemu</w:t>
      </w:r>
    </w:p>
    <w:p w14:paraId="21E3F5A3" w14:textId="77777777" w:rsidR="00524323" w:rsidRPr="00BA150B" w:rsidRDefault="00524323" w:rsidP="00524323">
      <w:pPr>
        <w:pStyle w:val="Akapitzlist"/>
        <w:widowControl/>
        <w:numPr>
          <w:ilvl w:val="0"/>
          <w:numId w:val="16"/>
        </w:numPr>
        <w:suppressAutoHyphens w:val="0"/>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system wyposażony w klips pozwalający na bezpieczne rozmontowanie systemu z rurką intubacyjną bez uszkodzenia elementów</w:t>
      </w:r>
    </w:p>
    <w:p w14:paraId="415339AB" w14:textId="77777777" w:rsidR="00524323" w:rsidRPr="00BA150B" w:rsidRDefault="00524323" w:rsidP="00524323">
      <w:pPr>
        <w:pStyle w:val="Akapitzlist"/>
        <w:widowControl/>
        <w:numPr>
          <w:ilvl w:val="0"/>
          <w:numId w:val="16"/>
        </w:numPr>
        <w:suppressAutoHyphens w:val="0"/>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cewnik zakończony atraumatycznie niebieską miękką obwódką, zaokrąglony, bez ostrych krawędzi, wyposażony w czarną obwódkę pozwalającą na jego wizualizację podczas przepłukiwania</w:t>
      </w:r>
    </w:p>
    <w:p w14:paraId="30D82B97" w14:textId="77777777" w:rsidR="00524323" w:rsidRPr="00BA150B" w:rsidRDefault="00524323" w:rsidP="00524323">
      <w:pPr>
        <w:pStyle w:val="Akapitzlist"/>
        <w:widowControl/>
        <w:numPr>
          <w:ilvl w:val="0"/>
          <w:numId w:val="16"/>
        </w:numPr>
        <w:suppressAutoHyphens w:val="0"/>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cewnik wyposażony w dwa otwory boczne ułożone naprzemianlegle oraz znaczniki głębokości skalowane co 1 cm</w:t>
      </w:r>
    </w:p>
    <w:p w14:paraId="700D0ADB" w14:textId="77777777" w:rsidR="00524323" w:rsidRPr="00BA150B" w:rsidRDefault="00524323" w:rsidP="00524323">
      <w:pPr>
        <w:pStyle w:val="Akapitzlist"/>
        <w:widowControl/>
        <w:numPr>
          <w:ilvl w:val="0"/>
          <w:numId w:val="16"/>
        </w:numPr>
        <w:suppressAutoHyphens w:val="0"/>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oznaczenie rozmiaru cewnika widoczne na końcu cewnika, na zaworze kontroli siły ssania oraz kolorystycznie (zgodnie z standardem ISO) na obwódce łączącej pozostałe elementy systemu z rękawem ochronnym</w:t>
      </w:r>
    </w:p>
    <w:p w14:paraId="3F666CF1" w14:textId="77777777" w:rsidR="00524323" w:rsidRPr="00BA150B" w:rsidRDefault="00524323" w:rsidP="00524323">
      <w:pPr>
        <w:pStyle w:val="Akapitzlist"/>
        <w:widowControl/>
        <w:numPr>
          <w:ilvl w:val="0"/>
          <w:numId w:val="16"/>
        </w:numPr>
        <w:suppressAutoHyphens w:val="0"/>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lastRenderedPageBreak/>
        <w:t>w zestawie kolorowe naklejki do oznaczenia daty wymiany zestawu w języku angielskim</w:t>
      </w:r>
    </w:p>
    <w:p w14:paraId="576E3D47" w14:textId="77777777" w:rsidR="00524323" w:rsidRPr="00BA150B" w:rsidRDefault="00524323" w:rsidP="00524323">
      <w:pPr>
        <w:pStyle w:val="Akapitzlist"/>
        <w:widowControl/>
        <w:numPr>
          <w:ilvl w:val="0"/>
          <w:numId w:val="16"/>
        </w:numPr>
        <w:suppressAutoHyphens w:val="0"/>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system stanowi integralną całość i jest gotowy do użycia bezpośrednio po wyjęciu z opakowania bez konieczności montażu dodatkowych akcesoriów</w:t>
      </w:r>
    </w:p>
    <w:p w14:paraId="3B31C3EE" w14:textId="77777777" w:rsidR="00524323" w:rsidRPr="00BA150B" w:rsidRDefault="00524323" w:rsidP="00524323">
      <w:pPr>
        <w:pStyle w:val="Akapitzlist"/>
        <w:widowControl/>
        <w:numPr>
          <w:ilvl w:val="0"/>
          <w:numId w:val="16"/>
        </w:numPr>
        <w:suppressAutoHyphens w:val="0"/>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sterylny, sterylizowany tlenkiem etylenu</w:t>
      </w:r>
    </w:p>
    <w:p w14:paraId="7F3653F4" w14:textId="77777777" w:rsidR="00524323" w:rsidRPr="00BA150B" w:rsidRDefault="00524323" w:rsidP="00524323">
      <w:pPr>
        <w:pStyle w:val="Akapitzlist"/>
        <w:widowControl/>
        <w:numPr>
          <w:ilvl w:val="0"/>
          <w:numId w:val="16"/>
        </w:numPr>
        <w:suppressAutoHyphens w:val="0"/>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jednorazowego użytku z możliwością stosowania do 72 godzin</w:t>
      </w:r>
    </w:p>
    <w:p w14:paraId="623FB751" w14:textId="77777777" w:rsidR="00524323" w:rsidRPr="00BA150B" w:rsidRDefault="00524323" w:rsidP="00524323">
      <w:pPr>
        <w:pStyle w:val="Akapitzlist"/>
        <w:widowControl/>
        <w:numPr>
          <w:ilvl w:val="0"/>
          <w:numId w:val="16"/>
        </w:numPr>
        <w:suppressAutoHyphens w:val="0"/>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pakowany w rękaw papierowo-foliowy</w:t>
      </w:r>
    </w:p>
    <w:p w14:paraId="41688C0C" w14:textId="77777777" w:rsidR="00524323" w:rsidRPr="00BA150B" w:rsidRDefault="00524323" w:rsidP="00524323">
      <w:pPr>
        <w:pStyle w:val="Akapitzlist"/>
        <w:widowControl/>
        <w:numPr>
          <w:ilvl w:val="0"/>
          <w:numId w:val="16"/>
        </w:numPr>
        <w:suppressAutoHyphens w:val="0"/>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rozmiary: Ch12, 14, 16 o dł. 60 cm – dla rurek intubacyjnych</w:t>
      </w:r>
    </w:p>
    <w:p w14:paraId="62D1783B" w14:textId="77777777" w:rsidR="00524323" w:rsidRPr="00BA150B" w:rsidRDefault="00524323" w:rsidP="00524323">
      <w:pPr>
        <w:pStyle w:val="Akapitzlist"/>
        <w:widowControl/>
        <w:numPr>
          <w:ilvl w:val="0"/>
          <w:numId w:val="16"/>
        </w:numPr>
        <w:suppressAutoHyphens w:val="0"/>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 xml:space="preserve">rozmiary: Ch12, 14, 16 o dł. 30 cm – dla rurek </w:t>
      </w:r>
      <w:proofErr w:type="spellStart"/>
      <w:r w:rsidRPr="00BA150B">
        <w:rPr>
          <w:rFonts w:ascii="Palatino Linotype" w:hAnsi="Palatino Linotype" w:cstheme="minorHAnsi"/>
          <w:bCs/>
          <w:color w:val="00B0F0"/>
          <w:sz w:val="22"/>
          <w:szCs w:val="22"/>
        </w:rPr>
        <w:t>tracheostomijnych</w:t>
      </w:r>
      <w:proofErr w:type="spellEnd"/>
      <w:r w:rsidRPr="00BA150B">
        <w:rPr>
          <w:rFonts w:ascii="Palatino Linotype" w:hAnsi="Palatino Linotype" w:cstheme="minorHAnsi"/>
          <w:bCs/>
          <w:color w:val="00B0F0"/>
          <w:sz w:val="22"/>
          <w:szCs w:val="22"/>
        </w:rPr>
        <w:t>?</w:t>
      </w:r>
    </w:p>
    <w:p w14:paraId="6A2E0BCB" w14:textId="77777777" w:rsidR="007059DA" w:rsidRPr="007059DA" w:rsidRDefault="007059DA" w:rsidP="007059DA">
      <w:pPr>
        <w:widowControl/>
        <w:suppressAutoHyphens w:val="0"/>
        <w:spacing w:after="160" w:line="259" w:lineRule="auto"/>
        <w:rPr>
          <w:rFonts w:ascii="Palatino Linotype" w:hAnsi="Palatino Linotype"/>
          <w:color w:val="00B0F0"/>
          <w:sz w:val="22"/>
          <w:szCs w:val="22"/>
        </w:rPr>
      </w:pPr>
      <w:r w:rsidRPr="007059DA">
        <w:rPr>
          <w:rFonts w:ascii="Palatino Linotype" w:eastAsia="Times New Roman" w:hAnsi="Palatino Linotype"/>
          <w:b/>
          <w:color w:val="00B0F0"/>
          <w:sz w:val="22"/>
          <w:szCs w:val="22"/>
        </w:rPr>
        <w:t>Odpowiedź: Zamawiający nie dopuszcza.</w:t>
      </w:r>
    </w:p>
    <w:p w14:paraId="08152129" w14:textId="77777777" w:rsidR="00524323" w:rsidRPr="00BA150B" w:rsidRDefault="00524323" w:rsidP="00524323">
      <w:pPr>
        <w:tabs>
          <w:tab w:val="left" w:pos="8505"/>
        </w:tabs>
        <w:spacing w:line="276" w:lineRule="auto"/>
        <w:ind w:right="708"/>
        <w:rPr>
          <w:rFonts w:ascii="Palatino Linotype" w:hAnsi="Palatino Linotype" w:cs="Calibri"/>
          <w:b/>
          <w:color w:val="00B0F0"/>
          <w:sz w:val="22"/>
          <w:szCs w:val="22"/>
        </w:rPr>
      </w:pPr>
    </w:p>
    <w:p w14:paraId="075DCDA6" w14:textId="69E88F5A" w:rsidR="00524323" w:rsidRPr="00BA150B" w:rsidRDefault="00524323" w:rsidP="00AA54BC">
      <w:pPr>
        <w:tabs>
          <w:tab w:val="left" w:pos="8505"/>
        </w:tabs>
        <w:spacing w:line="276" w:lineRule="auto"/>
        <w:ind w:right="708"/>
        <w:jc w:val="both"/>
        <w:rPr>
          <w:rFonts w:ascii="Palatino Linotype" w:hAnsi="Palatino Linotype" w:cs="Calibri"/>
          <w:b/>
          <w:color w:val="00B0F0"/>
          <w:sz w:val="22"/>
          <w:szCs w:val="22"/>
        </w:rPr>
      </w:pPr>
      <w:r w:rsidRPr="00BA150B">
        <w:rPr>
          <w:rFonts w:ascii="Palatino Linotype" w:hAnsi="Palatino Linotype" w:cs="Calibri"/>
          <w:b/>
          <w:color w:val="00B0F0"/>
          <w:sz w:val="22"/>
          <w:szCs w:val="22"/>
        </w:rPr>
        <w:t>Pytanie nr 9:</w:t>
      </w:r>
    </w:p>
    <w:p w14:paraId="19D07020" w14:textId="77777777" w:rsidR="00AA54BC" w:rsidRPr="00BA150B" w:rsidRDefault="00AA54BC" w:rsidP="00AA54BC">
      <w:pPr>
        <w:tabs>
          <w:tab w:val="left" w:pos="8505"/>
        </w:tabs>
        <w:spacing w:line="276" w:lineRule="auto"/>
        <w:ind w:right="708"/>
        <w:jc w:val="both"/>
        <w:rPr>
          <w:rFonts w:ascii="Palatino Linotype" w:hAnsi="Palatino Linotype" w:cs="Calibri"/>
          <w:b/>
          <w:color w:val="00B0F0"/>
          <w:sz w:val="22"/>
          <w:szCs w:val="22"/>
        </w:rPr>
      </w:pPr>
    </w:p>
    <w:p w14:paraId="6F5FF3A0" w14:textId="6DF74C66" w:rsidR="00524323" w:rsidRPr="00BA150B" w:rsidRDefault="00524323" w:rsidP="00AA54BC">
      <w:pPr>
        <w:pStyle w:val="Akapitzlist"/>
        <w:numPr>
          <w:ilvl w:val="0"/>
          <w:numId w:val="20"/>
        </w:numPr>
        <w:jc w:val="both"/>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Pakiet nr 23, poz. 5</w:t>
      </w:r>
      <w:r w:rsidR="00AA54BC" w:rsidRPr="00BA150B">
        <w:rPr>
          <w:rFonts w:ascii="Palatino Linotype" w:hAnsi="Palatino Linotype" w:cstheme="minorHAnsi"/>
          <w:bCs/>
          <w:color w:val="00B0F0"/>
          <w:sz w:val="22"/>
          <w:szCs w:val="22"/>
        </w:rPr>
        <w:t xml:space="preserve"> </w:t>
      </w:r>
      <w:r w:rsidRPr="00BA150B">
        <w:rPr>
          <w:rFonts w:ascii="Palatino Linotype" w:hAnsi="Palatino Linotype" w:cstheme="minorHAnsi"/>
          <w:bCs/>
          <w:color w:val="00B0F0"/>
          <w:sz w:val="22"/>
          <w:szCs w:val="22"/>
        </w:rPr>
        <w:t>Czy Zamawiający dopuści złącze obrotowe do rurki z możliwością podłączenia do zestawu do odsysania, łącznik kominek ruchomy 22M/15F z wyjściem do bronchoskopii, z możliwością stosowania tak długo jak jest podłączony zestaw do odsysania, na zdjęciu poniżej?</w:t>
      </w:r>
    </w:p>
    <w:p w14:paraId="1297E578" w14:textId="77777777" w:rsidR="00AA54BC" w:rsidRPr="00BA150B" w:rsidRDefault="00524323" w:rsidP="00AA54BC">
      <w:pPr>
        <w:widowControl/>
        <w:suppressAutoHyphens w:val="0"/>
        <w:spacing w:after="160" w:line="259" w:lineRule="auto"/>
        <w:jc w:val="both"/>
        <w:rPr>
          <w:rFonts w:ascii="Palatino Linotype" w:eastAsia="Times New Roman" w:hAnsi="Palatino Linotype"/>
          <w:b/>
          <w:color w:val="00B0F0"/>
          <w:sz w:val="22"/>
          <w:szCs w:val="22"/>
        </w:rPr>
      </w:pPr>
      <w:r w:rsidRPr="00BA150B">
        <w:rPr>
          <w:rFonts w:ascii="Palatino Linotype" w:hAnsi="Palatino Linotype"/>
          <w:noProof/>
          <w:color w:val="00B0F0"/>
        </w:rPr>
        <w:drawing>
          <wp:inline distT="0" distB="0" distL="0" distR="0" wp14:anchorId="0A7C97C8" wp14:editId="79B049AA">
            <wp:extent cx="1313180" cy="1238282"/>
            <wp:effectExtent l="0" t="0" r="0" b="0"/>
            <wp:docPr id="5" name="Obraz 5" descr="010-645 - Flexi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0-645 - Flexica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6183" cy="1259973"/>
                    </a:xfrm>
                    <a:prstGeom prst="rect">
                      <a:avLst/>
                    </a:prstGeom>
                    <a:noFill/>
                    <a:ln>
                      <a:noFill/>
                    </a:ln>
                  </pic:spPr>
                </pic:pic>
              </a:graphicData>
            </a:graphic>
          </wp:inline>
        </w:drawing>
      </w:r>
    </w:p>
    <w:p w14:paraId="0C2EA3B3" w14:textId="77777777" w:rsidR="007059DA" w:rsidRPr="00BA150B" w:rsidRDefault="00AA54BC" w:rsidP="007059DA">
      <w:pPr>
        <w:widowControl/>
        <w:suppressAutoHyphens w:val="0"/>
        <w:spacing w:after="160" w:line="259" w:lineRule="auto"/>
        <w:rPr>
          <w:rFonts w:ascii="Palatino Linotype" w:hAnsi="Palatino Linotype"/>
          <w:color w:val="00B0F0"/>
          <w:sz w:val="22"/>
          <w:szCs w:val="22"/>
        </w:rPr>
      </w:pPr>
      <w:r w:rsidRPr="00BA150B">
        <w:rPr>
          <w:rFonts w:ascii="Palatino Linotype" w:eastAsia="Times New Roman" w:hAnsi="Palatino Linotype"/>
          <w:b/>
          <w:color w:val="00B0F0"/>
          <w:sz w:val="22"/>
          <w:szCs w:val="22"/>
        </w:rPr>
        <w:t xml:space="preserve">         </w:t>
      </w:r>
      <w:r w:rsidR="007059DA" w:rsidRPr="00BA150B">
        <w:rPr>
          <w:rFonts w:ascii="Palatino Linotype" w:eastAsia="Times New Roman" w:hAnsi="Palatino Linotype"/>
          <w:b/>
          <w:color w:val="00B0F0"/>
          <w:sz w:val="22"/>
          <w:szCs w:val="22"/>
        </w:rPr>
        <w:t xml:space="preserve">Odpowiedź: </w:t>
      </w:r>
      <w:r w:rsidR="007059DA">
        <w:rPr>
          <w:rFonts w:ascii="Palatino Linotype" w:eastAsia="Times New Roman" w:hAnsi="Palatino Linotype"/>
          <w:b/>
          <w:color w:val="00B0F0"/>
          <w:sz w:val="22"/>
          <w:szCs w:val="22"/>
        </w:rPr>
        <w:t>Zamawiający nie dopuszcza.</w:t>
      </w:r>
    </w:p>
    <w:p w14:paraId="4F123B55" w14:textId="23073DA8" w:rsidR="00524323" w:rsidRPr="007059DA" w:rsidRDefault="00524323" w:rsidP="007059DA">
      <w:pPr>
        <w:jc w:val="both"/>
        <w:rPr>
          <w:rFonts w:ascii="Palatino Linotype" w:hAnsi="Palatino Linotype" w:cstheme="minorHAnsi"/>
          <w:bCs/>
          <w:color w:val="00B0F0"/>
          <w:sz w:val="22"/>
          <w:szCs w:val="22"/>
        </w:rPr>
      </w:pPr>
    </w:p>
    <w:p w14:paraId="097B0F9D" w14:textId="52B2C041" w:rsidR="00524323" w:rsidRPr="00BA150B" w:rsidRDefault="00524323" w:rsidP="00AA54BC">
      <w:pPr>
        <w:pStyle w:val="Akapitzlist"/>
        <w:numPr>
          <w:ilvl w:val="0"/>
          <w:numId w:val="20"/>
        </w:numPr>
        <w:jc w:val="both"/>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Pakiet nr 23, poz. 8</w:t>
      </w:r>
      <w:r w:rsidR="00AA54BC" w:rsidRPr="00BA150B">
        <w:rPr>
          <w:rFonts w:ascii="Palatino Linotype" w:hAnsi="Palatino Linotype" w:cstheme="minorHAnsi"/>
          <w:bCs/>
          <w:color w:val="00B0F0"/>
          <w:sz w:val="22"/>
          <w:szCs w:val="22"/>
        </w:rPr>
        <w:t xml:space="preserve"> </w:t>
      </w:r>
      <w:r w:rsidRPr="00BA150B">
        <w:rPr>
          <w:rFonts w:ascii="Palatino Linotype" w:hAnsi="Palatino Linotype" w:cstheme="minorHAnsi"/>
          <w:bCs/>
          <w:color w:val="00B0F0"/>
          <w:sz w:val="22"/>
          <w:szCs w:val="22"/>
        </w:rPr>
        <w:t xml:space="preserve">Czy Zamawiający dopuści funkcjonalny zestaw ułatwiający pobieranie próbek w postaci płynów do badań np. wydzieliny oskrzelowej przy badaniu </w:t>
      </w:r>
      <w:proofErr w:type="spellStart"/>
      <w:r w:rsidRPr="00BA150B">
        <w:rPr>
          <w:rFonts w:ascii="Palatino Linotype" w:hAnsi="Palatino Linotype" w:cstheme="minorHAnsi"/>
          <w:bCs/>
          <w:color w:val="00B0F0"/>
          <w:sz w:val="22"/>
          <w:szCs w:val="22"/>
        </w:rPr>
        <w:t>bronhoskopowym</w:t>
      </w:r>
      <w:proofErr w:type="spellEnd"/>
      <w:r w:rsidRPr="00BA150B">
        <w:rPr>
          <w:rFonts w:ascii="Palatino Linotype" w:hAnsi="Palatino Linotype" w:cstheme="minorHAnsi"/>
          <w:bCs/>
          <w:color w:val="00B0F0"/>
          <w:sz w:val="22"/>
          <w:szCs w:val="22"/>
        </w:rPr>
        <w:t>. W zestawie pojemnik o pojemności 20ml, kapsel z końcówkami dł. 28 i 60cm, dodatkowy szczelny kapsel zabezpieczający pojemnik po pobraniu materiału do badań, łącznik oraz etykieta samoprzylepna?</w:t>
      </w:r>
    </w:p>
    <w:p w14:paraId="2E865C40" w14:textId="44776C92" w:rsidR="00AA54BC" w:rsidRPr="00BA150B" w:rsidRDefault="00AA54BC" w:rsidP="00AA54BC">
      <w:pPr>
        <w:pStyle w:val="Akapitzlist"/>
        <w:jc w:val="both"/>
        <w:rPr>
          <w:rFonts w:ascii="Palatino Linotype" w:eastAsia="Times New Roman" w:hAnsi="Palatino Linotype"/>
          <w:b/>
          <w:color w:val="00B0F0"/>
          <w:sz w:val="22"/>
          <w:szCs w:val="22"/>
        </w:rPr>
      </w:pPr>
      <w:r w:rsidRPr="00BA150B">
        <w:rPr>
          <w:rFonts w:ascii="Palatino Linotype" w:eastAsia="Times New Roman" w:hAnsi="Palatino Linotype"/>
          <w:b/>
          <w:color w:val="00B0F0"/>
          <w:sz w:val="22"/>
          <w:szCs w:val="22"/>
        </w:rPr>
        <w:t>Odpowiedź:</w:t>
      </w:r>
      <w:r w:rsidR="007059DA">
        <w:rPr>
          <w:rFonts w:ascii="Palatino Linotype" w:eastAsia="Times New Roman" w:hAnsi="Palatino Linotype"/>
          <w:b/>
          <w:color w:val="00B0F0"/>
          <w:sz w:val="22"/>
          <w:szCs w:val="22"/>
        </w:rPr>
        <w:t xml:space="preserve"> Zamawiający dopuszcza. </w:t>
      </w:r>
    </w:p>
    <w:p w14:paraId="04A33F4D" w14:textId="77777777" w:rsidR="00AA54BC" w:rsidRPr="00BA150B" w:rsidRDefault="00AA54BC" w:rsidP="00AA54BC">
      <w:pPr>
        <w:pStyle w:val="Akapitzlist"/>
        <w:jc w:val="both"/>
        <w:rPr>
          <w:rFonts w:ascii="Palatino Linotype" w:hAnsi="Palatino Linotype" w:cstheme="minorHAnsi"/>
          <w:bCs/>
          <w:color w:val="00B0F0"/>
          <w:sz w:val="22"/>
          <w:szCs w:val="22"/>
        </w:rPr>
      </w:pPr>
    </w:p>
    <w:p w14:paraId="3624D2E3" w14:textId="77777777" w:rsidR="007059DA" w:rsidRDefault="00524323" w:rsidP="007059DA">
      <w:pPr>
        <w:pStyle w:val="Akapitzlist"/>
        <w:numPr>
          <w:ilvl w:val="0"/>
          <w:numId w:val="20"/>
        </w:numPr>
        <w:jc w:val="both"/>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Pakiet nr 23, poz. 9</w:t>
      </w:r>
      <w:r w:rsidR="00AA54BC" w:rsidRPr="00BA150B">
        <w:rPr>
          <w:rFonts w:ascii="Palatino Linotype" w:hAnsi="Palatino Linotype" w:cstheme="minorHAnsi"/>
          <w:bCs/>
          <w:color w:val="00B0F0"/>
          <w:sz w:val="22"/>
          <w:szCs w:val="22"/>
        </w:rPr>
        <w:t xml:space="preserve"> </w:t>
      </w:r>
      <w:r w:rsidRPr="00BA150B">
        <w:rPr>
          <w:rFonts w:ascii="Palatino Linotype" w:hAnsi="Palatino Linotype" w:cstheme="minorHAnsi"/>
          <w:bCs/>
          <w:color w:val="00B0F0"/>
          <w:sz w:val="22"/>
          <w:szCs w:val="22"/>
        </w:rPr>
        <w:t>Czy Zamawiający dopuści zestaw mikrobiologicznie czysty, niesterylny?</w:t>
      </w:r>
    </w:p>
    <w:p w14:paraId="1D2A5B75" w14:textId="11E26AB8" w:rsidR="007059DA" w:rsidRPr="007059DA" w:rsidRDefault="007059DA" w:rsidP="007059DA">
      <w:pPr>
        <w:pStyle w:val="Akapitzlist"/>
        <w:jc w:val="both"/>
        <w:rPr>
          <w:rFonts w:ascii="Palatino Linotype" w:hAnsi="Palatino Linotype" w:cstheme="minorHAnsi"/>
          <w:bCs/>
          <w:color w:val="00B0F0"/>
          <w:sz w:val="22"/>
          <w:szCs w:val="22"/>
        </w:rPr>
      </w:pPr>
      <w:r w:rsidRPr="007059DA">
        <w:rPr>
          <w:rFonts w:ascii="Palatino Linotype" w:eastAsia="Times New Roman" w:hAnsi="Palatino Linotype"/>
          <w:b/>
          <w:color w:val="00B0F0"/>
          <w:sz w:val="22"/>
          <w:szCs w:val="22"/>
        </w:rPr>
        <w:t xml:space="preserve">Odpowiedź: Zamawiający dopuszcza. </w:t>
      </w:r>
    </w:p>
    <w:p w14:paraId="678632BB" w14:textId="77777777" w:rsidR="00AA54BC" w:rsidRPr="00BA150B" w:rsidRDefault="00AA54BC" w:rsidP="00AA54BC">
      <w:pPr>
        <w:pStyle w:val="Akapitzlist"/>
        <w:jc w:val="both"/>
        <w:rPr>
          <w:rFonts w:ascii="Palatino Linotype" w:hAnsi="Palatino Linotype" w:cstheme="minorHAnsi"/>
          <w:bCs/>
          <w:color w:val="00B0F0"/>
          <w:sz w:val="22"/>
          <w:szCs w:val="22"/>
        </w:rPr>
      </w:pPr>
    </w:p>
    <w:p w14:paraId="533B7BE9" w14:textId="22550D39" w:rsidR="00524323" w:rsidRPr="00BA150B" w:rsidRDefault="00524323" w:rsidP="00AA54BC">
      <w:pPr>
        <w:pStyle w:val="Akapitzlist"/>
        <w:numPr>
          <w:ilvl w:val="0"/>
          <w:numId w:val="20"/>
        </w:numPr>
        <w:jc w:val="both"/>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Pakiet nr 23, poz. 9</w:t>
      </w:r>
      <w:r w:rsidR="00AA54BC" w:rsidRPr="00BA150B">
        <w:rPr>
          <w:rFonts w:ascii="Palatino Linotype" w:hAnsi="Palatino Linotype" w:cstheme="minorHAnsi"/>
          <w:bCs/>
          <w:color w:val="00B0F0"/>
          <w:sz w:val="22"/>
          <w:szCs w:val="22"/>
        </w:rPr>
        <w:t xml:space="preserve"> </w:t>
      </w:r>
      <w:r w:rsidRPr="00BA150B">
        <w:rPr>
          <w:rFonts w:ascii="Palatino Linotype" w:hAnsi="Palatino Linotype" w:cstheme="minorHAnsi"/>
          <w:bCs/>
          <w:color w:val="00B0F0"/>
          <w:sz w:val="22"/>
          <w:szCs w:val="22"/>
        </w:rPr>
        <w:t>Czy Zamawiający dopuści zestaw do higieny jamy ustnej nie zawierający rękojeści oraz łącznika schodkowego, ponieważ elementy podłączane do systemów do odsysania (jak np. szczoteczka czy gąbka) posiadają regulację siły odsysania oraz łącznik stożkowy umożliwiający podłączenie do tych systemów?</w:t>
      </w:r>
    </w:p>
    <w:p w14:paraId="62A880B6" w14:textId="77777777" w:rsidR="007059DA" w:rsidRPr="007059DA" w:rsidRDefault="007059DA" w:rsidP="007059DA">
      <w:pPr>
        <w:pStyle w:val="Akapitzlist"/>
        <w:widowControl/>
        <w:suppressAutoHyphens w:val="0"/>
        <w:spacing w:after="160" w:line="259" w:lineRule="auto"/>
        <w:rPr>
          <w:rFonts w:ascii="Palatino Linotype" w:hAnsi="Palatino Linotype"/>
          <w:color w:val="00B0F0"/>
          <w:sz w:val="22"/>
          <w:szCs w:val="22"/>
        </w:rPr>
      </w:pPr>
      <w:r w:rsidRPr="007059DA">
        <w:rPr>
          <w:rFonts w:ascii="Palatino Linotype" w:eastAsia="Times New Roman" w:hAnsi="Palatino Linotype"/>
          <w:b/>
          <w:color w:val="00B0F0"/>
          <w:sz w:val="22"/>
          <w:szCs w:val="22"/>
        </w:rPr>
        <w:t>Odpowiedź: Zamawiający nie dopuszcza.</w:t>
      </w:r>
    </w:p>
    <w:p w14:paraId="3B56A652" w14:textId="77777777" w:rsidR="00AA54BC" w:rsidRPr="00BA150B" w:rsidRDefault="00AA54BC" w:rsidP="00AA54BC">
      <w:pPr>
        <w:pStyle w:val="Akapitzlist"/>
        <w:jc w:val="both"/>
        <w:rPr>
          <w:rFonts w:ascii="Palatino Linotype" w:hAnsi="Palatino Linotype" w:cstheme="minorHAnsi"/>
          <w:bCs/>
          <w:color w:val="00B0F0"/>
          <w:sz w:val="22"/>
          <w:szCs w:val="22"/>
        </w:rPr>
      </w:pPr>
    </w:p>
    <w:p w14:paraId="2C0D72F6" w14:textId="06376F02" w:rsidR="00524323" w:rsidRPr="00BA150B" w:rsidRDefault="00524323" w:rsidP="00AA54BC">
      <w:pPr>
        <w:pStyle w:val="Akapitzlist"/>
        <w:numPr>
          <w:ilvl w:val="0"/>
          <w:numId w:val="20"/>
        </w:numPr>
        <w:jc w:val="both"/>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Pakiet nr 23, poz. 9</w:t>
      </w:r>
      <w:r w:rsidR="00AA54BC" w:rsidRPr="00BA150B">
        <w:rPr>
          <w:rFonts w:ascii="Palatino Linotype" w:hAnsi="Palatino Linotype" w:cstheme="minorHAnsi"/>
          <w:bCs/>
          <w:color w:val="00B0F0"/>
          <w:sz w:val="22"/>
          <w:szCs w:val="22"/>
        </w:rPr>
        <w:t xml:space="preserve"> </w:t>
      </w:r>
      <w:r w:rsidRPr="00BA150B">
        <w:rPr>
          <w:rFonts w:ascii="Palatino Linotype" w:hAnsi="Palatino Linotype" w:cstheme="minorHAnsi"/>
          <w:bCs/>
          <w:color w:val="00B0F0"/>
          <w:sz w:val="22"/>
          <w:szCs w:val="22"/>
        </w:rPr>
        <w:t xml:space="preserve">Czy Zamawiający dopuści zaoferowanie zestawu do higieny jamy ustnej zawierający w swoim składzie: 1x szczoteczkę do mycia zębów z odsysaniem i jego regulacją, bezalkoholowy płyn do płukania z 0,12% roztworem </w:t>
      </w:r>
      <w:proofErr w:type="spellStart"/>
      <w:r w:rsidRPr="00BA150B">
        <w:rPr>
          <w:rFonts w:ascii="Palatino Linotype" w:hAnsi="Palatino Linotype" w:cstheme="minorHAnsi"/>
          <w:bCs/>
          <w:color w:val="00B0F0"/>
          <w:sz w:val="22"/>
          <w:szCs w:val="22"/>
        </w:rPr>
        <w:t>chlorheksydyny</w:t>
      </w:r>
      <w:proofErr w:type="spellEnd"/>
      <w:r w:rsidRPr="00BA150B">
        <w:rPr>
          <w:rFonts w:ascii="Palatino Linotype" w:hAnsi="Palatino Linotype" w:cstheme="minorHAnsi"/>
          <w:bCs/>
          <w:color w:val="00B0F0"/>
          <w:sz w:val="22"/>
          <w:szCs w:val="22"/>
        </w:rPr>
        <w:t>, żel nawilżający jamę ustną oraz gąbkę-aplikator ułatwiający rozprowadzenie żelu nawilżającego?</w:t>
      </w:r>
    </w:p>
    <w:p w14:paraId="374B918E" w14:textId="77777777" w:rsidR="007059DA" w:rsidRPr="00BA150B" w:rsidRDefault="00AA54BC" w:rsidP="007059DA">
      <w:pPr>
        <w:widowControl/>
        <w:suppressAutoHyphens w:val="0"/>
        <w:spacing w:after="160" w:line="259" w:lineRule="auto"/>
        <w:rPr>
          <w:rFonts w:ascii="Palatino Linotype" w:hAnsi="Palatino Linotype"/>
          <w:color w:val="00B0F0"/>
          <w:sz w:val="22"/>
          <w:szCs w:val="22"/>
        </w:rPr>
      </w:pPr>
      <w:r w:rsidRPr="00BA150B">
        <w:rPr>
          <w:rFonts w:ascii="Palatino Linotype" w:eastAsia="Times New Roman" w:hAnsi="Palatino Linotype"/>
          <w:b/>
          <w:color w:val="00B0F0"/>
          <w:sz w:val="22"/>
          <w:szCs w:val="22"/>
        </w:rPr>
        <w:t xml:space="preserve">       </w:t>
      </w:r>
      <w:r w:rsidR="007059DA" w:rsidRPr="00BA150B">
        <w:rPr>
          <w:rFonts w:ascii="Palatino Linotype" w:eastAsia="Times New Roman" w:hAnsi="Palatino Linotype"/>
          <w:b/>
          <w:color w:val="00B0F0"/>
          <w:sz w:val="22"/>
          <w:szCs w:val="22"/>
        </w:rPr>
        <w:t xml:space="preserve">Odpowiedź: </w:t>
      </w:r>
      <w:r w:rsidR="007059DA">
        <w:rPr>
          <w:rFonts w:ascii="Palatino Linotype" w:eastAsia="Times New Roman" w:hAnsi="Palatino Linotype"/>
          <w:b/>
          <w:color w:val="00B0F0"/>
          <w:sz w:val="22"/>
          <w:szCs w:val="22"/>
        </w:rPr>
        <w:t>Zamawiający nie dopuszcza.</w:t>
      </w:r>
    </w:p>
    <w:p w14:paraId="17AA63B0" w14:textId="691BBA31" w:rsidR="00AA54BC" w:rsidRPr="00BA150B" w:rsidRDefault="00AA54BC" w:rsidP="00AA54BC">
      <w:pPr>
        <w:jc w:val="both"/>
        <w:rPr>
          <w:rFonts w:ascii="Palatino Linotype" w:hAnsi="Palatino Linotype" w:cstheme="minorHAnsi"/>
          <w:bCs/>
          <w:color w:val="00B0F0"/>
          <w:sz w:val="22"/>
          <w:szCs w:val="22"/>
        </w:rPr>
      </w:pPr>
    </w:p>
    <w:p w14:paraId="50AF7F1F" w14:textId="3D7174BA" w:rsidR="00AA54BC" w:rsidRPr="00BA150B" w:rsidRDefault="00AA54BC" w:rsidP="00AA54BC">
      <w:pPr>
        <w:rPr>
          <w:rFonts w:ascii="Palatino Linotype" w:hAnsi="Palatino Linotype" w:cstheme="minorHAnsi"/>
          <w:bCs/>
          <w:sz w:val="22"/>
          <w:szCs w:val="22"/>
        </w:rPr>
      </w:pPr>
    </w:p>
    <w:p w14:paraId="1157F3D8" w14:textId="0C78A9FC" w:rsidR="00AA54BC" w:rsidRPr="00BA150B" w:rsidRDefault="00AA54BC" w:rsidP="00AA54BC">
      <w:pPr>
        <w:tabs>
          <w:tab w:val="left" w:pos="8505"/>
        </w:tabs>
        <w:spacing w:line="276" w:lineRule="auto"/>
        <w:ind w:right="708"/>
        <w:jc w:val="both"/>
        <w:rPr>
          <w:rFonts w:ascii="Palatino Linotype" w:hAnsi="Palatino Linotype" w:cs="Calibri"/>
          <w:b/>
          <w:color w:val="00B0F0"/>
          <w:sz w:val="22"/>
          <w:szCs w:val="22"/>
        </w:rPr>
      </w:pPr>
      <w:r w:rsidRPr="00BA150B">
        <w:rPr>
          <w:rFonts w:ascii="Palatino Linotype" w:hAnsi="Palatino Linotype" w:cs="Calibri"/>
          <w:b/>
          <w:color w:val="00B0F0"/>
          <w:sz w:val="22"/>
          <w:szCs w:val="22"/>
        </w:rPr>
        <w:t>Pytanie nr 10:</w:t>
      </w:r>
    </w:p>
    <w:p w14:paraId="4497DF22" w14:textId="77777777" w:rsidR="00AA54BC" w:rsidRPr="00BA150B" w:rsidRDefault="00AA54BC" w:rsidP="00AA54BC">
      <w:pPr>
        <w:rPr>
          <w:rFonts w:ascii="Palatino Linotype" w:hAnsi="Palatino Linotype" w:cstheme="minorHAnsi"/>
          <w:bCs/>
          <w:color w:val="00B0F0"/>
          <w:sz w:val="22"/>
          <w:szCs w:val="22"/>
        </w:rPr>
      </w:pPr>
    </w:p>
    <w:p w14:paraId="1B000EA0" w14:textId="51389264" w:rsidR="00524323" w:rsidRPr="009875F4" w:rsidRDefault="00524323" w:rsidP="00AA54BC">
      <w:pPr>
        <w:pStyle w:val="Akapitzlist"/>
        <w:numPr>
          <w:ilvl w:val="0"/>
          <w:numId w:val="21"/>
        </w:numPr>
        <w:rPr>
          <w:rFonts w:ascii="Palatino Linotype" w:hAnsi="Palatino Linotype" w:cstheme="minorHAnsi"/>
          <w:bCs/>
          <w:color w:val="00B0F0"/>
          <w:sz w:val="22"/>
          <w:szCs w:val="22"/>
        </w:rPr>
      </w:pPr>
      <w:r w:rsidRPr="009875F4">
        <w:rPr>
          <w:rFonts w:ascii="Palatino Linotype" w:hAnsi="Palatino Linotype" w:cstheme="minorHAnsi"/>
          <w:bCs/>
          <w:color w:val="00B0F0"/>
          <w:sz w:val="22"/>
          <w:szCs w:val="22"/>
        </w:rPr>
        <w:t>Pakiet nr 25, poz. 1</w:t>
      </w:r>
      <w:r w:rsidR="00AA54BC" w:rsidRPr="009875F4">
        <w:rPr>
          <w:rFonts w:ascii="Palatino Linotype" w:hAnsi="Palatino Linotype" w:cstheme="minorHAnsi"/>
          <w:bCs/>
          <w:color w:val="00B0F0"/>
          <w:sz w:val="22"/>
          <w:szCs w:val="22"/>
        </w:rPr>
        <w:t xml:space="preserve"> </w:t>
      </w:r>
      <w:r w:rsidRPr="009875F4">
        <w:rPr>
          <w:rFonts w:ascii="Palatino Linotype" w:hAnsi="Palatino Linotype" w:cstheme="minorHAnsi"/>
          <w:bCs/>
          <w:color w:val="00B0F0"/>
          <w:sz w:val="22"/>
          <w:szCs w:val="22"/>
        </w:rPr>
        <w:t>Czy Zamawiający dopuści długość 88 mm?</w:t>
      </w:r>
    </w:p>
    <w:p w14:paraId="0254DC6D" w14:textId="522C0F5A" w:rsidR="00AA54BC" w:rsidRPr="009875F4" w:rsidRDefault="00AA54BC" w:rsidP="00AA54BC">
      <w:pPr>
        <w:pStyle w:val="Akapitzlist"/>
        <w:rPr>
          <w:rFonts w:ascii="Palatino Linotype" w:eastAsia="Times New Roman" w:hAnsi="Palatino Linotype"/>
          <w:b/>
          <w:color w:val="00B0F0"/>
          <w:sz w:val="22"/>
          <w:szCs w:val="22"/>
        </w:rPr>
      </w:pPr>
      <w:r w:rsidRPr="009875F4">
        <w:rPr>
          <w:rFonts w:ascii="Palatino Linotype" w:eastAsia="Times New Roman" w:hAnsi="Palatino Linotype"/>
          <w:b/>
          <w:color w:val="00B0F0"/>
          <w:sz w:val="22"/>
          <w:szCs w:val="22"/>
        </w:rPr>
        <w:t>Odpowiedź:</w:t>
      </w:r>
      <w:r w:rsidR="00653831" w:rsidRPr="009875F4">
        <w:rPr>
          <w:rFonts w:ascii="Palatino Linotype" w:eastAsia="Times New Roman" w:hAnsi="Palatino Linotype"/>
          <w:b/>
          <w:color w:val="00B0F0"/>
          <w:sz w:val="22"/>
          <w:szCs w:val="22"/>
        </w:rPr>
        <w:t xml:space="preserve"> </w:t>
      </w:r>
      <w:r w:rsidR="009875F4" w:rsidRPr="009875F4">
        <w:rPr>
          <w:rFonts w:ascii="Palatino Linotype" w:eastAsia="Times New Roman" w:hAnsi="Palatino Linotype"/>
          <w:b/>
          <w:color w:val="00B0F0"/>
          <w:sz w:val="22"/>
          <w:szCs w:val="22"/>
        </w:rPr>
        <w:t xml:space="preserve">Zamawiający nie dopuszcza. </w:t>
      </w:r>
    </w:p>
    <w:p w14:paraId="2F771ABD" w14:textId="77777777" w:rsidR="00AA54BC" w:rsidRPr="009875F4" w:rsidRDefault="00AA54BC" w:rsidP="00AA54BC">
      <w:pPr>
        <w:pStyle w:val="Akapitzlist"/>
        <w:rPr>
          <w:rFonts w:ascii="Palatino Linotype" w:hAnsi="Palatino Linotype" w:cstheme="minorHAnsi"/>
          <w:bCs/>
          <w:color w:val="00B0F0"/>
          <w:sz w:val="22"/>
          <w:szCs w:val="22"/>
        </w:rPr>
      </w:pPr>
    </w:p>
    <w:p w14:paraId="6C3DDFFF" w14:textId="2CFF4CF6" w:rsidR="00524323" w:rsidRPr="009875F4" w:rsidRDefault="00524323" w:rsidP="00AA54BC">
      <w:pPr>
        <w:pStyle w:val="Akapitzlist"/>
        <w:numPr>
          <w:ilvl w:val="0"/>
          <w:numId w:val="21"/>
        </w:numPr>
        <w:rPr>
          <w:rFonts w:ascii="Palatino Linotype" w:hAnsi="Palatino Linotype" w:cstheme="minorHAnsi"/>
          <w:bCs/>
          <w:color w:val="00B0F0"/>
          <w:sz w:val="22"/>
          <w:szCs w:val="22"/>
        </w:rPr>
      </w:pPr>
      <w:r w:rsidRPr="009875F4">
        <w:rPr>
          <w:rFonts w:ascii="Palatino Linotype" w:hAnsi="Palatino Linotype" w:cstheme="minorHAnsi"/>
          <w:bCs/>
          <w:color w:val="00B0F0"/>
          <w:sz w:val="22"/>
          <w:szCs w:val="22"/>
        </w:rPr>
        <w:t>Pakiet nr 25, poz. 2</w:t>
      </w:r>
      <w:r w:rsidR="00AA54BC" w:rsidRPr="009875F4">
        <w:rPr>
          <w:rFonts w:ascii="Palatino Linotype" w:hAnsi="Palatino Linotype" w:cstheme="minorHAnsi"/>
          <w:bCs/>
          <w:color w:val="00B0F0"/>
          <w:sz w:val="22"/>
          <w:szCs w:val="22"/>
        </w:rPr>
        <w:t xml:space="preserve"> </w:t>
      </w:r>
      <w:r w:rsidRPr="009875F4">
        <w:rPr>
          <w:rFonts w:ascii="Palatino Linotype" w:hAnsi="Palatino Linotype" w:cstheme="minorHAnsi"/>
          <w:bCs/>
          <w:color w:val="00B0F0"/>
          <w:sz w:val="22"/>
          <w:szCs w:val="22"/>
        </w:rPr>
        <w:t>Czy Zamawiający dopuści długość 88 mm?</w:t>
      </w:r>
    </w:p>
    <w:p w14:paraId="7270F317" w14:textId="77777777" w:rsidR="009875F4" w:rsidRPr="009875F4" w:rsidRDefault="009875F4" w:rsidP="009875F4">
      <w:pPr>
        <w:pStyle w:val="Akapitzlist"/>
        <w:rPr>
          <w:rFonts w:ascii="Palatino Linotype" w:eastAsia="Times New Roman" w:hAnsi="Palatino Linotype"/>
          <w:b/>
          <w:color w:val="00B0F0"/>
          <w:sz w:val="22"/>
          <w:szCs w:val="22"/>
        </w:rPr>
      </w:pPr>
      <w:r w:rsidRPr="009875F4">
        <w:rPr>
          <w:rFonts w:ascii="Palatino Linotype" w:eastAsia="Times New Roman" w:hAnsi="Palatino Linotype"/>
          <w:b/>
          <w:color w:val="00B0F0"/>
          <w:sz w:val="22"/>
          <w:szCs w:val="22"/>
        </w:rPr>
        <w:t xml:space="preserve">Odpowiedź: Zamawiający nie dopuszcza. </w:t>
      </w:r>
    </w:p>
    <w:p w14:paraId="6039114C" w14:textId="77777777" w:rsidR="00AA54BC" w:rsidRPr="009875F4" w:rsidRDefault="00AA54BC" w:rsidP="00AA54BC">
      <w:pPr>
        <w:pStyle w:val="Akapitzlist"/>
        <w:rPr>
          <w:rFonts w:ascii="Palatino Linotype" w:hAnsi="Palatino Linotype" w:cstheme="minorHAnsi"/>
          <w:bCs/>
          <w:color w:val="00B0F0"/>
          <w:sz w:val="22"/>
          <w:szCs w:val="22"/>
        </w:rPr>
      </w:pPr>
    </w:p>
    <w:p w14:paraId="1CC72B9B" w14:textId="201A9BF0" w:rsidR="00524323" w:rsidRPr="009875F4" w:rsidRDefault="00524323" w:rsidP="00AA54BC">
      <w:pPr>
        <w:pStyle w:val="Akapitzlist"/>
        <w:numPr>
          <w:ilvl w:val="0"/>
          <w:numId w:val="21"/>
        </w:numPr>
        <w:rPr>
          <w:rFonts w:ascii="Palatino Linotype" w:hAnsi="Palatino Linotype" w:cstheme="minorHAnsi"/>
          <w:bCs/>
          <w:color w:val="00B0F0"/>
          <w:sz w:val="22"/>
          <w:szCs w:val="22"/>
        </w:rPr>
      </w:pPr>
      <w:r w:rsidRPr="009875F4">
        <w:rPr>
          <w:rFonts w:ascii="Palatino Linotype" w:hAnsi="Palatino Linotype" w:cstheme="minorHAnsi"/>
          <w:bCs/>
          <w:color w:val="00B0F0"/>
          <w:sz w:val="22"/>
          <w:szCs w:val="22"/>
        </w:rPr>
        <w:t>Pakiet nr 25, poz. 3</w:t>
      </w:r>
      <w:r w:rsidR="00AA54BC" w:rsidRPr="009875F4">
        <w:rPr>
          <w:rFonts w:ascii="Palatino Linotype" w:hAnsi="Palatino Linotype" w:cstheme="minorHAnsi"/>
          <w:bCs/>
          <w:color w:val="00B0F0"/>
          <w:sz w:val="22"/>
          <w:szCs w:val="22"/>
        </w:rPr>
        <w:t xml:space="preserve"> </w:t>
      </w:r>
      <w:r w:rsidRPr="009875F4">
        <w:rPr>
          <w:rFonts w:ascii="Palatino Linotype" w:hAnsi="Palatino Linotype" w:cstheme="minorHAnsi"/>
          <w:bCs/>
          <w:color w:val="00B0F0"/>
          <w:sz w:val="22"/>
          <w:szCs w:val="22"/>
        </w:rPr>
        <w:t>Czy Zamawiający dopuści długość 120 mm?</w:t>
      </w:r>
    </w:p>
    <w:p w14:paraId="37DD0368" w14:textId="2543DAD9" w:rsidR="00AA54BC" w:rsidRPr="009875F4" w:rsidRDefault="00AA54BC" w:rsidP="00AA54BC">
      <w:pPr>
        <w:pStyle w:val="Akapitzlist"/>
        <w:rPr>
          <w:rFonts w:ascii="Palatino Linotype" w:eastAsia="Times New Roman" w:hAnsi="Palatino Linotype"/>
          <w:b/>
          <w:color w:val="00B0F0"/>
          <w:sz w:val="22"/>
          <w:szCs w:val="22"/>
        </w:rPr>
      </w:pPr>
      <w:r w:rsidRPr="009875F4">
        <w:rPr>
          <w:rFonts w:ascii="Palatino Linotype" w:eastAsia="Times New Roman" w:hAnsi="Palatino Linotype"/>
          <w:b/>
          <w:color w:val="00B0F0"/>
          <w:sz w:val="22"/>
          <w:szCs w:val="22"/>
        </w:rPr>
        <w:t>Odpowiedź:</w:t>
      </w:r>
      <w:r w:rsidR="00653831" w:rsidRPr="009875F4">
        <w:rPr>
          <w:rFonts w:ascii="Palatino Linotype" w:eastAsia="Times New Roman" w:hAnsi="Palatino Linotype"/>
          <w:b/>
          <w:color w:val="00B0F0"/>
          <w:sz w:val="22"/>
          <w:szCs w:val="22"/>
        </w:rPr>
        <w:t xml:space="preserve"> </w:t>
      </w:r>
      <w:r w:rsidR="009875F4" w:rsidRPr="009875F4">
        <w:rPr>
          <w:rFonts w:ascii="Palatino Linotype" w:eastAsia="Times New Roman" w:hAnsi="Palatino Linotype"/>
          <w:b/>
          <w:color w:val="00B0F0"/>
          <w:sz w:val="22"/>
          <w:szCs w:val="22"/>
        </w:rPr>
        <w:t xml:space="preserve">Zamawiający dopuszcza. </w:t>
      </w:r>
      <w:r w:rsidR="00653831" w:rsidRPr="009875F4">
        <w:rPr>
          <w:rFonts w:ascii="Palatino Linotype" w:eastAsia="Times New Roman" w:hAnsi="Palatino Linotype"/>
          <w:b/>
          <w:color w:val="00B0F0"/>
          <w:sz w:val="22"/>
          <w:szCs w:val="22"/>
        </w:rPr>
        <w:t xml:space="preserve"> </w:t>
      </w:r>
    </w:p>
    <w:p w14:paraId="42C932C2" w14:textId="77777777" w:rsidR="00AA54BC" w:rsidRPr="009875F4" w:rsidRDefault="00AA54BC" w:rsidP="00AA54BC">
      <w:pPr>
        <w:pStyle w:val="Akapitzlist"/>
        <w:rPr>
          <w:rFonts w:ascii="Palatino Linotype" w:hAnsi="Palatino Linotype" w:cstheme="minorHAnsi"/>
          <w:bCs/>
          <w:color w:val="00B0F0"/>
          <w:sz w:val="22"/>
          <w:szCs w:val="22"/>
        </w:rPr>
      </w:pPr>
    </w:p>
    <w:p w14:paraId="1FE0976D" w14:textId="7C1CE69A" w:rsidR="00524323" w:rsidRPr="009875F4" w:rsidRDefault="00524323" w:rsidP="00AA54BC">
      <w:pPr>
        <w:pStyle w:val="Akapitzlist"/>
        <w:numPr>
          <w:ilvl w:val="0"/>
          <w:numId w:val="21"/>
        </w:numPr>
        <w:rPr>
          <w:rFonts w:ascii="Palatino Linotype" w:hAnsi="Palatino Linotype" w:cstheme="minorHAnsi"/>
          <w:bCs/>
          <w:color w:val="00B0F0"/>
          <w:sz w:val="22"/>
          <w:szCs w:val="22"/>
        </w:rPr>
      </w:pPr>
      <w:r w:rsidRPr="009875F4">
        <w:rPr>
          <w:rFonts w:ascii="Palatino Linotype" w:hAnsi="Palatino Linotype" w:cstheme="minorHAnsi"/>
          <w:bCs/>
          <w:color w:val="00B0F0"/>
          <w:sz w:val="22"/>
          <w:szCs w:val="22"/>
        </w:rPr>
        <w:t>Pakiet nr 25, poz. 4</w:t>
      </w:r>
      <w:r w:rsidR="00AA54BC" w:rsidRPr="009875F4">
        <w:rPr>
          <w:rFonts w:ascii="Palatino Linotype" w:hAnsi="Palatino Linotype" w:cstheme="minorHAnsi"/>
          <w:bCs/>
          <w:color w:val="00B0F0"/>
          <w:sz w:val="22"/>
          <w:szCs w:val="22"/>
        </w:rPr>
        <w:t xml:space="preserve"> </w:t>
      </w:r>
      <w:r w:rsidRPr="009875F4">
        <w:rPr>
          <w:rFonts w:ascii="Palatino Linotype" w:hAnsi="Palatino Linotype" w:cstheme="minorHAnsi"/>
          <w:bCs/>
          <w:color w:val="00B0F0"/>
          <w:sz w:val="22"/>
          <w:szCs w:val="22"/>
        </w:rPr>
        <w:t>Czy Zamawiający dopuści długość 88 mm?</w:t>
      </w:r>
    </w:p>
    <w:p w14:paraId="0743A41C" w14:textId="77777777" w:rsidR="009875F4" w:rsidRPr="009875F4" w:rsidRDefault="009875F4" w:rsidP="009875F4">
      <w:pPr>
        <w:pStyle w:val="Akapitzlist"/>
        <w:rPr>
          <w:rFonts w:ascii="Palatino Linotype" w:eastAsia="Times New Roman" w:hAnsi="Palatino Linotype"/>
          <w:b/>
          <w:color w:val="00B0F0"/>
          <w:sz w:val="22"/>
          <w:szCs w:val="22"/>
        </w:rPr>
      </w:pPr>
      <w:r w:rsidRPr="009875F4">
        <w:rPr>
          <w:rFonts w:ascii="Palatino Linotype" w:eastAsia="Times New Roman" w:hAnsi="Palatino Linotype"/>
          <w:b/>
          <w:color w:val="00B0F0"/>
          <w:sz w:val="22"/>
          <w:szCs w:val="22"/>
        </w:rPr>
        <w:t xml:space="preserve">Odpowiedź: Zamawiający nie dopuszcza. </w:t>
      </w:r>
    </w:p>
    <w:p w14:paraId="4719382A" w14:textId="77777777" w:rsidR="00524323" w:rsidRPr="009875F4" w:rsidRDefault="00524323" w:rsidP="00524323">
      <w:pPr>
        <w:rPr>
          <w:rFonts w:ascii="Palatino Linotype" w:hAnsi="Palatino Linotype" w:cstheme="minorHAnsi"/>
          <w:bCs/>
          <w:color w:val="00B0F0"/>
          <w:sz w:val="22"/>
          <w:szCs w:val="22"/>
        </w:rPr>
      </w:pPr>
    </w:p>
    <w:p w14:paraId="2D8C8052" w14:textId="064AE672" w:rsidR="00524323" w:rsidRPr="009875F4" w:rsidRDefault="00524323" w:rsidP="00AA54BC">
      <w:pPr>
        <w:pStyle w:val="Akapitzlist"/>
        <w:numPr>
          <w:ilvl w:val="0"/>
          <w:numId w:val="21"/>
        </w:numPr>
        <w:rPr>
          <w:rFonts w:ascii="Palatino Linotype" w:hAnsi="Palatino Linotype" w:cstheme="minorHAnsi"/>
          <w:bCs/>
          <w:color w:val="00B0F0"/>
          <w:sz w:val="22"/>
          <w:szCs w:val="22"/>
        </w:rPr>
      </w:pPr>
      <w:r w:rsidRPr="009875F4">
        <w:rPr>
          <w:rFonts w:ascii="Palatino Linotype" w:hAnsi="Palatino Linotype" w:cstheme="minorHAnsi"/>
          <w:bCs/>
          <w:color w:val="00B0F0"/>
          <w:sz w:val="22"/>
          <w:szCs w:val="22"/>
        </w:rPr>
        <w:t>Pakiet nr 25, poz. 5</w:t>
      </w:r>
      <w:r w:rsidR="00AA54BC" w:rsidRPr="009875F4">
        <w:rPr>
          <w:rFonts w:ascii="Palatino Linotype" w:hAnsi="Palatino Linotype" w:cstheme="minorHAnsi"/>
          <w:bCs/>
          <w:color w:val="00B0F0"/>
          <w:sz w:val="22"/>
          <w:szCs w:val="22"/>
        </w:rPr>
        <w:t xml:space="preserve"> </w:t>
      </w:r>
      <w:r w:rsidRPr="009875F4">
        <w:rPr>
          <w:rFonts w:ascii="Palatino Linotype" w:hAnsi="Palatino Linotype" w:cstheme="minorHAnsi"/>
          <w:bCs/>
          <w:color w:val="00B0F0"/>
          <w:sz w:val="22"/>
          <w:szCs w:val="22"/>
        </w:rPr>
        <w:t>Czy Zamawiający dopuści długość 88 mm?</w:t>
      </w:r>
    </w:p>
    <w:p w14:paraId="7E9EADE2" w14:textId="77777777" w:rsidR="009875F4" w:rsidRPr="009875F4" w:rsidRDefault="009875F4" w:rsidP="009875F4">
      <w:pPr>
        <w:pStyle w:val="Akapitzlist"/>
        <w:rPr>
          <w:rFonts w:ascii="Palatino Linotype" w:eastAsia="Times New Roman" w:hAnsi="Palatino Linotype"/>
          <w:b/>
          <w:color w:val="00B0F0"/>
          <w:sz w:val="22"/>
          <w:szCs w:val="22"/>
        </w:rPr>
      </w:pPr>
      <w:r w:rsidRPr="009875F4">
        <w:rPr>
          <w:rFonts w:ascii="Palatino Linotype" w:eastAsia="Times New Roman" w:hAnsi="Palatino Linotype"/>
          <w:b/>
          <w:color w:val="00B0F0"/>
          <w:sz w:val="22"/>
          <w:szCs w:val="22"/>
        </w:rPr>
        <w:t xml:space="preserve">Odpowiedź: Zamawiający nie dopuszcza. </w:t>
      </w:r>
    </w:p>
    <w:p w14:paraId="66F7F477" w14:textId="77777777" w:rsidR="00AA54BC" w:rsidRPr="009875F4" w:rsidRDefault="00AA54BC" w:rsidP="00AA54BC">
      <w:pPr>
        <w:pStyle w:val="Akapitzlist"/>
        <w:rPr>
          <w:rFonts w:ascii="Palatino Linotype" w:hAnsi="Palatino Linotype" w:cstheme="minorHAnsi"/>
          <w:bCs/>
          <w:color w:val="00B0F0"/>
          <w:sz w:val="22"/>
          <w:szCs w:val="22"/>
        </w:rPr>
      </w:pPr>
    </w:p>
    <w:p w14:paraId="02239432" w14:textId="3334FE80" w:rsidR="00524323" w:rsidRPr="009875F4" w:rsidRDefault="00524323" w:rsidP="00AA54BC">
      <w:pPr>
        <w:pStyle w:val="Akapitzlist"/>
        <w:numPr>
          <w:ilvl w:val="0"/>
          <w:numId w:val="21"/>
        </w:numPr>
        <w:rPr>
          <w:rFonts w:ascii="Palatino Linotype" w:hAnsi="Palatino Linotype" w:cstheme="minorHAnsi"/>
          <w:bCs/>
          <w:color w:val="00B0F0"/>
          <w:sz w:val="22"/>
          <w:szCs w:val="22"/>
        </w:rPr>
      </w:pPr>
      <w:r w:rsidRPr="009875F4">
        <w:rPr>
          <w:rFonts w:ascii="Palatino Linotype" w:hAnsi="Palatino Linotype" w:cstheme="minorHAnsi"/>
          <w:bCs/>
          <w:color w:val="00B0F0"/>
          <w:sz w:val="22"/>
          <w:szCs w:val="22"/>
        </w:rPr>
        <w:t>Pakiet nr 25, poz. 8</w:t>
      </w:r>
      <w:r w:rsidR="00AA54BC" w:rsidRPr="009875F4">
        <w:rPr>
          <w:rFonts w:ascii="Palatino Linotype" w:hAnsi="Palatino Linotype" w:cstheme="minorHAnsi"/>
          <w:bCs/>
          <w:color w:val="00B0F0"/>
          <w:sz w:val="22"/>
          <w:szCs w:val="22"/>
        </w:rPr>
        <w:t xml:space="preserve"> </w:t>
      </w:r>
      <w:r w:rsidRPr="009875F4">
        <w:rPr>
          <w:rFonts w:ascii="Palatino Linotype" w:hAnsi="Palatino Linotype" w:cstheme="minorHAnsi"/>
          <w:bCs/>
          <w:color w:val="00B0F0"/>
          <w:sz w:val="22"/>
          <w:szCs w:val="22"/>
        </w:rPr>
        <w:t>Czy Zamawiający dopuści długość 88 mm?</w:t>
      </w:r>
    </w:p>
    <w:p w14:paraId="201FA1C4" w14:textId="77777777" w:rsidR="009875F4" w:rsidRPr="009875F4" w:rsidRDefault="009875F4" w:rsidP="009875F4">
      <w:pPr>
        <w:pStyle w:val="Akapitzlist"/>
        <w:rPr>
          <w:rFonts w:ascii="Palatino Linotype" w:eastAsia="Times New Roman" w:hAnsi="Palatino Linotype"/>
          <w:b/>
          <w:color w:val="00B0F0"/>
          <w:sz w:val="22"/>
          <w:szCs w:val="22"/>
        </w:rPr>
      </w:pPr>
      <w:r w:rsidRPr="009875F4">
        <w:rPr>
          <w:rFonts w:ascii="Palatino Linotype" w:eastAsia="Times New Roman" w:hAnsi="Palatino Linotype"/>
          <w:b/>
          <w:color w:val="00B0F0"/>
          <w:sz w:val="22"/>
          <w:szCs w:val="22"/>
        </w:rPr>
        <w:t xml:space="preserve">Odpowiedź: Zamawiający nie dopuszcza. </w:t>
      </w:r>
    </w:p>
    <w:p w14:paraId="6F6B162A" w14:textId="77777777" w:rsidR="00AA54BC" w:rsidRPr="009875F4" w:rsidRDefault="00AA54BC" w:rsidP="00AA54BC">
      <w:pPr>
        <w:pStyle w:val="Akapitzlist"/>
        <w:rPr>
          <w:rFonts w:ascii="Palatino Linotype" w:hAnsi="Palatino Linotype" w:cstheme="minorHAnsi"/>
          <w:bCs/>
          <w:color w:val="00B0F0"/>
          <w:sz w:val="22"/>
          <w:szCs w:val="22"/>
        </w:rPr>
      </w:pPr>
    </w:p>
    <w:p w14:paraId="29F903CE" w14:textId="4C75C659" w:rsidR="00524323" w:rsidRPr="009875F4" w:rsidRDefault="00524323" w:rsidP="00AA54BC">
      <w:pPr>
        <w:pStyle w:val="Akapitzlist"/>
        <w:numPr>
          <w:ilvl w:val="0"/>
          <w:numId w:val="21"/>
        </w:numPr>
        <w:rPr>
          <w:rFonts w:ascii="Palatino Linotype" w:hAnsi="Palatino Linotype" w:cstheme="minorHAnsi"/>
          <w:bCs/>
          <w:color w:val="00B0F0"/>
          <w:sz w:val="22"/>
          <w:szCs w:val="22"/>
        </w:rPr>
      </w:pPr>
      <w:r w:rsidRPr="009875F4">
        <w:rPr>
          <w:rFonts w:ascii="Palatino Linotype" w:hAnsi="Palatino Linotype" w:cstheme="minorHAnsi"/>
          <w:bCs/>
          <w:color w:val="00B0F0"/>
          <w:sz w:val="22"/>
          <w:szCs w:val="22"/>
        </w:rPr>
        <w:t>Pakiet nr 25, poz. 9</w:t>
      </w:r>
      <w:r w:rsidR="00AA54BC" w:rsidRPr="009875F4">
        <w:rPr>
          <w:rFonts w:ascii="Palatino Linotype" w:hAnsi="Palatino Linotype" w:cstheme="minorHAnsi"/>
          <w:bCs/>
          <w:color w:val="00B0F0"/>
          <w:sz w:val="22"/>
          <w:szCs w:val="22"/>
        </w:rPr>
        <w:t xml:space="preserve"> </w:t>
      </w:r>
      <w:r w:rsidRPr="009875F4">
        <w:rPr>
          <w:rFonts w:ascii="Palatino Linotype" w:hAnsi="Palatino Linotype" w:cstheme="minorHAnsi"/>
          <w:bCs/>
          <w:color w:val="00B0F0"/>
          <w:sz w:val="22"/>
          <w:szCs w:val="22"/>
        </w:rPr>
        <w:t>Czy Zamawiający dopuści długość 80 mm?</w:t>
      </w:r>
    </w:p>
    <w:p w14:paraId="54B34A46" w14:textId="77777777" w:rsidR="009875F4" w:rsidRPr="009875F4" w:rsidRDefault="009875F4" w:rsidP="009875F4">
      <w:pPr>
        <w:pStyle w:val="Akapitzlist"/>
        <w:rPr>
          <w:rFonts w:ascii="Palatino Linotype" w:eastAsia="Times New Roman" w:hAnsi="Palatino Linotype"/>
          <w:b/>
          <w:color w:val="00B0F0"/>
          <w:sz w:val="22"/>
          <w:szCs w:val="22"/>
        </w:rPr>
      </w:pPr>
      <w:r w:rsidRPr="009875F4">
        <w:rPr>
          <w:rFonts w:ascii="Palatino Linotype" w:eastAsia="Times New Roman" w:hAnsi="Palatino Linotype"/>
          <w:b/>
          <w:color w:val="00B0F0"/>
          <w:sz w:val="22"/>
          <w:szCs w:val="22"/>
        </w:rPr>
        <w:t xml:space="preserve">Odpowiedź: Zamawiający nie dopuszcza. </w:t>
      </w:r>
    </w:p>
    <w:p w14:paraId="3E1FD908" w14:textId="77777777" w:rsidR="00AA54BC" w:rsidRPr="009875F4" w:rsidRDefault="00AA54BC" w:rsidP="00AA54BC">
      <w:pPr>
        <w:pStyle w:val="Akapitzlist"/>
        <w:rPr>
          <w:rFonts w:ascii="Palatino Linotype" w:hAnsi="Palatino Linotype" w:cstheme="minorHAnsi"/>
          <w:bCs/>
          <w:color w:val="00B0F0"/>
          <w:sz w:val="22"/>
          <w:szCs w:val="22"/>
        </w:rPr>
      </w:pPr>
    </w:p>
    <w:p w14:paraId="5113ADCF" w14:textId="4EDB2E5D" w:rsidR="00524323" w:rsidRPr="009875F4" w:rsidRDefault="00524323" w:rsidP="00AA54BC">
      <w:pPr>
        <w:pStyle w:val="Akapitzlist"/>
        <w:numPr>
          <w:ilvl w:val="0"/>
          <w:numId w:val="21"/>
        </w:numPr>
        <w:rPr>
          <w:rFonts w:ascii="Palatino Linotype" w:hAnsi="Palatino Linotype" w:cstheme="minorHAnsi"/>
          <w:bCs/>
          <w:color w:val="00B0F0"/>
          <w:sz w:val="22"/>
          <w:szCs w:val="22"/>
        </w:rPr>
      </w:pPr>
      <w:r w:rsidRPr="009875F4">
        <w:rPr>
          <w:rFonts w:ascii="Palatino Linotype" w:hAnsi="Palatino Linotype" w:cstheme="minorHAnsi"/>
          <w:bCs/>
          <w:color w:val="00B0F0"/>
          <w:sz w:val="22"/>
          <w:szCs w:val="22"/>
        </w:rPr>
        <w:t>Pakiet nr 25, poz. 10</w:t>
      </w:r>
      <w:r w:rsidR="00750285" w:rsidRPr="009875F4">
        <w:rPr>
          <w:rFonts w:ascii="Palatino Linotype" w:hAnsi="Palatino Linotype" w:cstheme="minorHAnsi"/>
          <w:bCs/>
          <w:color w:val="00B0F0"/>
          <w:sz w:val="22"/>
          <w:szCs w:val="22"/>
        </w:rPr>
        <w:t xml:space="preserve"> </w:t>
      </w:r>
      <w:r w:rsidRPr="009875F4">
        <w:rPr>
          <w:rFonts w:ascii="Palatino Linotype" w:hAnsi="Palatino Linotype" w:cstheme="minorHAnsi"/>
          <w:bCs/>
          <w:color w:val="00B0F0"/>
          <w:sz w:val="22"/>
          <w:szCs w:val="22"/>
        </w:rPr>
        <w:t>Czy Zamawiający dopuści długość 80 mm?</w:t>
      </w:r>
    </w:p>
    <w:p w14:paraId="7735B3CB" w14:textId="530FAB58" w:rsidR="009875F4" w:rsidRPr="009875F4" w:rsidRDefault="009875F4" w:rsidP="009875F4">
      <w:pPr>
        <w:pStyle w:val="Akapitzlist"/>
        <w:rPr>
          <w:rFonts w:ascii="Palatino Linotype" w:eastAsia="Times New Roman" w:hAnsi="Palatino Linotype"/>
          <w:b/>
          <w:color w:val="00B0F0"/>
          <w:sz w:val="22"/>
          <w:szCs w:val="22"/>
        </w:rPr>
      </w:pPr>
      <w:r w:rsidRPr="009875F4">
        <w:rPr>
          <w:rFonts w:ascii="Palatino Linotype" w:eastAsia="Times New Roman" w:hAnsi="Palatino Linotype"/>
          <w:b/>
          <w:color w:val="00B0F0"/>
          <w:sz w:val="22"/>
          <w:szCs w:val="22"/>
        </w:rPr>
        <w:t xml:space="preserve">Odpowiedź: Zamawiający nie dopuszcza. </w:t>
      </w:r>
    </w:p>
    <w:p w14:paraId="088301B5" w14:textId="77777777" w:rsidR="00750285" w:rsidRPr="009875F4" w:rsidRDefault="00750285" w:rsidP="009875F4">
      <w:pPr>
        <w:rPr>
          <w:rFonts w:ascii="Palatino Linotype" w:hAnsi="Palatino Linotype" w:cstheme="minorHAnsi"/>
          <w:bCs/>
          <w:color w:val="00B0F0"/>
          <w:sz w:val="22"/>
          <w:szCs w:val="22"/>
        </w:rPr>
      </w:pPr>
    </w:p>
    <w:p w14:paraId="7AFFC2F9" w14:textId="3F817227" w:rsidR="00524323" w:rsidRPr="009875F4" w:rsidRDefault="00524323" w:rsidP="00AA54BC">
      <w:pPr>
        <w:pStyle w:val="Akapitzlist"/>
        <w:numPr>
          <w:ilvl w:val="0"/>
          <w:numId w:val="21"/>
        </w:numPr>
        <w:rPr>
          <w:rFonts w:ascii="Palatino Linotype" w:hAnsi="Palatino Linotype" w:cstheme="minorHAnsi"/>
          <w:bCs/>
          <w:color w:val="00B0F0"/>
          <w:sz w:val="22"/>
          <w:szCs w:val="22"/>
        </w:rPr>
      </w:pPr>
      <w:r w:rsidRPr="009875F4">
        <w:rPr>
          <w:rFonts w:ascii="Palatino Linotype" w:hAnsi="Palatino Linotype" w:cstheme="minorHAnsi"/>
          <w:bCs/>
          <w:color w:val="00B0F0"/>
          <w:sz w:val="22"/>
          <w:szCs w:val="22"/>
        </w:rPr>
        <w:t>Pakiet nr 25, poz. 11</w:t>
      </w:r>
      <w:r w:rsidR="00750285" w:rsidRPr="009875F4">
        <w:rPr>
          <w:rFonts w:ascii="Palatino Linotype" w:hAnsi="Palatino Linotype" w:cstheme="minorHAnsi"/>
          <w:bCs/>
          <w:color w:val="00B0F0"/>
          <w:sz w:val="22"/>
          <w:szCs w:val="22"/>
        </w:rPr>
        <w:t xml:space="preserve"> </w:t>
      </w:r>
      <w:r w:rsidRPr="009875F4">
        <w:rPr>
          <w:rFonts w:ascii="Palatino Linotype" w:hAnsi="Palatino Linotype" w:cstheme="minorHAnsi"/>
          <w:bCs/>
          <w:color w:val="00B0F0"/>
          <w:sz w:val="22"/>
          <w:szCs w:val="22"/>
        </w:rPr>
        <w:t>Czy Zamawiający dopuści bez igły prowadzącej?</w:t>
      </w:r>
    </w:p>
    <w:p w14:paraId="424F1E1D" w14:textId="77777777" w:rsidR="009875F4" w:rsidRPr="009875F4" w:rsidRDefault="009875F4" w:rsidP="009875F4">
      <w:pPr>
        <w:pStyle w:val="Akapitzlist"/>
        <w:rPr>
          <w:rFonts w:ascii="Palatino Linotype" w:eastAsia="Times New Roman" w:hAnsi="Palatino Linotype"/>
          <w:b/>
          <w:color w:val="00B0F0"/>
          <w:sz w:val="22"/>
          <w:szCs w:val="22"/>
        </w:rPr>
      </w:pPr>
      <w:r w:rsidRPr="009875F4">
        <w:rPr>
          <w:rFonts w:ascii="Palatino Linotype" w:eastAsia="Times New Roman" w:hAnsi="Palatino Linotype"/>
          <w:b/>
          <w:color w:val="00B0F0"/>
          <w:sz w:val="22"/>
          <w:szCs w:val="22"/>
        </w:rPr>
        <w:t xml:space="preserve">Odpowiedź: Zamawiający nie dopuszcza. </w:t>
      </w:r>
    </w:p>
    <w:p w14:paraId="2D425E6F" w14:textId="77777777" w:rsidR="00750285" w:rsidRPr="009875F4" w:rsidRDefault="00750285" w:rsidP="00750285">
      <w:pPr>
        <w:pStyle w:val="Akapitzlist"/>
        <w:rPr>
          <w:rFonts w:ascii="Palatino Linotype" w:hAnsi="Palatino Linotype" w:cstheme="minorHAnsi"/>
          <w:bCs/>
          <w:color w:val="00B0F0"/>
          <w:sz w:val="22"/>
          <w:szCs w:val="22"/>
        </w:rPr>
      </w:pPr>
    </w:p>
    <w:p w14:paraId="40E7D66C" w14:textId="5C4FFA32" w:rsidR="00524323" w:rsidRPr="009875F4" w:rsidRDefault="00524323" w:rsidP="00AA54BC">
      <w:pPr>
        <w:pStyle w:val="Akapitzlist"/>
        <w:numPr>
          <w:ilvl w:val="0"/>
          <w:numId w:val="21"/>
        </w:numPr>
        <w:rPr>
          <w:rFonts w:ascii="Palatino Linotype" w:hAnsi="Palatino Linotype" w:cstheme="minorHAnsi"/>
          <w:bCs/>
          <w:color w:val="00B0F0"/>
          <w:sz w:val="22"/>
          <w:szCs w:val="22"/>
        </w:rPr>
      </w:pPr>
      <w:r w:rsidRPr="009875F4">
        <w:rPr>
          <w:rFonts w:ascii="Palatino Linotype" w:hAnsi="Palatino Linotype" w:cstheme="minorHAnsi"/>
          <w:bCs/>
          <w:color w:val="00B0F0"/>
          <w:sz w:val="22"/>
          <w:szCs w:val="22"/>
        </w:rPr>
        <w:t>Pakiet nr 25, poz. 11</w:t>
      </w:r>
      <w:r w:rsidR="00750285" w:rsidRPr="009875F4">
        <w:rPr>
          <w:rFonts w:ascii="Palatino Linotype" w:hAnsi="Palatino Linotype" w:cstheme="minorHAnsi"/>
          <w:bCs/>
          <w:color w:val="00B0F0"/>
          <w:sz w:val="22"/>
          <w:szCs w:val="22"/>
        </w:rPr>
        <w:t xml:space="preserve"> </w:t>
      </w:r>
      <w:r w:rsidRPr="009875F4">
        <w:rPr>
          <w:rFonts w:ascii="Palatino Linotype" w:hAnsi="Palatino Linotype" w:cstheme="minorHAnsi"/>
          <w:bCs/>
          <w:color w:val="00B0F0"/>
          <w:sz w:val="22"/>
          <w:szCs w:val="22"/>
        </w:rPr>
        <w:t>Czy Zamawiający dopuści długość 88 mm?</w:t>
      </w:r>
    </w:p>
    <w:p w14:paraId="4540B8C9" w14:textId="77777777" w:rsidR="009875F4" w:rsidRPr="009875F4" w:rsidRDefault="009875F4" w:rsidP="009875F4">
      <w:pPr>
        <w:pStyle w:val="Akapitzlist"/>
        <w:rPr>
          <w:rFonts w:ascii="Palatino Linotype" w:eastAsia="Times New Roman" w:hAnsi="Palatino Linotype"/>
          <w:b/>
          <w:color w:val="00B0F0"/>
          <w:sz w:val="22"/>
          <w:szCs w:val="22"/>
        </w:rPr>
      </w:pPr>
      <w:r w:rsidRPr="009875F4">
        <w:rPr>
          <w:rFonts w:ascii="Palatino Linotype" w:eastAsia="Times New Roman" w:hAnsi="Palatino Linotype"/>
          <w:b/>
          <w:color w:val="00B0F0"/>
          <w:sz w:val="22"/>
          <w:szCs w:val="22"/>
        </w:rPr>
        <w:t xml:space="preserve">Odpowiedź: Zamawiający nie dopuszcza. </w:t>
      </w:r>
    </w:p>
    <w:p w14:paraId="06539235" w14:textId="77777777" w:rsidR="00750285" w:rsidRPr="009875F4" w:rsidRDefault="00750285" w:rsidP="00750285">
      <w:pPr>
        <w:pStyle w:val="Akapitzlist"/>
        <w:rPr>
          <w:rFonts w:ascii="Palatino Linotype" w:hAnsi="Palatino Linotype" w:cstheme="minorHAnsi"/>
          <w:bCs/>
          <w:color w:val="00B0F0"/>
          <w:sz w:val="22"/>
          <w:szCs w:val="22"/>
        </w:rPr>
      </w:pPr>
    </w:p>
    <w:p w14:paraId="1919D2C4" w14:textId="4F1CAAFC" w:rsidR="00524323" w:rsidRPr="009875F4" w:rsidRDefault="00524323" w:rsidP="00AA54BC">
      <w:pPr>
        <w:pStyle w:val="Akapitzlist"/>
        <w:numPr>
          <w:ilvl w:val="0"/>
          <w:numId w:val="21"/>
        </w:numPr>
        <w:rPr>
          <w:rFonts w:ascii="Palatino Linotype" w:hAnsi="Palatino Linotype" w:cstheme="minorHAnsi"/>
          <w:bCs/>
          <w:color w:val="00B0F0"/>
          <w:sz w:val="22"/>
          <w:szCs w:val="22"/>
        </w:rPr>
      </w:pPr>
      <w:r w:rsidRPr="009875F4">
        <w:rPr>
          <w:rFonts w:ascii="Palatino Linotype" w:hAnsi="Palatino Linotype" w:cstheme="minorHAnsi"/>
          <w:bCs/>
          <w:color w:val="00B0F0"/>
          <w:sz w:val="22"/>
          <w:szCs w:val="22"/>
        </w:rPr>
        <w:t>Pakiet nr 25, poz. 12</w:t>
      </w:r>
      <w:r w:rsidRPr="009875F4">
        <w:rPr>
          <w:rFonts w:ascii="Palatino Linotype" w:hAnsi="Palatino Linotype" w:cstheme="minorHAnsi"/>
          <w:bCs/>
          <w:color w:val="00B0F0"/>
          <w:sz w:val="22"/>
          <w:szCs w:val="22"/>
        </w:rPr>
        <w:br/>
        <w:t>Czy Zamawiający dopuści długość cewnika 900 mm?</w:t>
      </w:r>
    </w:p>
    <w:p w14:paraId="63567114" w14:textId="77777777" w:rsidR="009875F4" w:rsidRPr="009875F4" w:rsidRDefault="009875F4" w:rsidP="009875F4">
      <w:pPr>
        <w:pStyle w:val="Akapitzlist"/>
        <w:rPr>
          <w:rFonts w:ascii="Palatino Linotype" w:eastAsia="Times New Roman" w:hAnsi="Palatino Linotype"/>
          <w:b/>
          <w:color w:val="00B0F0"/>
          <w:sz w:val="22"/>
          <w:szCs w:val="22"/>
        </w:rPr>
      </w:pPr>
      <w:r w:rsidRPr="009875F4">
        <w:rPr>
          <w:rFonts w:ascii="Palatino Linotype" w:eastAsia="Times New Roman" w:hAnsi="Palatino Linotype"/>
          <w:b/>
          <w:color w:val="00B0F0"/>
          <w:sz w:val="22"/>
          <w:szCs w:val="22"/>
        </w:rPr>
        <w:t xml:space="preserve">Odpowiedź: Zamawiający nie dopuszcza. </w:t>
      </w:r>
    </w:p>
    <w:p w14:paraId="16E7D453" w14:textId="77777777" w:rsidR="00AA54BC" w:rsidRPr="00BA150B" w:rsidRDefault="00AA54BC" w:rsidP="00524323">
      <w:pPr>
        <w:rPr>
          <w:rFonts w:ascii="Palatino Linotype" w:hAnsi="Palatino Linotype" w:cstheme="minorHAnsi"/>
          <w:bCs/>
          <w:color w:val="000000"/>
          <w:sz w:val="22"/>
          <w:szCs w:val="22"/>
        </w:rPr>
      </w:pPr>
    </w:p>
    <w:p w14:paraId="2275F4A3" w14:textId="2D40C827" w:rsidR="00B05760" w:rsidRPr="00BA150B" w:rsidRDefault="00B05760" w:rsidP="00B05760">
      <w:pPr>
        <w:tabs>
          <w:tab w:val="left" w:pos="8505"/>
        </w:tabs>
        <w:spacing w:line="276" w:lineRule="auto"/>
        <w:ind w:right="708"/>
        <w:jc w:val="both"/>
        <w:rPr>
          <w:rFonts w:ascii="Palatino Linotype" w:hAnsi="Palatino Linotype" w:cs="Calibri"/>
          <w:b/>
          <w:color w:val="00B0F0"/>
          <w:sz w:val="22"/>
          <w:szCs w:val="22"/>
        </w:rPr>
      </w:pPr>
      <w:r w:rsidRPr="00BA150B">
        <w:rPr>
          <w:rFonts w:ascii="Palatino Linotype" w:hAnsi="Palatino Linotype" w:cs="Calibri"/>
          <w:b/>
          <w:color w:val="00B0F0"/>
          <w:sz w:val="22"/>
          <w:szCs w:val="22"/>
        </w:rPr>
        <w:t>Pytanie nr 11:</w:t>
      </w:r>
    </w:p>
    <w:p w14:paraId="7E35DAD4" w14:textId="77777777" w:rsidR="00AA54BC" w:rsidRPr="00BA150B" w:rsidRDefault="00AA54BC" w:rsidP="00524323">
      <w:pPr>
        <w:rPr>
          <w:rFonts w:ascii="Palatino Linotype" w:hAnsi="Palatino Linotype" w:cstheme="minorHAnsi"/>
          <w:bCs/>
          <w:color w:val="000000"/>
          <w:sz w:val="22"/>
          <w:szCs w:val="22"/>
        </w:rPr>
      </w:pPr>
    </w:p>
    <w:p w14:paraId="0EB76167" w14:textId="3D99CCD4" w:rsidR="00524323" w:rsidRPr="00BA150B" w:rsidRDefault="00524323" w:rsidP="00B05760">
      <w:pPr>
        <w:pStyle w:val="Akapitzlist"/>
        <w:numPr>
          <w:ilvl w:val="0"/>
          <w:numId w:val="22"/>
        </w:numPr>
        <w:jc w:val="both"/>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Pakiet nr 26, poz. 1</w:t>
      </w:r>
      <w:r w:rsidR="00750285" w:rsidRPr="00BA150B">
        <w:rPr>
          <w:rFonts w:ascii="Palatino Linotype" w:hAnsi="Palatino Linotype" w:cstheme="minorHAnsi"/>
          <w:bCs/>
          <w:color w:val="00B0F0"/>
          <w:sz w:val="22"/>
          <w:szCs w:val="22"/>
        </w:rPr>
        <w:t xml:space="preserve"> </w:t>
      </w:r>
      <w:r w:rsidRPr="00BA150B">
        <w:rPr>
          <w:rFonts w:ascii="Palatino Linotype" w:hAnsi="Palatino Linotype" w:cstheme="minorHAnsi"/>
          <w:bCs/>
          <w:color w:val="00B0F0"/>
          <w:sz w:val="22"/>
          <w:szCs w:val="22"/>
        </w:rPr>
        <w:t xml:space="preserve">Czy Zamawiający dopuści łyżkę do laryngoskopu, światłowodowa, jednorazowa - wszystkie rozmiary i typy łyżek od jednego producenta i dostępne do zamówienia od ręki. Wymiary łyżek w rozmiarach 3 i 4 (+/- 1 mm) odpowiednio Rozmiar 3: długość całkowita: 135 mm, długość robocza: 107 mm, szerokość końcówki dystalnej: 12 mm/15mm, szerokość łyżki od strony wprowadzenia rurki: 16 mm, odległość od końcówki dystalnej do końcówki światłowodu: 47 mm. Rozmiar 4: długość całkowita: 155 mm, długość robocza: 127 mm, szerokość końcówki dystalnej: 12 mm/15mm, szerokość łyżki od strony wprowadzenia rurki: 16 mm, odległość od końcówki dystalnej do końcówki światłowodu: 54 mm. Nieodkształcająca się łyżka wykonana z lekkiego stopu metalu, kompatybilna rękojeściami w standardzie ISO 7376 (tzw. zielona specyfikacja). Profil łyżek identyczny z profilem łyżek wielorazowego użytku. Mocowanie światłowodu zatopione w tworzywie </w:t>
      </w:r>
      <w:r w:rsidRPr="00BA150B">
        <w:rPr>
          <w:rFonts w:ascii="Palatino Linotype" w:hAnsi="Palatino Linotype" w:cstheme="minorHAnsi"/>
          <w:bCs/>
          <w:color w:val="00B0F0"/>
          <w:sz w:val="22"/>
          <w:szCs w:val="22"/>
        </w:rPr>
        <w:lastRenderedPageBreak/>
        <w:t>sztucznym koloru zielonego, ułatwiającym identyfikację ze standardem ISO 7376. Światłowód wykonany z polerowanego tworzywa sztucznego, dający mocne, skupione światło. Światłowód nieosłonięty, doświetlający wnętrze jamy ustnej i gardło. Średnica światłowodu 5 mm (+/- 1 mm). Zakończenie łyżki, atraumatyczne, zaokrąglone, pogrubione.  Wytrzymały zatrzask kulkowy zapewniający trwałe mocowanie w rękojeści, długość haka do mocowania łyżki do rękojeści 8 mm (+/- 1 mm). Stopka mocująca do rękojeści również wykonana ze stopu metalu. Wymiary stopki mocującej (wys. / szer. / gł. /) - 19 mm / 24 mm / 13 mm. Wyraźne oznakowanie rozmiaru łyżki, symbol CE, numeru seryjnego i symbol „nie do powtórnego użycia” (przekreślona cyfra 2) naniesione bezpośrednio na łyżce, pakowanie folia-folia. Na opakowaniu jednostkowym data ważności łyżki do 3 lat - potwierdzenie od producenta. Na opakowaniu jednostkowym: nr katalogowy, opis produktu wraz z oznaczeniem rozmiaru, LOT, nazwa producenta.</w:t>
      </w:r>
    </w:p>
    <w:p w14:paraId="4C90B1D7" w14:textId="77777777" w:rsidR="007059DA" w:rsidRPr="007059DA" w:rsidRDefault="007059DA" w:rsidP="007059DA">
      <w:pPr>
        <w:pStyle w:val="Akapitzlist"/>
        <w:widowControl/>
        <w:suppressAutoHyphens w:val="0"/>
        <w:spacing w:after="160" w:line="259" w:lineRule="auto"/>
        <w:rPr>
          <w:rFonts w:ascii="Palatino Linotype" w:hAnsi="Palatino Linotype"/>
          <w:color w:val="00B0F0"/>
          <w:sz w:val="22"/>
          <w:szCs w:val="22"/>
        </w:rPr>
      </w:pPr>
      <w:r w:rsidRPr="007059DA">
        <w:rPr>
          <w:rFonts w:ascii="Palatino Linotype" w:eastAsia="Times New Roman" w:hAnsi="Palatino Linotype"/>
          <w:b/>
          <w:color w:val="00B0F0"/>
          <w:sz w:val="22"/>
          <w:szCs w:val="22"/>
        </w:rPr>
        <w:t>Odpowiedź: Zamawiający nie dopuszcza.</w:t>
      </w:r>
    </w:p>
    <w:p w14:paraId="5C7806A4" w14:textId="77777777" w:rsidR="00B05760" w:rsidRPr="00BA150B" w:rsidRDefault="00B05760" w:rsidP="00B05760">
      <w:pPr>
        <w:pStyle w:val="Akapitzlist"/>
        <w:jc w:val="both"/>
        <w:rPr>
          <w:rFonts w:ascii="Palatino Linotype" w:hAnsi="Palatino Linotype" w:cstheme="minorHAnsi"/>
          <w:bCs/>
          <w:color w:val="00B0F0"/>
          <w:sz w:val="22"/>
          <w:szCs w:val="22"/>
        </w:rPr>
      </w:pPr>
    </w:p>
    <w:p w14:paraId="2C2068BD" w14:textId="36EE33D3" w:rsidR="00524323" w:rsidRPr="00BA150B" w:rsidRDefault="00524323" w:rsidP="00B05760">
      <w:pPr>
        <w:pStyle w:val="Akapitzlist"/>
        <w:numPr>
          <w:ilvl w:val="0"/>
          <w:numId w:val="22"/>
        </w:numPr>
        <w:jc w:val="both"/>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Pakiet nr 26, poz. 1</w:t>
      </w:r>
      <w:r w:rsidR="00B05760" w:rsidRPr="00BA150B">
        <w:rPr>
          <w:rFonts w:ascii="Palatino Linotype" w:hAnsi="Palatino Linotype" w:cstheme="minorHAnsi"/>
          <w:bCs/>
          <w:color w:val="00B0F0"/>
          <w:sz w:val="22"/>
          <w:szCs w:val="22"/>
        </w:rPr>
        <w:t xml:space="preserve"> </w:t>
      </w:r>
      <w:r w:rsidRPr="00BA150B">
        <w:rPr>
          <w:rFonts w:ascii="Palatino Linotype" w:hAnsi="Palatino Linotype" w:cstheme="minorHAnsi"/>
          <w:bCs/>
          <w:color w:val="00B0F0"/>
          <w:sz w:val="22"/>
          <w:szCs w:val="22"/>
        </w:rPr>
        <w:t>Czy Zamawiający odstąpi od wymogu „możliwość stosowania łyżki w polu magnetycznym – potwierdzenie od producenta załączyć do oferty”?</w:t>
      </w:r>
    </w:p>
    <w:p w14:paraId="3A766DF4" w14:textId="46711219" w:rsidR="00B05760" w:rsidRPr="00BA150B" w:rsidRDefault="00B05760" w:rsidP="00B05760">
      <w:pPr>
        <w:pStyle w:val="Akapitzlist"/>
        <w:jc w:val="both"/>
        <w:rPr>
          <w:rFonts w:ascii="Palatino Linotype" w:eastAsia="Times New Roman" w:hAnsi="Palatino Linotype"/>
          <w:b/>
          <w:color w:val="00B0F0"/>
          <w:sz w:val="22"/>
          <w:szCs w:val="22"/>
        </w:rPr>
      </w:pPr>
      <w:r w:rsidRPr="00BA150B">
        <w:rPr>
          <w:rFonts w:ascii="Palatino Linotype" w:eastAsia="Times New Roman" w:hAnsi="Palatino Linotype"/>
          <w:b/>
          <w:color w:val="00B0F0"/>
          <w:sz w:val="22"/>
          <w:szCs w:val="22"/>
        </w:rPr>
        <w:t>Odpowiedź:</w:t>
      </w:r>
      <w:r w:rsidR="009C3FA9">
        <w:rPr>
          <w:rFonts w:ascii="Palatino Linotype" w:eastAsia="Times New Roman" w:hAnsi="Palatino Linotype"/>
          <w:b/>
          <w:color w:val="00B0F0"/>
          <w:sz w:val="22"/>
          <w:szCs w:val="22"/>
        </w:rPr>
        <w:t xml:space="preserve"> </w:t>
      </w:r>
      <w:r w:rsidR="007059DA">
        <w:rPr>
          <w:rFonts w:ascii="Palatino Linotype" w:eastAsia="Times New Roman" w:hAnsi="Palatino Linotype"/>
          <w:b/>
          <w:color w:val="00B0F0"/>
          <w:sz w:val="22"/>
          <w:szCs w:val="22"/>
        </w:rPr>
        <w:t>N</w:t>
      </w:r>
      <w:r w:rsidR="009C3FA9">
        <w:rPr>
          <w:rFonts w:ascii="Palatino Linotype" w:eastAsia="Times New Roman" w:hAnsi="Palatino Linotype"/>
          <w:b/>
          <w:color w:val="00B0F0"/>
          <w:sz w:val="22"/>
          <w:szCs w:val="22"/>
        </w:rPr>
        <w:t>ie</w:t>
      </w:r>
      <w:r w:rsidR="007059DA">
        <w:rPr>
          <w:rFonts w:ascii="Palatino Linotype" w:eastAsia="Times New Roman" w:hAnsi="Palatino Linotype"/>
          <w:b/>
          <w:color w:val="00B0F0"/>
          <w:sz w:val="22"/>
          <w:szCs w:val="22"/>
        </w:rPr>
        <w:t>.</w:t>
      </w:r>
    </w:p>
    <w:p w14:paraId="4AD7236A" w14:textId="77777777" w:rsidR="00B05760" w:rsidRPr="00BA150B" w:rsidRDefault="00B05760" w:rsidP="00B05760">
      <w:pPr>
        <w:pStyle w:val="Akapitzlist"/>
        <w:jc w:val="both"/>
        <w:rPr>
          <w:rFonts w:ascii="Palatino Linotype" w:hAnsi="Palatino Linotype" w:cstheme="minorHAnsi"/>
          <w:bCs/>
          <w:color w:val="00B0F0"/>
          <w:sz w:val="22"/>
          <w:szCs w:val="22"/>
        </w:rPr>
      </w:pPr>
    </w:p>
    <w:p w14:paraId="725ED69A" w14:textId="215306CD" w:rsidR="00524323" w:rsidRPr="00BA150B" w:rsidRDefault="00524323" w:rsidP="00B05760">
      <w:pPr>
        <w:pStyle w:val="Akapitzlist"/>
        <w:numPr>
          <w:ilvl w:val="0"/>
          <w:numId w:val="22"/>
        </w:numPr>
        <w:jc w:val="both"/>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Pakiet nr 26, poz. 2</w:t>
      </w:r>
      <w:r w:rsidR="00B05760" w:rsidRPr="00BA150B">
        <w:rPr>
          <w:rFonts w:ascii="Palatino Linotype" w:hAnsi="Palatino Linotype" w:cstheme="minorHAnsi"/>
          <w:bCs/>
          <w:color w:val="00B0F0"/>
          <w:sz w:val="22"/>
          <w:szCs w:val="22"/>
        </w:rPr>
        <w:t xml:space="preserve"> </w:t>
      </w:r>
      <w:r w:rsidRPr="00BA150B">
        <w:rPr>
          <w:rFonts w:ascii="Palatino Linotype" w:hAnsi="Palatino Linotype" w:cstheme="minorHAnsi"/>
          <w:bCs/>
          <w:color w:val="00B0F0"/>
          <w:sz w:val="22"/>
          <w:szCs w:val="22"/>
        </w:rPr>
        <w:t>Czy Zamawiający odstąpi od wymogu „rękojeść wykonana z niemagnetycznego (potwierdzone poświadczeniem od producenta) lekkiego stopu aluminium”?</w:t>
      </w:r>
    </w:p>
    <w:p w14:paraId="5B46A4C3" w14:textId="4B1DB648" w:rsidR="00B05760" w:rsidRPr="00BA150B" w:rsidRDefault="00B05760" w:rsidP="00B05760">
      <w:pPr>
        <w:pStyle w:val="Akapitzlist"/>
        <w:jc w:val="both"/>
        <w:rPr>
          <w:rFonts w:ascii="Palatino Linotype" w:eastAsia="Times New Roman" w:hAnsi="Palatino Linotype"/>
          <w:b/>
          <w:color w:val="00B0F0"/>
          <w:sz w:val="22"/>
          <w:szCs w:val="22"/>
        </w:rPr>
      </w:pPr>
      <w:r w:rsidRPr="00BA150B">
        <w:rPr>
          <w:rFonts w:ascii="Palatino Linotype" w:eastAsia="Times New Roman" w:hAnsi="Palatino Linotype"/>
          <w:b/>
          <w:color w:val="00B0F0"/>
          <w:sz w:val="22"/>
          <w:szCs w:val="22"/>
        </w:rPr>
        <w:t>Odpowiedź:</w:t>
      </w:r>
      <w:r w:rsidR="009C3FA9">
        <w:rPr>
          <w:rFonts w:ascii="Palatino Linotype" w:eastAsia="Times New Roman" w:hAnsi="Palatino Linotype"/>
          <w:b/>
          <w:color w:val="00B0F0"/>
          <w:sz w:val="22"/>
          <w:szCs w:val="22"/>
        </w:rPr>
        <w:t xml:space="preserve"> </w:t>
      </w:r>
      <w:r w:rsidR="007059DA">
        <w:rPr>
          <w:rFonts w:ascii="Palatino Linotype" w:eastAsia="Times New Roman" w:hAnsi="Palatino Linotype"/>
          <w:b/>
          <w:color w:val="00B0F0"/>
          <w:sz w:val="22"/>
          <w:szCs w:val="22"/>
        </w:rPr>
        <w:t>Nie.</w:t>
      </w:r>
    </w:p>
    <w:p w14:paraId="1C5746DF" w14:textId="77777777" w:rsidR="00B05760" w:rsidRPr="00BA150B" w:rsidRDefault="00B05760" w:rsidP="00B05760">
      <w:pPr>
        <w:pStyle w:val="Akapitzlist"/>
        <w:jc w:val="both"/>
        <w:rPr>
          <w:rFonts w:ascii="Palatino Linotype" w:hAnsi="Palatino Linotype" w:cstheme="minorHAnsi"/>
          <w:bCs/>
          <w:color w:val="00B0F0"/>
          <w:sz w:val="22"/>
          <w:szCs w:val="22"/>
        </w:rPr>
      </w:pPr>
    </w:p>
    <w:p w14:paraId="3B5BB7C6" w14:textId="1367CB50" w:rsidR="00524323" w:rsidRPr="00BA150B" w:rsidRDefault="00524323" w:rsidP="00B05760">
      <w:pPr>
        <w:pStyle w:val="Akapitzlist"/>
        <w:numPr>
          <w:ilvl w:val="0"/>
          <w:numId w:val="22"/>
        </w:numPr>
        <w:jc w:val="both"/>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Pakiet nr 26, poz. 3</w:t>
      </w:r>
      <w:r w:rsidR="00B05760" w:rsidRPr="00BA150B">
        <w:rPr>
          <w:rFonts w:ascii="Palatino Linotype" w:hAnsi="Palatino Linotype" w:cstheme="minorHAnsi"/>
          <w:bCs/>
          <w:color w:val="00B0F0"/>
          <w:sz w:val="22"/>
          <w:szCs w:val="22"/>
        </w:rPr>
        <w:t xml:space="preserve"> </w:t>
      </w:r>
      <w:r w:rsidRPr="00BA150B">
        <w:rPr>
          <w:rFonts w:ascii="Palatino Linotype" w:hAnsi="Palatino Linotype" w:cstheme="minorHAnsi"/>
          <w:bCs/>
          <w:color w:val="00B0F0"/>
          <w:sz w:val="22"/>
          <w:szCs w:val="22"/>
        </w:rPr>
        <w:t>Czy Zamawiający dopuści maskę bez antypoślizgowych elementów na zewnętrznej powierzchni maski? Sam materiał oraz odpowiednie wyprofilowanie maski zapewniają pewny chwyt oraz minimalizują ryzyko poślizgu.</w:t>
      </w:r>
    </w:p>
    <w:p w14:paraId="4DE6BFE6" w14:textId="77777777" w:rsidR="007059DA" w:rsidRPr="007059DA" w:rsidRDefault="007059DA" w:rsidP="007059DA">
      <w:pPr>
        <w:pStyle w:val="Akapitzlist"/>
        <w:widowControl/>
        <w:suppressAutoHyphens w:val="0"/>
        <w:spacing w:after="160" w:line="259" w:lineRule="auto"/>
        <w:rPr>
          <w:rFonts w:ascii="Palatino Linotype" w:hAnsi="Palatino Linotype"/>
          <w:color w:val="00B0F0"/>
          <w:sz w:val="22"/>
          <w:szCs w:val="22"/>
        </w:rPr>
      </w:pPr>
      <w:r w:rsidRPr="007059DA">
        <w:rPr>
          <w:rFonts w:ascii="Palatino Linotype" w:eastAsia="Times New Roman" w:hAnsi="Palatino Linotype"/>
          <w:b/>
          <w:color w:val="00B0F0"/>
          <w:sz w:val="22"/>
          <w:szCs w:val="22"/>
        </w:rPr>
        <w:t>Odpowiedź: Zamawiający nie dopuszcza.</w:t>
      </w:r>
    </w:p>
    <w:p w14:paraId="5C3A4827" w14:textId="77777777" w:rsidR="00B05760" w:rsidRPr="00BA150B" w:rsidRDefault="00B05760" w:rsidP="00B05760">
      <w:pPr>
        <w:pStyle w:val="Akapitzlist"/>
        <w:jc w:val="both"/>
        <w:rPr>
          <w:rFonts w:ascii="Palatino Linotype" w:hAnsi="Palatino Linotype" w:cstheme="minorHAnsi"/>
          <w:bCs/>
          <w:color w:val="00B0F0"/>
          <w:sz w:val="22"/>
          <w:szCs w:val="22"/>
        </w:rPr>
      </w:pPr>
    </w:p>
    <w:p w14:paraId="48A5FB13" w14:textId="2375C4E2" w:rsidR="00524323" w:rsidRPr="00BA150B" w:rsidRDefault="00524323" w:rsidP="00B05760">
      <w:pPr>
        <w:pStyle w:val="Akapitzlist"/>
        <w:numPr>
          <w:ilvl w:val="0"/>
          <w:numId w:val="22"/>
        </w:numPr>
        <w:jc w:val="both"/>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Pakiet nr 26, poz. 3</w:t>
      </w:r>
      <w:r w:rsidR="00B05760" w:rsidRPr="00BA150B">
        <w:rPr>
          <w:rFonts w:ascii="Palatino Linotype" w:hAnsi="Palatino Linotype" w:cstheme="minorHAnsi"/>
          <w:bCs/>
          <w:color w:val="00B0F0"/>
          <w:sz w:val="22"/>
          <w:szCs w:val="22"/>
        </w:rPr>
        <w:t xml:space="preserve"> </w:t>
      </w:r>
      <w:r w:rsidRPr="00BA150B">
        <w:rPr>
          <w:rFonts w:ascii="Palatino Linotype" w:hAnsi="Palatino Linotype" w:cstheme="minorHAnsi"/>
          <w:bCs/>
          <w:color w:val="00B0F0"/>
          <w:sz w:val="22"/>
          <w:szCs w:val="22"/>
        </w:rPr>
        <w:t>Czy Zamawiający dopuści maskę bez dodatkowej wewnętrznej stabilizacji części nosowej mankietu?</w:t>
      </w:r>
    </w:p>
    <w:p w14:paraId="7706067D" w14:textId="77777777" w:rsidR="007059DA" w:rsidRPr="007059DA" w:rsidRDefault="007059DA" w:rsidP="007059DA">
      <w:pPr>
        <w:pStyle w:val="Akapitzlist"/>
        <w:widowControl/>
        <w:suppressAutoHyphens w:val="0"/>
        <w:spacing w:after="160" w:line="259" w:lineRule="auto"/>
        <w:rPr>
          <w:rFonts w:ascii="Palatino Linotype" w:hAnsi="Palatino Linotype"/>
          <w:color w:val="00B0F0"/>
          <w:sz w:val="22"/>
          <w:szCs w:val="22"/>
        </w:rPr>
      </w:pPr>
      <w:r w:rsidRPr="007059DA">
        <w:rPr>
          <w:rFonts w:ascii="Palatino Linotype" w:eastAsia="Times New Roman" w:hAnsi="Palatino Linotype"/>
          <w:b/>
          <w:color w:val="00B0F0"/>
          <w:sz w:val="22"/>
          <w:szCs w:val="22"/>
        </w:rPr>
        <w:t>Odpowiedź: Zamawiający nie dopuszcza.</w:t>
      </w:r>
    </w:p>
    <w:p w14:paraId="469DF52B" w14:textId="77777777" w:rsidR="00B05760" w:rsidRPr="00BA150B" w:rsidRDefault="00B05760" w:rsidP="00B05760">
      <w:pPr>
        <w:pStyle w:val="Akapitzlist"/>
        <w:jc w:val="both"/>
        <w:rPr>
          <w:rFonts w:ascii="Palatino Linotype" w:hAnsi="Palatino Linotype" w:cstheme="minorHAnsi"/>
          <w:bCs/>
          <w:color w:val="00B0F0"/>
          <w:sz w:val="22"/>
          <w:szCs w:val="22"/>
        </w:rPr>
      </w:pPr>
    </w:p>
    <w:p w14:paraId="229DE112" w14:textId="5D17FB20" w:rsidR="00524323" w:rsidRPr="00BA150B" w:rsidRDefault="00524323" w:rsidP="00B05760">
      <w:pPr>
        <w:pStyle w:val="Akapitzlist"/>
        <w:numPr>
          <w:ilvl w:val="0"/>
          <w:numId w:val="22"/>
        </w:numPr>
        <w:jc w:val="both"/>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Pakiet nr 26, poz. 3</w:t>
      </w:r>
      <w:r w:rsidR="00B05760" w:rsidRPr="00BA150B">
        <w:rPr>
          <w:rFonts w:ascii="Palatino Linotype" w:hAnsi="Palatino Linotype" w:cstheme="minorHAnsi"/>
          <w:bCs/>
          <w:color w:val="00B0F0"/>
          <w:sz w:val="22"/>
          <w:szCs w:val="22"/>
        </w:rPr>
        <w:t xml:space="preserve"> </w:t>
      </w:r>
      <w:r w:rsidRPr="00BA150B">
        <w:rPr>
          <w:rFonts w:ascii="Palatino Linotype" w:hAnsi="Palatino Linotype" w:cstheme="minorHAnsi"/>
          <w:bCs/>
          <w:color w:val="00B0F0"/>
          <w:sz w:val="22"/>
          <w:szCs w:val="22"/>
        </w:rPr>
        <w:t>Czy Zamawiający dopuści maskę kodowaną kolorystycznie i słownie?</w:t>
      </w:r>
    </w:p>
    <w:p w14:paraId="25980DB0" w14:textId="1BA288E5" w:rsidR="007059DA" w:rsidRPr="007059DA" w:rsidRDefault="007059DA" w:rsidP="007059DA">
      <w:pPr>
        <w:pStyle w:val="Akapitzlist"/>
        <w:widowControl/>
        <w:suppressAutoHyphens w:val="0"/>
        <w:spacing w:after="160" w:line="259" w:lineRule="auto"/>
        <w:rPr>
          <w:rFonts w:ascii="Palatino Linotype" w:hAnsi="Palatino Linotype"/>
          <w:color w:val="00B0F0"/>
          <w:sz w:val="22"/>
          <w:szCs w:val="22"/>
        </w:rPr>
      </w:pPr>
      <w:r w:rsidRPr="007059DA">
        <w:rPr>
          <w:rFonts w:ascii="Palatino Linotype" w:eastAsia="Times New Roman" w:hAnsi="Palatino Linotype"/>
          <w:b/>
          <w:color w:val="00B0F0"/>
          <w:sz w:val="22"/>
          <w:szCs w:val="22"/>
        </w:rPr>
        <w:t>Odpowiedź: Zamawiający nie dopuszcza.</w:t>
      </w:r>
    </w:p>
    <w:p w14:paraId="0533DA7E" w14:textId="77777777" w:rsidR="00B05760" w:rsidRPr="00BA150B" w:rsidRDefault="00B05760" w:rsidP="00B05760">
      <w:pPr>
        <w:pStyle w:val="Akapitzlist"/>
        <w:jc w:val="both"/>
        <w:rPr>
          <w:rFonts w:ascii="Palatino Linotype" w:hAnsi="Palatino Linotype" w:cstheme="minorHAnsi"/>
          <w:bCs/>
          <w:color w:val="00B0F0"/>
          <w:sz w:val="22"/>
          <w:szCs w:val="22"/>
        </w:rPr>
      </w:pPr>
    </w:p>
    <w:p w14:paraId="1DD028DD" w14:textId="6E6340A4" w:rsidR="00524323" w:rsidRPr="00BA150B" w:rsidRDefault="00524323" w:rsidP="00B05760">
      <w:pPr>
        <w:pStyle w:val="Akapitzlist"/>
        <w:numPr>
          <w:ilvl w:val="0"/>
          <w:numId w:val="22"/>
        </w:numPr>
        <w:jc w:val="both"/>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Pakiet nr 26, poz. 4</w:t>
      </w:r>
      <w:r w:rsidR="00B05760" w:rsidRPr="00BA150B">
        <w:rPr>
          <w:rFonts w:ascii="Palatino Linotype" w:hAnsi="Palatino Linotype" w:cstheme="minorHAnsi"/>
          <w:bCs/>
          <w:color w:val="00B0F0"/>
          <w:sz w:val="22"/>
          <w:szCs w:val="22"/>
        </w:rPr>
        <w:t xml:space="preserve"> </w:t>
      </w:r>
      <w:r w:rsidRPr="00BA150B">
        <w:rPr>
          <w:rFonts w:ascii="Palatino Linotype" w:hAnsi="Palatino Linotype" w:cstheme="minorHAnsi"/>
          <w:bCs/>
          <w:color w:val="00B0F0"/>
          <w:sz w:val="22"/>
          <w:szCs w:val="22"/>
        </w:rPr>
        <w:t>Czy Zamawiający dopuści resuscytator jednorazowego użytku dla dorosłych, objętość́ 1650 ml, w zestawie jedna maska dla dorosłych w rozmiarze 5, rezerwuar tlenowy, objętość: 2000 ml, dren tlenowy o długości min. 2,1 m. Dla pacjentów &gt;30 kg. Wszystkie elementy zapakowane w jedno oryginalne, opakowanie producenta z datą ważności 3 lata i nr serii.</w:t>
      </w:r>
    </w:p>
    <w:p w14:paraId="456A682C" w14:textId="77777777" w:rsidR="007059DA" w:rsidRPr="007059DA" w:rsidRDefault="007059DA" w:rsidP="007059DA">
      <w:pPr>
        <w:pStyle w:val="Akapitzlist"/>
        <w:widowControl/>
        <w:suppressAutoHyphens w:val="0"/>
        <w:spacing w:after="160" w:line="259" w:lineRule="auto"/>
        <w:rPr>
          <w:rFonts w:ascii="Palatino Linotype" w:hAnsi="Palatino Linotype"/>
          <w:color w:val="00B0F0"/>
          <w:sz w:val="22"/>
          <w:szCs w:val="22"/>
        </w:rPr>
      </w:pPr>
      <w:r w:rsidRPr="007059DA">
        <w:rPr>
          <w:rFonts w:ascii="Palatino Linotype" w:eastAsia="Times New Roman" w:hAnsi="Palatino Linotype"/>
          <w:b/>
          <w:color w:val="00B0F0"/>
          <w:sz w:val="22"/>
          <w:szCs w:val="22"/>
        </w:rPr>
        <w:t>Odpowiedź: Zamawiający nie dopuszcza.</w:t>
      </w:r>
    </w:p>
    <w:p w14:paraId="6C147589" w14:textId="77777777" w:rsidR="00B05760" w:rsidRPr="00BA150B" w:rsidRDefault="00B05760" w:rsidP="00B05760">
      <w:pPr>
        <w:pStyle w:val="Akapitzlist"/>
        <w:jc w:val="both"/>
        <w:rPr>
          <w:rFonts w:ascii="Palatino Linotype" w:hAnsi="Palatino Linotype" w:cstheme="minorHAnsi"/>
          <w:bCs/>
          <w:color w:val="00B0F0"/>
          <w:sz w:val="22"/>
          <w:szCs w:val="22"/>
        </w:rPr>
      </w:pPr>
    </w:p>
    <w:p w14:paraId="55BC5809" w14:textId="0B175CA3" w:rsidR="00524323" w:rsidRPr="00BA150B" w:rsidRDefault="00524323" w:rsidP="00B05760">
      <w:pPr>
        <w:pStyle w:val="Akapitzlist"/>
        <w:numPr>
          <w:ilvl w:val="0"/>
          <w:numId w:val="22"/>
        </w:numPr>
        <w:jc w:val="both"/>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Pakiet nr 26, poz. 4</w:t>
      </w:r>
      <w:r w:rsidR="00B05760" w:rsidRPr="00BA150B">
        <w:rPr>
          <w:rFonts w:ascii="Palatino Linotype" w:hAnsi="Palatino Linotype" w:cstheme="minorHAnsi"/>
          <w:bCs/>
          <w:color w:val="00B0F0"/>
          <w:sz w:val="22"/>
          <w:szCs w:val="22"/>
        </w:rPr>
        <w:t xml:space="preserve"> </w:t>
      </w:r>
      <w:r w:rsidRPr="00BA150B">
        <w:rPr>
          <w:rFonts w:ascii="Palatino Linotype" w:hAnsi="Palatino Linotype" w:cstheme="minorHAnsi"/>
          <w:bCs/>
          <w:color w:val="00B0F0"/>
          <w:sz w:val="22"/>
          <w:szCs w:val="22"/>
        </w:rPr>
        <w:t>Czy Zamawiający dopuści resuscytator jednorazowego użytku dla dorosłych, objętość́ 1650 ml, w zestawie jedna maska dla dorosłych w rozmiarze 5, druga maska w rozmiarze 4 dołączona osobno, rezerwuar tlenowy, objętość: 2000 ml, dren tlenowy o długości min. 2,1 m. Wszystkie elementy zapakowane w jedno oryginalne, opakowanie producenta z datą ważności 3 lata i nr serii.</w:t>
      </w:r>
    </w:p>
    <w:p w14:paraId="228DCB7B" w14:textId="53F5D4F4" w:rsidR="00B05760" w:rsidRPr="00BA150B" w:rsidRDefault="00B05760" w:rsidP="00B05760">
      <w:pPr>
        <w:pStyle w:val="Akapitzlist"/>
        <w:jc w:val="both"/>
        <w:rPr>
          <w:rFonts w:ascii="Palatino Linotype" w:eastAsia="Times New Roman" w:hAnsi="Palatino Linotype"/>
          <w:b/>
          <w:color w:val="00B0F0"/>
          <w:sz w:val="22"/>
          <w:szCs w:val="22"/>
        </w:rPr>
      </w:pPr>
      <w:r w:rsidRPr="00BA150B">
        <w:rPr>
          <w:rFonts w:ascii="Palatino Linotype" w:eastAsia="Times New Roman" w:hAnsi="Palatino Linotype"/>
          <w:b/>
          <w:color w:val="00B0F0"/>
          <w:sz w:val="22"/>
          <w:szCs w:val="22"/>
        </w:rPr>
        <w:t>Odpowiedź:</w:t>
      </w:r>
      <w:r w:rsidR="009C3FA9">
        <w:rPr>
          <w:rFonts w:ascii="Palatino Linotype" w:eastAsia="Times New Roman" w:hAnsi="Palatino Linotype"/>
          <w:b/>
          <w:color w:val="00B0F0"/>
          <w:sz w:val="22"/>
          <w:szCs w:val="22"/>
        </w:rPr>
        <w:t xml:space="preserve"> </w:t>
      </w:r>
      <w:r w:rsidR="007059DA">
        <w:rPr>
          <w:rFonts w:ascii="Palatino Linotype" w:eastAsia="Times New Roman" w:hAnsi="Palatino Linotype"/>
          <w:b/>
          <w:color w:val="00B0F0"/>
          <w:sz w:val="22"/>
          <w:szCs w:val="22"/>
        </w:rPr>
        <w:t>Zamawiający dopuszcza.</w:t>
      </w:r>
    </w:p>
    <w:p w14:paraId="18FC4FCB" w14:textId="77777777" w:rsidR="00B05760" w:rsidRPr="00BA150B" w:rsidRDefault="00B05760" w:rsidP="00B05760">
      <w:pPr>
        <w:pStyle w:val="Akapitzlist"/>
        <w:jc w:val="both"/>
        <w:rPr>
          <w:rFonts w:ascii="Palatino Linotype" w:hAnsi="Palatino Linotype" w:cstheme="minorHAnsi"/>
          <w:bCs/>
          <w:color w:val="00B0F0"/>
          <w:sz w:val="22"/>
          <w:szCs w:val="22"/>
        </w:rPr>
      </w:pPr>
    </w:p>
    <w:p w14:paraId="358A427D" w14:textId="59BA9FB2" w:rsidR="00524323" w:rsidRPr="00BA150B" w:rsidRDefault="00524323" w:rsidP="00B05760">
      <w:pPr>
        <w:pStyle w:val="Akapitzlist"/>
        <w:numPr>
          <w:ilvl w:val="0"/>
          <w:numId w:val="22"/>
        </w:numPr>
        <w:jc w:val="both"/>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Pakiet nr 26, poz. 5</w:t>
      </w:r>
      <w:r w:rsidR="00B05760" w:rsidRPr="00BA150B">
        <w:rPr>
          <w:rFonts w:ascii="Palatino Linotype" w:hAnsi="Palatino Linotype" w:cstheme="minorHAnsi"/>
          <w:bCs/>
          <w:color w:val="00B0F0"/>
          <w:sz w:val="22"/>
          <w:szCs w:val="22"/>
        </w:rPr>
        <w:t xml:space="preserve"> </w:t>
      </w:r>
      <w:r w:rsidRPr="00BA150B">
        <w:rPr>
          <w:rFonts w:ascii="Palatino Linotype" w:hAnsi="Palatino Linotype" w:cstheme="minorHAnsi"/>
          <w:bCs/>
          <w:color w:val="00B0F0"/>
          <w:sz w:val="22"/>
          <w:szCs w:val="22"/>
        </w:rPr>
        <w:t xml:space="preserve">Czy Zamawiający dopuści resuscytator jednorazowego użytku dla dzieci, </w:t>
      </w:r>
      <w:r w:rsidRPr="00BA150B">
        <w:rPr>
          <w:rFonts w:ascii="Palatino Linotype" w:hAnsi="Palatino Linotype" w:cstheme="minorHAnsi"/>
          <w:bCs/>
          <w:color w:val="00B0F0"/>
          <w:sz w:val="22"/>
          <w:szCs w:val="22"/>
        </w:rPr>
        <w:lastRenderedPageBreak/>
        <w:t>objętość 550 ml, w zestawie jedna maska dla dzieci w rozmiarze 2, rezerwuar tlenowy, objętość: 1600 ml, dren tlenowy o długości min. 2,1 m. Wszystkie elementy zapakowane w jedno oryginalne, opakowanie producenta z datą ważności 3 lata i nr serii.</w:t>
      </w:r>
    </w:p>
    <w:p w14:paraId="6AC8AEA6" w14:textId="32B319DA" w:rsidR="007059DA" w:rsidRPr="00BA150B" w:rsidRDefault="007059DA" w:rsidP="007059DA">
      <w:pPr>
        <w:pStyle w:val="Akapitzlist"/>
        <w:jc w:val="both"/>
        <w:rPr>
          <w:rFonts w:ascii="Palatino Linotype" w:eastAsia="Times New Roman" w:hAnsi="Palatino Linotype"/>
          <w:b/>
          <w:color w:val="00B0F0"/>
          <w:sz w:val="22"/>
          <w:szCs w:val="22"/>
        </w:rPr>
      </w:pPr>
      <w:r w:rsidRPr="00BA150B">
        <w:rPr>
          <w:rFonts w:ascii="Palatino Linotype" w:eastAsia="Times New Roman" w:hAnsi="Palatino Linotype"/>
          <w:b/>
          <w:color w:val="00B0F0"/>
          <w:sz w:val="22"/>
          <w:szCs w:val="22"/>
        </w:rPr>
        <w:t>Odpowiedź:</w:t>
      </w:r>
      <w:r>
        <w:rPr>
          <w:rFonts w:ascii="Palatino Linotype" w:eastAsia="Times New Roman" w:hAnsi="Palatino Linotype"/>
          <w:b/>
          <w:color w:val="00B0F0"/>
          <w:sz w:val="22"/>
          <w:szCs w:val="22"/>
        </w:rPr>
        <w:t xml:space="preserve"> Zamawiający nie dopuszcza.</w:t>
      </w:r>
    </w:p>
    <w:p w14:paraId="678D4C6C" w14:textId="77777777" w:rsidR="00B05760" w:rsidRPr="00BA150B" w:rsidRDefault="00B05760" w:rsidP="00B05760">
      <w:pPr>
        <w:pStyle w:val="Akapitzlist"/>
        <w:jc w:val="both"/>
        <w:rPr>
          <w:rFonts w:ascii="Palatino Linotype" w:hAnsi="Palatino Linotype" w:cstheme="minorHAnsi"/>
          <w:bCs/>
          <w:color w:val="00B0F0"/>
          <w:sz w:val="22"/>
          <w:szCs w:val="22"/>
        </w:rPr>
      </w:pPr>
    </w:p>
    <w:p w14:paraId="14257A7F" w14:textId="09493427" w:rsidR="00524323" w:rsidRDefault="00524323" w:rsidP="00B05760">
      <w:pPr>
        <w:pStyle w:val="Akapitzlist"/>
        <w:numPr>
          <w:ilvl w:val="0"/>
          <w:numId w:val="22"/>
        </w:numPr>
        <w:jc w:val="both"/>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Pakiet nr 26, poz. 5</w:t>
      </w:r>
      <w:r w:rsidR="00B05760" w:rsidRPr="00BA150B">
        <w:rPr>
          <w:rFonts w:ascii="Palatino Linotype" w:hAnsi="Palatino Linotype" w:cstheme="minorHAnsi"/>
          <w:bCs/>
          <w:color w:val="00B0F0"/>
          <w:sz w:val="22"/>
          <w:szCs w:val="22"/>
        </w:rPr>
        <w:t xml:space="preserve"> </w:t>
      </w:r>
      <w:r w:rsidRPr="00BA150B">
        <w:rPr>
          <w:rFonts w:ascii="Palatino Linotype" w:hAnsi="Palatino Linotype" w:cstheme="minorHAnsi"/>
          <w:bCs/>
          <w:color w:val="00B0F0"/>
          <w:sz w:val="22"/>
          <w:szCs w:val="22"/>
        </w:rPr>
        <w:t>Czy Zamawiający dopuści resuscytator jednorazowego użytku dla dzieci, objętość 550 ml, w zestawie jedna maska dla dzieci w rozmiarze 2, druga maska w rozmiarze 3 dołączona osobno, rezerwuar tlenowy, objętość: 1600 ml, dren tlenowy o długości min. 2,1 m. Wszystkie elementy zapakowane w jedno oryginalne, opakowanie producenta z datą ważności 3 lata i nr serii.</w:t>
      </w:r>
    </w:p>
    <w:p w14:paraId="52A9E6E4" w14:textId="77777777" w:rsidR="007059DA" w:rsidRPr="00BA150B" w:rsidRDefault="007059DA" w:rsidP="007059DA">
      <w:pPr>
        <w:pStyle w:val="Akapitzlist"/>
        <w:jc w:val="both"/>
        <w:rPr>
          <w:rFonts w:ascii="Palatino Linotype" w:eastAsia="Times New Roman" w:hAnsi="Palatino Linotype"/>
          <w:b/>
          <w:color w:val="00B0F0"/>
          <w:sz w:val="22"/>
          <w:szCs w:val="22"/>
        </w:rPr>
      </w:pPr>
      <w:r w:rsidRPr="00BA150B">
        <w:rPr>
          <w:rFonts w:ascii="Palatino Linotype" w:eastAsia="Times New Roman" w:hAnsi="Palatino Linotype"/>
          <w:b/>
          <w:color w:val="00B0F0"/>
          <w:sz w:val="22"/>
          <w:szCs w:val="22"/>
        </w:rPr>
        <w:t>Odpowiedź:</w:t>
      </w:r>
      <w:r>
        <w:rPr>
          <w:rFonts w:ascii="Palatino Linotype" w:eastAsia="Times New Roman" w:hAnsi="Palatino Linotype"/>
          <w:b/>
          <w:color w:val="00B0F0"/>
          <w:sz w:val="22"/>
          <w:szCs w:val="22"/>
        </w:rPr>
        <w:t xml:space="preserve"> Zamawiający dopuszcza.</w:t>
      </w:r>
    </w:p>
    <w:p w14:paraId="5755C642" w14:textId="77777777" w:rsidR="00B05760" w:rsidRPr="00BA150B" w:rsidRDefault="00B05760" w:rsidP="00B05760">
      <w:pPr>
        <w:pStyle w:val="Akapitzlist"/>
        <w:jc w:val="both"/>
        <w:rPr>
          <w:rFonts w:ascii="Palatino Linotype" w:hAnsi="Palatino Linotype" w:cstheme="minorHAnsi"/>
          <w:bCs/>
          <w:color w:val="00B0F0"/>
          <w:sz w:val="22"/>
          <w:szCs w:val="22"/>
        </w:rPr>
      </w:pPr>
    </w:p>
    <w:p w14:paraId="7CD91FBE" w14:textId="6333410D" w:rsidR="00524323" w:rsidRPr="00BA150B" w:rsidRDefault="00524323" w:rsidP="00B05760">
      <w:pPr>
        <w:pStyle w:val="Akapitzlist"/>
        <w:numPr>
          <w:ilvl w:val="0"/>
          <w:numId w:val="22"/>
        </w:numPr>
        <w:jc w:val="both"/>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Pakiet nr 26, poz. 6</w:t>
      </w:r>
      <w:r w:rsidR="00B05760" w:rsidRPr="00BA150B">
        <w:rPr>
          <w:rFonts w:ascii="Palatino Linotype" w:hAnsi="Palatino Linotype" w:cstheme="minorHAnsi"/>
          <w:bCs/>
          <w:color w:val="00B0F0"/>
          <w:sz w:val="22"/>
          <w:szCs w:val="22"/>
        </w:rPr>
        <w:t xml:space="preserve"> </w:t>
      </w:r>
      <w:r w:rsidRPr="00BA150B">
        <w:rPr>
          <w:rFonts w:ascii="Palatino Linotype" w:hAnsi="Palatino Linotype" w:cstheme="minorHAnsi"/>
          <w:bCs/>
          <w:color w:val="00B0F0"/>
          <w:sz w:val="22"/>
          <w:szCs w:val="22"/>
        </w:rPr>
        <w:t>Czy Zamawiający dopuści resuscytator jednorazowego użytku dla niemowląt, objętość 280 ml, w zestawie jedna maska dla niemowląt w rozmiarze 1, rezerwuar tlenowy, objętość: 1600 ml, dren tlenowy o długości min. 2,1 m. Wszystkie elementy zapakowane w jedno oryginalne, opakowanie producenta z datą ważności 3 lata i nr serii.</w:t>
      </w:r>
    </w:p>
    <w:p w14:paraId="5EDE5272" w14:textId="0FD5402F" w:rsidR="00B05760" w:rsidRDefault="007059DA" w:rsidP="00B05760">
      <w:pPr>
        <w:pStyle w:val="Akapitzlist"/>
        <w:jc w:val="both"/>
        <w:rPr>
          <w:rFonts w:ascii="Palatino Linotype" w:eastAsia="Times New Roman" w:hAnsi="Palatino Linotype"/>
          <w:b/>
          <w:color w:val="00B0F0"/>
          <w:sz w:val="22"/>
          <w:szCs w:val="22"/>
        </w:rPr>
      </w:pPr>
      <w:r w:rsidRPr="00BA150B">
        <w:rPr>
          <w:rFonts w:ascii="Palatino Linotype" w:eastAsia="Times New Roman" w:hAnsi="Palatino Linotype"/>
          <w:b/>
          <w:color w:val="00B0F0"/>
          <w:sz w:val="22"/>
          <w:szCs w:val="22"/>
        </w:rPr>
        <w:t>Odpowiedź:</w:t>
      </w:r>
      <w:r>
        <w:rPr>
          <w:rFonts w:ascii="Palatino Linotype" w:eastAsia="Times New Roman" w:hAnsi="Palatino Linotype"/>
          <w:b/>
          <w:color w:val="00B0F0"/>
          <w:sz w:val="22"/>
          <w:szCs w:val="22"/>
        </w:rPr>
        <w:t xml:space="preserve"> Zamawiający nie dopuszcza</w:t>
      </w:r>
    </w:p>
    <w:p w14:paraId="030C0599" w14:textId="77777777" w:rsidR="007059DA" w:rsidRPr="00BA150B" w:rsidRDefault="007059DA" w:rsidP="00B05760">
      <w:pPr>
        <w:pStyle w:val="Akapitzlist"/>
        <w:jc w:val="both"/>
        <w:rPr>
          <w:rFonts w:ascii="Palatino Linotype" w:hAnsi="Palatino Linotype" w:cstheme="minorHAnsi"/>
          <w:bCs/>
          <w:color w:val="00B0F0"/>
          <w:sz w:val="22"/>
          <w:szCs w:val="22"/>
        </w:rPr>
      </w:pPr>
    </w:p>
    <w:p w14:paraId="30A3B269" w14:textId="488CB705" w:rsidR="00524323" w:rsidRPr="00BA150B" w:rsidRDefault="00524323" w:rsidP="00B05760">
      <w:pPr>
        <w:pStyle w:val="Akapitzlist"/>
        <w:numPr>
          <w:ilvl w:val="0"/>
          <w:numId w:val="22"/>
        </w:numPr>
        <w:jc w:val="both"/>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Pakiet nr 26, poz. 6</w:t>
      </w:r>
      <w:r w:rsidR="00B05760" w:rsidRPr="00BA150B">
        <w:rPr>
          <w:rFonts w:ascii="Palatino Linotype" w:hAnsi="Palatino Linotype" w:cstheme="minorHAnsi"/>
          <w:bCs/>
          <w:color w:val="00B0F0"/>
          <w:sz w:val="22"/>
          <w:szCs w:val="22"/>
        </w:rPr>
        <w:t xml:space="preserve"> </w:t>
      </w:r>
      <w:r w:rsidRPr="00BA150B">
        <w:rPr>
          <w:rFonts w:ascii="Palatino Linotype" w:hAnsi="Palatino Linotype" w:cstheme="minorHAnsi"/>
          <w:bCs/>
          <w:color w:val="00B0F0"/>
          <w:sz w:val="22"/>
          <w:szCs w:val="22"/>
        </w:rPr>
        <w:t>Czy Zamawiający dopuści resuscytator jednorazowego użytku dla niemowląt, objętość 280 ml, w zestawie jedna maska dla niemowląt w rozmiarze 1, druga maska w rozmiarze 0 dołączona osobno, rezerwuar tlenowy, objętość: 1600 ml, dren tlenowy o długości min. 2,1 m. Wszystkie elementy zapakowane w jedno oryginalne, opakowanie producenta z datą ważności 3 lata i nr serii.</w:t>
      </w:r>
    </w:p>
    <w:p w14:paraId="5C31ED6E" w14:textId="7C988B90" w:rsidR="00B05760" w:rsidRDefault="007059DA" w:rsidP="00B05760">
      <w:pPr>
        <w:pStyle w:val="Akapitzlist"/>
        <w:jc w:val="both"/>
        <w:rPr>
          <w:rFonts w:ascii="Palatino Linotype" w:eastAsia="Times New Roman" w:hAnsi="Palatino Linotype"/>
          <w:b/>
          <w:color w:val="00B0F0"/>
          <w:sz w:val="22"/>
          <w:szCs w:val="22"/>
        </w:rPr>
      </w:pPr>
      <w:r w:rsidRPr="00BA150B">
        <w:rPr>
          <w:rFonts w:ascii="Palatino Linotype" w:eastAsia="Times New Roman" w:hAnsi="Palatino Linotype"/>
          <w:b/>
          <w:color w:val="00B0F0"/>
          <w:sz w:val="22"/>
          <w:szCs w:val="22"/>
        </w:rPr>
        <w:t>Odpowiedź:</w:t>
      </w:r>
      <w:r>
        <w:rPr>
          <w:rFonts w:ascii="Palatino Linotype" w:eastAsia="Times New Roman" w:hAnsi="Palatino Linotype"/>
          <w:b/>
          <w:color w:val="00B0F0"/>
          <w:sz w:val="22"/>
          <w:szCs w:val="22"/>
        </w:rPr>
        <w:t xml:space="preserve"> Zamawiający nie dopuszcza</w:t>
      </w:r>
    </w:p>
    <w:p w14:paraId="032EFD57" w14:textId="77777777" w:rsidR="007059DA" w:rsidRPr="00BA150B" w:rsidRDefault="007059DA" w:rsidP="00B05760">
      <w:pPr>
        <w:pStyle w:val="Akapitzlist"/>
        <w:jc w:val="both"/>
        <w:rPr>
          <w:rFonts w:ascii="Palatino Linotype" w:hAnsi="Palatino Linotype" w:cstheme="minorHAnsi"/>
          <w:bCs/>
          <w:color w:val="00B0F0"/>
          <w:sz w:val="22"/>
          <w:szCs w:val="22"/>
        </w:rPr>
      </w:pPr>
    </w:p>
    <w:p w14:paraId="13003FB0" w14:textId="66E9B0B3" w:rsidR="00524323" w:rsidRPr="00BA150B" w:rsidRDefault="00524323" w:rsidP="00B05760">
      <w:pPr>
        <w:pStyle w:val="Akapitzlist"/>
        <w:numPr>
          <w:ilvl w:val="0"/>
          <w:numId w:val="22"/>
        </w:numPr>
        <w:jc w:val="both"/>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Pakiet nr 26, poz. 8</w:t>
      </w:r>
      <w:r w:rsidR="00B05760" w:rsidRPr="00BA150B">
        <w:rPr>
          <w:rFonts w:ascii="Palatino Linotype" w:hAnsi="Palatino Linotype" w:cstheme="minorHAnsi"/>
          <w:bCs/>
          <w:color w:val="00B0F0"/>
          <w:sz w:val="22"/>
          <w:szCs w:val="22"/>
        </w:rPr>
        <w:t xml:space="preserve"> </w:t>
      </w:r>
      <w:r w:rsidRPr="00BA150B">
        <w:rPr>
          <w:rFonts w:ascii="Palatino Linotype" w:hAnsi="Palatino Linotype" w:cstheme="minorHAnsi"/>
          <w:bCs/>
          <w:color w:val="00B0F0"/>
          <w:sz w:val="22"/>
          <w:szCs w:val="22"/>
        </w:rPr>
        <w:t>Czy Zamawiający dopuści prowadnicę do trudnych intubacji bez futerału?</w:t>
      </w:r>
    </w:p>
    <w:p w14:paraId="2E2CB3F2" w14:textId="5B47906A" w:rsidR="00B05760" w:rsidRDefault="007059DA" w:rsidP="00B05760">
      <w:pPr>
        <w:pStyle w:val="Akapitzlist"/>
        <w:jc w:val="both"/>
        <w:rPr>
          <w:rFonts w:ascii="Palatino Linotype" w:eastAsia="Times New Roman" w:hAnsi="Palatino Linotype"/>
          <w:b/>
          <w:color w:val="00B0F0"/>
          <w:sz w:val="22"/>
          <w:szCs w:val="22"/>
        </w:rPr>
      </w:pPr>
      <w:r w:rsidRPr="00BA150B">
        <w:rPr>
          <w:rFonts w:ascii="Palatino Linotype" w:eastAsia="Times New Roman" w:hAnsi="Palatino Linotype"/>
          <w:b/>
          <w:color w:val="00B0F0"/>
          <w:sz w:val="22"/>
          <w:szCs w:val="22"/>
        </w:rPr>
        <w:t>Odpowiedź:</w:t>
      </w:r>
      <w:r>
        <w:rPr>
          <w:rFonts w:ascii="Palatino Linotype" w:eastAsia="Times New Roman" w:hAnsi="Palatino Linotype"/>
          <w:b/>
          <w:color w:val="00B0F0"/>
          <w:sz w:val="22"/>
          <w:szCs w:val="22"/>
        </w:rPr>
        <w:t xml:space="preserve"> Zamawiający dopuszcza</w:t>
      </w:r>
    </w:p>
    <w:p w14:paraId="637C1EDA" w14:textId="77777777" w:rsidR="007059DA" w:rsidRPr="00BA150B" w:rsidRDefault="007059DA" w:rsidP="00B05760">
      <w:pPr>
        <w:pStyle w:val="Akapitzlist"/>
        <w:jc w:val="both"/>
        <w:rPr>
          <w:rFonts w:ascii="Palatino Linotype" w:hAnsi="Palatino Linotype" w:cstheme="minorHAnsi"/>
          <w:bCs/>
          <w:color w:val="00B0F0"/>
          <w:sz w:val="22"/>
          <w:szCs w:val="22"/>
        </w:rPr>
      </w:pPr>
    </w:p>
    <w:p w14:paraId="0B97F8BD" w14:textId="7CC04217" w:rsidR="00524323" w:rsidRPr="00BA150B" w:rsidRDefault="00524323" w:rsidP="00B05760">
      <w:pPr>
        <w:pStyle w:val="Akapitzlist"/>
        <w:numPr>
          <w:ilvl w:val="0"/>
          <w:numId w:val="22"/>
        </w:numPr>
        <w:jc w:val="both"/>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Pakiet nr 26, poz. 16</w:t>
      </w:r>
      <w:r w:rsidR="00B05760" w:rsidRPr="00BA150B">
        <w:rPr>
          <w:rFonts w:ascii="Palatino Linotype" w:hAnsi="Palatino Linotype" w:cstheme="minorHAnsi"/>
          <w:bCs/>
          <w:color w:val="00B0F0"/>
          <w:sz w:val="22"/>
          <w:szCs w:val="22"/>
        </w:rPr>
        <w:t xml:space="preserve"> </w:t>
      </w:r>
      <w:r w:rsidRPr="00BA150B">
        <w:rPr>
          <w:rFonts w:ascii="Palatino Linotype" w:hAnsi="Palatino Linotype" w:cstheme="minorHAnsi"/>
          <w:bCs/>
          <w:color w:val="00B0F0"/>
          <w:sz w:val="22"/>
          <w:szCs w:val="22"/>
        </w:rPr>
        <w:t>Czy Zamawiający dopuści trzecią rurę o długości 120 cm?</w:t>
      </w:r>
    </w:p>
    <w:p w14:paraId="393B636C" w14:textId="77777777" w:rsidR="007059DA" w:rsidRDefault="007059DA" w:rsidP="007059DA">
      <w:pPr>
        <w:pStyle w:val="Akapitzlist"/>
        <w:jc w:val="both"/>
        <w:rPr>
          <w:rFonts w:ascii="Palatino Linotype" w:eastAsia="Times New Roman" w:hAnsi="Palatino Linotype"/>
          <w:b/>
          <w:color w:val="00B0F0"/>
          <w:sz w:val="22"/>
          <w:szCs w:val="22"/>
        </w:rPr>
      </w:pPr>
      <w:r w:rsidRPr="00BA150B">
        <w:rPr>
          <w:rFonts w:ascii="Palatino Linotype" w:eastAsia="Times New Roman" w:hAnsi="Palatino Linotype"/>
          <w:b/>
          <w:color w:val="00B0F0"/>
          <w:sz w:val="22"/>
          <w:szCs w:val="22"/>
        </w:rPr>
        <w:t>Odpowiedź:</w:t>
      </w:r>
      <w:r>
        <w:rPr>
          <w:rFonts w:ascii="Palatino Linotype" w:eastAsia="Times New Roman" w:hAnsi="Palatino Linotype"/>
          <w:b/>
          <w:color w:val="00B0F0"/>
          <w:sz w:val="22"/>
          <w:szCs w:val="22"/>
        </w:rPr>
        <w:t xml:space="preserve"> Zamawiający nie dopuszcza</w:t>
      </w:r>
    </w:p>
    <w:p w14:paraId="76B45614" w14:textId="77777777" w:rsidR="00B05760" w:rsidRPr="00BA150B" w:rsidRDefault="00B05760" w:rsidP="00B05760">
      <w:pPr>
        <w:pStyle w:val="Akapitzlist"/>
        <w:jc w:val="both"/>
        <w:rPr>
          <w:rFonts w:ascii="Palatino Linotype" w:hAnsi="Palatino Linotype" w:cstheme="minorHAnsi"/>
          <w:bCs/>
          <w:color w:val="00B0F0"/>
          <w:sz w:val="22"/>
          <w:szCs w:val="22"/>
        </w:rPr>
      </w:pPr>
    </w:p>
    <w:p w14:paraId="602E2E2B" w14:textId="52F56E86" w:rsidR="00524323" w:rsidRPr="00BA150B" w:rsidRDefault="00524323" w:rsidP="00B05760">
      <w:pPr>
        <w:pStyle w:val="Akapitzlist"/>
        <w:numPr>
          <w:ilvl w:val="0"/>
          <w:numId w:val="22"/>
        </w:numPr>
        <w:jc w:val="both"/>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Pakiet nr 26, poz. 17</w:t>
      </w:r>
      <w:r w:rsidR="00B05760" w:rsidRPr="00BA150B">
        <w:rPr>
          <w:rFonts w:ascii="Palatino Linotype" w:hAnsi="Palatino Linotype" w:cstheme="minorHAnsi"/>
          <w:bCs/>
          <w:color w:val="00B0F0"/>
          <w:sz w:val="22"/>
          <w:szCs w:val="22"/>
        </w:rPr>
        <w:t xml:space="preserve"> </w:t>
      </w:r>
      <w:r w:rsidRPr="00BA150B">
        <w:rPr>
          <w:rFonts w:ascii="Palatino Linotype" w:hAnsi="Palatino Linotype" w:cstheme="minorHAnsi"/>
          <w:bCs/>
          <w:color w:val="00B0F0"/>
          <w:sz w:val="22"/>
          <w:szCs w:val="22"/>
        </w:rPr>
        <w:t>Czy Zamawiający dopuści obwód o długości 160 cm?</w:t>
      </w:r>
    </w:p>
    <w:p w14:paraId="4EDE3440" w14:textId="77777777" w:rsidR="007059DA" w:rsidRDefault="007059DA" w:rsidP="007059DA">
      <w:pPr>
        <w:pStyle w:val="Akapitzlist"/>
        <w:jc w:val="both"/>
        <w:rPr>
          <w:rFonts w:ascii="Palatino Linotype" w:eastAsia="Times New Roman" w:hAnsi="Palatino Linotype"/>
          <w:b/>
          <w:color w:val="00B0F0"/>
          <w:sz w:val="22"/>
          <w:szCs w:val="22"/>
        </w:rPr>
      </w:pPr>
      <w:r w:rsidRPr="00BA150B">
        <w:rPr>
          <w:rFonts w:ascii="Palatino Linotype" w:eastAsia="Times New Roman" w:hAnsi="Palatino Linotype"/>
          <w:b/>
          <w:color w:val="00B0F0"/>
          <w:sz w:val="22"/>
          <w:szCs w:val="22"/>
        </w:rPr>
        <w:t>Odpowiedź:</w:t>
      </w:r>
      <w:r>
        <w:rPr>
          <w:rFonts w:ascii="Palatino Linotype" w:eastAsia="Times New Roman" w:hAnsi="Palatino Linotype"/>
          <w:b/>
          <w:color w:val="00B0F0"/>
          <w:sz w:val="22"/>
          <w:szCs w:val="22"/>
        </w:rPr>
        <w:t xml:space="preserve"> Zamawiający dopuszcza</w:t>
      </w:r>
    </w:p>
    <w:p w14:paraId="2C9DE6FE" w14:textId="77777777" w:rsidR="00B05760" w:rsidRPr="00BA150B" w:rsidRDefault="00B05760" w:rsidP="00B05760">
      <w:pPr>
        <w:pStyle w:val="Akapitzlist"/>
        <w:jc w:val="both"/>
        <w:rPr>
          <w:rFonts w:ascii="Palatino Linotype" w:hAnsi="Palatino Linotype" w:cstheme="minorHAnsi"/>
          <w:bCs/>
          <w:color w:val="00B0F0"/>
          <w:sz w:val="22"/>
          <w:szCs w:val="22"/>
        </w:rPr>
      </w:pPr>
    </w:p>
    <w:p w14:paraId="66AE1AB5" w14:textId="026BD836" w:rsidR="00524323" w:rsidRPr="00BA150B" w:rsidRDefault="00524323" w:rsidP="00B05760">
      <w:pPr>
        <w:pStyle w:val="Akapitzlist"/>
        <w:numPr>
          <w:ilvl w:val="0"/>
          <w:numId w:val="22"/>
        </w:numPr>
        <w:jc w:val="both"/>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Pakiet nr 26, poz. 21</w:t>
      </w:r>
      <w:r w:rsidR="00B05760" w:rsidRPr="00BA150B">
        <w:rPr>
          <w:rFonts w:ascii="Palatino Linotype" w:hAnsi="Palatino Linotype" w:cstheme="minorHAnsi"/>
          <w:bCs/>
          <w:color w:val="00B0F0"/>
          <w:sz w:val="22"/>
          <w:szCs w:val="22"/>
        </w:rPr>
        <w:t>b</w:t>
      </w:r>
      <w:r w:rsidR="00EA26F3" w:rsidRPr="00BA150B">
        <w:rPr>
          <w:rFonts w:ascii="Palatino Linotype" w:hAnsi="Palatino Linotype" w:cstheme="minorHAnsi"/>
          <w:bCs/>
          <w:color w:val="00B0F0"/>
          <w:sz w:val="22"/>
          <w:szCs w:val="22"/>
        </w:rPr>
        <w:t xml:space="preserve"> </w:t>
      </w:r>
      <w:r w:rsidRPr="00BA150B">
        <w:rPr>
          <w:rFonts w:ascii="Palatino Linotype" w:hAnsi="Palatino Linotype" w:cstheme="minorHAnsi"/>
          <w:bCs/>
          <w:color w:val="00B0F0"/>
          <w:sz w:val="22"/>
          <w:szCs w:val="22"/>
        </w:rPr>
        <w:t>Czy Zamawiający dopuści zgłębnik żołądkowy, bez prowadnicy, wykonany z PVC, z materiału, który przez odpowiedni stopień twardości jest odporny na załamania i skręcanie się, atraumatyczna, lekko zaokrąglona zamknięta końcówka, cztery otwory boczne o łagodnych krawędziach, kolorystyczne oznaczenie rozmiaru na łączniku, numeryczne oznaczenie rozmiaru na opakowaniu, zgłębnik żołądkowy o długości 80 cm, nie zawiera lateksu, jednorazowego użytku, sterylny?</w:t>
      </w:r>
    </w:p>
    <w:p w14:paraId="55EABC37" w14:textId="77777777" w:rsidR="007059DA" w:rsidRDefault="007059DA" w:rsidP="007059DA">
      <w:pPr>
        <w:pStyle w:val="Akapitzlist"/>
        <w:jc w:val="both"/>
        <w:rPr>
          <w:rFonts w:ascii="Palatino Linotype" w:eastAsia="Times New Roman" w:hAnsi="Palatino Linotype"/>
          <w:b/>
          <w:color w:val="00B0F0"/>
          <w:sz w:val="22"/>
          <w:szCs w:val="22"/>
        </w:rPr>
      </w:pPr>
      <w:r w:rsidRPr="00BA150B">
        <w:rPr>
          <w:rFonts w:ascii="Palatino Linotype" w:eastAsia="Times New Roman" w:hAnsi="Palatino Linotype"/>
          <w:b/>
          <w:color w:val="00B0F0"/>
          <w:sz w:val="22"/>
          <w:szCs w:val="22"/>
        </w:rPr>
        <w:t>Odpowiedź:</w:t>
      </w:r>
      <w:r>
        <w:rPr>
          <w:rFonts w:ascii="Palatino Linotype" w:eastAsia="Times New Roman" w:hAnsi="Palatino Linotype"/>
          <w:b/>
          <w:color w:val="00B0F0"/>
          <w:sz w:val="22"/>
          <w:szCs w:val="22"/>
        </w:rPr>
        <w:t xml:space="preserve"> Zamawiający dopuszcza</w:t>
      </w:r>
    </w:p>
    <w:p w14:paraId="7C8BE828" w14:textId="77777777" w:rsidR="00B05760" w:rsidRPr="00BA150B" w:rsidRDefault="00B05760" w:rsidP="00B05760">
      <w:pPr>
        <w:pStyle w:val="Akapitzlist"/>
        <w:jc w:val="both"/>
        <w:rPr>
          <w:rFonts w:ascii="Palatino Linotype" w:hAnsi="Palatino Linotype" w:cstheme="minorHAnsi"/>
          <w:bCs/>
          <w:color w:val="00B0F0"/>
          <w:sz w:val="22"/>
          <w:szCs w:val="22"/>
        </w:rPr>
      </w:pPr>
    </w:p>
    <w:p w14:paraId="404391F5" w14:textId="34A3AC35" w:rsidR="00524323" w:rsidRPr="00BA150B" w:rsidRDefault="00524323" w:rsidP="00B05760">
      <w:pPr>
        <w:pStyle w:val="Akapitzlist"/>
        <w:numPr>
          <w:ilvl w:val="0"/>
          <w:numId w:val="22"/>
        </w:numPr>
        <w:jc w:val="both"/>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Pakiet nr 26, poz. 22</w:t>
      </w:r>
      <w:r w:rsidR="00B05760" w:rsidRPr="00BA150B">
        <w:rPr>
          <w:rFonts w:ascii="Palatino Linotype" w:hAnsi="Palatino Linotype" w:cstheme="minorHAnsi"/>
          <w:bCs/>
          <w:color w:val="00B0F0"/>
          <w:sz w:val="22"/>
          <w:szCs w:val="22"/>
        </w:rPr>
        <w:t xml:space="preserve"> </w:t>
      </w:r>
      <w:r w:rsidRPr="00BA150B">
        <w:rPr>
          <w:rFonts w:ascii="Palatino Linotype" w:hAnsi="Palatino Linotype" w:cstheme="minorHAnsi"/>
          <w:bCs/>
          <w:color w:val="00B0F0"/>
          <w:sz w:val="22"/>
          <w:szCs w:val="22"/>
        </w:rPr>
        <w:t xml:space="preserve">Czy Zamawiający dopuści zestaw infuzyjny z precyzyjnym regulatorem przepływu w zakresie 5-250 ml/h, przeznaczony do precyzyjnego przetaczania płynów infuzyjnych i lipidów, komora kroplowa wykonana z materiałów wolnych od DEHP, </w:t>
      </w:r>
      <w:proofErr w:type="spellStart"/>
      <w:r w:rsidRPr="00BA150B">
        <w:rPr>
          <w:rFonts w:ascii="Palatino Linotype" w:hAnsi="Palatino Linotype" w:cstheme="minorHAnsi"/>
          <w:bCs/>
          <w:color w:val="00B0F0"/>
          <w:sz w:val="22"/>
          <w:szCs w:val="22"/>
        </w:rPr>
        <w:t>sstry</w:t>
      </w:r>
      <w:proofErr w:type="spellEnd"/>
      <w:r w:rsidRPr="00BA150B">
        <w:rPr>
          <w:rFonts w:ascii="Palatino Linotype" w:hAnsi="Palatino Linotype" w:cstheme="minorHAnsi"/>
          <w:bCs/>
          <w:color w:val="00B0F0"/>
          <w:sz w:val="22"/>
          <w:szCs w:val="22"/>
        </w:rPr>
        <w:t xml:space="preserve"> kolec komory kroplowej gwarantujący szczelne i pewne połączenie z pojemnikami z płynami, odpowietrznik z filtrem przeciwbakteryjnym oraz zamykaną niebieską klapką, elastyczna komora kroplowa, kroplomierz komory 20 kropli = 1ml +/- 0.1ml, filtr zabezpieczający przed większymi cząsteczkami o wielkości oczek 15μm, uniwersalne zakończenie drenu </w:t>
      </w:r>
      <w:proofErr w:type="spellStart"/>
      <w:r w:rsidRPr="00BA150B">
        <w:rPr>
          <w:rFonts w:ascii="Palatino Linotype" w:hAnsi="Palatino Linotype" w:cstheme="minorHAnsi"/>
          <w:bCs/>
          <w:color w:val="00B0F0"/>
          <w:sz w:val="22"/>
          <w:szCs w:val="22"/>
        </w:rPr>
        <w:t>luer</w:t>
      </w:r>
      <w:proofErr w:type="spellEnd"/>
      <w:r w:rsidRPr="00BA150B">
        <w:rPr>
          <w:rFonts w:ascii="Palatino Linotype" w:hAnsi="Palatino Linotype" w:cstheme="minorHAnsi"/>
          <w:bCs/>
          <w:color w:val="00B0F0"/>
          <w:sz w:val="22"/>
          <w:szCs w:val="22"/>
        </w:rPr>
        <w:t xml:space="preserve">-lock, </w:t>
      </w:r>
      <w:r w:rsidRPr="00BA150B">
        <w:rPr>
          <w:rFonts w:ascii="Palatino Linotype" w:hAnsi="Palatino Linotype" w:cstheme="minorHAnsi"/>
          <w:bCs/>
          <w:color w:val="00B0F0"/>
          <w:sz w:val="22"/>
          <w:szCs w:val="22"/>
        </w:rPr>
        <w:lastRenderedPageBreak/>
        <w:t>precyzyjny, w pełni bezpieczny zacisk rolkowy, miękki elastyczny dren wykonany z materiałów wolnych od DEHP, długość drenu 150 cm, pozbawiony w całości DEHP oraz lateksu?</w:t>
      </w:r>
    </w:p>
    <w:p w14:paraId="7C64010E" w14:textId="77777777" w:rsidR="007059DA" w:rsidRDefault="007059DA" w:rsidP="007059DA">
      <w:pPr>
        <w:pStyle w:val="Akapitzlist"/>
        <w:jc w:val="both"/>
        <w:rPr>
          <w:rFonts w:ascii="Palatino Linotype" w:eastAsia="Times New Roman" w:hAnsi="Palatino Linotype"/>
          <w:b/>
          <w:color w:val="00B0F0"/>
          <w:sz w:val="22"/>
          <w:szCs w:val="22"/>
        </w:rPr>
      </w:pPr>
      <w:r w:rsidRPr="00BA150B">
        <w:rPr>
          <w:rFonts w:ascii="Palatino Linotype" w:eastAsia="Times New Roman" w:hAnsi="Palatino Linotype"/>
          <w:b/>
          <w:color w:val="00B0F0"/>
          <w:sz w:val="22"/>
          <w:szCs w:val="22"/>
        </w:rPr>
        <w:t>Odpowiedź:</w:t>
      </w:r>
      <w:r>
        <w:rPr>
          <w:rFonts w:ascii="Palatino Linotype" w:eastAsia="Times New Roman" w:hAnsi="Palatino Linotype"/>
          <w:b/>
          <w:color w:val="00B0F0"/>
          <w:sz w:val="22"/>
          <w:szCs w:val="22"/>
        </w:rPr>
        <w:t xml:space="preserve"> Zamawiający dopuszcza</w:t>
      </w:r>
    </w:p>
    <w:p w14:paraId="061238C9" w14:textId="77777777" w:rsidR="00B05760" w:rsidRPr="00BA150B" w:rsidRDefault="00B05760" w:rsidP="00B05760">
      <w:pPr>
        <w:pStyle w:val="Akapitzlist"/>
        <w:jc w:val="both"/>
        <w:rPr>
          <w:rFonts w:ascii="Palatino Linotype" w:hAnsi="Palatino Linotype" w:cstheme="minorHAnsi"/>
          <w:bCs/>
          <w:color w:val="00B0F0"/>
          <w:sz w:val="22"/>
          <w:szCs w:val="22"/>
        </w:rPr>
      </w:pPr>
    </w:p>
    <w:p w14:paraId="7B4335AC" w14:textId="3FF45938" w:rsidR="00524323" w:rsidRPr="00BA150B" w:rsidRDefault="00524323" w:rsidP="00B05760">
      <w:pPr>
        <w:pStyle w:val="Akapitzlist"/>
        <w:numPr>
          <w:ilvl w:val="0"/>
          <w:numId w:val="22"/>
        </w:numPr>
        <w:jc w:val="both"/>
        <w:rPr>
          <w:rFonts w:ascii="Palatino Linotype" w:hAnsi="Palatino Linotype" w:cstheme="minorHAnsi"/>
          <w:bCs/>
          <w:color w:val="00B0F0"/>
          <w:sz w:val="22"/>
          <w:szCs w:val="22"/>
        </w:rPr>
      </w:pPr>
      <w:r w:rsidRPr="00BA150B">
        <w:rPr>
          <w:rFonts w:ascii="Palatino Linotype" w:hAnsi="Palatino Linotype" w:cstheme="minorHAnsi"/>
          <w:bCs/>
          <w:color w:val="00B0F0"/>
          <w:sz w:val="22"/>
          <w:szCs w:val="22"/>
        </w:rPr>
        <w:t>Pakiet nr 26, poz. 22</w:t>
      </w:r>
      <w:r w:rsidR="00B05760" w:rsidRPr="00BA150B">
        <w:rPr>
          <w:rFonts w:ascii="Palatino Linotype" w:hAnsi="Palatino Linotype" w:cstheme="minorHAnsi"/>
          <w:bCs/>
          <w:color w:val="00B0F0"/>
          <w:sz w:val="22"/>
          <w:szCs w:val="22"/>
        </w:rPr>
        <w:t xml:space="preserve"> </w:t>
      </w:r>
      <w:r w:rsidRPr="00BA150B">
        <w:rPr>
          <w:rFonts w:ascii="Palatino Linotype" w:hAnsi="Palatino Linotype" w:cstheme="minorHAnsi"/>
          <w:bCs/>
          <w:color w:val="00B0F0"/>
          <w:sz w:val="22"/>
          <w:szCs w:val="22"/>
        </w:rPr>
        <w:t>Czy Zamawiający dopuści aparat bez zaworu zapobiegającego przed cofaniem się krwi do aparatu?</w:t>
      </w:r>
    </w:p>
    <w:p w14:paraId="3180E418" w14:textId="7616F9B9" w:rsidR="00B05760" w:rsidRPr="00BA150B" w:rsidRDefault="00B05760" w:rsidP="00B05760">
      <w:pPr>
        <w:pStyle w:val="Akapitzlist"/>
        <w:jc w:val="both"/>
        <w:rPr>
          <w:rFonts w:ascii="Palatino Linotype" w:eastAsia="Times New Roman" w:hAnsi="Palatino Linotype"/>
          <w:b/>
          <w:color w:val="00B0F0"/>
          <w:sz w:val="22"/>
          <w:szCs w:val="22"/>
        </w:rPr>
      </w:pPr>
      <w:r w:rsidRPr="00BA150B">
        <w:rPr>
          <w:rFonts w:ascii="Palatino Linotype" w:eastAsia="Times New Roman" w:hAnsi="Palatino Linotype"/>
          <w:b/>
          <w:color w:val="00B0F0"/>
          <w:sz w:val="22"/>
          <w:szCs w:val="22"/>
        </w:rPr>
        <w:t>Odpowiedź:</w:t>
      </w:r>
      <w:r w:rsidR="009C3FA9">
        <w:rPr>
          <w:rFonts w:ascii="Palatino Linotype" w:eastAsia="Times New Roman" w:hAnsi="Palatino Linotype"/>
          <w:b/>
          <w:color w:val="00B0F0"/>
          <w:sz w:val="22"/>
          <w:szCs w:val="22"/>
        </w:rPr>
        <w:t xml:space="preserve"> </w:t>
      </w:r>
      <w:r w:rsidR="007059DA">
        <w:rPr>
          <w:rFonts w:ascii="Palatino Linotype" w:eastAsia="Times New Roman" w:hAnsi="Palatino Linotype"/>
          <w:b/>
          <w:color w:val="00B0F0"/>
          <w:sz w:val="22"/>
          <w:szCs w:val="22"/>
        </w:rPr>
        <w:t>Zamawiający nie dopuszcza.</w:t>
      </w:r>
    </w:p>
    <w:p w14:paraId="6A11373C" w14:textId="77777777" w:rsidR="00B05760" w:rsidRPr="00BA150B" w:rsidRDefault="00B05760" w:rsidP="00B05760">
      <w:pPr>
        <w:pStyle w:val="Akapitzlist"/>
        <w:rPr>
          <w:rFonts w:ascii="Palatino Linotype" w:hAnsi="Palatino Linotype" w:cstheme="minorHAnsi"/>
          <w:bCs/>
          <w:color w:val="00B0F0"/>
          <w:sz w:val="22"/>
          <w:szCs w:val="22"/>
        </w:rPr>
      </w:pPr>
    </w:p>
    <w:p w14:paraId="148D386F" w14:textId="7C9923EB" w:rsidR="008E63CC" w:rsidRPr="0017348B" w:rsidRDefault="008E63CC" w:rsidP="008E63CC">
      <w:pPr>
        <w:tabs>
          <w:tab w:val="left" w:pos="8505"/>
        </w:tabs>
        <w:spacing w:line="276" w:lineRule="auto"/>
        <w:ind w:right="708"/>
        <w:jc w:val="both"/>
        <w:rPr>
          <w:rFonts w:ascii="Palatino Linotype" w:hAnsi="Palatino Linotype" w:cs="Calibri"/>
          <w:b/>
          <w:color w:val="00B0F0"/>
          <w:sz w:val="22"/>
          <w:szCs w:val="22"/>
        </w:rPr>
      </w:pPr>
      <w:r w:rsidRPr="00BA150B">
        <w:rPr>
          <w:rFonts w:ascii="Palatino Linotype" w:hAnsi="Palatino Linotype" w:cs="Calibri"/>
          <w:b/>
          <w:color w:val="00B0F0"/>
          <w:sz w:val="22"/>
          <w:szCs w:val="22"/>
        </w:rPr>
        <w:t xml:space="preserve">Pytanie nr </w:t>
      </w:r>
      <w:r w:rsidRPr="0017348B">
        <w:rPr>
          <w:rFonts w:ascii="Palatino Linotype" w:hAnsi="Palatino Linotype" w:cs="Calibri"/>
          <w:b/>
          <w:color w:val="00B0F0"/>
          <w:sz w:val="22"/>
          <w:szCs w:val="22"/>
        </w:rPr>
        <w:t>12:</w:t>
      </w:r>
    </w:p>
    <w:p w14:paraId="5C6F073C" w14:textId="26A99AF6" w:rsidR="00524323" w:rsidRPr="0017348B" w:rsidRDefault="00524323" w:rsidP="008E63CC">
      <w:pPr>
        <w:pStyle w:val="Akapitzlist"/>
        <w:numPr>
          <w:ilvl w:val="0"/>
          <w:numId w:val="23"/>
        </w:numPr>
        <w:rPr>
          <w:rFonts w:ascii="Palatino Linotype" w:hAnsi="Palatino Linotype" w:cstheme="minorHAnsi"/>
          <w:bCs/>
          <w:color w:val="00B0F0"/>
          <w:sz w:val="22"/>
          <w:szCs w:val="22"/>
        </w:rPr>
      </w:pPr>
      <w:r w:rsidRPr="0017348B">
        <w:rPr>
          <w:rFonts w:ascii="Palatino Linotype" w:hAnsi="Palatino Linotype" w:cstheme="minorHAnsi"/>
          <w:bCs/>
          <w:color w:val="00B0F0"/>
          <w:sz w:val="22"/>
          <w:szCs w:val="22"/>
        </w:rPr>
        <w:t>Pakiet nr 35, poz. 1</w:t>
      </w:r>
      <w:r w:rsidR="008E63CC" w:rsidRPr="0017348B">
        <w:rPr>
          <w:rFonts w:ascii="Palatino Linotype" w:hAnsi="Palatino Linotype" w:cstheme="minorHAnsi"/>
          <w:bCs/>
          <w:color w:val="00B0F0"/>
          <w:sz w:val="22"/>
          <w:szCs w:val="22"/>
        </w:rPr>
        <w:t xml:space="preserve"> </w:t>
      </w:r>
      <w:r w:rsidRPr="0017348B">
        <w:rPr>
          <w:rFonts w:ascii="Palatino Linotype" w:hAnsi="Palatino Linotype" w:cstheme="minorHAnsi"/>
          <w:bCs/>
          <w:color w:val="00B0F0"/>
          <w:sz w:val="22"/>
          <w:szCs w:val="22"/>
        </w:rPr>
        <w:t>Czy Zamawiający dopuści jako produkt równoważny filtr oddechowy dla dorosłych mechaniczny bez wymiennika ciepła i wilgoci, skuteczność filtracji bakteryjnej 99,9999 %, wirusowej 99,9999 % waga 36,5 g, przestrzeń martwa 70 ml, objętość 150-1500 ml, oporność 1,0 przy 30 l/min, z portem do kapnografii, ze złączem 22M/15F-22F/15M, sterylny?</w:t>
      </w:r>
    </w:p>
    <w:p w14:paraId="07E9AD47" w14:textId="16E13FC0" w:rsidR="009875F4" w:rsidRPr="0017348B" w:rsidRDefault="009875F4" w:rsidP="009875F4">
      <w:pPr>
        <w:pStyle w:val="Akapitzlist"/>
        <w:rPr>
          <w:rFonts w:ascii="Palatino Linotype" w:eastAsia="Times New Roman" w:hAnsi="Palatino Linotype"/>
          <w:b/>
          <w:color w:val="00B0F0"/>
          <w:sz w:val="22"/>
          <w:szCs w:val="22"/>
        </w:rPr>
      </w:pPr>
      <w:r w:rsidRPr="0017348B">
        <w:rPr>
          <w:rFonts w:ascii="Palatino Linotype" w:eastAsia="Times New Roman" w:hAnsi="Palatino Linotype"/>
          <w:b/>
          <w:color w:val="00B0F0"/>
          <w:sz w:val="22"/>
          <w:szCs w:val="22"/>
        </w:rPr>
        <w:t xml:space="preserve">Odpowiedź: Zamawiający nie dopuszcza. </w:t>
      </w:r>
    </w:p>
    <w:p w14:paraId="727E76B8" w14:textId="2AA927F4" w:rsidR="008E63CC" w:rsidRPr="0017348B" w:rsidRDefault="008E63CC" w:rsidP="008E63CC">
      <w:pPr>
        <w:pStyle w:val="Akapitzlist"/>
        <w:jc w:val="both"/>
        <w:rPr>
          <w:rFonts w:ascii="Palatino Linotype" w:eastAsia="Times New Roman" w:hAnsi="Palatino Linotype"/>
          <w:b/>
          <w:color w:val="00B0F0"/>
          <w:sz w:val="22"/>
          <w:szCs w:val="22"/>
        </w:rPr>
      </w:pPr>
    </w:p>
    <w:p w14:paraId="53AA908E" w14:textId="77777777" w:rsidR="008E63CC" w:rsidRPr="0017348B" w:rsidRDefault="008E63CC" w:rsidP="008E63CC">
      <w:pPr>
        <w:pStyle w:val="Akapitzlist"/>
        <w:rPr>
          <w:rFonts w:ascii="Palatino Linotype" w:hAnsi="Palatino Linotype" w:cstheme="minorHAnsi"/>
          <w:bCs/>
          <w:color w:val="00B0F0"/>
          <w:sz w:val="22"/>
          <w:szCs w:val="22"/>
        </w:rPr>
      </w:pPr>
    </w:p>
    <w:p w14:paraId="2A757D76" w14:textId="3D08AC9F" w:rsidR="00524323" w:rsidRPr="0017348B" w:rsidRDefault="00524323" w:rsidP="008E63CC">
      <w:pPr>
        <w:pStyle w:val="Akapitzlist"/>
        <w:numPr>
          <w:ilvl w:val="0"/>
          <w:numId w:val="23"/>
        </w:numPr>
        <w:rPr>
          <w:rFonts w:ascii="Palatino Linotype" w:hAnsi="Palatino Linotype" w:cstheme="minorHAnsi"/>
          <w:bCs/>
          <w:color w:val="00B0F0"/>
          <w:sz w:val="22"/>
          <w:szCs w:val="22"/>
        </w:rPr>
      </w:pPr>
      <w:r w:rsidRPr="0017348B">
        <w:rPr>
          <w:rFonts w:ascii="Palatino Linotype" w:hAnsi="Palatino Linotype" w:cstheme="minorHAnsi"/>
          <w:bCs/>
          <w:color w:val="00B0F0"/>
          <w:sz w:val="22"/>
          <w:szCs w:val="22"/>
        </w:rPr>
        <w:t>Pakiet nr 35, poz. 2</w:t>
      </w:r>
      <w:r w:rsidR="008E63CC" w:rsidRPr="0017348B">
        <w:rPr>
          <w:rFonts w:ascii="Palatino Linotype" w:hAnsi="Palatino Linotype" w:cstheme="minorHAnsi"/>
          <w:bCs/>
          <w:color w:val="00B0F0"/>
          <w:sz w:val="22"/>
          <w:szCs w:val="22"/>
        </w:rPr>
        <w:t xml:space="preserve"> </w:t>
      </w:r>
      <w:r w:rsidRPr="0017348B">
        <w:rPr>
          <w:rFonts w:ascii="Palatino Linotype" w:hAnsi="Palatino Linotype" w:cstheme="minorHAnsi"/>
          <w:bCs/>
          <w:color w:val="00B0F0"/>
          <w:sz w:val="22"/>
          <w:szCs w:val="22"/>
        </w:rPr>
        <w:t>Czy Zamawiający dopuści jako produkt równoważny filtr oddechowy dla dorosłych elektrostatyczny bez wymiennika ciepła i wilgoci, skuteczność filtracji bakteryjnej 99,999 %, wirusowej 99,999 %, waga 22 g, przestrzeń martwa 35 ml, objętość 150-1500 ml, oporność 0,6 przy 30 l/min, z portem do kapnografii, ze złączem 22M/15F-22F/15M, sterylny?</w:t>
      </w:r>
    </w:p>
    <w:p w14:paraId="5A575D20" w14:textId="71ADE29D" w:rsidR="009875F4" w:rsidRPr="0017348B" w:rsidRDefault="009875F4" w:rsidP="009875F4">
      <w:pPr>
        <w:pStyle w:val="Akapitzlist"/>
        <w:rPr>
          <w:rFonts w:ascii="Palatino Linotype" w:eastAsia="Times New Roman" w:hAnsi="Palatino Linotype"/>
          <w:b/>
          <w:color w:val="00B0F0"/>
          <w:sz w:val="22"/>
          <w:szCs w:val="22"/>
        </w:rPr>
      </w:pPr>
      <w:r w:rsidRPr="0017348B">
        <w:rPr>
          <w:rFonts w:ascii="Palatino Linotype" w:eastAsia="Times New Roman" w:hAnsi="Palatino Linotype"/>
          <w:b/>
          <w:color w:val="00B0F0"/>
          <w:sz w:val="22"/>
          <w:szCs w:val="22"/>
        </w:rPr>
        <w:t xml:space="preserve">Odpowiedź: Zamawiający nie dopuszcza. </w:t>
      </w:r>
    </w:p>
    <w:p w14:paraId="10D31719" w14:textId="77777777" w:rsidR="008E63CC" w:rsidRPr="00050EE9" w:rsidRDefault="008E63CC" w:rsidP="00050EE9">
      <w:pPr>
        <w:rPr>
          <w:rFonts w:ascii="Palatino Linotype" w:hAnsi="Palatino Linotype" w:cstheme="minorHAnsi"/>
          <w:bCs/>
          <w:color w:val="00B0F0"/>
          <w:sz w:val="22"/>
          <w:szCs w:val="22"/>
        </w:rPr>
      </w:pPr>
    </w:p>
    <w:p w14:paraId="785AEA96" w14:textId="0E6D32C5" w:rsidR="00524323" w:rsidRPr="0017348B" w:rsidRDefault="00524323" w:rsidP="008E63CC">
      <w:pPr>
        <w:pStyle w:val="Akapitzlist"/>
        <w:numPr>
          <w:ilvl w:val="0"/>
          <w:numId w:val="23"/>
        </w:numPr>
        <w:rPr>
          <w:rFonts w:ascii="Palatino Linotype" w:hAnsi="Palatino Linotype" w:cstheme="minorHAnsi"/>
          <w:bCs/>
          <w:color w:val="00B0F0"/>
          <w:sz w:val="22"/>
          <w:szCs w:val="22"/>
        </w:rPr>
      </w:pPr>
      <w:r w:rsidRPr="0017348B">
        <w:rPr>
          <w:rFonts w:ascii="Palatino Linotype" w:hAnsi="Palatino Linotype" w:cstheme="minorHAnsi"/>
          <w:bCs/>
          <w:color w:val="00B0F0"/>
          <w:sz w:val="22"/>
          <w:szCs w:val="22"/>
        </w:rPr>
        <w:t>Pakiet nr 35, poz. 3</w:t>
      </w:r>
      <w:r w:rsidR="008E63CC" w:rsidRPr="0017348B">
        <w:rPr>
          <w:rFonts w:ascii="Palatino Linotype" w:hAnsi="Palatino Linotype" w:cstheme="minorHAnsi"/>
          <w:bCs/>
          <w:color w:val="00B0F0"/>
          <w:sz w:val="22"/>
          <w:szCs w:val="22"/>
        </w:rPr>
        <w:t xml:space="preserve"> </w:t>
      </w:r>
      <w:r w:rsidRPr="0017348B">
        <w:rPr>
          <w:rFonts w:ascii="Palatino Linotype" w:hAnsi="Palatino Linotype" w:cstheme="minorHAnsi"/>
          <w:bCs/>
          <w:color w:val="00B0F0"/>
          <w:sz w:val="22"/>
          <w:szCs w:val="22"/>
        </w:rPr>
        <w:t xml:space="preserve">Czy Zamawiający dopuści jako produkt równoważny filtr oddechowy dla dorosłych elektrostatyczno-mechaniczny z celulozowym wymiennikiem ciepła i wilgoci, skuteczność filtracji bakteryjnej 99,999 %, wirusowej 99,999 %, waga 30 g, przestrzeń martwa 40 ml, objętość 150-1500 ml, oporność 1,0 przy 30 l/min, nawilżanie przy </w:t>
      </w:r>
      <w:proofErr w:type="spellStart"/>
      <w:r w:rsidRPr="0017348B">
        <w:rPr>
          <w:rFonts w:ascii="Palatino Linotype" w:hAnsi="Palatino Linotype" w:cstheme="minorHAnsi"/>
          <w:bCs/>
          <w:color w:val="00B0F0"/>
          <w:sz w:val="22"/>
          <w:szCs w:val="22"/>
        </w:rPr>
        <w:t>vt</w:t>
      </w:r>
      <w:proofErr w:type="spellEnd"/>
      <w:r w:rsidRPr="0017348B">
        <w:rPr>
          <w:rFonts w:ascii="Palatino Linotype" w:hAnsi="Palatino Linotype" w:cstheme="minorHAnsi"/>
          <w:bCs/>
          <w:color w:val="00B0F0"/>
          <w:sz w:val="22"/>
          <w:szCs w:val="22"/>
        </w:rPr>
        <w:t xml:space="preserve"> 500 ml – 32 mg/h20, z portem do kapnografii, ze złączem 22M/15F-22F/15M, sterylny?</w:t>
      </w:r>
    </w:p>
    <w:p w14:paraId="36DB916E" w14:textId="3BB8E7F1" w:rsidR="009875F4" w:rsidRPr="0017348B" w:rsidRDefault="009875F4" w:rsidP="009875F4">
      <w:pPr>
        <w:pStyle w:val="Akapitzlist"/>
        <w:rPr>
          <w:rFonts w:ascii="Palatino Linotype" w:eastAsia="Times New Roman" w:hAnsi="Palatino Linotype"/>
          <w:b/>
          <w:color w:val="00B0F0"/>
          <w:sz w:val="22"/>
          <w:szCs w:val="22"/>
        </w:rPr>
      </w:pPr>
      <w:r w:rsidRPr="0017348B">
        <w:rPr>
          <w:rFonts w:ascii="Palatino Linotype" w:eastAsia="Times New Roman" w:hAnsi="Palatino Linotype"/>
          <w:b/>
          <w:color w:val="00B0F0"/>
          <w:sz w:val="22"/>
          <w:szCs w:val="22"/>
        </w:rPr>
        <w:t xml:space="preserve">Odpowiedź: Zamawiający nie dopuszcza. </w:t>
      </w:r>
    </w:p>
    <w:p w14:paraId="23C93D77" w14:textId="77777777" w:rsidR="008E63CC" w:rsidRPr="00050EE9" w:rsidRDefault="008E63CC" w:rsidP="00050EE9">
      <w:pPr>
        <w:rPr>
          <w:rFonts w:ascii="Palatino Linotype" w:hAnsi="Palatino Linotype" w:cstheme="minorHAnsi"/>
          <w:bCs/>
          <w:color w:val="00B0F0"/>
          <w:sz w:val="22"/>
          <w:szCs w:val="22"/>
        </w:rPr>
      </w:pPr>
    </w:p>
    <w:p w14:paraId="52E66AB6" w14:textId="20A4C2AC" w:rsidR="00524323" w:rsidRPr="0017348B" w:rsidRDefault="00524323" w:rsidP="008E63CC">
      <w:pPr>
        <w:pStyle w:val="Akapitzlist"/>
        <w:numPr>
          <w:ilvl w:val="0"/>
          <w:numId w:val="23"/>
        </w:numPr>
        <w:rPr>
          <w:rFonts w:ascii="Palatino Linotype" w:hAnsi="Palatino Linotype" w:cstheme="minorHAnsi"/>
          <w:bCs/>
          <w:color w:val="00B0F0"/>
          <w:sz w:val="22"/>
          <w:szCs w:val="22"/>
        </w:rPr>
      </w:pPr>
      <w:r w:rsidRPr="0017348B">
        <w:rPr>
          <w:rFonts w:ascii="Palatino Linotype" w:hAnsi="Palatino Linotype" w:cstheme="minorHAnsi"/>
          <w:bCs/>
          <w:color w:val="00B0F0"/>
          <w:sz w:val="22"/>
          <w:szCs w:val="22"/>
        </w:rPr>
        <w:t>Pakiet nr 35, poz. 3</w:t>
      </w:r>
      <w:r w:rsidR="008E63CC" w:rsidRPr="0017348B">
        <w:rPr>
          <w:rFonts w:ascii="Palatino Linotype" w:hAnsi="Palatino Linotype" w:cstheme="minorHAnsi"/>
          <w:bCs/>
          <w:color w:val="00B0F0"/>
          <w:sz w:val="22"/>
          <w:szCs w:val="22"/>
        </w:rPr>
        <w:t xml:space="preserve"> </w:t>
      </w:r>
      <w:r w:rsidRPr="0017348B">
        <w:rPr>
          <w:rFonts w:ascii="Palatino Linotype" w:hAnsi="Palatino Linotype" w:cstheme="minorHAnsi"/>
          <w:bCs/>
          <w:color w:val="00B0F0"/>
          <w:sz w:val="22"/>
          <w:szCs w:val="22"/>
        </w:rPr>
        <w:t>Czy Zamawiający dopuści jako produkt równoważny filtr oddechowy dla dorosłych mechaniczny bez wymiennika ciepła i wilgoci, skuteczność filtracji bakteryjnej 99,9999 %, wirusowej 99,9999 % waga 36,5 g, przestrzeń martwa 70 ml, objętość 150-1500 ml, oporność 1,0 przy 30 l/min, z portem do kapnografii, ze złączem 22M/15F-22F/15M, sterylny?</w:t>
      </w:r>
    </w:p>
    <w:p w14:paraId="3FA6E337" w14:textId="77777777" w:rsidR="009875F4" w:rsidRPr="0017348B" w:rsidRDefault="009875F4" w:rsidP="009875F4">
      <w:pPr>
        <w:pStyle w:val="Akapitzlist"/>
        <w:rPr>
          <w:rFonts w:ascii="Palatino Linotype" w:eastAsia="Times New Roman" w:hAnsi="Palatino Linotype"/>
          <w:b/>
          <w:color w:val="00B0F0"/>
          <w:sz w:val="22"/>
          <w:szCs w:val="22"/>
        </w:rPr>
      </w:pPr>
      <w:r w:rsidRPr="0017348B">
        <w:rPr>
          <w:rFonts w:ascii="Palatino Linotype" w:eastAsia="Times New Roman" w:hAnsi="Palatino Linotype"/>
          <w:b/>
          <w:color w:val="00B0F0"/>
          <w:sz w:val="22"/>
          <w:szCs w:val="22"/>
        </w:rPr>
        <w:t xml:space="preserve">Odpowiedź: Zamawiający nie dopuszcza. </w:t>
      </w:r>
    </w:p>
    <w:p w14:paraId="0473747B" w14:textId="77777777" w:rsidR="008E63CC" w:rsidRPr="0017348B" w:rsidRDefault="008E63CC" w:rsidP="008E63CC">
      <w:pPr>
        <w:pStyle w:val="Akapitzlist"/>
        <w:rPr>
          <w:rFonts w:ascii="Palatino Linotype" w:hAnsi="Palatino Linotype" w:cstheme="minorHAnsi"/>
          <w:bCs/>
          <w:color w:val="00B0F0"/>
          <w:sz w:val="22"/>
          <w:szCs w:val="22"/>
        </w:rPr>
      </w:pPr>
    </w:p>
    <w:p w14:paraId="6C98A972" w14:textId="58F0CF77" w:rsidR="00524323" w:rsidRPr="0017348B" w:rsidRDefault="00524323" w:rsidP="008E63CC">
      <w:pPr>
        <w:pStyle w:val="Akapitzlist"/>
        <w:numPr>
          <w:ilvl w:val="0"/>
          <w:numId w:val="23"/>
        </w:numPr>
        <w:rPr>
          <w:rFonts w:ascii="Palatino Linotype" w:hAnsi="Palatino Linotype" w:cstheme="minorHAnsi"/>
          <w:bCs/>
          <w:color w:val="00B0F0"/>
          <w:sz w:val="22"/>
          <w:szCs w:val="22"/>
        </w:rPr>
      </w:pPr>
      <w:r w:rsidRPr="0017348B">
        <w:rPr>
          <w:rFonts w:ascii="Palatino Linotype" w:hAnsi="Palatino Linotype" w:cstheme="minorHAnsi"/>
          <w:bCs/>
          <w:color w:val="00B0F0"/>
          <w:sz w:val="22"/>
          <w:szCs w:val="22"/>
        </w:rPr>
        <w:t>Pakiet nr 35, poz. 4</w:t>
      </w:r>
      <w:r w:rsidR="008E63CC" w:rsidRPr="0017348B">
        <w:rPr>
          <w:rFonts w:ascii="Palatino Linotype" w:hAnsi="Palatino Linotype" w:cstheme="minorHAnsi"/>
          <w:bCs/>
          <w:color w:val="00B0F0"/>
          <w:sz w:val="22"/>
          <w:szCs w:val="22"/>
        </w:rPr>
        <w:t xml:space="preserve"> </w:t>
      </w:r>
      <w:r w:rsidRPr="0017348B">
        <w:rPr>
          <w:rFonts w:ascii="Palatino Linotype" w:hAnsi="Palatino Linotype" w:cstheme="minorHAnsi"/>
          <w:bCs/>
          <w:color w:val="00B0F0"/>
          <w:sz w:val="22"/>
          <w:szCs w:val="22"/>
        </w:rPr>
        <w:t xml:space="preserve">Czy Zamawiający dopuści jako produkt równoważny filtr oddechowy dla dorosłych elektrostatyczno-mechaniczny z celulozowym wymiennikiem ciepła i wilgoci, skuteczność filtracji bakteryjnej 99,999 %, wirusowej 99,999 %, waga 30 g, przestrzeń martwa 40 ml, objętość 150-1500 ml, oporność 1,0 przy 30 l/min, nawilżanie przy </w:t>
      </w:r>
      <w:proofErr w:type="spellStart"/>
      <w:r w:rsidRPr="0017348B">
        <w:rPr>
          <w:rFonts w:ascii="Palatino Linotype" w:hAnsi="Palatino Linotype" w:cstheme="minorHAnsi"/>
          <w:bCs/>
          <w:color w:val="00B0F0"/>
          <w:sz w:val="22"/>
          <w:szCs w:val="22"/>
        </w:rPr>
        <w:t>vt</w:t>
      </w:r>
      <w:proofErr w:type="spellEnd"/>
      <w:r w:rsidRPr="0017348B">
        <w:rPr>
          <w:rFonts w:ascii="Palatino Linotype" w:hAnsi="Palatino Linotype" w:cstheme="minorHAnsi"/>
          <w:bCs/>
          <w:color w:val="00B0F0"/>
          <w:sz w:val="22"/>
          <w:szCs w:val="22"/>
        </w:rPr>
        <w:t xml:space="preserve"> 500 ml – 32 mg/h20, z portem do kapnografii, ze złączem 22M/15F-22F/15M, sterylny?</w:t>
      </w:r>
    </w:p>
    <w:p w14:paraId="51479482" w14:textId="77777777" w:rsidR="009875F4" w:rsidRPr="0017348B" w:rsidRDefault="009875F4" w:rsidP="009875F4">
      <w:pPr>
        <w:pStyle w:val="Akapitzlist"/>
        <w:rPr>
          <w:rFonts w:ascii="Palatino Linotype" w:eastAsia="Times New Roman" w:hAnsi="Palatino Linotype"/>
          <w:b/>
          <w:color w:val="00B0F0"/>
          <w:sz w:val="22"/>
          <w:szCs w:val="22"/>
        </w:rPr>
      </w:pPr>
      <w:r w:rsidRPr="0017348B">
        <w:rPr>
          <w:rFonts w:ascii="Palatino Linotype" w:eastAsia="Times New Roman" w:hAnsi="Palatino Linotype"/>
          <w:b/>
          <w:color w:val="00B0F0"/>
          <w:sz w:val="22"/>
          <w:szCs w:val="22"/>
        </w:rPr>
        <w:t xml:space="preserve">Odpowiedź: Zamawiający nie dopuszcza. </w:t>
      </w:r>
    </w:p>
    <w:p w14:paraId="2953F63A" w14:textId="77777777" w:rsidR="008E63CC" w:rsidRPr="0017348B" w:rsidRDefault="008E63CC" w:rsidP="008E63CC">
      <w:pPr>
        <w:pStyle w:val="Akapitzlist"/>
        <w:rPr>
          <w:rFonts w:ascii="Palatino Linotype" w:hAnsi="Palatino Linotype" w:cstheme="minorHAnsi"/>
          <w:bCs/>
          <w:color w:val="00B0F0"/>
          <w:sz w:val="22"/>
          <w:szCs w:val="22"/>
        </w:rPr>
      </w:pPr>
    </w:p>
    <w:p w14:paraId="37A978BE" w14:textId="75ACE278" w:rsidR="00524323" w:rsidRPr="0017348B" w:rsidRDefault="00524323" w:rsidP="008E63CC">
      <w:pPr>
        <w:pStyle w:val="Akapitzlist"/>
        <w:numPr>
          <w:ilvl w:val="0"/>
          <w:numId w:val="23"/>
        </w:numPr>
        <w:rPr>
          <w:rFonts w:ascii="Palatino Linotype" w:hAnsi="Palatino Linotype" w:cstheme="minorHAnsi"/>
          <w:bCs/>
          <w:color w:val="00B0F0"/>
          <w:sz w:val="22"/>
          <w:szCs w:val="22"/>
        </w:rPr>
      </w:pPr>
      <w:r w:rsidRPr="0017348B">
        <w:rPr>
          <w:rFonts w:ascii="Palatino Linotype" w:hAnsi="Palatino Linotype" w:cstheme="minorHAnsi"/>
          <w:bCs/>
          <w:color w:val="00B0F0"/>
          <w:sz w:val="22"/>
          <w:szCs w:val="22"/>
        </w:rPr>
        <w:t>Pakiet nr 35, poz. 5</w:t>
      </w:r>
      <w:r w:rsidR="008E63CC" w:rsidRPr="0017348B">
        <w:rPr>
          <w:rFonts w:ascii="Palatino Linotype" w:hAnsi="Palatino Linotype" w:cstheme="minorHAnsi"/>
          <w:bCs/>
          <w:color w:val="00B0F0"/>
          <w:sz w:val="22"/>
          <w:szCs w:val="22"/>
        </w:rPr>
        <w:t xml:space="preserve"> </w:t>
      </w:r>
      <w:r w:rsidRPr="0017348B">
        <w:rPr>
          <w:rFonts w:ascii="Palatino Linotype" w:hAnsi="Palatino Linotype" w:cstheme="minorHAnsi"/>
          <w:bCs/>
          <w:color w:val="00B0F0"/>
          <w:sz w:val="22"/>
          <w:szCs w:val="22"/>
        </w:rPr>
        <w:t xml:space="preserve">Czy Zamawiający dopuści jako produkt równoważny filtr oddechowy dla dorosłych elektrostatyczno-mechaniczny z celulozowym wymiennikiem ciepła i wilgoci, skuteczność filtracji bakteryjnej 99,999 %, wirusowej 99,999 %, waga 30 g, przestrzeń martwa 40 ml, objętość 150-1500 ml, oporność 1,0 przy 30 l/min, nawilżanie przy </w:t>
      </w:r>
      <w:proofErr w:type="spellStart"/>
      <w:r w:rsidRPr="0017348B">
        <w:rPr>
          <w:rFonts w:ascii="Palatino Linotype" w:hAnsi="Palatino Linotype" w:cstheme="minorHAnsi"/>
          <w:bCs/>
          <w:color w:val="00B0F0"/>
          <w:sz w:val="22"/>
          <w:szCs w:val="22"/>
        </w:rPr>
        <w:lastRenderedPageBreak/>
        <w:t>vt</w:t>
      </w:r>
      <w:proofErr w:type="spellEnd"/>
      <w:r w:rsidRPr="0017348B">
        <w:rPr>
          <w:rFonts w:ascii="Palatino Linotype" w:hAnsi="Palatino Linotype" w:cstheme="minorHAnsi"/>
          <w:bCs/>
          <w:color w:val="00B0F0"/>
          <w:sz w:val="22"/>
          <w:szCs w:val="22"/>
        </w:rPr>
        <w:t xml:space="preserve"> 500 ml – 32 mg/h20, z portem do kapnografii, ze złączem 22M/15F-22F/15M, sterylny?</w:t>
      </w:r>
    </w:p>
    <w:p w14:paraId="0071423A" w14:textId="77777777" w:rsidR="009875F4" w:rsidRPr="0017348B" w:rsidRDefault="009875F4" w:rsidP="009875F4">
      <w:pPr>
        <w:pStyle w:val="Akapitzlist"/>
        <w:rPr>
          <w:rFonts w:ascii="Palatino Linotype" w:eastAsia="Times New Roman" w:hAnsi="Palatino Linotype"/>
          <w:b/>
          <w:color w:val="00B0F0"/>
          <w:sz w:val="22"/>
          <w:szCs w:val="22"/>
        </w:rPr>
      </w:pPr>
      <w:r w:rsidRPr="0017348B">
        <w:rPr>
          <w:rFonts w:ascii="Palatino Linotype" w:eastAsia="Times New Roman" w:hAnsi="Palatino Linotype"/>
          <w:b/>
          <w:color w:val="00B0F0"/>
          <w:sz w:val="22"/>
          <w:szCs w:val="22"/>
        </w:rPr>
        <w:t xml:space="preserve">Odpowiedź: Zamawiający nie dopuszcza. </w:t>
      </w:r>
    </w:p>
    <w:p w14:paraId="172AB82E" w14:textId="77777777" w:rsidR="008E63CC" w:rsidRPr="00BA150B" w:rsidRDefault="008E63CC" w:rsidP="008E63CC">
      <w:pPr>
        <w:tabs>
          <w:tab w:val="left" w:pos="8505"/>
        </w:tabs>
        <w:spacing w:line="276" w:lineRule="auto"/>
        <w:ind w:right="708"/>
        <w:jc w:val="both"/>
        <w:rPr>
          <w:rFonts w:ascii="Palatino Linotype" w:hAnsi="Palatino Linotype" w:cs="Calibri"/>
          <w:b/>
          <w:color w:val="00B050"/>
          <w:sz w:val="22"/>
          <w:szCs w:val="22"/>
        </w:rPr>
      </w:pPr>
    </w:p>
    <w:p w14:paraId="5DDC5174" w14:textId="21847444" w:rsidR="008E63CC" w:rsidRPr="00050EE9" w:rsidRDefault="008E63CC" w:rsidP="00050EE9">
      <w:pPr>
        <w:tabs>
          <w:tab w:val="left" w:pos="8505"/>
        </w:tabs>
        <w:spacing w:line="276" w:lineRule="auto"/>
        <w:ind w:right="708"/>
        <w:jc w:val="both"/>
        <w:rPr>
          <w:rFonts w:ascii="Palatino Linotype" w:hAnsi="Palatino Linotype" w:cs="Calibri"/>
          <w:b/>
          <w:color w:val="00B050"/>
          <w:sz w:val="22"/>
          <w:szCs w:val="22"/>
        </w:rPr>
      </w:pPr>
      <w:r w:rsidRPr="00BA150B">
        <w:rPr>
          <w:rFonts w:ascii="Palatino Linotype" w:hAnsi="Palatino Linotype" w:cs="Calibri"/>
          <w:b/>
          <w:color w:val="00B050"/>
          <w:sz w:val="22"/>
          <w:szCs w:val="22"/>
        </w:rPr>
        <w:t>Pytanie nr 1</w:t>
      </w:r>
      <w:r w:rsidR="00DA2F2D" w:rsidRPr="00BA150B">
        <w:rPr>
          <w:rFonts w:ascii="Palatino Linotype" w:hAnsi="Palatino Linotype" w:cs="Calibri"/>
          <w:b/>
          <w:color w:val="00B050"/>
          <w:sz w:val="22"/>
          <w:szCs w:val="22"/>
        </w:rPr>
        <w:t>3</w:t>
      </w:r>
      <w:r w:rsidRPr="00BA150B">
        <w:rPr>
          <w:rFonts w:ascii="Palatino Linotype" w:hAnsi="Palatino Linotype" w:cs="Calibri"/>
          <w:b/>
          <w:color w:val="00B050"/>
          <w:sz w:val="22"/>
          <w:szCs w:val="22"/>
        </w:rPr>
        <w:t>:</w:t>
      </w:r>
    </w:p>
    <w:p w14:paraId="7B89F473" w14:textId="686F1AA4" w:rsidR="00524323" w:rsidRPr="0017348B" w:rsidRDefault="00524323" w:rsidP="008E63CC">
      <w:pPr>
        <w:pStyle w:val="Akapitzlist"/>
        <w:numPr>
          <w:ilvl w:val="0"/>
          <w:numId w:val="24"/>
        </w:numPr>
        <w:rPr>
          <w:rFonts w:ascii="Palatino Linotype" w:hAnsi="Palatino Linotype" w:cstheme="minorHAnsi"/>
          <w:bCs/>
          <w:color w:val="00B050"/>
          <w:sz w:val="22"/>
          <w:szCs w:val="22"/>
        </w:rPr>
      </w:pPr>
      <w:r w:rsidRPr="0017348B">
        <w:rPr>
          <w:rFonts w:ascii="Palatino Linotype" w:hAnsi="Palatino Linotype" w:cstheme="minorHAnsi"/>
          <w:bCs/>
          <w:color w:val="00B050"/>
          <w:sz w:val="22"/>
          <w:szCs w:val="22"/>
        </w:rPr>
        <w:t>Pakiet nr 47, poz. 1</w:t>
      </w:r>
      <w:r w:rsidR="008E63CC" w:rsidRPr="0017348B">
        <w:rPr>
          <w:rFonts w:ascii="Palatino Linotype" w:hAnsi="Palatino Linotype" w:cstheme="minorHAnsi"/>
          <w:bCs/>
          <w:color w:val="00B050"/>
          <w:sz w:val="22"/>
          <w:szCs w:val="22"/>
        </w:rPr>
        <w:t xml:space="preserve"> </w:t>
      </w:r>
      <w:r w:rsidRPr="0017348B">
        <w:rPr>
          <w:rFonts w:ascii="Palatino Linotype" w:hAnsi="Palatino Linotype" w:cstheme="minorHAnsi"/>
          <w:bCs/>
          <w:color w:val="00B050"/>
          <w:sz w:val="22"/>
          <w:szCs w:val="22"/>
        </w:rPr>
        <w:t>Czy Zamawiający dopuści wielkość przepływu &gt;5 ml/min, objętość wypełnienia 0,4 ml?</w:t>
      </w:r>
    </w:p>
    <w:p w14:paraId="63C86790" w14:textId="0D734C21" w:rsidR="0017348B" w:rsidRPr="0017348B" w:rsidRDefault="0017348B" w:rsidP="0017348B">
      <w:pPr>
        <w:pStyle w:val="Akapitzlist"/>
        <w:rPr>
          <w:rFonts w:ascii="Palatino Linotype" w:eastAsia="Times New Roman" w:hAnsi="Palatino Linotype"/>
          <w:b/>
          <w:color w:val="00B050"/>
          <w:sz w:val="22"/>
          <w:szCs w:val="22"/>
        </w:rPr>
      </w:pPr>
      <w:r w:rsidRPr="0017348B">
        <w:rPr>
          <w:rFonts w:ascii="Palatino Linotype" w:eastAsia="Times New Roman" w:hAnsi="Palatino Linotype"/>
          <w:b/>
          <w:color w:val="00B050"/>
          <w:sz w:val="22"/>
          <w:szCs w:val="22"/>
        </w:rPr>
        <w:t xml:space="preserve">Odpowiedź: Zamawiający dopuszcza. </w:t>
      </w:r>
    </w:p>
    <w:p w14:paraId="095DFED1" w14:textId="77777777" w:rsidR="008E63CC" w:rsidRPr="0017348B" w:rsidRDefault="008E63CC" w:rsidP="008E63CC">
      <w:pPr>
        <w:pStyle w:val="Akapitzlist"/>
        <w:rPr>
          <w:rFonts w:ascii="Palatino Linotype" w:hAnsi="Palatino Linotype" w:cstheme="minorHAnsi"/>
          <w:bCs/>
          <w:color w:val="00B050"/>
          <w:sz w:val="22"/>
          <w:szCs w:val="22"/>
        </w:rPr>
      </w:pPr>
    </w:p>
    <w:p w14:paraId="7673E166" w14:textId="3515FDA0" w:rsidR="00524323" w:rsidRPr="0017348B" w:rsidRDefault="00524323" w:rsidP="008E63CC">
      <w:pPr>
        <w:pStyle w:val="Akapitzlist"/>
        <w:numPr>
          <w:ilvl w:val="0"/>
          <w:numId w:val="24"/>
        </w:numPr>
        <w:rPr>
          <w:rFonts w:ascii="Palatino Linotype" w:hAnsi="Palatino Linotype" w:cstheme="minorHAnsi"/>
          <w:bCs/>
          <w:color w:val="00B050"/>
          <w:sz w:val="22"/>
          <w:szCs w:val="22"/>
        </w:rPr>
      </w:pPr>
      <w:r w:rsidRPr="0017348B">
        <w:rPr>
          <w:rFonts w:ascii="Palatino Linotype" w:hAnsi="Palatino Linotype" w:cstheme="minorHAnsi"/>
          <w:bCs/>
          <w:color w:val="00B050"/>
          <w:sz w:val="22"/>
          <w:szCs w:val="22"/>
        </w:rPr>
        <w:t>Pakiet nr 47, poz. 2</w:t>
      </w:r>
      <w:r w:rsidR="008E63CC" w:rsidRPr="0017348B">
        <w:rPr>
          <w:rFonts w:ascii="Palatino Linotype" w:hAnsi="Palatino Linotype" w:cstheme="minorHAnsi"/>
          <w:bCs/>
          <w:color w:val="00B050"/>
          <w:sz w:val="22"/>
          <w:szCs w:val="22"/>
        </w:rPr>
        <w:t xml:space="preserve"> </w:t>
      </w:r>
      <w:r w:rsidRPr="0017348B">
        <w:rPr>
          <w:rFonts w:ascii="Palatino Linotype" w:hAnsi="Palatino Linotype" w:cstheme="minorHAnsi"/>
          <w:bCs/>
          <w:color w:val="00B050"/>
          <w:sz w:val="22"/>
          <w:szCs w:val="22"/>
        </w:rPr>
        <w:t>Czy Zamawiający dopuści wielkość przepływu &gt;40 ml/min, objętość wypełnienia 0,4 ml?</w:t>
      </w:r>
    </w:p>
    <w:p w14:paraId="749F21C2" w14:textId="77777777" w:rsidR="0017348B" w:rsidRPr="0017348B" w:rsidRDefault="0017348B" w:rsidP="0017348B">
      <w:pPr>
        <w:pStyle w:val="Akapitzlist"/>
        <w:rPr>
          <w:rFonts w:ascii="Palatino Linotype" w:eastAsia="Times New Roman" w:hAnsi="Palatino Linotype"/>
          <w:b/>
          <w:color w:val="00B050"/>
          <w:sz w:val="22"/>
          <w:szCs w:val="22"/>
        </w:rPr>
      </w:pPr>
      <w:r w:rsidRPr="0017348B">
        <w:rPr>
          <w:rFonts w:ascii="Palatino Linotype" w:eastAsia="Times New Roman" w:hAnsi="Palatino Linotype"/>
          <w:b/>
          <w:color w:val="00B050"/>
          <w:sz w:val="22"/>
          <w:szCs w:val="22"/>
        </w:rPr>
        <w:t xml:space="preserve">Odpowiedź: Zamawiający dopuszcza. </w:t>
      </w:r>
    </w:p>
    <w:p w14:paraId="73E83515" w14:textId="77777777" w:rsidR="008E63CC" w:rsidRPr="00BA150B" w:rsidRDefault="008E63CC" w:rsidP="008E63CC">
      <w:pPr>
        <w:pStyle w:val="Akapitzlist"/>
        <w:rPr>
          <w:rFonts w:ascii="Palatino Linotype" w:hAnsi="Palatino Linotype" w:cstheme="minorHAnsi"/>
          <w:bCs/>
          <w:sz w:val="22"/>
          <w:szCs w:val="22"/>
        </w:rPr>
      </w:pPr>
    </w:p>
    <w:p w14:paraId="1763AC78" w14:textId="728DE7DD" w:rsidR="00AB4BDA" w:rsidRPr="007059DA" w:rsidRDefault="00DA2F2D" w:rsidP="00DA2F2D">
      <w:pPr>
        <w:tabs>
          <w:tab w:val="left" w:pos="8505"/>
        </w:tabs>
        <w:spacing w:line="276" w:lineRule="auto"/>
        <w:ind w:right="708"/>
        <w:jc w:val="both"/>
        <w:rPr>
          <w:rFonts w:ascii="Palatino Linotype" w:hAnsi="Palatino Linotype" w:cs="Calibri"/>
          <w:b/>
          <w:color w:val="00B0F0"/>
          <w:sz w:val="22"/>
          <w:szCs w:val="22"/>
        </w:rPr>
      </w:pPr>
      <w:r w:rsidRPr="007059DA">
        <w:rPr>
          <w:rFonts w:ascii="Palatino Linotype" w:hAnsi="Palatino Linotype" w:cs="Calibri"/>
          <w:b/>
          <w:color w:val="00B0F0"/>
          <w:sz w:val="22"/>
          <w:szCs w:val="22"/>
        </w:rPr>
        <w:t>Pytanie nr 14:</w:t>
      </w:r>
    </w:p>
    <w:p w14:paraId="569B0F8C" w14:textId="369561A3" w:rsidR="00524323" w:rsidRPr="007059DA" w:rsidRDefault="00524323" w:rsidP="00AB4BDA">
      <w:pPr>
        <w:pStyle w:val="Akapitzlist"/>
        <w:numPr>
          <w:ilvl w:val="0"/>
          <w:numId w:val="25"/>
        </w:numPr>
        <w:jc w:val="both"/>
        <w:rPr>
          <w:rFonts w:ascii="Palatino Linotype" w:hAnsi="Palatino Linotype" w:cstheme="minorHAnsi"/>
          <w:bCs/>
          <w:color w:val="00B0F0"/>
          <w:sz w:val="22"/>
          <w:szCs w:val="22"/>
        </w:rPr>
      </w:pPr>
      <w:r w:rsidRPr="007059DA">
        <w:rPr>
          <w:rFonts w:ascii="Palatino Linotype" w:hAnsi="Palatino Linotype" w:cstheme="minorHAnsi"/>
          <w:bCs/>
          <w:color w:val="00B0F0"/>
          <w:sz w:val="22"/>
          <w:szCs w:val="22"/>
        </w:rPr>
        <w:t>Pakiet nr 51, poz. 1</w:t>
      </w:r>
      <w:r w:rsidR="00AB4BDA" w:rsidRPr="007059DA">
        <w:rPr>
          <w:rFonts w:ascii="Palatino Linotype" w:hAnsi="Palatino Linotype" w:cstheme="minorHAnsi"/>
          <w:bCs/>
          <w:color w:val="00B0F0"/>
          <w:sz w:val="22"/>
          <w:szCs w:val="22"/>
        </w:rPr>
        <w:t xml:space="preserve"> </w:t>
      </w:r>
      <w:r w:rsidRPr="007059DA">
        <w:rPr>
          <w:rFonts w:ascii="Palatino Linotype" w:hAnsi="Palatino Linotype" w:cstheme="minorHAnsi"/>
          <w:bCs/>
          <w:color w:val="00B0F0"/>
          <w:sz w:val="22"/>
          <w:szCs w:val="22"/>
        </w:rPr>
        <w:t>Czy Zamawiający dopuści jednowarstwowy dren wykonany w całości z poliuretanu?</w:t>
      </w:r>
    </w:p>
    <w:p w14:paraId="15B053B1" w14:textId="77777777" w:rsidR="00524323" w:rsidRPr="007059DA" w:rsidRDefault="00524323" w:rsidP="00AB4BDA">
      <w:pPr>
        <w:pStyle w:val="Akapitzlist"/>
        <w:widowControl/>
        <w:numPr>
          <w:ilvl w:val="0"/>
          <w:numId w:val="19"/>
        </w:numPr>
        <w:suppressAutoHyphens w:val="0"/>
        <w:jc w:val="both"/>
        <w:rPr>
          <w:rFonts w:ascii="Palatino Linotype" w:hAnsi="Palatino Linotype" w:cstheme="minorHAnsi"/>
          <w:bCs/>
          <w:color w:val="00B0F0"/>
          <w:sz w:val="22"/>
          <w:szCs w:val="22"/>
        </w:rPr>
      </w:pPr>
      <w:r w:rsidRPr="007059DA">
        <w:rPr>
          <w:rFonts w:ascii="Palatino Linotype" w:hAnsi="Palatino Linotype" w:cstheme="minorHAnsi"/>
          <w:bCs/>
          <w:color w:val="00B0F0"/>
          <w:sz w:val="22"/>
          <w:szCs w:val="22"/>
        </w:rPr>
        <w:t>rękaw silikonowy o długości 120cm ze znacznikami głębokości zakończony balonikiem retencyjnym w innym kolorze niż rękaw, bez kieszonki</w:t>
      </w:r>
    </w:p>
    <w:p w14:paraId="28875B02" w14:textId="77777777" w:rsidR="00524323" w:rsidRPr="007059DA" w:rsidRDefault="00524323" w:rsidP="00AB4BDA">
      <w:pPr>
        <w:pStyle w:val="Akapitzlist"/>
        <w:widowControl/>
        <w:numPr>
          <w:ilvl w:val="0"/>
          <w:numId w:val="19"/>
        </w:numPr>
        <w:suppressAutoHyphens w:val="0"/>
        <w:jc w:val="both"/>
        <w:rPr>
          <w:rFonts w:ascii="Palatino Linotype" w:hAnsi="Palatino Linotype" w:cstheme="minorHAnsi"/>
          <w:bCs/>
          <w:color w:val="00B0F0"/>
          <w:sz w:val="22"/>
          <w:szCs w:val="22"/>
        </w:rPr>
      </w:pPr>
      <w:r w:rsidRPr="007059DA">
        <w:rPr>
          <w:rFonts w:ascii="Palatino Linotype" w:hAnsi="Palatino Linotype" w:cstheme="minorHAnsi"/>
          <w:bCs/>
          <w:color w:val="00B0F0"/>
          <w:sz w:val="22"/>
          <w:szCs w:val="22"/>
        </w:rPr>
        <w:t>2 porty na rękawie - jeden port do przepłukiwania oznaczony symbolem "IRRIG", drugi port do napełniania balonika uszczelniającego oznaczony symbolem "45ml", obydwa z zastawką jednokierunkową</w:t>
      </w:r>
    </w:p>
    <w:p w14:paraId="6BBB2DEC" w14:textId="77777777" w:rsidR="00524323" w:rsidRPr="007059DA" w:rsidRDefault="00524323" w:rsidP="00AB4BDA">
      <w:pPr>
        <w:pStyle w:val="Akapitzlist"/>
        <w:widowControl/>
        <w:numPr>
          <w:ilvl w:val="0"/>
          <w:numId w:val="19"/>
        </w:numPr>
        <w:suppressAutoHyphens w:val="0"/>
        <w:jc w:val="both"/>
        <w:rPr>
          <w:rFonts w:ascii="Palatino Linotype" w:hAnsi="Palatino Linotype" w:cstheme="minorHAnsi"/>
          <w:bCs/>
          <w:color w:val="00B0F0"/>
          <w:sz w:val="22"/>
          <w:szCs w:val="22"/>
        </w:rPr>
      </w:pPr>
      <w:r w:rsidRPr="007059DA">
        <w:rPr>
          <w:rFonts w:ascii="Palatino Linotype" w:hAnsi="Palatino Linotype" w:cstheme="minorHAnsi"/>
          <w:bCs/>
          <w:color w:val="00B0F0"/>
          <w:sz w:val="22"/>
          <w:szCs w:val="22"/>
        </w:rPr>
        <w:t>3 worki wymienne o pojemności 1500ml (skalowane co 100ml) z filtrem węglowym neutralizującym zapach, bez zastawki</w:t>
      </w:r>
    </w:p>
    <w:p w14:paraId="06DD9A8B" w14:textId="77777777" w:rsidR="00524323" w:rsidRPr="007059DA" w:rsidRDefault="00524323" w:rsidP="00AB4BDA">
      <w:pPr>
        <w:pStyle w:val="Akapitzlist"/>
        <w:widowControl/>
        <w:numPr>
          <w:ilvl w:val="0"/>
          <w:numId w:val="19"/>
        </w:numPr>
        <w:suppressAutoHyphens w:val="0"/>
        <w:jc w:val="both"/>
        <w:rPr>
          <w:rFonts w:ascii="Palatino Linotype" w:hAnsi="Palatino Linotype" w:cstheme="minorHAnsi"/>
          <w:bCs/>
          <w:color w:val="00B0F0"/>
          <w:sz w:val="22"/>
          <w:szCs w:val="22"/>
        </w:rPr>
      </w:pPr>
      <w:r w:rsidRPr="007059DA">
        <w:rPr>
          <w:rFonts w:ascii="Palatino Linotype" w:hAnsi="Palatino Linotype" w:cstheme="minorHAnsi"/>
          <w:bCs/>
          <w:color w:val="00B0F0"/>
          <w:sz w:val="22"/>
          <w:szCs w:val="22"/>
        </w:rPr>
        <w:t xml:space="preserve">2 regulowane paski </w:t>
      </w:r>
      <w:proofErr w:type="spellStart"/>
      <w:r w:rsidRPr="007059DA">
        <w:rPr>
          <w:rFonts w:ascii="Palatino Linotype" w:hAnsi="Palatino Linotype" w:cstheme="minorHAnsi"/>
          <w:bCs/>
          <w:color w:val="00B0F0"/>
          <w:sz w:val="22"/>
          <w:szCs w:val="22"/>
        </w:rPr>
        <w:t>rzepowe</w:t>
      </w:r>
      <w:proofErr w:type="spellEnd"/>
      <w:r w:rsidRPr="007059DA">
        <w:rPr>
          <w:rFonts w:ascii="Palatino Linotype" w:hAnsi="Palatino Linotype" w:cstheme="minorHAnsi"/>
          <w:bCs/>
          <w:color w:val="00B0F0"/>
          <w:sz w:val="22"/>
          <w:szCs w:val="22"/>
        </w:rPr>
        <w:t xml:space="preserve"> umożliwiające zamocowanie do ramy łóżka</w:t>
      </w:r>
    </w:p>
    <w:p w14:paraId="7E7E77DF" w14:textId="77777777" w:rsidR="00524323" w:rsidRPr="007059DA" w:rsidRDefault="00524323" w:rsidP="00AB4BDA">
      <w:pPr>
        <w:pStyle w:val="Akapitzlist"/>
        <w:widowControl/>
        <w:numPr>
          <w:ilvl w:val="0"/>
          <w:numId w:val="19"/>
        </w:numPr>
        <w:suppressAutoHyphens w:val="0"/>
        <w:jc w:val="both"/>
        <w:rPr>
          <w:rFonts w:ascii="Palatino Linotype" w:hAnsi="Palatino Linotype" w:cstheme="minorHAnsi"/>
          <w:bCs/>
          <w:color w:val="00B0F0"/>
          <w:sz w:val="22"/>
          <w:szCs w:val="22"/>
        </w:rPr>
      </w:pPr>
      <w:r w:rsidRPr="007059DA">
        <w:rPr>
          <w:rFonts w:ascii="Palatino Linotype" w:hAnsi="Palatino Linotype" w:cstheme="minorHAnsi"/>
          <w:bCs/>
          <w:color w:val="00B0F0"/>
          <w:sz w:val="22"/>
          <w:szCs w:val="22"/>
        </w:rPr>
        <w:t>zestaw wprowadzający</w:t>
      </w:r>
    </w:p>
    <w:p w14:paraId="54C99AC0" w14:textId="77777777" w:rsidR="00524323" w:rsidRPr="007059DA" w:rsidRDefault="00524323" w:rsidP="00AB4BDA">
      <w:pPr>
        <w:pStyle w:val="Akapitzlist"/>
        <w:widowControl/>
        <w:numPr>
          <w:ilvl w:val="0"/>
          <w:numId w:val="19"/>
        </w:numPr>
        <w:suppressAutoHyphens w:val="0"/>
        <w:jc w:val="both"/>
        <w:rPr>
          <w:rFonts w:ascii="Palatino Linotype" w:hAnsi="Palatino Linotype" w:cstheme="minorHAnsi"/>
          <w:bCs/>
          <w:color w:val="00B0F0"/>
          <w:sz w:val="22"/>
          <w:szCs w:val="22"/>
        </w:rPr>
      </w:pPr>
      <w:r w:rsidRPr="007059DA">
        <w:rPr>
          <w:rFonts w:ascii="Palatino Linotype" w:hAnsi="Palatino Linotype" w:cstheme="minorHAnsi"/>
          <w:bCs/>
          <w:color w:val="00B0F0"/>
          <w:sz w:val="22"/>
          <w:szCs w:val="22"/>
        </w:rPr>
        <w:t>Podkład 80cm x 60cm, para rękawic, strzykawka 60ml</w:t>
      </w:r>
    </w:p>
    <w:p w14:paraId="55429197" w14:textId="075B1AE7" w:rsidR="00524323" w:rsidRPr="007059DA" w:rsidRDefault="00524323" w:rsidP="00AB4BDA">
      <w:pPr>
        <w:pStyle w:val="Akapitzlist"/>
        <w:widowControl/>
        <w:numPr>
          <w:ilvl w:val="0"/>
          <w:numId w:val="19"/>
        </w:numPr>
        <w:suppressAutoHyphens w:val="0"/>
        <w:jc w:val="both"/>
        <w:rPr>
          <w:rFonts w:ascii="Palatino Linotype" w:hAnsi="Palatino Linotype" w:cstheme="minorHAnsi"/>
          <w:bCs/>
          <w:color w:val="00B0F0"/>
          <w:sz w:val="22"/>
          <w:szCs w:val="22"/>
        </w:rPr>
      </w:pPr>
      <w:r w:rsidRPr="007059DA">
        <w:rPr>
          <w:rFonts w:ascii="Palatino Linotype" w:hAnsi="Palatino Linotype" w:cstheme="minorHAnsi"/>
          <w:bCs/>
          <w:color w:val="00B0F0"/>
          <w:sz w:val="22"/>
          <w:szCs w:val="22"/>
        </w:rPr>
        <w:t>System posiada badania kliniczne potwierdzające bezpieczeństwo stosowania systemu do 29 dni?</w:t>
      </w:r>
    </w:p>
    <w:p w14:paraId="718E1444" w14:textId="1CD17E7D" w:rsidR="00AB4BDA" w:rsidRPr="007059DA" w:rsidRDefault="007059DA" w:rsidP="00AB4BDA">
      <w:pPr>
        <w:ind w:left="360"/>
        <w:jc w:val="both"/>
        <w:rPr>
          <w:rFonts w:ascii="Palatino Linotype" w:eastAsia="Times New Roman" w:hAnsi="Palatino Linotype"/>
          <w:b/>
          <w:color w:val="00B0F0"/>
          <w:sz w:val="22"/>
          <w:szCs w:val="22"/>
        </w:rPr>
      </w:pPr>
      <w:r w:rsidRPr="007059DA">
        <w:rPr>
          <w:rFonts w:ascii="Palatino Linotype" w:eastAsia="Times New Roman" w:hAnsi="Palatino Linotype"/>
          <w:b/>
          <w:color w:val="00B0F0"/>
          <w:sz w:val="22"/>
          <w:szCs w:val="22"/>
        </w:rPr>
        <w:t xml:space="preserve">      </w:t>
      </w:r>
      <w:r w:rsidR="00AB4BDA" w:rsidRPr="007059DA">
        <w:rPr>
          <w:rFonts w:ascii="Palatino Linotype" w:eastAsia="Times New Roman" w:hAnsi="Palatino Linotype"/>
          <w:b/>
          <w:color w:val="00B0F0"/>
          <w:sz w:val="22"/>
          <w:szCs w:val="22"/>
        </w:rPr>
        <w:t>Odpowiedź:</w:t>
      </w:r>
      <w:r w:rsidR="00BB4EE3" w:rsidRPr="007059DA">
        <w:rPr>
          <w:rFonts w:ascii="Palatino Linotype" w:eastAsia="Times New Roman" w:hAnsi="Palatino Linotype"/>
          <w:b/>
          <w:color w:val="00B0F0"/>
          <w:sz w:val="22"/>
          <w:szCs w:val="22"/>
        </w:rPr>
        <w:t xml:space="preserve"> </w:t>
      </w:r>
      <w:r w:rsidRPr="007059DA">
        <w:rPr>
          <w:rFonts w:ascii="Palatino Linotype" w:eastAsia="Times New Roman" w:hAnsi="Palatino Linotype"/>
          <w:b/>
          <w:color w:val="00B0F0"/>
          <w:sz w:val="22"/>
          <w:szCs w:val="22"/>
        </w:rPr>
        <w:t xml:space="preserve">Zamawiający nie dopuszcza. </w:t>
      </w:r>
    </w:p>
    <w:p w14:paraId="43F6E108" w14:textId="77777777" w:rsidR="00AB4BDA" w:rsidRPr="007059DA" w:rsidRDefault="00AB4BDA" w:rsidP="00AB4BDA">
      <w:pPr>
        <w:pStyle w:val="Akapitzlist"/>
        <w:widowControl/>
        <w:suppressAutoHyphens w:val="0"/>
        <w:ind w:left="972"/>
        <w:rPr>
          <w:rFonts w:ascii="Palatino Linotype" w:hAnsi="Palatino Linotype" w:cstheme="minorHAnsi"/>
          <w:bCs/>
          <w:color w:val="00B0F0"/>
          <w:sz w:val="22"/>
          <w:szCs w:val="22"/>
        </w:rPr>
      </w:pPr>
    </w:p>
    <w:p w14:paraId="7F3E576E" w14:textId="0A119704" w:rsidR="00524323" w:rsidRPr="007059DA" w:rsidRDefault="00524323" w:rsidP="00AB4BDA">
      <w:pPr>
        <w:pStyle w:val="Akapitzlist"/>
        <w:numPr>
          <w:ilvl w:val="0"/>
          <w:numId w:val="25"/>
        </w:numPr>
        <w:jc w:val="both"/>
        <w:rPr>
          <w:rFonts w:ascii="Palatino Linotype" w:hAnsi="Palatino Linotype" w:cstheme="minorHAnsi"/>
          <w:bCs/>
          <w:color w:val="00B0F0"/>
          <w:sz w:val="22"/>
          <w:szCs w:val="22"/>
        </w:rPr>
      </w:pPr>
      <w:r w:rsidRPr="007059DA">
        <w:rPr>
          <w:rFonts w:ascii="Palatino Linotype" w:hAnsi="Palatino Linotype" w:cstheme="minorHAnsi"/>
          <w:bCs/>
          <w:color w:val="00B0F0"/>
          <w:sz w:val="22"/>
          <w:szCs w:val="22"/>
        </w:rPr>
        <w:t>Pakiet nr 51, poz. 2</w:t>
      </w:r>
      <w:r w:rsidR="00AB4BDA" w:rsidRPr="007059DA">
        <w:rPr>
          <w:rFonts w:ascii="Palatino Linotype" w:hAnsi="Palatino Linotype" w:cstheme="minorHAnsi"/>
          <w:bCs/>
          <w:color w:val="00B0F0"/>
          <w:sz w:val="22"/>
          <w:szCs w:val="22"/>
        </w:rPr>
        <w:t xml:space="preserve"> </w:t>
      </w:r>
      <w:r w:rsidRPr="007059DA">
        <w:rPr>
          <w:rFonts w:ascii="Palatino Linotype" w:hAnsi="Palatino Linotype" w:cstheme="minorHAnsi"/>
          <w:bCs/>
          <w:color w:val="00B0F0"/>
          <w:sz w:val="22"/>
          <w:szCs w:val="22"/>
        </w:rPr>
        <w:t>Czy zamawiający dopuści worki o pojemności 1500ml (skalowane co 100ml, numerycznie co 500ml), posiadające jedną ściankę nieprzezroczystą (białą), a drugą przezroczystą umożliwiającą podgląd, worki wyposażone w filtr węglowy, bez zastawki,</w:t>
      </w:r>
      <w:r w:rsidR="00AB4BDA" w:rsidRPr="007059DA">
        <w:rPr>
          <w:rFonts w:ascii="Palatino Linotype" w:hAnsi="Palatino Linotype" w:cstheme="minorHAnsi"/>
          <w:bCs/>
          <w:color w:val="00B0F0"/>
          <w:sz w:val="22"/>
          <w:szCs w:val="22"/>
        </w:rPr>
        <w:t xml:space="preserve"> </w:t>
      </w:r>
      <w:r w:rsidRPr="007059DA">
        <w:rPr>
          <w:rFonts w:ascii="Palatino Linotype" w:hAnsi="Palatino Linotype" w:cstheme="minorHAnsi"/>
          <w:bCs/>
          <w:color w:val="00B0F0"/>
          <w:sz w:val="22"/>
          <w:szCs w:val="22"/>
        </w:rPr>
        <w:t>mikrobiologicznie czyste?</w:t>
      </w:r>
    </w:p>
    <w:p w14:paraId="057E2947" w14:textId="77777777" w:rsidR="007059DA" w:rsidRPr="007059DA" w:rsidRDefault="007059DA" w:rsidP="007059DA">
      <w:pPr>
        <w:pStyle w:val="Akapitzlist"/>
        <w:jc w:val="both"/>
        <w:rPr>
          <w:rFonts w:ascii="Palatino Linotype" w:eastAsia="Times New Roman" w:hAnsi="Palatino Linotype"/>
          <w:b/>
          <w:color w:val="00B0F0"/>
          <w:sz w:val="22"/>
          <w:szCs w:val="22"/>
        </w:rPr>
      </w:pPr>
      <w:r w:rsidRPr="007059DA">
        <w:rPr>
          <w:rFonts w:ascii="Palatino Linotype" w:eastAsia="Times New Roman" w:hAnsi="Palatino Linotype"/>
          <w:b/>
          <w:color w:val="00B0F0"/>
          <w:sz w:val="22"/>
          <w:szCs w:val="22"/>
        </w:rPr>
        <w:t xml:space="preserve">Odpowiedź: Zamawiający nie dopuszcza. </w:t>
      </w:r>
    </w:p>
    <w:p w14:paraId="6F028916" w14:textId="77777777" w:rsidR="00DA2F2D" w:rsidRPr="00BA150B" w:rsidRDefault="00DA2F2D" w:rsidP="00524323">
      <w:pPr>
        <w:rPr>
          <w:rFonts w:ascii="Palatino Linotype" w:hAnsi="Palatino Linotype" w:cstheme="minorHAnsi"/>
          <w:bCs/>
          <w:color w:val="000000"/>
          <w:sz w:val="22"/>
          <w:szCs w:val="22"/>
        </w:rPr>
      </w:pPr>
    </w:p>
    <w:p w14:paraId="230A7611" w14:textId="7A8953E3" w:rsidR="00866167" w:rsidRPr="00BA150B" w:rsidRDefault="00866167" w:rsidP="00866167">
      <w:pPr>
        <w:tabs>
          <w:tab w:val="left" w:pos="8505"/>
        </w:tabs>
        <w:spacing w:line="276" w:lineRule="auto"/>
        <w:ind w:right="708"/>
        <w:jc w:val="both"/>
        <w:rPr>
          <w:rFonts w:ascii="Palatino Linotype" w:hAnsi="Palatino Linotype" w:cs="Calibri"/>
          <w:b/>
          <w:color w:val="7F7F7F" w:themeColor="text1" w:themeTint="80"/>
          <w:sz w:val="22"/>
          <w:szCs w:val="22"/>
        </w:rPr>
      </w:pPr>
      <w:r w:rsidRPr="00BA150B">
        <w:rPr>
          <w:rFonts w:ascii="Palatino Linotype" w:hAnsi="Palatino Linotype" w:cs="Calibri"/>
          <w:b/>
          <w:color w:val="7F7F7F" w:themeColor="text1" w:themeTint="80"/>
          <w:sz w:val="22"/>
          <w:szCs w:val="22"/>
        </w:rPr>
        <w:t>Pytanie nr 15:</w:t>
      </w:r>
    </w:p>
    <w:p w14:paraId="15AD0BA1" w14:textId="44A808D9" w:rsidR="00524323" w:rsidRPr="00BA150B" w:rsidRDefault="00524323" w:rsidP="00524323">
      <w:pPr>
        <w:rPr>
          <w:rFonts w:ascii="Palatino Linotype" w:hAnsi="Palatino Linotype" w:cstheme="minorHAnsi"/>
          <w:bCs/>
          <w:color w:val="7F7F7F" w:themeColor="text1" w:themeTint="80"/>
          <w:sz w:val="22"/>
          <w:szCs w:val="22"/>
        </w:rPr>
      </w:pPr>
      <w:r w:rsidRPr="00BA150B">
        <w:rPr>
          <w:rFonts w:ascii="Palatino Linotype" w:hAnsi="Palatino Linotype" w:cstheme="minorHAnsi"/>
          <w:bCs/>
          <w:color w:val="7F7F7F" w:themeColor="text1" w:themeTint="80"/>
          <w:sz w:val="22"/>
          <w:szCs w:val="22"/>
        </w:rPr>
        <w:t>Pakiet nr 58, poz. 2</w:t>
      </w:r>
      <w:r w:rsidR="00866167" w:rsidRPr="00BA150B">
        <w:rPr>
          <w:rFonts w:ascii="Palatino Linotype" w:hAnsi="Palatino Linotype" w:cstheme="minorHAnsi"/>
          <w:bCs/>
          <w:color w:val="7F7F7F" w:themeColor="text1" w:themeTint="80"/>
          <w:sz w:val="22"/>
          <w:szCs w:val="22"/>
        </w:rPr>
        <w:t xml:space="preserve"> </w:t>
      </w:r>
      <w:r w:rsidRPr="00BA150B">
        <w:rPr>
          <w:rFonts w:ascii="Palatino Linotype" w:hAnsi="Palatino Linotype" w:cstheme="minorHAnsi"/>
          <w:bCs/>
          <w:color w:val="7F7F7F" w:themeColor="text1" w:themeTint="80"/>
          <w:sz w:val="22"/>
          <w:szCs w:val="22"/>
        </w:rPr>
        <w:t xml:space="preserve">Czy zamawiający dopuści końcówkę </w:t>
      </w:r>
      <w:proofErr w:type="spellStart"/>
      <w:r w:rsidRPr="00BA150B">
        <w:rPr>
          <w:rFonts w:ascii="Palatino Linotype" w:hAnsi="Palatino Linotype" w:cstheme="minorHAnsi"/>
          <w:bCs/>
          <w:color w:val="7F7F7F" w:themeColor="text1" w:themeTint="80"/>
          <w:sz w:val="22"/>
          <w:szCs w:val="22"/>
        </w:rPr>
        <w:t>Yankauer</w:t>
      </w:r>
      <w:proofErr w:type="spellEnd"/>
      <w:r w:rsidRPr="00BA150B">
        <w:rPr>
          <w:rFonts w:ascii="Palatino Linotype" w:hAnsi="Palatino Linotype" w:cstheme="minorHAnsi"/>
          <w:bCs/>
          <w:color w:val="7F7F7F" w:themeColor="text1" w:themeTint="80"/>
          <w:sz w:val="22"/>
          <w:szCs w:val="22"/>
        </w:rPr>
        <w:t xml:space="preserve"> w rozmiarze CH21?</w:t>
      </w:r>
    </w:p>
    <w:p w14:paraId="1E801D19" w14:textId="1C573765" w:rsidR="00866167" w:rsidRPr="00BA150B" w:rsidRDefault="00866167" w:rsidP="00866167">
      <w:pPr>
        <w:jc w:val="both"/>
        <w:rPr>
          <w:rFonts w:ascii="Palatino Linotype" w:eastAsia="Times New Roman" w:hAnsi="Palatino Linotype"/>
          <w:b/>
          <w:color w:val="7F7F7F" w:themeColor="text1" w:themeTint="80"/>
          <w:sz w:val="22"/>
          <w:szCs w:val="22"/>
        </w:rPr>
      </w:pPr>
      <w:r w:rsidRPr="00BA150B">
        <w:rPr>
          <w:rFonts w:ascii="Palatino Linotype" w:eastAsia="Times New Roman" w:hAnsi="Palatino Linotype"/>
          <w:b/>
          <w:color w:val="7F7F7F" w:themeColor="text1" w:themeTint="80"/>
          <w:sz w:val="22"/>
          <w:szCs w:val="22"/>
        </w:rPr>
        <w:t>Odpowiedź:</w:t>
      </w:r>
      <w:r w:rsidR="00B1717B" w:rsidRPr="00BA150B">
        <w:rPr>
          <w:rFonts w:ascii="Palatino Linotype" w:eastAsia="Times New Roman" w:hAnsi="Palatino Linotype"/>
          <w:b/>
          <w:color w:val="7F7F7F" w:themeColor="text1" w:themeTint="80"/>
          <w:sz w:val="22"/>
          <w:szCs w:val="22"/>
        </w:rPr>
        <w:t xml:space="preserve"> Zamawiający nie dopuszcza.</w:t>
      </w:r>
    </w:p>
    <w:p w14:paraId="5E3075D9" w14:textId="77777777" w:rsidR="00897D91" w:rsidRPr="00BA150B" w:rsidRDefault="00897D91" w:rsidP="00866167">
      <w:pPr>
        <w:tabs>
          <w:tab w:val="left" w:pos="8505"/>
        </w:tabs>
        <w:spacing w:line="276" w:lineRule="auto"/>
        <w:ind w:right="708"/>
        <w:jc w:val="both"/>
        <w:rPr>
          <w:rFonts w:ascii="Palatino Linotype" w:hAnsi="Palatino Linotype" w:cs="Calibri"/>
          <w:b/>
          <w:color w:val="7F7F7F" w:themeColor="text1" w:themeTint="80"/>
          <w:sz w:val="22"/>
          <w:szCs w:val="22"/>
        </w:rPr>
      </w:pPr>
    </w:p>
    <w:p w14:paraId="7A41834D" w14:textId="38215E7D" w:rsidR="00866167" w:rsidRPr="00161F23" w:rsidRDefault="00866167" w:rsidP="00866167">
      <w:pPr>
        <w:tabs>
          <w:tab w:val="left" w:pos="8505"/>
        </w:tabs>
        <w:spacing w:line="276" w:lineRule="auto"/>
        <w:ind w:right="708"/>
        <w:jc w:val="both"/>
        <w:rPr>
          <w:rFonts w:ascii="Palatino Linotype" w:hAnsi="Palatino Linotype" w:cs="Calibri"/>
          <w:b/>
          <w:color w:val="00B050"/>
          <w:sz w:val="22"/>
          <w:szCs w:val="22"/>
        </w:rPr>
      </w:pPr>
      <w:r w:rsidRPr="00161F23">
        <w:rPr>
          <w:rFonts w:ascii="Palatino Linotype" w:hAnsi="Palatino Linotype" w:cs="Calibri"/>
          <w:b/>
          <w:color w:val="00B050"/>
          <w:sz w:val="22"/>
          <w:szCs w:val="22"/>
        </w:rPr>
        <w:t>Pytanie nr 16:</w:t>
      </w:r>
    </w:p>
    <w:p w14:paraId="2AA3CBEC" w14:textId="0BA0181D" w:rsidR="00524323" w:rsidRPr="00161F23" w:rsidRDefault="00524323" w:rsidP="00866167">
      <w:pPr>
        <w:pStyle w:val="Akapitzlist"/>
        <w:numPr>
          <w:ilvl w:val="0"/>
          <w:numId w:val="26"/>
        </w:numPr>
        <w:rPr>
          <w:rFonts w:ascii="Palatino Linotype" w:hAnsi="Palatino Linotype" w:cstheme="minorHAnsi"/>
          <w:bCs/>
          <w:color w:val="00B050"/>
          <w:sz w:val="22"/>
          <w:szCs w:val="22"/>
        </w:rPr>
      </w:pPr>
      <w:r w:rsidRPr="00161F23">
        <w:rPr>
          <w:rFonts w:ascii="Palatino Linotype" w:hAnsi="Palatino Linotype" w:cstheme="minorHAnsi"/>
          <w:bCs/>
          <w:color w:val="00B050"/>
          <w:sz w:val="22"/>
          <w:szCs w:val="22"/>
        </w:rPr>
        <w:t>Pakiet nr 64, poz. 1</w:t>
      </w:r>
      <w:r w:rsidR="00866167" w:rsidRPr="00161F23">
        <w:rPr>
          <w:rFonts w:ascii="Palatino Linotype" w:hAnsi="Palatino Linotype" w:cstheme="minorHAnsi"/>
          <w:bCs/>
          <w:color w:val="00B050"/>
          <w:sz w:val="22"/>
          <w:szCs w:val="22"/>
        </w:rPr>
        <w:t xml:space="preserve"> </w:t>
      </w:r>
      <w:r w:rsidRPr="00161F23">
        <w:rPr>
          <w:rFonts w:ascii="Palatino Linotype" w:hAnsi="Palatino Linotype" w:cstheme="minorHAnsi"/>
          <w:bCs/>
          <w:color w:val="00B050"/>
          <w:sz w:val="22"/>
          <w:szCs w:val="22"/>
        </w:rPr>
        <w:t>Czy zamawiający dopuści dren do odsysania pola operacyjnego o długości 210 cm z końcówkami lejek-lejek?</w:t>
      </w:r>
    </w:p>
    <w:p w14:paraId="32351B7B" w14:textId="46D2F459" w:rsidR="00866167" w:rsidRPr="00161F23" w:rsidRDefault="00866167" w:rsidP="00866167">
      <w:pPr>
        <w:pStyle w:val="Akapitzlist"/>
        <w:jc w:val="both"/>
        <w:rPr>
          <w:rFonts w:ascii="Palatino Linotype" w:eastAsia="Times New Roman" w:hAnsi="Palatino Linotype"/>
          <w:b/>
          <w:color w:val="00B050"/>
          <w:sz w:val="22"/>
          <w:szCs w:val="22"/>
        </w:rPr>
      </w:pPr>
      <w:r w:rsidRPr="00161F23">
        <w:rPr>
          <w:rFonts w:ascii="Palatino Linotype" w:eastAsia="Times New Roman" w:hAnsi="Palatino Linotype"/>
          <w:b/>
          <w:color w:val="00B050"/>
          <w:sz w:val="22"/>
          <w:szCs w:val="22"/>
        </w:rPr>
        <w:t>Odpowiedź:</w:t>
      </w:r>
      <w:r w:rsidR="00161F23" w:rsidRPr="00161F23">
        <w:rPr>
          <w:rFonts w:ascii="Palatino Linotype" w:eastAsia="Times New Roman" w:hAnsi="Palatino Linotype"/>
          <w:b/>
          <w:color w:val="00B050"/>
          <w:sz w:val="22"/>
          <w:szCs w:val="22"/>
        </w:rPr>
        <w:t xml:space="preserve"> Zamawiający nie dopuszcza. </w:t>
      </w:r>
    </w:p>
    <w:p w14:paraId="17C9C271" w14:textId="77777777" w:rsidR="00866167" w:rsidRPr="00161F23" w:rsidRDefault="00866167" w:rsidP="00866167">
      <w:pPr>
        <w:pStyle w:val="Akapitzlist"/>
        <w:rPr>
          <w:rFonts w:ascii="Palatino Linotype" w:hAnsi="Palatino Linotype" w:cstheme="minorHAnsi"/>
          <w:bCs/>
          <w:color w:val="00B050"/>
          <w:sz w:val="22"/>
          <w:szCs w:val="22"/>
        </w:rPr>
      </w:pPr>
    </w:p>
    <w:p w14:paraId="68D2EB8F" w14:textId="3E02ADE8" w:rsidR="00524323" w:rsidRPr="00161F23" w:rsidRDefault="00524323" w:rsidP="00866167">
      <w:pPr>
        <w:pStyle w:val="Akapitzlist"/>
        <w:numPr>
          <w:ilvl w:val="0"/>
          <w:numId w:val="26"/>
        </w:numPr>
        <w:rPr>
          <w:rFonts w:ascii="Palatino Linotype" w:hAnsi="Palatino Linotype" w:cstheme="minorHAnsi"/>
          <w:bCs/>
          <w:color w:val="00B050"/>
          <w:sz w:val="22"/>
          <w:szCs w:val="22"/>
        </w:rPr>
      </w:pPr>
      <w:r w:rsidRPr="00161F23">
        <w:rPr>
          <w:rFonts w:ascii="Palatino Linotype" w:hAnsi="Palatino Linotype" w:cstheme="minorHAnsi"/>
          <w:bCs/>
          <w:color w:val="00B050"/>
          <w:sz w:val="22"/>
          <w:szCs w:val="22"/>
        </w:rPr>
        <w:t>Pakiet nr 64, poz. 1</w:t>
      </w:r>
      <w:r w:rsidRPr="00161F23">
        <w:rPr>
          <w:rFonts w:ascii="Palatino Linotype" w:hAnsi="Palatino Linotype" w:cstheme="minorHAnsi"/>
          <w:bCs/>
          <w:color w:val="00B050"/>
          <w:sz w:val="22"/>
          <w:szCs w:val="22"/>
        </w:rPr>
        <w:br/>
        <w:t>Czy zamawiający dopuści dren do odsysania pola operacyjnego o długości 210 cm z końcówkami lejek-</w:t>
      </w:r>
      <w:proofErr w:type="spellStart"/>
      <w:r w:rsidRPr="00161F23">
        <w:rPr>
          <w:rFonts w:ascii="Palatino Linotype" w:hAnsi="Palatino Linotype" w:cstheme="minorHAnsi"/>
          <w:bCs/>
          <w:color w:val="00B050"/>
          <w:sz w:val="22"/>
          <w:szCs w:val="22"/>
        </w:rPr>
        <w:t>kapkon</w:t>
      </w:r>
      <w:proofErr w:type="spellEnd"/>
      <w:r w:rsidRPr="00161F23">
        <w:rPr>
          <w:rFonts w:ascii="Palatino Linotype" w:hAnsi="Palatino Linotype" w:cstheme="minorHAnsi"/>
          <w:bCs/>
          <w:color w:val="00B050"/>
          <w:sz w:val="22"/>
          <w:szCs w:val="22"/>
        </w:rPr>
        <w:t>?</w:t>
      </w:r>
    </w:p>
    <w:p w14:paraId="47A508F4" w14:textId="4FE5FCB2" w:rsidR="00866167" w:rsidRPr="00161F23" w:rsidRDefault="00866167" w:rsidP="00866167">
      <w:pPr>
        <w:pStyle w:val="Akapitzlist"/>
        <w:jc w:val="both"/>
        <w:rPr>
          <w:rFonts w:ascii="Palatino Linotype" w:eastAsia="Times New Roman" w:hAnsi="Palatino Linotype"/>
          <w:b/>
          <w:color w:val="00B050"/>
          <w:sz w:val="22"/>
          <w:szCs w:val="22"/>
        </w:rPr>
      </w:pPr>
      <w:r w:rsidRPr="00161F23">
        <w:rPr>
          <w:rFonts w:ascii="Palatino Linotype" w:eastAsia="Times New Roman" w:hAnsi="Palatino Linotype"/>
          <w:b/>
          <w:color w:val="00B050"/>
          <w:sz w:val="22"/>
          <w:szCs w:val="22"/>
        </w:rPr>
        <w:t>Odpowiedź:</w:t>
      </w:r>
      <w:r w:rsidR="00161F23" w:rsidRPr="00161F23">
        <w:rPr>
          <w:rFonts w:ascii="Palatino Linotype" w:eastAsia="Times New Roman" w:hAnsi="Palatino Linotype"/>
          <w:b/>
          <w:color w:val="00B050"/>
          <w:sz w:val="22"/>
          <w:szCs w:val="22"/>
        </w:rPr>
        <w:t xml:space="preserve"> Zamawiający dopuszcza. </w:t>
      </w:r>
    </w:p>
    <w:p w14:paraId="07D669C9" w14:textId="77777777" w:rsidR="00866167" w:rsidRPr="00BA150B" w:rsidRDefault="00866167" w:rsidP="00866167">
      <w:pPr>
        <w:pStyle w:val="Akapitzlist"/>
        <w:rPr>
          <w:rFonts w:ascii="Palatino Linotype" w:hAnsi="Palatino Linotype" w:cstheme="minorHAnsi"/>
          <w:bCs/>
          <w:color w:val="00B050"/>
          <w:sz w:val="22"/>
          <w:szCs w:val="22"/>
        </w:rPr>
      </w:pPr>
    </w:p>
    <w:p w14:paraId="7DFDF5BF" w14:textId="5BBB1742" w:rsidR="00342F4F" w:rsidRPr="00BA150B" w:rsidRDefault="00342F4F" w:rsidP="00342F4F">
      <w:pPr>
        <w:tabs>
          <w:tab w:val="left" w:pos="8505"/>
        </w:tabs>
        <w:spacing w:line="276" w:lineRule="auto"/>
        <w:ind w:right="708"/>
        <w:jc w:val="both"/>
        <w:rPr>
          <w:rFonts w:ascii="Palatino Linotype" w:hAnsi="Palatino Linotype" w:cs="Calibri"/>
          <w:b/>
          <w:color w:val="00B050"/>
          <w:sz w:val="22"/>
          <w:szCs w:val="22"/>
        </w:rPr>
      </w:pPr>
      <w:r w:rsidRPr="00BA150B">
        <w:rPr>
          <w:rFonts w:ascii="Palatino Linotype" w:hAnsi="Palatino Linotype" w:cs="Calibri"/>
          <w:b/>
          <w:color w:val="00B050"/>
          <w:sz w:val="22"/>
          <w:szCs w:val="22"/>
        </w:rPr>
        <w:t>Pytanie nr 17:</w:t>
      </w:r>
    </w:p>
    <w:p w14:paraId="43E4A596" w14:textId="77777777" w:rsidR="00342F4F" w:rsidRPr="00BA150B" w:rsidRDefault="00342F4F" w:rsidP="00342F4F">
      <w:pPr>
        <w:tabs>
          <w:tab w:val="left" w:pos="567"/>
          <w:tab w:val="center" w:pos="4536"/>
          <w:tab w:val="right" w:pos="9072"/>
        </w:tabs>
        <w:spacing w:line="276" w:lineRule="auto"/>
        <w:rPr>
          <w:rFonts w:ascii="Palatino Linotype" w:hAnsi="Palatino Linotype"/>
          <w:color w:val="00B050"/>
          <w:sz w:val="22"/>
          <w:szCs w:val="22"/>
        </w:rPr>
      </w:pPr>
      <w:r w:rsidRPr="00BA150B">
        <w:rPr>
          <w:rFonts w:ascii="Palatino Linotype" w:hAnsi="Palatino Linotype"/>
          <w:color w:val="00B050"/>
          <w:sz w:val="22"/>
          <w:szCs w:val="22"/>
        </w:rPr>
        <w:lastRenderedPageBreak/>
        <w:t xml:space="preserve">Dotyczy pakietu 38 </w:t>
      </w:r>
      <w:proofErr w:type="spellStart"/>
      <w:r w:rsidRPr="00BA150B">
        <w:rPr>
          <w:rFonts w:ascii="Palatino Linotype" w:hAnsi="Palatino Linotype"/>
          <w:color w:val="00B050"/>
          <w:sz w:val="22"/>
          <w:szCs w:val="22"/>
        </w:rPr>
        <w:t>poz</w:t>
      </w:r>
      <w:proofErr w:type="spellEnd"/>
      <w:r w:rsidRPr="00BA150B">
        <w:rPr>
          <w:rFonts w:ascii="Palatino Linotype" w:hAnsi="Palatino Linotype"/>
          <w:color w:val="00B050"/>
          <w:sz w:val="22"/>
          <w:szCs w:val="22"/>
        </w:rPr>
        <w:t xml:space="preserve"> 2: Czy Zamawiający wymaga </w:t>
      </w:r>
      <w:proofErr w:type="spellStart"/>
      <w:r w:rsidRPr="00BA150B">
        <w:rPr>
          <w:rFonts w:ascii="Palatino Linotype" w:hAnsi="Palatino Linotype"/>
          <w:color w:val="00B050"/>
          <w:sz w:val="22"/>
          <w:szCs w:val="22"/>
        </w:rPr>
        <w:t>wymazówek</w:t>
      </w:r>
      <w:proofErr w:type="spellEnd"/>
      <w:r w:rsidRPr="00BA150B">
        <w:rPr>
          <w:rFonts w:ascii="Palatino Linotype" w:hAnsi="Palatino Linotype"/>
          <w:color w:val="00B050"/>
          <w:sz w:val="22"/>
          <w:szCs w:val="22"/>
        </w:rPr>
        <w:t xml:space="preserve"> z podłożem </w:t>
      </w:r>
      <w:proofErr w:type="spellStart"/>
      <w:r w:rsidRPr="00BA150B">
        <w:rPr>
          <w:rFonts w:ascii="Palatino Linotype" w:hAnsi="Palatino Linotype"/>
          <w:color w:val="00B050"/>
          <w:sz w:val="22"/>
          <w:szCs w:val="22"/>
        </w:rPr>
        <w:t>Amies</w:t>
      </w:r>
      <w:proofErr w:type="spellEnd"/>
      <w:r w:rsidRPr="00BA150B">
        <w:rPr>
          <w:rFonts w:ascii="Palatino Linotype" w:hAnsi="Palatino Linotype"/>
          <w:color w:val="00B050"/>
          <w:sz w:val="22"/>
          <w:szCs w:val="22"/>
        </w:rPr>
        <w:t xml:space="preserve"> czy Stuart?</w:t>
      </w:r>
    </w:p>
    <w:p w14:paraId="29D5F389" w14:textId="0A902118" w:rsidR="00342F4F" w:rsidRPr="00BA150B" w:rsidRDefault="00342F4F" w:rsidP="00342F4F">
      <w:pPr>
        <w:tabs>
          <w:tab w:val="left" w:pos="567"/>
          <w:tab w:val="center" w:pos="4536"/>
          <w:tab w:val="right" w:pos="9072"/>
        </w:tabs>
        <w:spacing w:after="200" w:line="276" w:lineRule="auto"/>
        <w:rPr>
          <w:rFonts w:ascii="Palatino Linotype" w:hAnsi="Palatino Linotype"/>
          <w:color w:val="00B050"/>
          <w:sz w:val="22"/>
          <w:szCs w:val="22"/>
        </w:rPr>
      </w:pPr>
      <w:r w:rsidRPr="00BA150B">
        <w:rPr>
          <w:rFonts w:ascii="Palatino Linotype" w:eastAsia="Times New Roman" w:hAnsi="Palatino Linotype"/>
          <w:b/>
          <w:color w:val="00B050"/>
          <w:sz w:val="22"/>
          <w:szCs w:val="22"/>
        </w:rPr>
        <w:t>Odpowiedź:</w:t>
      </w:r>
      <w:r w:rsidR="0017348B" w:rsidRPr="0017348B">
        <w:rPr>
          <w:rFonts w:ascii="Palatino Linotype" w:hAnsi="Palatino Linotype"/>
          <w:color w:val="00B050"/>
          <w:sz w:val="22"/>
          <w:szCs w:val="22"/>
        </w:rPr>
        <w:t xml:space="preserve"> </w:t>
      </w:r>
      <w:r w:rsidR="0017348B" w:rsidRPr="0017348B">
        <w:rPr>
          <w:rFonts w:ascii="Palatino Linotype" w:hAnsi="Palatino Linotype"/>
          <w:b/>
          <w:bCs/>
          <w:color w:val="00B050"/>
          <w:sz w:val="22"/>
          <w:szCs w:val="22"/>
        </w:rPr>
        <w:t xml:space="preserve">Zamawiający dopuszcza </w:t>
      </w:r>
      <w:r w:rsidR="0090669D">
        <w:rPr>
          <w:rFonts w:ascii="Palatino Linotype" w:hAnsi="Palatino Linotype"/>
          <w:b/>
          <w:bCs/>
          <w:color w:val="00B050"/>
          <w:sz w:val="22"/>
          <w:szCs w:val="22"/>
        </w:rPr>
        <w:t>oba podłoża</w:t>
      </w:r>
      <w:r w:rsidR="0017348B" w:rsidRPr="0017348B">
        <w:rPr>
          <w:rFonts w:ascii="Palatino Linotype" w:hAnsi="Palatino Linotype"/>
          <w:b/>
          <w:bCs/>
          <w:color w:val="00B050"/>
          <w:sz w:val="22"/>
          <w:szCs w:val="22"/>
        </w:rPr>
        <w:t>.</w:t>
      </w:r>
    </w:p>
    <w:p w14:paraId="137CD42B" w14:textId="6FD9A817" w:rsidR="00075E5D" w:rsidRPr="00BA150B" w:rsidRDefault="00075E5D" w:rsidP="00075E5D">
      <w:pPr>
        <w:tabs>
          <w:tab w:val="left" w:pos="8505"/>
        </w:tabs>
        <w:spacing w:line="276" w:lineRule="auto"/>
        <w:ind w:right="708"/>
        <w:jc w:val="both"/>
        <w:rPr>
          <w:rFonts w:ascii="Palatino Linotype" w:hAnsi="Palatino Linotype" w:cs="Calibri"/>
          <w:b/>
          <w:color w:val="00B050"/>
          <w:sz w:val="22"/>
          <w:szCs w:val="22"/>
        </w:rPr>
      </w:pPr>
      <w:r w:rsidRPr="00BA150B">
        <w:rPr>
          <w:rFonts w:ascii="Palatino Linotype" w:hAnsi="Palatino Linotype" w:cs="Calibri"/>
          <w:b/>
          <w:color w:val="00B050"/>
          <w:sz w:val="22"/>
          <w:szCs w:val="22"/>
        </w:rPr>
        <w:t>Pytanie nr 18:</w:t>
      </w:r>
    </w:p>
    <w:p w14:paraId="6E8BCD7B" w14:textId="50747029" w:rsidR="00075E5D" w:rsidRPr="00BA150B" w:rsidRDefault="00075E5D" w:rsidP="00075E5D">
      <w:pPr>
        <w:pStyle w:val="Akapitzlist"/>
        <w:numPr>
          <w:ilvl w:val="0"/>
          <w:numId w:val="30"/>
        </w:numPr>
        <w:tabs>
          <w:tab w:val="left" w:pos="567"/>
          <w:tab w:val="center" w:pos="4536"/>
          <w:tab w:val="right" w:pos="9072"/>
        </w:tabs>
        <w:spacing w:line="276" w:lineRule="auto"/>
        <w:jc w:val="both"/>
        <w:rPr>
          <w:rFonts w:ascii="Palatino Linotype" w:hAnsi="Palatino Linotype"/>
          <w:i/>
          <w:color w:val="00B050"/>
          <w:sz w:val="22"/>
          <w:szCs w:val="22"/>
        </w:rPr>
      </w:pPr>
      <w:r w:rsidRPr="00BA150B">
        <w:rPr>
          <w:rFonts w:ascii="Palatino Linotype" w:hAnsi="Palatino Linotype"/>
          <w:color w:val="00B050"/>
          <w:sz w:val="22"/>
          <w:szCs w:val="22"/>
        </w:rPr>
        <w:t xml:space="preserve">  Czy z uwagi na fakt, że </w:t>
      </w:r>
      <w:proofErr w:type="spellStart"/>
      <w:r w:rsidRPr="00BA150B">
        <w:rPr>
          <w:rFonts w:ascii="Palatino Linotype" w:hAnsi="Palatino Linotype"/>
          <w:color w:val="00B050"/>
          <w:sz w:val="22"/>
          <w:szCs w:val="22"/>
        </w:rPr>
        <w:t>glukometr</w:t>
      </w:r>
      <w:proofErr w:type="spellEnd"/>
      <w:r w:rsidRPr="00BA150B">
        <w:rPr>
          <w:rFonts w:ascii="Palatino Linotype" w:hAnsi="Palatino Linotype"/>
          <w:color w:val="00B050"/>
          <w:sz w:val="22"/>
          <w:szCs w:val="22"/>
        </w:rPr>
        <w:t xml:space="preserve"> nie jest urządzeniem przeznaczonym do precyzyjnej oceny glikemii </w:t>
      </w:r>
      <w:proofErr w:type="spellStart"/>
      <w:r w:rsidRPr="00BA150B">
        <w:rPr>
          <w:rFonts w:ascii="Palatino Linotype" w:hAnsi="Palatino Linotype"/>
          <w:color w:val="00B050"/>
          <w:sz w:val="22"/>
          <w:szCs w:val="22"/>
        </w:rPr>
        <w:t>postmortem</w:t>
      </w:r>
      <w:proofErr w:type="spellEnd"/>
      <w:r w:rsidRPr="00BA150B">
        <w:rPr>
          <w:rFonts w:ascii="Palatino Linotype" w:hAnsi="Palatino Linotype"/>
          <w:color w:val="00B050"/>
          <w:sz w:val="22"/>
          <w:szCs w:val="22"/>
        </w:rPr>
        <w:t xml:space="preserve">, a stężenie glukozy spadające poniżej 50 mg/dl już stanowi zagrożenie zdrowia i życia pacjenta wymagające pilnej interwencji medycznej, Zamawiający dopuści w Pakiecie 75 paski testowe z zakresem pomiaru wynoszącym 20-600mg/dl (przy stężeniu &lt;20mg/dl </w:t>
      </w:r>
      <w:proofErr w:type="spellStart"/>
      <w:r w:rsidRPr="00BA150B">
        <w:rPr>
          <w:rFonts w:ascii="Palatino Linotype" w:hAnsi="Palatino Linotype"/>
          <w:color w:val="00B050"/>
          <w:sz w:val="22"/>
          <w:szCs w:val="22"/>
        </w:rPr>
        <w:t>glukometr</w:t>
      </w:r>
      <w:proofErr w:type="spellEnd"/>
      <w:r w:rsidRPr="00BA150B">
        <w:rPr>
          <w:rFonts w:ascii="Palatino Linotype" w:hAnsi="Palatino Linotype"/>
          <w:color w:val="00B050"/>
          <w:sz w:val="22"/>
          <w:szCs w:val="22"/>
        </w:rPr>
        <w:t xml:space="preserve"> wyświetla wówczas komunikat „</w:t>
      </w:r>
      <w:proofErr w:type="spellStart"/>
      <w:r w:rsidRPr="00BA150B">
        <w:rPr>
          <w:rFonts w:ascii="Palatino Linotype" w:hAnsi="Palatino Linotype"/>
          <w:color w:val="00B050"/>
          <w:sz w:val="22"/>
          <w:szCs w:val="22"/>
        </w:rPr>
        <w:t>Lo</w:t>
      </w:r>
      <w:proofErr w:type="spellEnd"/>
      <w:r w:rsidRPr="00BA150B">
        <w:rPr>
          <w:rFonts w:ascii="Palatino Linotype" w:hAnsi="Palatino Linotype"/>
          <w:color w:val="00B050"/>
          <w:sz w:val="22"/>
          <w:szCs w:val="22"/>
        </w:rPr>
        <w:t xml:space="preserve">” oznaczający spadek stężenia glukozy poniżej 20mg/dl)? W przypadku odmowy prosimy o merytoryczne wyjaśnienie, gdyż żaden </w:t>
      </w:r>
      <w:proofErr w:type="spellStart"/>
      <w:r w:rsidRPr="00BA150B">
        <w:rPr>
          <w:rFonts w:ascii="Palatino Linotype" w:hAnsi="Palatino Linotype"/>
          <w:color w:val="00B050"/>
          <w:sz w:val="22"/>
          <w:szCs w:val="22"/>
        </w:rPr>
        <w:t>glukometr</w:t>
      </w:r>
      <w:proofErr w:type="spellEnd"/>
      <w:r w:rsidRPr="00BA150B">
        <w:rPr>
          <w:rFonts w:ascii="Palatino Linotype" w:hAnsi="Palatino Linotype"/>
          <w:color w:val="00B050"/>
          <w:sz w:val="22"/>
          <w:szCs w:val="22"/>
        </w:rPr>
        <w:t xml:space="preserve"> nie jest w stanie precyzyjnie określić czy rzeczywiste stężenie glukozy we krwi wynosi 10 mg/dl czy też 20 mg/dl - różnica między tymi wartościami jest bowiem mniejsza od wielkości błędu pomiarowego </w:t>
      </w:r>
      <w:proofErr w:type="spellStart"/>
      <w:r w:rsidRPr="00BA150B">
        <w:rPr>
          <w:rFonts w:ascii="Palatino Linotype" w:hAnsi="Palatino Linotype"/>
          <w:color w:val="00B050"/>
          <w:sz w:val="22"/>
          <w:szCs w:val="22"/>
        </w:rPr>
        <w:t>glukometru</w:t>
      </w:r>
      <w:proofErr w:type="spellEnd"/>
      <w:r w:rsidRPr="00BA150B">
        <w:rPr>
          <w:rFonts w:ascii="Palatino Linotype" w:hAnsi="Palatino Linotype"/>
          <w:color w:val="00B050"/>
          <w:sz w:val="22"/>
          <w:szCs w:val="22"/>
        </w:rPr>
        <w:t xml:space="preserve">. </w:t>
      </w:r>
    </w:p>
    <w:p w14:paraId="0456E797" w14:textId="640E0C24" w:rsidR="00075E5D" w:rsidRPr="00BA150B" w:rsidRDefault="00075E5D" w:rsidP="00075E5D">
      <w:pPr>
        <w:tabs>
          <w:tab w:val="left" w:pos="567"/>
          <w:tab w:val="center" w:pos="4536"/>
          <w:tab w:val="right" w:pos="9072"/>
        </w:tabs>
        <w:spacing w:after="200" w:line="276" w:lineRule="auto"/>
        <w:jc w:val="both"/>
        <w:rPr>
          <w:rFonts w:ascii="Palatino Linotype" w:hAnsi="Palatino Linotype"/>
          <w:color w:val="00B050"/>
          <w:sz w:val="22"/>
          <w:szCs w:val="22"/>
        </w:rPr>
      </w:pPr>
      <w:r w:rsidRPr="00BA150B">
        <w:rPr>
          <w:rFonts w:ascii="Palatino Linotype" w:eastAsia="Times New Roman" w:hAnsi="Palatino Linotype"/>
          <w:b/>
          <w:color w:val="00B050"/>
          <w:sz w:val="22"/>
          <w:szCs w:val="22"/>
        </w:rPr>
        <w:t xml:space="preserve">       Odpowiedź:</w:t>
      </w:r>
      <w:r w:rsidR="0017348B">
        <w:rPr>
          <w:rFonts w:ascii="Palatino Linotype" w:eastAsia="Times New Roman" w:hAnsi="Palatino Linotype"/>
          <w:b/>
          <w:color w:val="00B050"/>
          <w:sz w:val="22"/>
          <w:szCs w:val="22"/>
        </w:rPr>
        <w:t xml:space="preserve"> Zamawiający nie dopuszcza.</w:t>
      </w:r>
    </w:p>
    <w:p w14:paraId="44F06E37" w14:textId="09A16F91" w:rsidR="00075E5D" w:rsidRPr="00BA150B" w:rsidRDefault="00075E5D" w:rsidP="00075E5D">
      <w:pPr>
        <w:pStyle w:val="Akapitzlist"/>
        <w:tabs>
          <w:tab w:val="left" w:pos="567"/>
          <w:tab w:val="center" w:pos="4536"/>
          <w:tab w:val="right" w:pos="9072"/>
        </w:tabs>
        <w:spacing w:line="276" w:lineRule="auto"/>
        <w:jc w:val="both"/>
        <w:rPr>
          <w:rFonts w:ascii="Palatino Linotype" w:hAnsi="Palatino Linotype"/>
          <w:i/>
          <w:color w:val="00B050"/>
          <w:sz w:val="22"/>
          <w:szCs w:val="22"/>
        </w:rPr>
      </w:pPr>
    </w:p>
    <w:p w14:paraId="238A5C1C" w14:textId="1DFFC284" w:rsidR="00075E5D" w:rsidRPr="00BA150B" w:rsidRDefault="00075E5D" w:rsidP="00075E5D">
      <w:pPr>
        <w:pStyle w:val="Akapitzlist"/>
        <w:numPr>
          <w:ilvl w:val="0"/>
          <w:numId w:val="30"/>
        </w:numPr>
        <w:tabs>
          <w:tab w:val="left" w:pos="567"/>
          <w:tab w:val="center" w:pos="4536"/>
          <w:tab w:val="right" w:pos="9072"/>
        </w:tabs>
        <w:spacing w:line="276" w:lineRule="auto"/>
        <w:jc w:val="both"/>
        <w:rPr>
          <w:rFonts w:ascii="Palatino Linotype" w:hAnsi="Palatino Linotype"/>
          <w:i/>
          <w:color w:val="00B050"/>
          <w:sz w:val="22"/>
          <w:szCs w:val="22"/>
        </w:rPr>
      </w:pPr>
      <w:r w:rsidRPr="00BA150B">
        <w:rPr>
          <w:rFonts w:ascii="Palatino Linotype" w:hAnsi="Palatino Linotype"/>
          <w:color w:val="00B050"/>
          <w:sz w:val="22"/>
          <w:szCs w:val="22"/>
        </w:rPr>
        <w:t xml:space="preserve"> Prosimy o dopuszczenie w Pakiecie 75 pasków testowych bez możliwości „uzupełnienia” brakującej próbki krwi na pasek. Taka procedura nie została </w:t>
      </w:r>
      <w:proofErr w:type="spellStart"/>
      <w:r w:rsidRPr="00BA150B">
        <w:rPr>
          <w:rFonts w:ascii="Palatino Linotype" w:hAnsi="Palatino Linotype"/>
          <w:color w:val="00B050"/>
          <w:sz w:val="22"/>
          <w:szCs w:val="22"/>
        </w:rPr>
        <w:t>zwalidowana</w:t>
      </w:r>
      <w:proofErr w:type="spellEnd"/>
      <w:r w:rsidRPr="00BA150B">
        <w:rPr>
          <w:rFonts w:ascii="Palatino Linotype" w:hAnsi="Palatino Linotype"/>
          <w:color w:val="00B050"/>
          <w:sz w:val="22"/>
          <w:szCs w:val="22"/>
        </w:rPr>
        <w:t xml:space="preserve"> w żadnych niezależnych badaniach i nie jest zalecana do stosowania przez żadne gremium medyczne. Dokładanie krwi w pozaustrojowym środowisku wykonanej ze sztucznych materiałów kapilary paska spowoduje wystąpienie krzepnięcia lub hemolizy krwi, co może prowadzić do uzyskania zafałszowanego wyniku pomiaru. Współcześnie produkowane paski testowe zasysają błyskawicznie i dokładnie odpowiednią, minimalną objętość krwi (ok. 0,5 ul), co </w:t>
      </w:r>
      <w:proofErr w:type="gramStart"/>
      <w:r w:rsidRPr="00BA150B">
        <w:rPr>
          <w:rFonts w:ascii="Palatino Linotype" w:hAnsi="Palatino Linotype"/>
          <w:color w:val="00B050"/>
          <w:sz w:val="22"/>
          <w:szCs w:val="22"/>
        </w:rPr>
        <w:t>sprawia</w:t>
      </w:r>
      <w:proofErr w:type="gramEnd"/>
      <w:r w:rsidRPr="00BA150B">
        <w:rPr>
          <w:rFonts w:ascii="Palatino Linotype" w:hAnsi="Palatino Linotype"/>
          <w:color w:val="00B050"/>
          <w:sz w:val="22"/>
          <w:szCs w:val="22"/>
        </w:rPr>
        <w:t xml:space="preserve"> że samo uzyskanie próbki o zbyt małej objętości jest technicznie trudne i mało prawdopodobne.</w:t>
      </w:r>
    </w:p>
    <w:p w14:paraId="0DFC546C" w14:textId="5070439D" w:rsidR="00075E5D" w:rsidRPr="00BA150B" w:rsidRDefault="00075E5D" w:rsidP="00075E5D">
      <w:pPr>
        <w:tabs>
          <w:tab w:val="left" w:pos="567"/>
          <w:tab w:val="center" w:pos="4536"/>
          <w:tab w:val="right" w:pos="9072"/>
        </w:tabs>
        <w:spacing w:after="200" w:line="276" w:lineRule="auto"/>
        <w:jc w:val="both"/>
        <w:rPr>
          <w:rFonts w:ascii="Palatino Linotype" w:hAnsi="Palatino Linotype"/>
          <w:color w:val="00B050"/>
          <w:sz w:val="22"/>
          <w:szCs w:val="22"/>
        </w:rPr>
      </w:pPr>
      <w:r w:rsidRPr="00BA150B">
        <w:rPr>
          <w:rFonts w:ascii="Palatino Linotype" w:eastAsia="Times New Roman" w:hAnsi="Palatino Linotype"/>
          <w:b/>
          <w:color w:val="00B050"/>
          <w:sz w:val="22"/>
          <w:szCs w:val="22"/>
        </w:rPr>
        <w:t xml:space="preserve">       </w:t>
      </w:r>
      <w:r w:rsidR="0017348B" w:rsidRPr="00BA150B">
        <w:rPr>
          <w:rFonts w:ascii="Palatino Linotype" w:eastAsia="Times New Roman" w:hAnsi="Palatino Linotype"/>
          <w:b/>
          <w:color w:val="00B050"/>
          <w:sz w:val="22"/>
          <w:szCs w:val="22"/>
        </w:rPr>
        <w:t>Odpowiedź:</w:t>
      </w:r>
      <w:r w:rsidR="0017348B">
        <w:rPr>
          <w:rFonts w:ascii="Palatino Linotype" w:eastAsia="Times New Roman" w:hAnsi="Palatino Linotype"/>
          <w:b/>
          <w:color w:val="00B050"/>
          <w:sz w:val="22"/>
          <w:szCs w:val="22"/>
        </w:rPr>
        <w:t xml:space="preserve"> Zamawiający nie dopuszcza.</w:t>
      </w:r>
    </w:p>
    <w:p w14:paraId="3A6C6425" w14:textId="6A76BD9E" w:rsidR="00075E5D" w:rsidRPr="00BA150B" w:rsidRDefault="00075E5D" w:rsidP="00075E5D">
      <w:pPr>
        <w:pStyle w:val="Akapitzlist"/>
        <w:numPr>
          <w:ilvl w:val="0"/>
          <w:numId w:val="30"/>
        </w:numPr>
        <w:tabs>
          <w:tab w:val="left" w:pos="567"/>
          <w:tab w:val="center" w:pos="4536"/>
          <w:tab w:val="right" w:pos="9072"/>
        </w:tabs>
        <w:spacing w:line="276" w:lineRule="auto"/>
        <w:jc w:val="both"/>
        <w:rPr>
          <w:rFonts w:ascii="Palatino Linotype" w:hAnsi="Palatino Linotype"/>
          <w:i/>
          <w:color w:val="00B050"/>
          <w:sz w:val="22"/>
          <w:szCs w:val="22"/>
        </w:rPr>
      </w:pPr>
      <w:r w:rsidRPr="00BA150B">
        <w:rPr>
          <w:rFonts w:ascii="Palatino Linotype" w:hAnsi="Palatino Linotype"/>
          <w:color w:val="00B050"/>
          <w:sz w:val="22"/>
          <w:szCs w:val="22"/>
        </w:rPr>
        <w:t xml:space="preserve">  Prosimy o dopuszczenie w Pakiecie 75 pasków testowych bez funkcji ostrzeżenia ketonowego, które informuje wyłącznie o progu glikemii arbitralnie ustanowionym przez producenta </w:t>
      </w:r>
      <w:proofErr w:type="spellStart"/>
      <w:r w:rsidRPr="00BA150B">
        <w:rPr>
          <w:rFonts w:ascii="Palatino Linotype" w:hAnsi="Palatino Linotype"/>
          <w:color w:val="00B050"/>
          <w:sz w:val="22"/>
          <w:szCs w:val="22"/>
        </w:rPr>
        <w:t>glukometru</w:t>
      </w:r>
      <w:proofErr w:type="spellEnd"/>
      <w:r w:rsidRPr="00BA150B">
        <w:rPr>
          <w:rFonts w:ascii="Palatino Linotype" w:hAnsi="Palatino Linotype"/>
          <w:color w:val="00B050"/>
          <w:sz w:val="22"/>
          <w:szCs w:val="22"/>
        </w:rPr>
        <w:t xml:space="preserve">, nie zaś o obecności ciał ketonowych lub ich braku. </w:t>
      </w:r>
      <w:proofErr w:type="gramStart"/>
      <w:r w:rsidRPr="00BA150B">
        <w:rPr>
          <w:rFonts w:ascii="Palatino Linotype" w:hAnsi="Palatino Linotype"/>
          <w:color w:val="00B050"/>
          <w:sz w:val="22"/>
          <w:szCs w:val="22"/>
        </w:rPr>
        <w:t>Wątpliwe</w:t>
      </w:r>
      <w:proofErr w:type="gramEnd"/>
      <w:r w:rsidRPr="00BA150B">
        <w:rPr>
          <w:rFonts w:ascii="Palatino Linotype" w:hAnsi="Palatino Linotype"/>
          <w:color w:val="00B050"/>
          <w:sz w:val="22"/>
          <w:szCs w:val="22"/>
        </w:rPr>
        <w:t xml:space="preserve"> aby personel Szpitala wykonujący pomiary u pacjentów był upoważniony do dokonywania samodzielnych zmian w leczeniu na podstawie takiego komunikatu.</w:t>
      </w:r>
    </w:p>
    <w:p w14:paraId="41DFDC00" w14:textId="37D807E5" w:rsidR="00075E5D" w:rsidRPr="00420C7C" w:rsidRDefault="00075E5D" w:rsidP="00420C7C">
      <w:pPr>
        <w:tabs>
          <w:tab w:val="left" w:pos="567"/>
          <w:tab w:val="center" w:pos="4536"/>
          <w:tab w:val="right" w:pos="9072"/>
        </w:tabs>
        <w:spacing w:after="200" w:line="276" w:lineRule="auto"/>
        <w:jc w:val="both"/>
        <w:rPr>
          <w:rFonts w:ascii="Palatino Linotype" w:hAnsi="Palatino Linotype"/>
          <w:color w:val="00B050"/>
          <w:sz w:val="22"/>
          <w:szCs w:val="22"/>
        </w:rPr>
      </w:pPr>
      <w:r w:rsidRPr="00BA150B">
        <w:rPr>
          <w:rFonts w:ascii="Palatino Linotype" w:eastAsia="Times New Roman" w:hAnsi="Palatino Linotype"/>
          <w:b/>
          <w:color w:val="00B050"/>
          <w:sz w:val="22"/>
          <w:szCs w:val="22"/>
        </w:rPr>
        <w:t xml:space="preserve">       </w:t>
      </w:r>
      <w:r w:rsidR="0017348B" w:rsidRPr="00BA150B">
        <w:rPr>
          <w:rFonts w:ascii="Palatino Linotype" w:eastAsia="Times New Roman" w:hAnsi="Palatino Linotype"/>
          <w:b/>
          <w:color w:val="00B050"/>
          <w:sz w:val="22"/>
          <w:szCs w:val="22"/>
        </w:rPr>
        <w:t>Odpowiedź:</w:t>
      </w:r>
      <w:r w:rsidR="0017348B">
        <w:rPr>
          <w:rFonts w:ascii="Palatino Linotype" w:eastAsia="Times New Roman" w:hAnsi="Palatino Linotype"/>
          <w:b/>
          <w:color w:val="00B050"/>
          <w:sz w:val="22"/>
          <w:szCs w:val="22"/>
        </w:rPr>
        <w:t xml:space="preserve"> Zamawiający nie dopuszcza.</w:t>
      </w:r>
    </w:p>
    <w:p w14:paraId="11C4A23A" w14:textId="77777777" w:rsidR="00075E5D" w:rsidRPr="00BA150B" w:rsidRDefault="00075E5D" w:rsidP="00075E5D">
      <w:pPr>
        <w:pStyle w:val="Akapitzlist"/>
        <w:numPr>
          <w:ilvl w:val="0"/>
          <w:numId w:val="30"/>
        </w:numPr>
        <w:tabs>
          <w:tab w:val="left" w:pos="567"/>
          <w:tab w:val="center" w:pos="4536"/>
          <w:tab w:val="right" w:pos="9072"/>
        </w:tabs>
        <w:spacing w:line="276" w:lineRule="auto"/>
        <w:jc w:val="both"/>
        <w:rPr>
          <w:rFonts w:ascii="Palatino Linotype" w:hAnsi="Palatino Linotype"/>
          <w:i/>
          <w:color w:val="00B050"/>
          <w:sz w:val="22"/>
          <w:szCs w:val="22"/>
        </w:rPr>
      </w:pPr>
      <w:r w:rsidRPr="00BA150B">
        <w:rPr>
          <w:rFonts w:ascii="Palatino Linotype" w:hAnsi="Palatino Linotype"/>
          <w:color w:val="00B050"/>
          <w:sz w:val="22"/>
          <w:szCs w:val="22"/>
        </w:rPr>
        <w:t xml:space="preserve"> Nie istnieją </w:t>
      </w:r>
      <w:proofErr w:type="spellStart"/>
      <w:r w:rsidRPr="00BA150B">
        <w:rPr>
          <w:rFonts w:ascii="Palatino Linotype" w:hAnsi="Palatino Linotype"/>
          <w:color w:val="00B050"/>
          <w:sz w:val="22"/>
          <w:szCs w:val="22"/>
        </w:rPr>
        <w:t>glukometry</w:t>
      </w:r>
      <w:proofErr w:type="spellEnd"/>
      <w:r w:rsidRPr="00BA150B">
        <w:rPr>
          <w:rFonts w:ascii="Palatino Linotype" w:hAnsi="Palatino Linotype"/>
          <w:color w:val="00B050"/>
          <w:sz w:val="22"/>
          <w:szCs w:val="22"/>
        </w:rPr>
        <w:t xml:space="preserve"> za pomocą których można wykonać ponad 2000 pomiarów na jednym zestawie baterii; taka informacja jest jedynie chwytem marketingowym i nie ma przełożenia na praktykę, co jesteśmy w stanie udowodnić wykonując serię pomiarów na dowolnym </w:t>
      </w:r>
      <w:proofErr w:type="spellStart"/>
      <w:r w:rsidRPr="00BA150B">
        <w:rPr>
          <w:rFonts w:ascii="Palatino Linotype" w:hAnsi="Palatino Linotype"/>
          <w:color w:val="00B050"/>
          <w:sz w:val="22"/>
          <w:szCs w:val="22"/>
        </w:rPr>
        <w:t>glukometrze</w:t>
      </w:r>
      <w:proofErr w:type="spellEnd"/>
      <w:r w:rsidRPr="00BA150B">
        <w:rPr>
          <w:rFonts w:ascii="Palatino Linotype" w:hAnsi="Palatino Linotype"/>
          <w:color w:val="00B050"/>
          <w:sz w:val="22"/>
          <w:szCs w:val="22"/>
        </w:rPr>
        <w:t xml:space="preserve">. Prosimy o dopuszczenie pasków testowych do </w:t>
      </w:r>
      <w:proofErr w:type="spellStart"/>
      <w:r w:rsidRPr="00BA150B">
        <w:rPr>
          <w:rFonts w:ascii="Palatino Linotype" w:hAnsi="Palatino Linotype"/>
          <w:color w:val="00B050"/>
          <w:sz w:val="22"/>
          <w:szCs w:val="22"/>
        </w:rPr>
        <w:t>glukometru</w:t>
      </w:r>
      <w:proofErr w:type="spellEnd"/>
      <w:r w:rsidRPr="00BA150B">
        <w:rPr>
          <w:rFonts w:ascii="Palatino Linotype" w:hAnsi="Palatino Linotype"/>
          <w:color w:val="00B050"/>
          <w:sz w:val="22"/>
          <w:szCs w:val="22"/>
        </w:rPr>
        <w:t xml:space="preserve"> wykonującego 1000 pomiarów na jednym zestawie baterii – przy czym „zestaw” oznacz </w:t>
      </w:r>
      <w:proofErr w:type="gramStart"/>
      <w:r w:rsidRPr="00BA150B">
        <w:rPr>
          <w:rFonts w:ascii="Palatino Linotype" w:hAnsi="Palatino Linotype"/>
          <w:color w:val="00B050"/>
          <w:sz w:val="22"/>
          <w:szCs w:val="22"/>
        </w:rPr>
        <w:t>pojedyncza baterię</w:t>
      </w:r>
      <w:proofErr w:type="gramEnd"/>
      <w:r w:rsidRPr="00BA150B">
        <w:rPr>
          <w:rFonts w:ascii="Palatino Linotype" w:hAnsi="Palatino Linotype"/>
          <w:color w:val="00B050"/>
          <w:sz w:val="22"/>
          <w:szCs w:val="22"/>
        </w:rPr>
        <w:t>.</w:t>
      </w:r>
    </w:p>
    <w:p w14:paraId="7AAD8A38" w14:textId="3885C0D9" w:rsidR="00075E5D" w:rsidRPr="00050EE9" w:rsidRDefault="00075E5D" w:rsidP="00050EE9">
      <w:pPr>
        <w:tabs>
          <w:tab w:val="left" w:pos="567"/>
          <w:tab w:val="center" w:pos="4536"/>
          <w:tab w:val="right" w:pos="9072"/>
        </w:tabs>
        <w:spacing w:after="200" w:line="276" w:lineRule="auto"/>
        <w:jc w:val="both"/>
        <w:rPr>
          <w:rFonts w:ascii="Palatino Linotype" w:hAnsi="Palatino Linotype"/>
          <w:color w:val="00B050"/>
          <w:sz w:val="22"/>
          <w:szCs w:val="22"/>
        </w:rPr>
      </w:pPr>
      <w:r w:rsidRPr="00BA150B">
        <w:rPr>
          <w:rFonts w:ascii="Palatino Linotype" w:eastAsia="Times New Roman" w:hAnsi="Palatino Linotype"/>
          <w:b/>
          <w:color w:val="00B050"/>
          <w:sz w:val="22"/>
          <w:szCs w:val="22"/>
        </w:rPr>
        <w:t xml:space="preserve">       </w:t>
      </w:r>
      <w:r w:rsidR="0017348B" w:rsidRPr="00BA150B">
        <w:rPr>
          <w:rFonts w:ascii="Palatino Linotype" w:eastAsia="Times New Roman" w:hAnsi="Palatino Linotype"/>
          <w:b/>
          <w:color w:val="00B050"/>
          <w:sz w:val="22"/>
          <w:szCs w:val="22"/>
        </w:rPr>
        <w:t>Odpowiedź:</w:t>
      </w:r>
      <w:r w:rsidR="0017348B">
        <w:rPr>
          <w:rFonts w:ascii="Palatino Linotype" w:eastAsia="Times New Roman" w:hAnsi="Palatino Linotype"/>
          <w:b/>
          <w:color w:val="00B050"/>
          <w:sz w:val="22"/>
          <w:szCs w:val="22"/>
        </w:rPr>
        <w:t xml:space="preserve"> Zamawiający nie dopuszcza.</w:t>
      </w:r>
    </w:p>
    <w:p w14:paraId="4FC10523" w14:textId="28C09378" w:rsidR="00075E5D" w:rsidRPr="00BA150B" w:rsidRDefault="00075E5D" w:rsidP="00075E5D">
      <w:pPr>
        <w:pStyle w:val="Akapitzlist"/>
        <w:numPr>
          <w:ilvl w:val="0"/>
          <w:numId w:val="30"/>
        </w:numPr>
        <w:tabs>
          <w:tab w:val="left" w:pos="567"/>
          <w:tab w:val="center" w:pos="4536"/>
          <w:tab w:val="right" w:pos="9072"/>
        </w:tabs>
        <w:spacing w:line="276" w:lineRule="auto"/>
        <w:jc w:val="both"/>
        <w:rPr>
          <w:rFonts w:ascii="Palatino Linotype" w:hAnsi="Palatino Linotype"/>
          <w:i/>
          <w:color w:val="00B050"/>
          <w:sz w:val="22"/>
          <w:szCs w:val="22"/>
        </w:rPr>
      </w:pPr>
      <w:r w:rsidRPr="00BA150B">
        <w:rPr>
          <w:rFonts w:ascii="Palatino Linotype" w:hAnsi="Palatino Linotype"/>
          <w:color w:val="00B050"/>
          <w:sz w:val="22"/>
          <w:szCs w:val="22"/>
        </w:rPr>
        <w:t xml:space="preserve">  Prosimy o dopuszczenie pasków testowych konfekcjonowanych w opakowaniach x 50 szt. w jednej fiolce. Ponieważ Zamawiający zamierza w trakcie umowy przetargowej zużywać paski testowe w średnim tempie ok. 36 opakowań miesięcznie, </w:t>
      </w:r>
      <w:proofErr w:type="gramStart"/>
      <w:r w:rsidRPr="00BA150B">
        <w:rPr>
          <w:rFonts w:ascii="Palatino Linotype" w:hAnsi="Palatino Linotype"/>
          <w:color w:val="00B050"/>
          <w:sz w:val="22"/>
          <w:szCs w:val="22"/>
        </w:rPr>
        <w:t>wątpliwe</w:t>
      </w:r>
      <w:proofErr w:type="gramEnd"/>
      <w:r w:rsidRPr="00BA150B">
        <w:rPr>
          <w:rFonts w:ascii="Palatino Linotype" w:hAnsi="Palatino Linotype"/>
          <w:color w:val="00B050"/>
          <w:sz w:val="22"/>
          <w:szCs w:val="22"/>
        </w:rPr>
        <w:t xml:space="preserve"> aby sposób konfekcjonowania pasków miał jakiekolwiek znaczenie dla personelu wykonującego </w:t>
      </w:r>
      <w:r w:rsidRPr="00BA150B">
        <w:rPr>
          <w:rFonts w:ascii="Palatino Linotype" w:hAnsi="Palatino Linotype"/>
          <w:color w:val="00B050"/>
          <w:sz w:val="22"/>
          <w:szCs w:val="22"/>
        </w:rPr>
        <w:lastRenderedPageBreak/>
        <w:t>sukcesywne pomiary.</w:t>
      </w:r>
    </w:p>
    <w:p w14:paraId="719CBAB0" w14:textId="24B2E747" w:rsidR="0017348B" w:rsidRPr="00BA150B" w:rsidRDefault="00075E5D" w:rsidP="00075E5D">
      <w:pPr>
        <w:tabs>
          <w:tab w:val="left" w:pos="567"/>
          <w:tab w:val="center" w:pos="4536"/>
          <w:tab w:val="right" w:pos="9072"/>
        </w:tabs>
        <w:spacing w:after="200" w:line="276" w:lineRule="auto"/>
        <w:jc w:val="both"/>
        <w:rPr>
          <w:rFonts w:ascii="Palatino Linotype" w:hAnsi="Palatino Linotype"/>
          <w:color w:val="00B050"/>
          <w:sz w:val="22"/>
          <w:szCs w:val="22"/>
        </w:rPr>
      </w:pPr>
      <w:r w:rsidRPr="00BA150B">
        <w:rPr>
          <w:rFonts w:ascii="Palatino Linotype" w:eastAsia="Times New Roman" w:hAnsi="Palatino Linotype"/>
          <w:b/>
          <w:color w:val="00B050"/>
          <w:sz w:val="22"/>
          <w:szCs w:val="22"/>
        </w:rPr>
        <w:t xml:space="preserve">      </w:t>
      </w:r>
      <w:r w:rsidR="0017348B" w:rsidRPr="00BA150B">
        <w:rPr>
          <w:rFonts w:ascii="Palatino Linotype" w:eastAsia="Times New Roman" w:hAnsi="Palatino Linotype"/>
          <w:b/>
          <w:color w:val="00B050"/>
          <w:sz w:val="22"/>
          <w:szCs w:val="22"/>
        </w:rPr>
        <w:t>Odpowiedź:</w:t>
      </w:r>
      <w:r w:rsidR="0017348B">
        <w:rPr>
          <w:rFonts w:ascii="Palatino Linotype" w:eastAsia="Times New Roman" w:hAnsi="Palatino Linotype"/>
          <w:b/>
          <w:color w:val="00B050"/>
          <w:sz w:val="22"/>
          <w:szCs w:val="22"/>
        </w:rPr>
        <w:t xml:space="preserve"> Zamawiający nie dopuszcza.</w:t>
      </w:r>
    </w:p>
    <w:p w14:paraId="4949D7B2" w14:textId="77777777" w:rsidR="00075E5D" w:rsidRPr="00BA150B" w:rsidRDefault="00075E5D" w:rsidP="00075E5D">
      <w:pPr>
        <w:pStyle w:val="Akapitzlist"/>
        <w:numPr>
          <w:ilvl w:val="0"/>
          <w:numId w:val="30"/>
        </w:numPr>
        <w:tabs>
          <w:tab w:val="left" w:pos="567"/>
          <w:tab w:val="center" w:pos="4536"/>
          <w:tab w:val="right" w:pos="9072"/>
        </w:tabs>
        <w:spacing w:line="276" w:lineRule="auto"/>
        <w:jc w:val="both"/>
        <w:rPr>
          <w:rFonts w:ascii="Palatino Linotype" w:hAnsi="Palatino Linotype"/>
          <w:i/>
          <w:color w:val="00B050"/>
          <w:sz w:val="22"/>
          <w:szCs w:val="22"/>
        </w:rPr>
      </w:pPr>
      <w:r w:rsidRPr="00BA150B">
        <w:rPr>
          <w:rFonts w:ascii="Palatino Linotype" w:hAnsi="Palatino Linotype"/>
          <w:color w:val="00B050"/>
          <w:sz w:val="22"/>
          <w:szCs w:val="22"/>
        </w:rPr>
        <w:t xml:space="preserve"> Jeden z oferentów posiada paski testowe, których instrukcje i opakowania zawierają różniące się od siebie informacje dotyczące dopuszczalnego zakresu temperatury przechowywania pasków </w:t>
      </w:r>
      <w:proofErr w:type="gramStart"/>
      <w:r w:rsidRPr="00BA150B">
        <w:rPr>
          <w:rFonts w:ascii="Palatino Linotype" w:hAnsi="Palatino Linotype"/>
          <w:color w:val="00B050"/>
          <w:sz w:val="22"/>
          <w:szCs w:val="22"/>
        </w:rPr>
        <w:t>testowych,</w:t>
      </w:r>
      <w:proofErr w:type="gramEnd"/>
      <w:r w:rsidRPr="00BA150B">
        <w:rPr>
          <w:rFonts w:ascii="Palatino Linotype" w:hAnsi="Palatino Linotype"/>
          <w:color w:val="00B050"/>
          <w:sz w:val="22"/>
          <w:szCs w:val="22"/>
        </w:rPr>
        <w:t xml:space="preserve"> czy Zamawiający wymaga, aby informacje dotyczące temperatury przechowywania pasków były dokładnie takie same dla pasków za oferowanych w Pakiecie 75? </w:t>
      </w:r>
    </w:p>
    <w:p w14:paraId="3E64BED5" w14:textId="75B3ACBD" w:rsidR="00075E5D" w:rsidRPr="00420C7C" w:rsidRDefault="00075E5D" w:rsidP="00420C7C">
      <w:pPr>
        <w:tabs>
          <w:tab w:val="left" w:pos="567"/>
          <w:tab w:val="center" w:pos="4536"/>
          <w:tab w:val="right" w:pos="9072"/>
        </w:tabs>
        <w:spacing w:after="200" w:line="276" w:lineRule="auto"/>
        <w:jc w:val="both"/>
        <w:rPr>
          <w:rFonts w:ascii="Palatino Linotype" w:hAnsi="Palatino Linotype"/>
          <w:color w:val="00B050"/>
          <w:sz w:val="22"/>
          <w:szCs w:val="22"/>
        </w:rPr>
      </w:pPr>
      <w:r w:rsidRPr="00BA150B">
        <w:rPr>
          <w:rFonts w:ascii="Palatino Linotype" w:eastAsia="Times New Roman" w:hAnsi="Palatino Linotype"/>
          <w:b/>
          <w:color w:val="00B050"/>
          <w:sz w:val="22"/>
          <w:szCs w:val="22"/>
        </w:rPr>
        <w:t xml:space="preserve">      Odpowiedź:</w:t>
      </w:r>
      <w:r w:rsidR="0017348B">
        <w:rPr>
          <w:rFonts w:ascii="Palatino Linotype" w:eastAsia="Times New Roman" w:hAnsi="Palatino Linotype"/>
          <w:b/>
          <w:color w:val="00B050"/>
          <w:sz w:val="22"/>
          <w:szCs w:val="22"/>
        </w:rPr>
        <w:t xml:space="preserve"> Zgodnie z SWZ.</w:t>
      </w:r>
    </w:p>
    <w:p w14:paraId="3ACD64B9" w14:textId="7EE6323D" w:rsidR="00075E5D" w:rsidRPr="00BA150B" w:rsidRDefault="00075E5D" w:rsidP="00075E5D">
      <w:pPr>
        <w:pStyle w:val="Akapitzlist"/>
        <w:numPr>
          <w:ilvl w:val="0"/>
          <w:numId w:val="30"/>
        </w:numPr>
        <w:tabs>
          <w:tab w:val="left" w:pos="567"/>
          <w:tab w:val="center" w:pos="4536"/>
          <w:tab w:val="right" w:pos="9072"/>
        </w:tabs>
        <w:spacing w:line="276" w:lineRule="auto"/>
        <w:jc w:val="both"/>
        <w:rPr>
          <w:rFonts w:ascii="Palatino Linotype" w:hAnsi="Palatino Linotype"/>
          <w:i/>
          <w:color w:val="00B050"/>
          <w:sz w:val="22"/>
          <w:szCs w:val="22"/>
        </w:rPr>
      </w:pPr>
      <w:r w:rsidRPr="00BA150B">
        <w:rPr>
          <w:rFonts w:ascii="Palatino Linotype" w:hAnsi="Palatino Linotype"/>
          <w:color w:val="00B050"/>
          <w:sz w:val="22"/>
          <w:szCs w:val="22"/>
        </w:rPr>
        <w:t xml:space="preserve">  Jeden z wykonawców oferuje paski testowe, których okres przydatności do użycia po otwarciu fiolki i jej ponownym zamknięciu jest zależny od miejsca przechowywania całego opakowania z paskami, co jest niezgodne z obowiązującymi normami. Czy Zamawiający działając w interesie pacjentów (wiarygodne wyniki), wymaga takiego samego czasu przydatności pasków testowych zaoferowanych w Pakiecie 75 po otwarciu fiolki niezależnie od konkretnego miejsca/placówki, w którym przechowywane jest całe opakowanie z paskami?</w:t>
      </w:r>
    </w:p>
    <w:p w14:paraId="41C1ED6C" w14:textId="08F6B29E" w:rsidR="008A0D7F" w:rsidRPr="008A0D7F" w:rsidRDefault="00075E5D" w:rsidP="008A0D7F">
      <w:pPr>
        <w:tabs>
          <w:tab w:val="left" w:pos="567"/>
          <w:tab w:val="center" w:pos="4536"/>
          <w:tab w:val="right" w:pos="9072"/>
        </w:tabs>
        <w:spacing w:after="200" w:line="276" w:lineRule="auto"/>
        <w:jc w:val="both"/>
        <w:rPr>
          <w:rFonts w:ascii="Palatino Linotype" w:hAnsi="Palatino Linotype"/>
          <w:color w:val="00B050"/>
          <w:sz w:val="22"/>
          <w:szCs w:val="22"/>
        </w:rPr>
      </w:pPr>
      <w:r w:rsidRPr="00BA150B">
        <w:rPr>
          <w:rFonts w:ascii="Palatino Linotype" w:eastAsia="Times New Roman" w:hAnsi="Palatino Linotype"/>
          <w:b/>
          <w:color w:val="00B050"/>
          <w:sz w:val="22"/>
          <w:szCs w:val="22"/>
        </w:rPr>
        <w:t xml:space="preserve">       </w:t>
      </w:r>
      <w:r w:rsidR="0017348B" w:rsidRPr="00BA150B">
        <w:rPr>
          <w:rFonts w:ascii="Palatino Linotype" w:eastAsia="Times New Roman" w:hAnsi="Palatino Linotype"/>
          <w:b/>
          <w:color w:val="00B050"/>
          <w:sz w:val="22"/>
          <w:szCs w:val="22"/>
        </w:rPr>
        <w:t>Odpowiedź:</w:t>
      </w:r>
      <w:r w:rsidR="0017348B">
        <w:rPr>
          <w:rFonts w:ascii="Palatino Linotype" w:eastAsia="Times New Roman" w:hAnsi="Palatino Linotype"/>
          <w:b/>
          <w:color w:val="00B050"/>
          <w:sz w:val="22"/>
          <w:szCs w:val="22"/>
        </w:rPr>
        <w:t xml:space="preserve"> Zgodnie z SWZ</w:t>
      </w:r>
      <w:r w:rsidR="008A0D7F">
        <w:rPr>
          <w:rFonts w:ascii="Palatino Linotype" w:eastAsia="Times New Roman" w:hAnsi="Palatino Linotype"/>
          <w:b/>
          <w:color w:val="00B050"/>
          <w:sz w:val="22"/>
          <w:szCs w:val="22"/>
        </w:rPr>
        <w:t>.</w:t>
      </w:r>
    </w:p>
    <w:p w14:paraId="6E34BD55" w14:textId="3F2CA82B" w:rsidR="00E75673" w:rsidRPr="00BA150B" w:rsidRDefault="00E75673" w:rsidP="00E75673">
      <w:pPr>
        <w:tabs>
          <w:tab w:val="left" w:pos="8505"/>
        </w:tabs>
        <w:spacing w:line="276" w:lineRule="auto"/>
        <w:ind w:right="708"/>
        <w:jc w:val="both"/>
        <w:rPr>
          <w:rFonts w:ascii="Palatino Linotype" w:hAnsi="Palatino Linotype" w:cs="Calibri"/>
          <w:b/>
          <w:color w:val="00B050"/>
          <w:sz w:val="22"/>
          <w:szCs w:val="22"/>
        </w:rPr>
      </w:pPr>
      <w:r w:rsidRPr="00BA150B">
        <w:rPr>
          <w:rFonts w:ascii="Palatino Linotype" w:hAnsi="Palatino Linotype" w:cs="Calibri"/>
          <w:b/>
          <w:color w:val="00B050"/>
          <w:sz w:val="22"/>
          <w:szCs w:val="22"/>
        </w:rPr>
        <w:t>Pytanie nr 19 – dotyczy pakietu nr 1:</w:t>
      </w:r>
    </w:p>
    <w:p w14:paraId="587B76D1" w14:textId="55A7D55B" w:rsidR="00E75673" w:rsidRPr="00BA150B" w:rsidRDefault="00E75673" w:rsidP="00E75673">
      <w:pPr>
        <w:pStyle w:val="Akapitzlist"/>
        <w:numPr>
          <w:ilvl w:val="0"/>
          <w:numId w:val="32"/>
        </w:numPr>
        <w:tabs>
          <w:tab w:val="left" w:pos="567"/>
          <w:tab w:val="center" w:pos="4536"/>
          <w:tab w:val="right" w:pos="9072"/>
        </w:tabs>
        <w:spacing w:line="276" w:lineRule="auto"/>
        <w:rPr>
          <w:rFonts w:ascii="Palatino Linotype" w:hAnsi="Palatino Linotype"/>
          <w:i/>
          <w:color w:val="00B050"/>
          <w:sz w:val="22"/>
          <w:szCs w:val="22"/>
        </w:rPr>
      </w:pPr>
      <w:r w:rsidRPr="00BA150B">
        <w:rPr>
          <w:rFonts w:ascii="Palatino Linotype" w:hAnsi="Palatino Linotype"/>
          <w:color w:val="00B050"/>
          <w:sz w:val="22"/>
          <w:szCs w:val="22"/>
        </w:rPr>
        <w:t xml:space="preserve"> Pakiet 1, poz. 1-2,18,20-21 Czy zamawiający wydzieli poz. 1-2,18,20-21 do osobnego pakietu, takie rozwiązanie pozwoli na złożenie konkurencyjnej oferty. Racjonalne wydatkowanie publicznych pieniędzy jest dla Zamawiającego priorytetem, a podział pakietu to umożliwia. Złożenie ofert przez różne firmy pozwoli Zamawiającemu na dokonanie wyboru oferty zgodnej z zapisami SIWZ oraz zasadami uczciwej konkurencji w myśl ustawy PZP, gdyż większa liczba oferentów stwarza większe możliwości wyboru.</w:t>
      </w:r>
    </w:p>
    <w:p w14:paraId="095DB859" w14:textId="47EBB19C" w:rsidR="00E75673" w:rsidRPr="00BA150B" w:rsidRDefault="00E75673" w:rsidP="00E75673">
      <w:pPr>
        <w:pStyle w:val="Akapitzlist"/>
        <w:tabs>
          <w:tab w:val="left" w:pos="567"/>
          <w:tab w:val="center" w:pos="4536"/>
          <w:tab w:val="right" w:pos="9072"/>
        </w:tabs>
        <w:spacing w:line="276" w:lineRule="auto"/>
        <w:rPr>
          <w:rFonts w:ascii="Palatino Linotype" w:hAnsi="Palatino Linotype"/>
          <w:i/>
          <w:color w:val="00B050"/>
          <w:sz w:val="22"/>
          <w:szCs w:val="22"/>
        </w:rPr>
      </w:pPr>
      <w:r w:rsidRPr="00BA150B">
        <w:rPr>
          <w:rFonts w:ascii="Palatino Linotype" w:eastAsia="Times New Roman" w:hAnsi="Palatino Linotype"/>
          <w:b/>
          <w:color w:val="00B050"/>
          <w:sz w:val="22"/>
          <w:szCs w:val="22"/>
        </w:rPr>
        <w:t>Odpowiedź:</w:t>
      </w:r>
      <w:r w:rsidR="0017348B">
        <w:rPr>
          <w:rFonts w:ascii="Palatino Linotype" w:eastAsia="Times New Roman" w:hAnsi="Palatino Linotype"/>
          <w:b/>
          <w:color w:val="00B050"/>
          <w:sz w:val="22"/>
          <w:szCs w:val="22"/>
        </w:rPr>
        <w:t xml:space="preserve"> Zamawiający nie </w:t>
      </w:r>
      <w:r w:rsidR="0017348B" w:rsidRPr="0017348B">
        <w:rPr>
          <w:rFonts w:ascii="Palatino Linotype" w:hAnsi="Palatino Linotype"/>
          <w:b/>
          <w:bCs/>
          <w:color w:val="00B050"/>
          <w:sz w:val="22"/>
          <w:szCs w:val="22"/>
        </w:rPr>
        <w:t>wydzieli poz. 1</w:t>
      </w:r>
      <w:r w:rsidR="0017348B">
        <w:rPr>
          <w:rFonts w:ascii="Palatino Linotype" w:hAnsi="Palatino Linotype"/>
          <w:b/>
          <w:bCs/>
          <w:color w:val="00B050"/>
          <w:sz w:val="22"/>
          <w:szCs w:val="22"/>
        </w:rPr>
        <w:t>, 2</w:t>
      </w:r>
      <w:r w:rsidR="0017348B" w:rsidRPr="0017348B">
        <w:rPr>
          <w:rFonts w:ascii="Palatino Linotype" w:hAnsi="Palatino Linotype"/>
          <w:b/>
          <w:bCs/>
          <w:color w:val="00B050"/>
          <w:sz w:val="22"/>
          <w:szCs w:val="22"/>
        </w:rPr>
        <w:t>,</w:t>
      </w:r>
      <w:r w:rsidR="0017348B">
        <w:rPr>
          <w:rFonts w:ascii="Palatino Linotype" w:hAnsi="Palatino Linotype"/>
          <w:b/>
          <w:bCs/>
          <w:color w:val="00B050"/>
          <w:sz w:val="22"/>
          <w:szCs w:val="22"/>
        </w:rPr>
        <w:t xml:space="preserve"> </w:t>
      </w:r>
      <w:r w:rsidR="0017348B" w:rsidRPr="0017348B">
        <w:rPr>
          <w:rFonts w:ascii="Palatino Linotype" w:hAnsi="Palatino Linotype"/>
          <w:b/>
          <w:bCs/>
          <w:color w:val="00B050"/>
          <w:sz w:val="22"/>
          <w:szCs w:val="22"/>
        </w:rPr>
        <w:t>18,</w:t>
      </w:r>
      <w:r w:rsidR="0017348B">
        <w:rPr>
          <w:rFonts w:ascii="Palatino Linotype" w:hAnsi="Palatino Linotype"/>
          <w:b/>
          <w:bCs/>
          <w:color w:val="00B050"/>
          <w:sz w:val="22"/>
          <w:szCs w:val="22"/>
        </w:rPr>
        <w:t xml:space="preserve"> </w:t>
      </w:r>
      <w:r w:rsidR="0017348B" w:rsidRPr="0017348B">
        <w:rPr>
          <w:rFonts w:ascii="Palatino Linotype" w:hAnsi="Palatino Linotype"/>
          <w:b/>
          <w:bCs/>
          <w:color w:val="00B050"/>
          <w:sz w:val="22"/>
          <w:szCs w:val="22"/>
        </w:rPr>
        <w:t>20</w:t>
      </w:r>
      <w:r w:rsidR="0017348B">
        <w:rPr>
          <w:rFonts w:ascii="Palatino Linotype" w:hAnsi="Palatino Linotype"/>
          <w:b/>
          <w:bCs/>
          <w:color w:val="00B050"/>
          <w:sz w:val="22"/>
          <w:szCs w:val="22"/>
        </w:rPr>
        <w:t xml:space="preserve">, </w:t>
      </w:r>
      <w:r w:rsidR="0017348B" w:rsidRPr="0017348B">
        <w:rPr>
          <w:rFonts w:ascii="Palatino Linotype" w:hAnsi="Palatino Linotype"/>
          <w:b/>
          <w:bCs/>
          <w:color w:val="00B050"/>
          <w:sz w:val="22"/>
          <w:szCs w:val="22"/>
        </w:rPr>
        <w:t>21 do osobnego pakietu.</w:t>
      </w:r>
    </w:p>
    <w:p w14:paraId="30E4DE8B" w14:textId="77777777" w:rsidR="00E75673" w:rsidRPr="00BA150B" w:rsidRDefault="00E75673" w:rsidP="00E75673">
      <w:pPr>
        <w:pStyle w:val="Akapitzlist"/>
        <w:tabs>
          <w:tab w:val="left" w:pos="567"/>
          <w:tab w:val="center" w:pos="4536"/>
          <w:tab w:val="right" w:pos="9072"/>
        </w:tabs>
        <w:spacing w:line="276" w:lineRule="auto"/>
        <w:rPr>
          <w:rFonts w:ascii="Palatino Linotype" w:hAnsi="Palatino Linotype"/>
          <w:i/>
          <w:color w:val="00B050"/>
          <w:sz w:val="22"/>
          <w:szCs w:val="22"/>
        </w:rPr>
      </w:pPr>
    </w:p>
    <w:p w14:paraId="47C76CBA" w14:textId="05F096AB" w:rsidR="00E75673" w:rsidRPr="00BA150B" w:rsidRDefault="00E75673" w:rsidP="00E75673">
      <w:pPr>
        <w:pStyle w:val="Akapitzlist"/>
        <w:numPr>
          <w:ilvl w:val="0"/>
          <w:numId w:val="32"/>
        </w:numPr>
        <w:tabs>
          <w:tab w:val="left" w:pos="567"/>
          <w:tab w:val="center" w:pos="4536"/>
          <w:tab w:val="right" w:pos="9072"/>
        </w:tabs>
        <w:spacing w:line="276" w:lineRule="auto"/>
        <w:rPr>
          <w:rFonts w:ascii="Palatino Linotype" w:hAnsi="Palatino Linotype"/>
          <w:i/>
          <w:color w:val="00B050"/>
          <w:sz w:val="22"/>
          <w:szCs w:val="22"/>
        </w:rPr>
      </w:pPr>
      <w:r w:rsidRPr="00BA150B">
        <w:rPr>
          <w:rFonts w:ascii="Palatino Linotype" w:hAnsi="Palatino Linotype"/>
          <w:color w:val="00B050"/>
          <w:sz w:val="22"/>
          <w:szCs w:val="22"/>
        </w:rPr>
        <w:t>Pakiet 1, poz. 2 Czy zamawiający dopuści skalę rozszerzoną 50/60 ml?</w:t>
      </w:r>
    </w:p>
    <w:p w14:paraId="58650A84" w14:textId="069F5DAC" w:rsidR="00E75673" w:rsidRPr="00BA150B" w:rsidRDefault="00E75673" w:rsidP="00E75673">
      <w:pPr>
        <w:pStyle w:val="Akapitzlist"/>
        <w:tabs>
          <w:tab w:val="left" w:pos="567"/>
          <w:tab w:val="center" w:pos="4536"/>
          <w:tab w:val="right" w:pos="9072"/>
        </w:tabs>
        <w:spacing w:line="276" w:lineRule="auto"/>
        <w:rPr>
          <w:rFonts w:ascii="Palatino Linotype" w:hAnsi="Palatino Linotype"/>
          <w:i/>
          <w:color w:val="00B050"/>
          <w:sz w:val="22"/>
          <w:szCs w:val="22"/>
        </w:rPr>
      </w:pPr>
      <w:r w:rsidRPr="00BA150B">
        <w:rPr>
          <w:rFonts w:ascii="Palatino Linotype" w:eastAsia="Times New Roman" w:hAnsi="Palatino Linotype"/>
          <w:b/>
          <w:color w:val="00B050"/>
          <w:sz w:val="22"/>
          <w:szCs w:val="22"/>
        </w:rPr>
        <w:t>Odpowiedź:</w:t>
      </w:r>
      <w:r w:rsidR="0017348B">
        <w:rPr>
          <w:rFonts w:ascii="Palatino Linotype" w:eastAsia="Times New Roman" w:hAnsi="Palatino Linotype"/>
          <w:b/>
          <w:color w:val="00B050"/>
          <w:sz w:val="22"/>
          <w:szCs w:val="22"/>
        </w:rPr>
        <w:t xml:space="preserve"> Zamawiający dopuszcza.</w:t>
      </w:r>
    </w:p>
    <w:p w14:paraId="48A2F20A" w14:textId="77777777" w:rsidR="00E75673" w:rsidRPr="00BA150B" w:rsidRDefault="00E75673" w:rsidP="00E75673">
      <w:pPr>
        <w:rPr>
          <w:rFonts w:ascii="Palatino Linotype" w:hAnsi="Palatino Linotype"/>
          <w:color w:val="00B050"/>
          <w:sz w:val="22"/>
          <w:szCs w:val="22"/>
        </w:rPr>
      </w:pPr>
    </w:p>
    <w:p w14:paraId="41943259" w14:textId="79EB85F2" w:rsidR="00E75673" w:rsidRPr="00BA150B" w:rsidRDefault="00E75673" w:rsidP="00E75673">
      <w:pPr>
        <w:pStyle w:val="Akapitzlist"/>
        <w:numPr>
          <w:ilvl w:val="0"/>
          <w:numId w:val="32"/>
        </w:numPr>
        <w:tabs>
          <w:tab w:val="left" w:pos="567"/>
          <w:tab w:val="center" w:pos="4536"/>
          <w:tab w:val="right" w:pos="9072"/>
        </w:tabs>
        <w:spacing w:line="276" w:lineRule="auto"/>
        <w:rPr>
          <w:rFonts w:ascii="Palatino Linotype" w:hAnsi="Palatino Linotype"/>
          <w:i/>
          <w:color w:val="00B050"/>
          <w:sz w:val="22"/>
          <w:szCs w:val="22"/>
        </w:rPr>
      </w:pPr>
      <w:r w:rsidRPr="00BA150B">
        <w:rPr>
          <w:rFonts w:ascii="Palatino Linotype" w:hAnsi="Palatino Linotype"/>
          <w:color w:val="00B050"/>
          <w:sz w:val="22"/>
          <w:szCs w:val="22"/>
        </w:rPr>
        <w:t>Pakiet 1, poz. 18 Prosimy Zamawiającego o dopuszczenie wyceny za najmniejsze opakowanie handlowe 100 szt. z przeliczeniem ilości z zaokrągleniem w górę do pełnych opakowań.</w:t>
      </w:r>
    </w:p>
    <w:p w14:paraId="7C873823" w14:textId="77777777" w:rsidR="0017348B" w:rsidRPr="00BA150B" w:rsidRDefault="0017348B" w:rsidP="0017348B">
      <w:pPr>
        <w:pStyle w:val="Akapitzlist"/>
        <w:tabs>
          <w:tab w:val="left" w:pos="567"/>
          <w:tab w:val="center" w:pos="4536"/>
          <w:tab w:val="right" w:pos="9072"/>
        </w:tabs>
        <w:spacing w:line="276" w:lineRule="auto"/>
        <w:rPr>
          <w:rFonts w:ascii="Palatino Linotype" w:hAnsi="Palatino Linotype"/>
          <w:i/>
          <w:color w:val="00B050"/>
          <w:sz w:val="22"/>
          <w:szCs w:val="22"/>
        </w:rPr>
      </w:pPr>
      <w:r w:rsidRPr="00BA150B">
        <w:rPr>
          <w:rFonts w:ascii="Palatino Linotype" w:eastAsia="Times New Roman" w:hAnsi="Palatino Linotype"/>
          <w:b/>
          <w:color w:val="00B050"/>
          <w:sz w:val="22"/>
          <w:szCs w:val="22"/>
        </w:rPr>
        <w:t>Odpowiedź:</w:t>
      </w:r>
      <w:r>
        <w:rPr>
          <w:rFonts w:ascii="Palatino Linotype" w:eastAsia="Times New Roman" w:hAnsi="Palatino Linotype"/>
          <w:b/>
          <w:color w:val="00B050"/>
          <w:sz w:val="22"/>
          <w:szCs w:val="22"/>
        </w:rPr>
        <w:t xml:space="preserve"> Zamawiający dopuszcza.</w:t>
      </w:r>
    </w:p>
    <w:p w14:paraId="6D5C54B3" w14:textId="77777777" w:rsidR="00E75673" w:rsidRPr="00BA150B" w:rsidRDefault="00E75673" w:rsidP="00E75673">
      <w:pPr>
        <w:rPr>
          <w:rFonts w:ascii="Palatino Linotype" w:hAnsi="Palatino Linotype"/>
          <w:color w:val="00B050"/>
          <w:sz w:val="22"/>
          <w:szCs w:val="22"/>
        </w:rPr>
      </w:pPr>
    </w:p>
    <w:p w14:paraId="4806DA61" w14:textId="171824E0" w:rsidR="00E75673" w:rsidRPr="00BA150B" w:rsidRDefault="00E75673" w:rsidP="00E75673">
      <w:pPr>
        <w:pStyle w:val="Akapitzlist"/>
        <w:numPr>
          <w:ilvl w:val="0"/>
          <w:numId w:val="32"/>
        </w:numPr>
        <w:tabs>
          <w:tab w:val="left" w:pos="567"/>
          <w:tab w:val="center" w:pos="4536"/>
          <w:tab w:val="right" w:pos="9072"/>
        </w:tabs>
        <w:spacing w:line="276" w:lineRule="auto"/>
        <w:rPr>
          <w:rFonts w:ascii="Palatino Linotype" w:hAnsi="Palatino Linotype"/>
          <w:i/>
          <w:color w:val="00B050"/>
          <w:sz w:val="22"/>
          <w:szCs w:val="22"/>
        </w:rPr>
      </w:pPr>
      <w:r w:rsidRPr="00BA150B">
        <w:rPr>
          <w:rFonts w:ascii="Palatino Linotype" w:hAnsi="Palatino Linotype"/>
          <w:color w:val="00B050"/>
          <w:sz w:val="22"/>
          <w:szCs w:val="22"/>
        </w:rPr>
        <w:t xml:space="preserve">Pakiet 1, poz. 20-21 Czy zamawiający </w:t>
      </w:r>
      <w:r w:rsidRPr="00161F23">
        <w:rPr>
          <w:rFonts w:ascii="Palatino Linotype" w:hAnsi="Palatino Linotype"/>
          <w:color w:val="00B050"/>
          <w:sz w:val="22"/>
          <w:szCs w:val="22"/>
        </w:rPr>
        <w:t>wymaga</w:t>
      </w:r>
      <w:r w:rsidRPr="00BA150B">
        <w:rPr>
          <w:rFonts w:ascii="Palatino Linotype" w:hAnsi="Palatino Linotype"/>
          <w:color w:val="00B050"/>
          <w:sz w:val="22"/>
          <w:szCs w:val="22"/>
        </w:rPr>
        <w:t xml:space="preserve"> zaoferowania przyrządu do przetaczania bez </w:t>
      </w:r>
      <w:proofErr w:type="spellStart"/>
      <w:r w:rsidRPr="00BA150B">
        <w:rPr>
          <w:rFonts w:ascii="Palatino Linotype" w:hAnsi="Palatino Linotype"/>
          <w:color w:val="00B050"/>
          <w:sz w:val="22"/>
          <w:szCs w:val="22"/>
        </w:rPr>
        <w:t>ftalanów</w:t>
      </w:r>
      <w:proofErr w:type="spellEnd"/>
      <w:r w:rsidRPr="00BA150B">
        <w:rPr>
          <w:rFonts w:ascii="Palatino Linotype" w:hAnsi="Palatino Linotype"/>
          <w:color w:val="00B050"/>
          <w:sz w:val="22"/>
          <w:szCs w:val="22"/>
        </w:rPr>
        <w:t xml:space="preserve"> z informacją na etykiecie w formie symbolu (normy </w:t>
      </w:r>
      <w:proofErr w:type="gramStart"/>
      <w:r w:rsidRPr="00BA150B">
        <w:rPr>
          <w:rFonts w:ascii="Palatino Linotype" w:hAnsi="Palatino Linotype"/>
          <w:color w:val="00B050"/>
          <w:sz w:val="22"/>
          <w:szCs w:val="22"/>
        </w:rPr>
        <w:t>zharmonizowanej )</w:t>
      </w:r>
      <w:proofErr w:type="gramEnd"/>
      <w:r w:rsidRPr="00BA150B">
        <w:rPr>
          <w:rFonts w:ascii="Palatino Linotype" w:hAnsi="Palatino Linotype"/>
          <w:color w:val="00B050"/>
          <w:sz w:val="22"/>
          <w:szCs w:val="22"/>
        </w:rPr>
        <w:t xml:space="preserve"> potwierdzającą brak zawartości </w:t>
      </w:r>
      <w:proofErr w:type="spellStart"/>
      <w:r w:rsidRPr="00BA150B">
        <w:rPr>
          <w:rFonts w:ascii="Palatino Linotype" w:hAnsi="Palatino Linotype"/>
          <w:color w:val="00B050"/>
          <w:sz w:val="22"/>
          <w:szCs w:val="22"/>
        </w:rPr>
        <w:t>ftalanów</w:t>
      </w:r>
      <w:proofErr w:type="spellEnd"/>
      <w:r w:rsidRPr="00BA150B">
        <w:rPr>
          <w:rFonts w:ascii="Palatino Linotype" w:hAnsi="Palatino Linotype"/>
          <w:color w:val="00B050"/>
          <w:sz w:val="22"/>
          <w:szCs w:val="22"/>
        </w:rPr>
        <w:t>?</w:t>
      </w:r>
    </w:p>
    <w:p w14:paraId="144B5D46" w14:textId="1B192D8C" w:rsidR="00E75673" w:rsidRPr="00BA150B" w:rsidRDefault="00E75673" w:rsidP="00E75673">
      <w:pPr>
        <w:pStyle w:val="Akapitzlist"/>
        <w:tabs>
          <w:tab w:val="left" w:pos="567"/>
          <w:tab w:val="center" w:pos="4536"/>
          <w:tab w:val="right" w:pos="9072"/>
        </w:tabs>
        <w:spacing w:line="276" w:lineRule="auto"/>
        <w:rPr>
          <w:rFonts w:ascii="Palatino Linotype" w:hAnsi="Palatino Linotype"/>
          <w:i/>
          <w:color w:val="00B050"/>
          <w:sz w:val="22"/>
          <w:szCs w:val="22"/>
        </w:rPr>
      </w:pPr>
      <w:r w:rsidRPr="00BA150B">
        <w:rPr>
          <w:rFonts w:ascii="Palatino Linotype" w:eastAsia="Times New Roman" w:hAnsi="Palatino Linotype"/>
          <w:b/>
          <w:color w:val="00B050"/>
          <w:sz w:val="22"/>
          <w:szCs w:val="22"/>
        </w:rPr>
        <w:t>Odpowiedź:</w:t>
      </w:r>
      <w:r w:rsidR="00BE3B31">
        <w:rPr>
          <w:rFonts w:ascii="Palatino Linotype" w:eastAsia="Times New Roman" w:hAnsi="Palatino Linotype"/>
          <w:b/>
          <w:color w:val="00B050"/>
          <w:sz w:val="22"/>
          <w:szCs w:val="22"/>
        </w:rPr>
        <w:t xml:space="preserve"> </w:t>
      </w:r>
      <w:r w:rsidR="00161F23">
        <w:rPr>
          <w:rFonts w:ascii="Palatino Linotype" w:eastAsia="Times New Roman" w:hAnsi="Palatino Linotype"/>
          <w:b/>
          <w:color w:val="00B050"/>
          <w:sz w:val="22"/>
          <w:szCs w:val="22"/>
        </w:rPr>
        <w:t xml:space="preserve">Zamawiający dopuszcza, ale nie wymaga.  </w:t>
      </w:r>
    </w:p>
    <w:p w14:paraId="49F48F3C" w14:textId="77777777" w:rsidR="00E75673" w:rsidRPr="00BA150B" w:rsidRDefault="00E75673" w:rsidP="00E75673">
      <w:pPr>
        <w:pStyle w:val="Akapitzlist"/>
        <w:rPr>
          <w:rFonts w:ascii="Palatino Linotype" w:hAnsi="Palatino Linotype"/>
          <w:color w:val="00B050"/>
        </w:rPr>
      </w:pPr>
    </w:p>
    <w:p w14:paraId="4950B3E2" w14:textId="0C19E44B" w:rsidR="00E75673" w:rsidRPr="00BA150B" w:rsidRDefault="00E75673" w:rsidP="00E75673">
      <w:pPr>
        <w:pStyle w:val="Akapitzlist"/>
        <w:numPr>
          <w:ilvl w:val="0"/>
          <w:numId w:val="32"/>
        </w:numPr>
        <w:tabs>
          <w:tab w:val="left" w:pos="567"/>
          <w:tab w:val="center" w:pos="4536"/>
          <w:tab w:val="right" w:pos="9072"/>
        </w:tabs>
        <w:spacing w:line="276" w:lineRule="auto"/>
        <w:rPr>
          <w:rFonts w:ascii="Palatino Linotype" w:hAnsi="Palatino Linotype"/>
          <w:i/>
          <w:color w:val="00B050"/>
          <w:sz w:val="22"/>
          <w:szCs w:val="22"/>
        </w:rPr>
      </w:pPr>
      <w:r w:rsidRPr="00BA150B">
        <w:rPr>
          <w:rFonts w:ascii="Palatino Linotype" w:hAnsi="Palatino Linotype"/>
          <w:color w:val="00B050"/>
        </w:rPr>
        <w:t>Czy zamawiający wymaga opakowania papier – folia?</w:t>
      </w:r>
    </w:p>
    <w:p w14:paraId="6826AEC1" w14:textId="04206CB1" w:rsidR="00E75673" w:rsidRPr="00BA150B" w:rsidRDefault="00E75673" w:rsidP="00E75673">
      <w:pPr>
        <w:pStyle w:val="Akapitzlist"/>
        <w:tabs>
          <w:tab w:val="left" w:pos="567"/>
          <w:tab w:val="center" w:pos="4536"/>
          <w:tab w:val="right" w:pos="9072"/>
        </w:tabs>
        <w:spacing w:line="276" w:lineRule="auto"/>
        <w:rPr>
          <w:rFonts w:ascii="Palatino Linotype" w:hAnsi="Palatino Linotype"/>
          <w:i/>
          <w:color w:val="00B050"/>
          <w:sz w:val="22"/>
          <w:szCs w:val="22"/>
        </w:rPr>
      </w:pPr>
      <w:r w:rsidRPr="00BA150B">
        <w:rPr>
          <w:rFonts w:ascii="Palatino Linotype" w:eastAsia="Times New Roman" w:hAnsi="Palatino Linotype"/>
          <w:b/>
          <w:color w:val="00B050"/>
          <w:sz w:val="22"/>
          <w:szCs w:val="22"/>
        </w:rPr>
        <w:t>Odpowiedź:</w:t>
      </w:r>
      <w:r w:rsidR="00BE3B31">
        <w:rPr>
          <w:rFonts w:ascii="Palatino Linotype" w:eastAsia="Times New Roman" w:hAnsi="Palatino Linotype"/>
          <w:b/>
          <w:color w:val="00B050"/>
          <w:sz w:val="22"/>
          <w:szCs w:val="22"/>
        </w:rPr>
        <w:t xml:space="preserve"> Zamawiający dopuszcza, ale nie wymaga.</w:t>
      </w:r>
    </w:p>
    <w:p w14:paraId="3D1C7C9C" w14:textId="7E7E1F94" w:rsidR="00E75673" w:rsidRPr="00BA150B" w:rsidRDefault="00E75673" w:rsidP="00E75673">
      <w:pPr>
        <w:pStyle w:val="Akapitzlist"/>
        <w:rPr>
          <w:rFonts w:ascii="Palatino Linotype" w:hAnsi="Palatino Linotype"/>
          <w:i/>
          <w:color w:val="00B050"/>
          <w:sz w:val="22"/>
          <w:szCs w:val="22"/>
        </w:rPr>
      </w:pPr>
    </w:p>
    <w:p w14:paraId="4ABDE277" w14:textId="77777777" w:rsidR="00E75673" w:rsidRPr="00BA150B" w:rsidRDefault="00E75673" w:rsidP="00E75673">
      <w:pPr>
        <w:tabs>
          <w:tab w:val="left" w:pos="567"/>
          <w:tab w:val="center" w:pos="4536"/>
          <w:tab w:val="right" w:pos="9072"/>
        </w:tabs>
        <w:spacing w:line="276" w:lineRule="auto"/>
        <w:rPr>
          <w:rFonts w:ascii="Palatino Linotype" w:hAnsi="Palatino Linotype" w:cs="Calibri"/>
          <w:b/>
          <w:color w:val="00B0F0"/>
          <w:sz w:val="22"/>
          <w:szCs w:val="22"/>
        </w:rPr>
      </w:pPr>
    </w:p>
    <w:p w14:paraId="5857D894" w14:textId="0DAD41B1" w:rsidR="00E75673" w:rsidRPr="00BA150B" w:rsidRDefault="00E75673" w:rsidP="00E75673">
      <w:pPr>
        <w:tabs>
          <w:tab w:val="left" w:pos="567"/>
          <w:tab w:val="center" w:pos="4536"/>
          <w:tab w:val="right" w:pos="9072"/>
        </w:tabs>
        <w:spacing w:line="276" w:lineRule="auto"/>
        <w:rPr>
          <w:rFonts w:ascii="Palatino Linotype" w:hAnsi="Palatino Linotype"/>
          <w:i/>
          <w:color w:val="00B0F0"/>
          <w:sz w:val="22"/>
          <w:szCs w:val="22"/>
        </w:rPr>
      </w:pPr>
      <w:r w:rsidRPr="00BA150B">
        <w:rPr>
          <w:rFonts w:ascii="Palatino Linotype" w:hAnsi="Palatino Linotype" w:cs="Calibri"/>
          <w:b/>
          <w:color w:val="00B0F0"/>
          <w:sz w:val="22"/>
          <w:szCs w:val="22"/>
        </w:rPr>
        <w:t>Pytanie nr 20:</w:t>
      </w:r>
    </w:p>
    <w:p w14:paraId="549BF89D" w14:textId="653D653C" w:rsidR="00E75673" w:rsidRPr="00BA150B" w:rsidRDefault="00E75673" w:rsidP="00E75673">
      <w:pPr>
        <w:jc w:val="both"/>
        <w:rPr>
          <w:rFonts w:ascii="Palatino Linotype" w:hAnsi="Palatino Linotype"/>
          <w:b/>
          <w:color w:val="00B0F0"/>
          <w:sz w:val="22"/>
          <w:szCs w:val="22"/>
          <w:u w:val="single"/>
        </w:rPr>
      </w:pPr>
      <w:r w:rsidRPr="00BA150B">
        <w:rPr>
          <w:rFonts w:ascii="Palatino Linotype" w:hAnsi="Palatino Linotype"/>
          <w:bCs/>
          <w:color w:val="00B0F0"/>
          <w:sz w:val="22"/>
          <w:szCs w:val="22"/>
        </w:rPr>
        <w:lastRenderedPageBreak/>
        <w:t>Dotyczy przedmiotu zamówienia – pakiet nr 22</w:t>
      </w:r>
      <w:r w:rsidRPr="00BA150B">
        <w:rPr>
          <w:rFonts w:ascii="Palatino Linotype" w:hAnsi="Palatino Linotype"/>
          <w:b/>
          <w:color w:val="00B0F0"/>
          <w:sz w:val="22"/>
          <w:szCs w:val="22"/>
        </w:rPr>
        <w:t xml:space="preserve"> </w:t>
      </w:r>
      <w:bookmarkStart w:id="1" w:name="_Hlk122348270"/>
      <w:r w:rsidRPr="00BA150B">
        <w:rPr>
          <w:rFonts w:ascii="Palatino Linotype" w:hAnsi="Palatino Linotype" w:cs="Arial"/>
          <w:color w:val="00B0F0"/>
          <w:sz w:val="22"/>
          <w:szCs w:val="22"/>
        </w:rPr>
        <w:t xml:space="preserve">Zwracamy się z prośbą o </w:t>
      </w:r>
      <w:bookmarkEnd w:id="1"/>
      <w:r w:rsidRPr="00BA150B">
        <w:rPr>
          <w:rFonts w:ascii="Palatino Linotype" w:hAnsi="Palatino Linotype" w:cs="Arial"/>
          <w:color w:val="00B0F0"/>
          <w:sz w:val="22"/>
          <w:szCs w:val="22"/>
        </w:rPr>
        <w:t xml:space="preserve">dopuszczenie w miejsce przedmiotu zamówienia opisanego w pakiecie nr 22 zestawu do przezskórnej tracheostomii Blue </w:t>
      </w:r>
      <w:proofErr w:type="spellStart"/>
      <w:r w:rsidRPr="00BA150B">
        <w:rPr>
          <w:rFonts w:ascii="Palatino Linotype" w:hAnsi="Palatino Linotype" w:cs="Arial"/>
          <w:color w:val="00B0F0"/>
          <w:sz w:val="22"/>
          <w:szCs w:val="22"/>
        </w:rPr>
        <w:t>Rhino</w:t>
      </w:r>
      <w:proofErr w:type="spellEnd"/>
      <w:r w:rsidRPr="00BA150B">
        <w:rPr>
          <w:rFonts w:ascii="Palatino Linotype" w:hAnsi="Palatino Linotype" w:cs="Arial"/>
          <w:color w:val="00B0F0"/>
          <w:sz w:val="22"/>
          <w:szCs w:val="22"/>
        </w:rPr>
        <w:t xml:space="preserve"> do wprowadzenia metoda </w:t>
      </w:r>
      <w:proofErr w:type="spellStart"/>
      <w:r w:rsidRPr="00BA150B">
        <w:rPr>
          <w:rFonts w:ascii="Palatino Linotype" w:hAnsi="Palatino Linotype" w:cs="Arial"/>
          <w:color w:val="00B0F0"/>
          <w:sz w:val="22"/>
          <w:szCs w:val="22"/>
        </w:rPr>
        <w:t>Seldingera</w:t>
      </w:r>
      <w:proofErr w:type="spellEnd"/>
      <w:r w:rsidRPr="00BA150B">
        <w:rPr>
          <w:rFonts w:ascii="Palatino Linotype" w:hAnsi="Palatino Linotype" w:cs="Arial"/>
          <w:color w:val="00B0F0"/>
          <w:sz w:val="22"/>
          <w:szCs w:val="22"/>
        </w:rPr>
        <w:t xml:space="preserve"> w </w:t>
      </w:r>
      <w:proofErr w:type="gramStart"/>
      <w:r w:rsidRPr="00BA150B">
        <w:rPr>
          <w:rFonts w:ascii="Palatino Linotype" w:hAnsi="Palatino Linotype" w:cs="Arial"/>
          <w:color w:val="00B0F0"/>
          <w:sz w:val="22"/>
          <w:szCs w:val="22"/>
        </w:rPr>
        <w:t>skład</w:t>
      </w:r>
      <w:proofErr w:type="gramEnd"/>
      <w:r w:rsidRPr="00BA150B">
        <w:rPr>
          <w:rFonts w:ascii="Palatino Linotype" w:hAnsi="Palatino Linotype" w:cs="Arial"/>
          <w:color w:val="00B0F0"/>
          <w:sz w:val="22"/>
          <w:szCs w:val="22"/>
        </w:rPr>
        <w:t xml:space="preserve"> którego wchodzą:</w:t>
      </w:r>
    </w:p>
    <w:p w14:paraId="7E9D85FC" w14:textId="77777777" w:rsidR="00E75673" w:rsidRPr="00BA150B" w:rsidRDefault="00E75673" w:rsidP="00E75673">
      <w:pPr>
        <w:ind w:left="1065"/>
        <w:jc w:val="both"/>
        <w:rPr>
          <w:rFonts w:ascii="Palatino Linotype" w:hAnsi="Palatino Linotype" w:cs="Arial"/>
          <w:color w:val="00B0F0"/>
          <w:sz w:val="22"/>
          <w:szCs w:val="22"/>
        </w:rPr>
      </w:pPr>
      <w:r w:rsidRPr="00BA150B">
        <w:rPr>
          <w:rFonts w:ascii="Palatino Linotype" w:hAnsi="Palatino Linotype" w:cs="Arial"/>
          <w:color w:val="00B0F0"/>
          <w:sz w:val="22"/>
          <w:szCs w:val="22"/>
        </w:rPr>
        <w:t>• jednostopniowe rozszerzadło o kształcie rogu nosorożca z powłoką hydrofilną i wstępnie założonym cewnikiem prowadzącym,</w:t>
      </w:r>
    </w:p>
    <w:p w14:paraId="7C2A0469" w14:textId="77777777" w:rsidR="00E75673" w:rsidRPr="00BA150B" w:rsidRDefault="00E75673" w:rsidP="00E75673">
      <w:pPr>
        <w:ind w:left="1065"/>
        <w:jc w:val="both"/>
        <w:rPr>
          <w:rFonts w:ascii="Palatino Linotype" w:hAnsi="Palatino Linotype" w:cs="Arial"/>
          <w:color w:val="00B0F0"/>
          <w:sz w:val="22"/>
          <w:szCs w:val="22"/>
        </w:rPr>
      </w:pPr>
      <w:r w:rsidRPr="00BA150B">
        <w:rPr>
          <w:rFonts w:ascii="Palatino Linotype" w:hAnsi="Palatino Linotype" w:cs="Arial"/>
          <w:color w:val="00B0F0"/>
          <w:sz w:val="22"/>
          <w:szCs w:val="22"/>
        </w:rPr>
        <w:t xml:space="preserve">• prowadnik ze znacznikami pozycjonującymi o średnicy 0,052 </w:t>
      </w:r>
      <w:proofErr w:type="spellStart"/>
      <w:r w:rsidRPr="00BA150B">
        <w:rPr>
          <w:rFonts w:ascii="Palatino Linotype" w:hAnsi="Palatino Linotype" w:cs="Arial"/>
          <w:color w:val="00B0F0"/>
          <w:sz w:val="22"/>
          <w:szCs w:val="22"/>
        </w:rPr>
        <w:t>inch</w:t>
      </w:r>
      <w:proofErr w:type="spellEnd"/>
      <w:r w:rsidRPr="00BA150B">
        <w:rPr>
          <w:rFonts w:ascii="Palatino Linotype" w:hAnsi="Palatino Linotype" w:cs="Arial"/>
          <w:color w:val="00B0F0"/>
          <w:sz w:val="22"/>
          <w:szCs w:val="22"/>
        </w:rPr>
        <w:t xml:space="preserve"> (1,32 mm),</w:t>
      </w:r>
    </w:p>
    <w:p w14:paraId="72F837B0" w14:textId="77777777" w:rsidR="00E75673" w:rsidRPr="00BA150B" w:rsidRDefault="00E75673" w:rsidP="00E75673">
      <w:pPr>
        <w:ind w:left="1065"/>
        <w:jc w:val="both"/>
        <w:rPr>
          <w:rFonts w:ascii="Palatino Linotype" w:hAnsi="Palatino Linotype" w:cs="Arial"/>
          <w:color w:val="00B0F0"/>
          <w:sz w:val="22"/>
          <w:szCs w:val="22"/>
        </w:rPr>
      </w:pPr>
      <w:r w:rsidRPr="00BA150B">
        <w:rPr>
          <w:rFonts w:ascii="Palatino Linotype" w:hAnsi="Palatino Linotype" w:cs="Arial"/>
          <w:color w:val="00B0F0"/>
          <w:sz w:val="22"/>
          <w:szCs w:val="22"/>
        </w:rPr>
        <w:t xml:space="preserve">• rozszerzacze ładujące do </w:t>
      </w:r>
      <w:proofErr w:type="spellStart"/>
      <w:r w:rsidRPr="00BA150B">
        <w:rPr>
          <w:rFonts w:ascii="Palatino Linotype" w:hAnsi="Palatino Linotype" w:cs="Arial"/>
          <w:color w:val="00B0F0"/>
          <w:sz w:val="22"/>
          <w:szCs w:val="22"/>
        </w:rPr>
        <w:t>zalozenia</w:t>
      </w:r>
      <w:proofErr w:type="spellEnd"/>
      <w:r w:rsidRPr="00BA150B">
        <w:rPr>
          <w:rFonts w:ascii="Palatino Linotype" w:hAnsi="Palatino Linotype" w:cs="Arial"/>
          <w:color w:val="00B0F0"/>
          <w:sz w:val="22"/>
          <w:szCs w:val="22"/>
        </w:rPr>
        <w:t xml:space="preserve"> rurki </w:t>
      </w:r>
      <w:proofErr w:type="spellStart"/>
      <w:r w:rsidRPr="00BA150B">
        <w:rPr>
          <w:rFonts w:ascii="Palatino Linotype" w:hAnsi="Palatino Linotype" w:cs="Arial"/>
          <w:color w:val="00B0F0"/>
          <w:sz w:val="22"/>
          <w:szCs w:val="22"/>
        </w:rPr>
        <w:t>tracheostomijnej</w:t>
      </w:r>
      <w:proofErr w:type="spellEnd"/>
      <w:r w:rsidRPr="00BA150B">
        <w:rPr>
          <w:rFonts w:ascii="Palatino Linotype" w:hAnsi="Palatino Linotype" w:cs="Arial"/>
          <w:color w:val="00B0F0"/>
          <w:sz w:val="22"/>
          <w:szCs w:val="22"/>
        </w:rPr>
        <w:t xml:space="preserve"> (7,5mm,8,5mm,9mm lub 6,5mm, 7,0mm,7,5mm, 8mm lub 8,5mm, 9mm, 10mm),</w:t>
      </w:r>
    </w:p>
    <w:p w14:paraId="377D4B68" w14:textId="77777777" w:rsidR="00E75673" w:rsidRPr="00BA150B" w:rsidRDefault="00E75673" w:rsidP="00E75673">
      <w:pPr>
        <w:ind w:left="1065"/>
        <w:jc w:val="both"/>
        <w:rPr>
          <w:rFonts w:ascii="Palatino Linotype" w:hAnsi="Palatino Linotype" w:cs="Arial"/>
          <w:color w:val="00B0F0"/>
          <w:sz w:val="22"/>
          <w:szCs w:val="22"/>
        </w:rPr>
      </w:pPr>
      <w:r w:rsidRPr="00BA150B">
        <w:rPr>
          <w:rFonts w:ascii="Palatino Linotype" w:hAnsi="Palatino Linotype" w:cs="Arial"/>
          <w:color w:val="00B0F0"/>
          <w:sz w:val="22"/>
          <w:szCs w:val="22"/>
        </w:rPr>
        <w:t xml:space="preserve">• 2x Igła </w:t>
      </w:r>
      <w:proofErr w:type="spellStart"/>
      <w:r w:rsidRPr="00BA150B">
        <w:rPr>
          <w:rFonts w:ascii="Palatino Linotype" w:hAnsi="Palatino Linotype" w:cs="Arial"/>
          <w:color w:val="00B0F0"/>
          <w:sz w:val="22"/>
          <w:szCs w:val="22"/>
        </w:rPr>
        <w:t>wprowadzajaca</w:t>
      </w:r>
      <w:proofErr w:type="spellEnd"/>
      <w:r w:rsidRPr="00BA150B">
        <w:rPr>
          <w:rFonts w:ascii="Palatino Linotype" w:hAnsi="Palatino Linotype" w:cs="Arial"/>
          <w:color w:val="00B0F0"/>
          <w:sz w:val="22"/>
          <w:szCs w:val="22"/>
        </w:rPr>
        <w:t xml:space="preserve"> (z koszulka i bez) 7 cm, rozmiar 15 G,</w:t>
      </w:r>
    </w:p>
    <w:p w14:paraId="5CC2A0FB" w14:textId="77777777" w:rsidR="00E75673" w:rsidRPr="00BA150B" w:rsidRDefault="00E75673" w:rsidP="00E75673">
      <w:pPr>
        <w:ind w:left="1065"/>
        <w:jc w:val="both"/>
        <w:rPr>
          <w:rFonts w:ascii="Palatino Linotype" w:hAnsi="Palatino Linotype" w:cs="Arial"/>
          <w:color w:val="00B0F0"/>
          <w:sz w:val="22"/>
          <w:szCs w:val="22"/>
        </w:rPr>
      </w:pPr>
      <w:r w:rsidRPr="00BA150B">
        <w:rPr>
          <w:rFonts w:ascii="Palatino Linotype" w:hAnsi="Palatino Linotype" w:cs="Arial"/>
          <w:color w:val="00B0F0"/>
          <w:sz w:val="22"/>
          <w:szCs w:val="22"/>
        </w:rPr>
        <w:t xml:space="preserve">• krótkie </w:t>
      </w:r>
      <w:proofErr w:type="spellStart"/>
      <w:r w:rsidRPr="00BA150B">
        <w:rPr>
          <w:rFonts w:ascii="Palatino Linotype" w:hAnsi="Palatino Linotype" w:cs="Arial"/>
          <w:color w:val="00B0F0"/>
          <w:sz w:val="22"/>
          <w:szCs w:val="22"/>
        </w:rPr>
        <w:t>Rozszerzadlo</w:t>
      </w:r>
      <w:proofErr w:type="spellEnd"/>
      <w:r w:rsidRPr="00BA150B">
        <w:rPr>
          <w:rFonts w:ascii="Palatino Linotype" w:hAnsi="Palatino Linotype" w:cs="Arial"/>
          <w:color w:val="00B0F0"/>
          <w:sz w:val="22"/>
          <w:szCs w:val="22"/>
        </w:rPr>
        <w:t xml:space="preserve"> o rozmiarze 14,0 Fr; 6,5 cm,</w:t>
      </w:r>
    </w:p>
    <w:p w14:paraId="31A6B2F9" w14:textId="77777777" w:rsidR="00E75673" w:rsidRPr="00BA150B" w:rsidRDefault="00E75673" w:rsidP="00E75673">
      <w:pPr>
        <w:ind w:left="1065"/>
        <w:jc w:val="both"/>
        <w:rPr>
          <w:rFonts w:ascii="Palatino Linotype" w:hAnsi="Palatino Linotype" w:cs="Arial"/>
          <w:color w:val="00B0F0"/>
          <w:sz w:val="22"/>
          <w:szCs w:val="22"/>
        </w:rPr>
      </w:pPr>
      <w:r w:rsidRPr="00BA150B">
        <w:rPr>
          <w:rFonts w:ascii="Palatino Linotype" w:hAnsi="Palatino Linotype" w:cs="Arial"/>
          <w:color w:val="00B0F0"/>
          <w:sz w:val="22"/>
          <w:szCs w:val="22"/>
        </w:rPr>
        <w:t>• skalpel jednorazowego użytku nr 15,</w:t>
      </w:r>
    </w:p>
    <w:p w14:paraId="632CC29C" w14:textId="77777777" w:rsidR="00E75673" w:rsidRPr="00BA150B" w:rsidRDefault="00E75673" w:rsidP="00E75673">
      <w:pPr>
        <w:ind w:left="1065"/>
        <w:jc w:val="both"/>
        <w:rPr>
          <w:rFonts w:ascii="Palatino Linotype" w:hAnsi="Palatino Linotype" w:cs="Arial"/>
          <w:color w:val="00B0F0"/>
          <w:sz w:val="22"/>
          <w:szCs w:val="22"/>
        </w:rPr>
      </w:pPr>
      <w:r w:rsidRPr="00BA150B">
        <w:rPr>
          <w:rFonts w:ascii="Palatino Linotype" w:hAnsi="Palatino Linotype" w:cs="Arial"/>
          <w:color w:val="00B0F0"/>
          <w:sz w:val="22"/>
          <w:szCs w:val="22"/>
        </w:rPr>
        <w:t xml:space="preserve">• strzykawka </w:t>
      </w:r>
      <w:proofErr w:type="spellStart"/>
      <w:r w:rsidRPr="00BA150B">
        <w:rPr>
          <w:rFonts w:ascii="Palatino Linotype" w:hAnsi="Palatino Linotype" w:cs="Arial"/>
          <w:color w:val="00B0F0"/>
          <w:sz w:val="22"/>
          <w:szCs w:val="22"/>
        </w:rPr>
        <w:t>Monoject</w:t>
      </w:r>
      <w:proofErr w:type="spellEnd"/>
      <w:r w:rsidRPr="00BA150B">
        <w:rPr>
          <w:rFonts w:ascii="Palatino Linotype" w:hAnsi="Palatino Linotype" w:cs="Arial"/>
          <w:color w:val="00B0F0"/>
          <w:sz w:val="22"/>
          <w:szCs w:val="22"/>
        </w:rPr>
        <w:t xml:space="preserve"> 6ml,</w:t>
      </w:r>
    </w:p>
    <w:p w14:paraId="4732D7CD" w14:textId="77777777" w:rsidR="00E75673" w:rsidRPr="00BA150B" w:rsidRDefault="00E75673" w:rsidP="00E75673">
      <w:pPr>
        <w:ind w:left="1065"/>
        <w:jc w:val="both"/>
        <w:rPr>
          <w:rFonts w:ascii="Palatino Linotype" w:hAnsi="Palatino Linotype" w:cs="Arial"/>
          <w:color w:val="00B0F0"/>
          <w:sz w:val="22"/>
          <w:szCs w:val="22"/>
        </w:rPr>
      </w:pPr>
      <w:r w:rsidRPr="00BA150B">
        <w:rPr>
          <w:rFonts w:ascii="Palatino Linotype" w:hAnsi="Palatino Linotype" w:cs="Arial"/>
          <w:color w:val="00B0F0"/>
          <w:sz w:val="22"/>
          <w:szCs w:val="22"/>
        </w:rPr>
        <w:t>• czerwony pojemnik na zużyte igły,</w:t>
      </w:r>
    </w:p>
    <w:p w14:paraId="048DBA5A" w14:textId="34CBFFF9" w:rsidR="00E75673" w:rsidRPr="00BE3B31" w:rsidRDefault="00E75673" w:rsidP="00E75673">
      <w:pPr>
        <w:ind w:left="1065"/>
        <w:jc w:val="both"/>
        <w:rPr>
          <w:rFonts w:ascii="Palatino Linotype" w:hAnsi="Palatino Linotype" w:cs="Arial"/>
          <w:color w:val="00B0F0"/>
          <w:sz w:val="22"/>
          <w:szCs w:val="22"/>
        </w:rPr>
      </w:pPr>
      <w:r w:rsidRPr="00BA150B">
        <w:rPr>
          <w:rFonts w:ascii="Palatino Linotype" w:hAnsi="Palatino Linotype" w:cs="Arial"/>
          <w:color w:val="00B0F0"/>
          <w:sz w:val="22"/>
          <w:szCs w:val="22"/>
        </w:rPr>
        <w:t xml:space="preserve">• </w:t>
      </w:r>
      <w:r w:rsidRPr="00BE3B31">
        <w:rPr>
          <w:rFonts w:ascii="Palatino Linotype" w:hAnsi="Palatino Linotype" w:cs="Arial"/>
          <w:color w:val="00B0F0"/>
          <w:sz w:val="22"/>
          <w:szCs w:val="22"/>
        </w:rPr>
        <w:t>żel poślizgowy, 4 gąbki z gazy, zakrzywione kleszczyki hemostatyczne.</w:t>
      </w:r>
    </w:p>
    <w:p w14:paraId="518A28F5" w14:textId="77777777" w:rsidR="009875F4" w:rsidRPr="00BE3B31" w:rsidRDefault="009875F4" w:rsidP="009875F4">
      <w:pPr>
        <w:rPr>
          <w:rFonts w:ascii="Palatino Linotype" w:eastAsia="Times New Roman" w:hAnsi="Palatino Linotype"/>
          <w:b/>
          <w:color w:val="00B0F0"/>
          <w:sz w:val="22"/>
          <w:szCs w:val="22"/>
        </w:rPr>
      </w:pPr>
      <w:r w:rsidRPr="00BE3B31">
        <w:rPr>
          <w:rFonts w:ascii="Palatino Linotype" w:eastAsia="Times New Roman" w:hAnsi="Palatino Linotype"/>
          <w:b/>
          <w:color w:val="00B0F0"/>
          <w:sz w:val="22"/>
          <w:szCs w:val="22"/>
        </w:rPr>
        <w:t xml:space="preserve">Odpowiedź: Zamawiający nie dopuszcza. </w:t>
      </w:r>
    </w:p>
    <w:p w14:paraId="5E92604A" w14:textId="77777777" w:rsidR="00BA150B" w:rsidRPr="00283C79" w:rsidRDefault="00BA150B" w:rsidP="00283C79">
      <w:pPr>
        <w:tabs>
          <w:tab w:val="left" w:pos="567"/>
          <w:tab w:val="center" w:pos="4536"/>
          <w:tab w:val="right" w:pos="9072"/>
        </w:tabs>
        <w:spacing w:line="276" w:lineRule="auto"/>
        <w:rPr>
          <w:rFonts w:ascii="Palatino Linotype" w:hAnsi="Palatino Linotype"/>
          <w:b/>
          <w:bCs/>
          <w:iCs/>
          <w:color w:val="FF0000"/>
          <w:sz w:val="22"/>
          <w:szCs w:val="22"/>
        </w:rPr>
      </w:pPr>
    </w:p>
    <w:p w14:paraId="21331297" w14:textId="425671B4" w:rsidR="009611A9" w:rsidRPr="00BE3B31" w:rsidRDefault="009611A9" w:rsidP="009611A9">
      <w:pPr>
        <w:tabs>
          <w:tab w:val="left" w:pos="567"/>
          <w:tab w:val="center" w:pos="4536"/>
          <w:tab w:val="right" w:pos="9072"/>
        </w:tabs>
        <w:spacing w:line="276" w:lineRule="auto"/>
        <w:rPr>
          <w:rFonts w:ascii="Palatino Linotype" w:hAnsi="Palatino Linotype" w:cs="Calibri"/>
          <w:b/>
          <w:color w:val="00B050"/>
          <w:sz w:val="22"/>
          <w:szCs w:val="22"/>
        </w:rPr>
      </w:pPr>
      <w:r w:rsidRPr="00BE3B31">
        <w:rPr>
          <w:rFonts w:ascii="Palatino Linotype" w:hAnsi="Palatino Linotype" w:cs="Calibri"/>
          <w:b/>
          <w:color w:val="00B050"/>
          <w:sz w:val="22"/>
          <w:szCs w:val="22"/>
        </w:rPr>
        <w:t>Pytanie nr 21:</w:t>
      </w:r>
    </w:p>
    <w:p w14:paraId="3B685A3B" w14:textId="341159E0" w:rsidR="009611A9" w:rsidRPr="00BE3B31" w:rsidRDefault="009611A9" w:rsidP="009611A9">
      <w:pPr>
        <w:rPr>
          <w:rFonts w:ascii="Palatino Linotype" w:hAnsi="Palatino Linotype"/>
          <w:color w:val="00B050"/>
          <w:sz w:val="22"/>
          <w:szCs w:val="22"/>
        </w:rPr>
      </w:pPr>
      <w:r w:rsidRPr="00BE3B31">
        <w:rPr>
          <w:rFonts w:ascii="Palatino Linotype" w:hAnsi="Palatino Linotype"/>
          <w:color w:val="00B050"/>
          <w:sz w:val="22"/>
          <w:szCs w:val="22"/>
        </w:rPr>
        <w:t>Pakiet 2 Czy Zamawiający dopuści nakłuwacze igła 21G/ 1,8 mm oraz 25G/1,5 mm?</w:t>
      </w:r>
    </w:p>
    <w:p w14:paraId="7C76CAA4" w14:textId="77777777" w:rsidR="00BE3B31" w:rsidRPr="00BE3B31" w:rsidRDefault="00BE3B31" w:rsidP="00BE3B31">
      <w:pPr>
        <w:rPr>
          <w:rFonts w:ascii="Palatino Linotype" w:eastAsia="Times New Roman" w:hAnsi="Palatino Linotype"/>
          <w:b/>
          <w:color w:val="00B050"/>
          <w:sz w:val="22"/>
          <w:szCs w:val="22"/>
        </w:rPr>
      </w:pPr>
      <w:r w:rsidRPr="00BE3B31">
        <w:rPr>
          <w:rFonts w:ascii="Palatino Linotype" w:eastAsia="Times New Roman" w:hAnsi="Palatino Linotype"/>
          <w:b/>
          <w:color w:val="00B050"/>
          <w:sz w:val="22"/>
          <w:szCs w:val="22"/>
        </w:rPr>
        <w:t xml:space="preserve">Odpowiedź: Zamawiający nie dopuszcza. </w:t>
      </w:r>
    </w:p>
    <w:p w14:paraId="2AC134F0" w14:textId="77777777" w:rsidR="009611A9" w:rsidRPr="00BA150B" w:rsidRDefault="009611A9" w:rsidP="009611A9">
      <w:pPr>
        <w:rPr>
          <w:rFonts w:ascii="Palatino Linotype" w:hAnsi="Palatino Linotype"/>
          <w:color w:val="00B050"/>
          <w:sz w:val="22"/>
          <w:szCs w:val="22"/>
        </w:rPr>
      </w:pPr>
    </w:p>
    <w:p w14:paraId="5118A24B" w14:textId="19A3982B" w:rsidR="009611A9" w:rsidRPr="00BB2906" w:rsidRDefault="009611A9" w:rsidP="009611A9">
      <w:pPr>
        <w:tabs>
          <w:tab w:val="left" w:pos="567"/>
          <w:tab w:val="center" w:pos="4536"/>
          <w:tab w:val="right" w:pos="9072"/>
        </w:tabs>
        <w:spacing w:line="276" w:lineRule="auto"/>
        <w:rPr>
          <w:rFonts w:ascii="Palatino Linotype" w:hAnsi="Palatino Linotype" w:cs="Calibri"/>
          <w:b/>
          <w:color w:val="00B050"/>
          <w:sz w:val="22"/>
          <w:szCs w:val="22"/>
        </w:rPr>
      </w:pPr>
      <w:r w:rsidRPr="00BB2906">
        <w:rPr>
          <w:rFonts w:ascii="Palatino Linotype" w:hAnsi="Palatino Linotype" w:cs="Calibri"/>
          <w:b/>
          <w:color w:val="00B050"/>
          <w:sz w:val="22"/>
          <w:szCs w:val="22"/>
        </w:rPr>
        <w:t>Pytanie nr 22:</w:t>
      </w:r>
    </w:p>
    <w:p w14:paraId="1E764B1D" w14:textId="4C7A4F89" w:rsidR="009611A9" w:rsidRPr="00BB2906" w:rsidRDefault="009611A9" w:rsidP="009611A9">
      <w:pPr>
        <w:rPr>
          <w:rFonts w:ascii="Palatino Linotype" w:hAnsi="Palatino Linotype"/>
          <w:color w:val="00B050"/>
          <w:sz w:val="22"/>
          <w:szCs w:val="22"/>
        </w:rPr>
      </w:pPr>
      <w:r w:rsidRPr="00BB2906">
        <w:rPr>
          <w:rFonts w:ascii="Palatino Linotype" w:hAnsi="Palatino Linotype"/>
          <w:color w:val="00B050"/>
          <w:sz w:val="22"/>
          <w:szCs w:val="22"/>
        </w:rPr>
        <w:t xml:space="preserve">Pakiet 24 Czy Zamawiający </w:t>
      </w:r>
      <w:proofErr w:type="gramStart"/>
      <w:r w:rsidRPr="00BB2906">
        <w:rPr>
          <w:rFonts w:ascii="Palatino Linotype" w:hAnsi="Palatino Linotype"/>
          <w:color w:val="00B050"/>
          <w:sz w:val="22"/>
          <w:szCs w:val="22"/>
        </w:rPr>
        <w:t>oczekuje :</w:t>
      </w:r>
      <w:proofErr w:type="gramEnd"/>
      <w:r w:rsidRPr="00BB2906">
        <w:rPr>
          <w:rFonts w:ascii="Palatino Linotype" w:hAnsi="Palatino Linotype"/>
          <w:color w:val="00B050"/>
          <w:sz w:val="22"/>
          <w:szCs w:val="22"/>
        </w:rPr>
        <w:t xml:space="preserve"> </w:t>
      </w:r>
    </w:p>
    <w:p w14:paraId="3B2C68FC" w14:textId="0C03BE4F" w:rsidR="009611A9" w:rsidRPr="00BB2906" w:rsidRDefault="009611A9" w:rsidP="009611A9">
      <w:pPr>
        <w:rPr>
          <w:rFonts w:ascii="Palatino Linotype" w:hAnsi="Palatino Linotype"/>
          <w:color w:val="00B050"/>
          <w:sz w:val="22"/>
          <w:szCs w:val="22"/>
        </w:rPr>
      </w:pPr>
      <w:r w:rsidRPr="00BB2906">
        <w:rPr>
          <w:rFonts w:ascii="Palatino Linotype" w:hAnsi="Palatino Linotype"/>
          <w:color w:val="00B050"/>
          <w:sz w:val="22"/>
          <w:szCs w:val="22"/>
        </w:rPr>
        <w:t>•</w:t>
      </w:r>
      <w:r w:rsidR="004D0001" w:rsidRPr="00BB2906">
        <w:rPr>
          <w:rFonts w:ascii="Palatino Linotype" w:hAnsi="Palatino Linotype"/>
          <w:color w:val="00B050"/>
          <w:sz w:val="22"/>
          <w:szCs w:val="22"/>
        </w:rPr>
        <w:t xml:space="preserve"> </w:t>
      </w:r>
      <w:r w:rsidRPr="00BB2906">
        <w:rPr>
          <w:rFonts w:ascii="Palatino Linotype" w:hAnsi="Palatino Linotype"/>
          <w:color w:val="00B050"/>
          <w:sz w:val="22"/>
          <w:szCs w:val="22"/>
        </w:rPr>
        <w:t xml:space="preserve"> </w:t>
      </w:r>
      <w:proofErr w:type="spellStart"/>
      <w:r w:rsidRPr="00BB2906">
        <w:rPr>
          <w:rFonts w:ascii="Palatino Linotype" w:hAnsi="Palatino Linotype"/>
          <w:color w:val="00B050"/>
          <w:sz w:val="22"/>
          <w:szCs w:val="22"/>
        </w:rPr>
        <w:t>Standarowe</w:t>
      </w:r>
      <w:proofErr w:type="spellEnd"/>
      <w:r w:rsidRPr="00BB2906">
        <w:rPr>
          <w:rFonts w:ascii="Palatino Linotype" w:hAnsi="Palatino Linotype"/>
          <w:color w:val="00B050"/>
          <w:sz w:val="22"/>
          <w:szCs w:val="22"/>
        </w:rPr>
        <w:t xml:space="preserve"> ostrza chirurgiczne ze stali węglowej i nierdzewnej</w:t>
      </w:r>
    </w:p>
    <w:p w14:paraId="31C45008" w14:textId="77777777" w:rsidR="009611A9" w:rsidRPr="00BB2906" w:rsidRDefault="009611A9" w:rsidP="009611A9">
      <w:pPr>
        <w:rPr>
          <w:rFonts w:ascii="Palatino Linotype" w:hAnsi="Palatino Linotype"/>
          <w:color w:val="00B050"/>
          <w:sz w:val="22"/>
          <w:szCs w:val="22"/>
        </w:rPr>
      </w:pPr>
      <w:r w:rsidRPr="00BB2906">
        <w:rPr>
          <w:rFonts w:ascii="Palatino Linotype" w:hAnsi="Palatino Linotype"/>
          <w:color w:val="00B050"/>
          <w:sz w:val="22"/>
          <w:szCs w:val="22"/>
        </w:rPr>
        <w:t xml:space="preserve">•  Produkt sterylny, klasy </w:t>
      </w:r>
      <w:proofErr w:type="spellStart"/>
      <w:r w:rsidRPr="00BB2906">
        <w:rPr>
          <w:rFonts w:ascii="Palatino Linotype" w:hAnsi="Palatino Linotype"/>
          <w:color w:val="00B050"/>
          <w:sz w:val="22"/>
          <w:szCs w:val="22"/>
        </w:rPr>
        <w:t>IIa</w:t>
      </w:r>
      <w:proofErr w:type="spellEnd"/>
    </w:p>
    <w:p w14:paraId="533F1D7E" w14:textId="44FDA9F7" w:rsidR="009611A9" w:rsidRPr="00BB2906" w:rsidRDefault="009611A9" w:rsidP="009611A9">
      <w:pPr>
        <w:rPr>
          <w:rFonts w:ascii="Palatino Linotype" w:hAnsi="Palatino Linotype"/>
          <w:color w:val="00B050"/>
          <w:sz w:val="22"/>
          <w:szCs w:val="22"/>
        </w:rPr>
      </w:pPr>
      <w:r w:rsidRPr="00BB2906">
        <w:rPr>
          <w:rFonts w:ascii="Palatino Linotype" w:hAnsi="Palatino Linotype"/>
          <w:color w:val="00B050"/>
          <w:sz w:val="22"/>
          <w:szCs w:val="22"/>
        </w:rPr>
        <w:t xml:space="preserve">• </w:t>
      </w:r>
      <w:r w:rsidR="004D0001" w:rsidRPr="00BB2906">
        <w:rPr>
          <w:rFonts w:ascii="Palatino Linotype" w:hAnsi="Palatino Linotype"/>
          <w:color w:val="00B050"/>
          <w:sz w:val="22"/>
          <w:szCs w:val="22"/>
        </w:rPr>
        <w:t xml:space="preserve"> </w:t>
      </w:r>
      <w:r w:rsidRPr="00BB2906">
        <w:rPr>
          <w:rFonts w:ascii="Palatino Linotype" w:hAnsi="Palatino Linotype"/>
          <w:color w:val="00B050"/>
          <w:sz w:val="22"/>
          <w:szCs w:val="22"/>
        </w:rPr>
        <w:t>Sterylizacja za pomocą promieniowania gamma</w:t>
      </w:r>
    </w:p>
    <w:p w14:paraId="375B5BC4" w14:textId="77777777" w:rsidR="009611A9" w:rsidRPr="00BB2906" w:rsidRDefault="009611A9" w:rsidP="009611A9">
      <w:pPr>
        <w:rPr>
          <w:rFonts w:ascii="Palatino Linotype" w:hAnsi="Palatino Linotype"/>
          <w:color w:val="00B050"/>
          <w:sz w:val="22"/>
          <w:szCs w:val="22"/>
        </w:rPr>
      </w:pPr>
      <w:r w:rsidRPr="00BB2906">
        <w:rPr>
          <w:rFonts w:ascii="Palatino Linotype" w:hAnsi="Palatino Linotype"/>
          <w:color w:val="00B050"/>
          <w:sz w:val="22"/>
          <w:szCs w:val="22"/>
        </w:rPr>
        <w:t>•  Każde ostrze pakowane jest indywidualnie w folię metalową z rysunkiem ostrza w skali 1:1</w:t>
      </w:r>
    </w:p>
    <w:p w14:paraId="46DC44BF" w14:textId="526E4E69" w:rsidR="009611A9" w:rsidRPr="00BB2906" w:rsidRDefault="009611A9" w:rsidP="009611A9">
      <w:pPr>
        <w:rPr>
          <w:rFonts w:ascii="Palatino Linotype" w:hAnsi="Palatino Linotype"/>
          <w:color w:val="00B050"/>
          <w:sz w:val="22"/>
          <w:szCs w:val="22"/>
        </w:rPr>
      </w:pPr>
      <w:r w:rsidRPr="00BB2906">
        <w:rPr>
          <w:rFonts w:ascii="Palatino Linotype" w:hAnsi="Palatino Linotype"/>
          <w:color w:val="00B050"/>
          <w:sz w:val="22"/>
          <w:szCs w:val="22"/>
        </w:rPr>
        <w:t xml:space="preserve">• </w:t>
      </w:r>
      <w:r w:rsidR="004D0001" w:rsidRPr="00BB2906">
        <w:rPr>
          <w:rFonts w:ascii="Palatino Linotype" w:hAnsi="Palatino Linotype"/>
          <w:color w:val="00B050"/>
          <w:sz w:val="22"/>
          <w:szCs w:val="22"/>
        </w:rPr>
        <w:t xml:space="preserve"> </w:t>
      </w:r>
      <w:r w:rsidRPr="00BB2906">
        <w:rPr>
          <w:rFonts w:ascii="Palatino Linotype" w:hAnsi="Palatino Linotype"/>
          <w:color w:val="00B050"/>
          <w:sz w:val="22"/>
          <w:szCs w:val="22"/>
        </w:rPr>
        <w:t>Na ostrzu wygrawerowana producenta oraz numer ostrza</w:t>
      </w:r>
    </w:p>
    <w:p w14:paraId="0B46255D" w14:textId="6CC2E623" w:rsidR="009611A9" w:rsidRPr="00BB2906" w:rsidRDefault="009611A9" w:rsidP="009611A9">
      <w:pPr>
        <w:rPr>
          <w:rFonts w:ascii="Palatino Linotype" w:hAnsi="Palatino Linotype"/>
          <w:color w:val="00B050"/>
          <w:sz w:val="22"/>
          <w:szCs w:val="22"/>
        </w:rPr>
      </w:pPr>
      <w:r w:rsidRPr="00BB2906">
        <w:rPr>
          <w:rFonts w:ascii="Palatino Linotype" w:hAnsi="Palatino Linotype"/>
          <w:color w:val="00B050"/>
          <w:sz w:val="22"/>
          <w:szCs w:val="22"/>
        </w:rPr>
        <w:t xml:space="preserve">• </w:t>
      </w:r>
      <w:r w:rsidR="004D0001" w:rsidRPr="00BB2906">
        <w:rPr>
          <w:rFonts w:ascii="Palatino Linotype" w:hAnsi="Palatino Linotype"/>
          <w:color w:val="00B050"/>
          <w:sz w:val="22"/>
          <w:szCs w:val="22"/>
        </w:rPr>
        <w:t xml:space="preserve"> </w:t>
      </w:r>
      <w:r w:rsidRPr="00BB2906">
        <w:rPr>
          <w:rFonts w:ascii="Palatino Linotype" w:hAnsi="Palatino Linotype"/>
          <w:color w:val="00B050"/>
          <w:sz w:val="22"/>
          <w:szCs w:val="22"/>
        </w:rPr>
        <w:t xml:space="preserve">Na opakowaniu wyraźnie oznakowany </w:t>
      </w:r>
      <w:proofErr w:type="spellStart"/>
      <w:r w:rsidRPr="00BB2906">
        <w:rPr>
          <w:rFonts w:ascii="Palatino Linotype" w:hAnsi="Palatino Linotype"/>
          <w:color w:val="00B050"/>
          <w:sz w:val="22"/>
          <w:szCs w:val="22"/>
        </w:rPr>
        <w:t>kształ</w:t>
      </w:r>
      <w:proofErr w:type="spellEnd"/>
      <w:r w:rsidRPr="00BB2906">
        <w:rPr>
          <w:rFonts w:ascii="Palatino Linotype" w:hAnsi="Palatino Linotype"/>
          <w:color w:val="00B050"/>
          <w:sz w:val="22"/>
          <w:szCs w:val="22"/>
        </w:rPr>
        <w:t xml:space="preserve"> ostrza</w:t>
      </w:r>
    </w:p>
    <w:p w14:paraId="1D140953" w14:textId="77777777" w:rsidR="009611A9" w:rsidRPr="00BB2906" w:rsidRDefault="009611A9" w:rsidP="009611A9">
      <w:pPr>
        <w:rPr>
          <w:rFonts w:ascii="Palatino Linotype" w:hAnsi="Palatino Linotype"/>
          <w:color w:val="00B050"/>
          <w:sz w:val="22"/>
          <w:szCs w:val="22"/>
        </w:rPr>
      </w:pPr>
      <w:r w:rsidRPr="00BB2906">
        <w:rPr>
          <w:rFonts w:ascii="Palatino Linotype" w:hAnsi="Palatino Linotype"/>
          <w:color w:val="00B050"/>
          <w:sz w:val="22"/>
          <w:szCs w:val="22"/>
        </w:rPr>
        <w:t>•  Jednorazowego użytku</w:t>
      </w:r>
    </w:p>
    <w:p w14:paraId="45091C5F" w14:textId="22126D5B" w:rsidR="009611A9" w:rsidRPr="00BA150B" w:rsidRDefault="009611A9" w:rsidP="009611A9">
      <w:pPr>
        <w:tabs>
          <w:tab w:val="left" w:pos="567"/>
          <w:tab w:val="center" w:pos="4536"/>
          <w:tab w:val="right" w:pos="9072"/>
        </w:tabs>
        <w:spacing w:line="276" w:lineRule="auto"/>
        <w:rPr>
          <w:rFonts w:ascii="Palatino Linotype" w:hAnsi="Palatino Linotype"/>
          <w:i/>
          <w:color w:val="00B050"/>
          <w:sz w:val="22"/>
          <w:szCs w:val="22"/>
        </w:rPr>
      </w:pPr>
      <w:r w:rsidRPr="00BB2906">
        <w:rPr>
          <w:rFonts w:ascii="Palatino Linotype" w:eastAsia="Times New Roman" w:hAnsi="Palatino Linotype"/>
          <w:b/>
          <w:color w:val="00B050"/>
          <w:sz w:val="22"/>
          <w:szCs w:val="22"/>
        </w:rPr>
        <w:t>Odpowiedź:</w:t>
      </w:r>
      <w:r w:rsidR="00BE3B31" w:rsidRPr="00BB2906">
        <w:rPr>
          <w:rFonts w:ascii="Palatino Linotype" w:eastAsia="Times New Roman" w:hAnsi="Palatino Linotype"/>
          <w:b/>
          <w:color w:val="00B050"/>
          <w:sz w:val="22"/>
          <w:szCs w:val="22"/>
        </w:rPr>
        <w:t xml:space="preserve"> Tak.</w:t>
      </w:r>
    </w:p>
    <w:p w14:paraId="7429B4E9" w14:textId="77777777" w:rsidR="004551A6" w:rsidRPr="00BE3B31" w:rsidRDefault="004551A6" w:rsidP="00BE3B31">
      <w:pPr>
        <w:tabs>
          <w:tab w:val="left" w:pos="567"/>
          <w:tab w:val="center" w:pos="4536"/>
          <w:tab w:val="right" w:pos="9072"/>
        </w:tabs>
        <w:spacing w:line="276" w:lineRule="auto"/>
        <w:rPr>
          <w:rFonts w:ascii="Palatino Linotype" w:hAnsi="Palatino Linotype"/>
          <w:i/>
          <w:color w:val="00B0F0"/>
          <w:sz w:val="22"/>
          <w:szCs w:val="22"/>
        </w:rPr>
      </w:pPr>
    </w:p>
    <w:p w14:paraId="42469130" w14:textId="6A1D41D1" w:rsidR="005A783B" w:rsidRPr="004E0CE5" w:rsidRDefault="005A783B" w:rsidP="005A783B">
      <w:pPr>
        <w:tabs>
          <w:tab w:val="left" w:pos="567"/>
          <w:tab w:val="center" w:pos="4536"/>
          <w:tab w:val="right" w:pos="9072"/>
        </w:tabs>
        <w:spacing w:line="276" w:lineRule="auto"/>
        <w:jc w:val="both"/>
        <w:rPr>
          <w:rFonts w:ascii="Palatino Linotype" w:hAnsi="Palatino Linotype" w:cs="Calibri"/>
          <w:b/>
          <w:color w:val="00B0F0"/>
          <w:sz w:val="22"/>
          <w:szCs w:val="22"/>
        </w:rPr>
      </w:pPr>
      <w:r w:rsidRPr="004E0CE5">
        <w:rPr>
          <w:rFonts w:ascii="Palatino Linotype" w:hAnsi="Palatino Linotype" w:cs="Calibri"/>
          <w:b/>
          <w:color w:val="00B0F0"/>
          <w:sz w:val="22"/>
          <w:szCs w:val="22"/>
        </w:rPr>
        <w:t>Pytanie nr 23</w:t>
      </w:r>
      <w:r w:rsidR="000B3C71" w:rsidRPr="004E0CE5">
        <w:rPr>
          <w:rFonts w:ascii="Palatino Linotype" w:hAnsi="Palatino Linotype" w:cs="Calibri"/>
          <w:b/>
          <w:color w:val="00B0F0"/>
          <w:sz w:val="22"/>
          <w:szCs w:val="22"/>
        </w:rPr>
        <w:t xml:space="preserve"> – dotyczy pakietu nr 35</w:t>
      </w:r>
      <w:r w:rsidRPr="004E0CE5">
        <w:rPr>
          <w:rFonts w:ascii="Palatino Linotype" w:hAnsi="Palatino Linotype" w:cs="Calibri"/>
          <w:b/>
          <w:color w:val="00B0F0"/>
          <w:sz w:val="22"/>
          <w:szCs w:val="22"/>
        </w:rPr>
        <w:t>:</w:t>
      </w:r>
    </w:p>
    <w:p w14:paraId="250963A0" w14:textId="5C0B103F" w:rsidR="005A783B" w:rsidRPr="004E0CE5" w:rsidRDefault="005A783B" w:rsidP="005A783B">
      <w:pPr>
        <w:pStyle w:val="Akapitzlist"/>
        <w:numPr>
          <w:ilvl w:val="0"/>
          <w:numId w:val="34"/>
        </w:numPr>
        <w:spacing w:line="276" w:lineRule="auto"/>
        <w:jc w:val="both"/>
        <w:rPr>
          <w:rFonts w:ascii="Palatino Linotype" w:hAnsi="Palatino Linotype"/>
          <w:b/>
          <w:color w:val="00B0F0"/>
          <w:sz w:val="22"/>
          <w:szCs w:val="22"/>
        </w:rPr>
      </w:pPr>
      <w:r w:rsidRPr="004E0CE5">
        <w:rPr>
          <w:rFonts w:ascii="Palatino Linotype" w:hAnsi="Palatino Linotype"/>
          <w:bCs/>
          <w:color w:val="00B0F0"/>
          <w:sz w:val="22"/>
          <w:szCs w:val="22"/>
        </w:rPr>
        <w:t>Dotyczy Pakietu nr 35 poz. 1</w:t>
      </w:r>
      <w:r w:rsidRPr="004E0CE5">
        <w:rPr>
          <w:rFonts w:ascii="Palatino Linotype" w:hAnsi="Palatino Linotype"/>
          <w:b/>
          <w:color w:val="00B0F0"/>
          <w:sz w:val="22"/>
          <w:szCs w:val="22"/>
        </w:rPr>
        <w:t xml:space="preserve"> </w:t>
      </w:r>
      <w:r w:rsidRPr="004E0CE5">
        <w:rPr>
          <w:rFonts w:ascii="Palatino Linotype" w:hAnsi="Palatino Linotype"/>
          <w:color w:val="00B0F0"/>
          <w:sz w:val="22"/>
          <w:szCs w:val="22"/>
        </w:rPr>
        <w:t xml:space="preserve">Czy Zamawiający dopuści filtr mechaniczny o skuteczności filtracji bakteryjnej i wirusowej 99,9999%, skuteczny wobec HIV, WZW, </w:t>
      </w:r>
      <w:proofErr w:type="spellStart"/>
      <w:r w:rsidRPr="004E0CE5">
        <w:rPr>
          <w:rFonts w:ascii="Palatino Linotype" w:hAnsi="Palatino Linotype"/>
          <w:color w:val="00B0F0"/>
          <w:sz w:val="22"/>
          <w:szCs w:val="22"/>
        </w:rPr>
        <w:t>Tbc</w:t>
      </w:r>
      <w:proofErr w:type="spellEnd"/>
      <w:r w:rsidRPr="004E0CE5">
        <w:rPr>
          <w:rFonts w:ascii="Palatino Linotype" w:hAnsi="Palatino Linotype"/>
          <w:color w:val="00B0F0"/>
          <w:sz w:val="22"/>
          <w:szCs w:val="22"/>
        </w:rPr>
        <w:t xml:space="preserve">, o przestrzeni martwej 54 ml, masie 38 g, dla objętości oddechowej 200-1500ml, filtr z funkcją wymiennika ciepła i wilgoci, medium filtracyjne hydrofobowe, harmonijkowe, wyposażony w złącze proste, sterylny, z portem </w:t>
      </w:r>
      <w:proofErr w:type="spellStart"/>
      <w:r w:rsidRPr="004E0CE5">
        <w:rPr>
          <w:rFonts w:ascii="Palatino Linotype" w:hAnsi="Palatino Linotype"/>
          <w:color w:val="00B0F0"/>
          <w:sz w:val="22"/>
          <w:szCs w:val="22"/>
        </w:rPr>
        <w:t>kapno</w:t>
      </w:r>
      <w:proofErr w:type="spellEnd"/>
      <w:r w:rsidRPr="004E0CE5">
        <w:rPr>
          <w:rFonts w:ascii="Palatino Linotype" w:hAnsi="Palatino Linotype"/>
          <w:color w:val="00B0F0"/>
          <w:sz w:val="22"/>
          <w:szCs w:val="22"/>
        </w:rPr>
        <w:t xml:space="preserve"> na lince, pakowany pojedynczo papier/folia? </w:t>
      </w:r>
    </w:p>
    <w:p w14:paraId="6452F255" w14:textId="77777777" w:rsidR="009875F4" w:rsidRPr="004E0CE5" w:rsidRDefault="009875F4" w:rsidP="009875F4">
      <w:pPr>
        <w:pStyle w:val="Akapitzlist"/>
        <w:rPr>
          <w:rFonts w:ascii="Palatino Linotype" w:eastAsia="Times New Roman" w:hAnsi="Palatino Linotype"/>
          <w:b/>
          <w:color w:val="00B0F0"/>
          <w:sz w:val="22"/>
          <w:szCs w:val="22"/>
        </w:rPr>
      </w:pPr>
      <w:r w:rsidRPr="004E0CE5">
        <w:rPr>
          <w:rFonts w:ascii="Palatino Linotype" w:eastAsia="Times New Roman" w:hAnsi="Palatino Linotype"/>
          <w:b/>
          <w:color w:val="00B0F0"/>
          <w:sz w:val="22"/>
          <w:szCs w:val="22"/>
        </w:rPr>
        <w:t xml:space="preserve">Odpowiedź: Zamawiający nie dopuszcza. </w:t>
      </w:r>
    </w:p>
    <w:p w14:paraId="0EE1F8D8" w14:textId="77777777" w:rsidR="005A783B" w:rsidRPr="004E0CE5" w:rsidRDefault="005A783B" w:rsidP="005A783B">
      <w:pPr>
        <w:pStyle w:val="Akapitzlist"/>
        <w:spacing w:line="276" w:lineRule="auto"/>
        <w:jc w:val="both"/>
        <w:rPr>
          <w:rFonts w:ascii="Palatino Linotype" w:hAnsi="Palatino Linotype"/>
          <w:color w:val="00B0F0"/>
          <w:sz w:val="22"/>
          <w:szCs w:val="22"/>
        </w:rPr>
      </w:pPr>
    </w:p>
    <w:p w14:paraId="4AAB61D2" w14:textId="65C85DBD" w:rsidR="005A783B" w:rsidRPr="004E0CE5" w:rsidRDefault="005A783B" w:rsidP="005A783B">
      <w:pPr>
        <w:pStyle w:val="Akapitzlist"/>
        <w:numPr>
          <w:ilvl w:val="0"/>
          <w:numId w:val="34"/>
        </w:numPr>
        <w:spacing w:line="276" w:lineRule="auto"/>
        <w:jc w:val="both"/>
        <w:rPr>
          <w:rFonts w:ascii="Palatino Linotype" w:hAnsi="Palatino Linotype"/>
          <w:b/>
          <w:color w:val="00B0F0"/>
          <w:sz w:val="22"/>
          <w:szCs w:val="22"/>
        </w:rPr>
      </w:pPr>
      <w:r w:rsidRPr="004E0CE5">
        <w:rPr>
          <w:rFonts w:ascii="Palatino Linotype" w:hAnsi="Palatino Linotype"/>
          <w:bCs/>
          <w:color w:val="00B0F0"/>
          <w:sz w:val="22"/>
          <w:szCs w:val="22"/>
        </w:rPr>
        <w:t>Dotyczy Pakietu nr 35 poz. 2</w:t>
      </w:r>
      <w:r w:rsidRPr="004E0CE5">
        <w:rPr>
          <w:rFonts w:ascii="Palatino Linotype" w:hAnsi="Palatino Linotype"/>
          <w:b/>
          <w:color w:val="00B0F0"/>
          <w:sz w:val="22"/>
          <w:szCs w:val="22"/>
        </w:rPr>
        <w:t xml:space="preserve"> </w:t>
      </w:r>
      <w:r w:rsidRPr="004E0CE5">
        <w:rPr>
          <w:rFonts w:ascii="Palatino Linotype" w:hAnsi="Palatino Linotype"/>
          <w:color w:val="00B0F0"/>
          <w:sz w:val="22"/>
          <w:szCs w:val="22"/>
        </w:rPr>
        <w:t xml:space="preserve">Czy Zamawiający dopuści filtr </w:t>
      </w:r>
      <w:proofErr w:type="gramStart"/>
      <w:r w:rsidRPr="004E0CE5">
        <w:rPr>
          <w:rFonts w:ascii="Palatino Linotype" w:hAnsi="Palatino Linotype"/>
          <w:color w:val="00B0F0"/>
          <w:sz w:val="22"/>
          <w:szCs w:val="22"/>
        </w:rPr>
        <w:t>elektrostatyczny  bez</w:t>
      </w:r>
      <w:proofErr w:type="gramEnd"/>
      <w:r w:rsidRPr="004E0CE5">
        <w:rPr>
          <w:rFonts w:ascii="Palatino Linotype" w:hAnsi="Palatino Linotype"/>
          <w:color w:val="00B0F0"/>
          <w:sz w:val="22"/>
          <w:szCs w:val="22"/>
        </w:rPr>
        <w:t xml:space="preserve"> wymiennika ciepła i wilgoci o skuteczności filtracji bakteryjnej 99,9999%, wirusowej 99,999%, dla objętości oddechowej 150-1500 ml, przestrzeń martwa 33 ml, masa 19 g, medium filtracyjne hydrofobowe, wyposażony w złącze proste, sterylny, z portem </w:t>
      </w:r>
      <w:proofErr w:type="spellStart"/>
      <w:r w:rsidRPr="004E0CE5">
        <w:rPr>
          <w:rFonts w:ascii="Palatino Linotype" w:hAnsi="Palatino Linotype"/>
          <w:color w:val="00B0F0"/>
          <w:sz w:val="22"/>
          <w:szCs w:val="22"/>
        </w:rPr>
        <w:t>kapno</w:t>
      </w:r>
      <w:proofErr w:type="spellEnd"/>
      <w:r w:rsidRPr="004E0CE5">
        <w:rPr>
          <w:rFonts w:ascii="Palatino Linotype" w:hAnsi="Palatino Linotype"/>
          <w:color w:val="00B0F0"/>
          <w:sz w:val="22"/>
          <w:szCs w:val="22"/>
        </w:rPr>
        <w:t xml:space="preserve"> typu </w:t>
      </w:r>
      <w:proofErr w:type="spellStart"/>
      <w:r w:rsidRPr="004E0CE5">
        <w:rPr>
          <w:rFonts w:ascii="Palatino Linotype" w:hAnsi="Palatino Linotype"/>
          <w:color w:val="00B0F0"/>
          <w:sz w:val="22"/>
          <w:szCs w:val="22"/>
        </w:rPr>
        <w:t>Luer</w:t>
      </w:r>
      <w:proofErr w:type="spellEnd"/>
      <w:r w:rsidRPr="004E0CE5">
        <w:rPr>
          <w:rFonts w:ascii="Palatino Linotype" w:hAnsi="Palatino Linotype"/>
          <w:color w:val="00B0F0"/>
          <w:sz w:val="22"/>
          <w:szCs w:val="22"/>
        </w:rPr>
        <w:t>, pakowany pojedynczo?</w:t>
      </w:r>
    </w:p>
    <w:p w14:paraId="2A946B98" w14:textId="5FD9EDEB" w:rsidR="005A783B" w:rsidRPr="004E0CE5" w:rsidRDefault="005A783B" w:rsidP="005A783B">
      <w:pPr>
        <w:pStyle w:val="Akapitzlist"/>
        <w:tabs>
          <w:tab w:val="left" w:pos="567"/>
          <w:tab w:val="center" w:pos="4536"/>
          <w:tab w:val="right" w:pos="9072"/>
        </w:tabs>
        <w:spacing w:line="276" w:lineRule="auto"/>
        <w:jc w:val="both"/>
        <w:rPr>
          <w:rFonts w:ascii="Palatino Linotype" w:hAnsi="Palatino Linotype"/>
          <w:i/>
          <w:color w:val="00B0F0"/>
          <w:sz w:val="22"/>
          <w:szCs w:val="22"/>
        </w:rPr>
      </w:pPr>
      <w:r w:rsidRPr="004E0CE5">
        <w:rPr>
          <w:rFonts w:ascii="Palatino Linotype" w:eastAsia="Times New Roman" w:hAnsi="Palatino Linotype"/>
          <w:b/>
          <w:color w:val="00B0F0"/>
          <w:sz w:val="22"/>
          <w:szCs w:val="22"/>
        </w:rPr>
        <w:t>Odpowiedź:</w:t>
      </w:r>
      <w:r w:rsidR="00035941" w:rsidRPr="004E0CE5">
        <w:rPr>
          <w:rFonts w:ascii="Palatino Linotype" w:eastAsia="Times New Roman" w:hAnsi="Palatino Linotype"/>
          <w:b/>
          <w:color w:val="00B0F0"/>
          <w:sz w:val="22"/>
          <w:szCs w:val="22"/>
        </w:rPr>
        <w:t xml:space="preserve"> </w:t>
      </w:r>
      <w:r w:rsidR="009875F4" w:rsidRPr="004E0CE5">
        <w:rPr>
          <w:rFonts w:ascii="Palatino Linotype" w:eastAsia="Times New Roman" w:hAnsi="Palatino Linotype"/>
          <w:b/>
          <w:color w:val="00B0F0"/>
          <w:sz w:val="22"/>
          <w:szCs w:val="22"/>
        </w:rPr>
        <w:t>Zamawiający dopuszcza.</w:t>
      </w:r>
    </w:p>
    <w:p w14:paraId="4BB2EF55" w14:textId="77777777" w:rsidR="005A783B" w:rsidRPr="004E0CE5" w:rsidRDefault="005A783B" w:rsidP="005A783B">
      <w:pPr>
        <w:pStyle w:val="Akapitzlist"/>
        <w:spacing w:line="276" w:lineRule="auto"/>
        <w:jc w:val="both"/>
        <w:rPr>
          <w:rFonts w:ascii="Palatino Linotype" w:hAnsi="Palatino Linotype"/>
          <w:color w:val="00B0F0"/>
          <w:sz w:val="22"/>
          <w:szCs w:val="22"/>
        </w:rPr>
      </w:pPr>
    </w:p>
    <w:p w14:paraId="15D127A9" w14:textId="20B483A2" w:rsidR="005A783B" w:rsidRPr="004E0CE5" w:rsidRDefault="005A783B" w:rsidP="005A783B">
      <w:pPr>
        <w:pStyle w:val="Akapitzlist"/>
        <w:numPr>
          <w:ilvl w:val="0"/>
          <w:numId w:val="34"/>
        </w:numPr>
        <w:spacing w:line="276" w:lineRule="auto"/>
        <w:jc w:val="both"/>
        <w:rPr>
          <w:rFonts w:ascii="Palatino Linotype" w:hAnsi="Palatino Linotype"/>
          <w:color w:val="00B0F0"/>
          <w:sz w:val="22"/>
          <w:szCs w:val="22"/>
        </w:rPr>
      </w:pPr>
      <w:r w:rsidRPr="004E0CE5">
        <w:rPr>
          <w:rFonts w:ascii="Palatino Linotype" w:hAnsi="Palatino Linotype"/>
          <w:bCs/>
          <w:color w:val="00B0F0"/>
          <w:sz w:val="22"/>
          <w:szCs w:val="22"/>
        </w:rPr>
        <w:t>Dotyczy Pakietu nr 35 poz. 3 Czy</w:t>
      </w:r>
      <w:r w:rsidRPr="004E0CE5">
        <w:rPr>
          <w:rFonts w:ascii="Palatino Linotype" w:hAnsi="Palatino Linotype"/>
          <w:color w:val="00B0F0"/>
          <w:sz w:val="22"/>
          <w:szCs w:val="22"/>
        </w:rPr>
        <w:t xml:space="preserve"> Zamawiający dopuści filtr oddechowy, antybakteryjny, </w:t>
      </w:r>
      <w:r w:rsidRPr="004E0CE5">
        <w:rPr>
          <w:rFonts w:ascii="Palatino Linotype" w:hAnsi="Palatino Linotype"/>
          <w:color w:val="00B0F0"/>
          <w:sz w:val="22"/>
          <w:szCs w:val="22"/>
        </w:rPr>
        <w:lastRenderedPageBreak/>
        <w:t xml:space="preserve">antywirusowy, hydrofobowy o plisowanej wkładce filtracyjnej, mechaniczny o skuteczności filtracji bakteryjnej i wirusowej 99,999999%, skuteczny wobec HIV, WZW, </w:t>
      </w:r>
      <w:proofErr w:type="spellStart"/>
      <w:r w:rsidRPr="004E0CE5">
        <w:rPr>
          <w:rFonts w:ascii="Palatino Linotype" w:hAnsi="Palatino Linotype"/>
          <w:color w:val="00B0F0"/>
          <w:sz w:val="22"/>
          <w:szCs w:val="22"/>
        </w:rPr>
        <w:t>Tbc</w:t>
      </w:r>
      <w:proofErr w:type="spellEnd"/>
      <w:r w:rsidRPr="004E0CE5">
        <w:rPr>
          <w:rFonts w:ascii="Palatino Linotype" w:hAnsi="Palatino Linotype"/>
          <w:color w:val="00B0F0"/>
          <w:sz w:val="22"/>
          <w:szCs w:val="22"/>
        </w:rPr>
        <w:t xml:space="preserve">, o przestrzeni martwej 54 ml, masie 40 g, filtr z wydzielonym piankowym wymiennikiem ciepła i wilgoci o skuteczności nawilżania 34,2 mg H2O przy VT=500 ml, dla objętości oddechowej 200-1500 ml, filtr wyposażony w złącze proste, sterylny, jednorazowy, z portem </w:t>
      </w:r>
      <w:proofErr w:type="spellStart"/>
      <w:r w:rsidRPr="004E0CE5">
        <w:rPr>
          <w:rFonts w:ascii="Palatino Linotype" w:hAnsi="Palatino Linotype"/>
          <w:color w:val="00B0F0"/>
          <w:sz w:val="22"/>
          <w:szCs w:val="22"/>
        </w:rPr>
        <w:t>kapno</w:t>
      </w:r>
      <w:proofErr w:type="spellEnd"/>
      <w:r w:rsidRPr="004E0CE5">
        <w:rPr>
          <w:rFonts w:ascii="Palatino Linotype" w:hAnsi="Palatino Linotype"/>
          <w:color w:val="00B0F0"/>
          <w:sz w:val="22"/>
          <w:szCs w:val="22"/>
        </w:rPr>
        <w:t xml:space="preserve"> na lince, pakowany pojedynczo papier/folia?</w:t>
      </w:r>
    </w:p>
    <w:p w14:paraId="46893DFE" w14:textId="77777777" w:rsidR="009875F4" w:rsidRPr="004E0CE5" w:rsidRDefault="009875F4" w:rsidP="009875F4">
      <w:pPr>
        <w:pStyle w:val="Akapitzlist"/>
        <w:rPr>
          <w:rFonts w:ascii="Palatino Linotype" w:eastAsia="Times New Roman" w:hAnsi="Palatino Linotype"/>
          <w:b/>
          <w:color w:val="00B0F0"/>
          <w:sz w:val="22"/>
          <w:szCs w:val="22"/>
        </w:rPr>
      </w:pPr>
      <w:r w:rsidRPr="004E0CE5">
        <w:rPr>
          <w:rFonts w:ascii="Palatino Linotype" w:eastAsia="Times New Roman" w:hAnsi="Palatino Linotype"/>
          <w:b/>
          <w:color w:val="00B0F0"/>
          <w:sz w:val="22"/>
          <w:szCs w:val="22"/>
        </w:rPr>
        <w:t xml:space="preserve">Odpowiedź: Zamawiający nie dopuszcza. </w:t>
      </w:r>
    </w:p>
    <w:p w14:paraId="482A9D3E" w14:textId="77777777" w:rsidR="005A783B" w:rsidRPr="004E0CE5" w:rsidRDefault="005A783B" w:rsidP="005A783B">
      <w:pPr>
        <w:pStyle w:val="Akapitzlist"/>
        <w:spacing w:line="276" w:lineRule="auto"/>
        <w:jc w:val="both"/>
        <w:rPr>
          <w:rFonts w:ascii="Palatino Linotype" w:hAnsi="Palatino Linotype"/>
          <w:color w:val="00B0F0"/>
          <w:sz w:val="22"/>
          <w:szCs w:val="22"/>
        </w:rPr>
      </w:pPr>
    </w:p>
    <w:p w14:paraId="15A26F0A" w14:textId="77777777" w:rsidR="009875F4" w:rsidRPr="004E0CE5" w:rsidRDefault="005A783B" w:rsidP="009875F4">
      <w:pPr>
        <w:pStyle w:val="Akapitzlist"/>
        <w:numPr>
          <w:ilvl w:val="0"/>
          <w:numId w:val="34"/>
        </w:numPr>
        <w:spacing w:line="276" w:lineRule="auto"/>
        <w:jc w:val="both"/>
        <w:rPr>
          <w:rFonts w:ascii="Palatino Linotype" w:hAnsi="Palatino Linotype"/>
          <w:b/>
          <w:color w:val="00B0F0"/>
          <w:sz w:val="22"/>
          <w:szCs w:val="22"/>
        </w:rPr>
      </w:pPr>
      <w:r w:rsidRPr="004E0CE5">
        <w:rPr>
          <w:rFonts w:ascii="Palatino Linotype" w:hAnsi="Palatino Linotype"/>
          <w:bCs/>
          <w:color w:val="00B0F0"/>
          <w:sz w:val="22"/>
          <w:szCs w:val="22"/>
        </w:rPr>
        <w:t>Dotyczy Pakietu nr 35 poz. 4 Czy</w:t>
      </w:r>
      <w:r w:rsidRPr="004E0CE5">
        <w:rPr>
          <w:rFonts w:ascii="Palatino Linotype" w:hAnsi="Palatino Linotype"/>
          <w:color w:val="00B0F0"/>
          <w:sz w:val="22"/>
          <w:szCs w:val="22"/>
        </w:rPr>
        <w:t xml:space="preserve"> Zamawiający dopuści filtr </w:t>
      </w:r>
      <w:proofErr w:type="gramStart"/>
      <w:r w:rsidRPr="004E0CE5">
        <w:rPr>
          <w:rFonts w:ascii="Palatino Linotype" w:hAnsi="Palatino Linotype"/>
          <w:color w:val="00B0F0"/>
          <w:sz w:val="22"/>
          <w:szCs w:val="22"/>
        </w:rPr>
        <w:t>elektrostatyczny  z</w:t>
      </w:r>
      <w:proofErr w:type="gramEnd"/>
      <w:r w:rsidRPr="004E0CE5">
        <w:rPr>
          <w:rFonts w:ascii="Palatino Linotype" w:hAnsi="Palatino Linotype"/>
          <w:color w:val="00B0F0"/>
          <w:sz w:val="22"/>
          <w:szCs w:val="22"/>
        </w:rPr>
        <w:t xml:space="preserve"> celulozowym wymiennikiem ciepła i wilgoci o skuteczności filtracji bakteryjnej 99,9999%, wirusowej 99,999%,dla objętości oddechowej 150-1500 ml, przestrzeń martwa 53 ml, masa 30 g, z wydzielonym celulozowym wymiennikiem ciepła i wilgoci, poziom nawilżania 36.8 mg/l H2O, medium filtracyjne hydrofobowe, wyposażony w złącze proste, sterylny, z portem </w:t>
      </w:r>
      <w:proofErr w:type="spellStart"/>
      <w:r w:rsidRPr="004E0CE5">
        <w:rPr>
          <w:rFonts w:ascii="Palatino Linotype" w:hAnsi="Palatino Linotype"/>
          <w:color w:val="00B0F0"/>
          <w:sz w:val="22"/>
          <w:szCs w:val="22"/>
        </w:rPr>
        <w:t>kapno</w:t>
      </w:r>
      <w:proofErr w:type="spellEnd"/>
      <w:r w:rsidRPr="004E0CE5">
        <w:rPr>
          <w:rFonts w:ascii="Palatino Linotype" w:hAnsi="Palatino Linotype"/>
          <w:color w:val="00B0F0"/>
          <w:sz w:val="22"/>
          <w:szCs w:val="22"/>
        </w:rPr>
        <w:t xml:space="preserve"> typu </w:t>
      </w:r>
      <w:proofErr w:type="spellStart"/>
      <w:r w:rsidRPr="004E0CE5">
        <w:rPr>
          <w:rFonts w:ascii="Palatino Linotype" w:hAnsi="Palatino Linotype"/>
          <w:color w:val="00B0F0"/>
          <w:sz w:val="22"/>
          <w:szCs w:val="22"/>
        </w:rPr>
        <w:t>Luer</w:t>
      </w:r>
      <w:proofErr w:type="spellEnd"/>
      <w:r w:rsidRPr="004E0CE5">
        <w:rPr>
          <w:rFonts w:ascii="Palatino Linotype" w:hAnsi="Palatino Linotype"/>
          <w:color w:val="00B0F0"/>
          <w:sz w:val="22"/>
          <w:szCs w:val="22"/>
        </w:rPr>
        <w:t>, pakowany pojedynczo?</w:t>
      </w:r>
    </w:p>
    <w:p w14:paraId="2AE1FF4D" w14:textId="0FC50D78" w:rsidR="009875F4" w:rsidRPr="004E0CE5" w:rsidRDefault="009875F4" w:rsidP="009875F4">
      <w:pPr>
        <w:pStyle w:val="Akapitzlist"/>
        <w:spacing w:line="276" w:lineRule="auto"/>
        <w:jc w:val="both"/>
        <w:rPr>
          <w:rFonts w:ascii="Palatino Linotype" w:hAnsi="Palatino Linotype"/>
          <w:b/>
          <w:color w:val="00B0F0"/>
          <w:sz w:val="22"/>
          <w:szCs w:val="22"/>
        </w:rPr>
      </w:pPr>
      <w:r w:rsidRPr="004E0CE5">
        <w:rPr>
          <w:rFonts w:ascii="Palatino Linotype" w:eastAsia="Times New Roman" w:hAnsi="Palatino Linotype"/>
          <w:b/>
          <w:color w:val="00B0F0"/>
          <w:sz w:val="22"/>
          <w:szCs w:val="22"/>
        </w:rPr>
        <w:t xml:space="preserve">Odpowiedź: Zamawiający nie dopuszcza. </w:t>
      </w:r>
    </w:p>
    <w:p w14:paraId="4D4484BA" w14:textId="77777777" w:rsidR="005A783B" w:rsidRPr="004E0CE5" w:rsidRDefault="005A783B" w:rsidP="005A783B">
      <w:pPr>
        <w:pStyle w:val="Akapitzlist"/>
        <w:spacing w:line="276" w:lineRule="auto"/>
        <w:jc w:val="both"/>
        <w:rPr>
          <w:rFonts w:ascii="Palatino Linotype" w:hAnsi="Palatino Linotype"/>
          <w:color w:val="00B0F0"/>
          <w:sz w:val="22"/>
          <w:szCs w:val="22"/>
        </w:rPr>
      </w:pPr>
    </w:p>
    <w:p w14:paraId="360EAB66" w14:textId="039A5C33" w:rsidR="005A783B" w:rsidRPr="004E0CE5" w:rsidRDefault="005A783B" w:rsidP="005A783B">
      <w:pPr>
        <w:pStyle w:val="Akapitzlist"/>
        <w:numPr>
          <w:ilvl w:val="0"/>
          <w:numId w:val="34"/>
        </w:numPr>
        <w:spacing w:line="276" w:lineRule="auto"/>
        <w:jc w:val="both"/>
        <w:rPr>
          <w:rFonts w:ascii="Palatino Linotype" w:hAnsi="Palatino Linotype"/>
          <w:b/>
          <w:color w:val="00B0F0"/>
          <w:sz w:val="22"/>
          <w:szCs w:val="22"/>
        </w:rPr>
      </w:pPr>
      <w:r w:rsidRPr="004E0CE5">
        <w:rPr>
          <w:rFonts w:ascii="Palatino Linotype" w:hAnsi="Palatino Linotype"/>
          <w:bCs/>
          <w:color w:val="00B0F0"/>
          <w:sz w:val="22"/>
          <w:szCs w:val="22"/>
        </w:rPr>
        <w:t>Dotyczy Pakietu nr 35 poz. 5 Czy</w:t>
      </w:r>
      <w:r w:rsidRPr="004E0CE5">
        <w:rPr>
          <w:rFonts w:ascii="Palatino Linotype" w:hAnsi="Palatino Linotype"/>
          <w:color w:val="00B0F0"/>
          <w:sz w:val="22"/>
          <w:szCs w:val="22"/>
        </w:rPr>
        <w:t xml:space="preserve"> Zamawiający dopuści filtr </w:t>
      </w:r>
      <w:proofErr w:type="gramStart"/>
      <w:r w:rsidRPr="004E0CE5">
        <w:rPr>
          <w:rFonts w:ascii="Palatino Linotype" w:hAnsi="Palatino Linotype"/>
          <w:color w:val="00B0F0"/>
          <w:sz w:val="22"/>
          <w:szCs w:val="22"/>
        </w:rPr>
        <w:t>elektrostatyczny  z</w:t>
      </w:r>
      <w:proofErr w:type="gramEnd"/>
      <w:r w:rsidRPr="004E0CE5">
        <w:rPr>
          <w:rFonts w:ascii="Palatino Linotype" w:hAnsi="Palatino Linotype"/>
          <w:color w:val="00B0F0"/>
          <w:sz w:val="22"/>
          <w:szCs w:val="22"/>
        </w:rPr>
        <w:t xml:space="preserve"> wymiennikiem ciepła i wilgoci o skuteczności filtracji bakteryjnej 99,999%, wirusowej 99,999%, skuteczności nawilżania 32 mg H2O przy </w:t>
      </w:r>
      <w:proofErr w:type="spellStart"/>
      <w:r w:rsidRPr="004E0CE5">
        <w:rPr>
          <w:rFonts w:ascii="Palatino Linotype" w:hAnsi="Palatino Linotype"/>
          <w:color w:val="00B0F0"/>
          <w:sz w:val="22"/>
          <w:szCs w:val="22"/>
        </w:rPr>
        <w:t>Vt</w:t>
      </w:r>
      <w:proofErr w:type="spellEnd"/>
      <w:r w:rsidRPr="004E0CE5">
        <w:rPr>
          <w:rFonts w:ascii="Palatino Linotype" w:hAnsi="Palatino Linotype"/>
          <w:color w:val="00B0F0"/>
          <w:sz w:val="22"/>
          <w:szCs w:val="22"/>
        </w:rPr>
        <w:t xml:space="preserve">=250 ml, przestrzeń martwa 26ml, masa 18 g, objętość oddechowa powyżej 75 ml, medium filtracyjne hydrofobowe, wyposażony w złącze proste, sterylny, z portem </w:t>
      </w:r>
      <w:proofErr w:type="spellStart"/>
      <w:r w:rsidRPr="004E0CE5">
        <w:rPr>
          <w:rFonts w:ascii="Palatino Linotype" w:hAnsi="Palatino Linotype"/>
          <w:color w:val="00B0F0"/>
          <w:sz w:val="22"/>
          <w:szCs w:val="22"/>
        </w:rPr>
        <w:t>kapno</w:t>
      </w:r>
      <w:proofErr w:type="spellEnd"/>
      <w:r w:rsidRPr="004E0CE5">
        <w:rPr>
          <w:rFonts w:ascii="Palatino Linotype" w:hAnsi="Palatino Linotype"/>
          <w:color w:val="00B0F0"/>
          <w:sz w:val="22"/>
          <w:szCs w:val="22"/>
        </w:rPr>
        <w:t xml:space="preserve"> na lince, pakowany pojedynczo?</w:t>
      </w:r>
    </w:p>
    <w:p w14:paraId="138AA030" w14:textId="77777777" w:rsidR="009875F4" w:rsidRPr="004E0CE5" w:rsidRDefault="009875F4" w:rsidP="009875F4">
      <w:pPr>
        <w:pStyle w:val="Akapitzlist"/>
        <w:rPr>
          <w:rFonts w:ascii="Palatino Linotype" w:eastAsia="Times New Roman" w:hAnsi="Palatino Linotype"/>
          <w:b/>
          <w:color w:val="00B0F0"/>
          <w:sz w:val="22"/>
          <w:szCs w:val="22"/>
        </w:rPr>
      </w:pPr>
      <w:r w:rsidRPr="004E0CE5">
        <w:rPr>
          <w:rFonts w:ascii="Palatino Linotype" w:eastAsia="Times New Roman" w:hAnsi="Palatino Linotype"/>
          <w:b/>
          <w:color w:val="00B0F0"/>
          <w:sz w:val="22"/>
          <w:szCs w:val="22"/>
        </w:rPr>
        <w:t xml:space="preserve">Odpowiedź: Zamawiający nie dopuszcza. </w:t>
      </w:r>
    </w:p>
    <w:p w14:paraId="739BF3CD" w14:textId="5876F5CA" w:rsidR="005A783B" w:rsidRDefault="005A783B" w:rsidP="005A783B">
      <w:pPr>
        <w:pStyle w:val="Akapitzlist"/>
        <w:spacing w:line="276" w:lineRule="auto"/>
        <w:jc w:val="both"/>
        <w:rPr>
          <w:sz w:val="22"/>
          <w:szCs w:val="22"/>
        </w:rPr>
      </w:pPr>
    </w:p>
    <w:p w14:paraId="3B2ED102" w14:textId="77777777" w:rsidR="00456F62" w:rsidRDefault="00456F62" w:rsidP="00753119">
      <w:pPr>
        <w:tabs>
          <w:tab w:val="left" w:pos="567"/>
          <w:tab w:val="center" w:pos="4536"/>
          <w:tab w:val="right" w:pos="9072"/>
        </w:tabs>
        <w:spacing w:line="276" w:lineRule="auto"/>
        <w:jc w:val="both"/>
        <w:rPr>
          <w:rFonts w:ascii="Palatino Linotype" w:hAnsi="Palatino Linotype" w:cs="Calibri"/>
          <w:b/>
          <w:color w:val="00B0F0"/>
          <w:sz w:val="22"/>
          <w:szCs w:val="22"/>
        </w:rPr>
      </w:pPr>
    </w:p>
    <w:p w14:paraId="3D797372" w14:textId="0AFA30CD" w:rsidR="00753119" w:rsidRPr="00456F62" w:rsidRDefault="00753119" w:rsidP="00753119">
      <w:pPr>
        <w:tabs>
          <w:tab w:val="left" w:pos="567"/>
          <w:tab w:val="center" w:pos="4536"/>
          <w:tab w:val="right" w:pos="9072"/>
        </w:tabs>
        <w:spacing w:line="276" w:lineRule="auto"/>
        <w:jc w:val="both"/>
        <w:rPr>
          <w:rFonts w:ascii="Palatino Linotype" w:hAnsi="Palatino Linotype" w:cs="Calibri"/>
          <w:b/>
          <w:color w:val="000000" w:themeColor="text1"/>
          <w:sz w:val="22"/>
          <w:szCs w:val="22"/>
        </w:rPr>
      </w:pPr>
      <w:r w:rsidRPr="00456F62">
        <w:rPr>
          <w:rFonts w:ascii="Palatino Linotype" w:hAnsi="Palatino Linotype" w:cs="Calibri"/>
          <w:b/>
          <w:color w:val="000000" w:themeColor="text1"/>
          <w:sz w:val="22"/>
          <w:szCs w:val="22"/>
        </w:rPr>
        <w:t>Pytanie nr 24:</w:t>
      </w:r>
    </w:p>
    <w:p w14:paraId="0FF0E25C" w14:textId="072EF562" w:rsidR="00753119" w:rsidRPr="00456F62" w:rsidRDefault="00753119" w:rsidP="00753119">
      <w:pPr>
        <w:widowControl/>
        <w:suppressAutoHyphens w:val="0"/>
        <w:jc w:val="both"/>
        <w:rPr>
          <w:rFonts w:ascii="Palatino Linotype" w:hAnsi="Palatino Linotype"/>
          <w:color w:val="000000" w:themeColor="text1"/>
          <w:sz w:val="22"/>
          <w:szCs w:val="22"/>
        </w:rPr>
      </w:pPr>
      <w:r w:rsidRPr="00456F62">
        <w:rPr>
          <w:rFonts w:ascii="Palatino Linotype" w:hAnsi="Palatino Linotype"/>
          <w:color w:val="000000" w:themeColor="text1"/>
          <w:sz w:val="22"/>
          <w:szCs w:val="22"/>
        </w:rPr>
        <w:t>Czy Zamawiający wyrazi zgodę na podanie ceny jednostkowej za 1 szt. wyrobów z dokładnością do 3 lub 4 miejsc po przecinku, w pozycjach które trzeba wycenić w sztukach? TAK</w:t>
      </w:r>
      <w:r w:rsidRPr="00456F62">
        <w:rPr>
          <w:rFonts w:ascii="Palatino Linotype" w:hAnsi="Palatino Linotype"/>
          <w:color w:val="000000" w:themeColor="text1"/>
          <w:sz w:val="22"/>
          <w:szCs w:val="22"/>
        </w:rPr>
        <w:br/>
        <w:t>Zgodnie z orzeczeniem zespołu Arbitrów – sygn. akt UZP/ZO/0-2546/06 dopuszcza się podawanie cen z dokładnością do trzech a nawet czterech miejsc po przecinku, dla wyrobów masowych, wówczas cena jednostkowa jest elementem kalkulacyjnym ceny wynikowej, a nie ceną transakcyjną.</w:t>
      </w:r>
    </w:p>
    <w:p w14:paraId="5FF51213" w14:textId="7C3260F1" w:rsidR="00753119" w:rsidRPr="00456F62" w:rsidRDefault="00753119" w:rsidP="00753119">
      <w:pPr>
        <w:spacing w:line="276" w:lineRule="auto"/>
        <w:jc w:val="both"/>
        <w:rPr>
          <w:rFonts w:ascii="Palatino Linotype" w:hAnsi="Palatino Linotype"/>
          <w:color w:val="000000" w:themeColor="text1"/>
          <w:sz w:val="22"/>
          <w:szCs w:val="22"/>
        </w:rPr>
      </w:pPr>
      <w:r w:rsidRPr="00456F62">
        <w:rPr>
          <w:rFonts w:ascii="Palatino Linotype" w:eastAsia="Times New Roman" w:hAnsi="Palatino Linotype"/>
          <w:b/>
          <w:color w:val="000000" w:themeColor="text1"/>
          <w:sz w:val="22"/>
          <w:szCs w:val="22"/>
        </w:rPr>
        <w:t>Odpowiedź:</w:t>
      </w:r>
      <w:r w:rsidR="00B17C61">
        <w:rPr>
          <w:rFonts w:ascii="Palatino Linotype" w:eastAsia="Times New Roman" w:hAnsi="Palatino Linotype"/>
          <w:b/>
          <w:color w:val="000000" w:themeColor="text1"/>
          <w:sz w:val="22"/>
          <w:szCs w:val="22"/>
        </w:rPr>
        <w:t xml:space="preserve"> Zamawiający wyraża zgodę. </w:t>
      </w:r>
    </w:p>
    <w:p w14:paraId="1A1A8A0E" w14:textId="77777777" w:rsidR="00753119" w:rsidRPr="00753119" w:rsidRDefault="00753119" w:rsidP="00753119">
      <w:pPr>
        <w:pStyle w:val="Akapitzlist"/>
        <w:widowControl/>
        <w:suppressAutoHyphens w:val="0"/>
        <w:spacing w:after="240"/>
        <w:rPr>
          <w:rFonts w:ascii="Palatino Linotype" w:hAnsi="Palatino Linotype"/>
          <w:sz w:val="22"/>
          <w:szCs w:val="22"/>
        </w:rPr>
      </w:pPr>
    </w:p>
    <w:p w14:paraId="643F102F" w14:textId="1EEC4E91" w:rsidR="00753119" w:rsidRPr="00753119" w:rsidRDefault="00753119" w:rsidP="00753119">
      <w:pPr>
        <w:tabs>
          <w:tab w:val="left" w:pos="567"/>
          <w:tab w:val="center" w:pos="4536"/>
          <w:tab w:val="right" w:pos="9072"/>
        </w:tabs>
        <w:spacing w:line="276" w:lineRule="auto"/>
        <w:jc w:val="both"/>
        <w:rPr>
          <w:rFonts w:ascii="Palatino Linotype" w:hAnsi="Palatino Linotype" w:cs="Calibri"/>
          <w:b/>
          <w:color w:val="00B050"/>
          <w:sz w:val="22"/>
          <w:szCs w:val="22"/>
        </w:rPr>
      </w:pPr>
      <w:r w:rsidRPr="00753119">
        <w:rPr>
          <w:rFonts w:ascii="Palatino Linotype" w:hAnsi="Palatino Linotype" w:cs="Calibri"/>
          <w:b/>
          <w:color w:val="00B050"/>
          <w:sz w:val="22"/>
          <w:szCs w:val="22"/>
        </w:rPr>
        <w:t>Pytanie nr 25</w:t>
      </w:r>
      <w:r w:rsidR="000B3C71">
        <w:rPr>
          <w:rFonts w:ascii="Palatino Linotype" w:hAnsi="Palatino Linotype" w:cs="Calibri"/>
          <w:b/>
          <w:color w:val="00B050"/>
          <w:sz w:val="22"/>
          <w:szCs w:val="22"/>
        </w:rPr>
        <w:t xml:space="preserve"> </w:t>
      </w:r>
      <w:r w:rsidR="000B3C71" w:rsidRPr="00BA150B">
        <w:rPr>
          <w:rFonts w:ascii="Palatino Linotype" w:hAnsi="Palatino Linotype" w:cs="Calibri"/>
          <w:b/>
          <w:color w:val="00B050"/>
          <w:sz w:val="22"/>
          <w:szCs w:val="22"/>
        </w:rPr>
        <w:t>– dotyczy pakietu nr 1</w:t>
      </w:r>
      <w:r w:rsidRPr="00753119">
        <w:rPr>
          <w:rFonts w:ascii="Palatino Linotype" w:hAnsi="Palatino Linotype" w:cs="Calibri"/>
          <w:b/>
          <w:color w:val="00B050"/>
          <w:sz w:val="22"/>
          <w:szCs w:val="22"/>
        </w:rPr>
        <w:t>:</w:t>
      </w:r>
    </w:p>
    <w:p w14:paraId="7CF9B6F7" w14:textId="2E185876" w:rsidR="00753119" w:rsidRPr="00753119" w:rsidRDefault="00753119" w:rsidP="00753119">
      <w:pPr>
        <w:pStyle w:val="Akapitzlist"/>
        <w:numPr>
          <w:ilvl w:val="1"/>
          <w:numId w:val="35"/>
        </w:numPr>
        <w:tabs>
          <w:tab w:val="left" w:pos="567"/>
          <w:tab w:val="center" w:pos="4536"/>
          <w:tab w:val="right" w:pos="9072"/>
        </w:tabs>
        <w:spacing w:line="276" w:lineRule="auto"/>
        <w:jc w:val="both"/>
        <w:rPr>
          <w:rFonts w:ascii="Palatino Linotype" w:hAnsi="Palatino Linotype" w:cs="Calibri"/>
          <w:b/>
          <w:color w:val="00B050"/>
          <w:sz w:val="22"/>
          <w:szCs w:val="22"/>
        </w:rPr>
      </w:pPr>
      <w:r w:rsidRPr="00753119">
        <w:rPr>
          <w:rFonts w:ascii="Palatino Linotype" w:hAnsi="Palatino Linotype"/>
          <w:color w:val="00B050"/>
          <w:sz w:val="22"/>
          <w:szCs w:val="22"/>
        </w:rPr>
        <w:t xml:space="preserve"> Dot. Pakietu 1 poz. 2 Prosimy o dopuszczenie strzykawki z </w:t>
      </w:r>
      <w:proofErr w:type="spellStart"/>
      <w:r w:rsidRPr="00753119">
        <w:rPr>
          <w:rFonts w:ascii="Palatino Linotype" w:hAnsi="Palatino Linotype"/>
          <w:color w:val="00B050"/>
          <w:sz w:val="22"/>
          <w:szCs w:val="22"/>
        </w:rPr>
        <w:t>rosrzerzeniem</w:t>
      </w:r>
      <w:proofErr w:type="spellEnd"/>
      <w:r w:rsidRPr="00753119">
        <w:rPr>
          <w:rFonts w:ascii="Palatino Linotype" w:hAnsi="Palatino Linotype"/>
          <w:color w:val="00B050"/>
          <w:sz w:val="22"/>
          <w:szCs w:val="22"/>
        </w:rPr>
        <w:t xml:space="preserve"> do 60ml, pakowanej po 60 sztuk?</w:t>
      </w:r>
    </w:p>
    <w:p w14:paraId="4D0C0DE1" w14:textId="3F7C3AE5" w:rsidR="00753119" w:rsidRPr="00753119" w:rsidRDefault="00753119" w:rsidP="00753119">
      <w:pPr>
        <w:spacing w:line="276" w:lineRule="auto"/>
        <w:jc w:val="both"/>
        <w:rPr>
          <w:rFonts w:ascii="Palatino Linotype" w:hAnsi="Palatino Linotype"/>
          <w:color w:val="00B050"/>
          <w:sz w:val="22"/>
          <w:szCs w:val="22"/>
        </w:rPr>
      </w:pPr>
      <w:r w:rsidRPr="00753119">
        <w:rPr>
          <w:rFonts w:ascii="Palatino Linotype" w:eastAsia="Times New Roman" w:hAnsi="Palatino Linotype"/>
          <w:b/>
          <w:color w:val="00B050"/>
          <w:sz w:val="22"/>
          <w:szCs w:val="22"/>
        </w:rPr>
        <w:t xml:space="preserve">       Odpowiedź:</w:t>
      </w:r>
      <w:r w:rsidR="001B700B">
        <w:rPr>
          <w:rFonts w:ascii="Palatino Linotype" w:eastAsia="Times New Roman" w:hAnsi="Palatino Linotype"/>
          <w:b/>
          <w:color w:val="00B050"/>
          <w:sz w:val="22"/>
          <w:szCs w:val="22"/>
        </w:rPr>
        <w:t xml:space="preserve"> Zamawiający dopuszcza.</w:t>
      </w:r>
    </w:p>
    <w:p w14:paraId="4607E3CE" w14:textId="77777777" w:rsidR="00753119" w:rsidRPr="00753119" w:rsidRDefault="00753119" w:rsidP="00753119">
      <w:pPr>
        <w:tabs>
          <w:tab w:val="left" w:pos="567"/>
          <w:tab w:val="center" w:pos="4536"/>
          <w:tab w:val="right" w:pos="9072"/>
        </w:tabs>
        <w:spacing w:line="276" w:lineRule="auto"/>
        <w:jc w:val="both"/>
        <w:rPr>
          <w:rFonts w:ascii="Palatino Linotype" w:hAnsi="Palatino Linotype" w:cs="Calibri"/>
          <w:b/>
          <w:color w:val="00B050"/>
          <w:sz w:val="22"/>
          <w:szCs w:val="22"/>
        </w:rPr>
      </w:pPr>
    </w:p>
    <w:p w14:paraId="7E1FBDC5" w14:textId="56151634" w:rsidR="00753119" w:rsidRPr="00753119" w:rsidRDefault="00753119" w:rsidP="00753119">
      <w:pPr>
        <w:pStyle w:val="Akapitzlist"/>
        <w:numPr>
          <w:ilvl w:val="1"/>
          <w:numId w:val="35"/>
        </w:numPr>
        <w:tabs>
          <w:tab w:val="left" w:pos="567"/>
          <w:tab w:val="center" w:pos="4536"/>
          <w:tab w:val="right" w:pos="9072"/>
        </w:tabs>
        <w:spacing w:line="276" w:lineRule="auto"/>
        <w:jc w:val="both"/>
        <w:rPr>
          <w:rFonts w:ascii="Palatino Linotype" w:hAnsi="Palatino Linotype" w:cs="Calibri"/>
          <w:b/>
          <w:color w:val="00B050"/>
          <w:sz w:val="22"/>
          <w:szCs w:val="22"/>
        </w:rPr>
      </w:pPr>
      <w:r w:rsidRPr="00753119">
        <w:rPr>
          <w:rFonts w:ascii="Palatino Linotype" w:hAnsi="Palatino Linotype"/>
          <w:color w:val="00B050"/>
          <w:sz w:val="22"/>
          <w:szCs w:val="22"/>
        </w:rPr>
        <w:t xml:space="preserve">Dot. pakietu 1 poz. 3, 4, 5, </w:t>
      </w:r>
      <w:proofErr w:type="gramStart"/>
      <w:r w:rsidRPr="00753119">
        <w:rPr>
          <w:rFonts w:ascii="Palatino Linotype" w:hAnsi="Palatino Linotype"/>
          <w:color w:val="00B050"/>
          <w:sz w:val="22"/>
          <w:szCs w:val="22"/>
        </w:rPr>
        <w:t>6,  Prosimy</w:t>
      </w:r>
      <w:proofErr w:type="gramEnd"/>
      <w:r w:rsidRPr="00753119">
        <w:rPr>
          <w:rFonts w:ascii="Palatino Linotype" w:hAnsi="Palatino Linotype"/>
          <w:color w:val="00B050"/>
          <w:sz w:val="22"/>
          <w:szCs w:val="22"/>
        </w:rPr>
        <w:t xml:space="preserve"> o dopuszczenie w </w:t>
      </w:r>
      <w:proofErr w:type="spellStart"/>
      <w:r w:rsidRPr="00753119">
        <w:rPr>
          <w:rFonts w:ascii="Palatino Linotype" w:hAnsi="Palatino Linotype"/>
          <w:color w:val="00B050"/>
          <w:sz w:val="22"/>
          <w:szCs w:val="22"/>
        </w:rPr>
        <w:t>poz</w:t>
      </w:r>
      <w:proofErr w:type="spellEnd"/>
      <w:r w:rsidRPr="00753119">
        <w:rPr>
          <w:rFonts w:ascii="Palatino Linotype" w:hAnsi="Palatino Linotype"/>
          <w:color w:val="00B050"/>
          <w:sz w:val="22"/>
          <w:szCs w:val="22"/>
        </w:rPr>
        <w:t xml:space="preserve"> 3,4,5,6,strzykawek dwuczęściowych jednorazowego </w:t>
      </w:r>
      <w:proofErr w:type="spellStart"/>
      <w:r w:rsidRPr="00753119">
        <w:rPr>
          <w:rFonts w:ascii="Palatino Linotype" w:hAnsi="Palatino Linotype"/>
          <w:color w:val="00B050"/>
          <w:sz w:val="22"/>
          <w:szCs w:val="22"/>
        </w:rPr>
        <w:t>użytku,dwuczęściowej</w:t>
      </w:r>
      <w:proofErr w:type="spellEnd"/>
      <w:r w:rsidRPr="00753119">
        <w:rPr>
          <w:rFonts w:ascii="Palatino Linotype" w:hAnsi="Palatino Linotype"/>
          <w:color w:val="00B050"/>
          <w:sz w:val="22"/>
          <w:szCs w:val="22"/>
        </w:rPr>
        <w:t xml:space="preserve">. </w:t>
      </w:r>
      <w:proofErr w:type="spellStart"/>
      <w:r w:rsidRPr="00753119">
        <w:rPr>
          <w:rFonts w:ascii="Palatino Linotype" w:hAnsi="Palatino Linotype"/>
          <w:color w:val="00B050"/>
          <w:sz w:val="22"/>
          <w:szCs w:val="22"/>
        </w:rPr>
        <w:t>Tlok</w:t>
      </w:r>
      <w:proofErr w:type="spellEnd"/>
      <w:r w:rsidRPr="00753119">
        <w:rPr>
          <w:rFonts w:ascii="Palatino Linotype" w:hAnsi="Palatino Linotype"/>
          <w:color w:val="00B050"/>
          <w:sz w:val="22"/>
          <w:szCs w:val="22"/>
        </w:rPr>
        <w:t xml:space="preserve"> niekontrastujący, </w:t>
      </w:r>
      <w:proofErr w:type="spellStart"/>
      <w:proofErr w:type="gramStart"/>
      <w:r w:rsidRPr="00753119">
        <w:rPr>
          <w:rFonts w:ascii="Palatino Linotype" w:hAnsi="Palatino Linotype"/>
          <w:color w:val="00B050"/>
          <w:sz w:val="22"/>
          <w:szCs w:val="22"/>
        </w:rPr>
        <w:t>bialy.Oring</w:t>
      </w:r>
      <w:proofErr w:type="spellEnd"/>
      <w:proofErr w:type="gramEnd"/>
      <w:r w:rsidRPr="00753119">
        <w:rPr>
          <w:rFonts w:ascii="Palatino Linotype" w:hAnsi="Palatino Linotype"/>
          <w:color w:val="00B050"/>
          <w:sz w:val="22"/>
          <w:szCs w:val="22"/>
        </w:rPr>
        <w:t xml:space="preserve"> zabezpieczający przed wypadaniem </w:t>
      </w:r>
      <w:proofErr w:type="spellStart"/>
      <w:r w:rsidRPr="00753119">
        <w:rPr>
          <w:rFonts w:ascii="Palatino Linotype" w:hAnsi="Palatino Linotype"/>
          <w:color w:val="00B050"/>
          <w:sz w:val="22"/>
          <w:szCs w:val="22"/>
        </w:rPr>
        <w:t>tloka</w:t>
      </w:r>
      <w:proofErr w:type="spellEnd"/>
      <w:r w:rsidRPr="00753119">
        <w:rPr>
          <w:rFonts w:ascii="Palatino Linotype" w:hAnsi="Palatino Linotype"/>
          <w:color w:val="00B050"/>
          <w:sz w:val="22"/>
          <w:szCs w:val="22"/>
        </w:rPr>
        <w:t xml:space="preserve">, bezwzględna szczelność strzykawki. Czytelna skala, </w:t>
      </w:r>
      <w:proofErr w:type="spellStart"/>
      <w:r w:rsidRPr="00753119">
        <w:rPr>
          <w:rFonts w:ascii="Palatino Linotype" w:hAnsi="Palatino Linotype"/>
          <w:color w:val="00B050"/>
          <w:sz w:val="22"/>
          <w:szCs w:val="22"/>
        </w:rPr>
        <w:t>trwala</w:t>
      </w:r>
      <w:proofErr w:type="spellEnd"/>
      <w:r w:rsidRPr="00753119">
        <w:rPr>
          <w:rFonts w:ascii="Palatino Linotype" w:hAnsi="Palatino Linotype"/>
          <w:color w:val="00B050"/>
          <w:sz w:val="22"/>
          <w:szCs w:val="22"/>
        </w:rPr>
        <w:t xml:space="preserve"> niezmywalna skala w kolorze </w:t>
      </w:r>
      <w:proofErr w:type="gramStart"/>
      <w:r w:rsidRPr="00753119">
        <w:rPr>
          <w:rFonts w:ascii="Palatino Linotype" w:hAnsi="Palatino Linotype"/>
          <w:color w:val="00B050"/>
          <w:sz w:val="22"/>
          <w:szCs w:val="22"/>
        </w:rPr>
        <w:t>czarnym ,</w:t>
      </w:r>
      <w:proofErr w:type="gramEnd"/>
      <w:r w:rsidRPr="00753119">
        <w:rPr>
          <w:rFonts w:ascii="Palatino Linotype" w:hAnsi="Palatino Linotype"/>
          <w:color w:val="00B050"/>
          <w:sz w:val="22"/>
          <w:szCs w:val="22"/>
        </w:rPr>
        <w:t xml:space="preserve"> </w:t>
      </w:r>
      <w:proofErr w:type="spellStart"/>
      <w:r w:rsidRPr="00753119">
        <w:rPr>
          <w:rFonts w:ascii="Palatino Linotype" w:hAnsi="Palatino Linotype"/>
          <w:color w:val="00B050"/>
          <w:sz w:val="22"/>
          <w:szCs w:val="22"/>
        </w:rPr>
        <w:t>dlugość</w:t>
      </w:r>
      <w:proofErr w:type="spellEnd"/>
      <w:r w:rsidRPr="00753119">
        <w:rPr>
          <w:rFonts w:ascii="Palatino Linotype" w:hAnsi="Palatino Linotype"/>
          <w:color w:val="00B050"/>
          <w:sz w:val="22"/>
          <w:szCs w:val="22"/>
        </w:rPr>
        <w:t xml:space="preserve"> skali na cylindrze odpowiada pojemności nominalnej </w:t>
      </w:r>
      <w:proofErr w:type="spellStart"/>
      <w:r w:rsidRPr="00753119">
        <w:rPr>
          <w:rFonts w:ascii="Palatino Linotype" w:hAnsi="Palatino Linotype"/>
          <w:color w:val="00B050"/>
          <w:sz w:val="22"/>
          <w:szCs w:val="22"/>
        </w:rPr>
        <w:t>strzykawki.Logo</w:t>
      </w:r>
      <w:proofErr w:type="spellEnd"/>
      <w:r w:rsidRPr="00753119">
        <w:rPr>
          <w:rFonts w:ascii="Palatino Linotype" w:hAnsi="Palatino Linotype"/>
          <w:color w:val="00B050"/>
          <w:sz w:val="22"/>
          <w:szCs w:val="22"/>
        </w:rPr>
        <w:t xml:space="preserve"> producenta strzykawki na cylindrze ?</w:t>
      </w:r>
    </w:p>
    <w:p w14:paraId="5204E8D6" w14:textId="2B66683A" w:rsidR="00753119" w:rsidRDefault="001B700B" w:rsidP="00753119">
      <w:pPr>
        <w:tabs>
          <w:tab w:val="left" w:pos="567"/>
          <w:tab w:val="center" w:pos="4536"/>
          <w:tab w:val="right" w:pos="9072"/>
        </w:tabs>
        <w:spacing w:line="276" w:lineRule="auto"/>
        <w:jc w:val="both"/>
        <w:rPr>
          <w:rFonts w:ascii="Palatino Linotype" w:eastAsia="Times New Roman" w:hAnsi="Palatino Linotype"/>
          <w:b/>
          <w:color w:val="00B050"/>
          <w:sz w:val="22"/>
          <w:szCs w:val="22"/>
        </w:rPr>
      </w:pPr>
      <w:r>
        <w:rPr>
          <w:rFonts w:ascii="Palatino Linotype" w:eastAsia="Times New Roman" w:hAnsi="Palatino Linotype"/>
          <w:b/>
          <w:color w:val="00B050"/>
          <w:sz w:val="22"/>
          <w:szCs w:val="22"/>
        </w:rPr>
        <w:t xml:space="preserve">       </w:t>
      </w:r>
      <w:r w:rsidRPr="00753119">
        <w:rPr>
          <w:rFonts w:ascii="Palatino Linotype" w:eastAsia="Times New Roman" w:hAnsi="Palatino Linotype"/>
          <w:b/>
          <w:color w:val="00B050"/>
          <w:sz w:val="22"/>
          <w:szCs w:val="22"/>
        </w:rPr>
        <w:t>Odpowiedź:</w:t>
      </w:r>
      <w:r>
        <w:rPr>
          <w:rFonts w:ascii="Palatino Linotype" w:eastAsia="Times New Roman" w:hAnsi="Palatino Linotype"/>
          <w:b/>
          <w:color w:val="00B050"/>
          <w:sz w:val="22"/>
          <w:szCs w:val="22"/>
        </w:rPr>
        <w:t xml:space="preserve"> Zamawiający dopuszcza.</w:t>
      </w:r>
    </w:p>
    <w:p w14:paraId="12B930AC" w14:textId="77777777" w:rsidR="001B700B" w:rsidRPr="00753119" w:rsidRDefault="001B700B" w:rsidP="00753119">
      <w:pPr>
        <w:tabs>
          <w:tab w:val="left" w:pos="567"/>
          <w:tab w:val="center" w:pos="4536"/>
          <w:tab w:val="right" w:pos="9072"/>
        </w:tabs>
        <w:spacing w:line="276" w:lineRule="auto"/>
        <w:jc w:val="both"/>
        <w:rPr>
          <w:rFonts w:ascii="Palatino Linotype" w:hAnsi="Palatino Linotype" w:cs="Calibri"/>
          <w:b/>
          <w:color w:val="00B050"/>
          <w:sz w:val="22"/>
          <w:szCs w:val="22"/>
        </w:rPr>
      </w:pPr>
    </w:p>
    <w:p w14:paraId="72491A57" w14:textId="5D83C832" w:rsidR="00753119" w:rsidRPr="00753119" w:rsidRDefault="00753119" w:rsidP="00753119">
      <w:pPr>
        <w:pStyle w:val="Akapitzlist"/>
        <w:numPr>
          <w:ilvl w:val="1"/>
          <w:numId w:val="35"/>
        </w:numPr>
        <w:tabs>
          <w:tab w:val="left" w:pos="567"/>
          <w:tab w:val="center" w:pos="4536"/>
          <w:tab w:val="right" w:pos="9072"/>
        </w:tabs>
        <w:spacing w:line="276" w:lineRule="auto"/>
        <w:jc w:val="both"/>
        <w:rPr>
          <w:rFonts w:ascii="Palatino Linotype" w:hAnsi="Palatino Linotype" w:cs="Calibri"/>
          <w:b/>
          <w:color w:val="00B050"/>
          <w:sz w:val="22"/>
          <w:szCs w:val="22"/>
        </w:rPr>
      </w:pPr>
      <w:r w:rsidRPr="00753119">
        <w:rPr>
          <w:rFonts w:ascii="Palatino Linotype" w:hAnsi="Palatino Linotype"/>
          <w:color w:val="00B050"/>
          <w:sz w:val="22"/>
          <w:szCs w:val="22"/>
        </w:rPr>
        <w:lastRenderedPageBreak/>
        <w:t>Dot. pakietu 1 poz.7 Prosimy o dopuszczenie strzykawki trzyczęściowej 1ml ze skalą co 0,01 ml z zamontowaną igłą 0,45 *10?</w:t>
      </w:r>
    </w:p>
    <w:p w14:paraId="4C735CC1" w14:textId="2948B1A3" w:rsidR="00753119" w:rsidRPr="00753119" w:rsidRDefault="00753119" w:rsidP="00753119">
      <w:pPr>
        <w:pStyle w:val="Akapitzlist"/>
        <w:spacing w:line="276" w:lineRule="auto"/>
        <w:jc w:val="both"/>
        <w:rPr>
          <w:rFonts w:ascii="Palatino Linotype" w:hAnsi="Palatino Linotype"/>
          <w:color w:val="00B050"/>
          <w:sz w:val="22"/>
          <w:szCs w:val="22"/>
        </w:rPr>
      </w:pPr>
      <w:r w:rsidRPr="00753119">
        <w:rPr>
          <w:rFonts w:ascii="Palatino Linotype" w:eastAsia="Times New Roman" w:hAnsi="Palatino Linotype"/>
          <w:b/>
          <w:color w:val="00B050"/>
          <w:sz w:val="22"/>
          <w:szCs w:val="22"/>
        </w:rPr>
        <w:t>Odpowiedź:</w:t>
      </w:r>
      <w:r w:rsidR="001B700B">
        <w:rPr>
          <w:rFonts w:ascii="Palatino Linotype" w:eastAsia="Times New Roman" w:hAnsi="Palatino Linotype"/>
          <w:b/>
          <w:color w:val="00B050"/>
          <w:sz w:val="22"/>
          <w:szCs w:val="22"/>
        </w:rPr>
        <w:t xml:space="preserve"> Zamawiający nie dopuszcza.</w:t>
      </w:r>
    </w:p>
    <w:p w14:paraId="502B1145" w14:textId="77777777" w:rsidR="00753119" w:rsidRPr="00456F62" w:rsidRDefault="00753119" w:rsidP="00456F62">
      <w:pPr>
        <w:tabs>
          <w:tab w:val="left" w:pos="567"/>
          <w:tab w:val="center" w:pos="4536"/>
          <w:tab w:val="right" w:pos="9072"/>
        </w:tabs>
        <w:spacing w:line="276" w:lineRule="auto"/>
        <w:rPr>
          <w:rFonts w:ascii="Palatino Linotype" w:hAnsi="Palatino Linotype" w:cs="Calibri"/>
          <w:b/>
          <w:color w:val="00B050"/>
          <w:sz w:val="22"/>
          <w:szCs w:val="22"/>
        </w:rPr>
      </w:pPr>
    </w:p>
    <w:p w14:paraId="05FF0E51" w14:textId="31E71FC3" w:rsidR="00753119" w:rsidRPr="00753119" w:rsidRDefault="00753119" w:rsidP="00753119">
      <w:pPr>
        <w:pStyle w:val="Akapitzlist"/>
        <w:numPr>
          <w:ilvl w:val="1"/>
          <w:numId w:val="35"/>
        </w:numPr>
        <w:tabs>
          <w:tab w:val="left" w:pos="567"/>
          <w:tab w:val="center" w:pos="4536"/>
          <w:tab w:val="right" w:pos="9072"/>
        </w:tabs>
        <w:spacing w:line="276" w:lineRule="auto"/>
        <w:rPr>
          <w:rFonts w:ascii="Palatino Linotype" w:hAnsi="Palatino Linotype" w:cs="Calibri"/>
          <w:b/>
          <w:color w:val="00B050"/>
          <w:sz w:val="22"/>
          <w:szCs w:val="22"/>
        </w:rPr>
      </w:pPr>
      <w:r w:rsidRPr="00753119">
        <w:rPr>
          <w:rFonts w:ascii="Palatino Linotype" w:hAnsi="Palatino Linotype"/>
          <w:color w:val="00B050"/>
          <w:sz w:val="22"/>
          <w:szCs w:val="22"/>
        </w:rPr>
        <w:t>Dot. pakietu 1 poz. 7 Prosimy o dopuszczenie strzykawki trzyczęściowej 1ml ze skalą co 0,01 ml ze ściąganą igłą 0,50 *</w:t>
      </w:r>
      <w:proofErr w:type="gramStart"/>
      <w:r w:rsidRPr="00753119">
        <w:rPr>
          <w:rFonts w:ascii="Palatino Linotype" w:hAnsi="Palatino Linotype"/>
          <w:color w:val="00B050"/>
          <w:sz w:val="22"/>
          <w:szCs w:val="22"/>
        </w:rPr>
        <w:t>16 ?</w:t>
      </w:r>
      <w:proofErr w:type="gramEnd"/>
    </w:p>
    <w:p w14:paraId="39FDD2CC" w14:textId="249AFB2F" w:rsidR="001B700B" w:rsidRPr="001B700B" w:rsidRDefault="001B700B" w:rsidP="001B700B">
      <w:pPr>
        <w:spacing w:line="276" w:lineRule="auto"/>
        <w:jc w:val="both"/>
        <w:rPr>
          <w:rFonts w:ascii="Palatino Linotype" w:hAnsi="Palatino Linotype"/>
          <w:color w:val="00B050"/>
          <w:sz w:val="22"/>
          <w:szCs w:val="22"/>
        </w:rPr>
      </w:pPr>
      <w:r>
        <w:rPr>
          <w:rFonts w:ascii="Palatino Linotype" w:eastAsia="Times New Roman" w:hAnsi="Palatino Linotype"/>
          <w:b/>
          <w:color w:val="00B050"/>
          <w:sz w:val="22"/>
          <w:szCs w:val="22"/>
        </w:rPr>
        <w:t xml:space="preserve">       </w:t>
      </w:r>
      <w:r w:rsidRPr="001B700B">
        <w:rPr>
          <w:rFonts w:ascii="Palatino Linotype" w:eastAsia="Times New Roman" w:hAnsi="Palatino Linotype"/>
          <w:b/>
          <w:color w:val="00B050"/>
          <w:sz w:val="22"/>
          <w:szCs w:val="22"/>
        </w:rPr>
        <w:t>Odpowiedź: Zamawiający nie dopuszcza.</w:t>
      </w:r>
    </w:p>
    <w:p w14:paraId="24D4FB4A" w14:textId="77777777" w:rsidR="00753119" w:rsidRPr="00753119" w:rsidRDefault="00753119" w:rsidP="00753119">
      <w:pPr>
        <w:pStyle w:val="Akapitzlist"/>
        <w:rPr>
          <w:rFonts w:ascii="Palatino Linotype" w:hAnsi="Palatino Linotype"/>
          <w:color w:val="00B050"/>
          <w:sz w:val="22"/>
          <w:szCs w:val="22"/>
        </w:rPr>
      </w:pPr>
    </w:p>
    <w:p w14:paraId="7DA779D7" w14:textId="1B01B574" w:rsidR="00753119" w:rsidRPr="00753119" w:rsidRDefault="00753119" w:rsidP="00753119">
      <w:pPr>
        <w:pStyle w:val="Akapitzlist"/>
        <w:numPr>
          <w:ilvl w:val="1"/>
          <w:numId w:val="35"/>
        </w:numPr>
        <w:tabs>
          <w:tab w:val="left" w:pos="567"/>
          <w:tab w:val="center" w:pos="4536"/>
          <w:tab w:val="right" w:pos="9072"/>
        </w:tabs>
        <w:spacing w:line="276" w:lineRule="auto"/>
        <w:rPr>
          <w:rFonts w:ascii="Palatino Linotype" w:hAnsi="Palatino Linotype" w:cs="Calibri"/>
          <w:b/>
          <w:color w:val="00B050"/>
          <w:sz w:val="22"/>
          <w:szCs w:val="22"/>
        </w:rPr>
      </w:pPr>
      <w:r w:rsidRPr="00753119">
        <w:rPr>
          <w:rFonts w:ascii="Palatino Linotype" w:hAnsi="Palatino Linotype"/>
          <w:color w:val="00B050"/>
          <w:sz w:val="22"/>
          <w:szCs w:val="22"/>
        </w:rPr>
        <w:t xml:space="preserve"> Dot. pakietu 1 poz. 8 Prosimy o dopuszczenie igły w rozmiarze 0,8x</w:t>
      </w:r>
      <w:proofErr w:type="gramStart"/>
      <w:r w:rsidRPr="00753119">
        <w:rPr>
          <w:rFonts w:ascii="Palatino Linotype" w:hAnsi="Palatino Linotype"/>
          <w:color w:val="00B050"/>
          <w:sz w:val="22"/>
          <w:szCs w:val="22"/>
        </w:rPr>
        <w:t>40 ?</w:t>
      </w:r>
      <w:proofErr w:type="gramEnd"/>
    </w:p>
    <w:p w14:paraId="55F796BF" w14:textId="360C0448" w:rsidR="00753119" w:rsidRPr="00753119" w:rsidRDefault="00753119" w:rsidP="006C3B74">
      <w:pPr>
        <w:pStyle w:val="Akapitzlist"/>
        <w:tabs>
          <w:tab w:val="left" w:pos="567"/>
          <w:tab w:val="center" w:pos="4536"/>
          <w:tab w:val="right" w:pos="9072"/>
        </w:tabs>
        <w:spacing w:line="276" w:lineRule="auto"/>
        <w:rPr>
          <w:rFonts w:ascii="Palatino Linotype" w:hAnsi="Palatino Linotype" w:cs="Calibri"/>
          <w:b/>
          <w:color w:val="00B050"/>
          <w:sz w:val="22"/>
          <w:szCs w:val="22"/>
        </w:rPr>
      </w:pPr>
      <w:r w:rsidRPr="00753119">
        <w:rPr>
          <w:rFonts w:ascii="Palatino Linotype" w:eastAsia="Times New Roman" w:hAnsi="Palatino Linotype"/>
          <w:b/>
          <w:color w:val="00B050"/>
          <w:sz w:val="22"/>
          <w:szCs w:val="22"/>
        </w:rPr>
        <w:t>Odpowiedź:</w:t>
      </w:r>
      <w:r w:rsidR="001B700B" w:rsidRPr="001B700B">
        <w:rPr>
          <w:rFonts w:ascii="Palatino Linotype" w:eastAsia="Times New Roman" w:hAnsi="Palatino Linotype"/>
          <w:b/>
          <w:color w:val="00B050"/>
          <w:sz w:val="22"/>
          <w:szCs w:val="22"/>
        </w:rPr>
        <w:t xml:space="preserve"> Zamawiający nie dopuszcza.</w:t>
      </w:r>
    </w:p>
    <w:p w14:paraId="4C665C1E" w14:textId="77777777" w:rsidR="00753119" w:rsidRPr="00753119" w:rsidRDefault="00753119" w:rsidP="00753119">
      <w:pPr>
        <w:pStyle w:val="Akapitzlist"/>
        <w:rPr>
          <w:rFonts w:ascii="Palatino Linotype" w:hAnsi="Palatino Linotype"/>
          <w:color w:val="00B050"/>
          <w:sz w:val="22"/>
          <w:szCs w:val="22"/>
        </w:rPr>
      </w:pPr>
    </w:p>
    <w:p w14:paraId="12D5C113" w14:textId="2B9AECDF" w:rsidR="00753119" w:rsidRPr="00753119" w:rsidRDefault="00753119" w:rsidP="00753119">
      <w:pPr>
        <w:pStyle w:val="Akapitzlist"/>
        <w:numPr>
          <w:ilvl w:val="1"/>
          <w:numId w:val="35"/>
        </w:numPr>
        <w:tabs>
          <w:tab w:val="left" w:pos="567"/>
          <w:tab w:val="center" w:pos="4536"/>
          <w:tab w:val="right" w:pos="9072"/>
        </w:tabs>
        <w:spacing w:line="276" w:lineRule="auto"/>
        <w:rPr>
          <w:rFonts w:ascii="Palatino Linotype" w:hAnsi="Palatino Linotype" w:cs="Calibri"/>
          <w:b/>
          <w:color w:val="00B050"/>
          <w:sz w:val="22"/>
          <w:szCs w:val="22"/>
        </w:rPr>
      </w:pPr>
      <w:r w:rsidRPr="00753119">
        <w:rPr>
          <w:rFonts w:ascii="Palatino Linotype" w:hAnsi="Palatino Linotype"/>
          <w:color w:val="00B050"/>
          <w:sz w:val="22"/>
          <w:szCs w:val="22"/>
        </w:rPr>
        <w:t xml:space="preserve"> Dot. pakietu 1 poz. 10 Prosimy zamawiającego o dopuszczenie igły w rozmiarze 0,6x25?</w:t>
      </w:r>
    </w:p>
    <w:p w14:paraId="5427391A" w14:textId="3B6D70B4" w:rsidR="00753119" w:rsidRPr="00753119" w:rsidRDefault="00753119" w:rsidP="00753119">
      <w:pPr>
        <w:spacing w:line="276" w:lineRule="auto"/>
        <w:ind w:left="360"/>
        <w:jc w:val="both"/>
        <w:rPr>
          <w:rFonts w:ascii="Palatino Linotype" w:hAnsi="Palatino Linotype"/>
          <w:color w:val="00B050"/>
          <w:sz w:val="22"/>
          <w:szCs w:val="22"/>
        </w:rPr>
      </w:pPr>
      <w:r w:rsidRPr="00753119">
        <w:rPr>
          <w:rFonts w:ascii="Palatino Linotype" w:eastAsia="Times New Roman" w:hAnsi="Palatino Linotype"/>
          <w:b/>
          <w:color w:val="00B050"/>
          <w:sz w:val="22"/>
          <w:szCs w:val="22"/>
        </w:rPr>
        <w:t xml:space="preserve">   Odpowiedź:</w:t>
      </w:r>
      <w:r w:rsidR="001B700B" w:rsidRPr="001B700B">
        <w:rPr>
          <w:rFonts w:ascii="Palatino Linotype" w:eastAsia="Times New Roman" w:hAnsi="Palatino Linotype"/>
          <w:b/>
          <w:color w:val="00B050"/>
          <w:sz w:val="22"/>
          <w:szCs w:val="22"/>
        </w:rPr>
        <w:t xml:space="preserve"> Zamawiający nie dopuszcza.</w:t>
      </w:r>
    </w:p>
    <w:p w14:paraId="2D5CA1D0" w14:textId="77777777" w:rsidR="00753119" w:rsidRPr="006C3B74" w:rsidRDefault="00753119" w:rsidP="006C3B74">
      <w:pPr>
        <w:rPr>
          <w:rFonts w:ascii="Palatino Linotype" w:hAnsi="Palatino Linotype"/>
          <w:color w:val="00B050"/>
          <w:sz w:val="22"/>
          <w:szCs w:val="22"/>
        </w:rPr>
      </w:pPr>
    </w:p>
    <w:p w14:paraId="2FE61941" w14:textId="50873959" w:rsidR="00753119" w:rsidRPr="00753119" w:rsidRDefault="00753119" w:rsidP="00753119">
      <w:pPr>
        <w:pStyle w:val="Akapitzlist"/>
        <w:numPr>
          <w:ilvl w:val="1"/>
          <w:numId w:val="35"/>
        </w:numPr>
        <w:tabs>
          <w:tab w:val="left" w:pos="567"/>
          <w:tab w:val="center" w:pos="4536"/>
          <w:tab w:val="right" w:pos="9072"/>
        </w:tabs>
        <w:spacing w:line="276" w:lineRule="auto"/>
        <w:rPr>
          <w:rFonts w:ascii="Palatino Linotype" w:hAnsi="Palatino Linotype" w:cs="Calibri"/>
          <w:b/>
          <w:color w:val="00B050"/>
          <w:sz w:val="22"/>
          <w:szCs w:val="22"/>
        </w:rPr>
      </w:pPr>
      <w:r w:rsidRPr="00753119">
        <w:rPr>
          <w:rFonts w:ascii="Palatino Linotype" w:hAnsi="Palatino Linotype"/>
          <w:color w:val="00B050"/>
          <w:sz w:val="22"/>
          <w:szCs w:val="22"/>
        </w:rPr>
        <w:t xml:space="preserve"> Dot. pakietu 1 poz. 11 Prosimy zamawiającego o dopuszczenie igły w rozmiarze 0,6x25?</w:t>
      </w:r>
    </w:p>
    <w:p w14:paraId="7613EBF4" w14:textId="64B8F468" w:rsidR="00753119" w:rsidRPr="00753119" w:rsidRDefault="00753119" w:rsidP="00753119">
      <w:pPr>
        <w:spacing w:line="276" w:lineRule="auto"/>
        <w:jc w:val="both"/>
        <w:rPr>
          <w:rFonts w:ascii="Palatino Linotype" w:hAnsi="Palatino Linotype"/>
          <w:color w:val="00B050"/>
          <w:sz w:val="22"/>
          <w:szCs w:val="22"/>
        </w:rPr>
      </w:pPr>
      <w:r w:rsidRPr="00753119">
        <w:rPr>
          <w:rFonts w:ascii="Palatino Linotype" w:eastAsia="Times New Roman" w:hAnsi="Palatino Linotype"/>
          <w:b/>
          <w:color w:val="00B050"/>
          <w:sz w:val="22"/>
          <w:szCs w:val="22"/>
        </w:rPr>
        <w:t xml:space="preserve">       Odpowiedź:</w:t>
      </w:r>
      <w:r w:rsidR="001B700B" w:rsidRPr="001B700B">
        <w:rPr>
          <w:rFonts w:ascii="Palatino Linotype" w:eastAsia="Times New Roman" w:hAnsi="Palatino Linotype"/>
          <w:b/>
          <w:color w:val="00B050"/>
          <w:sz w:val="22"/>
          <w:szCs w:val="22"/>
        </w:rPr>
        <w:t xml:space="preserve"> Zamawiający nie dopuszcza.</w:t>
      </w:r>
    </w:p>
    <w:p w14:paraId="2963A3C3" w14:textId="77777777" w:rsidR="00753119" w:rsidRPr="006C3B74" w:rsidRDefault="00753119" w:rsidP="006C3B74">
      <w:pPr>
        <w:rPr>
          <w:rFonts w:ascii="Palatino Linotype" w:hAnsi="Palatino Linotype"/>
          <w:color w:val="00B050"/>
          <w:sz w:val="22"/>
          <w:szCs w:val="22"/>
        </w:rPr>
      </w:pPr>
    </w:p>
    <w:p w14:paraId="3A28E484" w14:textId="20D9F480" w:rsidR="00753119" w:rsidRPr="00753119" w:rsidRDefault="00753119" w:rsidP="00753119">
      <w:pPr>
        <w:pStyle w:val="Akapitzlist"/>
        <w:numPr>
          <w:ilvl w:val="1"/>
          <w:numId w:val="35"/>
        </w:numPr>
        <w:tabs>
          <w:tab w:val="left" w:pos="567"/>
          <w:tab w:val="center" w:pos="4536"/>
          <w:tab w:val="right" w:pos="9072"/>
        </w:tabs>
        <w:spacing w:line="276" w:lineRule="auto"/>
        <w:rPr>
          <w:rFonts w:ascii="Palatino Linotype" w:hAnsi="Palatino Linotype" w:cs="Calibri"/>
          <w:b/>
          <w:color w:val="00B050"/>
          <w:sz w:val="22"/>
          <w:szCs w:val="22"/>
        </w:rPr>
      </w:pPr>
      <w:r w:rsidRPr="00753119">
        <w:rPr>
          <w:rFonts w:ascii="Palatino Linotype" w:hAnsi="Palatino Linotype"/>
          <w:color w:val="00B050"/>
          <w:sz w:val="22"/>
          <w:szCs w:val="22"/>
        </w:rPr>
        <w:t xml:space="preserve">Dot. pakietu 1 </w:t>
      </w:r>
      <w:proofErr w:type="spellStart"/>
      <w:r w:rsidRPr="00753119">
        <w:rPr>
          <w:rFonts w:ascii="Palatino Linotype" w:hAnsi="Palatino Linotype"/>
          <w:color w:val="00B050"/>
          <w:sz w:val="22"/>
          <w:szCs w:val="22"/>
        </w:rPr>
        <w:t>poz</w:t>
      </w:r>
      <w:proofErr w:type="spellEnd"/>
      <w:r w:rsidRPr="00753119">
        <w:rPr>
          <w:rFonts w:ascii="Palatino Linotype" w:hAnsi="Palatino Linotype"/>
          <w:color w:val="00B050"/>
          <w:sz w:val="22"/>
          <w:szCs w:val="22"/>
        </w:rPr>
        <w:t xml:space="preserve"> 12 Prosimy zamawiającego o dopuszczenie igły w rozmiarze 0,8x40?</w:t>
      </w:r>
    </w:p>
    <w:p w14:paraId="75DE2689" w14:textId="5F3993CA" w:rsidR="00753119" w:rsidRPr="00753119" w:rsidRDefault="00753119" w:rsidP="00753119">
      <w:pPr>
        <w:pStyle w:val="Akapitzlist"/>
        <w:spacing w:line="276" w:lineRule="auto"/>
        <w:jc w:val="both"/>
        <w:rPr>
          <w:rFonts w:ascii="Palatino Linotype" w:hAnsi="Palatino Linotype"/>
          <w:color w:val="00B050"/>
          <w:sz w:val="22"/>
          <w:szCs w:val="22"/>
        </w:rPr>
      </w:pPr>
      <w:r w:rsidRPr="00753119">
        <w:rPr>
          <w:rFonts w:ascii="Palatino Linotype" w:eastAsia="Times New Roman" w:hAnsi="Palatino Linotype"/>
          <w:b/>
          <w:color w:val="00B050"/>
          <w:sz w:val="22"/>
          <w:szCs w:val="22"/>
        </w:rPr>
        <w:t>Odpowiedź:</w:t>
      </w:r>
      <w:r w:rsidR="001B700B" w:rsidRPr="001B700B">
        <w:rPr>
          <w:rFonts w:ascii="Palatino Linotype" w:eastAsia="Times New Roman" w:hAnsi="Palatino Linotype"/>
          <w:b/>
          <w:color w:val="00B050"/>
          <w:sz w:val="22"/>
          <w:szCs w:val="22"/>
        </w:rPr>
        <w:t xml:space="preserve"> Zamawiający nie dopuszcza.</w:t>
      </w:r>
    </w:p>
    <w:p w14:paraId="4DD37950" w14:textId="77777777" w:rsidR="00753119" w:rsidRPr="00753119" w:rsidRDefault="00753119" w:rsidP="00753119">
      <w:pPr>
        <w:rPr>
          <w:rFonts w:ascii="Palatino Linotype" w:hAnsi="Palatino Linotype"/>
          <w:color w:val="00B050"/>
          <w:sz w:val="22"/>
          <w:szCs w:val="22"/>
        </w:rPr>
      </w:pPr>
    </w:p>
    <w:p w14:paraId="609E2F78" w14:textId="2C253D94" w:rsidR="00753119" w:rsidRPr="00753119" w:rsidRDefault="00753119" w:rsidP="00753119">
      <w:pPr>
        <w:pStyle w:val="Akapitzlist"/>
        <w:numPr>
          <w:ilvl w:val="1"/>
          <w:numId w:val="35"/>
        </w:numPr>
        <w:tabs>
          <w:tab w:val="left" w:pos="567"/>
          <w:tab w:val="center" w:pos="4536"/>
          <w:tab w:val="right" w:pos="9072"/>
        </w:tabs>
        <w:spacing w:line="276" w:lineRule="auto"/>
        <w:rPr>
          <w:rFonts w:ascii="Palatino Linotype" w:hAnsi="Palatino Linotype" w:cs="Calibri"/>
          <w:b/>
          <w:color w:val="00B050"/>
          <w:sz w:val="22"/>
          <w:szCs w:val="22"/>
        </w:rPr>
      </w:pPr>
      <w:r w:rsidRPr="00753119">
        <w:rPr>
          <w:rFonts w:ascii="Palatino Linotype" w:hAnsi="Palatino Linotype"/>
          <w:color w:val="00B050"/>
          <w:sz w:val="22"/>
          <w:szCs w:val="22"/>
        </w:rPr>
        <w:t xml:space="preserve"> Dot. pakietu 1 poz. 13 Prosimy zamawiającego o dopuszczenie igły w rozmiarze 1,2 x40mm? </w:t>
      </w:r>
    </w:p>
    <w:p w14:paraId="5137BA7C" w14:textId="52B90E84" w:rsidR="00753119" w:rsidRPr="000B3C71" w:rsidRDefault="00753119" w:rsidP="00753119">
      <w:pPr>
        <w:pStyle w:val="Akapitzlist"/>
        <w:spacing w:line="276" w:lineRule="auto"/>
        <w:jc w:val="both"/>
        <w:rPr>
          <w:rFonts w:ascii="Palatino Linotype" w:hAnsi="Palatino Linotype"/>
          <w:color w:val="00B050"/>
          <w:sz w:val="22"/>
          <w:szCs w:val="22"/>
        </w:rPr>
      </w:pPr>
      <w:r w:rsidRPr="000B3C71">
        <w:rPr>
          <w:rFonts w:ascii="Palatino Linotype" w:eastAsia="Times New Roman" w:hAnsi="Palatino Linotype"/>
          <w:b/>
          <w:color w:val="00B050"/>
          <w:sz w:val="22"/>
          <w:szCs w:val="22"/>
        </w:rPr>
        <w:t>Odpowiedź:</w:t>
      </w:r>
      <w:r w:rsidR="001B700B" w:rsidRPr="001B700B">
        <w:rPr>
          <w:rFonts w:ascii="Palatino Linotype" w:eastAsia="Times New Roman" w:hAnsi="Palatino Linotype"/>
          <w:b/>
          <w:color w:val="00B050"/>
          <w:sz w:val="22"/>
          <w:szCs w:val="22"/>
        </w:rPr>
        <w:t xml:space="preserve"> Zamawiający nie dopuszcza.</w:t>
      </w:r>
    </w:p>
    <w:p w14:paraId="2F8FF639" w14:textId="77777777" w:rsidR="00753119" w:rsidRPr="000B3C71" w:rsidRDefault="00753119" w:rsidP="00753119">
      <w:pPr>
        <w:pStyle w:val="Akapitzlist"/>
        <w:rPr>
          <w:rFonts w:ascii="Palatino Linotype" w:hAnsi="Palatino Linotype"/>
          <w:color w:val="00B050"/>
          <w:sz w:val="22"/>
          <w:szCs w:val="22"/>
        </w:rPr>
      </w:pPr>
    </w:p>
    <w:p w14:paraId="0605C50A" w14:textId="47185023" w:rsidR="00753119" w:rsidRPr="000B3C71" w:rsidRDefault="00753119" w:rsidP="00753119">
      <w:pPr>
        <w:pStyle w:val="Akapitzlist"/>
        <w:numPr>
          <w:ilvl w:val="1"/>
          <w:numId w:val="35"/>
        </w:numPr>
        <w:tabs>
          <w:tab w:val="left" w:pos="567"/>
          <w:tab w:val="center" w:pos="4536"/>
          <w:tab w:val="right" w:pos="9072"/>
        </w:tabs>
        <w:spacing w:line="276" w:lineRule="auto"/>
        <w:rPr>
          <w:rFonts w:ascii="Palatino Linotype" w:hAnsi="Palatino Linotype" w:cs="Calibri"/>
          <w:b/>
          <w:color w:val="00B050"/>
          <w:sz w:val="22"/>
          <w:szCs w:val="22"/>
        </w:rPr>
      </w:pPr>
      <w:r w:rsidRPr="000B3C71">
        <w:rPr>
          <w:rFonts w:ascii="Palatino Linotype" w:hAnsi="Palatino Linotype"/>
          <w:color w:val="00B050"/>
          <w:sz w:val="22"/>
          <w:szCs w:val="22"/>
        </w:rPr>
        <w:t xml:space="preserve"> Dot. pakietu 1 </w:t>
      </w:r>
      <w:proofErr w:type="spellStart"/>
      <w:r w:rsidRPr="000B3C71">
        <w:rPr>
          <w:rFonts w:ascii="Palatino Linotype" w:hAnsi="Palatino Linotype"/>
          <w:color w:val="00B050"/>
          <w:sz w:val="22"/>
          <w:szCs w:val="22"/>
        </w:rPr>
        <w:t>poz</w:t>
      </w:r>
      <w:proofErr w:type="spellEnd"/>
      <w:r w:rsidRPr="000B3C71">
        <w:rPr>
          <w:rFonts w:ascii="Palatino Linotype" w:hAnsi="Palatino Linotype"/>
          <w:color w:val="00B050"/>
          <w:sz w:val="22"/>
          <w:szCs w:val="22"/>
        </w:rPr>
        <w:t>, 15 Prosimy o dopuszczenie igły w rozmiarze 0,8x50?</w:t>
      </w:r>
    </w:p>
    <w:p w14:paraId="13692527" w14:textId="55005C39" w:rsidR="00753119" w:rsidRPr="00456F62" w:rsidRDefault="00456F62" w:rsidP="00456F62">
      <w:pPr>
        <w:spacing w:line="276" w:lineRule="auto"/>
        <w:ind w:left="360"/>
        <w:jc w:val="both"/>
        <w:rPr>
          <w:rFonts w:ascii="Palatino Linotype" w:hAnsi="Palatino Linotype"/>
          <w:color w:val="00B050"/>
          <w:sz w:val="22"/>
          <w:szCs w:val="22"/>
        </w:rPr>
      </w:pPr>
      <w:r>
        <w:rPr>
          <w:rFonts w:ascii="Palatino Linotype" w:eastAsia="Times New Roman" w:hAnsi="Palatino Linotype"/>
          <w:b/>
          <w:color w:val="00B050"/>
          <w:sz w:val="22"/>
          <w:szCs w:val="22"/>
        </w:rPr>
        <w:t xml:space="preserve">   </w:t>
      </w:r>
      <w:r w:rsidR="00753119" w:rsidRPr="00456F62">
        <w:rPr>
          <w:rFonts w:ascii="Palatino Linotype" w:eastAsia="Times New Roman" w:hAnsi="Palatino Linotype"/>
          <w:b/>
          <w:color w:val="00B050"/>
          <w:sz w:val="22"/>
          <w:szCs w:val="22"/>
        </w:rPr>
        <w:t>Odpowiedź:</w:t>
      </w:r>
      <w:r w:rsidR="001B700B" w:rsidRPr="001B700B">
        <w:rPr>
          <w:rFonts w:ascii="Palatino Linotype" w:eastAsia="Times New Roman" w:hAnsi="Palatino Linotype"/>
          <w:b/>
          <w:color w:val="00B050"/>
          <w:sz w:val="22"/>
          <w:szCs w:val="22"/>
        </w:rPr>
        <w:t xml:space="preserve"> Zamawiający nie dopuszcza.</w:t>
      </w:r>
    </w:p>
    <w:p w14:paraId="2664B25A" w14:textId="77777777" w:rsidR="00753119" w:rsidRPr="006C3B74" w:rsidRDefault="00753119" w:rsidP="006C3B74">
      <w:pPr>
        <w:rPr>
          <w:rFonts w:ascii="Palatino Linotype" w:hAnsi="Palatino Linotype"/>
          <w:color w:val="00B050"/>
          <w:sz w:val="22"/>
          <w:szCs w:val="22"/>
        </w:rPr>
      </w:pPr>
    </w:p>
    <w:p w14:paraId="153E82CC" w14:textId="6D9922E9" w:rsidR="00753119" w:rsidRPr="000B3C71" w:rsidRDefault="00753119" w:rsidP="00753119">
      <w:pPr>
        <w:pStyle w:val="Akapitzlist"/>
        <w:numPr>
          <w:ilvl w:val="1"/>
          <w:numId w:val="35"/>
        </w:numPr>
        <w:tabs>
          <w:tab w:val="left" w:pos="567"/>
          <w:tab w:val="center" w:pos="4536"/>
          <w:tab w:val="right" w:pos="9072"/>
        </w:tabs>
        <w:spacing w:line="276" w:lineRule="auto"/>
        <w:rPr>
          <w:rFonts w:ascii="Palatino Linotype" w:hAnsi="Palatino Linotype" w:cs="Calibri"/>
          <w:b/>
          <w:color w:val="00B050"/>
          <w:sz w:val="22"/>
          <w:szCs w:val="22"/>
        </w:rPr>
      </w:pPr>
      <w:r w:rsidRPr="000B3C71">
        <w:rPr>
          <w:rFonts w:ascii="Palatino Linotype" w:hAnsi="Palatino Linotype"/>
          <w:color w:val="00B050"/>
          <w:sz w:val="22"/>
          <w:szCs w:val="22"/>
        </w:rPr>
        <w:t>Dot. pakietu 1 poz. 16 Prosimy o dopuszczenie igły w rozmiarze 0,4x13?</w:t>
      </w:r>
    </w:p>
    <w:p w14:paraId="166FBCD8" w14:textId="473AB6C5" w:rsidR="00753119" w:rsidRPr="000B3C71" w:rsidRDefault="00753119" w:rsidP="00753119">
      <w:pPr>
        <w:pStyle w:val="Akapitzlist"/>
        <w:spacing w:line="276" w:lineRule="auto"/>
        <w:jc w:val="both"/>
        <w:rPr>
          <w:rFonts w:ascii="Palatino Linotype" w:hAnsi="Palatino Linotype"/>
          <w:color w:val="00B050"/>
          <w:sz w:val="22"/>
          <w:szCs w:val="22"/>
        </w:rPr>
      </w:pPr>
      <w:r w:rsidRPr="000B3C71">
        <w:rPr>
          <w:rFonts w:ascii="Palatino Linotype" w:eastAsia="Times New Roman" w:hAnsi="Palatino Linotype"/>
          <w:b/>
          <w:color w:val="00B050"/>
          <w:sz w:val="22"/>
          <w:szCs w:val="22"/>
        </w:rPr>
        <w:t>Odpowiedź:</w:t>
      </w:r>
      <w:r w:rsidR="001B700B" w:rsidRPr="001B700B">
        <w:rPr>
          <w:rFonts w:ascii="Palatino Linotype" w:eastAsia="Times New Roman" w:hAnsi="Palatino Linotype"/>
          <w:b/>
          <w:color w:val="00B050"/>
          <w:sz w:val="22"/>
          <w:szCs w:val="22"/>
        </w:rPr>
        <w:t xml:space="preserve"> Zamawiający nie dopuszcza.</w:t>
      </w:r>
    </w:p>
    <w:p w14:paraId="1A2C97B7" w14:textId="77777777" w:rsidR="00753119" w:rsidRPr="000B3C71" w:rsidRDefault="00753119" w:rsidP="00753119">
      <w:pPr>
        <w:rPr>
          <w:rFonts w:ascii="Palatino Linotype" w:hAnsi="Palatino Linotype"/>
          <w:color w:val="00B050"/>
          <w:sz w:val="22"/>
          <w:szCs w:val="22"/>
        </w:rPr>
      </w:pPr>
    </w:p>
    <w:p w14:paraId="1CF8ECDE" w14:textId="40B2864D" w:rsidR="00753119" w:rsidRPr="000B3C71" w:rsidRDefault="00753119" w:rsidP="00753119">
      <w:pPr>
        <w:pStyle w:val="Akapitzlist"/>
        <w:numPr>
          <w:ilvl w:val="1"/>
          <w:numId w:val="35"/>
        </w:numPr>
        <w:tabs>
          <w:tab w:val="left" w:pos="567"/>
          <w:tab w:val="center" w:pos="4536"/>
          <w:tab w:val="right" w:pos="9072"/>
        </w:tabs>
        <w:spacing w:line="276" w:lineRule="auto"/>
        <w:rPr>
          <w:rFonts w:ascii="Palatino Linotype" w:hAnsi="Palatino Linotype" w:cs="Calibri"/>
          <w:b/>
          <w:color w:val="00B050"/>
          <w:sz w:val="22"/>
          <w:szCs w:val="22"/>
        </w:rPr>
      </w:pPr>
      <w:r w:rsidRPr="000B3C71">
        <w:rPr>
          <w:rFonts w:ascii="Palatino Linotype" w:hAnsi="Palatino Linotype"/>
          <w:color w:val="00B050"/>
          <w:sz w:val="22"/>
          <w:szCs w:val="22"/>
        </w:rPr>
        <w:t xml:space="preserve"> Dot. pakietu 1 poz. 18 Prosimy o dopuszczenie koreczków </w:t>
      </w:r>
      <w:proofErr w:type="spellStart"/>
      <w:r w:rsidRPr="000B3C71">
        <w:rPr>
          <w:rFonts w:ascii="Palatino Linotype" w:hAnsi="Palatino Linotype"/>
          <w:color w:val="00B050"/>
          <w:sz w:val="22"/>
          <w:szCs w:val="22"/>
        </w:rPr>
        <w:t>Luer</w:t>
      </w:r>
      <w:proofErr w:type="spellEnd"/>
      <w:r w:rsidRPr="000B3C71">
        <w:rPr>
          <w:rFonts w:ascii="Palatino Linotype" w:hAnsi="Palatino Linotype"/>
          <w:color w:val="00B050"/>
          <w:sz w:val="22"/>
          <w:szCs w:val="22"/>
        </w:rPr>
        <w:t xml:space="preserve">-lock pakowanych po 4 </w:t>
      </w:r>
      <w:proofErr w:type="spellStart"/>
      <w:r w:rsidRPr="000B3C71">
        <w:rPr>
          <w:rFonts w:ascii="Palatino Linotype" w:hAnsi="Palatino Linotype"/>
          <w:color w:val="00B050"/>
          <w:sz w:val="22"/>
          <w:szCs w:val="22"/>
        </w:rPr>
        <w:t>szt</w:t>
      </w:r>
      <w:proofErr w:type="spellEnd"/>
      <w:r w:rsidRPr="000B3C71">
        <w:rPr>
          <w:rFonts w:ascii="Palatino Linotype" w:hAnsi="Palatino Linotype"/>
          <w:color w:val="00B050"/>
          <w:sz w:val="22"/>
          <w:szCs w:val="22"/>
        </w:rPr>
        <w:t xml:space="preserve"> na </w:t>
      </w:r>
      <w:proofErr w:type="gramStart"/>
      <w:r w:rsidRPr="000B3C71">
        <w:rPr>
          <w:rFonts w:ascii="Palatino Linotype" w:hAnsi="Palatino Linotype"/>
          <w:color w:val="00B050"/>
          <w:sz w:val="22"/>
          <w:szCs w:val="22"/>
        </w:rPr>
        <w:t>blistrze ?</w:t>
      </w:r>
      <w:proofErr w:type="gramEnd"/>
    </w:p>
    <w:p w14:paraId="001CC05E" w14:textId="50E4298B" w:rsidR="00753119" w:rsidRPr="000B3C71" w:rsidRDefault="00753119" w:rsidP="00753119">
      <w:pPr>
        <w:pStyle w:val="Akapitzlist"/>
        <w:spacing w:line="276" w:lineRule="auto"/>
        <w:jc w:val="both"/>
        <w:rPr>
          <w:rFonts w:ascii="Palatino Linotype" w:hAnsi="Palatino Linotype"/>
          <w:color w:val="00B050"/>
          <w:sz w:val="22"/>
          <w:szCs w:val="22"/>
        </w:rPr>
      </w:pPr>
      <w:r w:rsidRPr="000B3C71">
        <w:rPr>
          <w:rFonts w:ascii="Palatino Linotype" w:eastAsia="Times New Roman" w:hAnsi="Palatino Linotype"/>
          <w:b/>
          <w:color w:val="00B050"/>
          <w:sz w:val="22"/>
          <w:szCs w:val="22"/>
        </w:rPr>
        <w:t>Odpowiedź:</w:t>
      </w:r>
      <w:r w:rsidR="001B700B" w:rsidRPr="001B700B">
        <w:rPr>
          <w:rFonts w:ascii="Palatino Linotype" w:eastAsia="Times New Roman" w:hAnsi="Palatino Linotype"/>
          <w:b/>
          <w:color w:val="00B050"/>
          <w:sz w:val="22"/>
          <w:szCs w:val="22"/>
        </w:rPr>
        <w:t xml:space="preserve"> Zamawiający nie dopuszcza.</w:t>
      </w:r>
    </w:p>
    <w:p w14:paraId="14A3D060" w14:textId="77777777" w:rsidR="00753119" w:rsidRPr="006C3B74" w:rsidRDefault="00753119" w:rsidP="006C3B74">
      <w:pPr>
        <w:rPr>
          <w:rFonts w:ascii="Palatino Linotype" w:hAnsi="Palatino Linotype"/>
          <w:color w:val="00B050"/>
        </w:rPr>
      </w:pPr>
    </w:p>
    <w:p w14:paraId="00784BD4" w14:textId="37F7624A" w:rsidR="00753119" w:rsidRPr="000B3C71" w:rsidRDefault="00753119" w:rsidP="00753119">
      <w:pPr>
        <w:tabs>
          <w:tab w:val="left" w:pos="567"/>
          <w:tab w:val="center" w:pos="4536"/>
          <w:tab w:val="right" w:pos="9072"/>
        </w:tabs>
        <w:spacing w:line="276" w:lineRule="auto"/>
        <w:jc w:val="both"/>
        <w:rPr>
          <w:rFonts w:ascii="Palatino Linotype" w:hAnsi="Palatino Linotype" w:cs="Calibri"/>
          <w:b/>
          <w:color w:val="00B050"/>
          <w:sz w:val="22"/>
          <w:szCs w:val="22"/>
        </w:rPr>
      </w:pPr>
      <w:r w:rsidRPr="000B3C71">
        <w:rPr>
          <w:rFonts w:ascii="Palatino Linotype" w:hAnsi="Palatino Linotype" w:cs="Calibri"/>
          <w:b/>
          <w:color w:val="00B050"/>
          <w:sz w:val="22"/>
          <w:szCs w:val="22"/>
        </w:rPr>
        <w:t>Pytanie nr 26:</w:t>
      </w:r>
    </w:p>
    <w:p w14:paraId="7CD6A1C1" w14:textId="77777777" w:rsidR="000B3C71" w:rsidRDefault="00753119" w:rsidP="00753119">
      <w:pPr>
        <w:tabs>
          <w:tab w:val="left" w:pos="567"/>
          <w:tab w:val="center" w:pos="4536"/>
          <w:tab w:val="right" w:pos="9072"/>
        </w:tabs>
        <w:spacing w:line="276" w:lineRule="auto"/>
        <w:jc w:val="both"/>
        <w:rPr>
          <w:rFonts w:ascii="Palatino Linotype" w:hAnsi="Palatino Linotype"/>
          <w:color w:val="00B050"/>
        </w:rPr>
      </w:pPr>
      <w:r w:rsidRPr="000B3C71">
        <w:rPr>
          <w:rFonts w:ascii="Palatino Linotype" w:hAnsi="Palatino Linotype"/>
          <w:color w:val="00B050"/>
        </w:rPr>
        <w:t xml:space="preserve">Dot. Pakietu 3 poz. 1 W związku z wycofaniem przez producenta, kaniuli dożylnej wyposażonej w cewnik z PTTE i wprowadzeniem na rynek kaniuli przeznaczonej do małych, delikatnych żył u pacjentów neonatologicznych, pediatrycznych i osób starszych, wykonanej z unikalnego poliuretanu, </w:t>
      </w:r>
      <w:proofErr w:type="spellStart"/>
      <w:r w:rsidRPr="000B3C71">
        <w:rPr>
          <w:rFonts w:ascii="Palatino Linotype" w:hAnsi="Palatino Linotype"/>
          <w:color w:val="00B050"/>
        </w:rPr>
        <w:t>biokompatybilnego</w:t>
      </w:r>
      <w:proofErr w:type="spellEnd"/>
      <w:r w:rsidRPr="000B3C71">
        <w:rPr>
          <w:rFonts w:ascii="Palatino Linotype" w:hAnsi="Palatino Linotype"/>
          <w:color w:val="00B050"/>
        </w:rPr>
        <w:t xml:space="preserve">, o potwierdzonym klinicznie wpływie na zmniejszenie ryzyka wystąpienia zakrzepowego zapalenia żył z dodatkowym otworem przy ostrzu igły umożliwiającym natychmiastowe wzrokowe potwierdzenie wejścia do naczynia podczas </w:t>
      </w:r>
      <w:proofErr w:type="spellStart"/>
      <w:r w:rsidRPr="000B3C71">
        <w:rPr>
          <w:rFonts w:ascii="Palatino Linotype" w:hAnsi="Palatino Linotype"/>
          <w:color w:val="00B050"/>
        </w:rPr>
        <w:t>kaniulacji</w:t>
      </w:r>
      <w:proofErr w:type="spellEnd"/>
      <w:r w:rsidRPr="000B3C71">
        <w:rPr>
          <w:rFonts w:ascii="Palatino Linotype" w:hAnsi="Palatino Linotype"/>
          <w:color w:val="00B050"/>
        </w:rPr>
        <w:t xml:space="preserve"> (system 3-krotnego potwierdzenia wypływu krwi), </w:t>
      </w:r>
      <w:proofErr w:type="spellStart"/>
      <w:r w:rsidRPr="000B3C71">
        <w:rPr>
          <w:rFonts w:ascii="Palatino Linotype" w:hAnsi="Palatino Linotype"/>
          <w:color w:val="00B050"/>
        </w:rPr>
        <w:t>opakowaie</w:t>
      </w:r>
      <w:proofErr w:type="spellEnd"/>
      <w:r w:rsidRPr="000B3C71">
        <w:rPr>
          <w:rFonts w:ascii="Palatino Linotype" w:hAnsi="Palatino Linotype"/>
          <w:color w:val="00B050"/>
        </w:rPr>
        <w:t xml:space="preserve"> blister </w:t>
      </w:r>
      <w:proofErr w:type="spellStart"/>
      <w:r w:rsidRPr="000B3C71">
        <w:rPr>
          <w:rFonts w:ascii="Palatino Linotype" w:hAnsi="Palatino Linotype"/>
          <w:color w:val="00B050"/>
        </w:rPr>
        <w:t>pack</w:t>
      </w:r>
      <w:proofErr w:type="spellEnd"/>
      <w:r w:rsidRPr="000B3C71">
        <w:rPr>
          <w:rFonts w:ascii="Palatino Linotype" w:hAnsi="Palatino Linotype"/>
          <w:color w:val="00B050"/>
        </w:rPr>
        <w:t xml:space="preserve"> , prosimy Zamawiającego o dopuszczenie wyżej opisanego produktu: Rozmiar 26G – fioletowy - 0,6 x 19 mm. – przepływ 14 ml/min.</w:t>
      </w:r>
    </w:p>
    <w:p w14:paraId="5108627F" w14:textId="26B031F8" w:rsidR="000B3C71" w:rsidRPr="000B3C71" w:rsidRDefault="000B3C71" w:rsidP="000B3C71">
      <w:pPr>
        <w:spacing w:line="276" w:lineRule="auto"/>
        <w:jc w:val="both"/>
        <w:rPr>
          <w:rFonts w:ascii="Palatino Linotype" w:hAnsi="Palatino Linotype"/>
          <w:color w:val="00B050"/>
          <w:sz w:val="22"/>
          <w:szCs w:val="22"/>
        </w:rPr>
      </w:pPr>
      <w:r w:rsidRPr="000B3C71">
        <w:rPr>
          <w:rFonts w:ascii="Palatino Linotype" w:eastAsia="Times New Roman" w:hAnsi="Palatino Linotype"/>
          <w:b/>
          <w:color w:val="00B050"/>
          <w:sz w:val="22"/>
          <w:szCs w:val="22"/>
        </w:rPr>
        <w:lastRenderedPageBreak/>
        <w:t>Odpowiedź:</w:t>
      </w:r>
      <w:r w:rsidR="001B700B">
        <w:rPr>
          <w:rFonts w:ascii="Palatino Linotype" w:eastAsia="Times New Roman" w:hAnsi="Palatino Linotype"/>
          <w:b/>
          <w:color w:val="00B050"/>
          <w:sz w:val="22"/>
          <w:szCs w:val="22"/>
        </w:rPr>
        <w:t xml:space="preserve"> Zamawiający dopuszcza.</w:t>
      </w:r>
    </w:p>
    <w:p w14:paraId="340034D3" w14:textId="134E9E0F" w:rsidR="00753119" w:rsidRPr="000B3C71" w:rsidRDefault="00753119" w:rsidP="00753119">
      <w:pPr>
        <w:tabs>
          <w:tab w:val="left" w:pos="567"/>
          <w:tab w:val="center" w:pos="4536"/>
          <w:tab w:val="right" w:pos="9072"/>
        </w:tabs>
        <w:spacing w:line="276" w:lineRule="auto"/>
        <w:jc w:val="both"/>
        <w:rPr>
          <w:rFonts w:ascii="Palatino Linotype" w:hAnsi="Palatino Linotype" w:cs="Calibri"/>
          <w:b/>
          <w:color w:val="00B050"/>
          <w:sz w:val="22"/>
          <w:szCs w:val="22"/>
        </w:rPr>
      </w:pPr>
      <w:r w:rsidRPr="000B3C71">
        <w:rPr>
          <w:rFonts w:ascii="Palatino Linotype" w:hAnsi="Palatino Linotype"/>
          <w:color w:val="00B050"/>
        </w:rPr>
        <w:br/>
      </w:r>
      <w:r w:rsidRPr="000B3C71">
        <w:rPr>
          <w:rFonts w:ascii="Palatino Linotype" w:hAnsi="Palatino Linotype" w:cs="Calibri"/>
          <w:b/>
          <w:color w:val="00B050"/>
          <w:sz w:val="22"/>
          <w:szCs w:val="22"/>
        </w:rPr>
        <w:t>Pytanie nr 27:</w:t>
      </w:r>
    </w:p>
    <w:p w14:paraId="5D0B5620" w14:textId="77777777" w:rsidR="000B3C71" w:rsidRDefault="00753119" w:rsidP="00753119">
      <w:pPr>
        <w:tabs>
          <w:tab w:val="left" w:pos="567"/>
          <w:tab w:val="center" w:pos="4536"/>
          <w:tab w:val="right" w:pos="9072"/>
        </w:tabs>
        <w:spacing w:line="276" w:lineRule="auto"/>
        <w:jc w:val="both"/>
        <w:rPr>
          <w:rFonts w:ascii="Palatino Linotype" w:hAnsi="Palatino Linotype"/>
          <w:color w:val="00B050"/>
        </w:rPr>
      </w:pPr>
      <w:r w:rsidRPr="000B3C71">
        <w:rPr>
          <w:rFonts w:ascii="Palatino Linotype" w:hAnsi="Palatino Linotype"/>
          <w:color w:val="00B050"/>
        </w:rPr>
        <w:t xml:space="preserve">Dot. pakietu 3 poz. 2 Prosimy o dopuszczenie alternatywnej kaniuli wykonanej z unikalnego poliuretanu, </w:t>
      </w:r>
      <w:proofErr w:type="spellStart"/>
      <w:r w:rsidRPr="000B3C71">
        <w:rPr>
          <w:rFonts w:ascii="Palatino Linotype" w:hAnsi="Palatino Linotype"/>
          <w:color w:val="00B050"/>
        </w:rPr>
        <w:t>biokompatybilnego</w:t>
      </w:r>
      <w:proofErr w:type="spellEnd"/>
      <w:r w:rsidRPr="000B3C71">
        <w:rPr>
          <w:rFonts w:ascii="Palatino Linotype" w:hAnsi="Palatino Linotype"/>
          <w:color w:val="00B050"/>
        </w:rPr>
        <w:t xml:space="preserve">, o potwierdzonym klinicznie wpływie na zmniejszenie ryzyka wystąpienia zakrzepowego zapalenia </w:t>
      </w:r>
      <w:proofErr w:type="gramStart"/>
      <w:r w:rsidRPr="000B3C71">
        <w:rPr>
          <w:rFonts w:ascii="Palatino Linotype" w:hAnsi="Palatino Linotype"/>
          <w:color w:val="00B050"/>
        </w:rPr>
        <w:t>żył ,</w:t>
      </w:r>
      <w:proofErr w:type="gramEnd"/>
      <w:r w:rsidRPr="000B3C71">
        <w:rPr>
          <w:rFonts w:ascii="Palatino Linotype" w:hAnsi="Palatino Linotype"/>
          <w:color w:val="00B050"/>
        </w:rPr>
        <w:t xml:space="preserve"> posiadającej wyjmowany uchwyt w którym schowane są skrzydełka </w:t>
      </w:r>
      <w:proofErr w:type="spellStart"/>
      <w:r w:rsidRPr="000B3C71">
        <w:rPr>
          <w:rFonts w:ascii="Palatino Linotype" w:hAnsi="Palatino Linotype"/>
          <w:color w:val="00B050"/>
        </w:rPr>
        <w:t>kaniuli,ułatwiające</w:t>
      </w:r>
      <w:proofErr w:type="spellEnd"/>
      <w:r w:rsidRPr="000B3C71">
        <w:rPr>
          <w:rFonts w:ascii="Palatino Linotype" w:hAnsi="Palatino Linotype"/>
          <w:color w:val="00B050"/>
        </w:rPr>
        <w:t xml:space="preserve"> </w:t>
      </w:r>
      <w:proofErr w:type="spellStart"/>
      <w:r w:rsidRPr="000B3C71">
        <w:rPr>
          <w:rFonts w:ascii="Palatino Linotype" w:hAnsi="Palatino Linotype"/>
          <w:color w:val="00B050"/>
        </w:rPr>
        <w:t>kaniulację</w:t>
      </w:r>
      <w:proofErr w:type="spellEnd"/>
      <w:r w:rsidRPr="000B3C71">
        <w:rPr>
          <w:rFonts w:ascii="Palatino Linotype" w:hAnsi="Palatino Linotype"/>
          <w:color w:val="00B050"/>
        </w:rPr>
        <w:t xml:space="preserve"> naczynia. Bez dodatkowego portu górnego. Kaniula widoczna w promieniach RTG, 6 wtopionych pasków </w:t>
      </w:r>
      <w:proofErr w:type="spellStart"/>
      <w:r w:rsidRPr="000B3C71">
        <w:rPr>
          <w:rFonts w:ascii="Palatino Linotype" w:hAnsi="Palatino Linotype"/>
          <w:color w:val="00B050"/>
        </w:rPr>
        <w:t>radiocieniujących</w:t>
      </w:r>
      <w:proofErr w:type="spellEnd"/>
      <w:r w:rsidRPr="000B3C71">
        <w:rPr>
          <w:rFonts w:ascii="Palatino Linotype" w:hAnsi="Palatino Linotype"/>
          <w:color w:val="00B050"/>
        </w:rPr>
        <w:t xml:space="preserve">. Dodatkowy otwór przy ostrzu igły umożliwiający natychmiastowe wzrokowe potwierdzenie wejścia do naczynia podczas </w:t>
      </w:r>
      <w:proofErr w:type="spellStart"/>
      <w:r w:rsidRPr="000B3C71">
        <w:rPr>
          <w:rFonts w:ascii="Palatino Linotype" w:hAnsi="Palatino Linotype"/>
          <w:color w:val="00B050"/>
        </w:rPr>
        <w:t>kaniulacji</w:t>
      </w:r>
      <w:proofErr w:type="spellEnd"/>
      <w:r w:rsidRPr="000B3C71">
        <w:rPr>
          <w:rFonts w:ascii="Palatino Linotype" w:hAnsi="Palatino Linotype"/>
          <w:color w:val="00B050"/>
        </w:rPr>
        <w:t xml:space="preserve"> (system 3-krotnego potwierdzenia wypływu krwi). Pakowane po 50 sztuk w </w:t>
      </w:r>
      <w:proofErr w:type="spellStart"/>
      <w:proofErr w:type="gramStart"/>
      <w:r w:rsidRPr="000B3C71">
        <w:rPr>
          <w:rFonts w:ascii="Palatino Linotype" w:hAnsi="Palatino Linotype"/>
          <w:color w:val="00B050"/>
        </w:rPr>
        <w:t>opakowaniu.Rozmiar</w:t>
      </w:r>
      <w:proofErr w:type="spellEnd"/>
      <w:proofErr w:type="gramEnd"/>
      <w:r w:rsidRPr="000B3C71">
        <w:rPr>
          <w:rFonts w:ascii="Palatino Linotype" w:hAnsi="Palatino Linotype"/>
          <w:color w:val="00B050"/>
        </w:rPr>
        <w:t xml:space="preserve"> 24G – żółty - 0,7 x 19 mm. – przepływ 19 ml/min</w:t>
      </w:r>
    </w:p>
    <w:p w14:paraId="16F3F78C" w14:textId="62B9F7F9" w:rsidR="000B3C71" w:rsidRPr="000B3C71" w:rsidRDefault="000B3C71" w:rsidP="000B3C71">
      <w:pPr>
        <w:spacing w:line="276" w:lineRule="auto"/>
        <w:jc w:val="both"/>
        <w:rPr>
          <w:rFonts w:ascii="Palatino Linotype" w:hAnsi="Palatino Linotype"/>
          <w:color w:val="00B050"/>
          <w:sz w:val="22"/>
          <w:szCs w:val="22"/>
        </w:rPr>
      </w:pPr>
      <w:r w:rsidRPr="000B3C71">
        <w:rPr>
          <w:rFonts w:ascii="Palatino Linotype" w:eastAsia="Times New Roman" w:hAnsi="Palatino Linotype"/>
          <w:b/>
          <w:color w:val="00B050"/>
          <w:sz w:val="22"/>
          <w:szCs w:val="22"/>
        </w:rPr>
        <w:t>Odpowiedź:</w:t>
      </w:r>
      <w:r w:rsidR="001B700B" w:rsidRPr="001B700B">
        <w:rPr>
          <w:rFonts w:ascii="Palatino Linotype" w:eastAsia="Times New Roman" w:hAnsi="Palatino Linotype"/>
          <w:b/>
          <w:color w:val="00B050"/>
          <w:sz w:val="22"/>
          <w:szCs w:val="22"/>
        </w:rPr>
        <w:t xml:space="preserve"> </w:t>
      </w:r>
      <w:r w:rsidR="001B700B">
        <w:rPr>
          <w:rFonts w:ascii="Palatino Linotype" w:eastAsia="Times New Roman" w:hAnsi="Palatino Linotype"/>
          <w:b/>
          <w:color w:val="00B050"/>
          <w:sz w:val="22"/>
          <w:szCs w:val="22"/>
        </w:rPr>
        <w:t>Zamawiający dopuszcza.</w:t>
      </w:r>
    </w:p>
    <w:p w14:paraId="577D2632" w14:textId="440BC9EF" w:rsidR="00753119" w:rsidRPr="000B3C71" w:rsidRDefault="00753119" w:rsidP="00753119">
      <w:pPr>
        <w:tabs>
          <w:tab w:val="left" w:pos="567"/>
          <w:tab w:val="center" w:pos="4536"/>
          <w:tab w:val="right" w:pos="9072"/>
        </w:tabs>
        <w:spacing w:line="276" w:lineRule="auto"/>
        <w:jc w:val="both"/>
        <w:rPr>
          <w:rFonts w:ascii="Palatino Linotype" w:hAnsi="Palatino Linotype" w:cs="Calibri"/>
          <w:b/>
          <w:color w:val="00B050"/>
          <w:sz w:val="22"/>
          <w:szCs w:val="22"/>
        </w:rPr>
      </w:pPr>
      <w:r w:rsidRPr="000B3C71">
        <w:rPr>
          <w:rFonts w:ascii="Palatino Linotype" w:hAnsi="Palatino Linotype"/>
          <w:color w:val="00B050"/>
        </w:rPr>
        <w:br/>
      </w:r>
      <w:r w:rsidRPr="000B3C71">
        <w:rPr>
          <w:rFonts w:ascii="Palatino Linotype" w:hAnsi="Palatino Linotype" w:cs="Calibri"/>
          <w:b/>
          <w:color w:val="00B050"/>
          <w:sz w:val="22"/>
          <w:szCs w:val="22"/>
        </w:rPr>
        <w:t>Pytanie nr 28:</w:t>
      </w:r>
    </w:p>
    <w:p w14:paraId="5E0C968F" w14:textId="77777777" w:rsidR="000B3C71" w:rsidRDefault="00753119" w:rsidP="000B3C71">
      <w:pPr>
        <w:tabs>
          <w:tab w:val="left" w:pos="567"/>
          <w:tab w:val="center" w:pos="4536"/>
          <w:tab w:val="right" w:pos="9072"/>
        </w:tabs>
        <w:spacing w:line="276" w:lineRule="auto"/>
        <w:jc w:val="both"/>
        <w:rPr>
          <w:rFonts w:ascii="Palatino Linotype" w:hAnsi="Palatino Linotype"/>
          <w:color w:val="00B050"/>
        </w:rPr>
      </w:pPr>
      <w:r w:rsidRPr="000B3C71">
        <w:rPr>
          <w:rFonts w:ascii="Palatino Linotype" w:hAnsi="Palatino Linotype"/>
          <w:color w:val="00B050"/>
        </w:rPr>
        <w:t>Dot. pakietu 3 poz. 3, 4, 5, 6, 7, 8, 9</w:t>
      </w:r>
      <w:r w:rsidR="000B3C71">
        <w:rPr>
          <w:rFonts w:ascii="Palatino Linotype" w:hAnsi="Palatino Linotype"/>
          <w:color w:val="00B050"/>
        </w:rPr>
        <w:t xml:space="preserve"> </w:t>
      </w:r>
      <w:r w:rsidRPr="000B3C71">
        <w:rPr>
          <w:rFonts w:ascii="Palatino Linotype" w:hAnsi="Palatino Linotype"/>
          <w:color w:val="00B050"/>
        </w:rPr>
        <w:t xml:space="preserve">Prosimy o dopuszczenie alternatywnej kaniuli dożylnej -posiadającej dodatkowy samozamykający się port do wstrzyknięć. Kaniula wykonana z </w:t>
      </w:r>
      <w:proofErr w:type="spellStart"/>
      <w:r w:rsidRPr="000B3C71">
        <w:rPr>
          <w:rFonts w:ascii="Palatino Linotype" w:hAnsi="Palatino Linotype"/>
          <w:color w:val="00B050"/>
        </w:rPr>
        <w:t>biokompatybilnego</w:t>
      </w:r>
      <w:proofErr w:type="spellEnd"/>
      <w:r w:rsidRPr="000B3C71">
        <w:rPr>
          <w:rFonts w:ascii="Palatino Linotype" w:hAnsi="Palatino Linotype"/>
          <w:color w:val="00B050"/>
        </w:rPr>
        <w:t xml:space="preserve"> poliuretanu nowej generacji (potwierdzone badaniami klinicznymi dołączonymi do oferty), posiadająca 6 pasków kontrastujących w promieniach RTG wtopionych w materiał kaniuli (nie doklejanych). Możliwość identyfikacji radiologicznej położenia końca kaniul. Posiadająca zastawkę bezzwrotną zapobiegającą wypływaniu </w:t>
      </w:r>
      <w:proofErr w:type="gramStart"/>
      <w:r w:rsidRPr="000B3C71">
        <w:rPr>
          <w:rFonts w:ascii="Palatino Linotype" w:hAnsi="Palatino Linotype"/>
          <w:color w:val="00B050"/>
        </w:rPr>
        <w:t>krwi,</w:t>
      </w:r>
      <w:proofErr w:type="gramEnd"/>
      <w:r w:rsidRPr="000B3C71">
        <w:rPr>
          <w:rFonts w:ascii="Palatino Linotype" w:hAnsi="Palatino Linotype"/>
          <w:color w:val="00B050"/>
        </w:rPr>
        <w:t xml:space="preserve"> oraz samozamykający się korek górnego portu. Pakowane w opakowanie typu Blister, uniemożliwiające przypadkowe otwarcie-zabezpieczające przed wilgocią. Na opakowaniu podana nazwa materiału. Kolor wg norm ISO dotyczących kaniul. Zakończenie końcówką </w:t>
      </w:r>
      <w:proofErr w:type="spellStart"/>
      <w:r w:rsidRPr="000B3C71">
        <w:rPr>
          <w:rFonts w:ascii="Palatino Linotype" w:hAnsi="Palatino Linotype"/>
          <w:color w:val="00B050"/>
        </w:rPr>
        <w:t>Luer</w:t>
      </w:r>
      <w:proofErr w:type="spellEnd"/>
      <w:r w:rsidRPr="000B3C71">
        <w:rPr>
          <w:rFonts w:ascii="Palatino Linotype" w:hAnsi="Palatino Linotype"/>
          <w:color w:val="00B050"/>
        </w:rPr>
        <w:t xml:space="preserve">-Lock z koreczkiem. Jałowa z widoczną datą </w:t>
      </w:r>
      <w:proofErr w:type="spellStart"/>
      <w:r w:rsidRPr="000B3C71">
        <w:rPr>
          <w:rFonts w:ascii="Palatino Linotype" w:hAnsi="Palatino Linotype"/>
          <w:color w:val="00B050"/>
        </w:rPr>
        <w:t>wazności</w:t>
      </w:r>
      <w:proofErr w:type="spellEnd"/>
      <w:r w:rsidRPr="000B3C71">
        <w:rPr>
          <w:rFonts w:ascii="Palatino Linotype" w:hAnsi="Palatino Linotype"/>
          <w:color w:val="00B050"/>
        </w:rPr>
        <w:t xml:space="preserve"> na </w:t>
      </w:r>
      <w:proofErr w:type="gramStart"/>
      <w:r w:rsidRPr="000B3C71">
        <w:rPr>
          <w:rFonts w:ascii="Palatino Linotype" w:hAnsi="Palatino Linotype"/>
          <w:color w:val="00B050"/>
        </w:rPr>
        <w:t>opakowaniu .</w:t>
      </w:r>
      <w:proofErr w:type="gramEnd"/>
    </w:p>
    <w:p w14:paraId="23F8CC16" w14:textId="06D46752" w:rsidR="000B3C71" w:rsidRPr="000B3C71" w:rsidRDefault="000B3C71" w:rsidP="000B3C71">
      <w:pPr>
        <w:spacing w:line="276" w:lineRule="auto"/>
        <w:jc w:val="both"/>
        <w:rPr>
          <w:rFonts w:ascii="Palatino Linotype" w:hAnsi="Palatino Linotype"/>
          <w:color w:val="00B050"/>
          <w:sz w:val="22"/>
          <w:szCs w:val="22"/>
        </w:rPr>
      </w:pPr>
      <w:r w:rsidRPr="000B3C71">
        <w:rPr>
          <w:rFonts w:ascii="Palatino Linotype" w:eastAsia="Times New Roman" w:hAnsi="Palatino Linotype"/>
          <w:b/>
          <w:color w:val="00B050"/>
          <w:sz w:val="22"/>
          <w:szCs w:val="22"/>
        </w:rPr>
        <w:t>Odpowiedź:</w:t>
      </w:r>
      <w:r w:rsidR="001B700B" w:rsidRPr="001B700B">
        <w:rPr>
          <w:rFonts w:ascii="Palatino Linotype" w:eastAsia="Times New Roman" w:hAnsi="Palatino Linotype"/>
          <w:b/>
          <w:color w:val="00B050"/>
          <w:sz w:val="22"/>
          <w:szCs w:val="22"/>
        </w:rPr>
        <w:t xml:space="preserve"> </w:t>
      </w:r>
      <w:r w:rsidR="001B700B">
        <w:rPr>
          <w:rFonts w:ascii="Palatino Linotype" w:eastAsia="Times New Roman" w:hAnsi="Palatino Linotype"/>
          <w:b/>
          <w:color w:val="00B050"/>
          <w:sz w:val="22"/>
          <w:szCs w:val="22"/>
        </w:rPr>
        <w:t>Zamawiający dopuszcza.</w:t>
      </w:r>
    </w:p>
    <w:p w14:paraId="3DAA782E" w14:textId="2467FAC3" w:rsidR="00753119" w:rsidRPr="000B3C71" w:rsidRDefault="00753119" w:rsidP="000B3C71">
      <w:pPr>
        <w:tabs>
          <w:tab w:val="left" w:pos="567"/>
          <w:tab w:val="center" w:pos="4536"/>
          <w:tab w:val="right" w:pos="9072"/>
        </w:tabs>
        <w:spacing w:line="276" w:lineRule="auto"/>
        <w:jc w:val="both"/>
        <w:rPr>
          <w:rFonts w:ascii="Palatino Linotype" w:hAnsi="Palatino Linotype"/>
          <w:color w:val="00B050"/>
        </w:rPr>
      </w:pPr>
    </w:p>
    <w:p w14:paraId="4FD16217" w14:textId="0CE18190" w:rsidR="00753119" w:rsidRPr="000B3C71" w:rsidRDefault="00753119" w:rsidP="00753119">
      <w:pPr>
        <w:tabs>
          <w:tab w:val="left" w:pos="567"/>
          <w:tab w:val="center" w:pos="4536"/>
          <w:tab w:val="right" w:pos="9072"/>
        </w:tabs>
        <w:spacing w:line="276" w:lineRule="auto"/>
        <w:jc w:val="both"/>
        <w:rPr>
          <w:rFonts w:ascii="Palatino Linotype" w:hAnsi="Palatino Linotype" w:cs="Calibri"/>
          <w:b/>
          <w:color w:val="00B050"/>
          <w:sz w:val="22"/>
          <w:szCs w:val="22"/>
        </w:rPr>
      </w:pPr>
      <w:r w:rsidRPr="000B3C71">
        <w:rPr>
          <w:rFonts w:ascii="Palatino Linotype" w:hAnsi="Palatino Linotype" w:cs="Calibri"/>
          <w:b/>
          <w:color w:val="00B050"/>
          <w:sz w:val="22"/>
          <w:szCs w:val="22"/>
        </w:rPr>
        <w:t>Pytanie nr 29</w:t>
      </w:r>
      <w:r w:rsidR="000B3C71">
        <w:rPr>
          <w:rFonts w:ascii="Palatino Linotype" w:hAnsi="Palatino Linotype" w:cs="Calibri"/>
          <w:b/>
          <w:color w:val="00B050"/>
          <w:sz w:val="22"/>
          <w:szCs w:val="22"/>
        </w:rPr>
        <w:t xml:space="preserve"> </w:t>
      </w:r>
      <w:r w:rsidR="000B3C71" w:rsidRPr="00BA150B">
        <w:rPr>
          <w:rFonts w:ascii="Palatino Linotype" w:hAnsi="Palatino Linotype" w:cs="Calibri"/>
          <w:b/>
          <w:color w:val="00B050"/>
          <w:sz w:val="22"/>
          <w:szCs w:val="22"/>
        </w:rPr>
        <w:t xml:space="preserve">– dotyczy pakietu nr </w:t>
      </w:r>
      <w:r w:rsidR="000B3C71">
        <w:rPr>
          <w:rFonts w:ascii="Palatino Linotype" w:hAnsi="Palatino Linotype" w:cs="Calibri"/>
          <w:b/>
          <w:color w:val="00B050"/>
          <w:sz w:val="22"/>
          <w:szCs w:val="22"/>
        </w:rPr>
        <w:t>3</w:t>
      </w:r>
      <w:r w:rsidRPr="000B3C71">
        <w:rPr>
          <w:rFonts w:ascii="Palatino Linotype" w:hAnsi="Palatino Linotype" w:cs="Calibri"/>
          <w:b/>
          <w:color w:val="00B050"/>
          <w:sz w:val="22"/>
          <w:szCs w:val="22"/>
        </w:rPr>
        <w:t>:</w:t>
      </w:r>
    </w:p>
    <w:p w14:paraId="1EF607C6" w14:textId="6C9665D1" w:rsidR="00DA1254" w:rsidRPr="000B3C71" w:rsidRDefault="00DA1254" w:rsidP="00753119">
      <w:pPr>
        <w:pStyle w:val="Akapitzlist"/>
        <w:numPr>
          <w:ilvl w:val="0"/>
          <w:numId w:val="37"/>
        </w:numPr>
        <w:tabs>
          <w:tab w:val="left" w:pos="567"/>
          <w:tab w:val="center" w:pos="4536"/>
          <w:tab w:val="right" w:pos="9072"/>
        </w:tabs>
        <w:spacing w:line="276" w:lineRule="auto"/>
        <w:rPr>
          <w:rFonts w:ascii="Palatino Linotype" w:hAnsi="Palatino Linotype" w:cs="Calibri"/>
          <w:b/>
          <w:color w:val="00B050"/>
          <w:sz w:val="22"/>
          <w:szCs w:val="22"/>
        </w:rPr>
      </w:pPr>
      <w:r w:rsidRPr="000B3C71">
        <w:rPr>
          <w:rFonts w:ascii="Palatino Linotype" w:hAnsi="Palatino Linotype"/>
          <w:color w:val="00B050"/>
        </w:rPr>
        <w:t xml:space="preserve"> </w:t>
      </w:r>
      <w:r w:rsidR="00753119" w:rsidRPr="000B3C71">
        <w:rPr>
          <w:rFonts w:ascii="Palatino Linotype" w:hAnsi="Palatino Linotype"/>
          <w:color w:val="00B050"/>
        </w:rPr>
        <w:t>Dot. pakietu 3 poz. 3</w:t>
      </w:r>
      <w:r w:rsidRPr="000B3C71">
        <w:rPr>
          <w:rFonts w:ascii="Palatino Linotype" w:hAnsi="Palatino Linotype"/>
          <w:color w:val="00B050"/>
        </w:rPr>
        <w:t xml:space="preserve"> </w:t>
      </w:r>
      <w:r w:rsidR="00753119" w:rsidRPr="000B3C71">
        <w:rPr>
          <w:rFonts w:ascii="Palatino Linotype" w:hAnsi="Palatino Linotype"/>
          <w:color w:val="00B050"/>
        </w:rPr>
        <w:t xml:space="preserve">Prosimy o dopuszczenie kaniuli w rozmiarze 22 G </w:t>
      </w:r>
      <w:proofErr w:type="gramStart"/>
      <w:r w:rsidR="00753119" w:rsidRPr="000B3C71">
        <w:rPr>
          <w:rFonts w:ascii="Palatino Linotype" w:hAnsi="Palatino Linotype"/>
          <w:color w:val="00B050"/>
        </w:rPr>
        <w:t>( 0</w:t>
      </w:r>
      <w:proofErr w:type="gramEnd"/>
      <w:r w:rsidR="00753119" w:rsidRPr="000B3C71">
        <w:rPr>
          <w:rFonts w:ascii="Palatino Linotype" w:hAnsi="Palatino Linotype"/>
          <w:color w:val="00B050"/>
        </w:rPr>
        <w:t>,9x25mm) przepływ 42ml/min</w:t>
      </w:r>
    </w:p>
    <w:p w14:paraId="2F634FC3" w14:textId="2DA89477" w:rsidR="000B3C71" w:rsidRPr="000B3C71" w:rsidRDefault="000B3C71" w:rsidP="000B3C71">
      <w:pPr>
        <w:pStyle w:val="Akapitzlist"/>
        <w:spacing w:line="276" w:lineRule="auto"/>
        <w:jc w:val="both"/>
        <w:rPr>
          <w:rFonts w:ascii="Palatino Linotype" w:hAnsi="Palatino Linotype"/>
          <w:color w:val="00B050"/>
          <w:sz w:val="22"/>
          <w:szCs w:val="22"/>
        </w:rPr>
      </w:pPr>
      <w:r w:rsidRPr="000B3C71">
        <w:rPr>
          <w:rFonts w:ascii="Palatino Linotype" w:eastAsia="Times New Roman" w:hAnsi="Palatino Linotype"/>
          <w:b/>
          <w:color w:val="00B050"/>
          <w:sz w:val="22"/>
          <w:szCs w:val="22"/>
        </w:rPr>
        <w:t>Odpowiedź:</w:t>
      </w:r>
      <w:r w:rsidR="001B700B" w:rsidRPr="001B700B">
        <w:rPr>
          <w:rFonts w:ascii="Palatino Linotype" w:eastAsia="Times New Roman" w:hAnsi="Palatino Linotype"/>
          <w:b/>
          <w:color w:val="00B050"/>
          <w:sz w:val="22"/>
          <w:szCs w:val="22"/>
        </w:rPr>
        <w:t xml:space="preserve"> </w:t>
      </w:r>
      <w:r w:rsidR="001B700B">
        <w:rPr>
          <w:rFonts w:ascii="Palatino Linotype" w:eastAsia="Times New Roman" w:hAnsi="Palatino Linotype"/>
          <w:b/>
          <w:color w:val="00B050"/>
          <w:sz w:val="22"/>
          <w:szCs w:val="22"/>
        </w:rPr>
        <w:t>Zamawiający dopuszcza.</w:t>
      </w:r>
    </w:p>
    <w:p w14:paraId="60CCE468" w14:textId="77777777" w:rsidR="000B3C71" w:rsidRPr="000B3C71" w:rsidRDefault="000B3C71" w:rsidP="000B3C71">
      <w:pPr>
        <w:pStyle w:val="Akapitzlist"/>
        <w:tabs>
          <w:tab w:val="left" w:pos="567"/>
          <w:tab w:val="center" w:pos="4536"/>
          <w:tab w:val="right" w:pos="9072"/>
        </w:tabs>
        <w:spacing w:line="276" w:lineRule="auto"/>
        <w:rPr>
          <w:rFonts w:ascii="Palatino Linotype" w:hAnsi="Palatino Linotype" w:cs="Calibri"/>
          <w:b/>
          <w:color w:val="00B050"/>
          <w:sz w:val="22"/>
          <w:szCs w:val="22"/>
        </w:rPr>
      </w:pPr>
    </w:p>
    <w:p w14:paraId="7704DBF2" w14:textId="0FF7A77C" w:rsidR="00DA1254" w:rsidRPr="000B3C71" w:rsidRDefault="00753119" w:rsidP="00753119">
      <w:pPr>
        <w:pStyle w:val="Akapitzlist"/>
        <w:numPr>
          <w:ilvl w:val="0"/>
          <w:numId w:val="37"/>
        </w:numPr>
        <w:tabs>
          <w:tab w:val="left" w:pos="567"/>
          <w:tab w:val="center" w:pos="4536"/>
          <w:tab w:val="right" w:pos="9072"/>
        </w:tabs>
        <w:spacing w:line="276" w:lineRule="auto"/>
        <w:rPr>
          <w:rFonts w:ascii="Palatino Linotype" w:hAnsi="Palatino Linotype" w:cs="Calibri"/>
          <w:b/>
          <w:color w:val="00B050"/>
          <w:sz w:val="22"/>
          <w:szCs w:val="22"/>
        </w:rPr>
      </w:pPr>
      <w:r w:rsidRPr="000B3C71">
        <w:rPr>
          <w:rFonts w:ascii="Palatino Linotype" w:hAnsi="Palatino Linotype"/>
          <w:color w:val="00B050"/>
        </w:rPr>
        <w:t>Dot. pakietu 3 poz. 4</w:t>
      </w:r>
      <w:r w:rsidR="00DA1254" w:rsidRPr="000B3C71">
        <w:rPr>
          <w:rFonts w:ascii="Palatino Linotype" w:hAnsi="Palatino Linotype"/>
          <w:color w:val="00B050"/>
        </w:rPr>
        <w:t xml:space="preserve"> </w:t>
      </w:r>
      <w:r w:rsidRPr="000B3C71">
        <w:rPr>
          <w:rFonts w:ascii="Palatino Linotype" w:hAnsi="Palatino Linotype"/>
          <w:color w:val="00B050"/>
        </w:rPr>
        <w:t>Prosimy o dopuszczenie kaniuli w rozmiarze 20</w:t>
      </w:r>
      <w:proofErr w:type="gramStart"/>
      <w:r w:rsidRPr="000B3C71">
        <w:rPr>
          <w:rFonts w:ascii="Palatino Linotype" w:hAnsi="Palatino Linotype"/>
          <w:color w:val="00B050"/>
        </w:rPr>
        <w:t>G( 1</w:t>
      </w:r>
      <w:proofErr w:type="gramEnd"/>
      <w:r w:rsidRPr="000B3C71">
        <w:rPr>
          <w:rFonts w:ascii="Palatino Linotype" w:hAnsi="Palatino Linotype"/>
          <w:color w:val="00B050"/>
        </w:rPr>
        <w:t>,1, x 32 mm) przepływ 67 ml/min</w:t>
      </w:r>
    </w:p>
    <w:p w14:paraId="1649868E" w14:textId="3A2BF51D" w:rsidR="000B3C71" w:rsidRPr="000B3C71" w:rsidRDefault="000B3C71" w:rsidP="000B3C71">
      <w:pPr>
        <w:pStyle w:val="Akapitzlist"/>
        <w:spacing w:line="276" w:lineRule="auto"/>
        <w:jc w:val="both"/>
        <w:rPr>
          <w:rFonts w:ascii="Palatino Linotype" w:hAnsi="Palatino Linotype"/>
          <w:color w:val="00B050"/>
          <w:sz w:val="22"/>
          <w:szCs w:val="22"/>
        </w:rPr>
      </w:pPr>
      <w:r w:rsidRPr="000B3C71">
        <w:rPr>
          <w:rFonts w:ascii="Palatino Linotype" w:eastAsia="Times New Roman" w:hAnsi="Palatino Linotype"/>
          <w:b/>
          <w:color w:val="00B050"/>
          <w:sz w:val="22"/>
          <w:szCs w:val="22"/>
        </w:rPr>
        <w:t>Odpowiedź:</w:t>
      </w:r>
      <w:r w:rsidR="001B700B" w:rsidRPr="001B700B">
        <w:rPr>
          <w:rFonts w:ascii="Palatino Linotype" w:eastAsia="Times New Roman" w:hAnsi="Palatino Linotype"/>
          <w:b/>
          <w:color w:val="00B050"/>
          <w:sz w:val="22"/>
          <w:szCs w:val="22"/>
        </w:rPr>
        <w:t xml:space="preserve"> </w:t>
      </w:r>
      <w:r w:rsidR="001B700B">
        <w:rPr>
          <w:rFonts w:ascii="Palatino Linotype" w:eastAsia="Times New Roman" w:hAnsi="Palatino Linotype"/>
          <w:b/>
          <w:color w:val="00B050"/>
          <w:sz w:val="22"/>
          <w:szCs w:val="22"/>
        </w:rPr>
        <w:t>Zamawiający dopuszcza.</w:t>
      </w:r>
    </w:p>
    <w:p w14:paraId="2AE10A01" w14:textId="77777777" w:rsidR="000B3C71" w:rsidRPr="000B3C71" w:rsidRDefault="000B3C71" w:rsidP="000B3C71">
      <w:pPr>
        <w:pStyle w:val="Akapitzlist"/>
        <w:tabs>
          <w:tab w:val="left" w:pos="567"/>
          <w:tab w:val="center" w:pos="4536"/>
          <w:tab w:val="right" w:pos="9072"/>
        </w:tabs>
        <w:spacing w:line="276" w:lineRule="auto"/>
        <w:rPr>
          <w:rFonts w:ascii="Palatino Linotype" w:hAnsi="Palatino Linotype" w:cs="Calibri"/>
          <w:b/>
          <w:color w:val="00B050"/>
          <w:sz w:val="22"/>
          <w:szCs w:val="22"/>
        </w:rPr>
      </w:pPr>
    </w:p>
    <w:p w14:paraId="3DB8F89E" w14:textId="25626BCE" w:rsidR="00DA1254" w:rsidRPr="000B3C71" w:rsidRDefault="000B3C71" w:rsidP="00753119">
      <w:pPr>
        <w:pStyle w:val="Akapitzlist"/>
        <w:numPr>
          <w:ilvl w:val="0"/>
          <w:numId w:val="37"/>
        </w:numPr>
        <w:tabs>
          <w:tab w:val="left" w:pos="567"/>
          <w:tab w:val="center" w:pos="4536"/>
          <w:tab w:val="right" w:pos="9072"/>
        </w:tabs>
        <w:spacing w:line="276" w:lineRule="auto"/>
        <w:rPr>
          <w:rFonts w:ascii="Palatino Linotype" w:hAnsi="Palatino Linotype" w:cs="Calibri"/>
          <w:b/>
          <w:color w:val="00B050"/>
          <w:sz w:val="22"/>
          <w:szCs w:val="22"/>
        </w:rPr>
      </w:pPr>
      <w:r>
        <w:rPr>
          <w:rFonts w:ascii="Palatino Linotype" w:hAnsi="Palatino Linotype"/>
          <w:color w:val="00B050"/>
        </w:rPr>
        <w:t xml:space="preserve"> </w:t>
      </w:r>
      <w:r w:rsidR="00753119" w:rsidRPr="000B3C71">
        <w:rPr>
          <w:rFonts w:ascii="Palatino Linotype" w:hAnsi="Palatino Linotype"/>
          <w:color w:val="00B050"/>
        </w:rPr>
        <w:t>Dot. pakietu 3 poz. 5</w:t>
      </w:r>
      <w:r w:rsidR="00DA1254" w:rsidRPr="000B3C71">
        <w:rPr>
          <w:rFonts w:ascii="Palatino Linotype" w:hAnsi="Palatino Linotype"/>
          <w:color w:val="00B050"/>
        </w:rPr>
        <w:t xml:space="preserve"> </w:t>
      </w:r>
      <w:r w:rsidR="00753119" w:rsidRPr="000B3C71">
        <w:rPr>
          <w:rFonts w:ascii="Palatino Linotype" w:hAnsi="Palatino Linotype"/>
          <w:color w:val="00B050"/>
        </w:rPr>
        <w:t xml:space="preserve">Prosimy o dopuszczenie kaniuli w rozmiarze 18 </w:t>
      </w:r>
      <w:proofErr w:type="gramStart"/>
      <w:r w:rsidR="00753119" w:rsidRPr="000B3C71">
        <w:rPr>
          <w:rFonts w:ascii="Palatino Linotype" w:hAnsi="Palatino Linotype"/>
          <w:color w:val="00B050"/>
        </w:rPr>
        <w:t>G( 1</w:t>
      </w:r>
      <w:proofErr w:type="gramEnd"/>
      <w:r w:rsidR="00753119" w:rsidRPr="000B3C71">
        <w:rPr>
          <w:rFonts w:ascii="Palatino Linotype" w:hAnsi="Palatino Linotype"/>
          <w:color w:val="00B050"/>
        </w:rPr>
        <w:t>,3, x 45 mm) przepływ 103 ml/min</w:t>
      </w:r>
    </w:p>
    <w:p w14:paraId="2C326BCC" w14:textId="67FA0941" w:rsidR="000B3C71" w:rsidRPr="000B3C71" w:rsidRDefault="000B3C71" w:rsidP="000B3C71">
      <w:pPr>
        <w:pStyle w:val="Akapitzlist"/>
        <w:spacing w:line="276" w:lineRule="auto"/>
        <w:jc w:val="both"/>
        <w:rPr>
          <w:rFonts w:ascii="Palatino Linotype" w:hAnsi="Palatino Linotype"/>
          <w:color w:val="00B050"/>
          <w:sz w:val="22"/>
          <w:szCs w:val="22"/>
        </w:rPr>
      </w:pPr>
      <w:r w:rsidRPr="000B3C71">
        <w:rPr>
          <w:rFonts w:ascii="Palatino Linotype" w:eastAsia="Times New Roman" w:hAnsi="Palatino Linotype"/>
          <w:b/>
          <w:color w:val="00B050"/>
          <w:sz w:val="22"/>
          <w:szCs w:val="22"/>
        </w:rPr>
        <w:t>Odpowiedź:</w:t>
      </w:r>
      <w:r w:rsidR="001B700B" w:rsidRPr="001B700B">
        <w:rPr>
          <w:rFonts w:ascii="Palatino Linotype" w:eastAsia="Times New Roman" w:hAnsi="Palatino Linotype"/>
          <w:b/>
          <w:color w:val="00B050"/>
          <w:sz w:val="22"/>
          <w:szCs w:val="22"/>
        </w:rPr>
        <w:t xml:space="preserve"> </w:t>
      </w:r>
      <w:r w:rsidR="001B700B">
        <w:rPr>
          <w:rFonts w:ascii="Palatino Linotype" w:eastAsia="Times New Roman" w:hAnsi="Palatino Linotype"/>
          <w:b/>
          <w:color w:val="00B050"/>
          <w:sz w:val="22"/>
          <w:szCs w:val="22"/>
        </w:rPr>
        <w:t>Zamawiający dopuszcza.</w:t>
      </w:r>
    </w:p>
    <w:p w14:paraId="3D1BBAFF" w14:textId="77777777" w:rsidR="000B3C71" w:rsidRPr="000B3C71" w:rsidRDefault="000B3C71" w:rsidP="000B3C71">
      <w:pPr>
        <w:pStyle w:val="Akapitzlist"/>
        <w:tabs>
          <w:tab w:val="left" w:pos="567"/>
          <w:tab w:val="center" w:pos="4536"/>
          <w:tab w:val="right" w:pos="9072"/>
        </w:tabs>
        <w:spacing w:line="276" w:lineRule="auto"/>
        <w:rPr>
          <w:rFonts w:ascii="Palatino Linotype" w:hAnsi="Palatino Linotype" w:cs="Calibri"/>
          <w:b/>
          <w:color w:val="00B050"/>
          <w:sz w:val="22"/>
          <w:szCs w:val="22"/>
        </w:rPr>
      </w:pPr>
    </w:p>
    <w:p w14:paraId="2FFD9A90" w14:textId="6DDDA7E1" w:rsidR="00DA1254" w:rsidRPr="000B3C71" w:rsidRDefault="00753119" w:rsidP="00753119">
      <w:pPr>
        <w:pStyle w:val="Akapitzlist"/>
        <w:numPr>
          <w:ilvl w:val="0"/>
          <w:numId w:val="37"/>
        </w:numPr>
        <w:tabs>
          <w:tab w:val="left" w:pos="567"/>
          <w:tab w:val="center" w:pos="4536"/>
          <w:tab w:val="right" w:pos="9072"/>
        </w:tabs>
        <w:spacing w:line="276" w:lineRule="auto"/>
        <w:rPr>
          <w:rFonts w:ascii="Palatino Linotype" w:hAnsi="Palatino Linotype" w:cs="Calibri"/>
          <w:b/>
          <w:color w:val="00B050"/>
          <w:sz w:val="22"/>
          <w:szCs w:val="22"/>
        </w:rPr>
      </w:pPr>
      <w:r w:rsidRPr="000B3C71">
        <w:rPr>
          <w:rFonts w:ascii="Palatino Linotype" w:hAnsi="Palatino Linotype"/>
          <w:color w:val="00B050"/>
        </w:rPr>
        <w:t>Dot. pakietu 3 poz. 6</w:t>
      </w:r>
      <w:r w:rsidR="00DA1254" w:rsidRPr="000B3C71">
        <w:rPr>
          <w:rFonts w:ascii="Palatino Linotype" w:hAnsi="Palatino Linotype"/>
          <w:color w:val="00B050"/>
        </w:rPr>
        <w:t xml:space="preserve"> </w:t>
      </w:r>
      <w:r w:rsidRPr="000B3C71">
        <w:rPr>
          <w:rFonts w:ascii="Palatino Linotype" w:hAnsi="Palatino Linotype"/>
          <w:color w:val="00B050"/>
        </w:rPr>
        <w:t xml:space="preserve">Prosimy o dopuszczenie kaniuli w rozmiarze 17 </w:t>
      </w:r>
      <w:proofErr w:type="gramStart"/>
      <w:r w:rsidRPr="000B3C71">
        <w:rPr>
          <w:rFonts w:ascii="Palatino Linotype" w:hAnsi="Palatino Linotype"/>
          <w:color w:val="00B050"/>
        </w:rPr>
        <w:t>G( 1</w:t>
      </w:r>
      <w:proofErr w:type="gramEnd"/>
      <w:r w:rsidRPr="000B3C71">
        <w:rPr>
          <w:rFonts w:ascii="Palatino Linotype" w:hAnsi="Palatino Linotype"/>
          <w:color w:val="00B050"/>
        </w:rPr>
        <w:t xml:space="preserve">,5 x 45 </w:t>
      </w:r>
      <w:r w:rsidRPr="000B3C71">
        <w:rPr>
          <w:rFonts w:ascii="Palatino Linotype" w:hAnsi="Palatino Linotype"/>
          <w:color w:val="00B050"/>
        </w:rPr>
        <w:lastRenderedPageBreak/>
        <w:t>mm) przepływ 133 ml/min</w:t>
      </w:r>
    </w:p>
    <w:p w14:paraId="24127B42" w14:textId="41DB06FB" w:rsidR="000B3C71" w:rsidRPr="000B3C71" w:rsidRDefault="000B3C71" w:rsidP="000B3C71">
      <w:pPr>
        <w:pStyle w:val="Akapitzlist"/>
        <w:spacing w:line="276" w:lineRule="auto"/>
        <w:jc w:val="both"/>
        <w:rPr>
          <w:rFonts w:ascii="Palatino Linotype" w:hAnsi="Palatino Linotype"/>
          <w:color w:val="00B050"/>
          <w:sz w:val="22"/>
          <w:szCs w:val="22"/>
        </w:rPr>
      </w:pPr>
      <w:r w:rsidRPr="000B3C71">
        <w:rPr>
          <w:rFonts w:ascii="Palatino Linotype" w:eastAsia="Times New Roman" w:hAnsi="Palatino Linotype"/>
          <w:b/>
          <w:color w:val="00B050"/>
          <w:sz w:val="22"/>
          <w:szCs w:val="22"/>
        </w:rPr>
        <w:t>Odpowiedź:</w:t>
      </w:r>
      <w:r w:rsidR="001B700B" w:rsidRPr="001B700B">
        <w:rPr>
          <w:rFonts w:ascii="Palatino Linotype" w:eastAsia="Times New Roman" w:hAnsi="Palatino Linotype"/>
          <w:b/>
          <w:color w:val="00B050"/>
          <w:sz w:val="22"/>
          <w:szCs w:val="22"/>
        </w:rPr>
        <w:t xml:space="preserve"> </w:t>
      </w:r>
      <w:r w:rsidR="001B700B">
        <w:rPr>
          <w:rFonts w:ascii="Palatino Linotype" w:eastAsia="Times New Roman" w:hAnsi="Palatino Linotype"/>
          <w:b/>
          <w:color w:val="00B050"/>
          <w:sz w:val="22"/>
          <w:szCs w:val="22"/>
        </w:rPr>
        <w:t>Zamawiający dopuszcza.</w:t>
      </w:r>
    </w:p>
    <w:p w14:paraId="4B8763F5" w14:textId="77777777" w:rsidR="000B3C71" w:rsidRPr="000B3C71" w:rsidRDefault="000B3C71" w:rsidP="000B3C71">
      <w:pPr>
        <w:pStyle w:val="Akapitzlist"/>
        <w:tabs>
          <w:tab w:val="left" w:pos="567"/>
          <w:tab w:val="center" w:pos="4536"/>
          <w:tab w:val="right" w:pos="9072"/>
        </w:tabs>
        <w:spacing w:line="276" w:lineRule="auto"/>
        <w:rPr>
          <w:rFonts w:ascii="Palatino Linotype" w:hAnsi="Palatino Linotype" w:cs="Calibri"/>
          <w:b/>
          <w:color w:val="00B050"/>
          <w:sz w:val="22"/>
          <w:szCs w:val="22"/>
        </w:rPr>
      </w:pPr>
    </w:p>
    <w:p w14:paraId="71C0259E" w14:textId="1A50CD8A" w:rsidR="00DA1254" w:rsidRPr="000B3C71" w:rsidRDefault="000B3C71" w:rsidP="00753119">
      <w:pPr>
        <w:pStyle w:val="Akapitzlist"/>
        <w:numPr>
          <w:ilvl w:val="0"/>
          <w:numId w:val="37"/>
        </w:numPr>
        <w:tabs>
          <w:tab w:val="left" w:pos="567"/>
          <w:tab w:val="center" w:pos="4536"/>
          <w:tab w:val="right" w:pos="9072"/>
        </w:tabs>
        <w:spacing w:line="276" w:lineRule="auto"/>
        <w:rPr>
          <w:rFonts w:ascii="Palatino Linotype" w:hAnsi="Palatino Linotype" w:cs="Calibri"/>
          <w:b/>
          <w:color w:val="00B050"/>
          <w:sz w:val="22"/>
          <w:szCs w:val="22"/>
        </w:rPr>
      </w:pPr>
      <w:r>
        <w:rPr>
          <w:rFonts w:ascii="Palatino Linotype" w:hAnsi="Palatino Linotype"/>
          <w:color w:val="00B050"/>
        </w:rPr>
        <w:t xml:space="preserve"> </w:t>
      </w:r>
      <w:r w:rsidR="00753119" w:rsidRPr="000B3C71">
        <w:rPr>
          <w:rFonts w:ascii="Palatino Linotype" w:hAnsi="Palatino Linotype"/>
          <w:color w:val="00B050"/>
        </w:rPr>
        <w:t>Dot. pakietu 3. Poz. 8</w:t>
      </w:r>
      <w:r w:rsidR="00DA1254" w:rsidRPr="000B3C71">
        <w:rPr>
          <w:rFonts w:ascii="Palatino Linotype" w:hAnsi="Palatino Linotype"/>
          <w:color w:val="00B050"/>
        </w:rPr>
        <w:t xml:space="preserve"> </w:t>
      </w:r>
      <w:r w:rsidR="00753119" w:rsidRPr="000B3C71">
        <w:rPr>
          <w:rFonts w:ascii="Palatino Linotype" w:hAnsi="Palatino Linotype"/>
          <w:color w:val="00B050"/>
        </w:rPr>
        <w:t xml:space="preserve">Prosimy o dopuszczenie kaniuli w rozmiarze 16 </w:t>
      </w:r>
      <w:proofErr w:type="gramStart"/>
      <w:r w:rsidR="00753119" w:rsidRPr="000B3C71">
        <w:rPr>
          <w:rFonts w:ascii="Palatino Linotype" w:hAnsi="Palatino Linotype"/>
          <w:color w:val="00B050"/>
        </w:rPr>
        <w:t>G( 1</w:t>
      </w:r>
      <w:proofErr w:type="gramEnd"/>
      <w:r w:rsidR="00753119" w:rsidRPr="000B3C71">
        <w:rPr>
          <w:rFonts w:ascii="Palatino Linotype" w:hAnsi="Palatino Linotype"/>
          <w:color w:val="00B050"/>
        </w:rPr>
        <w:t>,8 x 45 mm) przepływ 236 ml/min</w:t>
      </w:r>
    </w:p>
    <w:p w14:paraId="719E00D4" w14:textId="5E8F1089" w:rsidR="000B3C71" w:rsidRPr="000B3C71" w:rsidRDefault="000B3C71" w:rsidP="000B3C71">
      <w:pPr>
        <w:pStyle w:val="Akapitzlist"/>
        <w:spacing w:line="276" w:lineRule="auto"/>
        <w:jc w:val="both"/>
        <w:rPr>
          <w:rFonts w:ascii="Palatino Linotype" w:hAnsi="Palatino Linotype"/>
          <w:color w:val="00B050"/>
          <w:sz w:val="22"/>
          <w:szCs w:val="22"/>
        </w:rPr>
      </w:pPr>
      <w:r w:rsidRPr="000B3C71">
        <w:rPr>
          <w:rFonts w:ascii="Palatino Linotype" w:eastAsia="Times New Roman" w:hAnsi="Palatino Linotype"/>
          <w:b/>
          <w:color w:val="00B050"/>
          <w:sz w:val="22"/>
          <w:szCs w:val="22"/>
        </w:rPr>
        <w:t>Odpowiedź:</w:t>
      </w:r>
      <w:r w:rsidR="001B700B" w:rsidRPr="001B700B">
        <w:rPr>
          <w:rFonts w:ascii="Palatino Linotype" w:eastAsia="Times New Roman" w:hAnsi="Palatino Linotype"/>
          <w:b/>
          <w:color w:val="00B050"/>
          <w:sz w:val="22"/>
          <w:szCs w:val="22"/>
        </w:rPr>
        <w:t xml:space="preserve"> </w:t>
      </w:r>
      <w:r w:rsidR="001B700B">
        <w:rPr>
          <w:rFonts w:ascii="Palatino Linotype" w:eastAsia="Times New Roman" w:hAnsi="Palatino Linotype"/>
          <w:b/>
          <w:color w:val="00B050"/>
          <w:sz w:val="22"/>
          <w:szCs w:val="22"/>
        </w:rPr>
        <w:t>Zamawiający dopuszcza.</w:t>
      </w:r>
    </w:p>
    <w:p w14:paraId="0A9E2FD7" w14:textId="77777777" w:rsidR="000B3C71" w:rsidRPr="000B3C71" w:rsidRDefault="000B3C71" w:rsidP="000B3C71">
      <w:pPr>
        <w:pStyle w:val="Akapitzlist"/>
        <w:tabs>
          <w:tab w:val="left" w:pos="567"/>
          <w:tab w:val="center" w:pos="4536"/>
          <w:tab w:val="right" w:pos="9072"/>
        </w:tabs>
        <w:spacing w:line="276" w:lineRule="auto"/>
        <w:rPr>
          <w:rFonts w:ascii="Palatino Linotype" w:hAnsi="Palatino Linotype" w:cs="Calibri"/>
          <w:b/>
          <w:color w:val="00B050"/>
          <w:sz w:val="22"/>
          <w:szCs w:val="22"/>
        </w:rPr>
      </w:pPr>
    </w:p>
    <w:p w14:paraId="7640D994" w14:textId="181DAD48" w:rsidR="000B3C71" w:rsidRPr="000B3C71" w:rsidRDefault="000B3C71" w:rsidP="00753119">
      <w:pPr>
        <w:pStyle w:val="Akapitzlist"/>
        <w:numPr>
          <w:ilvl w:val="0"/>
          <w:numId w:val="37"/>
        </w:numPr>
        <w:tabs>
          <w:tab w:val="left" w:pos="567"/>
          <w:tab w:val="center" w:pos="4536"/>
          <w:tab w:val="right" w:pos="9072"/>
        </w:tabs>
        <w:spacing w:line="276" w:lineRule="auto"/>
        <w:rPr>
          <w:rFonts w:ascii="Palatino Linotype" w:hAnsi="Palatino Linotype" w:cs="Calibri"/>
          <w:b/>
          <w:color w:val="00B050"/>
          <w:sz w:val="22"/>
          <w:szCs w:val="22"/>
        </w:rPr>
      </w:pPr>
      <w:r>
        <w:rPr>
          <w:rFonts w:ascii="Palatino Linotype" w:hAnsi="Palatino Linotype"/>
          <w:color w:val="00B050"/>
        </w:rPr>
        <w:t xml:space="preserve"> </w:t>
      </w:r>
      <w:r w:rsidR="00753119" w:rsidRPr="000B3C71">
        <w:rPr>
          <w:rFonts w:ascii="Palatino Linotype" w:hAnsi="Palatino Linotype"/>
          <w:color w:val="00B050"/>
        </w:rPr>
        <w:t>Dot. pakietu 3 poz. 9</w:t>
      </w:r>
      <w:r w:rsidR="00DA1254" w:rsidRPr="000B3C71">
        <w:rPr>
          <w:rFonts w:ascii="Palatino Linotype" w:hAnsi="Palatino Linotype"/>
          <w:color w:val="00B050"/>
        </w:rPr>
        <w:t xml:space="preserve"> </w:t>
      </w:r>
      <w:r w:rsidR="00753119" w:rsidRPr="000B3C71">
        <w:rPr>
          <w:rFonts w:ascii="Palatino Linotype" w:hAnsi="Palatino Linotype"/>
          <w:color w:val="00B050"/>
        </w:rPr>
        <w:t xml:space="preserve">Prosimy o dopuszczenie kaniuli w rozmiarze 18 </w:t>
      </w:r>
      <w:proofErr w:type="gramStart"/>
      <w:r w:rsidR="00753119" w:rsidRPr="000B3C71">
        <w:rPr>
          <w:rFonts w:ascii="Palatino Linotype" w:hAnsi="Palatino Linotype"/>
          <w:color w:val="00B050"/>
        </w:rPr>
        <w:t>G( 1</w:t>
      </w:r>
      <w:proofErr w:type="gramEnd"/>
      <w:r w:rsidR="00753119" w:rsidRPr="000B3C71">
        <w:rPr>
          <w:rFonts w:ascii="Palatino Linotype" w:hAnsi="Palatino Linotype"/>
          <w:color w:val="00B050"/>
        </w:rPr>
        <w:t>,3 x 32 mm) przepływ 103 ml/min.</w:t>
      </w:r>
    </w:p>
    <w:p w14:paraId="30E80298" w14:textId="3C5D0AD7" w:rsidR="000B3C71" w:rsidRPr="000B3C71" w:rsidRDefault="000B3C71" w:rsidP="000B3C71">
      <w:pPr>
        <w:pStyle w:val="Akapitzlist"/>
        <w:spacing w:line="276" w:lineRule="auto"/>
        <w:jc w:val="both"/>
        <w:rPr>
          <w:rFonts w:ascii="Palatino Linotype" w:hAnsi="Palatino Linotype"/>
          <w:color w:val="00B050"/>
          <w:sz w:val="22"/>
          <w:szCs w:val="22"/>
        </w:rPr>
      </w:pPr>
      <w:r w:rsidRPr="000B3C71">
        <w:rPr>
          <w:rFonts w:ascii="Palatino Linotype" w:eastAsia="Times New Roman" w:hAnsi="Palatino Linotype"/>
          <w:b/>
          <w:color w:val="00B050"/>
          <w:sz w:val="22"/>
          <w:szCs w:val="22"/>
        </w:rPr>
        <w:t>Odpowiedź:</w:t>
      </w:r>
      <w:r w:rsidR="001B700B" w:rsidRPr="001B700B">
        <w:rPr>
          <w:rFonts w:ascii="Palatino Linotype" w:eastAsia="Times New Roman" w:hAnsi="Palatino Linotype"/>
          <w:b/>
          <w:color w:val="00B050"/>
          <w:sz w:val="22"/>
          <w:szCs w:val="22"/>
        </w:rPr>
        <w:t xml:space="preserve"> </w:t>
      </w:r>
      <w:r w:rsidR="001B700B">
        <w:rPr>
          <w:rFonts w:ascii="Palatino Linotype" w:eastAsia="Times New Roman" w:hAnsi="Palatino Linotype"/>
          <w:b/>
          <w:color w:val="00B050"/>
          <w:sz w:val="22"/>
          <w:szCs w:val="22"/>
        </w:rPr>
        <w:t>Zamawiający dopuszcza.</w:t>
      </w:r>
    </w:p>
    <w:p w14:paraId="5A400C2B" w14:textId="588CF05B" w:rsidR="00DA1254" w:rsidRPr="000B3C71" w:rsidRDefault="00DA1254" w:rsidP="000B3C71">
      <w:pPr>
        <w:pStyle w:val="Akapitzlist"/>
        <w:tabs>
          <w:tab w:val="left" w:pos="567"/>
          <w:tab w:val="center" w:pos="4536"/>
          <w:tab w:val="right" w:pos="9072"/>
        </w:tabs>
        <w:spacing w:line="276" w:lineRule="auto"/>
        <w:rPr>
          <w:rFonts w:ascii="Palatino Linotype" w:hAnsi="Palatino Linotype" w:cs="Calibri"/>
          <w:b/>
          <w:color w:val="00B050"/>
          <w:sz w:val="22"/>
          <w:szCs w:val="22"/>
        </w:rPr>
      </w:pPr>
    </w:p>
    <w:p w14:paraId="661FB22C" w14:textId="72EFCADC" w:rsidR="00DA1254" w:rsidRPr="006C3B74" w:rsidRDefault="00DA1254" w:rsidP="00DA1254">
      <w:pPr>
        <w:tabs>
          <w:tab w:val="left" w:pos="567"/>
          <w:tab w:val="center" w:pos="4536"/>
          <w:tab w:val="right" w:pos="9072"/>
        </w:tabs>
        <w:spacing w:line="276" w:lineRule="auto"/>
        <w:jc w:val="both"/>
        <w:rPr>
          <w:rFonts w:ascii="Palatino Linotype" w:hAnsi="Palatino Linotype" w:cs="Calibri"/>
          <w:b/>
          <w:color w:val="000000" w:themeColor="text1"/>
          <w:sz w:val="22"/>
          <w:szCs w:val="22"/>
        </w:rPr>
      </w:pPr>
      <w:r w:rsidRPr="006C3B74">
        <w:rPr>
          <w:rFonts w:ascii="Palatino Linotype" w:hAnsi="Palatino Linotype" w:cs="Calibri"/>
          <w:b/>
          <w:color w:val="000000" w:themeColor="text1"/>
          <w:sz w:val="22"/>
          <w:szCs w:val="22"/>
        </w:rPr>
        <w:t>Pytanie nr 30:</w:t>
      </w:r>
    </w:p>
    <w:p w14:paraId="22254AF1" w14:textId="77777777" w:rsidR="006C3B74" w:rsidRPr="006C3B74" w:rsidRDefault="00753119" w:rsidP="006C3B74">
      <w:pPr>
        <w:spacing w:line="276" w:lineRule="auto"/>
        <w:jc w:val="both"/>
        <w:rPr>
          <w:rFonts w:ascii="Palatino Linotype" w:hAnsi="Palatino Linotype"/>
          <w:color w:val="000000" w:themeColor="text1"/>
        </w:rPr>
      </w:pPr>
      <w:r w:rsidRPr="006C3B74">
        <w:rPr>
          <w:rFonts w:ascii="Palatino Linotype" w:hAnsi="Palatino Linotype"/>
          <w:color w:val="000000" w:themeColor="text1"/>
        </w:rPr>
        <w:t>Dot. par. 8 ust. 1 c, d</w:t>
      </w:r>
      <w:r w:rsidR="00DA1254" w:rsidRPr="006C3B74">
        <w:rPr>
          <w:rFonts w:ascii="Palatino Linotype" w:hAnsi="Palatino Linotype"/>
          <w:color w:val="000000" w:themeColor="text1"/>
        </w:rPr>
        <w:t xml:space="preserve"> </w:t>
      </w:r>
      <w:r w:rsidRPr="006C3B74">
        <w:rPr>
          <w:rFonts w:ascii="Palatino Linotype" w:hAnsi="Palatino Linotype"/>
          <w:color w:val="000000" w:themeColor="text1"/>
        </w:rPr>
        <w:t xml:space="preserve">Prosimy o odstąpienie od naliczania kar w </w:t>
      </w:r>
      <w:proofErr w:type="spellStart"/>
      <w:r w:rsidRPr="006C3B74">
        <w:rPr>
          <w:rFonts w:ascii="Palatino Linotype" w:hAnsi="Palatino Linotype"/>
          <w:color w:val="000000" w:themeColor="text1"/>
        </w:rPr>
        <w:t>ww</w:t>
      </w:r>
      <w:proofErr w:type="spellEnd"/>
      <w:r w:rsidRPr="006C3B74">
        <w:rPr>
          <w:rFonts w:ascii="Palatino Linotype" w:hAnsi="Palatino Linotype"/>
          <w:color w:val="000000" w:themeColor="text1"/>
        </w:rPr>
        <w:t xml:space="preserve"> </w:t>
      </w:r>
      <w:proofErr w:type="spellStart"/>
      <w:r w:rsidRPr="006C3B74">
        <w:rPr>
          <w:rFonts w:ascii="Palatino Linotype" w:hAnsi="Palatino Linotype"/>
          <w:color w:val="000000" w:themeColor="text1"/>
        </w:rPr>
        <w:t>ppkt</w:t>
      </w:r>
      <w:proofErr w:type="spellEnd"/>
      <w:r w:rsidRPr="006C3B74">
        <w:rPr>
          <w:rFonts w:ascii="Palatino Linotype" w:hAnsi="Palatino Linotype"/>
          <w:color w:val="000000" w:themeColor="text1"/>
        </w:rPr>
        <w:t>. lub wykreślenie ich ze wzoru umowy. Kara jest nieadekwatna do przewinienia.</w:t>
      </w:r>
    </w:p>
    <w:p w14:paraId="0B8E56DC" w14:textId="7B2F16DC" w:rsidR="00897D91" w:rsidRPr="00420C7C" w:rsidRDefault="006C3B74" w:rsidP="00420C7C">
      <w:pPr>
        <w:spacing w:line="276" w:lineRule="auto"/>
        <w:jc w:val="both"/>
        <w:rPr>
          <w:rFonts w:ascii="Palatino Linotype" w:eastAsia="Times New Roman" w:hAnsi="Palatino Linotype"/>
          <w:b/>
          <w:color w:val="000000" w:themeColor="text1"/>
          <w:sz w:val="22"/>
          <w:szCs w:val="22"/>
        </w:rPr>
      </w:pPr>
      <w:r w:rsidRPr="006C3B74">
        <w:rPr>
          <w:rFonts w:ascii="Palatino Linotype" w:eastAsia="Times New Roman" w:hAnsi="Palatino Linotype"/>
          <w:b/>
          <w:color w:val="000000" w:themeColor="text1"/>
          <w:sz w:val="22"/>
          <w:szCs w:val="22"/>
        </w:rPr>
        <w:t>Odpowiedź:</w:t>
      </w:r>
      <w:r w:rsidR="00444D73">
        <w:rPr>
          <w:rFonts w:ascii="Palatino Linotype" w:eastAsia="Times New Roman" w:hAnsi="Palatino Linotype"/>
          <w:b/>
          <w:color w:val="000000" w:themeColor="text1"/>
          <w:sz w:val="22"/>
          <w:szCs w:val="22"/>
        </w:rPr>
        <w:t xml:space="preserve"> Zamawiający podtrzymuje zapisy SWZ.</w:t>
      </w:r>
    </w:p>
    <w:p w14:paraId="61745E8A" w14:textId="77777777" w:rsidR="00897D91" w:rsidRPr="003E092A" w:rsidRDefault="00897D91" w:rsidP="00897D91">
      <w:pPr>
        <w:pStyle w:val="Akapitzlist"/>
        <w:tabs>
          <w:tab w:val="left" w:pos="567"/>
          <w:tab w:val="center" w:pos="4536"/>
          <w:tab w:val="right" w:pos="9072"/>
        </w:tabs>
        <w:spacing w:line="276" w:lineRule="auto"/>
        <w:rPr>
          <w:rFonts w:ascii="Palatino Linotype" w:hAnsi="Palatino Linotype"/>
          <w:color w:val="00B0F0"/>
          <w:sz w:val="22"/>
          <w:szCs w:val="22"/>
        </w:rPr>
      </w:pPr>
    </w:p>
    <w:p w14:paraId="485BAD86" w14:textId="50694BCD" w:rsidR="00897D91" w:rsidRPr="003E092A" w:rsidRDefault="00897D91" w:rsidP="00897D91">
      <w:pPr>
        <w:tabs>
          <w:tab w:val="left" w:pos="8505"/>
        </w:tabs>
        <w:spacing w:line="276" w:lineRule="auto"/>
        <w:ind w:right="708"/>
        <w:jc w:val="both"/>
        <w:rPr>
          <w:rFonts w:ascii="Palatino Linotype" w:hAnsi="Palatino Linotype" w:cs="Calibri"/>
          <w:b/>
          <w:color w:val="00B0F0"/>
          <w:sz w:val="22"/>
          <w:szCs w:val="22"/>
        </w:rPr>
      </w:pPr>
      <w:r w:rsidRPr="003E092A">
        <w:rPr>
          <w:rFonts w:ascii="Palatino Linotype" w:hAnsi="Palatino Linotype" w:cs="Calibri"/>
          <w:b/>
          <w:color w:val="00B0F0"/>
          <w:sz w:val="22"/>
          <w:szCs w:val="22"/>
        </w:rPr>
        <w:t>Pytanie nr 31 – dotyczy pakietu nr 6:</w:t>
      </w:r>
    </w:p>
    <w:p w14:paraId="001CBBE9" w14:textId="77777777" w:rsidR="00897D91" w:rsidRPr="003E092A" w:rsidRDefault="00897D91" w:rsidP="00897D91">
      <w:pPr>
        <w:pStyle w:val="Akapitzlist"/>
        <w:numPr>
          <w:ilvl w:val="0"/>
          <w:numId w:val="31"/>
        </w:numPr>
        <w:tabs>
          <w:tab w:val="left" w:pos="567"/>
          <w:tab w:val="center" w:pos="4536"/>
          <w:tab w:val="right" w:pos="9072"/>
        </w:tabs>
        <w:spacing w:line="276" w:lineRule="auto"/>
        <w:rPr>
          <w:rFonts w:ascii="Palatino Linotype" w:hAnsi="Palatino Linotype"/>
          <w:color w:val="00B0F0"/>
          <w:sz w:val="22"/>
          <w:szCs w:val="22"/>
        </w:rPr>
      </w:pPr>
      <w:r w:rsidRPr="003E092A">
        <w:rPr>
          <w:rFonts w:ascii="Palatino Linotype" w:hAnsi="Palatino Linotype"/>
          <w:color w:val="00B0F0"/>
          <w:sz w:val="22"/>
          <w:szCs w:val="22"/>
        </w:rPr>
        <w:t xml:space="preserve"> Czy Zamawiający w pozycji 1 pakiet 6 dopuści do postępowania cewnik </w:t>
      </w:r>
      <w:proofErr w:type="spellStart"/>
      <w:r w:rsidRPr="003E092A">
        <w:rPr>
          <w:rFonts w:ascii="Palatino Linotype" w:hAnsi="Palatino Linotype"/>
          <w:color w:val="00B0F0"/>
          <w:sz w:val="22"/>
          <w:szCs w:val="22"/>
        </w:rPr>
        <w:t>trójświatłowy</w:t>
      </w:r>
      <w:proofErr w:type="spellEnd"/>
      <w:r w:rsidRPr="003E092A">
        <w:rPr>
          <w:rFonts w:ascii="Palatino Linotype" w:hAnsi="Palatino Linotype"/>
          <w:color w:val="00B0F0"/>
          <w:sz w:val="22"/>
          <w:szCs w:val="22"/>
        </w:rPr>
        <w:t xml:space="preserve"> 13,5 Fr wysokoprzepływowy (High </w:t>
      </w:r>
      <w:proofErr w:type="spellStart"/>
      <w:r w:rsidRPr="003E092A">
        <w:rPr>
          <w:rFonts w:ascii="Palatino Linotype" w:hAnsi="Palatino Linotype"/>
          <w:color w:val="00B0F0"/>
          <w:sz w:val="22"/>
          <w:szCs w:val="22"/>
        </w:rPr>
        <w:t>Flow</w:t>
      </w:r>
      <w:proofErr w:type="spellEnd"/>
      <w:r w:rsidRPr="003E092A">
        <w:rPr>
          <w:rFonts w:ascii="Palatino Linotype" w:hAnsi="Palatino Linotype"/>
          <w:color w:val="00B0F0"/>
          <w:sz w:val="22"/>
          <w:szCs w:val="22"/>
        </w:rPr>
        <w:t>), ramiona proste o długościach: 15 cm, 17,5 cm, 20 cm, 25 cm do wyboru przez Zamawiającego?</w:t>
      </w:r>
      <w:r w:rsidRPr="003E092A">
        <w:rPr>
          <w:rFonts w:ascii="Palatino Linotype" w:hAnsi="Palatino Linotype"/>
          <w:color w:val="00B0F0"/>
          <w:sz w:val="22"/>
          <w:szCs w:val="22"/>
        </w:rPr>
        <w:br/>
      </w:r>
      <w:r w:rsidRPr="003E092A">
        <w:rPr>
          <w:rFonts w:ascii="Palatino Linotype" w:hAnsi="Palatino Linotype"/>
          <w:color w:val="00B0F0"/>
          <w:sz w:val="22"/>
          <w:szCs w:val="22"/>
        </w:rPr>
        <w:br/>
        <w:t>Charakterystyka cewnika:</w:t>
      </w:r>
      <w:r w:rsidRPr="003E092A">
        <w:rPr>
          <w:rFonts w:ascii="Palatino Linotype" w:hAnsi="Palatino Linotype"/>
          <w:color w:val="00B0F0"/>
          <w:sz w:val="22"/>
          <w:szCs w:val="22"/>
        </w:rPr>
        <w:br/>
        <w:t xml:space="preserve">- termoplastyczny poliuretan </w:t>
      </w:r>
      <w:proofErr w:type="spellStart"/>
      <w:r w:rsidRPr="003E092A">
        <w:rPr>
          <w:rFonts w:ascii="Palatino Linotype" w:hAnsi="Palatino Linotype"/>
          <w:color w:val="00B0F0"/>
          <w:sz w:val="22"/>
          <w:szCs w:val="22"/>
        </w:rPr>
        <w:t>Tecoflecx</w:t>
      </w:r>
      <w:proofErr w:type="spellEnd"/>
      <w:r w:rsidRPr="003E092A">
        <w:rPr>
          <w:rFonts w:ascii="Palatino Linotype" w:hAnsi="Palatino Linotype"/>
          <w:color w:val="00B0F0"/>
          <w:sz w:val="22"/>
          <w:szCs w:val="22"/>
        </w:rPr>
        <w:t xml:space="preserve"> </w:t>
      </w:r>
      <w:r w:rsidRPr="003E092A">
        <w:rPr>
          <w:rFonts w:ascii="Palatino Linotype" w:hAnsi="Palatino Linotype"/>
          <w:color w:val="00B0F0"/>
          <w:sz w:val="22"/>
          <w:szCs w:val="22"/>
        </w:rPr>
        <w:br/>
        <w:t xml:space="preserve">- </w:t>
      </w:r>
      <w:proofErr w:type="spellStart"/>
      <w:r w:rsidRPr="003E092A">
        <w:rPr>
          <w:rFonts w:ascii="Palatino Linotype" w:hAnsi="Palatino Linotype"/>
          <w:color w:val="00B0F0"/>
          <w:sz w:val="22"/>
          <w:szCs w:val="22"/>
        </w:rPr>
        <w:t>radiocieniujący</w:t>
      </w:r>
      <w:proofErr w:type="spellEnd"/>
      <w:r w:rsidRPr="003E092A">
        <w:rPr>
          <w:rFonts w:ascii="Palatino Linotype" w:hAnsi="Palatino Linotype"/>
          <w:color w:val="00B0F0"/>
          <w:sz w:val="22"/>
          <w:szCs w:val="22"/>
        </w:rPr>
        <w:t xml:space="preserve"> </w:t>
      </w:r>
      <w:proofErr w:type="spellStart"/>
      <w:r w:rsidRPr="003E092A">
        <w:rPr>
          <w:rFonts w:ascii="Palatino Linotype" w:hAnsi="Palatino Linotype"/>
          <w:color w:val="00B0F0"/>
          <w:sz w:val="22"/>
          <w:szCs w:val="22"/>
        </w:rPr>
        <w:t>szaft</w:t>
      </w:r>
      <w:proofErr w:type="spellEnd"/>
      <w:r w:rsidRPr="003E092A">
        <w:rPr>
          <w:rFonts w:ascii="Palatino Linotype" w:hAnsi="Palatino Linotype"/>
          <w:color w:val="00B0F0"/>
          <w:sz w:val="22"/>
          <w:szCs w:val="22"/>
        </w:rPr>
        <w:t xml:space="preserve"> cewnika</w:t>
      </w:r>
      <w:r w:rsidRPr="003E092A">
        <w:rPr>
          <w:rFonts w:ascii="Palatino Linotype" w:hAnsi="Palatino Linotype"/>
          <w:color w:val="00B0F0"/>
          <w:sz w:val="22"/>
          <w:szCs w:val="22"/>
        </w:rPr>
        <w:br/>
        <w:t>- obrotowy pierścień do szycia pozwalający uniknąć podrażnienia skóry</w:t>
      </w:r>
      <w:r w:rsidRPr="003E092A">
        <w:rPr>
          <w:rFonts w:ascii="Palatino Linotype" w:hAnsi="Palatino Linotype"/>
          <w:color w:val="00B0F0"/>
          <w:sz w:val="22"/>
          <w:szCs w:val="22"/>
        </w:rPr>
        <w:br/>
        <w:t xml:space="preserve">- zacisk bezpieczeństwa z zabezpieczeniami bocznymi chroniącymi rurkę końcówki przed wyślizgnięciem się </w:t>
      </w:r>
      <w:r w:rsidRPr="003E092A">
        <w:rPr>
          <w:rFonts w:ascii="Palatino Linotype" w:hAnsi="Palatino Linotype"/>
          <w:color w:val="00B0F0"/>
          <w:sz w:val="22"/>
          <w:szCs w:val="22"/>
        </w:rPr>
        <w:br/>
        <w:t>- wskaźniki wypełnienia, rozmiar i długość</w:t>
      </w:r>
      <w:r w:rsidRPr="003E092A">
        <w:rPr>
          <w:rFonts w:ascii="Palatino Linotype" w:hAnsi="Palatino Linotype"/>
          <w:color w:val="00B0F0"/>
          <w:sz w:val="22"/>
          <w:szCs w:val="22"/>
        </w:rPr>
        <w:br/>
        <w:t>- kompatybilny z MRI</w:t>
      </w:r>
      <w:r w:rsidRPr="003E092A">
        <w:rPr>
          <w:rFonts w:ascii="Palatino Linotype" w:hAnsi="Palatino Linotype"/>
          <w:color w:val="00B0F0"/>
          <w:sz w:val="22"/>
          <w:szCs w:val="22"/>
        </w:rPr>
        <w:br/>
        <w:t xml:space="preserve">- odporna na odkształcenia prowadnica „J” z wysoką zawartością tytanu zapewniająca wyjątkowo wysoką elastyczność i odporność na odkształcenia , dodatkowy komfort zapewnia powłoka z PTFE, która gwarantuje gładką powierzchnię i najwyższy poślizg </w:t>
      </w:r>
      <w:r w:rsidRPr="003E092A">
        <w:rPr>
          <w:rFonts w:ascii="Palatino Linotype" w:hAnsi="Palatino Linotype"/>
          <w:color w:val="00B0F0"/>
          <w:sz w:val="22"/>
          <w:szCs w:val="22"/>
        </w:rPr>
        <w:br/>
        <w:t>- igła wprowadzająca 18G</w:t>
      </w:r>
      <w:r w:rsidRPr="003E092A">
        <w:rPr>
          <w:rFonts w:ascii="Palatino Linotype" w:hAnsi="Palatino Linotype"/>
          <w:color w:val="00B0F0"/>
          <w:sz w:val="22"/>
          <w:szCs w:val="22"/>
        </w:rPr>
        <w:br/>
        <w:t xml:space="preserve">- nasadki iniekcyjne </w:t>
      </w:r>
      <w:proofErr w:type="spellStart"/>
      <w:r w:rsidRPr="003E092A">
        <w:rPr>
          <w:rFonts w:ascii="Palatino Linotype" w:hAnsi="Palatino Linotype"/>
          <w:color w:val="00B0F0"/>
          <w:sz w:val="22"/>
          <w:szCs w:val="22"/>
        </w:rPr>
        <w:t>Luer</w:t>
      </w:r>
      <w:proofErr w:type="spellEnd"/>
      <w:r w:rsidRPr="003E092A">
        <w:rPr>
          <w:rFonts w:ascii="Palatino Linotype" w:hAnsi="Palatino Linotype"/>
          <w:color w:val="00B0F0"/>
          <w:sz w:val="22"/>
          <w:szCs w:val="22"/>
        </w:rPr>
        <w:t xml:space="preserve"> Lock</w:t>
      </w:r>
      <w:r w:rsidRPr="003E092A">
        <w:rPr>
          <w:rFonts w:ascii="Palatino Linotype" w:hAnsi="Palatino Linotype"/>
          <w:color w:val="00B0F0"/>
          <w:sz w:val="22"/>
          <w:szCs w:val="22"/>
        </w:rPr>
        <w:br/>
        <w:t>- rozszerzadło</w:t>
      </w:r>
      <w:r w:rsidRPr="003E092A">
        <w:rPr>
          <w:rFonts w:ascii="Palatino Linotype" w:hAnsi="Palatino Linotype"/>
          <w:color w:val="00B0F0"/>
          <w:sz w:val="22"/>
          <w:szCs w:val="22"/>
        </w:rPr>
        <w:br/>
        <w:t>- wyprodukowany w Niemczech</w:t>
      </w:r>
      <w:r w:rsidRPr="003E092A">
        <w:rPr>
          <w:rFonts w:ascii="Palatino Linotype" w:hAnsi="Palatino Linotype"/>
          <w:color w:val="00B0F0"/>
          <w:sz w:val="22"/>
          <w:szCs w:val="22"/>
        </w:rPr>
        <w:br/>
        <w:t>Szczegółowe informacje o produkcie w załączeniu.</w:t>
      </w:r>
    </w:p>
    <w:p w14:paraId="6E8946BB" w14:textId="77777777" w:rsidR="00F6352C" w:rsidRPr="003E092A" w:rsidRDefault="00F6352C" w:rsidP="00F6352C">
      <w:pPr>
        <w:tabs>
          <w:tab w:val="left" w:pos="567"/>
          <w:tab w:val="center" w:pos="4536"/>
          <w:tab w:val="right" w:pos="9072"/>
        </w:tabs>
        <w:spacing w:line="276" w:lineRule="auto"/>
        <w:ind w:left="360"/>
        <w:rPr>
          <w:rFonts w:ascii="Palatino Linotype" w:hAnsi="Palatino Linotype"/>
          <w:color w:val="00B0F0"/>
          <w:kern w:val="2"/>
          <w:sz w:val="22"/>
          <w:szCs w:val="22"/>
        </w:rPr>
      </w:pPr>
      <w:r w:rsidRPr="003E092A">
        <w:rPr>
          <w:rFonts w:ascii="Palatino Linotype" w:eastAsia="Times New Roman" w:hAnsi="Palatino Linotype"/>
          <w:b/>
          <w:color w:val="00B0F0"/>
          <w:sz w:val="22"/>
          <w:szCs w:val="22"/>
        </w:rPr>
        <w:t xml:space="preserve">Odpowiedź: Zamawiający nie dopuszcza. </w:t>
      </w:r>
    </w:p>
    <w:p w14:paraId="5C53483F" w14:textId="77777777" w:rsidR="00897D91" w:rsidRPr="003E092A" w:rsidRDefault="00897D91" w:rsidP="00897D91">
      <w:pPr>
        <w:pStyle w:val="Akapitzlist"/>
        <w:tabs>
          <w:tab w:val="left" w:pos="567"/>
          <w:tab w:val="center" w:pos="4536"/>
          <w:tab w:val="right" w:pos="9072"/>
        </w:tabs>
        <w:spacing w:line="276" w:lineRule="auto"/>
        <w:rPr>
          <w:rFonts w:ascii="Palatino Linotype" w:hAnsi="Palatino Linotype"/>
          <w:color w:val="00B0F0"/>
          <w:sz w:val="22"/>
          <w:szCs w:val="22"/>
        </w:rPr>
      </w:pPr>
    </w:p>
    <w:p w14:paraId="02078829" w14:textId="77777777" w:rsidR="00897D91" w:rsidRPr="003E092A" w:rsidRDefault="00897D91" w:rsidP="00897D91">
      <w:pPr>
        <w:pStyle w:val="Akapitzlist"/>
        <w:widowControl/>
        <w:numPr>
          <w:ilvl w:val="0"/>
          <w:numId w:val="31"/>
        </w:numPr>
        <w:suppressAutoHyphens w:val="0"/>
        <w:rPr>
          <w:rFonts w:ascii="Palatino Linotype" w:hAnsi="Palatino Linotype" w:cs="Times New Roman"/>
          <w:color w:val="00B0F0"/>
          <w:kern w:val="0"/>
          <w:sz w:val="22"/>
          <w:szCs w:val="22"/>
          <w:lang w:eastAsia="pl-PL" w:bidi="ar-SA"/>
        </w:rPr>
      </w:pPr>
      <w:r w:rsidRPr="003E092A">
        <w:rPr>
          <w:rFonts w:ascii="Palatino Linotype" w:hAnsi="Palatino Linotype"/>
          <w:color w:val="00B0F0"/>
          <w:sz w:val="22"/>
          <w:szCs w:val="22"/>
        </w:rPr>
        <w:t xml:space="preserve">Czy Zamawiający w pozycji 2 pakiet 6 dopuści do postępowania cewnik </w:t>
      </w:r>
      <w:proofErr w:type="spellStart"/>
      <w:r w:rsidRPr="003E092A">
        <w:rPr>
          <w:rFonts w:ascii="Palatino Linotype" w:hAnsi="Palatino Linotype"/>
          <w:color w:val="00B0F0"/>
          <w:sz w:val="22"/>
          <w:szCs w:val="22"/>
        </w:rPr>
        <w:t>dwuświatłowy</w:t>
      </w:r>
      <w:proofErr w:type="spellEnd"/>
      <w:r w:rsidRPr="003E092A">
        <w:rPr>
          <w:rFonts w:ascii="Palatino Linotype" w:hAnsi="Palatino Linotype"/>
          <w:color w:val="00B0F0"/>
          <w:sz w:val="22"/>
          <w:szCs w:val="22"/>
        </w:rPr>
        <w:t xml:space="preserve"> wysokoprzepływowy (High </w:t>
      </w:r>
      <w:proofErr w:type="spellStart"/>
      <w:r w:rsidRPr="003E092A">
        <w:rPr>
          <w:rFonts w:ascii="Palatino Linotype" w:hAnsi="Palatino Linotype"/>
          <w:color w:val="00B0F0"/>
          <w:sz w:val="22"/>
          <w:szCs w:val="22"/>
        </w:rPr>
        <w:t>Flow</w:t>
      </w:r>
      <w:proofErr w:type="spellEnd"/>
      <w:r w:rsidRPr="003E092A">
        <w:rPr>
          <w:rFonts w:ascii="Palatino Linotype" w:hAnsi="Palatino Linotype"/>
          <w:color w:val="00B0F0"/>
          <w:sz w:val="22"/>
          <w:szCs w:val="22"/>
        </w:rPr>
        <w:t xml:space="preserve">) z termoplastycznego poliuretanu </w:t>
      </w:r>
      <w:proofErr w:type="spellStart"/>
      <w:r w:rsidRPr="003E092A">
        <w:rPr>
          <w:rFonts w:ascii="Palatino Linotype" w:hAnsi="Palatino Linotype"/>
          <w:color w:val="00B0F0"/>
          <w:sz w:val="22"/>
          <w:szCs w:val="22"/>
        </w:rPr>
        <w:t>Tecoflex</w:t>
      </w:r>
      <w:proofErr w:type="spellEnd"/>
      <w:r w:rsidRPr="003E092A">
        <w:rPr>
          <w:rFonts w:ascii="Palatino Linotype" w:hAnsi="Palatino Linotype"/>
          <w:color w:val="00B0F0"/>
          <w:sz w:val="22"/>
          <w:szCs w:val="22"/>
        </w:rPr>
        <w:t xml:space="preserve"> z ramionami prostymi lub zagięty o średnicy 11 Fr lub 13 i długościach: 15 cm,17,5 cm, 20 cm, 25 cm do wyboru przez Zamawiającego?</w:t>
      </w:r>
      <w:r w:rsidRPr="003E092A">
        <w:rPr>
          <w:rFonts w:ascii="Palatino Linotype" w:hAnsi="Palatino Linotype"/>
          <w:color w:val="00B0F0"/>
          <w:sz w:val="22"/>
          <w:szCs w:val="22"/>
        </w:rPr>
        <w:br/>
      </w:r>
      <w:r w:rsidRPr="003E092A">
        <w:rPr>
          <w:rFonts w:ascii="Palatino Linotype" w:hAnsi="Palatino Linotype"/>
          <w:color w:val="00B0F0"/>
          <w:sz w:val="22"/>
          <w:szCs w:val="22"/>
        </w:rPr>
        <w:br/>
      </w:r>
      <w:r w:rsidRPr="003E092A">
        <w:rPr>
          <w:rFonts w:ascii="Palatino Linotype" w:hAnsi="Palatino Linotype"/>
          <w:color w:val="00B0F0"/>
          <w:sz w:val="22"/>
          <w:szCs w:val="22"/>
        </w:rPr>
        <w:lastRenderedPageBreak/>
        <w:br/>
        <w:t>Charakterystyka cewnika:</w:t>
      </w:r>
      <w:r w:rsidRPr="003E092A">
        <w:rPr>
          <w:rFonts w:ascii="Palatino Linotype" w:hAnsi="Palatino Linotype"/>
          <w:color w:val="00B0F0"/>
          <w:sz w:val="22"/>
          <w:szCs w:val="22"/>
        </w:rPr>
        <w:br/>
        <w:t xml:space="preserve">- termoplastyczny poliuretan </w:t>
      </w:r>
      <w:proofErr w:type="spellStart"/>
      <w:r w:rsidRPr="003E092A">
        <w:rPr>
          <w:rFonts w:ascii="Palatino Linotype" w:hAnsi="Palatino Linotype"/>
          <w:color w:val="00B0F0"/>
          <w:sz w:val="22"/>
          <w:szCs w:val="22"/>
        </w:rPr>
        <w:t>Tecoflex</w:t>
      </w:r>
      <w:proofErr w:type="spellEnd"/>
      <w:r w:rsidRPr="003E092A">
        <w:rPr>
          <w:rFonts w:ascii="Palatino Linotype" w:hAnsi="Palatino Linotype"/>
          <w:color w:val="00B0F0"/>
          <w:sz w:val="22"/>
          <w:szCs w:val="22"/>
        </w:rPr>
        <w:t xml:space="preserve"> </w:t>
      </w:r>
      <w:r w:rsidRPr="003E092A">
        <w:rPr>
          <w:rFonts w:ascii="Palatino Linotype" w:hAnsi="Palatino Linotype"/>
          <w:color w:val="00B0F0"/>
          <w:sz w:val="22"/>
          <w:szCs w:val="22"/>
        </w:rPr>
        <w:br/>
        <w:t xml:space="preserve">- </w:t>
      </w:r>
      <w:proofErr w:type="spellStart"/>
      <w:r w:rsidRPr="003E092A">
        <w:rPr>
          <w:rFonts w:ascii="Palatino Linotype" w:hAnsi="Palatino Linotype"/>
          <w:color w:val="00B0F0"/>
          <w:sz w:val="22"/>
          <w:szCs w:val="22"/>
        </w:rPr>
        <w:t>radiocieniujący</w:t>
      </w:r>
      <w:proofErr w:type="spellEnd"/>
      <w:r w:rsidRPr="003E092A">
        <w:rPr>
          <w:rFonts w:ascii="Palatino Linotype" w:hAnsi="Palatino Linotype"/>
          <w:color w:val="00B0F0"/>
          <w:sz w:val="22"/>
          <w:szCs w:val="22"/>
        </w:rPr>
        <w:t xml:space="preserve"> </w:t>
      </w:r>
      <w:proofErr w:type="spellStart"/>
      <w:r w:rsidRPr="003E092A">
        <w:rPr>
          <w:rFonts w:ascii="Palatino Linotype" w:hAnsi="Palatino Linotype"/>
          <w:color w:val="00B0F0"/>
          <w:sz w:val="22"/>
          <w:szCs w:val="22"/>
        </w:rPr>
        <w:t>szaft</w:t>
      </w:r>
      <w:proofErr w:type="spellEnd"/>
      <w:r w:rsidRPr="003E092A">
        <w:rPr>
          <w:rFonts w:ascii="Palatino Linotype" w:hAnsi="Palatino Linotype"/>
          <w:color w:val="00B0F0"/>
          <w:sz w:val="22"/>
          <w:szCs w:val="22"/>
        </w:rPr>
        <w:t xml:space="preserve"> cewnika</w:t>
      </w:r>
      <w:r w:rsidRPr="003E092A">
        <w:rPr>
          <w:rFonts w:ascii="Palatino Linotype" w:hAnsi="Palatino Linotype"/>
          <w:color w:val="00B0F0"/>
          <w:sz w:val="22"/>
          <w:szCs w:val="22"/>
        </w:rPr>
        <w:br/>
        <w:t xml:space="preserve">- końcówka bez bocznych otworów zmniejszająca ryzyko powstawania zakrzepu </w:t>
      </w:r>
      <w:r w:rsidRPr="003E092A">
        <w:rPr>
          <w:rFonts w:ascii="Palatino Linotype" w:hAnsi="Palatino Linotype"/>
          <w:color w:val="00B0F0"/>
          <w:sz w:val="22"/>
          <w:szCs w:val="22"/>
        </w:rPr>
        <w:br/>
        <w:t>- przednie otwory zmniejszające ryzyko powstawania zakrzepów</w:t>
      </w:r>
      <w:r w:rsidRPr="003E092A">
        <w:rPr>
          <w:rFonts w:ascii="Palatino Linotype" w:hAnsi="Palatino Linotype"/>
          <w:color w:val="00B0F0"/>
          <w:sz w:val="22"/>
          <w:szCs w:val="22"/>
        </w:rPr>
        <w:br/>
        <w:t>- obrotowy pierścień do szycia pozwalający uniknąć podrażnienia skóry</w:t>
      </w:r>
      <w:r w:rsidRPr="003E092A">
        <w:rPr>
          <w:rFonts w:ascii="Palatino Linotype" w:hAnsi="Palatino Linotype"/>
          <w:color w:val="00B0F0"/>
          <w:sz w:val="22"/>
          <w:szCs w:val="22"/>
        </w:rPr>
        <w:br/>
        <w:t xml:space="preserve">- zacisk bezpieczeństwa z zabezpieczeniami bocznymi chroniącymi rurkę końcówki przed wyślizgnięciem się </w:t>
      </w:r>
      <w:r w:rsidRPr="003E092A">
        <w:rPr>
          <w:rFonts w:ascii="Palatino Linotype" w:hAnsi="Palatino Linotype"/>
          <w:color w:val="00B0F0"/>
          <w:sz w:val="22"/>
          <w:szCs w:val="22"/>
        </w:rPr>
        <w:br/>
        <w:t>- wskaźniki wypełnienia, rozmiar i długość</w:t>
      </w:r>
      <w:r w:rsidRPr="003E092A">
        <w:rPr>
          <w:rFonts w:ascii="Palatino Linotype" w:hAnsi="Palatino Linotype"/>
          <w:color w:val="00B0F0"/>
          <w:sz w:val="22"/>
          <w:szCs w:val="22"/>
        </w:rPr>
        <w:br/>
        <w:t>- kompatybilny z MRI</w:t>
      </w:r>
      <w:r w:rsidRPr="003E092A">
        <w:rPr>
          <w:rFonts w:ascii="Palatino Linotype" w:hAnsi="Palatino Linotype"/>
          <w:color w:val="00B0F0"/>
          <w:sz w:val="22"/>
          <w:szCs w:val="22"/>
        </w:rPr>
        <w:br/>
        <w:t xml:space="preserve">- odporna na odkształcenia prowadnica „J” z wysoką zawartością tytanu zapewniająca wyjątkowo wysoką elastyczność i odporność na odkształcenia , dodatkowy komfort zapewnia powłoka z PTFE, która gwarantuje gładką powierzchnię i najwyższy poślizg </w:t>
      </w:r>
      <w:r w:rsidRPr="003E092A">
        <w:rPr>
          <w:rFonts w:ascii="Palatino Linotype" w:hAnsi="Palatino Linotype"/>
          <w:color w:val="00B0F0"/>
          <w:sz w:val="22"/>
          <w:szCs w:val="22"/>
        </w:rPr>
        <w:br/>
        <w:t>- igła wprowadzająca 18G</w:t>
      </w:r>
      <w:r w:rsidRPr="003E092A">
        <w:rPr>
          <w:rFonts w:ascii="Palatino Linotype" w:hAnsi="Palatino Linotype"/>
          <w:color w:val="00B0F0"/>
          <w:sz w:val="22"/>
          <w:szCs w:val="22"/>
        </w:rPr>
        <w:br/>
        <w:t>- rozszerzadło</w:t>
      </w:r>
      <w:r w:rsidRPr="003E092A">
        <w:rPr>
          <w:rFonts w:ascii="Palatino Linotype" w:hAnsi="Palatino Linotype"/>
          <w:color w:val="00B0F0"/>
          <w:sz w:val="22"/>
          <w:szCs w:val="22"/>
        </w:rPr>
        <w:br/>
        <w:t xml:space="preserve">- nasadki iniekcyjne </w:t>
      </w:r>
      <w:proofErr w:type="spellStart"/>
      <w:r w:rsidRPr="003E092A">
        <w:rPr>
          <w:rFonts w:ascii="Palatino Linotype" w:hAnsi="Palatino Linotype"/>
          <w:color w:val="00B0F0"/>
          <w:sz w:val="22"/>
          <w:szCs w:val="22"/>
        </w:rPr>
        <w:t>Luer</w:t>
      </w:r>
      <w:proofErr w:type="spellEnd"/>
      <w:r w:rsidRPr="003E092A">
        <w:rPr>
          <w:rFonts w:ascii="Palatino Linotype" w:hAnsi="Palatino Linotype"/>
          <w:color w:val="00B0F0"/>
          <w:sz w:val="22"/>
          <w:szCs w:val="22"/>
        </w:rPr>
        <w:t xml:space="preserve"> Lock</w:t>
      </w:r>
      <w:r w:rsidRPr="003E092A">
        <w:rPr>
          <w:rFonts w:ascii="Palatino Linotype" w:hAnsi="Palatino Linotype"/>
          <w:color w:val="00B0F0"/>
          <w:sz w:val="22"/>
          <w:szCs w:val="22"/>
        </w:rPr>
        <w:br/>
        <w:t xml:space="preserve">- wyprodukowany w Niemczech </w:t>
      </w:r>
      <w:r w:rsidRPr="003E092A">
        <w:rPr>
          <w:rFonts w:ascii="Palatino Linotype" w:hAnsi="Palatino Linotype"/>
          <w:color w:val="00B0F0"/>
          <w:sz w:val="22"/>
          <w:szCs w:val="22"/>
        </w:rPr>
        <w:br/>
        <w:t>- produkt pakowany po 3 szt.</w:t>
      </w:r>
      <w:r w:rsidRPr="003E092A">
        <w:rPr>
          <w:rFonts w:ascii="Palatino Linotype" w:hAnsi="Palatino Linotype"/>
          <w:color w:val="00B0F0"/>
          <w:sz w:val="22"/>
          <w:szCs w:val="22"/>
        </w:rPr>
        <w:br/>
        <w:t>Szczegółowe informacje o produkcie w załączeniu.</w:t>
      </w:r>
    </w:p>
    <w:p w14:paraId="208FA951" w14:textId="77777777" w:rsidR="00F6352C" w:rsidRPr="003E092A" w:rsidRDefault="00F6352C" w:rsidP="00F6352C">
      <w:pPr>
        <w:tabs>
          <w:tab w:val="left" w:pos="567"/>
          <w:tab w:val="center" w:pos="4536"/>
          <w:tab w:val="right" w:pos="9072"/>
        </w:tabs>
        <w:spacing w:line="276" w:lineRule="auto"/>
        <w:ind w:left="360"/>
        <w:rPr>
          <w:rFonts w:ascii="Palatino Linotype" w:hAnsi="Palatino Linotype"/>
          <w:color w:val="00B0F0"/>
          <w:kern w:val="2"/>
          <w:sz w:val="22"/>
          <w:szCs w:val="22"/>
        </w:rPr>
      </w:pPr>
      <w:r w:rsidRPr="003E092A">
        <w:rPr>
          <w:rFonts w:ascii="Palatino Linotype" w:eastAsia="Times New Roman" w:hAnsi="Palatino Linotype"/>
          <w:b/>
          <w:color w:val="00B0F0"/>
          <w:sz w:val="22"/>
          <w:szCs w:val="22"/>
        </w:rPr>
        <w:t xml:space="preserve">Odpowiedź: Zamawiający nie dopuszcza. </w:t>
      </w:r>
    </w:p>
    <w:p w14:paraId="672B34EF" w14:textId="77777777" w:rsidR="005A783B" w:rsidRPr="00C306EC" w:rsidRDefault="005A783B" w:rsidP="005A783B">
      <w:pPr>
        <w:spacing w:line="276" w:lineRule="auto"/>
        <w:jc w:val="both"/>
        <w:rPr>
          <w:sz w:val="22"/>
          <w:szCs w:val="22"/>
        </w:rPr>
      </w:pPr>
    </w:p>
    <w:p w14:paraId="3A2BE7D9" w14:textId="77777777" w:rsidR="005A783B" w:rsidRPr="00E75673" w:rsidRDefault="005A783B" w:rsidP="00E75673">
      <w:pPr>
        <w:pStyle w:val="Akapitzlist"/>
        <w:tabs>
          <w:tab w:val="left" w:pos="567"/>
          <w:tab w:val="center" w:pos="4536"/>
          <w:tab w:val="right" w:pos="9072"/>
        </w:tabs>
        <w:spacing w:line="276" w:lineRule="auto"/>
        <w:rPr>
          <w:rFonts w:ascii="Palatino Linotype" w:hAnsi="Palatino Linotype"/>
          <w:i/>
          <w:color w:val="00B050"/>
          <w:sz w:val="22"/>
          <w:szCs w:val="22"/>
        </w:rPr>
      </w:pPr>
    </w:p>
    <w:p w14:paraId="56779887" w14:textId="4F316767" w:rsidR="00D23DF9" w:rsidRPr="007F4FE8" w:rsidRDefault="00D23DF9" w:rsidP="007F4FE8">
      <w:pPr>
        <w:tabs>
          <w:tab w:val="left" w:pos="567"/>
          <w:tab w:val="center" w:pos="4536"/>
          <w:tab w:val="right" w:pos="9072"/>
        </w:tabs>
        <w:spacing w:after="200" w:line="276" w:lineRule="auto"/>
        <w:jc w:val="both"/>
        <w:rPr>
          <w:rFonts w:ascii="Palatino Linotype" w:hAnsi="Palatino Linotype"/>
          <w:i/>
          <w:sz w:val="18"/>
          <w:szCs w:val="18"/>
        </w:rPr>
      </w:pPr>
      <w:r w:rsidRPr="007F4FE8">
        <w:rPr>
          <w:rFonts w:ascii="Palatino Linotype" w:hAnsi="Palatino Linotype"/>
          <w:i/>
          <w:sz w:val="18"/>
          <w:szCs w:val="18"/>
        </w:rPr>
        <w:t>W przypadku, gdy Wykonawca zaoferuje przedmiot zamówienia dopuszczony przez Zamawiającego niniejszymi odpowiedziami, należy zamieścić odpowiednią adnotację w lub pod formularzem asortymentowo-cenowym danego pakietu.</w:t>
      </w:r>
    </w:p>
    <w:p w14:paraId="45236396" w14:textId="77777777" w:rsidR="007B123E" w:rsidRPr="001B700B" w:rsidRDefault="00797C77" w:rsidP="007F4FE8">
      <w:pPr>
        <w:pStyle w:val="Stopka"/>
        <w:tabs>
          <w:tab w:val="left" w:pos="567"/>
        </w:tabs>
        <w:spacing w:after="200" w:line="276" w:lineRule="auto"/>
        <w:jc w:val="both"/>
        <w:rPr>
          <w:rFonts w:ascii="Palatino Linotype" w:hAnsi="Palatino Linotype"/>
          <w:i/>
          <w:color w:val="000000" w:themeColor="text1"/>
          <w:sz w:val="18"/>
          <w:szCs w:val="18"/>
        </w:rPr>
      </w:pPr>
      <w:r w:rsidRPr="007F4FE8">
        <w:rPr>
          <w:rFonts w:ascii="Palatino Linotype" w:hAnsi="Palatino Linotype"/>
          <w:i/>
          <w:sz w:val="18"/>
          <w:szCs w:val="18"/>
        </w:rPr>
        <w:t xml:space="preserve">Niniejsze </w:t>
      </w:r>
      <w:r w:rsidR="00FB5E41" w:rsidRPr="007F4FE8">
        <w:rPr>
          <w:rFonts w:ascii="Palatino Linotype" w:hAnsi="Palatino Linotype"/>
          <w:i/>
          <w:sz w:val="18"/>
          <w:szCs w:val="18"/>
        </w:rPr>
        <w:t>pismo stanowi integralną część SWZ i dotyczy</w:t>
      </w:r>
      <w:r w:rsidRPr="007F4FE8">
        <w:rPr>
          <w:rFonts w:ascii="Palatino Linotype" w:hAnsi="Palatino Linotype"/>
          <w:i/>
          <w:sz w:val="18"/>
          <w:szCs w:val="18"/>
        </w:rPr>
        <w:t xml:space="preserve"> wszystkich Wykonawców biorących udział</w:t>
      </w:r>
      <w:r w:rsidR="00815AA6" w:rsidRPr="007F4FE8">
        <w:rPr>
          <w:rFonts w:ascii="Palatino Linotype" w:hAnsi="Palatino Linotype"/>
          <w:i/>
          <w:sz w:val="18"/>
          <w:szCs w:val="18"/>
        </w:rPr>
        <w:t xml:space="preserve"> </w:t>
      </w:r>
      <w:r w:rsidRPr="007F4FE8">
        <w:rPr>
          <w:rFonts w:ascii="Palatino Linotype" w:hAnsi="Palatino Linotype"/>
          <w:i/>
          <w:sz w:val="18"/>
          <w:szCs w:val="18"/>
        </w:rPr>
        <w:t>w przedmiotowym postępowaniu. Wykonawca zobowiązany jest złożyć ofertę</w:t>
      </w:r>
      <w:r w:rsidR="009E5A59" w:rsidRPr="007F4FE8">
        <w:rPr>
          <w:rFonts w:ascii="Palatino Linotype" w:hAnsi="Palatino Linotype"/>
          <w:i/>
          <w:sz w:val="18"/>
          <w:szCs w:val="18"/>
        </w:rPr>
        <w:t xml:space="preserve"> z </w:t>
      </w:r>
      <w:r w:rsidR="009E5A59" w:rsidRPr="001B700B">
        <w:rPr>
          <w:rFonts w:ascii="Palatino Linotype" w:hAnsi="Palatino Linotype"/>
          <w:i/>
          <w:color w:val="000000" w:themeColor="text1"/>
          <w:sz w:val="18"/>
          <w:szCs w:val="18"/>
        </w:rPr>
        <w:t>uw</w:t>
      </w:r>
      <w:r w:rsidRPr="001B700B">
        <w:rPr>
          <w:rFonts w:ascii="Palatino Linotype" w:hAnsi="Palatino Linotype"/>
          <w:i/>
          <w:color w:val="000000" w:themeColor="text1"/>
          <w:sz w:val="18"/>
          <w:szCs w:val="18"/>
        </w:rPr>
        <w:t xml:space="preserve">zględnieniem udzielonych przez Zamawiającego </w:t>
      </w:r>
      <w:r w:rsidR="00D93F13" w:rsidRPr="001B700B">
        <w:rPr>
          <w:rFonts w:ascii="Palatino Linotype" w:hAnsi="Palatino Linotype"/>
          <w:i/>
          <w:color w:val="000000" w:themeColor="text1"/>
          <w:sz w:val="18"/>
          <w:szCs w:val="18"/>
        </w:rPr>
        <w:t>wyjaśnień</w:t>
      </w:r>
      <w:r w:rsidRPr="001B700B">
        <w:rPr>
          <w:rFonts w:ascii="Palatino Linotype" w:hAnsi="Palatino Linotype"/>
          <w:i/>
          <w:color w:val="000000" w:themeColor="text1"/>
          <w:sz w:val="18"/>
          <w:szCs w:val="18"/>
        </w:rPr>
        <w:t>.</w:t>
      </w:r>
    </w:p>
    <w:p w14:paraId="0BAC3D70" w14:textId="5E4BEFE5" w:rsidR="007F4FE8" w:rsidRPr="001B700B" w:rsidRDefault="007F4FE8" w:rsidP="00046149">
      <w:pPr>
        <w:ind w:left="4820"/>
        <w:jc w:val="center"/>
        <w:rPr>
          <w:rFonts w:ascii="Palatino Linotype" w:hAnsi="Palatino Linotype"/>
          <w:b/>
          <w:bCs/>
          <w:i/>
          <w:iCs/>
          <w:color w:val="000000" w:themeColor="text1"/>
          <w:sz w:val="22"/>
          <w:szCs w:val="22"/>
        </w:rPr>
      </w:pPr>
    </w:p>
    <w:p w14:paraId="41E71D5F" w14:textId="2419C246" w:rsidR="006B264A" w:rsidRPr="00E633ED" w:rsidRDefault="006B264A" w:rsidP="006B264A">
      <w:pPr>
        <w:rPr>
          <w:rFonts w:ascii="Palatino Linotype" w:hAnsi="Palatino Linotype"/>
          <w:b/>
          <w:bCs/>
          <w:color w:val="FF0000"/>
          <w:sz w:val="22"/>
          <w:szCs w:val="22"/>
        </w:rPr>
      </w:pPr>
      <w:r>
        <w:rPr>
          <w:rFonts w:ascii="Palatino Linotype" w:hAnsi="Palatino Linotype"/>
          <w:b/>
          <w:bCs/>
          <w:color w:val="FF0000"/>
          <w:sz w:val="22"/>
          <w:szCs w:val="22"/>
        </w:rPr>
        <w:t xml:space="preserve">                                       </w:t>
      </w:r>
      <w:r w:rsidRPr="00E633ED">
        <w:rPr>
          <w:rFonts w:ascii="Palatino Linotype" w:hAnsi="Palatino Linotype"/>
          <w:b/>
          <w:bCs/>
          <w:color w:val="FF0000"/>
          <w:sz w:val="22"/>
          <w:szCs w:val="22"/>
        </w:rPr>
        <w:t xml:space="preserve">UWAGA </w:t>
      </w:r>
    </w:p>
    <w:p w14:paraId="5A5E9C34" w14:textId="77777777" w:rsidR="006B264A" w:rsidRPr="00381C80" w:rsidRDefault="006B264A" w:rsidP="006B264A">
      <w:pPr>
        <w:spacing w:line="276" w:lineRule="auto"/>
        <w:jc w:val="both"/>
        <w:rPr>
          <w:rFonts w:ascii="Palatino Linotype" w:hAnsi="Palatino Linotype"/>
          <w:i/>
          <w:color w:val="FF0000"/>
          <w:sz w:val="22"/>
          <w:szCs w:val="22"/>
        </w:rPr>
      </w:pPr>
      <w:r w:rsidRPr="00381C80">
        <w:rPr>
          <w:rFonts w:ascii="Palatino Linotype" w:hAnsi="Palatino Linotype"/>
          <w:i/>
          <w:color w:val="FF0000"/>
          <w:sz w:val="22"/>
          <w:szCs w:val="22"/>
        </w:rPr>
        <w:t>Zmawiający informuje, że na pozostałe wnioski, które wpłynęły w terminie określonym w art. 284 ust. 2 ustawy PZP</w:t>
      </w:r>
      <w:r>
        <w:rPr>
          <w:rFonts w:ascii="Palatino Linotype" w:hAnsi="Palatino Linotype"/>
          <w:i/>
          <w:color w:val="FF0000"/>
          <w:sz w:val="22"/>
          <w:szCs w:val="22"/>
        </w:rPr>
        <w:t xml:space="preserve"> </w:t>
      </w:r>
      <w:r w:rsidRPr="00381C80">
        <w:rPr>
          <w:rFonts w:ascii="Palatino Linotype" w:hAnsi="Palatino Linotype"/>
          <w:i/>
          <w:color w:val="FF0000"/>
          <w:sz w:val="22"/>
          <w:szCs w:val="22"/>
        </w:rPr>
        <w:t>udzieli wyjaśnień niezwłocznie</w:t>
      </w:r>
      <w:r>
        <w:rPr>
          <w:rFonts w:ascii="Palatino Linotype" w:hAnsi="Palatino Linotype"/>
          <w:i/>
          <w:color w:val="FF0000"/>
          <w:sz w:val="22"/>
          <w:szCs w:val="22"/>
        </w:rPr>
        <w:t xml:space="preserve">. </w:t>
      </w:r>
    </w:p>
    <w:p w14:paraId="7A9B56CC" w14:textId="0B3EC249" w:rsidR="006B264A" w:rsidRDefault="006B264A" w:rsidP="006B264A">
      <w:pPr>
        <w:ind w:left="4820"/>
        <w:jc w:val="center"/>
        <w:rPr>
          <w:rFonts w:ascii="Palatino Linotype" w:hAnsi="Palatino Linotype"/>
          <w:b/>
          <w:bCs/>
          <w:i/>
          <w:iCs/>
          <w:color w:val="000000" w:themeColor="text1"/>
          <w:sz w:val="22"/>
          <w:szCs w:val="22"/>
        </w:rPr>
      </w:pPr>
    </w:p>
    <w:p w14:paraId="223F1D21" w14:textId="77777777" w:rsidR="007F4FE8" w:rsidRPr="001B700B" w:rsidRDefault="007F4FE8" w:rsidP="006A15AC">
      <w:pPr>
        <w:rPr>
          <w:rFonts w:ascii="Palatino Linotype" w:hAnsi="Palatino Linotype"/>
          <w:b/>
          <w:bCs/>
          <w:i/>
          <w:iCs/>
          <w:color w:val="000000" w:themeColor="text1"/>
          <w:sz w:val="22"/>
          <w:szCs w:val="22"/>
        </w:rPr>
      </w:pPr>
    </w:p>
    <w:p w14:paraId="5B37E3DA" w14:textId="69BDAEE7" w:rsidR="00046149" w:rsidRPr="001B700B" w:rsidRDefault="00046149" w:rsidP="00046149">
      <w:pPr>
        <w:ind w:left="4820"/>
        <w:jc w:val="center"/>
        <w:rPr>
          <w:rFonts w:ascii="Palatino Linotype" w:hAnsi="Palatino Linotype"/>
          <w:b/>
          <w:bCs/>
          <w:i/>
          <w:iCs/>
          <w:color w:val="000000" w:themeColor="text1"/>
          <w:sz w:val="22"/>
          <w:szCs w:val="22"/>
        </w:rPr>
      </w:pPr>
      <w:r w:rsidRPr="001B700B">
        <w:rPr>
          <w:rFonts w:ascii="Palatino Linotype" w:hAnsi="Palatino Linotype"/>
          <w:b/>
          <w:bCs/>
          <w:i/>
          <w:iCs/>
          <w:color w:val="000000" w:themeColor="text1"/>
          <w:sz w:val="22"/>
          <w:szCs w:val="22"/>
        </w:rPr>
        <w:t>Z poważaniem,</w:t>
      </w:r>
    </w:p>
    <w:p w14:paraId="2CEBBD1E" w14:textId="3E38F9BC" w:rsidR="007F4FE8" w:rsidRPr="001B700B" w:rsidRDefault="007F4FE8" w:rsidP="00046149">
      <w:pPr>
        <w:ind w:left="4820"/>
        <w:jc w:val="center"/>
        <w:rPr>
          <w:rFonts w:ascii="Palatino Linotype" w:hAnsi="Palatino Linotype"/>
          <w:b/>
          <w:bCs/>
          <w:i/>
          <w:iCs/>
          <w:color w:val="000000" w:themeColor="text1"/>
          <w:sz w:val="22"/>
          <w:szCs w:val="22"/>
        </w:rPr>
      </w:pPr>
      <w:r w:rsidRPr="001B700B">
        <w:rPr>
          <w:rFonts w:ascii="Palatino Linotype" w:hAnsi="Palatino Linotype"/>
          <w:b/>
          <w:bCs/>
          <w:i/>
          <w:iCs/>
          <w:color w:val="000000" w:themeColor="text1"/>
          <w:sz w:val="22"/>
          <w:szCs w:val="22"/>
        </w:rPr>
        <w:t>Dyrektor</w:t>
      </w:r>
    </w:p>
    <w:p w14:paraId="2AD1658F" w14:textId="1D32D193" w:rsidR="007F4FE8" w:rsidRPr="001B700B" w:rsidRDefault="007F4FE8" w:rsidP="00046149">
      <w:pPr>
        <w:ind w:left="4820"/>
        <w:jc w:val="center"/>
        <w:rPr>
          <w:rFonts w:ascii="Palatino Linotype" w:hAnsi="Palatino Linotype"/>
          <w:b/>
          <w:bCs/>
          <w:i/>
          <w:iCs/>
          <w:color w:val="000000" w:themeColor="text1"/>
          <w:sz w:val="22"/>
          <w:szCs w:val="22"/>
        </w:rPr>
      </w:pPr>
    </w:p>
    <w:p w14:paraId="419EA448" w14:textId="7E113A9D" w:rsidR="007F4FE8" w:rsidRPr="001B700B" w:rsidRDefault="007F4FE8" w:rsidP="00046149">
      <w:pPr>
        <w:ind w:left="4820"/>
        <w:jc w:val="center"/>
        <w:rPr>
          <w:rFonts w:ascii="Palatino Linotype" w:hAnsi="Palatino Linotype"/>
          <w:b/>
          <w:bCs/>
          <w:i/>
          <w:iCs/>
          <w:color w:val="000000" w:themeColor="text1"/>
          <w:sz w:val="22"/>
          <w:szCs w:val="22"/>
        </w:rPr>
      </w:pPr>
    </w:p>
    <w:p w14:paraId="76029EC7" w14:textId="12182A2E" w:rsidR="007F4FE8" w:rsidRPr="001B700B" w:rsidRDefault="007F4FE8" w:rsidP="00046149">
      <w:pPr>
        <w:ind w:left="4820"/>
        <w:jc w:val="center"/>
        <w:rPr>
          <w:rFonts w:ascii="Palatino Linotype" w:hAnsi="Palatino Linotype"/>
          <w:b/>
          <w:bCs/>
          <w:i/>
          <w:iCs/>
          <w:color w:val="000000" w:themeColor="text1"/>
          <w:sz w:val="22"/>
          <w:szCs w:val="22"/>
        </w:rPr>
      </w:pPr>
    </w:p>
    <w:p w14:paraId="4416F22A" w14:textId="77777777" w:rsidR="001D79E1" w:rsidRPr="001B700B" w:rsidRDefault="001D79E1" w:rsidP="00046149">
      <w:pPr>
        <w:ind w:left="4820"/>
        <w:jc w:val="center"/>
        <w:rPr>
          <w:rFonts w:ascii="Palatino Linotype" w:hAnsi="Palatino Linotype"/>
          <w:b/>
          <w:bCs/>
          <w:i/>
          <w:iCs/>
          <w:color w:val="000000" w:themeColor="text1"/>
          <w:sz w:val="22"/>
          <w:szCs w:val="22"/>
        </w:rPr>
      </w:pPr>
    </w:p>
    <w:p w14:paraId="1B1CF1D9" w14:textId="4076C0E3" w:rsidR="007F4FE8" w:rsidRPr="001B700B" w:rsidRDefault="007F4FE8" w:rsidP="00046149">
      <w:pPr>
        <w:ind w:left="4820"/>
        <w:jc w:val="center"/>
        <w:rPr>
          <w:rFonts w:ascii="Palatino Linotype" w:hAnsi="Palatino Linotype"/>
          <w:b/>
          <w:bCs/>
          <w:i/>
          <w:iCs/>
          <w:color w:val="000000" w:themeColor="text1"/>
          <w:sz w:val="22"/>
          <w:szCs w:val="22"/>
        </w:rPr>
      </w:pPr>
    </w:p>
    <w:p w14:paraId="68C455FB" w14:textId="27C88554" w:rsidR="00891D1B" w:rsidRPr="006A15AC" w:rsidRDefault="007F4FE8" w:rsidP="006A15AC">
      <w:pPr>
        <w:ind w:left="4820"/>
        <w:jc w:val="center"/>
        <w:rPr>
          <w:rFonts w:ascii="Palatino Linotype" w:hAnsi="Palatino Linotype"/>
          <w:b/>
          <w:bCs/>
          <w:i/>
          <w:iCs/>
          <w:color w:val="000000" w:themeColor="text1"/>
          <w:sz w:val="22"/>
          <w:szCs w:val="22"/>
        </w:rPr>
      </w:pPr>
      <w:r w:rsidRPr="001B700B">
        <w:rPr>
          <w:rFonts w:ascii="Palatino Linotype" w:hAnsi="Palatino Linotype"/>
          <w:b/>
          <w:bCs/>
          <w:i/>
          <w:iCs/>
          <w:color w:val="000000" w:themeColor="text1"/>
          <w:sz w:val="22"/>
          <w:szCs w:val="22"/>
        </w:rPr>
        <w:t>Jarosław Maroszek</w:t>
      </w:r>
    </w:p>
    <w:sectPr w:rsidR="00891D1B" w:rsidRPr="006A15AC" w:rsidSect="007B123E">
      <w:headerReference w:type="even" r:id="rId11"/>
      <w:headerReference w:type="default" r:id="rId12"/>
      <w:footerReference w:type="even" r:id="rId13"/>
      <w:footerReference w:type="default" r:id="rId14"/>
      <w:headerReference w:type="first" r:id="rId15"/>
      <w:footerReference w:type="first" r:id="rId16"/>
      <w:pgSz w:w="11906" w:h="16838"/>
      <w:pgMar w:top="851" w:right="1128" w:bottom="851" w:left="1134" w:header="312" w:footer="3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A5630" w14:textId="77777777" w:rsidR="00492D42" w:rsidRDefault="00492D42">
      <w:r>
        <w:separator/>
      </w:r>
    </w:p>
  </w:endnote>
  <w:endnote w:type="continuationSeparator" w:id="0">
    <w:p w14:paraId="068C6763" w14:textId="77777777" w:rsidR="00492D42" w:rsidRDefault="00492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EE"/>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Linotype-Bold">
    <w:altName w:val="Palatino Linotype"/>
    <w:panose1 w:val="00000000000000000000"/>
    <w:charset w:val="00"/>
    <w:family w:val="roman"/>
    <w:notTrueType/>
    <w:pitch w:val="default"/>
  </w:font>
  <w:font w:name="Consolas">
    <w:panose1 w:val="020B0609020204030204"/>
    <w:charset w:val="EE"/>
    <w:family w:val="modern"/>
    <w:pitch w:val="fixed"/>
    <w:sig w:usb0="E00006FF" w:usb1="0000FCFF" w:usb2="00000001" w:usb3="00000000" w:csb0="0000019F" w:csb1="00000000"/>
  </w:font>
  <w:font w:name="Arial-BoldMT">
    <w:altName w:val="Arial"/>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1746724"/>
      <w:docPartObj>
        <w:docPartGallery w:val="Page Numbers (Bottom of Page)"/>
        <w:docPartUnique/>
      </w:docPartObj>
    </w:sdtPr>
    <w:sdtEndPr/>
    <w:sdtContent>
      <w:p w14:paraId="5B0E877F" w14:textId="77777777" w:rsidR="00E93E2E" w:rsidRDefault="00E60A32">
        <w:pPr>
          <w:pStyle w:val="Stopka"/>
          <w:jc w:val="center"/>
        </w:pPr>
        <w:r>
          <w:fldChar w:fldCharType="begin"/>
        </w:r>
        <w:r w:rsidR="00E93E2E">
          <w:instrText>PAGE   \* MERGEFORMAT</w:instrText>
        </w:r>
        <w:r>
          <w:fldChar w:fldCharType="separate"/>
        </w:r>
        <w:r w:rsidR="00E93E2E">
          <w:rPr>
            <w:noProof/>
          </w:rPr>
          <w:t>2</w:t>
        </w:r>
        <w:r>
          <w:fldChar w:fldCharType="end"/>
        </w:r>
      </w:p>
    </w:sdtContent>
  </w:sdt>
  <w:p w14:paraId="57710806" w14:textId="77777777" w:rsidR="00E93E2E" w:rsidRDefault="00E93E2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9460301"/>
      <w:docPartObj>
        <w:docPartGallery w:val="Page Numbers (Bottom of Page)"/>
        <w:docPartUnique/>
      </w:docPartObj>
    </w:sdtPr>
    <w:sdtEndPr/>
    <w:sdtContent>
      <w:p w14:paraId="06303141" w14:textId="5CC1D4D3" w:rsidR="008C7454" w:rsidRDefault="008C7454">
        <w:pPr>
          <w:pStyle w:val="Stopka"/>
          <w:jc w:val="center"/>
        </w:pPr>
        <w:r>
          <w:fldChar w:fldCharType="begin"/>
        </w:r>
        <w:r>
          <w:instrText>PAGE   \* MERGEFORMAT</w:instrText>
        </w:r>
        <w:r>
          <w:fldChar w:fldCharType="separate"/>
        </w:r>
        <w:r>
          <w:t>2</w:t>
        </w:r>
        <w:r>
          <w:fldChar w:fldCharType="end"/>
        </w:r>
      </w:p>
    </w:sdtContent>
  </w:sdt>
  <w:p w14:paraId="753045AE" w14:textId="77777777" w:rsidR="00E93E2E" w:rsidRDefault="00E93E2E">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9ED04" w14:textId="77777777" w:rsidR="00E93E2E" w:rsidRDefault="00E93E2E" w:rsidP="004C0649">
    <w:pPr>
      <w:pStyle w:val="Stopka"/>
    </w:pPr>
  </w:p>
  <w:p w14:paraId="02669D74" w14:textId="77777777" w:rsidR="00EA400E" w:rsidRPr="00D63D6A" w:rsidRDefault="00EA400E" w:rsidP="00D63D6A">
    <w:pPr>
      <w:pStyle w:val="Stopka"/>
      <w:tabs>
        <w:tab w:val="clear" w:pos="4536"/>
        <w:tab w:val="clear" w:pos="9072"/>
        <w:tab w:val="center" w:pos="2268"/>
        <w:tab w:val="center" w:pos="4679"/>
        <w:tab w:val="center" w:pos="7088"/>
      </w:tabs>
      <w:rPr>
        <w:b/>
        <w:sz w:val="26"/>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3D47F" w14:textId="77777777" w:rsidR="00492D42" w:rsidRDefault="00492D42">
      <w:r>
        <w:separator/>
      </w:r>
    </w:p>
  </w:footnote>
  <w:footnote w:type="continuationSeparator" w:id="0">
    <w:p w14:paraId="7C83D2D5" w14:textId="77777777" w:rsidR="00492D42" w:rsidRDefault="00492D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5F4A2" w14:textId="77777777" w:rsidR="00EA400E" w:rsidRDefault="00EA400E">
    <w:pPr>
      <w:pStyle w:val="Nagwek"/>
      <w:tabs>
        <w:tab w:val="clear" w:pos="4819"/>
        <w:tab w:val="left" w:pos="1975"/>
        <w:tab w:val="left" w:pos="1988"/>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12B79" w14:textId="77777777" w:rsidR="00EA400E" w:rsidRDefault="00EA400E">
    <w:pPr>
      <w:pStyle w:val="Nagwek"/>
      <w:tabs>
        <w:tab w:val="clear" w:pos="4819"/>
        <w:tab w:val="left" w:pos="1975"/>
        <w:tab w:val="left" w:pos="1988"/>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F49AC" w14:textId="77777777" w:rsidR="00EA400E" w:rsidRPr="00DB7E45" w:rsidRDefault="00EA400E" w:rsidP="00D63D6A">
    <w:pPr>
      <w:pStyle w:val="Nagwek"/>
      <w:tabs>
        <w:tab w:val="clear" w:pos="4819"/>
        <w:tab w:val="center" w:pos="2835"/>
        <w:tab w:val="center" w:pos="6804"/>
      </w:tabs>
      <w:jc w:val="center"/>
      <w:rPr>
        <w:rFonts w:ascii="Calibri" w:hAnsi="Calibri" w:cs="Calibri"/>
        <w:b/>
        <w:bCs/>
        <w:vertAlign w:val="superscript"/>
      </w:rPr>
    </w:pPr>
    <w:r>
      <w:rPr>
        <w:noProof/>
        <w:lang w:eastAsia="pl-PL" w:bidi="ar-SA"/>
      </w:rPr>
      <w:drawing>
        <wp:anchor distT="0" distB="0" distL="0" distR="0" simplePos="0" relativeHeight="251657216" behindDoc="0" locked="0" layoutInCell="1" allowOverlap="1" wp14:anchorId="18DD6681" wp14:editId="00B224BB">
          <wp:simplePos x="0" y="0"/>
          <wp:positionH relativeFrom="column">
            <wp:posOffset>6350</wp:posOffset>
          </wp:positionH>
          <wp:positionV relativeFrom="paragraph">
            <wp:posOffset>-6985</wp:posOffset>
          </wp:positionV>
          <wp:extent cx="899160" cy="899160"/>
          <wp:effectExtent l="0" t="0" r="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solidFill>
                    <a:srgbClr val="FFFFFF">
                      <a:alpha val="0"/>
                    </a:srgbClr>
                  </a:solidFill>
                </pic:spPr>
              </pic:pic>
            </a:graphicData>
          </a:graphic>
        </wp:anchor>
      </w:drawing>
    </w:r>
    <w:r w:rsidRPr="00DB7E45">
      <w:rPr>
        <w:rFonts w:ascii="Calibri" w:hAnsi="Calibri" w:cs="Calibri"/>
        <w:b/>
        <w:bCs/>
      </w:rPr>
      <w:t>SZPITAL IM. ŚW. JADWIGI ŚLĄSKIEJ W TRZEBNICY</w:t>
    </w:r>
  </w:p>
  <w:p w14:paraId="5C8A446B" w14:textId="77777777" w:rsidR="00EA400E" w:rsidRDefault="00EA400E" w:rsidP="000511DE">
    <w:pPr>
      <w:pStyle w:val="Nagwek"/>
      <w:tabs>
        <w:tab w:val="clear" w:pos="4819"/>
        <w:tab w:val="left" w:pos="1975"/>
        <w:tab w:val="left" w:pos="1988"/>
      </w:tabs>
      <w:jc w:val="center"/>
      <w:rPr>
        <w:rFonts w:ascii="Calibri" w:hAnsi="Calibri" w:cs="Calibri"/>
        <w:b/>
        <w:bCs/>
        <w:sz w:val="20"/>
        <w:szCs w:val="20"/>
      </w:rPr>
    </w:pPr>
    <w:r>
      <w:rPr>
        <w:rFonts w:ascii="Calibri" w:hAnsi="Calibri" w:cs="Calibri"/>
        <w:b/>
        <w:bCs/>
        <w:sz w:val="20"/>
        <w:szCs w:val="20"/>
      </w:rPr>
      <w:t>ul. Prusicka 53-55, 55-100 Trzebnica</w:t>
    </w:r>
  </w:p>
  <w:p w14:paraId="3F6F9D28" w14:textId="77777777" w:rsidR="00EA400E" w:rsidRDefault="00EA400E" w:rsidP="000511DE">
    <w:pPr>
      <w:pStyle w:val="Nagwek"/>
      <w:tabs>
        <w:tab w:val="clear" w:pos="4819"/>
        <w:tab w:val="left" w:pos="1975"/>
        <w:tab w:val="left" w:pos="1988"/>
      </w:tabs>
      <w:jc w:val="center"/>
      <w:rPr>
        <w:rFonts w:ascii="Calibri" w:hAnsi="Calibri" w:cs="Calibri"/>
        <w:b/>
        <w:bCs/>
        <w:sz w:val="20"/>
        <w:szCs w:val="20"/>
      </w:rPr>
    </w:pPr>
    <w:r>
      <w:rPr>
        <w:rFonts w:ascii="Calibri" w:hAnsi="Calibri" w:cs="Calibri"/>
        <w:b/>
        <w:bCs/>
        <w:sz w:val="20"/>
        <w:szCs w:val="20"/>
      </w:rPr>
      <w:t>Tel. 71 312-09-</w:t>
    </w:r>
    <w:proofErr w:type="gramStart"/>
    <w:r>
      <w:rPr>
        <w:rFonts w:ascii="Calibri" w:hAnsi="Calibri" w:cs="Calibri"/>
        <w:b/>
        <w:bCs/>
        <w:sz w:val="20"/>
        <w:szCs w:val="20"/>
      </w:rPr>
      <w:t>20  Fax.</w:t>
    </w:r>
    <w:proofErr w:type="gramEnd"/>
    <w:r>
      <w:rPr>
        <w:rFonts w:ascii="Calibri" w:hAnsi="Calibri" w:cs="Calibri"/>
        <w:b/>
        <w:bCs/>
        <w:sz w:val="20"/>
        <w:szCs w:val="20"/>
      </w:rPr>
      <w:t xml:space="preserve"> 71 312-14-98</w:t>
    </w:r>
  </w:p>
  <w:p w14:paraId="37ECCAAB" w14:textId="77777777" w:rsidR="00EA400E" w:rsidRPr="000767AE" w:rsidRDefault="00EA400E" w:rsidP="000511DE">
    <w:pPr>
      <w:pStyle w:val="Nagwek"/>
      <w:tabs>
        <w:tab w:val="clear" w:pos="4819"/>
        <w:tab w:val="left" w:pos="1975"/>
        <w:tab w:val="left" w:pos="1988"/>
        <w:tab w:val="left" w:pos="7200"/>
      </w:tabs>
      <w:jc w:val="center"/>
      <w:rPr>
        <w:rFonts w:ascii="Calibri" w:hAnsi="Calibri" w:cs="Calibri"/>
        <w:b/>
        <w:bCs/>
        <w:sz w:val="20"/>
        <w:szCs w:val="20"/>
        <w:lang w:val="en-US"/>
      </w:rPr>
    </w:pPr>
    <w:r w:rsidRPr="00CA1EBC">
      <w:rPr>
        <w:rFonts w:ascii="Calibri" w:hAnsi="Calibri" w:cs="Calibri"/>
        <w:b/>
        <w:bCs/>
        <w:sz w:val="20"/>
        <w:szCs w:val="20"/>
        <w:lang w:val="en-US"/>
      </w:rPr>
      <w:t xml:space="preserve">E-mail: </w:t>
    </w:r>
    <w:r w:rsidRPr="000767AE">
      <w:rPr>
        <w:rFonts w:ascii="Calibri" w:hAnsi="Calibri" w:cs="Calibri"/>
        <w:b/>
        <w:bCs/>
        <w:sz w:val="20"/>
        <w:szCs w:val="20"/>
        <w:lang w:val="en-US"/>
      </w:rPr>
      <w:t>sekretariat@szpital-trzebnica.pl</w:t>
    </w:r>
    <w:r>
      <w:rPr>
        <w:rFonts w:ascii="Calibri" w:hAnsi="Calibri" w:cs="Calibri"/>
        <w:b/>
        <w:bCs/>
        <w:sz w:val="20"/>
        <w:szCs w:val="20"/>
        <w:lang w:val="en-US"/>
      </w:rPr>
      <w:br/>
    </w:r>
    <w:r w:rsidRPr="00CD463D">
      <w:rPr>
        <w:rFonts w:ascii="Calibri" w:hAnsi="Calibri" w:cs="Calibri"/>
        <w:b/>
        <w:bCs/>
        <w:sz w:val="20"/>
        <w:szCs w:val="20"/>
        <w:lang w:val="en-US"/>
      </w:rPr>
      <w:t>NIP: 915-15-23-806 REGON: 000308761 KRS: 0000033125</w:t>
    </w:r>
  </w:p>
  <w:p w14:paraId="1227D25F" w14:textId="7BC17AAF" w:rsidR="00EA400E" w:rsidRPr="000511DE" w:rsidRDefault="009F7DBA" w:rsidP="00541033">
    <w:pPr>
      <w:pStyle w:val="Nagwek"/>
      <w:tabs>
        <w:tab w:val="clear" w:pos="4819"/>
        <w:tab w:val="left" w:pos="1975"/>
        <w:tab w:val="left" w:pos="1988"/>
      </w:tabs>
      <w:jc w:val="center"/>
    </w:pPr>
    <w:r>
      <w:rPr>
        <w:noProof/>
        <w:lang w:eastAsia="pl-PL" w:bidi="ar-SA"/>
      </w:rPr>
      <mc:AlternateContent>
        <mc:Choice Requires="wps">
          <w:drawing>
            <wp:anchor distT="4294967291" distB="4294967291" distL="114300" distR="114300" simplePos="0" relativeHeight="251658240" behindDoc="1" locked="0" layoutInCell="1" allowOverlap="1" wp14:anchorId="4D37C072" wp14:editId="17B4522E">
              <wp:simplePos x="0" y="0"/>
              <wp:positionH relativeFrom="column">
                <wp:posOffset>14605</wp:posOffset>
              </wp:positionH>
              <wp:positionV relativeFrom="paragraph">
                <wp:posOffset>227329</wp:posOffset>
              </wp:positionV>
              <wp:extent cx="5921375" cy="0"/>
              <wp:effectExtent l="0" t="0" r="0" b="0"/>
              <wp:wrapNone/>
              <wp:docPr id="1" name="Łącznik prosty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1375" cy="0"/>
                      </a:xfrm>
                      <a:prstGeom prst="line">
                        <a:avLst/>
                      </a:prstGeom>
                      <a:noFill/>
                      <a:ln w="936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CE49117" id="Łącznik prosty 1"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15pt,17.9pt" to="467.4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" strokeweight=".26mm"/>
          </w:pict>
        </mc:Fallback>
      </mc:AlternateContent>
    </w:r>
    <w:r w:rsidR="00EA400E">
      <w:rPr>
        <w:rFonts w:ascii="Calibri" w:hAnsi="Calibri" w:cs="Calibri"/>
        <w:b/>
        <w:bCs/>
        <w:sz w:val="20"/>
        <w:szCs w:val="20"/>
      </w:rPr>
      <w:t>www.szpital-trzebnica.pl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5F1359F"/>
    <w:multiLevelType w:val="hybridMultilevel"/>
    <w:tmpl w:val="792E7F6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multilevel"/>
    <w:tmpl w:val="7E4EF42C"/>
    <w:name w:val="WW8Num2"/>
    <w:lvl w:ilvl="0">
      <w:start w:val="1"/>
      <w:numFmt w:val="decimal"/>
      <w:lvlText w:val="%1."/>
      <w:lvlJc w:val="left"/>
      <w:pPr>
        <w:tabs>
          <w:tab w:val="num" w:pos="720"/>
        </w:tabs>
        <w:ind w:left="720" w:hanging="360"/>
      </w:pPr>
      <w:rPr>
        <w:sz w:val="24"/>
        <w:szCs w:val="24"/>
        <w:shd w:val="clear" w:color="auto" w:fill="FFFFFF"/>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Symbol"/>
        <w:sz w:val="24"/>
        <w:szCs w:val="24"/>
        <w:shd w:val="clear" w:color="auto" w:fill="FFFFFF"/>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Symbol"/>
        <w:sz w:val="24"/>
        <w:szCs w:val="24"/>
        <w:shd w:val="clear" w:color="auto" w:fill="FFFFFF"/>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 w15:restartNumberingAfterBreak="0">
    <w:nsid w:val="00A203D3"/>
    <w:multiLevelType w:val="hybridMultilevel"/>
    <w:tmpl w:val="D4AC5A0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3D07BB3"/>
    <w:multiLevelType w:val="hybridMultilevel"/>
    <w:tmpl w:val="05224FDC"/>
    <w:lvl w:ilvl="0" w:tplc="2E909B62">
      <w:start w:val="1"/>
      <w:numFmt w:val="lowerLetter"/>
      <w:lvlText w:val="%1)"/>
      <w:lvlJc w:val="left"/>
      <w:pPr>
        <w:ind w:left="720" w:hanging="360"/>
      </w:pPr>
      <w:rPr>
        <w:rFonts w:hint="default"/>
        <w:color w:val="00B0F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792391"/>
    <w:multiLevelType w:val="hybridMultilevel"/>
    <w:tmpl w:val="5A60A1F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70041A7"/>
    <w:multiLevelType w:val="hybridMultilevel"/>
    <w:tmpl w:val="23D4D79E"/>
    <w:lvl w:ilvl="0" w:tplc="4AA0386A">
      <w:start w:val="1"/>
      <w:numFmt w:val="lowerLetter"/>
      <w:lvlText w:val="%1)"/>
      <w:lvlJc w:val="left"/>
      <w:pPr>
        <w:ind w:left="720" w:hanging="360"/>
      </w:pPr>
      <w:rPr>
        <w:rFonts w:ascii="Palatino Linotype" w:eastAsia="SimSun" w:hAnsi="Palatino Linotype"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ACD0D59"/>
    <w:multiLevelType w:val="hybridMultilevel"/>
    <w:tmpl w:val="9A5A0CE8"/>
    <w:lvl w:ilvl="0" w:tplc="CCD002E0">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B822F64"/>
    <w:multiLevelType w:val="hybridMultilevel"/>
    <w:tmpl w:val="8BE0ADBA"/>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B835350"/>
    <w:multiLevelType w:val="hybridMultilevel"/>
    <w:tmpl w:val="8BE0ADBA"/>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FDC219B"/>
    <w:multiLevelType w:val="hybridMultilevel"/>
    <w:tmpl w:val="C5501F5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0E72D9C"/>
    <w:multiLevelType w:val="hybridMultilevel"/>
    <w:tmpl w:val="E8A8396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0F40791"/>
    <w:multiLevelType w:val="hybridMultilevel"/>
    <w:tmpl w:val="385A3E16"/>
    <w:lvl w:ilvl="0" w:tplc="BB1CBCA2">
      <w:start w:val="1"/>
      <w:numFmt w:val="lowerLetter"/>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 w15:restartNumberingAfterBreak="0">
    <w:nsid w:val="17716C9F"/>
    <w:multiLevelType w:val="hybridMultilevel"/>
    <w:tmpl w:val="D7F455F8"/>
    <w:lvl w:ilvl="0" w:tplc="465EF4F8">
      <w:numFmt w:val="bullet"/>
      <w:lvlText w:val="•"/>
      <w:lvlJc w:val="left"/>
      <w:pPr>
        <w:ind w:left="972" w:hanging="612"/>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B524845"/>
    <w:multiLevelType w:val="hybridMultilevel"/>
    <w:tmpl w:val="688671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896499E"/>
    <w:multiLevelType w:val="hybridMultilevel"/>
    <w:tmpl w:val="EA16D572"/>
    <w:lvl w:ilvl="0" w:tplc="30D6C8DE">
      <w:start w:val="1"/>
      <w:numFmt w:val="lowerLetter"/>
      <w:lvlText w:val="%1)"/>
      <w:lvlJc w:val="left"/>
      <w:pPr>
        <w:ind w:left="720" w:hanging="360"/>
      </w:pPr>
      <w:rPr>
        <w:rFonts w:hint="default"/>
        <w:color w:val="00B05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1A307A9"/>
    <w:multiLevelType w:val="hybridMultilevel"/>
    <w:tmpl w:val="28024C3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1F842CA"/>
    <w:multiLevelType w:val="hybridMultilevel"/>
    <w:tmpl w:val="20FCB556"/>
    <w:lvl w:ilvl="0" w:tplc="04150017">
      <w:start w:val="1"/>
      <w:numFmt w:val="lowerLetter"/>
      <w:lvlText w:val="%1)"/>
      <w:lvlJc w:val="left"/>
      <w:pPr>
        <w:ind w:left="612" w:hanging="360"/>
      </w:pPr>
    </w:lvl>
    <w:lvl w:ilvl="1" w:tplc="04150019" w:tentative="1">
      <w:start w:val="1"/>
      <w:numFmt w:val="lowerLetter"/>
      <w:lvlText w:val="%2."/>
      <w:lvlJc w:val="left"/>
      <w:pPr>
        <w:ind w:left="1332" w:hanging="360"/>
      </w:pPr>
    </w:lvl>
    <w:lvl w:ilvl="2" w:tplc="0415001B" w:tentative="1">
      <w:start w:val="1"/>
      <w:numFmt w:val="lowerRoman"/>
      <w:lvlText w:val="%3."/>
      <w:lvlJc w:val="right"/>
      <w:pPr>
        <w:ind w:left="2052" w:hanging="180"/>
      </w:pPr>
    </w:lvl>
    <w:lvl w:ilvl="3" w:tplc="0415000F" w:tentative="1">
      <w:start w:val="1"/>
      <w:numFmt w:val="decimal"/>
      <w:lvlText w:val="%4."/>
      <w:lvlJc w:val="left"/>
      <w:pPr>
        <w:ind w:left="2772" w:hanging="360"/>
      </w:pPr>
    </w:lvl>
    <w:lvl w:ilvl="4" w:tplc="04150019" w:tentative="1">
      <w:start w:val="1"/>
      <w:numFmt w:val="lowerLetter"/>
      <w:lvlText w:val="%5."/>
      <w:lvlJc w:val="left"/>
      <w:pPr>
        <w:ind w:left="3492" w:hanging="360"/>
      </w:pPr>
    </w:lvl>
    <w:lvl w:ilvl="5" w:tplc="0415001B" w:tentative="1">
      <w:start w:val="1"/>
      <w:numFmt w:val="lowerRoman"/>
      <w:lvlText w:val="%6."/>
      <w:lvlJc w:val="right"/>
      <w:pPr>
        <w:ind w:left="4212" w:hanging="180"/>
      </w:pPr>
    </w:lvl>
    <w:lvl w:ilvl="6" w:tplc="0415000F" w:tentative="1">
      <w:start w:val="1"/>
      <w:numFmt w:val="decimal"/>
      <w:lvlText w:val="%7."/>
      <w:lvlJc w:val="left"/>
      <w:pPr>
        <w:ind w:left="4932" w:hanging="360"/>
      </w:pPr>
    </w:lvl>
    <w:lvl w:ilvl="7" w:tplc="04150019" w:tentative="1">
      <w:start w:val="1"/>
      <w:numFmt w:val="lowerLetter"/>
      <w:lvlText w:val="%8."/>
      <w:lvlJc w:val="left"/>
      <w:pPr>
        <w:ind w:left="5652" w:hanging="360"/>
      </w:pPr>
    </w:lvl>
    <w:lvl w:ilvl="8" w:tplc="0415001B" w:tentative="1">
      <w:start w:val="1"/>
      <w:numFmt w:val="lowerRoman"/>
      <w:lvlText w:val="%9."/>
      <w:lvlJc w:val="right"/>
      <w:pPr>
        <w:ind w:left="6372" w:hanging="180"/>
      </w:pPr>
    </w:lvl>
  </w:abstractNum>
  <w:abstractNum w:abstractNumId="18" w15:restartNumberingAfterBreak="0">
    <w:nsid w:val="32FC2606"/>
    <w:multiLevelType w:val="hybridMultilevel"/>
    <w:tmpl w:val="B7A6112E"/>
    <w:lvl w:ilvl="0" w:tplc="8BD277D6">
      <w:start w:val="1"/>
      <w:numFmt w:val="decimal"/>
      <w:lvlText w:val="%1."/>
      <w:lvlJc w:val="left"/>
      <w:pPr>
        <w:ind w:left="720" w:hanging="360"/>
      </w:pPr>
      <w:rPr>
        <w:rFonts w:ascii="Liberation Serif" w:hAnsi="Liberation Serif" w:hint="default"/>
        <w:i w:val="0"/>
        <w:color w:val="auto"/>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5CF7BDE"/>
    <w:multiLevelType w:val="hybridMultilevel"/>
    <w:tmpl w:val="A8460AFE"/>
    <w:lvl w:ilvl="0" w:tplc="72A0C12E">
      <w:start w:val="1"/>
      <w:numFmt w:val="lowerLetter"/>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15:restartNumberingAfterBreak="0">
    <w:nsid w:val="38EA1C3B"/>
    <w:multiLevelType w:val="hybridMultilevel"/>
    <w:tmpl w:val="E7B6C20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5C437A4"/>
    <w:multiLevelType w:val="hybridMultilevel"/>
    <w:tmpl w:val="9814C03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7B34EDF"/>
    <w:multiLevelType w:val="hybridMultilevel"/>
    <w:tmpl w:val="FA9017A0"/>
    <w:lvl w:ilvl="0" w:tplc="28361AA0">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B1D5962"/>
    <w:multiLevelType w:val="hybridMultilevel"/>
    <w:tmpl w:val="71CE753A"/>
    <w:lvl w:ilvl="0" w:tplc="155A9FC2">
      <w:numFmt w:val="bullet"/>
      <w:lvlText w:val=""/>
      <w:lvlJc w:val="left"/>
      <w:pPr>
        <w:ind w:left="720" w:hanging="360"/>
      </w:pPr>
      <w:rPr>
        <w:rFonts w:ascii="Symbol" w:eastAsia="Times New Roman"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4" w15:restartNumberingAfterBreak="0">
    <w:nsid w:val="4D5B61CE"/>
    <w:multiLevelType w:val="hybridMultilevel"/>
    <w:tmpl w:val="C31221C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E030F45"/>
    <w:multiLevelType w:val="hybridMultilevel"/>
    <w:tmpl w:val="D68EC1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E2D68F8"/>
    <w:multiLevelType w:val="hybridMultilevel"/>
    <w:tmpl w:val="4342C240"/>
    <w:lvl w:ilvl="0" w:tplc="0415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1C36C7E"/>
    <w:multiLevelType w:val="hybridMultilevel"/>
    <w:tmpl w:val="16B44F62"/>
    <w:lvl w:ilvl="0" w:tplc="BA1EC7B0">
      <w:start w:val="1"/>
      <w:numFmt w:val="lowerLetter"/>
      <w:lvlText w:val="a)%1"/>
      <w:lvlJc w:val="left"/>
      <w:pPr>
        <w:ind w:left="720" w:hanging="360"/>
      </w:pPr>
      <w:rPr>
        <w:rFonts w:hint="default"/>
      </w:rPr>
    </w:lvl>
    <w:lvl w:ilvl="1" w:tplc="04150017">
      <w:start w:val="1"/>
      <w:numFmt w:val="lowerLetter"/>
      <w:lvlText w:val="%2)"/>
      <w:lvlJc w:val="left"/>
      <w:pPr>
        <w:ind w:left="72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793799D"/>
    <w:multiLevelType w:val="hybridMultilevel"/>
    <w:tmpl w:val="B90ECB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9DD2B1E"/>
    <w:multiLevelType w:val="hybridMultilevel"/>
    <w:tmpl w:val="7A22042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5B7E3AB9"/>
    <w:multiLevelType w:val="hybridMultilevel"/>
    <w:tmpl w:val="9092C788"/>
    <w:lvl w:ilvl="0" w:tplc="19C4E450">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1" w15:restartNumberingAfterBreak="0">
    <w:nsid w:val="5CE34467"/>
    <w:multiLevelType w:val="hybridMultilevel"/>
    <w:tmpl w:val="C860C6E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08C160D"/>
    <w:multiLevelType w:val="hybridMultilevel"/>
    <w:tmpl w:val="A8E6F9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2AA5D7C"/>
    <w:multiLevelType w:val="hybridMultilevel"/>
    <w:tmpl w:val="31D645CC"/>
    <w:lvl w:ilvl="0" w:tplc="465EF4F8">
      <w:numFmt w:val="bullet"/>
      <w:lvlText w:val="•"/>
      <w:lvlJc w:val="left"/>
      <w:pPr>
        <w:ind w:left="972" w:hanging="612"/>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6563184"/>
    <w:multiLevelType w:val="hybridMultilevel"/>
    <w:tmpl w:val="BF641870"/>
    <w:lvl w:ilvl="0" w:tplc="04150001">
      <w:start w:val="1"/>
      <w:numFmt w:val="bullet"/>
      <w:lvlText w:val=""/>
      <w:lvlJc w:val="left"/>
      <w:pPr>
        <w:ind w:left="1478" w:hanging="360"/>
      </w:pPr>
      <w:rPr>
        <w:rFonts w:ascii="Symbol" w:hAnsi="Symbol" w:hint="default"/>
      </w:rPr>
    </w:lvl>
    <w:lvl w:ilvl="1" w:tplc="04150003" w:tentative="1">
      <w:start w:val="1"/>
      <w:numFmt w:val="bullet"/>
      <w:lvlText w:val="o"/>
      <w:lvlJc w:val="left"/>
      <w:pPr>
        <w:ind w:left="2198" w:hanging="360"/>
      </w:pPr>
      <w:rPr>
        <w:rFonts w:ascii="Courier New" w:hAnsi="Courier New" w:cs="Courier New" w:hint="default"/>
      </w:rPr>
    </w:lvl>
    <w:lvl w:ilvl="2" w:tplc="04150005" w:tentative="1">
      <w:start w:val="1"/>
      <w:numFmt w:val="bullet"/>
      <w:lvlText w:val=""/>
      <w:lvlJc w:val="left"/>
      <w:pPr>
        <w:ind w:left="2918" w:hanging="360"/>
      </w:pPr>
      <w:rPr>
        <w:rFonts w:ascii="Wingdings" w:hAnsi="Wingdings" w:hint="default"/>
      </w:rPr>
    </w:lvl>
    <w:lvl w:ilvl="3" w:tplc="04150001" w:tentative="1">
      <w:start w:val="1"/>
      <w:numFmt w:val="bullet"/>
      <w:lvlText w:val=""/>
      <w:lvlJc w:val="left"/>
      <w:pPr>
        <w:ind w:left="3638" w:hanging="360"/>
      </w:pPr>
      <w:rPr>
        <w:rFonts w:ascii="Symbol" w:hAnsi="Symbol" w:hint="default"/>
      </w:rPr>
    </w:lvl>
    <w:lvl w:ilvl="4" w:tplc="04150003" w:tentative="1">
      <w:start w:val="1"/>
      <w:numFmt w:val="bullet"/>
      <w:lvlText w:val="o"/>
      <w:lvlJc w:val="left"/>
      <w:pPr>
        <w:ind w:left="4358" w:hanging="360"/>
      </w:pPr>
      <w:rPr>
        <w:rFonts w:ascii="Courier New" w:hAnsi="Courier New" w:cs="Courier New" w:hint="default"/>
      </w:rPr>
    </w:lvl>
    <w:lvl w:ilvl="5" w:tplc="04150005" w:tentative="1">
      <w:start w:val="1"/>
      <w:numFmt w:val="bullet"/>
      <w:lvlText w:val=""/>
      <w:lvlJc w:val="left"/>
      <w:pPr>
        <w:ind w:left="5078" w:hanging="360"/>
      </w:pPr>
      <w:rPr>
        <w:rFonts w:ascii="Wingdings" w:hAnsi="Wingdings" w:hint="default"/>
      </w:rPr>
    </w:lvl>
    <w:lvl w:ilvl="6" w:tplc="04150001" w:tentative="1">
      <w:start w:val="1"/>
      <w:numFmt w:val="bullet"/>
      <w:lvlText w:val=""/>
      <w:lvlJc w:val="left"/>
      <w:pPr>
        <w:ind w:left="5798" w:hanging="360"/>
      </w:pPr>
      <w:rPr>
        <w:rFonts w:ascii="Symbol" w:hAnsi="Symbol" w:hint="default"/>
      </w:rPr>
    </w:lvl>
    <w:lvl w:ilvl="7" w:tplc="04150003" w:tentative="1">
      <w:start w:val="1"/>
      <w:numFmt w:val="bullet"/>
      <w:lvlText w:val="o"/>
      <w:lvlJc w:val="left"/>
      <w:pPr>
        <w:ind w:left="6518" w:hanging="360"/>
      </w:pPr>
      <w:rPr>
        <w:rFonts w:ascii="Courier New" w:hAnsi="Courier New" w:cs="Courier New" w:hint="default"/>
      </w:rPr>
    </w:lvl>
    <w:lvl w:ilvl="8" w:tplc="04150005" w:tentative="1">
      <w:start w:val="1"/>
      <w:numFmt w:val="bullet"/>
      <w:lvlText w:val=""/>
      <w:lvlJc w:val="left"/>
      <w:pPr>
        <w:ind w:left="7238" w:hanging="360"/>
      </w:pPr>
      <w:rPr>
        <w:rFonts w:ascii="Wingdings" w:hAnsi="Wingdings" w:hint="default"/>
      </w:rPr>
    </w:lvl>
  </w:abstractNum>
  <w:abstractNum w:abstractNumId="35" w15:restartNumberingAfterBreak="0">
    <w:nsid w:val="720E3E4E"/>
    <w:multiLevelType w:val="hybridMultilevel"/>
    <w:tmpl w:val="0AE85F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73414CCD"/>
    <w:multiLevelType w:val="hybridMultilevel"/>
    <w:tmpl w:val="5054170C"/>
    <w:lvl w:ilvl="0" w:tplc="E884C88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4B633D8"/>
    <w:multiLevelType w:val="hybridMultilevel"/>
    <w:tmpl w:val="3E7A4C66"/>
    <w:lvl w:ilvl="0" w:tplc="465EF4F8">
      <w:numFmt w:val="bullet"/>
      <w:lvlText w:val="•"/>
      <w:lvlJc w:val="left"/>
      <w:pPr>
        <w:ind w:left="972" w:hanging="612"/>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505048A"/>
    <w:multiLevelType w:val="hybridMultilevel"/>
    <w:tmpl w:val="9C5AD4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896667522">
    <w:abstractNumId w:val="34"/>
  </w:num>
  <w:num w:numId="2" w16cid:durableId="999386456">
    <w:abstractNumId w:val="6"/>
  </w:num>
  <w:num w:numId="3" w16cid:durableId="468136237">
    <w:abstractNumId w:val="23"/>
  </w:num>
  <w:num w:numId="4" w16cid:durableId="597563022">
    <w:abstractNumId w:val="22"/>
  </w:num>
  <w:num w:numId="5" w16cid:durableId="64686341">
    <w:abstractNumId w:val="35"/>
  </w:num>
  <w:num w:numId="6" w16cid:durableId="724911892">
    <w:abstractNumId w:val="0"/>
  </w:num>
  <w:num w:numId="7" w16cid:durableId="29231595">
    <w:abstractNumId w:val="19"/>
  </w:num>
  <w:num w:numId="8" w16cid:durableId="718162478">
    <w:abstractNumId w:val="9"/>
  </w:num>
  <w:num w:numId="9" w16cid:durableId="88702229">
    <w:abstractNumId w:val="8"/>
  </w:num>
  <w:num w:numId="10" w16cid:durableId="2082479614">
    <w:abstractNumId w:val="12"/>
  </w:num>
  <w:num w:numId="11" w16cid:durableId="519469217">
    <w:abstractNumId w:val="10"/>
  </w:num>
  <w:num w:numId="12" w16cid:durableId="1663507061">
    <w:abstractNumId w:val="17"/>
  </w:num>
  <w:num w:numId="13" w16cid:durableId="1037195333">
    <w:abstractNumId w:val="14"/>
  </w:num>
  <w:num w:numId="14" w16cid:durableId="161972687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12679118">
    <w:abstractNumId w:val="37"/>
  </w:num>
  <w:num w:numId="16" w16cid:durableId="338506115">
    <w:abstractNumId w:val="33"/>
  </w:num>
  <w:num w:numId="17" w16cid:durableId="912857494">
    <w:abstractNumId w:val="28"/>
  </w:num>
  <w:num w:numId="18" w16cid:durableId="1015109142">
    <w:abstractNumId w:val="7"/>
  </w:num>
  <w:num w:numId="19" w16cid:durableId="1383290516">
    <w:abstractNumId w:val="13"/>
  </w:num>
  <w:num w:numId="20" w16cid:durableId="1564830629">
    <w:abstractNumId w:val="31"/>
  </w:num>
  <w:num w:numId="21" w16cid:durableId="1687444256">
    <w:abstractNumId w:val="16"/>
  </w:num>
  <w:num w:numId="22" w16cid:durableId="779648503">
    <w:abstractNumId w:val="21"/>
  </w:num>
  <w:num w:numId="23" w16cid:durableId="497187363">
    <w:abstractNumId w:val="38"/>
  </w:num>
  <w:num w:numId="24" w16cid:durableId="1652782324">
    <w:abstractNumId w:val="11"/>
  </w:num>
  <w:num w:numId="25" w16cid:durableId="618728580">
    <w:abstractNumId w:val="4"/>
  </w:num>
  <w:num w:numId="26" w16cid:durableId="1732577800">
    <w:abstractNumId w:val="15"/>
  </w:num>
  <w:num w:numId="27" w16cid:durableId="1635059368">
    <w:abstractNumId w:val="5"/>
  </w:num>
  <w:num w:numId="28" w16cid:durableId="1142699289">
    <w:abstractNumId w:val="18"/>
  </w:num>
  <w:num w:numId="29" w16cid:durableId="1257127697">
    <w:abstractNumId w:val="26"/>
  </w:num>
  <w:num w:numId="30" w16cid:durableId="98306362">
    <w:abstractNumId w:val="20"/>
  </w:num>
  <w:num w:numId="31" w16cid:durableId="1896505829">
    <w:abstractNumId w:val="32"/>
  </w:num>
  <w:num w:numId="32" w16cid:durableId="729697458">
    <w:abstractNumId w:val="3"/>
  </w:num>
  <w:num w:numId="33" w16cid:durableId="148325092">
    <w:abstractNumId w:val="30"/>
  </w:num>
  <w:num w:numId="34" w16cid:durableId="819274298">
    <w:abstractNumId w:val="24"/>
  </w:num>
  <w:num w:numId="35" w16cid:durableId="748775916">
    <w:abstractNumId w:val="27"/>
  </w:num>
  <w:num w:numId="36" w16cid:durableId="1386106497">
    <w:abstractNumId w:val="36"/>
  </w:num>
  <w:num w:numId="37" w16cid:durableId="812526192">
    <w:abstractNumId w:val="2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E45"/>
    <w:rsid w:val="00000A1A"/>
    <w:rsid w:val="00001467"/>
    <w:rsid w:val="0000147C"/>
    <w:rsid w:val="00002A12"/>
    <w:rsid w:val="00002F1E"/>
    <w:rsid w:val="00003C12"/>
    <w:rsid w:val="000079AB"/>
    <w:rsid w:val="00012626"/>
    <w:rsid w:val="0001550D"/>
    <w:rsid w:val="00021C14"/>
    <w:rsid w:val="000231B9"/>
    <w:rsid w:val="00024248"/>
    <w:rsid w:val="00027493"/>
    <w:rsid w:val="000319E6"/>
    <w:rsid w:val="00032763"/>
    <w:rsid w:val="0003293E"/>
    <w:rsid w:val="00034A40"/>
    <w:rsid w:val="000351DB"/>
    <w:rsid w:val="00035941"/>
    <w:rsid w:val="00036DF6"/>
    <w:rsid w:val="0004059A"/>
    <w:rsid w:val="000410DF"/>
    <w:rsid w:val="00046125"/>
    <w:rsid w:val="00046149"/>
    <w:rsid w:val="00046989"/>
    <w:rsid w:val="00046CCD"/>
    <w:rsid w:val="00046F5E"/>
    <w:rsid w:val="00050EE9"/>
    <w:rsid w:val="000511DE"/>
    <w:rsid w:val="00052B18"/>
    <w:rsid w:val="00053642"/>
    <w:rsid w:val="00053943"/>
    <w:rsid w:val="00056C09"/>
    <w:rsid w:val="0005701C"/>
    <w:rsid w:val="00061F46"/>
    <w:rsid w:val="00065057"/>
    <w:rsid w:val="0006681E"/>
    <w:rsid w:val="00070931"/>
    <w:rsid w:val="000715A0"/>
    <w:rsid w:val="000731B8"/>
    <w:rsid w:val="00075E5D"/>
    <w:rsid w:val="00076B25"/>
    <w:rsid w:val="00080FD2"/>
    <w:rsid w:val="00082D72"/>
    <w:rsid w:val="00084D00"/>
    <w:rsid w:val="00086372"/>
    <w:rsid w:val="00087A1D"/>
    <w:rsid w:val="00090314"/>
    <w:rsid w:val="00091993"/>
    <w:rsid w:val="0009431F"/>
    <w:rsid w:val="00097833"/>
    <w:rsid w:val="00097B93"/>
    <w:rsid w:val="000A42C1"/>
    <w:rsid w:val="000A4CA3"/>
    <w:rsid w:val="000B0301"/>
    <w:rsid w:val="000B35C3"/>
    <w:rsid w:val="000B3947"/>
    <w:rsid w:val="000B3C71"/>
    <w:rsid w:val="000B40A3"/>
    <w:rsid w:val="000B4CFB"/>
    <w:rsid w:val="000C14D0"/>
    <w:rsid w:val="000C233B"/>
    <w:rsid w:val="000C2855"/>
    <w:rsid w:val="000C43A7"/>
    <w:rsid w:val="000C4DCA"/>
    <w:rsid w:val="000C76B4"/>
    <w:rsid w:val="000D020B"/>
    <w:rsid w:val="000D0DA8"/>
    <w:rsid w:val="000D2CC1"/>
    <w:rsid w:val="000D4384"/>
    <w:rsid w:val="000D5DA5"/>
    <w:rsid w:val="000D6AC7"/>
    <w:rsid w:val="000E068C"/>
    <w:rsid w:val="000E1035"/>
    <w:rsid w:val="000E3BAB"/>
    <w:rsid w:val="000E4D02"/>
    <w:rsid w:val="000E67A6"/>
    <w:rsid w:val="000F0003"/>
    <w:rsid w:val="000F0320"/>
    <w:rsid w:val="000F122F"/>
    <w:rsid w:val="000F1438"/>
    <w:rsid w:val="000F1608"/>
    <w:rsid w:val="00103C64"/>
    <w:rsid w:val="00104908"/>
    <w:rsid w:val="00104CFB"/>
    <w:rsid w:val="001061C4"/>
    <w:rsid w:val="00106991"/>
    <w:rsid w:val="00107152"/>
    <w:rsid w:val="00107FE7"/>
    <w:rsid w:val="00110787"/>
    <w:rsid w:val="00111E88"/>
    <w:rsid w:val="00112016"/>
    <w:rsid w:val="00112510"/>
    <w:rsid w:val="00112870"/>
    <w:rsid w:val="00112DFA"/>
    <w:rsid w:val="00113FA5"/>
    <w:rsid w:val="001165DF"/>
    <w:rsid w:val="001168E6"/>
    <w:rsid w:val="00117B89"/>
    <w:rsid w:val="001201DE"/>
    <w:rsid w:val="0012289E"/>
    <w:rsid w:val="00122C60"/>
    <w:rsid w:val="0012493E"/>
    <w:rsid w:val="00125D73"/>
    <w:rsid w:val="00130B9A"/>
    <w:rsid w:val="00130BAE"/>
    <w:rsid w:val="00130EBD"/>
    <w:rsid w:val="001317BA"/>
    <w:rsid w:val="00133704"/>
    <w:rsid w:val="00136B58"/>
    <w:rsid w:val="00143BD7"/>
    <w:rsid w:val="00147B0A"/>
    <w:rsid w:val="00150F77"/>
    <w:rsid w:val="00152F23"/>
    <w:rsid w:val="00155B1E"/>
    <w:rsid w:val="0015615C"/>
    <w:rsid w:val="00161F23"/>
    <w:rsid w:val="001654C1"/>
    <w:rsid w:val="001659DA"/>
    <w:rsid w:val="00165B38"/>
    <w:rsid w:val="0016676C"/>
    <w:rsid w:val="00170F92"/>
    <w:rsid w:val="0017348B"/>
    <w:rsid w:val="0017461A"/>
    <w:rsid w:val="00175F8C"/>
    <w:rsid w:val="001762AE"/>
    <w:rsid w:val="00176971"/>
    <w:rsid w:val="00180025"/>
    <w:rsid w:val="001822E8"/>
    <w:rsid w:val="001833C6"/>
    <w:rsid w:val="00184515"/>
    <w:rsid w:val="0019202F"/>
    <w:rsid w:val="00193002"/>
    <w:rsid w:val="001940A6"/>
    <w:rsid w:val="001951C5"/>
    <w:rsid w:val="001956A2"/>
    <w:rsid w:val="001967D6"/>
    <w:rsid w:val="00196A68"/>
    <w:rsid w:val="00197356"/>
    <w:rsid w:val="001978CB"/>
    <w:rsid w:val="001A075D"/>
    <w:rsid w:val="001A5C12"/>
    <w:rsid w:val="001A66E4"/>
    <w:rsid w:val="001B2B39"/>
    <w:rsid w:val="001B5EFD"/>
    <w:rsid w:val="001B700B"/>
    <w:rsid w:val="001C0CDD"/>
    <w:rsid w:val="001C110C"/>
    <w:rsid w:val="001C1BCA"/>
    <w:rsid w:val="001C4AA1"/>
    <w:rsid w:val="001C7402"/>
    <w:rsid w:val="001D0609"/>
    <w:rsid w:val="001D0E46"/>
    <w:rsid w:val="001D2058"/>
    <w:rsid w:val="001D3714"/>
    <w:rsid w:val="001D5EF0"/>
    <w:rsid w:val="001D79E1"/>
    <w:rsid w:val="001E015C"/>
    <w:rsid w:val="001E1D77"/>
    <w:rsid w:val="001E319B"/>
    <w:rsid w:val="001E4A35"/>
    <w:rsid w:val="001E5208"/>
    <w:rsid w:val="001E79DB"/>
    <w:rsid w:val="001E7FC9"/>
    <w:rsid w:val="001F35F4"/>
    <w:rsid w:val="001F4892"/>
    <w:rsid w:val="001F73A4"/>
    <w:rsid w:val="00202A50"/>
    <w:rsid w:val="002068DD"/>
    <w:rsid w:val="002071A2"/>
    <w:rsid w:val="00207C96"/>
    <w:rsid w:val="00207F05"/>
    <w:rsid w:val="0021432F"/>
    <w:rsid w:val="00215CFF"/>
    <w:rsid w:val="00225841"/>
    <w:rsid w:val="00226AAC"/>
    <w:rsid w:val="00226CCC"/>
    <w:rsid w:val="00230BF9"/>
    <w:rsid w:val="00230E4A"/>
    <w:rsid w:val="002330E2"/>
    <w:rsid w:val="00233A69"/>
    <w:rsid w:val="00234322"/>
    <w:rsid w:val="002365B6"/>
    <w:rsid w:val="002418D3"/>
    <w:rsid w:val="00243D2A"/>
    <w:rsid w:val="0024593F"/>
    <w:rsid w:val="00247744"/>
    <w:rsid w:val="0025146E"/>
    <w:rsid w:val="00252976"/>
    <w:rsid w:val="00254598"/>
    <w:rsid w:val="00254F3F"/>
    <w:rsid w:val="00255EF8"/>
    <w:rsid w:val="00256D13"/>
    <w:rsid w:val="00261625"/>
    <w:rsid w:val="00261E79"/>
    <w:rsid w:val="002630D5"/>
    <w:rsid w:val="002636EE"/>
    <w:rsid w:val="002648B4"/>
    <w:rsid w:val="002662D5"/>
    <w:rsid w:val="00273971"/>
    <w:rsid w:val="00274107"/>
    <w:rsid w:val="002742C8"/>
    <w:rsid w:val="00277597"/>
    <w:rsid w:val="0028362F"/>
    <w:rsid w:val="00283C79"/>
    <w:rsid w:val="00284193"/>
    <w:rsid w:val="002859C0"/>
    <w:rsid w:val="00286000"/>
    <w:rsid w:val="0028613D"/>
    <w:rsid w:val="00293D68"/>
    <w:rsid w:val="00296F46"/>
    <w:rsid w:val="00297FDF"/>
    <w:rsid w:val="002A21F3"/>
    <w:rsid w:val="002A31C2"/>
    <w:rsid w:val="002A7336"/>
    <w:rsid w:val="002B33F2"/>
    <w:rsid w:val="002B4FF0"/>
    <w:rsid w:val="002C1E5E"/>
    <w:rsid w:val="002C268F"/>
    <w:rsid w:val="002C51A4"/>
    <w:rsid w:val="002C6F3F"/>
    <w:rsid w:val="002D20E0"/>
    <w:rsid w:val="002D2BBD"/>
    <w:rsid w:val="002D6327"/>
    <w:rsid w:val="002E09E7"/>
    <w:rsid w:val="002E2897"/>
    <w:rsid w:val="002E3676"/>
    <w:rsid w:val="002E4441"/>
    <w:rsid w:val="002E630B"/>
    <w:rsid w:val="002E7EA6"/>
    <w:rsid w:val="002F09ED"/>
    <w:rsid w:val="002F419A"/>
    <w:rsid w:val="002F69D8"/>
    <w:rsid w:val="00301007"/>
    <w:rsid w:val="00301EB7"/>
    <w:rsid w:val="003029A7"/>
    <w:rsid w:val="003035DE"/>
    <w:rsid w:val="00305B06"/>
    <w:rsid w:val="00305E90"/>
    <w:rsid w:val="003067AD"/>
    <w:rsid w:val="00310DEA"/>
    <w:rsid w:val="00311D0C"/>
    <w:rsid w:val="0031573A"/>
    <w:rsid w:val="00315C3E"/>
    <w:rsid w:val="00320826"/>
    <w:rsid w:val="00325E83"/>
    <w:rsid w:val="003270BA"/>
    <w:rsid w:val="003272CD"/>
    <w:rsid w:val="003279EB"/>
    <w:rsid w:val="00334F8A"/>
    <w:rsid w:val="00340181"/>
    <w:rsid w:val="003410AF"/>
    <w:rsid w:val="00341CF6"/>
    <w:rsid w:val="003426ED"/>
    <w:rsid w:val="00342F4F"/>
    <w:rsid w:val="003451B9"/>
    <w:rsid w:val="00345FC4"/>
    <w:rsid w:val="003473F9"/>
    <w:rsid w:val="003512F1"/>
    <w:rsid w:val="003513F3"/>
    <w:rsid w:val="003525C4"/>
    <w:rsid w:val="00352D95"/>
    <w:rsid w:val="00352EF7"/>
    <w:rsid w:val="0036277F"/>
    <w:rsid w:val="00362D26"/>
    <w:rsid w:val="00363BAA"/>
    <w:rsid w:val="00364132"/>
    <w:rsid w:val="003659A8"/>
    <w:rsid w:val="00367865"/>
    <w:rsid w:val="003703B2"/>
    <w:rsid w:val="00370545"/>
    <w:rsid w:val="003717F1"/>
    <w:rsid w:val="00374702"/>
    <w:rsid w:val="0037519F"/>
    <w:rsid w:val="003767BF"/>
    <w:rsid w:val="003772CC"/>
    <w:rsid w:val="00377712"/>
    <w:rsid w:val="00381DDA"/>
    <w:rsid w:val="0039016B"/>
    <w:rsid w:val="00390401"/>
    <w:rsid w:val="003917C7"/>
    <w:rsid w:val="00392426"/>
    <w:rsid w:val="003931FA"/>
    <w:rsid w:val="00394258"/>
    <w:rsid w:val="00394D62"/>
    <w:rsid w:val="003A203B"/>
    <w:rsid w:val="003A22B2"/>
    <w:rsid w:val="003A3DFD"/>
    <w:rsid w:val="003A533C"/>
    <w:rsid w:val="003A69EA"/>
    <w:rsid w:val="003A7663"/>
    <w:rsid w:val="003B1115"/>
    <w:rsid w:val="003B3BA8"/>
    <w:rsid w:val="003B57BC"/>
    <w:rsid w:val="003B5C2F"/>
    <w:rsid w:val="003B6243"/>
    <w:rsid w:val="003C1337"/>
    <w:rsid w:val="003D0907"/>
    <w:rsid w:val="003D2B6A"/>
    <w:rsid w:val="003D3156"/>
    <w:rsid w:val="003D3A51"/>
    <w:rsid w:val="003D4870"/>
    <w:rsid w:val="003D70ED"/>
    <w:rsid w:val="003E0356"/>
    <w:rsid w:val="003E092A"/>
    <w:rsid w:val="003E332B"/>
    <w:rsid w:val="003E43DE"/>
    <w:rsid w:val="003E49C6"/>
    <w:rsid w:val="003E588F"/>
    <w:rsid w:val="003F2900"/>
    <w:rsid w:val="00401F6D"/>
    <w:rsid w:val="0041218C"/>
    <w:rsid w:val="00412200"/>
    <w:rsid w:val="00413B9D"/>
    <w:rsid w:val="00414D33"/>
    <w:rsid w:val="00420C7C"/>
    <w:rsid w:val="004231F8"/>
    <w:rsid w:val="00425F86"/>
    <w:rsid w:val="00427F03"/>
    <w:rsid w:val="00432616"/>
    <w:rsid w:val="0043407A"/>
    <w:rsid w:val="00434865"/>
    <w:rsid w:val="00436224"/>
    <w:rsid w:val="0043692D"/>
    <w:rsid w:val="00444230"/>
    <w:rsid w:val="00444D73"/>
    <w:rsid w:val="004451BA"/>
    <w:rsid w:val="00445D6F"/>
    <w:rsid w:val="00446FC1"/>
    <w:rsid w:val="004504CC"/>
    <w:rsid w:val="0045301F"/>
    <w:rsid w:val="004531C0"/>
    <w:rsid w:val="00454696"/>
    <w:rsid w:val="0045489E"/>
    <w:rsid w:val="004551A6"/>
    <w:rsid w:val="00456075"/>
    <w:rsid w:val="00456F35"/>
    <w:rsid w:val="00456F62"/>
    <w:rsid w:val="004601BA"/>
    <w:rsid w:val="0046115E"/>
    <w:rsid w:val="00461FD9"/>
    <w:rsid w:val="00463142"/>
    <w:rsid w:val="00463E82"/>
    <w:rsid w:val="0046692D"/>
    <w:rsid w:val="00466AE9"/>
    <w:rsid w:val="0047128F"/>
    <w:rsid w:val="0047396C"/>
    <w:rsid w:val="004740A1"/>
    <w:rsid w:val="004807E7"/>
    <w:rsid w:val="00484565"/>
    <w:rsid w:val="00485036"/>
    <w:rsid w:val="004851D2"/>
    <w:rsid w:val="0048799F"/>
    <w:rsid w:val="00492D42"/>
    <w:rsid w:val="004948B9"/>
    <w:rsid w:val="0049755C"/>
    <w:rsid w:val="004A330A"/>
    <w:rsid w:val="004A3448"/>
    <w:rsid w:val="004A68DD"/>
    <w:rsid w:val="004A735F"/>
    <w:rsid w:val="004A7B5C"/>
    <w:rsid w:val="004A7D67"/>
    <w:rsid w:val="004B1524"/>
    <w:rsid w:val="004B58B5"/>
    <w:rsid w:val="004B647E"/>
    <w:rsid w:val="004C0649"/>
    <w:rsid w:val="004C1133"/>
    <w:rsid w:val="004C47AB"/>
    <w:rsid w:val="004D0001"/>
    <w:rsid w:val="004D318A"/>
    <w:rsid w:val="004E0CE5"/>
    <w:rsid w:val="004E116E"/>
    <w:rsid w:val="004E1A18"/>
    <w:rsid w:val="004E31C5"/>
    <w:rsid w:val="004E58BB"/>
    <w:rsid w:val="004F1385"/>
    <w:rsid w:val="004F3EE2"/>
    <w:rsid w:val="004F4EB7"/>
    <w:rsid w:val="004F5BD6"/>
    <w:rsid w:val="004F71C7"/>
    <w:rsid w:val="004F7E6D"/>
    <w:rsid w:val="005003C3"/>
    <w:rsid w:val="00503341"/>
    <w:rsid w:val="0050628E"/>
    <w:rsid w:val="00512377"/>
    <w:rsid w:val="005125D7"/>
    <w:rsid w:val="00514978"/>
    <w:rsid w:val="00514D13"/>
    <w:rsid w:val="005151B5"/>
    <w:rsid w:val="005151C5"/>
    <w:rsid w:val="005214B6"/>
    <w:rsid w:val="00521A62"/>
    <w:rsid w:val="0052303F"/>
    <w:rsid w:val="00524323"/>
    <w:rsid w:val="00526D51"/>
    <w:rsid w:val="00531B3C"/>
    <w:rsid w:val="00532D0E"/>
    <w:rsid w:val="005342A3"/>
    <w:rsid w:val="00534355"/>
    <w:rsid w:val="005353EA"/>
    <w:rsid w:val="0053769E"/>
    <w:rsid w:val="00541033"/>
    <w:rsid w:val="0054117C"/>
    <w:rsid w:val="00541255"/>
    <w:rsid w:val="00543672"/>
    <w:rsid w:val="0054426C"/>
    <w:rsid w:val="00546375"/>
    <w:rsid w:val="00546549"/>
    <w:rsid w:val="00546AB6"/>
    <w:rsid w:val="00551960"/>
    <w:rsid w:val="005528DD"/>
    <w:rsid w:val="0055335D"/>
    <w:rsid w:val="00553F09"/>
    <w:rsid w:val="00557072"/>
    <w:rsid w:val="0056036C"/>
    <w:rsid w:val="00562052"/>
    <w:rsid w:val="00563B4F"/>
    <w:rsid w:val="00563F7C"/>
    <w:rsid w:val="00565552"/>
    <w:rsid w:val="0057016F"/>
    <w:rsid w:val="005759D7"/>
    <w:rsid w:val="005768A9"/>
    <w:rsid w:val="00582273"/>
    <w:rsid w:val="0058279F"/>
    <w:rsid w:val="005852E6"/>
    <w:rsid w:val="00590AAD"/>
    <w:rsid w:val="00596287"/>
    <w:rsid w:val="005963FC"/>
    <w:rsid w:val="005966F7"/>
    <w:rsid w:val="005A17E9"/>
    <w:rsid w:val="005A360B"/>
    <w:rsid w:val="005A783B"/>
    <w:rsid w:val="005A7D15"/>
    <w:rsid w:val="005B2749"/>
    <w:rsid w:val="005B36D9"/>
    <w:rsid w:val="005B419D"/>
    <w:rsid w:val="005B5704"/>
    <w:rsid w:val="005B60DC"/>
    <w:rsid w:val="005B62F5"/>
    <w:rsid w:val="005B6529"/>
    <w:rsid w:val="005B6DE9"/>
    <w:rsid w:val="005B7880"/>
    <w:rsid w:val="005C0610"/>
    <w:rsid w:val="005C1468"/>
    <w:rsid w:val="005C2B25"/>
    <w:rsid w:val="005C3087"/>
    <w:rsid w:val="005C328C"/>
    <w:rsid w:val="005C479A"/>
    <w:rsid w:val="005C62BF"/>
    <w:rsid w:val="005D1472"/>
    <w:rsid w:val="005D31A8"/>
    <w:rsid w:val="005D5689"/>
    <w:rsid w:val="005D68E6"/>
    <w:rsid w:val="005E2393"/>
    <w:rsid w:val="005E28E9"/>
    <w:rsid w:val="005E54EF"/>
    <w:rsid w:val="005F27D3"/>
    <w:rsid w:val="005F2B0F"/>
    <w:rsid w:val="005F454D"/>
    <w:rsid w:val="005F5008"/>
    <w:rsid w:val="005F70C4"/>
    <w:rsid w:val="006017F3"/>
    <w:rsid w:val="00601FCB"/>
    <w:rsid w:val="00602F25"/>
    <w:rsid w:val="00605344"/>
    <w:rsid w:val="006128BB"/>
    <w:rsid w:val="006156A7"/>
    <w:rsid w:val="00616FAB"/>
    <w:rsid w:val="00620B07"/>
    <w:rsid w:val="00621224"/>
    <w:rsid w:val="006222DE"/>
    <w:rsid w:val="00622ED6"/>
    <w:rsid w:val="00625C5B"/>
    <w:rsid w:val="00631723"/>
    <w:rsid w:val="00635042"/>
    <w:rsid w:val="006350E5"/>
    <w:rsid w:val="00635F49"/>
    <w:rsid w:val="006429BD"/>
    <w:rsid w:val="00653831"/>
    <w:rsid w:val="00657223"/>
    <w:rsid w:val="0066195B"/>
    <w:rsid w:val="0066738A"/>
    <w:rsid w:val="00667937"/>
    <w:rsid w:val="00667B41"/>
    <w:rsid w:val="00674488"/>
    <w:rsid w:val="00676A2A"/>
    <w:rsid w:val="00677A20"/>
    <w:rsid w:val="00681335"/>
    <w:rsid w:val="00681496"/>
    <w:rsid w:val="00682288"/>
    <w:rsid w:val="006828B6"/>
    <w:rsid w:val="00682CC4"/>
    <w:rsid w:val="0068500C"/>
    <w:rsid w:val="00685BB4"/>
    <w:rsid w:val="00693AE9"/>
    <w:rsid w:val="00696847"/>
    <w:rsid w:val="006A075D"/>
    <w:rsid w:val="006A15AC"/>
    <w:rsid w:val="006A1B16"/>
    <w:rsid w:val="006A330E"/>
    <w:rsid w:val="006A4A71"/>
    <w:rsid w:val="006A4C57"/>
    <w:rsid w:val="006B0171"/>
    <w:rsid w:val="006B264A"/>
    <w:rsid w:val="006B4C84"/>
    <w:rsid w:val="006B6B26"/>
    <w:rsid w:val="006C04A6"/>
    <w:rsid w:val="006C1B1D"/>
    <w:rsid w:val="006C1D93"/>
    <w:rsid w:val="006C3714"/>
    <w:rsid w:val="006C3AE4"/>
    <w:rsid w:val="006C3B74"/>
    <w:rsid w:val="006C4E28"/>
    <w:rsid w:val="006D2FAA"/>
    <w:rsid w:val="006D4758"/>
    <w:rsid w:val="006D6F98"/>
    <w:rsid w:val="006D705A"/>
    <w:rsid w:val="006E3AB6"/>
    <w:rsid w:val="006E5C32"/>
    <w:rsid w:val="006E73CA"/>
    <w:rsid w:val="006F055B"/>
    <w:rsid w:val="006F2169"/>
    <w:rsid w:val="006F6FCF"/>
    <w:rsid w:val="007007C0"/>
    <w:rsid w:val="00701A36"/>
    <w:rsid w:val="00704604"/>
    <w:rsid w:val="00705718"/>
    <w:rsid w:val="007059DA"/>
    <w:rsid w:val="00707DB8"/>
    <w:rsid w:val="00707FEE"/>
    <w:rsid w:val="007113AA"/>
    <w:rsid w:val="00711C80"/>
    <w:rsid w:val="00712FC7"/>
    <w:rsid w:val="0071330C"/>
    <w:rsid w:val="00716AEA"/>
    <w:rsid w:val="00723D66"/>
    <w:rsid w:val="00724531"/>
    <w:rsid w:val="00724D93"/>
    <w:rsid w:val="00725264"/>
    <w:rsid w:val="00725D81"/>
    <w:rsid w:val="00726A64"/>
    <w:rsid w:val="00730654"/>
    <w:rsid w:val="00744FE7"/>
    <w:rsid w:val="00745659"/>
    <w:rsid w:val="00750285"/>
    <w:rsid w:val="00750547"/>
    <w:rsid w:val="007507BA"/>
    <w:rsid w:val="00751629"/>
    <w:rsid w:val="00753119"/>
    <w:rsid w:val="00753770"/>
    <w:rsid w:val="007579B7"/>
    <w:rsid w:val="0076674A"/>
    <w:rsid w:val="00767A30"/>
    <w:rsid w:val="00772F5F"/>
    <w:rsid w:val="007838F7"/>
    <w:rsid w:val="007846C5"/>
    <w:rsid w:val="00787E20"/>
    <w:rsid w:val="007940D7"/>
    <w:rsid w:val="00795076"/>
    <w:rsid w:val="00796117"/>
    <w:rsid w:val="00797C77"/>
    <w:rsid w:val="007A36B9"/>
    <w:rsid w:val="007A557F"/>
    <w:rsid w:val="007B123E"/>
    <w:rsid w:val="007B57F6"/>
    <w:rsid w:val="007B6A65"/>
    <w:rsid w:val="007B7F93"/>
    <w:rsid w:val="007C1858"/>
    <w:rsid w:val="007C1B70"/>
    <w:rsid w:val="007C617B"/>
    <w:rsid w:val="007C725F"/>
    <w:rsid w:val="007D3784"/>
    <w:rsid w:val="007D3C06"/>
    <w:rsid w:val="007D47CD"/>
    <w:rsid w:val="007D4FF8"/>
    <w:rsid w:val="007D7934"/>
    <w:rsid w:val="007E0747"/>
    <w:rsid w:val="007E30D8"/>
    <w:rsid w:val="007E47A2"/>
    <w:rsid w:val="007E7E54"/>
    <w:rsid w:val="007F1D06"/>
    <w:rsid w:val="007F3041"/>
    <w:rsid w:val="007F41A9"/>
    <w:rsid w:val="007F41D7"/>
    <w:rsid w:val="007F4420"/>
    <w:rsid w:val="007F451E"/>
    <w:rsid w:val="007F465A"/>
    <w:rsid w:val="007F4FE8"/>
    <w:rsid w:val="007F6E12"/>
    <w:rsid w:val="0080067B"/>
    <w:rsid w:val="00804C0E"/>
    <w:rsid w:val="00804DBC"/>
    <w:rsid w:val="00805EE2"/>
    <w:rsid w:val="0080739A"/>
    <w:rsid w:val="00811118"/>
    <w:rsid w:val="008111E6"/>
    <w:rsid w:val="00813254"/>
    <w:rsid w:val="00815AA6"/>
    <w:rsid w:val="00816C3E"/>
    <w:rsid w:val="008178C3"/>
    <w:rsid w:val="00820EDD"/>
    <w:rsid w:val="00821392"/>
    <w:rsid w:val="008213F5"/>
    <w:rsid w:val="008234D1"/>
    <w:rsid w:val="00823EF2"/>
    <w:rsid w:val="008241E6"/>
    <w:rsid w:val="00824810"/>
    <w:rsid w:val="008274DB"/>
    <w:rsid w:val="00831C50"/>
    <w:rsid w:val="008321C5"/>
    <w:rsid w:val="00834030"/>
    <w:rsid w:val="00834C86"/>
    <w:rsid w:val="00841F83"/>
    <w:rsid w:val="0084375D"/>
    <w:rsid w:val="00844260"/>
    <w:rsid w:val="00844807"/>
    <w:rsid w:val="00850896"/>
    <w:rsid w:val="008630E0"/>
    <w:rsid w:val="00866167"/>
    <w:rsid w:val="00866498"/>
    <w:rsid w:val="00874F29"/>
    <w:rsid w:val="00881626"/>
    <w:rsid w:val="0088172A"/>
    <w:rsid w:val="00884279"/>
    <w:rsid w:val="008905ED"/>
    <w:rsid w:val="00891988"/>
    <w:rsid w:val="00891D1B"/>
    <w:rsid w:val="00892563"/>
    <w:rsid w:val="00896F73"/>
    <w:rsid w:val="00897D91"/>
    <w:rsid w:val="008A0D7F"/>
    <w:rsid w:val="008A1D6C"/>
    <w:rsid w:val="008A27C9"/>
    <w:rsid w:val="008A3197"/>
    <w:rsid w:val="008A33A2"/>
    <w:rsid w:val="008A35B6"/>
    <w:rsid w:val="008A6607"/>
    <w:rsid w:val="008A7643"/>
    <w:rsid w:val="008B200B"/>
    <w:rsid w:val="008B27E0"/>
    <w:rsid w:val="008B52E2"/>
    <w:rsid w:val="008B5AA0"/>
    <w:rsid w:val="008B5AA4"/>
    <w:rsid w:val="008B6BE8"/>
    <w:rsid w:val="008C0457"/>
    <w:rsid w:val="008C15C8"/>
    <w:rsid w:val="008C2C57"/>
    <w:rsid w:val="008C3241"/>
    <w:rsid w:val="008C7454"/>
    <w:rsid w:val="008D0297"/>
    <w:rsid w:val="008D2540"/>
    <w:rsid w:val="008D3044"/>
    <w:rsid w:val="008D4526"/>
    <w:rsid w:val="008D49D2"/>
    <w:rsid w:val="008D5A58"/>
    <w:rsid w:val="008D7507"/>
    <w:rsid w:val="008E13EA"/>
    <w:rsid w:val="008E1FFA"/>
    <w:rsid w:val="008E2DED"/>
    <w:rsid w:val="008E3735"/>
    <w:rsid w:val="008E63CC"/>
    <w:rsid w:val="008E7FDA"/>
    <w:rsid w:val="008F06FB"/>
    <w:rsid w:val="008F1607"/>
    <w:rsid w:val="008F1C3F"/>
    <w:rsid w:val="008F24F1"/>
    <w:rsid w:val="008F2644"/>
    <w:rsid w:val="008F3732"/>
    <w:rsid w:val="008F429D"/>
    <w:rsid w:val="008F45B0"/>
    <w:rsid w:val="008F4C7E"/>
    <w:rsid w:val="0090669D"/>
    <w:rsid w:val="0091014F"/>
    <w:rsid w:val="00914B43"/>
    <w:rsid w:val="00914D98"/>
    <w:rsid w:val="00916A46"/>
    <w:rsid w:val="0091713F"/>
    <w:rsid w:val="00920D2E"/>
    <w:rsid w:val="00921756"/>
    <w:rsid w:val="00921C75"/>
    <w:rsid w:val="00921FE6"/>
    <w:rsid w:val="00922587"/>
    <w:rsid w:val="00924951"/>
    <w:rsid w:val="00930D6F"/>
    <w:rsid w:val="00930E75"/>
    <w:rsid w:val="00930EFF"/>
    <w:rsid w:val="00931341"/>
    <w:rsid w:val="00931CE6"/>
    <w:rsid w:val="00931DFD"/>
    <w:rsid w:val="009355F7"/>
    <w:rsid w:val="00937C39"/>
    <w:rsid w:val="00940025"/>
    <w:rsid w:val="00940D83"/>
    <w:rsid w:val="0094199B"/>
    <w:rsid w:val="00945BBE"/>
    <w:rsid w:val="00946E1E"/>
    <w:rsid w:val="009578E8"/>
    <w:rsid w:val="00960F19"/>
    <w:rsid w:val="00960F69"/>
    <w:rsid w:val="009611A9"/>
    <w:rsid w:val="00961F47"/>
    <w:rsid w:val="00961FB8"/>
    <w:rsid w:val="009650B5"/>
    <w:rsid w:val="00965FCC"/>
    <w:rsid w:val="00967D90"/>
    <w:rsid w:val="00970E5E"/>
    <w:rsid w:val="0097267F"/>
    <w:rsid w:val="00972726"/>
    <w:rsid w:val="00976B9F"/>
    <w:rsid w:val="0097712B"/>
    <w:rsid w:val="009824DE"/>
    <w:rsid w:val="0098320B"/>
    <w:rsid w:val="00985F3D"/>
    <w:rsid w:val="009875F4"/>
    <w:rsid w:val="00990305"/>
    <w:rsid w:val="00990383"/>
    <w:rsid w:val="00990706"/>
    <w:rsid w:val="009935BA"/>
    <w:rsid w:val="00993DC4"/>
    <w:rsid w:val="009952C0"/>
    <w:rsid w:val="00997FD5"/>
    <w:rsid w:val="009A03B8"/>
    <w:rsid w:val="009A3BF9"/>
    <w:rsid w:val="009A4145"/>
    <w:rsid w:val="009A4787"/>
    <w:rsid w:val="009A5379"/>
    <w:rsid w:val="009A72A2"/>
    <w:rsid w:val="009B210A"/>
    <w:rsid w:val="009C3FA9"/>
    <w:rsid w:val="009C6615"/>
    <w:rsid w:val="009C6783"/>
    <w:rsid w:val="009C729A"/>
    <w:rsid w:val="009D078D"/>
    <w:rsid w:val="009D1E03"/>
    <w:rsid w:val="009D5426"/>
    <w:rsid w:val="009D67AC"/>
    <w:rsid w:val="009E1C60"/>
    <w:rsid w:val="009E419F"/>
    <w:rsid w:val="009E4C11"/>
    <w:rsid w:val="009E5A59"/>
    <w:rsid w:val="009E6540"/>
    <w:rsid w:val="009E6C70"/>
    <w:rsid w:val="009E762B"/>
    <w:rsid w:val="009F1FEB"/>
    <w:rsid w:val="009F4B15"/>
    <w:rsid w:val="009F7DBA"/>
    <w:rsid w:val="00A000C6"/>
    <w:rsid w:val="00A02531"/>
    <w:rsid w:val="00A0326A"/>
    <w:rsid w:val="00A03EBA"/>
    <w:rsid w:val="00A07FB7"/>
    <w:rsid w:val="00A144FC"/>
    <w:rsid w:val="00A15C95"/>
    <w:rsid w:val="00A168BC"/>
    <w:rsid w:val="00A16AB2"/>
    <w:rsid w:val="00A2022C"/>
    <w:rsid w:val="00A20BAC"/>
    <w:rsid w:val="00A21797"/>
    <w:rsid w:val="00A22321"/>
    <w:rsid w:val="00A248D0"/>
    <w:rsid w:val="00A25948"/>
    <w:rsid w:val="00A32BEB"/>
    <w:rsid w:val="00A36972"/>
    <w:rsid w:val="00A37655"/>
    <w:rsid w:val="00A41EDD"/>
    <w:rsid w:val="00A437F6"/>
    <w:rsid w:val="00A443FE"/>
    <w:rsid w:val="00A46D82"/>
    <w:rsid w:val="00A474D3"/>
    <w:rsid w:val="00A53377"/>
    <w:rsid w:val="00A53E33"/>
    <w:rsid w:val="00A546E7"/>
    <w:rsid w:val="00A5561C"/>
    <w:rsid w:val="00A56C54"/>
    <w:rsid w:val="00A570EC"/>
    <w:rsid w:val="00A61E3C"/>
    <w:rsid w:val="00A64BB4"/>
    <w:rsid w:val="00A654AA"/>
    <w:rsid w:val="00A674A1"/>
    <w:rsid w:val="00A67CFE"/>
    <w:rsid w:val="00A702E9"/>
    <w:rsid w:val="00A73118"/>
    <w:rsid w:val="00A733D1"/>
    <w:rsid w:val="00A7364E"/>
    <w:rsid w:val="00A74937"/>
    <w:rsid w:val="00A75F0E"/>
    <w:rsid w:val="00A76823"/>
    <w:rsid w:val="00A7750C"/>
    <w:rsid w:val="00A776B5"/>
    <w:rsid w:val="00A7779A"/>
    <w:rsid w:val="00A83040"/>
    <w:rsid w:val="00A83B3B"/>
    <w:rsid w:val="00A8532A"/>
    <w:rsid w:val="00A939E1"/>
    <w:rsid w:val="00A96E1B"/>
    <w:rsid w:val="00A97A09"/>
    <w:rsid w:val="00AA10FE"/>
    <w:rsid w:val="00AA364E"/>
    <w:rsid w:val="00AA4012"/>
    <w:rsid w:val="00AA4943"/>
    <w:rsid w:val="00AA54BC"/>
    <w:rsid w:val="00AA5B9D"/>
    <w:rsid w:val="00AA5DD9"/>
    <w:rsid w:val="00AA75C0"/>
    <w:rsid w:val="00AB0937"/>
    <w:rsid w:val="00AB28AF"/>
    <w:rsid w:val="00AB3BAA"/>
    <w:rsid w:val="00AB4BDA"/>
    <w:rsid w:val="00AB54FD"/>
    <w:rsid w:val="00AC1F62"/>
    <w:rsid w:val="00AC32CA"/>
    <w:rsid w:val="00AC53A6"/>
    <w:rsid w:val="00AC6BAF"/>
    <w:rsid w:val="00AC6C7D"/>
    <w:rsid w:val="00AC7684"/>
    <w:rsid w:val="00AD1CE5"/>
    <w:rsid w:val="00AD5D60"/>
    <w:rsid w:val="00AD6116"/>
    <w:rsid w:val="00AD7D5E"/>
    <w:rsid w:val="00AE06A4"/>
    <w:rsid w:val="00AE4B19"/>
    <w:rsid w:val="00AE5472"/>
    <w:rsid w:val="00AE77B0"/>
    <w:rsid w:val="00AF6269"/>
    <w:rsid w:val="00AF7448"/>
    <w:rsid w:val="00B01F66"/>
    <w:rsid w:val="00B03C1C"/>
    <w:rsid w:val="00B041FC"/>
    <w:rsid w:val="00B05534"/>
    <w:rsid w:val="00B05760"/>
    <w:rsid w:val="00B07EC1"/>
    <w:rsid w:val="00B1021A"/>
    <w:rsid w:val="00B11160"/>
    <w:rsid w:val="00B1339A"/>
    <w:rsid w:val="00B14FDA"/>
    <w:rsid w:val="00B1717B"/>
    <w:rsid w:val="00B17C61"/>
    <w:rsid w:val="00B2116C"/>
    <w:rsid w:val="00B212D1"/>
    <w:rsid w:val="00B242B6"/>
    <w:rsid w:val="00B242CC"/>
    <w:rsid w:val="00B24391"/>
    <w:rsid w:val="00B2559E"/>
    <w:rsid w:val="00B256EA"/>
    <w:rsid w:val="00B262F9"/>
    <w:rsid w:val="00B311D9"/>
    <w:rsid w:val="00B315BE"/>
    <w:rsid w:val="00B318D0"/>
    <w:rsid w:val="00B41846"/>
    <w:rsid w:val="00B41CE2"/>
    <w:rsid w:val="00B42B1F"/>
    <w:rsid w:val="00B47460"/>
    <w:rsid w:val="00B50A9E"/>
    <w:rsid w:val="00B519F9"/>
    <w:rsid w:val="00B51C39"/>
    <w:rsid w:val="00B52DBB"/>
    <w:rsid w:val="00B54222"/>
    <w:rsid w:val="00B57815"/>
    <w:rsid w:val="00B60C8E"/>
    <w:rsid w:val="00B61918"/>
    <w:rsid w:val="00B65ED8"/>
    <w:rsid w:val="00B65F6D"/>
    <w:rsid w:val="00B66C2A"/>
    <w:rsid w:val="00B72AFF"/>
    <w:rsid w:val="00B73874"/>
    <w:rsid w:val="00B74E5E"/>
    <w:rsid w:val="00B77FB4"/>
    <w:rsid w:val="00B80868"/>
    <w:rsid w:val="00B82B17"/>
    <w:rsid w:val="00B84359"/>
    <w:rsid w:val="00B85392"/>
    <w:rsid w:val="00B915A0"/>
    <w:rsid w:val="00B92E8D"/>
    <w:rsid w:val="00B9484F"/>
    <w:rsid w:val="00B9768B"/>
    <w:rsid w:val="00BA08F8"/>
    <w:rsid w:val="00BA150B"/>
    <w:rsid w:val="00BA23A4"/>
    <w:rsid w:val="00BA707E"/>
    <w:rsid w:val="00BB146E"/>
    <w:rsid w:val="00BB2906"/>
    <w:rsid w:val="00BB2FDF"/>
    <w:rsid w:val="00BB39F5"/>
    <w:rsid w:val="00BB4EE3"/>
    <w:rsid w:val="00BB58F9"/>
    <w:rsid w:val="00BB7AA5"/>
    <w:rsid w:val="00BC0CDF"/>
    <w:rsid w:val="00BC1349"/>
    <w:rsid w:val="00BC4E2A"/>
    <w:rsid w:val="00BC7612"/>
    <w:rsid w:val="00BD0DC0"/>
    <w:rsid w:val="00BD2214"/>
    <w:rsid w:val="00BD4434"/>
    <w:rsid w:val="00BD5B51"/>
    <w:rsid w:val="00BE3B31"/>
    <w:rsid w:val="00BE48C3"/>
    <w:rsid w:val="00BE4F3E"/>
    <w:rsid w:val="00BE6BF9"/>
    <w:rsid w:val="00BE7356"/>
    <w:rsid w:val="00BF044E"/>
    <w:rsid w:val="00BF249C"/>
    <w:rsid w:val="00BF2C00"/>
    <w:rsid w:val="00BF3114"/>
    <w:rsid w:val="00BF4018"/>
    <w:rsid w:val="00BF6EAC"/>
    <w:rsid w:val="00C004AE"/>
    <w:rsid w:val="00C01AB1"/>
    <w:rsid w:val="00C02E39"/>
    <w:rsid w:val="00C03529"/>
    <w:rsid w:val="00C10156"/>
    <w:rsid w:val="00C14F2C"/>
    <w:rsid w:val="00C16EEF"/>
    <w:rsid w:val="00C16F62"/>
    <w:rsid w:val="00C174A7"/>
    <w:rsid w:val="00C2037B"/>
    <w:rsid w:val="00C239ED"/>
    <w:rsid w:val="00C23F2D"/>
    <w:rsid w:val="00C262AB"/>
    <w:rsid w:val="00C456A4"/>
    <w:rsid w:val="00C518E4"/>
    <w:rsid w:val="00C52A9B"/>
    <w:rsid w:val="00C54549"/>
    <w:rsid w:val="00C547EA"/>
    <w:rsid w:val="00C5612F"/>
    <w:rsid w:val="00C5618E"/>
    <w:rsid w:val="00C60CC9"/>
    <w:rsid w:val="00C6196A"/>
    <w:rsid w:val="00C63E06"/>
    <w:rsid w:val="00C67557"/>
    <w:rsid w:val="00C7651C"/>
    <w:rsid w:val="00C76993"/>
    <w:rsid w:val="00C82B96"/>
    <w:rsid w:val="00C83967"/>
    <w:rsid w:val="00C84B41"/>
    <w:rsid w:val="00C86931"/>
    <w:rsid w:val="00C90432"/>
    <w:rsid w:val="00C9159D"/>
    <w:rsid w:val="00C933F5"/>
    <w:rsid w:val="00C93777"/>
    <w:rsid w:val="00C93C44"/>
    <w:rsid w:val="00C94280"/>
    <w:rsid w:val="00C94DB9"/>
    <w:rsid w:val="00C96570"/>
    <w:rsid w:val="00CA1B06"/>
    <w:rsid w:val="00CA1EBC"/>
    <w:rsid w:val="00CA501A"/>
    <w:rsid w:val="00CA7263"/>
    <w:rsid w:val="00CB2DB6"/>
    <w:rsid w:val="00CB31F7"/>
    <w:rsid w:val="00CB38B2"/>
    <w:rsid w:val="00CC0706"/>
    <w:rsid w:val="00CC16E7"/>
    <w:rsid w:val="00CC31A4"/>
    <w:rsid w:val="00CC393B"/>
    <w:rsid w:val="00CC3A5E"/>
    <w:rsid w:val="00CC6BC2"/>
    <w:rsid w:val="00CC7F58"/>
    <w:rsid w:val="00CD10FC"/>
    <w:rsid w:val="00CD463D"/>
    <w:rsid w:val="00CD60BF"/>
    <w:rsid w:val="00CD63E2"/>
    <w:rsid w:val="00CE177A"/>
    <w:rsid w:val="00CE1C11"/>
    <w:rsid w:val="00CE1DEA"/>
    <w:rsid w:val="00CF0BE6"/>
    <w:rsid w:val="00CF2C26"/>
    <w:rsid w:val="00CF3C94"/>
    <w:rsid w:val="00CF5405"/>
    <w:rsid w:val="00CF724B"/>
    <w:rsid w:val="00CF7B19"/>
    <w:rsid w:val="00D018CC"/>
    <w:rsid w:val="00D02919"/>
    <w:rsid w:val="00D04158"/>
    <w:rsid w:val="00D041C8"/>
    <w:rsid w:val="00D0762E"/>
    <w:rsid w:val="00D1655C"/>
    <w:rsid w:val="00D16B91"/>
    <w:rsid w:val="00D23DF9"/>
    <w:rsid w:val="00D26B78"/>
    <w:rsid w:val="00D30A62"/>
    <w:rsid w:val="00D30DB7"/>
    <w:rsid w:val="00D31056"/>
    <w:rsid w:val="00D34505"/>
    <w:rsid w:val="00D34DC4"/>
    <w:rsid w:val="00D34F24"/>
    <w:rsid w:val="00D41C43"/>
    <w:rsid w:val="00D447F6"/>
    <w:rsid w:val="00D457FD"/>
    <w:rsid w:val="00D47F11"/>
    <w:rsid w:val="00D54A9B"/>
    <w:rsid w:val="00D566F9"/>
    <w:rsid w:val="00D574FE"/>
    <w:rsid w:val="00D60F45"/>
    <w:rsid w:val="00D61938"/>
    <w:rsid w:val="00D634B9"/>
    <w:rsid w:val="00D63D6A"/>
    <w:rsid w:val="00D6412A"/>
    <w:rsid w:val="00D70C41"/>
    <w:rsid w:val="00D70D1A"/>
    <w:rsid w:val="00D73C53"/>
    <w:rsid w:val="00D7441A"/>
    <w:rsid w:val="00D77323"/>
    <w:rsid w:val="00D77473"/>
    <w:rsid w:val="00D77D0B"/>
    <w:rsid w:val="00D804FF"/>
    <w:rsid w:val="00D8148A"/>
    <w:rsid w:val="00D83770"/>
    <w:rsid w:val="00D8465E"/>
    <w:rsid w:val="00D85EC3"/>
    <w:rsid w:val="00D87C91"/>
    <w:rsid w:val="00D9156B"/>
    <w:rsid w:val="00D93F13"/>
    <w:rsid w:val="00D950C5"/>
    <w:rsid w:val="00DA1254"/>
    <w:rsid w:val="00DA21D0"/>
    <w:rsid w:val="00DA2F2D"/>
    <w:rsid w:val="00DA4A72"/>
    <w:rsid w:val="00DB0AF6"/>
    <w:rsid w:val="00DB7E45"/>
    <w:rsid w:val="00DC0A88"/>
    <w:rsid w:val="00DC23FA"/>
    <w:rsid w:val="00DC4623"/>
    <w:rsid w:val="00DC6AA8"/>
    <w:rsid w:val="00DC730C"/>
    <w:rsid w:val="00DD1802"/>
    <w:rsid w:val="00DD334C"/>
    <w:rsid w:val="00DD3386"/>
    <w:rsid w:val="00DD37BA"/>
    <w:rsid w:val="00DD44B4"/>
    <w:rsid w:val="00DD5C56"/>
    <w:rsid w:val="00DD6E9A"/>
    <w:rsid w:val="00DD7418"/>
    <w:rsid w:val="00DE1F73"/>
    <w:rsid w:val="00DE3680"/>
    <w:rsid w:val="00DE40B0"/>
    <w:rsid w:val="00DE4B9E"/>
    <w:rsid w:val="00DE5161"/>
    <w:rsid w:val="00DE6CCA"/>
    <w:rsid w:val="00DE76F5"/>
    <w:rsid w:val="00DE773E"/>
    <w:rsid w:val="00DF155F"/>
    <w:rsid w:val="00DF36B5"/>
    <w:rsid w:val="00DF4EC9"/>
    <w:rsid w:val="00E009D9"/>
    <w:rsid w:val="00E033B2"/>
    <w:rsid w:val="00E04E35"/>
    <w:rsid w:val="00E10318"/>
    <w:rsid w:val="00E10A91"/>
    <w:rsid w:val="00E14C71"/>
    <w:rsid w:val="00E17132"/>
    <w:rsid w:val="00E21ACC"/>
    <w:rsid w:val="00E21E64"/>
    <w:rsid w:val="00E253BC"/>
    <w:rsid w:val="00E2634D"/>
    <w:rsid w:val="00E26491"/>
    <w:rsid w:val="00E26C15"/>
    <w:rsid w:val="00E27FA2"/>
    <w:rsid w:val="00E30226"/>
    <w:rsid w:val="00E32436"/>
    <w:rsid w:val="00E35E25"/>
    <w:rsid w:val="00E36B1F"/>
    <w:rsid w:val="00E37F6F"/>
    <w:rsid w:val="00E41380"/>
    <w:rsid w:val="00E41737"/>
    <w:rsid w:val="00E417D7"/>
    <w:rsid w:val="00E41E15"/>
    <w:rsid w:val="00E43C33"/>
    <w:rsid w:val="00E44402"/>
    <w:rsid w:val="00E45D97"/>
    <w:rsid w:val="00E4657C"/>
    <w:rsid w:val="00E51196"/>
    <w:rsid w:val="00E52413"/>
    <w:rsid w:val="00E52870"/>
    <w:rsid w:val="00E52BE0"/>
    <w:rsid w:val="00E5622B"/>
    <w:rsid w:val="00E602AE"/>
    <w:rsid w:val="00E60A32"/>
    <w:rsid w:val="00E61693"/>
    <w:rsid w:val="00E62684"/>
    <w:rsid w:val="00E62E4F"/>
    <w:rsid w:val="00E671E9"/>
    <w:rsid w:val="00E716AB"/>
    <w:rsid w:val="00E75673"/>
    <w:rsid w:val="00E76562"/>
    <w:rsid w:val="00E775D9"/>
    <w:rsid w:val="00E81608"/>
    <w:rsid w:val="00E82786"/>
    <w:rsid w:val="00E84D60"/>
    <w:rsid w:val="00E86163"/>
    <w:rsid w:val="00E86DD7"/>
    <w:rsid w:val="00E911BC"/>
    <w:rsid w:val="00E93E2E"/>
    <w:rsid w:val="00E94CF1"/>
    <w:rsid w:val="00E97630"/>
    <w:rsid w:val="00EA26F3"/>
    <w:rsid w:val="00EA400E"/>
    <w:rsid w:val="00EA5366"/>
    <w:rsid w:val="00EA5FDC"/>
    <w:rsid w:val="00EB288E"/>
    <w:rsid w:val="00EB2B26"/>
    <w:rsid w:val="00EC4FA1"/>
    <w:rsid w:val="00EC6576"/>
    <w:rsid w:val="00EC6FDF"/>
    <w:rsid w:val="00EC7C2F"/>
    <w:rsid w:val="00ED1C91"/>
    <w:rsid w:val="00ED5C6D"/>
    <w:rsid w:val="00ED741A"/>
    <w:rsid w:val="00EE1665"/>
    <w:rsid w:val="00EE18DE"/>
    <w:rsid w:val="00EE3E19"/>
    <w:rsid w:val="00EE4063"/>
    <w:rsid w:val="00EE49AE"/>
    <w:rsid w:val="00EE61EF"/>
    <w:rsid w:val="00EE6CF3"/>
    <w:rsid w:val="00EF16BB"/>
    <w:rsid w:val="00EF6ADB"/>
    <w:rsid w:val="00EF6FB5"/>
    <w:rsid w:val="00EF7989"/>
    <w:rsid w:val="00EF7D64"/>
    <w:rsid w:val="00F00AD4"/>
    <w:rsid w:val="00F0212E"/>
    <w:rsid w:val="00F02AE4"/>
    <w:rsid w:val="00F0474E"/>
    <w:rsid w:val="00F07EA2"/>
    <w:rsid w:val="00F1109C"/>
    <w:rsid w:val="00F11AD2"/>
    <w:rsid w:val="00F1231E"/>
    <w:rsid w:val="00F135E8"/>
    <w:rsid w:val="00F13F68"/>
    <w:rsid w:val="00F140FB"/>
    <w:rsid w:val="00F14B18"/>
    <w:rsid w:val="00F151CA"/>
    <w:rsid w:val="00F1561A"/>
    <w:rsid w:val="00F179B3"/>
    <w:rsid w:val="00F20D82"/>
    <w:rsid w:val="00F2258B"/>
    <w:rsid w:val="00F22696"/>
    <w:rsid w:val="00F24F31"/>
    <w:rsid w:val="00F26CF8"/>
    <w:rsid w:val="00F27413"/>
    <w:rsid w:val="00F27B60"/>
    <w:rsid w:val="00F318F0"/>
    <w:rsid w:val="00F33B4D"/>
    <w:rsid w:val="00F344FE"/>
    <w:rsid w:val="00F3627E"/>
    <w:rsid w:val="00F3717E"/>
    <w:rsid w:val="00F446AE"/>
    <w:rsid w:val="00F4676B"/>
    <w:rsid w:val="00F46D4E"/>
    <w:rsid w:val="00F47D8F"/>
    <w:rsid w:val="00F47E64"/>
    <w:rsid w:val="00F52C44"/>
    <w:rsid w:val="00F53929"/>
    <w:rsid w:val="00F55C05"/>
    <w:rsid w:val="00F62861"/>
    <w:rsid w:val="00F6344C"/>
    <w:rsid w:val="00F6352C"/>
    <w:rsid w:val="00F636A5"/>
    <w:rsid w:val="00F64AEC"/>
    <w:rsid w:val="00F66B10"/>
    <w:rsid w:val="00F66EC5"/>
    <w:rsid w:val="00F706D5"/>
    <w:rsid w:val="00F7198A"/>
    <w:rsid w:val="00F739C5"/>
    <w:rsid w:val="00F7673D"/>
    <w:rsid w:val="00F774D1"/>
    <w:rsid w:val="00F8083C"/>
    <w:rsid w:val="00F82388"/>
    <w:rsid w:val="00F825EA"/>
    <w:rsid w:val="00F82CE5"/>
    <w:rsid w:val="00F82E0E"/>
    <w:rsid w:val="00F842A3"/>
    <w:rsid w:val="00F85DDB"/>
    <w:rsid w:val="00F87189"/>
    <w:rsid w:val="00F9018A"/>
    <w:rsid w:val="00F92A3B"/>
    <w:rsid w:val="00F92F22"/>
    <w:rsid w:val="00F951E4"/>
    <w:rsid w:val="00F9524A"/>
    <w:rsid w:val="00F9563E"/>
    <w:rsid w:val="00F95B2C"/>
    <w:rsid w:val="00F95F2D"/>
    <w:rsid w:val="00F976FB"/>
    <w:rsid w:val="00FA4186"/>
    <w:rsid w:val="00FA5E56"/>
    <w:rsid w:val="00FB020C"/>
    <w:rsid w:val="00FB1303"/>
    <w:rsid w:val="00FB2D68"/>
    <w:rsid w:val="00FB39ED"/>
    <w:rsid w:val="00FB4115"/>
    <w:rsid w:val="00FB4F96"/>
    <w:rsid w:val="00FB5E41"/>
    <w:rsid w:val="00FB6B15"/>
    <w:rsid w:val="00FC0250"/>
    <w:rsid w:val="00FC267E"/>
    <w:rsid w:val="00FC425E"/>
    <w:rsid w:val="00FC4AA5"/>
    <w:rsid w:val="00FC53D0"/>
    <w:rsid w:val="00FD1601"/>
    <w:rsid w:val="00FD28FD"/>
    <w:rsid w:val="00FD6B9F"/>
    <w:rsid w:val="00FD7951"/>
    <w:rsid w:val="00FE1B3C"/>
    <w:rsid w:val="00FE2391"/>
    <w:rsid w:val="00FE2768"/>
    <w:rsid w:val="00FE2D17"/>
    <w:rsid w:val="00FE3B96"/>
    <w:rsid w:val="00FE4BB0"/>
    <w:rsid w:val="00FE756A"/>
    <w:rsid w:val="00FE75C1"/>
    <w:rsid w:val="00FF4374"/>
    <w:rsid w:val="00FF6129"/>
    <w:rsid w:val="00FF66E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20CD5B1"/>
  <w15:docId w15:val="{D4F5A6DE-E453-425C-B5FD-2388A23A1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50896"/>
    <w:pPr>
      <w:widowControl w:val="0"/>
      <w:suppressAutoHyphens/>
    </w:pPr>
    <w:rPr>
      <w:rFonts w:ascii="Liberation Serif" w:hAnsi="Liberation Serif" w:cs="Mangal"/>
      <w:kern w:val="1"/>
      <w:sz w:val="24"/>
      <w:szCs w:val="24"/>
      <w:lang w:eastAsia="zh-CN" w:bidi="hi-IN"/>
    </w:rPr>
  </w:style>
  <w:style w:type="paragraph" w:styleId="Nagwek2">
    <w:name w:val="heading 2"/>
    <w:basedOn w:val="Normalny"/>
    <w:next w:val="Normalny"/>
    <w:link w:val="Nagwek2Znak"/>
    <w:uiPriority w:val="9"/>
    <w:semiHidden/>
    <w:unhideWhenUsed/>
    <w:qFormat/>
    <w:rsid w:val="00A32BEB"/>
    <w:pPr>
      <w:keepNext/>
      <w:keepLines/>
      <w:spacing w:before="40"/>
      <w:outlineLvl w:val="1"/>
    </w:pPr>
    <w:rPr>
      <w:rFonts w:asciiTheme="majorHAnsi" w:eastAsiaTheme="majorEastAsia" w:hAnsiTheme="majorHAnsi"/>
      <w:color w:val="365F91" w:themeColor="accent1" w:themeShade="BF"/>
      <w:sz w:val="26"/>
      <w:szCs w:val="23"/>
    </w:rPr>
  </w:style>
  <w:style w:type="paragraph" w:styleId="Nagwek3">
    <w:name w:val="heading 3"/>
    <w:basedOn w:val="Normalny"/>
    <w:link w:val="Nagwek3Znak"/>
    <w:uiPriority w:val="9"/>
    <w:qFormat/>
    <w:rsid w:val="001E7FC9"/>
    <w:pPr>
      <w:widowControl/>
      <w:suppressAutoHyphens w:val="0"/>
      <w:spacing w:before="100" w:beforeAutospacing="1" w:after="100" w:afterAutospacing="1"/>
      <w:outlineLvl w:val="2"/>
    </w:pPr>
    <w:rPr>
      <w:rFonts w:ascii="Times New Roman" w:eastAsia="Times New Roman" w:hAnsi="Times New Roman" w:cs="Times New Roman"/>
      <w:b/>
      <w:bCs/>
      <w:kern w:val="0"/>
      <w:sz w:val="27"/>
      <w:szCs w:val="27"/>
      <w:lang w:eastAsia="pl-PL"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09431F"/>
    <w:rPr>
      <w:color w:val="000080"/>
      <w:u w:val="single"/>
    </w:rPr>
  </w:style>
  <w:style w:type="paragraph" w:customStyle="1" w:styleId="Nagwek1">
    <w:name w:val="Nagłówek1"/>
    <w:basedOn w:val="Normalny"/>
    <w:next w:val="Tekstpodstawowy"/>
    <w:rsid w:val="0009431F"/>
    <w:pPr>
      <w:keepNext/>
      <w:spacing w:before="240" w:after="120"/>
    </w:pPr>
    <w:rPr>
      <w:rFonts w:ascii="Liberation Sans" w:eastAsia="Microsoft YaHei" w:hAnsi="Liberation Sans"/>
      <w:sz w:val="28"/>
      <w:szCs w:val="28"/>
    </w:rPr>
  </w:style>
  <w:style w:type="paragraph" w:styleId="Tekstpodstawowy">
    <w:name w:val="Body Text"/>
    <w:basedOn w:val="Normalny"/>
    <w:link w:val="TekstpodstawowyZnak"/>
    <w:rsid w:val="0009431F"/>
    <w:pPr>
      <w:spacing w:after="140" w:line="288" w:lineRule="auto"/>
    </w:pPr>
  </w:style>
  <w:style w:type="paragraph" w:styleId="Lista">
    <w:name w:val="List"/>
    <w:basedOn w:val="Tekstpodstawowy"/>
    <w:rsid w:val="0009431F"/>
  </w:style>
  <w:style w:type="paragraph" w:styleId="Legenda">
    <w:name w:val="caption"/>
    <w:basedOn w:val="Normalny"/>
    <w:qFormat/>
    <w:rsid w:val="0009431F"/>
    <w:pPr>
      <w:suppressLineNumbers/>
      <w:spacing w:before="120" w:after="120"/>
    </w:pPr>
    <w:rPr>
      <w:i/>
      <w:iCs/>
    </w:rPr>
  </w:style>
  <w:style w:type="paragraph" w:customStyle="1" w:styleId="Indeks">
    <w:name w:val="Indeks"/>
    <w:basedOn w:val="Normalny"/>
    <w:rsid w:val="0009431F"/>
    <w:pPr>
      <w:suppressLineNumbers/>
    </w:pPr>
  </w:style>
  <w:style w:type="paragraph" w:styleId="Nagwek">
    <w:name w:val="header"/>
    <w:basedOn w:val="Normalny"/>
    <w:link w:val="NagwekZnak"/>
    <w:uiPriority w:val="99"/>
    <w:rsid w:val="0009431F"/>
    <w:pPr>
      <w:suppressLineNumbers/>
      <w:tabs>
        <w:tab w:val="center" w:pos="4819"/>
        <w:tab w:val="right" w:pos="9638"/>
      </w:tabs>
    </w:pPr>
  </w:style>
  <w:style w:type="paragraph" w:styleId="Stopka">
    <w:name w:val="footer"/>
    <w:basedOn w:val="Normalny"/>
    <w:link w:val="StopkaZnak"/>
    <w:uiPriority w:val="99"/>
    <w:unhideWhenUsed/>
    <w:rsid w:val="00003C12"/>
    <w:pPr>
      <w:tabs>
        <w:tab w:val="center" w:pos="4536"/>
        <w:tab w:val="right" w:pos="9072"/>
      </w:tabs>
    </w:pPr>
    <w:rPr>
      <w:szCs w:val="21"/>
    </w:rPr>
  </w:style>
  <w:style w:type="character" w:customStyle="1" w:styleId="StopkaZnak">
    <w:name w:val="Stopka Znak"/>
    <w:basedOn w:val="Domylnaczcionkaakapitu"/>
    <w:link w:val="Stopka"/>
    <w:uiPriority w:val="99"/>
    <w:rsid w:val="00003C12"/>
    <w:rPr>
      <w:rFonts w:ascii="Liberation Serif" w:eastAsia="SimSun" w:hAnsi="Liberation Serif" w:cs="Mangal"/>
      <w:kern w:val="1"/>
      <w:sz w:val="24"/>
      <w:szCs w:val="21"/>
      <w:lang w:eastAsia="zh-CN" w:bidi="hi-IN"/>
    </w:rPr>
  </w:style>
  <w:style w:type="paragraph" w:styleId="Tekstdymka">
    <w:name w:val="Balloon Text"/>
    <w:basedOn w:val="Normalny"/>
    <w:link w:val="TekstdymkaZnak"/>
    <w:uiPriority w:val="99"/>
    <w:semiHidden/>
    <w:unhideWhenUsed/>
    <w:rsid w:val="00DB7E45"/>
    <w:rPr>
      <w:rFonts w:ascii="Tahoma" w:hAnsi="Tahoma"/>
      <w:sz w:val="16"/>
      <w:szCs w:val="14"/>
    </w:rPr>
  </w:style>
  <w:style w:type="character" w:customStyle="1" w:styleId="TekstdymkaZnak">
    <w:name w:val="Tekst dymka Znak"/>
    <w:basedOn w:val="Domylnaczcionkaakapitu"/>
    <w:link w:val="Tekstdymka"/>
    <w:uiPriority w:val="99"/>
    <w:semiHidden/>
    <w:rsid w:val="00DB7E45"/>
    <w:rPr>
      <w:rFonts w:ascii="Tahoma" w:eastAsia="SimSun" w:hAnsi="Tahoma" w:cs="Mangal"/>
      <w:kern w:val="1"/>
      <w:sz w:val="16"/>
      <w:szCs w:val="14"/>
      <w:lang w:eastAsia="zh-CN" w:bidi="hi-IN"/>
    </w:rPr>
  </w:style>
  <w:style w:type="paragraph" w:styleId="Tekstpodstawowywcity2">
    <w:name w:val="Body Text Indent 2"/>
    <w:basedOn w:val="Normalny"/>
    <w:link w:val="Tekstpodstawowywcity2Znak"/>
    <w:uiPriority w:val="99"/>
    <w:semiHidden/>
    <w:unhideWhenUsed/>
    <w:rsid w:val="00C83967"/>
    <w:pPr>
      <w:spacing w:after="120" w:line="480" w:lineRule="auto"/>
      <w:ind w:left="283"/>
    </w:pPr>
    <w:rPr>
      <w:szCs w:val="21"/>
    </w:rPr>
  </w:style>
  <w:style w:type="character" w:customStyle="1" w:styleId="Tekstpodstawowywcity2Znak">
    <w:name w:val="Tekst podstawowy wcięty 2 Znak"/>
    <w:basedOn w:val="Domylnaczcionkaakapitu"/>
    <w:link w:val="Tekstpodstawowywcity2"/>
    <w:uiPriority w:val="99"/>
    <w:semiHidden/>
    <w:rsid w:val="00C83967"/>
    <w:rPr>
      <w:rFonts w:ascii="Liberation Serif" w:eastAsia="SimSun" w:hAnsi="Liberation Serif" w:cs="Mangal"/>
      <w:kern w:val="1"/>
      <w:sz w:val="24"/>
      <w:szCs w:val="21"/>
      <w:lang w:eastAsia="zh-CN" w:bidi="hi-IN"/>
    </w:rPr>
  </w:style>
  <w:style w:type="paragraph" w:styleId="Akapitzlist">
    <w:name w:val="List Paragraph"/>
    <w:aliases w:val="maz_wyliczenie,opis dzialania,K-P_odwolanie,A_wyliczenie,Akapit z listą 1,Bulleted list,Akapit z listą BS,Numerowanie,List Paragraph,L1,Akapit z listą5,Odstavec,Kolorowa lista — akcent 11,CW_Lista"/>
    <w:basedOn w:val="Normalny"/>
    <w:link w:val="AkapitzlistZnak"/>
    <w:uiPriority w:val="34"/>
    <w:qFormat/>
    <w:rsid w:val="003D3A51"/>
    <w:pPr>
      <w:ind w:left="720"/>
      <w:contextualSpacing/>
    </w:pPr>
    <w:rPr>
      <w:szCs w:val="21"/>
    </w:rPr>
  </w:style>
  <w:style w:type="paragraph" w:styleId="Tekstprzypisukocowego">
    <w:name w:val="endnote text"/>
    <w:basedOn w:val="Normalny"/>
    <w:link w:val="TekstprzypisukocowegoZnak"/>
    <w:uiPriority w:val="99"/>
    <w:semiHidden/>
    <w:unhideWhenUsed/>
    <w:rsid w:val="00841F83"/>
    <w:rPr>
      <w:sz w:val="20"/>
      <w:szCs w:val="18"/>
    </w:rPr>
  </w:style>
  <w:style w:type="character" w:customStyle="1" w:styleId="TekstprzypisukocowegoZnak">
    <w:name w:val="Tekst przypisu końcowego Znak"/>
    <w:basedOn w:val="Domylnaczcionkaakapitu"/>
    <w:link w:val="Tekstprzypisukocowego"/>
    <w:uiPriority w:val="99"/>
    <w:semiHidden/>
    <w:rsid w:val="00841F83"/>
    <w:rPr>
      <w:rFonts w:ascii="Liberation Serif" w:eastAsia="SimSun" w:hAnsi="Liberation Serif" w:cs="Mangal"/>
      <w:kern w:val="1"/>
      <w:szCs w:val="18"/>
      <w:lang w:eastAsia="zh-CN" w:bidi="hi-IN"/>
    </w:rPr>
  </w:style>
  <w:style w:type="character" w:styleId="Odwoanieprzypisukocowego">
    <w:name w:val="endnote reference"/>
    <w:basedOn w:val="Domylnaczcionkaakapitu"/>
    <w:uiPriority w:val="99"/>
    <w:semiHidden/>
    <w:unhideWhenUsed/>
    <w:rsid w:val="00841F83"/>
    <w:rPr>
      <w:vertAlign w:val="superscript"/>
    </w:rPr>
  </w:style>
  <w:style w:type="character" w:styleId="Odwoaniedokomentarza">
    <w:name w:val="annotation reference"/>
    <w:basedOn w:val="Domylnaczcionkaakapitu"/>
    <w:uiPriority w:val="99"/>
    <w:semiHidden/>
    <w:unhideWhenUsed/>
    <w:rsid w:val="00CE1DEA"/>
    <w:rPr>
      <w:sz w:val="16"/>
      <w:szCs w:val="16"/>
    </w:rPr>
  </w:style>
  <w:style w:type="paragraph" w:styleId="Tekstkomentarza">
    <w:name w:val="annotation text"/>
    <w:basedOn w:val="Normalny"/>
    <w:link w:val="TekstkomentarzaZnak"/>
    <w:uiPriority w:val="99"/>
    <w:semiHidden/>
    <w:unhideWhenUsed/>
    <w:rsid w:val="00CE1DEA"/>
    <w:rPr>
      <w:sz w:val="20"/>
      <w:szCs w:val="18"/>
    </w:rPr>
  </w:style>
  <w:style w:type="character" w:customStyle="1" w:styleId="TekstkomentarzaZnak">
    <w:name w:val="Tekst komentarza Znak"/>
    <w:basedOn w:val="Domylnaczcionkaakapitu"/>
    <w:link w:val="Tekstkomentarza"/>
    <w:uiPriority w:val="99"/>
    <w:semiHidden/>
    <w:rsid w:val="00CE1DEA"/>
    <w:rPr>
      <w:rFonts w:ascii="Liberation Serif" w:eastAsia="SimSun" w:hAnsi="Liberation Serif" w:cs="Mangal"/>
      <w:kern w:val="1"/>
      <w:szCs w:val="18"/>
      <w:lang w:eastAsia="zh-CN" w:bidi="hi-IN"/>
    </w:rPr>
  </w:style>
  <w:style w:type="paragraph" w:styleId="Tematkomentarza">
    <w:name w:val="annotation subject"/>
    <w:basedOn w:val="Tekstkomentarza"/>
    <w:next w:val="Tekstkomentarza"/>
    <w:link w:val="TematkomentarzaZnak"/>
    <w:uiPriority w:val="99"/>
    <w:semiHidden/>
    <w:unhideWhenUsed/>
    <w:rsid w:val="00CE1DEA"/>
    <w:rPr>
      <w:b/>
      <w:bCs/>
    </w:rPr>
  </w:style>
  <w:style w:type="character" w:customStyle="1" w:styleId="TematkomentarzaZnak">
    <w:name w:val="Temat komentarza Znak"/>
    <w:basedOn w:val="TekstkomentarzaZnak"/>
    <w:link w:val="Tematkomentarza"/>
    <w:uiPriority w:val="99"/>
    <w:semiHidden/>
    <w:rsid w:val="00CE1DEA"/>
    <w:rPr>
      <w:rFonts w:ascii="Liberation Serif" w:eastAsia="SimSun" w:hAnsi="Liberation Serif" w:cs="Mangal"/>
      <w:b/>
      <w:bCs/>
      <w:kern w:val="1"/>
      <w:szCs w:val="18"/>
      <w:lang w:eastAsia="zh-CN" w:bidi="hi-IN"/>
    </w:rPr>
  </w:style>
  <w:style w:type="paragraph" w:styleId="NormalnyWeb">
    <w:name w:val="Normal (Web)"/>
    <w:basedOn w:val="Normalny"/>
    <w:uiPriority w:val="99"/>
    <w:unhideWhenUsed/>
    <w:rsid w:val="00F0212E"/>
    <w:pPr>
      <w:widowControl/>
      <w:suppressAutoHyphens w:val="0"/>
      <w:spacing w:before="100" w:beforeAutospacing="1" w:after="100" w:afterAutospacing="1"/>
    </w:pPr>
    <w:rPr>
      <w:rFonts w:ascii="Times New Roman" w:eastAsia="Times New Roman" w:hAnsi="Times New Roman" w:cs="Times New Roman"/>
      <w:kern w:val="0"/>
      <w:lang w:eastAsia="pl-PL" w:bidi="ar-SA"/>
    </w:rPr>
  </w:style>
  <w:style w:type="paragraph" w:customStyle="1" w:styleId="xl31">
    <w:name w:val="xl31"/>
    <w:basedOn w:val="Normalny"/>
    <w:rsid w:val="004A68DD"/>
    <w:pPr>
      <w:widowControl/>
      <w:pBdr>
        <w:left w:val="single" w:sz="8" w:space="0" w:color="auto"/>
      </w:pBdr>
      <w:suppressAutoHyphens w:val="0"/>
      <w:spacing w:before="100" w:after="100"/>
    </w:pPr>
    <w:rPr>
      <w:rFonts w:ascii="Arial" w:eastAsia="Arial Unicode MS" w:hAnsi="Arial" w:cs="Arial"/>
      <w:b/>
      <w:bCs/>
      <w:kern w:val="0"/>
      <w:lang w:bidi="ar-SA"/>
    </w:rPr>
  </w:style>
  <w:style w:type="paragraph" w:customStyle="1" w:styleId="Default">
    <w:name w:val="Default"/>
    <w:rsid w:val="00940025"/>
    <w:pPr>
      <w:autoSpaceDE w:val="0"/>
      <w:autoSpaceDN w:val="0"/>
      <w:adjustRightInd w:val="0"/>
    </w:pPr>
    <w:rPr>
      <w:color w:val="000000"/>
      <w:sz w:val="24"/>
      <w:szCs w:val="24"/>
      <w:lang w:val="en-US" w:eastAsia="en-US"/>
    </w:rPr>
  </w:style>
  <w:style w:type="character" w:customStyle="1" w:styleId="NagwekZnak">
    <w:name w:val="Nagłówek Znak"/>
    <w:basedOn w:val="Domylnaczcionkaakapitu"/>
    <w:link w:val="Nagwek"/>
    <w:uiPriority w:val="99"/>
    <w:rsid w:val="00CD463D"/>
    <w:rPr>
      <w:rFonts w:ascii="Liberation Serif" w:eastAsia="SimSun" w:hAnsi="Liberation Serif" w:cs="Mangal"/>
      <w:kern w:val="1"/>
      <w:sz w:val="24"/>
      <w:szCs w:val="24"/>
      <w:lang w:eastAsia="zh-CN" w:bidi="hi-IN"/>
    </w:rPr>
  </w:style>
  <w:style w:type="paragraph" w:customStyle="1" w:styleId="Tekstpodstawowywcity31">
    <w:name w:val="Tekst podstawowy wcięty 31"/>
    <w:basedOn w:val="Normalny"/>
    <w:rsid w:val="008D7507"/>
    <w:pPr>
      <w:widowControl/>
      <w:ind w:left="922" w:hanging="922"/>
    </w:pPr>
    <w:rPr>
      <w:rFonts w:ascii="Arial" w:eastAsia="Times New Roman" w:hAnsi="Arial" w:cs="Arial"/>
      <w:i/>
      <w:iCs/>
      <w:color w:val="0000FF"/>
      <w:kern w:val="0"/>
      <w:sz w:val="16"/>
      <w:szCs w:val="16"/>
      <w:lang w:eastAsia="ar-SA" w:bidi="ar-SA"/>
    </w:rPr>
  </w:style>
  <w:style w:type="paragraph" w:styleId="Tekstpodstawowywcity">
    <w:name w:val="Body Text Indent"/>
    <w:basedOn w:val="Normalny"/>
    <w:link w:val="TekstpodstawowywcityZnak"/>
    <w:uiPriority w:val="99"/>
    <w:unhideWhenUsed/>
    <w:rsid w:val="00C518E4"/>
    <w:pPr>
      <w:spacing w:after="120"/>
      <w:ind w:left="283"/>
    </w:pPr>
    <w:rPr>
      <w:szCs w:val="21"/>
    </w:rPr>
  </w:style>
  <w:style w:type="character" w:customStyle="1" w:styleId="TekstpodstawowywcityZnak">
    <w:name w:val="Tekst podstawowy wcięty Znak"/>
    <w:basedOn w:val="Domylnaczcionkaakapitu"/>
    <w:link w:val="Tekstpodstawowywcity"/>
    <w:uiPriority w:val="99"/>
    <w:rsid w:val="00C518E4"/>
    <w:rPr>
      <w:rFonts w:ascii="Liberation Serif" w:eastAsia="SimSun" w:hAnsi="Liberation Serif" w:cs="Mangal"/>
      <w:kern w:val="1"/>
      <w:sz w:val="24"/>
      <w:szCs w:val="21"/>
      <w:lang w:eastAsia="zh-CN" w:bidi="hi-IN"/>
    </w:rPr>
  </w:style>
  <w:style w:type="character" w:customStyle="1" w:styleId="StrongEmphasis">
    <w:name w:val="Strong Emphasis"/>
    <w:rsid w:val="00896F73"/>
    <w:rPr>
      <w:b/>
      <w:bCs/>
    </w:rPr>
  </w:style>
  <w:style w:type="paragraph" w:styleId="Bezodstpw">
    <w:name w:val="No Spacing"/>
    <w:qFormat/>
    <w:rsid w:val="005F70C4"/>
    <w:rPr>
      <w:rFonts w:eastAsia="Calibri"/>
      <w:sz w:val="24"/>
      <w:szCs w:val="22"/>
      <w:lang w:eastAsia="en-US"/>
    </w:rPr>
  </w:style>
  <w:style w:type="paragraph" w:styleId="Tekstpodstawowy2">
    <w:name w:val="Body Text 2"/>
    <w:basedOn w:val="Normalny"/>
    <w:link w:val="Tekstpodstawowy2Znak"/>
    <w:uiPriority w:val="99"/>
    <w:semiHidden/>
    <w:unhideWhenUsed/>
    <w:rsid w:val="00795076"/>
    <w:pPr>
      <w:spacing w:after="120" w:line="480" w:lineRule="auto"/>
    </w:pPr>
    <w:rPr>
      <w:szCs w:val="21"/>
    </w:rPr>
  </w:style>
  <w:style w:type="character" w:customStyle="1" w:styleId="Tekstpodstawowy2Znak">
    <w:name w:val="Tekst podstawowy 2 Znak"/>
    <w:basedOn w:val="Domylnaczcionkaakapitu"/>
    <w:link w:val="Tekstpodstawowy2"/>
    <w:uiPriority w:val="99"/>
    <w:semiHidden/>
    <w:rsid w:val="00795076"/>
    <w:rPr>
      <w:rFonts w:ascii="Liberation Serif" w:eastAsia="SimSun" w:hAnsi="Liberation Serif" w:cs="Mangal"/>
      <w:kern w:val="1"/>
      <w:sz w:val="24"/>
      <w:szCs w:val="21"/>
      <w:lang w:eastAsia="zh-CN" w:bidi="hi-IN"/>
    </w:rPr>
  </w:style>
  <w:style w:type="paragraph" w:customStyle="1" w:styleId="FR4">
    <w:name w:val="FR4"/>
    <w:rsid w:val="006A4A71"/>
    <w:pPr>
      <w:widowControl w:val="0"/>
    </w:pPr>
    <w:rPr>
      <w:rFonts w:ascii="Arial" w:hAnsi="Arial"/>
      <w:snapToGrid w:val="0"/>
    </w:rPr>
  </w:style>
  <w:style w:type="character" w:customStyle="1" w:styleId="AkapitzlistZnak">
    <w:name w:val="Akapit z listą Znak"/>
    <w:aliases w:val="maz_wyliczenie Znak,opis dzialania Znak,K-P_odwolanie Znak,A_wyliczenie Znak,Akapit z listą 1 Znak,Bulleted list Znak,Akapit z listą BS Znak,Numerowanie Znak,List Paragraph Znak,L1 Znak,Akapit z listą5 Znak,Odstavec Znak"/>
    <w:link w:val="Akapitzlist"/>
    <w:uiPriority w:val="34"/>
    <w:qFormat/>
    <w:locked/>
    <w:rsid w:val="00A46D82"/>
    <w:rPr>
      <w:rFonts w:ascii="Liberation Serif" w:eastAsia="SimSun" w:hAnsi="Liberation Serif" w:cs="Mangal"/>
      <w:kern w:val="1"/>
      <w:sz w:val="24"/>
      <w:szCs w:val="21"/>
      <w:lang w:eastAsia="zh-CN" w:bidi="hi-IN"/>
    </w:rPr>
  </w:style>
  <w:style w:type="character" w:styleId="Uwydatnienie">
    <w:name w:val="Emphasis"/>
    <w:basedOn w:val="Domylnaczcionkaakapitu"/>
    <w:uiPriority w:val="20"/>
    <w:qFormat/>
    <w:rsid w:val="00F92A3B"/>
    <w:rPr>
      <w:i/>
      <w:iCs/>
    </w:rPr>
  </w:style>
  <w:style w:type="character" w:customStyle="1" w:styleId="TekstpodstawowyZnak">
    <w:name w:val="Tekst podstawowy Znak"/>
    <w:basedOn w:val="Domylnaczcionkaakapitu"/>
    <w:link w:val="Tekstpodstawowy"/>
    <w:rsid w:val="00582273"/>
    <w:rPr>
      <w:rFonts w:ascii="Liberation Serif" w:hAnsi="Liberation Serif" w:cs="Mangal"/>
      <w:kern w:val="1"/>
      <w:sz w:val="24"/>
      <w:szCs w:val="24"/>
      <w:lang w:eastAsia="zh-CN" w:bidi="hi-IN"/>
    </w:rPr>
  </w:style>
  <w:style w:type="paragraph" w:customStyle="1" w:styleId="fr40">
    <w:name w:val="fr4"/>
    <w:basedOn w:val="Normalny"/>
    <w:rsid w:val="006156A7"/>
    <w:pPr>
      <w:widowControl/>
      <w:suppressAutoHyphens w:val="0"/>
      <w:spacing w:before="100" w:beforeAutospacing="1" w:after="100" w:afterAutospacing="1"/>
    </w:pPr>
    <w:rPr>
      <w:rFonts w:ascii="Calibri" w:eastAsiaTheme="minorHAnsi" w:hAnsi="Calibri" w:cs="Calibri"/>
      <w:kern w:val="0"/>
      <w:sz w:val="22"/>
      <w:szCs w:val="22"/>
      <w:lang w:eastAsia="pl-PL" w:bidi="ar-SA"/>
    </w:rPr>
  </w:style>
  <w:style w:type="character" w:styleId="Pogrubienie">
    <w:name w:val="Strong"/>
    <w:basedOn w:val="Domylnaczcionkaakapitu"/>
    <w:uiPriority w:val="22"/>
    <w:qFormat/>
    <w:rsid w:val="006156A7"/>
    <w:rPr>
      <w:b/>
      <w:bCs/>
    </w:rPr>
  </w:style>
  <w:style w:type="paragraph" w:customStyle="1" w:styleId="pkt">
    <w:name w:val="pkt"/>
    <w:basedOn w:val="Normalny"/>
    <w:rsid w:val="00891D1B"/>
    <w:pPr>
      <w:widowControl/>
      <w:suppressAutoHyphens w:val="0"/>
      <w:spacing w:before="60" w:after="60"/>
      <w:ind w:left="851" w:hanging="295"/>
      <w:jc w:val="both"/>
    </w:pPr>
    <w:rPr>
      <w:rFonts w:ascii="Times New Roman" w:eastAsia="Times New Roman" w:hAnsi="Times New Roman" w:cs="Times New Roman"/>
      <w:kern w:val="0"/>
      <w:lang w:eastAsia="pl-PL" w:bidi="ar-SA"/>
    </w:rPr>
  </w:style>
  <w:style w:type="character" w:customStyle="1" w:styleId="Nagwek3Znak">
    <w:name w:val="Nagłówek 3 Znak"/>
    <w:basedOn w:val="Domylnaczcionkaakapitu"/>
    <w:link w:val="Nagwek3"/>
    <w:uiPriority w:val="9"/>
    <w:rsid w:val="001E7FC9"/>
    <w:rPr>
      <w:rFonts w:eastAsia="Times New Roman"/>
      <w:b/>
      <w:bCs/>
      <w:sz w:val="27"/>
      <w:szCs w:val="27"/>
    </w:rPr>
  </w:style>
  <w:style w:type="character" w:customStyle="1" w:styleId="fontstyle01">
    <w:name w:val="fontstyle01"/>
    <w:basedOn w:val="Domylnaczcionkaakapitu"/>
    <w:rsid w:val="00117B89"/>
    <w:rPr>
      <w:rFonts w:ascii="PalatinoLinotype-Bold" w:hAnsi="PalatinoLinotype-Bold" w:hint="default"/>
      <w:b/>
      <w:bCs/>
      <w:i w:val="0"/>
      <w:iCs w:val="0"/>
      <w:color w:val="000000"/>
      <w:sz w:val="22"/>
      <w:szCs w:val="22"/>
    </w:rPr>
  </w:style>
  <w:style w:type="character" w:customStyle="1" w:styleId="conversation-mail">
    <w:name w:val="conversation-mail"/>
    <w:basedOn w:val="Domylnaczcionkaakapitu"/>
    <w:rsid w:val="00390401"/>
  </w:style>
  <w:style w:type="character" w:customStyle="1" w:styleId="conversation-time">
    <w:name w:val="conversation-time"/>
    <w:basedOn w:val="Domylnaczcionkaakapitu"/>
    <w:rsid w:val="00390401"/>
  </w:style>
  <w:style w:type="character" w:customStyle="1" w:styleId="Nagwek2Znak">
    <w:name w:val="Nagłówek 2 Znak"/>
    <w:basedOn w:val="Domylnaczcionkaakapitu"/>
    <w:link w:val="Nagwek2"/>
    <w:uiPriority w:val="9"/>
    <w:semiHidden/>
    <w:rsid w:val="00A32BEB"/>
    <w:rPr>
      <w:rFonts w:asciiTheme="majorHAnsi" w:eastAsiaTheme="majorEastAsia" w:hAnsiTheme="majorHAnsi" w:cs="Mangal"/>
      <w:color w:val="365F91" w:themeColor="accent1" w:themeShade="BF"/>
      <w:kern w:val="1"/>
      <w:sz w:val="26"/>
      <w:szCs w:val="23"/>
      <w:lang w:eastAsia="zh-CN" w:bidi="hi-IN"/>
    </w:rPr>
  </w:style>
  <w:style w:type="paragraph" w:customStyle="1" w:styleId="paragraph">
    <w:name w:val="paragraph"/>
    <w:basedOn w:val="Normalny"/>
    <w:rsid w:val="00AF6269"/>
    <w:pPr>
      <w:widowControl/>
      <w:suppressAutoHyphens w:val="0"/>
    </w:pPr>
    <w:rPr>
      <w:rFonts w:ascii="Times New Roman" w:eastAsia="Times New Roman" w:hAnsi="Times New Roman" w:cs="Times New Roman"/>
      <w:kern w:val="0"/>
      <w:lang w:eastAsia="pl-PL" w:bidi="ar-SA"/>
    </w:rPr>
  </w:style>
  <w:style w:type="character" w:customStyle="1" w:styleId="spellingerror">
    <w:name w:val="spellingerror"/>
    <w:basedOn w:val="Domylnaczcionkaakapitu"/>
    <w:rsid w:val="00AF6269"/>
  </w:style>
  <w:style w:type="character" w:customStyle="1" w:styleId="normaltextrun1">
    <w:name w:val="normaltextrun1"/>
    <w:basedOn w:val="Domylnaczcionkaakapitu"/>
    <w:rsid w:val="00AF6269"/>
  </w:style>
  <w:style w:type="character" w:customStyle="1" w:styleId="eop">
    <w:name w:val="eop"/>
    <w:basedOn w:val="Domylnaczcionkaakapitu"/>
    <w:rsid w:val="00AF6269"/>
  </w:style>
  <w:style w:type="paragraph" w:styleId="Zwykytekst">
    <w:name w:val="Plain Text"/>
    <w:basedOn w:val="Normalny"/>
    <w:link w:val="ZwykytekstZnak"/>
    <w:uiPriority w:val="99"/>
    <w:unhideWhenUsed/>
    <w:rsid w:val="00960F19"/>
    <w:pPr>
      <w:widowControl/>
      <w:suppressAutoHyphens w:val="0"/>
    </w:pPr>
    <w:rPr>
      <w:rFonts w:ascii="Calibri" w:eastAsia="Calibri" w:hAnsi="Calibri" w:cs="Consolas"/>
      <w:kern w:val="0"/>
      <w:sz w:val="22"/>
      <w:szCs w:val="21"/>
      <w:lang w:eastAsia="en-US" w:bidi="ar-SA"/>
    </w:rPr>
  </w:style>
  <w:style w:type="character" w:customStyle="1" w:styleId="ZwykytekstZnak">
    <w:name w:val="Zwykły tekst Znak"/>
    <w:basedOn w:val="Domylnaczcionkaakapitu"/>
    <w:link w:val="Zwykytekst"/>
    <w:uiPriority w:val="99"/>
    <w:rsid w:val="00960F19"/>
    <w:rPr>
      <w:rFonts w:ascii="Calibri" w:eastAsia="Calibri" w:hAnsi="Calibri" w:cs="Consolas"/>
      <w:sz w:val="22"/>
      <w:szCs w:val="21"/>
      <w:lang w:eastAsia="en-US"/>
    </w:rPr>
  </w:style>
  <w:style w:type="paragraph" w:styleId="HTML-wstpniesformatowany">
    <w:name w:val="HTML Preformatted"/>
    <w:basedOn w:val="Normalny"/>
    <w:link w:val="HTML-wstpniesformatowanyZnak"/>
    <w:rsid w:val="00967D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pl-PL" w:bidi="ar-SA"/>
    </w:rPr>
  </w:style>
  <w:style w:type="character" w:customStyle="1" w:styleId="HTML-wstpniesformatowanyZnak">
    <w:name w:val="HTML - wstępnie sformatowany Znak"/>
    <w:basedOn w:val="Domylnaczcionkaakapitu"/>
    <w:link w:val="HTML-wstpniesformatowany"/>
    <w:rsid w:val="00967D90"/>
    <w:rPr>
      <w:rFonts w:ascii="Courier New" w:eastAsia="Times New Roman" w:hAnsi="Courier New" w:cs="Courier New"/>
    </w:rPr>
  </w:style>
  <w:style w:type="character" w:customStyle="1" w:styleId="fontstyle21">
    <w:name w:val="fontstyle21"/>
    <w:basedOn w:val="Domylnaczcionkaakapitu"/>
    <w:rsid w:val="00844260"/>
    <w:rPr>
      <w:rFonts w:ascii="Arial-BoldMT" w:hAnsi="Arial-BoldMT" w:hint="default"/>
      <w:b/>
      <w:bCs/>
      <w:i w:val="0"/>
      <w:iCs w:val="0"/>
      <w:color w:val="000000"/>
      <w:sz w:val="20"/>
      <w:szCs w:val="20"/>
    </w:rPr>
  </w:style>
  <w:style w:type="character" w:customStyle="1" w:styleId="fontstyle31">
    <w:name w:val="fontstyle31"/>
    <w:basedOn w:val="Domylnaczcionkaakapitu"/>
    <w:rsid w:val="00844260"/>
    <w:rPr>
      <w:rFonts w:ascii="TimesNewRomanPSMT" w:hAnsi="TimesNewRomanPSMT" w:hint="default"/>
      <w:b w:val="0"/>
      <w:bCs w:val="0"/>
      <w:i w:val="0"/>
      <w:iCs w:val="0"/>
      <w:color w:val="000000"/>
      <w:sz w:val="24"/>
      <w:szCs w:val="24"/>
    </w:rPr>
  </w:style>
  <w:style w:type="character" w:customStyle="1" w:styleId="conversation-company-name">
    <w:name w:val="conversation-company-name"/>
    <w:basedOn w:val="Domylnaczcionkaakapitu"/>
    <w:rsid w:val="00342F4F"/>
  </w:style>
  <w:style w:type="paragraph" w:customStyle="1" w:styleId="ZnakZnakZnakZnakZnakZnakZnak">
    <w:name w:val="Znak Znak Znak Znak Znak Znak Znak"/>
    <w:basedOn w:val="Normalny"/>
    <w:rsid w:val="00E75673"/>
    <w:pPr>
      <w:widowControl/>
      <w:suppressAutoHyphens w:val="0"/>
    </w:pPr>
    <w:rPr>
      <w:rFonts w:ascii="Times New Roman" w:eastAsia="Times New Roman" w:hAnsi="Times New Roman" w:cs="Times New Roman"/>
      <w:kern w:val="0"/>
      <w:lang w:eastAsia="pl-P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29904">
      <w:bodyDiv w:val="1"/>
      <w:marLeft w:val="0"/>
      <w:marRight w:val="0"/>
      <w:marTop w:val="0"/>
      <w:marBottom w:val="0"/>
      <w:divBdr>
        <w:top w:val="none" w:sz="0" w:space="0" w:color="auto"/>
        <w:left w:val="none" w:sz="0" w:space="0" w:color="auto"/>
        <w:bottom w:val="none" w:sz="0" w:space="0" w:color="auto"/>
        <w:right w:val="none" w:sz="0" w:space="0" w:color="auto"/>
      </w:divBdr>
    </w:div>
    <w:div w:id="20015764">
      <w:bodyDiv w:val="1"/>
      <w:marLeft w:val="0"/>
      <w:marRight w:val="0"/>
      <w:marTop w:val="0"/>
      <w:marBottom w:val="0"/>
      <w:divBdr>
        <w:top w:val="none" w:sz="0" w:space="0" w:color="auto"/>
        <w:left w:val="none" w:sz="0" w:space="0" w:color="auto"/>
        <w:bottom w:val="none" w:sz="0" w:space="0" w:color="auto"/>
        <w:right w:val="none" w:sz="0" w:space="0" w:color="auto"/>
      </w:divBdr>
    </w:div>
    <w:div w:id="21638566">
      <w:bodyDiv w:val="1"/>
      <w:marLeft w:val="0"/>
      <w:marRight w:val="0"/>
      <w:marTop w:val="0"/>
      <w:marBottom w:val="0"/>
      <w:divBdr>
        <w:top w:val="none" w:sz="0" w:space="0" w:color="auto"/>
        <w:left w:val="none" w:sz="0" w:space="0" w:color="auto"/>
        <w:bottom w:val="none" w:sz="0" w:space="0" w:color="auto"/>
        <w:right w:val="none" w:sz="0" w:space="0" w:color="auto"/>
      </w:divBdr>
    </w:div>
    <w:div w:id="54596169">
      <w:bodyDiv w:val="1"/>
      <w:marLeft w:val="0"/>
      <w:marRight w:val="0"/>
      <w:marTop w:val="0"/>
      <w:marBottom w:val="0"/>
      <w:divBdr>
        <w:top w:val="none" w:sz="0" w:space="0" w:color="auto"/>
        <w:left w:val="none" w:sz="0" w:space="0" w:color="auto"/>
        <w:bottom w:val="none" w:sz="0" w:space="0" w:color="auto"/>
        <w:right w:val="none" w:sz="0" w:space="0" w:color="auto"/>
      </w:divBdr>
    </w:div>
    <w:div w:id="72095822">
      <w:bodyDiv w:val="1"/>
      <w:marLeft w:val="0"/>
      <w:marRight w:val="0"/>
      <w:marTop w:val="0"/>
      <w:marBottom w:val="0"/>
      <w:divBdr>
        <w:top w:val="none" w:sz="0" w:space="0" w:color="auto"/>
        <w:left w:val="none" w:sz="0" w:space="0" w:color="auto"/>
        <w:bottom w:val="none" w:sz="0" w:space="0" w:color="auto"/>
        <w:right w:val="none" w:sz="0" w:space="0" w:color="auto"/>
      </w:divBdr>
    </w:div>
    <w:div w:id="82723403">
      <w:bodyDiv w:val="1"/>
      <w:marLeft w:val="0"/>
      <w:marRight w:val="0"/>
      <w:marTop w:val="0"/>
      <w:marBottom w:val="0"/>
      <w:divBdr>
        <w:top w:val="none" w:sz="0" w:space="0" w:color="auto"/>
        <w:left w:val="none" w:sz="0" w:space="0" w:color="auto"/>
        <w:bottom w:val="none" w:sz="0" w:space="0" w:color="auto"/>
        <w:right w:val="none" w:sz="0" w:space="0" w:color="auto"/>
      </w:divBdr>
    </w:div>
    <w:div w:id="84422317">
      <w:bodyDiv w:val="1"/>
      <w:marLeft w:val="0"/>
      <w:marRight w:val="0"/>
      <w:marTop w:val="0"/>
      <w:marBottom w:val="0"/>
      <w:divBdr>
        <w:top w:val="none" w:sz="0" w:space="0" w:color="auto"/>
        <w:left w:val="none" w:sz="0" w:space="0" w:color="auto"/>
        <w:bottom w:val="none" w:sz="0" w:space="0" w:color="auto"/>
        <w:right w:val="none" w:sz="0" w:space="0" w:color="auto"/>
      </w:divBdr>
    </w:div>
    <w:div w:id="120148198">
      <w:bodyDiv w:val="1"/>
      <w:marLeft w:val="0"/>
      <w:marRight w:val="0"/>
      <w:marTop w:val="0"/>
      <w:marBottom w:val="0"/>
      <w:divBdr>
        <w:top w:val="none" w:sz="0" w:space="0" w:color="auto"/>
        <w:left w:val="none" w:sz="0" w:space="0" w:color="auto"/>
        <w:bottom w:val="none" w:sz="0" w:space="0" w:color="auto"/>
        <w:right w:val="none" w:sz="0" w:space="0" w:color="auto"/>
      </w:divBdr>
    </w:div>
    <w:div w:id="127474855">
      <w:bodyDiv w:val="1"/>
      <w:marLeft w:val="0"/>
      <w:marRight w:val="0"/>
      <w:marTop w:val="0"/>
      <w:marBottom w:val="0"/>
      <w:divBdr>
        <w:top w:val="none" w:sz="0" w:space="0" w:color="auto"/>
        <w:left w:val="none" w:sz="0" w:space="0" w:color="auto"/>
        <w:bottom w:val="none" w:sz="0" w:space="0" w:color="auto"/>
        <w:right w:val="none" w:sz="0" w:space="0" w:color="auto"/>
      </w:divBdr>
    </w:div>
    <w:div w:id="133913578">
      <w:bodyDiv w:val="1"/>
      <w:marLeft w:val="0"/>
      <w:marRight w:val="0"/>
      <w:marTop w:val="0"/>
      <w:marBottom w:val="0"/>
      <w:divBdr>
        <w:top w:val="none" w:sz="0" w:space="0" w:color="auto"/>
        <w:left w:val="none" w:sz="0" w:space="0" w:color="auto"/>
        <w:bottom w:val="none" w:sz="0" w:space="0" w:color="auto"/>
        <w:right w:val="none" w:sz="0" w:space="0" w:color="auto"/>
      </w:divBdr>
    </w:div>
    <w:div w:id="159392185">
      <w:bodyDiv w:val="1"/>
      <w:marLeft w:val="0"/>
      <w:marRight w:val="0"/>
      <w:marTop w:val="0"/>
      <w:marBottom w:val="0"/>
      <w:divBdr>
        <w:top w:val="none" w:sz="0" w:space="0" w:color="auto"/>
        <w:left w:val="none" w:sz="0" w:space="0" w:color="auto"/>
        <w:bottom w:val="none" w:sz="0" w:space="0" w:color="auto"/>
        <w:right w:val="none" w:sz="0" w:space="0" w:color="auto"/>
      </w:divBdr>
    </w:div>
    <w:div w:id="161704089">
      <w:bodyDiv w:val="1"/>
      <w:marLeft w:val="0"/>
      <w:marRight w:val="0"/>
      <w:marTop w:val="0"/>
      <w:marBottom w:val="0"/>
      <w:divBdr>
        <w:top w:val="none" w:sz="0" w:space="0" w:color="auto"/>
        <w:left w:val="none" w:sz="0" w:space="0" w:color="auto"/>
        <w:bottom w:val="none" w:sz="0" w:space="0" w:color="auto"/>
        <w:right w:val="none" w:sz="0" w:space="0" w:color="auto"/>
      </w:divBdr>
    </w:div>
    <w:div w:id="186990498">
      <w:bodyDiv w:val="1"/>
      <w:marLeft w:val="0"/>
      <w:marRight w:val="0"/>
      <w:marTop w:val="0"/>
      <w:marBottom w:val="0"/>
      <w:divBdr>
        <w:top w:val="none" w:sz="0" w:space="0" w:color="auto"/>
        <w:left w:val="none" w:sz="0" w:space="0" w:color="auto"/>
        <w:bottom w:val="none" w:sz="0" w:space="0" w:color="auto"/>
        <w:right w:val="none" w:sz="0" w:space="0" w:color="auto"/>
      </w:divBdr>
    </w:div>
    <w:div w:id="188613302">
      <w:bodyDiv w:val="1"/>
      <w:marLeft w:val="0"/>
      <w:marRight w:val="0"/>
      <w:marTop w:val="0"/>
      <w:marBottom w:val="0"/>
      <w:divBdr>
        <w:top w:val="none" w:sz="0" w:space="0" w:color="auto"/>
        <w:left w:val="none" w:sz="0" w:space="0" w:color="auto"/>
        <w:bottom w:val="none" w:sz="0" w:space="0" w:color="auto"/>
        <w:right w:val="none" w:sz="0" w:space="0" w:color="auto"/>
      </w:divBdr>
    </w:div>
    <w:div w:id="196090009">
      <w:bodyDiv w:val="1"/>
      <w:marLeft w:val="0"/>
      <w:marRight w:val="0"/>
      <w:marTop w:val="0"/>
      <w:marBottom w:val="0"/>
      <w:divBdr>
        <w:top w:val="none" w:sz="0" w:space="0" w:color="auto"/>
        <w:left w:val="none" w:sz="0" w:space="0" w:color="auto"/>
        <w:bottom w:val="none" w:sz="0" w:space="0" w:color="auto"/>
        <w:right w:val="none" w:sz="0" w:space="0" w:color="auto"/>
      </w:divBdr>
    </w:div>
    <w:div w:id="214509084">
      <w:bodyDiv w:val="1"/>
      <w:marLeft w:val="0"/>
      <w:marRight w:val="0"/>
      <w:marTop w:val="0"/>
      <w:marBottom w:val="0"/>
      <w:divBdr>
        <w:top w:val="none" w:sz="0" w:space="0" w:color="auto"/>
        <w:left w:val="none" w:sz="0" w:space="0" w:color="auto"/>
        <w:bottom w:val="none" w:sz="0" w:space="0" w:color="auto"/>
        <w:right w:val="none" w:sz="0" w:space="0" w:color="auto"/>
      </w:divBdr>
    </w:div>
    <w:div w:id="218055548">
      <w:bodyDiv w:val="1"/>
      <w:marLeft w:val="0"/>
      <w:marRight w:val="0"/>
      <w:marTop w:val="0"/>
      <w:marBottom w:val="0"/>
      <w:divBdr>
        <w:top w:val="none" w:sz="0" w:space="0" w:color="auto"/>
        <w:left w:val="none" w:sz="0" w:space="0" w:color="auto"/>
        <w:bottom w:val="none" w:sz="0" w:space="0" w:color="auto"/>
        <w:right w:val="none" w:sz="0" w:space="0" w:color="auto"/>
      </w:divBdr>
    </w:div>
    <w:div w:id="225914271">
      <w:bodyDiv w:val="1"/>
      <w:marLeft w:val="0"/>
      <w:marRight w:val="0"/>
      <w:marTop w:val="0"/>
      <w:marBottom w:val="0"/>
      <w:divBdr>
        <w:top w:val="none" w:sz="0" w:space="0" w:color="auto"/>
        <w:left w:val="none" w:sz="0" w:space="0" w:color="auto"/>
        <w:bottom w:val="none" w:sz="0" w:space="0" w:color="auto"/>
        <w:right w:val="none" w:sz="0" w:space="0" w:color="auto"/>
      </w:divBdr>
    </w:div>
    <w:div w:id="252252316">
      <w:bodyDiv w:val="1"/>
      <w:marLeft w:val="0"/>
      <w:marRight w:val="0"/>
      <w:marTop w:val="0"/>
      <w:marBottom w:val="0"/>
      <w:divBdr>
        <w:top w:val="none" w:sz="0" w:space="0" w:color="auto"/>
        <w:left w:val="none" w:sz="0" w:space="0" w:color="auto"/>
        <w:bottom w:val="none" w:sz="0" w:space="0" w:color="auto"/>
        <w:right w:val="none" w:sz="0" w:space="0" w:color="auto"/>
      </w:divBdr>
    </w:div>
    <w:div w:id="276763913">
      <w:bodyDiv w:val="1"/>
      <w:marLeft w:val="0"/>
      <w:marRight w:val="0"/>
      <w:marTop w:val="0"/>
      <w:marBottom w:val="0"/>
      <w:divBdr>
        <w:top w:val="none" w:sz="0" w:space="0" w:color="auto"/>
        <w:left w:val="none" w:sz="0" w:space="0" w:color="auto"/>
        <w:bottom w:val="none" w:sz="0" w:space="0" w:color="auto"/>
        <w:right w:val="none" w:sz="0" w:space="0" w:color="auto"/>
      </w:divBdr>
    </w:div>
    <w:div w:id="280262163">
      <w:bodyDiv w:val="1"/>
      <w:marLeft w:val="0"/>
      <w:marRight w:val="0"/>
      <w:marTop w:val="0"/>
      <w:marBottom w:val="0"/>
      <w:divBdr>
        <w:top w:val="none" w:sz="0" w:space="0" w:color="auto"/>
        <w:left w:val="none" w:sz="0" w:space="0" w:color="auto"/>
        <w:bottom w:val="none" w:sz="0" w:space="0" w:color="auto"/>
        <w:right w:val="none" w:sz="0" w:space="0" w:color="auto"/>
      </w:divBdr>
    </w:div>
    <w:div w:id="295835330">
      <w:bodyDiv w:val="1"/>
      <w:marLeft w:val="0"/>
      <w:marRight w:val="0"/>
      <w:marTop w:val="0"/>
      <w:marBottom w:val="0"/>
      <w:divBdr>
        <w:top w:val="none" w:sz="0" w:space="0" w:color="auto"/>
        <w:left w:val="none" w:sz="0" w:space="0" w:color="auto"/>
        <w:bottom w:val="none" w:sz="0" w:space="0" w:color="auto"/>
        <w:right w:val="none" w:sz="0" w:space="0" w:color="auto"/>
      </w:divBdr>
    </w:div>
    <w:div w:id="385494992">
      <w:bodyDiv w:val="1"/>
      <w:marLeft w:val="0"/>
      <w:marRight w:val="0"/>
      <w:marTop w:val="0"/>
      <w:marBottom w:val="0"/>
      <w:divBdr>
        <w:top w:val="none" w:sz="0" w:space="0" w:color="auto"/>
        <w:left w:val="none" w:sz="0" w:space="0" w:color="auto"/>
        <w:bottom w:val="none" w:sz="0" w:space="0" w:color="auto"/>
        <w:right w:val="none" w:sz="0" w:space="0" w:color="auto"/>
      </w:divBdr>
    </w:div>
    <w:div w:id="405416662">
      <w:bodyDiv w:val="1"/>
      <w:marLeft w:val="0"/>
      <w:marRight w:val="0"/>
      <w:marTop w:val="0"/>
      <w:marBottom w:val="0"/>
      <w:divBdr>
        <w:top w:val="none" w:sz="0" w:space="0" w:color="auto"/>
        <w:left w:val="none" w:sz="0" w:space="0" w:color="auto"/>
        <w:bottom w:val="none" w:sz="0" w:space="0" w:color="auto"/>
        <w:right w:val="none" w:sz="0" w:space="0" w:color="auto"/>
      </w:divBdr>
    </w:div>
    <w:div w:id="407769669">
      <w:bodyDiv w:val="1"/>
      <w:marLeft w:val="0"/>
      <w:marRight w:val="0"/>
      <w:marTop w:val="0"/>
      <w:marBottom w:val="0"/>
      <w:divBdr>
        <w:top w:val="none" w:sz="0" w:space="0" w:color="auto"/>
        <w:left w:val="none" w:sz="0" w:space="0" w:color="auto"/>
        <w:bottom w:val="none" w:sz="0" w:space="0" w:color="auto"/>
        <w:right w:val="none" w:sz="0" w:space="0" w:color="auto"/>
      </w:divBdr>
    </w:div>
    <w:div w:id="410926421">
      <w:bodyDiv w:val="1"/>
      <w:marLeft w:val="0"/>
      <w:marRight w:val="0"/>
      <w:marTop w:val="0"/>
      <w:marBottom w:val="0"/>
      <w:divBdr>
        <w:top w:val="none" w:sz="0" w:space="0" w:color="auto"/>
        <w:left w:val="none" w:sz="0" w:space="0" w:color="auto"/>
        <w:bottom w:val="none" w:sz="0" w:space="0" w:color="auto"/>
        <w:right w:val="none" w:sz="0" w:space="0" w:color="auto"/>
      </w:divBdr>
    </w:div>
    <w:div w:id="413746610">
      <w:bodyDiv w:val="1"/>
      <w:marLeft w:val="0"/>
      <w:marRight w:val="0"/>
      <w:marTop w:val="0"/>
      <w:marBottom w:val="0"/>
      <w:divBdr>
        <w:top w:val="none" w:sz="0" w:space="0" w:color="auto"/>
        <w:left w:val="none" w:sz="0" w:space="0" w:color="auto"/>
        <w:bottom w:val="none" w:sz="0" w:space="0" w:color="auto"/>
        <w:right w:val="none" w:sz="0" w:space="0" w:color="auto"/>
      </w:divBdr>
    </w:div>
    <w:div w:id="418140216">
      <w:bodyDiv w:val="1"/>
      <w:marLeft w:val="0"/>
      <w:marRight w:val="0"/>
      <w:marTop w:val="0"/>
      <w:marBottom w:val="0"/>
      <w:divBdr>
        <w:top w:val="none" w:sz="0" w:space="0" w:color="auto"/>
        <w:left w:val="none" w:sz="0" w:space="0" w:color="auto"/>
        <w:bottom w:val="none" w:sz="0" w:space="0" w:color="auto"/>
        <w:right w:val="none" w:sz="0" w:space="0" w:color="auto"/>
      </w:divBdr>
    </w:div>
    <w:div w:id="419836620">
      <w:bodyDiv w:val="1"/>
      <w:marLeft w:val="0"/>
      <w:marRight w:val="0"/>
      <w:marTop w:val="0"/>
      <w:marBottom w:val="0"/>
      <w:divBdr>
        <w:top w:val="none" w:sz="0" w:space="0" w:color="auto"/>
        <w:left w:val="none" w:sz="0" w:space="0" w:color="auto"/>
        <w:bottom w:val="none" w:sz="0" w:space="0" w:color="auto"/>
        <w:right w:val="none" w:sz="0" w:space="0" w:color="auto"/>
      </w:divBdr>
    </w:div>
    <w:div w:id="454522974">
      <w:bodyDiv w:val="1"/>
      <w:marLeft w:val="0"/>
      <w:marRight w:val="0"/>
      <w:marTop w:val="0"/>
      <w:marBottom w:val="0"/>
      <w:divBdr>
        <w:top w:val="none" w:sz="0" w:space="0" w:color="auto"/>
        <w:left w:val="none" w:sz="0" w:space="0" w:color="auto"/>
        <w:bottom w:val="none" w:sz="0" w:space="0" w:color="auto"/>
        <w:right w:val="none" w:sz="0" w:space="0" w:color="auto"/>
      </w:divBdr>
    </w:div>
    <w:div w:id="479421138">
      <w:bodyDiv w:val="1"/>
      <w:marLeft w:val="0"/>
      <w:marRight w:val="0"/>
      <w:marTop w:val="0"/>
      <w:marBottom w:val="0"/>
      <w:divBdr>
        <w:top w:val="none" w:sz="0" w:space="0" w:color="auto"/>
        <w:left w:val="none" w:sz="0" w:space="0" w:color="auto"/>
        <w:bottom w:val="none" w:sz="0" w:space="0" w:color="auto"/>
        <w:right w:val="none" w:sz="0" w:space="0" w:color="auto"/>
      </w:divBdr>
    </w:div>
    <w:div w:id="500707431">
      <w:bodyDiv w:val="1"/>
      <w:marLeft w:val="0"/>
      <w:marRight w:val="0"/>
      <w:marTop w:val="0"/>
      <w:marBottom w:val="0"/>
      <w:divBdr>
        <w:top w:val="none" w:sz="0" w:space="0" w:color="auto"/>
        <w:left w:val="none" w:sz="0" w:space="0" w:color="auto"/>
        <w:bottom w:val="none" w:sz="0" w:space="0" w:color="auto"/>
        <w:right w:val="none" w:sz="0" w:space="0" w:color="auto"/>
      </w:divBdr>
    </w:div>
    <w:div w:id="507410172">
      <w:bodyDiv w:val="1"/>
      <w:marLeft w:val="0"/>
      <w:marRight w:val="0"/>
      <w:marTop w:val="0"/>
      <w:marBottom w:val="0"/>
      <w:divBdr>
        <w:top w:val="none" w:sz="0" w:space="0" w:color="auto"/>
        <w:left w:val="none" w:sz="0" w:space="0" w:color="auto"/>
        <w:bottom w:val="none" w:sz="0" w:space="0" w:color="auto"/>
        <w:right w:val="none" w:sz="0" w:space="0" w:color="auto"/>
      </w:divBdr>
    </w:div>
    <w:div w:id="514615627">
      <w:bodyDiv w:val="1"/>
      <w:marLeft w:val="0"/>
      <w:marRight w:val="0"/>
      <w:marTop w:val="0"/>
      <w:marBottom w:val="0"/>
      <w:divBdr>
        <w:top w:val="none" w:sz="0" w:space="0" w:color="auto"/>
        <w:left w:val="none" w:sz="0" w:space="0" w:color="auto"/>
        <w:bottom w:val="none" w:sz="0" w:space="0" w:color="auto"/>
        <w:right w:val="none" w:sz="0" w:space="0" w:color="auto"/>
      </w:divBdr>
    </w:div>
    <w:div w:id="515734052">
      <w:bodyDiv w:val="1"/>
      <w:marLeft w:val="0"/>
      <w:marRight w:val="0"/>
      <w:marTop w:val="0"/>
      <w:marBottom w:val="0"/>
      <w:divBdr>
        <w:top w:val="none" w:sz="0" w:space="0" w:color="auto"/>
        <w:left w:val="none" w:sz="0" w:space="0" w:color="auto"/>
        <w:bottom w:val="none" w:sz="0" w:space="0" w:color="auto"/>
        <w:right w:val="none" w:sz="0" w:space="0" w:color="auto"/>
      </w:divBdr>
    </w:div>
    <w:div w:id="517350343">
      <w:bodyDiv w:val="1"/>
      <w:marLeft w:val="0"/>
      <w:marRight w:val="0"/>
      <w:marTop w:val="0"/>
      <w:marBottom w:val="0"/>
      <w:divBdr>
        <w:top w:val="none" w:sz="0" w:space="0" w:color="auto"/>
        <w:left w:val="none" w:sz="0" w:space="0" w:color="auto"/>
        <w:bottom w:val="none" w:sz="0" w:space="0" w:color="auto"/>
        <w:right w:val="none" w:sz="0" w:space="0" w:color="auto"/>
      </w:divBdr>
    </w:div>
    <w:div w:id="544367741">
      <w:bodyDiv w:val="1"/>
      <w:marLeft w:val="0"/>
      <w:marRight w:val="0"/>
      <w:marTop w:val="0"/>
      <w:marBottom w:val="0"/>
      <w:divBdr>
        <w:top w:val="none" w:sz="0" w:space="0" w:color="auto"/>
        <w:left w:val="none" w:sz="0" w:space="0" w:color="auto"/>
        <w:bottom w:val="none" w:sz="0" w:space="0" w:color="auto"/>
        <w:right w:val="none" w:sz="0" w:space="0" w:color="auto"/>
      </w:divBdr>
    </w:div>
    <w:div w:id="563957213">
      <w:bodyDiv w:val="1"/>
      <w:marLeft w:val="0"/>
      <w:marRight w:val="0"/>
      <w:marTop w:val="0"/>
      <w:marBottom w:val="0"/>
      <w:divBdr>
        <w:top w:val="none" w:sz="0" w:space="0" w:color="auto"/>
        <w:left w:val="none" w:sz="0" w:space="0" w:color="auto"/>
        <w:bottom w:val="none" w:sz="0" w:space="0" w:color="auto"/>
        <w:right w:val="none" w:sz="0" w:space="0" w:color="auto"/>
      </w:divBdr>
    </w:div>
    <w:div w:id="594291270">
      <w:bodyDiv w:val="1"/>
      <w:marLeft w:val="0"/>
      <w:marRight w:val="0"/>
      <w:marTop w:val="0"/>
      <w:marBottom w:val="0"/>
      <w:divBdr>
        <w:top w:val="none" w:sz="0" w:space="0" w:color="auto"/>
        <w:left w:val="none" w:sz="0" w:space="0" w:color="auto"/>
        <w:bottom w:val="none" w:sz="0" w:space="0" w:color="auto"/>
        <w:right w:val="none" w:sz="0" w:space="0" w:color="auto"/>
      </w:divBdr>
    </w:div>
    <w:div w:id="611285874">
      <w:bodyDiv w:val="1"/>
      <w:marLeft w:val="0"/>
      <w:marRight w:val="0"/>
      <w:marTop w:val="0"/>
      <w:marBottom w:val="0"/>
      <w:divBdr>
        <w:top w:val="none" w:sz="0" w:space="0" w:color="auto"/>
        <w:left w:val="none" w:sz="0" w:space="0" w:color="auto"/>
        <w:bottom w:val="none" w:sz="0" w:space="0" w:color="auto"/>
        <w:right w:val="none" w:sz="0" w:space="0" w:color="auto"/>
      </w:divBdr>
    </w:div>
    <w:div w:id="612054139">
      <w:bodyDiv w:val="1"/>
      <w:marLeft w:val="0"/>
      <w:marRight w:val="0"/>
      <w:marTop w:val="0"/>
      <w:marBottom w:val="0"/>
      <w:divBdr>
        <w:top w:val="none" w:sz="0" w:space="0" w:color="auto"/>
        <w:left w:val="none" w:sz="0" w:space="0" w:color="auto"/>
        <w:bottom w:val="none" w:sz="0" w:space="0" w:color="auto"/>
        <w:right w:val="none" w:sz="0" w:space="0" w:color="auto"/>
      </w:divBdr>
    </w:div>
    <w:div w:id="614486419">
      <w:bodyDiv w:val="1"/>
      <w:marLeft w:val="0"/>
      <w:marRight w:val="0"/>
      <w:marTop w:val="0"/>
      <w:marBottom w:val="0"/>
      <w:divBdr>
        <w:top w:val="none" w:sz="0" w:space="0" w:color="auto"/>
        <w:left w:val="none" w:sz="0" w:space="0" w:color="auto"/>
        <w:bottom w:val="none" w:sz="0" w:space="0" w:color="auto"/>
        <w:right w:val="none" w:sz="0" w:space="0" w:color="auto"/>
      </w:divBdr>
      <w:divsChild>
        <w:div w:id="1110051861">
          <w:marLeft w:val="0"/>
          <w:marRight w:val="0"/>
          <w:marTop w:val="0"/>
          <w:marBottom w:val="0"/>
          <w:divBdr>
            <w:top w:val="none" w:sz="0" w:space="0" w:color="auto"/>
            <w:left w:val="none" w:sz="0" w:space="0" w:color="auto"/>
            <w:bottom w:val="none" w:sz="0" w:space="0" w:color="auto"/>
            <w:right w:val="none" w:sz="0" w:space="0" w:color="auto"/>
          </w:divBdr>
          <w:divsChild>
            <w:div w:id="1502895509">
              <w:marLeft w:val="0"/>
              <w:marRight w:val="0"/>
              <w:marTop w:val="0"/>
              <w:marBottom w:val="150"/>
              <w:divBdr>
                <w:top w:val="single" w:sz="6" w:space="0" w:color="DDDDDD"/>
                <w:left w:val="single" w:sz="6" w:space="0" w:color="DDDDDD"/>
                <w:bottom w:val="single" w:sz="6" w:space="0" w:color="DDDDDD"/>
                <w:right w:val="single" w:sz="6" w:space="0" w:color="DDDDDD"/>
              </w:divBdr>
            </w:div>
          </w:divsChild>
        </w:div>
        <w:div w:id="1836337774">
          <w:marLeft w:val="0"/>
          <w:marRight w:val="0"/>
          <w:marTop w:val="150"/>
          <w:marBottom w:val="0"/>
          <w:divBdr>
            <w:top w:val="none" w:sz="0" w:space="0" w:color="auto"/>
            <w:left w:val="none" w:sz="0" w:space="0" w:color="auto"/>
            <w:bottom w:val="none" w:sz="0" w:space="0" w:color="auto"/>
            <w:right w:val="none" w:sz="0" w:space="0" w:color="auto"/>
          </w:divBdr>
          <w:divsChild>
            <w:div w:id="255751906">
              <w:marLeft w:val="-225"/>
              <w:marRight w:val="-225"/>
              <w:marTop w:val="0"/>
              <w:marBottom w:val="150"/>
              <w:divBdr>
                <w:top w:val="none" w:sz="0" w:space="0" w:color="auto"/>
                <w:left w:val="none" w:sz="0" w:space="0" w:color="auto"/>
                <w:bottom w:val="none" w:sz="0" w:space="0" w:color="auto"/>
                <w:right w:val="none" w:sz="0" w:space="0" w:color="auto"/>
              </w:divBdr>
              <w:divsChild>
                <w:div w:id="2145612698">
                  <w:marLeft w:val="0"/>
                  <w:marRight w:val="0"/>
                  <w:marTop w:val="0"/>
                  <w:marBottom w:val="0"/>
                  <w:divBdr>
                    <w:top w:val="none" w:sz="0" w:space="0" w:color="auto"/>
                    <w:left w:val="none" w:sz="0" w:space="0" w:color="auto"/>
                    <w:bottom w:val="none" w:sz="0" w:space="0" w:color="auto"/>
                    <w:right w:val="none" w:sz="0" w:space="0" w:color="auto"/>
                  </w:divBdr>
                </w:div>
                <w:div w:id="29290243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32499270">
          <w:marLeft w:val="0"/>
          <w:marRight w:val="0"/>
          <w:marTop w:val="0"/>
          <w:marBottom w:val="0"/>
          <w:divBdr>
            <w:top w:val="none" w:sz="0" w:space="0" w:color="auto"/>
            <w:left w:val="none" w:sz="0" w:space="0" w:color="auto"/>
            <w:bottom w:val="none" w:sz="0" w:space="0" w:color="auto"/>
            <w:right w:val="none" w:sz="0" w:space="0" w:color="auto"/>
          </w:divBdr>
          <w:divsChild>
            <w:div w:id="19853531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24241216">
      <w:bodyDiv w:val="1"/>
      <w:marLeft w:val="0"/>
      <w:marRight w:val="0"/>
      <w:marTop w:val="0"/>
      <w:marBottom w:val="0"/>
      <w:divBdr>
        <w:top w:val="none" w:sz="0" w:space="0" w:color="auto"/>
        <w:left w:val="none" w:sz="0" w:space="0" w:color="auto"/>
        <w:bottom w:val="none" w:sz="0" w:space="0" w:color="auto"/>
        <w:right w:val="none" w:sz="0" w:space="0" w:color="auto"/>
      </w:divBdr>
    </w:div>
    <w:div w:id="629242948">
      <w:bodyDiv w:val="1"/>
      <w:marLeft w:val="0"/>
      <w:marRight w:val="0"/>
      <w:marTop w:val="0"/>
      <w:marBottom w:val="0"/>
      <w:divBdr>
        <w:top w:val="none" w:sz="0" w:space="0" w:color="auto"/>
        <w:left w:val="none" w:sz="0" w:space="0" w:color="auto"/>
        <w:bottom w:val="none" w:sz="0" w:space="0" w:color="auto"/>
        <w:right w:val="none" w:sz="0" w:space="0" w:color="auto"/>
      </w:divBdr>
    </w:div>
    <w:div w:id="641929082">
      <w:bodyDiv w:val="1"/>
      <w:marLeft w:val="0"/>
      <w:marRight w:val="0"/>
      <w:marTop w:val="0"/>
      <w:marBottom w:val="0"/>
      <w:divBdr>
        <w:top w:val="none" w:sz="0" w:space="0" w:color="auto"/>
        <w:left w:val="none" w:sz="0" w:space="0" w:color="auto"/>
        <w:bottom w:val="none" w:sz="0" w:space="0" w:color="auto"/>
        <w:right w:val="none" w:sz="0" w:space="0" w:color="auto"/>
      </w:divBdr>
    </w:div>
    <w:div w:id="674455084">
      <w:bodyDiv w:val="1"/>
      <w:marLeft w:val="0"/>
      <w:marRight w:val="0"/>
      <w:marTop w:val="0"/>
      <w:marBottom w:val="0"/>
      <w:divBdr>
        <w:top w:val="none" w:sz="0" w:space="0" w:color="auto"/>
        <w:left w:val="none" w:sz="0" w:space="0" w:color="auto"/>
        <w:bottom w:val="none" w:sz="0" w:space="0" w:color="auto"/>
        <w:right w:val="none" w:sz="0" w:space="0" w:color="auto"/>
      </w:divBdr>
    </w:div>
    <w:div w:id="703792121">
      <w:bodyDiv w:val="1"/>
      <w:marLeft w:val="0"/>
      <w:marRight w:val="0"/>
      <w:marTop w:val="0"/>
      <w:marBottom w:val="0"/>
      <w:divBdr>
        <w:top w:val="none" w:sz="0" w:space="0" w:color="auto"/>
        <w:left w:val="none" w:sz="0" w:space="0" w:color="auto"/>
        <w:bottom w:val="none" w:sz="0" w:space="0" w:color="auto"/>
        <w:right w:val="none" w:sz="0" w:space="0" w:color="auto"/>
      </w:divBdr>
    </w:div>
    <w:div w:id="716202336">
      <w:bodyDiv w:val="1"/>
      <w:marLeft w:val="0"/>
      <w:marRight w:val="0"/>
      <w:marTop w:val="0"/>
      <w:marBottom w:val="0"/>
      <w:divBdr>
        <w:top w:val="none" w:sz="0" w:space="0" w:color="auto"/>
        <w:left w:val="none" w:sz="0" w:space="0" w:color="auto"/>
        <w:bottom w:val="none" w:sz="0" w:space="0" w:color="auto"/>
        <w:right w:val="none" w:sz="0" w:space="0" w:color="auto"/>
      </w:divBdr>
    </w:div>
    <w:div w:id="727726565">
      <w:bodyDiv w:val="1"/>
      <w:marLeft w:val="0"/>
      <w:marRight w:val="0"/>
      <w:marTop w:val="0"/>
      <w:marBottom w:val="0"/>
      <w:divBdr>
        <w:top w:val="none" w:sz="0" w:space="0" w:color="auto"/>
        <w:left w:val="none" w:sz="0" w:space="0" w:color="auto"/>
        <w:bottom w:val="none" w:sz="0" w:space="0" w:color="auto"/>
        <w:right w:val="none" w:sz="0" w:space="0" w:color="auto"/>
      </w:divBdr>
    </w:div>
    <w:div w:id="734819230">
      <w:bodyDiv w:val="1"/>
      <w:marLeft w:val="0"/>
      <w:marRight w:val="0"/>
      <w:marTop w:val="0"/>
      <w:marBottom w:val="0"/>
      <w:divBdr>
        <w:top w:val="none" w:sz="0" w:space="0" w:color="auto"/>
        <w:left w:val="none" w:sz="0" w:space="0" w:color="auto"/>
        <w:bottom w:val="none" w:sz="0" w:space="0" w:color="auto"/>
        <w:right w:val="none" w:sz="0" w:space="0" w:color="auto"/>
      </w:divBdr>
    </w:div>
    <w:div w:id="740523565">
      <w:bodyDiv w:val="1"/>
      <w:marLeft w:val="0"/>
      <w:marRight w:val="0"/>
      <w:marTop w:val="0"/>
      <w:marBottom w:val="0"/>
      <w:divBdr>
        <w:top w:val="none" w:sz="0" w:space="0" w:color="auto"/>
        <w:left w:val="none" w:sz="0" w:space="0" w:color="auto"/>
        <w:bottom w:val="none" w:sz="0" w:space="0" w:color="auto"/>
        <w:right w:val="none" w:sz="0" w:space="0" w:color="auto"/>
      </w:divBdr>
    </w:div>
    <w:div w:id="754672375">
      <w:bodyDiv w:val="1"/>
      <w:marLeft w:val="0"/>
      <w:marRight w:val="0"/>
      <w:marTop w:val="0"/>
      <w:marBottom w:val="0"/>
      <w:divBdr>
        <w:top w:val="none" w:sz="0" w:space="0" w:color="auto"/>
        <w:left w:val="none" w:sz="0" w:space="0" w:color="auto"/>
        <w:bottom w:val="none" w:sz="0" w:space="0" w:color="auto"/>
        <w:right w:val="none" w:sz="0" w:space="0" w:color="auto"/>
      </w:divBdr>
    </w:div>
    <w:div w:id="795413780">
      <w:bodyDiv w:val="1"/>
      <w:marLeft w:val="0"/>
      <w:marRight w:val="0"/>
      <w:marTop w:val="0"/>
      <w:marBottom w:val="0"/>
      <w:divBdr>
        <w:top w:val="none" w:sz="0" w:space="0" w:color="auto"/>
        <w:left w:val="none" w:sz="0" w:space="0" w:color="auto"/>
        <w:bottom w:val="none" w:sz="0" w:space="0" w:color="auto"/>
        <w:right w:val="none" w:sz="0" w:space="0" w:color="auto"/>
      </w:divBdr>
    </w:div>
    <w:div w:id="806437461">
      <w:bodyDiv w:val="1"/>
      <w:marLeft w:val="0"/>
      <w:marRight w:val="0"/>
      <w:marTop w:val="0"/>
      <w:marBottom w:val="0"/>
      <w:divBdr>
        <w:top w:val="none" w:sz="0" w:space="0" w:color="auto"/>
        <w:left w:val="none" w:sz="0" w:space="0" w:color="auto"/>
        <w:bottom w:val="none" w:sz="0" w:space="0" w:color="auto"/>
        <w:right w:val="none" w:sz="0" w:space="0" w:color="auto"/>
      </w:divBdr>
    </w:div>
    <w:div w:id="808590077">
      <w:bodyDiv w:val="1"/>
      <w:marLeft w:val="0"/>
      <w:marRight w:val="0"/>
      <w:marTop w:val="0"/>
      <w:marBottom w:val="0"/>
      <w:divBdr>
        <w:top w:val="none" w:sz="0" w:space="0" w:color="auto"/>
        <w:left w:val="none" w:sz="0" w:space="0" w:color="auto"/>
        <w:bottom w:val="none" w:sz="0" w:space="0" w:color="auto"/>
        <w:right w:val="none" w:sz="0" w:space="0" w:color="auto"/>
      </w:divBdr>
    </w:div>
    <w:div w:id="821703596">
      <w:bodyDiv w:val="1"/>
      <w:marLeft w:val="0"/>
      <w:marRight w:val="0"/>
      <w:marTop w:val="0"/>
      <w:marBottom w:val="0"/>
      <w:divBdr>
        <w:top w:val="none" w:sz="0" w:space="0" w:color="auto"/>
        <w:left w:val="none" w:sz="0" w:space="0" w:color="auto"/>
        <w:bottom w:val="none" w:sz="0" w:space="0" w:color="auto"/>
        <w:right w:val="none" w:sz="0" w:space="0" w:color="auto"/>
      </w:divBdr>
    </w:div>
    <w:div w:id="828791636">
      <w:bodyDiv w:val="1"/>
      <w:marLeft w:val="0"/>
      <w:marRight w:val="0"/>
      <w:marTop w:val="0"/>
      <w:marBottom w:val="0"/>
      <w:divBdr>
        <w:top w:val="none" w:sz="0" w:space="0" w:color="auto"/>
        <w:left w:val="none" w:sz="0" w:space="0" w:color="auto"/>
        <w:bottom w:val="none" w:sz="0" w:space="0" w:color="auto"/>
        <w:right w:val="none" w:sz="0" w:space="0" w:color="auto"/>
      </w:divBdr>
    </w:div>
    <w:div w:id="876744766">
      <w:bodyDiv w:val="1"/>
      <w:marLeft w:val="0"/>
      <w:marRight w:val="0"/>
      <w:marTop w:val="0"/>
      <w:marBottom w:val="0"/>
      <w:divBdr>
        <w:top w:val="none" w:sz="0" w:space="0" w:color="auto"/>
        <w:left w:val="none" w:sz="0" w:space="0" w:color="auto"/>
        <w:bottom w:val="none" w:sz="0" w:space="0" w:color="auto"/>
        <w:right w:val="none" w:sz="0" w:space="0" w:color="auto"/>
      </w:divBdr>
    </w:div>
    <w:div w:id="977033367">
      <w:bodyDiv w:val="1"/>
      <w:marLeft w:val="0"/>
      <w:marRight w:val="0"/>
      <w:marTop w:val="0"/>
      <w:marBottom w:val="0"/>
      <w:divBdr>
        <w:top w:val="none" w:sz="0" w:space="0" w:color="auto"/>
        <w:left w:val="none" w:sz="0" w:space="0" w:color="auto"/>
        <w:bottom w:val="none" w:sz="0" w:space="0" w:color="auto"/>
        <w:right w:val="none" w:sz="0" w:space="0" w:color="auto"/>
      </w:divBdr>
    </w:div>
    <w:div w:id="999893738">
      <w:bodyDiv w:val="1"/>
      <w:marLeft w:val="0"/>
      <w:marRight w:val="0"/>
      <w:marTop w:val="0"/>
      <w:marBottom w:val="0"/>
      <w:divBdr>
        <w:top w:val="none" w:sz="0" w:space="0" w:color="auto"/>
        <w:left w:val="none" w:sz="0" w:space="0" w:color="auto"/>
        <w:bottom w:val="none" w:sz="0" w:space="0" w:color="auto"/>
        <w:right w:val="none" w:sz="0" w:space="0" w:color="auto"/>
      </w:divBdr>
    </w:div>
    <w:div w:id="1001003114">
      <w:bodyDiv w:val="1"/>
      <w:marLeft w:val="0"/>
      <w:marRight w:val="0"/>
      <w:marTop w:val="0"/>
      <w:marBottom w:val="0"/>
      <w:divBdr>
        <w:top w:val="none" w:sz="0" w:space="0" w:color="auto"/>
        <w:left w:val="none" w:sz="0" w:space="0" w:color="auto"/>
        <w:bottom w:val="none" w:sz="0" w:space="0" w:color="auto"/>
        <w:right w:val="none" w:sz="0" w:space="0" w:color="auto"/>
      </w:divBdr>
    </w:div>
    <w:div w:id="1006788607">
      <w:bodyDiv w:val="1"/>
      <w:marLeft w:val="0"/>
      <w:marRight w:val="0"/>
      <w:marTop w:val="0"/>
      <w:marBottom w:val="0"/>
      <w:divBdr>
        <w:top w:val="none" w:sz="0" w:space="0" w:color="auto"/>
        <w:left w:val="none" w:sz="0" w:space="0" w:color="auto"/>
        <w:bottom w:val="none" w:sz="0" w:space="0" w:color="auto"/>
        <w:right w:val="none" w:sz="0" w:space="0" w:color="auto"/>
      </w:divBdr>
    </w:div>
    <w:div w:id="1020819141">
      <w:bodyDiv w:val="1"/>
      <w:marLeft w:val="0"/>
      <w:marRight w:val="0"/>
      <w:marTop w:val="0"/>
      <w:marBottom w:val="0"/>
      <w:divBdr>
        <w:top w:val="none" w:sz="0" w:space="0" w:color="auto"/>
        <w:left w:val="none" w:sz="0" w:space="0" w:color="auto"/>
        <w:bottom w:val="none" w:sz="0" w:space="0" w:color="auto"/>
        <w:right w:val="none" w:sz="0" w:space="0" w:color="auto"/>
      </w:divBdr>
      <w:divsChild>
        <w:div w:id="1589389870">
          <w:marLeft w:val="0"/>
          <w:marRight w:val="0"/>
          <w:marTop w:val="0"/>
          <w:marBottom w:val="0"/>
          <w:divBdr>
            <w:top w:val="none" w:sz="0" w:space="0" w:color="auto"/>
            <w:left w:val="none" w:sz="0" w:space="0" w:color="auto"/>
            <w:bottom w:val="none" w:sz="0" w:space="0" w:color="auto"/>
            <w:right w:val="none" w:sz="0" w:space="0" w:color="auto"/>
          </w:divBdr>
          <w:divsChild>
            <w:div w:id="108699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0952">
      <w:bodyDiv w:val="1"/>
      <w:marLeft w:val="0"/>
      <w:marRight w:val="0"/>
      <w:marTop w:val="0"/>
      <w:marBottom w:val="0"/>
      <w:divBdr>
        <w:top w:val="none" w:sz="0" w:space="0" w:color="auto"/>
        <w:left w:val="none" w:sz="0" w:space="0" w:color="auto"/>
        <w:bottom w:val="none" w:sz="0" w:space="0" w:color="auto"/>
        <w:right w:val="none" w:sz="0" w:space="0" w:color="auto"/>
      </w:divBdr>
    </w:div>
    <w:div w:id="1064062679">
      <w:bodyDiv w:val="1"/>
      <w:marLeft w:val="0"/>
      <w:marRight w:val="0"/>
      <w:marTop w:val="0"/>
      <w:marBottom w:val="0"/>
      <w:divBdr>
        <w:top w:val="none" w:sz="0" w:space="0" w:color="auto"/>
        <w:left w:val="none" w:sz="0" w:space="0" w:color="auto"/>
        <w:bottom w:val="none" w:sz="0" w:space="0" w:color="auto"/>
        <w:right w:val="none" w:sz="0" w:space="0" w:color="auto"/>
      </w:divBdr>
      <w:divsChild>
        <w:div w:id="1492984466">
          <w:marLeft w:val="0"/>
          <w:marRight w:val="0"/>
          <w:marTop w:val="0"/>
          <w:marBottom w:val="0"/>
          <w:divBdr>
            <w:top w:val="none" w:sz="0" w:space="0" w:color="auto"/>
            <w:left w:val="none" w:sz="0" w:space="0" w:color="auto"/>
            <w:bottom w:val="none" w:sz="0" w:space="0" w:color="auto"/>
            <w:right w:val="none" w:sz="0" w:space="0" w:color="auto"/>
          </w:divBdr>
          <w:divsChild>
            <w:div w:id="855576427">
              <w:marLeft w:val="0"/>
              <w:marRight w:val="0"/>
              <w:marTop w:val="0"/>
              <w:marBottom w:val="0"/>
              <w:divBdr>
                <w:top w:val="none" w:sz="0" w:space="0" w:color="auto"/>
                <w:left w:val="none" w:sz="0" w:space="0" w:color="auto"/>
                <w:bottom w:val="none" w:sz="0" w:space="0" w:color="auto"/>
                <w:right w:val="none" w:sz="0" w:space="0" w:color="auto"/>
              </w:divBdr>
            </w:div>
            <w:div w:id="2083527047">
              <w:marLeft w:val="0"/>
              <w:marRight w:val="0"/>
              <w:marTop w:val="0"/>
              <w:marBottom w:val="0"/>
              <w:divBdr>
                <w:top w:val="none" w:sz="0" w:space="0" w:color="auto"/>
                <w:left w:val="none" w:sz="0" w:space="0" w:color="auto"/>
                <w:bottom w:val="none" w:sz="0" w:space="0" w:color="auto"/>
                <w:right w:val="none" w:sz="0" w:space="0" w:color="auto"/>
              </w:divBdr>
              <w:divsChild>
                <w:div w:id="860239138">
                  <w:marLeft w:val="0"/>
                  <w:marRight w:val="0"/>
                  <w:marTop w:val="0"/>
                  <w:marBottom w:val="0"/>
                  <w:divBdr>
                    <w:top w:val="none" w:sz="0" w:space="0" w:color="auto"/>
                    <w:left w:val="none" w:sz="0" w:space="0" w:color="auto"/>
                    <w:bottom w:val="none" w:sz="0" w:space="0" w:color="auto"/>
                    <w:right w:val="none" w:sz="0" w:space="0" w:color="auto"/>
                  </w:divBdr>
                  <w:divsChild>
                    <w:div w:id="33804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371902">
      <w:bodyDiv w:val="1"/>
      <w:marLeft w:val="0"/>
      <w:marRight w:val="0"/>
      <w:marTop w:val="0"/>
      <w:marBottom w:val="0"/>
      <w:divBdr>
        <w:top w:val="none" w:sz="0" w:space="0" w:color="auto"/>
        <w:left w:val="none" w:sz="0" w:space="0" w:color="auto"/>
        <w:bottom w:val="none" w:sz="0" w:space="0" w:color="auto"/>
        <w:right w:val="none" w:sz="0" w:space="0" w:color="auto"/>
      </w:divBdr>
    </w:div>
    <w:div w:id="1069186554">
      <w:bodyDiv w:val="1"/>
      <w:marLeft w:val="0"/>
      <w:marRight w:val="0"/>
      <w:marTop w:val="0"/>
      <w:marBottom w:val="0"/>
      <w:divBdr>
        <w:top w:val="none" w:sz="0" w:space="0" w:color="auto"/>
        <w:left w:val="none" w:sz="0" w:space="0" w:color="auto"/>
        <w:bottom w:val="none" w:sz="0" w:space="0" w:color="auto"/>
        <w:right w:val="none" w:sz="0" w:space="0" w:color="auto"/>
      </w:divBdr>
    </w:div>
    <w:div w:id="1109003983">
      <w:bodyDiv w:val="1"/>
      <w:marLeft w:val="0"/>
      <w:marRight w:val="0"/>
      <w:marTop w:val="0"/>
      <w:marBottom w:val="0"/>
      <w:divBdr>
        <w:top w:val="none" w:sz="0" w:space="0" w:color="auto"/>
        <w:left w:val="none" w:sz="0" w:space="0" w:color="auto"/>
        <w:bottom w:val="none" w:sz="0" w:space="0" w:color="auto"/>
        <w:right w:val="none" w:sz="0" w:space="0" w:color="auto"/>
      </w:divBdr>
    </w:div>
    <w:div w:id="1149249197">
      <w:bodyDiv w:val="1"/>
      <w:marLeft w:val="0"/>
      <w:marRight w:val="0"/>
      <w:marTop w:val="0"/>
      <w:marBottom w:val="0"/>
      <w:divBdr>
        <w:top w:val="none" w:sz="0" w:space="0" w:color="auto"/>
        <w:left w:val="none" w:sz="0" w:space="0" w:color="auto"/>
        <w:bottom w:val="none" w:sz="0" w:space="0" w:color="auto"/>
        <w:right w:val="none" w:sz="0" w:space="0" w:color="auto"/>
      </w:divBdr>
    </w:div>
    <w:div w:id="1154031721">
      <w:bodyDiv w:val="1"/>
      <w:marLeft w:val="0"/>
      <w:marRight w:val="0"/>
      <w:marTop w:val="0"/>
      <w:marBottom w:val="0"/>
      <w:divBdr>
        <w:top w:val="none" w:sz="0" w:space="0" w:color="auto"/>
        <w:left w:val="none" w:sz="0" w:space="0" w:color="auto"/>
        <w:bottom w:val="none" w:sz="0" w:space="0" w:color="auto"/>
        <w:right w:val="none" w:sz="0" w:space="0" w:color="auto"/>
      </w:divBdr>
    </w:div>
    <w:div w:id="1157528487">
      <w:bodyDiv w:val="1"/>
      <w:marLeft w:val="0"/>
      <w:marRight w:val="0"/>
      <w:marTop w:val="0"/>
      <w:marBottom w:val="0"/>
      <w:divBdr>
        <w:top w:val="none" w:sz="0" w:space="0" w:color="auto"/>
        <w:left w:val="none" w:sz="0" w:space="0" w:color="auto"/>
        <w:bottom w:val="none" w:sz="0" w:space="0" w:color="auto"/>
        <w:right w:val="none" w:sz="0" w:space="0" w:color="auto"/>
      </w:divBdr>
    </w:div>
    <w:div w:id="1183281578">
      <w:bodyDiv w:val="1"/>
      <w:marLeft w:val="0"/>
      <w:marRight w:val="0"/>
      <w:marTop w:val="0"/>
      <w:marBottom w:val="0"/>
      <w:divBdr>
        <w:top w:val="none" w:sz="0" w:space="0" w:color="auto"/>
        <w:left w:val="none" w:sz="0" w:space="0" w:color="auto"/>
        <w:bottom w:val="none" w:sz="0" w:space="0" w:color="auto"/>
        <w:right w:val="none" w:sz="0" w:space="0" w:color="auto"/>
      </w:divBdr>
    </w:div>
    <w:div w:id="1189611763">
      <w:bodyDiv w:val="1"/>
      <w:marLeft w:val="0"/>
      <w:marRight w:val="0"/>
      <w:marTop w:val="0"/>
      <w:marBottom w:val="0"/>
      <w:divBdr>
        <w:top w:val="none" w:sz="0" w:space="0" w:color="auto"/>
        <w:left w:val="none" w:sz="0" w:space="0" w:color="auto"/>
        <w:bottom w:val="none" w:sz="0" w:space="0" w:color="auto"/>
        <w:right w:val="none" w:sz="0" w:space="0" w:color="auto"/>
      </w:divBdr>
    </w:div>
    <w:div w:id="1245534029">
      <w:bodyDiv w:val="1"/>
      <w:marLeft w:val="0"/>
      <w:marRight w:val="0"/>
      <w:marTop w:val="0"/>
      <w:marBottom w:val="0"/>
      <w:divBdr>
        <w:top w:val="none" w:sz="0" w:space="0" w:color="auto"/>
        <w:left w:val="none" w:sz="0" w:space="0" w:color="auto"/>
        <w:bottom w:val="none" w:sz="0" w:space="0" w:color="auto"/>
        <w:right w:val="none" w:sz="0" w:space="0" w:color="auto"/>
      </w:divBdr>
    </w:div>
    <w:div w:id="1252154444">
      <w:bodyDiv w:val="1"/>
      <w:marLeft w:val="0"/>
      <w:marRight w:val="0"/>
      <w:marTop w:val="0"/>
      <w:marBottom w:val="0"/>
      <w:divBdr>
        <w:top w:val="none" w:sz="0" w:space="0" w:color="auto"/>
        <w:left w:val="none" w:sz="0" w:space="0" w:color="auto"/>
        <w:bottom w:val="none" w:sz="0" w:space="0" w:color="auto"/>
        <w:right w:val="none" w:sz="0" w:space="0" w:color="auto"/>
      </w:divBdr>
    </w:div>
    <w:div w:id="1275093813">
      <w:bodyDiv w:val="1"/>
      <w:marLeft w:val="0"/>
      <w:marRight w:val="0"/>
      <w:marTop w:val="0"/>
      <w:marBottom w:val="0"/>
      <w:divBdr>
        <w:top w:val="none" w:sz="0" w:space="0" w:color="auto"/>
        <w:left w:val="none" w:sz="0" w:space="0" w:color="auto"/>
        <w:bottom w:val="none" w:sz="0" w:space="0" w:color="auto"/>
        <w:right w:val="none" w:sz="0" w:space="0" w:color="auto"/>
      </w:divBdr>
    </w:div>
    <w:div w:id="1301687779">
      <w:bodyDiv w:val="1"/>
      <w:marLeft w:val="0"/>
      <w:marRight w:val="0"/>
      <w:marTop w:val="0"/>
      <w:marBottom w:val="0"/>
      <w:divBdr>
        <w:top w:val="none" w:sz="0" w:space="0" w:color="auto"/>
        <w:left w:val="none" w:sz="0" w:space="0" w:color="auto"/>
        <w:bottom w:val="none" w:sz="0" w:space="0" w:color="auto"/>
        <w:right w:val="none" w:sz="0" w:space="0" w:color="auto"/>
      </w:divBdr>
    </w:div>
    <w:div w:id="1309944066">
      <w:bodyDiv w:val="1"/>
      <w:marLeft w:val="0"/>
      <w:marRight w:val="0"/>
      <w:marTop w:val="0"/>
      <w:marBottom w:val="0"/>
      <w:divBdr>
        <w:top w:val="none" w:sz="0" w:space="0" w:color="auto"/>
        <w:left w:val="none" w:sz="0" w:space="0" w:color="auto"/>
        <w:bottom w:val="none" w:sz="0" w:space="0" w:color="auto"/>
        <w:right w:val="none" w:sz="0" w:space="0" w:color="auto"/>
      </w:divBdr>
    </w:div>
    <w:div w:id="1368335005">
      <w:bodyDiv w:val="1"/>
      <w:marLeft w:val="0"/>
      <w:marRight w:val="0"/>
      <w:marTop w:val="0"/>
      <w:marBottom w:val="0"/>
      <w:divBdr>
        <w:top w:val="none" w:sz="0" w:space="0" w:color="auto"/>
        <w:left w:val="none" w:sz="0" w:space="0" w:color="auto"/>
        <w:bottom w:val="none" w:sz="0" w:space="0" w:color="auto"/>
        <w:right w:val="none" w:sz="0" w:space="0" w:color="auto"/>
      </w:divBdr>
    </w:div>
    <w:div w:id="1369336575">
      <w:bodyDiv w:val="1"/>
      <w:marLeft w:val="0"/>
      <w:marRight w:val="0"/>
      <w:marTop w:val="0"/>
      <w:marBottom w:val="0"/>
      <w:divBdr>
        <w:top w:val="none" w:sz="0" w:space="0" w:color="auto"/>
        <w:left w:val="none" w:sz="0" w:space="0" w:color="auto"/>
        <w:bottom w:val="none" w:sz="0" w:space="0" w:color="auto"/>
        <w:right w:val="none" w:sz="0" w:space="0" w:color="auto"/>
      </w:divBdr>
    </w:div>
    <w:div w:id="1369916647">
      <w:bodyDiv w:val="1"/>
      <w:marLeft w:val="0"/>
      <w:marRight w:val="0"/>
      <w:marTop w:val="0"/>
      <w:marBottom w:val="0"/>
      <w:divBdr>
        <w:top w:val="none" w:sz="0" w:space="0" w:color="auto"/>
        <w:left w:val="none" w:sz="0" w:space="0" w:color="auto"/>
        <w:bottom w:val="none" w:sz="0" w:space="0" w:color="auto"/>
        <w:right w:val="none" w:sz="0" w:space="0" w:color="auto"/>
      </w:divBdr>
    </w:div>
    <w:div w:id="1393893804">
      <w:bodyDiv w:val="1"/>
      <w:marLeft w:val="0"/>
      <w:marRight w:val="0"/>
      <w:marTop w:val="0"/>
      <w:marBottom w:val="0"/>
      <w:divBdr>
        <w:top w:val="none" w:sz="0" w:space="0" w:color="auto"/>
        <w:left w:val="none" w:sz="0" w:space="0" w:color="auto"/>
        <w:bottom w:val="none" w:sz="0" w:space="0" w:color="auto"/>
        <w:right w:val="none" w:sz="0" w:space="0" w:color="auto"/>
      </w:divBdr>
    </w:div>
    <w:div w:id="1431588703">
      <w:bodyDiv w:val="1"/>
      <w:marLeft w:val="0"/>
      <w:marRight w:val="0"/>
      <w:marTop w:val="0"/>
      <w:marBottom w:val="0"/>
      <w:divBdr>
        <w:top w:val="none" w:sz="0" w:space="0" w:color="auto"/>
        <w:left w:val="none" w:sz="0" w:space="0" w:color="auto"/>
        <w:bottom w:val="none" w:sz="0" w:space="0" w:color="auto"/>
        <w:right w:val="none" w:sz="0" w:space="0" w:color="auto"/>
      </w:divBdr>
    </w:div>
    <w:div w:id="1439370937">
      <w:bodyDiv w:val="1"/>
      <w:marLeft w:val="0"/>
      <w:marRight w:val="0"/>
      <w:marTop w:val="0"/>
      <w:marBottom w:val="0"/>
      <w:divBdr>
        <w:top w:val="none" w:sz="0" w:space="0" w:color="auto"/>
        <w:left w:val="none" w:sz="0" w:space="0" w:color="auto"/>
        <w:bottom w:val="none" w:sz="0" w:space="0" w:color="auto"/>
        <w:right w:val="none" w:sz="0" w:space="0" w:color="auto"/>
      </w:divBdr>
    </w:div>
    <w:div w:id="1454179449">
      <w:bodyDiv w:val="1"/>
      <w:marLeft w:val="0"/>
      <w:marRight w:val="0"/>
      <w:marTop w:val="0"/>
      <w:marBottom w:val="0"/>
      <w:divBdr>
        <w:top w:val="none" w:sz="0" w:space="0" w:color="auto"/>
        <w:left w:val="none" w:sz="0" w:space="0" w:color="auto"/>
        <w:bottom w:val="none" w:sz="0" w:space="0" w:color="auto"/>
        <w:right w:val="none" w:sz="0" w:space="0" w:color="auto"/>
      </w:divBdr>
    </w:div>
    <w:div w:id="1506743830">
      <w:bodyDiv w:val="1"/>
      <w:marLeft w:val="0"/>
      <w:marRight w:val="0"/>
      <w:marTop w:val="0"/>
      <w:marBottom w:val="0"/>
      <w:divBdr>
        <w:top w:val="none" w:sz="0" w:space="0" w:color="auto"/>
        <w:left w:val="none" w:sz="0" w:space="0" w:color="auto"/>
        <w:bottom w:val="none" w:sz="0" w:space="0" w:color="auto"/>
        <w:right w:val="none" w:sz="0" w:space="0" w:color="auto"/>
      </w:divBdr>
      <w:divsChild>
        <w:div w:id="565453685">
          <w:marLeft w:val="0"/>
          <w:marRight w:val="0"/>
          <w:marTop w:val="0"/>
          <w:marBottom w:val="0"/>
          <w:divBdr>
            <w:top w:val="none" w:sz="0" w:space="0" w:color="auto"/>
            <w:left w:val="none" w:sz="0" w:space="0" w:color="auto"/>
            <w:bottom w:val="none" w:sz="0" w:space="0" w:color="auto"/>
            <w:right w:val="none" w:sz="0" w:space="0" w:color="auto"/>
          </w:divBdr>
          <w:divsChild>
            <w:div w:id="1012221404">
              <w:marLeft w:val="0"/>
              <w:marRight w:val="0"/>
              <w:marTop w:val="0"/>
              <w:marBottom w:val="0"/>
              <w:divBdr>
                <w:top w:val="none" w:sz="0" w:space="0" w:color="auto"/>
                <w:left w:val="none" w:sz="0" w:space="0" w:color="auto"/>
                <w:bottom w:val="none" w:sz="0" w:space="0" w:color="auto"/>
                <w:right w:val="none" w:sz="0" w:space="0" w:color="auto"/>
              </w:divBdr>
              <w:divsChild>
                <w:div w:id="569389658">
                  <w:marLeft w:val="0"/>
                  <w:marRight w:val="0"/>
                  <w:marTop w:val="0"/>
                  <w:marBottom w:val="0"/>
                  <w:divBdr>
                    <w:top w:val="none" w:sz="0" w:space="0" w:color="auto"/>
                    <w:left w:val="none" w:sz="0" w:space="0" w:color="auto"/>
                    <w:bottom w:val="none" w:sz="0" w:space="0" w:color="auto"/>
                    <w:right w:val="none" w:sz="0" w:space="0" w:color="auto"/>
                  </w:divBdr>
                  <w:divsChild>
                    <w:div w:id="26175459">
                      <w:marLeft w:val="0"/>
                      <w:marRight w:val="0"/>
                      <w:marTop w:val="0"/>
                      <w:marBottom w:val="0"/>
                      <w:divBdr>
                        <w:top w:val="none" w:sz="0" w:space="0" w:color="auto"/>
                        <w:left w:val="none" w:sz="0" w:space="0" w:color="auto"/>
                        <w:bottom w:val="none" w:sz="0" w:space="0" w:color="auto"/>
                        <w:right w:val="none" w:sz="0" w:space="0" w:color="auto"/>
                      </w:divBdr>
                    </w:div>
                    <w:div w:id="1086269247">
                      <w:marLeft w:val="0"/>
                      <w:marRight w:val="0"/>
                      <w:marTop w:val="0"/>
                      <w:marBottom w:val="0"/>
                      <w:divBdr>
                        <w:top w:val="none" w:sz="0" w:space="0" w:color="auto"/>
                        <w:left w:val="none" w:sz="0" w:space="0" w:color="auto"/>
                        <w:bottom w:val="none" w:sz="0" w:space="0" w:color="auto"/>
                        <w:right w:val="none" w:sz="0" w:space="0" w:color="auto"/>
                      </w:divBdr>
                      <w:divsChild>
                        <w:div w:id="687827393">
                          <w:marLeft w:val="0"/>
                          <w:marRight w:val="0"/>
                          <w:marTop w:val="0"/>
                          <w:marBottom w:val="0"/>
                          <w:divBdr>
                            <w:top w:val="none" w:sz="0" w:space="0" w:color="auto"/>
                            <w:left w:val="none" w:sz="0" w:space="0" w:color="auto"/>
                            <w:bottom w:val="none" w:sz="0" w:space="0" w:color="auto"/>
                            <w:right w:val="none" w:sz="0" w:space="0" w:color="auto"/>
                          </w:divBdr>
                          <w:divsChild>
                            <w:div w:id="65406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409010">
      <w:bodyDiv w:val="1"/>
      <w:marLeft w:val="0"/>
      <w:marRight w:val="0"/>
      <w:marTop w:val="0"/>
      <w:marBottom w:val="0"/>
      <w:divBdr>
        <w:top w:val="none" w:sz="0" w:space="0" w:color="auto"/>
        <w:left w:val="none" w:sz="0" w:space="0" w:color="auto"/>
        <w:bottom w:val="none" w:sz="0" w:space="0" w:color="auto"/>
        <w:right w:val="none" w:sz="0" w:space="0" w:color="auto"/>
      </w:divBdr>
    </w:div>
    <w:div w:id="1529028673">
      <w:bodyDiv w:val="1"/>
      <w:marLeft w:val="0"/>
      <w:marRight w:val="0"/>
      <w:marTop w:val="0"/>
      <w:marBottom w:val="0"/>
      <w:divBdr>
        <w:top w:val="none" w:sz="0" w:space="0" w:color="auto"/>
        <w:left w:val="none" w:sz="0" w:space="0" w:color="auto"/>
        <w:bottom w:val="none" w:sz="0" w:space="0" w:color="auto"/>
        <w:right w:val="none" w:sz="0" w:space="0" w:color="auto"/>
      </w:divBdr>
    </w:div>
    <w:div w:id="1556967285">
      <w:bodyDiv w:val="1"/>
      <w:marLeft w:val="0"/>
      <w:marRight w:val="0"/>
      <w:marTop w:val="0"/>
      <w:marBottom w:val="0"/>
      <w:divBdr>
        <w:top w:val="none" w:sz="0" w:space="0" w:color="auto"/>
        <w:left w:val="none" w:sz="0" w:space="0" w:color="auto"/>
        <w:bottom w:val="none" w:sz="0" w:space="0" w:color="auto"/>
        <w:right w:val="none" w:sz="0" w:space="0" w:color="auto"/>
      </w:divBdr>
    </w:div>
    <w:div w:id="1566599087">
      <w:bodyDiv w:val="1"/>
      <w:marLeft w:val="0"/>
      <w:marRight w:val="0"/>
      <w:marTop w:val="0"/>
      <w:marBottom w:val="0"/>
      <w:divBdr>
        <w:top w:val="none" w:sz="0" w:space="0" w:color="auto"/>
        <w:left w:val="none" w:sz="0" w:space="0" w:color="auto"/>
        <w:bottom w:val="none" w:sz="0" w:space="0" w:color="auto"/>
        <w:right w:val="none" w:sz="0" w:space="0" w:color="auto"/>
      </w:divBdr>
    </w:div>
    <w:div w:id="1570727619">
      <w:bodyDiv w:val="1"/>
      <w:marLeft w:val="0"/>
      <w:marRight w:val="0"/>
      <w:marTop w:val="0"/>
      <w:marBottom w:val="0"/>
      <w:divBdr>
        <w:top w:val="none" w:sz="0" w:space="0" w:color="auto"/>
        <w:left w:val="none" w:sz="0" w:space="0" w:color="auto"/>
        <w:bottom w:val="none" w:sz="0" w:space="0" w:color="auto"/>
        <w:right w:val="none" w:sz="0" w:space="0" w:color="auto"/>
      </w:divBdr>
    </w:div>
    <w:div w:id="1572152726">
      <w:bodyDiv w:val="1"/>
      <w:marLeft w:val="0"/>
      <w:marRight w:val="0"/>
      <w:marTop w:val="0"/>
      <w:marBottom w:val="0"/>
      <w:divBdr>
        <w:top w:val="none" w:sz="0" w:space="0" w:color="auto"/>
        <w:left w:val="none" w:sz="0" w:space="0" w:color="auto"/>
        <w:bottom w:val="none" w:sz="0" w:space="0" w:color="auto"/>
        <w:right w:val="none" w:sz="0" w:space="0" w:color="auto"/>
      </w:divBdr>
    </w:div>
    <w:div w:id="1574003956">
      <w:bodyDiv w:val="1"/>
      <w:marLeft w:val="0"/>
      <w:marRight w:val="0"/>
      <w:marTop w:val="0"/>
      <w:marBottom w:val="0"/>
      <w:divBdr>
        <w:top w:val="none" w:sz="0" w:space="0" w:color="auto"/>
        <w:left w:val="none" w:sz="0" w:space="0" w:color="auto"/>
        <w:bottom w:val="none" w:sz="0" w:space="0" w:color="auto"/>
        <w:right w:val="none" w:sz="0" w:space="0" w:color="auto"/>
      </w:divBdr>
    </w:div>
    <w:div w:id="1585801785">
      <w:bodyDiv w:val="1"/>
      <w:marLeft w:val="0"/>
      <w:marRight w:val="0"/>
      <w:marTop w:val="0"/>
      <w:marBottom w:val="0"/>
      <w:divBdr>
        <w:top w:val="none" w:sz="0" w:space="0" w:color="auto"/>
        <w:left w:val="none" w:sz="0" w:space="0" w:color="auto"/>
        <w:bottom w:val="none" w:sz="0" w:space="0" w:color="auto"/>
        <w:right w:val="none" w:sz="0" w:space="0" w:color="auto"/>
      </w:divBdr>
    </w:div>
    <w:div w:id="1588345435">
      <w:bodyDiv w:val="1"/>
      <w:marLeft w:val="0"/>
      <w:marRight w:val="0"/>
      <w:marTop w:val="0"/>
      <w:marBottom w:val="0"/>
      <w:divBdr>
        <w:top w:val="none" w:sz="0" w:space="0" w:color="auto"/>
        <w:left w:val="none" w:sz="0" w:space="0" w:color="auto"/>
        <w:bottom w:val="none" w:sz="0" w:space="0" w:color="auto"/>
        <w:right w:val="none" w:sz="0" w:space="0" w:color="auto"/>
      </w:divBdr>
    </w:div>
    <w:div w:id="1591693154">
      <w:bodyDiv w:val="1"/>
      <w:marLeft w:val="0"/>
      <w:marRight w:val="0"/>
      <w:marTop w:val="0"/>
      <w:marBottom w:val="0"/>
      <w:divBdr>
        <w:top w:val="none" w:sz="0" w:space="0" w:color="auto"/>
        <w:left w:val="none" w:sz="0" w:space="0" w:color="auto"/>
        <w:bottom w:val="none" w:sz="0" w:space="0" w:color="auto"/>
        <w:right w:val="none" w:sz="0" w:space="0" w:color="auto"/>
      </w:divBdr>
    </w:div>
    <w:div w:id="1607734978">
      <w:bodyDiv w:val="1"/>
      <w:marLeft w:val="0"/>
      <w:marRight w:val="0"/>
      <w:marTop w:val="0"/>
      <w:marBottom w:val="0"/>
      <w:divBdr>
        <w:top w:val="none" w:sz="0" w:space="0" w:color="auto"/>
        <w:left w:val="none" w:sz="0" w:space="0" w:color="auto"/>
        <w:bottom w:val="none" w:sz="0" w:space="0" w:color="auto"/>
        <w:right w:val="none" w:sz="0" w:space="0" w:color="auto"/>
      </w:divBdr>
    </w:div>
    <w:div w:id="1617369650">
      <w:bodyDiv w:val="1"/>
      <w:marLeft w:val="0"/>
      <w:marRight w:val="0"/>
      <w:marTop w:val="0"/>
      <w:marBottom w:val="0"/>
      <w:divBdr>
        <w:top w:val="none" w:sz="0" w:space="0" w:color="auto"/>
        <w:left w:val="none" w:sz="0" w:space="0" w:color="auto"/>
        <w:bottom w:val="none" w:sz="0" w:space="0" w:color="auto"/>
        <w:right w:val="none" w:sz="0" w:space="0" w:color="auto"/>
      </w:divBdr>
      <w:divsChild>
        <w:div w:id="2054041461">
          <w:marLeft w:val="0"/>
          <w:marRight w:val="0"/>
          <w:marTop w:val="0"/>
          <w:marBottom w:val="0"/>
          <w:divBdr>
            <w:top w:val="none" w:sz="0" w:space="0" w:color="auto"/>
            <w:left w:val="none" w:sz="0" w:space="0" w:color="auto"/>
            <w:bottom w:val="none" w:sz="0" w:space="0" w:color="auto"/>
            <w:right w:val="none" w:sz="0" w:space="0" w:color="auto"/>
          </w:divBdr>
        </w:div>
        <w:div w:id="1050495654">
          <w:marLeft w:val="0"/>
          <w:marRight w:val="0"/>
          <w:marTop w:val="0"/>
          <w:marBottom w:val="0"/>
          <w:divBdr>
            <w:top w:val="none" w:sz="0" w:space="0" w:color="auto"/>
            <w:left w:val="none" w:sz="0" w:space="0" w:color="auto"/>
            <w:bottom w:val="none" w:sz="0" w:space="0" w:color="auto"/>
            <w:right w:val="none" w:sz="0" w:space="0" w:color="auto"/>
          </w:divBdr>
        </w:div>
      </w:divsChild>
    </w:div>
    <w:div w:id="1619139557">
      <w:bodyDiv w:val="1"/>
      <w:marLeft w:val="0"/>
      <w:marRight w:val="0"/>
      <w:marTop w:val="0"/>
      <w:marBottom w:val="0"/>
      <w:divBdr>
        <w:top w:val="none" w:sz="0" w:space="0" w:color="auto"/>
        <w:left w:val="none" w:sz="0" w:space="0" w:color="auto"/>
        <w:bottom w:val="none" w:sz="0" w:space="0" w:color="auto"/>
        <w:right w:val="none" w:sz="0" w:space="0" w:color="auto"/>
      </w:divBdr>
    </w:div>
    <w:div w:id="1621105891">
      <w:bodyDiv w:val="1"/>
      <w:marLeft w:val="0"/>
      <w:marRight w:val="0"/>
      <w:marTop w:val="0"/>
      <w:marBottom w:val="0"/>
      <w:divBdr>
        <w:top w:val="none" w:sz="0" w:space="0" w:color="auto"/>
        <w:left w:val="none" w:sz="0" w:space="0" w:color="auto"/>
        <w:bottom w:val="none" w:sz="0" w:space="0" w:color="auto"/>
        <w:right w:val="none" w:sz="0" w:space="0" w:color="auto"/>
      </w:divBdr>
    </w:div>
    <w:div w:id="1644118266">
      <w:bodyDiv w:val="1"/>
      <w:marLeft w:val="0"/>
      <w:marRight w:val="0"/>
      <w:marTop w:val="0"/>
      <w:marBottom w:val="0"/>
      <w:divBdr>
        <w:top w:val="none" w:sz="0" w:space="0" w:color="auto"/>
        <w:left w:val="none" w:sz="0" w:space="0" w:color="auto"/>
        <w:bottom w:val="none" w:sz="0" w:space="0" w:color="auto"/>
        <w:right w:val="none" w:sz="0" w:space="0" w:color="auto"/>
      </w:divBdr>
    </w:div>
    <w:div w:id="1650354764">
      <w:bodyDiv w:val="1"/>
      <w:marLeft w:val="0"/>
      <w:marRight w:val="0"/>
      <w:marTop w:val="0"/>
      <w:marBottom w:val="0"/>
      <w:divBdr>
        <w:top w:val="none" w:sz="0" w:space="0" w:color="auto"/>
        <w:left w:val="none" w:sz="0" w:space="0" w:color="auto"/>
        <w:bottom w:val="none" w:sz="0" w:space="0" w:color="auto"/>
        <w:right w:val="none" w:sz="0" w:space="0" w:color="auto"/>
      </w:divBdr>
    </w:div>
    <w:div w:id="1652371363">
      <w:bodyDiv w:val="1"/>
      <w:marLeft w:val="0"/>
      <w:marRight w:val="0"/>
      <w:marTop w:val="0"/>
      <w:marBottom w:val="0"/>
      <w:divBdr>
        <w:top w:val="none" w:sz="0" w:space="0" w:color="auto"/>
        <w:left w:val="none" w:sz="0" w:space="0" w:color="auto"/>
        <w:bottom w:val="none" w:sz="0" w:space="0" w:color="auto"/>
        <w:right w:val="none" w:sz="0" w:space="0" w:color="auto"/>
      </w:divBdr>
    </w:div>
    <w:div w:id="1654795296">
      <w:bodyDiv w:val="1"/>
      <w:marLeft w:val="0"/>
      <w:marRight w:val="0"/>
      <w:marTop w:val="0"/>
      <w:marBottom w:val="0"/>
      <w:divBdr>
        <w:top w:val="none" w:sz="0" w:space="0" w:color="auto"/>
        <w:left w:val="none" w:sz="0" w:space="0" w:color="auto"/>
        <w:bottom w:val="none" w:sz="0" w:space="0" w:color="auto"/>
        <w:right w:val="none" w:sz="0" w:space="0" w:color="auto"/>
      </w:divBdr>
    </w:div>
    <w:div w:id="1717467086">
      <w:bodyDiv w:val="1"/>
      <w:marLeft w:val="0"/>
      <w:marRight w:val="0"/>
      <w:marTop w:val="0"/>
      <w:marBottom w:val="0"/>
      <w:divBdr>
        <w:top w:val="none" w:sz="0" w:space="0" w:color="auto"/>
        <w:left w:val="none" w:sz="0" w:space="0" w:color="auto"/>
        <w:bottom w:val="none" w:sz="0" w:space="0" w:color="auto"/>
        <w:right w:val="none" w:sz="0" w:space="0" w:color="auto"/>
      </w:divBdr>
    </w:div>
    <w:div w:id="1749186780">
      <w:bodyDiv w:val="1"/>
      <w:marLeft w:val="0"/>
      <w:marRight w:val="0"/>
      <w:marTop w:val="0"/>
      <w:marBottom w:val="0"/>
      <w:divBdr>
        <w:top w:val="none" w:sz="0" w:space="0" w:color="auto"/>
        <w:left w:val="none" w:sz="0" w:space="0" w:color="auto"/>
        <w:bottom w:val="none" w:sz="0" w:space="0" w:color="auto"/>
        <w:right w:val="none" w:sz="0" w:space="0" w:color="auto"/>
      </w:divBdr>
    </w:div>
    <w:div w:id="1805847926">
      <w:bodyDiv w:val="1"/>
      <w:marLeft w:val="0"/>
      <w:marRight w:val="0"/>
      <w:marTop w:val="0"/>
      <w:marBottom w:val="0"/>
      <w:divBdr>
        <w:top w:val="none" w:sz="0" w:space="0" w:color="auto"/>
        <w:left w:val="none" w:sz="0" w:space="0" w:color="auto"/>
        <w:bottom w:val="none" w:sz="0" w:space="0" w:color="auto"/>
        <w:right w:val="none" w:sz="0" w:space="0" w:color="auto"/>
      </w:divBdr>
    </w:div>
    <w:div w:id="1832676685">
      <w:bodyDiv w:val="1"/>
      <w:marLeft w:val="0"/>
      <w:marRight w:val="0"/>
      <w:marTop w:val="0"/>
      <w:marBottom w:val="0"/>
      <w:divBdr>
        <w:top w:val="none" w:sz="0" w:space="0" w:color="auto"/>
        <w:left w:val="none" w:sz="0" w:space="0" w:color="auto"/>
        <w:bottom w:val="none" w:sz="0" w:space="0" w:color="auto"/>
        <w:right w:val="none" w:sz="0" w:space="0" w:color="auto"/>
      </w:divBdr>
    </w:div>
    <w:div w:id="1842968751">
      <w:bodyDiv w:val="1"/>
      <w:marLeft w:val="0"/>
      <w:marRight w:val="0"/>
      <w:marTop w:val="0"/>
      <w:marBottom w:val="0"/>
      <w:divBdr>
        <w:top w:val="none" w:sz="0" w:space="0" w:color="auto"/>
        <w:left w:val="none" w:sz="0" w:space="0" w:color="auto"/>
        <w:bottom w:val="none" w:sz="0" w:space="0" w:color="auto"/>
        <w:right w:val="none" w:sz="0" w:space="0" w:color="auto"/>
      </w:divBdr>
    </w:div>
    <w:div w:id="1851023153">
      <w:bodyDiv w:val="1"/>
      <w:marLeft w:val="0"/>
      <w:marRight w:val="0"/>
      <w:marTop w:val="0"/>
      <w:marBottom w:val="0"/>
      <w:divBdr>
        <w:top w:val="none" w:sz="0" w:space="0" w:color="auto"/>
        <w:left w:val="none" w:sz="0" w:space="0" w:color="auto"/>
        <w:bottom w:val="none" w:sz="0" w:space="0" w:color="auto"/>
        <w:right w:val="none" w:sz="0" w:space="0" w:color="auto"/>
      </w:divBdr>
    </w:div>
    <w:div w:id="1854104431">
      <w:bodyDiv w:val="1"/>
      <w:marLeft w:val="0"/>
      <w:marRight w:val="0"/>
      <w:marTop w:val="0"/>
      <w:marBottom w:val="0"/>
      <w:divBdr>
        <w:top w:val="none" w:sz="0" w:space="0" w:color="auto"/>
        <w:left w:val="none" w:sz="0" w:space="0" w:color="auto"/>
        <w:bottom w:val="none" w:sz="0" w:space="0" w:color="auto"/>
        <w:right w:val="none" w:sz="0" w:space="0" w:color="auto"/>
      </w:divBdr>
    </w:div>
    <w:div w:id="1884168250">
      <w:bodyDiv w:val="1"/>
      <w:marLeft w:val="0"/>
      <w:marRight w:val="0"/>
      <w:marTop w:val="0"/>
      <w:marBottom w:val="0"/>
      <w:divBdr>
        <w:top w:val="none" w:sz="0" w:space="0" w:color="auto"/>
        <w:left w:val="none" w:sz="0" w:space="0" w:color="auto"/>
        <w:bottom w:val="none" w:sz="0" w:space="0" w:color="auto"/>
        <w:right w:val="none" w:sz="0" w:space="0" w:color="auto"/>
      </w:divBdr>
    </w:div>
    <w:div w:id="1892229963">
      <w:bodyDiv w:val="1"/>
      <w:marLeft w:val="0"/>
      <w:marRight w:val="0"/>
      <w:marTop w:val="0"/>
      <w:marBottom w:val="0"/>
      <w:divBdr>
        <w:top w:val="none" w:sz="0" w:space="0" w:color="auto"/>
        <w:left w:val="none" w:sz="0" w:space="0" w:color="auto"/>
        <w:bottom w:val="none" w:sz="0" w:space="0" w:color="auto"/>
        <w:right w:val="none" w:sz="0" w:space="0" w:color="auto"/>
      </w:divBdr>
    </w:div>
    <w:div w:id="1893956569">
      <w:bodyDiv w:val="1"/>
      <w:marLeft w:val="0"/>
      <w:marRight w:val="0"/>
      <w:marTop w:val="0"/>
      <w:marBottom w:val="0"/>
      <w:divBdr>
        <w:top w:val="none" w:sz="0" w:space="0" w:color="auto"/>
        <w:left w:val="none" w:sz="0" w:space="0" w:color="auto"/>
        <w:bottom w:val="none" w:sz="0" w:space="0" w:color="auto"/>
        <w:right w:val="none" w:sz="0" w:space="0" w:color="auto"/>
      </w:divBdr>
    </w:div>
    <w:div w:id="1896313729">
      <w:bodyDiv w:val="1"/>
      <w:marLeft w:val="0"/>
      <w:marRight w:val="0"/>
      <w:marTop w:val="0"/>
      <w:marBottom w:val="0"/>
      <w:divBdr>
        <w:top w:val="none" w:sz="0" w:space="0" w:color="auto"/>
        <w:left w:val="none" w:sz="0" w:space="0" w:color="auto"/>
        <w:bottom w:val="none" w:sz="0" w:space="0" w:color="auto"/>
        <w:right w:val="none" w:sz="0" w:space="0" w:color="auto"/>
      </w:divBdr>
    </w:div>
    <w:div w:id="1906792807">
      <w:bodyDiv w:val="1"/>
      <w:marLeft w:val="0"/>
      <w:marRight w:val="0"/>
      <w:marTop w:val="0"/>
      <w:marBottom w:val="0"/>
      <w:divBdr>
        <w:top w:val="none" w:sz="0" w:space="0" w:color="auto"/>
        <w:left w:val="none" w:sz="0" w:space="0" w:color="auto"/>
        <w:bottom w:val="none" w:sz="0" w:space="0" w:color="auto"/>
        <w:right w:val="none" w:sz="0" w:space="0" w:color="auto"/>
      </w:divBdr>
    </w:div>
    <w:div w:id="1923416203">
      <w:bodyDiv w:val="1"/>
      <w:marLeft w:val="0"/>
      <w:marRight w:val="0"/>
      <w:marTop w:val="0"/>
      <w:marBottom w:val="0"/>
      <w:divBdr>
        <w:top w:val="none" w:sz="0" w:space="0" w:color="auto"/>
        <w:left w:val="none" w:sz="0" w:space="0" w:color="auto"/>
        <w:bottom w:val="none" w:sz="0" w:space="0" w:color="auto"/>
        <w:right w:val="none" w:sz="0" w:space="0" w:color="auto"/>
      </w:divBdr>
    </w:div>
    <w:div w:id="1937903826">
      <w:bodyDiv w:val="1"/>
      <w:marLeft w:val="0"/>
      <w:marRight w:val="0"/>
      <w:marTop w:val="0"/>
      <w:marBottom w:val="0"/>
      <w:divBdr>
        <w:top w:val="none" w:sz="0" w:space="0" w:color="auto"/>
        <w:left w:val="none" w:sz="0" w:space="0" w:color="auto"/>
        <w:bottom w:val="none" w:sz="0" w:space="0" w:color="auto"/>
        <w:right w:val="none" w:sz="0" w:space="0" w:color="auto"/>
      </w:divBdr>
    </w:div>
    <w:div w:id="1967661148">
      <w:bodyDiv w:val="1"/>
      <w:marLeft w:val="0"/>
      <w:marRight w:val="0"/>
      <w:marTop w:val="0"/>
      <w:marBottom w:val="0"/>
      <w:divBdr>
        <w:top w:val="none" w:sz="0" w:space="0" w:color="auto"/>
        <w:left w:val="none" w:sz="0" w:space="0" w:color="auto"/>
        <w:bottom w:val="none" w:sz="0" w:space="0" w:color="auto"/>
        <w:right w:val="none" w:sz="0" w:space="0" w:color="auto"/>
      </w:divBdr>
    </w:div>
    <w:div w:id="1969579798">
      <w:bodyDiv w:val="1"/>
      <w:marLeft w:val="0"/>
      <w:marRight w:val="0"/>
      <w:marTop w:val="0"/>
      <w:marBottom w:val="0"/>
      <w:divBdr>
        <w:top w:val="none" w:sz="0" w:space="0" w:color="auto"/>
        <w:left w:val="none" w:sz="0" w:space="0" w:color="auto"/>
        <w:bottom w:val="none" w:sz="0" w:space="0" w:color="auto"/>
        <w:right w:val="none" w:sz="0" w:space="0" w:color="auto"/>
      </w:divBdr>
    </w:div>
    <w:div w:id="1987129557">
      <w:bodyDiv w:val="1"/>
      <w:marLeft w:val="0"/>
      <w:marRight w:val="0"/>
      <w:marTop w:val="0"/>
      <w:marBottom w:val="0"/>
      <w:divBdr>
        <w:top w:val="none" w:sz="0" w:space="0" w:color="auto"/>
        <w:left w:val="none" w:sz="0" w:space="0" w:color="auto"/>
        <w:bottom w:val="none" w:sz="0" w:space="0" w:color="auto"/>
        <w:right w:val="none" w:sz="0" w:space="0" w:color="auto"/>
      </w:divBdr>
    </w:div>
    <w:div w:id="2007707101">
      <w:bodyDiv w:val="1"/>
      <w:marLeft w:val="0"/>
      <w:marRight w:val="0"/>
      <w:marTop w:val="0"/>
      <w:marBottom w:val="0"/>
      <w:divBdr>
        <w:top w:val="none" w:sz="0" w:space="0" w:color="auto"/>
        <w:left w:val="none" w:sz="0" w:space="0" w:color="auto"/>
        <w:bottom w:val="none" w:sz="0" w:space="0" w:color="auto"/>
        <w:right w:val="none" w:sz="0" w:space="0" w:color="auto"/>
      </w:divBdr>
    </w:div>
    <w:div w:id="2010714401">
      <w:bodyDiv w:val="1"/>
      <w:marLeft w:val="0"/>
      <w:marRight w:val="0"/>
      <w:marTop w:val="0"/>
      <w:marBottom w:val="0"/>
      <w:divBdr>
        <w:top w:val="none" w:sz="0" w:space="0" w:color="auto"/>
        <w:left w:val="none" w:sz="0" w:space="0" w:color="auto"/>
        <w:bottom w:val="none" w:sz="0" w:space="0" w:color="auto"/>
        <w:right w:val="none" w:sz="0" w:space="0" w:color="auto"/>
      </w:divBdr>
    </w:div>
    <w:div w:id="2011835919">
      <w:bodyDiv w:val="1"/>
      <w:marLeft w:val="0"/>
      <w:marRight w:val="0"/>
      <w:marTop w:val="0"/>
      <w:marBottom w:val="0"/>
      <w:divBdr>
        <w:top w:val="none" w:sz="0" w:space="0" w:color="auto"/>
        <w:left w:val="none" w:sz="0" w:space="0" w:color="auto"/>
        <w:bottom w:val="none" w:sz="0" w:space="0" w:color="auto"/>
        <w:right w:val="none" w:sz="0" w:space="0" w:color="auto"/>
      </w:divBdr>
    </w:div>
    <w:div w:id="2034262296">
      <w:bodyDiv w:val="1"/>
      <w:marLeft w:val="0"/>
      <w:marRight w:val="0"/>
      <w:marTop w:val="0"/>
      <w:marBottom w:val="0"/>
      <w:divBdr>
        <w:top w:val="none" w:sz="0" w:space="0" w:color="auto"/>
        <w:left w:val="none" w:sz="0" w:space="0" w:color="auto"/>
        <w:bottom w:val="none" w:sz="0" w:space="0" w:color="auto"/>
        <w:right w:val="none" w:sz="0" w:space="0" w:color="auto"/>
      </w:divBdr>
    </w:div>
    <w:div w:id="2058509494">
      <w:bodyDiv w:val="1"/>
      <w:marLeft w:val="0"/>
      <w:marRight w:val="0"/>
      <w:marTop w:val="0"/>
      <w:marBottom w:val="0"/>
      <w:divBdr>
        <w:top w:val="none" w:sz="0" w:space="0" w:color="auto"/>
        <w:left w:val="none" w:sz="0" w:space="0" w:color="auto"/>
        <w:bottom w:val="none" w:sz="0" w:space="0" w:color="auto"/>
        <w:right w:val="none" w:sz="0" w:space="0" w:color="auto"/>
      </w:divBdr>
    </w:div>
    <w:div w:id="2072078480">
      <w:bodyDiv w:val="1"/>
      <w:marLeft w:val="0"/>
      <w:marRight w:val="0"/>
      <w:marTop w:val="0"/>
      <w:marBottom w:val="0"/>
      <w:divBdr>
        <w:top w:val="none" w:sz="0" w:space="0" w:color="auto"/>
        <w:left w:val="none" w:sz="0" w:space="0" w:color="auto"/>
        <w:bottom w:val="none" w:sz="0" w:space="0" w:color="auto"/>
        <w:right w:val="none" w:sz="0" w:space="0" w:color="auto"/>
      </w:divBdr>
    </w:div>
    <w:div w:id="2094738226">
      <w:bodyDiv w:val="1"/>
      <w:marLeft w:val="0"/>
      <w:marRight w:val="0"/>
      <w:marTop w:val="0"/>
      <w:marBottom w:val="0"/>
      <w:divBdr>
        <w:top w:val="none" w:sz="0" w:space="0" w:color="auto"/>
        <w:left w:val="none" w:sz="0" w:space="0" w:color="auto"/>
        <w:bottom w:val="none" w:sz="0" w:space="0" w:color="auto"/>
        <w:right w:val="none" w:sz="0" w:space="0" w:color="auto"/>
      </w:divBdr>
    </w:div>
    <w:div w:id="2106263313">
      <w:bodyDiv w:val="1"/>
      <w:marLeft w:val="0"/>
      <w:marRight w:val="0"/>
      <w:marTop w:val="0"/>
      <w:marBottom w:val="0"/>
      <w:divBdr>
        <w:top w:val="none" w:sz="0" w:space="0" w:color="auto"/>
        <w:left w:val="none" w:sz="0" w:space="0" w:color="auto"/>
        <w:bottom w:val="none" w:sz="0" w:space="0" w:color="auto"/>
        <w:right w:val="none" w:sz="0" w:space="0" w:color="auto"/>
      </w:divBdr>
    </w:div>
    <w:div w:id="2115516622">
      <w:bodyDiv w:val="1"/>
      <w:marLeft w:val="0"/>
      <w:marRight w:val="0"/>
      <w:marTop w:val="0"/>
      <w:marBottom w:val="0"/>
      <w:divBdr>
        <w:top w:val="none" w:sz="0" w:space="0" w:color="auto"/>
        <w:left w:val="none" w:sz="0" w:space="0" w:color="auto"/>
        <w:bottom w:val="none" w:sz="0" w:space="0" w:color="auto"/>
        <w:right w:val="none" w:sz="0" w:space="0" w:color="auto"/>
      </w:divBdr>
    </w:div>
    <w:div w:id="2130933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ra\Downloads\Papier%20firmow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114E7-8DF8-4FBB-9EDE-1C24EA2FF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 firmowy</Template>
  <TotalTime>472</TotalTime>
  <Pages>17</Pages>
  <Words>5617</Words>
  <Characters>33704</Characters>
  <Application>Microsoft Office Word</Application>
  <DocSecurity>0</DocSecurity>
  <Lines>280</Lines>
  <Paragraphs>78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WZÓR PISMA SZPITAL</vt:lpstr>
      <vt:lpstr>WZÓR PISMA SZPITAL</vt:lpstr>
    </vt:vector>
  </TitlesOfParts>
  <Company/>
  <LinksUpToDate>false</LinksUpToDate>
  <CharactersWithSpaces>39243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WZÓR PISMA SZPITAL</dc:title>
  <dc:creator>Sandra</dc:creator>
  <cp:lastModifiedBy>User</cp:lastModifiedBy>
  <cp:revision>145</cp:revision>
  <cp:lastPrinted>2022-10-20T10:07:00Z</cp:lastPrinted>
  <dcterms:created xsi:type="dcterms:W3CDTF">2022-08-10T12:48:00Z</dcterms:created>
  <dcterms:modified xsi:type="dcterms:W3CDTF">2023-01-13T08:34:00Z</dcterms:modified>
</cp:coreProperties>
</file>