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</w:t>
      </w:r>
      <w:r w:rsidRPr="00B95FFE">
        <w:rPr>
          <w:b/>
          <w:sz w:val="20"/>
        </w:rPr>
        <w:t xml:space="preserve">nr </w:t>
      </w:r>
      <w:r w:rsidR="003609AD">
        <w:rPr>
          <w:b/>
          <w:sz w:val="20"/>
        </w:rPr>
        <w:t>8</w:t>
      </w:r>
      <w:r w:rsidRPr="00B95FFE">
        <w:rPr>
          <w:b/>
          <w:sz w:val="20"/>
        </w:rPr>
        <w:t xml:space="preserve"> do SIWZ</w:t>
      </w:r>
      <w:r>
        <w:rPr>
          <w:b/>
          <w:sz w:val="20"/>
        </w:rPr>
        <w:t xml:space="preserve"> 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B95FFE">
        <w:rPr>
          <w:rFonts w:cs="Arial"/>
          <w:b/>
          <w:sz w:val="20"/>
        </w:rPr>
        <w:t xml:space="preserve">Oznaczenie </w:t>
      </w:r>
      <w:r w:rsidR="00550ED0">
        <w:rPr>
          <w:rFonts w:cs="Arial"/>
          <w:b/>
          <w:sz w:val="20"/>
        </w:rPr>
        <w:t>sprawy ZP/p/</w:t>
      </w:r>
      <w:r w:rsidR="00DD1B87">
        <w:rPr>
          <w:rFonts w:cs="Arial"/>
          <w:b/>
          <w:sz w:val="20"/>
        </w:rPr>
        <w:t>14</w:t>
      </w:r>
      <w:r w:rsidR="00116D32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11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publicznego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16D32" w:rsidRPr="00116D32">
        <w:rPr>
          <w:rFonts w:ascii="Times New Roman" w:hAnsi="Times New Roman" w:cs="Times New Roman"/>
          <w:bCs/>
          <w:sz w:val="24"/>
          <w:szCs w:val="24"/>
        </w:rPr>
        <w:t>dzierżawę aparatu do monitorowania posiewów krwi i innych jałowych płynów ustrojowych wraz z zakupem podłoży do hodowli drobnoustrojów z krwi i płynów ustrojowych</w:t>
      </w:r>
      <w:r w:rsidR="00A343B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(</w:t>
      </w:r>
      <w:r w:rsidR="008E686C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DD1B8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343B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16D32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94509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prow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adzonym w trybie przetargu nieograniczonego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</w:t>
      </w:r>
      <w:r w:rsidR="00116D3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16D32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247758" w:rsidRDefault="00247758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86" w:rsidRDefault="00AC5A86" w:rsidP="00EC790C">
      <w:pPr>
        <w:spacing w:after="0" w:line="240" w:lineRule="auto"/>
      </w:pPr>
      <w:r>
        <w:separator/>
      </w:r>
    </w:p>
  </w:endnote>
  <w:endnote w:type="continuationSeparator" w:id="1">
    <w:p w:rsidR="00AC5A86" w:rsidRDefault="00AC5A86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5A7C22">
        <w:pPr>
          <w:pStyle w:val="Stopka"/>
          <w:jc w:val="right"/>
        </w:pPr>
        <w:fldSimple w:instr=" PAGE   \* MERGEFORMAT ">
          <w:r w:rsidR="00DD1B87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86" w:rsidRDefault="00AC5A86" w:rsidP="00EC790C">
      <w:pPr>
        <w:spacing w:after="0" w:line="240" w:lineRule="auto"/>
      </w:pPr>
      <w:r>
        <w:separator/>
      </w:r>
    </w:p>
  </w:footnote>
  <w:footnote w:type="continuationSeparator" w:id="1">
    <w:p w:rsidR="00AC5A86" w:rsidRDefault="00AC5A86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116D32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E76412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B95FFE">
      <w:rPr>
        <w:rFonts w:ascii="Arial" w:hAnsi="Arial" w:cs="Arial"/>
        <w:b/>
        <w:bCs/>
        <w:sz w:val="16"/>
        <w:szCs w:val="16"/>
      </w:rPr>
      <w:t>„</w:t>
    </w:r>
    <w:r w:rsidR="00116D32" w:rsidRPr="00CC5CF2">
      <w:rPr>
        <w:rFonts w:ascii="Arial" w:hAnsi="Arial" w:cs="Arial"/>
        <w:bCs/>
        <w:sz w:val="16"/>
        <w:szCs w:val="16"/>
      </w:rPr>
      <w:t>Dzierżawa aparatu do monitorowania posiewów krwi i innych jałowych płynów ustrojowych wraz z zakupem podłoży do hodowli drobnoustro</w:t>
    </w:r>
    <w:r w:rsidR="00116D32">
      <w:rPr>
        <w:rFonts w:ascii="Arial" w:hAnsi="Arial" w:cs="Arial"/>
        <w:bCs/>
        <w:sz w:val="16"/>
        <w:szCs w:val="16"/>
      </w:rPr>
      <w:t>jów z krwi i płynów ustrojowych</w:t>
    </w:r>
    <w:r w:rsidRPr="00B95FFE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2231D"/>
    <w:rsid w:val="000B427B"/>
    <w:rsid w:val="000E65BF"/>
    <w:rsid w:val="000F6531"/>
    <w:rsid w:val="00116D32"/>
    <w:rsid w:val="001466E2"/>
    <w:rsid w:val="0019205A"/>
    <w:rsid w:val="00196815"/>
    <w:rsid w:val="001E6920"/>
    <w:rsid w:val="001E6C43"/>
    <w:rsid w:val="00222F78"/>
    <w:rsid w:val="00247758"/>
    <w:rsid w:val="002862E8"/>
    <w:rsid w:val="002B2D7E"/>
    <w:rsid w:val="00330743"/>
    <w:rsid w:val="00331694"/>
    <w:rsid w:val="003609AD"/>
    <w:rsid w:val="00367502"/>
    <w:rsid w:val="00367FB5"/>
    <w:rsid w:val="003804B6"/>
    <w:rsid w:val="00410207"/>
    <w:rsid w:val="004E0727"/>
    <w:rsid w:val="00550ED0"/>
    <w:rsid w:val="0057395B"/>
    <w:rsid w:val="005A7C22"/>
    <w:rsid w:val="0062430B"/>
    <w:rsid w:val="006543D7"/>
    <w:rsid w:val="00793458"/>
    <w:rsid w:val="008845CA"/>
    <w:rsid w:val="008E686C"/>
    <w:rsid w:val="0094509F"/>
    <w:rsid w:val="009A2756"/>
    <w:rsid w:val="009D41FF"/>
    <w:rsid w:val="00A343B2"/>
    <w:rsid w:val="00A429DB"/>
    <w:rsid w:val="00A7727A"/>
    <w:rsid w:val="00AC5959"/>
    <w:rsid w:val="00AC5A86"/>
    <w:rsid w:val="00AD552A"/>
    <w:rsid w:val="00B95FFE"/>
    <w:rsid w:val="00C07DDD"/>
    <w:rsid w:val="00C246F6"/>
    <w:rsid w:val="00C8042F"/>
    <w:rsid w:val="00D565C3"/>
    <w:rsid w:val="00DD1B87"/>
    <w:rsid w:val="00DD66C2"/>
    <w:rsid w:val="00EC790C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16</cp:revision>
  <cp:lastPrinted>2019-06-07T06:40:00Z</cp:lastPrinted>
  <dcterms:created xsi:type="dcterms:W3CDTF">2019-06-07T06:41:00Z</dcterms:created>
  <dcterms:modified xsi:type="dcterms:W3CDTF">2020-03-04T08:10:00Z</dcterms:modified>
</cp:coreProperties>
</file>