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1D91141E"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w:t>
      </w:r>
      <w:r w:rsidR="000F2DF0">
        <w:t>2</w:t>
      </w:r>
      <w:r w:rsidRPr="00D20378">
        <w:t xml:space="preserve"> r. poz. </w:t>
      </w:r>
      <w:r>
        <w:t>1</w:t>
      </w:r>
      <w:r w:rsidR="000F2DF0">
        <w:t>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C0C4D36" w14:textId="77777777" w:rsidR="004F00B4" w:rsidRDefault="004F00B4" w:rsidP="0018305F">
      <w:pPr>
        <w:spacing w:line="276" w:lineRule="auto"/>
        <w:jc w:val="center"/>
        <w:rPr>
          <w:rFonts w:eastAsia="Lucida Sans Unicode"/>
          <w:b/>
          <w:bCs/>
          <w:i/>
          <w:iCs/>
          <w:color w:val="000000"/>
          <w:lang w:bidi="pl-PL"/>
        </w:rPr>
      </w:pPr>
      <w:r w:rsidRPr="004F00B4">
        <w:rPr>
          <w:rFonts w:eastAsia="Lucida Sans Unicode"/>
          <w:b/>
          <w:bCs/>
          <w:i/>
          <w:iCs/>
          <w:color w:val="000000"/>
          <w:lang w:bidi="pl-PL"/>
        </w:rPr>
        <w:t xml:space="preserve"> </w:t>
      </w:r>
    </w:p>
    <w:p w14:paraId="34974E81" w14:textId="2BAB774B" w:rsidR="004F00B4" w:rsidRDefault="004F00B4" w:rsidP="0018305F">
      <w:pPr>
        <w:spacing w:line="276" w:lineRule="auto"/>
        <w:jc w:val="center"/>
        <w:rPr>
          <w:rFonts w:eastAsia="Lucida Sans Unicode"/>
          <w:b/>
          <w:bCs/>
          <w:iCs/>
          <w:color w:val="000000"/>
          <w:lang w:bidi="pl-PL"/>
        </w:rPr>
      </w:pPr>
      <w:r w:rsidRPr="004F00B4">
        <w:rPr>
          <w:rFonts w:eastAsia="Lucida Sans Unicode"/>
          <w:b/>
          <w:bCs/>
          <w:i/>
          <w:iCs/>
          <w:color w:val="000000"/>
          <w:lang w:bidi="pl-PL"/>
        </w:rPr>
        <w:t>„Budowa ulicy Promienistej w Szamotułach”</w:t>
      </w:r>
      <w:r w:rsidR="0018305F" w:rsidRPr="00D8716F">
        <w:rPr>
          <w:rFonts w:eastAsia="Lucida Sans Unicode"/>
          <w:b/>
          <w:bCs/>
          <w:iCs/>
          <w:color w:val="000000"/>
          <w:lang w:bidi="pl-PL"/>
        </w:rPr>
        <w:t xml:space="preserve">            </w:t>
      </w:r>
    </w:p>
    <w:p w14:paraId="7BE447BE" w14:textId="022A875B" w:rsidR="0018305F" w:rsidRPr="00607D2E" w:rsidRDefault="0018305F" w:rsidP="0018305F">
      <w:pPr>
        <w:spacing w:line="276" w:lineRule="auto"/>
        <w:jc w:val="center"/>
      </w:pP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2EFB1012" w:rsidR="0018305F" w:rsidRDefault="0018305F" w:rsidP="0018305F">
      <w:pPr>
        <w:keepLines/>
        <w:spacing w:line="276" w:lineRule="auto"/>
        <w:jc w:val="center"/>
        <w:rPr>
          <w:b/>
          <w:color w:val="000000"/>
        </w:rPr>
      </w:pPr>
    </w:p>
    <w:p w14:paraId="70A45B54" w14:textId="77777777" w:rsidR="004F00B4" w:rsidRDefault="004F00B4"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lastRenderedPageBreak/>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6C5088B8"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w:t>
      </w:r>
      <w:r w:rsidR="000F2DF0">
        <w:rPr>
          <w:color w:val="000000"/>
        </w:rPr>
        <w:t>drogowej</w:t>
      </w:r>
      <w:r w:rsidR="00665C18">
        <w:rPr>
          <w:color w:val="000000"/>
        </w:rPr>
        <w:t xml:space="preserve"> </w:t>
      </w:r>
      <w:r w:rsidRPr="00607D2E">
        <w:rPr>
          <w:color w:val="000000"/>
        </w:rPr>
        <w:t>w osobie: …...............................</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39F3759F"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sidR="000F2DF0">
        <w:rPr>
          <w:color w:val="000000"/>
        </w:rPr>
        <w:t>drogowej</w:t>
      </w:r>
      <w:r w:rsidR="00665C18">
        <w:rPr>
          <w:color w:val="000000"/>
        </w:rPr>
        <w:t xml:space="preserve"> </w:t>
      </w:r>
      <w:r w:rsidRPr="00D05F93">
        <w:rPr>
          <w:color w:val="000000"/>
        </w:rPr>
        <w:t>w osobie: …......................................</w:t>
      </w:r>
      <w:r w:rsidR="00665C18">
        <w:rPr>
          <w:color w:val="000000"/>
        </w:rPr>
        <w:t>.</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0258866B"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protokolarne przekazanie Wykonawcy terenu budowy nastąpi w</w:t>
      </w:r>
      <w:r w:rsidR="00107E77">
        <w:rPr>
          <w:color w:val="000000"/>
        </w:rPr>
        <w:t xml:space="preserve"> dniu</w:t>
      </w:r>
      <w:r w:rsidRPr="00607D2E">
        <w:rPr>
          <w:color w:val="000000"/>
        </w:rPr>
        <w:t xml:space="preserve">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lastRenderedPageBreak/>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szkicy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1CCA4865"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107E77">
        <w:rPr>
          <w:b/>
          <w:bCs/>
          <w:color w:val="000000"/>
        </w:rPr>
        <w:t>30</w:t>
      </w:r>
      <w:r w:rsidR="004F00B4">
        <w:rPr>
          <w:b/>
          <w:bCs/>
          <w:color w:val="000000"/>
        </w:rPr>
        <w:t xml:space="preserve"> dni</w:t>
      </w:r>
      <w:r w:rsidRPr="001D00BC">
        <w:rPr>
          <w:b/>
          <w:bCs/>
        </w:rPr>
        <w:t xml:space="preserv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konieczności wykonania zamówień dodatkowych lub robót zamiennych lub robót o których mowa w art. 455 ust. 2 ustawy Pzp.</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lastRenderedPageBreak/>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lastRenderedPageBreak/>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r>
      <w:r w:rsidRPr="00607D2E">
        <w:rPr>
          <w:color w:val="000000"/>
        </w:rPr>
        <w:lastRenderedPageBreak/>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10119670" w14:textId="77777777" w:rsidR="004F00B4" w:rsidRDefault="004F00B4" w:rsidP="0018305F">
      <w:pPr>
        <w:keepLines/>
        <w:spacing w:line="276" w:lineRule="auto"/>
        <w:jc w:val="center"/>
        <w:rPr>
          <w:b/>
          <w:color w:val="000000"/>
        </w:rPr>
      </w:pPr>
    </w:p>
    <w:p w14:paraId="5B617089" w14:textId="77777777" w:rsidR="004F00B4" w:rsidRDefault="004F00B4" w:rsidP="0018305F">
      <w:pPr>
        <w:keepLines/>
        <w:spacing w:line="276" w:lineRule="auto"/>
        <w:jc w:val="center"/>
        <w:rPr>
          <w:b/>
          <w:color w:val="000000"/>
        </w:rPr>
      </w:pPr>
    </w:p>
    <w:p w14:paraId="6EE246AF" w14:textId="0DC50BC6" w:rsidR="0018305F" w:rsidRPr="00607D2E" w:rsidRDefault="0018305F" w:rsidP="0018305F">
      <w:pPr>
        <w:keepLines/>
        <w:spacing w:line="276" w:lineRule="auto"/>
        <w:jc w:val="center"/>
        <w:rPr>
          <w:b/>
          <w:color w:val="000000"/>
        </w:rPr>
      </w:pPr>
      <w:r w:rsidRPr="00607D2E">
        <w:rPr>
          <w:b/>
          <w:color w:val="000000"/>
        </w:rPr>
        <w:lastRenderedPageBreak/>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Usunięcie wad zostaje stwierdzone w protokołach pousterkowych.</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lastRenderedPageBreak/>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lastRenderedPageBreak/>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w:t>
      </w:r>
      <w:r w:rsidRPr="00607D2E">
        <w:rPr>
          <w:color w:val="000000"/>
        </w:rPr>
        <w:lastRenderedPageBreak/>
        <w:t xml:space="preserve">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ADB7F54" w14:textId="77777777" w:rsidR="000F2DF0" w:rsidRDefault="000F2DF0" w:rsidP="0018305F">
      <w:pPr>
        <w:spacing w:line="276" w:lineRule="auto"/>
        <w:jc w:val="center"/>
        <w:rPr>
          <w:b/>
          <w:color w:val="000000"/>
        </w:rPr>
      </w:pPr>
    </w:p>
    <w:p w14:paraId="1A8A2BB0" w14:textId="31C0C1E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Imię i nazwisko pracownika nie podlega anonimizacji.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lastRenderedPageBreak/>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3BDD6EF0" w14:textId="77777777" w:rsidR="00107E77" w:rsidRPr="00107E77" w:rsidRDefault="00107E77" w:rsidP="00107E77">
    <w:pPr>
      <w:tabs>
        <w:tab w:val="left" w:pos="3828"/>
        <w:tab w:val="left" w:pos="4253"/>
        <w:tab w:val="center" w:pos="4536"/>
        <w:tab w:val="left" w:pos="7428"/>
        <w:tab w:val="right" w:pos="9072"/>
      </w:tabs>
      <w:rPr>
        <w:b/>
        <w:bCs/>
        <w:i/>
        <w:iCs/>
        <w:sz w:val="16"/>
        <w:szCs w:val="16"/>
      </w:rPr>
    </w:pPr>
    <w:bookmarkStart w:id="0" w:name="_Hlk93478902"/>
    <w:r w:rsidRPr="00107E77">
      <w:rPr>
        <w:b/>
        <w:bCs/>
        <w:i/>
        <w:iCs/>
        <w:sz w:val="16"/>
        <w:szCs w:val="16"/>
      </w:rPr>
      <w:t xml:space="preserve">WI.271.28.2022 - </w:t>
    </w:r>
    <w:bookmarkStart w:id="1" w:name="_Hlk109813538"/>
    <w:bookmarkEnd w:id="0"/>
    <w:r w:rsidRPr="00107E77">
      <w:rPr>
        <w:b/>
        <w:bCs/>
        <w:i/>
        <w:iCs/>
        <w:sz w:val="16"/>
        <w:szCs w:val="16"/>
      </w:rPr>
      <w:t>Przetarg w trybie podstawowym na podstawie art. 275 pkt. 1  pn.: „</w:t>
    </w:r>
    <w:bookmarkEnd w:id="1"/>
    <w:r w:rsidRPr="00107E77">
      <w:rPr>
        <w:b/>
        <w:bCs/>
        <w:i/>
        <w:iCs/>
        <w:sz w:val="16"/>
        <w:szCs w:val="16"/>
      </w:rPr>
      <w:t>Budowa ulicy Promienistej w Szamotułach” (droga pasowa)</w:t>
    </w:r>
  </w:p>
  <w:p w14:paraId="625FC57D" w14:textId="7E7078F6"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0F2DF0"/>
    <w:rsid w:val="00107E77"/>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00B4"/>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87">
      <w:bodyDiv w:val="1"/>
      <w:marLeft w:val="0"/>
      <w:marRight w:val="0"/>
      <w:marTop w:val="0"/>
      <w:marBottom w:val="0"/>
      <w:divBdr>
        <w:top w:val="none" w:sz="0" w:space="0" w:color="auto"/>
        <w:left w:val="none" w:sz="0" w:space="0" w:color="auto"/>
        <w:bottom w:val="none" w:sz="0" w:space="0" w:color="auto"/>
        <w:right w:val="none" w:sz="0" w:space="0" w:color="auto"/>
      </w:divBdr>
    </w:div>
    <w:div w:id="333802325">
      <w:bodyDiv w:val="1"/>
      <w:marLeft w:val="0"/>
      <w:marRight w:val="0"/>
      <w:marTop w:val="0"/>
      <w:marBottom w:val="0"/>
      <w:divBdr>
        <w:top w:val="none" w:sz="0" w:space="0" w:color="auto"/>
        <w:left w:val="none" w:sz="0" w:space="0" w:color="auto"/>
        <w:bottom w:val="none" w:sz="0" w:space="0" w:color="auto"/>
        <w:right w:val="none" w:sz="0" w:space="0" w:color="auto"/>
      </w:divBdr>
    </w:div>
    <w:div w:id="691339481">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2967842">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09756184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5593</Words>
  <Characters>33561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21</cp:revision>
  <cp:lastPrinted>2020-03-23T07:08:00Z</cp:lastPrinted>
  <dcterms:created xsi:type="dcterms:W3CDTF">2021-07-08T07:32:00Z</dcterms:created>
  <dcterms:modified xsi:type="dcterms:W3CDTF">2022-10-31T14:19:00Z</dcterms:modified>
</cp:coreProperties>
</file>