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459" w:rsidRPr="00622C45" w:rsidRDefault="00655459" w:rsidP="00073E3F">
      <w:pPr>
        <w:jc w:val="center"/>
        <w:rPr>
          <w:b/>
          <w:sz w:val="52"/>
          <w:szCs w:val="52"/>
        </w:rPr>
      </w:pPr>
      <w:bookmarkStart w:id="0" w:name="_Toc46824232"/>
      <w:bookmarkStart w:id="1" w:name="_Toc54593257"/>
      <w:bookmarkStart w:id="2" w:name="_Toc67901144"/>
      <w:bookmarkStart w:id="3" w:name="_GoBack"/>
      <w:bookmarkEnd w:id="3"/>
      <w:r w:rsidRPr="00622C45">
        <w:rPr>
          <w:b/>
          <w:sz w:val="52"/>
          <w:szCs w:val="52"/>
        </w:rPr>
        <w:t>PROJEKT  BUDOWLANY</w:t>
      </w:r>
    </w:p>
    <w:p w:rsidR="00655459" w:rsidRPr="00622C45" w:rsidRDefault="00655459" w:rsidP="00073E3F">
      <w:pPr>
        <w:jc w:val="center"/>
        <w:rPr>
          <w:b/>
          <w:sz w:val="40"/>
          <w:szCs w:val="40"/>
        </w:rPr>
      </w:pPr>
      <w:r w:rsidRPr="00622C45">
        <w:rPr>
          <w:b/>
          <w:sz w:val="40"/>
          <w:szCs w:val="40"/>
        </w:rPr>
        <w:t>PROJEKT ZAGOSPODAROWANIA TERENU</w:t>
      </w:r>
    </w:p>
    <w:p w:rsidR="00655459" w:rsidRPr="00622C45" w:rsidRDefault="00655459" w:rsidP="00073E3F">
      <w:pPr>
        <w:jc w:val="center"/>
        <w:rPr>
          <w:sz w:val="32"/>
          <w:szCs w:val="32"/>
        </w:rPr>
      </w:pPr>
      <w:r w:rsidRPr="00622C45">
        <w:rPr>
          <w:sz w:val="32"/>
          <w:szCs w:val="32"/>
        </w:rPr>
        <w:t xml:space="preserve">Sieci wodociągowej </w:t>
      </w:r>
      <w:r>
        <w:rPr>
          <w:sz w:val="32"/>
          <w:szCs w:val="32"/>
        </w:rPr>
        <w:t xml:space="preserve">z przyłączami </w:t>
      </w:r>
      <w:r w:rsidRPr="00622C45">
        <w:rPr>
          <w:sz w:val="32"/>
          <w:szCs w:val="32"/>
        </w:rPr>
        <w:t xml:space="preserve">oraz sieci kanalizacji sanitarnej z przyłączami </w:t>
      </w:r>
    </w:p>
    <w:p w:rsidR="00655459" w:rsidRPr="00622C45" w:rsidRDefault="00655459" w:rsidP="00073E3F">
      <w:pPr>
        <w:jc w:val="both"/>
        <w:rPr>
          <w:color w:val="FF0000"/>
          <w:sz w:val="38"/>
        </w:rPr>
      </w:pPr>
    </w:p>
    <w:p w:rsidR="00655459" w:rsidRPr="00622C45" w:rsidRDefault="00655459" w:rsidP="00073E3F">
      <w:pPr>
        <w:rPr>
          <w:b/>
          <w:sz w:val="28"/>
          <w:szCs w:val="28"/>
        </w:rPr>
      </w:pPr>
      <w:r w:rsidRPr="00622C45">
        <w:rPr>
          <w:b/>
          <w:sz w:val="28"/>
          <w:szCs w:val="28"/>
        </w:rPr>
        <w:t>KATEGORIA OBIEKTU BUDOWLANEGO:</w:t>
      </w:r>
      <w:r w:rsidRPr="00622C45">
        <w:rPr>
          <w:sz w:val="28"/>
          <w:szCs w:val="28"/>
        </w:rPr>
        <w:t xml:space="preserve"> XXVI</w:t>
      </w:r>
    </w:p>
    <w:p w:rsidR="00655459" w:rsidRPr="00622C45" w:rsidRDefault="00655459" w:rsidP="00073E3F">
      <w:pPr>
        <w:jc w:val="both"/>
        <w:rPr>
          <w:b/>
          <w:sz w:val="32"/>
        </w:rPr>
      </w:pPr>
    </w:p>
    <w:p w:rsidR="00655459" w:rsidRPr="00622C45" w:rsidRDefault="00655459" w:rsidP="00073E3F">
      <w:pPr>
        <w:rPr>
          <w:color w:val="FF0000"/>
          <w:sz w:val="28"/>
          <w:szCs w:val="28"/>
        </w:rPr>
      </w:pPr>
      <w:bookmarkStart w:id="4" w:name="_Hlk53567869"/>
      <w:r w:rsidRPr="00622C45">
        <w:rPr>
          <w:b/>
          <w:sz w:val="32"/>
        </w:rPr>
        <w:t>OBIEKT:</w:t>
      </w:r>
      <w:r w:rsidRPr="00622C45">
        <w:rPr>
          <w:b/>
          <w:sz w:val="32"/>
        </w:rPr>
        <w:tab/>
      </w:r>
      <w:r w:rsidRPr="00622C45">
        <w:rPr>
          <w:b/>
          <w:sz w:val="32"/>
        </w:rPr>
        <w:tab/>
      </w:r>
      <w:r w:rsidRPr="00622C45">
        <w:rPr>
          <w:sz w:val="28"/>
          <w:szCs w:val="28"/>
        </w:rPr>
        <w:t>wodociąg i kanalizacja sanitarna</w:t>
      </w:r>
      <w:r w:rsidRPr="00622C45">
        <w:rPr>
          <w:b/>
          <w:sz w:val="32"/>
        </w:rPr>
        <w:t xml:space="preserve"> </w:t>
      </w:r>
    </w:p>
    <w:p w:rsidR="00655459" w:rsidRPr="00622C45" w:rsidRDefault="00655459" w:rsidP="008243CF">
      <w:pPr>
        <w:rPr>
          <w:sz w:val="28"/>
          <w:szCs w:val="28"/>
        </w:rPr>
      </w:pPr>
      <w:r w:rsidRPr="00622C45">
        <w:rPr>
          <w:color w:val="FF0000"/>
          <w:sz w:val="28"/>
          <w:szCs w:val="28"/>
        </w:rPr>
        <w:tab/>
      </w:r>
      <w:r w:rsidRPr="00622C45">
        <w:rPr>
          <w:color w:val="FF0000"/>
          <w:sz w:val="28"/>
          <w:szCs w:val="28"/>
        </w:rPr>
        <w:tab/>
      </w:r>
      <w:r w:rsidRPr="00622C45">
        <w:rPr>
          <w:sz w:val="28"/>
          <w:szCs w:val="28"/>
        </w:rPr>
        <w:tab/>
        <w:t xml:space="preserve">Łęknica, ul. 1-go Maja, Polna, Czerwona  </w:t>
      </w:r>
    </w:p>
    <w:p w:rsidR="00655459" w:rsidRPr="00622C45" w:rsidRDefault="00655459" w:rsidP="00305AD8">
      <w:pPr>
        <w:ind w:left="2127" w:hanging="3"/>
        <w:rPr>
          <w:sz w:val="28"/>
          <w:szCs w:val="28"/>
        </w:rPr>
      </w:pPr>
      <w:bookmarkStart w:id="5" w:name="_Hlk54779944"/>
      <w:r w:rsidRPr="00622C45">
        <w:rPr>
          <w:sz w:val="28"/>
          <w:szCs w:val="28"/>
        </w:rPr>
        <w:t xml:space="preserve">dz. nr 107, 58/3, 133/17, 133/19, 133/16, 133/21, 133/3, 133/28, 133/25, 138/3 AM_1, obręb 0001 </w:t>
      </w:r>
    </w:p>
    <w:p w:rsidR="00655459" w:rsidRPr="00622C45" w:rsidRDefault="00655459" w:rsidP="00D56F56">
      <w:pPr>
        <w:ind w:left="1416" w:firstLine="708"/>
        <w:rPr>
          <w:sz w:val="28"/>
          <w:szCs w:val="28"/>
        </w:rPr>
      </w:pPr>
      <w:r w:rsidRPr="00622C45">
        <w:rPr>
          <w:sz w:val="28"/>
          <w:szCs w:val="28"/>
        </w:rPr>
        <w:t>Jednostka ewidencyjna: 081101_1, Łęknica</w:t>
      </w:r>
    </w:p>
    <w:bookmarkEnd w:id="4"/>
    <w:bookmarkEnd w:id="5"/>
    <w:p w:rsidR="00655459" w:rsidRPr="00622C45" w:rsidRDefault="00655459" w:rsidP="00097C29">
      <w:pPr>
        <w:ind w:left="1416" w:firstLine="708"/>
        <w:jc w:val="both"/>
        <w:rPr>
          <w:b/>
          <w:sz w:val="32"/>
        </w:rPr>
      </w:pPr>
    </w:p>
    <w:p w:rsidR="00655459" w:rsidRPr="00622C45" w:rsidRDefault="00655459" w:rsidP="00097C29">
      <w:pPr>
        <w:ind w:left="1416" w:firstLine="708"/>
        <w:jc w:val="both"/>
        <w:rPr>
          <w:b/>
          <w:sz w:val="32"/>
        </w:rPr>
      </w:pPr>
    </w:p>
    <w:p w:rsidR="00655459" w:rsidRPr="00622C45" w:rsidRDefault="00655459" w:rsidP="00073E3F">
      <w:pPr>
        <w:rPr>
          <w:sz w:val="28"/>
          <w:szCs w:val="28"/>
        </w:rPr>
      </w:pPr>
      <w:r w:rsidRPr="00622C45">
        <w:rPr>
          <w:b/>
          <w:sz w:val="32"/>
        </w:rPr>
        <w:t xml:space="preserve">INWESTOR: </w:t>
      </w:r>
      <w:r w:rsidRPr="00622C45">
        <w:rPr>
          <w:b/>
          <w:sz w:val="32"/>
        </w:rPr>
        <w:tab/>
      </w:r>
      <w:r w:rsidRPr="00622C45">
        <w:rPr>
          <w:sz w:val="28"/>
          <w:szCs w:val="28"/>
        </w:rPr>
        <w:t>Gmina Łęknica</w:t>
      </w:r>
    </w:p>
    <w:p w:rsidR="00655459" w:rsidRPr="00622C45" w:rsidRDefault="00655459" w:rsidP="00073E3F">
      <w:pPr>
        <w:rPr>
          <w:sz w:val="28"/>
          <w:szCs w:val="28"/>
        </w:rPr>
      </w:pPr>
      <w:r w:rsidRPr="00622C45">
        <w:rPr>
          <w:sz w:val="28"/>
          <w:szCs w:val="28"/>
        </w:rPr>
        <w:tab/>
        <w:t xml:space="preserve">     </w:t>
      </w:r>
      <w:r w:rsidRPr="00622C45">
        <w:rPr>
          <w:sz w:val="28"/>
          <w:szCs w:val="28"/>
        </w:rPr>
        <w:tab/>
      </w:r>
      <w:r w:rsidRPr="00622C45">
        <w:rPr>
          <w:sz w:val="28"/>
          <w:szCs w:val="28"/>
        </w:rPr>
        <w:tab/>
        <w:t>ul. Żurawska 1</w:t>
      </w:r>
    </w:p>
    <w:p w:rsidR="00655459" w:rsidRPr="00622C45" w:rsidRDefault="00655459" w:rsidP="007F0AD4">
      <w:pPr>
        <w:ind w:left="1416" w:firstLine="708"/>
        <w:rPr>
          <w:sz w:val="28"/>
          <w:szCs w:val="28"/>
        </w:rPr>
      </w:pPr>
      <w:r w:rsidRPr="00622C45">
        <w:rPr>
          <w:sz w:val="28"/>
          <w:szCs w:val="28"/>
        </w:rPr>
        <w:t>68-208 Łęknica</w:t>
      </w:r>
    </w:p>
    <w:p w:rsidR="00655459" w:rsidRPr="00622C45" w:rsidRDefault="00655459" w:rsidP="00073E3F">
      <w:pPr>
        <w:jc w:val="both"/>
        <w:rPr>
          <w:b/>
          <w:color w:val="FF0000"/>
          <w:sz w:val="32"/>
        </w:rPr>
      </w:pPr>
    </w:p>
    <w:p w:rsidR="00655459" w:rsidRPr="00622C45" w:rsidRDefault="00655459" w:rsidP="00073E3F">
      <w:pPr>
        <w:jc w:val="both"/>
        <w:rPr>
          <w:b/>
          <w:color w:val="FF0000"/>
          <w:sz w:val="32"/>
        </w:rPr>
      </w:pPr>
    </w:p>
    <w:p w:rsidR="00655459" w:rsidRPr="00622C45" w:rsidRDefault="00655459" w:rsidP="00073E3F">
      <w:pPr>
        <w:jc w:val="both"/>
        <w:rPr>
          <w:sz w:val="16"/>
        </w:rPr>
      </w:pPr>
      <w:r w:rsidRPr="00622C45">
        <w:rPr>
          <w:b/>
          <w:sz w:val="32"/>
        </w:rPr>
        <w:t>PROJEKTANT:</w:t>
      </w:r>
      <w:r w:rsidRPr="00622C45">
        <w:rPr>
          <w:sz w:val="32"/>
        </w:rPr>
        <w:t xml:space="preserve"> mgr inż. Małgorzata Dobrowolska</w:t>
      </w:r>
    </w:p>
    <w:p w:rsidR="00655459" w:rsidRPr="00622C45" w:rsidRDefault="00655459" w:rsidP="00073E3F">
      <w:pPr>
        <w:jc w:val="both"/>
        <w:rPr>
          <w:sz w:val="16"/>
        </w:rPr>
      </w:pPr>
      <w:r w:rsidRPr="00622C45">
        <w:rPr>
          <w:sz w:val="16"/>
        </w:rPr>
        <w:t>UPRAWNIENIA BUDOWLANE DO PROJEKTOWANIA BEZ OGRANICZEŃ</w:t>
      </w:r>
    </w:p>
    <w:p w:rsidR="00655459" w:rsidRPr="00622C45" w:rsidRDefault="00655459" w:rsidP="00073E3F">
      <w:pPr>
        <w:jc w:val="both"/>
        <w:rPr>
          <w:sz w:val="16"/>
        </w:rPr>
      </w:pPr>
      <w:r w:rsidRPr="00622C45">
        <w:rPr>
          <w:sz w:val="16"/>
        </w:rPr>
        <w:t>W SPECJALNOŚCI INSTALACYJNEJ W ZAKRESIE  SIECI INSTALACJI I URZĄDZEŃ</w:t>
      </w:r>
    </w:p>
    <w:p w:rsidR="00655459" w:rsidRPr="00622C45" w:rsidRDefault="00655459" w:rsidP="00073E3F">
      <w:pPr>
        <w:jc w:val="both"/>
        <w:rPr>
          <w:sz w:val="16"/>
        </w:rPr>
      </w:pPr>
      <w:r w:rsidRPr="00622C45">
        <w:rPr>
          <w:sz w:val="16"/>
        </w:rPr>
        <w:t>WODOCIĄGOWYCH I KANALIZACYJNYCH, CIEPLNYCH, WENTYLACYJNYCH I GAZOWYCH</w:t>
      </w:r>
    </w:p>
    <w:p w:rsidR="00655459" w:rsidRPr="00622C45" w:rsidRDefault="00655459" w:rsidP="00073E3F">
      <w:pPr>
        <w:jc w:val="both"/>
        <w:rPr>
          <w:b/>
          <w:sz w:val="28"/>
        </w:rPr>
      </w:pPr>
      <w:r w:rsidRPr="00622C45">
        <w:rPr>
          <w:sz w:val="16"/>
        </w:rPr>
        <w:t xml:space="preserve">NR EWIDENCYJNY  </w:t>
      </w:r>
      <w:r w:rsidRPr="00622C45">
        <w:rPr>
          <w:b/>
          <w:sz w:val="16"/>
        </w:rPr>
        <w:t>85/01/DUW</w:t>
      </w:r>
    </w:p>
    <w:p w:rsidR="00655459" w:rsidRPr="00622C45" w:rsidRDefault="00655459" w:rsidP="00073E3F">
      <w:pPr>
        <w:rPr>
          <w:b/>
          <w:sz w:val="28"/>
        </w:rPr>
      </w:pPr>
    </w:p>
    <w:p w:rsidR="00655459" w:rsidRPr="00622C45" w:rsidRDefault="00655459" w:rsidP="00073E3F">
      <w:pPr>
        <w:rPr>
          <w:sz w:val="16"/>
        </w:rPr>
      </w:pPr>
      <w:r w:rsidRPr="00622C45">
        <w:rPr>
          <w:b/>
          <w:sz w:val="28"/>
        </w:rPr>
        <w:t xml:space="preserve">SPRAWDZAJĄCY: </w:t>
      </w:r>
      <w:r w:rsidRPr="00622C45">
        <w:rPr>
          <w:sz w:val="28"/>
        </w:rPr>
        <w:t>mgr inż. Małgorzata Nadziejko</w:t>
      </w:r>
    </w:p>
    <w:p w:rsidR="00655459" w:rsidRPr="00622C45" w:rsidRDefault="00655459" w:rsidP="00073E3F">
      <w:pPr>
        <w:rPr>
          <w:sz w:val="16"/>
        </w:rPr>
      </w:pPr>
      <w:r w:rsidRPr="00622C45">
        <w:rPr>
          <w:sz w:val="16"/>
        </w:rPr>
        <w:t>UPRAWNIENIA BUDOWLANE DO PROJEKTOWANIA BEZ OGRANICZEŃ</w:t>
      </w:r>
    </w:p>
    <w:p w:rsidR="00655459" w:rsidRPr="00622C45" w:rsidRDefault="00655459" w:rsidP="00073E3F">
      <w:pPr>
        <w:rPr>
          <w:sz w:val="16"/>
        </w:rPr>
      </w:pPr>
      <w:r w:rsidRPr="00622C45">
        <w:rPr>
          <w:sz w:val="16"/>
        </w:rPr>
        <w:t>W SPECJALNOŚCI INSTALACYJNEJ W ZAKRESIE  SIECI INSTALACJI I URZĄDZEŃ</w:t>
      </w:r>
    </w:p>
    <w:p w:rsidR="00655459" w:rsidRPr="00622C45" w:rsidRDefault="00655459" w:rsidP="00073E3F">
      <w:pPr>
        <w:rPr>
          <w:sz w:val="16"/>
        </w:rPr>
      </w:pPr>
      <w:r w:rsidRPr="00622C45">
        <w:rPr>
          <w:sz w:val="16"/>
        </w:rPr>
        <w:t>WODOCIĄGOWYCH I KANALIZACYJNYCH, CIEPLNYCH, WENTYLACYJNYCH I GAZOWYCH</w:t>
      </w:r>
    </w:p>
    <w:p w:rsidR="00655459" w:rsidRPr="00622C45" w:rsidRDefault="00655459" w:rsidP="00073E3F">
      <w:pPr>
        <w:rPr>
          <w:b/>
          <w:sz w:val="28"/>
        </w:rPr>
      </w:pPr>
      <w:r w:rsidRPr="00622C45">
        <w:rPr>
          <w:sz w:val="16"/>
        </w:rPr>
        <w:t>NR EWIDENCYJNY  1</w:t>
      </w:r>
      <w:r w:rsidRPr="00622C45">
        <w:rPr>
          <w:b/>
          <w:sz w:val="16"/>
        </w:rPr>
        <w:t>8/2002/Gw</w:t>
      </w:r>
    </w:p>
    <w:p w:rsidR="00655459" w:rsidRPr="00622C45" w:rsidRDefault="00655459" w:rsidP="00073E3F">
      <w:pPr>
        <w:pStyle w:val="Tekstprzypisudolnego"/>
        <w:jc w:val="both"/>
      </w:pPr>
    </w:p>
    <w:p w:rsidR="00655459" w:rsidRPr="00622C45" w:rsidRDefault="00655459" w:rsidP="00AE14FD">
      <w:pPr>
        <w:jc w:val="both"/>
        <w:rPr>
          <w:b/>
          <w:sz w:val="32"/>
        </w:rPr>
      </w:pPr>
      <w:r w:rsidRPr="00622C45">
        <w:rPr>
          <w:b/>
          <w:sz w:val="32"/>
        </w:rPr>
        <w:t xml:space="preserve">ASYSTENT </w:t>
      </w:r>
    </w:p>
    <w:p w:rsidR="00655459" w:rsidRPr="00622C45" w:rsidRDefault="00655459" w:rsidP="00AE14FD">
      <w:pPr>
        <w:jc w:val="both"/>
        <w:rPr>
          <w:sz w:val="16"/>
        </w:rPr>
      </w:pPr>
      <w:r w:rsidRPr="00622C45">
        <w:rPr>
          <w:b/>
          <w:sz w:val="32"/>
        </w:rPr>
        <w:t>PROJEKTANTA:</w:t>
      </w:r>
      <w:r w:rsidRPr="00622C45">
        <w:rPr>
          <w:sz w:val="32"/>
        </w:rPr>
        <w:t xml:space="preserve"> mgr inż. Małgorzata Gaertner-Syroka</w:t>
      </w:r>
    </w:p>
    <w:p w:rsidR="00655459" w:rsidRPr="00622C45" w:rsidRDefault="00655459" w:rsidP="00073E3F">
      <w:pPr>
        <w:pStyle w:val="Tekstprzypisudolnego"/>
        <w:jc w:val="both"/>
      </w:pPr>
    </w:p>
    <w:p w:rsidR="00655459" w:rsidRPr="00622C45" w:rsidRDefault="00655459" w:rsidP="00073E3F">
      <w:pPr>
        <w:pStyle w:val="Tekstprzypisudolnego"/>
        <w:jc w:val="both"/>
      </w:pPr>
      <w:r>
        <w:t>04 styczeń</w:t>
      </w:r>
      <w:r w:rsidRPr="00622C45">
        <w:t xml:space="preserve"> 2021r.</w:t>
      </w:r>
    </w:p>
    <w:p w:rsidR="00655459" w:rsidRPr="00622C45" w:rsidRDefault="00655459" w:rsidP="00073E3F">
      <w:pPr>
        <w:jc w:val="both"/>
      </w:pPr>
      <w:r w:rsidRPr="00622C45">
        <w:t>egz. nr .............</w:t>
      </w:r>
    </w:p>
    <w:p w:rsidR="00655459" w:rsidRPr="004475F6" w:rsidRDefault="00655459" w:rsidP="00DB060E">
      <w:pPr>
        <w:suppressAutoHyphens w:val="0"/>
        <w:spacing w:line="276" w:lineRule="auto"/>
        <w:rPr>
          <w:b/>
          <w:sz w:val="28"/>
          <w:szCs w:val="28"/>
        </w:rPr>
      </w:pPr>
      <w:r w:rsidRPr="0058009B">
        <w:rPr>
          <w:color w:val="FF0000"/>
        </w:rPr>
        <w:br w:type="page"/>
      </w:r>
      <w:r w:rsidRPr="004475F6">
        <w:rPr>
          <w:b/>
          <w:sz w:val="28"/>
          <w:szCs w:val="28"/>
        </w:rPr>
        <w:lastRenderedPageBreak/>
        <w:t>ZAWARTOŚĆ OPRACOWANIA</w:t>
      </w:r>
    </w:p>
    <w:p w:rsidR="00655459" w:rsidRDefault="00655459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r w:rsidRPr="0088004F">
        <w:rPr>
          <w:b/>
          <w:color w:val="FF0000"/>
        </w:rPr>
        <w:fldChar w:fldCharType="begin"/>
      </w:r>
      <w:r w:rsidRPr="0088004F">
        <w:rPr>
          <w:b/>
          <w:color w:val="FF0000"/>
        </w:rPr>
        <w:instrText xml:space="preserve"> TOC \o "1-3" \h \z \u </w:instrText>
      </w:r>
      <w:r w:rsidRPr="0088004F">
        <w:rPr>
          <w:b/>
          <w:color w:val="FF0000"/>
        </w:rPr>
        <w:fldChar w:fldCharType="separate"/>
      </w:r>
      <w:hyperlink w:anchor="_Toc67901123" w:history="1">
        <w:r w:rsidRPr="00D543EA">
          <w:rPr>
            <w:rStyle w:val="Hipercze"/>
            <w:noProof/>
          </w:rPr>
          <w:t>I. OPIS TECHNICZNY DO PROJEKTU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2A1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24" w:history="1">
        <w:r w:rsidR="00655459" w:rsidRPr="00D543EA">
          <w:rPr>
            <w:rStyle w:val="Hipercze"/>
            <w:noProof/>
          </w:rPr>
          <w:t>1.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INWESTOR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_Toc67901124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25" w:history="1">
        <w:r w:rsidR="00655459" w:rsidRPr="00D543EA">
          <w:rPr>
            <w:rStyle w:val="Hipercze"/>
            <w:noProof/>
          </w:rPr>
          <w:t>2.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PODSTAWA OPRACOWANIA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_Toc67901125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26" w:history="1">
        <w:r w:rsidR="00655459" w:rsidRPr="00D543EA">
          <w:rPr>
            <w:rStyle w:val="Hipercze"/>
            <w:noProof/>
          </w:rPr>
          <w:t>3.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KATEGORIA OBIEKTU BUDOWLANEGO - XXVI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_Toc67901126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27" w:history="1">
        <w:r w:rsidR="00655459" w:rsidRPr="00D543EA">
          <w:rPr>
            <w:rStyle w:val="Hipercze"/>
            <w:caps/>
            <w:noProof/>
          </w:rPr>
          <w:t>4.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PRZEDMIOT I ZAKRES INWESTYCJI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_Toc67901127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28" w:history="1">
        <w:r w:rsidR="00655459" w:rsidRPr="00D543EA">
          <w:rPr>
            <w:rStyle w:val="Hipercze"/>
            <w:noProof/>
          </w:rPr>
          <w:t>5.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LOKALIZACJA I UWARUNKOWANIA WŁASNOŚCIOWE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_Toc67901128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29" w:history="1">
        <w:r w:rsidR="00655459" w:rsidRPr="00D543EA">
          <w:rPr>
            <w:rStyle w:val="Hipercze"/>
            <w:noProof/>
          </w:rPr>
          <w:t>5.1.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noProof/>
          </w:rPr>
          <w:t>Istniejący stan zagospodarowania terenu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_Toc67901129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0" w:history="1">
        <w:r w:rsidR="00655459" w:rsidRPr="00D543EA">
          <w:rPr>
            <w:rStyle w:val="Hipercze"/>
            <w:noProof/>
          </w:rPr>
          <w:t>5.2.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noProof/>
          </w:rPr>
          <w:t>Projektowany stan zagospodarowania terenu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_Toc67901130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1" w:history="1">
        <w:r w:rsidR="00655459" w:rsidRPr="00D543EA">
          <w:rPr>
            <w:rStyle w:val="Hipercze"/>
            <w:noProof/>
          </w:rPr>
          <w:t>6.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ZESTAWIENIE POWIERZCHNI POSZCZEGÓLNYCH CZĘŚĆI ZAGOSPODAROWANIA DZIAŁKI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_Toc67901131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2" w:history="1">
        <w:r w:rsidR="00655459" w:rsidRPr="00D543EA">
          <w:rPr>
            <w:rStyle w:val="Hipercze"/>
            <w:noProof/>
            <w:lang w:eastAsia="pl-PL"/>
          </w:rPr>
          <w:t>7.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DANE DOTYCZĄCE TERENÓW CHRONIONYCH - ZABYTKI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_Toc67901132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3" w:history="1">
        <w:r w:rsidR="00655459" w:rsidRPr="00D543EA">
          <w:rPr>
            <w:rStyle w:val="Hipercze"/>
            <w:noProof/>
          </w:rPr>
          <w:t>8.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DANE DOTYCZĄCE OBSZARÓW PODLEGAJĄCYCH OCHRONIE NA PODSTAWIE USTAWY Z DNIA 16 KWIETNIA 2004 R. O OCHRONIE PRZYRODY.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_Toc67901133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40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4" w:history="1">
        <w:r w:rsidR="00655459" w:rsidRPr="00D543EA">
          <w:rPr>
            <w:rStyle w:val="Hipercze"/>
            <w:noProof/>
          </w:rPr>
          <w:t>9.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DANE OKRESLAJĄCE WPŁYW EKSPLOATACJI GÓRNICZEJ NA TEREN ZAMIERZENIA BUDOWLANEGO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_Toc67901134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66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5" w:history="1">
        <w:r w:rsidR="00655459" w:rsidRPr="00D543EA">
          <w:rPr>
            <w:rStyle w:val="Hipercze"/>
            <w:noProof/>
          </w:rPr>
          <w:t>10.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INFORMACJA I DANE O CHARAKTERZE I CECHACH ISTNIEJĄCYCH I PRZEWIDYWANYCH ZAGROŻEŃ DLA ŚRODOWISKA ORAZ HIGIENY I ZDROWIA UŻUTKOWNIKÓW PROJEKTOWANYCH OBIEKTÓW I ICH OTOCZENIA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_Toc67901135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6" w:history="1">
        <w:r w:rsidR="00655459" w:rsidRPr="00D543EA">
          <w:rPr>
            <w:rStyle w:val="Hipercze"/>
            <w:noProof/>
          </w:rPr>
          <w:t>10.1.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noProof/>
          </w:rPr>
          <w:t>Odniesienie do decyzji o środowiskowych uwarunkowaniach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_Toc67901136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7" w:history="1">
        <w:r w:rsidR="00655459" w:rsidRPr="00D543EA">
          <w:rPr>
            <w:rStyle w:val="Hipercze"/>
            <w:noProof/>
          </w:rPr>
          <w:t>10.2.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noProof/>
          </w:rPr>
          <w:t>Oddziaływanie inwestycji na środowisko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_Toc67901137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66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8" w:history="1">
        <w:r w:rsidR="00655459" w:rsidRPr="00D543EA">
          <w:rPr>
            <w:rStyle w:val="Hipercze"/>
            <w:noProof/>
          </w:rPr>
          <w:t>11.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INFORMACJA O OBSZARZE ODDZIAŁYWANIA OBIEKTU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_Toc67901138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left" w:pos="660"/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39" w:history="1">
        <w:r w:rsidR="00655459" w:rsidRPr="00D543EA">
          <w:rPr>
            <w:rStyle w:val="Hipercze"/>
            <w:noProof/>
          </w:rPr>
          <w:t>12.</w:t>
        </w:r>
        <w:r w:rsidR="00655459">
          <w:rPr>
            <w:rFonts w:ascii="Calibri" w:hAnsi="Calibri"/>
            <w:noProof/>
            <w:sz w:val="22"/>
            <w:szCs w:val="22"/>
            <w:lang w:eastAsia="pl-PL"/>
          </w:rPr>
          <w:tab/>
        </w:r>
        <w:r w:rsidR="00655459" w:rsidRPr="00D543EA">
          <w:rPr>
            <w:rStyle w:val="Hipercze"/>
            <w:caps/>
            <w:noProof/>
          </w:rPr>
          <w:t>ISTNIEJĄCA ZIELEŃ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_Toc67901139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40" w:history="1">
        <w:r w:rsidR="00655459" w:rsidRPr="00D543EA">
          <w:rPr>
            <w:rStyle w:val="Hipercze"/>
            <w:noProof/>
          </w:rPr>
          <w:t>II. INFORMACJA DOTYCZĄCA BEZPIECZEŃSTWA I OCHRONY ZDROWIA ZE WZGLĘDU NA SPECYFIKĘ PROJEKTOWANEGO OBIEKTU BUDOWLANEGO UWZGLĘDNIANA W PLANIE BEZPIECZEŃSTWA I OCHRONY ZDROWIA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_Toc67901140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41" w:history="1">
        <w:r w:rsidR="00655459" w:rsidRPr="00D543EA">
          <w:rPr>
            <w:rStyle w:val="Hipercze"/>
            <w:noProof/>
          </w:rPr>
          <w:t>III. Oświadczenie Projektanta i Sprawdzającego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_Toc67901141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42" w:history="1">
        <w:r w:rsidR="00655459" w:rsidRPr="00D543EA">
          <w:rPr>
            <w:rStyle w:val="Hipercze"/>
            <w:noProof/>
          </w:rPr>
          <w:t>IV. Zaświadczenia i Uprawnienia Budowlane:</w:t>
        </w:r>
        <w:r w:rsidR="00655459">
          <w:rPr>
            <w:noProof/>
            <w:webHidden/>
          </w:rPr>
          <w:tab/>
        </w:r>
        <w:r w:rsidR="00655459">
          <w:rPr>
            <w:noProof/>
            <w:webHidden/>
          </w:rPr>
          <w:fldChar w:fldCharType="begin"/>
        </w:r>
        <w:r w:rsidR="00655459">
          <w:rPr>
            <w:noProof/>
            <w:webHidden/>
          </w:rPr>
          <w:instrText xml:space="preserve"> PAGEREF _Toc67901142 \h </w:instrText>
        </w:r>
        <w:r w:rsidR="00655459">
          <w:rPr>
            <w:noProof/>
            <w:webHidden/>
          </w:rPr>
        </w:r>
        <w:r w:rsidR="0065545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55459">
          <w:rPr>
            <w:noProof/>
            <w:webHidden/>
          </w:rPr>
          <w:fldChar w:fldCharType="end"/>
        </w:r>
      </w:hyperlink>
    </w:p>
    <w:p w:rsidR="00655459" w:rsidRDefault="00852A1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43" w:history="1">
        <w:r w:rsidR="00655459" w:rsidRPr="00D543EA">
          <w:rPr>
            <w:rStyle w:val="Hipercze"/>
            <w:noProof/>
          </w:rPr>
          <w:t>V. Załączniki:</w:t>
        </w:r>
        <w:r w:rsidR="00655459">
          <w:rPr>
            <w:noProof/>
            <w:webHidden/>
          </w:rPr>
          <w:tab/>
          <w:t xml:space="preserve"> 20</w:t>
        </w:r>
      </w:hyperlink>
    </w:p>
    <w:p w:rsidR="00655459" w:rsidRDefault="00852A17">
      <w:pPr>
        <w:pStyle w:val="Spistreci1"/>
        <w:tabs>
          <w:tab w:val="right" w:leader="dot" w:pos="9062"/>
        </w:tabs>
        <w:rPr>
          <w:rFonts w:ascii="Calibri" w:hAnsi="Calibri"/>
          <w:noProof/>
          <w:sz w:val="22"/>
          <w:szCs w:val="22"/>
          <w:lang w:eastAsia="pl-PL"/>
        </w:rPr>
      </w:pPr>
      <w:hyperlink w:anchor="_Toc67901144" w:history="1">
        <w:r w:rsidR="00655459" w:rsidRPr="00D543EA">
          <w:rPr>
            <w:rStyle w:val="Hipercze"/>
            <w:noProof/>
          </w:rPr>
          <w:t>VI. Rysunki:</w:t>
        </w:r>
        <w:r w:rsidR="00655459">
          <w:rPr>
            <w:noProof/>
            <w:webHidden/>
          </w:rPr>
          <w:tab/>
        </w:r>
      </w:hyperlink>
      <w:r w:rsidR="00655459">
        <w:rPr>
          <w:noProof/>
        </w:rPr>
        <w:t>31</w:t>
      </w:r>
    </w:p>
    <w:p w:rsidR="00655459" w:rsidRPr="0088004F" w:rsidRDefault="00655459">
      <w:pPr>
        <w:rPr>
          <w:b/>
          <w:color w:val="FF0000"/>
        </w:rPr>
      </w:pPr>
      <w:r w:rsidRPr="0088004F">
        <w:rPr>
          <w:b/>
          <w:color w:val="FF0000"/>
        </w:rPr>
        <w:fldChar w:fldCharType="end"/>
      </w:r>
    </w:p>
    <w:p w:rsidR="00655459" w:rsidRPr="003D182C" w:rsidRDefault="00655459" w:rsidP="00C61B66">
      <w:pPr>
        <w:suppressAutoHyphens w:val="0"/>
        <w:spacing w:line="360" w:lineRule="auto"/>
      </w:pPr>
      <w:r w:rsidRPr="003D182C">
        <w:t>VI. ZAŁĄCZNIKI:</w:t>
      </w:r>
    </w:p>
    <w:p w:rsidR="00655459" w:rsidRPr="007761F8" w:rsidRDefault="00655459" w:rsidP="00B91B81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sz w:val="19"/>
          <w:szCs w:val="19"/>
        </w:rPr>
      </w:pPr>
      <w:bookmarkStart w:id="6" w:name="_Hlk54093660"/>
      <w:r w:rsidRPr="003D182C">
        <w:rPr>
          <w:sz w:val="19"/>
          <w:szCs w:val="19"/>
        </w:rPr>
        <w:t xml:space="preserve">Miejski Zakład Komunalny w Łęknicy – warunki techniczne, pismo: DWiK.603.1.4.2021 </w:t>
      </w:r>
      <w:r>
        <w:rPr>
          <w:sz w:val="19"/>
          <w:szCs w:val="19"/>
        </w:rPr>
        <w:br/>
      </w:r>
      <w:r w:rsidRPr="003D182C">
        <w:rPr>
          <w:sz w:val="19"/>
          <w:szCs w:val="19"/>
        </w:rPr>
        <w:t xml:space="preserve">z </w:t>
      </w:r>
      <w:r w:rsidRPr="007761F8">
        <w:rPr>
          <w:sz w:val="19"/>
          <w:szCs w:val="19"/>
        </w:rPr>
        <w:t>dnia 11.01.2021 ………………………………………………………………………………………………….21</w:t>
      </w:r>
    </w:p>
    <w:bookmarkEnd w:id="6"/>
    <w:p w:rsidR="00655459" w:rsidRPr="007761F8" w:rsidRDefault="00655459" w:rsidP="00B91B81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sz w:val="19"/>
          <w:szCs w:val="19"/>
        </w:rPr>
      </w:pPr>
      <w:r w:rsidRPr="007761F8">
        <w:rPr>
          <w:sz w:val="19"/>
          <w:szCs w:val="19"/>
        </w:rPr>
        <w:t xml:space="preserve">Lubuski Wojewódzki Konserwator Zabytków, pismo: ZN.5142.1.2021[Łek] z dnia 09.03.2021 ………………..23 </w:t>
      </w:r>
    </w:p>
    <w:p w:rsidR="00655459" w:rsidRPr="007761F8" w:rsidRDefault="00655459" w:rsidP="00B91B81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sz w:val="19"/>
          <w:szCs w:val="19"/>
        </w:rPr>
      </w:pPr>
      <w:r w:rsidRPr="007761F8">
        <w:rPr>
          <w:sz w:val="19"/>
          <w:szCs w:val="19"/>
        </w:rPr>
        <w:t xml:space="preserve">Gmina Łęknica, pismo: RGN.7011.2.2021 z dnia 04.03.2021r. …………….…………………………………….24 </w:t>
      </w:r>
    </w:p>
    <w:p w:rsidR="00655459" w:rsidRDefault="00655459" w:rsidP="00B91B81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sz w:val="19"/>
          <w:szCs w:val="19"/>
        </w:rPr>
      </w:pPr>
      <w:r w:rsidRPr="007761F8">
        <w:rPr>
          <w:sz w:val="19"/>
          <w:szCs w:val="19"/>
        </w:rPr>
        <w:t xml:space="preserve">Miejski Zakład Komunalny w Łęknicy – pismo: DWiK.603.1.62.2021 </w:t>
      </w:r>
      <w:r w:rsidRPr="007761F8">
        <w:rPr>
          <w:sz w:val="19"/>
          <w:szCs w:val="19"/>
        </w:rPr>
        <w:br/>
        <w:t>z dnia 04.03.2021 ………………………………………………………………………………………….………25</w:t>
      </w:r>
    </w:p>
    <w:p w:rsidR="00655459" w:rsidRPr="00F63ED5" w:rsidRDefault="00655459" w:rsidP="00B91B81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sz w:val="19"/>
          <w:szCs w:val="19"/>
        </w:rPr>
      </w:pPr>
      <w:r w:rsidRPr="00F63ED5">
        <w:rPr>
          <w:sz w:val="19"/>
          <w:szCs w:val="19"/>
        </w:rPr>
        <w:t>Rzeczoznawca ds. zabezpieczeń przeciwpożarowych z dnia 15.03.2021…………………………...…….………27</w:t>
      </w:r>
    </w:p>
    <w:p w:rsidR="00655459" w:rsidRPr="00F63ED5" w:rsidRDefault="00655459" w:rsidP="00415FB2">
      <w:pPr>
        <w:pStyle w:val="Akapitzlist"/>
        <w:numPr>
          <w:ilvl w:val="0"/>
          <w:numId w:val="10"/>
        </w:numPr>
        <w:suppressAutoHyphens w:val="0"/>
        <w:spacing w:line="360" w:lineRule="auto"/>
        <w:jc w:val="both"/>
        <w:rPr>
          <w:sz w:val="19"/>
          <w:szCs w:val="19"/>
        </w:rPr>
      </w:pPr>
      <w:r w:rsidRPr="00F63ED5">
        <w:rPr>
          <w:sz w:val="19"/>
          <w:szCs w:val="19"/>
        </w:rPr>
        <w:t xml:space="preserve">Starosta Żarski </w:t>
      </w:r>
      <w:r>
        <w:rPr>
          <w:sz w:val="19"/>
          <w:szCs w:val="19"/>
        </w:rPr>
        <w:t>– odpis protokołu narady koordynacyjnej z dnia 30.03.2021, znak: GK.6630.1.45.2021</w:t>
      </w:r>
      <w:r w:rsidRPr="00F63ED5">
        <w:rPr>
          <w:sz w:val="19"/>
          <w:szCs w:val="19"/>
        </w:rPr>
        <w:t>…</w:t>
      </w:r>
      <w:r>
        <w:rPr>
          <w:sz w:val="19"/>
          <w:szCs w:val="19"/>
        </w:rPr>
        <w:t>………………………………….</w:t>
      </w:r>
      <w:r w:rsidRPr="00F63ED5">
        <w:rPr>
          <w:sz w:val="19"/>
          <w:szCs w:val="19"/>
        </w:rPr>
        <w:t>…………………………………………………………..28</w:t>
      </w:r>
    </w:p>
    <w:p w:rsidR="00655459" w:rsidRDefault="00655459" w:rsidP="00882C22">
      <w:pPr>
        <w:suppressAutoHyphens w:val="0"/>
        <w:spacing w:line="360" w:lineRule="auto"/>
      </w:pPr>
    </w:p>
    <w:p w:rsidR="00655459" w:rsidRDefault="00655459" w:rsidP="00882C22">
      <w:pPr>
        <w:suppressAutoHyphens w:val="0"/>
        <w:spacing w:line="360" w:lineRule="auto"/>
      </w:pPr>
    </w:p>
    <w:p w:rsidR="00655459" w:rsidRDefault="00655459" w:rsidP="00882C22">
      <w:pPr>
        <w:suppressAutoHyphens w:val="0"/>
        <w:spacing w:line="360" w:lineRule="auto"/>
      </w:pPr>
    </w:p>
    <w:p w:rsidR="00655459" w:rsidRDefault="00655459" w:rsidP="00882C22">
      <w:pPr>
        <w:suppressAutoHyphens w:val="0"/>
        <w:spacing w:line="360" w:lineRule="auto"/>
      </w:pPr>
    </w:p>
    <w:p w:rsidR="00655459" w:rsidRDefault="00655459" w:rsidP="00882C22">
      <w:pPr>
        <w:suppressAutoHyphens w:val="0"/>
        <w:spacing w:line="360" w:lineRule="auto"/>
      </w:pPr>
    </w:p>
    <w:p w:rsidR="00655459" w:rsidRPr="0088004F" w:rsidRDefault="00655459" w:rsidP="00882C22">
      <w:pPr>
        <w:suppressAutoHyphens w:val="0"/>
        <w:spacing w:line="360" w:lineRule="auto"/>
      </w:pPr>
    </w:p>
    <w:p w:rsidR="00655459" w:rsidRPr="0088004F" w:rsidRDefault="00655459" w:rsidP="00882C22">
      <w:pPr>
        <w:suppressAutoHyphens w:val="0"/>
        <w:spacing w:line="360" w:lineRule="auto"/>
      </w:pPr>
      <w:r w:rsidRPr="0088004F">
        <w:t>VII. RYSUNKI</w:t>
      </w:r>
    </w:p>
    <w:p w:rsidR="00655459" w:rsidRPr="00052E9F" w:rsidRDefault="00655459" w:rsidP="00882C22">
      <w:pPr>
        <w:suppressAutoHyphens w:val="0"/>
        <w:spacing w:line="360" w:lineRule="auto"/>
      </w:pPr>
      <w:r w:rsidRPr="00052E9F">
        <w:t>PROJEKT ZAGOSPODAROWANIA TERENU</w:t>
      </w:r>
    </w:p>
    <w:p w:rsidR="00655459" w:rsidRPr="0088004F" w:rsidRDefault="00655459" w:rsidP="00882C22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Projekt zagospodarowania terenu, skala: 1:500……………………………………………</w:t>
      </w:r>
      <w:r>
        <w:t>……………</w:t>
      </w:r>
      <w:r w:rsidRPr="0088004F">
        <w:t>…</w:t>
      </w:r>
      <w:r>
        <w:t>32</w:t>
      </w:r>
    </w:p>
    <w:p w:rsidR="00655459" w:rsidRPr="0088004F" w:rsidRDefault="00655459" w:rsidP="000035DC">
      <w:pPr>
        <w:suppressAutoHyphens w:val="0"/>
        <w:spacing w:after="200" w:line="360" w:lineRule="auto"/>
      </w:pPr>
      <w:r w:rsidRPr="0088004F">
        <w:t>PROJEKT ARCHITEKTONICZNO-BUDOWLANY</w:t>
      </w:r>
    </w:p>
    <w:p w:rsidR="00655459" w:rsidRPr="0088004F" w:rsidRDefault="00655459" w:rsidP="00851875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bookmarkStart w:id="7" w:name="_Hlk54694816"/>
      <w:bookmarkStart w:id="8" w:name="_Hlk53403271"/>
      <w:r w:rsidRPr="0088004F">
        <w:t>Profil podłużny sieci wodociągowej, pkt W1-W10, skala: 1:100/1:500 ……………………………</w:t>
      </w:r>
      <w:r>
        <w:t>…</w:t>
      </w:r>
      <w:r w:rsidRPr="0088004F">
        <w:t>….</w:t>
      </w:r>
      <w:r>
        <w:t>12</w:t>
      </w:r>
    </w:p>
    <w:bookmarkEnd w:id="7"/>
    <w:p w:rsidR="00655459" w:rsidRPr="0088004F" w:rsidRDefault="00655459" w:rsidP="008A3D19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sieci wodociągowej, pkt W11-W27, skala: 1:100/1:500 ………………………</w:t>
      </w:r>
      <w:r>
        <w:t>..</w:t>
      </w:r>
      <w:r w:rsidRPr="0088004F">
        <w:t>……….</w:t>
      </w:r>
      <w:r>
        <w:t>13</w:t>
      </w:r>
    </w:p>
    <w:p w:rsidR="00655459" w:rsidRPr="0088004F" w:rsidRDefault="00655459" w:rsidP="008A3D19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sieci wodociągowej, zasilanie hydrantów, skala: 1:100/1:250 ………………</w:t>
      </w:r>
      <w:r>
        <w:t>…….</w:t>
      </w:r>
      <w:r w:rsidRPr="0088004F">
        <w:t>…….</w:t>
      </w:r>
      <w:r>
        <w:t>14</w:t>
      </w:r>
    </w:p>
    <w:p w:rsidR="00655459" w:rsidRPr="0088004F" w:rsidRDefault="00655459" w:rsidP="008A3D19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przyłączy wodociągowych, dz. nr 133/19, 133/16, skala: 1:100/1:250 …………</w:t>
      </w:r>
      <w:r>
        <w:t>……</w:t>
      </w:r>
      <w:r w:rsidRPr="0088004F">
        <w:t>….</w:t>
      </w:r>
      <w:r>
        <w:t>15</w:t>
      </w:r>
    </w:p>
    <w:p w:rsidR="00655459" w:rsidRPr="0088004F" w:rsidRDefault="00655459" w:rsidP="008A3D19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przyłączy wodociągowych, dz. nr133/21, 133/3, 133/25, skala: 1:100/1:250 ……</w:t>
      </w:r>
      <w:r>
        <w:t>…….</w:t>
      </w:r>
      <w:r w:rsidRPr="0088004F">
        <w:t>.</w:t>
      </w:r>
      <w:r>
        <w:t>.16</w:t>
      </w:r>
    </w:p>
    <w:p w:rsidR="00655459" w:rsidRPr="0088004F" w:rsidRDefault="00655459" w:rsidP="00810006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kanalizacji sanitarnej, skala: 1:100/1:500 …………………………………</w:t>
      </w:r>
      <w:r>
        <w:t>...…….…....</w:t>
      </w:r>
      <w:r w:rsidRPr="0088004F">
        <w:t>..</w:t>
      </w:r>
      <w:r>
        <w:t>17</w:t>
      </w:r>
    </w:p>
    <w:p w:rsidR="00655459" w:rsidRPr="0088004F" w:rsidRDefault="00655459" w:rsidP="00810006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kanalizacji sanitarnej, skala: 1:100/1:500………………………………………</w:t>
      </w:r>
      <w:r>
        <w:t>….</w:t>
      </w:r>
      <w:r w:rsidRPr="0088004F">
        <w:t xml:space="preserve">……. </w:t>
      </w:r>
      <w:r>
        <w:t>18</w:t>
      </w:r>
    </w:p>
    <w:p w:rsidR="00655459" w:rsidRPr="0088004F" w:rsidRDefault="00655459" w:rsidP="006E2E19">
      <w:pPr>
        <w:pStyle w:val="Akapitzlist"/>
        <w:numPr>
          <w:ilvl w:val="0"/>
          <w:numId w:val="12"/>
        </w:numPr>
        <w:suppressAutoHyphens w:val="0"/>
        <w:spacing w:after="200" w:line="360" w:lineRule="auto"/>
      </w:pPr>
      <w:r w:rsidRPr="0088004F">
        <w:t>Profil podłużny przyłączy kanalizacji sanitarnej, skala: 1:100/1:250  …………………………</w:t>
      </w:r>
      <w:r>
        <w:t>..</w:t>
      </w:r>
      <w:r w:rsidRPr="0088004F">
        <w:t>……</w:t>
      </w:r>
      <w:r>
        <w:t>…..19</w:t>
      </w: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  <w:bookmarkStart w:id="9" w:name="_Toc479343808"/>
      <w:bookmarkEnd w:id="8"/>
      <w:r w:rsidRPr="00C676E0">
        <w:rPr>
          <w:rFonts w:ascii="Arial" w:hAnsi="Arial" w:cs="Arial"/>
        </w:rPr>
        <w:br/>
      </w: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405203">
      <w:pPr>
        <w:pStyle w:val="Akapitzlist"/>
        <w:suppressAutoHyphens w:val="0"/>
        <w:spacing w:after="200" w:line="360" w:lineRule="auto"/>
        <w:ind w:left="0"/>
        <w:rPr>
          <w:rFonts w:ascii="Arial" w:hAnsi="Arial" w:cs="Arial"/>
        </w:rPr>
      </w:pPr>
    </w:p>
    <w:p w:rsidR="00655459" w:rsidRDefault="00655459" w:rsidP="00F1141B">
      <w:pPr>
        <w:pStyle w:val="Nagwek1"/>
        <w:spacing w:line="23" w:lineRule="atLeast"/>
        <w:rPr>
          <w:rFonts w:ascii="Times New Roman" w:hAnsi="Times New Roman" w:cs="Times New Roman"/>
          <w:sz w:val="24"/>
          <w:szCs w:val="24"/>
        </w:rPr>
        <w:sectPr w:rsidR="00655459" w:rsidSect="00073E3F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0" w:name="_Toc39670419"/>
      <w:bookmarkStart w:id="11" w:name="_Toc67901123"/>
      <w:bookmarkStart w:id="12" w:name="_Toc244603445"/>
      <w:bookmarkStart w:id="13" w:name="_Toc274664653"/>
    </w:p>
    <w:p w:rsidR="00655459" w:rsidRPr="005E3ACD" w:rsidRDefault="00655459" w:rsidP="00F1141B">
      <w:pPr>
        <w:pStyle w:val="Nagwek1"/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5E3ACD">
        <w:rPr>
          <w:rFonts w:ascii="Times New Roman" w:hAnsi="Times New Roman" w:cs="Times New Roman"/>
          <w:sz w:val="24"/>
          <w:szCs w:val="24"/>
        </w:rPr>
        <w:lastRenderedPageBreak/>
        <w:t>I. OPIS TECHNICZNY DO PROJEKTU ZAGOSPODAROWANIA TERENU</w:t>
      </w:r>
      <w:bookmarkEnd w:id="10"/>
      <w:bookmarkEnd w:id="11"/>
    </w:p>
    <w:p w:rsidR="00655459" w:rsidRPr="005E3ACD" w:rsidRDefault="00655459" w:rsidP="00E500C4">
      <w:pPr>
        <w:pStyle w:val="Tekstpodstawowy"/>
        <w:spacing w:line="23" w:lineRule="atLeast"/>
        <w:jc w:val="center"/>
        <w:rPr>
          <w:sz w:val="24"/>
          <w:szCs w:val="24"/>
        </w:rPr>
      </w:pPr>
      <w:r w:rsidRPr="005E3ACD">
        <w:rPr>
          <w:sz w:val="24"/>
          <w:szCs w:val="24"/>
        </w:rPr>
        <w:t xml:space="preserve">„Budowa sieci wodociągowej od ul. Polnej (dz. nr 133/17) przez ul. 1-go Maja ( działka </w:t>
      </w:r>
      <w:r>
        <w:rPr>
          <w:sz w:val="24"/>
          <w:szCs w:val="24"/>
        </w:rPr>
        <w:br/>
      </w:r>
      <w:r w:rsidRPr="005E3ACD">
        <w:rPr>
          <w:sz w:val="24"/>
          <w:szCs w:val="24"/>
        </w:rPr>
        <w:t xml:space="preserve">nr 58/3) do działku 138/3 oraz sieci kanalizacyjnej od ul. Polnej (działka nr 133/17) </w:t>
      </w:r>
      <w:r>
        <w:rPr>
          <w:sz w:val="24"/>
          <w:szCs w:val="24"/>
        </w:rPr>
        <w:br/>
      </w:r>
      <w:r w:rsidRPr="005E3ACD">
        <w:rPr>
          <w:sz w:val="24"/>
          <w:szCs w:val="24"/>
        </w:rPr>
        <w:t>do ul. 1-go Maja (działka nr 58/3)”</w:t>
      </w:r>
      <w:r w:rsidRPr="005E3ACD">
        <w:rPr>
          <w:color w:val="FF0000"/>
          <w:sz w:val="24"/>
          <w:szCs w:val="24"/>
        </w:rPr>
        <w:br/>
      </w:r>
    </w:p>
    <w:p w:rsidR="00655459" w:rsidRPr="006509C2" w:rsidRDefault="00655459" w:rsidP="00E500C4">
      <w:pPr>
        <w:pStyle w:val="Nagwek1"/>
        <w:numPr>
          <w:ilvl w:val="0"/>
          <w:numId w:val="18"/>
        </w:numPr>
        <w:suppressAutoHyphens w:val="0"/>
        <w:spacing w:after="240" w:line="23" w:lineRule="atLeast"/>
        <w:ind w:left="647" w:hanging="505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356994630"/>
      <w:bookmarkStart w:id="15" w:name="_Toc39670420"/>
      <w:bookmarkStart w:id="16" w:name="_Toc67901124"/>
      <w:bookmarkEnd w:id="12"/>
      <w:bookmarkEnd w:id="13"/>
      <w:r w:rsidRPr="006509C2">
        <w:rPr>
          <w:rFonts w:ascii="Times New Roman" w:hAnsi="Times New Roman" w:cs="Times New Roman"/>
          <w:caps/>
          <w:sz w:val="28"/>
          <w:szCs w:val="28"/>
        </w:rPr>
        <w:t>INWESTOR</w:t>
      </w:r>
      <w:bookmarkEnd w:id="14"/>
      <w:bookmarkEnd w:id="15"/>
      <w:bookmarkEnd w:id="16"/>
      <w:r w:rsidRPr="006509C2">
        <w:rPr>
          <w:rFonts w:ascii="Times New Roman" w:hAnsi="Times New Roman" w:cs="Times New Roman"/>
          <w:caps/>
          <w:sz w:val="28"/>
          <w:szCs w:val="28"/>
        </w:rPr>
        <w:tab/>
      </w:r>
    </w:p>
    <w:p w:rsidR="00655459" w:rsidRPr="005E3ACD" w:rsidRDefault="00655459" w:rsidP="00E500C4">
      <w:pPr>
        <w:pStyle w:val="Tekstpodstawowy"/>
        <w:tabs>
          <w:tab w:val="left" w:pos="567"/>
        </w:tabs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 xml:space="preserve">Inwestorem jest </w:t>
      </w:r>
      <w:r w:rsidRPr="005E3ACD">
        <w:rPr>
          <w:bCs/>
          <w:iCs/>
          <w:sz w:val="24"/>
          <w:szCs w:val="24"/>
        </w:rPr>
        <w:t>Gmina Łęknica z siedzibą w Łęknicy  przy ul. Żurawskiej 1.</w:t>
      </w:r>
    </w:p>
    <w:p w:rsidR="00655459" w:rsidRPr="006509C2" w:rsidRDefault="00655459" w:rsidP="00E500C4">
      <w:pPr>
        <w:pStyle w:val="Nagwek1"/>
        <w:numPr>
          <w:ilvl w:val="0"/>
          <w:numId w:val="18"/>
        </w:numPr>
        <w:suppressAutoHyphens w:val="0"/>
        <w:spacing w:line="23" w:lineRule="atLeast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356994631"/>
      <w:bookmarkStart w:id="18" w:name="_Toc39670421"/>
      <w:bookmarkStart w:id="19" w:name="_Toc67901125"/>
      <w:r w:rsidRPr="006509C2">
        <w:rPr>
          <w:rFonts w:ascii="Times New Roman" w:hAnsi="Times New Roman" w:cs="Times New Roman"/>
          <w:caps/>
          <w:sz w:val="28"/>
          <w:szCs w:val="28"/>
        </w:rPr>
        <w:t>PODSTAWA OPRACOWANIA</w:t>
      </w:r>
      <w:bookmarkEnd w:id="17"/>
      <w:bookmarkEnd w:id="18"/>
      <w:bookmarkEnd w:id="19"/>
    </w:p>
    <w:p w:rsidR="00655459" w:rsidRPr="005E3ACD" w:rsidRDefault="00655459" w:rsidP="00E500C4">
      <w:pPr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>Podstawą opracowania są:</w:t>
      </w:r>
    </w:p>
    <w:p w:rsidR="00655459" w:rsidRPr="005E3ACD" w:rsidRDefault="00655459" w:rsidP="00E500C4">
      <w:pPr>
        <w:pStyle w:val="Tekstpodstawowy"/>
        <w:numPr>
          <w:ilvl w:val="0"/>
          <w:numId w:val="19"/>
        </w:numPr>
        <w:suppressAutoHyphens w:val="0"/>
        <w:spacing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umowa z Inwestorem</w:t>
      </w:r>
    </w:p>
    <w:p w:rsidR="00655459" w:rsidRPr="005E3ACD" w:rsidRDefault="00655459" w:rsidP="00E500C4">
      <w:pPr>
        <w:pStyle w:val="Tekstpodstawowy"/>
        <w:numPr>
          <w:ilvl w:val="0"/>
          <w:numId w:val="20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aktualne mapy sytuacyjno-wysokościowe terenu projektowanej inwestycji w skali 1:500, </w:t>
      </w:r>
    </w:p>
    <w:p w:rsidR="00655459" w:rsidRPr="005E3ACD" w:rsidRDefault="00655459" w:rsidP="00E500C4">
      <w:pPr>
        <w:pStyle w:val="Tekstpodstawowy"/>
        <w:numPr>
          <w:ilvl w:val="0"/>
          <w:numId w:val="20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wizje lokalne w terenie oraz ustalenia z właściwymi instytucjami i właścicielami gruntów,</w:t>
      </w:r>
    </w:p>
    <w:p w:rsidR="00655459" w:rsidRPr="005E3ACD" w:rsidRDefault="00655459" w:rsidP="00E500C4">
      <w:pPr>
        <w:pStyle w:val="Tekstpodstawowy"/>
        <w:numPr>
          <w:ilvl w:val="0"/>
          <w:numId w:val="20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literatura fachowa,</w:t>
      </w:r>
    </w:p>
    <w:p w:rsidR="00655459" w:rsidRPr="005E3ACD" w:rsidRDefault="00655459" w:rsidP="00E500C4">
      <w:pPr>
        <w:pStyle w:val="Tekstpodstawowy"/>
        <w:numPr>
          <w:ilvl w:val="0"/>
          <w:numId w:val="20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wizje lokalne.</w:t>
      </w:r>
    </w:p>
    <w:p w:rsidR="00655459" w:rsidRPr="006509C2" w:rsidRDefault="00655459" w:rsidP="00E500C4">
      <w:pPr>
        <w:pStyle w:val="Nagwek1"/>
        <w:numPr>
          <w:ilvl w:val="0"/>
          <w:numId w:val="18"/>
        </w:numPr>
        <w:suppressAutoHyphens w:val="0"/>
        <w:spacing w:after="240" w:line="23" w:lineRule="atLeast"/>
        <w:ind w:left="647" w:hanging="505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438467043"/>
      <w:bookmarkStart w:id="21" w:name="_Toc457302424"/>
      <w:bookmarkStart w:id="22" w:name="_Toc39670422"/>
      <w:bookmarkStart w:id="23" w:name="_Toc67901126"/>
      <w:r w:rsidRPr="006509C2">
        <w:rPr>
          <w:rFonts w:ascii="Times New Roman" w:hAnsi="Times New Roman" w:cs="Times New Roman"/>
          <w:caps/>
          <w:sz w:val="28"/>
          <w:szCs w:val="28"/>
        </w:rPr>
        <w:t>KATEGORIA OBIEKTU BUDOWLANEGO - XXVI</w:t>
      </w:r>
      <w:bookmarkEnd w:id="20"/>
      <w:bookmarkEnd w:id="21"/>
      <w:bookmarkEnd w:id="22"/>
      <w:bookmarkEnd w:id="23"/>
    </w:p>
    <w:p w:rsidR="00655459" w:rsidRPr="006509C2" w:rsidRDefault="00655459" w:rsidP="00E500C4">
      <w:pPr>
        <w:pStyle w:val="Nagwek1"/>
        <w:numPr>
          <w:ilvl w:val="0"/>
          <w:numId w:val="18"/>
        </w:numPr>
        <w:suppressAutoHyphens w:val="0"/>
        <w:spacing w:after="240" w:line="23" w:lineRule="atLeast"/>
        <w:ind w:left="647" w:hanging="505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24" w:name="_Toc356994632"/>
      <w:bookmarkStart w:id="25" w:name="_Toc39670423"/>
      <w:bookmarkStart w:id="26" w:name="_Toc67901127"/>
      <w:r w:rsidRPr="006509C2">
        <w:rPr>
          <w:rFonts w:ascii="Times New Roman" w:hAnsi="Times New Roman" w:cs="Times New Roman"/>
          <w:caps/>
          <w:sz w:val="28"/>
          <w:szCs w:val="28"/>
        </w:rPr>
        <w:t xml:space="preserve">PRZEDMIOT I ZAKRES </w:t>
      </w:r>
      <w:bookmarkEnd w:id="24"/>
      <w:r w:rsidRPr="006509C2">
        <w:rPr>
          <w:rFonts w:ascii="Times New Roman" w:hAnsi="Times New Roman" w:cs="Times New Roman"/>
          <w:caps/>
          <w:sz w:val="28"/>
          <w:szCs w:val="28"/>
        </w:rPr>
        <w:t>INWESTYCJI</w:t>
      </w:r>
      <w:bookmarkEnd w:id="25"/>
      <w:bookmarkEnd w:id="26"/>
    </w:p>
    <w:p w:rsidR="00655459" w:rsidRPr="005E3ACD" w:rsidRDefault="00655459" w:rsidP="00E500C4">
      <w:pPr>
        <w:pStyle w:val="Tekstpodstawowy"/>
        <w:tabs>
          <w:tab w:val="left" w:pos="567"/>
        </w:tabs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>Przedmiotowy projekt realizowany jest w ramach przedsięwzięcia pn. „Budowa sieci wodociągowej od ul. Polnej (dz. nr 133/17) przez ul. 1-go Maja ( działka nr 58/3) do działku 138/3 oraz sieci kanalizacyjnej od ul. Polnej (działka nr 133/17) do ul. 1-go Maja (działka nr 58/3)”</w:t>
      </w:r>
    </w:p>
    <w:p w:rsidR="00655459" w:rsidRPr="005E3ACD" w:rsidRDefault="00655459" w:rsidP="00E500C4">
      <w:pPr>
        <w:pStyle w:val="Tekstpodstawowy"/>
        <w:tabs>
          <w:tab w:val="left" w:pos="567"/>
        </w:tabs>
        <w:spacing w:line="23" w:lineRule="atLeast"/>
        <w:jc w:val="both"/>
        <w:rPr>
          <w:sz w:val="24"/>
          <w:szCs w:val="24"/>
          <w:u w:val="single"/>
        </w:rPr>
      </w:pPr>
      <w:r w:rsidRPr="005E3ACD">
        <w:rPr>
          <w:sz w:val="24"/>
          <w:szCs w:val="24"/>
        </w:rPr>
        <w:t xml:space="preserve">Niniejsze opracowanie dotyczy budowy sieci wodociągowej wraz z hydrantami </w:t>
      </w:r>
      <w:r>
        <w:rPr>
          <w:sz w:val="24"/>
          <w:szCs w:val="24"/>
        </w:rPr>
        <w:br/>
      </w:r>
      <w:r w:rsidRPr="005E3ACD">
        <w:rPr>
          <w:sz w:val="24"/>
          <w:szCs w:val="24"/>
        </w:rPr>
        <w:t xml:space="preserve">oraz z przyłączami do działek przeznaczonych pod zabudowę a także sieci kanalizacji sanitarnej łącznie z odprowadzeniem ścieków z terenów przeznaczonych pod budowę. </w:t>
      </w:r>
    </w:p>
    <w:p w:rsidR="00655459" w:rsidRPr="005E3ACD" w:rsidRDefault="00655459" w:rsidP="00E500C4">
      <w:pPr>
        <w:pStyle w:val="Tekstpodstawowy"/>
        <w:spacing w:before="12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Dokumentacja projektowa obejmuje następujące branże:</w:t>
      </w:r>
    </w:p>
    <w:p w:rsidR="00655459" w:rsidRPr="005E3ACD" w:rsidRDefault="00655459" w:rsidP="00E500C4">
      <w:pPr>
        <w:pStyle w:val="Tekstpodstawowy"/>
        <w:numPr>
          <w:ilvl w:val="0"/>
          <w:numId w:val="21"/>
        </w:numPr>
        <w:suppressAutoHyphens w:val="0"/>
        <w:spacing w:line="23" w:lineRule="atLeast"/>
        <w:ind w:left="714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projekt zagospodarowania terenu,</w:t>
      </w:r>
    </w:p>
    <w:p w:rsidR="00655459" w:rsidRPr="005E3ACD" w:rsidRDefault="00655459" w:rsidP="00E500C4">
      <w:pPr>
        <w:pStyle w:val="Tekstpodstawowy"/>
        <w:numPr>
          <w:ilvl w:val="0"/>
          <w:numId w:val="21"/>
        </w:numPr>
        <w:suppressAutoHyphens w:val="0"/>
        <w:spacing w:line="23" w:lineRule="atLeast"/>
        <w:ind w:left="714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projekt architektoniczno – budowlany:</w:t>
      </w:r>
    </w:p>
    <w:p w:rsidR="00655459" w:rsidRPr="005E3ACD" w:rsidRDefault="00655459" w:rsidP="00E500C4">
      <w:pPr>
        <w:pStyle w:val="Tekstpodstawowy"/>
        <w:numPr>
          <w:ilvl w:val="1"/>
          <w:numId w:val="21"/>
        </w:numPr>
        <w:suppressAutoHyphens w:val="0"/>
        <w:spacing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branża sanitarna,</w:t>
      </w:r>
    </w:p>
    <w:p w:rsidR="00655459" w:rsidRPr="005E3ACD" w:rsidRDefault="00655459" w:rsidP="00E500C4">
      <w:pPr>
        <w:pStyle w:val="Tekstpodstawowy"/>
        <w:numPr>
          <w:ilvl w:val="1"/>
          <w:numId w:val="21"/>
        </w:numPr>
        <w:suppressAutoHyphens w:val="0"/>
        <w:spacing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informacja BiOZ.</w:t>
      </w:r>
    </w:p>
    <w:p w:rsidR="00655459" w:rsidRPr="007D162E" w:rsidRDefault="00655459" w:rsidP="00E500C4">
      <w:pPr>
        <w:pStyle w:val="Tekstpodstawowy"/>
        <w:spacing w:before="120" w:line="23" w:lineRule="atLeast"/>
        <w:ind w:left="357"/>
        <w:rPr>
          <w:sz w:val="22"/>
          <w:szCs w:val="22"/>
        </w:rPr>
      </w:pPr>
      <w:r w:rsidRPr="007D162E">
        <w:rPr>
          <w:sz w:val="22"/>
          <w:szCs w:val="22"/>
        </w:rPr>
        <w:t>Niniejsze opracowanie stanowi projekt zagospodarowania terenu (część opisowa i graficzna).</w:t>
      </w:r>
    </w:p>
    <w:p w:rsidR="00655459" w:rsidRPr="006509C2" w:rsidRDefault="00655459" w:rsidP="00E500C4">
      <w:pPr>
        <w:pStyle w:val="Nagwek1"/>
        <w:numPr>
          <w:ilvl w:val="0"/>
          <w:numId w:val="18"/>
        </w:numPr>
        <w:suppressAutoHyphens w:val="0"/>
        <w:spacing w:after="240" w:line="23" w:lineRule="atLeast"/>
        <w:ind w:left="647" w:hanging="505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356994637"/>
      <w:bookmarkStart w:id="28" w:name="_Toc39670424"/>
      <w:bookmarkStart w:id="29" w:name="_Toc67901128"/>
      <w:r w:rsidRPr="006509C2">
        <w:rPr>
          <w:rFonts w:ascii="Times New Roman" w:hAnsi="Times New Roman" w:cs="Times New Roman"/>
          <w:caps/>
          <w:sz w:val="28"/>
          <w:szCs w:val="28"/>
        </w:rPr>
        <w:t>LOKALIZACJA I UWARUNKOWANIA WŁASNOŚCIOWE</w:t>
      </w:r>
      <w:bookmarkEnd w:id="27"/>
      <w:bookmarkEnd w:id="28"/>
      <w:bookmarkEnd w:id="29"/>
    </w:p>
    <w:p w:rsidR="00655459" w:rsidRPr="005E3ACD" w:rsidRDefault="00655459" w:rsidP="00E500C4">
      <w:pPr>
        <w:pStyle w:val="Tekstpodstawowy"/>
        <w:spacing w:before="120"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 xml:space="preserve">Inwestycja zlokalizowana jest w gminie Łęknica w miejscowości Łęknica. </w:t>
      </w:r>
      <w:r w:rsidRPr="005E3ACD">
        <w:rPr>
          <w:sz w:val="24"/>
          <w:szCs w:val="24"/>
        </w:rPr>
        <w:br/>
        <w:t>Projektowana sieć wodociągowa i  kanalizacja sanitarna zlokalizowana została na działkach należących do:</w:t>
      </w:r>
    </w:p>
    <w:p w:rsidR="00655459" w:rsidRPr="005E3ACD" w:rsidRDefault="00655459" w:rsidP="00E500C4">
      <w:pPr>
        <w:pStyle w:val="Tekstpodstawowy"/>
        <w:numPr>
          <w:ilvl w:val="0"/>
          <w:numId w:val="21"/>
        </w:numPr>
        <w:suppressAutoHyphens w:val="0"/>
        <w:spacing w:line="23" w:lineRule="atLeast"/>
        <w:ind w:left="714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Gminy Łęknica,</w:t>
      </w:r>
    </w:p>
    <w:p w:rsidR="00655459" w:rsidRPr="005E3ACD" w:rsidRDefault="00655459" w:rsidP="00E500C4">
      <w:pPr>
        <w:pStyle w:val="Tekstpodstawowy"/>
        <w:numPr>
          <w:ilvl w:val="0"/>
          <w:numId w:val="21"/>
        </w:numPr>
        <w:suppressAutoHyphens w:val="0"/>
        <w:spacing w:line="23" w:lineRule="atLeast"/>
        <w:ind w:left="714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osób prywatnych.</w:t>
      </w:r>
    </w:p>
    <w:p w:rsidR="00655459" w:rsidRPr="005E3ACD" w:rsidRDefault="00655459" w:rsidP="00E500C4">
      <w:pPr>
        <w:pStyle w:val="Tekstpodstawowy"/>
        <w:spacing w:before="120" w:line="23" w:lineRule="atLeast"/>
        <w:rPr>
          <w:sz w:val="24"/>
          <w:szCs w:val="24"/>
        </w:rPr>
      </w:pPr>
      <w:r w:rsidRPr="005E3ACD">
        <w:rPr>
          <w:sz w:val="24"/>
          <w:szCs w:val="24"/>
        </w:rPr>
        <w:t xml:space="preserve">Szczegółową lokalizację inwestycji przedstawiono na planie zagospodarowania terenu w skali 1:500.  </w:t>
      </w:r>
    </w:p>
    <w:p w:rsidR="00655459" w:rsidRPr="005E3ACD" w:rsidRDefault="00655459" w:rsidP="00E500C4">
      <w:pPr>
        <w:pStyle w:val="Tekstpodstawowy"/>
        <w:spacing w:before="12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lastRenderedPageBreak/>
        <w:t xml:space="preserve">Projektowana inwestycja obejmuje sieci tj. obiekty typowo liniowe. Trasy sieci przebiegają zasadniczo w pasach drogowych istniejących i projektowanych dróg. Lokalizacja sieci </w:t>
      </w:r>
      <w:r>
        <w:rPr>
          <w:sz w:val="24"/>
          <w:szCs w:val="24"/>
        </w:rPr>
        <w:br/>
      </w:r>
      <w:r w:rsidRPr="005E3ACD">
        <w:rPr>
          <w:sz w:val="24"/>
          <w:szCs w:val="24"/>
        </w:rPr>
        <w:t>w działkach będących własnością osób prywatnych została z nimi uzgodniona.</w:t>
      </w:r>
    </w:p>
    <w:p w:rsidR="00655459" w:rsidRPr="006509C2" w:rsidRDefault="00655459" w:rsidP="00E500C4">
      <w:pPr>
        <w:spacing w:line="23" w:lineRule="atLeast"/>
        <w:rPr>
          <w:color w:val="FF0000"/>
          <w:sz w:val="22"/>
          <w:szCs w:val="22"/>
        </w:rPr>
      </w:pPr>
    </w:p>
    <w:p w:rsidR="00655459" w:rsidRPr="005E3ACD" w:rsidRDefault="00655459" w:rsidP="00E500C4">
      <w:pPr>
        <w:spacing w:line="23" w:lineRule="atLeast"/>
        <w:rPr>
          <w:b/>
          <w:caps/>
          <w:sz w:val="28"/>
          <w:szCs w:val="28"/>
        </w:rPr>
      </w:pPr>
      <w:bookmarkStart w:id="30" w:name="_Toc436056527"/>
      <w:r w:rsidRPr="00C47554">
        <w:rPr>
          <w:b/>
          <w:caps/>
          <w:sz w:val="28"/>
          <w:szCs w:val="28"/>
        </w:rPr>
        <w:t>ISTNIEJĄCY I PROJEKTOWANY STAN ZAGOSPODAROWANIA TERENU</w:t>
      </w:r>
      <w:bookmarkEnd w:id="30"/>
    </w:p>
    <w:p w:rsidR="00655459" w:rsidRPr="00950AB2" w:rsidRDefault="00655459" w:rsidP="00E500C4">
      <w:pPr>
        <w:pStyle w:val="Nagwek2"/>
        <w:keepLines w:val="0"/>
        <w:numPr>
          <w:ilvl w:val="1"/>
          <w:numId w:val="18"/>
        </w:numPr>
        <w:suppressAutoHyphens w:val="0"/>
        <w:spacing w:before="240" w:after="240" w:line="23" w:lineRule="atLeast"/>
        <w:ind w:left="641" w:hanging="357"/>
        <w:jc w:val="both"/>
        <w:rPr>
          <w:rFonts w:ascii="Times New Roman" w:hAnsi="Times New Roman"/>
          <w:color w:val="auto"/>
          <w:sz w:val="24"/>
          <w:szCs w:val="24"/>
        </w:rPr>
      </w:pPr>
      <w:bookmarkStart w:id="31" w:name="_Toc38520165"/>
      <w:bookmarkStart w:id="32" w:name="_Toc39670425"/>
      <w:bookmarkStart w:id="33" w:name="_Toc67901129"/>
      <w:r w:rsidRPr="00950AB2">
        <w:rPr>
          <w:rFonts w:ascii="Times New Roman" w:hAnsi="Times New Roman"/>
          <w:color w:val="auto"/>
          <w:sz w:val="24"/>
          <w:szCs w:val="24"/>
        </w:rPr>
        <w:t>Istniejący stan zagospodarowania terenu</w:t>
      </w:r>
      <w:bookmarkEnd w:id="31"/>
      <w:bookmarkEnd w:id="32"/>
      <w:bookmarkEnd w:id="33"/>
    </w:p>
    <w:p w:rsidR="00655459" w:rsidRPr="005E3ACD" w:rsidRDefault="00655459" w:rsidP="00E500C4">
      <w:pPr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>Projektowana inwestycja zlokalizowana na terenie miejscowości Łęknica - obręb 0001.</w:t>
      </w:r>
      <w:r>
        <w:rPr>
          <w:sz w:val="24"/>
          <w:szCs w:val="24"/>
        </w:rPr>
        <w:t xml:space="preserve"> </w:t>
      </w:r>
      <w:r w:rsidRPr="005E3ACD">
        <w:rPr>
          <w:sz w:val="24"/>
          <w:szCs w:val="24"/>
        </w:rPr>
        <w:t xml:space="preserve">Projektowane sieci lokalizowane są w pasach dróg publicznych, dróg wewnętrznych, </w:t>
      </w:r>
      <w:r>
        <w:rPr>
          <w:sz w:val="24"/>
          <w:szCs w:val="24"/>
        </w:rPr>
        <w:br/>
      </w:r>
      <w:r w:rsidRPr="005E3ACD">
        <w:rPr>
          <w:sz w:val="24"/>
          <w:szCs w:val="24"/>
        </w:rPr>
        <w:t>na terenach zabudowy mieszkaniowej, zabudowy zagrodowej w gospodarstwach rolnych.</w:t>
      </w:r>
    </w:p>
    <w:p w:rsidR="00655459" w:rsidRPr="005E3ACD" w:rsidRDefault="00655459" w:rsidP="00E500C4">
      <w:pPr>
        <w:spacing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Inwestycja prowadzona będzie na obszarze zabudowanym. </w:t>
      </w:r>
    </w:p>
    <w:p w:rsidR="00655459" w:rsidRPr="00950AB2" w:rsidRDefault="00655459" w:rsidP="00E500C4">
      <w:pPr>
        <w:pStyle w:val="Nagwek2"/>
        <w:keepLines w:val="0"/>
        <w:numPr>
          <w:ilvl w:val="1"/>
          <w:numId w:val="18"/>
        </w:numPr>
        <w:suppressAutoHyphens w:val="0"/>
        <w:spacing w:before="240" w:after="240" w:line="23" w:lineRule="atLeast"/>
        <w:ind w:left="641" w:hanging="357"/>
        <w:jc w:val="both"/>
        <w:rPr>
          <w:rFonts w:ascii="Times New Roman" w:hAnsi="Times New Roman"/>
          <w:color w:val="auto"/>
          <w:sz w:val="24"/>
          <w:szCs w:val="24"/>
        </w:rPr>
      </w:pPr>
      <w:bookmarkStart w:id="34" w:name="_Toc38520166"/>
      <w:bookmarkStart w:id="35" w:name="_Toc39670426"/>
      <w:bookmarkStart w:id="36" w:name="_Toc67901130"/>
      <w:r w:rsidRPr="00950AB2">
        <w:rPr>
          <w:rFonts w:ascii="Times New Roman" w:hAnsi="Times New Roman"/>
          <w:color w:val="auto"/>
          <w:sz w:val="24"/>
          <w:szCs w:val="24"/>
        </w:rPr>
        <w:t>Projektowany stan zagospodarowania terenu</w:t>
      </w:r>
      <w:bookmarkEnd w:id="34"/>
      <w:bookmarkEnd w:id="35"/>
      <w:bookmarkEnd w:id="36"/>
    </w:p>
    <w:p w:rsidR="00655459" w:rsidRPr="005E3ACD" w:rsidRDefault="00655459" w:rsidP="00E500C4">
      <w:pPr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 xml:space="preserve">Biorąc pod uwagę charakter inwestycji (inwestycja podziemna, liniowa, nie oddziaływująca znacząco na środowisko) nie zmieni się dotychczasowy sposób zagospodarowania terenu. </w:t>
      </w:r>
    </w:p>
    <w:p w:rsidR="00655459" w:rsidRPr="005E3ACD" w:rsidRDefault="00655459" w:rsidP="00E500C4">
      <w:pPr>
        <w:spacing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W ramach realizacji projektu nie przewiduje się rozbiórek istniejących obiektów.</w:t>
      </w:r>
    </w:p>
    <w:p w:rsidR="00655459" w:rsidRPr="005E3ACD" w:rsidRDefault="00655459" w:rsidP="00E500C4">
      <w:pPr>
        <w:spacing w:line="23" w:lineRule="atLeast"/>
        <w:jc w:val="both"/>
        <w:rPr>
          <w:color w:val="FF0000"/>
          <w:sz w:val="24"/>
          <w:szCs w:val="24"/>
        </w:rPr>
      </w:pPr>
    </w:p>
    <w:p w:rsidR="00655459" w:rsidRPr="00C47554" w:rsidRDefault="00655459" w:rsidP="00E500C4">
      <w:pPr>
        <w:pStyle w:val="Nagwek1"/>
        <w:numPr>
          <w:ilvl w:val="0"/>
          <w:numId w:val="18"/>
        </w:numPr>
        <w:suppressAutoHyphens w:val="0"/>
        <w:spacing w:after="240" w:line="23" w:lineRule="atLeast"/>
        <w:ind w:left="647" w:hanging="505"/>
        <w:jc w:val="both"/>
        <w:rPr>
          <w:rFonts w:ascii="Times New Roman" w:hAnsi="Times New Roman"/>
          <w:sz w:val="28"/>
          <w:szCs w:val="28"/>
        </w:rPr>
      </w:pPr>
      <w:bookmarkStart w:id="37" w:name="_Toc39670427"/>
      <w:bookmarkStart w:id="38" w:name="_Toc67901131"/>
      <w:bookmarkStart w:id="39" w:name="_Toc436134240"/>
      <w:r w:rsidRPr="00C47554">
        <w:rPr>
          <w:rFonts w:ascii="Times New Roman" w:hAnsi="Times New Roman"/>
          <w:caps/>
          <w:sz w:val="28"/>
          <w:szCs w:val="28"/>
        </w:rPr>
        <w:t>ZESTAWIENIE POWIERZCHNI POSZCZEGÓLNYCH CZĘŚĆI ZAGOSPODAROWANIA DZIAŁKI</w:t>
      </w:r>
      <w:bookmarkEnd w:id="37"/>
      <w:bookmarkEnd w:id="38"/>
      <w:r w:rsidRPr="00C47554">
        <w:rPr>
          <w:rFonts w:ascii="Times New Roman" w:hAnsi="Times New Roman"/>
          <w:caps/>
          <w:sz w:val="28"/>
          <w:szCs w:val="28"/>
        </w:rPr>
        <w:t xml:space="preserve"> </w:t>
      </w:r>
    </w:p>
    <w:p w:rsidR="00655459" w:rsidRPr="005E3ACD" w:rsidRDefault="00655459" w:rsidP="00E500C4">
      <w:pPr>
        <w:pStyle w:val="Tekstpodstawowy"/>
        <w:spacing w:before="120"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3ACD">
        <w:rPr>
          <w:sz w:val="24"/>
          <w:szCs w:val="24"/>
        </w:rPr>
        <w:t>Projektowana inwestycja ma głównie charakter liniowy. Poniżej przedstawiono zakres rzeczowy inwestycji:</w:t>
      </w:r>
    </w:p>
    <w:p w:rsidR="00655459" w:rsidRPr="005E3ACD" w:rsidRDefault="00655459" w:rsidP="00E500C4">
      <w:pPr>
        <w:pStyle w:val="Tekstpodstawowy"/>
        <w:spacing w:before="120" w:line="23" w:lineRule="atLeast"/>
        <w:jc w:val="both"/>
        <w:rPr>
          <w:b/>
          <w:i/>
          <w:sz w:val="24"/>
          <w:szCs w:val="24"/>
        </w:rPr>
      </w:pPr>
      <w:r w:rsidRPr="005E3ACD">
        <w:rPr>
          <w:b/>
          <w:i/>
          <w:sz w:val="24"/>
          <w:szCs w:val="24"/>
        </w:rPr>
        <w:t>Sieć wodociągowa: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długość sieci wodociągowej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160mm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l = 460,7m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długość sieci wodociągowej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90mm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l = 18,2 m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długość przyłączy wodociągowych 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32mm 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l =59,9 m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ilość odcinków sieci od sieci wodociągowej głównej do hydrantów o średnicy 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90mm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n =4 szt.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ilość przyłączy wodociągowych o średnicy 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32mm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n =5 szt.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60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łączna długość rur stalowych przeciskowych:</w:t>
      </w:r>
    </w:p>
    <w:p w:rsidR="00655459" w:rsidRPr="003E7115" w:rsidRDefault="00655459" w:rsidP="003E7115">
      <w:pPr>
        <w:pStyle w:val="Tekstpodstawowy"/>
        <w:numPr>
          <w:ilvl w:val="0"/>
          <w:numId w:val="23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323,90x6,3mm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E3ACD">
        <w:rPr>
          <w:b/>
          <w:sz w:val="24"/>
          <w:szCs w:val="24"/>
        </w:rPr>
        <w:t xml:space="preserve">– l = </w:t>
      </w:r>
      <w:r>
        <w:rPr>
          <w:b/>
          <w:sz w:val="24"/>
          <w:szCs w:val="24"/>
        </w:rPr>
        <w:t>114</w:t>
      </w:r>
      <w:r w:rsidRPr="003E7115">
        <w:rPr>
          <w:b/>
          <w:sz w:val="24"/>
          <w:szCs w:val="24"/>
        </w:rPr>
        <w:t>,0 m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60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łączna ilość zasuw:</w:t>
      </w:r>
    </w:p>
    <w:p w:rsidR="00655459" w:rsidRPr="005E3ACD" w:rsidRDefault="00655459" w:rsidP="00E500C4">
      <w:pPr>
        <w:pStyle w:val="Tekstpodstawowy"/>
        <w:numPr>
          <w:ilvl w:val="0"/>
          <w:numId w:val="23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DN 150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 n = 3 szt.</w:t>
      </w:r>
    </w:p>
    <w:p w:rsidR="00655459" w:rsidRPr="005E3ACD" w:rsidRDefault="00655459" w:rsidP="00E500C4">
      <w:pPr>
        <w:pStyle w:val="Tekstpodstawowy"/>
        <w:numPr>
          <w:ilvl w:val="0"/>
          <w:numId w:val="23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DN 80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 n = 4 szt.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60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łączna ilość hydrantów:</w:t>
      </w:r>
    </w:p>
    <w:p w:rsidR="00655459" w:rsidRPr="005E3ACD" w:rsidRDefault="00655459" w:rsidP="00E500C4">
      <w:pPr>
        <w:pStyle w:val="Tekstpodstawowy"/>
        <w:numPr>
          <w:ilvl w:val="0"/>
          <w:numId w:val="23"/>
        </w:numPr>
        <w:suppressAutoHyphens w:val="0"/>
        <w:spacing w:before="60" w:line="23" w:lineRule="atLeast"/>
        <w:jc w:val="both"/>
        <w:rPr>
          <w:sz w:val="24"/>
          <w:szCs w:val="24"/>
        </w:rPr>
      </w:pPr>
      <w:r w:rsidRPr="005E3ACD">
        <w:rPr>
          <w:sz w:val="24"/>
          <w:szCs w:val="24"/>
        </w:rPr>
        <w:t>DN 80 nadziemne,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</w:t>
      </w:r>
      <w:r w:rsidRPr="005E3ACD">
        <w:rPr>
          <w:sz w:val="24"/>
          <w:szCs w:val="24"/>
        </w:rPr>
        <w:t xml:space="preserve"> </w:t>
      </w:r>
      <w:r w:rsidRPr="005E3ACD">
        <w:rPr>
          <w:b/>
          <w:sz w:val="24"/>
          <w:szCs w:val="24"/>
        </w:rPr>
        <w:t>n = 4 szt.</w:t>
      </w:r>
    </w:p>
    <w:p w:rsidR="00655459" w:rsidRPr="005E3ACD" w:rsidRDefault="00655459" w:rsidP="00E500C4">
      <w:pPr>
        <w:pStyle w:val="Tekstpodstawowy"/>
        <w:spacing w:before="120" w:line="23" w:lineRule="atLeast"/>
        <w:jc w:val="both"/>
        <w:rPr>
          <w:b/>
          <w:i/>
          <w:sz w:val="24"/>
          <w:szCs w:val="24"/>
        </w:rPr>
      </w:pPr>
      <w:r w:rsidRPr="005E3ACD">
        <w:rPr>
          <w:b/>
          <w:i/>
          <w:sz w:val="24"/>
          <w:szCs w:val="24"/>
        </w:rPr>
        <w:t>Kanalizacja sanitarna: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długość przyłączy o średnicy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160mm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  <w:t xml:space="preserve">–  </w:t>
      </w:r>
      <w:r w:rsidRPr="005E3ACD">
        <w:rPr>
          <w:b/>
          <w:sz w:val="24"/>
          <w:szCs w:val="24"/>
        </w:rPr>
        <w:t>l = 17,1 m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ilość przyłączy kanalizacji sanitarnej o średnicy </w:t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160mm</w:t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n =3 szt.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t xml:space="preserve">łączna długość kanałów grawitacyjnych </w:t>
      </w:r>
      <w:r w:rsidRPr="005E3ACD">
        <w:rPr>
          <w:sz w:val="24"/>
          <w:szCs w:val="24"/>
        </w:rPr>
        <w:sym w:font="Symbol" w:char="F020"/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160mm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l = 30,4 m</w:t>
      </w:r>
    </w:p>
    <w:p w:rsidR="00655459" w:rsidRPr="005E3ACD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57" w:hanging="357"/>
        <w:jc w:val="both"/>
        <w:rPr>
          <w:sz w:val="24"/>
          <w:szCs w:val="24"/>
        </w:rPr>
      </w:pPr>
      <w:r w:rsidRPr="005E3ACD">
        <w:rPr>
          <w:sz w:val="24"/>
          <w:szCs w:val="24"/>
        </w:rPr>
        <w:lastRenderedPageBreak/>
        <w:t xml:space="preserve">łączna długość kanałów grawitacyjnych </w:t>
      </w:r>
      <w:r w:rsidRPr="005E3ACD">
        <w:rPr>
          <w:sz w:val="24"/>
          <w:szCs w:val="24"/>
        </w:rPr>
        <w:sym w:font="Symbol" w:char="F020"/>
      </w:r>
      <w:r w:rsidRPr="005E3ACD">
        <w:rPr>
          <w:sz w:val="24"/>
          <w:szCs w:val="24"/>
        </w:rPr>
        <w:sym w:font="Symbol" w:char="F0C6"/>
      </w:r>
      <w:r w:rsidRPr="005E3ACD">
        <w:rPr>
          <w:sz w:val="24"/>
          <w:szCs w:val="24"/>
        </w:rPr>
        <w:t xml:space="preserve"> 200mm</w:t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sz w:val="24"/>
          <w:szCs w:val="24"/>
        </w:rPr>
        <w:tab/>
      </w:r>
      <w:r w:rsidRPr="005E3ACD">
        <w:rPr>
          <w:b/>
          <w:sz w:val="24"/>
          <w:szCs w:val="24"/>
        </w:rPr>
        <w:t>–  l = 118,0 m</w:t>
      </w:r>
    </w:p>
    <w:p w:rsidR="00655459" w:rsidRPr="00EB535E" w:rsidRDefault="00655459" w:rsidP="00E500C4">
      <w:pPr>
        <w:pStyle w:val="Tekstpodstawowy"/>
        <w:numPr>
          <w:ilvl w:val="0"/>
          <w:numId w:val="22"/>
        </w:numPr>
        <w:suppressAutoHyphens w:val="0"/>
        <w:spacing w:before="60" w:line="23" w:lineRule="atLeast"/>
        <w:ind w:left="360"/>
        <w:jc w:val="both"/>
        <w:rPr>
          <w:sz w:val="22"/>
          <w:szCs w:val="22"/>
        </w:rPr>
      </w:pPr>
      <w:r w:rsidRPr="00EB535E">
        <w:rPr>
          <w:sz w:val="22"/>
          <w:szCs w:val="22"/>
        </w:rPr>
        <w:t>łączna ilość korków na średnicy Ø160mm (na odejściu od studni S)</w:t>
      </w:r>
      <w:r w:rsidRPr="00EB535E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 w:rsidRPr="00EB535E">
        <w:rPr>
          <w:b/>
          <w:sz w:val="22"/>
          <w:szCs w:val="22"/>
        </w:rPr>
        <w:t>–  n = 1 szt.</w:t>
      </w:r>
    </w:p>
    <w:p w:rsidR="00655459" w:rsidRPr="000035DC" w:rsidRDefault="00655459" w:rsidP="00E500C4">
      <w:pPr>
        <w:spacing w:line="23" w:lineRule="atLeast"/>
        <w:rPr>
          <w:color w:val="FF0000"/>
        </w:rPr>
      </w:pPr>
    </w:p>
    <w:p w:rsidR="00655459" w:rsidRPr="00DB69B4" w:rsidRDefault="00655459" w:rsidP="00E500C4">
      <w:pPr>
        <w:pStyle w:val="Nagwek1"/>
        <w:numPr>
          <w:ilvl w:val="0"/>
          <w:numId w:val="18"/>
        </w:numPr>
        <w:suppressAutoHyphens w:val="0"/>
        <w:spacing w:after="240" w:line="23" w:lineRule="atLeast"/>
        <w:ind w:left="647" w:hanging="505"/>
        <w:jc w:val="both"/>
        <w:rPr>
          <w:rFonts w:ascii="Times New Roman" w:hAnsi="Times New Roman"/>
          <w:sz w:val="28"/>
          <w:szCs w:val="28"/>
          <w:lang w:eastAsia="pl-PL"/>
        </w:rPr>
      </w:pPr>
      <w:bookmarkStart w:id="40" w:name="_Toc39670428"/>
      <w:bookmarkStart w:id="41" w:name="_Toc67901132"/>
      <w:bookmarkEnd w:id="39"/>
      <w:r w:rsidRPr="00DB69B4">
        <w:rPr>
          <w:rFonts w:ascii="Times New Roman" w:hAnsi="Times New Roman"/>
          <w:caps/>
          <w:sz w:val="28"/>
          <w:szCs w:val="28"/>
        </w:rPr>
        <w:t>DANE DOTYCZĄCE TERENÓW CHRONIONYCH - ZABYTKI</w:t>
      </w:r>
      <w:bookmarkEnd w:id="40"/>
      <w:bookmarkEnd w:id="41"/>
    </w:p>
    <w:p w:rsidR="00655459" w:rsidRPr="003A51B7" w:rsidRDefault="00655459" w:rsidP="00415FB2">
      <w:pPr>
        <w:rPr>
          <w:b/>
          <w:sz w:val="24"/>
          <w:szCs w:val="24"/>
        </w:rPr>
      </w:pPr>
      <w:r w:rsidRPr="00DB69B4">
        <w:rPr>
          <w:sz w:val="24"/>
          <w:szCs w:val="24"/>
        </w:rPr>
        <w:tab/>
        <w:t xml:space="preserve">Znaczna część obszaru gminy Łęknica została objęta różnymi formami ochrony prawnej. Jedną z nich są obszary chronionego krajobrazu (Rozporządzenie nr 6 Wojewody Zielonogórskiego z 10 lipca 1996 roku) – ochroną zostały objęte tereny doliny Nysy </w:t>
      </w:r>
      <w:r w:rsidRPr="003A51B7">
        <w:rPr>
          <w:sz w:val="24"/>
          <w:szCs w:val="24"/>
        </w:rPr>
        <w:t xml:space="preserve">Łużyckiej i tereny północnej części gminy. </w:t>
      </w:r>
    </w:p>
    <w:p w:rsidR="00655459" w:rsidRDefault="00655459" w:rsidP="00415FB2">
      <w:pPr>
        <w:rPr>
          <w:sz w:val="24"/>
          <w:szCs w:val="24"/>
        </w:rPr>
      </w:pPr>
      <w:r w:rsidRPr="003A51B7">
        <w:rPr>
          <w:sz w:val="24"/>
          <w:szCs w:val="24"/>
        </w:rPr>
        <w:t xml:space="preserve">W bliskim otoczeniu </w:t>
      </w:r>
      <w:r>
        <w:rPr>
          <w:sz w:val="24"/>
          <w:szCs w:val="24"/>
        </w:rPr>
        <w:t>prowadzonych prac w związku z budową sieci wodociągowej oraz sieci kanalizacji sanitarnej na terenie Łęknicy są następujące formy ochrony przyrody:</w:t>
      </w:r>
    </w:p>
    <w:p w:rsidR="00655459" w:rsidRDefault="00655459" w:rsidP="00E500C4">
      <w:pPr>
        <w:numPr>
          <w:ilvl w:val="0"/>
          <w:numId w:val="33"/>
        </w:numPr>
        <w:shd w:val="clear" w:color="auto" w:fill="FFFFFF"/>
        <w:suppressAutoHyphens w:val="0"/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Park Krajobrazowy, Łuk Mużakowa – utworzony Rozporządzeniem Wojewody Lubuskiego z dnia 27 września 2001r. W 2009r. nadano temu obszarowi certyfikat Geoparku Krajowego, natomiast w 2011r. Łuk Mużakowa uzyskał certyfikat Geoparku Europejskiego. </w:t>
      </w:r>
    </w:p>
    <w:p w:rsidR="00655459" w:rsidRDefault="00655459" w:rsidP="00E500C4">
      <w:pPr>
        <w:numPr>
          <w:ilvl w:val="0"/>
          <w:numId w:val="33"/>
        </w:numPr>
        <w:shd w:val="clear" w:color="auto" w:fill="FFFFFF"/>
        <w:suppressAutoHyphens w:val="0"/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Ochrona w formie pomników przyrody – Uchwała Rady Miejskiej </w:t>
      </w:r>
      <w:r>
        <w:rPr>
          <w:sz w:val="24"/>
          <w:szCs w:val="24"/>
        </w:rPr>
        <w:br/>
        <w:t>nr XXXVIII/202/2002 drzew znajdujących się w dolinie Nysy Łużyckiej</w:t>
      </w:r>
    </w:p>
    <w:p w:rsidR="00655459" w:rsidRDefault="00655459" w:rsidP="00DB69B4">
      <w:pPr>
        <w:shd w:val="clear" w:color="auto" w:fill="FFFFFF"/>
        <w:suppressAutoHyphens w:val="0"/>
        <w:rPr>
          <w:sz w:val="24"/>
          <w:szCs w:val="24"/>
        </w:rPr>
      </w:pPr>
    </w:p>
    <w:p w:rsidR="00655459" w:rsidRDefault="00655459" w:rsidP="00DB69B4">
      <w:pPr>
        <w:shd w:val="clear" w:color="auto" w:fill="FFFFFF"/>
        <w:suppressAutoHyphens w:val="0"/>
        <w:rPr>
          <w:sz w:val="24"/>
          <w:szCs w:val="24"/>
        </w:rPr>
      </w:pPr>
      <w:r>
        <w:rPr>
          <w:sz w:val="24"/>
          <w:szCs w:val="24"/>
        </w:rPr>
        <w:t>Teren działek objętych inwestycją zlokalizowany jest  w obrębie układu urbanistycznego miasta Łęknica ujętego w gminnej ewidencji zabytków przyjętej zarządzeniem nr 178.2012 Burmistrza Łęknicy z dnia 7.11.2012r.</w:t>
      </w:r>
    </w:p>
    <w:p w:rsidR="00655459" w:rsidRPr="00DB69B4" w:rsidRDefault="00655459" w:rsidP="00DB69B4">
      <w:pPr>
        <w:shd w:val="clear" w:color="auto" w:fill="FFFFFF"/>
        <w:suppressAutoHyphens w:val="0"/>
        <w:rPr>
          <w:sz w:val="24"/>
          <w:szCs w:val="24"/>
        </w:rPr>
      </w:pPr>
      <w:r>
        <w:rPr>
          <w:sz w:val="24"/>
          <w:szCs w:val="24"/>
        </w:rPr>
        <w:t>Na terenie objętym inwestycja nie występują żadne stanowiska archeologiczne.</w:t>
      </w:r>
    </w:p>
    <w:p w:rsidR="00655459" w:rsidRPr="003D34C0" w:rsidRDefault="00655459" w:rsidP="003D34C0">
      <w:pPr>
        <w:shd w:val="clear" w:color="auto" w:fill="FFFFFF"/>
        <w:suppressAutoHyphens w:val="0"/>
        <w:rPr>
          <w:sz w:val="24"/>
          <w:szCs w:val="24"/>
        </w:rPr>
      </w:pPr>
      <w:r w:rsidRPr="003D34C0">
        <w:rPr>
          <w:sz w:val="24"/>
          <w:szCs w:val="24"/>
        </w:rPr>
        <w:t>W przypadku odk</w:t>
      </w:r>
      <w:r>
        <w:rPr>
          <w:sz w:val="24"/>
          <w:szCs w:val="24"/>
        </w:rPr>
        <w:t>ry</w:t>
      </w:r>
      <w:r w:rsidRPr="003D34C0">
        <w:rPr>
          <w:sz w:val="24"/>
          <w:szCs w:val="24"/>
        </w:rPr>
        <w:t>cia w trakcie prowadzenia robót budowlanych przedmiotu, co do którego istnieje przypuszczenie , iż jest on zabytkiem(dotyczy także historycznych nawierzchni), należy: wstrzymać wszelkie roboty mogące uszkodzić przedmiot, zabezpieczyć przedmiot i miejsce jego odkrycia przedmiot przy użyciu dostępnych środków, niezwłocznie zawiadomić właściwego konserwatora zabytków lub w przypadku braku takiej możliwości – Burmistrza Miasta.</w:t>
      </w:r>
    </w:p>
    <w:p w:rsidR="00655459" w:rsidRPr="00A5174D" w:rsidRDefault="00655459" w:rsidP="00DD58F4">
      <w:pPr>
        <w:pStyle w:val="Nagwek1"/>
        <w:numPr>
          <w:ilvl w:val="0"/>
          <w:numId w:val="18"/>
        </w:numPr>
        <w:suppressAutoHyphens w:val="0"/>
        <w:spacing w:after="240"/>
        <w:ind w:left="647" w:hanging="505"/>
        <w:jc w:val="both"/>
        <w:rPr>
          <w:rFonts w:ascii="Times New Roman" w:hAnsi="Times New Roman"/>
          <w:sz w:val="28"/>
          <w:szCs w:val="28"/>
        </w:rPr>
      </w:pPr>
      <w:bookmarkStart w:id="42" w:name="_Toc39670429"/>
      <w:bookmarkStart w:id="43" w:name="_Toc67901133"/>
      <w:bookmarkStart w:id="44" w:name="_Toc444080032"/>
      <w:r w:rsidRPr="00A5174D">
        <w:rPr>
          <w:rFonts w:ascii="Times New Roman" w:hAnsi="Times New Roman"/>
          <w:caps/>
          <w:sz w:val="28"/>
          <w:szCs w:val="28"/>
        </w:rPr>
        <w:t>DANE DOTYCZĄCE OBSZARÓW PODLEGAJĄCYCH OCHRONIE NA PODSTAWIE USTAWY Z DNIA 16 KWIETNIA 2004 R. O OCHRONIE PRZYRODY.</w:t>
      </w:r>
      <w:bookmarkEnd w:id="42"/>
      <w:bookmarkEnd w:id="43"/>
      <w:r w:rsidRPr="00A5174D">
        <w:rPr>
          <w:rFonts w:ascii="Times New Roman" w:hAnsi="Times New Roman"/>
          <w:caps/>
          <w:sz w:val="28"/>
          <w:szCs w:val="28"/>
        </w:rPr>
        <w:t xml:space="preserve"> </w:t>
      </w:r>
      <w:bookmarkEnd w:id="44"/>
    </w:p>
    <w:p w:rsidR="00655459" w:rsidRDefault="00655459" w:rsidP="00880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Planowana inwestycja leży w bezpośrednim sąsiedztwie Parku Krajobrazowego Łuk Mużakowa – Nr rej. PL.ZIPOP.1393.PK.19.</w:t>
      </w:r>
    </w:p>
    <w:p w:rsidR="00655459" w:rsidRDefault="00655459" w:rsidP="00880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5459" w:rsidRPr="0088004F" w:rsidRDefault="00655459" w:rsidP="00880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5459" w:rsidRPr="0088004F" w:rsidRDefault="00655459" w:rsidP="008800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Część parku wpisana do rejestru Zabytków Województwa Lubuskiego decyzją nr L-76 (d.3362)</w:t>
      </w:r>
      <w:r>
        <w:rPr>
          <w:sz w:val="24"/>
          <w:szCs w:val="24"/>
        </w:rPr>
        <w:t xml:space="preserve"> z dnia 31.12.98r., </w:t>
      </w:r>
      <w:r w:rsidRPr="0088004F">
        <w:rPr>
          <w:sz w:val="24"/>
          <w:szCs w:val="24"/>
        </w:rPr>
        <w:t xml:space="preserve">a Rozporządzeniem Prezydenta RP z dnia 14.04.2004r. </w:t>
      </w:r>
      <w:r>
        <w:rPr>
          <w:sz w:val="24"/>
          <w:szCs w:val="24"/>
        </w:rPr>
        <w:t>z</w:t>
      </w:r>
      <w:r w:rsidRPr="0088004F">
        <w:rPr>
          <w:sz w:val="24"/>
          <w:szCs w:val="24"/>
        </w:rPr>
        <w:t xml:space="preserve">ostał uznany za pomnik historii, ponadto w dniu 02.07.2004r. Komitet Światowego Dziedzictwa UNESCO zdecydował o wpisaniu Parku Mużakowskiego na listę Światowego Dziedzictwa UNESCO. Stanowi strefę ochrony konserwatorskiej. </w:t>
      </w:r>
    </w:p>
    <w:p w:rsidR="00655459" w:rsidRPr="008C11DB" w:rsidRDefault="00655459" w:rsidP="008C11DB">
      <w:pPr>
        <w:autoSpaceDE w:val="0"/>
        <w:autoSpaceDN w:val="0"/>
        <w:adjustRightInd w:val="0"/>
        <w:rPr>
          <w:sz w:val="22"/>
          <w:szCs w:val="22"/>
        </w:rPr>
      </w:pPr>
    </w:p>
    <w:p w:rsidR="00655459" w:rsidRDefault="00655459" w:rsidP="00785A00">
      <w:pPr>
        <w:autoSpaceDE w:val="0"/>
        <w:autoSpaceDN w:val="0"/>
        <w:adjustRightInd w:val="0"/>
        <w:spacing w:after="200"/>
        <w:rPr>
          <w:sz w:val="22"/>
          <w:szCs w:val="22"/>
        </w:rPr>
      </w:pPr>
      <w:r w:rsidRPr="007D162E">
        <w:rPr>
          <w:sz w:val="22"/>
          <w:szCs w:val="22"/>
        </w:rPr>
        <w:t>Ponadto inwestycja nie leży na Obszarze Europejskiej Sieci Natura 2000 a najbliżej położone obszary podlegające ochronie na podstawie ustawy z dnia 16 kwietnia 2004 r. o ochronie przyrody wymieniono poniżej:</w:t>
      </w:r>
    </w:p>
    <w:p w:rsidR="00655459" w:rsidRDefault="00655459" w:rsidP="00785A00">
      <w:pPr>
        <w:autoSpaceDE w:val="0"/>
        <w:autoSpaceDN w:val="0"/>
        <w:adjustRightInd w:val="0"/>
        <w:spacing w:after="200"/>
        <w:rPr>
          <w:sz w:val="22"/>
          <w:szCs w:val="22"/>
        </w:rPr>
      </w:pPr>
    </w:p>
    <w:p w:rsidR="00655459" w:rsidRPr="007D162E" w:rsidRDefault="00655459" w:rsidP="00785A00">
      <w:pPr>
        <w:autoSpaceDE w:val="0"/>
        <w:autoSpaceDN w:val="0"/>
        <w:adjustRightInd w:val="0"/>
        <w:spacing w:after="200"/>
        <w:rPr>
          <w:sz w:val="22"/>
          <w:szCs w:val="22"/>
        </w:rPr>
      </w:pPr>
    </w:p>
    <w:p w:rsidR="00655459" w:rsidRPr="000C0030" w:rsidRDefault="00655459" w:rsidP="000C0030">
      <w:pPr>
        <w:autoSpaceDE w:val="0"/>
        <w:autoSpaceDN w:val="0"/>
        <w:adjustRightInd w:val="0"/>
        <w:spacing w:after="200"/>
        <w:jc w:val="both"/>
        <w:rPr>
          <w:sz w:val="24"/>
          <w:szCs w:val="24"/>
          <w:u w:val="single"/>
        </w:rPr>
      </w:pPr>
      <w:r w:rsidRPr="000C0030">
        <w:rPr>
          <w:sz w:val="24"/>
          <w:szCs w:val="24"/>
          <w:u w:val="single"/>
        </w:rPr>
        <w:lastRenderedPageBreak/>
        <w:t>Parki Krajobrazowe</w:t>
      </w:r>
    </w:p>
    <w:p w:rsidR="00655459" w:rsidRPr="000C0030" w:rsidRDefault="00655459" w:rsidP="000C003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0030">
        <w:rPr>
          <w:sz w:val="24"/>
          <w:szCs w:val="24"/>
        </w:rPr>
        <w:t>Teren objęty inwestycją bezpośrednio graniczy z Parkiem  Krajobrazowym „Łuk Mużakowa”., który został wpisany w status Światowego Geoparku UNESCO w 2015r.</w:t>
      </w:r>
    </w:p>
    <w:p w:rsidR="00655459" w:rsidRPr="000C0030" w:rsidRDefault="00655459" w:rsidP="000C003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0030">
        <w:rPr>
          <w:sz w:val="24"/>
          <w:szCs w:val="24"/>
        </w:rPr>
        <w:t>Na terenie Parku znajduje się:</w:t>
      </w:r>
    </w:p>
    <w:p w:rsidR="00655459" w:rsidRPr="000C0030" w:rsidRDefault="00655459" w:rsidP="000C003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C0030">
        <w:rPr>
          <w:sz w:val="24"/>
          <w:szCs w:val="24"/>
        </w:rPr>
        <w:t>Rezerwat przyrody – „Nad Młyńską Strugą”</w:t>
      </w:r>
    </w:p>
    <w:p w:rsidR="00655459" w:rsidRPr="000C0030" w:rsidRDefault="00655459" w:rsidP="000C003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C0030">
        <w:rPr>
          <w:sz w:val="24"/>
          <w:szCs w:val="24"/>
        </w:rPr>
        <w:t>4 użytki ekologiczne</w:t>
      </w:r>
    </w:p>
    <w:p w:rsidR="00655459" w:rsidRPr="000C0030" w:rsidRDefault="00655459" w:rsidP="000C003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C0030">
        <w:rPr>
          <w:sz w:val="24"/>
          <w:szCs w:val="24"/>
        </w:rPr>
        <w:t>17 pomników przyrody.</w:t>
      </w:r>
    </w:p>
    <w:p w:rsidR="00655459" w:rsidRPr="000C0030" w:rsidRDefault="00655459" w:rsidP="000C0030">
      <w:pPr>
        <w:autoSpaceDE w:val="0"/>
        <w:autoSpaceDN w:val="0"/>
        <w:adjustRightInd w:val="0"/>
        <w:spacing w:after="200"/>
        <w:jc w:val="both"/>
        <w:rPr>
          <w:sz w:val="24"/>
          <w:szCs w:val="24"/>
        </w:rPr>
      </w:pPr>
      <w:r w:rsidRPr="000C0030">
        <w:rPr>
          <w:sz w:val="24"/>
          <w:szCs w:val="24"/>
          <w:shd w:val="clear" w:color="auto" w:fill="FFFFFF"/>
        </w:rPr>
        <w:t>Ponadto znajdują się tu obszary sieci </w:t>
      </w:r>
      <w:hyperlink r:id="rId12" w:tooltip="Natura 2000" w:history="1">
        <w:r w:rsidRPr="000C0030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Natura 2000</w:t>
        </w:r>
      </w:hyperlink>
      <w:r w:rsidRPr="000C0030">
        <w:rPr>
          <w:sz w:val="24"/>
          <w:szCs w:val="24"/>
          <w:shd w:val="clear" w:color="auto" w:fill="FFFFFF"/>
        </w:rPr>
        <w:t> – </w:t>
      </w:r>
      <w:hyperlink r:id="rId13" w:tooltip="Obszar specjalnej ochrony ptaków" w:history="1">
        <w:r w:rsidRPr="000C0030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obszar specjalnej ochrony ptaków</w:t>
        </w:r>
      </w:hyperlink>
      <w:r w:rsidRPr="000C0030">
        <w:rPr>
          <w:sz w:val="24"/>
          <w:szCs w:val="24"/>
          <w:shd w:val="clear" w:color="auto" w:fill="FFFFFF"/>
        </w:rPr>
        <w:t> PLB020005 „Bory Dolnośląskie” oraz 3 </w:t>
      </w:r>
      <w:hyperlink r:id="rId14" w:tooltip="Specjalny obszar ochrony siedlisk" w:history="1">
        <w:r w:rsidRPr="000C0030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specjalne obszary ochrony siedlisk</w:t>
        </w:r>
      </w:hyperlink>
      <w:r w:rsidRPr="000C0030">
        <w:rPr>
          <w:sz w:val="24"/>
          <w:szCs w:val="24"/>
          <w:shd w:val="clear" w:color="auto" w:fill="FFFFFF"/>
        </w:rPr>
        <w:t xml:space="preserve">: PLH080038 „Łęgi nad Nysą Łużycką”, PLH080044 „Wilki nad Nysą” i PLH080060 „Uroczyska Borów Zasieckich”. </w:t>
      </w:r>
    </w:p>
    <w:p w:rsidR="00655459" w:rsidRDefault="00655459" w:rsidP="000C0030">
      <w:pPr>
        <w:autoSpaceDE w:val="0"/>
        <w:autoSpaceDN w:val="0"/>
        <w:adjustRightInd w:val="0"/>
        <w:spacing w:after="200"/>
        <w:jc w:val="both"/>
        <w:rPr>
          <w:sz w:val="24"/>
          <w:szCs w:val="24"/>
        </w:rPr>
      </w:pPr>
      <w:r w:rsidRPr="000C0030">
        <w:rPr>
          <w:sz w:val="24"/>
          <w:szCs w:val="24"/>
        </w:rPr>
        <w:t>Planowana inwestycja nie wskazuje zagrożenia wystąpienia negatywnego oddziaływania na środowisko w tym również negatywnego oddziaływania na Obszary Europejskiej Sieci Natura 2000 oraz obszary chronionego krajobrazu i pomniki przyrody ze względu na ch</w:t>
      </w:r>
      <w:r>
        <w:rPr>
          <w:sz w:val="24"/>
          <w:szCs w:val="24"/>
        </w:rPr>
        <w:t>arakter planowanych prac oraz</w:t>
      </w:r>
      <w:r w:rsidRPr="000C0030">
        <w:rPr>
          <w:sz w:val="24"/>
          <w:szCs w:val="24"/>
        </w:rPr>
        <w:t xml:space="preserve"> odległość obszarów podlegających ochronie od inwestycji.</w:t>
      </w:r>
    </w:p>
    <w:p w:rsidR="00655459" w:rsidRDefault="00655459" w:rsidP="00785A00">
      <w:pPr>
        <w:autoSpaceDE w:val="0"/>
        <w:autoSpaceDN w:val="0"/>
        <w:adjustRightInd w:val="0"/>
        <w:spacing w:after="200"/>
        <w:rPr>
          <w:sz w:val="22"/>
          <w:szCs w:val="22"/>
        </w:rPr>
      </w:pPr>
      <w:r w:rsidRPr="007D162E">
        <w:rPr>
          <w:sz w:val="22"/>
          <w:szCs w:val="22"/>
        </w:rPr>
        <w:t>Ponadto planowana inwestycja nie wskazuje zagrożenia wystąpienia negatywnego oddziaływania na środowisko w tym również negatywnego oddziaływania na Obszary Europejskiej Sieci Natura 2000 oraz obszary chronionego krajobrazu i pomniki przyrody ze względu na charakter planowanych prac oraz znaczną odległość obszarów podlegających ochronie od inwestycji.</w:t>
      </w:r>
    </w:p>
    <w:p w:rsidR="00655459" w:rsidRPr="007D162E" w:rsidRDefault="00655459" w:rsidP="00785A00">
      <w:pPr>
        <w:autoSpaceDE w:val="0"/>
        <w:autoSpaceDN w:val="0"/>
        <w:adjustRightInd w:val="0"/>
        <w:spacing w:after="200"/>
        <w:rPr>
          <w:sz w:val="22"/>
          <w:szCs w:val="22"/>
        </w:rPr>
      </w:pPr>
    </w:p>
    <w:p w:rsidR="00655459" w:rsidRPr="00A5174D" w:rsidRDefault="00655459" w:rsidP="00DD58F4">
      <w:pPr>
        <w:pStyle w:val="Nagwek1"/>
        <w:numPr>
          <w:ilvl w:val="0"/>
          <w:numId w:val="18"/>
        </w:numPr>
        <w:suppressAutoHyphens w:val="0"/>
        <w:spacing w:after="240"/>
        <w:ind w:left="647" w:hanging="505"/>
        <w:jc w:val="both"/>
        <w:rPr>
          <w:rFonts w:ascii="Times New Roman" w:hAnsi="Times New Roman"/>
          <w:sz w:val="28"/>
          <w:szCs w:val="28"/>
        </w:rPr>
      </w:pPr>
      <w:bookmarkStart w:id="45" w:name="_Toc436134241"/>
      <w:bookmarkStart w:id="46" w:name="_Toc39670430"/>
      <w:bookmarkStart w:id="47" w:name="_Toc67901134"/>
      <w:r w:rsidRPr="00A5174D">
        <w:rPr>
          <w:rFonts w:ascii="Times New Roman" w:hAnsi="Times New Roman"/>
          <w:caps/>
          <w:sz w:val="28"/>
          <w:szCs w:val="28"/>
        </w:rPr>
        <w:t>DANE OKRESLAJĄCE WPŁYW EKSPLOATACJI GÓRNICZEJ NA TEREN ZAMIERZENIA BUDOWLANEGO</w:t>
      </w:r>
      <w:bookmarkEnd w:id="45"/>
      <w:bookmarkEnd w:id="46"/>
      <w:bookmarkEnd w:id="47"/>
    </w:p>
    <w:p w:rsidR="00655459" w:rsidRDefault="00655459" w:rsidP="00FC6C5D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Łęknica nie jest zlokalizowana obrębie złóż kopalnianych węgla brunatnego Kopalni Babina.</w:t>
      </w:r>
    </w:p>
    <w:p w:rsidR="00655459" w:rsidRDefault="00655459" w:rsidP="00FC6C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Teren inwestycji zlokalizowany jest pomiędzy złożem Babina-łuska 0 III i Babina-łuska o II. </w:t>
      </w:r>
    </w:p>
    <w:p w:rsidR="00655459" w:rsidRPr="000C0030" w:rsidRDefault="00655459" w:rsidP="00FC6C5D">
      <w:pPr>
        <w:jc w:val="both"/>
        <w:rPr>
          <w:sz w:val="22"/>
          <w:szCs w:val="22"/>
        </w:rPr>
      </w:pPr>
      <w:r>
        <w:rPr>
          <w:sz w:val="22"/>
          <w:szCs w:val="22"/>
        </w:rPr>
        <w:t>Ze względu na charakter kopalni – była to kopalnia odkrywkowa – na rodzaj prowadzonych prac, nie ma oddziaływania eksploatacji górniczej.</w:t>
      </w:r>
    </w:p>
    <w:p w:rsidR="00655459" w:rsidRPr="000C0030" w:rsidRDefault="00655459" w:rsidP="00785A00">
      <w:pPr>
        <w:rPr>
          <w:sz w:val="22"/>
          <w:szCs w:val="22"/>
        </w:rPr>
      </w:pPr>
    </w:p>
    <w:p w:rsidR="00655459" w:rsidRPr="00FC6C5D" w:rsidRDefault="00655459" w:rsidP="00DD58F4">
      <w:pPr>
        <w:pStyle w:val="Nagwek1"/>
        <w:numPr>
          <w:ilvl w:val="0"/>
          <w:numId w:val="18"/>
        </w:numPr>
        <w:suppressAutoHyphens w:val="0"/>
        <w:spacing w:after="240"/>
        <w:ind w:left="647" w:hanging="505"/>
        <w:jc w:val="both"/>
        <w:rPr>
          <w:rFonts w:ascii="Times New Roman" w:hAnsi="Times New Roman"/>
          <w:sz w:val="28"/>
          <w:szCs w:val="28"/>
        </w:rPr>
      </w:pPr>
      <w:bookmarkStart w:id="48" w:name="_Toc39670431"/>
      <w:bookmarkStart w:id="49" w:name="_Toc67901135"/>
      <w:r w:rsidRPr="00FC6C5D">
        <w:rPr>
          <w:rFonts w:ascii="Times New Roman" w:hAnsi="Times New Roman"/>
          <w:caps/>
          <w:sz w:val="28"/>
          <w:szCs w:val="28"/>
        </w:rPr>
        <w:t>INFORMACJA I DANE O CHARAKTERZE I CECHACH ISTNIEJĄCYCH I PRZEWIDYWANYCH ZAGROŻEŃ DLA ŚRODOWISKA ORAZ HIGIENY I ZDROWIA UŻUTKOWNIKÓW PROJEKTOWANYCH OBIEKTÓW I ICH OTOCZENIA</w:t>
      </w:r>
      <w:bookmarkEnd w:id="48"/>
      <w:bookmarkEnd w:id="49"/>
    </w:p>
    <w:p w:rsidR="00655459" w:rsidRPr="00746BFA" w:rsidRDefault="00655459" w:rsidP="00DD58F4">
      <w:pPr>
        <w:pStyle w:val="Nagwek2"/>
        <w:keepLines w:val="0"/>
        <w:numPr>
          <w:ilvl w:val="1"/>
          <w:numId w:val="18"/>
        </w:numPr>
        <w:suppressAutoHyphens w:val="0"/>
        <w:spacing w:before="240" w:after="240"/>
        <w:ind w:left="641" w:hanging="357"/>
        <w:jc w:val="both"/>
        <w:rPr>
          <w:rFonts w:ascii="Times New Roman" w:hAnsi="Times New Roman"/>
          <w:color w:val="auto"/>
          <w:sz w:val="22"/>
          <w:szCs w:val="22"/>
        </w:rPr>
      </w:pPr>
      <w:bookmarkStart w:id="50" w:name="_Toc38520172"/>
      <w:bookmarkStart w:id="51" w:name="_Toc39670432"/>
      <w:bookmarkStart w:id="52" w:name="_Toc67901136"/>
      <w:r w:rsidRPr="00746BFA">
        <w:rPr>
          <w:rFonts w:ascii="Times New Roman" w:hAnsi="Times New Roman"/>
          <w:color w:val="auto"/>
          <w:sz w:val="22"/>
          <w:szCs w:val="22"/>
        </w:rPr>
        <w:t>Odniesienie do decyzji o środowiskowych uwarunkowaniach</w:t>
      </w:r>
      <w:bookmarkEnd w:id="50"/>
      <w:bookmarkEnd w:id="51"/>
      <w:bookmarkEnd w:id="52"/>
    </w:p>
    <w:p w:rsidR="00655459" w:rsidRPr="009B4ED5" w:rsidRDefault="00655459" w:rsidP="009B4ED5">
      <w:pPr>
        <w:pStyle w:val="Tekstpodstawowy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Planowane zamierzenie budowlane, którego elementem jest niniejszy projekt zgodnie </w:t>
      </w:r>
      <w:r>
        <w:rPr>
          <w:sz w:val="22"/>
          <w:szCs w:val="22"/>
        </w:rPr>
        <w:br/>
        <w:t xml:space="preserve">z Rozporządzeniem Rady Ministrów z 10.09.2019r. w sprawie przedsięwzięć mogących znacząco </w:t>
      </w:r>
      <w:r w:rsidRPr="009B4ED5">
        <w:rPr>
          <w:sz w:val="22"/>
          <w:szCs w:val="22"/>
        </w:rPr>
        <w:t xml:space="preserve">oddziaływać na środowisko (Dz. U. z 2019r. poz. 1839) nie należy do przedsięwzięć mogących znacząco oddziaływać na środowisko. </w:t>
      </w:r>
    </w:p>
    <w:p w:rsidR="00655459" w:rsidRDefault="00655459" w:rsidP="009B4ED5">
      <w:pPr>
        <w:pStyle w:val="Tekstpodstawowy"/>
        <w:spacing w:after="120"/>
        <w:jc w:val="both"/>
        <w:rPr>
          <w:sz w:val="22"/>
          <w:szCs w:val="22"/>
        </w:rPr>
      </w:pPr>
      <w:r w:rsidRPr="009B4ED5">
        <w:rPr>
          <w:sz w:val="22"/>
          <w:szCs w:val="22"/>
        </w:rPr>
        <w:t xml:space="preserve">Wobec powyższego zgodnie z Ustawą z dnia 3 października 2008 r. o udostępnianiu informacji </w:t>
      </w:r>
      <w:r w:rsidRPr="009B4ED5">
        <w:rPr>
          <w:sz w:val="22"/>
          <w:szCs w:val="22"/>
        </w:rPr>
        <w:br/>
        <w:t xml:space="preserve">o środowisku i jego ochronie, udziale społeczeństwa w ochronie środowiska oraz o ocenach oddziaływania na środowisko (Dz. U. z 2016 poz. 353) dla </w:t>
      </w:r>
      <w:r>
        <w:rPr>
          <w:sz w:val="22"/>
          <w:szCs w:val="22"/>
        </w:rPr>
        <w:t>tej inwestycji</w:t>
      </w:r>
      <w:r w:rsidRPr="009B4ED5">
        <w:rPr>
          <w:sz w:val="22"/>
          <w:szCs w:val="22"/>
        </w:rPr>
        <w:t xml:space="preserve"> nie jest wymagane </w:t>
      </w:r>
      <w:r>
        <w:rPr>
          <w:sz w:val="22"/>
          <w:szCs w:val="22"/>
        </w:rPr>
        <w:t>przeprowadzenie</w:t>
      </w:r>
      <w:r w:rsidRPr="009B4ED5">
        <w:rPr>
          <w:sz w:val="22"/>
          <w:szCs w:val="22"/>
        </w:rPr>
        <w:t xml:space="preserve"> decyzji o środowiskowych uwarunkowaniach. </w:t>
      </w:r>
    </w:p>
    <w:p w:rsidR="00655459" w:rsidRPr="009B4ED5" w:rsidRDefault="00655459" w:rsidP="009B4ED5">
      <w:pPr>
        <w:pStyle w:val="Tekstpodstawowy"/>
        <w:spacing w:after="120"/>
        <w:jc w:val="both"/>
        <w:rPr>
          <w:sz w:val="22"/>
          <w:szCs w:val="22"/>
        </w:rPr>
      </w:pPr>
    </w:p>
    <w:p w:rsidR="00655459" w:rsidRPr="009B4ED5" w:rsidRDefault="00655459" w:rsidP="00DD58F4">
      <w:pPr>
        <w:pStyle w:val="Nagwek2"/>
        <w:keepLines w:val="0"/>
        <w:numPr>
          <w:ilvl w:val="1"/>
          <w:numId w:val="18"/>
        </w:numPr>
        <w:suppressAutoHyphens w:val="0"/>
        <w:spacing w:before="240" w:after="240"/>
        <w:ind w:left="641" w:hanging="357"/>
        <w:jc w:val="both"/>
        <w:rPr>
          <w:rFonts w:ascii="Times New Roman" w:hAnsi="Times New Roman"/>
          <w:color w:val="auto"/>
          <w:sz w:val="22"/>
          <w:szCs w:val="22"/>
        </w:rPr>
      </w:pPr>
      <w:bookmarkStart w:id="53" w:name="_Toc38520173"/>
      <w:bookmarkStart w:id="54" w:name="_Toc39670433"/>
      <w:bookmarkStart w:id="55" w:name="_Toc67901137"/>
      <w:r w:rsidRPr="009B4ED5">
        <w:rPr>
          <w:rFonts w:ascii="Times New Roman" w:hAnsi="Times New Roman"/>
          <w:color w:val="auto"/>
          <w:sz w:val="22"/>
          <w:szCs w:val="22"/>
        </w:rPr>
        <w:lastRenderedPageBreak/>
        <w:t>Oddziaływanie inwestycji na środowisko</w:t>
      </w:r>
      <w:bookmarkEnd w:id="53"/>
      <w:bookmarkEnd w:id="54"/>
      <w:bookmarkEnd w:id="55"/>
    </w:p>
    <w:p w:rsidR="00655459" w:rsidRPr="00774496" w:rsidRDefault="00655459" w:rsidP="00774496">
      <w:pPr>
        <w:ind w:firstLine="454"/>
        <w:jc w:val="both"/>
        <w:rPr>
          <w:sz w:val="24"/>
          <w:szCs w:val="24"/>
        </w:rPr>
      </w:pPr>
      <w:r w:rsidRPr="00774496">
        <w:rPr>
          <w:sz w:val="24"/>
          <w:szCs w:val="24"/>
        </w:rPr>
        <w:t>Przyjęta technologia oraz zastosowane rozwiązania techniczno – technologiczne mają na celu uzyskanie w pełni sprawnego i zgodnego z przepisami działania systemu. Właściwa eksploatacja infrastruktury nie stanowi zagrożenia dla środowiska.</w:t>
      </w:r>
    </w:p>
    <w:p w:rsidR="00655459" w:rsidRPr="00774496" w:rsidRDefault="00655459" w:rsidP="00774496">
      <w:pPr>
        <w:ind w:firstLine="454"/>
        <w:jc w:val="both"/>
        <w:rPr>
          <w:sz w:val="24"/>
          <w:szCs w:val="24"/>
        </w:rPr>
      </w:pPr>
      <w:r w:rsidRPr="00774496">
        <w:rPr>
          <w:sz w:val="24"/>
          <w:szCs w:val="24"/>
        </w:rPr>
        <w:t>Ponadto należy zaznaczyć, że realizacja przedmiotowego przedsięwzięcia nie będzie miała negatywnego oddziaływania  na środowisko: ze względu na rodzaj i charakter planowanego przedsięwzięcia – planowana budo</w:t>
      </w:r>
      <w:r>
        <w:rPr>
          <w:sz w:val="24"/>
          <w:szCs w:val="24"/>
        </w:rPr>
        <w:t>wa</w:t>
      </w:r>
      <w:r w:rsidRPr="00774496">
        <w:rPr>
          <w:sz w:val="24"/>
          <w:szCs w:val="24"/>
        </w:rPr>
        <w:t xml:space="preserve"> sie</w:t>
      </w:r>
      <w:r>
        <w:rPr>
          <w:sz w:val="24"/>
          <w:szCs w:val="24"/>
        </w:rPr>
        <w:t>ci</w:t>
      </w:r>
      <w:r w:rsidRPr="00774496">
        <w:rPr>
          <w:sz w:val="24"/>
          <w:szCs w:val="24"/>
        </w:rPr>
        <w:t xml:space="preserve"> wodociągow</w:t>
      </w:r>
      <w:r>
        <w:rPr>
          <w:sz w:val="24"/>
          <w:szCs w:val="24"/>
        </w:rPr>
        <w:t>ej i kanalizacji sanitarnej,</w:t>
      </w:r>
      <w:r w:rsidRPr="00774496">
        <w:rPr>
          <w:sz w:val="24"/>
          <w:szCs w:val="24"/>
        </w:rPr>
        <w:t xml:space="preserve"> jest zlokalizowana głównie w pasie dróg; z uwagi na zakres planowanej inwestycji nie wystąpi możliwość kumulowania się oddziaływań, wykorzystanie zasobów naturalnych czy wystąpienie poważnej awarii przemysłowej nie dotyczą planowanego przedsięwzięcia, funkcjonowanie projektowanych sieci nie będzie wiązało się z emisją zanieczyszczeń do powietrza, a także hałasu, ścieków czy też odpadów; przedsięwzięcie nie będzie zlokalizowane na terenach cennych przyrodniczo, w zasięgu jego oddziaływania nie występują także obszary wymagające specjalnej ochrony ze względu na występowanie gatunków roślin i zwierząt oraz ich siedlisk oraz siedlisk przyrodniczych objętych ochroną, w tym obszarach sieci Natura 2000 i nie będzie oddziaływać na gatunki i siedliska tam chr</w:t>
      </w:r>
      <w:r>
        <w:rPr>
          <w:sz w:val="24"/>
          <w:szCs w:val="24"/>
        </w:rPr>
        <w:t>onione.</w:t>
      </w:r>
    </w:p>
    <w:p w:rsidR="00655459" w:rsidRPr="00774496" w:rsidRDefault="00655459" w:rsidP="00774496">
      <w:pPr>
        <w:suppressAutoHyphens w:val="0"/>
        <w:spacing w:before="80" w:after="80"/>
        <w:jc w:val="both"/>
        <w:rPr>
          <w:sz w:val="24"/>
          <w:szCs w:val="24"/>
        </w:rPr>
      </w:pPr>
      <w:r w:rsidRPr="00774496">
        <w:rPr>
          <w:sz w:val="24"/>
          <w:szCs w:val="24"/>
        </w:rPr>
        <w:t>Negatywny wpływ inwestycji na środowisko może mieć miejsce jedynie w następującej fazie realizacji przedsięwzięcia:</w:t>
      </w:r>
    </w:p>
    <w:p w:rsidR="00655459" w:rsidRPr="00774496" w:rsidRDefault="00655459" w:rsidP="00774496">
      <w:pPr>
        <w:numPr>
          <w:ilvl w:val="0"/>
          <w:numId w:val="30"/>
        </w:numPr>
        <w:suppressAutoHyphens w:val="0"/>
        <w:ind w:left="567" w:hanging="207"/>
        <w:jc w:val="both"/>
        <w:rPr>
          <w:sz w:val="24"/>
          <w:szCs w:val="24"/>
        </w:rPr>
      </w:pPr>
      <w:r w:rsidRPr="00774496">
        <w:rPr>
          <w:sz w:val="24"/>
          <w:szCs w:val="24"/>
        </w:rPr>
        <w:t xml:space="preserve">podwyższona emisja hałasu, drgań, spalin, </w:t>
      </w:r>
    </w:p>
    <w:p w:rsidR="00655459" w:rsidRPr="00774496" w:rsidRDefault="00655459" w:rsidP="00774496">
      <w:pPr>
        <w:numPr>
          <w:ilvl w:val="0"/>
          <w:numId w:val="30"/>
        </w:numPr>
        <w:suppressAutoHyphens w:val="0"/>
        <w:ind w:left="567" w:hanging="207"/>
        <w:jc w:val="both"/>
        <w:rPr>
          <w:sz w:val="24"/>
          <w:szCs w:val="24"/>
        </w:rPr>
      </w:pPr>
      <w:r w:rsidRPr="00774496">
        <w:rPr>
          <w:sz w:val="24"/>
          <w:szCs w:val="24"/>
        </w:rPr>
        <w:t xml:space="preserve">pogorszenie warunków krajobrazowych, </w:t>
      </w:r>
    </w:p>
    <w:p w:rsidR="00655459" w:rsidRPr="00774496" w:rsidRDefault="00655459" w:rsidP="00774496">
      <w:pPr>
        <w:numPr>
          <w:ilvl w:val="0"/>
          <w:numId w:val="30"/>
        </w:numPr>
        <w:suppressAutoHyphens w:val="0"/>
        <w:ind w:left="567" w:hanging="207"/>
        <w:jc w:val="both"/>
        <w:rPr>
          <w:sz w:val="24"/>
          <w:szCs w:val="24"/>
        </w:rPr>
      </w:pPr>
      <w:r w:rsidRPr="00774496">
        <w:rPr>
          <w:sz w:val="24"/>
          <w:szCs w:val="24"/>
        </w:rPr>
        <w:t xml:space="preserve">pogorszenie warunków i bezpieczeństwa komunikacji na drogach, w których prowadzi się roboty budowlane itp. </w:t>
      </w:r>
    </w:p>
    <w:p w:rsidR="00655459" w:rsidRPr="00774496" w:rsidRDefault="00655459" w:rsidP="00774496">
      <w:pPr>
        <w:suppressAutoHyphens w:val="0"/>
        <w:spacing w:before="80" w:after="80"/>
        <w:jc w:val="both"/>
        <w:rPr>
          <w:sz w:val="24"/>
          <w:szCs w:val="24"/>
        </w:rPr>
      </w:pPr>
      <w:r w:rsidRPr="00774496">
        <w:rPr>
          <w:sz w:val="24"/>
          <w:szCs w:val="24"/>
        </w:rPr>
        <w:t xml:space="preserve">Zdarzenia takie będą miały jednak charakter krótkotrwały i całkowicie zanikający. </w:t>
      </w:r>
    </w:p>
    <w:p w:rsidR="00655459" w:rsidRPr="00774496" w:rsidRDefault="00655459" w:rsidP="00774496">
      <w:pPr>
        <w:suppressAutoHyphens w:val="0"/>
        <w:spacing w:after="120"/>
        <w:jc w:val="both"/>
        <w:rPr>
          <w:sz w:val="24"/>
          <w:szCs w:val="24"/>
        </w:rPr>
      </w:pPr>
      <w:r w:rsidRPr="00774496">
        <w:rPr>
          <w:sz w:val="24"/>
          <w:szCs w:val="24"/>
        </w:rPr>
        <w:t>W celu wyeliminowania albo znaczącego ograniczenia niekorzystnego oddziaływania przedsięwzięcia na środowisko w trakcie jego realizacji konieczna jest właściwa lokalizacja i organizacja zaplecza technicznego ekip budowlanych. Ponadto niezbędne jest prowadzenie racjonalnej gospodarki odpadami. Należy także uwzględnić zasadę minimalnego zajęcia terenu i przekształcenia jego powierzchni przy lokalizacji i organizacji placu budowy i jego zaplecza. Niezbędne jest także zrekultywowanie przekształconego terenu w wyniku prowadzonych prac.</w:t>
      </w:r>
    </w:p>
    <w:p w:rsidR="00655459" w:rsidRPr="0027107B" w:rsidRDefault="00655459" w:rsidP="00DD58F4">
      <w:pPr>
        <w:pStyle w:val="Nagwek1"/>
        <w:numPr>
          <w:ilvl w:val="0"/>
          <w:numId w:val="18"/>
        </w:numPr>
        <w:suppressAutoHyphens w:val="0"/>
        <w:spacing w:after="240"/>
        <w:ind w:left="647" w:hanging="505"/>
        <w:jc w:val="both"/>
        <w:rPr>
          <w:rFonts w:ascii="Times New Roman" w:hAnsi="Times New Roman"/>
          <w:sz w:val="28"/>
          <w:szCs w:val="28"/>
        </w:rPr>
      </w:pPr>
      <w:bookmarkStart w:id="56" w:name="_Toc39670434"/>
      <w:bookmarkStart w:id="57" w:name="_Toc67901138"/>
      <w:r w:rsidRPr="0027107B">
        <w:rPr>
          <w:rFonts w:ascii="Times New Roman" w:hAnsi="Times New Roman"/>
          <w:caps/>
          <w:sz w:val="28"/>
          <w:szCs w:val="28"/>
        </w:rPr>
        <w:t>INFORMACJA O OBSZARZE ODDZIAŁYWANIA OBIEKTU</w:t>
      </w:r>
      <w:bookmarkEnd w:id="56"/>
      <w:bookmarkEnd w:id="57"/>
    </w:p>
    <w:p w:rsidR="00655459" w:rsidRPr="0088004F" w:rsidRDefault="00655459" w:rsidP="007D2C14">
      <w:pPr>
        <w:pStyle w:val="Tekstpodstawowy"/>
        <w:spacing w:after="12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Przez obszar oddziaływania obiektu należy rozumieć teren wyznaczony w otoczeniu obiektu budowlanego na podstawie przepisów odrębnych, wprowadzających związane z tym obiektem ograniczenia w zagospodarowaniu, w tym zabudowy tego terenu.</w:t>
      </w:r>
    </w:p>
    <w:p w:rsidR="00655459" w:rsidRPr="0088004F" w:rsidRDefault="00655459" w:rsidP="007D2C14">
      <w:pPr>
        <w:pStyle w:val="Tekstpodstawowy"/>
        <w:spacing w:after="12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Przeprowadzono:</w:t>
      </w:r>
    </w:p>
    <w:p w:rsidR="00655459" w:rsidRPr="0088004F" w:rsidRDefault="00655459" w:rsidP="007D2C14">
      <w:pPr>
        <w:pStyle w:val="Tekstpodstawowy"/>
        <w:numPr>
          <w:ilvl w:val="0"/>
          <w:numId w:val="31"/>
        </w:numPr>
        <w:suppressAutoHyphens w:val="0"/>
        <w:spacing w:after="12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analizę projektowanego obiektu,</w:t>
      </w:r>
    </w:p>
    <w:p w:rsidR="00655459" w:rsidRPr="0088004F" w:rsidRDefault="00655459" w:rsidP="007D2C14">
      <w:pPr>
        <w:pStyle w:val="Tekstpodstawowy"/>
        <w:numPr>
          <w:ilvl w:val="0"/>
          <w:numId w:val="31"/>
        </w:numPr>
        <w:suppressAutoHyphens w:val="0"/>
        <w:spacing w:after="12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 xml:space="preserve">analizy uwarunkowań formalno-prawnych  obejmującej przepisy techniczno-budowlane </w:t>
      </w:r>
      <w:r w:rsidRPr="0088004F">
        <w:rPr>
          <w:sz w:val="24"/>
          <w:szCs w:val="24"/>
        </w:rPr>
        <w:br/>
        <w:t>oraz pozostałe przepisy, których unormowania mogą mieć wpływ na określenie obszaru oddziaływania na środowisko.</w:t>
      </w:r>
    </w:p>
    <w:p w:rsidR="00655459" w:rsidRPr="0088004F" w:rsidRDefault="00655459" w:rsidP="007D2C14">
      <w:pPr>
        <w:pStyle w:val="Tekstpodstawowy"/>
        <w:spacing w:after="12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 xml:space="preserve">Ad.a. Ze względu na brak oddziaływania obiektu w zakresie funkcji i wymagań związanych </w:t>
      </w:r>
      <w:r w:rsidRPr="0088004F">
        <w:rPr>
          <w:sz w:val="24"/>
          <w:szCs w:val="24"/>
        </w:rPr>
        <w:br/>
        <w:t xml:space="preserve">z użytkowaniem obiektu, takich jak: przepisy p.poż, sanitarne itp. oraz brak oddziaływania obiektu </w:t>
      </w:r>
      <w:r w:rsidRPr="0088004F">
        <w:rPr>
          <w:sz w:val="24"/>
          <w:szCs w:val="24"/>
        </w:rPr>
        <w:br/>
      </w:r>
      <w:r w:rsidRPr="0088004F">
        <w:rPr>
          <w:sz w:val="24"/>
          <w:szCs w:val="24"/>
        </w:rPr>
        <w:lastRenderedPageBreak/>
        <w:t>w zakresie przysłaniania i zacieniania (</w:t>
      </w:r>
      <w:r w:rsidRPr="0088004F">
        <w:rPr>
          <w:i/>
          <w:sz w:val="24"/>
          <w:szCs w:val="24"/>
        </w:rPr>
        <w:t>§13.1, §60 i §60   rozporządzenia w sprawie warunków technicznych jakim powinny odpowiadać budynki i ich usytuowanie</w:t>
      </w:r>
      <w:r w:rsidRPr="0088004F">
        <w:rPr>
          <w:sz w:val="24"/>
          <w:szCs w:val="24"/>
        </w:rPr>
        <w:t xml:space="preserve">) – </w:t>
      </w:r>
      <w:r w:rsidRPr="0088004F">
        <w:rPr>
          <w:b/>
          <w:sz w:val="24"/>
          <w:szCs w:val="24"/>
          <w:u w:val="single"/>
        </w:rPr>
        <w:t>stwierdzono, że obszar oddziaływania inwestycji zamyka się w granicach działek, w których jest prowadzona.</w:t>
      </w:r>
      <w:r w:rsidRPr="0088004F">
        <w:rPr>
          <w:sz w:val="24"/>
          <w:szCs w:val="24"/>
          <w:u w:val="single"/>
        </w:rPr>
        <w:t xml:space="preserve"> </w:t>
      </w:r>
    </w:p>
    <w:p w:rsidR="00655459" w:rsidRPr="0088004F" w:rsidRDefault="00655459" w:rsidP="007D2C14">
      <w:pPr>
        <w:pStyle w:val="Tekstpodstawowy"/>
        <w:spacing w:after="120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Ad.b. Analiza uwarunkowań formalno - prawnych określonych w przepisach:</w:t>
      </w:r>
    </w:p>
    <w:p w:rsidR="00655459" w:rsidRPr="0088004F" w:rsidRDefault="00655459" w:rsidP="007D2C14">
      <w:pPr>
        <w:pStyle w:val="Tekstpodstawowy"/>
        <w:numPr>
          <w:ilvl w:val="0"/>
          <w:numId w:val="32"/>
        </w:numPr>
        <w:suppressAutoHyphens w:val="0"/>
        <w:ind w:left="714" w:hanging="357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Ustawa z dnia 7 lipca 1994 r. Prawo budowlane (Dz. U. z 2013 r. poz. 1409),</w:t>
      </w:r>
    </w:p>
    <w:p w:rsidR="00655459" w:rsidRPr="0088004F" w:rsidRDefault="00655459" w:rsidP="007D2C14">
      <w:pPr>
        <w:pStyle w:val="Tekstpodstawowy"/>
        <w:numPr>
          <w:ilvl w:val="0"/>
          <w:numId w:val="32"/>
        </w:numPr>
        <w:suppressAutoHyphens w:val="0"/>
        <w:ind w:left="714" w:hanging="357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Ustawa z dnia 27 kwietnia 2001 r. Prawo ochrony środowiska (Dz. U. Nr 62, poz. 327)</w:t>
      </w:r>
    </w:p>
    <w:p w:rsidR="00655459" w:rsidRPr="0088004F" w:rsidRDefault="00655459" w:rsidP="007D2C14">
      <w:pPr>
        <w:pStyle w:val="Tekstpodstawowy"/>
        <w:numPr>
          <w:ilvl w:val="0"/>
          <w:numId w:val="32"/>
        </w:numPr>
        <w:suppressAutoHyphens w:val="0"/>
        <w:ind w:left="714" w:hanging="357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Rozporządzenie Rady Ministrów z dnia 9 listopada 2010 r. w sprawie przedsięwzięć mogących znacząco oddziaływać na środowisko (Dz. U. z 2010 r Nr 120, poz. 826)</w:t>
      </w:r>
    </w:p>
    <w:p w:rsidR="00655459" w:rsidRPr="0088004F" w:rsidRDefault="00655459" w:rsidP="007D2C14">
      <w:pPr>
        <w:pStyle w:val="Tekstpodstawowy"/>
        <w:numPr>
          <w:ilvl w:val="0"/>
          <w:numId w:val="32"/>
        </w:numPr>
        <w:suppressAutoHyphens w:val="0"/>
        <w:ind w:left="714" w:hanging="357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Ustawa z dnia 18 lipca 2001 r. Prawo wodne (Dz. U. z 2015 r., poz. 469)</w:t>
      </w:r>
    </w:p>
    <w:p w:rsidR="00655459" w:rsidRPr="0088004F" w:rsidRDefault="00655459" w:rsidP="007D2C14">
      <w:pPr>
        <w:pStyle w:val="Tekstpodstawowy"/>
        <w:numPr>
          <w:ilvl w:val="0"/>
          <w:numId w:val="32"/>
        </w:numPr>
        <w:suppressAutoHyphens w:val="0"/>
        <w:ind w:left="714" w:hanging="357"/>
        <w:jc w:val="both"/>
        <w:rPr>
          <w:sz w:val="24"/>
          <w:szCs w:val="24"/>
        </w:rPr>
      </w:pPr>
      <w:r w:rsidRPr="0088004F">
        <w:rPr>
          <w:sz w:val="24"/>
          <w:szCs w:val="24"/>
        </w:rPr>
        <w:t>Ustawa z dnia 21 marca 1985 r. o drogach publicznych (Dz. U. z 2015 r., poz. 460),</w:t>
      </w:r>
    </w:p>
    <w:p w:rsidR="00655459" w:rsidRPr="0088004F" w:rsidRDefault="00655459" w:rsidP="007D2C14">
      <w:pPr>
        <w:pStyle w:val="Tekstpodstawowy"/>
        <w:spacing w:after="120"/>
        <w:ind w:left="360"/>
        <w:jc w:val="both"/>
        <w:rPr>
          <w:b/>
          <w:sz w:val="24"/>
          <w:szCs w:val="24"/>
        </w:rPr>
      </w:pPr>
      <w:r w:rsidRPr="0088004F">
        <w:rPr>
          <w:b/>
          <w:sz w:val="24"/>
          <w:szCs w:val="24"/>
          <w:u w:val="single"/>
        </w:rPr>
        <w:t>pozwala również stwierdzać, że zasięg obszaru oddziaływania obiektu mieści się w całości na działkach, na których został zaprojektowany.</w:t>
      </w:r>
    </w:p>
    <w:p w:rsidR="00655459" w:rsidRPr="0088004F" w:rsidRDefault="00655459" w:rsidP="007D2C14">
      <w:pPr>
        <w:ind w:hanging="3"/>
        <w:jc w:val="both"/>
        <w:rPr>
          <w:sz w:val="24"/>
          <w:szCs w:val="24"/>
        </w:rPr>
      </w:pPr>
      <w:r w:rsidRPr="0088004F">
        <w:rPr>
          <w:sz w:val="24"/>
          <w:szCs w:val="24"/>
        </w:rPr>
        <w:t xml:space="preserve">W związku z powyższym, obszar oddziaływania obiektu nie wykracza poza działki zawarte </w:t>
      </w:r>
      <w:r w:rsidRPr="0088004F">
        <w:rPr>
          <w:sz w:val="24"/>
          <w:szCs w:val="24"/>
        </w:rPr>
        <w:br/>
        <w:t>w projekcie, tj.  dz. nr 107, 58/3, 133/17, 133/19, 133/16, 133/21, 133/3, 133/28, 133/25, 138/3 AM_1, obręb 0001, jednostka ewidencyjna: 081101_1, Łęknica</w:t>
      </w:r>
    </w:p>
    <w:p w:rsidR="00655459" w:rsidRPr="000035DC" w:rsidRDefault="00655459" w:rsidP="00785A00">
      <w:pPr>
        <w:rPr>
          <w:color w:val="FF0000"/>
          <w:sz w:val="22"/>
          <w:szCs w:val="22"/>
        </w:rPr>
      </w:pPr>
    </w:p>
    <w:p w:rsidR="00655459" w:rsidRPr="0027107B" w:rsidRDefault="00655459" w:rsidP="00DD58F4">
      <w:pPr>
        <w:pStyle w:val="Nagwek1"/>
        <w:numPr>
          <w:ilvl w:val="0"/>
          <w:numId w:val="18"/>
        </w:numPr>
        <w:suppressAutoHyphens w:val="0"/>
        <w:spacing w:after="240"/>
        <w:ind w:left="647" w:hanging="505"/>
        <w:jc w:val="both"/>
        <w:rPr>
          <w:rFonts w:ascii="Times New Roman" w:hAnsi="Times New Roman"/>
          <w:sz w:val="28"/>
          <w:szCs w:val="28"/>
        </w:rPr>
      </w:pPr>
      <w:bookmarkStart w:id="58" w:name="_Toc436134245"/>
      <w:bookmarkStart w:id="59" w:name="_Toc39670435"/>
      <w:bookmarkStart w:id="60" w:name="_Toc67901139"/>
      <w:r w:rsidRPr="0027107B">
        <w:rPr>
          <w:rFonts w:ascii="Times New Roman" w:hAnsi="Times New Roman"/>
          <w:caps/>
          <w:sz w:val="28"/>
          <w:szCs w:val="28"/>
        </w:rPr>
        <w:t>ISTNIEJĄCA ZIELEŃ</w:t>
      </w:r>
      <w:bookmarkEnd w:id="58"/>
      <w:bookmarkEnd w:id="59"/>
      <w:bookmarkEnd w:id="60"/>
    </w:p>
    <w:p w:rsidR="00655459" w:rsidRPr="0088004F" w:rsidRDefault="00655459" w:rsidP="00785A00">
      <w:pPr>
        <w:pStyle w:val="Tekstpodstawowy"/>
        <w:spacing w:after="120"/>
        <w:rPr>
          <w:sz w:val="24"/>
          <w:szCs w:val="24"/>
        </w:rPr>
      </w:pPr>
      <w:r w:rsidRPr="0088004F">
        <w:rPr>
          <w:sz w:val="24"/>
          <w:szCs w:val="24"/>
        </w:rPr>
        <w:t xml:space="preserve">W ramach niniejszej inwestycji nie przewiduje się wycinki drzew. </w:t>
      </w:r>
    </w:p>
    <w:p w:rsidR="00655459" w:rsidRPr="0088004F" w:rsidRDefault="00655459" w:rsidP="00785A00">
      <w:pPr>
        <w:pStyle w:val="Tekstpodstawowy"/>
        <w:rPr>
          <w:i/>
          <w:iCs/>
          <w:sz w:val="24"/>
          <w:szCs w:val="24"/>
          <w:u w:val="single"/>
        </w:rPr>
      </w:pPr>
    </w:p>
    <w:p w:rsidR="00655459" w:rsidRPr="0088004F" w:rsidRDefault="00655459" w:rsidP="00785A00">
      <w:pPr>
        <w:pStyle w:val="Tekstpodstawowy"/>
        <w:rPr>
          <w:i/>
          <w:iCs/>
          <w:sz w:val="24"/>
          <w:szCs w:val="24"/>
          <w:u w:val="single"/>
        </w:rPr>
      </w:pPr>
      <w:r w:rsidRPr="0088004F">
        <w:rPr>
          <w:i/>
          <w:iCs/>
          <w:sz w:val="24"/>
          <w:szCs w:val="24"/>
          <w:u w:val="single"/>
        </w:rPr>
        <w:t>Opracowała:</w:t>
      </w:r>
    </w:p>
    <w:p w:rsidR="00655459" w:rsidRPr="0088004F" w:rsidRDefault="00655459" w:rsidP="00785A00">
      <w:pPr>
        <w:pStyle w:val="Tekstpodstawowy"/>
        <w:spacing w:before="120"/>
        <w:rPr>
          <w:i/>
          <w:iCs/>
          <w:sz w:val="24"/>
          <w:szCs w:val="24"/>
        </w:rPr>
      </w:pPr>
      <w:r w:rsidRPr="0088004F">
        <w:rPr>
          <w:i/>
          <w:iCs/>
          <w:sz w:val="24"/>
          <w:szCs w:val="24"/>
        </w:rPr>
        <w:t>mgr inż. Małgorzata Gaertner-Syroka</w:t>
      </w:r>
    </w:p>
    <w:p w:rsidR="00655459" w:rsidRPr="0088004F" w:rsidRDefault="00655459" w:rsidP="00785A00">
      <w:pPr>
        <w:pStyle w:val="Tekstpodstawowy"/>
        <w:spacing w:before="120"/>
        <w:rPr>
          <w:i/>
          <w:iCs/>
          <w:sz w:val="24"/>
          <w:szCs w:val="24"/>
        </w:rPr>
      </w:pPr>
    </w:p>
    <w:p w:rsidR="00655459" w:rsidRPr="00052E9F" w:rsidRDefault="00655459" w:rsidP="00052E9F">
      <w:pPr>
        <w:pStyle w:val="Tekstpodstawowy"/>
        <w:spacing w:before="120"/>
        <w:rPr>
          <w:i/>
          <w:iCs/>
          <w:sz w:val="24"/>
          <w:szCs w:val="24"/>
        </w:rPr>
        <w:sectPr w:rsidR="00655459" w:rsidRPr="00052E9F" w:rsidSect="00415FB2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88004F">
        <w:rPr>
          <w:i/>
          <w:iCs/>
          <w:sz w:val="24"/>
          <w:szCs w:val="24"/>
        </w:rPr>
        <w:t>mgr inż. Małgorzata Dobrowolska</w:t>
      </w:r>
    </w:p>
    <w:p w:rsidR="00655459" w:rsidRPr="009A1BA5" w:rsidRDefault="00655459" w:rsidP="0064113D">
      <w:pPr>
        <w:pStyle w:val="Nagwek1"/>
        <w:tabs>
          <w:tab w:val="clear" w:pos="0"/>
        </w:tabs>
        <w:rPr>
          <w:rFonts w:ascii="Times New Roman" w:hAnsi="Times New Roman" w:cs="Times New Roman"/>
          <w:sz w:val="24"/>
          <w:szCs w:val="24"/>
        </w:rPr>
      </w:pPr>
      <w:bookmarkStart w:id="61" w:name="_Toc472930024"/>
      <w:bookmarkStart w:id="62" w:name="_Toc67901140"/>
      <w:bookmarkEnd w:id="9"/>
      <w:r w:rsidRPr="009A1BA5">
        <w:rPr>
          <w:rFonts w:ascii="Times New Roman" w:hAnsi="Times New Roman" w:cs="Times New Roman"/>
          <w:sz w:val="24"/>
          <w:szCs w:val="24"/>
        </w:rPr>
        <w:lastRenderedPageBreak/>
        <w:t>II. INFORMACJA DOTYCZĄCA BEZPIECZEŃSTWA I OCHRONY ZDROWIA ZE WZGLĘDU NA SPECYFIKĘ PROJEKTOWANEGO OBIEKTU BUDOWLANEGO UWZGLĘDNIANA W PLANIE BEZPIECZEŃSTWA I OCHRONY ZDROWIA</w:t>
      </w:r>
      <w:bookmarkEnd w:id="61"/>
      <w:bookmarkEnd w:id="62"/>
    </w:p>
    <w:p w:rsidR="00655459" w:rsidRPr="0058009B" w:rsidRDefault="00655459" w:rsidP="0064113D">
      <w:pPr>
        <w:rPr>
          <w:rFonts w:ascii="Arial" w:hAnsi="Arial" w:cs="Arial"/>
          <w:b/>
          <w:color w:val="FF0000"/>
          <w:sz w:val="32"/>
        </w:rPr>
      </w:pPr>
    </w:p>
    <w:p w:rsidR="00655459" w:rsidRPr="002B6890" w:rsidRDefault="00655459" w:rsidP="0064113D">
      <w:pPr>
        <w:rPr>
          <w:rFonts w:ascii="Arial" w:hAnsi="Arial" w:cs="Arial"/>
          <w:b/>
          <w:sz w:val="32"/>
        </w:rPr>
      </w:pPr>
    </w:p>
    <w:p w:rsidR="00655459" w:rsidRPr="002B6890" w:rsidRDefault="00655459" w:rsidP="00AD59C9">
      <w:pPr>
        <w:jc w:val="center"/>
        <w:rPr>
          <w:rFonts w:ascii="Arial" w:hAnsi="Arial" w:cs="Arial"/>
          <w:sz w:val="28"/>
          <w:szCs w:val="28"/>
        </w:rPr>
      </w:pPr>
      <w:r w:rsidRPr="002B6890">
        <w:rPr>
          <w:rFonts w:ascii="Arial" w:hAnsi="Arial" w:cs="Arial"/>
          <w:sz w:val="28"/>
          <w:szCs w:val="28"/>
        </w:rPr>
        <w:t>Do projektu budowlanego p.n.:</w:t>
      </w:r>
    </w:p>
    <w:p w:rsidR="00655459" w:rsidRPr="00622C45" w:rsidRDefault="00655459" w:rsidP="009A1BA5">
      <w:pPr>
        <w:jc w:val="center"/>
        <w:rPr>
          <w:b/>
          <w:sz w:val="40"/>
          <w:szCs w:val="40"/>
        </w:rPr>
      </w:pPr>
      <w:r w:rsidRPr="00622C45">
        <w:rPr>
          <w:b/>
          <w:sz w:val="40"/>
          <w:szCs w:val="40"/>
        </w:rPr>
        <w:t>PROJEKT ZAGOSPODAROWANIA TERENU</w:t>
      </w:r>
    </w:p>
    <w:p w:rsidR="00655459" w:rsidRPr="00622C45" w:rsidRDefault="00655459" w:rsidP="009A1BA5">
      <w:pPr>
        <w:jc w:val="center"/>
        <w:rPr>
          <w:sz w:val="32"/>
          <w:szCs w:val="32"/>
        </w:rPr>
      </w:pPr>
      <w:r w:rsidRPr="00622C45">
        <w:rPr>
          <w:sz w:val="32"/>
          <w:szCs w:val="32"/>
        </w:rPr>
        <w:t xml:space="preserve">Sieci wodociągowej </w:t>
      </w:r>
      <w:r>
        <w:rPr>
          <w:sz w:val="32"/>
          <w:szCs w:val="32"/>
        </w:rPr>
        <w:t xml:space="preserve">z przyłączami </w:t>
      </w:r>
      <w:r w:rsidRPr="00622C45">
        <w:rPr>
          <w:sz w:val="32"/>
          <w:szCs w:val="32"/>
        </w:rPr>
        <w:t xml:space="preserve">oraz sieci kanalizacji sanitarnej z przyłączami </w:t>
      </w:r>
    </w:p>
    <w:p w:rsidR="00655459" w:rsidRPr="00622C45" w:rsidRDefault="00655459" w:rsidP="009A1BA5">
      <w:pPr>
        <w:jc w:val="both"/>
        <w:rPr>
          <w:color w:val="FF0000"/>
          <w:sz w:val="38"/>
        </w:rPr>
      </w:pPr>
    </w:p>
    <w:p w:rsidR="00655459" w:rsidRPr="00622C45" w:rsidRDefault="00655459" w:rsidP="009A1BA5">
      <w:pPr>
        <w:rPr>
          <w:b/>
          <w:sz w:val="28"/>
          <w:szCs w:val="28"/>
        </w:rPr>
      </w:pPr>
      <w:r w:rsidRPr="00622C45">
        <w:rPr>
          <w:b/>
          <w:sz w:val="28"/>
          <w:szCs w:val="28"/>
        </w:rPr>
        <w:t>KATEGORIA OBIEKTU BUDOWLANEGO:</w:t>
      </w:r>
      <w:r w:rsidRPr="00622C45">
        <w:rPr>
          <w:sz w:val="28"/>
          <w:szCs w:val="28"/>
        </w:rPr>
        <w:t xml:space="preserve"> XXVI</w:t>
      </w:r>
    </w:p>
    <w:p w:rsidR="00655459" w:rsidRPr="00622C45" w:rsidRDefault="00655459" w:rsidP="009A1BA5">
      <w:pPr>
        <w:jc w:val="both"/>
        <w:rPr>
          <w:b/>
          <w:sz w:val="32"/>
        </w:rPr>
      </w:pPr>
    </w:p>
    <w:p w:rsidR="00655459" w:rsidRPr="00622C45" w:rsidRDefault="00655459" w:rsidP="009A1BA5">
      <w:pPr>
        <w:rPr>
          <w:color w:val="FF0000"/>
          <w:sz w:val="28"/>
          <w:szCs w:val="28"/>
        </w:rPr>
      </w:pPr>
      <w:r w:rsidRPr="00622C45">
        <w:rPr>
          <w:b/>
          <w:sz w:val="32"/>
        </w:rPr>
        <w:t>OBIEKT:</w:t>
      </w:r>
      <w:r w:rsidRPr="00622C45">
        <w:rPr>
          <w:b/>
          <w:sz w:val="32"/>
        </w:rPr>
        <w:tab/>
      </w:r>
      <w:r w:rsidRPr="00622C45">
        <w:rPr>
          <w:b/>
          <w:sz w:val="32"/>
        </w:rPr>
        <w:tab/>
      </w:r>
      <w:r w:rsidRPr="00622C45">
        <w:rPr>
          <w:sz w:val="28"/>
          <w:szCs w:val="28"/>
        </w:rPr>
        <w:t>wodociąg i kanalizacja sanitarna</w:t>
      </w:r>
      <w:r w:rsidRPr="00622C45">
        <w:rPr>
          <w:b/>
          <w:sz w:val="32"/>
        </w:rPr>
        <w:t xml:space="preserve"> </w:t>
      </w:r>
    </w:p>
    <w:p w:rsidR="00655459" w:rsidRPr="00622C45" w:rsidRDefault="00655459" w:rsidP="009A1BA5">
      <w:pPr>
        <w:rPr>
          <w:sz w:val="28"/>
          <w:szCs w:val="28"/>
        </w:rPr>
      </w:pPr>
      <w:r w:rsidRPr="00622C45">
        <w:rPr>
          <w:color w:val="FF0000"/>
          <w:sz w:val="28"/>
          <w:szCs w:val="28"/>
        </w:rPr>
        <w:tab/>
      </w:r>
      <w:r w:rsidRPr="00622C45">
        <w:rPr>
          <w:color w:val="FF0000"/>
          <w:sz w:val="28"/>
          <w:szCs w:val="28"/>
        </w:rPr>
        <w:tab/>
      </w:r>
      <w:r w:rsidRPr="00622C45">
        <w:rPr>
          <w:sz w:val="28"/>
          <w:szCs w:val="28"/>
        </w:rPr>
        <w:tab/>
        <w:t xml:space="preserve">Łęknica, ul. 1-go Maja, Polna, Czerwona  </w:t>
      </w:r>
    </w:p>
    <w:p w:rsidR="00655459" w:rsidRPr="00622C45" w:rsidRDefault="00655459" w:rsidP="009A1BA5">
      <w:pPr>
        <w:ind w:left="2127" w:hanging="3"/>
        <w:rPr>
          <w:sz w:val="28"/>
          <w:szCs w:val="28"/>
        </w:rPr>
      </w:pPr>
      <w:r w:rsidRPr="00622C45">
        <w:rPr>
          <w:sz w:val="28"/>
          <w:szCs w:val="28"/>
        </w:rPr>
        <w:t xml:space="preserve">dz. nr 107, 58/3, 133/17, 133/19, 133/16, 133/21, 133/3, 133/28, 133/25, 138/3 AM_1, obręb 0001 </w:t>
      </w:r>
    </w:p>
    <w:p w:rsidR="00655459" w:rsidRPr="00622C45" w:rsidRDefault="00655459" w:rsidP="009A1BA5">
      <w:pPr>
        <w:ind w:left="1416" w:firstLine="708"/>
        <w:rPr>
          <w:sz w:val="28"/>
          <w:szCs w:val="28"/>
        </w:rPr>
      </w:pPr>
      <w:r w:rsidRPr="00622C45">
        <w:rPr>
          <w:sz w:val="28"/>
          <w:szCs w:val="28"/>
        </w:rPr>
        <w:t>Jednostka ewidencyjna: 081101_1, Łęknica</w:t>
      </w:r>
    </w:p>
    <w:p w:rsidR="00655459" w:rsidRPr="00622C45" w:rsidRDefault="00655459" w:rsidP="009A1BA5">
      <w:pPr>
        <w:ind w:left="1416" w:firstLine="708"/>
        <w:jc w:val="both"/>
        <w:rPr>
          <w:b/>
          <w:sz w:val="32"/>
        </w:rPr>
      </w:pPr>
    </w:p>
    <w:p w:rsidR="00655459" w:rsidRPr="00622C45" w:rsidRDefault="00655459" w:rsidP="009A1BA5">
      <w:pPr>
        <w:ind w:left="1416" w:firstLine="708"/>
        <w:jc w:val="both"/>
        <w:rPr>
          <w:b/>
          <w:sz w:val="32"/>
        </w:rPr>
      </w:pPr>
    </w:p>
    <w:p w:rsidR="00655459" w:rsidRPr="00622C45" w:rsidRDefault="00655459" w:rsidP="009A1BA5">
      <w:pPr>
        <w:rPr>
          <w:sz w:val="28"/>
          <w:szCs w:val="28"/>
        </w:rPr>
      </w:pPr>
      <w:r w:rsidRPr="00622C45">
        <w:rPr>
          <w:b/>
          <w:sz w:val="32"/>
        </w:rPr>
        <w:t xml:space="preserve">INWESTOR: </w:t>
      </w:r>
      <w:r w:rsidRPr="00622C45">
        <w:rPr>
          <w:b/>
          <w:sz w:val="32"/>
        </w:rPr>
        <w:tab/>
      </w:r>
      <w:r w:rsidRPr="00622C45">
        <w:rPr>
          <w:sz w:val="28"/>
          <w:szCs w:val="28"/>
        </w:rPr>
        <w:t>Gmina Łęknica</w:t>
      </w:r>
    </w:p>
    <w:p w:rsidR="00655459" w:rsidRPr="00622C45" w:rsidRDefault="00655459" w:rsidP="009A1BA5">
      <w:pPr>
        <w:rPr>
          <w:sz w:val="28"/>
          <w:szCs w:val="28"/>
        </w:rPr>
      </w:pPr>
      <w:r w:rsidRPr="00622C45">
        <w:rPr>
          <w:sz w:val="28"/>
          <w:szCs w:val="28"/>
        </w:rPr>
        <w:tab/>
        <w:t xml:space="preserve">     </w:t>
      </w:r>
      <w:r w:rsidRPr="00622C45">
        <w:rPr>
          <w:sz w:val="28"/>
          <w:szCs w:val="28"/>
        </w:rPr>
        <w:tab/>
      </w:r>
      <w:r w:rsidRPr="00622C45">
        <w:rPr>
          <w:sz w:val="28"/>
          <w:szCs w:val="28"/>
        </w:rPr>
        <w:tab/>
        <w:t>ul. Żurawska 1</w:t>
      </w:r>
    </w:p>
    <w:p w:rsidR="00655459" w:rsidRPr="00622C45" w:rsidRDefault="00655459" w:rsidP="009A1BA5">
      <w:pPr>
        <w:ind w:left="1416" w:firstLine="708"/>
        <w:rPr>
          <w:sz w:val="28"/>
          <w:szCs w:val="28"/>
        </w:rPr>
      </w:pPr>
      <w:r w:rsidRPr="00622C45">
        <w:rPr>
          <w:sz w:val="28"/>
          <w:szCs w:val="28"/>
        </w:rPr>
        <w:t>68-208 Łęknica</w:t>
      </w:r>
    </w:p>
    <w:p w:rsidR="00655459" w:rsidRPr="00622C45" w:rsidRDefault="00655459" w:rsidP="009A1BA5">
      <w:pPr>
        <w:jc w:val="both"/>
        <w:rPr>
          <w:b/>
          <w:color w:val="FF0000"/>
          <w:sz w:val="32"/>
        </w:rPr>
      </w:pPr>
    </w:p>
    <w:p w:rsidR="00655459" w:rsidRPr="00622C45" w:rsidRDefault="00655459" w:rsidP="009A1BA5">
      <w:pPr>
        <w:jc w:val="both"/>
        <w:rPr>
          <w:b/>
          <w:color w:val="FF0000"/>
          <w:sz w:val="32"/>
        </w:rPr>
      </w:pPr>
    </w:p>
    <w:p w:rsidR="00655459" w:rsidRPr="00622C45" w:rsidRDefault="00655459" w:rsidP="009A1BA5">
      <w:pPr>
        <w:jc w:val="both"/>
        <w:rPr>
          <w:sz w:val="16"/>
        </w:rPr>
      </w:pPr>
      <w:r>
        <w:rPr>
          <w:b/>
          <w:sz w:val="32"/>
        </w:rPr>
        <w:t>OPRACOWAŁ</w:t>
      </w:r>
      <w:r w:rsidRPr="00622C45">
        <w:rPr>
          <w:b/>
          <w:sz w:val="32"/>
        </w:rPr>
        <w:t>:</w:t>
      </w:r>
      <w:r w:rsidRPr="00622C45">
        <w:rPr>
          <w:sz w:val="32"/>
        </w:rPr>
        <w:t xml:space="preserve"> mgr inż. Małgorzata Dobrowolska</w:t>
      </w:r>
    </w:p>
    <w:p w:rsidR="00655459" w:rsidRPr="00622C45" w:rsidRDefault="00655459" w:rsidP="009A1BA5">
      <w:pPr>
        <w:rPr>
          <w:b/>
          <w:sz w:val="28"/>
        </w:rPr>
      </w:pPr>
    </w:p>
    <w:p w:rsidR="00655459" w:rsidRDefault="00655459" w:rsidP="009A1BA5">
      <w:pPr>
        <w:pStyle w:val="Tekstprzypisudolnego"/>
        <w:jc w:val="both"/>
      </w:pPr>
    </w:p>
    <w:p w:rsidR="00655459" w:rsidRDefault="00655459" w:rsidP="009A1BA5">
      <w:pPr>
        <w:pStyle w:val="Tekstprzypisudolnego"/>
        <w:jc w:val="both"/>
      </w:pPr>
    </w:p>
    <w:p w:rsidR="00655459" w:rsidRDefault="00655459" w:rsidP="009A1BA5">
      <w:pPr>
        <w:pStyle w:val="Tekstprzypisudolnego"/>
        <w:jc w:val="both"/>
      </w:pPr>
    </w:p>
    <w:p w:rsidR="00655459" w:rsidRDefault="00655459" w:rsidP="009A1BA5">
      <w:pPr>
        <w:pStyle w:val="Tekstprzypisudolnego"/>
        <w:jc w:val="both"/>
      </w:pPr>
    </w:p>
    <w:p w:rsidR="00655459" w:rsidRDefault="00655459" w:rsidP="009A1BA5">
      <w:pPr>
        <w:pStyle w:val="Tekstprzypisudolnego"/>
        <w:jc w:val="both"/>
      </w:pPr>
    </w:p>
    <w:p w:rsidR="00655459" w:rsidRPr="00622C45" w:rsidRDefault="00655459" w:rsidP="009A1BA5">
      <w:pPr>
        <w:pStyle w:val="Tekstprzypisudolnego"/>
        <w:jc w:val="both"/>
      </w:pPr>
    </w:p>
    <w:p w:rsidR="00655459" w:rsidRPr="00622C45" w:rsidRDefault="00655459" w:rsidP="009A1BA5">
      <w:pPr>
        <w:pStyle w:val="Tekstprzypisudolnego"/>
        <w:jc w:val="both"/>
      </w:pPr>
      <w:r>
        <w:t>04</w:t>
      </w:r>
      <w:r w:rsidRPr="00622C45">
        <w:t xml:space="preserve"> </w:t>
      </w:r>
      <w:r>
        <w:t>styczeń</w:t>
      </w:r>
      <w:r w:rsidRPr="00622C45">
        <w:t xml:space="preserve"> 2021r.</w:t>
      </w:r>
    </w:p>
    <w:p w:rsidR="00655459" w:rsidRPr="00622C45" w:rsidRDefault="00655459" w:rsidP="009A1BA5">
      <w:pPr>
        <w:jc w:val="both"/>
      </w:pPr>
      <w:r w:rsidRPr="00622C45">
        <w:t>egz. nr .............</w:t>
      </w:r>
    </w:p>
    <w:p w:rsidR="00655459" w:rsidRPr="0058009B" w:rsidRDefault="00655459" w:rsidP="0064113D">
      <w:pPr>
        <w:rPr>
          <w:rFonts w:ascii="Arial" w:hAnsi="Arial" w:cs="Arial"/>
          <w:b/>
          <w:color w:val="FF0000"/>
          <w:sz w:val="32"/>
        </w:rPr>
      </w:pPr>
    </w:p>
    <w:p w:rsidR="00655459" w:rsidRPr="0058009B" w:rsidRDefault="00655459" w:rsidP="0064113D">
      <w:pPr>
        <w:tabs>
          <w:tab w:val="left" w:pos="2295"/>
        </w:tabs>
        <w:rPr>
          <w:rFonts w:ascii="Arial" w:hAnsi="Arial" w:cs="Arial"/>
          <w:color w:val="FF0000"/>
          <w:sz w:val="32"/>
        </w:rPr>
      </w:pPr>
      <w:r w:rsidRPr="0058009B">
        <w:rPr>
          <w:rFonts w:ascii="Arial" w:hAnsi="Arial" w:cs="Arial"/>
          <w:color w:val="FF0000"/>
          <w:sz w:val="32"/>
          <w:szCs w:val="32"/>
        </w:rPr>
        <w:tab/>
      </w:r>
    </w:p>
    <w:p w:rsidR="00655459" w:rsidRPr="0058009B" w:rsidRDefault="00655459" w:rsidP="0064113D">
      <w:pPr>
        <w:pStyle w:val="Tekstprzypisudolnego"/>
        <w:rPr>
          <w:rFonts w:ascii="Arial" w:hAnsi="Arial" w:cs="Arial"/>
          <w:color w:val="FF0000"/>
          <w:sz w:val="32"/>
        </w:rPr>
      </w:pPr>
      <w:r w:rsidRPr="0058009B">
        <w:rPr>
          <w:rFonts w:ascii="Arial" w:hAnsi="Arial" w:cs="Arial"/>
          <w:color w:val="FF0000"/>
          <w:sz w:val="32"/>
        </w:rPr>
        <w:tab/>
      </w:r>
    </w:p>
    <w:p w:rsidR="00655459" w:rsidRPr="0058009B" w:rsidRDefault="00655459" w:rsidP="0064113D">
      <w:pPr>
        <w:pStyle w:val="Tekstprzypisudolnego"/>
        <w:rPr>
          <w:rFonts w:ascii="Arial" w:hAnsi="Arial" w:cs="Arial"/>
          <w:color w:val="FF0000"/>
          <w:sz w:val="32"/>
        </w:rPr>
      </w:pPr>
    </w:p>
    <w:p w:rsidR="00655459" w:rsidRPr="0058009B" w:rsidRDefault="00655459" w:rsidP="0064113D">
      <w:pPr>
        <w:pStyle w:val="Tekstprzypisudolnego"/>
        <w:rPr>
          <w:rFonts w:ascii="Arial" w:hAnsi="Arial" w:cs="Arial"/>
          <w:b/>
          <w:color w:val="FF0000"/>
          <w:sz w:val="32"/>
        </w:rPr>
      </w:pPr>
    </w:p>
    <w:p w:rsidR="00655459" w:rsidRPr="0058009B" w:rsidRDefault="00655459" w:rsidP="0080285F">
      <w:pPr>
        <w:pStyle w:val="Tekstprzypisudolnego"/>
        <w:rPr>
          <w:rFonts w:ascii="Arial" w:hAnsi="Arial" w:cs="Arial"/>
          <w:color w:val="FF0000"/>
        </w:rPr>
      </w:pPr>
    </w:p>
    <w:p w:rsidR="00655459" w:rsidRPr="0058009B" w:rsidRDefault="00655459" w:rsidP="0080285F">
      <w:pPr>
        <w:pStyle w:val="Tekstprzypisudolnego"/>
        <w:rPr>
          <w:rFonts w:ascii="Arial" w:hAnsi="Arial" w:cs="Arial"/>
          <w:color w:val="FF0000"/>
        </w:rPr>
      </w:pPr>
    </w:p>
    <w:p w:rsidR="00655459" w:rsidRPr="0058009B" w:rsidRDefault="00655459" w:rsidP="0080285F">
      <w:pPr>
        <w:pStyle w:val="Tekstprzypisudolnego"/>
        <w:rPr>
          <w:rFonts w:ascii="Arial" w:hAnsi="Arial" w:cs="Arial"/>
          <w:color w:val="FF0000"/>
        </w:rPr>
      </w:pPr>
    </w:p>
    <w:p w:rsidR="00655459" w:rsidRPr="0058009B" w:rsidRDefault="00655459" w:rsidP="0080285F">
      <w:pPr>
        <w:pStyle w:val="Tekstprzypisudolnego"/>
        <w:rPr>
          <w:rFonts w:ascii="Arial" w:hAnsi="Arial" w:cs="Arial"/>
          <w:color w:val="FF0000"/>
        </w:rPr>
      </w:pPr>
    </w:p>
    <w:p w:rsidR="00655459" w:rsidRPr="00B9174E" w:rsidRDefault="00655459" w:rsidP="00BD145D">
      <w:pPr>
        <w:pStyle w:val="Tekstprzypisudolnego"/>
        <w:jc w:val="center"/>
        <w:rPr>
          <w:color w:val="FF0000"/>
        </w:rPr>
      </w:pP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after="240"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t>Przedmiot Inwestycji</w:t>
      </w:r>
    </w:p>
    <w:p w:rsidR="00655459" w:rsidRPr="00B9174E" w:rsidRDefault="00655459" w:rsidP="009C5743">
      <w:pPr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Przedmiotem inwestycji jest budowa sieci kanalizacji sniatrnej z przyłączami oraz sieci wodociągowej z przyłączami do sziałek zlokalizowanych wzdłuż projektowanych sieci  w Łęknicy, ul. 1-do Maja, Polna i Czerwona.</w:t>
      </w:r>
    </w:p>
    <w:p w:rsidR="00655459" w:rsidRPr="00B9174E" w:rsidRDefault="00655459" w:rsidP="00DC4829">
      <w:pPr>
        <w:spacing w:line="360" w:lineRule="auto"/>
        <w:jc w:val="both"/>
        <w:rPr>
          <w:color w:val="FF0000"/>
          <w:sz w:val="24"/>
          <w:szCs w:val="24"/>
        </w:rPr>
      </w:pP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after="240"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t xml:space="preserve">Zakres robót dla całego zadania oraz kolejność realizacji poszczególnych obiektów         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Zakres robót obejmuje wykonanie sieci: wodociągowej i kanalizacji sanitarnej z przyłączami wykonanych z rur z tworzywa.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Kolejność robót: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 xml:space="preserve">1.zabezpieczenie trasy przebiegu rurociągów, 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2.wykopy i szalunek oraz zabezpieczenie wykopów,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3.układanie rurociągu oraz 20cm zasypka,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4.pomiar geodezyjny,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5.próba ciśnieniowa i zasypanie wykopu,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6.doprowadzenie trasy nad rurociągami  do stanu przed robotami.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after="240"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t>Wykaz istniejących obiektów budowlanych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 xml:space="preserve">Na trasie projektowanej infrastruktury występują kolizje z istniejącym uzbrojeniem terenu. 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t>Wskazanie elementów zagospodarowania działki lub terenu, które mogą stwarzać zagrożenie bezpieczeństwa i zdrowia ludzi</w:t>
      </w:r>
    </w:p>
    <w:p w:rsidR="00655459" w:rsidRPr="00B9174E" w:rsidRDefault="00655459" w:rsidP="0064113D">
      <w:pPr>
        <w:pStyle w:val="Tekstpodstawowy"/>
        <w:spacing w:before="240" w:after="240"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Nie występują.</w:t>
      </w: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t>Wskazanie przewidywanych zagrożeń występujących podczas realizacji robót budowlanych, określających skalę i rodzaje zagrożeń oraz miejsce i czas ich wystąpienia</w:t>
      </w:r>
    </w:p>
    <w:p w:rsidR="00655459" w:rsidRPr="00B9174E" w:rsidRDefault="00655459" w:rsidP="0064113D">
      <w:pPr>
        <w:pStyle w:val="Tekstpodstawowy"/>
        <w:spacing w:before="240"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budowlane, których charakter, organizacja lub miejsce prowadzenia stwarza szczególnie wysokie zagrożenie bezpieczeństwa i zdrowia ludzi, a w szczególności przysypania ziemią lub  upadku z wysokości;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-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lastRenderedPageBreak/>
        <w:t>Roboty budowlane, przy prowadzeniu których występują działania substancji chemicznych lub czynników biologicznych zagrażających  bezpieczeństwu i zdrowiu ludzi;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 xml:space="preserve"> -nie występują         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 stwarzające zagrożenie promieniowaniem jonizującym;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-nie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budowlane, prowadzone w pobliżu linii wysokiego napięcia lub czynnych linii komunikacyjnych;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- 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 stwarzające ryzyko utonięcia pracowników;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-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 prowadzone w studniach, pod ziemią i w tunelach;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- nie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 wykonywane przez kierujących pojazdami zasilanymi z  linii napowietrznych, przy budowie, remoncie i rozbiórce torowisk;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 xml:space="preserve"> -nie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 wykonywane w kesonach, z atmosferą wytwarzaną ze sprężonego powietrza, przy budowie i remoncie nabrzeży portowych;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 xml:space="preserve"> - nie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 wymagające użycia materiałów wybuchowych;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- nie występują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budowlane, prowadzone przy montażu i demontażu ciężkich elementów prefabrykowanych, których masa przekracza 1,0t;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b/>
          <w:sz w:val="24"/>
          <w:szCs w:val="24"/>
        </w:rPr>
      </w:pPr>
      <w:r w:rsidRPr="00B9174E">
        <w:rPr>
          <w:sz w:val="24"/>
          <w:szCs w:val="24"/>
        </w:rPr>
        <w:t xml:space="preserve"> -nie występują</w:t>
      </w: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before="240" w:after="240"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t xml:space="preserve">Wskazanie sposobu prowadzenia instruktażu pracowników przed przystąpieniem do realizacji robót szczególnie niebezpiecznych 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Przed przystąpieniem do wykonywania robót szczególnie niebezpiecznych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przeprowadzić instruktaż na stanowisku pracy</w:t>
      </w:r>
    </w:p>
    <w:p w:rsidR="00655459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DD58F4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sz w:val="24"/>
          <w:szCs w:val="24"/>
        </w:rPr>
      </w:pPr>
      <w:r w:rsidRPr="00B9174E">
        <w:rPr>
          <w:b/>
          <w:sz w:val="24"/>
          <w:szCs w:val="24"/>
        </w:rPr>
        <w:lastRenderedPageBreak/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W trakcie wykonywania robót zatrudnieni pracownicy muszą być ubrani w odzież i obuwie robocze, a przy robotach niebezpiecznych w odzież i obuwie ochronne. Pracownicy muszą posiadać odpowiednie kwalifikacje, muszą być przeszkoleni pod względem BHP do wykonywania powierzonych im prac oraz posiadać aktualne badania lekarskie.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Sprzęt jakim są wykonywane roboty musi być sprawny i odpowiednio konserwowany.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 xml:space="preserve">Teren wykonywania robót oznakować zgodnie z zasadami BHP. 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Wykopy-wykopy wąsko-przestrzenne należy szalować zgodnie z obowiązującą sztuką budowlaną.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Miejsca wykonywania wykopów zabezpieczyć barierkami ochronnymi, a w nocy należy teren oświetlić.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Roboty ziemne wykonywane w pobliżu czynnych sieci i urządzeń gazowych oraz  uzbrojenia podziemnego terenu, muszą być wykonywane ręcznie. Wszelkiego rodzaju nieszczelności stwierdzone po odkryciu gazociągów istniejących należy niezwłocznie zgłosić do Oddziału Zakładu Gazowniczego we Wrocławiu, Gazownia Zgorzelec.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4"/>
          <w:szCs w:val="24"/>
        </w:rPr>
      </w:pPr>
      <w:r w:rsidRPr="00B9174E">
        <w:rPr>
          <w:sz w:val="24"/>
          <w:szCs w:val="24"/>
        </w:rPr>
        <w:t>Opracowała: mgr inż. Małgorzata Dobrowolska</w:t>
      </w:r>
    </w:p>
    <w:p w:rsidR="00655459" w:rsidRPr="00B9174E" w:rsidRDefault="00655459" w:rsidP="0064113D">
      <w:pPr>
        <w:pStyle w:val="Tekstpodstawowy"/>
        <w:spacing w:line="360" w:lineRule="auto"/>
        <w:jc w:val="both"/>
        <w:rPr>
          <w:sz w:val="22"/>
          <w:szCs w:val="22"/>
        </w:rPr>
      </w:pPr>
    </w:p>
    <w:p w:rsidR="00655459" w:rsidRPr="00F74D23" w:rsidRDefault="00655459" w:rsidP="0064113D">
      <w:pPr>
        <w:spacing w:line="360" w:lineRule="auto"/>
        <w:jc w:val="both"/>
      </w:pPr>
    </w:p>
    <w:p w:rsidR="00655459" w:rsidRPr="00F74D23" w:rsidRDefault="00655459" w:rsidP="0064113D">
      <w:pPr>
        <w:spacing w:line="360" w:lineRule="auto"/>
        <w:jc w:val="both"/>
      </w:pPr>
    </w:p>
    <w:p w:rsidR="00655459" w:rsidRPr="00F74D23" w:rsidRDefault="00655459">
      <w:pPr>
        <w:suppressAutoHyphens w:val="0"/>
        <w:spacing w:after="200" w:line="276" w:lineRule="auto"/>
      </w:pPr>
    </w:p>
    <w:p w:rsidR="00655459" w:rsidRPr="00F74D23" w:rsidRDefault="00655459" w:rsidP="002A5DA9">
      <w:pPr>
        <w:pStyle w:val="Nagwek1"/>
        <w:tabs>
          <w:tab w:val="clear" w:pos="0"/>
        </w:tabs>
      </w:pPr>
      <w:bookmarkStart w:id="63" w:name="_Toc472930006"/>
    </w:p>
    <w:p w:rsidR="00655459" w:rsidRPr="00F74D23" w:rsidRDefault="00655459" w:rsidP="00AD59C9"/>
    <w:p w:rsidR="00655459" w:rsidRPr="00F74D23" w:rsidRDefault="00655459" w:rsidP="00AD59C9"/>
    <w:p w:rsidR="00655459" w:rsidRDefault="00655459" w:rsidP="00AD59C9">
      <w:r w:rsidRPr="00F74D23">
        <w:t xml:space="preserve"> </w:t>
      </w:r>
    </w:p>
    <w:p w:rsidR="00655459" w:rsidRDefault="00655459" w:rsidP="00AD59C9"/>
    <w:p w:rsidR="00655459" w:rsidRDefault="00655459" w:rsidP="00AD59C9"/>
    <w:p w:rsidR="00655459" w:rsidRDefault="00655459" w:rsidP="00AD59C9"/>
    <w:p w:rsidR="00655459" w:rsidRPr="00F74D23" w:rsidRDefault="00655459" w:rsidP="00AD59C9"/>
    <w:p w:rsidR="00655459" w:rsidRPr="00F74D23" w:rsidRDefault="00655459" w:rsidP="00AD59C9"/>
    <w:p w:rsidR="00655459" w:rsidRPr="00B9174E" w:rsidRDefault="00655459" w:rsidP="00AD59C9"/>
    <w:p w:rsidR="00655459" w:rsidRPr="00B9174E" w:rsidRDefault="00655459" w:rsidP="002A5DA9">
      <w:pPr>
        <w:pStyle w:val="Nagwek1"/>
        <w:tabs>
          <w:tab w:val="clear" w:pos="0"/>
        </w:tabs>
        <w:rPr>
          <w:rFonts w:ascii="Times New Roman" w:hAnsi="Times New Roman" w:cs="Times New Roman"/>
          <w:sz w:val="24"/>
          <w:szCs w:val="24"/>
        </w:rPr>
      </w:pPr>
      <w:bookmarkStart w:id="64" w:name="_Toc67901141"/>
      <w:r w:rsidRPr="00B9174E">
        <w:rPr>
          <w:rFonts w:ascii="Times New Roman" w:hAnsi="Times New Roman" w:cs="Times New Roman"/>
          <w:sz w:val="24"/>
          <w:szCs w:val="24"/>
        </w:rPr>
        <w:lastRenderedPageBreak/>
        <w:t>III. Oświadczenie Projektanta i Sprawdzającego</w:t>
      </w:r>
      <w:bookmarkEnd w:id="63"/>
      <w:bookmarkEnd w:id="64"/>
    </w:p>
    <w:p w:rsidR="00655459" w:rsidRPr="00B9174E" w:rsidRDefault="00655459" w:rsidP="002A5DA9">
      <w:pPr>
        <w:rPr>
          <w:sz w:val="24"/>
        </w:rPr>
      </w:pPr>
    </w:p>
    <w:p w:rsidR="00655459" w:rsidRPr="00B9174E" w:rsidRDefault="00655459" w:rsidP="002A5DA9">
      <w:pPr>
        <w:rPr>
          <w:sz w:val="24"/>
        </w:rPr>
      </w:pPr>
      <w:r w:rsidRPr="00B9174E">
        <w:rPr>
          <w:sz w:val="24"/>
        </w:rPr>
        <w:t>Na podstawie :</w:t>
      </w:r>
    </w:p>
    <w:p w:rsidR="00655459" w:rsidRPr="00B9174E" w:rsidRDefault="00655459" w:rsidP="002A5DA9">
      <w:pPr>
        <w:rPr>
          <w:sz w:val="24"/>
        </w:rPr>
      </w:pPr>
    </w:p>
    <w:p w:rsidR="00655459" w:rsidRPr="00B9174E" w:rsidRDefault="00655459" w:rsidP="002A5DA9">
      <w:pPr>
        <w:jc w:val="both"/>
        <w:rPr>
          <w:sz w:val="24"/>
        </w:rPr>
      </w:pPr>
      <w:r w:rsidRPr="00B9174E">
        <w:rPr>
          <w:sz w:val="24"/>
        </w:rPr>
        <w:t>ustawy z dnia 07.07.1994r  „Prawo budowlane” (</w:t>
      </w:r>
      <w:r w:rsidRPr="00B9174E">
        <w:rPr>
          <w:rStyle w:val="Pogrubienie"/>
          <w:b w:val="0"/>
          <w:bCs/>
          <w:sz w:val="24"/>
          <w:szCs w:val="24"/>
        </w:rPr>
        <w:t>Dz.U. z 2019 r. poz. 1186</w:t>
      </w:r>
      <w:r w:rsidRPr="00B9174E">
        <w:rPr>
          <w:sz w:val="24"/>
        </w:rPr>
        <w:t>)</w:t>
      </w:r>
    </w:p>
    <w:p w:rsidR="00655459" w:rsidRPr="00B9174E" w:rsidRDefault="00655459" w:rsidP="002A5DA9">
      <w:pPr>
        <w:ind w:left="360"/>
        <w:rPr>
          <w:sz w:val="24"/>
        </w:rPr>
      </w:pPr>
    </w:p>
    <w:p w:rsidR="00655459" w:rsidRPr="00B9174E" w:rsidRDefault="00655459" w:rsidP="002B6890">
      <w:pPr>
        <w:jc w:val="center"/>
        <w:rPr>
          <w:sz w:val="38"/>
        </w:rPr>
      </w:pPr>
      <w:r w:rsidRPr="00B9174E">
        <w:rPr>
          <w:sz w:val="38"/>
        </w:rPr>
        <w:t>do Projektu Budowlanego p.n.:</w:t>
      </w:r>
    </w:p>
    <w:p w:rsidR="00655459" w:rsidRPr="00B9174E" w:rsidRDefault="00655459" w:rsidP="002B6890">
      <w:pPr>
        <w:jc w:val="center"/>
        <w:rPr>
          <w:b/>
          <w:sz w:val="52"/>
          <w:szCs w:val="52"/>
        </w:rPr>
      </w:pPr>
      <w:r w:rsidRPr="00B9174E">
        <w:rPr>
          <w:b/>
          <w:sz w:val="52"/>
          <w:szCs w:val="52"/>
        </w:rPr>
        <w:t xml:space="preserve">                          </w:t>
      </w:r>
    </w:p>
    <w:p w:rsidR="00655459" w:rsidRPr="00B9174E" w:rsidRDefault="00655459" w:rsidP="002B6890">
      <w:pPr>
        <w:jc w:val="center"/>
        <w:rPr>
          <w:sz w:val="32"/>
          <w:szCs w:val="32"/>
        </w:rPr>
      </w:pPr>
      <w:r w:rsidRPr="00B9174E">
        <w:rPr>
          <w:sz w:val="32"/>
          <w:szCs w:val="32"/>
        </w:rPr>
        <w:t xml:space="preserve">Budowa sieci wodociągowej z przyłączami oraz sieci kanalizacji sanitarnej z przyłączami </w:t>
      </w:r>
    </w:p>
    <w:p w:rsidR="00655459" w:rsidRPr="00B9174E" w:rsidRDefault="00655459" w:rsidP="002B6890">
      <w:pPr>
        <w:jc w:val="both"/>
        <w:rPr>
          <w:color w:val="FF0000"/>
          <w:sz w:val="38"/>
        </w:rPr>
      </w:pPr>
    </w:p>
    <w:p w:rsidR="00655459" w:rsidRPr="00B9174E" w:rsidRDefault="00655459" w:rsidP="002B6890">
      <w:pPr>
        <w:rPr>
          <w:color w:val="FF0000"/>
          <w:sz w:val="28"/>
          <w:szCs w:val="28"/>
        </w:rPr>
      </w:pPr>
      <w:r w:rsidRPr="00B9174E">
        <w:rPr>
          <w:b/>
          <w:sz w:val="32"/>
        </w:rPr>
        <w:t>OBIEKT:</w:t>
      </w:r>
      <w:r w:rsidRPr="00B9174E">
        <w:rPr>
          <w:b/>
          <w:sz w:val="32"/>
        </w:rPr>
        <w:tab/>
      </w:r>
      <w:r w:rsidRPr="00B9174E">
        <w:rPr>
          <w:b/>
          <w:sz w:val="32"/>
        </w:rPr>
        <w:tab/>
      </w:r>
      <w:r w:rsidRPr="00B9174E">
        <w:rPr>
          <w:sz w:val="28"/>
          <w:szCs w:val="28"/>
        </w:rPr>
        <w:t>wodociąg i kanalizacja sanitarna</w:t>
      </w:r>
      <w:r w:rsidRPr="00B9174E">
        <w:rPr>
          <w:b/>
          <w:sz w:val="32"/>
        </w:rPr>
        <w:t xml:space="preserve"> </w:t>
      </w:r>
    </w:p>
    <w:p w:rsidR="00655459" w:rsidRPr="00B9174E" w:rsidRDefault="00655459" w:rsidP="002B6890">
      <w:pPr>
        <w:rPr>
          <w:sz w:val="28"/>
          <w:szCs w:val="28"/>
        </w:rPr>
      </w:pPr>
      <w:r w:rsidRPr="00B9174E">
        <w:rPr>
          <w:color w:val="FF0000"/>
          <w:sz w:val="28"/>
          <w:szCs w:val="28"/>
        </w:rPr>
        <w:tab/>
      </w:r>
      <w:r w:rsidRPr="00B9174E">
        <w:rPr>
          <w:color w:val="FF0000"/>
          <w:sz w:val="28"/>
          <w:szCs w:val="28"/>
        </w:rPr>
        <w:tab/>
      </w:r>
      <w:r w:rsidRPr="00B9174E">
        <w:rPr>
          <w:sz w:val="28"/>
          <w:szCs w:val="28"/>
        </w:rPr>
        <w:tab/>
        <w:t xml:space="preserve">Łęknica, ul. 1-go Maja, Polna, Czerwona  </w:t>
      </w:r>
    </w:p>
    <w:p w:rsidR="00655459" w:rsidRPr="00B9174E" w:rsidRDefault="00655459" w:rsidP="002B6890">
      <w:pPr>
        <w:ind w:left="2127" w:hanging="3"/>
        <w:rPr>
          <w:sz w:val="28"/>
          <w:szCs w:val="28"/>
        </w:rPr>
      </w:pPr>
      <w:r w:rsidRPr="00B9174E">
        <w:rPr>
          <w:sz w:val="28"/>
          <w:szCs w:val="28"/>
        </w:rPr>
        <w:t xml:space="preserve">dz. nr 107, 58/3, 133/17, 133/19, 133/16, 133/21, 133/3, 133/28, 133/25, 138/3 AM_1, obręb 0001 </w:t>
      </w:r>
    </w:p>
    <w:p w:rsidR="00655459" w:rsidRPr="00B9174E" w:rsidRDefault="00655459" w:rsidP="002B6890">
      <w:pPr>
        <w:ind w:left="1416" w:firstLine="708"/>
        <w:rPr>
          <w:sz w:val="28"/>
          <w:szCs w:val="28"/>
        </w:rPr>
      </w:pPr>
      <w:r w:rsidRPr="00B9174E">
        <w:rPr>
          <w:sz w:val="28"/>
          <w:szCs w:val="28"/>
        </w:rPr>
        <w:t>Jednostka ewidencyjna: 081101_1, Łęknica</w:t>
      </w:r>
    </w:p>
    <w:p w:rsidR="00655459" w:rsidRPr="00B9174E" w:rsidRDefault="00655459" w:rsidP="002B6890">
      <w:pPr>
        <w:ind w:left="1416" w:firstLine="708"/>
        <w:jc w:val="both"/>
        <w:rPr>
          <w:b/>
          <w:sz w:val="32"/>
        </w:rPr>
      </w:pPr>
    </w:p>
    <w:p w:rsidR="00655459" w:rsidRPr="00B9174E" w:rsidRDefault="00655459" w:rsidP="002B6890">
      <w:pPr>
        <w:ind w:left="1416" w:firstLine="708"/>
        <w:jc w:val="both"/>
        <w:rPr>
          <w:b/>
          <w:sz w:val="32"/>
        </w:rPr>
      </w:pPr>
    </w:p>
    <w:p w:rsidR="00655459" w:rsidRPr="00B9174E" w:rsidRDefault="00655459" w:rsidP="002B6890">
      <w:pPr>
        <w:rPr>
          <w:sz w:val="28"/>
          <w:szCs w:val="28"/>
        </w:rPr>
      </w:pPr>
      <w:r w:rsidRPr="00B9174E">
        <w:rPr>
          <w:b/>
          <w:sz w:val="32"/>
        </w:rPr>
        <w:t xml:space="preserve">INWESTOR: </w:t>
      </w:r>
      <w:r w:rsidRPr="00B9174E">
        <w:rPr>
          <w:b/>
          <w:sz w:val="32"/>
        </w:rPr>
        <w:tab/>
      </w:r>
      <w:r w:rsidRPr="00B9174E">
        <w:rPr>
          <w:sz w:val="28"/>
          <w:szCs w:val="28"/>
        </w:rPr>
        <w:t>Gmina Łęknica</w:t>
      </w:r>
    </w:p>
    <w:p w:rsidR="00655459" w:rsidRPr="00B9174E" w:rsidRDefault="00655459" w:rsidP="002B6890">
      <w:pPr>
        <w:rPr>
          <w:sz w:val="28"/>
          <w:szCs w:val="28"/>
        </w:rPr>
      </w:pPr>
      <w:r w:rsidRPr="00B9174E">
        <w:rPr>
          <w:sz w:val="28"/>
          <w:szCs w:val="28"/>
        </w:rPr>
        <w:tab/>
        <w:t xml:space="preserve">     </w:t>
      </w:r>
      <w:r w:rsidRPr="00B9174E">
        <w:rPr>
          <w:sz w:val="28"/>
          <w:szCs w:val="28"/>
        </w:rPr>
        <w:tab/>
      </w:r>
      <w:r w:rsidRPr="00B9174E">
        <w:rPr>
          <w:sz w:val="28"/>
          <w:szCs w:val="28"/>
        </w:rPr>
        <w:tab/>
        <w:t>ul. Żurawska 1</w:t>
      </w:r>
    </w:p>
    <w:p w:rsidR="00655459" w:rsidRPr="00B9174E" w:rsidRDefault="00655459" w:rsidP="002B6890">
      <w:pPr>
        <w:ind w:left="1416" w:firstLine="708"/>
        <w:rPr>
          <w:sz w:val="28"/>
          <w:szCs w:val="28"/>
        </w:rPr>
      </w:pPr>
      <w:r w:rsidRPr="00B9174E">
        <w:rPr>
          <w:sz w:val="28"/>
          <w:szCs w:val="28"/>
        </w:rPr>
        <w:t>68-208 Łęknica</w:t>
      </w:r>
    </w:p>
    <w:p w:rsidR="00655459" w:rsidRPr="00B9174E" w:rsidRDefault="00655459" w:rsidP="002B6890">
      <w:pPr>
        <w:jc w:val="both"/>
        <w:rPr>
          <w:b/>
          <w:color w:val="FF0000"/>
          <w:sz w:val="32"/>
        </w:rPr>
      </w:pPr>
    </w:p>
    <w:p w:rsidR="00655459" w:rsidRPr="00B9174E" w:rsidRDefault="00655459" w:rsidP="002B6890">
      <w:pPr>
        <w:jc w:val="both"/>
        <w:rPr>
          <w:b/>
          <w:color w:val="FF0000"/>
          <w:sz w:val="32"/>
        </w:rPr>
      </w:pPr>
    </w:p>
    <w:p w:rsidR="00655459" w:rsidRPr="00B9174E" w:rsidRDefault="00655459" w:rsidP="00F74D23">
      <w:pPr>
        <w:pStyle w:val="Tekstpodstawowy"/>
        <w:rPr>
          <w:sz w:val="32"/>
          <w:szCs w:val="32"/>
        </w:rPr>
      </w:pPr>
      <w:r w:rsidRPr="00B9174E">
        <w:rPr>
          <w:sz w:val="32"/>
          <w:szCs w:val="32"/>
        </w:rPr>
        <w:t>został opracowany zgodnie z obowiązującymi przepisami oraz zasadami wiedzy technicznej</w:t>
      </w:r>
    </w:p>
    <w:p w:rsidR="00655459" w:rsidRPr="00B9174E" w:rsidRDefault="00655459" w:rsidP="002B6890">
      <w:pPr>
        <w:jc w:val="both"/>
        <w:rPr>
          <w:b/>
          <w:color w:val="FF0000"/>
          <w:sz w:val="32"/>
        </w:rPr>
      </w:pPr>
    </w:p>
    <w:p w:rsidR="00655459" w:rsidRPr="00B9174E" w:rsidRDefault="00655459" w:rsidP="002B6890">
      <w:pPr>
        <w:jc w:val="both"/>
        <w:rPr>
          <w:b/>
          <w:color w:val="FF0000"/>
          <w:sz w:val="32"/>
        </w:rPr>
      </w:pPr>
    </w:p>
    <w:p w:rsidR="00655459" w:rsidRPr="00B9174E" w:rsidRDefault="00655459" w:rsidP="002B6890">
      <w:pPr>
        <w:jc w:val="both"/>
        <w:rPr>
          <w:sz w:val="16"/>
        </w:rPr>
      </w:pPr>
      <w:r w:rsidRPr="00B9174E">
        <w:rPr>
          <w:b/>
          <w:sz w:val="32"/>
        </w:rPr>
        <w:t>PROJEKTANT:</w:t>
      </w:r>
      <w:r w:rsidRPr="00B9174E">
        <w:rPr>
          <w:sz w:val="32"/>
        </w:rPr>
        <w:t xml:space="preserve"> mgr inż. Małgorzata Dobrowolska</w:t>
      </w:r>
    </w:p>
    <w:p w:rsidR="00655459" w:rsidRPr="00B9174E" w:rsidRDefault="00655459" w:rsidP="002B6890">
      <w:pPr>
        <w:jc w:val="both"/>
        <w:rPr>
          <w:sz w:val="16"/>
        </w:rPr>
      </w:pPr>
      <w:r w:rsidRPr="00B9174E">
        <w:rPr>
          <w:sz w:val="16"/>
        </w:rPr>
        <w:t>UPRAWNIENIA BUDOWLANE DO PROJEKTOWANIA BEZ OGRANICZEŃ</w:t>
      </w:r>
    </w:p>
    <w:p w:rsidR="00655459" w:rsidRPr="00B9174E" w:rsidRDefault="00655459" w:rsidP="002B6890">
      <w:pPr>
        <w:jc w:val="both"/>
        <w:rPr>
          <w:sz w:val="16"/>
        </w:rPr>
      </w:pPr>
      <w:r w:rsidRPr="00B9174E">
        <w:rPr>
          <w:sz w:val="16"/>
        </w:rPr>
        <w:t>W SPECJALNOŚCI INSTALACYJNEJ W ZAKRESIE  SIECI INSTALACJI I URZĄDZEŃ</w:t>
      </w:r>
    </w:p>
    <w:p w:rsidR="00655459" w:rsidRPr="00B9174E" w:rsidRDefault="00655459" w:rsidP="002B6890">
      <w:pPr>
        <w:jc w:val="both"/>
        <w:rPr>
          <w:sz w:val="16"/>
        </w:rPr>
      </w:pPr>
      <w:r w:rsidRPr="00B9174E">
        <w:rPr>
          <w:sz w:val="16"/>
        </w:rPr>
        <w:t>WODOCIĄGOWYCH I KANALIZACYJNYCH, CIEPLNYCH, WENTYLACYJNYCH I GAZOWYCH</w:t>
      </w:r>
    </w:p>
    <w:p w:rsidR="00655459" w:rsidRPr="00B9174E" w:rsidRDefault="00655459" w:rsidP="002B6890">
      <w:pPr>
        <w:jc w:val="both"/>
        <w:rPr>
          <w:b/>
          <w:sz w:val="28"/>
        </w:rPr>
      </w:pPr>
      <w:r w:rsidRPr="00B9174E">
        <w:rPr>
          <w:sz w:val="16"/>
        </w:rPr>
        <w:t xml:space="preserve">NR EWIDENCYJNY  </w:t>
      </w:r>
      <w:r w:rsidRPr="00B9174E">
        <w:rPr>
          <w:b/>
          <w:sz w:val="16"/>
        </w:rPr>
        <w:t>85/01/DUW</w:t>
      </w:r>
    </w:p>
    <w:p w:rsidR="00655459" w:rsidRPr="00B9174E" w:rsidRDefault="00655459" w:rsidP="002B6890">
      <w:pPr>
        <w:rPr>
          <w:b/>
          <w:sz w:val="28"/>
        </w:rPr>
      </w:pPr>
    </w:p>
    <w:p w:rsidR="00655459" w:rsidRPr="00B9174E" w:rsidRDefault="00655459" w:rsidP="002B6890">
      <w:pPr>
        <w:rPr>
          <w:sz w:val="16"/>
        </w:rPr>
      </w:pPr>
      <w:r w:rsidRPr="00B9174E">
        <w:rPr>
          <w:b/>
          <w:sz w:val="28"/>
        </w:rPr>
        <w:t xml:space="preserve">SPRAWDZAJĄCY: </w:t>
      </w:r>
      <w:r w:rsidRPr="00B9174E">
        <w:rPr>
          <w:sz w:val="28"/>
        </w:rPr>
        <w:t>mgr inż. Małgorzata Nadziejko</w:t>
      </w:r>
    </w:p>
    <w:p w:rsidR="00655459" w:rsidRPr="00B9174E" w:rsidRDefault="00655459" w:rsidP="002B6890">
      <w:pPr>
        <w:rPr>
          <w:sz w:val="16"/>
        </w:rPr>
      </w:pPr>
      <w:r w:rsidRPr="00B9174E">
        <w:rPr>
          <w:sz w:val="16"/>
        </w:rPr>
        <w:t>UPRAWNIENIA BUDOWLANE DO PROJEKTOWANIA BEZ OGRANICZEŃ</w:t>
      </w:r>
    </w:p>
    <w:p w:rsidR="00655459" w:rsidRPr="00B9174E" w:rsidRDefault="00655459" w:rsidP="002B6890">
      <w:pPr>
        <w:rPr>
          <w:sz w:val="16"/>
        </w:rPr>
      </w:pPr>
      <w:r w:rsidRPr="00B9174E">
        <w:rPr>
          <w:sz w:val="16"/>
        </w:rPr>
        <w:t>W SPECJALNOŚCI INSTALACYJNEJ W ZAKRESIE  SIECI INSTALACJI I URZĄDZEŃ</w:t>
      </w:r>
    </w:p>
    <w:p w:rsidR="00655459" w:rsidRPr="00B9174E" w:rsidRDefault="00655459" w:rsidP="002B6890">
      <w:pPr>
        <w:rPr>
          <w:sz w:val="16"/>
        </w:rPr>
      </w:pPr>
      <w:r w:rsidRPr="00B9174E">
        <w:rPr>
          <w:sz w:val="16"/>
        </w:rPr>
        <w:t>WODOCIĄGOWYCH I KANALIZACYJNYCH, CIEPLNYCH, WENTYLACYJNYCH I GAZOWYCH</w:t>
      </w:r>
    </w:p>
    <w:p w:rsidR="00655459" w:rsidRPr="00B9174E" w:rsidRDefault="00655459" w:rsidP="002B6890">
      <w:pPr>
        <w:rPr>
          <w:b/>
          <w:sz w:val="28"/>
        </w:rPr>
      </w:pPr>
      <w:r w:rsidRPr="00B9174E">
        <w:rPr>
          <w:sz w:val="16"/>
        </w:rPr>
        <w:t>NR EWIDENCYJNY  1</w:t>
      </w:r>
      <w:r w:rsidRPr="00B9174E">
        <w:rPr>
          <w:b/>
          <w:sz w:val="16"/>
        </w:rPr>
        <w:t>8/2002/Gw</w:t>
      </w:r>
    </w:p>
    <w:p w:rsidR="00655459" w:rsidRPr="00B9174E" w:rsidRDefault="00655459" w:rsidP="00AD59C9">
      <w:pPr>
        <w:jc w:val="center"/>
        <w:rPr>
          <w:color w:val="FF0000"/>
          <w:sz w:val="38"/>
        </w:rPr>
      </w:pPr>
    </w:p>
    <w:p w:rsidR="00655459" w:rsidRDefault="00655459" w:rsidP="00AD59C9">
      <w:pPr>
        <w:pStyle w:val="Nagwek1"/>
        <w:tabs>
          <w:tab w:val="clear" w:pos="0"/>
        </w:tabs>
        <w:rPr>
          <w:rFonts w:ascii="Times New Roman" w:hAnsi="Times New Roman" w:cs="Times New Roman"/>
          <w:b w:val="0"/>
          <w:color w:val="FF0000"/>
          <w:kern w:val="0"/>
          <w:sz w:val="38"/>
        </w:rPr>
      </w:pPr>
      <w:bookmarkStart w:id="65" w:name="_Toc472930007"/>
    </w:p>
    <w:p w:rsidR="00655459" w:rsidRPr="00B9174E" w:rsidRDefault="00655459" w:rsidP="00B9174E"/>
    <w:p w:rsidR="00655459" w:rsidRPr="00B9174E" w:rsidRDefault="00655459" w:rsidP="00AD59C9">
      <w:pPr>
        <w:pStyle w:val="Nagwek1"/>
        <w:tabs>
          <w:tab w:val="clear" w:pos="0"/>
        </w:tabs>
        <w:rPr>
          <w:rFonts w:ascii="Times New Roman" w:hAnsi="Times New Roman" w:cs="Times New Roman"/>
          <w:sz w:val="24"/>
          <w:szCs w:val="24"/>
        </w:rPr>
      </w:pPr>
      <w:bookmarkStart w:id="66" w:name="_Toc67901142"/>
      <w:r w:rsidRPr="00B9174E">
        <w:rPr>
          <w:rFonts w:ascii="Times New Roman" w:hAnsi="Times New Roman" w:cs="Times New Roman"/>
          <w:sz w:val="24"/>
          <w:szCs w:val="24"/>
        </w:rPr>
        <w:lastRenderedPageBreak/>
        <w:t>IV. Zaświadczenia i Uprawnienia Budowlane</w:t>
      </w:r>
      <w:bookmarkEnd w:id="65"/>
      <w:bookmarkEnd w:id="66"/>
    </w:p>
    <w:p w:rsidR="00655459" w:rsidRPr="00B9174E" w:rsidRDefault="00655459" w:rsidP="002A5DA9">
      <w:pPr>
        <w:rPr>
          <w:sz w:val="32"/>
          <w:szCs w:val="32"/>
        </w:rPr>
      </w:pPr>
    </w:p>
    <w:p w:rsidR="00655459" w:rsidRPr="00B9174E" w:rsidRDefault="00655459" w:rsidP="002A5DA9">
      <w:pPr>
        <w:rPr>
          <w:sz w:val="32"/>
          <w:szCs w:val="32"/>
        </w:rPr>
      </w:pPr>
    </w:p>
    <w:p w:rsidR="00655459" w:rsidRPr="00B9174E" w:rsidRDefault="00655459" w:rsidP="002A5DA9">
      <w:pPr>
        <w:rPr>
          <w:sz w:val="32"/>
          <w:szCs w:val="32"/>
        </w:rPr>
      </w:pPr>
    </w:p>
    <w:p w:rsidR="00655459" w:rsidRPr="00B9174E" w:rsidRDefault="00655459" w:rsidP="002A5DA9">
      <w:r w:rsidRPr="00B9174E">
        <w:rPr>
          <w:sz w:val="32"/>
          <w:szCs w:val="32"/>
        </w:rPr>
        <w:t xml:space="preserve">Projektanta i </w:t>
      </w:r>
      <w:r w:rsidRPr="00B9174E">
        <w:rPr>
          <w:sz w:val="32"/>
        </w:rPr>
        <w:t>Sprawdzającego</w:t>
      </w:r>
    </w:p>
    <w:p w:rsidR="00655459" w:rsidRPr="00B9174E" w:rsidRDefault="00655459" w:rsidP="0064113D">
      <w:pPr>
        <w:spacing w:line="360" w:lineRule="auto"/>
        <w:jc w:val="both"/>
      </w:pPr>
    </w:p>
    <w:p w:rsidR="00655459" w:rsidRPr="00B9174E" w:rsidRDefault="00655459" w:rsidP="00AD59C9">
      <w:pPr>
        <w:pStyle w:val="Nagwek1"/>
        <w:tabs>
          <w:tab w:val="clear" w:pos="0"/>
        </w:tabs>
        <w:rPr>
          <w:rFonts w:ascii="Times New Roman" w:hAnsi="Times New Roman" w:cs="Times New Roman"/>
          <w:b w:val="0"/>
        </w:rPr>
      </w:pPr>
      <w:r w:rsidRPr="00B9174E">
        <w:rPr>
          <w:rFonts w:ascii="Times New Roman" w:hAnsi="Times New Roman" w:cs="Times New Roman"/>
        </w:rPr>
        <w:br w:type="page"/>
      </w:r>
      <w:bookmarkStart w:id="67" w:name="_Toc46824231"/>
      <w:bookmarkStart w:id="68" w:name="_Toc54593256"/>
      <w:bookmarkStart w:id="69" w:name="_Toc67901143"/>
      <w:r w:rsidRPr="00B9174E">
        <w:rPr>
          <w:rFonts w:ascii="Times New Roman" w:hAnsi="Times New Roman" w:cs="Times New Roman"/>
          <w:sz w:val="24"/>
          <w:szCs w:val="24"/>
        </w:rPr>
        <w:lastRenderedPageBreak/>
        <w:t>V. Załączniki</w:t>
      </w:r>
      <w:bookmarkEnd w:id="67"/>
      <w:bookmarkEnd w:id="68"/>
      <w:bookmarkEnd w:id="69"/>
    </w:p>
    <w:p w:rsidR="00655459" w:rsidRPr="00B9174E" w:rsidRDefault="00655459" w:rsidP="0079585C"/>
    <w:p w:rsidR="00655459" w:rsidRPr="00B9174E" w:rsidRDefault="00852A17" w:rsidP="00AD59C9">
      <w:pPr>
        <w:pStyle w:val="Nagwek1"/>
        <w:tabs>
          <w:tab w:val="clear" w:pos="0"/>
        </w:tabs>
        <w:rPr>
          <w:rFonts w:ascii="Times New Roman" w:hAnsi="Times New Roman" w:cs="Times New Roman"/>
          <w:b w:val="0"/>
          <w:sz w:val="44"/>
          <w:szCs w:val="32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410.65pt;margin-top:654.55pt;width:1in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" strokecolor="white">
            <v:textbox>
              <w:txbxContent>
                <w:p w:rsidR="00655459" w:rsidRPr="00E31C23" w:rsidRDefault="00655459" w:rsidP="00E31C23"/>
              </w:txbxContent>
            </v:textbox>
          </v:shape>
        </w:pict>
      </w:r>
      <w:r w:rsidR="00655459" w:rsidRPr="00B9174E">
        <w:rPr>
          <w:rFonts w:ascii="Times New Roman" w:hAnsi="Times New Roman" w:cs="Times New Roman"/>
        </w:rPr>
        <w:br w:type="page"/>
      </w:r>
      <w:bookmarkStart w:id="70" w:name="_Toc46824233"/>
      <w:bookmarkStart w:id="71" w:name="_Toc54593258"/>
      <w:r w:rsidR="00655459" w:rsidRPr="00B9174E">
        <w:rPr>
          <w:rFonts w:ascii="Times New Roman" w:hAnsi="Times New Roman" w:cs="Times New Roman"/>
          <w:sz w:val="24"/>
          <w:szCs w:val="24"/>
        </w:rPr>
        <w:lastRenderedPageBreak/>
        <w:t>VI. Rysunki</w:t>
      </w:r>
      <w:bookmarkEnd w:id="0"/>
      <w:bookmarkEnd w:id="70"/>
      <w:bookmarkEnd w:id="1"/>
      <w:bookmarkEnd w:id="71"/>
      <w:bookmarkEnd w:id="2"/>
    </w:p>
    <w:p w:rsidR="00655459" w:rsidRPr="00B9174E" w:rsidRDefault="00655459" w:rsidP="0079585C"/>
    <w:p w:rsidR="00655459" w:rsidRPr="00B9174E" w:rsidRDefault="00852A17" w:rsidP="0064113D">
      <w:pPr>
        <w:spacing w:line="360" w:lineRule="auto"/>
        <w:jc w:val="both"/>
        <w:rPr>
          <w:color w:val="FF0000"/>
        </w:rPr>
      </w:pPr>
      <w:r>
        <w:rPr>
          <w:noProof/>
          <w:lang w:eastAsia="pl-PL"/>
        </w:rPr>
        <w:pict>
          <v:shape id="Text Box 5" o:spid="_x0000_s1028" type="#_x0000_t202" style="position:absolute;left:0;text-align:left;margin-left:442.9pt;margin-top:674.05pt;width:1in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" strokecolor="white">
            <v:textbox>
              <w:txbxContent>
                <w:p w:rsidR="00655459" w:rsidRDefault="00655459"/>
              </w:txbxContent>
            </v:textbox>
          </v:shape>
        </w:pict>
      </w:r>
    </w:p>
    <w:sectPr w:rsidR="00655459" w:rsidRPr="00B9174E" w:rsidSect="00415FB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459" w:rsidRDefault="00655459" w:rsidP="00073E3F">
      <w:r>
        <w:separator/>
      </w:r>
    </w:p>
  </w:endnote>
  <w:endnote w:type="continuationSeparator" w:id="0">
    <w:p w:rsidR="00655459" w:rsidRDefault="00655459" w:rsidP="0007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655459" w:rsidP="007C36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55459" w:rsidRDefault="00655459" w:rsidP="004950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655459" w:rsidP="007C36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2A17">
      <w:rPr>
        <w:rStyle w:val="Numerstrony"/>
        <w:noProof/>
      </w:rPr>
      <w:t>15</w:t>
    </w:r>
    <w:r>
      <w:rPr>
        <w:rStyle w:val="Numerstrony"/>
      </w:rPr>
      <w:fldChar w:fldCharType="end"/>
    </w:r>
  </w:p>
  <w:p w:rsidR="00655459" w:rsidRDefault="00655459" w:rsidP="00495080">
    <w:pPr>
      <w:pStyle w:val="Stopka"/>
      <w:ind w:right="360"/>
      <w:jc w:val="right"/>
    </w:pPr>
  </w:p>
  <w:p w:rsidR="00655459" w:rsidRDefault="006554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459" w:rsidRDefault="00655459" w:rsidP="00073E3F">
      <w:r>
        <w:separator/>
      </w:r>
    </w:p>
  </w:footnote>
  <w:footnote w:type="continuationSeparator" w:id="0">
    <w:p w:rsidR="00655459" w:rsidRDefault="00655459" w:rsidP="0007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Pr="006509C2" w:rsidRDefault="00655459">
    <w:pPr>
      <w:pStyle w:val="Nagwek"/>
      <w:rPr>
        <w:rFonts w:ascii="Times New Roman" w:hAnsi="Times New Roman"/>
        <w:color w:val="FF0000"/>
        <w:sz w:val="18"/>
        <w:szCs w:val="18"/>
      </w:rPr>
    </w:pPr>
    <w:r w:rsidRPr="006509C2">
      <w:rPr>
        <w:rFonts w:ascii="Times New Roman" w:hAnsi="Times New Roman"/>
        <w:sz w:val="18"/>
        <w:szCs w:val="18"/>
      </w:rPr>
      <w:t xml:space="preserve">P.B. </w:t>
    </w:r>
    <w:r>
      <w:rPr>
        <w:rFonts w:ascii="Times New Roman" w:hAnsi="Times New Roman"/>
        <w:sz w:val="18"/>
        <w:szCs w:val="18"/>
      </w:rPr>
      <w:t>– PZT sieci wodociągowej oraz sieci kanalizacji sanitarnej z przyłączami w m. Łęknica</w:t>
    </w:r>
    <w:r w:rsidRPr="006509C2">
      <w:rPr>
        <w:rFonts w:ascii="Times New Roman" w:hAnsi="Times New Roman"/>
        <w:sz w:val="18"/>
        <w:szCs w:val="18"/>
      </w:rPr>
      <w:t xml:space="preserve"> </w:t>
    </w:r>
    <w:r w:rsidRPr="006509C2">
      <w:rPr>
        <w:rFonts w:ascii="Times New Roman" w:hAnsi="Times New Roman"/>
        <w:b/>
        <w:sz w:val="32"/>
      </w:rPr>
      <w:t xml:space="preserve">  </w:t>
    </w:r>
  </w:p>
  <w:p w:rsidR="00655459" w:rsidRPr="00CC7F2E" w:rsidRDefault="00655459" w:rsidP="00073E3F">
    <w:pPr>
      <w:rPr>
        <w:rFonts w:ascii="Arial" w:hAnsi="Arial" w:cs="Arial"/>
        <w:sz w:val="16"/>
        <w:szCs w:val="16"/>
      </w:rPr>
    </w:pPr>
    <w:r w:rsidRPr="00CC7F2E">
      <w:rPr>
        <w:rFonts w:ascii="Arial" w:hAnsi="Arial" w:cs="Arial"/>
        <w:sz w:val="16"/>
        <w:szCs w:val="16"/>
      </w:rPr>
      <w:t>================================================================================================</w:t>
    </w:r>
  </w:p>
  <w:p w:rsidR="00655459" w:rsidRPr="00CC7F2E" w:rsidRDefault="00655459">
    <w:pPr>
      <w:pStyle w:val="Nagwek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655459" w:rsidP="00C80CDB">
    <w:pPr>
      <w:pStyle w:val="Nagwek1"/>
      <w:tabs>
        <w:tab w:val="clear" w:pos="0"/>
        <w:tab w:val="left" w:pos="708"/>
      </w:tabs>
      <w:jc w:val="both"/>
      <w:rPr>
        <w:sz w:val="24"/>
        <w:szCs w:val="24"/>
      </w:rPr>
    </w:pPr>
  </w:p>
  <w:p w:rsidR="00655459" w:rsidRPr="00622C45" w:rsidRDefault="00655459" w:rsidP="00C80CDB">
    <w:pPr>
      <w:pStyle w:val="Nagwek1"/>
      <w:tabs>
        <w:tab w:val="clear" w:pos="0"/>
        <w:tab w:val="left" w:pos="708"/>
      </w:tabs>
      <w:jc w:val="both"/>
      <w:rPr>
        <w:rFonts w:ascii="Times New Roman" w:hAnsi="Times New Roman" w:cs="Times New Roman"/>
        <w:sz w:val="24"/>
        <w:szCs w:val="24"/>
      </w:rPr>
    </w:pPr>
    <w:r w:rsidRPr="00622C45">
      <w:rPr>
        <w:rFonts w:ascii="Times New Roman" w:hAnsi="Times New Roman" w:cs="Times New Roman"/>
        <w:sz w:val="24"/>
        <w:szCs w:val="24"/>
      </w:rPr>
      <w:t>Jednostka Projektowa:</w:t>
    </w:r>
  </w:p>
  <w:p w:rsidR="00655459" w:rsidRPr="00622C45" w:rsidRDefault="00852A17" w:rsidP="00622C45">
    <w:pPr>
      <w:pStyle w:val="Nagwek1"/>
      <w:tabs>
        <w:tab w:val="clear" w:pos="0"/>
        <w:tab w:val="left" w:pos="708"/>
      </w:tabs>
      <w:jc w:val="both"/>
      <w:rPr>
        <w:rFonts w:ascii="Times New Roman" w:hAnsi="Times New Roman" w:cs="Times New Roman"/>
        <w:b w:val="0"/>
        <w:sz w:val="24"/>
        <w:szCs w:val="2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1pt;margin-top:88.85pt;width:153.2pt;height:52.75pt;z-index:-251658752;mso-wrap-distance-left:9.05pt;mso-wrap-distance-right:9.05pt;mso-position-horizontal-relative:margin;mso-position-vertical-relative:page" filled="t">
          <v:fill color2="black" type="frame"/>
          <v:imagedata r:id="rId1" o:title=""/>
          <w10:wrap anchorx="margin" anchory="page"/>
        </v:shape>
        <o:OLEObject Type="Embed" ProgID="Word.Picture.8" ShapeID="_x0000_s2049" DrawAspect="Content" ObjectID="_1685877403" r:id="rId2"/>
      </w:pict>
    </w:r>
    <w:r w:rsidR="00655459">
      <w:tab/>
    </w:r>
    <w:r w:rsidR="00655459">
      <w:tab/>
    </w:r>
    <w:r w:rsidR="00655459">
      <w:tab/>
    </w:r>
    <w:r w:rsidR="00655459">
      <w:tab/>
    </w:r>
    <w:r w:rsidR="00655459">
      <w:tab/>
    </w:r>
    <w:r w:rsidR="00655459">
      <w:tab/>
    </w:r>
    <w:r w:rsidR="00655459">
      <w:tab/>
    </w:r>
    <w:r w:rsidR="00655459">
      <w:tab/>
    </w:r>
    <w:r w:rsidR="00655459" w:rsidRPr="00622C45">
      <w:rPr>
        <w:rFonts w:ascii="Times New Roman" w:hAnsi="Times New Roman" w:cs="Times New Roman"/>
        <w:b w:val="0"/>
      </w:rPr>
      <w:t xml:space="preserve">68-200  ŻARY, ul. Tatrzańska 6E                                                                                    </w:t>
    </w:r>
  </w:p>
  <w:p w:rsidR="00655459" w:rsidRPr="00622C45" w:rsidRDefault="00655459" w:rsidP="00131F66">
    <w:pPr>
      <w:ind w:left="5245"/>
      <w:jc w:val="both"/>
      <w:rPr>
        <w:color w:val="000000"/>
        <w:sz w:val="22"/>
        <w:lang w:val="en-US"/>
      </w:rPr>
    </w:pPr>
    <w:r w:rsidRPr="00622C45">
      <w:rPr>
        <w:szCs w:val="18"/>
      </w:rPr>
      <w:tab/>
    </w:r>
    <w:r w:rsidRPr="005E3ACD">
      <w:rPr>
        <w:szCs w:val="18"/>
        <w:lang w:val="en-US"/>
      </w:rPr>
      <w:t>e-mail: biuroprojektow_md@wp.</w:t>
    </w:r>
    <w:r w:rsidRPr="00622C45">
      <w:rPr>
        <w:szCs w:val="18"/>
        <w:lang w:val="en-US"/>
      </w:rPr>
      <w:t>pl</w:t>
    </w:r>
    <w:r w:rsidRPr="00622C45">
      <w:rPr>
        <w:color w:val="000000"/>
        <w:sz w:val="22"/>
        <w:lang w:val="en-US"/>
      </w:rPr>
      <w:t xml:space="preserve">      </w:t>
    </w:r>
  </w:p>
  <w:p w:rsidR="00655459" w:rsidRPr="00622C45" w:rsidRDefault="00655459" w:rsidP="00131F66">
    <w:pPr>
      <w:spacing w:before="60" w:line="360" w:lineRule="auto"/>
      <w:ind w:left="5245"/>
      <w:rPr>
        <w:color w:val="000000"/>
        <w:lang w:val="en-US"/>
      </w:rPr>
    </w:pPr>
    <w:r w:rsidRPr="00622C45">
      <w:rPr>
        <w:color w:val="000000"/>
        <w:lang w:val="en-US"/>
      </w:rPr>
      <w:tab/>
      <w:t>tel./fax (68) 363 01 56,  NIP 9281003703</w:t>
    </w:r>
  </w:p>
  <w:p w:rsidR="00655459" w:rsidRDefault="00655459" w:rsidP="00131F66">
    <w:pPr>
      <w:pBdr>
        <w:bottom w:val="double" w:sz="2" w:space="1" w:color="000000"/>
      </w:pBdr>
      <w:spacing w:before="60" w:line="360" w:lineRule="auto"/>
      <w:ind w:left="-567"/>
      <w:rPr>
        <w:rFonts w:ascii="Arial" w:hAnsi="Arial" w:cs="Arial"/>
        <w:lang w:val="en-US"/>
      </w:rPr>
    </w:pPr>
  </w:p>
  <w:p w:rsidR="00655459" w:rsidRPr="00FE5C23" w:rsidRDefault="00655459" w:rsidP="00073E3F">
    <w:pPr>
      <w:pStyle w:val="Nagwek"/>
    </w:pPr>
  </w:p>
  <w:p w:rsidR="00655459" w:rsidRPr="00FE5C23" w:rsidRDefault="006554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4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/>
        <w:color w:val="000000"/>
        <w:sz w:val="24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24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4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000000"/>
        <w:sz w:val="24"/>
      </w:rPr>
    </w:lvl>
  </w:abstractNum>
  <w:abstractNum w:abstractNumId="9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10">
    <w:nsid w:val="051402AA"/>
    <w:multiLevelType w:val="hybridMultilevel"/>
    <w:tmpl w:val="E8D85AE2"/>
    <w:lvl w:ilvl="0" w:tplc="B3BA6B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0D3721"/>
    <w:multiLevelType w:val="hybridMultilevel"/>
    <w:tmpl w:val="32AA1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5A36FB"/>
    <w:multiLevelType w:val="multilevel"/>
    <w:tmpl w:val="D0BEC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09122AE9"/>
    <w:multiLevelType w:val="hybridMultilevel"/>
    <w:tmpl w:val="CF5C88FA"/>
    <w:lvl w:ilvl="0" w:tplc="A0D0F9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C906C3"/>
    <w:multiLevelType w:val="hybridMultilevel"/>
    <w:tmpl w:val="A426F9C6"/>
    <w:lvl w:ilvl="0" w:tplc="0C24259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246C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0D0770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18647B45"/>
    <w:multiLevelType w:val="hybridMultilevel"/>
    <w:tmpl w:val="B0565DEE"/>
    <w:lvl w:ilvl="0" w:tplc="A0D0F998">
      <w:start w:val="1"/>
      <w:numFmt w:val="bullet"/>
      <w:lvlText w:val="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8">
    <w:nsid w:val="1C8F57F1"/>
    <w:multiLevelType w:val="multilevel"/>
    <w:tmpl w:val="CF5C88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1A2724C"/>
    <w:multiLevelType w:val="hybridMultilevel"/>
    <w:tmpl w:val="7AAC850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6E363B"/>
    <w:multiLevelType w:val="hybridMultilevel"/>
    <w:tmpl w:val="FCEEE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DC11262"/>
    <w:multiLevelType w:val="hybridMultilevel"/>
    <w:tmpl w:val="CB727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AA0DAC"/>
    <w:multiLevelType w:val="hybridMultilevel"/>
    <w:tmpl w:val="55CE3572"/>
    <w:lvl w:ilvl="0" w:tplc="04150019">
      <w:start w:val="1"/>
      <w:numFmt w:val="lowerLetter"/>
      <w:lvlText w:val="%1."/>
      <w:lvlJc w:val="left"/>
      <w:pPr>
        <w:ind w:left="787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3">
    <w:nsid w:val="38EF66A4"/>
    <w:multiLevelType w:val="hybridMultilevel"/>
    <w:tmpl w:val="F3BE4C5C"/>
    <w:lvl w:ilvl="0" w:tplc="A0D0F9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3950021"/>
    <w:multiLevelType w:val="hybridMultilevel"/>
    <w:tmpl w:val="1EC24ABC"/>
    <w:lvl w:ilvl="0" w:tplc="B3BA6B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42465D"/>
    <w:multiLevelType w:val="hybridMultilevel"/>
    <w:tmpl w:val="7A36FDA0"/>
    <w:lvl w:ilvl="0" w:tplc="7D5840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AA47B5"/>
    <w:multiLevelType w:val="multilevel"/>
    <w:tmpl w:val="9E000F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482D241C"/>
    <w:multiLevelType w:val="hybridMultilevel"/>
    <w:tmpl w:val="E37EDCDA"/>
    <w:lvl w:ilvl="0" w:tplc="0D5AB5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F11E08"/>
    <w:multiLevelType w:val="hybridMultilevel"/>
    <w:tmpl w:val="C114D250"/>
    <w:lvl w:ilvl="0" w:tplc="07A82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152D6D"/>
    <w:multiLevelType w:val="hybridMultilevel"/>
    <w:tmpl w:val="34B095D0"/>
    <w:lvl w:ilvl="0" w:tplc="A0D0F9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5840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6444895"/>
    <w:multiLevelType w:val="multilevel"/>
    <w:tmpl w:val="9514C73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/>
      </w:rPr>
    </w:lvl>
  </w:abstractNum>
  <w:abstractNum w:abstractNumId="31">
    <w:nsid w:val="5A594B0F"/>
    <w:multiLevelType w:val="hybridMultilevel"/>
    <w:tmpl w:val="9092A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4F4F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5FC12981"/>
    <w:multiLevelType w:val="hybridMultilevel"/>
    <w:tmpl w:val="CDA49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CF6EB9"/>
    <w:multiLevelType w:val="hybridMultilevel"/>
    <w:tmpl w:val="1B5054B8"/>
    <w:lvl w:ilvl="0" w:tplc="B3BA6B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AB4E44"/>
    <w:multiLevelType w:val="hybridMultilevel"/>
    <w:tmpl w:val="A8A69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694DA1"/>
    <w:multiLevelType w:val="hybridMultilevel"/>
    <w:tmpl w:val="D38EA930"/>
    <w:lvl w:ilvl="0" w:tplc="A0D0F9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32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26"/>
  </w:num>
  <w:num w:numId="11">
    <w:abstractNumId w:val="27"/>
  </w:num>
  <w:num w:numId="12">
    <w:abstractNumId w:val="15"/>
  </w:num>
  <w:num w:numId="13">
    <w:abstractNumId w:val="23"/>
  </w:num>
  <w:num w:numId="14">
    <w:abstractNumId w:val="36"/>
  </w:num>
  <w:num w:numId="15">
    <w:abstractNumId w:val="9"/>
  </w:num>
  <w:num w:numId="16">
    <w:abstractNumId w:val="4"/>
    <w:lvlOverride w:ilvl="0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1"/>
  </w:num>
  <w:num w:numId="21">
    <w:abstractNumId w:val="28"/>
  </w:num>
  <w:num w:numId="22">
    <w:abstractNumId w:val="16"/>
  </w:num>
  <w:num w:numId="23">
    <w:abstractNumId w:val="19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3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3"/>
  </w:num>
  <w:num w:numId="3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</w:num>
  <w:num w:numId="33">
    <w:abstractNumId w:val="34"/>
  </w:num>
  <w:num w:numId="34">
    <w:abstractNumId w:val="20"/>
  </w:num>
  <w:num w:numId="35">
    <w:abstractNumId w:val="13"/>
  </w:num>
  <w:num w:numId="36">
    <w:abstractNumId w:val="18"/>
  </w:num>
  <w:num w:numId="37">
    <w:abstractNumId w:val="10"/>
  </w:num>
  <w:num w:numId="38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E3F"/>
    <w:rsid w:val="00001CCF"/>
    <w:rsid w:val="000035DC"/>
    <w:rsid w:val="00006DE8"/>
    <w:rsid w:val="00011C3E"/>
    <w:rsid w:val="00014295"/>
    <w:rsid w:val="00017997"/>
    <w:rsid w:val="00023BE7"/>
    <w:rsid w:val="00024D62"/>
    <w:rsid w:val="0002533F"/>
    <w:rsid w:val="000256C1"/>
    <w:rsid w:val="00025EB0"/>
    <w:rsid w:val="000277F7"/>
    <w:rsid w:val="00031F42"/>
    <w:rsid w:val="00035B7D"/>
    <w:rsid w:val="00052E9F"/>
    <w:rsid w:val="00053771"/>
    <w:rsid w:val="0005426C"/>
    <w:rsid w:val="00054ACB"/>
    <w:rsid w:val="00055A7A"/>
    <w:rsid w:val="00056D95"/>
    <w:rsid w:val="00064D92"/>
    <w:rsid w:val="00073E3F"/>
    <w:rsid w:val="00082964"/>
    <w:rsid w:val="000835D6"/>
    <w:rsid w:val="00083EEC"/>
    <w:rsid w:val="00095969"/>
    <w:rsid w:val="00095BF4"/>
    <w:rsid w:val="0009722E"/>
    <w:rsid w:val="00097C29"/>
    <w:rsid w:val="000A01FD"/>
    <w:rsid w:val="000A3AB3"/>
    <w:rsid w:val="000A5C76"/>
    <w:rsid w:val="000A685E"/>
    <w:rsid w:val="000A70AB"/>
    <w:rsid w:val="000B2FD7"/>
    <w:rsid w:val="000B4876"/>
    <w:rsid w:val="000C0030"/>
    <w:rsid w:val="000C3844"/>
    <w:rsid w:val="000C78A3"/>
    <w:rsid w:val="000D0478"/>
    <w:rsid w:val="000D3FA2"/>
    <w:rsid w:val="000E0BCC"/>
    <w:rsid w:val="000E10E2"/>
    <w:rsid w:val="000E38CA"/>
    <w:rsid w:val="000E4458"/>
    <w:rsid w:val="000E6DD1"/>
    <w:rsid w:val="000E7DBF"/>
    <w:rsid w:val="000F125D"/>
    <w:rsid w:val="000F3A52"/>
    <w:rsid w:val="000F50E9"/>
    <w:rsid w:val="000F6EB0"/>
    <w:rsid w:val="000F7117"/>
    <w:rsid w:val="00100BE8"/>
    <w:rsid w:val="00100DB3"/>
    <w:rsid w:val="001044B2"/>
    <w:rsid w:val="001078CD"/>
    <w:rsid w:val="00112419"/>
    <w:rsid w:val="001129BC"/>
    <w:rsid w:val="0011327E"/>
    <w:rsid w:val="001217B3"/>
    <w:rsid w:val="00125C31"/>
    <w:rsid w:val="00127B60"/>
    <w:rsid w:val="00130C9E"/>
    <w:rsid w:val="00130EAA"/>
    <w:rsid w:val="00131F66"/>
    <w:rsid w:val="00135A75"/>
    <w:rsid w:val="00147220"/>
    <w:rsid w:val="0015276B"/>
    <w:rsid w:val="001662E0"/>
    <w:rsid w:val="00167381"/>
    <w:rsid w:val="00167D96"/>
    <w:rsid w:val="001728FA"/>
    <w:rsid w:val="001770BC"/>
    <w:rsid w:val="001777B1"/>
    <w:rsid w:val="001856AE"/>
    <w:rsid w:val="001904C7"/>
    <w:rsid w:val="0019367C"/>
    <w:rsid w:val="0019730B"/>
    <w:rsid w:val="001A1351"/>
    <w:rsid w:val="001A21B9"/>
    <w:rsid w:val="001B4015"/>
    <w:rsid w:val="001B4C1D"/>
    <w:rsid w:val="001B6187"/>
    <w:rsid w:val="001B7B09"/>
    <w:rsid w:val="001C0330"/>
    <w:rsid w:val="001C2E1A"/>
    <w:rsid w:val="001C2FB7"/>
    <w:rsid w:val="001C4EA9"/>
    <w:rsid w:val="001D26E8"/>
    <w:rsid w:val="001D43B4"/>
    <w:rsid w:val="001D5842"/>
    <w:rsid w:val="001E2ABE"/>
    <w:rsid w:val="001E455E"/>
    <w:rsid w:val="001E58E5"/>
    <w:rsid w:val="001E7B4C"/>
    <w:rsid w:val="001F21DB"/>
    <w:rsid w:val="001F2D41"/>
    <w:rsid w:val="001F630B"/>
    <w:rsid w:val="001F6775"/>
    <w:rsid w:val="00200566"/>
    <w:rsid w:val="00200D95"/>
    <w:rsid w:val="00202D86"/>
    <w:rsid w:val="00205351"/>
    <w:rsid w:val="0020620F"/>
    <w:rsid w:val="00213AEC"/>
    <w:rsid w:val="0022134E"/>
    <w:rsid w:val="00222A87"/>
    <w:rsid w:val="00226CBE"/>
    <w:rsid w:val="00227D90"/>
    <w:rsid w:val="00230211"/>
    <w:rsid w:val="00232B5B"/>
    <w:rsid w:val="002340A5"/>
    <w:rsid w:val="002369CA"/>
    <w:rsid w:val="00244921"/>
    <w:rsid w:val="00247086"/>
    <w:rsid w:val="00247F43"/>
    <w:rsid w:val="00252F23"/>
    <w:rsid w:val="002537CD"/>
    <w:rsid w:val="00254C94"/>
    <w:rsid w:val="002569DB"/>
    <w:rsid w:val="002618CD"/>
    <w:rsid w:val="00261C7A"/>
    <w:rsid w:val="00270A21"/>
    <w:rsid w:val="0027107B"/>
    <w:rsid w:val="002722B8"/>
    <w:rsid w:val="00272EAE"/>
    <w:rsid w:val="002775B2"/>
    <w:rsid w:val="0027793B"/>
    <w:rsid w:val="00282346"/>
    <w:rsid w:val="002826B8"/>
    <w:rsid w:val="00286089"/>
    <w:rsid w:val="0028658F"/>
    <w:rsid w:val="002915AE"/>
    <w:rsid w:val="00291717"/>
    <w:rsid w:val="002927BA"/>
    <w:rsid w:val="00296303"/>
    <w:rsid w:val="00297797"/>
    <w:rsid w:val="002A0222"/>
    <w:rsid w:val="002A5DA9"/>
    <w:rsid w:val="002B0120"/>
    <w:rsid w:val="002B10FD"/>
    <w:rsid w:val="002B48F1"/>
    <w:rsid w:val="002B49B1"/>
    <w:rsid w:val="002B581B"/>
    <w:rsid w:val="002B6890"/>
    <w:rsid w:val="002C09B6"/>
    <w:rsid w:val="002C19E9"/>
    <w:rsid w:val="002C2855"/>
    <w:rsid w:val="002C3256"/>
    <w:rsid w:val="002C3F1A"/>
    <w:rsid w:val="002C4DAD"/>
    <w:rsid w:val="002C6B62"/>
    <w:rsid w:val="002D2040"/>
    <w:rsid w:val="002D417A"/>
    <w:rsid w:val="002E339B"/>
    <w:rsid w:val="002E38AF"/>
    <w:rsid w:val="002F45E5"/>
    <w:rsid w:val="002F5926"/>
    <w:rsid w:val="002F5A72"/>
    <w:rsid w:val="002F5A86"/>
    <w:rsid w:val="002F7533"/>
    <w:rsid w:val="00305AD8"/>
    <w:rsid w:val="003107C9"/>
    <w:rsid w:val="003107E0"/>
    <w:rsid w:val="0031119A"/>
    <w:rsid w:val="00312A09"/>
    <w:rsid w:val="0031553A"/>
    <w:rsid w:val="00317568"/>
    <w:rsid w:val="00320A17"/>
    <w:rsid w:val="00321B3F"/>
    <w:rsid w:val="00323027"/>
    <w:rsid w:val="00332841"/>
    <w:rsid w:val="00335123"/>
    <w:rsid w:val="00340A26"/>
    <w:rsid w:val="00341AB2"/>
    <w:rsid w:val="00344673"/>
    <w:rsid w:val="00344D98"/>
    <w:rsid w:val="003472BE"/>
    <w:rsid w:val="0035043B"/>
    <w:rsid w:val="0036023D"/>
    <w:rsid w:val="00360A45"/>
    <w:rsid w:val="0036118D"/>
    <w:rsid w:val="00361253"/>
    <w:rsid w:val="003652DA"/>
    <w:rsid w:val="00366CAC"/>
    <w:rsid w:val="00367CAE"/>
    <w:rsid w:val="00376750"/>
    <w:rsid w:val="003774F5"/>
    <w:rsid w:val="00380D46"/>
    <w:rsid w:val="00382175"/>
    <w:rsid w:val="00383D0E"/>
    <w:rsid w:val="00386FC8"/>
    <w:rsid w:val="00391AA5"/>
    <w:rsid w:val="00395416"/>
    <w:rsid w:val="003A07A2"/>
    <w:rsid w:val="003A51B7"/>
    <w:rsid w:val="003A635F"/>
    <w:rsid w:val="003A747A"/>
    <w:rsid w:val="003A791C"/>
    <w:rsid w:val="003B0364"/>
    <w:rsid w:val="003B18B4"/>
    <w:rsid w:val="003C2FCD"/>
    <w:rsid w:val="003C76F2"/>
    <w:rsid w:val="003D024B"/>
    <w:rsid w:val="003D182C"/>
    <w:rsid w:val="003D2C3A"/>
    <w:rsid w:val="003D34C0"/>
    <w:rsid w:val="003E38A1"/>
    <w:rsid w:val="003E535D"/>
    <w:rsid w:val="003E7115"/>
    <w:rsid w:val="003F27A7"/>
    <w:rsid w:val="0040155F"/>
    <w:rsid w:val="004027F2"/>
    <w:rsid w:val="00405203"/>
    <w:rsid w:val="00405996"/>
    <w:rsid w:val="00406DC1"/>
    <w:rsid w:val="00410F1C"/>
    <w:rsid w:val="00412142"/>
    <w:rsid w:val="00415FB2"/>
    <w:rsid w:val="0041636E"/>
    <w:rsid w:val="00427A28"/>
    <w:rsid w:val="00431A2B"/>
    <w:rsid w:val="0043235F"/>
    <w:rsid w:val="004326FA"/>
    <w:rsid w:val="00433C47"/>
    <w:rsid w:val="00436594"/>
    <w:rsid w:val="004415C5"/>
    <w:rsid w:val="0044534C"/>
    <w:rsid w:val="00445807"/>
    <w:rsid w:val="00446324"/>
    <w:rsid w:val="004475F6"/>
    <w:rsid w:val="004500BE"/>
    <w:rsid w:val="00460D38"/>
    <w:rsid w:val="0046197B"/>
    <w:rsid w:val="00461D2F"/>
    <w:rsid w:val="00464110"/>
    <w:rsid w:val="00466E68"/>
    <w:rsid w:val="00467F8F"/>
    <w:rsid w:val="00476345"/>
    <w:rsid w:val="00487D6F"/>
    <w:rsid w:val="0049343F"/>
    <w:rsid w:val="00495080"/>
    <w:rsid w:val="004A198C"/>
    <w:rsid w:val="004A56D0"/>
    <w:rsid w:val="004A63CD"/>
    <w:rsid w:val="004A64D3"/>
    <w:rsid w:val="004A6DF8"/>
    <w:rsid w:val="004B295C"/>
    <w:rsid w:val="004B413C"/>
    <w:rsid w:val="004B6BCB"/>
    <w:rsid w:val="004B7A0D"/>
    <w:rsid w:val="004C3666"/>
    <w:rsid w:val="004C62FD"/>
    <w:rsid w:val="004D183E"/>
    <w:rsid w:val="004D37EC"/>
    <w:rsid w:val="004E3813"/>
    <w:rsid w:val="004E4A48"/>
    <w:rsid w:val="004E6C67"/>
    <w:rsid w:val="004F0E0E"/>
    <w:rsid w:val="004F25F1"/>
    <w:rsid w:val="004F2EBB"/>
    <w:rsid w:val="004F4E38"/>
    <w:rsid w:val="005035EB"/>
    <w:rsid w:val="005047E5"/>
    <w:rsid w:val="005077B1"/>
    <w:rsid w:val="00510766"/>
    <w:rsid w:val="00514D0F"/>
    <w:rsid w:val="00516D13"/>
    <w:rsid w:val="00526E9F"/>
    <w:rsid w:val="0053302C"/>
    <w:rsid w:val="00534F92"/>
    <w:rsid w:val="0053632B"/>
    <w:rsid w:val="00536562"/>
    <w:rsid w:val="00545668"/>
    <w:rsid w:val="00547704"/>
    <w:rsid w:val="00550984"/>
    <w:rsid w:val="0055195C"/>
    <w:rsid w:val="005552EA"/>
    <w:rsid w:val="00555D15"/>
    <w:rsid w:val="0055637E"/>
    <w:rsid w:val="00560772"/>
    <w:rsid w:val="00561A22"/>
    <w:rsid w:val="0056273B"/>
    <w:rsid w:val="00562A99"/>
    <w:rsid w:val="005710F7"/>
    <w:rsid w:val="005714D1"/>
    <w:rsid w:val="0058009B"/>
    <w:rsid w:val="0058086E"/>
    <w:rsid w:val="00582C23"/>
    <w:rsid w:val="005835DD"/>
    <w:rsid w:val="0058537C"/>
    <w:rsid w:val="00585832"/>
    <w:rsid w:val="00587732"/>
    <w:rsid w:val="0059374A"/>
    <w:rsid w:val="005A5772"/>
    <w:rsid w:val="005B5801"/>
    <w:rsid w:val="005C055E"/>
    <w:rsid w:val="005C131D"/>
    <w:rsid w:val="005C50C5"/>
    <w:rsid w:val="005C7D75"/>
    <w:rsid w:val="005D06FB"/>
    <w:rsid w:val="005D20D0"/>
    <w:rsid w:val="005D60B1"/>
    <w:rsid w:val="005E173C"/>
    <w:rsid w:val="005E36A0"/>
    <w:rsid w:val="005E3ACD"/>
    <w:rsid w:val="005E55AA"/>
    <w:rsid w:val="005F3613"/>
    <w:rsid w:val="005F4F6E"/>
    <w:rsid w:val="005F7843"/>
    <w:rsid w:val="005F7C25"/>
    <w:rsid w:val="00602754"/>
    <w:rsid w:val="0060525A"/>
    <w:rsid w:val="0061112F"/>
    <w:rsid w:val="00614048"/>
    <w:rsid w:val="0061559A"/>
    <w:rsid w:val="00617973"/>
    <w:rsid w:val="0062115B"/>
    <w:rsid w:val="00622C45"/>
    <w:rsid w:val="00627D1C"/>
    <w:rsid w:val="00631F61"/>
    <w:rsid w:val="00632855"/>
    <w:rsid w:val="00632F60"/>
    <w:rsid w:val="0064113D"/>
    <w:rsid w:val="00646726"/>
    <w:rsid w:val="006509C2"/>
    <w:rsid w:val="00651F5B"/>
    <w:rsid w:val="0065208F"/>
    <w:rsid w:val="00652CB9"/>
    <w:rsid w:val="00655459"/>
    <w:rsid w:val="00667624"/>
    <w:rsid w:val="0067223A"/>
    <w:rsid w:val="00673729"/>
    <w:rsid w:val="00674660"/>
    <w:rsid w:val="00687228"/>
    <w:rsid w:val="00687DE3"/>
    <w:rsid w:val="00693CA4"/>
    <w:rsid w:val="00695668"/>
    <w:rsid w:val="006A144F"/>
    <w:rsid w:val="006A5819"/>
    <w:rsid w:val="006A6B54"/>
    <w:rsid w:val="006A7548"/>
    <w:rsid w:val="006B328E"/>
    <w:rsid w:val="006B391B"/>
    <w:rsid w:val="006B4BFB"/>
    <w:rsid w:val="006B658D"/>
    <w:rsid w:val="006C04B0"/>
    <w:rsid w:val="006D00F1"/>
    <w:rsid w:val="006D0353"/>
    <w:rsid w:val="006D26C4"/>
    <w:rsid w:val="006D3285"/>
    <w:rsid w:val="006D37C6"/>
    <w:rsid w:val="006D5EDF"/>
    <w:rsid w:val="006E0E2F"/>
    <w:rsid w:val="006E2E19"/>
    <w:rsid w:val="006E440E"/>
    <w:rsid w:val="006E4618"/>
    <w:rsid w:val="006E6D2B"/>
    <w:rsid w:val="006F4829"/>
    <w:rsid w:val="006F62F7"/>
    <w:rsid w:val="00700F7F"/>
    <w:rsid w:val="00710017"/>
    <w:rsid w:val="00710F5E"/>
    <w:rsid w:val="00712922"/>
    <w:rsid w:val="0071445C"/>
    <w:rsid w:val="007145F8"/>
    <w:rsid w:val="00717164"/>
    <w:rsid w:val="007177A9"/>
    <w:rsid w:val="007234F7"/>
    <w:rsid w:val="00725EDD"/>
    <w:rsid w:val="00726BC0"/>
    <w:rsid w:val="0073620F"/>
    <w:rsid w:val="00737FC0"/>
    <w:rsid w:val="007404BD"/>
    <w:rsid w:val="00745B89"/>
    <w:rsid w:val="00746BFA"/>
    <w:rsid w:val="007477B4"/>
    <w:rsid w:val="0074787A"/>
    <w:rsid w:val="0075161D"/>
    <w:rsid w:val="00752586"/>
    <w:rsid w:val="00754A7A"/>
    <w:rsid w:val="007550BD"/>
    <w:rsid w:val="00766179"/>
    <w:rsid w:val="00773BF9"/>
    <w:rsid w:val="00774496"/>
    <w:rsid w:val="007761F8"/>
    <w:rsid w:val="00785A00"/>
    <w:rsid w:val="007903C5"/>
    <w:rsid w:val="007919D5"/>
    <w:rsid w:val="00792CAF"/>
    <w:rsid w:val="00792D83"/>
    <w:rsid w:val="007938A8"/>
    <w:rsid w:val="007944A9"/>
    <w:rsid w:val="0079585C"/>
    <w:rsid w:val="007B10C0"/>
    <w:rsid w:val="007B2DC3"/>
    <w:rsid w:val="007B71DE"/>
    <w:rsid w:val="007C36C8"/>
    <w:rsid w:val="007C4E38"/>
    <w:rsid w:val="007C76B6"/>
    <w:rsid w:val="007D162E"/>
    <w:rsid w:val="007D2C14"/>
    <w:rsid w:val="007D5913"/>
    <w:rsid w:val="007D6E02"/>
    <w:rsid w:val="007E10DF"/>
    <w:rsid w:val="007E34C0"/>
    <w:rsid w:val="007E458C"/>
    <w:rsid w:val="007E684A"/>
    <w:rsid w:val="007F0AD4"/>
    <w:rsid w:val="007F2415"/>
    <w:rsid w:val="007F3282"/>
    <w:rsid w:val="007F47A6"/>
    <w:rsid w:val="0080285F"/>
    <w:rsid w:val="008059F7"/>
    <w:rsid w:val="00807346"/>
    <w:rsid w:val="00807923"/>
    <w:rsid w:val="00810006"/>
    <w:rsid w:val="00812391"/>
    <w:rsid w:val="008243CF"/>
    <w:rsid w:val="00825C67"/>
    <w:rsid w:val="00826464"/>
    <w:rsid w:val="00826938"/>
    <w:rsid w:val="00827D78"/>
    <w:rsid w:val="0083375F"/>
    <w:rsid w:val="00836F67"/>
    <w:rsid w:val="008410CB"/>
    <w:rsid w:val="00847014"/>
    <w:rsid w:val="0084779E"/>
    <w:rsid w:val="00850853"/>
    <w:rsid w:val="00850F54"/>
    <w:rsid w:val="00851875"/>
    <w:rsid w:val="00852A17"/>
    <w:rsid w:val="008560C1"/>
    <w:rsid w:val="00856925"/>
    <w:rsid w:val="0085719D"/>
    <w:rsid w:val="00857ABA"/>
    <w:rsid w:val="008607F2"/>
    <w:rsid w:val="008662C8"/>
    <w:rsid w:val="00870E8A"/>
    <w:rsid w:val="00871959"/>
    <w:rsid w:val="00876216"/>
    <w:rsid w:val="0088004F"/>
    <w:rsid w:val="008803F7"/>
    <w:rsid w:val="008808B3"/>
    <w:rsid w:val="00880E3C"/>
    <w:rsid w:val="00880FC8"/>
    <w:rsid w:val="00881287"/>
    <w:rsid w:val="00881A7C"/>
    <w:rsid w:val="00882C22"/>
    <w:rsid w:val="008876A4"/>
    <w:rsid w:val="008901AB"/>
    <w:rsid w:val="008911EF"/>
    <w:rsid w:val="0089386D"/>
    <w:rsid w:val="00893AD1"/>
    <w:rsid w:val="00896CB7"/>
    <w:rsid w:val="008A1595"/>
    <w:rsid w:val="008A3D19"/>
    <w:rsid w:val="008A587B"/>
    <w:rsid w:val="008A5A02"/>
    <w:rsid w:val="008A7C4B"/>
    <w:rsid w:val="008B10D0"/>
    <w:rsid w:val="008B42DE"/>
    <w:rsid w:val="008B5F0C"/>
    <w:rsid w:val="008B66D1"/>
    <w:rsid w:val="008B6B74"/>
    <w:rsid w:val="008B7226"/>
    <w:rsid w:val="008B7CA5"/>
    <w:rsid w:val="008C11DB"/>
    <w:rsid w:val="008C24C4"/>
    <w:rsid w:val="008C5C4C"/>
    <w:rsid w:val="008D3311"/>
    <w:rsid w:val="008D57C7"/>
    <w:rsid w:val="008D7969"/>
    <w:rsid w:val="008E3215"/>
    <w:rsid w:val="008E5DC4"/>
    <w:rsid w:val="008E61DB"/>
    <w:rsid w:val="008F5250"/>
    <w:rsid w:val="008F7928"/>
    <w:rsid w:val="00900710"/>
    <w:rsid w:val="0091132C"/>
    <w:rsid w:val="00915506"/>
    <w:rsid w:val="00922C5E"/>
    <w:rsid w:val="0092472C"/>
    <w:rsid w:val="009304ED"/>
    <w:rsid w:val="00930B8A"/>
    <w:rsid w:val="0093449A"/>
    <w:rsid w:val="00936DE3"/>
    <w:rsid w:val="009439C0"/>
    <w:rsid w:val="00945E42"/>
    <w:rsid w:val="00950AB2"/>
    <w:rsid w:val="009524A0"/>
    <w:rsid w:val="00952BE7"/>
    <w:rsid w:val="009568BA"/>
    <w:rsid w:val="00961795"/>
    <w:rsid w:val="009631B7"/>
    <w:rsid w:val="00964899"/>
    <w:rsid w:val="00965929"/>
    <w:rsid w:val="00966CE4"/>
    <w:rsid w:val="00966F02"/>
    <w:rsid w:val="00967D37"/>
    <w:rsid w:val="0098113D"/>
    <w:rsid w:val="00981EBC"/>
    <w:rsid w:val="0098398A"/>
    <w:rsid w:val="00985B27"/>
    <w:rsid w:val="0098740E"/>
    <w:rsid w:val="00987A54"/>
    <w:rsid w:val="009A1BA5"/>
    <w:rsid w:val="009A3239"/>
    <w:rsid w:val="009A353E"/>
    <w:rsid w:val="009A4A44"/>
    <w:rsid w:val="009B2564"/>
    <w:rsid w:val="009B4BBC"/>
    <w:rsid w:val="009B4ED5"/>
    <w:rsid w:val="009B6CEA"/>
    <w:rsid w:val="009B6D0E"/>
    <w:rsid w:val="009C222F"/>
    <w:rsid w:val="009C5743"/>
    <w:rsid w:val="009D538E"/>
    <w:rsid w:val="009D5E8B"/>
    <w:rsid w:val="009E1AF0"/>
    <w:rsid w:val="009E1C4B"/>
    <w:rsid w:val="009E4492"/>
    <w:rsid w:val="009F0A94"/>
    <w:rsid w:val="009F37B1"/>
    <w:rsid w:val="009F6B29"/>
    <w:rsid w:val="009F7683"/>
    <w:rsid w:val="00A03D9C"/>
    <w:rsid w:val="00A10B81"/>
    <w:rsid w:val="00A110FE"/>
    <w:rsid w:val="00A113BC"/>
    <w:rsid w:val="00A1160C"/>
    <w:rsid w:val="00A13E28"/>
    <w:rsid w:val="00A15271"/>
    <w:rsid w:val="00A20241"/>
    <w:rsid w:val="00A21A94"/>
    <w:rsid w:val="00A2269F"/>
    <w:rsid w:val="00A23173"/>
    <w:rsid w:val="00A25F64"/>
    <w:rsid w:val="00A26893"/>
    <w:rsid w:val="00A30EFE"/>
    <w:rsid w:val="00A312ED"/>
    <w:rsid w:val="00A34032"/>
    <w:rsid w:val="00A351D6"/>
    <w:rsid w:val="00A36297"/>
    <w:rsid w:val="00A3680B"/>
    <w:rsid w:val="00A37720"/>
    <w:rsid w:val="00A4072C"/>
    <w:rsid w:val="00A41F85"/>
    <w:rsid w:val="00A4537E"/>
    <w:rsid w:val="00A4774F"/>
    <w:rsid w:val="00A5174D"/>
    <w:rsid w:val="00A54A8F"/>
    <w:rsid w:val="00A56B54"/>
    <w:rsid w:val="00A61F00"/>
    <w:rsid w:val="00A715B2"/>
    <w:rsid w:val="00A72954"/>
    <w:rsid w:val="00A73817"/>
    <w:rsid w:val="00A745FA"/>
    <w:rsid w:val="00A76802"/>
    <w:rsid w:val="00A925D4"/>
    <w:rsid w:val="00A92E15"/>
    <w:rsid w:val="00A96C90"/>
    <w:rsid w:val="00AA154C"/>
    <w:rsid w:val="00AA16B8"/>
    <w:rsid w:val="00AA2FC0"/>
    <w:rsid w:val="00AA2FC1"/>
    <w:rsid w:val="00AA5BD7"/>
    <w:rsid w:val="00AA5C82"/>
    <w:rsid w:val="00AB2369"/>
    <w:rsid w:val="00AB790C"/>
    <w:rsid w:val="00AC7512"/>
    <w:rsid w:val="00AC77E0"/>
    <w:rsid w:val="00AD1191"/>
    <w:rsid w:val="00AD31E7"/>
    <w:rsid w:val="00AD59C9"/>
    <w:rsid w:val="00AE14FD"/>
    <w:rsid w:val="00AE21F9"/>
    <w:rsid w:val="00AF1C32"/>
    <w:rsid w:val="00AF2345"/>
    <w:rsid w:val="00AF4B90"/>
    <w:rsid w:val="00AF5A7A"/>
    <w:rsid w:val="00AF5F78"/>
    <w:rsid w:val="00AF7DD6"/>
    <w:rsid w:val="00B02E3C"/>
    <w:rsid w:val="00B03F84"/>
    <w:rsid w:val="00B06D82"/>
    <w:rsid w:val="00B10B4D"/>
    <w:rsid w:val="00B1130D"/>
    <w:rsid w:val="00B1359C"/>
    <w:rsid w:val="00B139E9"/>
    <w:rsid w:val="00B17A1D"/>
    <w:rsid w:val="00B20E30"/>
    <w:rsid w:val="00B21301"/>
    <w:rsid w:val="00B25DBB"/>
    <w:rsid w:val="00B26371"/>
    <w:rsid w:val="00B33BC4"/>
    <w:rsid w:val="00B3445A"/>
    <w:rsid w:val="00B35E31"/>
    <w:rsid w:val="00B43A83"/>
    <w:rsid w:val="00B65267"/>
    <w:rsid w:val="00B70227"/>
    <w:rsid w:val="00B7380E"/>
    <w:rsid w:val="00B74E1F"/>
    <w:rsid w:val="00B76674"/>
    <w:rsid w:val="00B8525D"/>
    <w:rsid w:val="00B87FDA"/>
    <w:rsid w:val="00B90498"/>
    <w:rsid w:val="00B912A4"/>
    <w:rsid w:val="00B9174E"/>
    <w:rsid w:val="00B91B81"/>
    <w:rsid w:val="00B93B0D"/>
    <w:rsid w:val="00B942F7"/>
    <w:rsid w:val="00BA3328"/>
    <w:rsid w:val="00BA659A"/>
    <w:rsid w:val="00BB0C1B"/>
    <w:rsid w:val="00BB14EE"/>
    <w:rsid w:val="00BB3428"/>
    <w:rsid w:val="00BB7527"/>
    <w:rsid w:val="00BC0F71"/>
    <w:rsid w:val="00BC3B68"/>
    <w:rsid w:val="00BC5FA1"/>
    <w:rsid w:val="00BC6923"/>
    <w:rsid w:val="00BC6C5A"/>
    <w:rsid w:val="00BD145D"/>
    <w:rsid w:val="00BD1873"/>
    <w:rsid w:val="00BD2397"/>
    <w:rsid w:val="00BD58B6"/>
    <w:rsid w:val="00BE01B1"/>
    <w:rsid w:val="00BE06F7"/>
    <w:rsid w:val="00BE2638"/>
    <w:rsid w:val="00BE3225"/>
    <w:rsid w:val="00BE6373"/>
    <w:rsid w:val="00BF0837"/>
    <w:rsid w:val="00BF0DA5"/>
    <w:rsid w:val="00BF410B"/>
    <w:rsid w:val="00C037FB"/>
    <w:rsid w:val="00C04B50"/>
    <w:rsid w:val="00C075D5"/>
    <w:rsid w:val="00C14634"/>
    <w:rsid w:val="00C15A38"/>
    <w:rsid w:val="00C16841"/>
    <w:rsid w:val="00C228E0"/>
    <w:rsid w:val="00C246AE"/>
    <w:rsid w:val="00C25D09"/>
    <w:rsid w:val="00C26463"/>
    <w:rsid w:val="00C47554"/>
    <w:rsid w:val="00C47D9B"/>
    <w:rsid w:val="00C512CF"/>
    <w:rsid w:val="00C529A7"/>
    <w:rsid w:val="00C61B66"/>
    <w:rsid w:val="00C633B8"/>
    <w:rsid w:val="00C656FB"/>
    <w:rsid w:val="00C65A79"/>
    <w:rsid w:val="00C676E0"/>
    <w:rsid w:val="00C73646"/>
    <w:rsid w:val="00C75189"/>
    <w:rsid w:val="00C771B2"/>
    <w:rsid w:val="00C7778C"/>
    <w:rsid w:val="00C77C62"/>
    <w:rsid w:val="00C805BB"/>
    <w:rsid w:val="00C80CDB"/>
    <w:rsid w:val="00C85143"/>
    <w:rsid w:val="00C90124"/>
    <w:rsid w:val="00C90A21"/>
    <w:rsid w:val="00C90E95"/>
    <w:rsid w:val="00CA6B55"/>
    <w:rsid w:val="00CA771A"/>
    <w:rsid w:val="00CB28B0"/>
    <w:rsid w:val="00CB3DFF"/>
    <w:rsid w:val="00CB5CC6"/>
    <w:rsid w:val="00CC7528"/>
    <w:rsid w:val="00CC7F2E"/>
    <w:rsid w:val="00CD0B58"/>
    <w:rsid w:val="00CD595C"/>
    <w:rsid w:val="00CD59E5"/>
    <w:rsid w:val="00CD6478"/>
    <w:rsid w:val="00CE1732"/>
    <w:rsid w:val="00CE26BB"/>
    <w:rsid w:val="00CF13FC"/>
    <w:rsid w:val="00CF4241"/>
    <w:rsid w:val="00CF737E"/>
    <w:rsid w:val="00CF7B84"/>
    <w:rsid w:val="00D1213E"/>
    <w:rsid w:val="00D137FD"/>
    <w:rsid w:val="00D139D0"/>
    <w:rsid w:val="00D13D7A"/>
    <w:rsid w:val="00D140BC"/>
    <w:rsid w:val="00D2494F"/>
    <w:rsid w:val="00D27252"/>
    <w:rsid w:val="00D31E4D"/>
    <w:rsid w:val="00D3376E"/>
    <w:rsid w:val="00D376A0"/>
    <w:rsid w:val="00D4064F"/>
    <w:rsid w:val="00D4371F"/>
    <w:rsid w:val="00D46191"/>
    <w:rsid w:val="00D50D04"/>
    <w:rsid w:val="00D543EA"/>
    <w:rsid w:val="00D56F56"/>
    <w:rsid w:val="00D576FC"/>
    <w:rsid w:val="00D77E48"/>
    <w:rsid w:val="00D8009B"/>
    <w:rsid w:val="00D81FF4"/>
    <w:rsid w:val="00D84DF0"/>
    <w:rsid w:val="00D84EF1"/>
    <w:rsid w:val="00D8636A"/>
    <w:rsid w:val="00D907AF"/>
    <w:rsid w:val="00D90DA3"/>
    <w:rsid w:val="00D91B6E"/>
    <w:rsid w:val="00D9241F"/>
    <w:rsid w:val="00D94B11"/>
    <w:rsid w:val="00D9642A"/>
    <w:rsid w:val="00D9751E"/>
    <w:rsid w:val="00DA4A87"/>
    <w:rsid w:val="00DA5244"/>
    <w:rsid w:val="00DA6FDF"/>
    <w:rsid w:val="00DB060E"/>
    <w:rsid w:val="00DB13BE"/>
    <w:rsid w:val="00DB5B92"/>
    <w:rsid w:val="00DB64B3"/>
    <w:rsid w:val="00DB69B4"/>
    <w:rsid w:val="00DC32DE"/>
    <w:rsid w:val="00DC4829"/>
    <w:rsid w:val="00DD55BD"/>
    <w:rsid w:val="00DD58F4"/>
    <w:rsid w:val="00DE37EB"/>
    <w:rsid w:val="00DE622C"/>
    <w:rsid w:val="00DF2831"/>
    <w:rsid w:val="00DF361F"/>
    <w:rsid w:val="00DF3E1B"/>
    <w:rsid w:val="00DF5BA1"/>
    <w:rsid w:val="00E02D2A"/>
    <w:rsid w:val="00E047A0"/>
    <w:rsid w:val="00E113E0"/>
    <w:rsid w:val="00E13DBB"/>
    <w:rsid w:val="00E17F10"/>
    <w:rsid w:val="00E204B8"/>
    <w:rsid w:val="00E23088"/>
    <w:rsid w:val="00E3043F"/>
    <w:rsid w:val="00E31C23"/>
    <w:rsid w:val="00E31FEA"/>
    <w:rsid w:val="00E42116"/>
    <w:rsid w:val="00E42CFB"/>
    <w:rsid w:val="00E4466E"/>
    <w:rsid w:val="00E45BEC"/>
    <w:rsid w:val="00E50076"/>
    <w:rsid w:val="00E500C4"/>
    <w:rsid w:val="00E51D79"/>
    <w:rsid w:val="00E54B4D"/>
    <w:rsid w:val="00E55EE7"/>
    <w:rsid w:val="00E55EEF"/>
    <w:rsid w:val="00E563E7"/>
    <w:rsid w:val="00E61177"/>
    <w:rsid w:val="00E61F08"/>
    <w:rsid w:val="00E74610"/>
    <w:rsid w:val="00E75790"/>
    <w:rsid w:val="00E75EF5"/>
    <w:rsid w:val="00E76AA2"/>
    <w:rsid w:val="00E7744E"/>
    <w:rsid w:val="00E9039A"/>
    <w:rsid w:val="00E90742"/>
    <w:rsid w:val="00E91DF9"/>
    <w:rsid w:val="00E9206E"/>
    <w:rsid w:val="00E930A2"/>
    <w:rsid w:val="00E94CD6"/>
    <w:rsid w:val="00E95525"/>
    <w:rsid w:val="00EA0561"/>
    <w:rsid w:val="00EA310A"/>
    <w:rsid w:val="00EA4F8E"/>
    <w:rsid w:val="00EA7763"/>
    <w:rsid w:val="00EB0101"/>
    <w:rsid w:val="00EB1093"/>
    <w:rsid w:val="00EB3929"/>
    <w:rsid w:val="00EB3C2D"/>
    <w:rsid w:val="00EB535E"/>
    <w:rsid w:val="00EC3CB5"/>
    <w:rsid w:val="00ED01D4"/>
    <w:rsid w:val="00ED0B63"/>
    <w:rsid w:val="00ED3BDC"/>
    <w:rsid w:val="00ED5111"/>
    <w:rsid w:val="00ED5327"/>
    <w:rsid w:val="00EE2F50"/>
    <w:rsid w:val="00EE35F2"/>
    <w:rsid w:val="00EE42AD"/>
    <w:rsid w:val="00EE5F38"/>
    <w:rsid w:val="00EE6089"/>
    <w:rsid w:val="00EE67F2"/>
    <w:rsid w:val="00EF492D"/>
    <w:rsid w:val="00F012C9"/>
    <w:rsid w:val="00F019AB"/>
    <w:rsid w:val="00F02C22"/>
    <w:rsid w:val="00F05265"/>
    <w:rsid w:val="00F06170"/>
    <w:rsid w:val="00F07F73"/>
    <w:rsid w:val="00F1141B"/>
    <w:rsid w:val="00F32154"/>
    <w:rsid w:val="00F35CAD"/>
    <w:rsid w:val="00F36CFF"/>
    <w:rsid w:val="00F37BEE"/>
    <w:rsid w:val="00F40FC8"/>
    <w:rsid w:val="00F41BD5"/>
    <w:rsid w:val="00F43E14"/>
    <w:rsid w:val="00F44213"/>
    <w:rsid w:val="00F453A1"/>
    <w:rsid w:val="00F47187"/>
    <w:rsid w:val="00F55153"/>
    <w:rsid w:val="00F56E50"/>
    <w:rsid w:val="00F5734C"/>
    <w:rsid w:val="00F62BE1"/>
    <w:rsid w:val="00F63ED5"/>
    <w:rsid w:val="00F653B3"/>
    <w:rsid w:val="00F65B01"/>
    <w:rsid w:val="00F663A2"/>
    <w:rsid w:val="00F714B6"/>
    <w:rsid w:val="00F74D23"/>
    <w:rsid w:val="00F7651B"/>
    <w:rsid w:val="00F768C9"/>
    <w:rsid w:val="00F8048A"/>
    <w:rsid w:val="00F81748"/>
    <w:rsid w:val="00F81DDE"/>
    <w:rsid w:val="00F840D8"/>
    <w:rsid w:val="00F845CE"/>
    <w:rsid w:val="00F86E80"/>
    <w:rsid w:val="00F926F1"/>
    <w:rsid w:val="00F94213"/>
    <w:rsid w:val="00F951ED"/>
    <w:rsid w:val="00FA12B9"/>
    <w:rsid w:val="00FA3436"/>
    <w:rsid w:val="00FA6C02"/>
    <w:rsid w:val="00FB056F"/>
    <w:rsid w:val="00FC00EC"/>
    <w:rsid w:val="00FC3726"/>
    <w:rsid w:val="00FC4E28"/>
    <w:rsid w:val="00FC6C5D"/>
    <w:rsid w:val="00FC725A"/>
    <w:rsid w:val="00FD3459"/>
    <w:rsid w:val="00FD4DD9"/>
    <w:rsid w:val="00FE5C23"/>
    <w:rsid w:val="00FF0467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073E3F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73E3F"/>
    <w:pPr>
      <w:keepNext/>
      <w:tabs>
        <w:tab w:val="num" w:pos="0"/>
      </w:tabs>
      <w:spacing w:before="240" w:after="60"/>
      <w:outlineLvl w:val="0"/>
    </w:pPr>
    <w:rPr>
      <w:rFonts w:ascii="Arial" w:eastAsia="Calibri" w:hAnsi="Arial" w:cs="Arial"/>
      <w:b/>
      <w:kern w:val="1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3E3F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912A4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73E3F"/>
    <w:rPr>
      <w:rFonts w:ascii="Arial" w:hAnsi="Arial" w:cs="Times New Roman"/>
      <w:b/>
      <w:kern w:val="1"/>
      <w:sz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73E3F"/>
    <w:rPr>
      <w:rFonts w:ascii="Cambria" w:hAnsi="Cambria" w:cs="Times New Roman"/>
      <w:b/>
      <w:color w:val="4F81BD"/>
      <w:sz w:val="26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912A4"/>
    <w:rPr>
      <w:rFonts w:ascii="Cambria" w:hAnsi="Cambria" w:cs="Times New Roman"/>
      <w:b/>
      <w:color w:val="4F81BD"/>
      <w:sz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073E3F"/>
    <w:pPr>
      <w:tabs>
        <w:tab w:val="center" w:pos="4536"/>
        <w:tab w:val="right" w:pos="9072"/>
      </w:tabs>
    </w:pPr>
    <w:rPr>
      <w:rFonts w:ascii="Calibri" w:eastAsia="Calibri" w:hAnsi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73E3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3E3F"/>
    <w:pPr>
      <w:tabs>
        <w:tab w:val="center" w:pos="4536"/>
        <w:tab w:val="right" w:pos="9072"/>
      </w:tabs>
    </w:pPr>
    <w:rPr>
      <w:rFonts w:ascii="Calibri" w:eastAsia="Calibri" w:hAnsi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73E3F"/>
    <w:rPr>
      <w:rFonts w:cs="Times New Roman"/>
    </w:rPr>
  </w:style>
  <w:style w:type="character" w:styleId="Hipercze">
    <w:name w:val="Hyperlink"/>
    <w:basedOn w:val="Domylnaczcionkaakapitu"/>
    <w:uiPriority w:val="99"/>
    <w:rsid w:val="00073E3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73E3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73E3F"/>
    <w:rPr>
      <w:rFonts w:ascii="Times New Roman" w:hAnsi="Times New Roman" w:cs="Times New Roman"/>
      <w:sz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073E3F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073E3F"/>
    <w:rPr>
      <w:color w:val="FF0000"/>
      <w:sz w:val="26"/>
    </w:rPr>
  </w:style>
  <w:style w:type="character" w:customStyle="1" w:styleId="NumberingSymbols">
    <w:name w:val="Numbering Symbols"/>
    <w:uiPriority w:val="99"/>
    <w:rsid w:val="00073E3F"/>
  </w:style>
  <w:style w:type="paragraph" w:styleId="Tekstpodstawowy">
    <w:name w:val="Body Text"/>
    <w:basedOn w:val="Normalny"/>
    <w:link w:val="TekstpodstawowyZnak"/>
    <w:uiPriority w:val="99"/>
    <w:rsid w:val="00DF3E1B"/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F3E1B"/>
    <w:rPr>
      <w:rFonts w:ascii="Times New Roman" w:hAnsi="Times New Roman" w:cs="Times New Roman"/>
      <w:sz w:val="20"/>
      <w:lang w:eastAsia="ar-SA" w:bidi="ar-SA"/>
    </w:rPr>
  </w:style>
  <w:style w:type="paragraph" w:customStyle="1" w:styleId="WW-Tekstpodstawowy3">
    <w:name w:val="WW-Tekst podstawowy 3"/>
    <w:basedOn w:val="Normalny"/>
    <w:uiPriority w:val="99"/>
    <w:rsid w:val="00B912A4"/>
    <w:pPr>
      <w:jc w:val="both"/>
    </w:pPr>
    <w:rPr>
      <w:sz w:val="24"/>
    </w:rPr>
  </w:style>
  <w:style w:type="paragraph" w:styleId="Nagwekspisutreci">
    <w:name w:val="TOC Heading"/>
    <w:basedOn w:val="Nagwek1"/>
    <w:next w:val="Normalny"/>
    <w:uiPriority w:val="99"/>
    <w:qFormat/>
    <w:rsid w:val="00CC7F2E"/>
    <w:pPr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bCs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CC7F2E"/>
    <w:pPr>
      <w:spacing w:after="100"/>
    </w:pPr>
  </w:style>
  <w:style w:type="paragraph" w:styleId="Spistreci2">
    <w:name w:val="toc 2"/>
    <w:basedOn w:val="Normalny"/>
    <w:next w:val="Normalny"/>
    <w:autoRedefine/>
    <w:uiPriority w:val="99"/>
    <w:rsid w:val="00CC7F2E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99"/>
    <w:rsid w:val="00CC7F2E"/>
    <w:pPr>
      <w:spacing w:after="100"/>
      <w:ind w:left="400"/>
    </w:pPr>
  </w:style>
  <w:style w:type="paragraph" w:styleId="Tekstdymka">
    <w:name w:val="Balloon Text"/>
    <w:basedOn w:val="Normalny"/>
    <w:link w:val="TekstdymkaZnak"/>
    <w:uiPriority w:val="99"/>
    <w:semiHidden/>
    <w:rsid w:val="00CC7F2E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7F2E"/>
    <w:rPr>
      <w:rFonts w:ascii="Tahoma" w:hAnsi="Tahoma" w:cs="Times New Roman"/>
      <w:sz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119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1191"/>
    <w:rPr>
      <w:rFonts w:ascii="Times New Roman" w:hAnsi="Times New Roman" w:cs="Times New Roman"/>
      <w:sz w:val="20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AD1191"/>
    <w:rPr>
      <w:rFonts w:cs="Times New Roman"/>
      <w:vertAlign w:val="superscript"/>
    </w:rPr>
  </w:style>
  <w:style w:type="character" w:customStyle="1" w:styleId="gwpeb2ff1a4size">
    <w:name w:val="gwpeb2ff1a4_size"/>
    <w:basedOn w:val="Domylnaczcionkaakapitu"/>
    <w:uiPriority w:val="99"/>
    <w:rsid w:val="00D8009B"/>
    <w:rPr>
      <w:rFonts w:cs="Times New Roman"/>
    </w:rPr>
  </w:style>
  <w:style w:type="character" w:styleId="Pogrubienie">
    <w:name w:val="Strong"/>
    <w:basedOn w:val="Domylnaczcionkaakapitu"/>
    <w:uiPriority w:val="99"/>
    <w:qFormat/>
    <w:locked/>
    <w:rsid w:val="00376750"/>
    <w:rPr>
      <w:rFonts w:cs="Times New Roman"/>
      <w:b/>
    </w:rPr>
  </w:style>
  <w:style w:type="character" w:styleId="Numerstrony">
    <w:name w:val="page number"/>
    <w:basedOn w:val="Domylnaczcionkaakapitu"/>
    <w:uiPriority w:val="99"/>
    <w:rsid w:val="0049508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26B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6BC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26BC0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26B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26BC0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Akapitzlist1">
    <w:name w:val="Akapit z listą1"/>
    <w:basedOn w:val="Normalny"/>
    <w:uiPriority w:val="99"/>
    <w:rsid w:val="00785A00"/>
    <w:pPr>
      <w:suppressAutoHyphens w:val="0"/>
      <w:spacing w:after="200"/>
      <w:ind w:left="720"/>
      <w:jc w:val="both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1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51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515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51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l.wikipedia.org/wiki/Obszar_specjalnej_ochrony_ptak%C3%B3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Natura_2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.wikipedia.org/wiki/Specjalny_obszar_ochrony_siedli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17</Pages>
  <Words>3552</Words>
  <Characters>21315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</vt:lpstr>
    </vt:vector>
  </TitlesOfParts>
  <Company/>
  <LinksUpToDate>false</LinksUpToDate>
  <CharactersWithSpaces>24818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BUDOWLANY</dc:title>
  <dc:creator>Kasia</dc:creator>
  <cp:lastModifiedBy>user</cp:lastModifiedBy>
  <cp:revision>13</cp:revision>
  <cp:lastPrinted>2021-06-22T12:30:00Z</cp:lastPrinted>
  <dcterms:created xsi:type="dcterms:W3CDTF">2021-03-26T14:11:00Z</dcterms:created>
  <dcterms:modified xsi:type="dcterms:W3CDTF">2021-06-22T12:30:00Z</dcterms:modified>
</cp:coreProperties>
</file>