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E35A1" w14:textId="77777777" w:rsidR="00A038CD" w:rsidRPr="002E09DF" w:rsidRDefault="00A038CD" w:rsidP="00032DF3">
      <w:pPr>
        <w:pStyle w:val="Tekstpodstawowy"/>
        <w:spacing w:line="276" w:lineRule="auto"/>
        <w:jc w:val="center"/>
        <w:rPr>
          <w:rFonts w:ascii="Arial" w:hAnsi="Arial" w:cs="Arial"/>
          <w:b/>
          <w:spacing w:val="-4"/>
        </w:rPr>
      </w:pPr>
    </w:p>
    <w:p w14:paraId="29D9CF87" w14:textId="77777777" w:rsidR="00885FCC" w:rsidRPr="002E09DF" w:rsidRDefault="00885FCC" w:rsidP="00885FCC">
      <w:pPr>
        <w:tabs>
          <w:tab w:val="left" w:pos="2175"/>
        </w:tabs>
        <w:spacing w:line="240" w:lineRule="auto"/>
        <w:rPr>
          <w:rFonts w:ascii="Arial" w:hAnsi="Arial" w:cs="Arial"/>
        </w:rPr>
      </w:pPr>
      <w:r w:rsidRPr="002E09DF">
        <w:rPr>
          <w:rFonts w:ascii="Arial" w:hAnsi="Arial" w:cs="Arial"/>
        </w:rPr>
        <w:tab/>
      </w:r>
    </w:p>
    <w:p w14:paraId="293445AD" w14:textId="591F890E" w:rsidR="006B29BE" w:rsidRPr="002E09DF" w:rsidRDefault="006B29BE" w:rsidP="00885FCC">
      <w:pPr>
        <w:tabs>
          <w:tab w:val="left" w:pos="2175"/>
        </w:tabs>
        <w:spacing w:line="240" w:lineRule="auto"/>
        <w:rPr>
          <w:rFonts w:ascii="Arial" w:hAnsi="Arial" w:cs="Arial"/>
        </w:rPr>
      </w:pPr>
    </w:p>
    <w:p w14:paraId="07ADA920" w14:textId="77777777" w:rsidR="0032786B" w:rsidRPr="002E09DF" w:rsidRDefault="0032786B" w:rsidP="006B29BE">
      <w:pPr>
        <w:pStyle w:val="Bezodstpw"/>
        <w:spacing w:before="60"/>
        <w:jc w:val="center"/>
        <w:rPr>
          <w:rFonts w:ascii="Arial" w:hAnsi="Arial" w:cs="Arial"/>
          <w:b/>
          <w:bCs/>
        </w:rPr>
      </w:pPr>
    </w:p>
    <w:p w14:paraId="5AC6C940" w14:textId="77777777" w:rsidR="0032786B" w:rsidRPr="002E09DF" w:rsidRDefault="0032786B" w:rsidP="006B29BE">
      <w:pPr>
        <w:pStyle w:val="Bezodstpw"/>
        <w:spacing w:before="60"/>
        <w:jc w:val="center"/>
        <w:rPr>
          <w:rFonts w:ascii="Arial" w:hAnsi="Arial" w:cs="Arial"/>
          <w:b/>
          <w:bCs/>
        </w:rPr>
      </w:pPr>
    </w:p>
    <w:p w14:paraId="469000DD" w14:textId="77777777" w:rsidR="0032786B" w:rsidRPr="002E09DF" w:rsidRDefault="0032786B" w:rsidP="006B29BE">
      <w:pPr>
        <w:pStyle w:val="Bezodstpw"/>
        <w:spacing w:before="60"/>
        <w:jc w:val="center"/>
        <w:rPr>
          <w:rFonts w:ascii="Arial" w:hAnsi="Arial" w:cs="Arial"/>
          <w:b/>
          <w:bCs/>
        </w:rPr>
      </w:pPr>
    </w:p>
    <w:p w14:paraId="04C453E1" w14:textId="77777777" w:rsidR="0032786B" w:rsidRPr="002E09DF" w:rsidRDefault="0032786B" w:rsidP="00834C2D">
      <w:pPr>
        <w:pStyle w:val="Bezodstpw"/>
        <w:spacing w:before="60" w:line="360" w:lineRule="auto"/>
        <w:jc w:val="left"/>
        <w:rPr>
          <w:rFonts w:ascii="Arial" w:hAnsi="Arial" w:cs="Arial"/>
          <w:b/>
          <w:bCs/>
        </w:rPr>
      </w:pPr>
    </w:p>
    <w:p w14:paraId="7A238674" w14:textId="77777777" w:rsidR="0032786B" w:rsidRPr="002E09DF" w:rsidRDefault="0032786B" w:rsidP="00834C2D">
      <w:pPr>
        <w:pStyle w:val="Bezodstpw"/>
        <w:spacing w:before="60" w:line="360" w:lineRule="auto"/>
        <w:jc w:val="left"/>
        <w:rPr>
          <w:rFonts w:ascii="Arial" w:hAnsi="Arial" w:cs="Arial"/>
          <w:b/>
          <w:bCs/>
        </w:rPr>
      </w:pPr>
    </w:p>
    <w:p w14:paraId="0CAA9541" w14:textId="77777777" w:rsidR="003D08E7" w:rsidRPr="002E09DF" w:rsidRDefault="003D08E7" w:rsidP="00834C2D">
      <w:pPr>
        <w:pStyle w:val="Bezodstpw"/>
        <w:spacing w:before="60" w:line="360" w:lineRule="auto"/>
        <w:jc w:val="center"/>
        <w:rPr>
          <w:rFonts w:ascii="Arial" w:hAnsi="Arial" w:cs="Arial"/>
          <w:bCs/>
          <w:i/>
        </w:rPr>
      </w:pPr>
      <w:r w:rsidRPr="002E09DF">
        <w:rPr>
          <w:rFonts w:ascii="Arial" w:hAnsi="Arial" w:cs="Arial"/>
          <w:b/>
          <w:bCs/>
        </w:rPr>
        <w:t>SPECYFIKACJA WARUNKÓW ZAMÓWIENIA</w:t>
      </w:r>
    </w:p>
    <w:p w14:paraId="072C83B5" w14:textId="77777777" w:rsidR="003D08E7" w:rsidRPr="002E09DF" w:rsidRDefault="003D08E7" w:rsidP="00834C2D">
      <w:pPr>
        <w:pStyle w:val="Bezodstpw"/>
        <w:spacing w:before="60" w:line="360" w:lineRule="auto"/>
        <w:jc w:val="left"/>
        <w:rPr>
          <w:rFonts w:ascii="Arial" w:hAnsi="Arial" w:cs="Arial"/>
          <w:b/>
          <w:bCs/>
        </w:rPr>
      </w:pPr>
    </w:p>
    <w:p w14:paraId="51C566DB" w14:textId="1AAD5D7F" w:rsidR="003D08E7" w:rsidRPr="002E09DF" w:rsidRDefault="00F4175C" w:rsidP="00834C2D">
      <w:pPr>
        <w:pStyle w:val="Bezodstpw"/>
        <w:spacing w:before="60" w:line="360" w:lineRule="auto"/>
        <w:jc w:val="center"/>
        <w:rPr>
          <w:rFonts w:ascii="Arial" w:hAnsi="Arial" w:cs="Arial"/>
          <w:b/>
          <w:bCs/>
          <w:u w:val="single"/>
        </w:rPr>
      </w:pPr>
      <w:r>
        <w:rPr>
          <w:rFonts w:ascii="Arial" w:hAnsi="Arial" w:cs="Arial"/>
          <w:b/>
          <w:bCs/>
        </w:rPr>
        <w:t>ZNAK SPRAWY: BZP.271.1.</w:t>
      </w:r>
      <w:r w:rsidR="009A6E57">
        <w:rPr>
          <w:rFonts w:ascii="Arial" w:hAnsi="Arial" w:cs="Arial"/>
          <w:b/>
          <w:bCs/>
        </w:rPr>
        <w:t>33.2023</w:t>
      </w:r>
    </w:p>
    <w:p w14:paraId="1D07D0ED" w14:textId="77777777" w:rsidR="003D08E7" w:rsidRPr="002E09DF" w:rsidRDefault="003D08E7" w:rsidP="00834C2D">
      <w:pPr>
        <w:spacing w:before="60" w:line="360" w:lineRule="auto"/>
        <w:jc w:val="left"/>
        <w:rPr>
          <w:rFonts w:ascii="Arial" w:hAnsi="Arial" w:cs="Arial"/>
          <w:bCs/>
        </w:rPr>
      </w:pPr>
    </w:p>
    <w:p w14:paraId="4FE6E71E" w14:textId="77777777" w:rsidR="003D08E7" w:rsidRPr="002E09DF" w:rsidRDefault="003D08E7" w:rsidP="00834C2D">
      <w:pPr>
        <w:autoSpaceDE w:val="0"/>
        <w:autoSpaceDN w:val="0"/>
        <w:adjustRightInd w:val="0"/>
        <w:spacing w:after="0" w:line="360" w:lineRule="auto"/>
        <w:jc w:val="left"/>
        <w:rPr>
          <w:rFonts w:ascii="Arial" w:eastAsiaTheme="minorHAnsi" w:hAnsi="Arial" w:cs="Arial"/>
          <w:color w:val="000000"/>
          <w:lang w:eastAsia="en-US"/>
        </w:rPr>
      </w:pPr>
      <w:bookmarkStart w:id="0" w:name="_Hlk493681197"/>
    </w:p>
    <w:p w14:paraId="683D4DA0" w14:textId="18327DA9" w:rsidR="003D08E7" w:rsidRDefault="003D08E7" w:rsidP="007C0915">
      <w:pPr>
        <w:spacing w:before="60" w:line="360" w:lineRule="auto"/>
        <w:jc w:val="center"/>
        <w:rPr>
          <w:rFonts w:ascii="Arial" w:eastAsiaTheme="minorHAnsi" w:hAnsi="Arial" w:cs="Arial"/>
          <w:color w:val="000000"/>
          <w:lang w:eastAsia="en-US"/>
        </w:rPr>
      </w:pPr>
      <w:r w:rsidRPr="002E09DF">
        <w:rPr>
          <w:rFonts w:ascii="Arial" w:eastAsiaTheme="minorHAnsi" w:hAnsi="Arial" w:cs="Arial"/>
          <w:b/>
          <w:bCs/>
          <w:color w:val="000000"/>
          <w:lang w:eastAsia="en-US"/>
        </w:rPr>
        <w:t xml:space="preserve">TRYB UDZIELENIA ZAMÓWIENIA: </w:t>
      </w:r>
      <w:r w:rsidRPr="002E09DF">
        <w:rPr>
          <w:rFonts w:ascii="Arial" w:eastAsiaTheme="minorHAnsi" w:hAnsi="Arial" w:cs="Arial"/>
          <w:color w:val="000000"/>
          <w:lang w:eastAsia="en-US"/>
        </w:rPr>
        <w:t>tryb podstawowy bez negocjacji</w:t>
      </w:r>
    </w:p>
    <w:p w14:paraId="640B78A3" w14:textId="77777777" w:rsidR="00363FC5" w:rsidRPr="002E09DF" w:rsidRDefault="00363FC5" w:rsidP="00834C2D">
      <w:pPr>
        <w:spacing w:before="60" w:line="360" w:lineRule="auto"/>
        <w:jc w:val="left"/>
        <w:rPr>
          <w:rFonts w:ascii="Arial" w:eastAsiaTheme="minorHAnsi" w:hAnsi="Arial" w:cs="Arial"/>
          <w:color w:val="000000"/>
          <w:lang w:eastAsia="en-US"/>
        </w:rPr>
      </w:pPr>
    </w:p>
    <w:bookmarkEnd w:id="0"/>
    <w:p w14:paraId="21CA9ECA" w14:textId="2217B815" w:rsidR="00F4175C" w:rsidRPr="0012125C" w:rsidRDefault="0012125C" w:rsidP="000F0494">
      <w:pPr>
        <w:pStyle w:val="Nagwek"/>
        <w:spacing w:line="360" w:lineRule="auto"/>
        <w:jc w:val="center"/>
        <w:rPr>
          <w:b/>
          <w:lang w:val="pl-PL"/>
        </w:rPr>
      </w:pPr>
      <w:r>
        <w:rPr>
          <w:rFonts w:ascii="Arial" w:hAnsi="Arial" w:cs="Arial"/>
          <w:b/>
          <w:spacing w:val="-4"/>
          <w:lang w:val="pl-PL"/>
        </w:rPr>
        <w:t>„Pełnienie funkcji inżyniera kontraktu w ramach przebudowy dwóch dróg powiatowych: ul.  Barlickiego na odcinku od ul. Dworcowej do przejazdu kolejowego PKP- etap I- zad. 1 oraz ul. Ludzi Morza- zad. 3 a”</w:t>
      </w:r>
    </w:p>
    <w:p w14:paraId="59A8B3B5" w14:textId="10B62F48" w:rsidR="003D08E7" w:rsidRPr="002E09DF" w:rsidRDefault="003D08E7" w:rsidP="00834C2D">
      <w:pPr>
        <w:spacing w:after="0" w:line="360" w:lineRule="auto"/>
        <w:ind w:left="567" w:firstLine="426"/>
        <w:jc w:val="left"/>
        <w:rPr>
          <w:rFonts w:ascii="Arial" w:hAnsi="Arial" w:cs="Arial"/>
          <w:b/>
        </w:rPr>
      </w:pPr>
    </w:p>
    <w:p w14:paraId="38030504" w14:textId="77777777" w:rsidR="003D08E7" w:rsidRPr="002E09DF" w:rsidRDefault="003D08E7" w:rsidP="00834C2D">
      <w:pPr>
        <w:spacing w:after="0" w:line="360" w:lineRule="auto"/>
        <w:ind w:left="567" w:firstLine="426"/>
        <w:jc w:val="left"/>
        <w:rPr>
          <w:rFonts w:ascii="Arial" w:hAnsi="Arial" w:cs="Arial"/>
          <w:b/>
        </w:rPr>
      </w:pPr>
    </w:p>
    <w:p w14:paraId="66E43142" w14:textId="77777777" w:rsidR="003D08E7" w:rsidRPr="002E09DF" w:rsidRDefault="003D08E7" w:rsidP="00834C2D">
      <w:pPr>
        <w:pStyle w:val="Bezodstpw"/>
        <w:spacing w:before="60" w:line="360" w:lineRule="auto"/>
        <w:jc w:val="left"/>
        <w:rPr>
          <w:rFonts w:ascii="Arial" w:hAnsi="Arial" w:cs="Arial"/>
          <w:b/>
          <w:bCs/>
        </w:rPr>
      </w:pPr>
    </w:p>
    <w:p w14:paraId="5B42A3C4" w14:textId="77777777" w:rsidR="003D08E7" w:rsidRPr="002E09DF" w:rsidRDefault="003D08E7" w:rsidP="00D96086">
      <w:pPr>
        <w:pStyle w:val="Bezodstpw"/>
        <w:spacing w:before="60" w:line="360" w:lineRule="auto"/>
        <w:ind w:left="5664" w:firstLine="708"/>
        <w:rPr>
          <w:rFonts w:ascii="Arial" w:hAnsi="Arial" w:cs="Arial"/>
          <w:b/>
          <w:bCs/>
        </w:rPr>
      </w:pPr>
      <w:r w:rsidRPr="002E09DF">
        <w:rPr>
          <w:rFonts w:ascii="Arial" w:hAnsi="Arial" w:cs="Arial"/>
          <w:b/>
          <w:bCs/>
          <w:u w:val="single"/>
        </w:rPr>
        <w:t>Zatwierdził:</w:t>
      </w:r>
    </w:p>
    <w:p w14:paraId="26917A89" w14:textId="77777777" w:rsidR="003D08E7" w:rsidRPr="002E09DF" w:rsidRDefault="003D08E7" w:rsidP="00834C2D">
      <w:pPr>
        <w:pStyle w:val="Bezodstpw"/>
        <w:spacing w:before="60" w:line="360" w:lineRule="auto"/>
        <w:jc w:val="left"/>
        <w:rPr>
          <w:rFonts w:ascii="Arial" w:hAnsi="Arial" w:cs="Arial"/>
          <w:b/>
          <w:bCs/>
        </w:rPr>
      </w:pPr>
    </w:p>
    <w:p w14:paraId="36169590" w14:textId="77777777" w:rsidR="003D08E7" w:rsidRPr="002E09DF" w:rsidRDefault="003D08E7" w:rsidP="00D96086">
      <w:pPr>
        <w:spacing w:line="360" w:lineRule="auto"/>
        <w:ind w:left="4955" w:firstLine="709"/>
        <w:rPr>
          <w:rFonts w:ascii="Arial" w:hAnsi="Arial" w:cs="Arial"/>
          <w:lang w:eastAsia="en-US"/>
        </w:rPr>
      </w:pPr>
      <w:r w:rsidRPr="002E09DF">
        <w:rPr>
          <w:rFonts w:ascii="Arial" w:hAnsi="Arial" w:cs="Arial"/>
          <w:lang w:eastAsia="en-US"/>
        </w:rPr>
        <w:t>Prezydent Miasta Świnoujście</w:t>
      </w:r>
    </w:p>
    <w:p w14:paraId="1B748D35" w14:textId="2AA8CF77" w:rsidR="003D08E7" w:rsidRPr="002E09DF" w:rsidRDefault="003D08E7" w:rsidP="00834C2D">
      <w:pPr>
        <w:spacing w:line="360" w:lineRule="auto"/>
        <w:ind w:left="2836" w:firstLine="709"/>
        <w:jc w:val="left"/>
        <w:rPr>
          <w:rFonts w:ascii="Arial" w:hAnsi="Arial" w:cs="Arial"/>
          <w:lang w:eastAsia="en-US"/>
        </w:rPr>
      </w:pPr>
    </w:p>
    <w:p w14:paraId="6159E033" w14:textId="77777777" w:rsidR="003D08E7" w:rsidRPr="002E09DF" w:rsidRDefault="003D08E7" w:rsidP="00834C2D">
      <w:pPr>
        <w:spacing w:before="60" w:line="360" w:lineRule="auto"/>
        <w:jc w:val="left"/>
        <w:rPr>
          <w:rFonts w:ascii="Arial" w:hAnsi="Arial" w:cs="Arial"/>
        </w:rPr>
      </w:pPr>
    </w:p>
    <w:p w14:paraId="4FFAFC56" w14:textId="77777777" w:rsidR="003D08E7" w:rsidRPr="002E09DF" w:rsidRDefault="003D08E7" w:rsidP="00834C2D">
      <w:pPr>
        <w:spacing w:before="60" w:line="360" w:lineRule="auto"/>
        <w:jc w:val="left"/>
        <w:rPr>
          <w:rFonts w:ascii="Arial" w:hAnsi="Arial" w:cs="Arial"/>
        </w:rPr>
      </w:pPr>
    </w:p>
    <w:p w14:paraId="6AAF5A16" w14:textId="4CEE4A3C" w:rsidR="003D08E7" w:rsidRDefault="003D08E7" w:rsidP="00834C2D">
      <w:pPr>
        <w:spacing w:before="60" w:line="360" w:lineRule="auto"/>
        <w:jc w:val="left"/>
        <w:rPr>
          <w:rFonts w:ascii="Arial" w:hAnsi="Arial" w:cs="Arial"/>
        </w:rPr>
      </w:pPr>
    </w:p>
    <w:p w14:paraId="6CA2BD9B" w14:textId="63EAF973" w:rsidR="009E2124" w:rsidRDefault="009E2124" w:rsidP="00834C2D">
      <w:pPr>
        <w:spacing w:before="60" w:line="360" w:lineRule="auto"/>
        <w:jc w:val="left"/>
        <w:rPr>
          <w:rFonts w:ascii="Arial" w:hAnsi="Arial" w:cs="Arial"/>
        </w:rPr>
      </w:pPr>
    </w:p>
    <w:p w14:paraId="4870A0B8" w14:textId="09187CED" w:rsidR="009E2124" w:rsidRDefault="009E2124" w:rsidP="00834C2D">
      <w:pPr>
        <w:spacing w:before="60" w:line="360" w:lineRule="auto"/>
        <w:jc w:val="left"/>
        <w:rPr>
          <w:rFonts w:ascii="Arial" w:hAnsi="Arial" w:cs="Arial"/>
        </w:rPr>
      </w:pPr>
    </w:p>
    <w:p w14:paraId="0B7D35DD" w14:textId="77777777" w:rsidR="009E2124" w:rsidRPr="002E09DF" w:rsidRDefault="009E2124" w:rsidP="00834C2D">
      <w:pPr>
        <w:spacing w:before="60" w:line="360" w:lineRule="auto"/>
        <w:jc w:val="left"/>
        <w:rPr>
          <w:rFonts w:ascii="Arial" w:hAnsi="Arial" w:cs="Arial"/>
        </w:rPr>
      </w:pPr>
    </w:p>
    <w:p w14:paraId="641FFEF1" w14:textId="77777777" w:rsidR="003D08E7" w:rsidRPr="002E09DF" w:rsidRDefault="003D08E7" w:rsidP="00834C2D">
      <w:pPr>
        <w:spacing w:before="60" w:line="360" w:lineRule="auto"/>
        <w:jc w:val="left"/>
        <w:rPr>
          <w:rFonts w:ascii="Arial" w:hAnsi="Arial" w:cs="Arial"/>
        </w:rPr>
      </w:pPr>
    </w:p>
    <w:p w14:paraId="2126C986" w14:textId="4BC9D954" w:rsidR="00022CE4" w:rsidRDefault="000074F3" w:rsidP="00D96086">
      <w:pPr>
        <w:spacing w:before="60" w:line="360" w:lineRule="auto"/>
        <w:jc w:val="center"/>
        <w:rPr>
          <w:rFonts w:ascii="Arial" w:hAnsi="Arial" w:cs="Arial"/>
        </w:rPr>
      </w:pPr>
      <w:r>
        <w:rPr>
          <w:rFonts w:ascii="Arial" w:hAnsi="Arial" w:cs="Arial"/>
        </w:rPr>
        <w:t>Świnoujście, czerwiec</w:t>
      </w:r>
      <w:r w:rsidR="00363FC5">
        <w:rPr>
          <w:rFonts w:ascii="Arial" w:hAnsi="Arial" w:cs="Arial"/>
        </w:rPr>
        <w:t xml:space="preserve"> </w:t>
      </w:r>
      <w:r w:rsidR="009A6E57">
        <w:rPr>
          <w:rFonts w:ascii="Arial" w:hAnsi="Arial" w:cs="Arial"/>
        </w:rPr>
        <w:t>2023</w:t>
      </w:r>
      <w:r w:rsidR="003D08E7" w:rsidRPr="002E09DF">
        <w:rPr>
          <w:rFonts w:ascii="Arial" w:hAnsi="Arial" w:cs="Arial"/>
        </w:rPr>
        <w:t xml:space="preserve"> roku</w:t>
      </w:r>
      <w:bookmarkStart w:id="1" w:name="_Toc264373033"/>
      <w:bookmarkStart w:id="2" w:name="_Toc440969206"/>
    </w:p>
    <w:p w14:paraId="0972CD9D" w14:textId="77777777" w:rsidR="00D96086" w:rsidRPr="002E09DF" w:rsidRDefault="00D96086" w:rsidP="00D96086">
      <w:pPr>
        <w:spacing w:before="60" w:line="360" w:lineRule="auto"/>
        <w:jc w:val="center"/>
        <w:rPr>
          <w:rFonts w:ascii="Arial" w:hAnsi="Arial" w:cs="Arial"/>
        </w:rPr>
      </w:pPr>
    </w:p>
    <w:p w14:paraId="1EA1FDAB" w14:textId="3231D489" w:rsidR="006B29BE" w:rsidRPr="002E09DF" w:rsidRDefault="006B29BE" w:rsidP="00834C2D">
      <w:pPr>
        <w:pStyle w:val="Nagwek1"/>
        <w:shd w:val="clear" w:color="auto" w:fill="CCC0D9"/>
        <w:spacing w:before="0" w:after="240" w:line="360" w:lineRule="auto"/>
        <w:jc w:val="left"/>
        <w:rPr>
          <w:rFonts w:ascii="Arial" w:hAnsi="Arial" w:cs="Arial"/>
          <w:sz w:val="22"/>
          <w:szCs w:val="22"/>
          <w:u w:val="single"/>
        </w:rPr>
      </w:pPr>
      <w:r w:rsidRPr="002E09DF">
        <w:rPr>
          <w:rFonts w:ascii="Arial" w:hAnsi="Arial" w:cs="Arial"/>
          <w:sz w:val="22"/>
          <w:szCs w:val="22"/>
        </w:rPr>
        <w:t xml:space="preserve">I. </w:t>
      </w:r>
      <w:r w:rsidRPr="002E09DF">
        <w:rPr>
          <w:rFonts w:ascii="Arial" w:hAnsi="Arial" w:cs="Arial"/>
          <w:sz w:val="22"/>
          <w:szCs w:val="22"/>
          <w:u w:val="single"/>
        </w:rPr>
        <w:t>INFORMACJE OGÓLNE</w:t>
      </w:r>
      <w:bookmarkEnd w:id="1"/>
      <w:bookmarkEnd w:id="2"/>
    </w:p>
    <w:p w14:paraId="7DFA7D79" w14:textId="62E7DBC2" w:rsidR="007F2F93" w:rsidRPr="002E09DF" w:rsidRDefault="007F2F93" w:rsidP="00834C2D">
      <w:pPr>
        <w:numPr>
          <w:ilvl w:val="0"/>
          <w:numId w:val="67"/>
        </w:numPr>
        <w:tabs>
          <w:tab w:val="left" w:pos="426"/>
        </w:tabs>
        <w:autoSpaceDE w:val="0"/>
        <w:autoSpaceDN w:val="0"/>
        <w:adjustRightInd w:val="0"/>
        <w:spacing w:after="120" w:line="360" w:lineRule="auto"/>
        <w:jc w:val="left"/>
        <w:rPr>
          <w:rFonts w:ascii="Arial" w:hAnsi="Arial" w:cs="Arial"/>
          <w:b/>
          <w:bCs/>
        </w:rPr>
      </w:pPr>
      <w:r w:rsidRPr="002E09DF">
        <w:rPr>
          <w:rFonts w:ascii="Arial" w:hAnsi="Arial" w:cs="Arial"/>
          <w:b/>
          <w:bCs/>
        </w:rPr>
        <w:t>Nazwa i adres Zamawiającego</w:t>
      </w:r>
      <w:r w:rsidR="004870E2" w:rsidRPr="002E09DF">
        <w:rPr>
          <w:rFonts w:ascii="Arial" w:hAnsi="Arial" w:cs="Arial"/>
          <w:b/>
          <w:bCs/>
        </w:rPr>
        <w:t>:</w:t>
      </w:r>
    </w:p>
    <w:p w14:paraId="31745DD9" w14:textId="495FBDC9" w:rsidR="007F2F93" w:rsidRPr="002E09DF" w:rsidRDefault="00480755" w:rsidP="00834C2D">
      <w:pPr>
        <w:pStyle w:val="Nagwek2"/>
        <w:spacing w:after="120" w:line="360" w:lineRule="auto"/>
        <w:ind w:firstLine="360"/>
        <w:jc w:val="left"/>
        <w:rPr>
          <w:rFonts w:ascii="Arial" w:hAnsi="Arial" w:cs="Arial"/>
          <w:b w:val="0"/>
          <w:bCs w:val="0"/>
          <w:sz w:val="22"/>
          <w:szCs w:val="22"/>
        </w:rPr>
      </w:pPr>
      <w:r w:rsidRPr="002E09DF">
        <w:rPr>
          <w:rFonts w:ascii="Arial" w:hAnsi="Arial" w:cs="Arial"/>
          <w:sz w:val="22"/>
          <w:szCs w:val="22"/>
        </w:rPr>
        <w:t>Gmina Miasto Świnoujście</w:t>
      </w:r>
      <w:r w:rsidR="009D586A" w:rsidRPr="002E09DF">
        <w:rPr>
          <w:rFonts w:ascii="Arial" w:hAnsi="Arial" w:cs="Arial"/>
          <w:b w:val="0"/>
          <w:bCs w:val="0"/>
          <w:sz w:val="22"/>
          <w:szCs w:val="22"/>
        </w:rPr>
        <w:t xml:space="preserve"> (dalej jako „Zamawiający”)</w:t>
      </w:r>
    </w:p>
    <w:p w14:paraId="605327F4" w14:textId="283CC755" w:rsidR="009D586A" w:rsidRPr="002E09DF" w:rsidRDefault="007F2F93" w:rsidP="00834C2D">
      <w:pPr>
        <w:autoSpaceDE w:val="0"/>
        <w:autoSpaceDN w:val="0"/>
        <w:adjustRightInd w:val="0"/>
        <w:spacing w:after="120" w:line="360" w:lineRule="auto"/>
        <w:ind w:left="284" w:firstLine="76"/>
        <w:jc w:val="left"/>
        <w:rPr>
          <w:rFonts w:ascii="Arial" w:hAnsi="Arial" w:cs="Arial"/>
        </w:rPr>
      </w:pPr>
      <w:r w:rsidRPr="002E09DF">
        <w:rPr>
          <w:rFonts w:ascii="Arial" w:hAnsi="Arial" w:cs="Arial"/>
        </w:rPr>
        <w:t xml:space="preserve">Adres do korespondencji: </w:t>
      </w:r>
      <w:r w:rsidR="00480755" w:rsidRPr="002E09DF">
        <w:rPr>
          <w:rFonts w:ascii="Arial" w:hAnsi="Arial" w:cs="Arial"/>
        </w:rPr>
        <w:t xml:space="preserve">72-600 </w:t>
      </w:r>
      <w:r w:rsidR="00912C0E" w:rsidRPr="002E09DF">
        <w:rPr>
          <w:rFonts w:ascii="Arial" w:hAnsi="Arial" w:cs="Arial"/>
        </w:rPr>
        <w:t>Ś</w:t>
      </w:r>
      <w:r w:rsidR="00BE2C04" w:rsidRPr="002E09DF">
        <w:rPr>
          <w:rFonts w:ascii="Arial" w:hAnsi="Arial" w:cs="Arial"/>
        </w:rPr>
        <w:t>winoujście, ul.</w:t>
      </w:r>
      <w:r w:rsidR="009F6C07" w:rsidRPr="002E09DF">
        <w:rPr>
          <w:rFonts w:ascii="Arial" w:hAnsi="Arial" w:cs="Arial"/>
        </w:rPr>
        <w:t xml:space="preserve"> Wojska Polskiego 1/5</w:t>
      </w:r>
    </w:p>
    <w:p w14:paraId="0709583C" w14:textId="1CBB453A" w:rsidR="00480755" w:rsidRPr="003F77C0" w:rsidRDefault="007F2F93" w:rsidP="00834C2D">
      <w:pPr>
        <w:spacing w:after="120" w:line="360" w:lineRule="auto"/>
        <w:ind w:left="360"/>
        <w:jc w:val="left"/>
        <w:rPr>
          <w:rFonts w:ascii="Arial" w:hAnsi="Arial" w:cs="Arial"/>
          <w:lang w:val="en-US"/>
        </w:rPr>
      </w:pPr>
      <w:r w:rsidRPr="003F77C0">
        <w:rPr>
          <w:rFonts w:ascii="Arial" w:hAnsi="Arial" w:cs="Arial"/>
          <w:lang w:val="en-US"/>
        </w:rPr>
        <w:t>Tel:</w:t>
      </w:r>
      <w:r w:rsidR="00480755" w:rsidRPr="003F77C0">
        <w:rPr>
          <w:rFonts w:ascii="Arial" w:hAnsi="Arial" w:cs="Arial"/>
          <w:lang w:val="en-US"/>
        </w:rPr>
        <w:t xml:space="preserve"> </w:t>
      </w:r>
      <w:r w:rsidR="00893504" w:rsidRPr="003F77C0">
        <w:rPr>
          <w:rFonts w:ascii="Arial" w:hAnsi="Arial" w:cs="Arial"/>
          <w:lang w:val="en-US"/>
        </w:rPr>
        <w:t>(91)</w:t>
      </w:r>
      <w:r w:rsidR="00354CFD" w:rsidRPr="003F77C0">
        <w:rPr>
          <w:rFonts w:ascii="Arial" w:hAnsi="Arial" w:cs="Arial"/>
          <w:lang w:val="en-US"/>
        </w:rPr>
        <w:t xml:space="preserve"> 321 24 25 </w:t>
      </w:r>
    </w:p>
    <w:p w14:paraId="68DB47A2" w14:textId="37072E7B" w:rsidR="00F538D6" w:rsidRPr="003F77C0" w:rsidRDefault="00F538D6" w:rsidP="00834C2D">
      <w:pPr>
        <w:spacing w:after="120" w:line="360" w:lineRule="auto"/>
        <w:ind w:left="360"/>
        <w:jc w:val="left"/>
        <w:rPr>
          <w:rFonts w:ascii="Arial" w:hAnsi="Arial" w:cs="Arial"/>
          <w:lang w:val="en-US"/>
        </w:rPr>
      </w:pPr>
      <w:r w:rsidRPr="003F77C0">
        <w:rPr>
          <w:rFonts w:ascii="Arial" w:hAnsi="Arial" w:cs="Arial"/>
          <w:lang w:val="en-US"/>
        </w:rPr>
        <w:t>E</w:t>
      </w:r>
      <w:r w:rsidR="007F2F93" w:rsidRPr="003F77C0">
        <w:rPr>
          <w:rFonts w:ascii="Arial" w:hAnsi="Arial" w:cs="Arial"/>
          <w:lang w:val="en-US"/>
        </w:rPr>
        <w:t>-mail</w:t>
      </w:r>
      <w:r w:rsidR="00480755" w:rsidRPr="003F77C0">
        <w:rPr>
          <w:rFonts w:ascii="Arial" w:hAnsi="Arial" w:cs="Arial"/>
          <w:lang w:val="en-US"/>
        </w:rPr>
        <w:t>:</w:t>
      </w:r>
      <w:r w:rsidR="007F2F93" w:rsidRPr="003F77C0">
        <w:rPr>
          <w:rFonts w:ascii="Arial" w:hAnsi="Arial" w:cs="Arial"/>
          <w:lang w:val="en-US"/>
        </w:rPr>
        <w:t xml:space="preserve"> </w:t>
      </w:r>
      <w:r w:rsidR="00354CFD" w:rsidRPr="003F77C0">
        <w:rPr>
          <w:rFonts w:ascii="Arial" w:hAnsi="Arial" w:cs="Arial"/>
          <w:lang w:val="en-US"/>
        </w:rPr>
        <w:t>bzp</w:t>
      </w:r>
      <w:r w:rsidR="00480755" w:rsidRPr="003F77C0">
        <w:rPr>
          <w:rFonts w:ascii="Arial" w:hAnsi="Arial" w:cs="Arial"/>
          <w:lang w:val="en-US"/>
        </w:rPr>
        <w:t>@um.swinoujscie.pl</w:t>
      </w:r>
    </w:p>
    <w:p w14:paraId="532F0A9A" w14:textId="652E5363" w:rsidR="007F2F93" w:rsidRPr="002E09DF" w:rsidRDefault="00F538D6" w:rsidP="00834C2D">
      <w:pPr>
        <w:spacing w:line="360" w:lineRule="auto"/>
        <w:ind w:firstLine="357"/>
        <w:jc w:val="left"/>
        <w:rPr>
          <w:rFonts w:ascii="Arial" w:hAnsi="Arial" w:cs="Arial"/>
          <w:color w:val="0000FF"/>
          <w:u w:val="single"/>
        </w:rPr>
      </w:pPr>
      <w:bookmarkStart w:id="3" w:name="_Hlk61288478"/>
      <w:r w:rsidRPr="002E09DF">
        <w:rPr>
          <w:rFonts w:ascii="Arial" w:hAnsi="Arial" w:cs="Arial"/>
        </w:rPr>
        <w:t>S</w:t>
      </w:r>
      <w:r w:rsidR="007F2F93" w:rsidRPr="002E09DF">
        <w:rPr>
          <w:rFonts w:ascii="Arial" w:hAnsi="Arial" w:cs="Arial"/>
        </w:rPr>
        <w:t xml:space="preserve">trona internetowa: </w:t>
      </w:r>
      <w:r w:rsidR="00D70178" w:rsidRPr="00363FC5">
        <w:rPr>
          <w:rFonts w:ascii="Arial" w:hAnsi="Arial" w:cs="Arial"/>
        </w:rPr>
        <w:t>www.platformazakupowa.pl/um_swinoujscie</w:t>
      </w:r>
      <w:r w:rsidR="00D70178" w:rsidRPr="002E09DF">
        <w:rPr>
          <w:rFonts w:ascii="Arial" w:hAnsi="Arial" w:cs="Arial"/>
        </w:rPr>
        <w:t xml:space="preserve">; </w:t>
      </w:r>
    </w:p>
    <w:bookmarkEnd w:id="3"/>
    <w:p w14:paraId="4EB68645" w14:textId="592C34AC" w:rsidR="007F2F93" w:rsidRPr="002E09DF" w:rsidRDefault="007F2F93" w:rsidP="00FB24D1">
      <w:pPr>
        <w:autoSpaceDE w:val="0"/>
        <w:autoSpaceDN w:val="0"/>
        <w:adjustRightInd w:val="0"/>
        <w:spacing w:after="240" w:line="360" w:lineRule="auto"/>
        <w:ind w:left="426" w:hanging="69"/>
        <w:jc w:val="left"/>
        <w:rPr>
          <w:rFonts w:ascii="Arial" w:hAnsi="Arial" w:cs="Arial"/>
        </w:rPr>
      </w:pPr>
      <w:r w:rsidRPr="002E09DF">
        <w:rPr>
          <w:rFonts w:ascii="Arial" w:hAnsi="Arial" w:cs="Arial"/>
        </w:rPr>
        <w:t xml:space="preserve">Godziny urzędowania Zamawiającego: od poniedziałku do piątku od godz. </w:t>
      </w:r>
      <w:r w:rsidR="009D586A" w:rsidRPr="002E09DF">
        <w:rPr>
          <w:rFonts w:ascii="Arial" w:hAnsi="Arial" w:cs="Arial"/>
        </w:rPr>
        <w:t>7</w:t>
      </w:r>
      <w:r w:rsidRPr="002E09DF">
        <w:rPr>
          <w:rFonts w:ascii="Arial" w:hAnsi="Arial" w:cs="Arial"/>
        </w:rPr>
        <w:t>.</w:t>
      </w:r>
      <w:r w:rsidR="00FB24D1">
        <w:rPr>
          <w:rFonts w:ascii="Arial" w:hAnsi="Arial" w:cs="Arial"/>
        </w:rPr>
        <w:t>00</w:t>
      </w:r>
      <w:r w:rsidRPr="002E09DF">
        <w:rPr>
          <w:rFonts w:ascii="Arial" w:hAnsi="Arial" w:cs="Arial"/>
        </w:rPr>
        <w:t xml:space="preserve"> do godz. 1</w:t>
      </w:r>
      <w:r w:rsidR="00ED4EBB" w:rsidRPr="002E09DF">
        <w:rPr>
          <w:rFonts w:ascii="Arial" w:hAnsi="Arial" w:cs="Arial"/>
        </w:rPr>
        <w:t>5</w:t>
      </w:r>
      <w:r w:rsidRPr="002E09DF">
        <w:rPr>
          <w:rFonts w:ascii="Arial" w:hAnsi="Arial" w:cs="Arial"/>
        </w:rPr>
        <w:t>.</w:t>
      </w:r>
      <w:r w:rsidR="00FB24D1">
        <w:rPr>
          <w:rFonts w:ascii="Arial" w:hAnsi="Arial" w:cs="Arial"/>
        </w:rPr>
        <w:t>00</w:t>
      </w:r>
    </w:p>
    <w:p w14:paraId="03385962" w14:textId="58AF5A24" w:rsidR="007F2F93" w:rsidRPr="002E09DF" w:rsidRDefault="007F2F93" w:rsidP="00834C2D">
      <w:pPr>
        <w:numPr>
          <w:ilvl w:val="0"/>
          <w:numId w:val="67"/>
        </w:numPr>
        <w:tabs>
          <w:tab w:val="left" w:pos="426"/>
        </w:tabs>
        <w:autoSpaceDE w:val="0"/>
        <w:autoSpaceDN w:val="0"/>
        <w:adjustRightInd w:val="0"/>
        <w:spacing w:after="120" w:line="360" w:lineRule="auto"/>
        <w:jc w:val="left"/>
        <w:rPr>
          <w:rFonts w:ascii="Arial" w:hAnsi="Arial" w:cs="Arial"/>
          <w:b/>
          <w:bCs/>
          <w:iCs/>
        </w:rPr>
      </w:pPr>
      <w:bookmarkStart w:id="4" w:name="_Toc440969207"/>
      <w:r w:rsidRPr="002E09DF">
        <w:rPr>
          <w:rFonts w:ascii="Arial" w:hAnsi="Arial" w:cs="Arial"/>
          <w:b/>
          <w:bCs/>
          <w:iCs/>
        </w:rPr>
        <w:t>Tryb udzielenia zamówienia</w:t>
      </w:r>
      <w:r w:rsidR="004870E2" w:rsidRPr="002E09DF">
        <w:rPr>
          <w:rFonts w:ascii="Arial" w:hAnsi="Arial" w:cs="Arial"/>
          <w:b/>
          <w:bCs/>
          <w:iCs/>
        </w:rPr>
        <w:t>:</w:t>
      </w:r>
    </w:p>
    <w:p w14:paraId="1BC07154" w14:textId="224A3246" w:rsidR="00A52FC3" w:rsidRPr="002E09DF" w:rsidRDefault="007F2F93" w:rsidP="00834C2D">
      <w:pPr>
        <w:pStyle w:val="Akapitzlist"/>
        <w:numPr>
          <w:ilvl w:val="1"/>
          <w:numId w:val="67"/>
        </w:numPr>
        <w:tabs>
          <w:tab w:val="left" w:pos="426"/>
        </w:tabs>
        <w:autoSpaceDE w:val="0"/>
        <w:autoSpaceDN w:val="0"/>
        <w:adjustRightInd w:val="0"/>
        <w:spacing w:before="120" w:after="120" w:line="360" w:lineRule="auto"/>
        <w:ind w:left="851" w:hanging="567"/>
        <w:contextualSpacing w:val="0"/>
        <w:jc w:val="left"/>
        <w:rPr>
          <w:rFonts w:ascii="Arial" w:hAnsi="Arial" w:cs="Arial"/>
          <w:bCs/>
          <w:iCs/>
        </w:rPr>
      </w:pPr>
      <w:r w:rsidRPr="002E09DF">
        <w:rPr>
          <w:rFonts w:ascii="Arial" w:hAnsi="Arial" w:cs="Arial"/>
          <w:bCs/>
          <w:iCs/>
        </w:rPr>
        <w:t>Postępowanie prowadzone jest w trybie</w:t>
      </w:r>
      <w:r w:rsidR="00A52FC3" w:rsidRPr="002E09DF">
        <w:rPr>
          <w:rFonts w:ascii="Arial" w:hAnsi="Arial" w:cs="Arial"/>
          <w:bCs/>
          <w:iCs/>
        </w:rPr>
        <w:t xml:space="preserve"> podstawowym bez negocjacji</w:t>
      </w:r>
      <w:r w:rsidRPr="002E09DF">
        <w:rPr>
          <w:rFonts w:ascii="Arial" w:hAnsi="Arial" w:cs="Arial"/>
          <w:bCs/>
          <w:iCs/>
        </w:rPr>
        <w:t xml:space="preserve">, </w:t>
      </w:r>
      <w:r w:rsidR="00F538D6" w:rsidRPr="002E09DF">
        <w:rPr>
          <w:rFonts w:ascii="Arial" w:hAnsi="Arial" w:cs="Arial"/>
          <w:bCs/>
          <w:iCs/>
        </w:rPr>
        <w:t xml:space="preserve">o </w:t>
      </w:r>
      <w:r w:rsidR="00A52FC3" w:rsidRPr="002E09DF">
        <w:rPr>
          <w:rFonts w:ascii="Arial" w:hAnsi="Arial" w:cs="Arial"/>
          <w:bCs/>
          <w:iCs/>
        </w:rPr>
        <w:t>wartości zamówienia mniejszej niż</w:t>
      </w:r>
      <w:r w:rsidR="00F538D6" w:rsidRPr="002E09DF">
        <w:rPr>
          <w:rFonts w:ascii="Arial" w:hAnsi="Arial" w:cs="Arial"/>
          <w:bCs/>
          <w:iCs/>
        </w:rPr>
        <w:t xml:space="preserve"> pro</w:t>
      </w:r>
      <w:r w:rsidR="00A52FC3" w:rsidRPr="002E09DF">
        <w:rPr>
          <w:rFonts w:ascii="Arial" w:hAnsi="Arial" w:cs="Arial"/>
          <w:bCs/>
          <w:iCs/>
        </w:rPr>
        <w:t>gi</w:t>
      </w:r>
      <w:r w:rsidR="00F538D6" w:rsidRPr="002E09DF">
        <w:rPr>
          <w:rFonts w:ascii="Arial" w:hAnsi="Arial" w:cs="Arial"/>
          <w:bCs/>
          <w:iCs/>
        </w:rPr>
        <w:t xml:space="preserve"> unijn</w:t>
      </w:r>
      <w:r w:rsidR="00A52FC3" w:rsidRPr="002E09DF">
        <w:rPr>
          <w:rFonts w:ascii="Arial" w:hAnsi="Arial" w:cs="Arial"/>
          <w:bCs/>
          <w:iCs/>
        </w:rPr>
        <w:t>e</w:t>
      </w:r>
      <w:r w:rsidR="00F538D6" w:rsidRPr="002E09DF">
        <w:rPr>
          <w:rFonts w:ascii="Arial" w:hAnsi="Arial" w:cs="Arial"/>
          <w:bCs/>
          <w:iCs/>
        </w:rPr>
        <w:t>,</w:t>
      </w:r>
      <w:r w:rsidRPr="002E09DF">
        <w:rPr>
          <w:rFonts w:ascii="Arial" w:hAnsi="Arial" w:cs="Arial"/>
          <w:bCs/>
          <w:iCs/>
        </w:rPr>
        <w:t xml:space="preserve"> </w:t>
      </w:r>
      <w:r w:rsidR="00A52FC3" w:rsidRPr="002E09DF">
        <w:rPr>
          <w:rFonts w:ascii="Arial" w:hAnsi="Arial" w:cs="Arial"/>
          <w:bCs/>
          <w:iCs/>
        </w:rPr>
        <w:t>o którym mowa w art. 275 pkt 1)</w:t>
      </w:r>
      <w:r w:rsidRPr="002E09DF">
        <w:rPr>
          <w:rFonts w:ascii="Arial" w:hAnsi="Arial" w:cs="Arial"/>
          <w:bCs/>
          <w:iCs/>
        </w:rPr>
        <w:t xml:space="preserve"> ustawy z dnia </w:t>
      </w:r>
      <w:r w:rsidR="00F538D6" w:rsidRPr="002E09DF">
        <w:rPr>
          <w:rFonts w:ascii="Arial" w:hAnsi="Arial" w:cs="Arial"/>
          <w:bCs/>
          <w:iCs/>
        </w:rPr>
        <w:t>11</w:t>
      </w:r>
      <w:r w:rsidRPr="002E09DF">
        <w:rPr>
          <w:rFonts w:ascii="Arial" w:hAnsi="Arial" w:cs="Arial"/>
          <w:bCs/>
          <w:iCs/>
        </w:rPr>
        <w:t>.</w:t>
      </w:r>
      <w:r w:rsidR="00F538D6" w:rsidRPr="002E09DF">
        <w:rPr>
          <w:rFonts w:ascii="Arial" w:hAnsi="Arial" w:cs="Arial"/>
          <w:bCs/>
          <w:iCs/>
        </w:rPr>
        <w:t>09</w:t>
      </w:r>
      <w:r w:rsidRPr="002E09DF">
        <w:rPr>
          <w:rFonts w:ascii="Arial" w:hAnsi="Arial" w:cs="Arial"/>
          <w:bCs/>
          <w:iCs/>
        </w:rPr>
        <w:t>.20</w:t>
      </w:r>
      <w:r w:rsidR="00F538D6" w:rsidRPr="002E09DF">
        <w:rPr>
          <w:rFonts w:ascii="Arial" w:hAnsi="Arial" w:cs="Arial"/>
          <w:bCs/>
          <w:iCs/>
        </w:rPr>
        <w:t>19</w:t>
      </w:r>
      <w:r w:rsidRPr="002E09DF">
        <w:rPr>
          <w:rFonts w:ascii="Arial" w:hAnsi="Arial" w:cs="Arial"/>
          <w:bCs/>
          <w:iCs/>
        </w:rPr>
        <w:t xml:space="preserve"> r. – Prawo zamówi</w:t>
      </w:r>
      <w:r w:rsidR="00354CFD" w:rsidRPr="002E09DF">
        <w:rPr>
          <w:rFonts w:ascii="Arial" w:hAnsi="Arial" w:cs="Arial"/>
          <w:bCs/>
          <w:iCs/>
        </w:rPr>
        <w:t>e</w:t>
      </w:r>
      <w:r w:rsidR="0089456E">
        <w:rPr>
          <w:rFonts w:ascii="Arial" w:hAnsi="Arial" w:cs="Arial"/>
          <w:bCs/>
          <w:iCs/>
        </w:rPr>
        <w:t xml:space="preserve">ń publicznych (tj. Dz. U. z 2022 </w:t>
      </w:r>
      <w:r w:rsidRPr="002E09DF">
        <w:rPr>
          <w:rFonts w:ascii="Arial" w:hAnsi="Arial" w:cs="Arial"/>
          <w:bCs/>
          <w:iCs/>
        </w:rPr>
        <w:t>r. poz.</w:t>
      </w:r>
      <w:r w:rsidR="0089456E">
        <w:rPr>
          <w:rFonts w:ascii="Arial" w:hAnsi="Arial" w:cs="Arial"/>
          <w:bCs/>
          <w:iCs/>
        </w:rPr>
        <w:t xml:space="preserve"> 1710</w:t>
      </w:r>
      <w:r w:rsidR="00354CFD" w:rsidRPr="002E09DF">
        <w:rPr>
          <w:rFonts w:ascii="Arial" w:hAnsi="Arial" w:cs="Arial"/>
          <w:bCs/>
          <w:iCs/>
        </w:rPr>
        <w:t>, ze zm.</w:t>
      </w:r>
      <w:r w:rsidRPr="002E09DF">
        <w:rPr>
          <w:rFonts w:ascii="Arial" w:hAnsi="Arial" w:cs="Arial"/>
          <w:bCs/>
          <w:iCs/>
        </w:rPr>
        <w:t>) (dalej jako „</w:t>
      </w:r>
      <w:r w:rsidR="00556034" w:rsidRPr="002E09DF">
        <w:rPr>
          <w:rFonts w:ascii="Arial" w:hAnsi="Arial" w:cs="Arial"/>
          <w:bCs/>
          <w:iCs/>
        </w:rPr>
        <w:t xml:space="preserve">ustawa </w:t>
      </w:r>
      <w:proofErr w:type="spellStart"/>
      <w:r w:rsidRPr="002E09DF">
        <w:rPr>
          <w:rFonts w:ascii="Arial" w:hAnsi="Arial" w:cs="Arial"/>
          <w:bCs/>
          <w:iCs/>
        </w:rPr>
        <w:t>Pzp</w:t>
      </w:r>
      <w:proofErr w:type="spellEnd"/>
      <w:r w:rsidRPr="002E09DF">
        <w:rPr>
          <w:rFonts w:ascii="Arial" w:hAnsi="Arial" w:cs="Arial"/>
          <w:bCs/>
          <w:iCs/>
        </w:rPr>
        <w:t xml:space="preserve">”). Zastosowanie mają także akty wykonawcze do ustawy </w:t>
      </w:r>
      <w:proofErr w:type="spellStart"/>
      <w:r w:rsidRPr="002E09DF">
        <w:rPr>
          <w:rFonts w:ascii="Arial" w:hAnsi="Arial" w:cs="Arial"/>
          <w:bCs/>
          <w:iCs/>
        </w:rPr>
        <w:t>Pzp</w:t>
      </w:r>
      <w:proofErr w:type="spellEnd"/>
      <w:r w:rsidR="00556034" w:rsidRPr="002E09DF">
        <w:rPr>
          <w:rFonts w:ascii="Arial" w:hAnsi="Arial" w:cs="Arial"/>
          <w:bCs/>
          <w:iCs/>
        </w:rPr>
        <w:t>.</w:t>
      </w:r>
      <w:r w:rsidRPr="002E09DF">
        <w:rPr>
          <w:rFonts w:ascii="Arial" w:hAnsi="Arial" w:cs="Arial"/>
          <w:bCs/>
          <w:iCs/>
        </w:rPr>
        <w:t xml:space="preserve"> </w:t>
      </w:r>
    </w:p>
    <w:p w14:paraId="76F08E59" w14:textId="6D746D96" w:rsidR="007F2F93" w:rsidRPr="002E09DF" w:rsidRDefault="00B20AD7" w:rsidP="00834C2D">
      <w:pPr>
        <w:pStyle w:val="Akapitzlist"/>
        <w:numPr>
          <w:ilvl w:val="1"/>
          <w:numId w:val="67"/>
        </w:numPr>
        <w:tabs>
          <w:tab w:val="left" w:pos="426"/>
        </w:tabs>
        <w:autoSpaceDE w:val="0"/>
        <w:autoSpaceDN w:val="0"/>
        <w:adjustRightInd w:val="0"/>
        <w:spacing w:before="120" w:after="120" w:line="360" w:lineRule="auto"/>
        <w:ind w:left="851" w:hanging="567"/>
        <w:contextualSpacing w:val="0"/>
        <w:jc w:val="left"/>
        <w:rPr>
          <w:rFonts w:ascii="Arial" w:hAnsi="Arial" w:cs="Arial"/>
          <w:bCs/>
          <w:iCs/>
        </w:rPr>
      </w:pPr>
      <w:r w:rsidRPr="002E09DF">
        <w:rPr>
          <w:rFonts w:ascii="Arial" w:hAnsi="Arial" w:cs="Arial"/>
          <w:bCs/>
        </w:rPr>
        <w:t>P</w:t>
      </w:r>
      <w:r w:rsidR="00A52FC3" w:rsidRPr="002E09DF">
        <w:rPr>
          <w:rFonts w:ascii="Arial" w:hAnsi="Arial" w:cs="Arial"/>
          <w:bCs/>
        </w:rPr>
        <w:t>ostępowanie prowadzone jest za pośrednictwem platformy zakupowej dostępnej pod adresem internetowym:</w:t>
      </w:r>
      <w:r w:rsidRPr="002E09DF">
        <w:rPr>
          <w:rFonts w:ascii="Arial" w:hAnsi="Arial" w:cs="Arial"/>
          <w:bCs/>
        </w:rPr>
        <w:t xml:space="preserve"> </w:t>
      </w:r>
      <w:r w:rsidR="00524BBC" w:rsidRPr="00363FC5">
        <w:rPr>
          <w:rFonts w:ascii="Arial" w:hAnsi="Arial" w:cs="Arial"/>
          <w:bCs/>
        </w:rPr>
        <w:t>www.platformazakupowa.pl/um_swinoujscie</w:t>
      </w:r>
      <w:r w:rsidR="00363FC5">
        <w:rPr>
          <w:rFonts w:ascii="Arial" w:hAnsi="Arial" w:cs="Arial"/>
          <w:bCs/>
        </w:rPr>
        <w:t>.</w:t>
      </w:r>
    </w:p>
    <w:p w14:paraId="4B8505FF" w14:textId="339267F0" w:rsidR="007F2F93" w:rsidRPr="002E09DF" w:rsidRDefault="007F2F93" w:rsidP="00834C2D">
      <w:pPr>
        <w:pStyle w:val="Akapitzlist"/>
        <w:numPr>
          <w:ilvl w:val="1"/>
          <w:numId w:val="67"/>
        </w:numPr>
        <w:tabs>
          <w:tab w:val="left" w:pos="426"/>
        </w:tabs>
        <w:autoSpaceDE w:val="0"/>
        <w:autoSpaceDN w:val="0"/>
        <w:adjustRightInd w:val="0"/>
        <w:spacing w:before="120" w:after="120" w:line="360" w:lineRule="auto"/>
        <w:ind w:left="851" w:hanging="567"/>
        <w:contextualSpacing w:val="0"/>
        <w:jc w:val="left"/>
        <w:rPr>
          <w:rFonts w:ascii="Arial" w:hAnsi="Arial" w:cs="Arial"/>
          <w:bCs/>
          <w:iCs/>
        </w:rPr>
      </w:pPr>
      <w:r w:rsidRPr="002E09DF">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2610C7D2" w14:textId="6D8CC1CF" w:rsidR="00363FC5" w:rsidRPr="00363FC5" w:rsidRDefault="007F2F93" w:rsidP="00834C2D">
      <w:pPr>
        <w:pStyle w:val="Akapitzlist"/>
        <w:numPr>
          <w:ilvl w:val="1"/>
          <w:numId w:val="67"/>
        </w:numPr>
        <w:tabs>
          <w:tab w:val="left" w:pos="426"/>
        </w:tabs>
        <w:autoSpaceDE w:val="0"/>
        <w:autoSpaceDN w:val="0"/>
        <w:adjustRightInd w:val="0"/>
        <w:spacing w:after="120" w:line="360" w:lineRule="auto"/>
        <w:ind w:left="851" w:hanging="567"/>
        <w:contextualSpacing w:val="0"/>
        <w:jc w:val="left"/>
        <w:rPr>
          <w:rFonts w:ascii="Arial" w:hAnsi="Arial" w:cs="Arial"/>
          <w:bCs/>
          <w:iCs/>
        </w:rPr>
      </w:pPr>
      <w:r w:rsidRPr="002E09DF">
        <w:rPr>
          <w:rFonts w:ascii="Arial" w:hAnsi="Arial" w:cs="Arial"/>
          <w:bCs/>
        </w:rPr>
        <w:t>Do czynności podejmowanych przez Zamawiającego i wykonawcę stosować się będzie przepisy ustawy z dnia 23 kwietnia 1964 r. Kodeks cywilny (</w:t>
      </w:r>
      <w:proofErr w:type="spellStart"/>
      <w:r w:rsidR="00556034" w:rsidRPr="002E09DF">
        <w:rPr>
          <w:rFonts w:ascii="Arial" w:hAnsi="Arial" w:cs="Arial"/>
          <w:bCs/>
        </w:rPr>
        <w:t>t.j</w:t>
      </w:r>
      <w:proofErr w:type="spellEnd"/>
      <w:r w:rsidR="00556034" w:rsidRPr="002E09DF">
        <w:rPr>
          <w:rFonts w:ascii="Arial" w:hAnsi="Arial" w:cs="Arial"/>
          <w:bCs/>
        </w:rPr>
        <w:t>.</w:t>
      </w:r>
      <w:r w:rsidRPr="002E09DF">
        <w:rPr>
          <w:rFonts w:ascii="Arial" w:hAnsi="Arial" w:cs="Arial"/>
          <w:bCs/>
        </w:rPr>
        <w:t xml:space="preserve"> Dz. U. 20</w:t>
      </w:r>
      <w:r w:rsidR="00556034" w:rsidRPr="002E09DF">
        <w:rPr>
          <w:rFonts w:ascii="Arial" w:hAnsi="Arial" w:cs="Arial"/>
          <w:bCs/>
        </w:rPr>
        <w:t>20</w:t>
      </w:r>
      <w:r w:rsidRPr="002E09DF">
        <w:rPr>
          <w:rFonts w:ascii="Arial" w:hAnsi="Arial" w:cs="Arial"/>
          <w:bCs/>
        </w:rPr>
        <w:t xml:space="preserve"> r. poz. 1</w:t>
      </w:r>
      <w:r w:rsidR="00556034" w:rsidRPr="002E09DF">
        <w:rPr>
          <w:rFonts w:ascii="Arial" w:hAnsi="Arial" w:cs="Arial"/>
          <w:bCs/>
        </w:rPr>
        <w:t>740</w:t>
      </w:r>
      <w:r w:rsidRPr="002E09DF">
        <w:rPr>
          <w:rFonts w:ascii="Arial" w:hAnsi="Arial" w:cs="Arial"/>
          <w:bCs/>
        </w:rPr>
        <w:t xml:space="preserve">), jeżeli przepisy ustawy </w:t>
      </w:r>
      <w:proofErr w:type="spellStart"/>
      <w:r w:rsidRPr="002E09DF">
        <w:rPr>
          <w:rFonts w:ascii="Arial" w:hAnsi="Arial" w:cs="Arial"/>
          <w:bCs/>
        </w:rPr>
        <w:t>Pzp</w:t>
      </w:r>
      <w:proofErr w:type="spellEnd"/>
      <w:r w:rsidRPr="002E09DF">
        <w:rPr>
          <w:rFonts w:ascii="Arial" w:hAnsi="Arial" w:cs="Arial"/>
          <w:bCs/>
        </w:rPr>
        <w:t xml:space="preserve"> nie stanowią inaczej.</w:t>
      </w:r>
    </w:p>
    <w:p w14:paraId="4A4F2AF0" w14:textId="05F36872" w:rsidR="006B29BE" w:rsidRPr="002E09DF" w:rsidRDefault="006B29BE" w:rsidP="00834C2D">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II</w:t>
      </w:r>
      <w:r w:rsidRPr="002E09DF">
        <w:rPr>
          <w:rFonts w:ascii="Arial" w:hAnsi="Arial" w:cs="Arial"/>
          <w:sz w:val="22"/>
          <w:szCs w:val="22"/>
          <w:shd w:val="clear" w:color="auto" w:fill="CCC0D9"/>
        </w:rPr>
        <w:t xml:space="preserve">. </w:t>
      </w:r>
      <w:r w:rsidRPr="002E09DF">
        <w:rPr>
          <w:rFonts w:ascii="Arial" w:hAnsi="Arial" w:cs="Arial"/>
          <w:sz w:val="22"/>
          <w:szCs w:val="22"/>
          <w:u w:val="single"/>
          <w:shd w:val="clear" w:color="auto" w:fill="CCC0D9"/>
        </w:rPr>
        <w:t>PRZEDMIOT ZAMÓWIENIA</w:t>
      </w:r>
      <w:bookmarkEnd w:id="4"/>
    </w:p>
    <w:p w14:paraId="2DB267CB" w14:textId="77777777" w:rsidR="0030450D" w:rsidRPr="005F4B41" w:rsidRDefault="0030450D" w:rsidP="00834C2D">
      <w:pPr>
        <w:pStyle w:val="Akapitzlist"/>
        <w:numPr>
          <w:ilvl w:val="0"/>
          <w:numId w:val="100"/>
        </w:numPr>
        <w:spacing w:line="360" w:lineRule="auto"/>
        <w:ind w:left="458" w:right="-2"/>
        <w:jc w:val="left"/>
        <w:rPr>
          <w:rFonts w:ascii="Arial" w:hAnsi="Arial" w:cs="Arial"/>
          <w:bCs/>
        </w:rPr>
      </w:pPr>
      <w:r w:rsidRPr="005F4B41">
        <w:rPr>
          <w:rFonts w:ascii="Arial" w:hAnsi="Arial" w:cs="Arial"/>
          <w:bCs/>
        </w:rPr>
        <w:t xml:space="preserve">Przedmiotem zamówienia jest wykonanie usługi polegającej na pełnieniu funkcji Inżyniera kontraktu </w:t>
      </w:r>
      <w:r w:rsidRPr="005F4B41">
        <w:rPr>
          <w:rFonts w:ascii="Arial" w:hAnsi="Arial" w:cs="Arial"/>
        </w:rPr>
        <w:t xml:space="preserve"> w ramach przebudowy dwóch dróg powiatowych dla zadań inwestycyjnych pn. „</w:t>
      </w:r>
      <w:r w:rsidRPr="005F4B41">
        <w:rPr>
          <w:rFonts w:ascii="Arial" w:hAnsi="Arial" w:cs="Arial"/>
          <w:b/>
        </w:rPr>
        <w:t>Przebudowa drogi powiatowej ulicy Barlickiego w Świnoujściu</w:t>
      </w:r>
      <w:r w:rsidRPr="005F4B41">
        <w:rPr>
          <w:rFonts w:ascii="Arial" w:hAnsi="Arial" w:cs="Arial"/>
        </w:rPr>
        <w:t xml:space="preserve"> na odcinku od ul. Dworcowej do przejazdu kolejowego PKP – etap I” </w:t>
      </w:r>
      <w:r w:rsidRPr="005F4B41">
        <w:rPr>
          <w:rFonts w:ascii="Arial" w:hAnsi="Arial" w:cs="Arial"/>
          <w:bCs/>
        </w:rPr>
        <w:t xml:space="preserve">– zadanie 1 oraz </w:t>
      </w:r>
      <w:r w:rsidRPr="005F4B41">
        <w:rPr>
          <w:rFonts w:ascii="Arial" w:hAnsi="Arial" w:cs="Arial"/>
        </w:rPr>
        <w:t>„</w:t>
      </w:r>
      <w:r w:rsidRPr="005F4B41">
        <w:rPr>
          <w:rFonts w:ascii="Arial" w:hAnsi="Arial" w:cs="Arial"/>
          <w:b/>
        </w:rPr>
        <w:t>Przebudowa drogi powiatowej ul. Ludzi Morza w Świnoujściu</w:t>
      </w:r>
      <w:r w:rsidRPr="005F4B41">
        <w:rPr>
          <w:rFonts w:ascii="Arial" w:hAnsi="Arial" w:cs="Arial"/>
        </w:rPr>
        <w:t xml:space="preserve"> od ul. Barlickiego do ul. Norweskiej” </w:t>
      </w:r>
      <w:r w:rsidRPr="005F4B41">
        <w:rPr>
          <w:rFonts w:ascii="Arial" w:hAnsi="Arial" w:cs="Arial"/>
          <w:bCs/>
        </w:rPr>
        <w:t>– zadanie 3a.</w:t>
      </w:r>
      <w:r w:rsidRPr="005F4B41">
        <w:rPr>
          <w:rFonts w:ascii="Arial" w:hAnsi="Arial" w:cs="Arial"/>
        </w:rPr>
        <w:t xml:space="preserve"> </w:t>
      </w:r>
    </w:p>
    <w:p w14:paraId="57023768" w14:textId="5BEC389A" w:rsidR="0030450D" w:rsidRPr="005F4B41" w:rsidRDefault="0030450D" w:rsidP="00834C2D">
      <w:pPr>
        <w:pStyle w:val="Akapitzlist"/>
        <w:numPr>
          <w:ilvl w:val="0"/>
          <w:numId w:val="100"/>
        </w:numPr>
        <w:spacing w:line="360" w:lineRule="auto"/>
        <w:ind w:left="426" w:hanging="284"/>
        <w:jc w:val="left"/>
        <w:rPr>
          <w:rFonts w:ascii="Arial" w:hAnsi="Arial" w:cs="Arial"/>
        </w:rPr>
      </w:pPr>
      <w:r w:rsidRPr="005F4B41">
        <w:rPr>
          <w:rFonts w:ascii="Arial" w:hAnsi="Arial" w:cs="Arial"/>
        </w:rPr>
        <w:t>Podstawowym celem umowy (dalej: „Umowa”) zawartej między Zamawiającym a</w:t>
      </w:r>
      <w:r w:rsidR="003235B9">
        <w:rPr>
          <w:rFonts w:ascii="Arial" w:hAnsi="Arial" w:cs="Arial"/>
        </w:rPr>
        <w:t> </w:t>
      </w:r>
      <w:r w:rsidRPr="005F4B41">
        <w:rPr>
          <w:rFonts w:ascii="Arial" w:hAnsi="Arial" w:cs="Arial"/>
        </w:rPr>
        <w:t xml:space="preserve"> Inżynierem-Kontraktu (dalej: „Inżynier Kontraktu”) będzie świadczenie usług w zakresie </w:t>
      </w:r>
      <w:r w:rsidRPr="005F4B41">
        <w:rPr>
          <w:rFonts w:ascii="Arial" w:hAnsi="Arial" w:cs="Arial"/>
        </w:rPr>
        <w:lastRenderedPageBreak/>
        <w:t xml:space="preserve">zarządzania Projektem, procesem inwestycyjnym, pełnienia funkcji inspektora nadzoru i </w:t>
      </w:r>
      <w:r w:rsidR="003235B9">
        <w:rPr>
          <w:rFonts w:ascii="Arial" w:hAnsi="Arial" w:cs="Arial"/>
        </w:rPr>
        <w:t> </w:t>
      </w:r>
      <w:r w:rsidRPr="005F4B41">
        <w:rPr>
          <w:rFonts w:ascii="Arial" w:hAnsi="Arial" w:cs="Arial"/>
        </w:rPr>
        <w:t xml:space="preserve">doradztwa w zakresie realizacji zadań objętych przedmiotem umowy – opisanych w </w:t>
      </w:r>
      <w:r w:rsidR="003235B9">
        <w:rPr>
          <w:rFonts w:ascii="Arial" w:hAnsi="Arial" w:cs="Arial"/>
        </w:rPr>
        <w:t> </w:t>
      </w:r>
      <w:r w:rsidRPr="005F4B41">
        <w:rPr>
          <w:rFonts w:ascii="Arial" w:hAnsi="Arial" w:cs="Arial"/>
        </w:rPr>
        <w:t>załączniku nr 3 do umowy.</w:t>
      </w:r>
    </w:p>
    <w:p w14:paraId="6327D5B7" w14:textId="41B0A94B" w:rsidR="0030450D" w:rsidRPr="00EC07FF" w:rsidRDefault="0030450D" w:rsidP="00834C2D">
      <w:pPr>
        <w:pStyle w:val="Akapitzlist"/>
        <w:numPr>
          <w:ilvl w:val="0"/>
          <w:numId w:val="100"/>
        </w:numPr>
        <w:spacing w:line="360" w:lineRule="auto"/>
        <w:ind w:left="426" w:hanging="284"/>
        <w:jc w:val="left"/>
        <w:rPr>
          <w:rFonts w:ascii="Arial" w:hAnsi="Arial" w:cs="Arial"/>
        </w:rPr>
      </w:pPr>
      <w:r w:rsidRPr="005F4B41">
        <w:rPr>
          <w:rFonts w:ascii="Arial" w:hAnsi="Arial" w:cs="Arial"/>
        </w:rPr>
        <w:t xml:space="preserve">Szczegółowy opis i zakres przedmiotu zamówienia określają opis </w:t>
      </w:r>
      <w:r w:rsidR="003235B9">
        <w:rPr>
          <w:rFonts w:ascii="Arial" w:hAnsi="Arial" w:cs="Arial"/>
        </w:rPr>
        <w:t>przedmiotu zamówienia (zał. nr 6</w:t>
      </w:r>
      <w:r w:rsidRPr="005F4B41">
        <w:rPr>
          <w:rFonts w:ascii="Arial" w:hAnsi="Arial" w:cs="Arial"/>
        </w:rPr>
        <w:t>.1</w:t>
      </w:r>
      <w:r w:rsidR="003235B9">
        <w:rPr>
          <w:rFonts w:ascii="Arial" w:hAnsi="Arial" w:cs="Arial"/>
        </w:rPr>
        <w:t xml:space="preserve"> do SWZ</w:t>
      </w:r>
      <w:r w:rsidRPr="005F4B41">
        <w:rPr>
          <w:rFonts w:ascii="Arial" w:hAnsi="Arial" w:cs="Arial"/>
        </w:rPr>
        <w:t>),  wykaz elementów rozl</w:t>
      </w:r>
      <w:r w:rsidR="003235B9">
        <w:rPr>
          <w:rFonts w:ascii="Arial" w:hAnsi="Arial" w:cs="Arial"/>
        </w:rPr>
        <w:t>iczeniowych (zał. nr 6.2 do SWZ</w:t>
      </w:r>
      <w:r w:rsidRPr="005F4B41">
        <w:rPr>
          <w:rFonts w:ascii="Arial" w:hAnsi="Arial" w:cs="Arial"/>
        </w:rPr>
        <w:t>) oraz opis zadań (robót budowlanych) objętych wykonaniem czynności określonych w opisie pr</w:t>
      </w:r>
      <w:r w:rsidR="00EC07FF">
        <w:rPr>
          <w:rFonts w:ascii="Arial" w:hAnsi="Arial" w:cs="Arial"/>
        </w:rPr>
        <w:t>zedmiotu zamówienia (zał. nr 6.1 do SWZ</w:t>
      </w:r>
      <w:r w:rsidRPr="005F4B41">
        <w:rPr>
          <w:rFonts w:ascii="Arial" w:hAnsi="Arial" w:cs="Arial"/>
        </w:rPr>
        <w:t>).</w:t>
      </w:r>
    </w:p>
    <w:p w14:paraId="73FFC802" w14:textId="224B3A0E" w:rsidR="00363FC5" w:rsidRPr="00EC07FF" w:rsidRDefault="00363FC5" w:rsidP="00F47838">
      <w:pPr>
        <w:pStyle w:val="Akapitzlist"/>
        <w:numPr>
          <w:ilvl w:val="0"/>
          <w:numId w:val="100"/>
        </w:numPr>
        <w:spacing w:after="120" w:line="360" w:lineRule="auto"/>
        <w:ind w:left="426" w:hanging="284"/>
        <w:jc w:val="left"/>
        <w:rPr>
          <w:rFonts w:ascii="Arial" w:hAnsi="Arial" w:cs="Arial"/>
        </w:rPr>
      </w:pPr>
      <w:r w:rsidRPr="00EC07FF">
        <w:rPr>
          <w:rFonts w:ascii="Arial" w:hAnsi="Arial" w:cs="Arial"/>
        </w:rPr>
        <w:t>Przedmiot zamówienia odpowiada następującym kodom CPV:</w:t>
      </w:r>
    </w:p>
    <w:p w14:paraId="36A8EB30" w14:textId="028E4DA7" w:rsidR="00363FC5" w:rsidRPr="00242FA0" w:rsidRDefault="00363FC5" w:rsidP="00CD5C4A">
      <w:pPr>
        <w:spacing w:after="120" w:line="360" w:lineRule="auto"/>
        <w:ind w:left="2834" w:hanging="2408"/>
        <w:jc w:val="left"/>
        <w:rPr>
          <w:rFonts w:ascii="Arial" w:hAnsi="Arial" w:cs="Arial"/>
        </w:rPr>
      </w:pPr>
      <w:r w:rsidRPr="00242FA0">
        <w:rPr>
          <w:rFonts w:ascii="Arial" w:hAnsi="Arial" w:cs="Arial"/>
        </w:rPr>
        <w:t>Główny kod CPV:</w:t>
      </w:r>
      <w:r w:rsidRPr="00242FA0">
        <w:rPr>
          <w:rFonts w:ascii="Arial" w:hAnsi="Arial" w:cs="Arial"/>
        </w:rPr>
        <w:tab/>
      </w:r>
      <w:r w:rsidRPr="00242FA0">
        <w:rPr>
          <w:rFonts w:ascii="Arial" w:hAnsi="Arial" w:cs="Arial"/>
        </w:rPr>
        <w:tab/>
        <w:t xml:space="preserve"> </w:t>
      </w:r>
      <w:r w:rsidR="000F7BF0">
        <w:rPr>
          <w:rFonts w:ascii="Arial" w:hAnsi="Arial" w:cs="Arial"/>
        </w:rPr>
        <w:t xml:space="preserve"> </w:t>
      </w:r>
      <w:r w:rsidR="004A3195">
        <w:rPr>
          <w:rFonts w:ascii="Arial" w:hAnsi="Arial" w:cs="Arial"/>
        </w:rPr>
        <w:t xml:space="preserve"> </w:t>
      </w:r>
      <w:r w:rsidRPr="00242FA0">
        <w:rPr>
          <w:rFonts w:ascii="Arial" w:hAnsi="Arial" w:cs="Arial"/>
        </w:rPr>
        <w:t>71 54 00 00-5- usługi zarządzania budową,</w:t>
      </w:r>
    </w:p>
    <w:p w14:paraId="09537106" w14:textId="38396626" w:rsidR="00363FC5" w:rsidRPr="00242FA0" w:rsidRDefault="00EC07FF" w:rsidP="00CD5C4A">
      <w:pPr>
        <w:tabs>
          <w:tab w:val="left" w:pos="993"/>
          <w:tab w:val="left" w:pos="1985"/>
        </w:tabs>
        <w:suppressAutoHyphens/>
        <w:spacing w:after="120" w:line="360" w:lineRule="auto"/>
        <w:ind w:left="2835" w:right="-2" w:hanging="2835"/>
        <w:jc w:val="left"/>
        <w:rPr>
          <w:rFonts w:ascii="Arial" w:hAnsi="Arial" w:cs="Arial"/>
        </w:rPr>
      </w:pPr>
      <w:r>
        <w:rPr>
          <w:rFonts w:ascii="Arial" w:hAnsi="Arial" w:cs="Arial"/>
        </w:rPr>
        <w:t xml:space="preserve">       </w:t>
      </w:r>
      <w:r w:rsidR="00FC4DE6">
        <w:rPr>
          <w:rFonts w:ascii="Arial" w:hAnsi="Arial" w:cs="Arial"/>
        </w:rPr>
        <w:t xml:space="preserve">Dodatkowe kody CPV: </w:t>
      </w:r>
      <w:r w:rsidR="000F7BF0">
        <w:rPr>
          <w:rFonts w:ascii="Arial" w:hAnsi="Arial" w:cs="Arial"/>
        </w:rPr>
        <w:t xml:space="preserve">      </w:t>
      </w:r>
      <w:r w:rsidR="00363FC5" w:rsidRPr="00242FA0">
        <w:rPr>
          <w:rFonts w:ascii="Arial" w:hAnsi="Arial" w:cs="Arial"/>
        </w:rPr>
        <w:t>71 24 70 00-1 - nadzór nad robotami budowlanymi;</w:t>
      </w:r>
    </w:p>
    <w:p w14:paraId="6123ABD3" w14:textId="0BD7365D" w:rsidR="00363FC5" w:rsidRPr="00242FA0" w:rsidRDefault="00363FC5" w:rsidP="004A3195">
      <w:pPr>
        <w:tabs>
          <w:tab w:val="left" w:pos="993"/>
          <w:tab w:val="left" w:pos="1985"/>
        </w:tabs>
        <w:suppressAutoHyphens/>
        <w:spacing w:after="120" w:line="360" w:lineRule="auto"/>
        <w:ind w:left="2835" w:right="-2" w:hanging="2550"/>
        <w:jc w:val="left"/>
        <w:rPr>
          <w:rFonts w:ascii="Arial" w:hAnsi="Arial" w:cs="Arial"/>
        </w:rPr>
      </w:pPr>
      <w:r w:rsidRPr="00242FA0">
        <w:rPr>
          <w:rFonts w:ascii="Arial" w:hAnsi="Arial" w:cs="Arial"/>
        </w:rPr>
        <w:tab/>
      </w:r>
      <w:r w:rsidRPr="00242FA0">
        <w:rPr>
          <w:rFonts w:ascii="Arial" w:hAnsi="Arial" w:cs="Arial"/>
        </w:rPr>
        <w:tab/>
      </w:r>
      <w:r w:rsidRPr="00242FA0">
        <w:rPr>
          <w:rFonts w:ascii="Arial" w:hAnsi="Arial" w:cs="Arial"/>
        </w:rPr>
        <w:tab/>
        <w:t xml:space="preserve"> </w:t>
      </w:r>
      <w:r w:rsidR="00834C2D">
        <w:rPr>
          <w:rFonts w:ascii="Arial" w:hAnsi="Arial" w:cs="Arial"/>
        </w:rPr>
        <w:t xml:space="preserve"> </w:t>
      </w:r>
      <w:r w:rsidR="000F7BF0">
        <w:rPr>
          <w:rFonts w:ascii="Arial" w:hAnsi="Arial" w:cs="Arial"/>
        </w:rPr>
        <w:t xml:space="preserve"> </w:t>
      </w:r>
      <w:r w:rsidRPr="00242FA0">
        <w:rPr>
          <w:rFonts w:ascii="Arial" w:hAnsi="Arial" w:cs="Arial"/>
        </w:rPr>
        <w:t>71 54 10 00-2 - usługi zarządzania projektem budowlanym,</w:t>
      </w:r>
    </w:p>
    <w:p w14:paraId="361C5AE0" w14:textId="5EBADEE6" w:rsidR="00363FC5" w:rsidRPr="00242FA0" w:rsidRDefault="00363FC5" w:rsidP="004A3195">
      <w:pPr>
        <w:tabs>
          <w:tab w:val="left" w:pos="993"/>
          <w:tab w:val="left" w:pos="1985"/>
        </w:tabs>
        <w:suppressAutoHyphens/>
        <w:spacing w:after="120" w:line="360" w:lineRule="auto"/>
        <w:ind w:left="2835" w:right="-2" w:hanging="2550"/>
        <w:jc w:val="left"/>
        <w:rPr>
          <w:rFonts w:ascii="Arial" w:hAnsi="Arial" w:cs="Arial"/>
        </w:rPr>
      </w:pPr>
      <w:r w:rsidRPr="00242FA0">
        <w:rPr>
          <w:rFonts w:ascii="Arial" w:hAnsi="Arial" w:cs="Arial"/>
        </w:rPr>
        <w:tab/>
      </w:r>
      <w:r w:rsidRPr="00242FA0">
        <w:rPr>
          <w:rFonts w:ascii="Arial" w:hAnsi="Arial" w:cs="Arial"/>
        </w:rPr>
        <w:tab/>
      </w:r>
      <w:r w:rsidRPr="00242FA0">
        <w:rPr>
          <w:rFonts w:ascii="Arial" w:hAnsi="Arial" w:cs="Arial"/>
        </w:rPr>
        <w:tab/>
        <w:t xml:space="preserve"> </w:t>
      </w:r>
      <w:r w:rsidR="00834C2D">
        <w:rPr>
          <w:rFonts w:ascii="Arial" w:hAnsi="Arial" w:cs="Arial"/>
        </w:rPr>
        <w:t xml:space="preserve"> </w:t>
      </w:r>
      <w:r w:rsidR="000F7BF0">
        <w:rPr>
          <w:rFonts w:ascii="Arial" w:hAnsi="Arial" w:cs="Arial"/>
        </w:rPr>
        <w:t xml:space="preserve"> </w:t>
      </w:r>
      <w:r w:rsidRPr="00242FA0">
        <w:rPr>
          <w:rFonts w:ascii="Arial" w:hAnsi="Arial" w:cs="Arial"/>
        </w:rPr>
        <w:t>71 24 80 00-8 - nadz</w:t>
      </w:r>
      <w:r w:rsidR="009221D2">
        <w:rPr>
          <w:rFonts w:ascii="Arial" w:hAnsi="Arial" w:cs="Arial"/>
        </w:rPr>
        <w:t>ór nad projektem i dokumentacją.</w:t>
      </w:r>
    </w:p>
    <w:p w14:paraId="78D70250" w14:textId="2D8FCE42" w:rsidR="00363FC5" w:rsidRPr="00242FA0" w:rsidRDefault="00363FC5" w:rsidP="003A741D">
      <w:pPr>
        <w:numPr>
          <w:ilvl w:val="0"/>
          <w:numId w:val="100"/>
        </w:numPr>
        <w:tabs>
          <w:tab w:val="left" w:pos="1985"/>
        </w:tabs>
        <w:suppressAutoHyphens/>
        <w:spacing w:after="0" w:line="360" w:lineRule="auto"/>
        <w:ind w:left="426" w:hanging="284"/>
        <w:contextualSpacing/>
        <w:jc w:val="left"/>
        <w:rPr>
          <w:rFonts w:ascii="Arial" w:hAnsi="Arial" w:cs="Arial"/>
        </w:rPr>
      </w:pPr>
      <w:r w:rsidRPr="00242FA0">
        <w:rPr>
          <w:rFonts w:ascii="Arial" w:eastAsia="Calibri" w:hAnsi="Arial" w:cs="Arial"/>
        </w:rPr>
        <w:t xml:space="preserve">Stosownie do treści art. 95 ustawy </w:t>
      </w:r>
      <w:proofErr w:type="spellStart"/>
      <w:r w:rsidRPr="00242FA0">
        <w:rPr>
          <w:rFonts w:ascii="Arial" w:eastAsia="Calibri" w:hAnsi="Arial" w:cs="Arial"/>
        </w:rPr>
        <w:t>Pzp</w:t>
      </w:r>
      <w:proofErr w:type="spellEnd"/>
      <w:r w:rsidRPr="00242FA0">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w:t>
      </w:r>
      <w:r w:rsidR="00FC2376" w:rsidRPr="00242FA0">
        <w:rPr>
          <w:rFonts w:ascii="Arial" w:eastAsia="Calibri" w:hAnsi="Arial" w:cs="Arial"/>
        </w:rPr>
        <w:t xml:space="preserve"> (Dz. U. z 2019 r. poz. 1040 ze zm.), </w:t>
      </w:r>
      <w:r w:rsidRPr="00242FA0">
        <w:rPr>
          <w:rFonts w:ascii="Arial" w:eastAsia="Calibri" w:hAnsi="Arial" w:cs="Arial"/>
        </w:rPr>
        <w:t xml:space="preserve">tj.:  zarządzanie procesem inwestycyjnym, czynności związane z zakończeniem i rozliczeniem inwestycji, w tym czynności realizowane w okresie gwarancji i rękojmi udzielonej przez wykonawcę robót, czynności Inżyniera Rezydenta, czynności inspektora ds. rozliczeń finansowych i roszczeń. Powyższy obowiązek nie dotyczy osób pełniących samodzielne funkcje techniczne w budownictwie. </w:t>
      </w:r>
    </w:p>
    <w:p w14:paraId="6B80A714" w14:textId="00E88CB4" w:rsidR="00363FC5" w:rsidRPr="00242FA0" w:rsidRDefault="00363FC5" w:rsidP="003A741D">
      <w:pPr>
        <w:numPr>
          <w:ilvl w:val="0"/>
          <w:numId w:val="100"/>
        </w:numPr>
        <w:tabs>
          <w:tab w:val="left" w:pos="1985"/>
        </w:tabs>
        <w:suppressAutoHyphens/>
        <w:spacing w:after="0" w:line="360" w:lineRule="auto"/>
        <w:ind w:left="426" w:hanging="284"/>
        <w:contextualSpacing/>
        <w:jc w:val="left"/>
        <w:rPr>
          <w:rFonts w:ascii="Arial" w:hAnsi="Arial" w:cs="Arial"/>
        </w:rPr>
      </w:pPr>
      <w:r w:rsidRPr="00242FA0">
        <w:rPr>
          <w:rFonts w:ascii="Arial" w:hAnsi="Arial" w:cs="Arial"/>
        </w:rPr>
        <w:t xml:space="preserve">Wymagania dotyczące zatrudnienia w/w osób, zostały szczegółowo określone w projekcie umowy stanowiącym </w:t>
      </w:r>
      <w:r w:rsidRPr="00242FA0">
        <w:rPr>
          <w:rFonts w:ascii="Arial" w:hAnsi="Arial" w:cs="Arial"/>
          <w:b/>
        </w:rPr>
        <w:t>załącznik nr 6</w:t>
      </w:r>
      <w:r w:rsidRPr="00242FA0">
        <w:rPr>
          <w:rFonts w:ascii="Arial" w:hAnsi="Arial" w:cs="Arial"/>
        </w:rPr>
        <w:t xml:space="preserve"> do SWZ. Umowa reguluje także: sposób udokumentowania zatrudnienia osób, o których mowa w art. 95 ustawy </w:t>
      </w:r>
      <w:proofErr w:type="spellStart"/>
      <w:r w:rsidRPr="00242FA0">
        <w:rPr>
          <w:rFonts w:ascii="Arial" w:hAnsi="Arial" w:cs="Arial"/>
        </w:rPr>
        <w:t>Pzp</w:t>
      </w:r>
      <w:proofErr w:type="spellEnd"/>
      <w:r w:rsidRPr="00242FA0">
        <w:rPr>
          <w:rFonts w:ascii="Arial" w:hAnsi="Arial" w:cs="Arial"/>
        </w:rPr>
        <w:t>, uprawnienia Zamawiającego w zakresie kontroli spełniania przez Wykonawcę wymagań</w:t>
      </w:r>
      <w:r w:rsidR="00B655FF">
        <w:rPr>
          <w:rFonts w:ascii="Arial" w:hAnsi="Arial" w:cs="Arial"/>
        </w:rPr>
        <w:t>,</w:t>
      </w:r>
      <w:r w:rsidRPr="00242FA0">
        <w:rPr>
          <w:rFonts w:ascii="Arial" w:hAnsi="Arial" w:cs="Arial"/>
        </w:rPr>
        <w:t xml:space="preserve"> o których mowa w art. 95 ustawy </w:t>
      </w:r>
      <w:proofErr w:type="spellStart"/>
      <w:r w:rsidRPr="00242FA0">
        <w:rPr>
          <w:rFonts w:ascii="Arial" w:hAnsi="Arial" w:cs="Arial"/>
        </w:rPr>
        <w:t>Pzp</w:t>
      </w:r>
      <w:proofErr w:type="spellEnd"/>
      <w:r w:rsidRPr="00242FA0">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1969962" w14:textId="77777777" w:rsidR="00363FC5" w:rsidRPr="00242FA0" w:rsidRDefault="00363FC5" w:rsidP="00750363">
      <w:pPr>
        <w:numPr>
          <w:ilvl w:val="0"/>
          <w:numId w:val="100"/>
        </w:numPr>
        <w:tabs>
          <w:tab w:val="left" w:pos="1985"/>
        </w:tabs>
        <w:suppressAutoHyphens/>
        <w:spacing w:after="0" w:line="360" w:lineRule="auto"/>
        <w:ind w:left="426" w:hanging="284"/>
        <w:contextualSpacing/>
        <w:jc w:val="left"/>
        <w:rPr>
          <w:rFonts w:ascii="Arial" w:hAnsi="Arial" w:cs="Arial"/>
        </w:rPr>
      </w:pPr>
      <w:r w:rsidRPr="00242FA0">
        <w:rPr>
          <w:rFonts w:ascii="Arial" w:hAnsi="Arial" w:cs="Arial"/>
        </w:rPr>
        <w:t>Szczegóły dotyczące kwestii zatrudnienia, o którym mowa w ust. 5, reguluje art. 16 wzoru Umowy.</w:t>
      </w:r>
    </w:p>
    <w:p w14:paraId="49872CD4" w14:textId="77777777" w:rsidR="00363FC5" w:rsidRPr="00242FA0" w:rsidRDefault="00363FC5" w:rsidP="00750363">
      <w:pPr>
        <w:numPr>
          <w:ilvl w:val="0"/>
          <w:numId w:val="100"/>
        </w:numPr>
        <w:tabs>
          <w:tab w:val="left" w:pos="1985"/>
        </w:tabs>
        <w:suppressAutoHyphens/>
        <w:spacing w:after="0" w:line="360" w:lineRule="auto"/>
        <w:ind w:left="426" w:hanging="284"/>
        <w:contextualSpacing/>
        <w:jc w:val="left"/>
        <w:rPr>
          <w:rFonts w:ascii="Arial" w:hAnsi="Arial" w:cs="Arial"/>
        </w:rPr>
      </w:pPr>
      <w:r w:rsidRPr="00242FA0">
        <w:rPr>
          <w:rFonts w:ascii="Arial" w:hAnsi="Arial" w:cs="Arial"/>
        </w:rPr>
        <w:t>W trakcie realizacji zamówienia zamawiający uprawniony jest do wykonywania czynności kontrolnych wobec Inżyniera odnośnie spełniania przez Inżyniera lub podwykonawcę wymogu zatrudnienia na podstawie umowy o pracę osób wykonujących wskazane w punkcie 5 czynności. Zamawiający uprawniony jest w szczególności do:</w:t>
      </w:r>
    </w:p>
    <w:p w14:paraId="61CF8DE4" w14:textId="77777777" w:rsidR="00363FC5" w:rsidRPr="00242FA0" w:rsidRDefault="00363FC5" w:rsidP="00750363">
      <w:pPr>
        <w:tabs>
          <w:tab w:val="left" w:pos="1985"/>
        </w:tabs>
        <w:suppressAutoHyphens/>
        <w:spacing w:after="0" w:line="360" w:lineRule="auto"/>
        <w:ind w:left="709" w:hanging="284"/>
        <w:contextualSpacing/>
        <w:jc w:val="left"/>
        <w:rPr>
          <w:rFonts w:ascii="Arial" w:hAnsi="Arial" w:cs="Arial"/>
        </w:rPr>
      </w:pPr>
      <w:r w:rsidRPr="00242FA0">
        <w:rPr>
          <w:rFonts w:ascii="Arial" w:hAnsi="Arial" w:cs="Arial"/>
        </w:rPr>
        <w:lastRenderedPageBreak/>
        <w:t>a)  żądania oświadczeń i dokumentów w zakresie potwierdzenia spełniania ww. wymogów i dokonywania ich oceny,</w:t>
      </w:r>
    </w:p>
    <w:p w14:paraId="72834B9A" w14:textId="77777777" w:rsidR="00363FC5" w:rsidRPr="00242FA0" w:rsidRDefault="00363FC5" w:rsidP="00E77101">
      <w:pPr>
        <w:tabs>
          <w:tab w:val="left" w:pos="1985"/>
        </w:tabs>
        <w:suppressAutoHyphens/>
        <w:spacing w:after="0" w:line="360" w:lineRule="auto"/>
        <w:ind w:left="709" w:hanging="283"/>
        <w:contextualSpacing/>
        <w:jc w:val="left"/>
        <w:rPr>
          <w:rFonts w:ascii="Arial" w:hAnsi="Arial" w:cs="Arial"/>
        </w:rPr>
      </w:pPr>
      <w:r w:rsidRPr="00242FA0">
        <w:rPr>
          <w:rFonts w:ascii="Arial" w:hAnsi="Arial" w:cs="Arial"/>
        </w:rPr>
        <w:t>b)  żądania wyjaśnień w przypadku wątpliwości w zakresie potwierdzenia spełniania ww. wymogów,</w:t>
      </w:r>
    </w:p>
    <w:p w14:paraId="31F842BD" w14:textId="77777777" w:rsidR="00363FC5" w:rsidRPr="00242FA0" w:rsidRDefault="00363FC5" w:rsidP="00520E3E">
      <w:pPr>
        <w:tabs>
          <w:tab w:val="left" w:pos="1985"/>
        </w:tabs>
        <w:suppressAutoHyphens/>
        <w:spacing w:after="0" w:line="360" w:lineRule="auto"/>
        <w:ind w:left="142" w:firstLine="283"/>
        <w:contextualSpacing/>
        <w:jc w:val="left"/>
        <w:rPr>
          <w:rFonts w:ascii="Arial" w:hAnsi="Arial" w:cs="Arial"/>
        </w:rPr>
      </w:pPr>
      <w:r w:rsidRPr="00242FA0">
        <w:rPr>
          <w:rFonts w:ascii="Arial" w:hAnsi="Arial" w:cs="Arial"/>
        </w:rPr>
        <w:t>c)  przeprowadzania kontroli na miejscu wykonywania świadczenia.</w:t>
      </w:r>
    </w:p>
    <w:p w14:paraId="1C2526CD" w14:textId="77777777" w:rsidR="00363FC5" w:rsidRPr="00242FA0" w:rsidRDefault="00363FC5" w:rsidP="0046335E">
      <w:pPr>
        <w:numPr>
          <w:ilvl w:val="0"/>
          <w:numId w:val="100"/>
        </w:numPr>
        <w:tabs>
          <w:tab w:val="left" w:pos="1985"/>
        </w:tabs>
        <w:suppressAutoHyphens/>
        <w:spacing w:after="0" w:line="360" w:lineRule="auto"/>
        <w:ind w:left="426" w:hanging="284"/>
        <w:contextualSpacing/>
        <w:jc w:val="left"/>
        <w:rPr>
          <w:rFonts w:ascii="Arial" w:hAnsi="Arial" w:cs="Arial"/>
        </w:rPr>
      </w:pPr>
      <w:r w:rsidRPr="00242FA0">
        <w:rPr>
          <w:rFonts w:ascii="Arial" w:hAnsi="Arial" w:cs="Arial"/>
        </w:rPr>
        <w:t>Inżynier w ciągu 14 dni od dnia podpisania niniejszej umowy przekaże zamawiającemu wykaz osób, które realizują przedmiot umowy wraz z oświadczeniem, że są one zatrudnione na podstawie umowy o pracę. Inżynier zobowiązany jest do aktualizacji wykazu i przekazywania go zamawiającemu w ciągu 7 dni od dnia dokonania zmiany osoby wskazanej w wykazie. Zmiana osób wymienionych w wykazie nie wymaga aneksu do umowy.</w:t>
      </w:r>
    </w:p>
    <w:p w14:paraId="584E4DA7" w14:textId="77777777" w:rsidR="00363FC5" w:rsidRPr="00242FA0" w:rsidRDefault="00363FC5" w:rsidP="001932BE">
      <w:pPr>
        <w:numPr>
          <w:ilvl w:val="0"/>
          <w:numId w:val="100"/>
        </w:numPr>
        <w:tabs>
          <w:tab w:val="left" w:pos="284"/>
          <w:tab w:val="left" w:pos="1985"/>
        </w:tabs>
        <w:suppressAutoHyphens/>
        <w:spacing w:after="0" w:line="360" w:lineRule="auto"/>
        <w:ind w:left="426" w:hanging="425"/>
        <w:contextualSpacing/>
        <w:jc w:val="left"/>
        <w:rPr>
          <w:rFonts w:ascii="Arial" w:hAnsi="Arial" w:cs="Arial"/>
        </w:rPr>
      </w:pPr>
      <w:r w:rsidRPr="00242FA0">
        <w:rPr>
          <w:rFonts w:ascii="Arial" w:hAnsi="Arial" w:cs="Arial"/>
        </w:rPr>
        <w:t>W trakcie realizacji zamówienia na każde wezwanie zamawiającego w wyznaczonym w tym wezwaniu terminie Inżynier przedłoży zamawiającemu wskazane poniżej dowody w celu potwierdzenia spełnienia wymogu zatrudnienia na podstawie umowy o pracę przez Inżyniera lub podwykonawcę osób wykonujących wskazane w punkcie 5 czynności w trakcie realizacji zamówienia:</w:t>
      </w:r>
    </w:p>
    <w:p w14:paraId="4F05EEF0" w14:textId="77777777" w:rsidR="00363FC5" w:rsidRPr="00242FA0" w:rsidRDefault="00363FC5" w:rsidP="00690BF4">
      <w:pPr>
        <w:numPr>
          <w:ilvl w:val="1"/>
          <w:numId w:val="100"/>
        </w:numPr>
        <w:tabs>
          <w:tab w:val="left" w:pos="1985"/>
        </w:tabs>
        <w:suppressAutoHyphens/>
        <w:spacing w:after="0" w:line="360" w:lineRule="auto"/>
        <w:ind w:left="851" w:hanging="284"/>
        <w:contextualSpacing/>
        <w:jc w:val="left"/>
        <w:rPr>
          <w:rFonts w:ascii="Arial" w:hAnsi="Arial" w:cs="Arial"/>
        </w:rPr>
      </w:pPr>
      <w:r w:rsidRPr="00242FA0">
        <w:rPr>
          <w:rFonts w:ascii="Arial" w:hAnsi="Arial" w:cs="Arial"/>
        </w:rPr>
        <w:t>oświadczenie Inżyniera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1AC3CEA" w14:textId="746A76E1" w:rsidR="00363FC5" w:rsidRPr="00242FA0" w:rsidRDefault="00363FC5" w:rsidP="00690BF4">
      <w:pPr>
        <w:numPr>
          <w:ilvl w:val="1"/>
          <w:numId w:val="100"/>
        </w:numPr>
        <w:tabs>
          <w:tab w:val="left" w:pos="1985"/>
        </w:tabs>
        <w:suppressAutoHyphens/>
        <w:spacing w:after="0" w:line="360" w:lineRule="auto"/>
        <w:ind w:left="851" w:hanging="284"/>
        <w:contextualSpacing/>
        <w:jc w:val="left"/>
        <w:rPr>
          <w:rFonts w:ascii="Arial" w:hAnsi="Arial" w:cs="Arial"/>
        </w:rPr>
      </w:pPr>
      <w:r w:rsidRPr="00242FA0">
        <w:rPr>
          <w:rFonts w:ascii="Arial" w:hAnsi="Arial" w:cs="Arial"/>
        </w:rPr>
        <w:t xml:space="preserve">poświadczoną za zgodność z oryginałem odpowiednio przez Inżyniera lub podwykonawcę kopię umowy/umów o pracę osób wykonujących w trakcie realizacji zamówienia czynności, których dotyczy ww. oświadczenie Inżyniera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w:t>
      </w:r>
      <w:proofErr w:type="spellStart"/>
      <w:r w:rsidRPr="00242FA0">
        <w:rPr>
          <w:rFonts w:ascii="Arial" w:hAnsi="Arial" w:cs="Arial"/>
        </w:rPr>
        <w:t>anonimizacji</w:t>
      </w:r>
      <w:proofErr w:type="spellEnd"/>
      <w:r w:rsidRPr="00242FA0">
        <w:rPr>
          <w:rFonts w:ascii="Arial" w:hAnsi="Arial" w:cs="Arial"/>
        </w:rPr>
        <w:t>. Informacje takie jak: data zawarcia umowy, rodzaj umowy o pracę i wymiar etatu powinny być możliwe do zidentyfikowania;</w:t>
      </w:r>
    </w:p>
    <w:p w14:paraId="37A99AAD" w14:textId="77777777" w:rsidR="00363FC5" w:rsidRPr="00242FA0" w:rsidRDefault="00363FC5" w:rsidP="00834C2D">
      <w:pPr>
        <w:numPr>
          <w:ilvl w:val="1"/>
          <w:numId w:val="100"/>
        </w:numPr>
        <w:tabs>
          <w:tab w:val="left" w:pos="1985"/>
        </w:tabs>
        <w:suppressAutoHyphens/>
        <w:spacing w:after="0" w:line="360" w:lineRule="auto"/>
        <w:ind w:left="851"/>
        <w:contextualSpacing/>
        <w:jc w:val="left"/>
        <w:rPr>
          <w:rFonts w:ascii="Arial" w:hAnsi="Arial" w:cs="Arial"/>
        </w:rPr>
      </w:pPr>
      <w:r w:rsidRPr="006914B2">
        <w:rPr>
          <w:rFonts w:ascii="Arial" w:eastAsia="Calibri" w:hAnsi="Arial" w:cs="Arial"/>
          <w:lang w:eastAsia="en-US"/>
        </w:rPr>
        <w:t>zaświadczenie właściwego oddziału ZUS, potwierdzające opłacanie przez Inżyniera lub podwykonawcę składek na ubezpieczenia społeczne i zdrowotne z tytułu zatrudnienia na podstawie umów o pracę za ostatni okres rozliczeniowy;</w:t>
      </w:r>
    </w:p>
    <w:p w14:paraId="009FA522" w14:textId="659DA7E5" w:rsidR="00363FC5" w:rsidRPr="00242FA0" w:rsidRDefault="00911A7A" w:rsidP="00834C2D">
      <w:pPr>
        <w:numPr>
          <w:ilvl w:val="1"/>
          <w:numId w:val="100"/>
        </w:numPr>
        <w:tabs>
          <w:tab w:val="left" w:pos="1985"/>
        </w:tabs>
        <w:suppressAutoHyphens/>
        <w:spacing w:after="0" w:line="360" w:lineRule="auto"/>
        <w:ind w:left="851"/>
        <w:contextualSpacing/>
        <w:jc w:val="left"/>
        <w:rPr>
          <w:rFonts w:ascii="Arial" w:hAnsi="Arial" w:cs="Arial"/>
        </w:rPr>
      </w:pPr>
      <w:r>
        <w:rPr>
          <w:rFonts w:ascii="Arial" w:hAnsi="Arial" w:cs="Arial"/>
        </w:rPr>
        <w:t>p</w:t>
      </w:r>
      <w:r w:rsidR="00363FC5" w:rsidRPr="00242FA0">
        <w:rPr>
          <w:rFonts w:ascii="Arial" w:hAnsi="Arial" w:cs="Arial"/>
        </w:rPr>
        <w:t xml:space="preserve">oświadczoną za zgodność z oryginałem odpowiednio przez Inżyniera lub podwykonawcę kopię dowodu potwierdzającego zgłoszenie pracownika przez </w:t>
      </w:r>
      <w:r w:rsidR="00363FC5" w:rsidRPr="00242FA0">
        <w:rPr>
          <w:rFonts w:ascii="Arial" w:hAnsi="Arial" w:cs="Arial"/>
        </w:rPr>
        <w:lastRenderedPageBreak/>
        <w:t xml:space="preserve">pracodawcę do ubezpieczeń, zanonimizowaną w sposób zapewniający ochronę danych osobowych pracowników, zgodnie z przepisami RODO Imię i nazwisko pracownika nie podlega </w:t>
      </w:r>
      <w:proofErr w:type="spellStart"/>
      <w:r w:rsidR="00363FC5" w:rsidRPr="00242FA0">
        <w:rPr>
          <w:rFonts w:ascii="Arial" w:hAnsi="Arial" w:cs="Arial"/>
        </w:rPr>
        <w:t>anonimizacji</w:t>
      </w:r>
      <w:proofErr w:type="spellEnd"/>
      <w:r w:rsidR="00363FC5" w:rsidRPr="00242FA0">
        <w:rPr>
          <w:rFonts w:ascii="Arial" w:hAnsi="Arial" w:cs="Arial"/>
        </w:rPr>
        <w:t>.</w:t>
      </w:r>
    </w:p>
    <w:p w14:paraId="078ECB5E" w14:textId="335F9D5C" w:rsidR="00363FC5" w:rsidRPr="00242FA0" w:rsidRDefault="00363FC5" w:rsidP="00834C2D">
      <w:pPr>
        <w:numPr>
          <w:ilvl w:val="0"/>
          <w:numId w:val="100"/>
        </w:numPr>
        <w:tabs>
          <w:tab w:val="left" w:pos="1985"/>
        </w:tabs>
        <w:suppressAutoHyphens/>
        <w:spacing w:after="0" w:line="360" w:lineRule="auto"/>
        <w:ind w:left="426" w:hanging="426"/>
        <w:contextualSpacing/>
        <w:jc w:val="left"/>
        <w:rPr>
          <w:rFonts w:ascii="Arial" w:hAnsi="Arial" w:cs="Arial"/>
        </w:rPr>
      </w:pPr>
      <w:r w:rsidRPr="00242FA0">
        <w:rPr>
          <w:rFonts w:ascii="Arial" w:hAnsi="Arial" w:cs="Arial"/>
        </w:rPr>
        <w:t xml:space="preserve">Z tytułu niespełnienia przez Inżyniera lub podwykonawcę wymogu zatrudnienia na podstawie umowy o pracę osób wykonujących wskazane w punkcie 5 czynności zamawiający przewiduje sankcję w postaci obowiązku zapłaty przez Inżyniera kary umownej w wysokości określonej w projekcie umowy (zał. nr 2 do </w:t>
      </w:r>
      <w:r w:rsidR="00B655FF" w:rsidRPr="00242FA0">
        <w:rPr>
          <w:rFonts w:ascii="Arial" w:hAnsi="Arial" w:cs="Arial"/>
        </w:rPr>
        <w:t>SWZ</w:t>
      </w:r>
      <w:r w:rsidRPr="00242FA0">
        <w:rPr>
          <w:rFonts w:ascii="Arial" w:hAnsi="Arial" w:cs="Arial"/>
        </w:rPr>
        <w:t>). Niezłożenie przez Inżyniera w wyznaczonym przez zamawiającego terminie żądanych przez zamawiającego dowodów w celu potwierdzenia spełnienia przez Inżyniera lub podwykonawcę wymogu zatrudnienia na podstawie umowy o pracę traktowane będzie jako niespełnienie przez Inżyniera lub podwykonawcę wymogu zatrudnienia na podstawie umowy o pracę osób wykonujących wskazane w punkcie 5 czynności.</w:t>
      </w:r>
    </w:p>
    <w:p w14:paraId="0C1C899A" w14:textId="77777777" w:rsidR="00363FC5" w:rsidRPr="00242FA0" w:rsidRDefault="00363FC5" w:rsidP="00834C2D">
      <w:pPr>
        <w:numPr>
          <w:ilvl w:val="0"/>
          <w:numId w:val="100"/>
        </w:numPr>
        <w:tabs>
          <w:tab w:val="left" w:pos="1985"/>
        </w:tabs>
        <w:suppressAutoHyphens/>
        <w:spacing w:after="0" w:line="360" w:lineRule="auto"/>
        <w:ind w:left="426" w:hanging="426"/>
        <w:contextualSpacing/>
        <w:jc w:val="left"/>
        <w:rPr>
          <w:rFonts w:ascii="Arial" w:hAnsi="Arial" w:cs="Arial"/>
        </w:rPr>
      </w:pPr>
      <w:r w:rsidRPr="00242FA0">
        <w:rPr>
          <w:rFonts w:ascii="Arial" w:hAnsi="Arial" w:cs="Arial"/>
        </w:rPr>
        <w:t>W przypadku uzasadnionych wątpliwości co do przestrzegania prawa pracy przez Inżyniera lub podwykonawcę, zamawiający może zwrócić się o przeprowadzenie kontroli przez Państwową Inspekcję Pracy.</w:t>
      </w:r>
    </w:p>
    <w:p w14:paraId="79FEFA22" w14:textId="216D1101" w:rsidR="00363FC5" w:rsidRDefault="00363FC5" w:rsidP="00834C2D">
      <w:pPr>
        <w:numPr>
          <w:ilvl w:val="0"/>
          <w:numId w:val="100"/>
        </w:numPr>
        <w:tabs>
          <w:tab w:val="left" w:pos="1985"/>
        </w:tabs>
        <w:suppressAutoHyphens/>
        <w:spacing w:after="0" w:line="360" w:lineRule="auto"/>
        <w:ind w:left="426" w:hanging="426"/>
        <w:contextualSpacing/>
        <w:jc w:val="left"/>
        <w:rPr>
          <w:rFonts w:ascii="Arial" w:hAnsi="Arial" w:cs="Arial"/>
        </w:rPr>
      </w:pPr>
      <w:r w:rsidRPr="00242FA0">
        <w:rPr>
          <w:rFonts w:ascii="Arial" w:hAnsi="Arial" w:cs="Arial"/>
        </w:rPr>
        <w:t>Zatrudnienie, o którym mowa w pkt 5 powinno trwać przez cały okres realizacji zamówienia</w:t>
      </w:r>
      <w:r w:rsidR="00DE2637">
        <w:rPr>
          <w:rFonts w:ascii="Arial" w:hAnsi="Arial" w:cs="Arial"/>
        </w:rPr>
        <w:t>.</w:t>
      </w:r>
    </w:p>
    <w:p w14:paraId="620EE89C" w14:textId="77777777" w:rsidR="00CF6F38" w:rsidRDefault="00CF6F38" w:rsidP="00DE2637">
      <w:pPr>
        <w:numPr>
          <w:ilvl w:val="0"/>
          <w:numId w:val="100"/>
        </w:numPr>
        <w:tabs>
          <w:tab w:val="left" w:pos="1985"/>
        </w:tabs>
        <w:suppressAutoHyphens/>
        <w:spacing w:after="0" w:line="360" w:lineRule="auto"/>
        <w:ind w:left="426" w:hanging="426"/>
        <w:contextualSpacing/>
        <w:jc w:val="left"/>
        <w:rPr>
          <w:rFonts w:ascii="Arial" w:hAnsi="Arial" w:cs="Arial"/>
        </w:rPr>
      </w:pPr>
      <w:r>
        <w:rPr>
          <w:rFonts w:ascii="Arial" w:hAnsi="Arial" w:cs="Arial"/>
        </w:rPr>
        <w:t>Źródło dofinansowania zamówienia:</w:t>
      </w:r>
    </w:p>
    <w:p w14:paraId="703229FA" w14:textId="319CA912" w:rsidR="00DE2637" w:rsidRPr="00DE2637" w:rsidRDefault="00DE2637" w:rsidP="00CF6F38">
      <w:pPr>
        <w:tabs>
          <w:tab w:val="left" w:pos="1985"/>
        </w:tabs>
        <w:suppressAutoHyphens/>
        <w:spacing w:after="0" w:line="360" w:lineRule="auto"/>
        <w:ind w:left="426"/>
        <w:contextualSpacing/>
        <w:jc w:val="left"/>
        <w:rPr>
          <w:rFonts w:ascii="Arial" w:hAnsi="Arial" w:cs="Arial"/>
        </w:rPr>
      </w:pPr>
      <w:r w:rsidRPr="00DE2637">
        <w:rPr>
          <w:rFonts w:ascii="Arial" w:hAnsi="Arial" w:cs="Arial"/>
        </w:rPr>
        <w:t>Dofinansowanie z Zachodniopomorskiego Urzędu Wojewódzkiego w Szczecinie Rządowy Fundusz Rozwoju Dróg</w:t>
      </w:r>
      <w:r>
        <w:rPr>
          <w:rFonts w:ascii="Arial" w:hAnsi="Arial" w:cs="Arial"/>
        </w:rPr>
        <w:t>.</w:t>
      </w:r>
    </w:p>
    <w:p w14:paraId="0CB87963" w14:textId="57624348" w:rsidR="006B29BE" w:rsidRPr="002E09DF" w:rsidRDefault="006B29BE" w:rsidP="00834C2D">
      <w:pPr>
        <w:pStyle w:val="Nagwek1"/>
        <w:shd w:val="clear" w:color="auto" w:fill="E5DFEC"/>
        <w:spacing w:before="360" w:after="240" w:line="360" w:lineRule="auto"/>
        <w:jc w:val="left"/>
        <w:rPr>
          <w:rFonts w:ascii="Arial" w:hAnsi="Arial" w:cs="Arial"/>
          <w:sz w:val="22"/>
          <w:szCs w:val="22"/>
          <w:u w:val="single"/>
        </w:rPr>
      </w:pPr>
      <w:bookmarkStart w:id="5" w:name="_Toc360626579"/>
      <w:r w:rsidRPr="002E09DF">
        <w:rPr>
          <w:rFonts w:ascii="Arial" w:hAnsi="Arial" w:cs="Arial"/>
          <w:sz w:val="22"/>
          <w:szCs w:val="22"/>
        </w:rPr>
        <w:t xml:space="preserve">III. </w:t>
      </w:r>
      <w:r w:rsidRPr="002E09DF">
        <w:rPr>
          <w:rFonts w:ascii="Arial" w:hAnsi="Arial" w:cs="Arial"/>
          <w:sz w:val="22"/>
          <w:szCs w:val="22"/>
          <w:u w:val="single"/>
        </w:rPr>
        <w:t>ZAMÓWIENIA CZĘŚCIOWE / OFERTA WARIANTOWA / ZAMÓWIENIA UZUPEŁNIAJĄCE</w:t>
      </w:r>
      <w:bookmarkEnd w:id="5"/>
    </w:p>
    <w:p w14:paraId="17D2F904" w14:textId="1D6C9722" w:rsidR="00363FC5" w:rsidRPr="00363FC5" w:rsidRDefault="006B29BE" w:rsidP="00834C2D">
      <w:pPr>
        <w:numPr>
          <w:ilvl w:val="0"/>
          <w:numId w:val="46"/>
        </w:numPr>
        <w:spacing w:after="120" w:line="360" w:lineRule="auto"/>
        <w:jc w:val="left"/>
        <w:rPr>
          <w:rFonts w:ascii="Arial" w:hAnsi="Arial" w:cs="Arial"/>
        </w:rPr>
      </w:pPr>
      <w:r w:rsidRPr="00363FC5">
        <w:rPr>
          <w:rFonts w:ascii="Arial" w:hAnsi="Arial" w:cs="Arial"/>
        </w:rPr>
        <w:t>Zam</w:t>
      </w:r>
      <w:r w:rsidR="00B24CCB" w:rsidRPr="00363FC5">
        <w:rPr>
          <w:rFonts w:ascii="Arial" w:hAnsi="Arial" w:cs="Arial"/>
        </w:rPr>
        <w:t>awiający nie dopuszcza składania</w:t>
      </w:r>
      <w:r w:rsidRPr="00363FC5">
        <w:rPr>
          <w:rFonts w:ascii="Arial" w:hAnsi="Arial" w:cs="Arial"/>
        </w:rPr>
        <w:t xml:space="preserve"> ofert częściowych</w:t>
      </w:r>
      <w:r w:rsidR="0070313F" w:rsidRPr="00363FC5">
        <w:rPr>
          <w:rFonts w:ascii="Arial" w:hAnsi="Arial" w:cs="Arial"/>
        </w:rPr>
        <w:t>*</w:t>
      </w:r>
      <w:r w:rsidRPr="00363FC5">
        <w:rPr>
          <w:rFonts w:ascii="Arial" w:hAnsi="Arial" w:cs="Arial"/>
        </w:rPr>
        <w:t>.</w:t>
      </w:r>
      <w:r w:rsidR="00B24CCB" w:rsidRPr="00363FC5">
        <w:rPr>
          <w:rFonts w:ascii="Arial" w:hAnsi="Arial" w:cs="Arial"/>
        </w:rPr>
        <w:t xml:space="preserve"> </w:t>
      </w:r>
    </w:p>
    <w:p w14:paraId="1C156F9C" w14:textId="69997438" w:rsidR="006B29BE" w:rsidRPr="00363FC5" w:rsidRDefault="00363FC5" w:rsidP="00834C2D">
      <w:pPr>
        <w:pStyle w:val="Akapitzlist"/>
        <w:spacing w:after="120" w:line="360" w:lineRule="auto"/>
        <w:ind w:left="426" w:hanging="143"/>
        <w:jc w:val="left"/>
        <w:rPr>
          <w:rFonts w:ascii="Arial" w:hAnsi="Arial" w:cs="Arial"/>
        </w:rPr>
      </w:pPr>
      <w:r>
        <w:rPr>
          <w:rFonts w:ascii="Arial" w:hAnsi="Arial" w:cs="Arial"/>
        </w:rPr>
        <w:t xml:space="preserve">* </w:t>
      </w:r>
      <w:r w:rsidR="00D66217" w:rsidRPr="00D66217">
        <w:rPr>
          <w:rFonts w:ascii="Arial" w:hAnsi="Arial" w:cs="Arial"/>
        </w:rPr>
        <w:t>Inwestycje, których dotyczy wykonywanie usługi pełnienia funkcji Inżyniera kontraktu, są powiązane infrastrukturalnie i warunkiem sprawnej realizacji zadań jest sprawna koordynacja robót pomiędzy nimi przez jedną firmę nadzorującą</w:t>
      </w:r>
      <w:r w:rsidR="00D66217">
        <w:rPr>
          <w:rFonts w:ascii="Arial" w:hAnsi="Arial" w:cs="Arial"/>
        </w:rPr>
        <w:t>.</w:t>
      </w:r>
    </w:p>
    <w:p w14:paraId="7D677752" w14:textId="77777777" w:rsidR="006B29BE" w:rsidRPr="002E09DF" w:rsidRDefault="006B29BE" w:rsidP="00834C2D">
      <w:pPr>
        <w:numPr>
          <w:ilvl w:val="0"/>
          <w:numId w:val="46"/>
        </w:numPr>
        <w:spacing w:after="120" w:line="360" w:lineRule="auto"/>
        <w:ind w:left="426" w:hanging="426"/>
        <w:jc w:val="left"/>
        <w:rPr>
          <w:rFonts w:ascii="Arial" w:hAnsi="Arial" w:cs="Arial"/>
        </w:rPr>
      </w:pPr>
      <w:r w:rsidRPr="002E09DF">
        <w:rPr>
          <w:rFonts w:ascii="Arial" w:hAnsi="Arial" w:cs="Arial"/>
        </w:rPr>
        <w:t>Zamawiający nie dopuszcza składania ofert wariantowych.</w:t>
      </w:r>
    </w:p>
    <w:p w14:paraId="54267EF4" w14:textId="77777777" w:rsidR="006B29BE" w:rsidRPr="002E09DF" w:rsidRDefault="006B29BE" w:rsidP="00834C2D">
      <w:pPr>
        <w:pStyle w:val="Bezodstpw"/>
        <w:numPr>
          <w:ilvl w:val="0"/>
          <w:numId w:val="46"/>
        </w:numPr>
        <w:tabs>
          <w:tab w:val="left" w:pos="426"/>
          <w:tab w:val="left" w:pos="709"/>
        </w:tabs>
        <w:spacing w:after="120" w:line="360" w:lineRule="auto"/>
        <w:ind w:left="426" w:hanging="426"/>
        <w:jc w:val="left"/>
        <w:rPr>
          <w:rFonts w:ascii="Arial" w:hAnsi="Arial" w:cs="Arial"/>
        </w:rPr>
      </w:pPr>
      <w:r w:rsidRPr="002E09DF">
        <w:rPr>
          <w:rFonts w:ascii="Arial" w:hAnsi="Arial" w:cs="Arial"/>
        </w:rPr>
        <w:t>Zamawiający nie przewiduje zawarcia umowy ramowej.</w:t>
      </w:r>
    </w:p>
    <w:p w14:paraId="63E12E28" w14:textId="77777777" w:rsidR="006B29BE" w:rsidRPr="002E09DF" w:rsidRDefault="006B29BE" w:rsidP="00834C2D">
      <w:pPr>
        <w:pStyle w:val="Tekstpodstawowywcity"/>
        <w:numPr>
          <w:ilvl w:val="0"/>
          <w:numId w:val="46"/>
        </w:numPr>
        <w:tabs>
          <w:tab w:val="left" w:pos="426"/>
          <w:tab w:val="left" w:pos="709"/>
        </w:tabs>
        <w:spacing w:line="360" w:lineRule="auto"/>
        <w:ind w:left="426" w:hanging="426"/>
        <w:jc w:val="left"/>
        <w:rPr>
          <w:rFonts w:ascii="Arial" w:hAnsi="Arial" w:cs="Arial"/>
        </w:rPr>
      </w:pPr>
      <w:r w:rsidRPr="002E09DF">
        <w:rPr>
          <w:rFonts w:ascii="Arial" w:hAnsi="Arial" w:cs="Arial"/>
        </w:rPr>
        <w:t>Zamawiający nie przewiduje zastosowania aukcji elektronicznej.</w:t>
      </w:r>
    </w:p>
    <w:p w14:paraId="795FB7DA" w14:textId="29974C41" w:rsidR="00363FC5" w:rsidRPr="00363FC5" w:rsidRDefault="006F3D27" w:rsidP="00834C2D">
      <w:pPr>
        <w:pStyle w:val="Akapitzlist"/>
        <w:numPr>
          <w:ilvl w:val="0"/>
          <w:numId w:val="46"/>
        </w:numPr>
        <w:spacing w:line="360" w:lineRule="auto"/>
        <w:jc w:val="left"/>
        <w:rPr>
          <w:rFonts w:ascii="Arial" w:hAnsi="Arial" w:cs="Arial"/>
        </w:rPr>
      </w:pPr>
      <w:r w:rsidRPr="006F3D27">
        <w:rPr>
          <w:rFonts w:ascii="Arial" w:hAnsi="Arial" w:cs="Arial"/>
        </w:rPr>
        <w:t xml:space="preserve">Zamawiający nie przewiduje udzielenia zamówień, o których mowa w art. 214 ust. 1 pkt 7 ustawy </w:t>
      </w:r>
      <w:proofErr w:type="spellStart"/>
      <w:r w:rsidRPr="006F3D27">
        <w:rPr>
          <w:rFonts w:ascii="Arial" w:hAnsi="Arial" w:cs="Arial"/>
        </w:rPr>
        <w:t>Pzp</w:t>
      </w:r>
      <w:proofErr w:type="spellEnd"/>
      <w:r w:rsidR="00363FC5" w:rsidRPr="00363FC5">
        <w:rPr>
          <w:rFonts w:ascii="Arial" w:hAnsi="Arial" w:cs="Arial"/>
        </w:rPr>
        <w:t xml:space="preserve">. </w:t>
      </w:r>
    </w:p>
    <w:p w14:paraId="50B4945D" w14:textId="639F8289" w:rsidR="006B29BE" w:rsidRPr="002E09DF" w:rsidRDefault="006B29BE" w:rsidP="00DF40C5">
      <w:pPr>
        <w:pStyle w:val="Tekstpodstawowywcity"/>
        <w:numPr>
          <w:ilvl w:val="0"/>
          <w:numId w:val="46"/>
        </w:numPr>
        <w:tabs>
          <w:tab w:val="left" w:pos="426"/>
          <w:tab w:val="left" w:pos="709"/>
        </w:tabs>
        <w:spacing w:line="360" w:lineRule="auto"/>
        <w:ind w:left="426" w:hanging="426"/>
        <w:jc w:val="left"/>
        <w:rPr>
          <w:rFonts w:ascii="Arial" w:hAnsi="Arial" w:cs="Arial"/>
        </w:rPr>
      </w:pPr>
      <w:r w:rsidRPr="002E09DF">
        <w:rPr>
          <w:rFonts w:ascii="Arial" w:hAnsi="Arial" w:cs="Arial"/>
        </w:rPr>
        <w:t xml:space="preserve">Zamawiający nie przewiduje zwrotu kosztów udziału w postępowaniu z wyjątkiem sytuacji, </w:t>
      </w:r>
      <w:r w:rsidRPr="002E09DF">
        <w:rPr>
          <w:rFonts w:ascii="Arial" w:hAnsi="Arial" w:cs="Arial"/>
        </w:rPr>
        <w:br/>
        <w:t xml:space="preserve">o której mowa w art. </w:t>
      </w:r>
      <w:r w:rsidR="00C16562" w:rsidRPr="002E09DF">
        <w:rPr>
          <w:rFonts w:ascii="Arial" w:hAnsi="Arial" w:cs="Arial"/>
        </w:rPr>
        <w:t>261</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3AAC99D7" w14:textId="77777777" w:rsidR="006B29BE" w:rsidRPr="002E09DF" w:rsidRDefault="006B29BE" w:rsidP="00834C2D">
      <w:pPr>
        <w:pStyle w:val="Nagwek1"/>
        <w:shd w:val="clear" w:color="auto" w:fill="E5DFEC"/>
        <w:spacing w:before="360" w:after="240" w:line="360" w:lineRule="auto"/>
        <w:jc w:val="left"/>
        <w:rPr>
          <w:rFonts w:ascii="Arial" w:hAnsi="Arial" w:cs="Arial"/>
          <w:sz w:val="22"/>
          <w:szCs w:val="22"/>
          <w:u w:val="single"/>
          <w:lang w:eastAsia="zh-CN"/>
        </w:rPr>
      </w:pPr>
      <w:r w:rsidRPr="002E09DF">
        <w:rPr>
          <w:rFonts w:ascii="Arial" w:hAnsi="Arial" w:cs="Arial"/>
          <w:sz w:val="22"/>
          <w:szCs w:val="22"/>
        </w:rPr>
        <w:lastRenderedPageBreak/>
        <w:t xml:space="preserve">IV. </w:t>
      </w:r>
      <w:r w:rsidRPr="002E09DF">
        <w:rPr>
          <w:rFonts w:ascii="Arial" w:hAnsi="Arial" w:cs="Arial"/>
          <w:sz w:val="22"/>
          <w:szCs w:val="22"/>
          <w:u w:val="single"/>
        </w:rPr>
        <w:t>PODWYKONAWCY</w:t>
      </w:r>
    </w:p>
    <w:p w14:paraId="0A968FB8" w14:textId="322AF284" w:rsidR="006B29BE" w:rsidRPr="002E09DF" w:rsidRDefault="006B29BE" w:rsidP="00834C2D">
      <w:pPr>
        <w:numPr>
          <w:ilvl w:val="0"/>
          <w:numId w:val="2"/>
        </w:numPr>
        <w:spacing w:after="120" w:line="360" w:lineRule="auto"/>
        <w:ind w:left="425" w:hanging="425"/>
        <w:jc w:val="left"/>
        <w:rPr>
          <w:rFonts w:ascii="Arial" w:hAnsi="Arial" w:cs="Arial"/>
        </w:rPr>
      </w:pPr>
      <w:r w:rsidRPr="002E09DF">
        <w:rPr>
          <w:rFonts w:ascii="Arial" w:hAnsi="Arial" w:cs="Arial"/>
        </w:rPr>
        <w:t xml:space="preserve">Wykonawca może powierzyć zgodnie z treścią złożonej oferty, wykonanie części </w:t>
      </w:r>
      <w:r w:rsidR="00655D2D" w:rsidRPr="00655D2D">
        <w:rPr>
          <w:rFonts w:ascii="Arial" w:hAnsi="Arial" w:cs="Arial"/>
        </w:rPr>
        <w:t xml:space="preserve">usług </w:t>
      </w:r>
      <w:r w:rsidRPr="002E09DF">
        <w:rPr>
          <w:rFonts w:ascii="Arial" w:hAnsi="Arial" w:cs="Arial"/>
        </w:rPr>
        <w:t>podwykonawcom pod warunkiem, że posiadają oni kwalifikacje do ich wykonania.</w:t>
      </w:r>
    </w:p>
    <w:p w14:paraId="4D144BAD" w14:textId="471C73F3" w:rsidR="006B29BE" w:rsidRPr="002E09DF" w:rsidRDefault="006B29BE" w:rsidP="00834C2D">
      <w:pPr>
        <w:numPr>
          <w:ilvl w:val="0"/>
          <w:numId w:val="2"/>
        </w:numPr>
        <w:spacing w:after="120" w:line="360" w:lineRule="auto"/>
        <w:ind w:left="425" w:hanging="425"/>
        <w:jc w:val="left"/>
        <w:rPr>
          <w:rFonts w:ascii="Arial" w:hAnsi="Arial" w:cs="Arial"/>
        </w:rPr>
      </w:pPr>
      <w:r w:rsidRPr="002E09DF">
        <w:rPr>
          <w:rFonts w:ascii="Arial" w:hAnsi="Arial" w:cs="Arial"/>
        </w:rPr>
        <w:t xml:space="preserve">Wykonawca jest zobowiązany do wskazania w Formularzu Ofertowym </w:t>
      </w:r>
      <w:r w:rsidRPr="00032DF3">
        <w:rPr>
          <w:rFonts w:ascii="Arial" w:hAnsi="Arial" w:cs="Arial"/>
        </w:rPr>
        <w:t>(</w:t>
      </w:r>
      <w:r w:rsidRPr="00032DF3">
        <w:rPr>
          <w:rFonts w:ascii="Arial" w:hAnsi="Arial" w:cs="Arial"/>
          <w:b/>
        </w:rPr>
        <w:t>załącznik nr 1 do SWZ)</w:t>
      </w:r>
      <w:r w:rsidRPr="00D97FF4">
        <w:rPr>
          <w:rFonts w:ascii="Arial" w:hAnsi="Arial" w:cs="Arial"/>
          <w:color w:val="FF0000"/>
        </w:rPr>
        <w:t xml:space="preserve"> </w:t>
      </w:r>
      <w:r w:rsidRPr="002E09DF">
        <w:rPr>
          <w:rFonts w:ascii="Arial" w:hAnsi="Arial" w:cs="Arial"/>
        </w:rPr>
        <w:t xml:space="preserve">tych części zamówienia, których wykonanie zamierza powierzyć podwykonawcom </w:t>
      </w:r>
      <w:r w:rsidR="008A6750" w:rsidRPr="002E09DF">
        <w:rPr>
          <w:rFonts w:ascii="Arial" w:hAnsi="Arial" w:cs="Arial"/>
        </w:rPr>
        <w:br/>
      </w:r>
      <w:r w:rsidRPr="002E09DF">
        <w:rPr>
          <w:rFonts w:ascii="Arial" w:hAnsi="Arial" w:cs="Arial"/>
        </w:rPr>
        <w:t xml:space="preserve">i podania przez </w:t>
      </w:r>
      <w:r w:rsidR="00DB16C8" w:rsidRPr="002E09DF">
        <w:rPr>
          <w:rFonts w:ascii="Arial" w:hAnsi="Arial" w:cs="Arial"/>
        </w:rPr>
        <w:t>w</w:t>
      </w:r>
      <w:r w:rsidRPr="002E09DF">
        <w:rPr>
          <w:rFonts w:ascii="Arial" w:hAnsi="Arial" w:cs="Arial"/>
        </w:rPr>
        <w:t xml:space="preserve">ykonawcę firm </w:t>
      </w:r>
      <w:r w:rsidR="003146F8" w:rsidRPr="002E09DF">
        <w:rPr>
          <w:rFonts w:ascii="Arial" w:hAnsi="Arial" w:cs="Arial"/>
        </w:rPr>
        <w:t>podwykonawców (o ile są znane)</w:t>
      </w:r>
      <w:r w:rsidRPr="002E09DF">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2E09DF" w:rsidRDefault="006B29BE" w:rsidP="00834C2D">
      <w:pPr>
        <w:numPr>
          <w:ilvl w:val="0"/>
          <w:numId w:val="2"/>
        </w:numPr>
        <w:spacing w:after="120" w:line="360" w:lineRule="auto"/>
        <w:ind w:left="425" w:hanging="425"/>
        <w:jc w:val="left"/>
        <w:rPr>
          <w:rFonts w:ascii="Arial" w:hAnsi="Arial" w:cs="Arial"/>
        </w:rPr>
      </w:pPr>
      <w:r w:rsidRPr="002E09DF">
        <w:rPr>
          <w:rFonts w:ascii="Arial" w:hAnsi="Arial" w:cs="Arial"/>
        </w:rPr>
        <w:t xml:space="preserve">Jeżeli zmiana albo rezygnacja z podwykonawcy dotyczy podmiotu, na którego zasoby Wykonawca powoływał się, na zasadach określonych w art. </w:t>
      </w:r>
      <w:r w:rsidR="00042ADD" w:rsidRPr="002E09DF">
        <w:rPr>
          <w:rFonts w:ascii="Arial" w:hAnsi="Arial" w:cs="Arial"/>
        </w:rPr>
        <w:t>118</w:t>
      </w:r>
      <w:r w:rsidRPr="002E09DF">
        <w:rPr>
          <w:rFonts w:ascii="Arial" w:hAnsi="Arial" w:cs="Arial"/>
        </w:rPr>
        <w:t xml:space="preserve"> ust. 1</w:t>
      </w:r>
      <w:r w:rsidR="00EA7043" w:rsidRPr="002E09DF">
        <w:rPr>
          <w:rFonts w:ascii="Arial" w:hAnsi="Arial" w:cs="Arial"/>
        </w:rPr>
        <w:t xml:space="preserve"> u</w:t>
      </w:r>
      <w:r w:rsidR="00042ADD" w:rsidRPr="002E09DF">
        <w:rPr>
          <w:rFonts w:ascii="Arial" w:hAnsi="Arial" w:cs="Arial"/>
        </w:rPr>
        <w:t>stawy</w:t>
      </w:r>
      <w:r w:rsidR="00EA7043" w:rsidRPr="002E09DF">
        <w:rPr>
          <w:rFonts w:ascii="Arial" w:hAnsi="Arial" w:cs="Arial"/>
        </w:rPr>
        <w:t xml:space="preserve"> </w:t>
      </w:r>
      <w:proofErr w:type="spellStart"/>
      <w:r w:rsidR="00EA7043" w:rsidRPr="002E09DF">
        <w:rPr>
          <w:rFonts w:ascii="Arial" w:hAnsi="Arial" w:cs="Arial"/>
        </w:rPr>
        <w:t>Pzp</w:t>
      </w:r>
      <w:proofErr w:type="spellEnd"/>
      <w:r w:rsidRPr="002E09DF">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2E09DF">
        <w:rPr>
          <w:rFonts w:ascii="Arial" w:hAnsi="Arial" w:cs="Arial"/>
        </w:rPr>
        <w:br/>
      </w:r>
      <w:r w:rsidRPr="002E09DF">
        <w:rPr>
          <w:rFonts w:ascii="Arial" w:hAnsi="Arial" w:cs="Arial"/>
        </w:rPr>
        <w:t>w stopniu nie mniejszym niż podwykonawca, na którego zasoby Wykonawca powoływał się w trakcie postępowania o udzielenie zamówienia.</w:t>
      </w:r>
    </w:p>
    <w:p w14:paraId="30986F78" w14:textId="77777777" w:rsidR="006B29BE" w:rsidRPr="002E09DF" w:rsidRDefault="006B29BE" w:rsidP="00834C2D">
      <w:pPr>
        <w:numPr>
          <w:ilvl w:val="0"/>
          <w:numId w:val="2"/>
        </w:numPr>
        <w:spacing w:after="120" w:line="360" w:lineRule="auto"/>
        <w:ind w:left="425" w:hanging="425"/>
        <w:jc w:val="left"/>
        <w:rPr>
          <w:rFonts w:ascii="Arial" w:hAnsi="Arial" w:cs="Arial"/>
        </w:rPr>
      </w:pPr>
      <w:r w:rsidRPr="002E09DF">
        <w:rPr>
          <w:rFonts w:ascii="Arial" w:hAnsi="Arial" w:cs="Arial"/>
        </w:rPr>
        <w:t xml:space="preserve">Powierzenie wykonania części zamówienia podwykonawcom nie zwalnia Wykonawcy </w:t>
      </w:r>
      <w:r w:rsidRPr="002E09DF">
        <w:rPr>
          <w:rFonts w:ascii="Arial" w:hAnsi="Arial" w:cs="Arial"/>
        </w:rPr>
        <w:br/>
        <w:t xml:space="preserve">z odpowiedzialności za należyte wykonanie tego zamówienia. </w:t>
      </w:r>
    </w:p>
    <w:p w14:paraId="0655EED7" w14:textId="454E42B0" w:rsidR="00D97FF4" w:rsidRPr="00D97FF4" w:rsidRDefault="006B29BE" w:rsidP="00834C2D">
      <w:pPr>
        <w:pStyle w:val="Nagwek1"/>
        <w:shd w:val="clear" w:color="auto" w:fill="E5DFEC"/>
        <w:spacing w:before="360" w:after="120" w:line="360" w:lineRule="auto"/>
        <w:jc w:val="left"/>
        <w:rPr>
          <w:rFonts w:ascii="Arial" w:hAnsi="Arial" w:cs="Arial"/>
          <w:sz w:val="22"/>
          <w:szCs w:val="22"/>
        </w:rPr>
      </w:pPr>
      <w:r w:rsidRPr="002E09DF">
        <w:rPr>
          <w:rFonts w:ascii="Arial" w:hAnsi="Arial" w:cs="Arial"/>
          <w:sz w:val="22"/>
          <w:szCs w:val="22"/>
        </w:rPr>
        <w:t>V</w:t>
      </w:r>
      <w:r w:rsidRPr="002E09DF">
        <w:rPr>
          <w:rFonts w:ascii="Arial" w:hAnsi="Arial" w:cs="Arial"/>
          <w:sz w:val="22"/>
          <w:szCs w:val="22"/>
          <w:shd w:val="clear" w:color="auto" w:fill="CCC0D9"/>
        </w:rPr>
        <w:t xml:space="preserve">. </w:t>
      </w:r>
      <w:r w:rsidRPr="002E09DF">
        <w:rPr>
          <w:rFonts w:ascii="Arial" w:hAnsi="Arial" w:cs="Arial"/>
          <w:sz w:val="22"/>
          <w:szCs w:val="22"/>
          <w:u w:val="single"/>
          <w:shd w:val="clear" w:color="auto" w:fill="CCC0D9"/>
        </w:rPr>
        <w:t>TERMIN REALIZACJI ZAMÓWIENIA</w:t>
      </w:r>
      <w:bookmarkStart w:id="6" w:name="_Hlk65498631"/>
      <w:bookmarkStart w:id="7" w:name="_Toc440969209"/>
      <w:bookmarkStart w:id="8" w:name="_Toc229903808"/>
    </w:p>
    <w:p w14:paraId="11230021" w14:textId="6A8591BA" w:rsidR="00DF40C5" w:rsidRPr="00DF40C5" w:rsidRDefault="00A02A44" w:rsidP="00DF40C5">
      <w:pPr>
        <w:spacing w:line="360" w:lineRule="auto"/>
        <w:contextualSpacing/>
        <w:jc w:val="left"/>
        <w:rPr>
          <w:rFonts w:ascii="Arial" w:hAnsi="Arial" w:cs="Arial"/>
          <w:color w:val="000000"/>
        </w:rPr>
      </w:pPr>
      <w:r>
        <w:rPr>
          <w:rFonts w:ascii="Arial" w:hAnsi="Arial" w:cs="Arial"/>
          <w:color w:val="000000"/>
        </w:rPr>
        <w:t xml:space="preserve">- Dla zadania nr 1 </w:t>
      </w:r>
      <w:r w:rsidRPr="00A02A44">
        <w:rPr>
          <w:rFonts w:ascii="Arial" w:hAnsi="Arial" w:cs="Arial"/>
          <w:color w:val="000000"/>
        </w:rPr>
        <w:t>–</w:t>
      </w:r>
      <w:r w:rsidR="00DF40C5" w:rsidRPr="00DF40C5">
        <w:rPr>
          <w:rFonts w:ascii="Arial" w:hAnsi="Arial" w:cs="Arial"/>
          <w:color w:val="000000"/>
        </w:rPr>
        <w:t xml:space="preserve"> 18 miesięcy od dnia podpisania umowy, </w:t>
      </w:r>
    </w:p>
    <w:p w14:paraId="6F2B4E29" w14:textId="020870C8" w:rsidR="0098051E" w:rsidRPr="00DF40C5" w:rsidRDefault="00DF40C5" w:rsidP="00DF40C5">
      <w:pPr>
        <w:spacing w:line="360" w:lineRule="auto"/>
        <w:contextualSpacing/>
        <w:jc w:val="left"/>
        <w:rPr>
          <w:rFonts w:ascii="Arial" w:hAnsi="Arial" w:cs="Arial"/>
          <w:color w:val="000000"/>
        </w:rPr>
      </w:pPr>
      <w:r w:rsidRPr="00DF40C5">
        <w:rPr>
          <w:rFonts w:ascii="Arial" w:hAnsi="Arial" w:cs="Arial"/>
          <w:color w:val="000000"/>
        </w:rPr>
        <w:t xml:space="preserve">- Dla zadania nr 3a – 15 miesięcy od dnia podpisania umowy, </w:t>
      </w:r>
      <w:r w:rsidR="00D36F49">
        <w:rPr>
          <w:rFonts w:ascii="Arial" w:hAnsi="Arial" w:cs="Arial"/>
          <w:color w:val="000000"/>
        </w:rPr>
        <w:t>z zastrzeżeniem, że</w:t>
      </w:r>
      <w:r w:rsidRPr="00DF40C5">
        <w:rPr>
          <w:rFonts w:ascii="Arial" w:hAnsi="Arial" w:cs="Arial"/>
          <w:color w:val="000000"/>
        </w:rPr>
        <w:t xml:space="preserve"> czas ten może ulec wydłużeniu w sytuacjach opisanych we wzorze  umowy w art. 6</w:t>
      </w:r>
      <w:r w:rsidR="00D36F49">
        <w:rPr>
          <w:rFonts w:ascii="Arial" w:hAnsi="Arial" w:cs="Arial"/>
          <w:color w:val="000000"/>
        </w:rPr>
        <w:t>.</w:t>
      </w:r>
    </w:p>
    <w:bookmarkEnd w:id="6"/>
    <w:p w14:paraId="04AF7C06" w14:textId="240876A6" w:rsidR="00482321" w:rsidRPr="00883BD6" w:rsidRDefault="006B29BE" w:rsidP="00883BD6">
      <w:pPr>
        <w:spacing w:after="0" w:line="360" w:lineRule="auto"/>
        <w:jc w:val="left"/>
        <w:rPr>
          <w:rFonts w:ascii="Arial" w:hAnsi="Arial" w:cs="Arial"/>
          <w:b/>
          <w:u w:val="single"/>
        </w:rPr>
      </w:pPr>
      <w:r w:rsidRPr="002E09DF">
        <w:rPr>
          <w:rFonts w:ascii="Arial" w:hAnsi="Arial" w:cs="Arial"/>
          <w:b/>
          <w:bCs/>
          <w:spacing w:val="20"/>
          <w:shd w:val="clear" w:color="auto" w:fill="CCC0D9"/>
        </w:rPr>
        <w:t xml:space="preserve">VI. </w:t>
      </w:r>
      <w:r w:rsidRPr="002E09DF">
        <w:rPr>
          <w:rFonts w:ascii="Arial" w:hAnsi="Arial" w:cs="Arial"/>
          <w:b/>
          <w:bCs/>
          <w:spacing w:val="20"/>
          <w:u w:val="single"/>
          <w:shd w:val="clear" w:color="auto" w:fill="CCC0D9"/>
        </w:rPr>
        <w:t xml:space="preserve">WARUNKI UDZIAŁU W POSTĘPOWANIU </w:t>
      </w:r>
    </w:p>
    <w:p w14:paraId="384C461F" w14:textId="77777777" w:rsidR="00883BD6" w:rsidRPr="00883BD6" w:rsidRDefault="00883BD6" w:rsidP="00883BD6">
      <w:pPr>
        <w:numPr>
          <w:ilvl w:val="0"/>
          <w:numId w:val="101"/>
        </w:numPr>
        <w:tabs>
          <w:tab w:val="clear" w:pos="360"/>
          <w:tab w:val="num" w:pos="426"/>
        </w:tabs>
        <w:spacing w:line="360" w:lineRule="auto"/>
        <w:ind w:left="426" w:hanging="426"/>
        <w:rPr>
          <w:rFonts w:ascii="Arial" w:hAnsi="Arial" w:cs="Arial"/>
        </w:rPr>
      </w:pPr>
      <w:r w:rsidRPr="00883BD6">
        <w:rPr>
          <w:rFonts w:ascii="Arial" w:hAnsi="Arial" w:cs="Arial"/>
        </w:rPr>
        <w:t xml:space="preserve">O udzielenie zamówienia może się ubiegać wykonawca, który </w:t>
      </w:r>
      <w:r w:rsidRPr="00883BD6">
        <w:rPr>
          <w:rFonts w:ascii="Arial" w:hAnsi="Arial" w:cs="Arial"/>
          <w:b/>
        </w:rPr>
        <w:t>spełnia poniżej określone warunki udziału w postępowaniu</w:t>
      </w:r>
      <w:r w:rsidRPr="00883BD6">
        <w:rPr>
          <w:rFonts w:ascii="Arial" w:hAnsi="Arial" w:cs="Arial"/>
        </w:rPr>
        <w:t xml:space="preserve"> dotyczące:</w:t>
      </w:r>
    </w:p>
    <w:p w14:paraId="612ADB91" w14:textId="77777777" w:rsidR="00883BD6" w:rsidRPr="00CB0810" w:rsidRDefault="00883BD6" w:rsidP="00883BD6">
      <w:pPr>
        <w:pStyle w:val="ZLITPKTzmpktliter"/>
        <w:numPr>
          <w:ilvl w:val="1"/>
          <w:numId w:val="101"/>
        </w:numPr>
        <w:tabs>
          <w:tab w:val="clear" w:pos="1800"/>
          <w:tab w:val="left" w:pos="709"/>
        </w:tabs>
        <w:ind w:left="709" w:hanging="283"/>
        <w:rPr>
          <w:rFonts w:ascii="Arial" w:hAnsi="Arial"/>
          <w:b/>
          <w:sz w:val="22"/>
          <w:szCs w:val="22"/>
        </w:rPr>
      </w:pPr>
      <w:r w:rsidRPr="00CB0810">
        <w:rPr>
          <w:rFonts w:ascii="Arial" w:hAnsi="Arial"/>
          <w:b/>
          <w:sz w:val="22"/>
          <w:szCs w:val="22"/>
        </w:rPr>
        <w:t>kompetencji lub uprawnień do prowadzenia określonej działalności zawodowej, o ile wynika to z odrębnych przepisów:</w:t>
      </w:r>
    </w:p>
    <w:p w14:paraId="44362E61" w14:textId="77777777" w:rsidR="00883BD6" w:rsidRPr="00883BD6" w:rsidRDefault="00883BD6" w:rsidP="002A2694">
      <w:pPr>
        <w:pStyle w:val="ZLITPKTzmpktliter"/>
        <w:tabs>
          <w:tab w:val="left" w:pos="1025"/>
        </w:tabs>
        <w:ind w:left="987" w:hanging="278"/>
        <w:jc w:val="left"/>
        <w:rPr>
          <w:rFonts w:ascii="Arial" w:hAnsi="Arial"/>
          <w:sz w:val="22"/>
          <w:szCs w:val="22"/>
        </w:rPr>
      </w:pPr>
      <w:r w:rsidRPr="00883BD6">
        <w:rPr>
          <w:rFonts w:ascii="Arial" w:hAnsi="Arial"/>
          <w:sz w:val="22"/>
          <w:szCs w:val="22"/>
        </w:rPr>
        <w:t>Zamawiający nie określa niniejszego warunku udziału w postępowaniu.</w:t>
      </w:r>
    </w:p>
    <w:p w14:paraId="6D9E1DDF" w14:textId="77777777" w:rsidR="00883BD6" w:rsidRPr="00883BD6" w:rsidRDefault="00883BD6" w:rsidP="00883BD6">
      <w:pPr>
        <w:pStyle w:val="ZLITPKTzmpktliter"/>
        <w:numPr>
          <w:ilvl w:val="1"/>
          <w:numId w:val="101"/>
        </w:numPr>
        <w:tabs>
          <w:tab w:val="clear" w:pos="1800"/>
          <w:tab w:val="num" w:pos="709"/>
        </w:tabs>
        <w:ind w:hanging="1374"/>
        <w:rPr>
          <w:rFonts w:ascii="Arial" w:hAnsi="Arial"/>
          <w:b/>
          <w:sz w:val="22"/>
          <w:szCs w:val="22"/>
        </w:rPr>
      </w:pPr>
      <w:r w:rsidRPr="00883BD6">
        <w:rPr>
          <w:rFonts w:ascii="Arial" w:hAnsi="Arial"/>
          <w:b/>
          <w:sz w:val="22"/>
          <w:szCs w:val="22"/>
        </w:rPr>
        <w:t>sytuacji ekonomicznej lub finansowej:</w:t>
      </w:r>
    </w:p>
    <w:p w14:paraId="65ECDDA9" w14:textId="77777777" w:rsidR="00883BD6" w:rsidRPr="00883BD6" w:rsidRDefault="00883BD6" w:rsidP="00883BD6">
      <w:pPr>
        <w:pStyle w:val="Akapitzlist"/>
        <w:tabs>
          <w:tab w:val="num" w:pos="567"/>
        </w:tabs>
        <w:spacing w:line="360" w:lineRule="auto"/>
        <w:ind w:left="567"/>
        <w:rPr>
          <w:rFonts w:ascii="Arial" w:hAnsi="Arial" w:cs="Arial"/>
          <w:u w:val="single"/>
        </w:rPr>
      </w:pPr>
      <w:bookmarkStart w:id="9" w:name="_Hlk521057472"/>
      <w:r w:rsidRPr="00883BD6">
        <w:rPr>
          <w:rFonts w:ascii="Arial" w:hAnsi="Arial" w:cs="Arial"/>
          <w:u w:val="single"/>
        </w:rPr>
        <w:t xml:space="preserve">Minimalny poziom zdolności: </w:t>
      </w:r>
    </w:p>
    <w:bookmarkEnd w:id="9"/>
    <w:p w14:paraId="4B007ABB" w14:textId="77777777" w:rsidR="00883BD6" w:rsidRPr="00883BD6" w:rsidRDefault="00883BD6" w:rsidP="00883BD6">
      <w:pPr>
        <w:pStyle w:val="Akapitzlist"/>
        <w:spacing w:line="360" w:lineRule="auto"/>
        <w:ind w:left="567"/>
        <w:rPr>
          <w:rFonts w:ascii="Arial" w:hAnsi="Arial" w:cs="Arial"/>
        </w:rPr>
      </w:pPr>
      <w:r w:rsidRPr="00883BD6">
        <w:rPr>
          <w:rFonts w:ascii="Arial" w:hAnsi="Arial" w:cs="Arial"/>
        </w:rPr>
        <w:t>zamawiający uzna, że wykonawca znajduje się w sytuacji ekonomicznej lub finansowej zapewniającej należyte wykonanie zamówienia, jeżeli wykonawca:</w:t>
      </w:r>
    </w:p>
    <w:p w14:paraId="6C7125B5" w14:textId="38B2CC85" w:rsidR="00883BD6" w:rsidRPr="00883BD6" w:rsidRDefault="00A572B6" w:rsidP="00883BD6">
      <w:pPr>
        <w:pStyle w:val="Akapitzlist"/>
        <w:numPr>
          <w:ilvl w:val="0"/>
          <w:numId w:val="102"/>
        </w:numPr>
        <w:spacing w:line="360" w:lineRule="auto"/>
        <w:ind w:left="905"/>
        <w:jc w:val="left"/>
        <w:rPr>
          <w:rFonts w:ascii="Arial" w:hAnsi="Arial" w:cs="Arial"/>
        </w:rPr>
      </w:pPr>
      <w:r>
        <w:rPr>
          <w:rFonts w:ascii="Arial" w:hAnsi="Arial" w:cs="Arial"/>
        </w:rPr>
        <w:t>posiada  minimalny roczny przychód</w:t>
      </w:r>
      <w:r w:rsidR="00883BD6" w:rsidRPr="00883BD6">
        <w:rPr>
          <w:rFonts w:ascii="Arial" w:hAnsi="Arial" w:cs="Arial"/>
        </w:rPr>
        <w:t xml:space="preserve"> w obszarze objętym zamówieniem, w wysokości nie niższej niż  150 000,00 zł (słownie złotych: sto pięćdziesiąt tysięcy 00/100).</w:t>
      </w:r>
    </w:p>
    <w:p w14:paraId="529F58F5" w14:textId="39691DAA" w:rsidR="00200462" w:rsidRDefault="00883BD6" w:rsidP="00200462">
      <w:pPr>
        <w:pStyle w:val="Akapitzlist"/>
        <w:numPr>
          <w:ilvl w:val="0"/>
          <w:numId w:val="103"/>
        </w:numPr>
        <w:spacing w:after="200" w:line="360" w:lineRule="auto"/>
        <w:ind w:left="851" w:hanging="284"/>
        <w:rPr>
          <w:rFonts w:ascii="Arial" w:hAnsi="Arial" w:cs="Arial"/>
        </w:rPr>
      </w:pPr>
      <w:r w:rsidRPr="00883BD6">
        <w:rPr>
          <w:rFonts w:ascii="Arial" w:hAnsi="Arial" w:cs="Arial"/>
        </w:rPr>
        <w:lastRenderedPageBreak/>
        <w:t>jest ubezpieczony od odpowiedzialności cywilnej w zakresie prowadzonej działalności związanej z przedmiotem zamówienia na sumę gwarancyjną</w:t>
      </w:r>
      <w:r w:rsidR="000B03EE">
        <w:rPr>
          <w:rFonts w:ascii="Arial" w:hAnsi="Arial" w:cs="Arial"/>
        </w:rPr>
        <w:t xml:space="preserve"> nie niższą niż 500 000,00 zł (</w:t>
      </w:r>
      <w:r w:rsidRPr="00883BD6">
        <w:rPr>
          <w:rFonts w:ascii="Arial" w:hAnsi="Arial" w:cs="Arial"/>
        </w:rPr>
        <w:t>słownie: pięćset tysięcy 00/100).</w:t>
      </w:r>
    </w:p>
    <w:p w14:paraId="084E6D52" w14:textId="41B83393" w:rsidR="00883BD6" w:rsidRPr="00200462" w:rsidRDefault="00883BD6" w:rsidP="00200462">
      <w:pPr>
        <w:pStyle w:val="Akapitzlist"/>
        <w:spacing w:after="200" w:line="360" w:lineRule="auto"/>
        <w:ind w:left="851"/>
        <w:rPr>
          <w:rFonts w:ascii="Arial" w:hAnsi="Arial" w:cs="Arial"/>
        </w:rPr>
      </w:pPr>
      <w:r w:rsidRPr="00200462">
        <w:rPr>
          <w:rFonts w:ascii="Arial" w:hAnsi="Arial" w:cs="Arial"/>
          <w:u w:val="single"/>
        </w:rPr>
        <w:t>W przypadku składania oferty wspólnej ww. warunki wykonawcy mogą spełniać  łącznie.</w:t>
      </w:r>
    </w:p>
    <w:p w14:paraId="242E99A3" w14:textId="168B01A0" w:rsidR="00883BD6" w:rsidRPr="00883BD6" w:rsidRDefault="00883BD6" w:rsidP="00FA3489">
      <w:pPr>
        <w:pStyle w:val="ZLITPKTzmpktliter"/>
        <w:numPr>
          <w:ilvl w:val="1"/>
          <w:numId w:val="101"/>
        </w:numPr>
        <w:tabs>
          <w:tab w:val="clear" w:pos="1800"/>
        </w:tabs>
        <w:ind w:left="851" w:hanging="284"/>
        <w:rPr>
          <w:rFonts w:ascii="Arial" w:hAnsi="Arial"/>
          <w:b/>
          <w:sz w:val="22"/>
          <w:szCs w:val="22"/>
        </w:rPr>
      </w:pPr>
      <w:r w:rsidRPr="00883BD6">
        <w:rPr>
          <w:rFonts w:ascii="Arial" w:hAnsi="Arial"/>
          <w:b/>
          <w:sz w:val="22"/>
          <w:szCs w:val="22"/>
        </w:rPr>
        <w:t>zdolności technicznej lub zawodowej:</w:t>
      </w:r>
    </w:p>
    <w:p w14:paraId="5E6C51AF" w14:textId="4C02589B" w:rsidR="00883BD6" w:rsidRPr="00883BD6" w:rsidRDefault="00DA6319" w:rsidP="00883BD6">
      <w:pPr>
        <w:pStyle w:val="Akapitzlist"/>
        <w:tabs>
          <w:tab w:val="num" w:pos="567"/>
        </w:tabs>
        <w:spacing w:line="360" w:lineRule="auto"/>
        <w:ind w:left="567"/>
        <w:rPr>
          <w:rFonts w:ascii="Arial" w:hAnsi="Arial" w:cs="Arial"/>
          <w:u w:val="single"/>
        </w:rPr>
      </w:pPr>
      <w:r w:rsidRPr="0049598C">
        <w:rPr>
          <w:rFonts w:ascii="Arial" w:hAnsi="Arial" w:cs="Arial"/>
        </w:rPr>
        <w:tab/>
      </w:r>
      <w:r w:rsidR="00883BD6" w:rsidRPr="00883BD6">
        <w:rPr>
          <w:rFonts w:ascii="Arial" w:hAnsi="Arial" w:cs="Arial"/>
          <w:u w:val="single"/>
        </w:rPr>
        <w:t xml:space="preserve">Minimalny poziom zdolności: </w:t>
      </w:r>
    </w:p>
    <w:p w14:paraId="7C86A02E" w14:textId="77777777" w:rsidR="00883BD6" w:rsidRPr="00883BD6" w:rsidRDefault="00883BD6" w:rsidP="00883BD6">
      <w:pPr>
        <w:tabs>
          <w:tab w:val="left" w:pos="567"/>
        </w:tabs>
        <w:spacing w:line="360" w:lineRule="auto"/>
        <w:ind w:left="567"/>
        <w:rPr>
          <w:rFonts w:ascii="Arial" w:hAnsi="Arial" w:cs="Arial"/>
        </w:rPr>
      </w:pPr>
      <w:r w:rsidRPr="00883BD6">
        <w:rPr>
          <w:rFonts w:ascii="Arial" w:hAnsi="Arial" w:cs="Arial"/>
        </w:rPr>
        <w:t>zamawiający uzna, że wykonawca posiada wymagane zdolności techniczne i/lub zawodowe zapewniające należyte wykonanie zamówienia, jeżeli wykonawca wykaże, że:</w:t>
      </w:r>
    </w:p>
    <w:p w14:paraId="6DF303E4" w14:textId="79323FFE" w:rsidR="00883BD6" w:rsidRPr="009E720D" w:rsidRDefault="00883BD6" w:rsidP="008F5897">
      <w:pPr>
        <w:numPr>
          <w:ilvl w:val="0"/>
          <w:numId w:val="86"/>
        </w:numPr>
        <w:tabs>
          <w:tab w:val="left" w:pos="851"/>
        </w:tabs>
        <w:spacing w:line="360" w:lineRule="auto"/>
        <w:ind w:left="851" w:hanging="284"/>
        <w:rPr>
          <w:rFonts w:ascii="Arial" w:hAnsi="Arial" w:cs="Arial"/>
        </w:rPr>
      </w:pPr>
      <w:r w:rsidRPr="00883BD6">
        <w:rPr>
          <w:rFonts w:ascii="Arial" w:hAnsi="Arial" w:cs="Arial"/>
        </w:rPr>
        <w:t>wykonał należycie w okresie ostatnich pięciu lat przed upływem terminu składania ofert, a jeżeli okres prowadzenia działalności jest krótszy – w tym okresie min. dwie usługi odpowiadające wymaganemu rodzajowi w zakresie objętym przedmiotem zamówienia. Przez zadanie (usługę) odpowiadającą wymaganemu rodzajowi Zamawiający rozumie usługę związaną z zarządzaniem, koordynacją, kontrolą, nadzorem oraz dokonywaniem rozliczeń zadania inwestycyjnego, którego przedmiotem była budowa lub przebudowa drogi o wartości min. 5 ml</w:t>
      </w:r>
      <w:r w:rsidR="00C308FA">
        <w:rPr>
          <w:rFonts w:ascii="Arial" w:hAnsi="Arial" w:cs="Arial"/>
        </w:rPr>
        <w:t xml:space="preserve">n. zł (słownie złotych: pięć </w:t>
      </w:r>
      <w:r w:rsidRPr="00883BD6">
        <w:rPr>
          <w:rFonts w:ascii="Arial" w:hAnsi="Arial" w:cs="Arial"/>
        </w:rPr>
        <w:t xml:space="preserve">milionów 00/100), od rozpoczęcia zadania przez cały okres realizacji do jego zakończenia; </w:t>
      </w:r>
    </w:p>
    <w:p w14:paraId="70FF539F" w14:textId="522E14B4" w:rsidR="00883BD6" w:rsidRPr="00883BD6" w:rsidRDefault="00883BD6" w:rsidP="00244207">
      <w:pPr>
        <w:spacing w:line="360" w:lineRule="auto"/>
        <w:ind w:left="709"/>
        <w:rPr>
          <w:rFonts w:ascii="Arial" w:hAnsi="Arial" w:cs="Arial"/>
          <w:u w:val="single"/>
        </w:rPr>
      </w:pPr>
      <w:r w:rsidRPr="00883BD6">
        <w:rPr>
          <w:rFonts w:ascii="Arial" w:hAnsi="Arial" w:cs="Arial"/>
          <w:u w:val="single"/>
        </w:rPr>
        <w:t>W przypadku składania oferty wspólnej ww. warunek musi spełniać co najmniej jeden z wykonawców samodzielnie.</w:t>
      </w:r>
    </w:p>
    <w:p w14:paraId="0E37DF9E" w14:textId="77777777" w:rsidR="00883BD6" w:rsidRPr="00883BD6" w:rsidRDefault="00883BD6" w:rsidP="00883BD6">
      <w:pPr>
        <w:spacing w:line="360" w:lineRule="auto"/>
        <w:ind w:left="709"/>
        <w:rPr>
          <w:rFonts w:ascii="Arial" w:hAnsi="Arial" w:cs="Arial"/>
          <w:u w:val="single"/>
        </w:rPr>
      </w:pPr>
      <w:r w:rsidRPr="00883BD6">
        <w:rPr>
          <w:rFonts w:ascii="Arial" w:hAnsi="Arial" w:cs="Arial"/>
          <w:u w:val="single"/>
        </w:rPr>
        <w:t xml:space="preserve">W przypadku, gdy Wykonawca polega na zdolnościach technicznych i zawodowych podmiotów trzecich na zasadach określonych w art. 22a ustawy </w:t>
      </w:r>
      <w:proofErr w:type="spellStart"/>
      <w:r w:rsidRPr="00883BD6">
        <w:rPr>
          <w:rFonts w:ascii="Arial" w:hAnsi="Arial" w:cs="Arial"/>
          <w:u w:val="single"/>
        </w:rPr>
        <w:t>Pzp</w:t>
      </w:r>
      <w:proofErr w:type="spellEnd"/>
      <w:r w:rsidRPr="00883BD6">
        <w:rPr>
          <w:rFonts w:ascii="Arial" w:hAnsi="Arial" w:cs="Arial"/>
          <w:u w:val="single"/>
        </w:rPr>
        <w:t xml:space="preserve"> powyższe zastrzeżenie dotyczy tych podmiotów.</w:t>
      </w:r>
    </w:p>
    <w:p w14:paraId="108A76C2" w14:textId="77777777" w:rsidR="00883BD6" w:rsidRPr="00883BD6" w:rsidRDefault="00883BD6" w:rsidP="00883BD6">
      <w:pPr>
        <w:numPr>
          <w:ilvl w:val="1"/>
          <w:numId w:val="83"/>
        </w:numPr>
        <w:autoSpaceDE w:val="0"/>
        <w:autoSpaceDN w:val="0"/>
        <w:adjustRightInd w:val="0"/>
        <w:spacing w:line="360" w:lineRule="auto"/>
        <w:rPr>
          <w:rFonts w:ascii="Arial" w:eastAsia="Calibri" w:hAnsi="Arial" w:cs="Arial"/>
          <w:iCs/>
          <w:u w:val="single"/>
        </w:rPr>
      </w:pPr>
      <w:r w:rsidRPr="00883BD6">
        <w:rPr>
          <w:rFonts w:ascii="Arial" w:eastAsia="Calibri" w:hAnsi="Arial" w:cs="Arial"/>
          <w:iCs/>
          <w:u w:val="single"/>
        </w:rPr>
        <w:t>w przypadku, gdy podmiot trzeci, którego potencjałem wspiera się wykonawca realizował zamówienie, w zakres którego wchodziły usługi określone w lit. a wspólnie z innym podmiotem, nie ubiegającym się o udzielenie zamówienia, Zamawiający wymaga, aby podmiot trzeci udostępniający potencjał wykonawcy faktycznie uczestniczył w realizacji zakresu zamówienia, związanego z usługami, o których mowa w lit. a</w:t>
      </w:r>
    </w:p>
    <w:p w14:paraId="351ABF4A" w14:textId="08C203AF" w:rsidR="00883BD6" w:rsidRPr="007F5692" w:rsidRDefault="00883BD6" w:rsidP="007F5692">
      <w:pPr>
        <w:numPr>
          <w:ilvl w:val="1"/>
          <w:numId w:val="83"/>
        </w:numPr>
        <w:autoSpaceDE w:val="0"/>
        <w:autoSpaceDN w:val="0"/>
        <w:adjustRightInd w:val="0"/>
        <w:spacing w:line="360" w:lineRule="auto"/>
        <w:rPr>
          <w:rFonts w:ascii="Arial" w:eastAsia="Calibri" w:hAnsi="Arial" w:cs="Arial"/>
          <w:iCs/>
          <w:u w:val="single"/>
        </w:rPr>
      </w:pPr>
      <w:r w:rsidRPr="00883BD6">
        <w:rPr>
          <w:rFonts w:ascii="Arial" w:eastAsia="Calibri" w:hAnsi="Arial" w:cs="Arial"/>
          <w:iCs/>
          <w:u w:val="single"/>
        </w:rPr>
        <w:t xml:space="preserve">w przypadku, gdy zamówienie, w zakres którego wchodzą usługi, o których mowa w lit. a były realizowane przez wykonawcę wspólnie z innym podmiotem, nie </w:t>
      </w:r>
      <w:r w:rsidRPr="0055671B">
        <w:rPr>
          <w:rFonts w:ascii="Arial" w:eastAsia="Calibri" w:hAnsi="Arial" w:cs="Arial"/>
          <w:iCs/>
          <w:u w:val="single"/>
        </w:rPr>
        <w:t xml:space="preserve">ubiegającym się o udzielenie zamówienia, zamawiający wymaga, aby wykonawca składający ofertę w niniejszym postępowaniu faktycznie uczestniczył w realizacji zakresu zamówienia związanego z usługami, o których mowa w lit. a </w:t>
      </w:r>
    </w:p>
    <w:p w14:paraId="5391E0AA" w14:textId="77777777" w:rsidR="00BE6EDE" w:rsidRPr="0055671B" w:rsidRDefault="00BE6EDE" w:rsidP="00043172">
      <w:pPr>
        <w:numPr>
          <w:ilvl w:val="0"/>
          <w:numId w:val="86"/>
        </w:numPr>
        <w:tabs>
          <w:tab w:val="left" w:pos="851"/>
        </w:tabs>
        <w:spacing w:after="120" w:line="360" w:lineRule="auto"/>
        <w:ind w:left="850" w:hanging="425"/>
        <w:rPr>
          <w:rFonts w:ascii="Arial" w:hAnsi="Arial" w:cs="Arial"/>
          <w:b/>
        </w:rPr>
      </w:pPr>
      <w:r w:rsidRPr="0055671B">
        <w:rPr>
          <w:rFonts w:ascii="Arial" w:hAnsi="Arial" w:cs="Arial"/>
        </w:rPr>
        <w:t>dysponuje lub będzie dysponować niżej wskazanymi osobami:</w:t>
      </w:r>
    </w:p>
    <w:p w14:paraId="1E64C1FC" w14:textId="77777777" w:rsidR="00BE6EDE" w:rsidRPr="007F5692" w:rsidRDefault="00BE6EDE" w:rsidP="001A6331">
      <w:pPr>
        <w:autoSpaceDE w:val="0"/>
        <w:autoSpaceDN w:val="0"/>
        <w:adjustRightInd w:val="0"/>
        <w:spacing w:line="360" w:lineRule="auto"/>
        <w:ind w:left="1418" w:hanging="284"/>
        <w:rPr>
          <w:rFonts w:ascii="Arial" w:hAnsi="Arial" w:cs="Arial"/>
          <w:b/>
        </w:rPr>
      </w:pPr>
      <w:r w:rsidRPr="007F5692">
        <w:rPr>
          <w:rFonts w:ascii="Arial" w:hAnsi="Arial" w:cs="Arial"/>
          <w:b/>
        </w:rPr>
        <w:t xml:space="preserve">Kierownik zespołu Inżyniera Kontraktu </w:t>
      </w:r>
    </w:p>
    <w:p w14:paraId="1A72AD6D" w14:textId="77777777" w:rsidR="00BE6EDE" w:rsidRPr="0055671B" w:rsidRDefault="00BE6EDE" w:rsidP="00043172">
      <w:pPr>
        <w:pStyle w:val="Akapitzlist"/>
        <w:numPr>
          <w:ilvl w:val="0"/>
          <w:numId w:val="87"/>
        </w:numPr>
        <w:autoSpaceDE w:val="0"/>
        <w:autoSpaceDN w:val="0"/>
        <w:adjustRightInd w:val="0"/>
        <w:spacing w:after="120" w:line="360" w:lineRule="auto"/>
        <w:ind w:left="1066" w:hanging="357"/>
        <w:contextualSpacing w:val="0"/>
        <w:rPr>
          <w:rFonts w:ascii="Arial" w:hAnsi="Arial" w:cs="Arial"/>
        </w:rPr>
      </w:pPr>
      <w:r w:rsidRPr="0055671B">
        <w:rPr>
          <w:rFonts w:ascii="Arial" w:hAnsi="Arial" w:cs="Arial"/>
        </w:rPr>
        <w:lastRenderedPageBreak/>
        <w:t>doświadczenie w zarządzaniu i koordynacji co najmniej jednego zadania inwestycyjnego, przedmiotem którego była budowa lub przebudowa drogi o wartości min. 5 mln. zł (słownie złotych: pięć milionów 00/100), od rozpoczęcia zadania przez cały okres realizacji do jego zakończenia;</w:t>
      </w:r>
    </w:p>
    <w:p w14:paraId="2FB40A19" w14:textId="42F993B8" w:rsidR="00BE6EDE" w:rsidRPr="007F5692" w:rsidRDefault="001A6331" w:rsidP="005D5A39">
      <w:pPr>
        <w:autoSpaceDE w:val="0"/>
        <w:autoSpaceDN w:val="0"/>
        <w:adjustRightInd w:val="0"/>
        <w:spacing w:line="360" w:lineRule="auto"/>
        <w:ind w:left="1418" w:hanging="425"/>
        <w:rPr>
          <w:rFonts w:ascii="Arial" w:hAnsi="Arial" w:cs="Arial"/>
          <w:b/>
        </w:rPr>
      </w:pPr>
      <w:r>
        <w:rPr>
          <w:rFonts w:ascii="Arial" w:hAnsi="Arial" w:cs="Arial"/>
          <w:b/>
        </w:rPr>
        <w:t xml:space="preserve"> </w:t>
      </w:r>
      <w:r w:rsidR="00BE6EDE" w:rsidRPr="007F5692">
        <w:rPr>
          <w:rFonts w:ascii="Arial" w:hAnsi="Arial" w:cs="Arial"/>
          <w:b/>
        </w:rPr>
        <w:t>Inspektor nadzoru</w:t>
      </w:r>
      <w:r w:rsidR="00BE6EDE" w:rsidRPr="007F5692">
        <w:rPr>
          <w:rFonts w:ascii="Arial" w:hAnsi="Arial" w:cs="Arial"/>
        </w:rPr>
        <w:t xml:space="preserve"> </w:t>
      </w:r>
      <w:r w:rsidR="00BE6EDE" w:rsidRPr="007F5692">
        <w:rPr>
          <w:rFonts w:ascii="Arial" w:hAnsi="Arial" w:cs="Arial"/>
          <w:b/>
        </w:rPr>
        <w:t xml:space="preserve">w specjalności drogowej </w:t>
      </w:r>
      <w:r w:rsidR="00BE6EDE" w:rsidRPr="007F5692">
        <w:rPr>
          <w:rFonts w:ascii="Arial" w:hAnsi="Arial" w:cs="Arial"/>
        </w:rPr>
        <w:t>posiadającym:</w:t>
      </w:r>
    </w:p>
    <w:p w14:paraId="28F41AEE" w14:textId="77777777" w:rsidR="00BE6EDE" w:rsidRPr="0055671B" w:rsidRDefault="00BE6EDE" w:rsidP="00043172">
      <w:pPr>
        <w:pStyle w:val="Akapitzlist"/>
        <w:numPr>
          <w:ilvl w:val="0"/>
          <w:numId w:val="87"/>
        </w:numPr>
        <w:autoSpaceDE w:val="0"/>
        <w:autoSpaceDN w:val="0"/>
        <w:adjustRightInd w:val="0"/>
        <w:spacing w:after="120" w:line="360" w:lineRule="auto"/>
        <w:ind w:left="1066" w:hanging="357"/>
        <w:contextualSpacing w:val="0"/>
        <w:rPr>
          <w:rFonts w:ascii="Arial" w:hAnsi="Arial" w:cs="Arial"/>
        </w:rPr>
      </w:pPr>
      <w:r w:rsidRPr="0055671B">
        <w:rPr>
          <w:rFonts w:ascii="Arial" w:hAnsi="Arial" w:cs="Arial"/>
        </w:rPr>
        <w:t xml:space="preserve">uprawnienia budowlane do kierowania robotami budowlanymi w specjalności drogowej bez ograniczeń lub odpowiadające im uprawnienia wydane na podstawie wcześniej obowiązujących przepisów lub uprawnienia uznane na podstawie </w:t>
      </w:r>
      <w:r w:rsidRPr="0055671B">
        <w:rPr>
          <w:rFonts w:ascii="Arial" w:hAnsi="Arial" w:cs="Arial"/>
          <w:iCs/>
        </w:rPr>
        <w:t>ustawy z dnia 22 grudnia 2015 r. o zasadach uznawania kwalifikacji zawodowych nabytych w państwach członkowskich Unii Europejskiej (Dz. U. z 2020 r. poz. 220)</w:t>
      </w:r>
    </w:p>
    <w:p w14:paraId="347F5A69" w14:textId="77777777" w:rsidR="00BE6EDE" w:rsidRPr="0055671B" w:rsidRDefault="00BE6EDE" w:rsidP="007F5692">
      <w:pPr>
        <w:pStyle w:val="Akapitzlist"/>
        <w:autoSpaceDE w:val="0"/>
        <w:autoSpaceDN w:val="0"/>
        <w:adjustRightInd w:val="0"/>
        <w:spacing w:after="120" w:line="360" w:lineRule="auto"/>
        <w:ind w:left="1066"/>
        <w:contextualSpacing w:val="0"/>
        <w:rPr>
          <w:rFonts w:ascii="Arial" w:eastAsia="TimesNewRoman" w:hAnsi="Arial" w:cs="Arial"/>
        </w:rPr>
      </w:pPr>
      <w:r w:rsidRPr="0055671B">
        <w:rPr>
          <w:rFonts w:ascii="Arial" w:hAnsi="Arial" w:cs="Arial"/>
          <w:b/>
        </w:rPr>
        <w:t>Inspektor nadzoru robót w specjalności instalacyjnej w zakresie sieci, instalacji i urz</w:t>
      </w:r>
      <w:r w:rsidRPr="0055671B">
        <w:rPr>
          <w:rFonts w:ascii="Arial" w:eastAsia="TimesNewRoman" w:hAnsi="Arial" w:cs="Arial"/>
          <w:b/>
        </w:rPr>
        <w:t>ą</w:t>
      </w:r>
      <w:r w:rsidRPr="0055671B">
        <w:rPr>
          <w:rFonts w:ascii="Arial" w:hAnsi="Arial" w:cs="Arial"/>
          <w:b/>
        </w:rPr>
        <w:t>dze</w:t>
      </w:r>
      <w:r w:rsidRPr="0055671B">
        <w:rPr>
          <w:rFonts w:ascii="Arial" w:eastAsia="TimesNewRoman" w:hAnsi="Arial" w:cs="Arial"/>
          <w:b/>
        </w:rPr>
        <w:t xml:space="preserve">ń </w:t>
      </w:r>
      <w:r w:rsidRPr="0055671B">
        <w:rPr>
          <w:rFonts w:ascii="Arial" w:hAnsi="Arial" w:cs="Arial"/>
          <w:b/>
        </w:rPr>
        <w:t>elektrycznych oraz elektroenergetycznych</w:t>
      </w:r>
      <w:r w:rsidRPr="0055671B">
        <w:rPr>
          <w:rFonts w:ascii="Arial" w:eastAsia="TimesNewRoman" w:hAnsi="Arial" w:cs="Arial"/>
          <w:b/>
        </w:rPr>
        <w:t xml:space="preserve"> </w:t>
      </w:r>
      <w:r w:rsidRPr="0055671B">
        <w:rPr>
          <w:rFonts w:ascii="Arial" w:eastAsia="TimesNewRoman" w:hAnsi="Arial" w:cs="Arial"/>
        </w:rPr>
        <w:t>posiadającym:</w:t>
      </w:r>
    </w:p>
    <w:p w14:paraId="14BC33D5" w14:textId="77777777" w:rsidR="00BE6EDE" w:rsidRPr="0055671B" w:rsidRDefault="00BE6EDE" w:rsidP="00043172">
      <w:pPr>
        <w:pStyle w:val="Akapitzlist"/>
        <w:numPr>
          <w:ilvl w:val="0"/>
          <w:numId w:val="88"/>
        </w:numPr>
        <w:autoSpaceDE w:val="0"/>
        <w:autoSpaceDN w:val="0"/>
        <w:adjustRightInd w:val="0"/>
        <w:spacing w:line="360" w:lineRule="auto"/>
        <w:ind w:left="1134" w:hanging="425"/>
        <w:rPr>
          <w:rFonts w:ascii="Arial" w:hAnsi="Arial" w:cs="Arial"/>
        </w:rPr>
      </w:pPr>
      <w:r w:rsidRPr="0055671B">
        <w:rPr>
          <w:rFonts w:ascii="Arial" w:hAnsi="Arial" w:cs="Arial"/>
        </w:rPr>
        <w:t>uprawnienia budowlane do kierowania robotami budowlanymi w specjalności instalacyjnej w zakresie sieci, instalacji i urz</w:t>
      </w:r>
      <w:r w:rsidRPr="0055671B">
        <w:rPr>
          <w:rFonts w:ascii="Arial" w:eastAsia="TimesNewRoman" w:hAnsi="Arial" w:cs="Arial"/>
        </w:rPr>
        <w:t>ą</w:t>
      </w:r>
      <w:r w:rsidRPr="0055671B">
        <w:rPr>
          <w:rFonts w:ascii="Arial" w:hAnsi="Arial" w:cs="Arial"/>
        </w:rPr>
        <w:t>dze</w:t>
      </w:r>
      <w:r w:rsidRPr="0055671B">
        <w:rPr>
          <w:rFonts w:ascii="Arial" w:eastAsia="TimesNewRoman" w:hAnsi="Arial" w:cs="Arial"/>
        </w:rPr>
        <w:t xml:space="preserve">ń </w:t>
      </w:r>
      <w:r w:rsidRPr="0055671B">
        <w:rPr>
          <w:rFonts w:ascii="Arial" w:hAnsi="Arial" w:cs="Arial"/>
        </w:rPr>
        <w:t xml:space="preserve">elektrycznych oraz elektroenergetycznych bez ograniczeń lub odpowiadające im uprawnienia wydane na podstawie wcześniej obowiązujących przepisów lub uprawnienia uznane na podstawie </w:t>
      </w:r>
      <w:r w:rsidRPr="0055671B">
        <w:rPr>
          <w:rFonts w:ascii="Arial" w:hAnsi="Arial" w:cs="Arial"/>
          <w:iCs/>
        </w:rPr>
        <w:t>ustawy z dnia 22 grudnia 2015 r. o zasadach uznawania kwalifikacji zawodowych nabytych w państwach członkowskich Unii Europejskiej (Dz. U. z 2020 r. poz. 220),</w:t>
      </w:r>
      <w:r w:rsidRPr="0055671B">
        <w:rPr>
          <w:rFonts w:ascii="Arial" w:hAnsi="Arial" w:cs="Arial"/>
        </w:rPr>
        <w:t xml:space="preserve"> </w:t>
      </w:r>
    </w:p>
    <w:p w14:paraId="5F1E10FA" w14:textId="77777777" w:rsidR="00BE6EDE" w:rsidRPr="0055671B" w:rsidRDefault="00BE6EDE" w:rsidP="007F5692">
      <w:pPr>
        <w:pStyle w:val="Akapitzlist"/>
        <w:autoSpaceDE w:val="0"/>
        <w:autoSpaceDN w:val="0"/>
        <w:adjustRightInd w:val="0"/>
        <w:spacing w:line="360" w:lineRule="auto"/>
        <w:ind w:left="1066"/>
        <w:rPr>
          <w:rFonts w:ascii="Arial" w:eastAsia="TimesNewRoman" w:hAnsi="Arial" w:cs="Arial"/>
        </w:rPr>
      </w:pPr>
      <w:r w:rsidRPr="0055671B">
        <w:rPr>
          <w:rFonts w:ascii="Arial" w:hAnsi="Arial" w:cs="Arial"/>
          <w:b/>
        </w:rPr>
        <w:t>Inspektor nadzoru robót w specjalności instalacyjnej w zakresie sieci, instalacji i urz</w:t>
      </w:r>
      <w:r w:rsidRPr="0055671B">
        <w:rPr>
          <w:rFonts w:ascii="Arial" w:eastAsia="TimesNewRoman" w:hAnsi="Arial" w:cs="Arial"/>
          <w:b/>
        </w:rPr>
        <w:t>ą</w:t>
      </w:r>
      <w:r w:rsidRPr="0055671B">
        <w:rPr>
          <w:rFonts w:ascii="Arial" w:hAnsi="Arial" w:cs="Arial"/>
          <w:b/>
        </w:rPr>
        <w:t>dze</w:t>
      </w:r>
      <w:r w:rsidRPr="0055671B">
        <w:rPr>
          <w:rFonts w:ascii="Arial" w:eastAsia="TimesNewRoman" w:hAnsi="Arial" w:cs="Arial"/>
          <w:b/>
        </w:rPr>
        <w:t xml:space="preserve">ń </w:t>
      </w:r>
      <w:r w:rsidRPr="0055671B">
        <w:rPr>
          <w:rFonts w:ascii="Arial" w:hAnsi="Arial" w:cs="Arial"/>
          <w:b/>
        </w:rPr>
        <w:t>cieplnych, wentylacyjnych, gazowych, wodoci</w:t>
      </w:r>
      <w:r w:rsidRPr="0055671B">
        <w:rPr>
          <w:rFonts w:ascii="Arial" w:eastAsia="TimesNewRoman" w:hAnsi="Arial" w:cs="Arial"/>
          <w:b/>
        </w:rPr>
        <w:t>ą</w:t>
      </w:r>
      <w:r w:rsidRPr="0055671B">
        <w:rPr>
          <w:rFonts w:ascii="Arial" w:hAnsi="Arial" w:cs="Arial"/>
          <w:b/>
        </w:rPr>
        <w:t>gowych i kanalizacyjnych</w:t>
      </w:r>
      <w:r w:rsidRPr="0055671B">
        <w:rPr>
          <w:rFonts w:ascii="Arial" w:eastAsia="TimesNewRoman" w:hAnsi="Arial" w:cs="Arial"/>
          <w:b/>
        </w:rPr>
        <w:t xml:space="preserve"> </w:t>
      </w:r>
      <w:r w:rsidRPr="0055671B">
        <w:rPr>
          <w:rFonts w:ascii="Arial" w:eastAsia="TimesNewRoman" w:hAnsi="Arial" w:cs="Arial"/>
        </w:rPr>
        <w:t>posiadającym:</w:t>
      </w:r>
    </w:p>
    <w:p w14:paraId="1F7E345E" w14:textId="77777777" w:rsidR="00BE6EDE" w:rsidRPr="0055671B" w:rsidRDefault="00BE6EDE" w:rsidP="00043172">
      <w:pPr>
        <w:pStyle w:val="Akapitzlist"/>
        <w:numPr>
          <w:ilvl w:val="0"/>
          <w:numId w:val="89"/>
        </w:numPr>
        <w:autoSpaceDE w:val="0"/>
        <w:autoSpaceDN w:val="0"/>
        <w:adjustRightInd w:val="0"/>
        <w:spacing w:line="360" w:lineRule="auto"/>
        <w:ind w:left="1134"/>
        <w:rPr>
          <w:rFonts w:ascii="Arial" w:hAnsi="Arial" w:cs="Arial"/>
        </w:rPr>
      </w:pPr>
      <w:r w:rsidRPr="0055671B">
        <w:rPr>
          <w:rFonts w:ascii="Arial" w:hAnsi="Arial" w:cs="Arial"/>
        </w:rPr>
        <w:t xml:space="preserve">uprawnienia budowlane do kierowania robotami budowlanymi w specjalności instalacyjnej w zakresie sieci, instalacji i urządzeń cieplnych, wentylacyjnych, gazowych, wodociągowych i kanalizacyjnych bez ograniczeń lub odpowiadające im uprawnienia wydane na podstawie wcześniej obowiązujących przepisów lub uprawnienia uznane na podstawie </w:t>
      </w:r>
      <w:r w:rsidRPr="0055671B">
        <w:rPr>
          <w:rFonts w:ascii="Arial" w:hAnsi="Arial" w:cs="Arial"/>
          <w:iCs/>
        </w:rPr>
        <w:t>ustawy z dnia 22 grudnia 2015 r. o zasadach uznawania kwalifikacji zawodowych nabytych w państwach członkowskich Unii Europejskiej (Dz. U. z 2020 r. poz.220),</w:t>
      </w:r>
    </w:p>
    <w:p w14:paraId="0F9A93FA" w14:textId="65FB034C" w:rsidR="00BE6EDE" w:rsidRPr="0055671B" w:rsidRDefault="00BE6EDE" w:rsidP="007F5692">
      <w:pPr>
        <w:pStyle w:val="Akapitzlist"/>
        <w:autoSpaceDE w:val="0"/>
        <w:autoSpaceDN w:val="0"/>
        <w:adjustRightInd w:val="0"/>
        <w:spacing w:line="360" w:lineRule="auto"/>
        <w:ind w:left="1066"/>
        <w:rPr>
          <w:rFonts w:ascii="Arial" w:eastAsia="TimesNewRoman" w:hAnsi="Arial" w:cs="Arial"/>
        </w:rPr>
      </w:pPr>
      <w:r w:rsidRPr="0055671B">
        <w:rPr>
          <w:rFonts w:ascii="Arial" w:hAnsi="Arial" w:cs="Arial"/>
          <w:b/>
        </w:rPr>
        <w:t xml:space="preserve">Inspektor nadzoru w specjalności instalacyjnej w zakresie sieci, instalacji i </w:t>
      </w:r>
      <w:r w:rsidR="00712C0C">
        <w:rPr>
          <w:rFonts w:ascii="Arial" w:hAnsi="Arial" w:cs="Arial"/>
          <w:b/>
        </w:rPr>
        <w:t> </w:t>
      </w:r>
      <w:r w:rsidRPr="0055671B">
        <w:rPr>
          <w:rFonts w:ascii="Arial" w:hAnsi="Arial" w:cs="Arial"/>
          <w:b/>
        </w:rPr>
        <w:t xml:space="preserve">urządzeń telekomunikacyjnych </w:t>
      </w:r>
      <w:r w:rsidRPr="0055671B">
        <w:rPr>
          <w:rFonts w:ascii="Arial" w:hAnsi="Arial" w:cs="Arial"/>
        </w:rPr>
        <w:t>posiadającym:</w:t>
      </w:r>
    </w:p>
    <w:p w14:paraId="21E5E8D8" w14:textId="142C7E2B" w:rsidR="00367D02" w:rsidRDefault="00BE6EDE" w:rsidP="00367D02">
      <w:pPr>
        <w:pStyle w:val="Akapitzlist"/>
        <w:numPr>
          <w:ilvl w:val="0"/>
          <w:numId w:val="88"/>
        </w:numPr>
        <w:autoSpaceDE w:val="0"/>
        <w:autoSpaceDN w:val="0"/>
        <w:adjustRightInd w:val="0"/>
        <w:spacing w:line="360" w:lineRule="auto"/>
        <w:ind w:left="1134" w:hanging="425"/>
        <w:rPr>
          <w:rFonts w:ascii="Arial" w:hAnsi="Arial" w:cs="Arial"/>
        </w:rPr>
      </w:pPr>
      <w:r w:rsidRPr="0055671B">
        <w:rPr>
          <w:rFonts w:ascii="Arial" w:hAnsi="Arial" w:cs="Arial"/>
        </w:rPr>
        <w:t xml:space="preserve">uprawnienia budowlane do kierowania robotami budowlanymi w specjalności instalacyjnej w zakresie sieci, instalacji i urządzeń telekomunikacyjnych bez ograniczeń lub odpowiadające im uprawnienia wydane na podstawie wcześniej obowiązujących przepisów lub uprawnienia uznane na podstawie </w:t>
      </w:r>
      <w:r w:rsidRPr="0055671B">
        <w:rPr>
          <w:rFonts w:ascii="Arial" w:hAnsi="Arial" w:cs="Arial"/>
          <w:iCs/>
        </w:rPr>
        <w:t>ustawy z dnia 22 grudnia 2015 r. o zasadach uznawania kwalifikacji zawodowych nabytych w</w:t>
      </w:r>
      <w:r w:rsidR="00712C0C">
        <w:rPr>
          <w:rFonts w:ascii="Arial" w:hAnsi="Arial" w:cs="Arial"/>
          <w:iCs/>
        </w:rPr>
        <w:t> </w:t>
      </w:r>
      <w:r w:rsidRPr="0055671B">
        <w:rPr>
          <w:rFonts w:ascii="Arial" w:hAnsi="Arial" w:cs="Arial"/>
          <w:iCs/>
        </w:rPr>
        <w:t xml:space="preserve"> państwach członkowskich Unii Europejskiej (Dz. U. z 2020 r. poz. 220),</w:t>
      </w:r>
      <w:r w:rsidRPr="0055671B">
        <w:rPr>
          <w:rFonts w:ascii="Arial" w:hAnsi="Arial" w:cs="Arial"/>
        </w:rPr>
        <w:t xml:space="preserve"> </w:t>
      </w:r>
    </w:p>
    <w:p w14:paraId="7AB13670" w14:textId="1A1139DF" w:rsidR="00BE6EDE" w:rsidRPr="00367D02" w:rsidRDefault="00BE6EDE" w:rsidP="00367D02">
      <w:pPr>
        <w:pStyle w:val="Akapitzlist"/>
        <w:autoSpaceDE w:val="0"/>
        <w:autoSpaceDN w:val="0"/>
        <w:adjustRightInd w:val="0"/>
        <w:spacing w:line="360" w:lineRule="auto"/>
        <w:ind w:left="1134"/>
        <w:rPr>
          <w:rFonts w:ascii="Arial" w:hAnsi="Arial" w:cs="Arial"/>
        </w:rPr>
      </w:pPr>
      <w:r w:rsidRPr="00367D02">
        <w:rPr>
          <w:rFonts w:ascii="Arial" w:hAnsi="Arial" w:cs="Arial"/>
          <w:b/>
        </w:rPr>
        <w:lastRenderedPageBreak/>
        <w:t xml:space="preserve">Inspektorem nadzoru ds. zieleni, małej architektury i zagospodarowania terenu  </w:t>
      </w:r>
      <w:r w:rsidRPr="00367D02">
        <w:rPr>
          <w:rFonts w:ascii="Arial" w:hAnsi="Arial" w:cs="Arial"/>
        </w:rPr>
        <w:t>posiadającym:</w:t>
      </w:r>
    </w:p>
    <w:p w14:paraId="65F2289D" w14:textId="129EB32E" w:rsidR="00BE6EDE" w:rsidRPr="00367D02" w:rsidRDefault="00BE6EDE" w:rsidP="00367D02">
      <w:pPr>
        <w:pStyle w:val="Akapitzlist"/>
        <w:numPr>
          <w:ilvl w:val="0"/>
          <w:numId w:val="90"/>
        </w:numPr>
        <w:autoSpaceDE w:val="0"/>
        <w:autoSpaceDN w:val="0"/>
        <w:adjustRightInd w:val="0"/>
        <w:spacing w:line="360" w:lineRule="auto"/>
        <w:ind w:left="1134" w:hanging="425"/>
        <w:rPr>
          <w:rFonts w:ascii="Arial" w:hAnsi="Arial" w:cs="Arial"/>
        </w:rPr>
      </w:pPr>
      <w:r w:rsidRPr="0055671B">
        <w:rPr>
          <w:rFonts w:ascii="Arial" w:hAnsi="Arial" w:cs="Arial"/>
        </w:rPr>
        <w:t>wykształcenie wy</w:t>
      </w:r>
      <w:r w:rsidRPr="0055671B">
        <w:rPr>
          <w:rFonts w:ascii="Arial" w:eastAsia="TimesNewRoman" w:hAnsi="Arial" w:cs="Arial"/>
        </w:rPr>
        <w:t>ż</w:t>
      </w:r>
      <w:r w:rsidRPr="0055671B">
        <w:rPr>
          <w:rFonts w:ascii="Arial" w:hAnsi="Arial" w:cs="Arial"/>
        </w:rPr>
        <w:t>sze techniczne t</w:t>
      </w:r>
      <w:r w:rsidR="00367D02">
        <w:rPr>
          <w:rFonts w:ascii="Arial" w:hAnsi="Arial" w:cs="Arial"/>
        </w:rPr>
        <w:t>ypu ogrodniczego lub rolniczego;</w:t>
      </w:r>
    </w:p>
    <w:p w14:paraId="160CF5C4" w14:textId="77777777" w:rsidR="00BE6EDE" w:rsidRPr="007F5692" w:rsidRDefault="00BE6EDE" w:rsidP="007F5692">
      <w:pPr>
        <w:autoSpaceDE w:val="0"/>
        <w:autoSpaceDN w:val="0"/>
        <w:adjustRightInd w:val="0"/>
        <w:spacing w:line="360" w:lineRule="auto"/>
        <w:ind w:left="1134"/>
        <w:rPr>
          <w:rFonts w:ascii="Arial" w:eastAsia="TimesNewRoman" w:hAnsi="Arial" w:cs="Arial"/>
        </w:rPr>
      </w:pPr>
      <w:r w:rsidRPr="007F5692">
        <w:rPr>
          <w:rFonts w:ascii="Arial" w:hAnsi="Arial" w:cs="Arial"/>
          <w:b/>
        </w:rPr>
        <w:t>Inspektorem ds. rozlicze</w:t>
      </w:r>
      <w:r w:rsidRPr="007F5692">
        <w:rPr>
          <w:rFonts w:ascii="Arial" w:eastAsia="TimesNewRoman" w:hAnsi="Arial" w:cs="Arial"/>
          <w:b/>
        </w:rPr>
        <w:t xml:space="preserve">ń finansowych </w:t>
      </w:r>
      <w:r w:rsidRPr="007F5692">
        <w:rPr>
          <w:rFonts w:ascii="Arial" w:hAnsi="Arial" w:cs="Arial"/>
          <w:b/>
        </w:rPr>
        <w:t>oraz roszcze</w:t>
      </w:r>
      <w:r w:rsidRPr="007F5692">
        <w:rPr>
          <w:rFonts w:ascii="Arial" w:eastAsia="TimesNewRoman" w:hAnsi="Arial" w:cs="Arial"/>
          <w:b/>
        </w:rPr>
        <w:t>ń</w:t>
      </w:r>
      <w:r w:rsidRPr="007F5692">
        <w:rPr>
          <w:rFonts w:ascii="Arial" w:eastAsia="TimesNewRoman" w:hAnsi="Arial" w:cs="Arial"/>
        </w:rPr>
        <w:t>, posiadającym:</w:t>
      </w:r>
    </w:p>
    <w:p w14:paraId="0A3D14CE" w14:textId="77777777" w:rsidR="00BE6EDE" w:rsidRPr="0055671B" w:rsidRDefault="00BE6EDE" w:rsidP="00043172">
      <w:pPr>
        <w:pStyle w:val="Akapitzlist"/>
        <w:numPr>
          <w:ilvl w:val="0"/>
          <w:numId w:val="91"/>
        </w:numPr>
        <w:autoSpaceDE w:val="0"/>
        <w:autoSpaceDN w:val="0"/>
        <w:adjustRightInd w:val="0"/>
        <w:spacing w:line="360" w:lineRule="auto"/>
        <w:ind w:left="1134" w:hanging="425"/>
        <w:rPr>
          <w:rFonts w:ascii="Arial" w:hAnsi="Arial" w:cs="Arial"/>
          <w:b/>
        </w:rPr>
      </w:pPr>
      <w:r w:rsidRPr="0055671B">
        <w:rPr>
          <w:rFonts w:ascii="Arial" w:hAnsi="Arial" w:cs="Arial"/>
        </w:rPr>
        <w:t>do</w:t>
      </w:r>
      <w:r w:rsidRPr="0055671B">
        <w:rPr>
          <w:rFonts w:ascii="Arial" w:eastAsia="TimesNewRoman" w:hAnsi="Arial" w:cs="Arial"/>
        </w:rPr>
        <w:t>ś</w:t>
      </w:r>
      <w:r w:rsidRPr="0055671B">
        <w:rPr>
          <w:rFonts w:ascii="Arial" w:hAnsi="Arial" w:cs="Arial"/>
        </w:rPr>
        <w:t>wiadczenie w rozpatrywaniu roszczeń oraz dokonywaniu rozlicze</w:t>
      </w:r>
      <w:r w:rsidRPr="0055671B">
        <w:rPr>
          <w:rFonts w:ascii="Arial" w:eastAsia="TimesNewRoman" w:hAnsi="Arial" w:cs="Arial"/>
        </w:rPr>
        <w:t xml:space="preserve">ń </w:t>
      </w:r>
      <w:r w:rsidRPr="0055671B">
        <w:rPr>
          <w:rFonts w:ascii="Arial" w:hAnsi="Arial" w:cs="Arial"/>
        </w:rPr>
        <w:t>finansowych co najmniej 2 umów o roboty budowlane, od rozpoczęcia a</w:t>
      </w:r>
      <w:r w:rsidRPr="0055671B">
        <w:rPr>
          <w:rFonts w:ascii="Arial" w:eastAsia="TimesNewRoman" w:hAnsi="Arial" w:cs="Arial"/>
        </w:rPr>
        <w:t xml:space="preserve">ż </w:t>
      </w:r>
      <w:r w:rsidRPr="0055671B">
        <w:rPr>
          <w:rFonts w:ascii="Arial" w:hAnsi="Arial" w:cs="Arial"/>
        </w:rPr>
        <w:t>do ich uko</w:t>
      </w:r>
      <w:r w:rsidRPr="0055671B">
        <w:rPr>
          <w:rFonts w:ascii="Arial" w:eastAsia="TimesNewRoman" w:hAnsi="Arial" w:cs="Arial"/>
        </w:rPr>
        <w:t>ń</w:t>
      </w:r>
      <w:r w:rsidRPr="0055671B">
        <w:rPr>
          <w:rFonts w:ascii="Arial" w:hAnsi="Arial" w:cs="Arial"/>
        </w:rPr>
        <w:t>czenia (rozliczenie ko</w:t>
      </w:r>
      <w:r w:rsidRPr="0055671B">
        <w:rPr>
          <w:rFonts w:ascii="Arial" w:eastAsia="TimesNewRoman" w:hAnsi="Arial" w:cs="Arial"/>
        </w:rPr>
        <w:t>ń</w:t>
      </w:r>
      <w:r w:rsidRPr="0055671B">
        <w:rPr>
          <w:rFonts w:ascii="Arial" w:hAnsi="Arial" w:cs="Arial"/>
        </w:rPr>
        <w:t>cowe), o wartości każdej z umów nie mniej niż 5 mln zł brutto,</w:t>
      </w:r>
    </w:p>
    <w:p w14:paraId="621E293E" w14:textId="77777777" w:rsidR="00BE6EDE" w:rsidRPr="0055671B" w:rsidRDefault="00BE6EDE" w:rsidP="00712C0C">
      <w:pPr>
        <w:pStyle w:val="Akapitzlist"/>
        <w:autoSpaceDE w:val="0"/>
        <w:autoSpaceDN w:val="0"/>
        <w:adjustRightInd w:val="0"/>
        <w:spacing w:after="120" w:line="360" w:lineRule="auto"/>
        <w:ind w:left="360"/>
        <w:rPr>
          <w:rFonts w:ascii="Arial" w:eastAsia="TimesNewRoman" w:hAnsi="Arial" w:cs="Arial"/>
          <w:b/>
          <w:bCs/>
          <w:i/>
          <w:u w:val="single"/>
        </w:rPr>
      </w:pPr>
      <w:r w:rsidRPr="0055671B">
        <w:rPr>
          <w:rFonts w:ascii="Arial" w:eastAsia="TimesNewRoman" w:hAnsi="Arial" w:cs="Arial"/>
          <w:b/>
          <w:bCs/>
          <w:i/>
          <w:u w:val="single"/>
        </w:rPr>
        <w:t>UWAGA:</w:t>
      </w:r>
    </w:p>
    <w:p w14:paraId="3A211640" w14:textId="77777777" w:rsidR="00BE6EDE" w:rsidRPr="0055671B" w:rsidRDefault="00BE6EDE" w:rsidP="00712C0C">
      <w:pPr>
        <w:pStyle w:val="Akapitzlist"/>
        <w:spacing w:after="120" w:line="360" w:lineRule="auto"/>
        <w:ind w:left="360"/>
        <w:rPr>
          <w:rFonts w:ascii="Arial" w:hAnsi="Arial" w:cs="Arial"/>
          <w:b/>
        </w:rPr>
      </w:pPr>
      <w:r w:rsidRPr="0055671B">
        <w:rPr>
          <w:rFonts w:ascii="Arial" w:hAnsi="Arial" w:cs="Arial"/>
          <w:b/>
        </w:rPr>
        <w:t>Dopuszcza się łączenie funkcji Kierownika zespołu Inżyniera Kontraktu i Inspektora nadzoru w specjalności drogowej.</w:t>
      </w:r>
    </w:p>
    <w:p w14:paraId="225F7037" w14:textId="6B7DA932" w:rsidR="00BE6EDE" w:rsidRPr="0055671B" w:rsidRDefault="00BE6EDE" w:rsidP="00712C0C">
      <w:pPr>
        <w:pStyle w:val="Akapitzlist"/>
        <w:tabs>
          <w:tab w:val="left" w:pos="1276"/>
        </w:tabs>
        <w:spacing w:line="360" w:lineRule="auto"/>
        <w:ind w:left="360"/>
        <w:rPr>
          <w:rFonts w:ascii="Arial" w:hAnsi="Arial" w:cs="Arial"/>
        </w:rPr>
      </w:pPr>
      <w:r w:rsidRPr="0055671B">
        <w:rPr>
          <w:rFonts w:ascii="Arial" w:hAnsi="Arial" w:cs="Arial"/>
          <w:u w:val="single"/>
        </w:rPr>
        <w:t xml:space="preserve">W przypadku </w:t>
      </w:r>
      <w:bookmarkStart w:id="10" w:name="_Hlk521060923"/>
      <w:r w:rsidRPr="0055671B">
        <w:rPr>
          <w:rFonts w:ascii="Arial" w:hAnsi="Arial" w:cs="Arial"/>
          <w:u w:val="single"/>
        </w:rPr>
        <w:t>składania oferty wspólnej warunek opisany w pkt b wykonawcy mogą spełniać łącznie</w:t>
      </w:r>
      <w:r w:rsidRPr="0055671B">
        <w:rPr>
          <w:rFonts w:ascii="Arial" w:hAnsi="Arial" w:cs="Arial"/>
        </w:rPr>
        <w:t xml:space="preserve">. </w:t>
      </w:r>
      <w:bookmarkEnd w:id="10"/>
    </w:p>
    <w:p w14:paraId="5FE776D3" w14:textId="77777777" w:rsidR="00BE6EDE" w:rsidRPr="0055671B" w:rsidRDefault="00BE6EDE" w:rsidP="00750DED">
      <w:pPr>
        <w:pStyle w:val="NormalnyWeb"/>
        <w:spacing w:before="0" w:beforeAutospacing="0" w:after="0" w:afterAutospacing="0" w:line="360" w:lineRule="auto"/>
        <w:ind w:left="284"/>
        <w:jc w:val="left"/>
        <w:rPr>
          <w:rFonts w:ascii="Arial" w:hAnsi="Arial" w:cs="Arial" w:hint="default"/>
          <w:b/>
          <w:bCs/>
          <w:color w:val="auto"/>
          <w:sz w:val="22"/>
          <w:szCs w:val="22"/>
        </w:rPr>
      </w:pPr>
      <w:r w:rsidRPr="0055671B">
        <w:rPr>
          <w:rFonts w:ascii="Arial" w:hAnsi="Arial" w:cs="Arial" w:hint="default"/>
          <w:color w:val="auto"/>
          <w:sz w:val="22"/>
          <w:szCs w:val="22"/>
        </w:rPr>
        <w:t xml:space="preserve">Inżynier Kontraktu / Inspektor nadzoru robót w specjalności drogowej, Inspektor nadzoru robót w specjalności instalacyjnej w zakresie sieci, instalacji i urządzeń elektrycznych oraz elektroenergetycznych, Inspektor nadzoru robót w specjalności instalacyjnej w zakresie sieci, instalacji i urządzeń cieplnych, wentylacyjnych, gazowych, wodociągowych i kanalizacyjnych oraz  Inspektor nadzoru robót w specjalności instalacyjnej w zakresie sieci, instalacji i urządzeń telekomunikacyjnych powinni posiadać uprawnienia budowlane zgodnie z ustawą z dnia 07 lipca 1994 r. Prawo budowlane (Dz. U. z 2019 r., poz. 1186 ze zm.) oraz rozporządzeniem  Ministra Inwestycji i Rozwoju z dnia 7 maja 2019 r. w sprawie  przygotowania zawodowego do wykonywania samodzielnych funkcji technicznych w budownictwie (Dz. U. z 2019 r., poz. 831) lub  odpowiadające im ważne uprawnienia budowlane, które zostały wydane na  podstawie wcześniej obowiązujących przepisów.  </w:t>
      </w:r>
    </w:p>
    <w:p w14:paraId="4DC65777" w14:textId="77777777" w:rsidR="00BE6EDE" w:rsidRPr="0055671B" w:rsidRDefault="00BE6EDE" w:rsidP="00750DED">
      <w:pPr>
        <w:spacing w:line="360" w:lineRule="auto"/>
        <w:ind w:left="284"/>
        <w:jc w:val="left"/>
        <w:rPr>
          <w:rFonts w:ascii="Arial" w:hAnsi="Arial" w:cs="Arial"/>
        </w:rPr>
      </w:pPr>
      <w:r w:rsidRPr="0055671B">
        <w:rPr>
          <w:rFonts w:ascii="Arial" w:hAnsi="Arial" w:cs="Arial"/>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r., poz. 220).</w:t>
      </w:r>
    </w:p>
    <w:p w14:paraId="23BD65FB" w14:textId="7E7DBEF9" w:rsidR="00883BD6" w:rsidRDefault="00BE6EDE" w:rsidP="00750DED">
      <w:pPr>
        <w:spacing w:line="360" w:lineRule="auto"/>
        <w:ind w:left="284"/>
        <w:jc w:val="left"/>
        <w:rPr>
          <w:rFonts w:ascii="Arial" w:hAnsi="Arial" w:cs="Arial"/>
        </w:rPr>
      </w:pPr>
      <w:r w:rsidRPr="0055671B">
        <w:rPr>
          <w:rFonts w:ascii="Arial" w:hAnsi="Arial" w:cs="Arial"/>
        </w:rPr>
        <w:t xml:space="preserve">Zamawiający wymaga od wykonawców wskazania w ofercie imienia i nazwiska osób wykonujących czynności przy realizacji zamówienia: </w:t>
      </w:r>
      <w:r w:rsidRPr="0055671B">
        <w:rPr>
          <w:rFonts w:ascii="Arial" w:hAnsi="Arial" w:cs="Arial"/>
          <w:b/>
        </w:rPr>
        <w:t>Inżyniera Kontraktu /</w:t>
      </w:r>
      <w:r w:rsidRPr="0055671B">
        <w:rPr>
          <w:rFonts w:ascii="Arial" w:hAnsi="Arial" w:cs="Arial"/>
          <w:b/>
          <w:bCs/>
        </w:rPr>
        <w:t>inspektora nadzoru robót w specjalności drogowej</w:t>
      </w:r>
      <w:r w:rsidRPr="0055671B">
        <w:rPr>
          <w:rFonts w:ascii="Arial" w:hAnsi="Arial" w:cs="Arial"/>
          <w:b/>
        </w:rPr>
        <w:t xml:space="preserve">, </w:t>
      </w:r>
      <w:r w:rsidRPr="0055671B">
        <w:rPr>
          <w:rFonts w:ascii="Arial" w:hAnsi="Arial" w:cs="Arial"/>
          <w:b/>
          <w:bCs/>
        </w:rPr>
        <w:t>inspektora nadzoru robót w specjalności instalacyjnej w zakresie sieci, instalacji i urządzeń cieplnych, wentylacyjnych, gazowych, wodociągowych i kanalizacyjnych, inspektora nadzoru robót w specjalności instalacyjnej w zakresie sieci, instalacji i urządzeń elektrycznych oraz elektroenergetycznych i</w:t>
      </w:r>
      <w:r w:rsidR="0046091D">
        <w:rPr>
          <w:rFonts w:ascii="Arial" w:hAnsi="Arial" w:cs="Arial"/>
          <w:b/>
          <w:bCs/>
        </w:rPr>
        <w:t> </w:t>
      </w:r>
      <w:r w:rsidRPr="0055671B">
        <w:rPr>
          <w:rFonts w:ascii="Arial" w:hAnsi="Arial" w:cs="Arial"/>
        </w:rPr>
        <w:t xml:space="preserve"> </w:t>
      </w:r>
      <w:r w:rsidRPr="0055671B">
        <w:rPr>
          <w:rFonts w:ascii="Arial" w:hAnsi="Arial" w:cs="Arial"/>
          <w:b/>
          <w:bCs/>
        </w:rPr>
        <w:t xml:space="preserve">inspektora nadzoru robót w specjalności instalacyjnej w </w:t>
      </w:r>
      <w:r w:rsidRPr="0055671B">
        <w:rPr>
          <w:rFonts w:ascii="Arial" w:hAnsi="Arial" w:cs="Arial"/>
          <w:b/>
          <w:bCs/>
        </w:rPr>
        <w:lastRenderedPageBreak/>
        <w:t>zakresie sieci, instalacji i</w:t>
      </w:r>
      <w:r w:rsidR="0046091D">
        <w:rPr>
          <w:rFonts w:ascii="Arial" w:hAnsi="Arial" w:cs="Arial"/>
          <w:b/>
          <w:bCs/>
        </w:rPr>
        <w:t> </w:t>
      </w:r>
      <w:r w:rsidRPr="0055671B">
        <w:rPr>
          <w:rFonts w:ascii="Arial" w:hAnsi="Arial" w:cs="Arial"/>
          <w:b/>
          <w:bCs/>
        </w:rPr>
        <w:t xml:space="preserve">urządzeń telekomunikacyjnych </w:t>
      </w:r>
      <w:r w:rsidRPr="0055671B">
        <w:rPr>
          <w:rFonts w:ascii="Arial" w:hAnsi="Arial" w:cs="Arial"/>
        </w:rPr>
        <w:t>wraz z informacjami o kwalifikacjach zawodowych i</w:t>
      </w:r>
      <w:r w:rsidR="0046091D">
        <w:rPr>
          <w:rFonts w:ascii="Arial" w:hAnsi="Arial" w:cs="Arial"/>
        </w:rPr>
        <w:t> </w:t>
      </w:r>
      <w:r w:rsidRPr="0055671B">
        <w:rPr>
          <w:rFonts w:ascii="Arial" w:hAnsi="Arial" w:cs="Arial"/>
        </w:rPr>
        <w:t xml:space="preserve"> doświadczeniu tych osób w celu przyz</w:t>
      </w:r>
      <w:r w:rsidR="00752CE1">
        <w:rPr>
          <w:rFonts w:ascii="Arial" w:hAnsi="Arial" w:cs="Arial"/>
        </w:rPr>
        <w:t>nania punktów w kryterium ocen.</w:t>
      </w:r>
    </w:p>
    <w:p w14:paraId="1932A725" w14:textId="77777777" w:rsidR="00427F7D" w:rsidRPr="00427F7D" w:rsidRDefault="00427F7D" w:rsidP="00750DED">
      <w:pPr>
        <w:spacing w:line="360" w:lineRule="auto"/>
        <w:ind w:left="284"/>
        <w:jc w:val="left"/>
        <w:rPr>
          <w:rFonts w:ascii="Arial" w:hAnsi="Arial" w:cs="Arial"/>
          <w:i/>
        </w:rPr>
      </w:pPr>
      <w:r w:rsidRPr="00427F7D">
        <w:rPr>
          <w:rFonts w:ascii="Arial" w:hAnsi="Arial" w:cs="Arial"/>
          <w:i/>
        </w:rPr>
        <w:t>W przypadku, gdy jakakolwiek wartość dotycząca ww. warunku wyrażona będzie</w:t>
      </w:r>
    </w:p>
    <w:p w14:paraId="3A7E6573" w14:textId="5095C013" w:rsidR="00427F7D" w:rsidRPr="005966BE" w:rsidRDefault="00427F7D" w:rsidP="005966BE">
      <w:pPr>
        <w:spacing w:line="360" w:lineRule="auto"/>
        <w:ind w:left="284"/>
        <w:jc w:val="left"/>
        <w:rPr>
          <w:rFonts w:ascii="Arial" w:hAnsi="Arial" w:cs="Arial"/>
          <w:i/>
        </w:rPr>
      </w:pPr>
      <w:r w:rsidRPr="00427F7D">
        <w:rPr>
          <w:rFonts w:ascii="Arial" w:hAnsi="Arial" w:cs="Arial"/>
          <w:i/>
        </w:rPr>
        <w:t>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502DC292" w14:textId="42226DA2" w:rsidR="0044799F" w:rsidRPr="006914B2" w:rsidRDefault="006B29BE" w:rsidP="00834C2D">
      <w:pPr>
        <w:pStyle w:val="Akapitzlist"/>
        <w:numPr>
          <w:ilvl w:val="0"/>
          <w:numId w:val="98"/>
        </w:numPr>
        <w:autoSpaceDE w:val="0"/>
        <w:autoSpaceDN w:val="0"/>
        <w:adjustRightInd w:val="0"/>
        <w:spacing w:after="120" w:line="360" w:lineRule="auto"/>
        <w:jc w:val="left"/>
        <w:rPr>
          <w:rFonts w:ascii="Arial" w:hAnsi="Arial" w:cs="Arial"/>
        </w:rPr>
      </w:pPr>
      <w:r w:rsidRPr="006914B2">
        <w:rPr>
          <w:rFonts w:ascii="Arial" w:hAnsi="Arial" w:cs="Arial"/>
        </w:rPr>
        <w:t xml:space="preserve">Wykonawca, zgodnie z art. </w:t>
      </w:r>
      <w:r w:rsidR="00032514" w:rsidRPr="006914B2">
        <w:rPr>
          <w:rFonts w:ascii="Arial" w:hAnsi="Arial" w:cs="Arial"/>
        </w:rPr>
        <w:t>118 ustawy</w:t>
      </w:r>
      <w:r w:rsidRPr="006914B2">
        <w:rPr>
          <w:rFonts w:ascii="Arial" w:hAnsi="Arial" w:cs="Arial"/>
        </w:rPr>
        <w:t xml:space="preserve"> </w:t>
      </w:r>
      <w:proofErr w:type="spellStart"/>
      <w:r w:rsidRPr="006914B2">
        <w:rPr>
          <w:rFonts w:ascii="Arial" w:hAnsi="Arial" w:cs="Arial"/>
        </w:rPr>
        <w:t>Pzp</w:t>
      </w:r>
      <w:proofErr w:type="spellEnd"/>
      <w:r w:rsidRPr="006914B2">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6914B2">
        <w:rPr>
          <w:rFonts w:ascii="Arial" w:hAnsi="Arial" w:cs="Arial"/>
        </w:rPr>
        <w:t xml:space="preserve"> udostępniających zasoby</w:t>
      </w:r>
      <w:r w:rsidRPr="006914B2">
        <w:rPr>
          <w:rFonts w:ascii="Arial" w:hAnsi="Arial" w:cs="Arial"/>
        </w:rPr>
        <w:t>, niezależnie od charakteru prawnego łączących go z nim stosunków prawnych.</w:t>
      </w:r>
    </w:p>
    <w:p w14:paraId="2C17B8B0" w14:textId="318D4D67" w:rsidR="0044799F" w:rsidRDefault="006B29BE" w:rsidP="00834C2D">
      <w:pPr>
        <w:pStyle w:val="Akapitzlist"/>
        <w:numPr>
          <w:ilvl w:val="0"/>
          <w:numId w:val="98"/>
        </w:numPr>
        <w:autoSpaceDE w:val="0"/>
        <w:autoSpaceDN w:val="0"/>
        <w:adjustRightInd w:val="0"/>
        <w:spacing w:after="120" w:line="360" w:lineRule="auto"/>
        <w:jc w:val="left"/>
        <w:rPr>
          <w:rFonts w:ascii="Arial" w:hAnsi="Arial" w:cs="Arial"/>
        </w:rPr>
      </w:pPr>
      <w:r w:rsidRPr="006914B2">
        <w:rPr>
          <w:rFonts w:ascii="Arial" w:hAnsi="Arial" w:cs="Arial"/>
        </w:rPr>
        <w:t xml:space="preserve">W celu oceny, czy wykonawca polegając na zdolnościach lub sytuacji innych podmiotów na zasadach określonych w art. </w:t>
      </w:r>
      <w:r w:rsidR="00375F59" w:rsidRPr="006914B2">
        <w:rPr>
          <w:rFonts w:ascii="Arial" w:hAnsi="Arial" w:cs="Arial"/>
        </w:rPr>
        <w:t>118</w:t>
      </w:r>
      <w:r w:rsidRPr="006914B2">
        <w:rPr>
          <w:rFonts w:ascii="Arial" w:hAnsi="Arial" w:cs="Arial"/>
        </w:rPr>
        <w:t xml:space="preserve"> ustawy</w:t>
      </w:r>
      <w:r w:rsidR="00375F59" w:rsidRPr="006914B2">
        <w:rPr>
          <w:rFonts w:ascii="Arial" w:hAnsi="Arial" w:cs="Arial"/>
        </w:rPr>
        <w:t xml:space="preserve"> </w:t>
      </w:r>
      <w:proofErr w:type="spellStart"/>
      <w:r w:rsidR="00375F59" w:rsidRPr="006914B2">
        <w:rPr>
          <w:rFonts w:ascii="Arial" w:hAnsi="Arial" w:cs="Arial"/>
        </w:rPr>
        <w:t>Pzp</w:t>
      </w:r>
      <w:proofErr w:type="spellEnd"/>
      <w:r w:rsidRPr="006914B2">
        <w:rPr>
          <w:rFonts w:ascii="Arial" w:hAnsi="Arial" w:cs="Arial"/>
        </w:rPr>
        <w:t xml:space="preserve">, będzie dysponował niezbędnymi zasobami </w:t>
      </w:r>
      <w:r w:rsidR="008A6750" w:rsidRPr="006914B2">
        <w:rPr>
          <w:rFonts w:ascii="Arial" w:hAnsi="Arial" w:cs="Arial"/>
        </w:rPr>
        <w:br/>
      </w:r>
      <w:r w:rsidRPr="006914B2">
        <w:rPr>
          <w:rFonts w:ascii="Arial" w:hAnsi="Arial" w:cs="Arial"/>
        </w:rPr>
        <w:t>w stopniu umożliwiającym należyte wykonanie zamówienia publicznego oraz oceny, czy stosunek łączący wykonawcę z tymi podmiotami gwarantuje rzeczywisty dostęp do ich</w:t>
      </w:r>
      <w:r w:rsidR="0044799F">
        <w:rPr>
          <w:rFonts w:ascii="Arial" w:hAnsi="Arial" w:cs="Arial"/>
        </w:rPr>
        <w:t xml:space="preserve"> </w:t>
      </w:r>
      <w:r w:rsidRPr="006914B2">
        <w:rPr>
          <w:rFonts w:ascii="Arial" w:hAnsi="Arial" w:cs="Arial"/>
        </w:rPr>
        <w:t>zasobów, zamawiający żąda złożenia dokumentów, które określają w szczególności:</w:t>
      </w:r>
    </w:p>
    <w:p w14:paraId="0BDD11B0" w14:textId="14DF4854" w:rsidR="0044799F" w:rsidRPr="006914B2" w:rsidRDefault="006B29BE" w:rsidP="00834C2D">
      <w:pPr>
        <w:pStyle w:val="Akapitzlist"/>
        <w:numPr>
          <w:ilvl w:val="0"/>
          <w:numId w:val="99"/>
        </w:numPr>
        <w:autoSpaceDE w:val="0"/>
        <w:autoSpaceDN w:val="0"/>
        <w:adjustRightInd w:val="0"/>
        <w:spacing w:after="120" w:line="360" w:lineRule="auto"/>
        <w:jc w:val="left"/>
        <w:rPr>
          <w:rFonts w:ascii="Arial" w:hAnsi="Arial" w:cs="Arial"/>
        </w:rPr>
      </w:pPr>
      <w:r w:rsidRPr="006914B2">
        <w:rPr>
          <w:rFonts w:ascii="Arial" w:hAnsi="Arial" w:cs="Arial"/>
        </w:rPr>
        <w:t>zakres dostępnych wykonawcy zasobów podmiotu</w:t>
      </w:r>
      <w:r w:rsidR="00375F59" w:rsidRPr="006914B2">
        <w:rPr>
          <w:rFonts w:ascii="Arial" w:hAnsi="Arial" w:cs="Arial"/>
        </w:rPr>
        <w:t xml:space="preserve"> udostępniającego zasoby</w:t>
      </w:r>
      <w:r w:rsidRPr="006914B2">
        <w:rPr>
          <w:rFonts w:ascii="Arial" w:hAnsi="Arial" w:cs="Arial"/>
        </w:rPr>
        <w:t>;</w:t>
      </w:r>
    </w:p>
    <w:p w14:paraId="1F0B103A" w14:textId="54E6852C" w:rsidR="0044799F" w:rsidRPr="006914B2" w:rsidRDefault="00375F59" w:rsidP="00834C2D">
      <w:pPr>
        <w:pStyle w:val="Akapitzlist"/>
        <w:numPr>
          <w:ilvl w:val="0"/>
          <w:numId w:val="99"/>
        </w:numPr>
        <w:autoSpaceDE w:val="0"/>
        <w:autoSpaceDN w:val="0"/>
        <w:adjustRightInd w:val="0"/>
        <w:spacing w:after="120" w:line="360" w:lineRule="auto"/>
        <w:jc w:val="left"/>
        <w:rPr>
          <w:rFonts w:ascii="Arial" w:hAnsi="Arial" w:cs="Arial"/>
        </w:rPr>
      </w:pPr>
      <w:r w:rsidRPr="006914B2">
        <w:rPr>
          <w:rFonts w:ascii="Arial" w:hAnsi="Arial" w:cs="Arial"/>
          <w:shd w:val="clear" w:color="auto" w:fill="FFFFFF"/>
        </w:rPr>
        <w:t>sposób i okres udostępnienia wykonawcy i wykorzystania przez niego zasobów podmiotu udostępniającego te zasoby przy wykonywaniu zamówienia</w:t>
      </w:r>
      <w:r w:rsidR="006B29BE" w:rsidRPr="006914B2">
        <w:rPr>
          <w:rFonts w:ascii="Arial" w:hAnsi="Arial" w:cs="Arial"/>
        </w:rPr>
        <w:t>;</w:t>
      </w:r>
    </w:p>
    <w:p w14:paraId="1C4488B5" w14:textId="77777777" w:rsidR="0044799F" w:rsidRPr="006914B2" w:rsidRDefault="00375F59" w:rsidP="00834C2D">
      <w:pPr>
        <w:pStyle w:val="Akapitzlist"/>
        <w:numPr>
          <w:ilvl w:val="0"/>
          <w:numId w:val="99"/>
        </w:numPr>
        <w:autoSpaceDE w:val="0"/>
        <w:autoSpaceDN w:val="0"/>
        <w:adjustRightInd w:val="0"/>
        <w:spacing w:after="120" w:line="360" w:lineRule="auto"/>
        <w:jc w:val="left"/>
        <w:rPr>
          <w:rFonts w:ascii="Arial" w:hAnsi="Arial" w:cs="Arial"/>
        </w:rPr>
      </w:pPr>
      <w:r w:rsidRPr="006914B2">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6914B2">
        <w:rPr>
          <w:rFonts w:ascii="Arial" w:hAnsi="Arial" w:cs="Arial"/>
          <w:shd w:val="clear" w:color="auto" w:fill="FFFFFF"/>
        </w:rPr>
        <w:t xml:space="preserve"> (wzór zobowiązania</w:t>
      </w:r>
      <w:r w:rsidR="0074407F" w:rsidRPr="006914B2">
        <w:rPr>
          <w:rFonts w:ascii="Arial" w:hAnsi="Arial" w:cs="Arial"/>
          <w:shd w:val="clear" w:color="auto" w:fill="FFFFFF"/>
        </w:rPr>
        <w:t xml:space="preserve"> do udostępnienia zasobów </w:t>
      </w:r>
      <w:r w:rsidR="006B186B" w:rsidRPr="006914B2">
        <w:rPr>
          <w:rFonts w:ascii="Arial" w:hAnsi="Arial" w:cs="Arial"/>
          <w:shd w:val="clear" w:color="auto" w:fill="FFFFFF"/>
        </w:rPr>
        <w:t xml:space="preserve">stanowi </w:t>
      </w:r>
      <w:r w:rsidR="006B186B" w:rsidRPr="006914B2">
        <w:rPr>
          <w:rFonts w:ascii="Arial" w:hAnsi="Arial" w:cs="Arial"/>
          <w:b/>
          <w:bCs/>
          <w:shd w:val="clear" w:color="auto" w:fill="FFFFFF"/>
        </w:rPr>
        <w:t>załącznik nr</w:t>
      </w:r>
      <w:r w:rsidR="0074407F" w:rsidRPr="006914B2">
        <w:rPr>
          <w:rFonts w:ascii="Arial" w:hAnsi="Arial" w:cs="Arial"/>
          <w:b/>
          <w:bCs/>
          <w:shd w:val="clear" w:color="auto" w:fill="FFFFFF"/>
        </w:rPr>
        <w:t xml:space="preserve"> 5</w:t>
      </w:r>
      <w:r w:rsidR="006B186B" w:rsidRPr="006914B2">
        <w:rPr>
          <w:rFonts w:ascii="Arial" w:hAnsi="Arial" w:cs="Arial"/>
          <w:b/>
          <w:bCs/>
          <w:shd w:val="clear" w:color="auto" w:fill="FFFFFF"/>
        </w:rPr>
        <w:t xml:space="preserve"> do SWZ</w:t>
      </w:r>
      <w:r w:rsidR="006B186B" w:rsidRPr="006914B2">
        <w:rPr>
          <w:rFonts w:ascii="Arial" w:hAnsi="Arial" w:cs="Arial"/>
          <w:shd w:val="clear" w:color="auto" w:fill="FFFFFF"/>
        </w:rPr>
        <w:t>).</w:t>
      </w:r>
    </w:p>
    <w:p w14:paraId="7B9063D4" w14:textId="69D87750" w:rsidR="0074407F" w:rsidRPr="006914B2" w:rsidRDefault="00DE67AD" w:rsidP="00834C2D">
      <w:pPr>
        <w:pStyle w:val="Akapitzlist"/>
        <w:numPr>
          <w:ilvl w:val="0"/>
          <w:numId w:val="98"/>
        </w:numPr>
        <w:autoSpaceDE w:val="0"/>
        <w:autoSpaceDN w:val="0"/>
        <w:adjustRightInd w:val="0"/>
        <w:spacing w:after="120" w:line="360" w:lineRule="auto"/>
        <w:jc w:val="left"/>
        <w:rPr>
          <w:rFonts w:ascii="Arial" w:hAnsi="Arial" w:cs="Arial"/>
        </w:rPr>
      </w:pPr>
      <w:r w:rsidRPr="006914B2">
        <w:rPr>
          <w:rFonts w:ascii="Arial" w:hAnsi="Arial" w:cs="Arial"/>
        </w:rPr>
        <w:t>W odniesieniu do warunków dotyczących wykształcenia, kwalifikacji zawodowych lub doświadczenia, wykonawca może polegać na zdolnościach podmiotów</w:t>
      </w:r>
      <w:r w:rsidR="009B57D5" w:rsidRPr="006914B2">
        <w:rPr>
          <w:rFonts w:ascii="Arial" w:hAnsi="Arial" w:cs="Arial"/>
        </w:rPr>
        <w:t xml:space="preserve"> udostępniających zasoby</w:t>
      </w:r>
      <w:r w:rsidRPr="006914B2">
        <w:rPr>
          <w:rFonts w:ascii="Arial" w:hAnsi="Arial" w:cs="Arial"/>
        </w:rPr>
        <w:t xml:space="preserve">, jeśli podmioty te </w:t>
      </w:r>
      <w:r w:rsidR="009B57D5" w:rsidRPr="006914B2">
        <w:rPr>
          <w:rFonts w:ascii="Arial" w:hAnsi="Arial" w:cs="Arial"/>
        </w:rPr>
        <w:t>wykonają</w:t>
      </w:r>
      <w:r w:rsidRPr="006914B2">
        <w:rPr>
          <w:rFonts w:ascii="Arial" w:hAnsi="Arial" w:cs="Arial"/>
        </w:rPr>
        <w:t xml:space="preserve"> </w:t>
      </w:r>
      <w:r w:rsidR="007F1BDE" w:rsidRPr="006914B2">
        <w:rPr>
          <w:rFonts w:ascii="Arial" w:hAnsi="Arial" w:cs="Arial"/>
        </w:rPr>
        <w:t>usługi</w:t>
      </w:r>
      <w:r w:rsidRPr="006914B2">
        <w:rPr>
          <w:rFonts w:ascii="Arial" w:hAnsi="Arial" w:cs="Arial"/>
        </w:rPr>
        <w:t>, do realizacji których te zdolności są wymagane.</w:t>
      </w:r>
    </w:p>
    <w:p w14:paraId="16AB2D4E" w14:textId="48EADB64" w:rsidR="006B29BE" w:rsidRPr="002E09DF" w:rsidRDefault="006B29BE" w:rsidP="00834C2D">
      <w:pPr>
        <w:shd w:val="clear" w:color="auto" w:fill="E5DFEC"/>
        <w:spacing w:before="360" w:line="360" w:lineRule="auto"/>
        <w:jc w:val="left"/>
        <w:rPr>
          <w:rFonts w:ascii="Arial" w:hAnsi="Arial" w:cs="Arial"/>
          <w:b/>
          <w:u w:val="single"/>
        </w:rPr>
      </w:pPr>
      <w:r w:rsidRPr="002E09DF">
        <w:rPr>
          <w:rFonts w:ascii="Arial" w:hAnsi="Arial" w:cs="Arial"/>
          <w:b/>
          <w:bCs/>
          <w:spacing w:val="20"/>
          <w:shd w:val="clear" w:color="auto" w:fill="CCC0D9"/>
        </w:rPr>
        <w:t>VII.</w:t>
      </w:r>
      <w:bookmarkStart w:id="11" w:name="_Toc229471044"/>
      <w:r w:rsidRPr="002E09DF">
        <w:rPr>
          <w:rFonts w:ascii="Arial" w:hAnsi="Arial" w:cs="Arial"/>
          <w:b/>
          <w:bCs/>
          <w:spacing w:val="20"/>
          <w:shd w:val="clear" w:color="auto" w:fill="CCC0D9"/>
        </w:rPr>
        <w:t xml:space="preserve"> </w:t>
      </w:r>
      <w:r w:rsidRPr="002E09DF">
        <w:rPr>
          <w:rFonts w:ascii="Arial" w:hAnsi="Arial" w:cs="Arial"/>
          <w:b/>
          <w:bCs/>
          <w:spacing w:val="20"/>
          <w:u w:val="single"/>
          <w:shd w:val="clear" w:color="auto" w:fill="CCC0D9"/>
        </w:rPr>
        <w:t xml:space="preserve">PODSTAWY WYKLUCZENIA WYKONAWCY </w:t>
      </w:r>
      <w:bookmarkEnd w:id="7"/>
      <w:bookmarkEnd w:id="8"/>
      <w:bookmarkEnd w:id="11"/>
    </w:p>
    <w:p w14:paraId="6BFE55EA" w14:textId="77777777" w:rsidR="000775B5" w:rsidRPr="002E09DF" w:rsidRDefault="000775B5" w:rsidP="00834C2D">
      <w:pPr>
        <w:numPr>
          <w:ilvl w:val="0"/>
          <w:numId w:val="47"/>
        </w:numPr>
        <w:autoSpaceDE w:val="0"/>
        <w:autoSpaceDN w:val="0"/>
        <w:adjustRightInd w:val="0"/>
        <w:spacing w:after="0" w:line="360" w:lineRule="auto"/>
        <w:ind w:left="426" w:hanging="426"/>
        <w:jc w:val="left"/>
        <w:rPr>
          <w:rFonts w:ascii="Arial" w:hAnsi="Arial" w:cs="Arial"/>
          <w:bCs/>
        </w:rPr>
      </w:pPr>
      <w:bookmarkStart w:id="12" w:name="_Toc264373037"/>
      <w:bookmarkStart w:id="13" w:name="_Toc440969210"/>
      <w:bookmarkStart w:id="14" w:name="_Toc221427589"/>
      <w:bookmarkStart w:id="15" w:name="_Toc222030503"/>
      <w:r w:rsidRPr="002E09DF">
        <w:rPr>
          <w:rFonts w:ascii="Arial" w:hAnsi="Arial" w:cs="Arial"/>
        </w:rPr>
        <w:t xml:space="preserve">Z postępowania o udzielenie zamówienia wyklucza się wykonawcę w oparciu o art. 108 ust.1 ustawy </w:t>
      </w:r>
      <w:proofErr w:type="spellStart"/>
      <w:r w:rsidRPr="002E09DF">
        <w:rPr>
          <w:rFonts w:ascii="Arial" w:hAnsi="Arial" w:cs="Arial"/>
        </w:rPr>
        <w:t>Pzp</w:t>
      </w:r>
      <w:proofErr w:type="spellEnd"/>
      <w:r w:rsidRPr="002E09DF">
        <w:rPr>
          <w:rFonts w:ascii="Arial" w:hAnsi="Arial" w:cs="Arial"/>
        </w:rPr>
        <w:t>, tj. wykonawcę:</w:t>
      </w:r>
    </w:p>
    <w:p w14:paraId="1732DF42" w14:textId="77777777" w:rsidR="000775B5" w:rsidRPr="002E09DF" w:rsidRDefault="000775B5" w:rsidP="00834C2D">
      <w:pPr>
        <w:pStyle w:val="Akapitzlist"/>
        <w:numPr>
          <w:ilvl w:val="1"/>
          <w:numId w:val="78"/>
        </w:numPr>
        <w:autoSpaceDE w:val="0"/>
        <w:autoSpaceDN w:val="0"/>
        <w:adjustRightInd w:val="0"/>
        <w:spacing w:after="0" w:line="360" w:lineRule="auto"/>
        <w:ind w:left="567" w:hanging="425"/>
        <w:contextualSpacing w:val="0"/>
        <w:jc w:val="left"/>
        <w:rPr>
          <w:rFonts w:ascii="Arial" w:hAnsi="Arial" w:cs="Arial"/>
          <w:bCs/>
        </w:rPr>
      </w:pPr>
      <w:r w:rsidRPr="002E09DF">
        <w:rPr>
          <w:rFonts w:ascii="Arial" w:hAnsi="Arial" w:cs="Arial"/>
        </w:rPr>
        <w:lastRenderedPageBreak/>
        <w:t>będącego osobą fizyczną, którego prawomocnie skazano za przestępstwo:</w:t>
      </w:r>
    </w:p>
    <w:p w14:paraId="15AB9429"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2E09DF">
          <w:rPr>
            <w:rStyle w:val="Hipercze"/>
            <w:rFonts w:ascii="Arial" w:eastAsia="SimSun" w:hAnsi="Arial" w:cs="Arial"/>
            <w:color w:val="auto"/>
            <w:u w:val="none"/>
          </w:rPr>
          <w:t>art. 258</w:t>
        </w:r>
      </w:hyperlink>
      <w:r w:rsidRPr="002E09DF">
        <w:rPr>
          <w:rFonts w:ascii="Arial" w:hAnsi="Arial" w:cs="Arial"/>
        </w:rPr>
        <w:t xml:space="preserve"> Kodeksu karnego,</w:t>
      </w:r>
    </w:p>
    <w:p w14:paraId="725FB0AC"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rPr>
        <w:t xml:space="preserve">handlu ludźmi, o którym mowa w </w:t>
      </w:r>
      <w:hyperlink r:id="rId9" w:anchor="/document/16798683?unitId=art(189(a))&amp;cm=DOCUMENT" w:history="1">
        <w:r w:rsidRPr="002E09DF">
          <w:rPr>
            <w:rStyle w:val="Hipercze"/>
            <w:rFonts w:ascii="Arial" w:eastAsia="SimSun" w:hAnsi="Arial" w:cs="Arial"/>
            <w:color w:val="auto"/>
            <w:u w:val="none"/>
          </w:rPr>
          <w:t>art. 189a</w:t>
        </w:r>
      </w:hyperlink>
      <w:r w:rsidRPr="002E09DF">
        <w:rPr>
          <w:rFonts w:ascii="Arial" w:hAnsi="Arial" w:cs="Arial"/>
        </w:rPr>
        <w:t xml:space="preserve"> Kodeksu karnego,</w:t>
      </w:r>
    </w:p>
    <w:p w14:paraId="5C09B723"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color w:val="333333"/>
          <w:shd w:val="clear" w:color="auto" w:fill="FFFFFF"/>
        </w:rPr>
        <w:t xml:space="preserve">o którym mowa w </w:t>
      </w:r>
      <w:r w:rsidRPr="002E09DF">
        <w:rPr>
          <w:rFonts w:ascii="Arial" w:eastAsia="SimSun" w:hAnsi="Arial" w:cs="Arial"/>
        </w:rPr>
        <w:t>art. 228-230a</w:t>
      </w:r>
      <w:r w:rsidRPr="002E09DF">
        <w:rPr>
          <w:rFonts w:ascii="Arial" w:hAnsi="Arial" w:cs="Arial"/>
          <w:color w:val="333333"/>
          <w:shd w:val="clear" w:color="auto" w:fill="FFFFFF"/>
        </w:rPr>
        <w:t xml:space="preserve">, </w:t>
      </w:r>
      <w:r w:rsidRPr="002E09DF">
        <w:rPr>
          <w:rFonts w:ascii="Arial" w:eastAsia="SimSun" w:hAnsi="Arial" w:cs="Arial"/>
        </w:rPr>
        <w:t>art. 250a</w:t>
      </w:r>
      <w:r w:rsidRPr="002E09DF">
        <w:rPr>
          <w:rFonts w:ascii="Arial" w:hAnsi="Arial" w:cs="Arial"/>
          <w:color w:val="333333"/>
          <w:shd w:val="clear" w:color="auto" w:fill="FFFFFF"/>
        </w:rPr>
        <w:t xml:space="preserve"> Kodeksu karnego, w </w:t>
      </w:r>
      <w:r w:rsidRPr="002E09DF">
        <w:rPr>
          <w:rFonts w:ascii="Arial" w:eastAsia="SimSun" w:hAnsi="Arial" w:cs="Arial"/>
        </w:rPr>
        <w:t>art. 46-48</w:t>
      </w:r>
      <w:r w:rsidRPr="002E09DF">
        <w:rPr>
          <w:rFonts w:ascii="Arial" w:hAnsi="Arial" w:cs="Arial"/>
          <w:color w:val="333333"/>
          <w:shd w:val="clear" w:color="auto" w:fill="FFFFFF"/>
        </w:rPr>
        <w:t xml:space="preserve"> ustawy z dnia 25 czerwca 2010 r. o sporcie (Dz. U. z 2020 r. poz. 1133 oraz z 2021 r. poz. 2054) lub w </w:t>
      </w:r>
      <w:r w:rsidRPr="002E09DF">
        <w:rPr>
          <w:rFonts w:ascii="Arial" w:eastAsia="SimSun" w:hAnsi="Arial" w:cs="Arial"/>
        </w:rPr>
        <w:t>art. 54 ust. 1-4</w:t>
      </w:r>
      <w:r w:rsidRPr="002E09DF">
        <w:rPr>
          <w:rFonts w:ascii="Arial" w:hAnsi="Arial" w:cs="Arial"/>
          <w:color w:val="333333"/>
          <w:shd w:val="clear" w:color="auto" w:fill="FFFFFF"/>
        </w:rPr>
        <w:t xml:space="preserve"> ustawy z dnia 12 maja 2011 r. o refundacji leków, środków spożywczych specjalnego przeznaczenia żywieniowego oraz wyrobów medycznych (Dz. U. z 2021 r. poz. 523, 1292, 1559 i 2054),</w:t>
      </w:r>
    </w:p>
    <w:p w14:paraId="7BC38EE8"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rPr>
        <w:t xml:space="preserve">finansowania przestępstwa o charakterze terrorystycznym, o którym mowa w </w:t>
      </w:r>
      <w:hyperlink r:id="rId10" w:anchor="/document/16798683?unitId=art(165(a))&amp;cm=DOCUMENT" w:history="1">
        <w:r w:rsidRPr="002E09DF">
          <w:rPr>
            <w:rStyle w:val="Hipercze"/>
            <w:rFonts w:ascii="Arial" w:eastAsia="SimSun" w:hAnsi="Arial" w:cs="Arial"/>
            <w:color w:val="auto"/>
            <w:u w:val="none"/>
          </w:rPr>
          <w:t>art. 165a</w:t>
        </w:r>
      </w:hyperlink>
      <w:r w:rsidRPr="002E09DF">
        <w:rPr>
          <w:rFonts w:ascii="Arial" w:hAnsi="Arial" w:cs="Arial"/>
        </w:rPr>
        <w:t xml:space="preserve"> Kodeksu karnego, lub przestępstwo udaremniania lub utrudniania stwierdzenia przestępnego pochodzenia pieniędzy lub ukrywania ich pochodzenia, o którym mowa</w:t>
      </w:r>
      <w:r w:rsidRPr="002E09DF">
        <w:rPr>
          <w:rFonts w:ascii="Arial" w:hAnsi="Arial" w:cs="Arial"/>
        </w:rPr>
        <w:br/>
        <w:t xml:space="preserve">w </w:t>
      </w:r>
      <w:hyperlink r:id="rId11" w:anchor="/document/16798683?unitId=art(299)&amp;cm=DOCUMENT" w:history="1">
        <w:r w:rsidRPr="002E09DF">
          <w:rPr>
            <w:rStyle w:val="Hipercze"/>
            <w:rFonts w:ascii="Arial" w:eastAsia="SimSun" w:hAnsi="Arial" w:cs="Arial"/>
            <w:color w:val="auto"/>
            <w:u w:val="none"/>
          </w:rPr>
          <w:t>art. 299</w:t>
        </w:r>
      </w:hyperlink>
      <w:r w:rsidRPr="002E09DF">
        <w:rPr>
          <w:rFonts w:ascii="Arial" w:hAnsi="Arial" w:cs="Arial"/>
        </w:rPr>
        <w:t xml:space="preserve"> Kodeksu karnego,</w:t>
      </w:r>
    </w:p>
    <w:p w14:paraId="184E4847"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rPr>
        <w:t xml:space="preserve">o charakterze terrorystycznym, o którym mowa w </w:t>
      </w:r>
      <w:hyperlink r:id="rId12" w:anchor="/document/16798683?unitId=art(115)par(20)&amp;cm=DOCUMENT" w:history="1">
        <w:r w:rsidRPr="002E09DF">
          <w:rPr>
            <w:rStyle w:val="Hipercze"/>
            <w:rFonts w:ascii="Arial" w:eastAsia="SimSun" w:hAnsi="Arial" w:cs="Arial"/>
            <w:color w:val="auto"/>
            <w:u w:val="none"/>
          </w:rPr>
          <w:t>art. 115 § 20</w:t>
        </w:r>
      </w:hyperlink>
      <w:r w:rsidRPr="002E09DF">
        <w:rPr>
          <w:rFonts w:ascii="Arial" w:hAnsi="Arial" w:cs="Arial"/>
        </w:rPr>
        <w:t xml:space="preserve"> Kodeksu karnego, lub mające na celu popełnienie tego przestępstwa,</w:t>
      </w:r>
    </w:p>
    <w:p w14:paraId="0E379826"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rPr>
        <w:t xml:space="preserve">powierzenia wykonywania pracy małoletniemu cudzoziemcowi, o którym mowa w </w:t>
      </w:r>
      <w:hyperlink r:id="rId13" w:anchor="/document/17896506?unitId=art(9)ust(2)&amp;cm=DOCUMENT" w:history="1">
        <w:r w:rsidRPr="002E09DF">
          <w:rPr>
            <w:rStyle w:val="Hipercze"/>
            <w:rFonts w:ascii="Arial" w:eastAsia="SimSun" w:hAnsi="Arial" w:cs="Arial"/>
            <w:color w:val="auto"/>
            <w:u w:val="none"/>
          </w:rPr>
          <w:t>art. 9 ust. 2</w:t>
        </w:r>
      </w:hyperlink>
      <w:r w:rsidRPr="002E09DF">
        <w:rPr>
          <w:rFonts w:ascii="Arial" w:hAnsi="Arial" w:cs="Arial"/>
        </w:rPr>
        <w:t xml:space="preserve"> ustawy z dnia 15 czerwca 2012 r. o skutkach powierzania wykonywania pracy cudzoziemcom przebywającym wbrew przepisom na terytorium Rzeczypospolitej Polskiej (Dz. U. poz. 769),</w:t>
      </w:r>
    </w:p>
    <w:p w14:paraId="05D4A0CE"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rPr>
        <w:t xml:space="preserve">przeciwko obrotowi gospodarczemu, o których mowa w </w:t>
      </w:r>
      <w:hyperlink r:id="rId14" w:anchor="/document/16798683?unitId=art(296)&amp;cm=DOCUMENT" w:history="1">
        <w:r w:rsidRPr="002E09DF">
          <w:rPr>
            <w:rStyle w:val="Hipercze"/>
            <w:rFonts w:ascii="Arial" w:eastAsia="SimSun" w:hAnsi="Arial" w:cs="Arial"/>
            <w:color w:val="auto"/>
            <w:u w:val="none"/>
          </w:rPr>
          <w:t>art. 296-307</w:t>
        </w:r>
      </w:hyperlink>
      <w:r w:rsidRPr="002E09DF">
        <w:rPr>
          <w:rFonts w:ascii="Arial" w:hAnsi="Arial" w:cs="Arial"/>
        </w:rPr>
        <w:t xml:space="preserve"> Kodeksu karnego,  przestępstwo oszustwa, o którym mowa w </w:t>
      </w:r>
      <w:hyperlink r:id="rId15" w:anchor="/document/16798683?unitId=art(286)&amp;cm=DOCUMENT" w:history="1">
        <w:r w:rsidRPr="002E09DF">
          <w:rPr>
            <w:rStyle w:val="Hipercze"/>
            <w:rFonts w:ascii="Arial" w:eastAsia="SimSun" w:hAnsi="Arial" w:cs="Arial"/>
            <w:color w:val="auto"/>
            <w:u w:val="none"/>
          </w:rPr>
          <w:t>art. 286</w:t>
        </w:r>
      </w:hyperlink>
      <w:r w:rsidRPr="002E09DF">
        <w:rPr>
          <w:rFonts w:ascii="Arial" w:hAnsi="Arial" w:cs="Arial"/>
        </w:rPr>
        <w:t xml:space="preserve"> Kodeksu karnego, przestępstwo przeciwko wiarygodności dokumentów, o których mowa w </w:t>
      </w:r>
      <w:hyperlink r:id="rId16" w:anchor="/document/16798683?unitId=art(270)&amp;cm=DOCUMENT" w:history="1">
        <w:r w:rsidRPr="002E09DF">
          <w:rPr>
            <w:rStyle w:val="Hipercze"/>
            <w:rFonts w:ascii="Arial" w:eastAsia="SimSun" w:hAnsi="Arial" w:cs="Arial"/>
            <w:color w:val="auto"/>
            <w:u w:val="none"/>
          </w:rPr>
          <w:t>art. 270-277d</w:t>
        </w:r>
      </w:hyperlink>
      <w:r w:rsidRPr="002E09DF">
        <w:rPr>
          <w:rFonts w:ascii="Arial" w:hAnsi="Arial" w:cs="Arial"/>
        </w:rPr>
        <w:t xml:space="preserve"> Kodeksu karnego, lub przestępstwo skarbowe,</w:t>
      </w:r>
    </w:p>
    <w:p w14:paraId="4929BEC0"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rPr>
        <w:t>o którym mowa w art. 9 ust. 1 i 3 lub art. 10 ustawy z dnia 15 czerwca 2012 r. o skutkach powierzania wykonywania pracy cudzoziemcom przebywającym wbrew przepisom na terytorium Rzeczypospolitej Polskiej</w:t>
      </w:r>
    </w:p>
    <w:p w14:paraId="6187A344" w14:textId="77777777" w:rsidR="000775B5" w:rsidRPr="002E09DF" w:rsidRDefault="000775B5" w:rsidP="00834C2D">
      <w:pPr>
        <w:pStyle w:val="text-justify"/>
        <w:shd w:val="clear" w:color="auto" w:fill="FFFFFF"/>
        <w:spacing w:before="0" w:beforeAutospacing="0" w:after="0" w:afterAutospacing="0" w:line="360" w:lineRule="auto"/>
        <w:ind w:left="360"/>
        <w:rPr>
          <w:rFonts w:ascii="Arial" w:hAnsi="Arial" w:cs="Arial"/>
          <w:sz w:val="22"/>
          <w:szCs w:val="22"/>
        </w:rPr>
      </w:pPr>
      <w:r w:rsidRPr="002E09DF">
        <w:rPr>
          <w:rFonts w:ascii="Arial" w:hAnsi="Arial" w:cs="Arial"/>
          <w:sz w:val="22"/>
          <w:szCs w:val="22"/>
        </w:rPr>
        <w:t xml:space="preserve">   - lub za odpowiedni czyn zabroniony określony w przepisach prawa obcego;</w:t>
      </w:r>
    </w:p>
    <w:p w14:paraId="2B8F478A" w14:textId="77777777" w:rsidR="000775B5" w:rsidRPr="002E09DF" w:rsidRDefault="000775B5" w:rsidP="00834C2D">
      <w:pPr>
        <w:pStyle w:val="Akapitzlist"/>
        <w:numPr>
          <w:ilvl w:val="1"/>
          <w:numId w:val="78"/>
        </w:numPr>
        <w:autoSpaceDE w:val="0"/>
        <w:autoSpaceDN w:val="0"/>
        <w:adjustRightInd w:val="0"/>
        <w:spacing w:after="0" w:line="360" w:lineRule="auto"/>
        <w:ind w:left="567" w:hanging="425"/>
        <w:contextualSpacing w:val="0"/>
        <w:jc w:val="left"/>
        <w:rPr>
          <w:rFonts w:ascii="Arial" w:hAnsi="Arial" w:cs="Arial"/>
        </w:rPr>
      </w:pPr>
      <w:r w:rsidRPr="002E09DF">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w:t>
      </w:r>
      <w:r w:rsidRPr="002E09DF">
        <w:rPr>
          <w:rFonts w:ascii="Arial" w:hAnsi="Arial" w:cs="Arial"/>
        </w:rPr>
        <w:br/>
        <w:t>o którym mowa w pkt 1.1.;</w:t>
      </w:r>
    </w:p>
    <w:p w14:paraId="32B838D3" w14:textId="77777777" w:rsidR="000775B5" w:rsidRPr="002E09DF" w:rsidRDefault="000775B5" w:rsidP="00834C2D">
      <w:pPr>
        <w:pStyle w:val="Akapitzlist"/>
        <w:numPr>
          <w:ilvl w:val="1"/>
          <w:numId w:val="78"/>
        </w:numPr>
        <w:autoSpaceDE w:val="0"/>
        <w:autoSpaceDN w:val="0"/>
        <w:adjustRightInd w:val="0"/>
        <w:spacing w:after="0" w:line="360" w:lineRule="auto"/>
        <w:ind w:left="567" w:hanging="425"/>
        <w:contextualSpacing w:val="0"/>
        <w:jc w:val="left"/>
        <w:rPr>
          <w:rFonts w:ascii="Arial" w:hAnsi="Arial" w:cs="Arial"/>
        </w:rPr>
      </w:pPr>
      <w:r w:rsidRPr="002E09DF">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2E09DF">
        <w:rPr>
          <w:rFonts w:ascii="Arial" w:hAnsi="Arial" w:cs="Arial"/>
        </w:rPr>
        <w:lastRenderedPageBreak/>
        <w:t>społeczne lub zdrowotne wraz z odsetkami lub grzywnami lub zawarł wiążące porozumienie w sprawie spłaty tych należności;</w:t>
      </w:r>
    </w:p>
    <w:p w14:paraId="6068B943" w14:textId="77777777" w:rsidR="000775B5" w:rsidRPr="002E09DF" w:rsidRDefault="000775B5" w:rsidP="00834C2D">
      <w:pPr>
        <w:pStyle w:val="Akapitzlist"/>
        <w:numPr>
          <w:ilvl w:val="1"/>
          <w:numId w:val="78"/>
        </w:numPr>
        <w:autoSpaceDE w:val="0"/>
        <w:autoSpaceDN w:val="0"/>
        <w:adjustRightInd w:val="0"/>
        <w:spacing w:after="0" w:line="360" w:lineRule="auto"/>
        <w:ind w:left="567" w:hanging="425"/>
        <w:contextualSpacing w:val="0"/>
        <w:jc w:val="left"/>
        <w:rPr>
          <w:rFonts w:ascii="Arial" w:hAnsi="Arial" w:cs="Arial"/>
        </w:rPr>
      </w:pPr>
      <w:r w:rsidRPr="002E09DF">
        <w:rPr>
          <w:rFonts w:ascii="Arial" w:hAnsi="Arial" w:cs="Arial"/>
        </w:rPr>
        <w:t>wobec którego prawomocnie orzeczono zakaz ubiegania się o zamówienia publiczne;</w:t>
      </w:r>
    </w:p>
    <w:p w14:paraId="2C982B8A" w14:textId="77777777" w:rsidR="000775B5" w:rsidRPr="002E09DF" w:rsidRDefault="000775B5" w:rsidP="00834C2D">
      <w:pPr>
        <w:pStyle w:val="Akapitzlist"/>
        <w:numPr>
          <w:ilvl w:val="1"/>
          <w:numId w:val="78"/>
        </w:numPr>
        <w:autoSpaceDE w:val="0"/>
        <w:autoSpaceDN w:val="0"/>
        <w:adjustRightInd w:val="0"/>
        <w:spacing w:after="0" w:line="360" w:lineRule="auto"/>
        <w:ind w:left="567" w:hanging="425"/>
        <w:contextualSpacing w:val="0"/>
        <w:jc w:val="left"/>
        <w:rPr>
          <w:rFonts w:ascii="Arial" w:hAnsi="Arial" w:cs="Arial"/>
        </w:rPr>
      </w:pPr>
      <w:r w:rsidRPr="002E09DF">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7" w:anchor="/document/17337528?cm=DOCUMENT" w:history="1">
        <w:r w:rsidRPr="002E09DF">
          <w:rPr>
            <w:rStyle w:val="Hipercze"/>
            <w:rFonts w:ascii="Arial" w:eastAsia="SimSun" w:hAnsi="Arial" w:cs="Arial"/>
            <w:color w:val="auto"/>
            <w:u w:val="none"/>
          </w:rPr>
          <w:t>ustawy</w:t>
        </w:r>
      </w:hyperlink>
      <w:r w:rsidRPr="002E09DF">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4CB0BB2" w14:textId="77777777" w:rsidR="000775B5" w:rsidRPr="002E09DF" w:rsidRDefault="000775B5" w:rsidP="00834C2D">
      <w:pPr>
        <w:pStyle w:val="Akapitzlist"/>
        <w:numPr>
          <w:ilvl w:val="1"/>
          <w:numId w:val="78"/>
        </w:numPr>
        <w:autoSpaceDE w:val="0"/>
        <w:autoSpaceDN w:val="0"/>
        <w:adjustRightInd w:val="0"/>
        <w:spacing w:after="0" w:line="360" w:lineRule="auto"/>
        <w:ind w:left="567" w:hanging="425"/>
        <w:contextualSpacing w:val="0"/>
        <w:jc w:val="left"/>
        <w:rPr>
          <w:rFonts w:ascii="Arial" w:hAnsi="Arial" w:cs="Arial"/>
        </w:rPr>
      </w:pPr>
      <w:r w:rsidRPr="002E09DF">
        <w:rPr>
          <w:rFonts w:ascii="Arial" w:hAnsi="Arial" w:cs="Arial"/>
        </w:rPr>
        <w:t xml:space="preserve">jeżeli, w przypadkach, o których mowa w art. 85 ust. 1 ustawy </w:t>
      </w:r>
      <w:proofErr w:type="spellStart"/>
      <w:r w:rsidRPr="002E09DF">
        <w:rPr>
          <w:rFonts w:ascii="Arial" w:hAnsi="Arial" w:cs="Arial"/>
        </w:rPr>
        <w:t>Pzp</w:t>
      </w:r>
      <w:proofErr w:type="spellEnd"/>
      <w:r w:rsidRPr="002E09DF">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2E09DF">
          <w:rPr>
            <w:rStyle w:val="Hipercze"/>
            <w:rFonts w:ascii="Arial" w:eastAsia="SimSun" w:hAnsi="Arial" w:cs="Arial"/>
            <w:color w:val="auto"/>
            <w:u w:val="none"/>
          </w:rPr>
          <w:t>ustawy</w:t>
        </w:r>
      </w:hyperlink>
      <w:r w:rsidRPr="002E09DF">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82B0F46" w14:textId="77777777" w:rsidR="006175B7" w:rsidRPr="006175B7" w:rsidRDefault="006175B7" w:rsidP="00834C2D">
      <w:pPr>
        <w:numPr>
          <w:ilvl w:val="0"/>
          <w:numId w:val="47"/>
        </w:numPr>
        <w:autoSpaceDE w:val="0"/>
        <w:autoSpaceDN w:val="0"/>
        <w:adjustRightInd w:val="0"/>
        <w:spacing w:before="60" w:after="120" w:line="360" w:lineRule="auto"/>
        <w:jc w:val="left"/>
        <w:rPr>
          <w:rFonts w:ascii="Arial" w:hAnsi="Arial" w:cs="Arial"/>
          <w:bCs/>
        </w:rPr>
      </w:pPr>
      <w:r w:rsidRPr="006175B7">
        <w:rPr>
          <w:rFonts w:ascii="Arial" w:hAnsi="Arial" w:cs="Arial"/>
          <w:bCs/>
        </w:rPr>
        <w:t xml:space="preserve">Z postępowania, na podstawie art. 7 ust. 1 ustawy z dnia 13 kwietnia 2022 roku o szczególnych rozwiązaniach w zakresie przeciwdziałania wspieraniu agresji na Ukrainę oraz służących ochronie bezpieczeństwa narodowego (Dz.U. 2022 r., poz. 835), wyklucza się: </w:t>
      </w:r>
    </w:p>
    <w:p w14:paraId="36F5C553" w14:textId="77777777" w:rsidR="006175B7" w:rsidRPr="006175B7" w:rsidRDefault="006175B7" w:rsidP="00834C2D">
      <w:pPr>
        <w:numPr>
          <w:ilvl w:val="1"/>
          <w:numId w:val="47"/>
        </w:numPr>
        <w:autoSpaceDE w:val="0"/>
        <w:autoSpaceDN w:val="0"/>
        <w:adjustRightInd w:val="0"/>
        <w:spacing w:before="60" w:after="120" w:line="360" w:lineRule="auto"/>
        <w:jc w:val="left"/>
        <w:rPr>
          <w:rFonts w:ascii="Arial" w:hAnsi="Arial" w:cs="Arial"/>
          <w:bCs/>
        </w:rPr>
      </w:pPr>
      <w:r w:rsidRPr="006175B7">
        <w:rPr>
          <w:rFonts w:ascii="Arial" w:hAnsi="Arial" w:cs="Arial"/>
          <w:bCs/>
        </w:rPr>
        <w:t>wykonawcę oraz uczestnika konkursu wymienionego w wykazach określonych 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0D9FD347" w14:textId="77777777" w:rsidR="006175B7" w:rsidRPr="006175B7" w:rsidRDefault="006175B7" w:rsidP="00834C2D">
      <w:pPr>
        <w:numPr>
          <w:ilvl w:val="1"/>
          <w:numId w:val="47"/>
        </w:numPr>
        <w:autoSpaceDE w:val="0"/>
        <w:autoSpaceDN w:val="0"/>
        <w:adjustRightInd w:val="0"/>
        <w:spacing w:before="60" w:after="120" w:line="360" w:lineRule="auto"/>
        <w:jc w:val="left"/>
        <w:rPr>
          <w:rFonts w:ascii="Arial" w:hAnsi="Arial" w:cs="Arial"/>
          <w:bCs/>
        </w:rPr>
      </w:pPr>
      <w:r w:rsidRPr="006175B7">
        <w:rPr>
          <w:rFonts w:ascii="Arial" w:hAnsi="Arial" w:cs="Arial"/>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w:t>
      </w:r>
      <w:r w:rsidRPr="006175B7">
        <w:rPr>
          <w:rFonts w:ascii="Arial" w:hAnsi="Arial" w:cs="Arial"/>
          <w:bCs/>
        </w:rPr>
        <w:lastRenderedPageBreak/>
        <w:t>zamówień publicznych (Dz. U. z 2021 r. poz. 1129, 1598, 2054 i 2269 oraz z 2022 r. poz. 25);</w:t>
      </w:r>
    </w:p>
    <w:p w14:paraId="47790144" w14:textId="77777777" w:rsidR="006175B7" w:rsidRPr="006175B7" w:rsidRDefault="006175B7" w:rsidP="00834C2D">
      <w:pPr>
        <w:numPr>
          <w:ilvl w:val="1"/>
          <w:numId w:val="47"/>
        </w:numPr>
        <w:autoSpaceDE w:val="0"/>
        <w:autoSpaceDN w:val="0"/>
        <w:adjustRightInd w:val="0"/>
        <w:spacing w:before="60" w:after="120" w:line="360" w:lineRule="auto"/>
        <w:jc w:val="left"/>
        <w:rPr>
          <w:rFonts w:ascii="Arial" w:hAnsi="Arial" w:cs="Arial"/>
          <w:bCs/>
        </w:rPr>
      </w:pPr>
      <w:r w:rsidRPr="006175B7">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3FF5BFE2" w14:textId="31D07625" w:rsidR="006B29BE" w:rsidRPr="002E09DF" w:rsidRDefault="00214410" w:rsidP="00834C2D">
      <w:pPr>
        <w:numPr>
          <w:ilvl w:val="0"/>
          <w:numId w:val="47"/>
        </w:numPr>
        <w:autoSpaceDE w:val="0"/>
        <w:autoSpaceDN w:val="0"/>
        <w:adjustRightInd w:val="0"/>
        <w:spacing w:before="60" w:after="120" w:line="360" w:lineRule="auto"/>
        <w:ind w:left="426" w:hanging="426"/>
        <w:jc w:val="left"/>
        <w:rPr>
          <w:rFonts w:ascii="Arial" w:hAnsi="Arial" w:cs="Arial"/>
          <w:bCs/>
        </w:rPr>
      </w:pPr>
      <w:r w:rsidRPr="002E09DF">
        <w:rPr>
          <w:rFonts w:ascii="Arial" w:hAnsi="Arial" w:cs="Arial"/>
          <w:bCs/>
        </w:rPr>
        <w:t>D</w:t>
      </w:r>
      <w:r w:rsidR="006B29BE" w:rsidRPr="002E09DF">
        <w:rPr>
          <w:rFonts w:ascii="Arial" w:hAnsi="Arial" w:cs="Arial"/>
          <w:bCs/>
        </w:rPr>
        <w:t xml:space="preserve">odatkowo Zamawiający przewiduje wykluczenie wykonawcy na podstawie </w:t>
      </w:r>
      <w:r w:rsidR="006B29BE" w:rsidRPr="002E09DF">
        <w:rPr>
          <w:rFonts w:ascii="Arial" w:eastAsia="SimSun" w:hAnsi="Arial" w:cs="Arial"/>
          <w:lang w:eastAsia="zh-CN"/>
        </w:rPr>
        <w:t xml:space="preserve">art. </w:t>
      </w:r>
      <w:r w:rsidR="002A0695" w:rsidRPr="002E09DF">
        <w:rPr>
          <w:rFonts w:ascii="Arial" w:eastAsia="SimSun" w:hAnsi="Arial" w:cs="Arial"/>
          <w:lang w:eastAsia="zh-CN"/>
        </w:rPr>
        <w:t>109</w:t>
      </w:r>
      <w:r w:rsidR="006B29BE" w:rsidRPr="002E09DF">
        <w:rPr>
          <w:rFonts w:ascii="Arial" w:eastAsia="SimSun" w:hAnsi="Arial" w:cs="Arial"/>
          <w:lang w:eastAsia="zh-CN"/>
        </w:rPr>
        <w:t xml:space="preserve"> ust. </w:t>
      </w:r>
      <w:r w:rsidR="002A0695" w:rsidRPr="002E09DF">
        <w:rPr>
          <w:rFonts w:ascii="Arial" w:eastAsia="SimSun" w:hAnsi="Arial" w:cs="Arial"/>
          <w:lang w:eastAsia="zh-CN"/>
        </w:rPr>
        <w:t>1</w:t>
      </w:r>
      <w:r w:rsidR="006B29BE" w:rsidRPr="002E09DF">
        <w:rPr>
          <w:rFonts w:ascii="Arial" w:eastAsia="SimSun" w:hAnsi="Arial" w:cs="Arial"/>
          <w:lang w:eastAsia="zh-CN"/>
        </w:rPr>
        <w:t xml:space="preserve"> pkt </w:t>
      </w:r>
      <w:r w:rsidR="00831E59" w:rsidRPr="002E09DF">
        <w:rPr>
          <w:rFonts w:ascii="Arial" w:eastAsia="SimSun" w:hAnsi="Arial" w:cs="Arial"/>
          <w:lang w:eastAsia="zh-CN"/>
        </w:rPr>
        <w:t>4</w:t>
      </w:r>
      <w:r w:rsidR="00E83BCE">
        <w:rPr>
          <w:rFonts w:ascii="Arial" w:eastAsia="SimSun" w:hAnsi="Arial" w:cs="Arial"/>
          <w:lang w:eastAsia="zh-CN"/>
        </w:rPr>
        <w:t xml:space="preserve">,5,6 i 7 </w:t>
      </w:r>
      <w:r w:rsidR="002A0695" w:rsidRPr="002E09DF">
        <w:rPr>
          <w:rFonts w:ascii="Arial" w:eastAsia="SimSun" w:hAnsi="Arial" w:cs="Arial"/>
          <w:lang w:eastAsia="zh-CN"/>
        </w:rPr>
        <w:t xml:space="preserve"> </w:t>
      </w:r>
      <w:r w:rsidR="006B29BE" w:rsidRPr="002E09DF">
        <w:rPr>
          <w:rFonts w:ascii="Arial" w:eastAsia="SimSun" w:hAnsi="Arial" w:cs="Arial"/>
          <w:lang w:eastAsia="zh-CN"/>
        </w:rPr>
        <w:t xml:space="preserve">ustawy </w:t>
      </w:r>
      <w:proofErr w:type="spellStart"/>
      <w:r w:rsidR="006B29BE" w:rsidRPr="002E09DF">
        <w:rPr>
          <w:rFonts w:ascii="Arial" w:eastAsia="SimSun" w:hAnsi="Arial" w:cs="Arial"/>
          <w:lang w:eastAsia="zh-CN"/>
        </w:rPr>
        <w:t>Pzp</w:t>
      </w:r>
      <w:proofErr w:type="spellEnd"/>
      <w:r w:rsidR="006B29BE" w:rsidRPr="002E09DF">
        <w:rPr>
          <w:rFonts w:ascii="Arial" w:eastAsia="SimSun" w:hAnsi="Arial" w:cs="Arial"/>
          <w:lang w:eastAsia="zh-CN"/>
        </w:rPr>
        <w:t xml:space="preserve"> tj.:</w:t>
      </w:r>
    </w:p>
    <w:p w14:paraId="6F8F6E6D" w14:textId="67D2B91D" w:rsidR="002A0695" w:rsidRPr="00E83BCE" w:rsidRDefault="002A0695" w:rsidP="00834C2D">
      <w:pPr>
        <w:numPr>
          <w:ilvl w:val="1"/>
          <w:numId w:val="47"/>
        </w:numPr>
        <w:tabs>
          <w:tab w:val="left" w:pos="851"/>
        </w:tabs>
        <w:autoSpaceDE w:val="0"/>
        <w:autoSpaceDN w:val="0"/>
        <w:adjustRightInd w:val="0"/>
        <w:spacing w:before="60" w:after="120" w:line="360" w:lineRule="auto"/>
        <w:ind w:left="851" w:hanging="567"/>
        <w:jc w:val="left"/>
        <w:rPr>
          <w:rFonts w:ascii="Arial" w:hAnsi="Arial" w:cs="Arial"/>
          <w:bCs/>
        </w:rPr>
      </w:pPr>
      <w:r w:rsidRPr="002E09DF">
        <w:rPr>
          <w:rFonts w:ascii="Arial" w:hAnsi="Arial" w:cs="Arial"/>
          <w:bCs/>
        </w:rPr>
        <w:t xml:space="preserve">wykonawcę, </w:t>
      </w:r>
      <w:r w:rsidRPr="002E09DF">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6387D40" w14:textId="77777777" w:rsidR="00E83BCE" w:rsidRPr="00E83BCE" w:rsidRDefault="00E83BCE" w:rsidP="00834C2D">
      <w:pPr>
        <w:numPr>
          <w:ilvl w:val="1"/>
          <w:numId w:val="47"/>
        </w:numPr>
        <w:tabs>
          <w:tab w:val="left" w:pos="851"/>
        </w:tabs>
        <w:autoSpaceDE w:val="0"/>
        <w:autoSpaceDN w:val="0"/>
        <w:adjustRightInd w:val="0"/>
        <w:spacing w:before="60" w:after="120" w:line="360" w:lineRule="auto"/>
        <w:ind w:left="851" w:hanging="567"/>
        <w:jc w:val="left"/>
        <w:rPr>
          <w:rFonts w:ascii="Arial" w:hAnsi="Arial" w:cs="Arial"/>
          <w:bCs/>
        </w:rPr>
      </w:pPr>
      <w:r w:rsidRPr="00E83BCE">
        <w:rPr>
          <w:rFonts w:ascii="Arial" w:hAnsi="Arial" w:cs="Arial"/>
          <w:bCs/>
        </w:rPr>
        <w:t>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29B9A6" w14:textId="77777777" w:rsidR="00E83BCE" w:rsidRPr="00E83BCE" w:rsidRDefault="00E83BCE" w:rsidP="00834C2D">
      <w:pPr>
        <w:numPr>
          <w:ilvl w:val="1"/>
          <w:numId w:val="47"/>
        </w:numPr>
        <w:tabs>
          <w:tab w:val="left" w:pos="851"/>
        </w:tabs>
        <w:autoSpaceDE w:val="0"/>
        <w:autoSpaceDN w:val="0"/>
        <w:adjustRightInd w:val="0"/>
        <w:spacing w:before="60" w:after="120" w:line="360" w:lineRule="auto"/>
        <w:ind w:left="851" w:hanging="567"/>
        <w:jc w:val="left"/>
        <w:rPr>
          <w:rFonts w:ascii="Arial" w:hAnsi="Arial" w:cs="Arial"/>
          <w:bCs/>
        </w:rPr>
      </w:pPr>
      <w:r w:rsidRPr="00E83BCE">
        <w:rPr>
          <w:rFonts w:ascii="Arial" w:hAnsi="Arial" w:cs="Arial"/>
          <w:bCs/>
        </w:rPr>
        <w:t>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BC3CE07" w14:textId="77777777" w:rsidR="00E83BCE" w:rsidRPr="00E83BCE" w:rsidRDefault="00E83BCE" w:rsidP="00834C2D">
      <w:pPr>
        <w:numPr>
          <w:ilvl w:val="1"/>
          <w:numId w:val="47"/>
        </w:numPr>
        <w:tabs>
          <w:tab w:val="left" w:pos="851"/>
        </w:tabs>
        <w:autoSpaceDE w:val="0"/>
        <w:autoSpaceDN w:val="0"/>
        <w:adjustRightInd w:val="0"/>
        <w:spacing w:before="60" w:after="120" w:line="360" w:lineRule="auto"/>
        <w:ind w:left="851" w:hanging="567"/>
        <w:jc w:val="left"/>
        <w:rPr>
          <w:rFonts w:ascii="Arial" w:hAnsi="Arial" w:cs="Arial"/>
          <w:bCs/>
        </w:rPr>
      </w:pPr>
      <w:r w:rsidRPr="00E83BCE">
        <w:rPr>
          <w:rFonts w:ascii="Arial" w:hAnsi="Arial" w:cs="Arial"/>
          <w:bCs/>
        </w:rPr>
        <w:t xml:space="preserve">jeżeli występuje konflikt interesów w rozumieniu art. 56 ust. 2 ustawy </w:t>
      </w:r>
      <w:proofErr w:type="spellStart"/>
      <w:r w:rsidRPr="00E83BCE">
        <w:rPr>
          <w:rFonts w:ascii="Arial" w:hAnsi="Arial" w:cs="Arial"/>
          <w:bCs/>
        </w:rPr>
        <w:t>Pzp</w:t>
      </w:r>
      <w:proofErr w:type="spellEnd"/>
      <w:r w:rsidRPr="00E83BCE">
        <w:rPr>
          <w:rFonts w:ascii="Arial" w:hAnsi="Arial" w:cs="Arial"/>
          <w:bCs/>
        </w:rPr>
        <w:t>, którego nie można skutecznie wyeliminować w inny sposób niż przez wykluczenie wykonawcy;</w:t>
      </w:r>
    </w:p>
    <w:p w14:paraId="1A1472D7" w14:textId="11C3A947" w:rsidR="00E83BCE" w:rsidRPr="002E09DF" w:rsidRDefault="00E83BCE" w:rsidP="00834C2D">
      <w:pPr>
        <w:numPr>
          <w:ilvl w:val="1"/>
          <w:numId w:val="47"/>
        </w:numPr>
        <w:tabs>
          <w:tab w:val="left" w:pos="851"/>
        </w:tabs>
        <w:autoSpaceDE w:val="0"/>
        <w:autoSpaceDN w:val="0"/>
        <w:adjustRightInd w:val="0"/>
        <w:spacing w:before="60" w:after="120" w:line="360" w:lineRule="auto"/>
        <w:ind w:left="851" w:hanging="567"/>
        <w:jc w:val="left"/>
        <w:rPr>
          <w:rFonts w:ascii="Arial" w:hAnsi="Arial" w:cs="Arial"/>
          <w:bCs/>
        </w:rPr>
      </w:pPr>
      <w:r w:rsidRPr="00E83BCE">
        <w:rPr>
          <w:rFonts w:ascii="Arial" w:hAnsi="Arial" w:cs="Arial"/>
          <w:bCs/>
        </w:rPr>
        <w:t>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BB8E21" w14:textId="3F74D0C7" w:rsidR="00486674" w:rsidRPr="002E09DF" w:rsidRDefault="00486674" w:rsidP="00834C2D">
      <w:pPr>
        <w:pStyle w:val="Akapitzlist"/>
        <w:numPr>
          <w:ilvl w:val="0"/>
          <w:numId w:val="47"/>
        </w:numPr>
        <w:spacing w:after="120" w:line="360" w:lineRule="auto"/>
        <w:ind w:left="357" w:hanging="357"/>
        <w:contextualSpacing w:val="0"/>
        <w:jc w:val="left"/>
        <w:rPr>
          <w:rFonts w:ascii="Arial" w:hAnsi="Arial" w:cs="Arial"/>
        </w:rPr>
      </w:pPr>
      <w:r w:rsidRPr="002E09DF">
        <w:rPr>
          <w:rFonts w:ascii="Arial" w:hAnsi="Arial" w:cs="Arial"/>
          <w:shd w:val="clear" w:color="auto" w:fill="FFFFFF"/>
        </w:rPr>
        <w:lastRenderedPageBreak/>
        <w:t>Wykonawca nie podlega wykluczeniu w okolicznościach określonych w art. 108 ust. 1 pkt 1, 2</w:t>
      </w:r>
      <w:r w:rsidR="00B20AD7" w:rsidRPr="002E09DF">
        <w:rPr>
          <w:rFonts w:ascii="Arial" w:hAnsi="Arial" w:cs="Arial"/>
          <w:shd w:val="clear" w:color="auto" w:fill="FFFFFF"/>
        </w:rPr>
        <w:t xml:space="preserve"> i</w:t>
      </w:r>
      <w:r w:rsidRPr="002E09DF">
        <w:rPr>
          <w:rFonts w:ascii="Arial" w:hAnsi="Arial" w:cs="Arial"/>
          <w:shd w:val="clear" w:color="auto" w:fill="FFFFFF"/>
        </w:rPr>
        <w:t xml:space="preserve"> 5 lub art. 109 ust. 1 pkt </w:t>
      </w:r>
      <w:r w:rsidR="00831E59" w:rsidRPr="002E09DF">
        <w:rPr>
          <w:rFonts w:ascii="Arial" w:hAnsi="Arial" w:cs="Arial"/>
          <w:shd w:val="clear" w:color="auto" w:fill="FFFFFF"/>
        </w:rPr>
        <w:t>4</w:t>
      </w:r>
      <w:r w:rsidR="00E83BCE">
        <w:rPr>
          <w:rFonts w:ascii="Arial" w:hAnsi="Arial" w:cs="Arial"/>
          <w:shd w:val="clear" w:color="auto" w:fill="FFFFFF"/>
        </w:rPr>
        <w:t>,5 i 7</w:t>
      </w:r>
      <w:r w:rsidR="00831E59" w:rsidRPr="002E09DF">
        <w:rPr>
          <w:rFonts w:ascii="Arial" w:hAnsi="Arial" w:cs="Arial"/>
          <w:shd w:val="clear" w:color="auto" w:fill="FFFFFF"/>
        </w:rPr>
        <w:t xml:space="preserve"> </w:t>
      </w:r>
      <w:r w:rsidRPr="002E09DF">
        <w:rPr>
          <w:rFonts w:ascii="Arial" w:hAnsi="Arial" w:cs="Arial"/>
          <w:shd w:val="clear" w:color="auto" w:fill="FFFFFF"/>
        </w:rPr>
        <w:t xml:space="preserve">ustawy </w:t>
      </w:r>
      <w:proofErr w:type="spellStart"/>
      <w:r w:rsidRPr="002E09DF">
        <w:rPr>
          <w:rFonts w:ascii="Arial" w:hAnsi="Arial" w:cs="Arial"/>
          <w:shd w:val="clear" w:color="auto" w:fill="FFFFFF"/>
        </w:rPr>
        <w:t>Pzp</w:t>
      </w:r>
      <w:proofErr w:type="spellEnd"/>
      <w:r w:rsidRPr="002E09DF">
        <w:rPr>
          <w:rFonts w:ascii="Arial" w:hAnsi="Arial" w:cs="Arial"/>
          <w:shd w:val="clear" w:color="auto" w:fill="FFFFFF"/>
        </w:rPr>
        <w:t>, jeżeli udowodni Zamawiającemu, że spełnił łącznie następujące przesłanki:</w:t>
      </w:r>
    </w:p>
    <w:p w14:paraId="3C4867AC" w14:textId="3E5279A0" w:rsidR="00486674" w:rsidRPr="002E09DF" w:rsidRDefault="00486674" w:rsidP="00834C2D">
      <w:pPr>
        <w:pStyle w:val="Akapitzlist"/>
        <w:numPr>
          <w:ilvl w:val="1"/>
          <w:numId w:val="47"/>
        </w:numPr>
        <w:shd w:val="clear" w:color="auto" w:fill="FFFFFF"/>
        <w:spacing w:before="72" w:after="120" w:line="360" w:lineRule="auto"/>
        <w:ind w:left="850" w:hanging="425"/>
        <w:contextualSpacing w:val="0"/>
        <w:jc w:val="left"/>
        <w:rPr>
          <w:rFonts w:ascii="Arial" w:hAnsi="Arial" w:cs="Arial"/>
        </w:rPr>
      </w:pPr>
      <w:r w:rsidRPr="002E09DF">
        <w:rPr>
          <w:rFonts w:ascii="Arial" w:hAnsi="Arial" w:cs="Arial"/>
        </w:rPr>
        <w:t>naprawił lub zobowiązał się do naprawienia szkody wyrządzonej przestępstwem, wykroczeniem lub swoim nieprawidłowym postępowaniem, w tym poprzez zadośćuczynienie pieniężne;</w:t>
      </w:r>
    </w:p>
    <w:p w14:paraId="40BE099A" w14:textId="121BE7F7" w:rsidR="00486674" w:rsidRPr="002E09DF" w:rsidRDefault="00486674" w:rsidP="00834C2D">
      <w:pPr>
        <w:pStyle w:val="Akapitzlist"/>
        <w:numPr>
          <w:ilvl w:val="1"/>
          <w:numId w:val="47"/>
        </w:numPr>
        <w:shd w:val="clear" w:color="auto" w:fill="FFFFFF"/>
        <w:spacing w:before="72" w:after="120" w:line="360" w:lineRule="auto"/>
        <w:ind w:left="850" w:hanging="425"/>
        <w:contextualSpacing w:val="0"/>
        <w:jc w:val="left"/>
        <w:rPr>
          <w:rFonts w:ascii="Arial" w:hAnsi="Arial" w:cs="Arial"/>
        </w:rPr>
      </w:pPr>
      <w:r w:rsidRPr="002E09DF">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8323CC" w14:textId="08136127" w:rsidR="00486674" w:rsidRPr="002E09DF" w:rsidRDefault="00486674" w:rsidP="00834C2D">
      <w:pPr>
        <w:pStyle w:val="Akapitzlist"/>
        <w:numPr>
          <w:ilvl w:val="1"/>
          <w:numId w:val="47"/>
        </w:numPr>
        <w:shd w:val="clear" w:color="auto" w:fill="FFFFFF"/>
        <w:spacing w:before="72" w:after="120" w:line="360" w:lineRule="auto"/>
        <w:ind w:left="851" w:hanging="425"/>
        <w:contextualSpacing w:val="0"/>
        <w:jc w:val="left"/>
        <w:rPr>
          <w:rFonts w:ascii="Arial" w:hAnsi="Arial" w:cs="Arial"/>
        </w:rPr>
      </w:pPr>
      <w:r w:rsidRPr="002E09DF">
        <w:rPr>
          <w:rFonts w:ascii="Arial" w:hAnsi="Arial" w:cs="Arial"/>
        </w:rPr>
        <w:t>podjął konkretne środki techniczne, organizacyjne i kadrowe, odpowiednie dla zapobiegania dalszym przestępstwom, wykroczeniom lub nieprawidłowemu postępowaniu, w szczególności:</w:t>
      </w:r>
    </w:p>
    <w:p w14:paraId="2301348F" w14:textId="517A9BEA" w:rsidR="00486674" w:rsidRPr="002E09DF" w:rsidRDefault="00486674" w:rsidP="00834C2D">
      <w:pPr>
        <w:pStyle w:val="Akapitzlist"/>
        <w:numPr>
          <w:ilvl w:val="0"/>
          <w:numId w:val="69"/>
        </w:numPr>
        <w:shd w:val="clear" w:color="auto" w:fill="FFFFFF"/>
        <w:spacing w:after="120" w:line="360" w:lineRule="auto"/>
        <w:ind w:left="1134" w:hanging="283"/>
        <w:contextualSpacing w:val="0"/>
        <w:jc w:val="left"/>
        <w:rPr>
          <w:rFonts w:ascii="Arial" w:hAnsi="Arial" w:cs="Arial"/>
        </w:rPr>
      </w:pPr>
      <w:r w:rsidRPr="002E09DF">
        <w:rPr>
          <w:rFonts w:ascii="Arial" w:hAnsi="Arial" w:cs="Arial"/>
        </w:rPr>
        <w:t>zerwał wszelkie powiązania z osobami lub podmiotami odpowiedzialnymi za nieprawidłowe postępowanie wykonawcy,</w:t>
      </w:r>
    </w:p>
    <w:p w14:paraId="004A1790" w14:textId="794DA141" w:rsidR="00486674" w:rsidRPr="002E09DF" w:rsidRDefault="00486674" w:rsidP="00834C2D">
      <w:pPr>
        <w:pStyle w:val="Akapitzlist"/>
        <w:numPr>
          <w:ilvl w:val="0"/>
          <w:numId w:val="69"/>
        </w:numPr>
        <w:shd w:val="clear" w:color="auto" w:fill="FFFFFF"/>
        <w:spacing w:after="120" w:line="360" w:lineRule="auto"/>
        <w:ind w:left="1134" w:hanging="283"/>
        <w:contextualSpacing w:val="0"/>
        <w:jc w:val="left"/>
        <w:rPr>
          <w:rFonts w:ascii="Arial" w:hAnsi="Arial" w:cs="Arial"/>
        </w:rPr>
      </w:pPr>
      <w:r w:rsidRPr="002E09DF">
        <w:rPr>
          <w:rFonts w:ascii="Arial" w:hAnsi="Arial" w:cs="Arial"/>
        </w:rPr>
        <w:t>zreorganizował personel,</w:t>
      </w:r>
    </w:p>
    <w:p w14:paraId="357698F9" w14:textId="4B7D582B" w:rsidR="00486674" w:rsidRPr="002E09DF" w:rsidRDefault="00486674" w:rsidP="00834C2D">
      <w:pPr>
        <w:pStyle w:val="Akapitzlist"/>
        <w:numPr>
          <w:ilvl w:val="0"/>
          <w:numId w:val="69"/>
        </w:numPr>
        <w:shd w:val="clear" w:color="auto" w:fill="FFFFFF"/>
        <w:spacing w:after="120" w:line="360" w:lineRule="auto"/>
        <w:ind w:left="1134" w:hanging="283"/>
        <w:contextualSpacing w:val="0"/>
        <w:jc w:val="left"/>
        <w:rPr>
          <w:rFonts w:ascii="Arial" w:hAnsi="Arial" w:cs="Arial"/>
        </w:rPr>
      </w:pPr>
      <w:r w:rsidRPr="002E09DF">
        <w:rPr>
          <w:rFonts w:ascii="Arial" w:hAnsi="Arial" w:cs="Arial"/>
        </w:rPr>
        <w:t>wdrożył system sprawozdawczości i kontroli,</w:t>
      </w:r>
    </w:p>
    <w:p w14:paraId="21D76200" w14:textId="752A6DE4" w:rsidR="00486674" w:rsidRPr="002E09DF" w:rsidRDefault="00486674" w:rsidP="00834C2D">
      <w:pPr>
        <w:pStyle w:val="Akapitzlist"/>
        <w:numPr>
          <w:ilvl w:val="0"/>
          <w:numId w:val="69"/>
        </w:numPr>
        <w:shd w:val="clear" w:color="auto" w:fill="FFFFFF"/>
        <w:spacing w:after="120" w:line="360" w:lineRule="auto"/>
        <w:ind w:left="1134" w:hanging="283"/>
        <w:contextualSpacing w:val="0"/>
        <w:jc w:val="left"/>
        <w:rPr>
          <w:rFonts w:ascii="Arial" w:hAnsi="Arial" w:cs="Arial"/>
        </w:rPr>
      </w:pPr>
      <w:r w:rsidRPr="002E09DF">
        <w:rPr>
          <w:rFonts w:ascii="Arial" w:hAnsi="Arial" w:cs="Arial"/>
        </w:rPr>
        <w:t>utworzył struktury audytu wewnętrznego do monitorowania przestrzegania przepisów, wewnętrznych regulacji lub standardów,</w:t>
      </w:r>
    </w:p>
    <w:p w14:paraId="7F9AA898" w14:textId="4D6A6757" w:rsidR="00486674" w:rsidRPr="002E09DF" w:rsidRDefault="00486674" w:rsidP="00834C2D">
      <w:pPr>
        <w:pStyle w:val="Akapitzlist"/>
        <w:numPr>
          <w:ilvl w:val="0"/>
          <w:numId w:val="69"/>
        </w:numPr>
        <w:shd w:val="clear" w:color="auto" w:fill="FFFFFF"/>
        <w:spacing w:after="0" w:line="360" w:lineRule="auto"/>
        <w:ind w:left="1134" w:hanging="283"/>
        <w:contextualSpacing w:val="0"/>
        <w:jc w:val="left"/>
        <w:rPr>
          <w:rFonts w:ascii="Arial" w:hAnsi="Arial" w:cs="Arial"/>
        </w:rPr>
      </w:pPr>
      <w:r w:rsidRPr="002E09DF">
        <w:rPr>
          <w:rFonts w:ascii="Arial" w:hAnsi="Arial" w:cs="Arial"/>
        </w:rPr>
        <w:t>wprowadził wewnętrzne regulacje dotyczące odpowiedzialności i odszkodowań za nieprzestrzeganie przepisów, wewnętrznych regulacji lub standardów.</w:t>
      </w:r>
    </w:p>
    <w:p w14:paraId="315EB9AD" w14:textId="3B95DF0C" w:rsidR="006B29BE" w:rsidRPr="002E09DF" w:rsidRDefault="006B29BE" w:rsidP="00834C2D">
      <w:pPr>
        <w:numPr>
          <w:ilvl w:val="0"/>
          <w:numId w:val="47"/>
        </w:numPr>
        <w:spacing w:after="0" w:line="360" w:lineRule="auto"/>
        <w:jc w:val="left"/>
        <w:rPr>
          <w:rFonts w:ascii="Arial" w:hAnsi="Arial" w:cs="Arial"/>
        </w:rPr>
      </w:pPr>
      <w:r w:rsidRPr="002E09DF">
        <w:rPr>
          <w:rFonts w:ascii="Arial" w:hAnsi="Arial" w:cs="Arial"/>
        </w:rPr>
        <w:t>Wykluczenie wykonawcy następuje:</w:t>
      </w:r>
    </w:p>
    <w:p w14:paraId="3914C387" w14:textId="77777777" w:rsidR="004C6A6E" w:rsidRPr="0035738F" w:rsidRDefault="004C6A6E" w:rsidP="00834C2D">
      <w:pPr>
        <w:numPr>
          <w:ilvl w:val="1"/>
          <w:numId w:val="47"/>
        </w:numPr>
        <w:tabs>
          <w:tab w:val="left" w:pos="567"/>
        </w:tabs>
        <w:spacing w:after="0" w:line="360" w:lineRule="auto"/>
        <w:ind w:left="567" w:hanging="425"/>
        <w:jc w:val="left"/>
        <w:rPr>
          <w:rFonts w:ascii="Arial" w:hAnsi="Arial" w:cs="Arial"/>
        </w:rPr>
      </w:pPr>
      <w:r w:rsidRPr="0035738F">
        <w:rPr>
          <w:rFonts w:ascii="Arial" w:hAnsi="Arial" w:cs="Arial"/>
          <w:shd w:val="clear" w:color="auto" w:fill="FFFFFF"/>
        </w:rPr>
        <w:t xml:space="preserve">w przypadkach, o których mowa w art. 108 ust. 1 pkt 1 lit. a-g i pkt 2 ustawy </w:t>
      </w:r>
      <w:proofErr w:type="spellStart"/>
      <w:r w:rsidRPr="0035738F">
        <w:rPr>
          <w:rFonts w:ascii="Arial" w:hAnsi="Arial" w:cs="Arial"/>
          <w:shd w:val="clear" w:color="auto" w:fill="FFFFFF"/>
        </w:rPr>
        <w:t>Pzp</w:t>
      </w:r>
      <w:proofErr w:type="spellEnd"/>
      <w:r w:rsidRPr="0035738F">
        <w:rPr>
          <w:rFonts w:ascii="Arial" w:hAnsi="Arial" w:cs="Arial"/>
          <w:shd w:val="clear" w:color="auto" w:fill="FFFFFF"/>
        </w:rPr>
        <w:t xml:space="preserve">, na okres 5 lat od dnia uprawomocnienia się wyroku potwierdzającego zaistnienie jednej </w:t>
      </w:r>
      <w:r w:rsidRPr="0035738F">
        <w:rPr>
          <w:rFonts w:ascii="Arial" w:hAnsi="Arial" w:cs="Arial"/>
          <w:shd w:val="clear" w:color="auto" w:fill="FFFFFF"/>
        </w:rPr>
        <w:br/>
        <w:t>z podstaw wykluczenia, chyba że w tym wyroku został określony inny okres wykluczenia;</w:t>
      </w:r>
    </w:p>
    <w:p w14:paraId="6C9DDD0B" w14:textId="77777777" w:rsidR="004C6A6E" w:rsidRPr="0035738F" w:rsidRDefault="004C6A6E" w:rsidP="00834C2D">
      <w:pPr>
        <w:numPr>
          <w:ilvl w:val="1"/>
          <w:numId w:val="47"/>
        </w:numPr>
        <w:tabs>
          <w:tab w:val="left" w:pos="567"/>
        </w:tabs>
        <w:spacing w:after="0" w:line="360" w:lineRule="auto"/>
        <w:ind w:left="567" w:hanging="425"/>
        <w:jc w:val="left"/>
        <w:rPr>
          <w:rFonts w:ascii="Arial" w:hAnsi="Arial" w:cs="Arial"/>
        </w:rPr>
      </w:pPr>
      <w:r w:rsidRPr="0035738F">
        <w:rPr>
          <w:rFonts w:ascii="Arial" w:hAnsi="Arial" w:cs="Arial"/>
          <w:shd w:val="clear" w:color="auto" w:fill="FFFFFF"/>
        </w:rPr>
        <w:t xml:space="preserve">w przypadkach, o których mowa w </w:t>
      </w:r>
      <w:r w:rsidRPr="0035738F">
        <w:rPr>
          <w:rFonts w:ascii="Arial" w:hAnsi="Arial" w:cs="Arial"/>
        </w:rPr>
        <w:t xml:space="preserve">art. 108 ust. 1 pkt 1 lit. h i pkt 2 ustawy </w:t>
      </w:r>
      <w:proofErr w:type="spellStart"/>
      <w:r w:rsidRPr="0035738F">
        <w:rPr>
          <w:rFonts w:ascii="Arial" w:hAnsi="Arial" w:cs="Arial"/>
        </w:rPr>
        <w:t>Pzp</w:t>
      </w:r>
      <w:proofErr w:type="spellEnd"/>
      <w:r w:rsidRPr="0035738F">
        <w:rPr>
          <w:rFonts w:ascii="Arial" w:hAnsi="Arial" w:cs="Arial"/>
        </w:rPr>
        <w:t xml:space="preserve">, gdy osoba, o której mowa w tych przepisach, została skazana za przestępstwo wymienione </w:t>
      </w:r>
      <w:r w:rsidRPr="0035738F">
        <w:rPr>
          <w:rFonts w:ascii="Arial" w:hAnsi="Arial" w:cs="Arial"/>
        </w:rPr>
        <w:br/>
        <w:t xml:space="preserve">w art. 108 ust. 1 pkt 1 lit. h ustawy </w:t>
      </w:r>
      <w:proofErr w:type="spellStart"/>
      <w:r w:rsidRPr="0035738F">
        <w:rPr>
          <w:rFonts w:ascii="Arial" w:hAnsi="Arial" w:cs="Arial"/>
        </w:rPr>
        <w:t>Pzp</w:t>
      </w:r>
      <w:proofErr w:type="spellEnd"/>
      <w:r w:rsidRPr="0035738F">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35738F">
        <w:rPr>
          <w:rFonts w:ascii="Arial" w:hAnsi="Arial" w:cs="Arial"/>
        </w:rPr>
        <w:br/>
        <w:t>w wyroku lub decyzji został określony inny okres wykluczenia;</w:t>
      </w:r>
    </w:p>
    <w:p w14:paraId="7F35E860" w14:textId="77777777" w:rsidR="004C6A6E" w:rsidRPr="0035738F" w:rsidRDefault="004C6A6E" w:rsidP="00834C2D">
      <w:pPr>
        <w:numPr>
          <w:ilvl w:val="1"/>
          <w:numId w:val="47"/>
        </w:numPr>
        <w:tabs>
          <w:tab w:val="left" w:pos="567"/>
          <w:tab w:val="left" w:pos="993"/>
        </w:tabs>
        <w:spacing w:after="0" w:line="360" w:lineRule="auto"/>
        <w:ind w:left="567" w:hanging="425"/>
        <w:jc w:val="left"/>
        <w:rPr>
          <w:rFonts w:ascii="Arial" w:hAnsi="Arial" w:cs="Arial"/>
        </w:rPr>
      </w:pPr>
      <w:r w:rsidRPr="0035738F">
        <w:rPr>
          <w:rFonts w:ascii="Arial" w:hAnsi="Arial" w:cs="Arial"/>
        </w:rPr>
        <w:t xml:space="preserve">w przypadku, o którym mowa w art. 108 ust. 1 pkt 4 ustawy </w:t>
      </w:r>
      <w:proofErr w:type="spellStart"/>
      <w:r w:rsidRPr="0035738F">
        <w:rPr>
          <w:rFonts w:ascii="Arial" w:hAnsi="Arial" w:cs="Arial"/>
        </w:rPr>
        <w:t>Pzp</w:t>
      </w:r>
      <w:proofErr w:type="spellEnd"/>
      <w:r w:rsidRPr="0035738F">
        <w:rPr>
          <w:rFonts w:ascii="Arial" w:hAnsi="Arial" w:cs="Arial"/>
        </w:rPr>
        <w:t>, na okres, na jaki został prawomocnie orzeczony zakaz ubiegania się o zamówienia publiczne;</w:t>
      </w:r>
    </w:p>
    <w:p w14:paraId="5220B4F8" w14:textId="77777777" w:rsidR="004C6A6E" w:rsidRPr="0035738F" w:rsidRDefault="004C6A6E" w:rsidP="00834C2D">
      <w:pPr>
        <w:numPr>
          <w:ilvl w:val="1"/>
          <w:numId w:val="47"/>
        </w:numPr>
        <w:tabs>
          <w:tab w:val="left" w:pos="851"/>
        </w:tabs>
        <w:spacing w:after="0" w:line="360" w:lineRule="auto"/>
        <w:ind w:left="567" w:hanging="425"/>
        <w:jc w:val="left"/>
        <w:rPr>
          <w:rFonts w:ascii="Arial" w:hAnsi="Arial" w:cs="Arial"/>
        </w:rPr>
      </w:pPr>
      <w:bookmarkStart w:id="16" w:name="_Hlk61855284"/>
      <w:r w:rsidRPr="0035738F">
        <w:rPr>
          <w:rFonts w:ascii="Arial" w:hAnsi="Arial" w:cs="Arial"/>
        </w:rPr>
        <w:t xml:space="preserve">w przypadkach, o których mowa w art. 108 ust. 1 pkt 5, art. 109 ust. 1 pkt 4, 5 i 7 ustawy </w:t>
      </w:r>
      <w:proofErr w:type="spellStart"/>
      <w:r w:rsidRPr="0035738F">
        <w:rPr>
          <w:rFonts w:ascii="Arial" w:hAnsi="Arial" w:cs="Arial"/>
        </w:rPr>
        <w:t>Pzp</w:t>
      </w:r>
      <w:proofErr w:type="spellEnd"/>
      <w:r w:rsidRPr="0035738F">
        <w:rPr>
          <w:rFonts w:ascii="Arial" w:hAnsi="Arial" w:cs="Arial"/>
        </w:rPr>
        <w:t>, na okres 3 lat od zaistnienia zdarzenia będącego podstawą wykluczenia;</w:t>
      </w:r>
    </w:p>
    <w:bookmarkEnd w:id="16"/>
    <w:p w14:paraId="4BCB5EF1" w14:textId="77777777" w:rsidR="004C6A6E" w:rsidRPr="00BF4E39" w:rsidRDefault="004C6A6E" w:rsidP="00834C2D">
      <w:pPr>
        <w:numPr>
          <w:ilvl w:val="1"/>
          <w:numId w:val="47"/>
        </w:numPr>
        <w:tabs>
          <w:tab w:val="left" w:pos="567"/>
        </w:tabs>
        <w:spacing w:after="0" w:line="360" w:lineRule="auto"/>
        <w:ind w:left="567" w:hanging="425"/>
        <w:jc w:val="left"/>
        <w:rPr>
          <w:rFonts w:ascii="Arial" w:hAnsi="Arial" w:cs="Arial"/>
        </w:rPr>
      </w:pPr>
      <w:r w:rsidRPr="0035738F">
        <w:rPr>
          <w:rFonts w:ascii="Arial" w:hAnsi="Arial" w:cs="Arial"/>
          <w:shd w:val="clear" w:color="auto" w:fill="FFFFFF"/>
        </w:rPr>
        <w:lastRenderedPageBreak/>
        <w:t xml:space="preserve">w przypadkach, o których mowa w art. 108 ust. 1 pkt 6 i art. 109 ust. 1 pkt 6 ustawy </w:t>
      </w:r>
      <w:proofErr w:type="spellStart"/>
      <w:r w:rsidRPr="0035738F">
        <w:rPr>
          <w:rFonts w:ascii="Arial" w:hAnsi="Arial" w:cs="Arial"/>
          <w:shd w:val="clear" w:color="auto" w:fill="FFFFFF"/>
        </w:rPr>
        <w:t>Pzp</w:t>
      </w:r>
      <w:proofErr w:type="spellEnd"/>
      <w:r w:rsidRPr="0035738F">
        <w:rPr>
          <w:rFonts w:ascii="Arial" w:hAnsi="Arial" w:cs="Arial"/>
          <w:shd w:val="clear" w:color="auto" w:fill="FFFFFF"/>
        </w:rPr>
        <w:t>, w postępowaniu o udzielenie zamówienia, w którym zaistniało zdarzenie będące podstawą wykluczenia</w:t>
      </w:r>
      <w:r>
        <w:rPr>
          <w:rFonts w:ascii="Arial" w:hAnsi="Arial" w:cs="Arial"/>
          <w:shd w:val="clear" w:color="auto" w:fill="FFFFFF"/>
        </w:rPr>
        <w:t>;</w:t>
      </w:r>
    </w:p>
    <w:p w14:paraId="62055CE3" w14:textId="66CD925E" w:rsidR="00182544" w:rsidRPr="004C6A6E" w:rsidRDefault="004C6A6E" w:rsidP="00834C2D">
      <w:pPr>
        <w:numPr>
          <w:ilvl w:val="1"/>
          <w:numId w:val="47"/>
        </w:numPr>
        <w:tabs>
          <w:tab w:val="left" w:pos="567"/>
        </w:tabs>
        <w:spacing w:after="0" w:line="360" w:lineRule="auto"/>
        <w:ind w:left="567" w:hanging="425"/>
        <w:jc w:val="left"/>
        <w:rPr>
          <w:rFonts w:ascii="Arial" w:hAnsi="Arial" w:cs="Arial"/>
          <w:sz w:val="20"/>
          <w:szCs w:val="20"/>
        </w:rPr>
      </w:pPr>
      <w:r w:rsidRPr="00BF4E39">
        <w:rPr>
          <w:rFonts w:ascii="Arial" w:hAnsi="Arial" w:cs="Arial"/>
          <w:shd w:val="clear" w:color="auto" w:fill="FFFFFF"/>
        </w:rPr>
        <w:t xml:space="preserve">w przypadkach, o których mowa w </w:t>
      </w:r>
      <w:r w:rsidRPr="00BF4E39">
        <w:rPr>
          <w:rFonts w:ascii="Arial" w:hAnsi="Arial" w:cs="Arial"/>
        </w:rPr>
        <w:t xml:space="preserve">art. 7 ust. 1 ustawy z dnia 13 kwietnia 2022 r. </w:t>
      </w:r>
      <w:r w:rsidRPr="00BF4E39">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3E0ACBB1" w14:textId="77777777" w:rsidR="006B29BE" w:rsidRPr="002E09DF" w:rsidRDefault="006B29BE" w:rsidP="00834C2D">
      <w:pPr>
        <w:numPr>
          <w:ilvl w:val="0"/>
          <w:numId w:val="47"/>
        </w:numPr>
        <w:spacing w:after="0" w:line="360" w:lineRule="auto"/>
        <w:jc w:val="left"/>
        <w:rPr>
          <w:rFonts w:ascii="Arial" w:hAnsi="Arial" w:cs="Arial"/>
        </w:rPr>
      </w:pPr>
      <w:r w:rsidRPr="002E09DF">
        <w:rPr>
          <w:rFonts w:ascii="Arial" w:hAnsi="Arial" w:cs="Arial"/>
        </w:rPr>
        <w:t>Zamawiający może wykluczyć wykonawcę na każdym etapie postępowania o udzielenie zamówienia.</w:t>
      </w:r>
    </w:p>
    <w:p w14:paraId="3F351FAA" w14:textId="3FB0F025" w:rsidR="006B29BE" w:rsidRPr="002E09DF" w:rsidRDefault="006B29BE" w:rsidP="00834C2D">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 xml:space="preserve">VIII. </w:t>
      </w:r>
      <w:r w:rsidRPr="002E09DF">
        <w:rPr>
          <w:rFonts w:ascii="Arial" w:hAnsi="Arial" w:cs="Arial"/>
          <w:sz w:val="22"/>
          <w:szCs w:val="22"/>
          <w:u w:val="single"/>
        </w:rPr>
        <w:t xml:space="preserve">WYKAZ </w:t>
      </w:r>
      <w:bookmarkEnd w:id="12"/>
      <w:bookmarkEnd w:id="13"/>
      <w:bookmarkEnd w:id="14"/>
      <w:bookmarkEnd w:id="15"/>
      <w:r w:rsidR="00827198" w:rsidRPr="002E09DF">
        <w:rPr>
          <w:rFonts w:ascii="Arial" w:hAnsi="Arial" w:cs="Arial"/>
          <w:sz w:val="22"/>
          <w:szCs w:val="22"/>
          <w:u w:val="single"/>
        </w:rPr>
        <w:t>PODMIOTOWYCH ŚRODKÓW DOWODOWYCH</w:t>
      </w:r>
    </w:p>
    <w:p w14:paraId="740C98D8" w14:textId="52E90534" w:rsidR="006B29BE" w:rsidRPr="002E09DF" w:rsidRDefault="00120D33" w:rsidP="00834C2D">
      <w:pPr>
        <w:numPr>
          <w:ilvl w:val="0"/>
          <w:numId w:val="48"/>
        </w:numPr>
        <w:autoSpaceDE w:val="0"/>
        <w:autoSpaceDN w:val="0"/>
        <w:adjustRightInd w:val="0"/>
        <w:spacing w:after="120" w:line="360" w:lineRule="auto"/>
        <w:ind w:left="425" w:hanging="425"/>
        <w:jc w:val="left"/>
        <w:rPr>
          <w:rFonts w:ascii="Arial" w:hAnsi="Arial" w:cs="Arial"/>
        </w:rPr>
      </w:pPr>
      <w:r w:rsidRPr="002E09DF">
        <w:rPr>
          <w:rFonts w:ascii="Arial" w:hAnsi="Arial" w:cs="Arial"/>
        </w:rPr>
        <w:t xml:space="preserve">Wraz z ofertą wykonawca zobowiązany jest złożyć aktualne na dzień składania ofert oświadczenie </w:t>
      </w:r>
      <w:r w:rsidRPr="002E09DF">
        <w:rPr>
          <w:rFonts w:ascii="Arial" w:hAnsi="Arial" w:cs="Arial"/>
          <w:shd w:val="clear" w:color="auto" w:fill="FFFFFF"/>
        </w:rPr>
        <w:t>o niepodleganiu wykluczeniu oraz spełnianiu warunków udziału w postępowaniu,</w:t>
      </w:r>
      <w:r w:rsidRPr="002E09DF">
        <w:rPr>
          <w:rFonts w:ascii="Arial" w:hAnsi="Arial" w:cs="Arial"/>
        </w:rPr>
        <w:t xml:space="preserve"> w zakresie wskazanym w SWZ. </w:t>
      </w:r>
      <w:r w:rsidR="000B48D3" w:rsidRPr="002E09DF">
        <w:rPr>
          <w:rFonts w:ascii="Arial" w:hAnsi="Arial" w:cs="Arial"/>
        </w:rPr>
        <w:t>W przypadku</w:t>
      </w:r>
      <w:r w:rsidR="00827198" w:rsidRPr="002E09DF">
        <w:rPr>
          <w:rFonts w:ascii="Arial" w:hAnsi="Arial" w:cs="Arial"/>
        </w:rPr>
        <w:t>,</w:t>
      </w:r>
      <w:r w:rsidR="000B48D3" w:rsidRPr="002E09DF">
        <w:rPr>
          <w:rFonts w:ascii="Arial" w:hAnsi="Arial" w:cs="Arial"/>
        </w:rPr>
        <w:t xml:space="preserve"> gdy o zamówienie wspólnie ubiega</w:t>
      </w:r>
      <w:r w:rsidR="00827198" w:rsidRPr="002E09DF">
        <w:rPr>
          <w:rFonts w:ascii="Arial" w:hAnsi="Arial" w:cs="Arial"/>
        </w:rPr>
        <w:t xml:space="preserve"> się </w:t>
      </w:r>
      <w:r w:rsidR="000B48D3" w:rsidRPr="002E09DF">
        <w:rPr>
          <w:rFonts w:ascii="Arial" w:hAnsi="Arial" w:cs="Arial"/>
        </w:rPr>
        <w:t xml:space="preserve">dwa lub więcej podmiotów oświadczenia te powinny być złożone przez każdego </w:t>
      </w:r>
      <w:r w:rsidR="0035353C" w:rsidRPr="002E09DF">
        <w:rPr>
          <w:rFonts w:ascii="Arial" w:hAnsi="Arial" w:cs="Arial"/>
        </w:rPr>
        <w:br/>
      </w:r>
      <w:r w:rsidR="000B48D3" w:rsidRPr="002E09DF">
        <w:rPr>
          <w:rFonts w:ascii="Arial" w:hAnsi="Arial" w:cs="Arial"/>
        </w:rPr>
        <w:t>z nich. Ponadto oświadczenie takie musi być złożone przez podmiot</w:t>
      </w:r>
      <w:r w:rsidR="00827198" w:rsidRPr="002E09DF">
        <w:rPr>
          <w:rFonts w:ascii="Arial" w:hAnsi="Arial" w:cs="Arial"/>
        </w:rPr>
        <w:t>,</w:t>
      </w:r>
      <w:r w:rsidR="000B48D3" w:rsidRPr="002E09DF">
        <w:rPr>
          <w:rFonts w:ascii="Arial" w:hAnsi="Arial" w:cs="Arial"/>
        </w:rPr>
        <w:t xml:space="preserve"> na zasoby którego powołuje się wykonawc</w:t>
      </w:r>
      <w:r w:rsidR="00082806" w:rsidRPr="002E09DF">
        <w:rPr>
          <w:rFonts w:ascii="Arial" w:hAnsi="Arial" w:cs="Arial"/>
        </w:rPr>
        <w:t>a</w:t>
      </w:r>
      <w:r w:rsidR="000B48D3" w:rsidRPr="002E09DF">
        <w:rPr>
          <w:rFonts w:ascii="Arial" w:hAnsi="Arial" w:cs="Arial"/>
        </w:rPr>
        <w:t xml:space="preserve">. </w:t>
      </w:r>
      <w:r w:rsidR="006B29BE" w:rsidRPr="002E09DF">
        <w:rPr>
          <w:rFonts w:ascii="Arial" w:hAnsi="Arial" w:cs="Arial"/>
        </w:rPr>
        <w:t xml:space="preserve">Informacje zawarte w oświadczeniu będą stanowić wstępne potwierdzenie, że wykonawca nie podlega wykluczeniu oraz spełnia warunki udziału </w:t>
      </w:r>
      <w:r w:rsidR="0035353C" w:rsidRPr="002E09DF">
        <w:rPr>
          <w:rFonts w:ascii="Arial" w:hAnsi="Arial" w:cs="Arial"/>
        </w:rPr>
        <w:br/>
      </w:r>
      <w:r w:rsidR="006B29BE" w:rsidRPr="002E09DF">
        <w:rPr>
          <w:rFonts w:ascii="Arial" w:hAnsi="Arial" w:cs="Arial"/>
        </w:rPr>
        <w:t>w postępowaniu.</w:t>
      </w:r>
      <w:r w:rsidRPr="002E09DF">
        <w:rPr>
          <w:rFonts w:ascii="Arial" w:hAnsi="Arial" w:cs="Arial"/>
        </w:rPr>
        <w:t xml:space="preserve"> </w:t>
      </w:r>
      <w:r w:rsidR="00827198" w:rsidRPr="002E09DF">
        <w:rPr>
          <w:rFonts w:ascii="Arial" w:hAnsi="Arial" w:cs="Arial"/>
        </w:rPr>
        <w:t>Powyższe</w:t>
      </w:r>
      <w:r w:rsidR="00D65177" w:rsidRPr="002E09DF">
        <w:rPr>
          <w:rFonts w:ascii="Arial" w:hAnsi="Arial" w:cs="Arial"/>
        </w:rPr>
        <w:t xml:space="preserve"> </w:t>
      </w:r>
      <w:r w:rsidR="00827198" w:rsidRPr="002E09DF">
        <w:rPr>
          <w:rFonts w:ascii="Arial" w:hAnsi="Arial" w:cs="Arial"/>
        </w:rPr>
        <w:t>o</w:t>
      </w:r>
      <w:r w:rsidR="00D65177" w:rsidRPr="002E09DF">
        <w:rPr>
          <w:rFonts w:ascii="Arial" w:hAnsi="Arial" w:cs="Arial"/>
        </w:rPr>
        <w:t>świadczeni</w:t>
      </w:r>
      <w:r w:rsidR="00827198" w:rsidRPr="002E09DF">
        <w:rPr>
          <w:rFonts w:ascii="Arial" w:hAnsi="Arial" w:cs="Arial"/>
        </w:rPr>
        <w:t>e</w:t>
      </w:r>
      <w:r w:rsidR="00D65177" w:rsidRPr="002E09DF">
        <w:rPr>
          <w:rFonts w:ascii="Arial" w:hAnsi="Arial" w:cs="Arial"/>
        </w:rPr>
        <w:t xml:space="preserve"> wykonawca składa </w:t>
      </w:r>
      <w:r w:rsidRPr="002E09DF">
        <w:rPr>
          <w:rFonts w:ascii="Arial" w:hAnsi="Arial" w:cs="Arial"/>
        </w:rPr>
        <w:t>według</w:t>
      </w:r>
      <w:r w:rsidR="00D65177" w:rsidRPr="002E09DF">
        <w:rPr>
          <w:rFonts w:ascii="Arial" w:hAnsi="Arial" w:cs="Arial"/>
        </w:rPr>
        <w:t xml:space="preserve"> wz</w:t>
      </w:r>
      <w:r w:rsidRPr="002E09DF">
        <w:rPr>
          <w:rFonts w:ascii="Arial" w:hAnsi="Arial" w:cs="Arial"/>
        </w:rPr>
        <w:t>oru</w:t>
      </w:r>
      <w:r w:rsidR="00D65177" w:rsidRPr="002E09DF">
        <w:rPr>
          <w:rFonts w:ascii="Arial" w:hAnsi="Arial" w:cs="Arial"/>
        </w:rPr>
        <w:t xml:space="preserve"> stanowi</w:t>
      </w:r>
      <w:r w:rsidRPr="002E09DF">
        <w:rPr>
          <w:rFonts w:ascii="Arial" w:hAnsi="Arial" w:cs="Arial"/>
        </w:rPr>
        <w:t>ącego</w:t>
      </w:r>
      <w:r w:rsidR="00D65177" w:rsidRPr="002E09DF">
        <w:rPr>
          <w:rFonts w:ascii="Arial" w:hAnsi="Arial" w:cs="Arial"/>
        </w:rPr>
        <w:t xml:space="preserve"> </w:t>
      </w:r>
      <w:r w:rsidR="00D65177" w:rsidRPr="00032DF3">
        <w:rPr>
          <w:rFonts w:ascii="Arial" w:hAnsi="Arial" w:cs="Arial"/>
          <w:b/>
        </w:rPr>
        <w:t xml:space="preserve">załącznik nr </w:t>
      </w:r>
      <w:r w:rsidR="009E4F26" w:rsidRPr="00032DF3">
        <w:rPr>
          <w:rFonts w:ascii="Arial" w:hAnsi="Arial" w:cs="Arial"/>
          <w:b/>
        </w:rPr>
        <w:t xml:space="preserve">2 </w:t>
      </w:r>
      <w:r w:rsidR="00D65177" w:rsidRPr="00032DF3">
        <w:rPr>
          <w:rFonts w:ascii="Arial" w:hAnsi="Arial" w:cs="Arial"/>
          <w:b/>
        </w:rPr>
        <w:t>do SWZ.</w:t>
      </w:r>
      <w:r w:rsidR="0040743C" w:rsidRPr="00032DF3">
        <w:rPr>
          <w:rFonts w:ascii="Arial" w:hAnsi="Arial" w:cs="Arial"/>
        </w:rPr>
        <w:t xml:space="preserve"> </w:t>
      </w:r>
    </w:p>
    <w:p w14:paraId="22507960" w14:textId="09BC1736" w:rsidR="006B29BE" w:rsidRPr="002E09DF" w:rsidRDefault="006B29BE" w:rsidP="00834C2D">
      <w:pPr>
        <w:numPr>
          <w:ilvl w:val="0"/>
          <w:numId w:val="48"/>
        </w:numPr>
        <w:autoSpaceDE w:val="0"/>
        <w:autoSpaceDN w:val="0"/>
        <w:adjustRightInd w:val="0"/>
        <w:spacing w:after="120" w:line="360" w:lineRule="auto"/>
        <w:ind w:left="425" w:hanging="425"/>
        <w:jc w:val="left"/>
        <w:rPr>
          <w:rFonts w:ascii="Arial" w:hAnsi="Arial" w:cs="Arial"/>
        </w:rPr>
      </w:pPr>
      <w:r w:rsidRPr="002E09DF">
        <w:rPr>
          <w:rFonts w:ascii="Arial" w:hAnsi="Arial" w:cs="Arial"/>
        </w:rPr>
        <w:t>Zamawiający wezwie wykonawcę, którego oferta została najwyżej oceniona</w:t>
      </w:r>
      <w:r w:rsidR="008252DD" w:rsidRPr="002E09DF">
        <w:rPr>
          <w:rFonts w:ascii="Arial" w:hAnsi="Arial" w:cs="Arial"/>
        </w:rPr>
        <w:t>,</w:t>
      </w:r>
      <w:r w:rsidRPr="002E09DF">
        <w:rPr>
          <w:rFonts w:ascii="Arial" w:hAnsi="Arial" w:cs="Arial"/>
        </w:rPr>
        <w:t xml:space="preserve"> do złożenia</w:t>
      </w:r>
      <w:r w:rsidR="00082806" w:rsidRPr="002E09DF">
        <w:rPr>
          <w:rFonts w:ascii="Arial" w:hAnsi="Arial" w:cs="Arial"/>
        </w:rPr>
        <w:t>,</w:t>
      </w:r>
      <w:r w:rsidRPr="002E09DF">
        <w:rPr>
          <w:rFonts w:ascii="Arial" w:hAnsi="Arial" w:cs="Arial"/>
        </w:rPr>
        <w:t xml:space="preserve"> </w:t>
      </w:r>
      <w:r w:rsidR="008252DD" w:rsidRPr="002E09DF">
        <w:rPr>
          <w:rFonts w:ascii="Arial" w:hAnsi="Arial" w:cs="Arial"/>
        </w:rPr>
        <w:br/>
      </w:r>
      <w:r w:rsidRPr="002E09DF">
        <w:rPr>
          <w:rFonts w:ascii="Arial" w:hAnsi="Arial" w:cs="Arial"/>
        </w:rPr>
        <w:t>w wyznaczony</w:t>
      </w:r>
      <w:r w:rsidR="00D44123" w:rsidRPr="002E09DF">
        <w:rPr>
          <w:rFonts w:ascii="Arial" w:hAnsi="Arial" w:cs="Arial"/>
        </w:rPr>
        <w:t>m</w:t>
      </w:r>
      <w:r w:rsidRPr="002E09DF">
        <w:rPr>
          <w:rFonts w:ascii="Arial" w:hAnsi="Arial" w:cs="Arial"/>
        </w:rPr>
        <w:t xml:space="preserve">, nie krótszym niż </w:t>
      </w:r>
      <w:r w:rsidR="00037308" w:rsidRPr="002E09DF">
        <w:rPr>
          <w:rFonts w:ascii="Arial" w:hAnsi="Arial" w:cs="Arial"/>
        </w:rPr>
        <w:t>5</w:t>
      </w:r>
      <w:r w:rsidRPr="002E09DF">
        <w:rPr>
          <w:rFonts w:ascii="Arial" w:hAnsi="Arial" w:cs="Arial"/>
        </w:rPr>
        <w:t xml:space="preserve"> dni terminie</w:t>
      </w:r>
      <w:r w:rsidR="00082806" w:rsidRPr="002E09DF">
        <w:rPr>
          <w:rFonts w:ascii="Arial" w:hAnsi="Arial" w:cs="Arial"/>
        </w:rPr>
        <w:t>,</w:t>
      </w:r>
      <w:r w:rsidRPr="002E09DF">
        <w:rPr>
          <w:rFonts w:ascii="Arial" w:hAnsi="Arial" w:cs="Arial"/>
        </w:rPr>
        <w:t xml:space="preserve"> aktualnych na dzień złożenia </w:t>
      </w:r>
      <w:r w:rsidR="00082806" w:rsidRPr="002E09DF">
        <w:rPr>
          <w:rFonts w:ascii="Arial" w:hAnsi="Arial" w:cs="Arial"/>
        </w:rPr>
        <w:t>podmiotowych środków dowod</w:t>
      </w:r>
      <w:r w:rsidR="004C3749" w:rsidRPr="002E09DF">
        <w:rPr>
          <w:rFonts w:ascii="Arial" w:hAnsi="Arial" w:cs="Arial"/>
        </w:rPr>
        <w:t>o</w:t>
      </w:r>
      <w:r w:rsidR="00082806" w:rsidRPr="002E09DF">
        <w:rPr>
          <w:rFonts w:ascii="Arial" w:hAnsi="Arial" w:cs="Arial"/>
        </w:rPr>
        <w:t>wych (</w:t>
      </w:r>
      <w:r w:rsidRPr="002E09DF">
        <w:rPr>
          <w:rFonts w:ascii="Arial" w:hAnsi="Arial" w:cs="Arial"/>
        </w:rPr>
        <w:t>oświadczeń lub dokumentów potwierdzających, że wykonawca nie podlega wykluczeniu oraz spełnia warunki udziału w postępowania</w:t>
      </w:r>
      <w:r w:rsidR="00082806" w:rsidRPr="002E09DF">
        <w:rPr>
          <w:rFonts w:ascii="Arial" w:hAnsi="Arial" w:cs="Arial"/>
        </w:rPr>
        <w:t>)</w:t>
      </w:r>
      <w:r w:rsidRPr="002E09DF">
        <w:rPr>
          <w:rFonts w:ascii="Arial" w:hAnsi="Arial" w:cs="Arial"/>
        </w:rPr>
        <w:t>, tj. takie dokumenty jak</w:t>
      </w:r>
      <w:r w:rsidR="0040743C" w:rsidRPr="002E09DF">
        <w:rPr>
          <w:rFonts w:ascii="Arial" w:hAnsi="Arial" w:cs="Arial"/>
        </w:rPr>
        <w:t>:</w:t>
      </w:r>
      <w:r w:rsidR="00DB23A7" w:rsidRPr="002E09DF">
        <w:rPr>
          <w:rFonts w:ascii="Arial" w:hAnsi="Arial" w:cs="Arial"/>
        </w:rPr>
        <w:t xml:space="preserve"> </w:t>
      </w:r>
    </w:p>
    <w:p w14:paraId="3C01D77F" w14:textId="13C58AAC" w:rsidR="00E66359" w:rsidRPr="002E09DF" w:rsidRDefault="002C3AE6" w:rsidP="00834C2D">
      <w:pPr>
        <w:numPr>
          <w:ilvl w:val="1"/>
          <w:numId w:val="48"/>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shd w:val="clear" w:color="auto" w:fill="FFFFFF"/>
        </w:rPr>
        <w:t xml:space="preserve">odpis lub informacja z Krajowego Rejestru Sądowego lub z Centralnej Ewidencji </w:t>
      </w:r>
      <w:r w:rsidR="0068433A" w:rsidRPr="002E09DF">
        <w:rPr>
          <w:rFonts w:ascii="Arial" w:hAnsi="Arial" w:cs="Arial"/>
          <w:shd w:val="clear" w:color="auto" w:fill="FFFFFF"/>
        </w:rPr>
        <w:br/>
      </w:r>
      <w:r w:rsidRPr="002E09DF">
        <w:rPr>
          <w:rFonts w:ascii="Arial" w:hAnsi="Arial" w:cs="Arial"/>
          <w:shd w:val="clear" w:color="auto" w:fill="FFFFFF"/>
        </w:rPr>
        <w:t xml:space="preserve">i Informacji o Działalności Gospodarczej, w zakresie </w:t>
      </w:r>
      <w:r w:rsidRPr="002E09DF">
        <w:rPr>
          <w:rFonts w:ascii="Arial" w:eastAsia="SimSun" w:hAnsi="Arial" w:cs="Arial"/>
        </w:rPr>
        <w:t>art. 109 ust. 1 pkt 4</w:t>
      </w:r>
      <w:r w:rsidRPr="002E09DF">
        <w:rPr>
          <w:rFonts w:ascii="Arial" w:hAnsi="Arial" w:cs="Arial"/>
          <w:shd w:val="clear" w:color="auto" w:fill="FFFFFF"/>
        </w:rPr>
        <w:t xml:space="preserve"> ustawy </w:t>
      </w:r>
      <w:proofErr w:type="spellStart"/>
      <w:r w:rsidRPr="002E09DF">
        <w:rPr>
          <w:rFonts w:ascii="Arial" w:hAnsi="Arial" w:cs="Arial"/>
          <w:shd w:val="clear" w:color="auto" w:fill="FFFFFF"/>
        </w:rPr>
        <w:t>Pzp</w:t>
      </w:r>
      <w:proofErr w:type="spellEnd"/>
      <w:r w:rsidRPr="002E09DF">
        <w:rPr>
          <w:rFonts w:ascii="Arial" w:hAnsi="Arial" w:cs="Arial"/>
          <w:shd w:val="clear" w:color="auto" w:fill="FFFFFF"/>
        </w:rPr>
        <w:t>, sporządzone nie wcześniej niż 3 miesiące przed jej złożeniem, jeżeli odrębne przepisy wymagają wpisu do rejestru lub ewidencji</w:t>
      </w:r>
      <w:r w:rsidR="00E66359" w:rsidRPr="002E09DF">
        <w:rPr>
          <w:rFonts w:ascii="Arial" w:hAnsi="Arial" w:cs="Arial"/>
        </w:rPr>
        <w:t>;</w:t>
      </w:r>
    </w:p>
    <w:p w14:paraId="0445E9FF" w14:textId="13825EE8" w:rsidR="009C4B3E" w:rsidRDefault="006B29BE" w:rsidP="00834C2D">
      <w:pPr>
        <w:numPr>
          <w:ilvl w:val="1"/>
          <w:numId w:val="48"/>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 xml:space="preserve">potwierdzające, że wykonawca jest ubezpieczony od odpowiedzialności cywilnej </w:t>
      </w:r>
      <w:r w:rsidR="008252DD" w:rsidRPr="002E09DF">
        <w:rPr>
          <w:rFonts w:ascii="Arial" w:hAnsi="Arial" w:cs="Arial"/>
        </w:rPr>
        <w:br/>
      </w:r>
      <w:r w:rsidRPr="002E09DF">
        <w:rPr>
          <w:rFonts w:ascii="Arial" w:hAnsi="Arial" w:cs="Arial"/>
        </w:rPr>
        <w:t xml:space="preserve">w zakresie prowadzonej działalności związanej z przedmiotem zamówienia na sumę gwarancyjną określoną przez zamawiającego </w:t>
      </w:r>
      <w:r w:rsidR="009C4B3E" w:rsidRPr="002E09DF">
        <w:rPr>
          <w:rFonts w:ascii="Arial" w:hAnsi="Arial" w:cs="Arial"/>
        </w:rPr>
        <w:t>(</w:t>
      </w:r>
      <w:r w:rsidR="000775B5" w:rsidRPr="002E09DF">
        <w:rPr>
          <w:rFonts w:ascii="Arial" w:hAnsi="Arial" w:cs="Arial"/>
        </w:rPr>
        <w:t xml:space="preserve">co </w:t>
      </w:r>
      <w:r w:rsidR="000775B5" w:rsidRPr="003F09FE">
        <w:rPr>
          <w:rFonts w:ascii="Arial" w:hAnsi="Arial" w:cs="Arial"/>
        </w:rPr>
        <w:t xml:space="preserve">najmniej </w:t>
      </w:r>
      <w:r w:rsidR="00A14695">
        <w:rPr>
          <w:rFonts w:ascii="Arial" w:hAnsi="Arial" w:cs="Arial"/>
        </w:rPr>
        <w:t>3</w:t>
      </w:r>
      <w:r w:rsidR="009E57CF" w:rsidRPr="003F09FE">
        <w:rPr>
          <w:rFonts w:ascii="Arial" w:hAnsi="Arial" w:cs="Arial"/>
          <w:bCs/>
        </w:rPr>
        <w:t>0</w:t>
      </w:r>
      <w:r w:rsidR="00D265A8" w:rsidRPr="003F09FE">
        <w:rPr>
          <w:rFonts w:ascii="Arial" w:hAnsi="Arial" w:cs="Arial"/>
          <w:bCs/>
        </w:rPr>
        <w:t>0</w:t>
      </w:r>
      <w:r w:rsidR="009E57CF" w:rsidRPr="003F09FE">
        <w:rPr>
          <w:rFonts w:ascii="Arial" w:hAnsi="Arial" w:cs="Arial"/>
          <w:bCs/>
        </w:rPr>
        <w:t> 000,</w:t>
      </w:r>
      <w:r w:rsidR="003F09FE" w:rsidRPr="003F09FE">
        <w:rPr>
          <w:rFonts w:ascii="Arial" w:hAnsi="Arial" w:cs="Arial"/>
          <w:bCs/>
        </w:rPr>
        <w:t>00</w:t>
      </w:r>
      <w:r w:rsidR="009E57CF" w:rsidRPr="003F09FE">
        <w:rPr>
          <w:rFonts w:ascii="Arial" w:hAnsi="Arial" w:cs="Arial"/>
          <w:bCs/>
        </w:rPr>
        <w:t xml:space="preserve"> </w:t>
      </w:r>
      <w:r w:rsidR="009C4B3E" w:rsidRPr="003F09FE">
        <w:rPr>
          <w:rFonts w:ascii="Arial" w:hAnsi="Arial" w:cs="Arial"/>
        </w:rPr>
        <w:t>PLN</w:t>
      </w:r>
      <w:r w:rsidRPr="003F09FE">
        <w:rPr>
          <w:rFonts w:ascii="Arial" w:hAnsi="Arial" w:cs="Arial"/>
        </w:rPr>
        <w:t>);</w:t>
      </w:r>
    </w:p>
    <w:p w14:paraId="78E42980" w14:textId="1254DE37" w:rsidR="00241965" w:rsidRPr="00241965" w:rsidRDefault="00D265A8" w:rsidP="00241965">
      <w:pPr>
        <w:pStyle w:val="Akapitzlist"/>
        <w:numPr>
          <w:ilvl w:val="1"/>
          <w:numId w:val="48"/>
        </w:numPr>
        <w:spacing w:line="360" w:lineRule="auto"/>
        <w:jc w:val="left"/>
        <w:rPr>
          <w:rFonts w:ascii="Arial" w:hAnsi="Arial" w:cs="Arial"/>
        </w:rPr>
      </w:pPr>
      <w:r w:rsidRPr="00D265A8">
        <w:rPr>
          <w:rFonts w:ascii="Arial" w:hAnsi="Arial" w:cs="Arial"/>
        </w:rPr>
        <w:t xml:space="preserve">oświadczenia wykonawcy o przychodzie wykonawcy w obszarze objętym zamówieniem, </w:t>
      </w:r>
      <w:r w:rsidRPr="00032DF3">
        <w:rPr>
          <w:rFonts w:ascii="Arial" w:hAnsi="Arial" w:cs="Arial"/>
        </w:rPr>
        <w:t>za okres ostatnich 3 lat obrotowych, a jeżeli okres prowadzenia działalności jest krótszy - za ten okres;</w:t>
      </w:r>
    </w:p>
    <w:p w14:paraId="71E53C76" w14:textId="507973C8" w:rsidR="009C4B3E" w:rsidRPr="00AD34A7" w:rsidRDefault="009C4B3E" w:rsidP="00834C2D">
      <w:pPr>
        <w:pStyle w:val="Akapitzlist"/>
        <w:numPr>
          <w:ilvl w:val="1"/>
          <w:numId w:val="48"/>
        </w:numPr>
        <w:spacing w:line="360" w:lineRule="auto"/>
        <w:jc w:val="left"/>
        <w:rPr>
          <w:rFonts w:ascii="Arial" w:hAnsi="Arial" w:cs="Arial"/>
        </w:rPr>
      </w:pPr>
      <w:r w:rsidRPr="002E09DF">
        <w:rPr>
          <w:rFonts w:ascii="Arial" w:hAnsi="Arial" w:cs="Arial"/>
          <w:shd w:val="clear" w:color="auto" w:fill="FFFFFF"/>
        </w:rPr>
        <w:lastRenderedPageBreak/>
        <w:t xml:space="preserve">wykaz usług wykonanych, a w przypadku świadczeń powtarzających się lub ciągłych również wykonywanych, w okresie ostatnich </w:t>
      </w:r>
      <w:r w:rsidR="004F4637">
        <w:rPr>
          <w:rFonts w:ascii="Arial" w:hAnsi="Arial" w:cs="Arial"/>
          <w:shd w:val="clear" w:color="auto" w:fill="FFFFFF"/>
        </w:rPr>
        <w:t>6</w:t>
      </w:r>
      <w:r w:rsidRPr="002E09DF">
        <w:rPr>
          <w:rFonts w:ascii="Arial" w:hAnsi="Arial" w:cs="Arial"/>
          <w:shd w:val="clear" w:color="auto" w:fill="FFFFFF"/>
        </w:rPr>
        <w:t xml:space="preserve">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45467E" w:rsidRPr="00032DF3">
        <w:rPr>
          <w:rFonts w:ascii="Arial" w:hAnsi="Arial" w:cs="Arial"/>
        </w:rPr>
        <w:t xml:space="preserve">(wzór stanowi załącznik nr </w:t>
      </w:r>
      <w:r w:rsidR="0045467E">
        <w:rPr>
          <w:rFonts w:ascii="Arial" w:hAnsi="Arial" w:cs="Arial"/>
        </w:rPr>
        <w:t>4</w:t>
      </w:r>
      <w:r w:rsidR="0045467E" w:rsidRPr="00032DF3">
        <w:rPr>
          <w:rFonts w:ascii="Arial" w:hAnsi="Arial" w:cs="Arial"/>
        </w:rPr>
        <w:t xml:space="preserve"> do SWZ)</w:t>
      </w:r>
      <w:r w:rsidR="00A24CF5" w:rsidRPr="002E09DF">
        <w:rPr>
          <w:rFonts w:ascii="Arial" w:hAnsi="Arial" w:cs="Arial"/>
          <w:shd w:val="clear" w:color="auto" w:fill="FFFFFF"/>
        </w:rPr>
        <w:t>;</w:t>
      </w:r>
    </w:p>
    <w:p w14:paraId="7765777F" w14:textId="7B7B4A8A" w:rsidR="00AD34A7" w:rsidRPr="00AD34A7" w:rsidRDefault="00AD34A7" w:rsidP="00834C2D">
      <w:pPr>
        <w:pStyle w:val="Akapitzlist"/>
        <w:numPr>
          <w:ilvl w:val="1"/>
          <w:numId w:val="48"/>
        </w:numPr>
        <w:spacing w:line="360" w:lineRule="auto"/>
        <w:jc w:val="left"/>
        <w:rPr>
          <w:rFonts w:ascii="Arial" w:hAnsi="Arial" w:cs="Arial"/>
        </w:rPr>
      </w:pPr>
      <w:r w:rsidRPr="00AD34A7">
        <w:rPr>
          <w:rFonts w:ascii="Arial" w:hAnsi="Arial" w:cs="Arial"/>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32DF3">
        <w:rPr>
          <w:rFonts w:ascii="Arial" w:hAnsi="Arial" w:cs="Arial"/>
        </w:rPr>
        <w:t>(wzór stanowi załącznik nr 3 do SWZ);</w:t>
      </w:r>
    </w:p>
    <w:p w14:paraId="514737C1" w14:textId="77777777" w:rsidR="00927AB7" w:rsidRPr="002E09DF" w:rsidRDefault="00927AB7" w:rsidP="00834C2D">
      <w:pPr>
        <w:numPr>
          <w:ilvl w:val="0"/>
          <w:numId w:val="48"/>
        </w:numPr>
        <w:tabs>
          <w:tab w:val="left" w:pos="567"/>
        </w:tabs>
        <w:autoSpaceDE w:val="0"/>
        <w:autoSpaceDN w:val="0"/>
        <w:adjustRightInd w:val="0"/>
        <w:spacing w:after="120" w:line="360" w:lineRule="auto"/>
        <w:ind w:left="567" w:hanging="567"/>
        <w:jc w:val="left"/>
        <w:rPr>
          <w:rFonts w:ascii="Arial" w:hAnsi="Arial" w:cs="Arial"/>
        </w:rPr>
      </w:pPr>
      <w:r w:rsidRPr="002E09DF">
        <w:rPr>
          <w:rFonts w:ascii="Arial" w:hAnsi="Arial" w:cs="Arial"/>
        </w:rPr>
        <w:t xml:space="preserve">Jeżeli wykonawca ma siedzibę lub miejsce zamieszkania poza terytorium Rzeczypospolitej Polskiej, zamiast dokumentów, o których mowa w pkt. 2.1. powyżej, </w:t>
      </w:r>
      <w:r w:rsidRPr="002E09DF">
        <w:rPr>
          <w:rFonts w:ascii="Arial" w:hAnsi="Arial" w:cs="Arial"/>
          <w:shd w:val="clear" w:color="auto" w:fill="FFFFFF"/>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2E09DF">
        <w:rPr>
          <w:rFonts w:ascii="Arial" w:hAnsi="Arial" w:cs="Arial"/>
        </w:rPr>
        <w:t>.</w:t>
      </w:r>
    </w:p>
    <w:p w14:paraId="77A4752D" w14:textId="5AA4B154" w:rsidR="00927AB7" w:rsidRPr="002E09DF" w:rsidRDefault="00927AB7" w:rsidP="00834C2D">
      <w:pPr>
        <w:autoSpaceDE w:val="0"/>
        <w:autoSpaceDN w:val="0"/>
        <w:adjustRightInd w:val="0"/>
        <w:spacing w:after="120" w:line="360" w:lineRule="auto"/>
        <w:ind w:left="567"/>
        <w:jc w:val="left"/>
        <w:rPr>
          <w:rFonts w:ascii="Arial" w:hAnsi="Arial" w:cs="Arial"/>
        </w:rPr>
      </w:pPr>
      <w:r w:rsidRPr="002E09DF">
        <w:rPr>
          <w:rFonts w:ascii="Arial" w:hAnsi="Arial" w:cs="Arial"/>
        </w:rPr>
        <w:t xml:space="preserve">Dokumenty, o których mowa powyżej, powinny być wystawione nie wcześniej niż </w:t>
      </w:r>
      <w:r w:rsidRPr="002E09DF">
        <w:rPr>
          <w:rFonts w:ascii="Arial" w:hAnsi="Arial" w:cs="Arial"/>
        </w:rPr>
        <w:br/>
        <w:t xml:space="preserve">3 miesiące przed ich złożeniem. </w:t>
      </w:r>
      <w:r w:rsidRPr="002E09DF">
        <w:rPr>
          <w:rFonts w:ascii="Arial" w:hAnsi="Arial" w:cs="Arial"/>
          <w:shd w:val="clear" w:color="auto" w:fill="FFFFFF"/>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2E09DF">
        <w:rPr>
          <w:rFonts w:ascii="Arial" w:hAnsi="Arial" w:cs="Arial"/>
        </w:rPr>
        <w:t xml:space="preserve">Oświadczenie powinno został złożone nie wcześniej niż 3 miesiące przed jego złożeniem w Postępowaniu.  </w:t>
      </w:r>
    </w:p>
    <w:p w14:paraId="0BA8ED13" w14:textId="18F12EFE" w:rsidR="00A12BC1" w:rsidRPr="002E09DF" w:rsidRDefault="006B29BE" w:rsidP="00834C2D">
      <w:pPr>
        <w:numPr>
          <w:ilvl w:val="0"/>
          <w:numId w:val="48"/>
        </w:numPr>
        <w:tabs>
          <w:tab w:val="left" w:pos="567"/>
        </w:tabs>
        <w:autoSpaceDE w:val="0"/>
        <w:autoSpaceDN w:val="0"/>
        <w:adjustRightInd w:val="0"/>
        <w:spacing w:after="120" w:line="360" w:lineRule="auto"/>
        <w:ind w:left="567" w:hanging="567"/>
        <w:jc w:val="left"/>
        <w:rPr>
          <w:rFonts w:ascii="Arial" w:hAnsi="Arial" w:cs="Arial"/>
        </w:rPr>
      </w:pPr>
      <w:r w:rsidRPr="002E09DF">
        <w:rPr>
          <w:rFonts w:ascii="Arial" w:hAnsi="Arial" w:cs="Arial"/>
        </w:rPr>
        <w:lastRenderedPageBreak/>
        <w:t>W przypadku</w:t>
      </w:r>
      <w:r w:rsidR="00E66359" w:rsidRPr="002E09DF">
        <w:rPr>
          <w:rFonts w:ascii="Arial" w:hAnsi="Arial" w:cs="Arial"/>
        </w:rPr>
        <w:t>,</w:t>
      </w:r>
      <w:r w:rsidRPr="002E09DF">
        <w:rPr>
          <w:rFonts w:ascii="Arial" w:hAnsi="Arial" w:cs="Arial"/>
        </w:rPr>
        <w:t xml:space="preserve"> gdy wykonawca posługiwać się będzie zasobami podmiotów trzecich w celu potwierdzania spełniania warunków udziału w postępowaniu</w:t>
      </w:r>
      <w:r w:rsidR="004C3749" w:rsidRPr="002E09DF">
        <w:rPr>
          <w:rFonts w:ascii="Arial" w:hAnsi="Arial" w:cs="Arial"/>
        </w:rPr>
        <w:t>,</w:t>
      </w:r>
      <w:r w:rsidRPr="002E09DF">
        <w:rPr>
          <w:rFonts w:ascii="Arial" w:hAnsi="Arial" w:cs="Arial"/>
        </w:rPr>
        <w:t xml:space="preserve"> zamawiający żąda od wykonawcy przedstawienia w odniesieniu do tych podmiotów dokumentów wymienionych w pkt 2.1</w:t>
      </w:r>
      <w:r w:rsidR="005E1B7A" w:rsidRPr="002E09DF">
        <w:rPr>
          <w:rFonts w:ascii="Arial" w:hAnsi="Arial" w:cs="Arial"/>
        </w:rPr>
        <w:t xml:space="preserve"> </w:t>
      </w:r>
      <w:r w:rsidRPr="002E09DF">
        <w:rPr>
          <w:rFonts w:ascii="Arial" w:hAnsi="Arial" w:cs="Arial"/>
        </w:rPr>
        <w:t>powyżej.</w:t>
      </w:r>
    </w:p>
    <w:p w14:paraId="39E89D42" w14:textId="2AB55BA8" w:rsidR="00AD34A7" w:rsidRPr="00AD34A7" w:rsidRDefault="00E66359" w:rsidP="00834C2D">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I</w:t>
      </w:r>
      <w:r w:rsidR="00D56A8B" w:rsidRPr="002E09DF">
        <w:rPr>
          <w:rFonts w:ascii="Arial" w:hAnsi="Arial" w:cs="Arial"/>
          <w:sz w:val="22"/>
          <w:szCs w:val="22"/>
        </w:rPr>
        <w:t>X</w:t>
      </w:r>
      <w:r w:rsidRPr="002E09DF">
        <w:rPr>
          <w:rFonts w:ascii="Arial" w:hAnsi="Arial" w:cs="Arial"/>
          <w:sz w:val="22"/>
          <w:szCs w:val="22"/>
        </w:rPr>
        <w:t xml:space="preserve">. </w:t>
      </w:r>
      <w:r w:rsidR="00D56A8B" w:rsidRPr="002E09DF">
        <w:rPr>
          <w:rFonts w:ascii="Arial" w:hAnsi="Arial" w:cs="Arial"/>
          <w:sz w:val="22"/>
          <w:szCs w:val="22"/>
          <w:u w:val="single"/>
        </w:rPr>
        <w:t>INFORMACJA O</w:t>
      </w:r>
      <w:r w:rsidRPr="002E09DF">
        <w:rPr>
          <w:rFonts w:ascii="Arial" w:hAnsi="Arial" w:cs="Arial"/>
          <w:sz w:val="22"/>
          <w:szCs w:val="22"/>
          <w:u w:val="single"/>
        </w:rPr>
        <w:t xml:space="preserve"> P</w:t>
      </w:r>
      <w:r w:rsidR="00D56A8B" w:rsidRPr="002E09DF">
        <w:rPr>
          <w:rFonts w:ascii="Arial" w:hAnsi="Arial" w:cs="Arial"/>
          <w:sz w:val="22"/>
          <w:szCs w:val="22"/>
          <w:u w:val="single"/>
        </w:rPr>
        <w:t>RZEDMIOTOWYCH</w:t>
      </w:r>
      <w:r w:rsidRPr="002E09DF">
        <w:rPr>
          <w:rFonts w:ascii="Arial" w:hAnsi="Arial" w:cs="Arial"/>
          <w:sz w:val="22"/>
          <w:szCs w:val="22"/>
          <w:u w:val="single"/>
        </w:rPr>
        <w:t xml:space="preserve"> ŚRODK</w:t>
      </w:r>
      <w:r w:rsidR="00D56A8B" w:rsidRPr="002E09DF">
        <w:rPr>
          <w:rFonts w:ascii="Arial" w:hAnsi="Arial" w:cs="Arial"/>
          <w:sz w:val="22"/>
          <w:szCs w:val="22"/>
          <w:u w:val="single"/>
        </w:rPr>
        <w:t>A</w:t>
      </w:r>
      <w:r w:rsidR="009024BF" w:rsidRPr="002E09DF">
        <w:rPr>
          <w:rFonts w:ascii="Arial" w:hAnsi="Arial" w:cs="Arial"/>
          <w:sz w:val="22"/>
          <w:szCs w:val="22"/>
          <w:u w:val="single"/>
        </w:rPr>
        <w:t>CH</w:t>
      </w:r>
      <w:r w:rsidRPr="002E09DF">
        <w:rPr>
          <w:rFonts w:ascii="Arial" w:hAnsi="Arial" w:cs="Arial"/>
          <w:sz w:val="22"/>
          <w:szCs w:val="22"/>
          <w:u w:val="single"/>
        </w:rPr>
        <w:t xml:space="preserve"> DOWODOWYCH</w:t>
      </w:r>
    </w:p>
    <w:p w14:paraId="5700C71C" w14:textId="4175178A" w:rsidR="00AD34A7" w:rsidRPr="002E09DF" w:rsidRDefault="00AD34A7" w:rsidP="00834C2D">
      <w:pPr>
        <w:pStyle w:val="Akapitzlist"/>
        <w:suppressAutoHyphens/>
        <w:autoSpaceDN w:val="0"/>
        <w:spacing w:after="0" w:line="360" w:lineRule="auto"/>
        <w:ind w:left="0"/>
        <w:jc w:val="left"/>
        <w:textAlignment w:val="baseline"/>
        <w:rPr>
          <w:rFonts w:ascii="Arial" w:hAnsi="Arial" w:cs="Arial"/>
        </w:rPr>
      </w:pPr>
      <w:r w:rsidRPr="00AD34A7">
        <w:rPr>
          <w:rFonts w:ascii="Arial" w:hAnsi="Arial" w:cs="Arial"/>
        </w:rPr>
        <w:t>Zamawiający nie wymaga złożenia przedmiotowych środków dowodowych.</w:t>
      </w:r>
    </w:p>
    <w:p w14:paraId="28FD460F" w14:textId="20A5DA3F" w:rsidR="00DA5B7E" w:rsidRPr="002E09DF" w:rsidRDefault="006B29BE" w:rsidP="00834C2D">
      <w:pPr>
        <w:pStyle w:val="Nagwek1"/>
        <w:shd w:val="clear" w:color="auto" w:fill="CCC0D9"/>
        <w:tabs>
          <w:tab w:val="left" w:pos="567"/>
        </w:tabs>
        <w:spacing w:before="360" w:after="240" w:line="360" w:lineRule="auto"/>
        <w:ind w:left="567" w:hanging="567"/>
        <w:jc w:val="left"/>
        <w:rPr>
          <w:rFonts w:ascii="Arial" w:hAnsi="Arial" w:cs="Arial"/>
          <w:caps w:val="0"/>
          <w:sz w:val="22"/>
          <w:szCs w:val="22"/>
        </w:rPr>
      </w:pPr>
      <w:bookmarkStart w:id="17" w:name="_Toc264373038"/>
      <w:bookmarkStart w:id="18" w:name="_Toc440969212"/>
      <w:bookmarkStart w:id="19" w:name="_Toc223752162"/>
      <w:r w:rsidRPr="002E09DF">
        <w:rPr>
          <w:rFonts w:ascii="Arial" w:hAnsi="Arial" w:cs="Arial"/>
          <w:caps w:val="0"/>
          <w:sz w:val="22"/>
          <w:szCs w:val="22"/>
        </w:rPr>
        <w:t>X.</w:t>
      </w:r>
      <w:r w:rsidRPr="002E09DF">
        <w:rPr>
          <w:rFonts w:ascii="Arial" w:hAnsi="Arial" w:cs="Arial"/>
          <w:caps w:val="0"/>
          <w:sz w:val="22"/>
          <w:szCs w:val="22"/>
        </w:rPr>
        <w:tab/>
      </w:r>
      <w:r w:rsidRPr="002E09DF">
        <w:rPr>
          <w:rFonts w:ascii="Arial" w:hAnsi="Arial" w:cs="Arial"/>
          <w:caps w:val="0"/>
          <w:sz w:val="22"/>
          <w:szCs w:val="22"/>
          <w:u w:val="single"/>
        </w:rPr>
        <w:t xml:space="preserve">SPOSÓB POROZUMIEWANIA SIĘ ZAMAWIAJĄCEGO Z WYKONAWCAMI ORAZ PRZEKAZYWANIA </w:t>
      </w:r>
      <w:r w:rsidRPr="002E09DF">
        <w:rPr>
          <w:rFonts w:ascii="Arial" w:hAnsi="Arial" w:cs="Arial"/>
          <w:caps w:val="0"/>
          <w:kern w:val="32"/>
          <w:sz w:val="22"/>
          <w:szCs w:val="22"/>
          <w:u w:val="single"/>
        </w:rPr>
        <w:t>OŚWIADCZEŃ I DOKUMENTÓW</w:t>
      </w:r>
      <w:bookmarkStart w:id="20" w:name="_Toc223846971"/>
      <w:bookmarkStart w:id="21" w:name="_Toc223848584"/>
      <w:bookmarkStart w:id="22" w:name="_Toc223848720"/>
      <w:bookmarkStart w:id="23" w:name="_Toc223849160"/>
      <w:bookmarkEnd w:id="17"/>
      <w:bookmarkEnd w:id="18"/>
      <w:bookmarkEnd w:id="19"/>
    </w:p>
    <w:p w14:paraId="3BB31E1C" w14:textId="44F5E660" w:rsidR="006D6FD5" w:rsidRPr="002E09DF" w:rsidRDefault="00AA142D" w:rsidP="00834C2D">
      <w:pPr>
        <w:pStyle w:val="Akapitzlist"/>
        <w:numPr>
          <w:ilvl w:val="0"/>
          <w:numId w:val="49"/>
        </w:numPr>
        <w:spacing w:before="120" w:after="120" w:line="360" w:lineRule="auto"/>
        <w:contextualSpacing w:val="0"/>
        <w:jc w:val="left"/>
        <w:rPr>
          <w:rFonts w:ascii="Arial" w:hAnsi="Arial" w:cs="Arial"/>
        </w:rPr>
      </w:pPr>
      <w:r w:rsidRPr="002E09DF">
        <w:rPr>
          <w:rFonts w:ascii="Arial" w:hAnsi="Arial" w:cs="Arial"/>
        </w:rPr>
        <w:t>Informacje ogólne:</w:t>
      </w:r>
      <w:r w:rsidR="009F08E3" w:rsidRPr="002E09DF">
        <w:rPr>
          <w:rFonts w:ascii="Arial" w:hAnsi="Arial" w:cs="Arial"/>
        </w:rPr>
        <w:t xml:space="preserve"> </w:t>
      </w:r>
    </w:p>
    <w:p w14:paraId="4B9269DD" w14:textId="36003B4D" w:rsidR="006D6FD5" w:rsidRPr="002E09DF" w:rsidRDefault="006D6FD5" w:rsidP="00834C2D">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rPr>
        <w:t xml:space="preserve">W postępowaniu komunikacja między Zamawiającym a wykonawcami odbywa za pośrednictwem platformy do obsługi postępowań przetargowych, dostępnej pod adresem: </w:t>
      </w:r>
      <w:hyperlink r:id="rId19" w:history="1">
        <w:r w:rsidR="009A6B6A" w:rsidRPr="002E09DF">
          <w:rPr>
            <w:rStyle w:val="Hipercze"/>
            <w:rFonts w:ascii="Arial" w:hAnsi="Arial" w:cs="Arial"/>
          </w:rPr>
          <w:t>www.platformazakupowa.pl/um_swinoujscie</w:t>
        </w:r>
      </w:hyperlink>
      <w:r w:rsidR="003257D5" w:rsidRPr="002E09DF">
        <w:rPr>
          <w:rStyle w:val="Hipercze"/>
          <w:rFonts w:ascii="Arial" w:hAnsi="Arial" w:cs="Arial"/>
        </w:rPr>
        <w:t xml:space="preserve"> </w:t>
      </w:r>
      <w:r w:rsidR="00846F9F" w:rsidRPr="002E09DF">
        <w:rPr>
          <w:rFonts w:ascii="Arial" w:hAnsi="Arial" w:cs="Arial"/>
        </w:rPr>
        <w:t>(zwanej dalej „Platformą”).</w:t>
      </w:r>
    </w:p>
    <w:p w14:paraId="45A9FBD8" w14:textId="41EFC746" w:rsidR="009A6B6A" w:rsidRPr="002E09DF" w:rsidRDefault="009A6B6A" w:rsidP="00834C2D">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w:t>
      </w:r>
      <w:r w:rsidR="00846F9F" w:rsidRPr="002E09DF">
        <w:rPr>
          <w:rFonts w:ascii="Arial" w:eastAsiaTheme="minorHAnsi" w:hAnsi="Arial" w:cs="Arial"/>
          <w:color w:val="000000"/>
          <w:lang w:eastAsia="en-US"/>
        </w:rPr>
        <w:t>.</w:t>
      </w:r>
    </w:p>
    <w:p w14:paraId="25651CA9" w14:textId="655044AF" w:rsidR="009A6B6A" w:rsidRPr="002E09DF" w:rsidRDefault="009A6B6A" w:rsidP="00834C2D">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bCs/>
        </w:rPr>
        <w:t xml:space="preserve">Rejestracja na Platformie, w tym złożenie oferty, wymaga założenia konta użytkownika. W celu założenia konta użytkownika </w:t>
      </w:r>
      <w:r w:rsidRPr="002E09DF">
        <w:rPr>
          <w:rFonts w:ascii="Arial" w:hAnsi="Arial" w:cs="Arial"/>
          <w:shd w:val="clear" w:color="auto" w:fill="FFFFFF"/>
        </w:rPr>
        <w:t>konieczne jest posiadanie przez użytkownika aktywnego konta poczty elektronicznej (e-mail).</w:t>
      </w:r>
    </w:p>
    <w:p w14:paraId="29CE3464" w14:textId="26BC9B27" w:rsidR="001B7A05" w:rsidRPr="002E09DF" w:rsidRDefault="001B7A05" w:rsidP="00834C2D">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 xml:space="preserve">Wymagania techniczne i organizacyjne korzystania z Platformy określa regulamin Platformy (dostępny pod adresem: </w:t>
      </w:r>
      <w:hyperlink r:id="rId20" w:history="1">
        <w:r w:rsidR="009158E5" w:rsidRPr="002E09DF">
          <w:rPr>
            <w:rStyle w:val="Hipercze"/>
            <w:rFonts w:ascii="Arial" w:eastAsiaTheme="minorHAnsi" w:hAnsi="Arial" w:cs="Arial"/>
            <w:lang w:eastAsia="en-US"/>
          </w:rPr>
          <w:t>https://platformazakupowa.pl/strona/1-regulamin</w:t>
        </w:r>
      </w:hyperlink>
      <w:r w:rsidRPr="002E09DF">
        <w:rPr>
          <w:rFonts w:ascii="Arial" w:eastAsiaTheme="minorHAnsi" w:hAnsi="Arial" w:cs="Arial"/>
          <w:color w:val="000000"/>
          <w:lang w:eastAsia="en-US"/>
        </w:rPr>
        <w:t>)</w:t>
      </w:r>
      <w:r w:rsidR="009158E5" w:rsidRPr="002E09DF">
        <w:rPr>
          <w:rFonts w:ascii="Arial" w:eastAsiaTheme="minorHAnsi" w:hAnsi="Arial" w:cs="Arial"/>
          <w:color w:val="000000"/>
          <w:lang w:eastAsia="en-US"/>
        </w:rPr>
        <w:t xml:space="preserve"> oraz instrukcje dla wykonawców (dostępne pod adresem: </w:t>
      </w:r>
      <w:hyperlink r:id="rId21" w:history="1">
        <w:r w:rsidR="009158E5" w:rsidRPr="002E09DF">
          <w:rPr>
            <w:rStyle w:val="Hipercze"/>
            <w:rFonts w:ascii="Arial" w:eastAsiaTheme="minorHAnsi" w:hAnsi="Arial" w:cs="Arial"/>
            <w:lang w:eastAsia="en-US"/>
          </w:rPr>
          <w:t>https://platformazakupowa.pl/strona/45-instrukcje</w:t>
        </w:r>
      </w:hyperlink>
      <w:r w:rsidR="009158E5" w:rsidRPr="002E09DF">
        <w:rPr>
          <w:rFonts w:ascii="Arial" w:eastAsiaTheme="minorHAnsi" w:hAnsi="Arial" w:cs="Arial"/>
          <w:color w:val="000000"/>
          <w:lang w:eastAsia="en-US"/>
        </w:rPr>
        <w:t xml:space="preserve">). </w:t>
      </w:r>
      <w:r w:rsidRPr="002E09DF">
        <w:rPr>
          <w:rFonts w:ascii="Arial" w:eastAsiaTheme="minorHAnsi" w:hAnsi="Arial" w:cs="Arial"/>
          <w:color w:val="000000"/>
          <w:lang w:eastAsia="en-US"/>
        </w:rPr>
        <w:t>Wykonawca przystępując do postępowania o udzielenie zamówienia publicznego</w:t>
      </w:r>
      <w:r w:rsidR="00CC1D0B" w:rsidRPr="002E09DF">
        <w:rPr>
          <w:rFonts w:ascii="Arial" w:eastAsiaTheme="minorHAnsi" w:hAnsi="Arial" w:cs="Arial"/>
          <w:color w:val="000000"/>
          <w:lang w:eastAsia="en-US"/>
        </w:rPr>
        <w:t>,</w:t>
      </w:r>
      <w:r w:rsidRPr="002E09DF">
        <w:rPr>
          <w:rFonts w:ascii="Arial" w:eastAsiaTheme="minorHAnsi" w:hAnsi="Arial" w:cs="Arial"/>
          <w:color w:val="000000"/>
          <w:lang w:eastAsia="en-US"/>
        </w:rPr>
        <w:t xml:space="preserve"> akceptuje warunki korzystania z Platformy, określone w Regulaminie oraz uznaje go za wiążący.</w:t>
      </w:r>
    </w:p>
    <w:p w14:paraId="239BAD2E" w14:textId="3FB2C6A0" w:rsidR="00D93F91" w:rsidRPr="00AD34A7" w:rsidRDefault="00D93F91" w:rsidP="00834C2D">
      <w:pPr>
        <w:pStyle w:val="Default"/>
        <w:numPr>
          <w:ilvl w:val="1"/>
          <w:numId w:val="49"/>
        </w:numPr>
        <w:spacing w:line="360" w:lineRule="auto"/>
        <w:jc w:val="left"/>
        <w:rPr>
          <w:color w:val="FF0000"/>
          <w:sz w:val="22"/>
          <w:szCs w:val="22"/>
        </w:rPr>
      </w:pPr>
      <w:r w:rsidRPr="002E09DF">
        <w:rPr>
          <w:color w:val="auto"/>
          <w:sz w:val="22"/>
          <w:szCs w:val="22"/>
        </w:rPr>
        <w:t>Sposób sporządzenia dokumentów lub oświadczeń musi być zgody z wymaganiami określonymi w</w:t>
      </w:r>
      <w:r w:rsidR="000C06BC" w:rsidRPr="002E09DF">
        <w:rPr>
          <w:color w:val="auto"/>
          <w:sz w:val="22"/>
          <w:szCs w:val="22"/>
        </w:rPr>
        <w:t xml:space="preserve"> ustawie </w:t>
      </w:r>
      <w:proofErr w:type="spellStart"/>
      <w:r w:rsidR="000C06BC" w:rsidRPr="002E09DF">
        <w:rPr>
          <w:color w:val="auto"/>
          <w:sz w:val="22"/>
          <w:szCs w:val="22"/>
        </w:rPr>
        <w:t>Pzp</w:t>
      </w:r>
      <w:proofErr w:type="spellEnd"/>
      <w:r w:rsidR="000C06BC" w:rsidRPr="002E09DF">
        <w:rPr>
          <w:color w:val="auto"/>
          <w:sz w:val="22"/>
          <w:szCs w:val="22"/>
        </w:rPr>
        <w:t>,</w:t>
      </w:r>
      <w:r w:rsidRPr="002E09DF">
        <w:rPr>
          <w:color w:val="auto"/>
          <w:sz w:val="22"/>
          <w:szCs w:val="22"/>
        </w:rPr>
        <w:t xml:space="preserve"> rozporządzeniu Ministra Rozwo</w:t>
      </w:r>
      <w:r w:rsidR="00AD34A7">
        <w:rPr>
          <w:color w:val="auto"/>
          <w:sz w:val="22"/>
          <w:szCs w:val="22"/>
        </w:rPr>
        <w:t xml:space="preserve">ju, Pracy i Technologii z dnia </w:t>
      </w:r>
      <w:r w:rsidRPr="002E09DF">
        <w:rPr>
          <w:color w:val="auto"/>
          <w:sz w:val="22"/>
          <w:szCs w:val="22"/>
        </w:rPr>
        <w:t xml:space="preserve">23.12.2020 r. </w:t>
      </w:r>
      <w:r w:rsidRPr="002E09DF">
        <w:rPr>
          <w:color w:val="auto"/>
          <w:sz w:val="22"/>
          <w:szCs w:val="22"/>
          <w:shd w:val="clear" w:color="auto" w:fill="FFFFFF"/>
        </w:rPr>
        <w:t>w sprawie podmiotowych środków dowodowych oraz innych dokumentów lub oświadczeń, jakich może żądać zamawiający od wykonawcy</w:t>
      </w:r>
      <w:r w:rsidR="00AD34A7">
        <w:rPr>
          <w:color w:val="auto"/>
          <w:sz w:val="22"/>
          <w:szCs w:val="22"/>
        </w:rPr>
        <w:t xml:space="preserve"> (Dz.U. z 2020 r., </w:t>
      </w:r>
      <w:r w:rsidRPr="002E09DF">
        <w:rPr>
          <w:color w:val="auto"/>
          <w:sz w:val="22"/>
          <w:szCs w:val="22"/>
        </w:rPr>
        <w:t xml:space="preserve">poz. 2415) oraz rozporządzeniu Prezesa Rady Ministrów z dnia 30.12.2020 r. </w:t>
      </w:r>
      <w:r w:rsidRPr="002E09DF">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2E09DF">
        <w:rPr>
          <w:color w:val="auto"/>
          <w:sz w:val="22"/>
          <w:szCs w:val="22"/>
        </w:rPr>
        <w:t>(Dz.U. z 2020 r., poz. 2452).</w:t>
      </w:r>
    </w:p>
    <w:p w14:paraId="7C22734F" w14:textId="02169A71" w:rsidR="00CB5794" w:rsidRPr="00AD34A7" w:rsidRDefault="00CB5794" w:rsidP="00834C2D">
      <w:pPr>
        <w:pStyle w:val="Akapitzlist"/>
        <w:numPr>
          <w:ilvl w:val="1"/>
          <w:numId w:val="49"/>
        </w:numPr>
        <w:spacing w:before="120" w:after="120" w:line="360" w:lineRule="auto"/>
        <w:contextualSpacing w:val="0"/>
        <w:jc w:val="left"/>
        <w:rPr>
          <w:rFonts w:ascii="Arial" w:hAnsi="Arial" w:cs="Arial"/>
          <w:color w:val="FF0000"/>
        </w:rPr>
      </w:pPr>
      <w:r w:rsidRPr="003F09FE">
        <w:rPr>
          <w:rFonts w:ascii="Arial" w:eastAsiaTheme="minorHAnsi" w:hAnsi="Arial" w:cs="Arial"/>
          <w:lang w:eastAsia="en-US"/>
        </w:rPr>
        <w:lastRenderedPageBreak/>
        <w:t xml:space="preserve">Zamawiający dopuszcza również możliwość składania dokumentów elektronicznych, oświadczeń lub elektronicznych kopii dokumentów lub oświadczeń za pomocą poczty elektronicznej, na adres email: </w:t>
      </w:r>
      <w:hyperlink r:id="rId22" w:history="1">
        <w:r w:rsidRPr="003F09FE">
          <w:rPr>
            <w:rStyle w:val="Hipercze"/>
            <w:rFonts w:ascii="Arial" w:eastAsiaTheme="minorHAnsi" w:hAnsi="Arial" w:cs="Arial"/>
            <w:color w:val="auto"/>
            <w:lang w:eastAsia="en-US"/>
          </w:rPr>
          <w:t>bzp@um.swinoujscie.pl</w:t>
        </w:r>
      </w:hyperlink>
      <w:r w:rsidRPr="003F09FE">
        <w:rPr>
          <w:rFonts w:ascii="Arial" w:eastAsiaTheme="minorHAnsi" w:hAnsi="Arial" w:cs="Arial"/>
          <w:lang w:eastAsia="en-US"/>
        </w:rPr>
        <w:t>; Sposób sporządzenia dokumentów elektronicznych, oświadczeń lub elektronicznych kopii dokumentów lub oświadczeń musi być zgody z wymaganiami określonymi w rozporządzeniu Prezesa Rady Ministrów z dnia 31 grudnia 2020 r. (Dz. U poz. 2452).</w:t>
      </w:r>
    </w:p>
    <w:p w14:paraId="551260A1" w14:textId="3697C51A" w:rsidR="00CB5794" w:rsidRPr="002E09DF" w:rsidRDefault="00CB5794" w:rsidP="00834C2D">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46753E4C" w14:textId="051EA367" w:rsidR="00713AD4" w:rsidRPr="002E09DF" w:rsidRDefault="00CB5794" w:rsidP="00834C2D">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rPr>
        <w:t xml:space="preserve">Osobami uprawnionymi do bezpośredniego kontaktowania się z wykonawcami jest: </w:t>
      </w:r>
    </w:p>
    <w:p w14:paraId="2470DDED" w14:textId="638C13B5" w:rsidR="00EE5228" w:rsidRDefault="003B11D3" w:rsidP="00004B79">
      <w:pPr>
        <w:numPr>
          <w:ilvl w:val="0"/>
          <w:numId w:val="75"/>
        </w:numPr>
        <w:spacing w:after="0" w:line="360" w:lineRule="auto"/>
        <w:ind w:left="1418" w:hanging="567"/>
        <w:jc w:val="left"/>
        <w:rPr>
          <w:rFonts w:ascii="Arial" w:hAnsi="Arial" w:cs="Arial"/>
        </w:rPr>
      </w:pPr>
      <w:r>
        <w:rPr>
          <w:rFonts w:ascii="Arial" w:hAnsi="Arial" w:cs="Arial"/>
        </w:rPr>
        <w:t>Agnieszka Sanocka</w:t>
      </w:r>
      <w:r w:rsidR="00CB5794" w:rsidRPr="002E09DF">
        <w:rPr>
          <w:rFonts w:ascii="Arial" w:hAnsi="Arial" w:cs="Arial"/>
        </w:rPr>
        <w:t>–</w:t>
      </w:r>
      <w:r w:rsidR="00367862" w:rsidRPr="002E09DF">
        <w:rPr>
          <w:rFonts w:ascii="Arial" w:hAnsi="Arial" w:cs="Arial"/>
        </w:rPr>
        <w:t xml:space="preserve">członek </w:t>
      </w:r>
      <w:r w:rsidR="00EB3958" w:rsidRPr="002E09DF">
        <w:rPr>
          <w:rFonts w:ascii="Arial" w:hAnsi="Arial" w:cs="Arial"/>
        </w:rPr>
        <w:t>komisji przetargowej,</w:t>
      </w:r>
      <w:r>
        <w:rPr>
          <w:rFonts w:ascii="Arial" w:hAnsi="Arial" w:cs="Arial"/>
        </w:rPr>
        <w:t xml:space="preserve"> inspektor</w:t>
      </w:r>
      <w:r w:rsidR="002B3A18">
        <w:rPr>
          <w:rFonts w:ascii="Arial" w:hAnsi="Arial" w:cs="Arial"/>
        </w:rPr>
        <w:t xml:space="preserve"> Wydziału   Inwestycji Miejskich</w:t>
      </w:r>
    </w:p>
    <w:p w14:paraId="05F07087" w14:textId="27EB768E" w:rsidR="00EE5228" w:rsidRPr="002E09DF" w:rsidRDefault="00EE5228" w:rsidP="00E629E5">
      <w:pPr>
        <w:spacing w:after="0" w:line="360" w:lineRule="auto"/>
        <w:ind w:left="1134" w:hanging="283"/>
        <w:jc w:val="left"/>
        <w:rPr>
          <w:rFonts w:ascii="Arial" w:hAnsi="Arial" w:cs="Arial"/>
        </w:rPr>
      </w:pPr>
      <w:r>
        <w:rPr>
          <w:rFonts w:ascii="Arial" w:hAnsi="Arial" w:cs="Arial"/>
        </w:rPr>
        <w:t xml:space="preserve">         </w:t>
      </w:r>
      <w:r w:rsidR="00CB5794" w:rsidRPr="002E09DF">
        <w:rPr>
          <w:rFonts w:ascii="Arial" w:hAnsi="Arial" w:cs="Arial"/>
        </w:rPr>
        <w:t>(od poniedzia</w:t>
      </w:r>
      <w:r w:rsidR="00367862" w:rsidRPr="002E09DF">
        <w:rPr>
          <w:rFonts w:ascii="Arial" w:hAnsi="Arial" w:cs="Arial"/>
        </w:rPr>
        <w:t>łku do piątku, w godz. od 8:00 do 15:00</w:t>
      </w:r>
      <w:r w:rsidR="00CB5794" w:rsidRPr="002E09DF">
        <w:rPr>
          <w:rFonts w:ascii="Arial" w:hAnsi="Arial" w:cs="Arial"/>
        </w:rPr>
        <w:t>)</w:t>
      </w:r>
    </w:p>
    <w:p w14:paraId="0AD23ABF" w14:textId="77777777" w:rsidR="00DD109B" w:rsidRDefault="00CB5794" w:rsidP="00DD109B">
      <w:pPr>
        <w:spacing w:after="0" w:line="360" w:lineRule="auto"/>
        <w:ind w:left="1418" w:hanging="567"/>
        <w:jc w:val="left"/>
        <w:rPr>
          <w:rFonts w:ascii="Arial" w:hAnsi="Arial" w:cs="Arial"/>
          <w:lang w:val="en-US"/>
        </w:rPr>
      </w:pPr>
      <w:r w:rsidRPr="002E09DF">
        <w:rPr>
          <w:rFonts w:ascii="Arial" w:hAnsi="Arial" w:cs="Arial"/>
        </w:rPr>
        <w:t xml:space="preserve">         </w:t>
      </w:r>
      <w:r w:rsidRPr="002E09DF">
        <w:rPr>
          <w:rFonts w:ascii="Arial" w:hAnsi="Arial" w:cs="Arial"/>
          <w:lang w:val="en-US"/>
        </w:rPr>
        <w:t>e-mail:</w:t>
      </w:r>
      <w:r w:rsidR="00EB3958" w:rsidRPr="002E09DF">
        <w:rPr>
          <w:rFonts w:ascii="Arial" w:hAnsi="Arial" w:cs="Arial"/>
          <w:lang w:val="en-US"/>
        </w:rPr>
        <w:t xml:space="preserve"> </w:t>
      </w:r>
      <w:r w:rsidR="003B11D3">
        <w:rPr>
          <w:rFonts w:ascii="Arial" w:hAnsi="Arial" w:cs="Arial"/>
          <w:lang w:val="en-US"/>
        </w:rPr>
        <w:t>asanocka</w:t>
      </w:r>
      <w:r w:rsidR="00EE5228" w:rsidRPr="00EE5228">
        <w:rPr>
          <w:rFonts w:ascii="Arial" w:hAnsi="Arial" w:cs="Arial"/>
          <w:lang w:val="en-US"/>
        </w:rPr>
        <w:t>@um.swinoujscie.pl</w:t>
      </w:r>
      <w:r w:rsidRPr="002E09DF">
        <w:rPr>
          <w:rFonts w:ascii="Arial" w:hAnsi="Arial" w:cs="Arial"/>
          <w:lang w:val="en-US"/>
        </w:rPr>
        <w:t>;</w:t>
      </w:r>
      <w:r w:rsidR="00367862" w:rsidRPr="002E09DF">
        <w:rPr>
          <w:rFonts w:ascii="Arial" w:hAnsi="Arial" w:cs="Arial"/>
          <w:lang w:val="en-US"/>
        </w:rPr>
        <w:t xml:space="preserve"> </w:t>
      </w:r>
      <w:r w:rsidRPr="002E09DF">
        <w:rPr>
          <w:rFonts w:ascii="Arial" w:hAnsi="Arial" w:cs="Arial"/>
          <w:lang w:val="en-US"/>
        </w:rPr>
        <w:t xml:space="preserve">tel.: </w:t>
      </w:r>
      <w:r w:rsidR="00BE5120">
        <w:rPr>
          <w:rFonts w:ascii="Arial" w:hAnsi="Arial" w:cs="Arial"/>
          <w:lang w:val="en-US"/>
        </w:rPr>
        <w:t xml:space="preserve">(91) </w:t>
      </w:r>
      <w:r w:rsidR="00BE5120" w:rsidRPr="00BE5120">
        <w:rPr>
          <w:rFonts w:ascii="Arial" w:hAnsi="Arial" w:cs="Arial"/>
          <w:lang w:val="en-US"/>
        </w:rPr>
        <w:t>327 86 10</w:t>
      </w:r>
      <w:r w:rsidR="00DD109B">
        <w:rPr>
          <w:rFonts w:ascii="Arial" w:hAnsi="Arial" w:cs="Arial"/>
          <w:lang w:val="en-US"/>
        </w:rPr>
        <w:t xml:space="preserve"> </w:t>
      </w:r>
    </w:p>
    <w:p w14:paraId="6F943D3F" w14:textId="155AD21D" w:rsidR="00DD109B" w:rsidRDefault="00DD109B" w:rsidP="00DD109B">
      <w:pPr>
        <w:spacing w:after="0" w:line="360" w:lineRule="auto"/>
        <w:ind w:left="1418"/>
        <w:jc w:val="left"/>
        <w:rPr>
          <w:rFonts w:ascii="Arial" w:hAnsi="Arial" w:cs="Arial"/>
          <w:lang w:val="en-US"/>
        </w:rPr>
      </w:pPr>
      <w:r>
        <w:rPr>
          <w:rFonts w:ascii="Arial" w:hAnsi="Arial" w:cs="Arial"/>
          <w:lang w:val="en-US"/>
        </w:rPr>
        <w:t xml:space="preserve">(w </w:t>
      </w:r>
      <w:proofErr w:type="spellStart"/>
      <w:r>
        <w:rPr>
          <w:rFonts w:ascii="Arial" w:hAnsi="Arial" w:cs="Arial"/>
          <w:lang w:val="en-US"/>
        </w:rPr>
        <w:t>sprawach</w:t>
      </w:r>
      <w:proofErr w:type="spellEnd"/>
      <w:r>
        <w:rPr>
          <w:rFonts w:ascii="Arial" w:hAnsi="Arial" w:cs="Arial"/>
          <w:lang w:val="en-US"/>
        </w:rPr>
        <w:t xml:space="preserve"> </w:t>
      </w:r>
      <w:proofErr w:type="spellStart"/>
      <w:r>
        <w:rPr>
          <w:rFonts w:ascii="Arial" w:hAnsi="Arial" w:cs="Arial"/>
          <w:lang w:val="en-US"/>
        </w:rPr>
        <w:t>merytorycznych</w:t>
      </w:r>
      <w:proofErr w:type="spellEnd"/>
      <w:r>
        <w:rPr>
          <w:rFonts w:ascii="Arial" w:hAnsi="Arial" w:cs="Arial"/>
          <w:lang w:val="en-US"/>
        </w:rPr>
        <w:t>)</w:t>
      </w:r>
    </w:p>
    <w:p w14:paraId="583B54BC" w14:textId="77777777" w:rsidR="00DD109B" w:rsidRPr="002E09DF" w:rsidRDefault="00DD109B" w:rsidP="00DD109B">
      <w:pPr>
        <w:spacing w:after="0" w:line="360" w:lineRule="auto"/>
        <w:ind w:left="1418"/>
        <w:jc w:val="left"/>
        <w:rPr>
          <w:rFonts w:ascii="Arial" w:hAnsi="Arial" w:cs="Arial"/>
          <w:lang w:val="en-US"/>
        </w:rPr>
      </w:pPr>
    </w:p>
    <w:p w14:paraId="466A3ADF" w14:textId="1040090C" w:rsidR="00367862" w:rsidRPr="002E09DF" w:rsidRDefault="00367862" w:rsidP="00834C2D">
      <w:pPr>
        <w:pStyle w:val="Akapitzlist"/>
        <w:numPr>
          <w:ilvl w:val="0"/>
          <w:numId w:val="75"/>
        </w:numPr>
        <w:spacing w:line="360" w:lineRule="auto"/>
        <w:ind w:left="1418" w:hanging="567"/>
        <w:jc w:val="left"/>
        <w:rPr>
          <w:rFonts w:ascii="Arial" w:hAnsi="Arial" w:cs="Arial"/>
        </w:rPr>
      </w:pPr>
      <w:r w:rsidRPr="002E09DF">
        <w:rPr>
          <w:rFonts w:ascii="Arial" w:hAnsi="Arial" w:cs="Arial"/>
        </w:rPr>
        <w:t>Monika Ka</w:t>
      </w:r>
      <w:r w:rsidR="00713AD4" w:rsidRPr="002E09DF">
        <w:rPr>
          <w:rFonts w:ascii="Arial" w:hAnsi="Arial" w:cs="Arial"/>
        </w:rPr>
        <w:t xml:space="preserve">czmarek- sekretarz </w:t>
      </w:r>
      <w:r w:rsidR="002B7B2F">
        <w:rPr>
          <w:rFonts w:ascii="Arial" w:hAnsi="Arial" w:cs="Arial"/>
        </w:rPr>
        <w:t xml:space="preserve">komisji przetargowej, </w:t>
      </w:r>
      <w:r w:rsidR="00D00DA9">
        <w:rPr>
          <w:rFonts w:ascii="Arial" w:hAnsi="Arial" w:cs="Arial"/>
        </w:rPr>
        <w:t>inspektor Biura Zamówień Publicznych</w:t>
      </w:r>
    </w:p>
    <w:p w14:paraId="3DD425C8" w14:textId="57449523" w:rsidR="00713AD4" w:rsidRPr="0086372C" w:rsidRDefault="00367862" w:rsidP="0086372C">
      <w:pPr>
        <w:pStyle w:val="Akapitzlist"/>
        <w:spacing w:line="360" w:lineRule="auto"/>
        <w:ind w:left="1418"/>
        <w:jc w:val="left"/>
        <w:rPr>
          <w:rFonts w:ascii="Arial" w:hAnsi="Arial" w:cs="Arial"/>
        </w:rPr>
      </w:pPr>
      <w:r w:rsidRPr="002E09DF">
        <w:rPr>
          <w:rFonts w:ascii="Arial" w:hAnsi="Arial" w:cs="Arial"/>
        </w:rPr>
        <w:t>(od poniedziałku do piątku, w godz. od 8:00 do 15:00)</w:t>
      </w:r>
    </w:p>
    <w:p w14:paraId="501D74D7" w14:textId="5F604F9F" w:rsidR="00713AD4" w:rsidRDefault="00713AD4" w:rsidP="008127CF">
      <w:pPr>
        <w:pStyle w:val="Akapitzlist"/>
        <w:spacing w:line="360" w:lineRule="auto"/>
        <w:ind w:left="1418"/>
        <w:jc w:val="left"/>
        <w:rPr>
          <w:rFonts w:ascii="Arial" w:hAnsi="Arial" w:cs="Arial"/>
          <w:lang w:val="en-US"/>
        </w:rPr>
      </w:pPr>
      <w:r w:rsidRPr="002E09DF">
        <w:rPr>
          <w:rFonts w:ascii="Arial" w:hAnsi="Arial" w:cs="Arial"/>
          <w:lang w:val="en-US"/>
        </w:rPr>
        <w:t xml:space="preserve">e-mail: </w:t>
      </w:r>
      <w:r w:rsidRPr="00EE5228">
        <w:rPr>
          <w:rFonts w:ascii="Arial" w:hAnsi="Arial" w:cs="Arial"/>
          <w:lang w:val="en-US"/>
        </w:rPr>
        <w:t>mkaczmarek@um.swinoujscie.pl</w:t>
      </w:r>
      <w:r w:rsidRPr="002E09DF">
        <w:rPr>
          <w:rFonts w:ascii="Arial" w:hAnsi="Arial" w:cs="Arial"/>
          <w:lang w:val="en-US"/>
        </w:rPr>
        <w:t>; tel.: (91) 321 24 25</w:t>
      </w:r>
    </w:p>
    <w:p w14:paraId="0CDB68B2" w14:textId="57B38881" w:rsidR="00B578B7" w:rsidRDefault="00B578B7" w:rsidP="008127CF">
      <w:pPr>
        <w:pStyle w:val="Akapitzlist"/>
        <w:spacing w:line="360" w:lineRule="auto"/>
        <w:ind w:left="1418"/>
        <w:jc w:val="left"/>
        <w:rPr>
          <w:rFonts w:ascii="Arial" w:hAnsi="Arial" w:cs="Arial"/>
          <w:lang w:val="en-US"/>
        </w:rPr>
      </w:pPr>
      <w:r>
        <w:rPr>
          <w:rFonts w:ascii="Arial" w:hAnsi="Arial" w:cs="Arial"/>
          <w:lang w:val="en-US"/>
        </w:rPr>
        <w:t xml:space="preserve">(w </w:t>
      </w:r>
      <w:proofErr w:type="spellStart"/>
      <w:r>
        <w:rPr>
          <w:rFonts w:ascii="Arial" w:hAnsi="Arial" w:cs="Arial"/>
          <w:lang w:val="en-US"/>
        </w:rPr>
        <w:t>sprawach</w:t>
      </w:r>
      <w:proofErr w:type="spellEnd"/>
      <w:r>
        <w:rPr>
          <w:rFonts w:ascii="Arial" w:hAnsi="Arial" w:cs="Arial"/>
          <w:lang w:val="en-US"/>
        </w:rPr>
        <w:t xml:space="preserve"> </w:t>
      </w:r>
      <w:proofErr w:type="spellStart"/>
      <w:r>
        <w:rPr>
          <w:rFonts w:ascii="Arial" w:hAnsi="Arial" w:cs="Arial"/>
          <w:lang w:val="en-US"/>
        </w:rPr>
        <w:t>formalno-prawnych</w:t>
      </w:r>
      <w:proofErr w:type="spellEnd"/>
      <w:r>
        <w:rPr>
          <w:rFonts w:ascii="Arial" w:hAnsi="Arial" w:cs="Arial"/>
          <w:lang w:val="en-US"/>
        </w:rPr>
        <w:t>)</w:t>
      </w:r>
    </w:p>
    <w:p w14:paraId="222A1F71" w14:textId="5CFE6289" w:rsidR="00713AD4" w:rsidRPr="002E09DF" w:rsidRDefault="00713AD4" w:rsidP="00906BAF">
      <w:pPr>
        <w:spacing w:after="0" w:line="360" w:lineRule="auto"/>
        <w:ind w:left="1134"/>
        <w:jc w:val="left"/>
        <w:rPr>
          <w:rFonts w:ascii="Arial" w:hAnsi="Arial" w:cs="Arial"/>
          <w:lang w:val="en-US"/>
        </w:rPr>
      </w:pPr>
    </w:p>
    <w:p w14:paraId="60CFE013" w14:textId="6334C7A7" w:rsidR="00367862" w:rsidRPr="00EE5228" w:rsidRDefault="00675724" w:rsidP="00675724">
      <w:pPr>
        <w:pStyle w:val="Akapitzlist"/>
        <w:spacing w:line="360" w:lineRule="auto"/>
        <w:ind w:left="1418"/>
        <w:jc w:val="left"/>
        <w:rPr>
          <w:rFonts w:ascii="Arial" w:hAnsi="Arial" w:cs="Arial"/>
        </w:rPr>
      </w:pPr>
      <w:r>
        <w:rPr>
          <w:rFonts w:ascii="Arial" w:hAnsi="Arial" w:cs="Arial"/>
        </w:rPr>
        <w:t>lub, w czasie nieobecności ww.:</w:t>
      </w:r>
    </w:p>
    <w:p w14:paraId="49F5507F" w14:textId="211A7975" w:rsidR="00134153" w:rsidRDefault="00360B58" w:rsidP="00834C2D">
      <w:pPr>
        <w:pStyle w:val="Akapitzlist"/>
        <w:numPr>
          <w:ilvl w:val="0"/>
          <w:numId w:val="75"/>
        </w:numPr>
        <w:spacing w:line="360" w:lineRule="auto"/>
        <w:jc w:val="left"/>
        <w:rPr>
          <w:rFonts w:ascii="Arial" w:hAnsi="Arial" w:cs="Arial"/>
        </w:rPr>
      </w:pPr>
      <w:r w:rsidRPr="00360B58">
        <w:rPr>
          <w:rFonts w:ascii="Arial" w:hAnsi="Arial" w:cs="Arial"/>
        </w:rPr>
        <w:t>Sylwester Sowała</w:t>
      </w:r>
      <w:r>
        <w:rPr>
          <w:rFonts w:ascii="Arial" w:hAnsi="Arial" w:cs="Arial"/>
        </w:rPr>
        <w:t>- zastępca naczelnika</w:t>
      </w:r>
      <w:r w:rsidR="00EE5228" w:rsidRPr="00EE5228">
        <w:rPr>
          <w:rFonts w:ascii="Arial" w:hAnsi="Arial" w:cs="Arial"/>
        </w:rPr>
        <w:t xml:space="preserve"> Wydziału Inwestycji Miejskich,</w:t>
      </w:r>
    </w:p>
    <w:p w14:paraId="4505AEBC" w14:textId="678212B3" w:rsidR="00EE5228" w:rsidRPr="00EE5228" w:rsidRDefault="00EE5228" w:rsidP="00834C2D">
      <w:pPr>
        <w:pStyle w:val="Akapitzlist"/>
        <w:spacing w:line="360" w:lineRule="auto"/>
        <w:ind w:left="1428"/>
        <w:jc w:val="left"/>
        <w:rPr>
          <w:rFonts w:ascii="Arial" w:hAnsi="Arial" w:cs="Arial"/>
        </w:rPr>
      </w:pPr>
      <w:r w:rsidRPr="00EE5228">
        <w:rPr>
          <w:rFonts w:ascii="Arial" w:hAnsi="Arial" w:cs="Arial"/>
        </w:rPr>
        <w:t>(od poniedziałku do piątku, w godz. od 8:00 do 15:00)</w:t>
      </w:r>
    </w:p>
    <w:p w14:paraId="4E075048" w14:textId="0A6A4C8F" w:rsidR="00EE5228" w:rsidRDefault="00134153" w:rsidP="00834C2D">
      <w:pPr>
        <w:spacing w:after="0" w:line="360" w:lineRule="auto"/>
        <w:ind w:left="1418" w:hanging="567"/>
        <w:jc w:val="left"/>
        <w:rPr>
          <w:rFonts w:ascii="Arial" w:hAnsi="Arial" w:cs="Arial"/>
          <w:lang w:val="en-US"/>
        </w:rPr>
      </w:pPr>
      <w:r w:rsidRPr="00EE5228">
        <w:rPr>
          <w:rFonts w:ascii="Arial" w:hAnsi="Arial" w:cs="Arial"/>
        </w:rPr>
        <w:t xml:space="preserve">          </w:t>
      </w:r>
      <w:r w:rsidRPr="00EE5228">
        <w:rPr>
          <w:rFonts w:ascii="Arial" w:hAnsi="Arial" w:cs="Arial"/>
          <w:lang w:val="en-US"/>
        </w:rPr>
        <w:t xml:space="preserve">e-mail:  </w:t>
      </w:r>
      <w:r w:rsidR="00DB5A27">
        <w:rPr>
          <w:rFonts w:ascii="Arial" w:hAnsi="Arial" w:cs="Arial"/>
          <w:lang w:val="en-US"/>
        </w:rPr>
        <w:t>ssowala@um.swinoujscie.pl</w:t>
      </w:r>
      <w:r w:rsidR="00533A93" w:rsidRPr="00EE5228">
        <w:rPr>
          <w:rFonts w:ascii="Arial" w:hAnsi="Arial" w:cs="Arial"/>
          <w:lang w:val="en-US"/>
        </w:rPr>
        <w:t xml:space="preserve">, tel.: </w:t>
      </w:r>
      <w:r w:rsidR="00EE02F3" w:rsidRPr="00EE5228">
        <w:rPr>
          <w:rFonts w:ascii="Arial" w:hAnsi="Arial" w:cs="Arial"/>
          <w:lang w:val="en-US"/>
        </w:rPr>
        <w:t>(</w:t>
      </w:r>
      <w:r w:rsidR="00533A93" w:rsidRPr="00EE5228">
        <w:rPr>
          <w:rFonts w:ascii="Arial" w:hAnsi="Arial" w:cs="Arial"/>
          <w:lang w:val="en-US"/>
        </w:rPr>
        <w:t>91</w:t>
      </w:r>
      <w:r w:rsidR="00EE02F3" w:rsidRPr="00EE5228">
        <w:rPr>
          <w:rFonts w:ascii="Arial" w:hAnsi="Arial" w:cs="Arial"/>
          <w:lang w:val="en-US"/>
        </w:rPr>
        <w:t>)</w:t>
      </w:r>
      <w:r w:rsidR="00EE5228" w:rsidRPr="00EE5228">
        <w:rPr>
          <w:rFonts w:ascii="Arial" w:hAnsi="Arial" w:cs="Arial"/>
          <w:lang w:val="en-US"/>
        </w:rPr>
        <w:t xml:space="preserve"> </w:t>
      </w:r>
      <w:r w:rsidR="0014131F" w:rsidRPr="0014131F">
        <w:rPr>
          <w:rFonts w:ascii="Arial" w:hAnsi="Arial" w:cs="Arial"/>
          <w:lang w:val="en-US"/>
        </w:rPr>
        <w:t>327 86 75</w:t>
      </w:r>
    </w:p>
    <w:p w14:paraId="6C47C8E0" w14:textId="1B7BC625" w:rsidR="00323798" w:rsidRDefault="00323798" w:rsidP="00834C2D">
      <w:pPr>
        <w:spacing w:after="0" w:line="360" w:lineRule="auto"/>
        <w:ind w:left="1418" w:hanging="567"/>
        <w:jc w:val="left"/>
        <w:rPr>
          <w:rFonts w:ascii="Arial" w:hAnsi="Arial" w:cs="Arial"/>
          <w:lang w:val="en-US"/>
        </w:rPr>
      </w:pPr>
      <w:r>
        <w:rPr>
          <w:rFonts w:ascii="Arial" w:hAnsi="Arial" w:cs="Arial"/>
          <w:lang w:val="en-US"/>
        </w:rPr>
        <w:tab/>
        <w:t xml:space="preserve">(w </w:t>
      </w:r>
      <w:proofErr w:type="spellStart"/>
      <w:r>
        <w:rPr>
          <w:rFonts w:ascii="Arial" w:hAnsi="Arial" w:cs="Arial"/>
          <w:lang w:val="en-US"/>
        </w:rPr>
        <w:t>sprawach</w:t>
      </w:r>
      <w:proofErr w:type="spellEnd"/>
      <w:r>
        <w:rPr>
          <w:rFonts w:ascii="Arial" w:hAnsi="Arial" w:cs="Arial"/>
          <w:lang w:val="en-US"/>
        </w:rPr>
        <w:t xml:space="preserve"> </w:t>
      </w:r>
      <w:proofErr w:type="spellStart"/>
      <w:r>
        <w:rPr>
          <w:rFonts w:ascii="Arial" w:hAnsi="Arial" w:cs="Arial"/>
          <w:lang w:val="en-US"/>
        </w:rPr>
        <w:t>merytorycznych</w:t>
      </w:r>
      <w:proofErr w:type="spellEnd"/>
      <w:r>
        <w:rPr>
          <w:rFonts w:ascii="Arial" w:hAnsi="Arial" w:cs="Arial"/>
          <w:lang w:val="en-US"/>
        </w:rPr>
        <w:t>)</w:t>
      </w:r>
    </w:p>
    <w:p w14:paraId="766D47E3" w14:textId="0FC16F60" w:rsidR="007D3FC7" w:rsidRDefault="007D3FC7" w:rsidP="00834C2D">
      <w:pPr>
        <w:spacing w:after="0" w:line="360" w:lineRule="auto"/>
        <w:ind w:left="1418" w:hanging="567"/>
        <w:jc w:val="left"/>
        <w:rPr>
          <w:rFonts w:ascii="Arial" w:hAnsi="Arial" w:cs="Arial"/>
          <w:lang w:val="en-US"/>
        </w:rPr>
      </w:pPr>
    </w:p>
    <w:p w14:paraId="068AA37B" w14:textId="77777777" w:rsidR="007D3FC7" w:rsidRPr="007D3FC7" w:rsidRDefault="007D3FC7" w:rsidP="007D3FC7">
      <w:pPr>
        <w:numPr>
          <w:ilvl w:val="0"/>
          <w:numId w:val="75"/>
        </w:numPr>
        <w:spacing w:after="0" w:line="360" w:lineRule="auto"/>
        <w:jc w:val="left"/>
        <w:rPr>
          <w:rFonts w:ascii="Arial" w:hAnsi="Arial" w:cs="Arial"/>
        </w:rPr>
      </w:pPr>
      <w:r w:rsidRPr="007D3FC7">
        <w:rPr>
          <w:rFonts w:ascii="Arial" w:hAnsi="Arial" w:cs="Arial"/>
        </w:rPr>
        <w:t xml:space="preserve">Małgorzata Tokarzewska – członek komisji przetargowej, Z-ca Naczelnika WIM </w:t>
      </w:r>
    </w:p>
    <w:p w14:paraId="0FAE46A8" w14:textId="77777777" w:rsidR="007D3FC7" w:rsidRPr="007D3FC7" w:rsidRDefault="007D3FC7" w:rsidP="007D3FC7">
      <w:pPr>
        <w:spacing w:after="0" w:line="360" w:lineRule="auto"/>
        <w:ind w:left="1418" w:hanging="567"/>
        <w:jc w:val="left"/>
        <w:rPr>
          <w:rFonts w:ascii="Arial" w:hAnsi="Arial" w:cs="Arial"/>
        </w:rPr>
      </w:pPr>
      <w:r w:rsidRPr="007D3FC7">
        <w:rPr>
          <w:rFonts w:ascii="Arial" w:hAnsi="Arial" w:cs="Arial"/>
        </w:rPr>
        <w:t xml:space="preserve">         (od poniedziałku do piątku, w godz. od 8:00 do 15:00)</w:t>
      </w:r>
    </w:p>
    <w:p w14:paraId="2BD94B83" w14:textId="16216C6E" w:rsidR="007D3FC7" w:rsidRDefault="007D3FC7" w:rsidP="007D3FC7">
      <w:pPr>
        <w:spacing w:after="0" w:line="360" w:lineRule="auto"/>
        <w:ind w:left="1418" w:hanging="567"/>
        <w:jc w:val="left"/>
        <w:rPr>
          <w:rFonts w:ascii="Arial" w:hAnsi="Arial" w:cs="Arial"/>
          <w:lang w:val="en-US"/>
        </w:rPr>
      </w:pPr>
      <w:r w:rsidRPr="007D3FC7">
        <w:rPr>
          <w:rFonts w:ascii="Arial" w:hAnsi="Arial" w:cs="Arial"/>
        </w:rPr>
        <w:t xml:space="preserve">         </w:t>
      </w:r>
      <w:r w:rsidRPr="007D3FC7">
        <w:rPr>
          <w:rFonts w:ascii="Arial" w:hAnsi="Arial" w:cs="Arial"/>
          <w:lang w:val="en-US"/>
        </w:rPr>
        <w:t>e-mail: mtokarzewska@um.swinoujscie.pl; tel.: (91) 327 86 09</w:t>
      </w:r>
    </w:p>
    <w:p w14:paraId="1B498178" w14:textId="4DB3B8AB" w:rsidR="007D3FC7" w:rsidRPr="007D3FC7" w:rsidRDefault="007D3FC7" w:rsidP="007D3FC7">
      <w:pPr>
        <w:spacing w:after="0" w:line="360" w:lineRule="auto"/>
        <w:ind w:left="1418" w:hanging="567"/>
        <w:jc w:val="left"/>
        <w:rPr>
          <w:rFonts w:ascii="Arial" w:hAnsi="Arial" w:cs="Arial"/>
          <w:lang w:val="en-US"/>
        </w:rPr>
      </w:pPr>
      <w:r>
        <w:rPr>
          <w:rFonts w:ascii="Arial" w:hAnsi="Arial" w:cs="Arial"/>
          <w:lang w:val="en-US"/>
        </w:rPr>
        <w:tab/>
        <w:t xml:space="preserve">(w </w:t>
      </w:r>
      <w:proofErr w:type="spellStart"/>
      <w:r>
        <w:rPr>
          <w:rFonts w:ascii="Arial" w:hAnsi="Arial" w:cs="Arial"/>
          <w:lang w:val="en-US"/>
        </w:rPr>
        <w:t>sprawach</w:t>
      </w:r>
      <w:proofErr w:type="spellEnd"/>
      <w:r>
        <w:rPr>
          <w:rFonts w:ascii="Arial" w:hAnsi="Arial" w:cs="Arial"/>
          <w:lang w:val="en-US"/>
        </w:rPr>
        <w:t xml:space="preserve"> </w:t>
      </w:r>
      <w:proofErr w:type="spellStart"/>
      <w:r>
        <w:rPr>
          <w:rFonts w:ascii="Arial" w:hAnsi="Arial" w:cs="Arial"/>
          <w:lang w:val="en-US"/>
        </w:rPr>
        <w:t>merytorycznych</w:t>
      </w:r>
      <w:proofErr w:type="spellEnd"/>
      <w:r>
        <w:rPr>
          <w:rFonts w:ascii="Arial" w:hAnsi="Arial" w:cs="Arial"/>
          <w:lang w:val="en-US"/>
        </w:rPr>
        <w:t>)</w:t>
      </w:r>
    </w:p>
    <w:p w14:paraId="31A67303" w14:textId="0C0BF7F1" w:rsidR="00EE5228" w:rsidRPr="007D3FC7" w:rsidRDefault="00EE5228" w:rsidP="007D3FC7">
      <w:pPr>
        <w:spacing w:line="360" w:lineRule="auto"/>
        <w:jc w:val="left"/>
        <w:rPr>
          <w:rFonts w:ascii="Arial" w:hAnsi="Arial" w:cs="Arial"/>
          <w:lang w:val="en-US"/>
        </w:rPr>
      </w:pPr>
    </w:p>
    <w:p w14:paraId="463D45DC" w14:textId="0E88EB7F" w:rsidR="00EE5228" w:rsidRPr="00382602" w:rsidRDefault="00EE5228" w:rsidP="00834C2D">
      <w:pPr>
        <w:pStyle w:val="Akapitzlist"/>
        <w:numPr>
          <w:ilvl w:val="0"/>
          <w:numId w:val="75"/>
        </w:numPr>
        <w:spacing w:line="360" w:lineRule="auto"/>
        <w:jc w:val="left"/>
        <w:rPr>
          <w:rFonts w:ascii="Arial" w:hAnsi="Arial" w:cs="Arial"/>
        </w:rPr>
      </w:pPr>
      <w:r w:rsidRPr="00382602">
        <w:rPr>
          <w:rFonts w:ascii="Arial" w:hAnsi="Arial" w:cs="Arial"/>
        </w:rPr>
        <w:t>Ewa Bimkiewicz- Kierownik Biura Zamówień Publicznych,</w:t>
      </w:r>
    </w:p>
    <w:p w14:paraId="5A644160" w14:textId="6965C246" w:rsidR="00EE5228" w:rsidRPr="006E6672" w:rsidRDefault="00EE5228" w:rsidP="006E6672">
      <w:pPr>
        <w:pStyle w:val="Akapitzlist"/>
        <w:spacing w:line="360" w:lineRule="auto"/>
        <w:ind w:left="1428"/>
        <w:jc w:val="left"/>
        <w:rPr>
          <w:rFonts w:ascii="Arial" w:hAnsi="Arial" w:cs="Arial"/>
        </w:rPr>
      </w:pPr>
      <w:r w:rsidRPr="00382602">
        <w:rPr>
          <w:rFonts w:ascii="Arial" w:hAnsi="Arial" w:cs="Arial"/>
        </w:rPr>
        <w:t>(od poniedziałku do piątku, godz. od 8:00 do 15:00)</w:t>
      </w:r>
    </w:p>
    <w:p w14:paraId="58C274AA" w14:textId="2187EDC1" w:rsidR="00EE5228" w:rsidRDefault="00EE5228" w:rsidP="00834C2D">
      <w:pPr>
        <w:pStyle w:val="Akapitzlist"/>
        <w:spacing w:line="360" w:lineRule="auto"/>
        <w:ind w:left="1428"/>
        <w:jc w:val="left"/>
        <w:rPr>
          <w:rFonts w:ascii="Arial" w:hAnsi="Arial" w:cs="Arial"/>
          <w:lang w:val="en-US"/>
        </w:rPr>
      </w:pPr>
      <w:r>
        <w:rPr>
          <w:rFonts w:ascii="Arial" w:hAnsi="Arial" w:cs="Arial"/>
          <w:lang w:val="en-US"/>
        </w:rPr>
        <w:t xml:space="preserve">e-mail: </w:t>
      </w:r>
      <w:r w:rsidRPr="00EE5228">
        <w:rPr>
          <w:rFonts w:ascii="Arial" w:hAnsi="Arial" w:cs="Arial"/>
          <w:lang w:val="en-US"/>
        </w:rPr>
        <w:t>bzp@um.swinoujscie.pl</w:t>
      </w:r>
      <w:r>
        <w:rPr>
          <w:rFonts w:ascii="Arial" w:hAnsi="Arial" w:cs="Arial"/>
          <w:lang w:val="en-US"/>
        </w:rPr>
        <w:t xml:space="preserve">, tel.: (91) 321 24 25 </w:t>
      </w:r>
    </w:p>
    <w:p w14:paraId="10C79034" w14:textId="582C499C" w:rsidR="00360B58" w:rsidRPr="00416724" w:rsidRDefault="006E6672" w:rsidP="00416724">
      <w:pPr>
        <w:pStyle w:val="Akapitzlist"/>
        <w:spacing w:line="360" w:lineRule="auto"/>
        <w:ind w:left="1428"/>
        <w:jc w:val="left"/>
        <w:rPr>
          <w:rFonts w:ascii="Arial" w:hAnsi="Arial" w:cs="Arial"/>
          <w:lang w:val="en-US"/>
        </w:rPr>
      </w:pPr>
      <w:r>
        <w:rPr>
          <w:rFonts w:ascii="Arial" w:hAnsi="Arial" w:cs="Arial"/>
          <w:lang w:val="en-US"/>
        </w:rPr>
        <w:t>(</w:t>
      </w:r>
      <w:r w:rsidR="00416724">
        <w:rPr>
          <w:rFonts w:ascii="Arial" w:hAnsi="Arial" w:cs="Arial"/>
          <w:lang w:val="en-US"/>
        </w:rPr>
        <w:t xml:space="preserve">w </w:t>
      </w:r>
      <w:proofErr w:type="spellStart"/>
      <w:r w:rsidR="00416724">
        <w:rPr>
          <w:rFonts w:ascii="Arial" w:hAnsi="Arial" w:cs="Arial"/>
          <w:lang w:val="en-US"/>
        </w:rPr>
        <w:t>sprawach</w:t>
      </w:r>
      <w:proofErr w:type="spellEnd"/>
      <w:r w:rsidR="00416724">
        <w:rPr>
          <w:rFonts w:ascii="Arial" w:hAnsi="Arial" w:cs="Arial"/>
          <w:lang w:val="en-US"/>
        </w:rPr>
        <w:t xml:space="preserve"> </w:t>
      </w:r>
      <w:proofErr w:type="spellStart"/>
      <w:r w:rsidR="00416724">
        <w:rPr>
          <w:rFonts w:ascii="Arial" w:hAnsi="Arial" w:cs="Arial"/>
          <w:lang w:val="en-US"/>
        </w:rPr>
        <w:t>formalno-prawnyc</w:t>
      </w:r>
      <w:r>
        <w:rPr>
          <w:rFonts w:ascii="Arial" w:hAnsi="Arial" w:cs="Arial"/>
          <w:lang w:val="en-US"/>
        </w:rPr>
        <w:t>h</w:t>
      </w:r>
      <w:proofErr w:type="spellEnd"/>
      <w:r>
        <w:rPr>
          <w:rFonts w:ascii="Arial" w:hAnsi="Arial" w:cs="Arial"/>
          <w:lang w:val="en-US"/>
        </w:rPr>
        <w:t>)</w:t>
      </w:r>
    </w:p>
    <w:p w14:paraId="40D63F48" w14:textId="77777777" w:rsidR="00F404C0" w:rsidRPr="002E09DF" w:rsidRDefault="00F404C0" w:rsidP="00834C2D">
      <w:pPr>
        <w:pStyle w:val="Akapitzlist"/>
        <w:spacing w:line="360" w:lineRule="auto"/>
        <w:jc w:val="left"/>
        <w:rPr>
          <w:rFonts w:ascii="Arial" w:hAnsi="Arial" w:cs="Arial"/>
          <w:lang w:val="de-DE"/>
        </w:rPr>
      </w:pPr>
    </w:p>
    <w:p w14:paraId="0A23C38C" w14:textId="77777777" w:rsidR="00C73894" w:rsidRPr="002E09DF" w:rsidRDefault="0024382A" w:rsidP="00834C2D">
      <w:pPr>
        <w:pStyle w:val="Default"/>
        <w:numPr>
          <w:ilvl w:val="1"/>
          <w:numId w:val="49"/>
        </w:numPr>
        <w:spacing w:after="0" w:line="360" w:lineRule="auto"/>
        <w:ind w:left="993" w:hanging="633"/>
        <w:jc w:val="left"/>
        <w:rPr>
          <w:color w:val="auto"/>
          <w:sz w:val="22"/>
          <w:szCs w:val="22"/>
        </w:rPr>
      </w:pPr>
      <w:r w:rsidRPr="002E09DF">
        <w:rPr>
          <w:color w:val="auto"/>
          <w:sz w:val="22"/>
          <w:szCs w:val="22"/>
        </w:rPr>
        <w:t xml:space="preserve">W sprawach merytorycznych związanych z danym postępowaniem </w:t>
      </w:r>
      <w:r w:rsidR="00B4037A" w:rsidRPr="002E09DF">
        <w:rPr>
          <w:color w:val="auto"/>
          <w:sz w:val="22"/>
          <w:szCs w:val="22"/>
        </w:rPr>
        <w:t>Z</w:t>
      </w:r>
      <w:r w:rsidRPr="002E09DF">
        <w:rPr>
          <w:color w:val="auto"/>
          <w:sz w:val="22"/>
          <w:szCs w:val="22"/>
        </w:rPr>
        <w:t xml:space="preserve">amawiający przewiduje możliwość porozumiewania się wyłącznie drogą elektroniczną, poprzez wykorzystanie </w:t>
      </w:r>
      <w:r w:rsidR="00194B1F" w:rsidRPr="002E09DF">
        <w:rPr>
          <w:color w:val="auto"/>
          <w:sz w:val="22"/>
          <w:szCs w:val="22"/>
        </w:rPr>
        <w:t xml:space="preserve">na Platformie </w:t>
      </w:r>
      <w:r w:rsidRPr="002E09DF">
        <w:rPr>
          <w:color w:val="auto"/>
          <w:sz w:val="22"/>
          <w:szCs w:val="22"/>
        </w:rPr>
        <w:t xml:space="preserve">przycisku: </w:t>
      </w:r>
      <w:r w:rsidRPr="002E09DF">
        <w:rPr>
          <w:b/>
          <w:bCs/>
          <w:color w:val="auto"/>
          <w:sz w:val="22"/>
          <w:szCs w:val="22"/>
        </w:rPr>
        <w:t>Wiadomości</w:t>
      </w:r>
      <w:r w:rsidR="00194B1F" w:rsidRPr="002E09DF">
        <w:rPr>
          <w:color w:val="auto"/>
          <w:sz w:val="22"/>
          <w:szCs w:val="22"/>
        </w:rPr>
        <w:t>.</w:t>
      </w:r>
    </w:p>
    <w:p w14:paraId="1557266E" w14:textId="4674CE86" w:rsidR="0024382A" w:rsidRPr="002E09DF" w:rsidRDefault="00194B1F" w:rsidP="00834C2D">
      <w:pPr>
        <w:pStyle w:val="Default"/>
        <w:spacing w:after="0" w:line="360" w:lineRule="auto"/>
        <w:ind w:left="993"/>
        <w:jc w:val="left"/>
        <w:rPr>
          <w:color w:val="auto"/>
          <w:sz w:val="22"/>
          <w:szCs w:val="22"/>
        </w:rPr>
      </w:pPr>
      <w:r w:rsidRPr="002E09DF">
        <w:rPr>
          <w:color w:val="auto"/>
          <w:sz w:val="22"/>
          <w:szCs w:val="22"/>
        </w:rPr>
        <w:t xml:space="preserve"> </w:t>
      </w:r>
    </w:p>
    <w:p w14:paraId="4B69F74B" w14:textId="7769BEFC" w:rsidR="0024382A" w:rsidRPr="002E09DF" w:rsidRDefault="0024382A" w:rsidP="00834C2D">
      <w:pPr>
        <w:pStyle w:val="Default"/>
        <w:numPr>
          <w:ilvl w:val="1"/>
          <w:numId w:val="49"/>
        </w:numPr>
        <w:spacing w:line="360" w:lineRule="auto"/>
        <w:ind w:left="993" w:hanging="633"/>
        <w:jc w:val="left"/>
        <w:rPr>
          <w:color w:val="auto"/>
          <w:sz w:val="22"/>
          <w:szCs w:val="22"/>
        </w:rPr>
      </w:pPr>
      <w:r w:rsidRPr="002E09DF">
        <w:rPr>
          <w:color w:val="auto"/>
          <w:sz w:val="22"/>
          <w:szCs w:val="22"/>
        </w:rPr>
        <w:t xml:space="preserve">W sprawach technicznych związanych z obsługą </w:t>
      </w:r>
      <w:r w:rsidR="00194B1F" w:rsidRPr="002E09DF">
        <w:rPr>
          <w:color w:val="auto"/>
          <w:sz w:val="22"/>
          <w:szCs w:val="22"/>
        </w:rPr>
        <w:t>P</w:t>
      </w:r>
      <w:r w:rsidRPr="002E09DF">
        <w:rPr>
          <w:color w:val="auto"/>
          <w:sz w:val="22"/>
          <w:szCs w:val="22"/>
        </w:rPr>
        <w:t xml:space="preserve">latformy należy korzystać z pomocy </w:t>
      </w:r>
      <w:r w:rsidRPr="002E09DF">
        <w:rPr>
          <w:b/>
          <w:bCs/>
          <w:color w:val="auto"/>
          <w:sz w:val="22"/>
          <w:szCs w:val="22"/>
        </w:rPr>
        <w:t>Centrum Wsparcia Klienta</w:t>
      </w:r>
      <w:r w:rsidRPr="002E09DF">
        <w:rPr>
          <w:color w:val="auto"/>
          <w:sz w:val="22"/>
          <w:szCs w:val="22"/>
        </w:rPr>
        <w:t xml:space="preserve">, które udzieli wszelkich informacji związanych z procesem składania ofert, rejestracji czy innych aspektów technicznych </w:t>
      </w:r>
      <w:r w:rsidR="007F2293" w:rsidRPr="002E09DF">
        <w:rPr>
          <w:color w:val="auto"/>
          <w:sz w:val="22"/>
          <w:szCs w:val="22"/>
        </w:rPr>
        <w:t>P</w:t>
      </w:r>
      <w:r w:rsidRPr="002E09DF">
        <w:rPr>
          <w:color w:val="auto"/>
          <w:sz w:val="22"/>
          <w:szCs w:val="22"/>
        </w:rPr>
        <w:t xml:space="preserve">latformy. </w:t>
      </w:r>
      <w:r w:rsidRPr="002E09DF">
        <w:rPr>
          <w:b/>
          <w:bCs/>
          <w:color w:val="auto"/>
          <w:sz w:val="22"/>
          <w:szCs w:val="22"/>
        </w:rPr>
        <w:t xml:space="preserve">Centrum Wsparcia Klienta </w:t>
      </w:r>
      <w:r w:rsidRPr="002E09DF">
        <w:rPr>
          <w:color w:val="auto"/>
          <w:sz w:val="22"/>
          <w:szCs w:val="22"/>
        </w:rPr>
        <w:t xml:space="preserve">dostępne codziennie od poniedziałku do piątku w godz. Od 7.00 do 17.00 pod nr tel. </w:t>
      </w:r>
      <w:r w:rsidRPr="002E09DF">
        <w:rPr>
          <w:b/>
          <w:bCs/>
          <w:color w:val="auto"/>
          <w:sz w:val="22"/>
          <w:szCs w:val="22"/>
        </w:rPr>
        <w:t>22 101 02 02</w:t>
      </w:r>
      <w:r w:rsidRPr="002E09DF">
        <w:rPr>
          <w:color w:val="auto"/>
          <w:sz w:val="22"/>
          <w:szCs w:val="22"/>
        </w:rPr>
        <w:t xml:space="preserve">. </w:t>
      </w:r>
    </w:p>
    <w:p w14:paraId="3B40CDF7" w14:textId="0FF751C0" w:rsidR="0024382A" w:rsidRPr="002E09DF" w:rsidRDefault="0024382A" w:rsidP="00834C2D">
      <w:pPr>
        <w:pStyle w:val="Default"/>
        <w:numPr>
          <w:ilvl w:val="1"/>
          <w:numId w:val="49"/>
        </w:numPr>
        <w:spacing w:after="120" w:line="360" w:lineRule="auto"/>
        <w:ind w:left="993" w:hanging="636"/>
        <w:jc w:val="left"/>
        <w:rPr>
          <w:color w:val="auto"/>
          <w:sz w:val="22"/>
          <w:szCs w:val="22"/>
        </w:rPr>
      </w:pPr>
      <w:r w:rsidRPr="002E09DF">
        <w:rPr>
          <w:color w:val="auto"/>
          <w:sz w:val="22"/>
          <w:szCs w:val="22"/>
        </w:rPr>
        <w:t xml:space="preserve">W sytuacjach awaryjnych np. w przypadku braku działania </w:t>
      </w:r>
      <w:r w:rsidR="001B7A05" w:rsidRPr="002E09DF">
        <w:rPr>
          <w:color w:val="auto"/>
          <w:sz w:val="22"/>
          <w:szCs w:val="22"/>
        </w:rPr>
        <w:t>P</w:t>
      </w:r>
      <w:r w:rsidRPr="002E09DF">
        <w:rPr>
          <w:color w:val="auto"/>
          <w:sz w:val="22"/>
          <w:szCs w:val="22"/>
        </w:rPr>
        <w:t>latformy</w:t>
      </w:r>
      <w:r w:rsidR="00B4037A" w:rsidRPr="002E09DF">
        <w:rPr>
          <w:color w:val="auto"/>
          <w:sz w:val="22"/>
          <w:szCs w:val="22"/>
        </w:rPr>
        <w:t>,</w:t>
      </w:r>
      <w:r w:rsidRPr="002E09DF">
        <w:rPr>
          <w:color w:val="auto"/>
          <w:sz w:val="22"/>
          <w:szCs w:val="22"/>
        </w:rPr>
        <w:t xml:space="preserve"> </w:t>
      </w:r>
      <w:r w:rsidR="00B4037A" w:rsidRPr="002E09DF">
        <w:rPr>
          <w:color w:val="auto"/>
          <w:sz w:val="22"/>
          <w:szCs w:val="22"/>
        </w:rPr>
        <w:t>Z</w:t>
      </w:r>
      <w:r w:rsidRPr="002E09DF">
        <w:rPr>
          <w:color w:val="auto"/>
          <w:sz w:val="22"/>
          <w:szCs w:val="22"/>
        </w:rPr>
        <w:t xml:space="preserve">amawiający może również komunikować się z Wykonawcami za pomocą poczty elektronicznej. </w:t>
      </w:r>
    </w:p>
    <w:p w14:paraId="321CFE29" w14:textId="5450DBD9" w:rsidR="0024382A" w:rsidRPr="002E09DF" w:rsidRDefault="0024382A" w:rsidP="00834C2D">
      <w:pPr>
        <w:pStyle w:val="Default"/>
        <w:numPr>
          <w:ilvl w:val="1"/>
          <w:numId w:val="49"/>
        </w:numPr>
        <w:spacing w:line="360" w:lineRule="auto"/>
        <w:ind w:left="993" w:hanging="650"/>
        <w:jc w:val="left"/>
        <w:rPr>
          <w:color w:val="auto"/>
          <w:sz w:val="22"/>
          <w:szCs w:val="22"/>
        </w:rPr>
      </w:pPr>
      <w:r w:rsidRPr="002E09DF">
        <w:rPr>
          <w:color w:val="auto"/>
          <w:sz w:val="22"/>
          <w:szCs w:val="22"/>
        </w:rPr>
        <w:t>Postępowanie odbywa się w języku polskim</w:t>
      </w:r>
      <w:r w:rsidR="00605AE0" w:rsidRPr="002E09DF">
        <w:rPr>
          <w:color w:val="auto"/>
          <w:sz w:val="22"/>
          <w:szCs w:val="22"/>
        </w:rPr>
        <w:t>,</w:t>
      </w:r>
      <w:r w:rsidRPr="002E09DF">
        <w:rPr>
          <w:color w:val="auto"/>
          <w:sz w:val="22"/>
          <w:szCs w:val="22"/>
        </w:rPr>
        <w:t xml:space="preserve"> w związku z czym wszelkie pisma, dokumenty, oświadczenia itp. składane w trakcie postępowania między </w:t>
      </w:r>
      <w:r w:rsidR="00605AE0" w:rsidRPr="002E09DF">
        <w:rPr>
          <w:color w:val="auto"/>
          <w:sz w:val="22"/>
          <w:szCs w:val="22"/>
        </w:rPr>
        <w:t>Z</w:t>
      </w:r>
      <w:r w:rsidRPr="002E09DF">
        <w:rPr>
          <w:color w:val="auto"/>
          <w:sz w:val="22"/>
          <w:szCs w:val="22"/>
        </w:rPr>
        <w:t xml:space="preserve">amawiającym a wykonawcami muszą być sporządzone w języku polskim. </w:t>
      </w:r>
    </w:p>
    <w:p w14:paraId="36F603EF" w14:textId="1CAAB5DE" w:rsidR="0024382A" w:rsidRPr="002E09DF" w:rsidRDefault="0024382A" w:rsidP="00834C2D">
      <w:pPr>
        <w:pStyle w:val="Default"/>
        <w:numPr>
          <w:ilvl w:val="1"/>
          <w:numId w:val="49"/>
        </w:numPr>
        <w:spacing w:after="240" w:line="360" w:lineRule="auto"/>
        <w:ind w:left="993" w:hanging="709"/>
        <w:jc w:val="left"/>
        <w:rPr>
          <w:sz w:val="22"/>
          <w:szCs w:val="22"/>
        </w:rPr>
      </w:pPr>
      <w:r w:rsidRPr="002E09DF">
        <w:rPr>
          <w:color w:val="auto"/>
          <w:sz w:val="22"/>
          <w:szCs w:val="22"/>
        </w:rPr>
        <w:t xml:space="preserve">Zamawiający nie przewiduje zwoływania zebrania wykonawców. </w:t>
      </w:r>
    </w:p>
    <w:p w14:paraId="2C9E2CE6" w14:textId="4D23C782" w:rsidR="006424CB" w:rsidRPr="002E09DF" w:rsidRDefault="006424CB" w:rsidP="00834C2D">
      <w:pPr>
        <w:pStyle w:val="Akapitzlist"/>
        <w:numPr>
          <w:ilvl w:val="0"/>
          <w:numId w:val="49"/>
        </w:numPr>
        <w:spacing w:before="120" w:after="120" w:line="360" w:lineRule="auto"/>
        <w:jc w:val="left"/>
        <w:rPr>
          <w:rFonts w:ascii="Arial" w:hAnsi="Arial" w:cs="Arial"/>
        </w:rPr>
      </w:pPr>
      <w:bookmarkStart w:id="24" w:name="_Toc262112641"/>
      <w:bookmarkStart w:id="25" w:name="_Toc264373039"/>
      <w:bookmarkStart w:id="26" w:name="_Toc318886760"/>
      <w:bookmarkStart w:id="27" w:name="_Toc440969214"/>
      <w:bookmarkEnd w:id="20"/>
      <w:bookmarkEnd w:id="21"/>
      <w:bookmarkEnd w:id="22"/>
      <w:bookmarkEnd w:id="23"/>
      <w:r w:rsidRPr="002E09DF">
        <w:rPr>
          <w:rFonts w:ascii="Arial" w:hAnsi="Arial" w:cs="Arial"/>
        </w:rPr>
        <w:t xml:space="preserve">Złożenie oferty: </w:t>
      </w:r>
    </w:p>
    <w:p w14:paraId="70A99CC4" w14:textId="77777777" w:rsidR="007F54C1" w:rsidRPr="002E09DF" w:rsidRDefault="007F54C1" w:rsidP="00834C2D">
      <w:pPr>
        <w:pStyle w:val="Akapitzlist"/>
        <w:spacing w:before="120" w:after="120" w:line="360" w:lineRule="auto"/>
        <w:ind w:left="360"/>
        <w:jc w:val="left"/>
        <w:rPr>
          <w:rFonts w:ascii="Arial" w:hAnsi="Arial" w:cs="Arial"/>
        </w:rPr>
      </w:pPr>
    </w:p>
    <w:p w14:paraId="2A3AF3DE" w14:textId="58AF1A9B" w:rsidR="00BE40E1" w:rsidRPr="002E09DF" w:rsidRDefault="00D55EA4" w:rsidP="00834C2D">
      <w:pPr>
        <w:pStyle w:val="Akapitzlist"/>
        <w:numPr>
          <w:ilvl w:val="1"/>
          <w:numId w:val="70"/>
        </w:numPr>
        <w:spacing w:after="120" w:line="360" w:lineRule="auto"/>
        <w:ind w:left="782" w:hanging="357"/>
        <w:contextualSpacing w:val="0"/>
        <w:jc w:val="left"/>
        <w:rPr>
          <w:rFonts w:ascii="Arial" w:hAnsi="Arial" w:cs="Arial"/>
        </w:rPr>
      </w:pPr>
      <w:r w:rsidRPr="002E09DF">
        <w:rPr>
          <w:rFonts w:ascii="Arial" w:hAnsi="Arial" w:cs="Arial"/>
        </w:rPr>
        <w:t xml:space="preserve">Ofertę wraz z załącznikami należy złożyć za pośrednictwem </w:t>
      </w:r>
      <w:r w:rsidR="001B7A05" w:rsidRPr="002E09DF">
        <w:rPr>
          <w:rFonts w:ascii="Arial" w:hAnsi="Arial" w:cs="Arial"/>
        </w:rPr>
        <w:t>P</w:t>
      </w:r>
      <w:r w:rsidRPr="002E09DF">
        <w:rPr>
          <w:rFonts w:ascii="Arial" w:hAnsi="Arial" w:cs="Arial"/>
        </w:rPr>
        <w:t>latformy w zakładce POSTĘPOWANIA</w:t>
      </w:r>
      <w:r w:rsidR="00605AE0" w:rsidRPr="002E09DF">
        <w:rPr>
          <w:rFonts w:ascii="Arial" w:hAnsi="Arial" w:cs="Arial"/>
        </w:rPr>
        <w:t>,</w:t>
      </w:r>
      <w:r w:rsidRPr="002E09DF">
        <w:rPr>
          <w:rFonts w:ascii="Arial" w:hAnsi="Arial" w:cs="Arial"/>
        </w:rPr>
        <w:t xml:space="preserve"> w części dotyczącej niniejszego postępowania</w:t>
      </w:r>
      <w:r w:rsidR="00605AE0" w:rsidRPr="002E09DF">
        <w:rPr>
          <w:rFonts w:ascii="Arial" w:hAnsi="Arial" w:cs="Arial"/>
        </w:rPr>
        <w:t>.</w:t>
      </w:r>
    </w:p>
    <w:p w14:paraId="0A8C650C" w14:textId="4448989A" w:rsidR="00BE40E1" w:rsidRPr="006914B2" w:rsidRDefault="00D27B74" w:rsidP="00834C2D">
      <w:pPr>
        <w:pStyle w:val="Akapitzlist"/>
        <w:numPr>
          <w:ilvl w:val="1"/>
          <w:numId w:val="70"/>
        </w:numPr>
        <w:spacing w:after="120" w:line="360" w:lineRule="auto"/>
        <w:ind w:left="782" w:hanging="357"/>
        <w:contextualSpacing w:val="0"/>
        <w:jc w:val="left"/>
        <w:rPr>
          <w:rFonts w:ascii="Arial" w:hAnsi="Arial" w:cs="Arial"/>
        </w:rPr>
      </w:pPr>
      <w:r w:rsidRPr="006914B2">
        <w:rPr>
          <w:rFonts w:ascii="Arial" w:hAnsi="Arial" w:cs="Arial"/>
        </w:rPr>
        <w:t xml:space="preserve">Po kliknięciu w tytuł postępowania nastąpi przekierowanie na </w:t>
      </w:r>
      <w:r w:rsidR="001B7A05" w:rsidRPr="006914B2">
        <w:rPr>
          <w:rFonts w:ascii="Arial" w:hAnsi="Arial" w:cs="Arial"/>
        </w:rPr>
        <w:t>P</w:t>
      </w:r>
      <w:r w:rsidRPr="006914B2">
        <w:rPr>
          <w:rFonts w:ascii="Arial" w:hAnsi="Arial" w:cs="Arial"/>
        </w:rPr>
        <w:t>latformę, gdzie należy pobrać, wypełnić i złożyć ofertę wraz z załącznikami, postępując zgodnie z Instrukcj</w:t>
      </w:r>
      <w:r w:rsidR="004A1722" w:rsidRPr="006914B2">
        <w:rPr>
          <w:rFonts w:ascii="Arial" w:hAnsi="Arial" w:cs="Arial"/>
        </w:rPr>
        <w:t>ą</w:t>
      </w:r>
      <w:r w:rsidRPr="006914B2">
        <w:rPr>
          <w:rFonts w:ascii="Arial" w:hAnsi="Arial" w:cs="Arial"/>
        </w:rPr>
        <w:t xml:space="preserve"> składania oferty dla wykonawcy, zamieszczon</w:t>
      </w:r>
      <w:r w:rsidR="004A1722" w:rsidRPr="006914B2">
        <w:rPr>
          <w:rFonts w:ascii="Arial" w:hAnsi="Arial" w:cs="Arial"/>
        </w:rPr>
        <w:t>ą</w:t>
      </w:r>
      <w:r w:rsidRPr="006914B2">
        <w:rPr>
          <w:rFonts w:ascii="Arial" w:hAnsi="Arial" w:cs="Arial"/>
        </w:rPr>
        <w:t xml:space="preserve"> na </w:t>
      </w:r>
      <w:r w:rsidR="001B7A05" w:rsidRPr="006914B2">
        <w:rPr>
          <w:rFonts w:ascii="Arial" w:hAnsi="Arial" w:cs="Arial"/>
        </w:rPr>
        <w:t>P</w:t>
      </w:r>
      <w:r w:rsidRPr="006914B2">
        <w:rPr>
          <w:rFonts w:ascii="Arial" w:hAnsi="Arial" w:cs="Arial"/>
        </w:rPr>
        <w:t>latformie.</w:t>
      </w:r>
    </w:p>
    <w:p w14:paraId="196716AD" w14:textId="6F6C1A60" w:rsidR="00BE40E1" w:rsidRPr="006914B2" w:rsidRDefault="00D55EA4" w:rsidP="00834C2D">
      <w:pPr>
        <w:pStyle w:val="Akapitzlist"/>
        <w:numPr>
          <w:ilvl w:val="1"/>
          <w:numId w:val="70"/>
        </w:numPr>
        <w:spacing w:after="120" w:line="360" w:lineRule="auto"/>
        <w:ind w:left="782" w:hanging="357"/>
        <w:contextualSpacing w:val="0"/>
        <w:jc w:val="left"/>
        <w:rPr>
          <w:rFonts w:ascii="Arial" w:hAnsi="Arial" w:cs="Arial"/>
        </w:rPr>
      </w:pPr>
      <w:r w:rsidRPr="006914B2">
        <w:rPr>
          <w:rFonts w:ascii="Arial" w:hAnsi="Arial" w:cs="Arial"/>
        </w:rPr>
        <w:t>Składana oferta musi zawierać wypełnione wszystkie obowiązkowe pola oraz zawierać wymagane załączniki do oferty</w:t>
      </w:r>
      <w:r w:rsidR="00605AE0" w:rsidRPr="006914B2">
        <w:rPr>
          <w:rFonts w:ascii="Arial" w:hAnsi="Arial" w:cs="Arial"/>
        </w:rPr>
        <w:t>,</w:t>
      </w:r>
      <w:r w:rsidRPr="006914B2">
        <w:rPr>
          <w:rFonts w:ascii="Arial" w:hAnsi="Arial" w:cs="Arial"/>
        </w:rPr>
        <w:t xml:space="preserve"> które należy złożyć </w:t>
      </w:r>
      <w:r w:rsidR="004A1722" w:rsidRPr="006914B2">
        <w:rPr>
          <w:rFonts w:ascii="Arial" w:hAnsi="Arial" w:cs="Arial"/>
        </w:rPr>
        <w:t>w formie elektronicznej (opatrzonej kwalifikowanym podpisem elektronicznym) lub w postaci elektronicznej opatrzonej podpisem zaufanym lub podpisem osobistym.</w:t>
      </w:r>
    </w:p>
    <w:p w14:paraId="6876EA5A" w14:textId="399B00D8" w:rsidR="00BE40E1" w:rsidRPr="006914B2" w:rsidRDefault="00D27B74" w:rsidP="00834C2D">
      <w:pPr>
        <w:pStyle w:val="Akapitzlist"/>
        <w:numPr>
          <w:ilvl w:val="1"/>
          <w:numId w:val="70"/>
        </w:numPr>
        <w:spacing w:after="120" w:line="360" w:lineRule="auto"/>
        <w:ind w:left="782" w:hanging="357"/>
        <w:contextualSpacing w:val="0"/>
        <w:jc w:val="left"/>
        <w:rPr>
          <w:rFonts w:ascii="Arial" w:hAnsi="Arial" w:cs="Arial"/>
        </w:rPr>
      </w:pPr>
      <w:r w:rsidRPr="006914B2">
        <w:rPr>
          <w:rFonts w:ascii="Arial" w:hAnsi="Arial" w:cs="Arial"/>
        </w:rPr>
        <w:t xml:space="preserve">Za termin złożenia oferty uważa się termin zamieszczenia oferty na </w:t>
      </w:r>
      <w:r w:rsidR="001B7A05" w:rsidRPr="006914B2">
        <w:rPr>
          <w:rFonts w:ascii="Arial" w:hAnsi="Arial" w:cs="Arial"/>
        </w:rPr>
        <w:t>P</w:t>
      </w:r>
      <w:r w:rsidRPr="006914B2">
        <w:rPr>
          <w:rFonts w:ascii="Arial" w:hAnsi="Arial" w:cs="Arial"/>
        </w:rPr>
        <w:t>latformie.</w:t>
      </w:r>
    </w:p>
    <w:p w14:paraId="5C8E2C7B" w14:textId="62EB00FD" w:rsidR="00BE40E1" w:rsidRPr="006914B2" w:rsidRDefault="00D55EA4" w:rsidP="00834C2D">
      <w:pPr>
        <w:pStyle w:val="Akapitzlist"/>
        <w:numPr>
          <w:ilvl w:val="1"/>
          <w:numId w:val="70"/>
        </w:numPr>
        <w:spacing w:after="120" w:line="360" w:lineRule="auto"/>
        <w:ind w:left="782" w:hanging="357"/>
        <w:contextualSpacing w:val="0"/>
        <w:jc w:val="left"/>
        <w:rPr>
          <w:rFonts w:ascii="Arial" w:hAnsi="Arial" w:cs="Arial"/>
        </w:rPr>
      </w:pPr>
      <w:r w:rsidRPr="006914B2">
        <w:rPr>
          <w:rFonts w:ascii="Arial" w:hAnsi="Arial" w:cs="Arial"/>
        </w:rPr>
        <w:t xml:space="preserve">Wszelkie informacje stanowiące tajemnicę przedsiębiorstwa w rozumieniu ustawy z dnia 16 kwietnia 1993 r. o zwalczaniu </w:t>
      </w:r>
      <w:r w:rsidR="00133B87" w:rsidRPr="006914B2">
        <w:rPr>
          <w:rFonts w:ascii="Arial" w:hAnsi="Arial" w:cs="Arial"/>
        </w:rPr>
        <w:t>nieuczciwej konkurencji, które w</w:t>
      </w:r>
      <w:r w:rsidRPr="006914B2">
        <w:rPr>
          <w:rFonts w:ascii="Arial" w:hAnsi="Arial" w:cs="Arial"/>
        </w:rPr>
        <w:t xml:space="preserve">ykonawca zastrzeże </w:t>
      </w:r>
      <w:r w:rsidR="00713AD4" w:rsidRPr="006914B2">
        <w:rPr>
          <w:rFonts w:ascii="Arial" w:hAnsi="Arial" w:cs="Arial"/>
        </w:rPr>
        <w:t xml:space="preserve"> </w:t>
      </w:r>
      <w:r w:rsidR="00713AD4" w:rsidRPr="006914B2">
        <w:rPr>
          <w:rFonts w:ascii="Arial" w:hAnsi="Arial" w:cs="Arial"/>
        </w:rPr>
        <w:br/>
      </w:r>
      <w:r w:rsidRPr="006914B2">
        <w:rPr>
          <w:rFonts w:ascii="Arial" w:hAnsi="Arial" w:cs="Arial"/>
        </w:rPr>
        <w:t xml:space="preserve">jako tajemnicę przedsiębiorstwa, powinny zostać złożone zgodnie z Instrukcją składania </w:t>
      </w:r>
      <w:r w:rsidR="00713AD4" w:rsidRPr="006914B2">
        <w:rPr>
          <w:rFonts w:ascii="Arial" w:hAnsi="Arial" w:cs="Arial"/>
        </w:rPr>
        <w:br/>
      </w:r>
      <w:r w:rsidRPr="006914B2">
        <w:rPr>
          <w:rFonts w:ascii="Arial" w:hAnsi="Arial" w:cs="Arial"/>
        </w:rPr>
        <w:t>oferty dla Wykonawcy.</w:t>
      </w:r>
    </w:p>
    <w:p w14:paraId="50F54A7F" w14:textId="6C91D129" w:rsidR="00BE40E1" w:rsidRPr="006914B2" w:rsidRDefault="00D55EA4" w:rsidP="00834C2D">
      <w:pPr>
        <w:pStyle w:val="Akapitzlist"/>
        <w:numPr>
          <w:ilvl w:val="1"/>
          <w:numId w:val="70"/>
        </w:numPr>
        <w:spacing w:after="120" w:line="360" w:lineRule="auto"/>
        <w:ind w:left="782" w:hanging="357"/>
        <w:contextualSpacing w:val="0"/>
        <w:jc w:val="left"/>
        <w:rPr>
          <w:rFonts w:ascii="Arial" w:hAnsi="Arial" w:cs="Arial"/>
        </w:rPr>
      </w:pPr>
      <w:r w:rsidRPr="006914B2">
        <w:rPr>
          <w:rFonts w:ascii="Arial" w:hAnsi="Arial" w:cs="Arial"/>
        </w:rPr>
        <w:t>Złożenie oferty na nośniku danych (np. CD, pendrive) jest niedopuszczalne</w:t>
      </w:r>
      <w:r w:rsidR="00605AE0" w:rsidRPr="006914B2">
        <w:rPr>
          <w:rFonts w:ascii="Arial" w:hAnsi="Arial" w:cs="Arial"/>
        </w:rPr>
        <w:t>.</w:t>
      </w:r>
    </w:p>
    <w:p w14:paraId="6B254C2C" w14:textId="13325599" w:rsidR="006424CB" w:rsidRDefault="00713AD4" w:rsidP="00834C2D">
      <w:pPr>
        <w:pStyle w:val="Akapitzlist"/>
        <w:numPr>
          <w:ilvl w:val="0"/>
          <w:numId w:val="70"/>
        </w:numPr>
        <w:spacing w:after="120" w:line="360" w:lineRule="auto"/>
        <w:contextualSpacing w:val="0"/>
        <w:jc w:val="left"/>
        <w:rPr>
          <w:rFonts w:ascii="Arial" w:hAnsi="Arial" w:cs="Arial"/>
        </w:rPr>
      </w:pPr>
      <w:r w:rsidRPr="006914B2">
        <w:rPr>
          <w:rFonts w:ascii="Arial" w:hAnsi="Arial" w:cs="Arial"/>
        </w:rPr>
        <w:lastRenderedPageBreak/>
        <w:t xml:space="preserve">Minimalne wymagania techniczne umożliwiające korzystanie z Platformy to przeglądarka internetowa EDGE, Chrome i FireFox w najnowszej dostępnej wersji, z włączoną obsługą języka </w:t>
      </w:r>
      <w:proofErr w:type="spellStart"/>
      <w:r w:rsidRPr="006914B2">
        <w:rPr>
          <w:rFonts w:ascii="Arial" w:hAnsi="Arial" w:cs="Arial"/>
        </w:rPr>
        <w:t>Javascript</w:t>
      </w:r>
      <w:proofErr w:type="spellEnd"/>
      <w:r w:rsidRPr="006914B2">
        <w:rPr>
          <w:rFonts w:ascii="Arial" w:hAnsi="Arial" w:cs="Arial"/>
        </w:rPr>
        <w:t>, akceptująca pliki typu „</w:t>
      </w:r>
      <w:proofErr w:type="spellStart"/>
      <w:r w:rsidRPr="006914B2">
        <w:rPr>
          <w:rFonts w:ascii="Arial" w:hAnsi="Arial" w:cs="Arial"/>
        </w:rPr>
        <w:t>cookies</w:t>
      </w:r>
      <w:proofErr w:type="spellEnd"/>
      <w:r w:rsidRPr="006914B2">
        <w:rPr>
          <w:rFonts w:ascii="Arial" w:hAnsi="Arial" w:cs="Arial"/>
        </w:rPr>
        <w:t xml:space="preserve">” oraz łącze internetowe o przepustowości co najmniej 256 </w:t>
      </w:r>
      <w:proofErr w:type="spellStart"/>
      <w:r w:rsidRPr="006914B2">
        <w:rPr>
          <w:rFonts w:ascii="Arial" w:hAnsi="Arial" w:cs="Arial"/>
        </w:rPr>
        <w:t>kbit</w:t>
      </w:r>
      <w:proofErr w:type="spellEnd"/>
      <w:r w:rsidRPr="006914B2">
        <w:rPr>
          <w:rFonts w:ascii="Arial" w:hAnsi="Arial" w:cs="Arial"/>
        </w:rPr>
        <w:t>/s. Platforma jest zoptymalizowana dla minimalnej rozdzielczości ekranu 1024x768 pikseli.</w:t>
      </w:r>
    </w:p>
    <w:p w14:paraId="0D0A82A9" w14:textId="77777777" w:rsidR="004C6A6E" w:rsidRPr="006914B2" w:rsidRDefault="004C6A6E" w:rsidP="00834C2D">
      <w:pPr>
        <w:pStyle w:val="Akapitzlist"/>
        <w:spacing w:after="120" w:line="360" w:lineRule="auto"/>
        <w:ind w:left="360"/>
        <w:contextualSpacing w:val="0"/>
        <w:jc w:val="left"/>
        <w:rPr>
          <w:rFonts w:ascii="Arial" w:hAnsi="Arial" w:cs="Arial"/>
        </w:rPr>
      </w:pPr>
    </w:p>
    <w:p w14:paraId="6824AD8B" w14:textId="00376D3A" w:rsidR="006B29BE" w:rsidRPr="002E09DF" w:rsidRDefault="006B29BE" w:rsidP="00834C2D">
      <w:pPr>
        <w:pStyle w:val="Tekstpodstawowywcity"/>
        <w:shd w:val="clear" w:color="auto" w:fill="CCC0D9"/>
        <w:spacing w:before="360" w:after="240" w:line="360" w:lineRule="auto"/>
        <w:ind w:left="425" w:hanging="425"/>
        <w:jc w:val="left"/>
        <w:rPr>
          <w:rFonts w:ascii="Arial" w:hAnsi="Arial" w:cs="Arial"/>
          <w:b/>
          <w:bCs/>
          <w:u w:val="single"/>
        </w:rPr>
      </w:pPr>
      <w:r w:rsidRPr="002E09DF">
        <w:rPr>
          <w:rFonts w:ascii="Arial" w:hAnsi="Arial" w:cs="Arial"/>
          <w:b/>
          <w:bCs/>
        </w:rPr>
        <w:t>X</w:t>
      </w:r>
      <w:r w:rsidR="00D56A8B" w:rsidRPr="002E09DF">
        <w:rPr>
          <w:rFonts w:ascii="Arial" w:hAnsi="Arial" w:cs="Arial"/>
          <w:b/>
          <w:bCs/>
        </w:rPr>
        <w:t>I</w:t>
      </w:r>
      <w:r w:rsidRPr="002E09DF">
        <w:rPr>
          <w:rFonts w:ascii="Arial" w:hAnsi="Arial" w:cs="Arial"/>
          <w:b/>
          <w:bCs/>
        </w:rPr>
        <w:t xml:space="preserve">. </w:t>
      </w:r>
      <w:r w:rsidRPr="002E09DF">
        <w:rPr>
          <w:rFonts w:ascii="Arial" w:hAnsi="Arial" w:cs="Arial"/>
          <w:b/>
          <w:bCs/>
          <w:u w:val="single"/>
        </w:rPr>
        <w:t>TERMIN ZWIĄZ</w:t>
      </w:r>
      <w:r w:rsidR="006F4836" w:rsidRPr="002E09DF">
        <w:rPr>
          <w:rFonts w:ascii="Arial" w:hAnsi="Arial" w:cs="Arial"/>
          <w:b/>
          <w:bCs/>
          <w:u w:val="single"/>
        </w:rPr>
        <w:t>A</w:t>
      </w:r>
      <w:r w:rsidRPr="002E09DF">
        <w:rPr>
          <w:rFonts w:ascii="Arial" w:hAnsi="Arial" w:cs="Arial"/>
          <w:b/>
          <w:bCs/>
          <w:u w:val="single"/>
        </w:rPr>
        <w:t>NIA OFERTĄ</w:t>
      </w:r>
    </w:p>
    <w:bookmarkEnd w:id="24"/>
    <w:bookmarkEnd w:id="25"/>
    <w:bookmarkEnd w:id="26"/>
    <w:bookmarkEnd w:id="27"/>
    <w:p w14:paraId="6222901A" w14:textId="1009C458" w:rsidR="006B29BE" w:rsidRPr="002E09DF" w:rsidRDefault="006B29BE" w:rsidP="00834C2D">
      <w:pPr>
        <w:pStyle w:val="Akapitzlist"/>
        <w:numPr>
          <w:ilvl w:val="0"/>
          <w:numId w:val="50"/>
        </w:numPr>
        <w:spacing w:after="120" w:line="360" w:lineRule="auto"/>
        <w:jc w:val="left"/>
        <w:rPr>
          <w:rFonts w:ascii="Arial" w:hAnsi="Arial" w:cs="Arial"/>
        </w:rPr>
      </w:pPr>
      <w:r w:rsidRPr="002E09DF">
        <w:rPr>
          <w:rFonts w:ascii="Arial" w:hAnsi="Arial" w:cs="Arial"/>
        </w:rPr>
        <w:t xml:space="preserve">Wykonawca pozostaje związany złożoną ofertą przez </w:t>
      </w:r>
      <w:r w:rsidR="00617046" w:rsidRPr="002E09DF">
        <w:rPr>
          <w:rFonts w:ascii="Arial" w:hAnsi="Arial" w:cs="Arial"/>
        </w:rPr>
        <w:t>30</w:t>
      </w:r>
      <w:r w:rsidRPr="002E09DF">
        <w:rPr>
          <w:rFonts w:ascii="Arial" w:hAnsi="Arial" w:cs="Arial"/>
        </w:rPr>
        <w:t xml:space="preserve"> dni. Bieg terminu związania ofertą rozpoczyna się wraz z upływem terminu składania ofert</w:t>
      </w:r>
      <w:r w:rsidR="007C55A8" w:rsidRPr="002E09DF">
        <w:rPr>
          <w:rFonts w:ascii="Arial" w:hAnsi="Arial" w:cs="Arial"/>
        </w:rPr>
        <w:t xml:space="preserve"> i kończy się w </w:t>
      </w:r>
      <w:r w:rsidR="007C55A8" w:rsidRPr="000C5597">
        <w:rPr>
          <w:rFonts w:ascii="Arial" w:hAnsi="Arial" w:cs="Arial"/>
        </w:rPr>
        <w:t>dniu</w:t>
      </w:r>
      <w:r w:rsidR="00EB78FD">
        <w:rPr>
          <w:rFonts w:ascii="Arial" w:hAnsi="Arial" w:cs="Arial"/>
        </w:rPr>
        <w:t xml:space="preserve"> </w:t>
      </w:r>
      <w:bookmarkStart w:id="28" w:name="_GoBack"/>
      <w:r w:rsidR="00EB78FD" w:rsidRPr="00EB78FD">
        <w:rPr>
          <w:rFonts w:ascii="Arial" w:hAnsi="Arial" w:cs="Arial"/>
          <w:b/>
          <w:color w:val="00B050"/>
        </w:rPr>
        <w:t>14</w:t>
      </w:r>
      <w:r w:rsidR="000C5597" w:rsidRPr="00EB78FD">
        <w:rPr>
          <w:rFonts w:ascii="Arial" w:hAnsi="Arial" w:cs="Arial"/>
          <w:b/>
          <w:color w:val="00B050"/>
        </w:rPr>
        <w:t xml:space="preserve">.07.2023 </w:t>
      </w:r>
      <w:r w:rsidR="007749EF" w:rsidRPr="00EB78FD">
        <w:rPr>
          <w:rFonts w:ascii="Arial" w:hAnsi="Arial" w:cs="Arial"/>
          <w:b/>
          <w:color w:val="00B050"/>
        </w:rPr>
        <w:t>r.</w:t>
      </w:r>
      <w:bookmarkEnd w:id="28"/>
    </w:p>
    <w:p w14:paraId="3D350973" w14:textId="1B2846B1" w:rsidR="007C55A8" w:rsidRPr="002E09DF" w:rsidRDefault="007C55A8" w:rsidP="00834C2D">
      <w:pPr>
        <w:numPr>
          <w:ilvl w:val="0"/>
          <w:numId w:val="50"/>
        </w:numPr>
        <w:spacing w:after="120" w:line="360" w:lineRule="auto"/>
        <w:ind w:left="426" w:hanging="426"/>
        <w:jc w:val="left"/>
        <w:rPr>
          <w:rFonts w:ascii="Arial" w:hAnsi="Arial" w:cs="Arial"/>
        </w:rPr>
      </w:pPr>
      <w:r w:rsidRPr="002E09DF">
        <w:rPr>
          <w:rFonts w:ascii="Arial" w:hAnsi="Arial" w:cs="Arial"/>
          <w:shd w:val="clear" w:color="auto" w:fill="FFFFFF"/>
        </w:rPr>
        <w:t>W przypadku gdy wybór najkorzystniejszej oferty nie nastąpi przed upływem terminu związania ofertą, o którym mowa w</w:t>
      </w:r>
      <w:r w:rsidR="00144BB3">
        <w:rPr>
          <w:rFonts w:ascii="Arial" w:hAnsi="Arial" w:cs="Arial"/>
          <w:shd w:val="clear" w:color="auto" w:fill="FFFFFF"/>
        </w:rPr>
        <w:t xml:space="preserve"> ust</w:t>
      </w:r>
      <w:r w:rsidRPr="002E09DF">
        <w:rPr>
          <w:rFonts w:ascii="Arial" w:hAnsi="Arial" w:cs="Arial"/>
          <w:shd w:val="clear" w:color="auto" w:fill="FFFFFF"/>
        </w:rPr>
        <w:t xml:space="preserve">. 1, Zamawiający przed upływem terminu związania ofertą, może zwrócić się jednokrotnie do wykonawców o wyrażenie zgody na przedłużenie tego terminu o wskazywany przez niego okres, nie dłuższy niż </w:t>
      </w:r>
      <w:r w:rsidR="006D3644" w:rsidRPr="002E09DF">
        <w:rPr>
          <w:rFonts w:ascii="Arial" w:hAnsi="Arial" w:cs="Arial"/>
          <w:shd w:val="clear" w:color="auto" w:fill="FFFFFF"/>
        </w:rPr>
        <w:t>3</w:t>
      </w:r>
      <w:r w:rsidRPr="002E09DF">
        <w:rPr>
          <w:rFonts w:ascii="Arial" w:hAnsi="Arial" w:cs="Arial"/>
          <w:shd w:val="clear" w:color="auto" w:fill="FFFFFF"/>
        </w:rPr>
        <w:t xml:space="preserve">0 dni. </w:t>
      </w:r>
    </w:p>
    <w:p w14:paraId="6E33B29A" w14:textId="77777777" w:rsidR="006B29BE" w:rsidRPr="002E09DF" w:rsidRDefault="006B29BE" w:rsidP="00834C2D">
      <w:pPr>
        <w:spacing w:after="0" w:line="360" w:lineRule="auto"/>
        <w:jc w:val="left"/>
        <w:rPr>
          <w:rFonts w:ascii="Arial" w:hAnsi="Arial" w:cs="Arial"/>
        </w:rPr>
      </w:pPr>
    </w:p>
    <w:p w14:paraId="5057B801" w14:textId="48D6D1CA" w:rsidR="006B29BE" w:rsidRPr="002E09DF" w:rsidRDefault="006B29BE" w:rsidP="00834C2D">
      <w:pPr>
        <w:pStyle w:val="Nagwek1"/>
        <w:shd w:val="clear" w:color="auto" w:fill="CCC0D9"/>
        <w:spacing w:before="0" w:after="240" w:line="360" w:lineRule="auto"/>
        <w:jc w:val="left"/>
        <w:rPr>
          <w:rFonts w:ascii="Arial" w:hAnsi="Arial" w:cs="Arial"/>
          <w:sz w:val="22"/>
          <w:szCs w:val="22"/>
        </w:rPr>
      </w:pPr>
      <w:bookmarkStart w:id="29" w:name="_Toc262112642"/>
      <w:bookmarkStart w:id="30" w:name="_Toc264373040"/>
      <w:bookmarkStart w:id="31" w:name="_Toc440969215"/>
      <w:r w:rsidRPr="002E09DF">
        <w:rPr>
          <w:rFonts w:ascii="Arial" w:hAnsi="Arial" w:cs="Arial"/>
          <w:sz w:val="22"/>
          <w:szCs w:val="22"/>
        </w:rPr>
        <w:t>X</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SPOSÓB PRZYGOTOWANIA OFERTY</w:t>
      </w:r>
      <w:bookmarkEnd w:id="29"/>
      <w:bookmarkEnd w:id="30"/>
      <w:bookmarkEnd w:id="31"/>
    </w:p>
    <w:p w14:paraId="503AD428" w14:textId="77777777" w:rsidR="006B29BE" w:rsidRPr="002E09DF" w:rsidRDefault="006B29BE" w:rsidP="00834C2D">
      <w:pPr>
        <w:numPr>
          <w:ilvl w:val="0"/>
          <w:numId w:val="51"/>
        </w:numPr>
        <w:spacing w:after="120" w:line="360" w:lineRule="auto"/>
        <w:ind w:left="425" w:hanging="425"/>
        <w:jc w:val="left"/>
        <w:rPr>
          <w:rFonts w:ascii="Arial" w:hAnsi="Arial" w:cs="Arial"/>
        </w:rPr>
      </w:pPr>
      <w:r w:rsidRPr="002E09DF">
        <w:rPr>
          <w:rFonts w:ascii="Arial" w:hAnsi="Arial" w:cs="Arial"/>
        </w:rPr>
        <w:t>Każdy Wykonawca może złożyć tylko jedną ofertę.</w:t>
      </w:r>
    </w:p>
    <w:p w14:paraId="7BE9DB8B" w14:textId="30A3F209" w:rsidR="006B29BE" w:rsidRPr="002E09DF" w:rsidRDefault="006B29BE" w:rsidP="00834C2D">
      <w:pPr>
        <w:numPr>
          <w:ilvl w:val="0"/>
          <w:numId w:val="51"/>
        </w:numPr>
        <w:spacing w:after="120" w:line="360" w:lineRule="auto"/>
        <w:ind w:left="425" w:hanging="425"/>
        <w:jc w:val="left"/>
        <w:rPr>
          <w:rFonts w:ascii="Arial" w:hAnsi="Arial" w:cs="Arial"/>
        </w:rPr>
      </w:pPr>
      <w:r w:rsidRPr="002E09DF">
        <w:rPr>
          <w:rFonts w:ascii="Arial" w:hAnsi="Arial" w:cs="Arial"/>
        </w:rPr>
        <w:t>Ofertę należy przygotować ściśle według wymagań określonych w niniejszej SWZ</w:t>
      </w:r>
      <w:r w:rsidR="00AA142D" w:rsidRPr="002E09DF">
        <w:rPr>
          <w:rFonts w:ascii="Arial" w:hAnsi="Arial" w:cs="Arial"/>
        </w:rPr>
        <w:t>.</w:t>
      </w:r>
    </w:p>
    <w:p w14:paraId="55985B9B" w14:textId="529A3C7D" w:rsidR="006B29BE" w:rsidRPr="002E09DF" w:rsidRDefault="006B29BE" w:rsidP="00834C2D">
      <w:pPr>
        <w:numPr>
          <w:ilvl w:val="0"/>
          <w:numId w:val="51"/>
        </w:numPr>
        <w:spacing w:after="120" w:line="360" w:lineRule="auto"/>
        <w:ind w:left="425" w:hanging="425"/>
        <w:jc w:val="left"/>
        <w:rPr>
          <w:rFonts w:ascii="Arial" w:hAnsi="Arial" w:cs="Arial"/>
        </w:rPr>
      </w:pPr>
      <w:r w:rsidRPr="002E09DF">
        <w:rPr>
          <w:rFonts w:ascii="Arial" w:hAnsi="Arial" w:cs="Arial"/>
        </w:rPr>
        <w:t>Oferta i wszystkie załączone dokumenty</w:t>
      </w:r>
      <w:r w:rsidR="00164C20" w:rsidRPr="002E09DF">
        <w:rPr>
          <w:rFonts w:ascii="Arial" w:hAnsi="Arial" w:cs="Arial"/>
        </w:rPr>
        <w:t xml:space="preserve"> oraz</w:t>
      </w:r>
      <w:r w:rsidRPr="002E09DF">
        <w:rPr>
          <w:rFonts w:ascii="Arial" w:hAnsi="Arial" w:cs="Arial"/>
        </w:rPr>
        <w:t xml:space="preserve"> oświadczenia składane przez Wykonawcę muszą być podpisane przez osoby zdolne do czynności prawnych w imieniu wykonawcy i zaciągania w jego imieniu zobowiązań finansowych.</w:t>
      </w:r>
    </w:p>
    <w:p w14:paraId="50FF29BE" w14:textId="5CB947C4" w:rsidR="006B29BE" w:rsidRPr="002E09DF" w:rsidRDefault="006B29BE" w:rsidP="00834C2D">
      <w:pPr>
        <w:numPr>
          <w:ilvl w:val="0"/>
          <w:numId w:val="51"/>
        </w:numPr>
        <w:spacing w:after="120" w:line="360" w:lineRule="auto"/>
        <w:ind w:left="425" w:hanging="425"/>
        <w:jc w:val="left"/>
        <w:rPr>
          <w:rFonts w:ascii="Arial" w:hAnsi="Arial" w:cs="Arial"/>
        </w:rPr>
      </w:pPr>
      <w:r w:rsidRPr="002E09DF">
        <w:rPr>
          <w:rFonts w:ascii="Arial" w:hAnsi="Arial" w:cs="Arial"/>
        </w:rPr>
        <w:t>Wykonawca ponosi wszelkie koszty związane z przygotowaniem i złożeniem oferty</w:t>
      </w:r>
      <w:r w:rsidR="00164C20" w:rsidRPr="002E09DF">
        <w:rPr>
          <w:rFonts w:ascii="Arial" w:hAnsi="Arial" w:cs="Arial"/>
        </w:rPr>
        <w:t>,</w:t>
      </w:r>
      <w:r w:rsidRPr="002E09DF">
        <w:rPr>
          <w:rFonts w:ascii="Arial" w:hAnsi="Arial" w:cs="Arial"/>
        </w:rPr>
        <w:t xml:space="preserve"> </w:t>
      </w:r>
      <w:r w:rsidR="006414F0" w:rsidRPr="002E09DF">
        <w:rPr>
          <w:rFonts w:ascii="Arial" w:hAnsi="Arial" w:cs="Arial"/>
        </w:rPr>
        <w:br/>
      </w:r>
      <w:r w:rsidRPr="002E09DF">
        <w:rPr>
          <w:rFonts w:ascii="Arial" w:hAnsi="Arial" w:cs="Arial"/>
        </w:rPr>
        <w:t xml:space="preserve">z zastrzeżeniem art. </w:t>
      </w:r>
      <w:r w:rsidR="00164C20" w:rsidRPr="002E09DF">
        <w:rPr>
          <w:rFonts w:ascii="Arial" w:hAnsi="Arial" w:cs="Arial"/>
        </w:rPr>
        <w:t>261</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67F12F18" w14:textId="4CE7D88E" w:rsidR="006B29BE" w:rsidRPr="002E09DF" w:rsidRDefault="00CA3156" w:rsidP="00834C2D">
      <w:pPr>
        <w:numPr>
          <w:ilvl w:val="0"/>
          <w:numId w:val="51"/>
        </w:numPr>
        <w:spacing w:after="120" w:line="360" w:lineRule="auto"/>
        <w:ind w:left="425" w:hanging="425"/>
        <w:jc w:val="left"/>
        <w:rPr>
          <w:rFonts w:ascii="Arial" w:hAnsi="Arial" w:cs="Arial"/>
        </w:rPr>
      </w:pPr>
      <w:bookmarkStart w:id="32" w:name="_Toc504465391"/>
      <w:bookmarkStart w:id="33" w:name="_Toc108487429"/>
      <w:r w:rsidRPr="002E09DF">
        <w:rPr>
          <w:rFonts w:ascii="Arial" w:hAnsi="Arial" w:cs="Arial"/>
        </w:rPr>
        <w:t>Sposób złożenia oferty opisany jest w rozdziale X pkt 2</w:t>
      </w:r>
      <w:bookmarkEnd w:id="32"/>
      <w:bookmarkEnd w:id="33"/>
      <w:r w:rsidR="0001215A" w:rsidRPr="002E09DF">
        <w:rPr>
          <w:rFonts w:ascii="Arial" w:hAnsi="Arial" w:cs="Arial"/>
        </w:rPr>
        <w:t xml:space="preserve"> SWZ.</w:t>
      </w:r>
    </w:p>
    <w:p w14:paraId="45DC5FF7" w14:textId="77777777" w:rsidR="006B29BE" w:rsidRPr="002E09DF" w:rsidRDefault="006B29BE" w:rsidP="00834C2D">
      <w:pPr>
        <w:numPr>
          <w:ilvl w:val="0"/>
          <w:numId w:val="51"/>
        </w:numPr>
        <w:spacing w:after="120" w:line="360" w:lineRule="auto"/>
        <w:ind w:left="425" w:hanging="425"/>
        <w:jc w:val="left"/>
        <w:rPr>
          <w:rFonts w:ascii="Arial" w:hAnsi="Arial" w:cs="Arial"/>
        </w:rPr>
      </w:pPr>
      <w:r w:rsidRPr="002E09DF">
        <w:rPr>
          <w:rFonts w:ascii="Arial" w:hAnsi="Arial" w:cs="Arial"/>
        </w:rPr>
        <w:t>Oferta powinna zawierać:</w:t>
      </w:r>
    </w:p>
    <w:p w14:paraId="325A4DC3" w14:textId="612B0BF4" w:rsidR="006B29BE" w:rsidRPr="002E09DF" w:rsidRDefault="00EE02F3" w:rsidP="00834C2D">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bCs/>
        </w:rPr>
        <w:t>W</w:t>
      </w:r>
      <w:r w:rsidR="004145ED" w:rsidRPr="002E09DF">
        <w:rPr>
          <w:rFonts w:ascii="Arial" w:hAnsi="Arial" w:cs="Arial"/>
          <w:bCs/>
        </w:rPr>
        <w:t xml:space="preserve">ypełniony </w:t>
      </w:r>
      <w:r w:rsidR="006B29BE" w:rsidRPr="002E09DF">
        <w:rPr>
          <w:rFonts w:ascii="Arial" w:hAnsi="Arial" w:cs="Arial"/>
          <w:bCs/>
        </w:rPr>
        <w:t xml:space="preserve">formularz ofertowy wykonawcy </w:t>
      </w:r>
      <w:r w:rsidRPr="002E09DF">
        <w:rPr>
          <w:rFonts w:ascii="Arial" w:hAnsi="Arial" w:cs="Arial"/>
          <w:bCs/>
        </w:rPr>
        <w:t>–</w:t>
      </w:r>
      <w:r w:rsidR="000775B5" w:rsidRPr="00032DF3">
        <w:rPr>
          <w:rFonts w:ascii="Arial" w:hAnsi="Arial" w:cs="Arial"/>
          <w:bCs/>
        </w:rPr>
        <w:t xml:space="preserve"> </w:t>
      </w:r>
      <w:r w:rsidRPr="00032DF3">
        <w:rPr>
          <w:rFonts w:ascii="Arial" w:hAnsi="Arial" w:cs="Arial"/>
          <w:b/>
          <w:bCs/>
        </w:rPr>
        <w:t>(</w:t>
      </w:r>
      <w:r w:rsidR="006B29BE" w:rsidRPr="00032DF3">
        <w:rPr>
          <w:rFonts w:ascii="Arial" w:hAnsi="Arial" w:cs="Arial"/>
          <w:b/>
          <w:bCs/>
          <w:iCs/>
        </w:rPr>
        <w:t>załącznik nr 1 do SWZ</w:t>
      </w:r>
      <w:r w:rsidRPr="00032DF3">
        <w:rPr>
          <w:rFonts w:ascii="Arial" w:hAnsi="Arial" w:cs="Arial"/>
          <w:b/>
          <w:bCs/>
          <w:iCs/>
        </w:rPr>
        <w:t>)</w:t>
      </w:r>
      <w:r w:rsidR="006B29BE" w:rsidRPr="00032DF3">
        <w:rPr>
          <w:rFonts w:ascii="Arial" w:hAnsi="Arial" w:cs="Arial"/>
          <w:b/>
          <w:bCs/>
        </w:rPr>
        <w:t>;</w:t>
      </w:r>
    </w:p>
    <w:p w14:paraId="21E68B8F" w14:textId="6715A4FE" w:rsidR="006B29BE" w:rsidRPr="002E09DF" w:rsidRDefault="00EE02F3" w:rsidP="00834C2D">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O</w:t>
      </w:r>
      <w:r w:rsidR="006B29BE" w:rsidRPr="002E09DF">
        <w:rPr>
          <w:rFonts w:ascii="Arial" w:hAnsi="Arial" w:cs="Arial"/>
        </w:rPr>
        <w:t xml:space="preserve">świadczenia o niepodleganiu wykluczeniu z postępowania oraz spełnianiu warunków udziału w postępowaniu </w:t>
      </w:r>
      <w:r w:rsidRPr="00032DF3">
        <w:rPr>
          <w:rFonts w:ascii="Arial" w:hAnsi="Arial" w:cs="Arial"/>
        </w:rPr>
        <w:t xml:space="preserve">– </w:t>
      </w:r>
      <w:r w:rsidRPr="00032DF3">
        <w:rPr>
          <w:rFonts w:ascii="Arial" w:hAnsi="Arial" w:cs="Arial"/>
          <w:b/>
        </w:rPr>
        <w:t>(</w:t>
      </w:r>
      <w:r w:rsidR="006B29BE" w:rsidRPr="00032DF3">
        <w:rPr>
          <w:rFonts w:ascii="Arial" w:hAnsi="Arial" w:cs="Arial"/>
          <w:b/>
          <w:bCs/>
        </w:rPr>
        <w:t xml:space="preserve">załącznik nr </w:t>
      </w:r>
      <w:r w:rsidR="009E4F26" w:rsidRPr="00032DF3">
        <w:rPr>
          <w:rFonts w:ascii="Arial" w:hAnsi="Arial" w:cs="Arial"/>
          <w:b/>
          <w:bCs/>
        </w:rPr>
        <w:t>2</w:t>
      </w:r>
      <w:r w:rsidR="006B29BE" w:rsidRPr="00032DF3">
        <w:rPr>
          <w:rFonts w:ascii="Arial" w:hAnsi="Arial" w:cs="Arial"/>
          <w:b/>
          <w:bCs/>
        </w:rPr>
        <w:t xml:space="preserve"> do SWZ</w:t>
      </w:r>
      <w:r w:rsidRPr="00032DF3">
        <w:rPr>
          <w:rFonts w:ascii="Arial" w:hAnsi="Arial" w:cs="Arial"/>
          <w:b/>
          <w:bCs/>
        </w:rPr>
        <w:t>)</w:t>
      </w:r>
      <w:r w:rsidR="006B29BE" w:rsidRPr="00032DF3">
        <w:rPr>
          <w:rFonts w:ascii="Arial" w:hAnsi="Arial" w:cs="Arial"/>
        </w:rPr>
        <w:t xml:space="preserve">; </w:t>
      </w:r>
      <w:r w:rsidR="006B29BE" w:rsidRPr="002E09DF">
        <w:rPr>
          <w:rFonts w:ascii="Arial" w:hAnsi="Arial" w:cs="Arial"/>
        </w:rPr>
        <w:t>w przypadku wykonawców wspólnie ubiegających się o zamówienie ww. oświadczenie składa każdy z nich;</w:t>
      </w:r>
      <w:r w:rsidR="00B06F0E" w:rsidRPr="002E09DF">
        <w:rPr>
          <w:rFonts w:ascii="Arial" w:hAnsi="Arial" w:cs="Arial"/>
        </w:rPr>
        <w:t xml:space="preserve"> </w:t>
      </w:r>
      <w:r w:rsidR="006B29BE" w:rsidRPr="002E09DF">
        <w:rPr>
          <w:rFonts w:ascii="Arial" w:hAnsi="Arial" w:cs="Arial"/>
        </w:rPr>
        <w:t xml:space="preserve"> </w:t>
      </w:r>
    </w:p>
    <w:p w14:paraId="2484BA47" w14:textId="157BCE44" w:rsidR="006B29BE" w:rsidRPr="002E09DF" w:rsidRDefault="00EE02F3" w:rsidP="00834C2D">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Z</w:t>
      </w:r>
      <w:r w:rsidR="006B29BE" w:rsidRPr="002E09DF">
        <w:rPr>
          <w:rFonts w:ascii="Arial" w:hAnsi="Arial" w:cs="Arial"/>
        </w:rPr>
        <w:t>obowiązanie podmiotów trzecich</w:t>
      </w:r>
      <w:r w:rsidR="006414F0" w:rsidRPr="002E09DF">
        <w:rPr>
          <w:rFonts w:ascii="Arial" w:hAnsi="Arial" w:cs="Arial"/>
        </w:rPr>
        <w:t>,</w:t>
      </w:r>
      <w:r w:rsidR="006B29BE" w:rsidRPr="002E09DF">
        <w:rPr>
          <w:rFonts w:ascii="Arial" w:hAnsi="Arial" w:cs="Arial"/>
        </w:rPr>
        <w:t xml:space="preserve"> na których zasoby powołuje się wykonawca</w:t>
      </w:r>
      <w:r w:rsidR="00085E80" w:rsidRPr="002E09DF">
        <w:rPr>
          <w:rFonts w:ascii="Arial" w:hAnsi="Arial" w:cs="Arial"/>
        </w:rPr>
        <w:t xml:space="preserve"> </w:t>
      </w:r>
      <w:r w:rsidR="00085E80" w:rsidRPr="00032DF3">
        <w:rPr>
          <w:rFonts w:ascii="Arial" w:hAnsi="Arial" w:cs="Arial"/>
        </w:rPr>
        <w:t>(</w:t>
      </w:r>
      <w:r w:rsidR="00085E80" w:rsidRPr="00032DF3">
        <w:rPr>
          <w:rFonts w:ascii="Arial" w:hAnsi="Arial" w:cs="Arial"/>
          <w:b/>
          <w:bCs/>
        </w:rPr>
        <w:t>załącznik nr 5 do SWZ)</w:t>
      </w:r>
      <w:r w:rsidR="00CA3156" w:rsidRPr="00032DF3">
        <w:rPr>
          <w:rFonts w:ascii="Arial" w:hAnsi="Arial" w:cs="Arial"/>
        </w:rPr>
        <w:t xml:space="preserve"> </w:t>
      </w:r>
      <w:r w:rsidR="00CA3156" w:rsidRPr="002E09DF">
        <w:rPr>
          <w:rFonts w:ascii="Arial" w:hAnsi="Arial" w:cs="Arial"/>
        </w:rPr>
        <w:t xml:space="preserve">wraz z oświadczeniem podmiotu udostępniającego </w:t>
      </w:r>
      <w:r w:rsidR="00085E80" w:rsidRPr="002E09DF">
        <w:rPr>
          <w:rFonts w:ascii="Arial" w:hAnsi="Arial" w:cs="Arial"/>
        </w:rPr>
        <w:br/>
      </w:r>
      <w:r w:rsidR="00CA3156" w:rsidRPr="002E09DF">
        <w:rPr>
          <w:rFonts w:ascii="Arial" w:hAnsi="Arial" w:cs="Arial"/>
        </w:rPr>
        <w:t xml:space="preserve">o niepodleganiu wykluczeniu z postępowania oraz spełnianiu warunków udziału </w:t>
      </w:r>
      <w:r w:rsidR="00085E80" w:rsidRPr="002E09DF">
        <w:rPr>
          <w:rFonts w:ascii="Arial" w:hAnsi="Arial" w:cs="Arial"/>
        </w:rPr>
        <w:br/>
      </w:r>
      <w:r w:rsidR="00CA3156" w:rsidRPr="002E09DF">
        <w:rPr>
          <w:rFonts w:ascii="Arial" w:hAnsi="Arial" w:cs="Arial"/>
        </w:rPr>
        <w:t xml:space="preserve">w </w:t>
      </w:r>
      <w:r w:rsidR="00CA3156" w:rsidRPr="00032DF3">
        <w:rPr>
          <w:rFonts w:ascii="Arial" w:hAnsi="Arial" w:cs="Arial"/>
        </w:rPr>
        <w:t>postępowaniu (</w:t>
      </w:r>
      <w:r w:rsidR="00B06F0E" w:rsidRPr="00032DF3">
        <w:rPr>
          <w:rFonts w:ascii="Arial" w:hAnsi="Arial" w:cs="Arial"/>
          <w:b/>
          <w:bCs/>
        </w:rPr>
        <w:t>załącznik nr 2 do SWZ</w:t>
      </w:r>
      <w:r w:rsidR="00CA3156" w:rsidRPr="00032DF3">
        <w:rPr>
          <w:rFonts w:ascii="Arial" w:hAnsi="Arial" w:cs="Arial"/>
          <w:b/>
          <w:bCs/>
        </w:rPr>
        <w:t>)</w:t>
      </w:r>
      <w:r w:rsidR="00085E80" w:rsidRPr="00032DF3">
        <w:rPr>
          <w:rFonts w:ascii="Arial" w:hAnsi="Arial" w:cs="Arial"/>
        </w:rPr>
        <w:t>;</w:t>
      </w:r>
      <w:r w:rsidR="00085E80" w:rsidRPr="00032DF3">
        <w:rPr>
          <w:rFonts w:ascii="Arial" w:hAnsi="Arial" w:cs="Arial"/>
          <w:b/>
          <w:bCs/>
        </w:rPr>
        <w:t xml:space="preserve"> </w:t>
      </w:r>
    </w:p>
    <w:p w14:paraId="5B9EAFBC" w14:textId="7DC1C1BA" w:rsidR="006B29BE" w:rsidRPr="002E09DF" w:rsidRDefault="00EE02F3" w:rsidP="00834C2D">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lang w:eastAsia="ar-SA"/>
        </w:rPr>
        <w:lastRenderedPageBreak/>
        <w:t>D</w:t>
      </w:r>
      <w:r w:rsidR="006B29BE" w:rsidRPr="002E09DF">
        <w:rPr>
          <w:rFonts w:ascii="Arial" w:hAnsi="Arial" w:cs="Arial"/>
          <w:lang w:eastAsia="ar-SA"/>
        </w:rPr>
        <w:t>okumenty potwierdzające umocowanie do reprezentacji wykonawcy, w tym p</w:t>
      </w:r>
      <w:r w:rsidR="006B29BE" w:rsidRPr="002E09DF">
        <w:rPr>
          <w:rFonts w:ascii="Arial" w:hAnsi="Arial" w:cs="Arial"/>
        </w:rPr>
        <w:t>ełnomocnictwo ustanowione do reprezentowania wykonawcy, także wykonawców wspólnie ubiegających się o udzielenie zamówienia publicznego.</w:t>
      </w:r>
    </w:p>
    <w:p w14:paraId="62018CA0" w14:textId="5C48C7D4" w:rsidR="00714643" w:rsidRDefault="00714643" w:rsidP="006E681D">
      <w:pPr>
        <w:pStyle w:val="Akapitzlist"/>
        <w:numPr>
          <w:ilvl w:val="1"/>
          <w:numId w:val="51"/>
        </w:numPr>
        <w:tabs>
          <w:tab w:val="left" w:pos="851"/>
        </w:tabs>
        <w:autoSpaceDE w:val="0"/>
        <w:autoSpaceDN w:val="0"/>
        <w:adjustRightInd w:val="0"/>
        <w:spacing w:after="120" w:line="360" w:lineRule="auto"/>
        <w:ind w:left="851" w:hanging="494"/>
        <w:contextualSpacing w:val="0"/>
        <w:jc w:val="left"/>
        <w:rPr>
          <w:rFonts w:ascii="Arial" w:hAnsi="Arial" w:cs="Arial"/>
        </w:rPr>
      </w:pPr>
      <w:r w:rsidRPr="002E09DF">
        <w:rPr>
          <w:rFonts w:ascii="Arial" w:hAnsi="Arial" w:cs="Arial"/>
        </w:rPr>
        <w:t xml:space="preserve">Oświadczenie wykonawców wspólnie ubiegających się o udzielenie zamówienia publicznego dotyczące usług wykonywanych przez poszczególnych wykonawców (składane w trybie art. 117 ust. 4 </w:t>
      </w:r>
      <w:proofErr w:type="spellStart"/>
      <w:r w:rsidRPr="002E09DF">
        <w:rPr>
          <w:rFonts w:ascii="Arial" w:hAnsi="Arial" w:cs="Arial"/>
        </w:rPr>
        <w:t>Pz</w:t>
      </w:r>
      <w:r w:rsidR="005F1B30" w:rsidRPr="002E09DF">
        <w:rPr>
          <w:rFonts w:ascii="Arial" w:hAnsi="Arial" w:cs="Arial"/>
        </w:rPr>
        <w:t>p</w:t>
      </w:r>
      <w:proofErr w:type="spellEnd"/>
      <w:r w:rsidRPr="002E09DF">
        <w:rPr>
          <w:rFonts w:ascii="Arial" w:hAnsi="Arial" w:cs="Arial"/>
        </w:rPr>
        <w:t xml:space="preserve">) </w:t>
      </w:r>
      <w:r w:rsidRPr="00032DF3">
        <w:rPr>
          <w:rFonts w:ascii="Arial" w:hAnsi="Arial" w:cs="Arial"/>
          <w:b/>
        </w:rPr>
        <w:t>(załącznik nr 7 do SWZ)</w:t>
      </w:r>
      <w:r w:rsidRPr="00032DF3">
        <w:rPr>
          <w:rFonts w:ascii="Arial" w:hAnsi="Arial" w:cs="Arial"/>
        </w:rPr>
        <w:t>.</w:t>
      </w:r>
    </w:p>
    <w:p w14:paraId="6F26F11F" w14:textId="09A4624F" w:rsidR="00B57E93" w:rsidRPr="0079087D" w:rsidRDefault="00B57E93" w:rsidP="0079087D">
      <w:pPr>
        <w:pStyle w:val="Akapitzlist"/>
        <w:numPr>
          <w:ilvl w:val="1"/>
          <w:numId w:val="51"/>
        </w:numPr>
        <w:tabs>
          <w:tab w:val="left" w:pos="851"/>
        </w:tabs>
        <w:autoSpaceDE w:val="0"/>
        <w:autoSpaceDN w:val="0"/>
        <w:adjustRightInd w:val="0"/>
        <w:spacing w:after="120" w:line="360" w:lineRule="auto"/>
        <w:ind w:left="851" w:hanging="494"/>
        <w:contextualSpacing w:val="0"/>
        <w:jc w:val="left"/>
        <w:rPr>
          <w:rFonts w:ascii="Arial" w:hAnsi="Arial" w:cs="Arial"/>
        </w:rPr>
      </w:pPr>
      <w:r>
        <w:rPr>
          <w:rFonts w:ascii="Arial" w:hAnsi="Arial" w:cs="Arial"/>
        </w:rPr>
        <w:t xml:space="preserve">Wypełniony załącznik </w:t>
      </w:r>
      <w:r w:rsidR="00F93CBB">
        <w:rPr>
          <w:rFonts w:ascii="Arial" w:hAnsi="Arial" w:cs="Arial"/>
        </w:rPr>
        <w:t>„</w:t>
      </w:r>
      <w:r>
        <w:rPr>
          <w:rFonts w:ascii="Arial" w:hAnsi="Arial" w:cs="Arial"/>
        </w:rPr>
        <w:t>Wykaz wycenionych elementów</w:t>
      </w:r>
      <w:r w:rsidR="00F93CBB">
        <w:rPr>
          <w:rFonts w:ascii="Arial" w:hAnsi="Arial" w:cs="Arial"/>
        </w:rPr>
        <w:t>”</w:t>
      </w:r>
      <w:r>
        <w:rPr>
          <w:rFonts w:ascii="Arial" w:hAnsi="Arial" w:cs="Arial"/>
        </w:rPr>
        <w:t xml:space="preserve"> </w:t>
      </w:r>
      <w:r w:rsidR="00F93CBB">
        <w:rPr>
          <w:rFonts w:ascii="Arial" w:hAnsi="Arial" w:cs="Arial"/>
          <w:b/>
        </w:rPr>
        <w:t>(załącznik nr 6.2</w:t>
      </w:r>
      <w:r w:rsidRPr="006914B2">
        <w:rPr>
          <w:rFonts w:ascii="Arial" w:hAnsi="Arial" w:cs="Arial"/>
          <w:b/>
        </w:rPr>
        <w:t xml:space="preserve"> do SWZ)</w:t>
      </w:r>
    </w:p>
    <w:p w14:paraId="0DFF1C81" w14:textId="7F616B0D" w:rsidR="0079087D" w:rsidRPr="00D36F49" w:rsidRDefault="0079087D" w:rsidP="00D36F49">
      <w:pPr>
        <w:pStyle w:val="Akapitzlist"/>
        <w:numPr>
          <w:ilvl w:val="1"/>
          <w:numId w:val="51"/>
        </w:numPr>
        <w:spacing w:line="360" w:lineRule="auto"/>
        <w:rPr>
          <w:rFonts w:ascii="Arial" w:hAnsi="Arial" w:cs="Arial"/>
        </w:rPr>
      </w:pPr>
      <w:r>
        <w:rPr>
          <w:rFonts w:ascii="Arial" w:hAnsi="Arial" w:cs="Arial"/>
        </w:rPr>
        <w:t>D</w:t>
      </w:r>
      <w:r w:rsidRPr="0079087D">
        <w:rPr>
          <w:rFonts w:ascii="Arial" w:hAnsi="Arial" w:cs="Arial"/>
        </w:rPr>
        <w:t>okument potwierdzający wniesienie wadium, w przypadku, gdy wadium wnoszone jest w innej formie niż pieniądz (tzn. w postaci gwarancji lub poręczenia), wymagane jest załączenie oryginalnego dokumentu/gwarancji w postaci elektronicznej za pośrednictwem platformy z zastrzeżeniem, że dokument będzie opatrzony kwalifikowanym podpisem elektroniczn</w:t>
      </w:r>
      <w:r w:rsidR="00D36F49">
        <w:rPr>
          <w:rFonts w:ascii="Arial" w:hAnsi="Arial" w:cs="Arial"/>
        </w:rPr>
        <w:t>ym przez gwaranta/poręczyciela.</w:t>
      </w:r>
    </w:p>
    <w:p w14:paraId="254B8F09" w14:textId="55112513" w:rsidR="00714643" w:rsidRPr="002E09DF" w:rsidRDefault="00714643" w:rsidP="00834C2D">
      <w:pPr>
        <w:pStyle w:val="Akapitzlist"/>
        <w:tabs>
          <w:tab w:val="left" w:pos="851"/>
        </w:tabs>
        <w:autoSpaceDE w:val="0"/>
        <w:autoSpaceDN w:val="0"/>
        <w:adjustRightInd w:val="0"/>
        <w:spacing w:after="120" w:line="360" w:lineRule="auto"/>
        <w:ind w:left="792"/>
        <w:jc w:val="left"/>
        <w:rPr>
          <w:rFonts w:ascii="Arial" w:hAnsi="Arial" w:cs="Arial"/>
        </w:rPr>
      </w:pPr>
    </w:p>
    <w:p w14:paraId="380960FE" w14:textId="6A2C5FEE" w:rsidR="006B29BE" w:rsidRPr="002E09DF" w:rsidRDefault="006B29BE" w:rsidP="00834C2D">
      <w:pPr>
        <w:pStyle w:val="Akapitzlist"/>
        <w:numPr>
          <w:ilvl w:val="0"/>
          <w:numId w:val="68"/>
        </w:numPr>
        <w:tabs>
          <w:tab w:val="left" w:pos="426"/>
        </w:tabs>
        <w:autoSpaceDE w:val="0"/>
        <w:autoSpaceDN w:val="0"/>
        <w:adjustRightInd w:val="0"/>
        <w:spacing w:after="120" w:line="360" w:lineRule="auto"/>
        <w:jc w:val="left"/>
        <w:rPr>
          <w:rFonts w:ascii="Arial" w:hAnsi="Arial" w:cs="Arial"/>
        </w:rPr>
      </w:pPr>
      <w:r w:rsidRPr="002E09DF">
        <w:rPr>
          <w:rFonts w:ascii="Arial" w:hAnsi="Arial" w:cs="Arial"/>
        </w:rPr>
        <w:t>W przypadku, gdy oferta lub załączone do niej dokumenty zawiera</w:t>
      </w:r>
      <w:r w:rsidR="00680AEB" w:rsidRPr="002E09DF">
        <w:rPr>
          <w:rFonts w:ascii="Arial" w:hAnsi="Arial" w:cs="Arial"/>
        </w:rPr>
        <w:t>ją</w:t>
      </w:r>
      <w:r w:rsidRPr="002E09DF">
        <w:rPr>
          <w:rFonts w:ascii="Arial" w:hAnsi="Arial" w:cs="Arial"/>
        </w:rPr>
        <w:t xml:space="preserve"> </w:t>
      </w:r>
      <w:r w:rsidRPr="002E09DF">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2E09DF">
        <w:rPr>
          <w:rFonts w:ascii="Arial" w:hAnsi="Arial" w:cs="Arial"/>
          <w:bCs/>
          <w:snapToGrid w:val="0"/>
        </w:rPr>
        <w:t xml:space="preserve"> w</w:t>
      </w:r>
      <w:r w:rsidRPr="002E09DF">
        <w:rPr>
          <w:rFonts w:ascii="Arial" w:hAnsi="Arial" w:cs="Arial"/>
          <w:bCs/>
          <w:snapToGrid w:val="0"/>
        </w:rPr>
        <w:t xml:space="preserve"> art. </w:t>
      </w:r>
      <w:r w:rsidR="00164C20" w:rsidRPr="002E09DF">
        <w:rPr>
          <w:rFonts w:ascii="Arial" w:hAnsi="Arial" w:cs="Arial"/>
          <w:bCs/>
          <w:snapToGrid w:val="0"/>
        </w:rPr>
        <w:t>1</w:t>
      </w:r>
      <w:r w:rsidRPr="002E09DF">
        <w:rPr>
          <w:rFonts w:ascii="Arial" w:hAnsi="Arial" w:cs="Arial"/>
          <w:bCs/>
          <w:snapToGrid w:val="0"/>
        </w:rPr>
        <w:t xml:space="preserve">8 </w:t>
      </w:r>
      <w:r w:rsidR="00164C20" w:rsidRPr="002E09DF">
        <w:rPr>
          <w:rFonts w:ascii="Arial" w:hAnsi="Arial" w:cs="Arial"/>
          <w:bCs/>
          <w:snapToGrid w:val="0"/>
        </w:rPr>
        <w:t xml:space="preserve">ust. 3 ustawy </w:t>
      </w:r>
      <w:proofErr w:type="spellStart"/>
      <w:r w:rsidRPr="002E09DF">
        <w:rPr>
          <w:rFonts w:ascii="Arial" w:hAnsi="Arial" w:cs="Arial"/>
          <w:bCs/>
          <w:snapToGrid w:val="0"/>
        </w:rPr>
        <w:t>Pzp</w:t>
      </w:r>
      <w:proofErr w:type="spellEnd"/>
      <w:r w:rsidRPr="002E09DF">
        <w:rPr>
          <w:rFonts w:ascii="Arial" w:hAnsi="Arial" w:cs="Arial"/>
          <w:bCs/>
          <w:snapToGrid w:val="0"/>
        </w:rPr>
        <w:t>.</w:t>
      </w:r>
    </w:p>
    <w:p w14:paraId="5ADAB0A3" w14:textId="743B1E20" w:rsidR="006B29BE" w:rsidRPr="002E09DF" w:rsidRDefault="006B29BE" w:rsidP="00834C2D">
      <w:pPr>
        <w:pStyle w:val="Nagwek1"/>
        <w:keepNext w:val="0"/>
        <w:shd w:val="clear" w:color="auto" w:fill="CCC0D9"/>
        <w:spacing w:before="360" w:after="240" w:line="360" w:lineRule="auto"/>
        <w:ind w:left="567" w:hanging="567"/>
        <w:jc w:val="left"/>
        <w:rPr>
          <w:rFonts w:ascii="Arial" w:hAnsi="Arial" w:cs="Arial"/>
          <w:sz w:val="22"/>
          <w:szCs w:val="22"/>
        </w:rPr>
      </w:pPr>
      <w:bookmarkStart w:id="34" w:name="_Toc264373041"/>
      <w:bookmarkStart w:id="35" w:name="_Toc440969216"/>
      <w:bookmarkStart w:id="36" w:name="_Toc222042044"/>
      <w:r w:rsidRPr="002E09DF">
        <w:rPr>
          <w:rFonts w:ascii="Arial" w:hAnsi="Arial" w:cs="Arial"/>
          <w:sz w:val="22"/>
          <w:szCs w:val="22"/>
        </w:rPr>
        <w:t>XI</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MIEJSCE I TERMIN SKŁADANIA OFER</w:t>
      </w:r>
      <w:bookmarkEnd w:id="34"/>
      <w:bookmarkEnd w:id="35"/>
      <w:r w:rsidRPr="002E09DF">
        <w:rPr>
          <w:rFonts w:ascii="Arial" w:hAnsi="Arial" w:cs="Arial"/>
          <w:sz w:val="22"/>
          <w:szCs w:val="22"/>
          <w:u w:val="single"/>
        </w:rPr>
        <w:t>T</w:t>
      </w:r>
    </w:p>
    <w:p w14:paraId="0ED496F2" w14:textId="79DBD24C" w:rsidR="0015246B" w:rsidRPr="002E09DF" w:rsidRDefault="0015246B" w:rsidP="00834C2D">
      <w:pPr>
        <w:numPr>
          <w:ilvl w:val="0"/>
          <w:numId w:val="52"/>
        </w:numPr>
        <w:spacing w:after="120" w:line="360" w:lineRule="auto"/>
        <w:ind w:left="426" w:hanging="426"/>
        <w:jc w:val="left"/>
        <w:rPr>
          <w:rFonts w:ascii="Arial" w:hAnsi="Arial" w:cs="Arial"/>
        </w:rPr>
      </w:pPr>
      <w:bookmarkStart w:id="37" w:name="_Toc264373042"/>
      <w:bookmarkStart w:id="38" w:name="_Toc440969217"/>
      <w:r w:rsidRPr="002E09DF">
        <w:rPr>
          <w:rFonts w:ascii="Arial" w:hAnsi="Arial" w:cs="Arial"/>
        </w:rPr>
        <w:t xml:space="preserve">Ofertę należy złożyć do </w:t>
      </w:r>
      <w:r w:rsidR="00EE17BE" w:rsidRPr="00EB78FD">
        <w:rPr>
          <w:rFonts w:ascii="Arial" w:hAnsi="Arial" w:cs="Arial"/>
          <w:b/>
          <w:color w:val="00B050"/>
        </w:rPr>
        <w:t>dnia</w:t>
      </w:r>
      <w:r w:rsidR="00EB78FD" w:rsidRPr="00EB78FD">
        <w:rPr>
          <w:rFonts w:ascii="Arial" w:hAnsi="Arial" w:cs="Arial"/>
          <w:b/>
          <w:color w:val="00B050"/>
        </w:rPr>
        <w:t xml:space="preserve"> 15</w:t>
      </w:r>
      <w:r w:rsidR="00D66B2E" w:rsidRPr="00EB78FD">
        <w:rPr>
          <w:rFonts w:ascii="Arial" w:hAnsi="Arial" w:cs="Arial"/>
          <w:b/>
          <w:color w:val="00B050"/>
        </w:rPr>
        <w:t>.06.2023</w:t>
      </w:r>
      <w:r w:rsidR="004C6A6E" w:rsidRPr="00EB78FD">
        <w:rPr>
          <w:rFonts w:ascii="Arial" w:hAnsi="Arial" w:cs="Arial"/>
          <w:b/>
          <w:color w:val="00B050"/>
        </w:rPr>
        <w:t xml:space="preserve"> </w:t>
      </w:r>
      <w:r w:rsidRPr="00EB78FD">
        <w:rPr>
          <w:rFonts w:ascii="Arial" w:hAnsi="Arial" w:cs="Arial"/>
          <w:b/>
          <w:color w:val="00B050"/>
        </w:rPr>
        <w:t>roku</w:t>
      </w:r>
      <w:r w:rsidR="00EB38E2" w:rsidRPr="00EB78FD">
        <w:rPr>
          <w:rFonts w:ascii="Arial" w:hAnsi="Arial" w:cs="Arial"/>
          <w:b/>
          <w:color w:val="00B050"/>
        </w:rPr>
        <w:t xml:space="preserve"> do godziny 12</w:t>
      </w:r>
      <w:r w:rsidR="00F77DA0" w:rsidRPr="00EB78FD">
        <w:rPr>
          <w:rFonts w:ascii="Arial" w:hAnsi="Arial" w:cs="Arial"/>
          <w:b/>
          <w:color w:val="00B050"/>
        </w:rPr>
        <w:t>:00</w:t>
      </w:r>
      <w:r w:rsidRPr="00EB78FD">
        <w:rPr>
          <w:rFonts w:ascii="Arial" w:hAnsi="Arial" w:cs="Arial"/>
          <w:b/>
          <w:color w:val="00B050"/>
        </w:rPr>
        <w:t xml:space="preserve"> </w:t>
      </w:r>
      <w:r w:rsidRPr="002E09DF">
        <w:rPr>
          <w:rFonts w:ascii="Arial" w:hAnsi="Arial" w:cs="Arial"/>
        </w:rPr>
        <w:t xml:space="preserve">w sposób określony w rozdziale X pkt 2 SWZ.  </w:t>
      </w:r>
    </w:p>
    <w:p w14:paraId="0CAF7BE9" w14:textId="0D3C2CEF" w:rsidR="0015246B" w:rsidRPr="002E09DF" w:rsidRDefault="00F01E82" w:rsidP="00834C2D">
      <w:pPr>
        <w:numPr>
          <w:ilvl w:val="0"/>
          <w:numId w:val="52"/>
        </w:numPr>
        <w:spacing w:after="120" w:line="360" w:lineRule="auto"/>
        <w:ind w:left="426" w:hanging="426"/>
        <w:jc w:val="left"/>
        <w:rPr>
          <w:rFonts w:ascii="Arial" w:hAnsi="Arial" w:cs="Arial"/>
        </w:rPr>
      </w:pPr>
      <w:r w:rsidRPr="002E09DF">
        <w:rPr>
          <w:rFonts w:ascii="Arial" w:hAnsi="Arial" w:cs="Arial"/>
        </w:rPr>
        <w:t>O</w:t>
      </w:r>
      <w:r w:rsidR="0015246B" w:rsidRPr="002E09DF">
        <w:rPr>
          <w:rFonts w:ascii="Arial" w:hAnsi="Arial" w:cs="Arial"/>
        </w:rPr>
        <w:t>twarcie ofert nastąpi w</w:t>
      </w:r>
      <w:r w:rsidR="00C524C4">
        <w:rPr>
          <w:rFonts w:ascii="Arial" w:hAnsi="Arial" w:cs="Arial"/>
          <w:b/>
          <w:bCs/>
        </w:rPr>
        <w:t xml:space="preserve"> </w:t>
      </w:r>
      <w:r w:rsidR="00C524C4" w:rsidRPr="00EB78FD">
        <w:rPr>
          <w:rFonts w:ascii="Arial" w:hAnsi="Arial" w:cs="Arial"/>
          <w:b/>
          <w:bCs/>
          <w:color w:val="00B050"/>
        </w:rPr>
        <w:t>dniu</w:t>
      </w:r>
      <w:r w:rsidR="00EB78FD" w:rsidRPr="00EB78FD">
        <w:rPr>
          <w:rFonts w:ascii="Arial" w:hAnsi="Arial" w:cs="Arial"/>
          <w:b/>
          <w:bCs/>
          <w:color w:val="00B050"/>
        </w:rPr>
        <w:t xml:space="preserve"> 15</w:t>
      </w:r>
      <w:r w:rsidR="00D66B2E" w:rsidRPr="00EB78FD">
        <w:rPr>
          <w:rFonts w:ascii="Arial" w:hAnsi="Arial" w:cs="Arial"/>
          <w:b/>
          <w:bCs/>
          <w:color w:val="00B050"/>
        </w:rPr>
        <w:t xml:space="preserve">.06.2023 </w:t>
      </w:r>
      <w:r w:rsidRPr="00EB78FD">
        <w:rPr>
          <w:rFonts w:ascii="Arial" w:hAnsi="Arial" w:cs="Arial"/>
          <w:b/>
          <w:bCs/>
          <w:color w:val="00B050"/>
        </w:rPr>
        <w:t xml:space="preserve">roku o godzinie 12:30 </w:t>
      </w:r>
      <w:r w:rsidR="0015246B" w:rsidRPr="002E09DF">
        <w:rPr>
          <w:rFonts w:ascii="Arial" w:hAnsi="Arial" w:cs="Arial"/>
        </w:rPr>
        <w:t xml:space="preserve">w Urzędzie Miasta Świnoujście, pok. nr 111, za pomocą platformy zakupowej. </w:t>
      </w:r>
    </w:p>
    <w:p w14:paraId="58CC88E0" w14:textId="77777777" w:rsidR="0015246B" w:rsidRPr="002E09DF" w:rsidRDefault="0015246B" w:rsidP="00834C2D">
      <w:pPr>
        <w:numPr>
          <w:ilvl w:val="0"/>
          <w:numId w:val="52"/>
        </w:numPr>
        <w:spacing w:after="120" w:line="360" w:lineRule="auto"/>
        <w:ind w:left="426" w:hanging="426"/>
        <w:jc w:val="left"/>
        <w:rPr>
          <w:rFonts w:ascii="Arial" w:hAnsi="Arial" w:cs="Arial"/>
        </w:rPr>
      </w:pPr>
      <w:r w:rsidRPr="002E09DF">
        <w:rPr>
          <w:rFonts w:ascii="Arial" w:eastAsiaTheme="minorHAnsi" w:hAnsi="Arial" w:cs="Arial"/>
          <w:lang w:eastAsia="en-US"/>
        </w:rPr>
        <w:t xml:space="preserve">Niezwłocznie po otwarciu ofert Zamawiający zamieści na stronie internetowej informację z otwarcia ofert, o której mowa w art. 222 ust. 5 ustawy </w:t>
      </w:r>
      <w:proofErr w:type="spellStart"/>
      <w:r w:rsidRPr="002E09DF">
        <w:rPr>
          <w:rFonts w:ascii="Arial" w:eastAsiaTheme="minorHAnsi" w:hAnsi="Arial" w:cs="Arial"/>
          <w:lang w:eastAsia="en-US"/>
        </w:rPr>
        <w:t>Pzp</w:t>
      </w:r>
      <w:proofErr w:type="spellEnd"/>
      <w:r w:rsidRPr="002E09DF">
        <w:rPr>
          <w:rFonts w:ascii="Arial" w:eastAsiaTheme="minorHAnsi" w:hAnsi="Arial" w:cs="Arial"/>
          <w:lang w:eastAsia="en-US"/>
        </w:rPr>
        <w:t xml:space="preserve">.  </w:t>
      </w:r>
    </w:p>
    <w:p w14:paraId="0D07AB33" w14:textId="1DB8DF2C" w:rsidR="006B29BE" w:rsidRPr="002E09DF" w:rsidRDefault="006B29BE" w:rsidP="00834C2D">
      <w:pPr>
        <w:pStyle w:val="Nagwek1"/>
        <w:shd w:val="clear" w:color="auto" w:fill="CCC0D9"/>
        <w:spacing w:before="360" w:after="240" w:line="360" w:lineRule="auto"/>
        <w:ind w:left="567" w:hanging="567"/>
        <w:jc w:val="left"/>
        <w:rPr>
          <w:rFonts w:ascii="Arial" w:hAnsi="Arial" w:cs="Arial"/>
          <w:sz w:val="22"/>
          <w:szCs w:val="22"/>
          <w:u w:val="single"/>
        </w:rPr>
      </w:pPr>
      <w:r w:rsidRPr="002E09DF">
        <w:rPr>
          <w:rFonts w:ascii="Arial" w:hAnsi="Arial" w:cs="Arial"/>
          <w:sz w:val="22"/>
          <w:szCs w:val="22"/>
        </w:rPr>
        <w:t>XI</w:t>
      </w:r>
      <w:r w:rsidR="00D56A8B" w:rsidRPr="002E09DF">
        <w:rPr>
          <w:rFonts w:ascii="Arial" w:hAnsi="Arial" w:cs="Arial"/>
          <w:sz w:val="22"/>
          <w:szCs w:val="22"/>
        </w:rPr>
        <w:t>V</w:t>
      </w:r>
      <w:r w:rsidRPr="002E09DF">
        <w:rPr>
          <w:rFonts w:ascii="Arial" w:hAnsi="Arial" w:cs="Arial"/>
          <w:sz w:val="22"/>
          <w:szCs w:val="22"/>
        </w:rPr>
        <w:t xml:space="preserve">. </w:t>
      </w:r>
      <w:r w:rsidRPr="002E09DF">
        <w:rPr>
          <w:rFonts w:ascii="Arial" w:hAnsi="Arial" w:cs="Arial"/>
          <w:sz w:val="22"/>
          <w:szCs w:val="22"/>
          <w:u w:val="single"/>
        </w:rPr>
        <w:t>SPOSÓB OBLICZENIA CENY OFERTOWEJ</w:t>
      </w:r>
      <w:bookmarkEnd w:id="37"/>
      <w:bookmarkEnd w:id="38"/>
    </w:p>
    <w:p w14:paraId="0BA52B20" w14:textId="77777777" w:rsidR="00A26BA8" w:rsidRPr="00CD326D" w:rsidRDefault="00A26BA8" w:rsidP="00A26BA8">
      <w:pPr>
        <w:pStyle w:val="Default"/>
        <w:numPr>
          <w:ilvl w:val="0"/>
          <w:numId w:val="93"/>
        </w:numPr>
        <w:tabs>
          <w:tab w:val="clear" w:pos="360"/>
        </w:tabs>
        <w:spacing w:line="360" w:lineRule="auto"/>
        <w:ind w:left="284" w:hanging="284"/>
        <w:rPr>
          <w:sz w:val="22"/>
          <w:szCs w:val="22"/>
        </w:rPr>
      </w:pPr>
      <w:r w:rsidRPr="00CD326D">
        <w:rPr>
          <w:sz w:val="22"/>
          <w:szCs w:val="22"/>
        </w:rPr>
        <w:t xml:space="preserve">Wykonawca wskaże w formularzu oferty łączną cenę brutto za realizację zamówienia  przy zachowaniu następujących założeń: </w:t>
      </w:r>
    </w:p>
    <w:p w14:paraId="5A7411A9" w14:textId="77777777" w:rsidR="00A26BA8" w:rsidRPr="00CD326D" w:rsidRDefault="00A26BA8" w:rsidP="00A26BA8">
      <w:pPr>
        <w:numPr>
          <w:ilvl w:val="0"/>
          <w:numId w:val="104"/>
        </w:numPr>
        <w:spacing w:line="360" w:lineRule="auto"/>
        <w:ind w:left="709" w:hanging="283"/>
        <w:rPr>
          <w:rFonts w:ascii="Arial" w:hAnsi="Arial" w:cs="Arial"/>
        </w:rPr>
      </w:pPr>
      <w:r w:rsidRPr="00CD326D">
        <w:rPr>
          <w:rFonts w:ascii="Arial" w:hAnsi="Arial" w:cs="Arial"/>
        </w:rPr>
        <w:t>zakres usług, który jest podstawą do określenia tej ceny musi być zgodny z:</w:t>
      </w:r>
    </w:p>
    <w:p w14:paraId="31D67296" w14:textId="31E60562" w:rsidR="00A26BA8" w:rsidRPr="00CD326D" w:rsidRDefault="00A26BA8" w:rsidP="00A26BA8">
      <w:pPr>
        <w:spacing w:line="360" w:lineRule="auto"/>
        <w:ind w:left="709" w:hanging="283"/>
        <w:rPr>
          <w:rFonts w:ascii="Arial" w:hAnsi="Arial" w:cs="Arial"/>
        </w:rPr>
      </w:pPr>
      <w:r w:rsidRPr="00CD326D">
        <w:rPr>
          <w:rFonts w:ascii="Arial" w:hAnsi="Arial" w:cs="Arial"/>
        </w:rPr>
        <w:t>-</w:t>
      </w:r>
      <w:r w:rsidRPr="00CD326D">
        <w:rPr>
          <w:rFonts w:ascii="Arial" w:hAnsi="Arial" w:cs="Arial"/>
        </w:rPr>
        <w:tab/>
        <w:t xml:space="preserve">opisem przedmiotu zamówienia stanowiącym załącznik nr </w:t>
      </w:r>
      <w:r w:rsidR="001D0068" w:rsidRPr="001D0068">
        <w:rPr>
          <w:rFonts w:ascii="Arial" w:hAnsi="Arial" w:cs="Arial"/>
        </w:rPr>
        <w:t>6.1</w:t>
      </w:r>
      <w:r w:rsidRPr="00CD326D">
        <w:rPr>
          <w:rFonts w:ascii="Arial" w:hAnsi="Arial" w:cs="Arial"/>
        </w:rPr>
        <w:t xml:space="preserve"> do SWZ,</w:t>
      </w:r>
    </w:p>
    <w:p w14:paraId="0AF6B771" w14:textId="15CAE17B" w:rsidR="00A26BA8" w:rsidRPr="00CD326D" w:rsidRDefault="00A26BA8" w:rsidP="00A26BA8">
      <w:pPr>
        <w:spacing w:line="360" w:lineRule="auto"/>
        <w:ind w:left="709" w:hanging="283"/>
        <w:rPr>
          <w:rFonts w:ascii="Arial" w:hAnsi="Arial" w:cs="Arial"/>
        </w:rPr>
      </w:pPr>
      <w:r w:rsidRPr="00CD326D">
        <w:rPr>
          <w:rFonts w:ascii="Arial" w:hAnsi="Arial" w:cs="Arial"/>
        </w:rPr>
        <w:t>-</w:t>
      </w:r>
      <w:r w:rsidRPr="00CD326D">
        <w:rPr>
          <w:rFonts w:ascii="Arial" w:hAnsi="Arial" w:cs="Arial"/>
        </w:rPr>
        <w:tab/>
        <w:t xml:space="preserve">„Wykazem elementów rozliczeniowych ” stanowiącym załącznik nr </w:t>
      </w:r>
      <w:r w:rsidR="000A0343" w:rsidRPr="000A0343">
        <w:rPr>
          <w:rFonts w:ascii="Arial" w:hAnsi="Arial" w:cs="Arial"/>
        </w:rPr>
        <w:t>6.2</w:t>
      </w:r>
      <w:r w:rsidRPr="00CD326D">
        <w:rPr>
          <w:rFonts w:ascii="Arial" w:hAnsi="Arial" w:cs="Arial"/>
        </w:rPr>
        <w:t xml:space="preserve"> do SWZ,</w:t>
      </w:r>
    </w:p>
    <w:p w14:paraId="35E82073" w14:textId="09D8F8C1" w:rsidR="00A26BA8" w:rsidRPr="00CD326D" w:rsidRDefault="00A26BA8" w:rsidP="00A26BA8">
      <w:pPr>
        <w:numPr>
          <w:ilvl w:val="0"/>
          <w:numId w:val="93"/>
        </w:numPr>
        <w:tabs>
          <w:tab w:val="clear" w:pos="360"/>
        </w:tabs>
        <w:spacing w:line="360" w:lineRule="auto"/>
        <w:ind w:left="284" w:hanging="284"/>
        <w:rPr>
          <w:rFonts w:ascii="Arial" w:hAnsi="Arial" w:cs="Arial"/>
        </w:rPr>
      </w:pPr>
      <w:r w:rsidRPr="00CD326D">
        <w:rPr>
          <w:rFonts w:ascii="Arial" w:hAnsi="Arial" w:cs="Arial"/>
          <w:color w:val="000000"/>
        </w:rPr>
        <w:t xml:space="preserve">Cena Oferty zostanie wyliczona przez Wykonawcę wg </w:t>
      </w:r>
      <w:r w:rsidRPr="00CD326D">
        <w:rPr>
          <w:rFonts w:ascii="Arial" w:hAnsi="Arial" w:cs="Arial"/>
          <w:b/>
          <w:bCs/>
          <w:color w:val="000000"/>
        </w:rPr>
        <w:t xml:space="preserve">załącznika nr </w:t>
      </w:r>
      <w:r w:rsidR="00FC3C99" w:rsidRPr="00FC3C99">
        <w:rPr>
          <w:rFonts w:ascii="Arial" w:hAnsi="Arial" w:cs="Arial"/>
          <w:b/>
          <w:bCs/>
          <w:color w:val="000000"/>
        </w:rPr>
        <w:t>6</w:t>
      </w:r>
      <w:r w:rsidRPr="00FC3C99">
        <w:rPr>
          <w:rFonts w:ascii="Arial" w:hAnsi="Arial" w:cs="Arial"/>
          <w:b/>
          <w:bCs/>
          <w:color w:val="000000"/>
        </w:rPr>
        <w:t>.2.</w:t>
      </w:r>
      <w:r w:rsidRPr="00CD326D">
        <w:rPr>
          <w:rFonts w:ascii="Arial" w:hAnsi="Arial" w:cs="Arial"/>
          <w:b/>
          <w:bCs/>
          <w:color w:val="000000"/>
        </w:rPr>
        <w:t xml:space="preserve"> do SWZ (wykaz elementów rozliczeniowych). </w:t>
      </w:r>
    </w:p>
    <w:p w14:paraId="2531B0AC" w14:textId="77777777" w:rsidR="00A26BA8" w:rsidRPr="00CD326D" w:rsidRDefault="00A26BA8" w:rsidP="00A26BA8">
      <w:pPr>
        <w:spacing w:line="360" w:lineRule="auto"/>
        <w:ind w:left="284"/>
        <w:rPr>
          <w:rFonts w:ascii="Arial" w:hAnsi="Arial" w:cs="Arial"/>
        </w:rPr>
      </w:pPr>
      <w:r w:rsidRPr="00CD326D">
        <w:rPr>
          <w:rFonts w:ascii="Arial" w:hAnsi="Arial" w:cs="Arial"/>
          <w:b/>
          <w:bCs/>
          <w:color w:val="000000"/>
        </w:rPr>
        <w:lastRenderedPageBreak/>
        <w:t xml:space="preserve">UWAGA: Wypełniony załącznik należy załączyć do oferty. W przypadku braku wypełnienia załącznika w całości lub części oferta zostanie odrzucona. </w:t>
      </w:r>
    </w:p>
    <w:p w14:paraId="7E53889A" w14:textId="46BB69B8" w:rsidR="00A26BA8" w:rsidRPr="00CD326D" w:rsidRDefault="00A26BA8" w:rsidP="00A26BA8">
      <w:pPr>
        <w:numPr>
          <w:ilvl w:val="0"/>
          <w:numId w:val="93"/>
        </w:numPr>
        <w:tabs>
          <w:tab w:val="clear" w:pos="360"/>
        </w:tabs>
        <w:spacing w:line="360" w:lineRule="auto"/>
        <w:ind w:left="284" w:hanging="284"/>
        <w:rPr>
          <w:rFonts w:ascii="Arial" w:hAnsi="Arial" w:cs="Arial"/>
        </w:rPr>
      </w:pPr>
      <w:r w:rsidRPr="00CD326D">
        <w:rPr>
          <w:rFonts w:ascii="Arial" w:hAnsi="Arial" w:cs="Arial"/>
        </w:rPr>
        <w:t xml:space="preserve">Rozliczenia pomiędzy zamawiającym a wykonawcą będą prowadzone w walucie PLN zgodnie z postanowieniami projektu umowy (załącznik nr </w:t>
      </w:r>
      <w:r w:rsidR="00C260C1" w:rsidRPr="00C260C1">
        <w:rPr>
          <w:rFonts w:ascii="Arial" w:hAnsi="Arial" w:cs="Arial"/>
        </w:rPr>
        <w:t>6</w:t>
      </w:r>
      <w:r w:rsidRPr="00CD326D">
        <w:rPr>
          <w:rFonts w:ascii="Arial" w:hAnsi="Arial" w:cs="Arial"/>
        </w:rPr>
        <w:t xml:space="preserve"> do SWZ).</w:t>
      </w:r>
    </w:p>
    <w:p w14:paraId="65AC7F25" w14:textId="77777777" w:rsidR="00A26BA8" w:rsidRPr="00CD326D" w:rsidRDefault="00A26BA8" w:rsidP="00A26BA8">
      <w:pPr>
        <w:numPr>
          <w:ilvl w:val="0"/>
          <w:numId w:val="93"/>
        </w:numPr>
        <w:tabs>
          <w:tab w:val="clear" w:pos="360"/>
          <w:tab w:val="num" w:pos="284"/>
        </w:tabs>
        <w:spacing w:line="360" w:lineRule="auto"/>
        <w:ind w:left="284" w:hanging="284"/>
        <w:rPr>
          <w:rFonts w:ascii="Arial" w:hAnsi="Arial" w:cs="Arial"/>
        </w:rPr>
      </w:pPr>
      <w:r w:rsidRPr="00CD326D">
        <w:rPr>
          <w:rFonts w:ascii="Arial" w:hAnsi="Arial" w:cs="Arial"/>
        </w:rPr>
        <w:t>Cena musi być wyrażona w złotych polskich niezależnie od wchodzących w jej skład elementów. Tak obliczona cena będzie brana pod uwagę przez komisję przetargową w trakcie wyboru najkorzystniejszej oferty.</w:t>
      </w:r>
    </w:p>
    <w:p w14:paraId="62C1EBAF" w14:textId="3272AE57" w:rsidR="00A26BA8" w:rsidRPr="004566E1" w:rsidRDefault="00A26BA8" w:rsidP="004566E1">
      <w:pPr>
        <w:numPr>
          <w:ilvl w:val="0"/>
          <w:numId w:val="93"/>
        </w:numPr>
        <w:tabs>
          <w:tab w:val="clear" w:pos="360"/>
          <w:tab w:val="num" w:pos="284"/>
        </w:tabs>
        <w:spacing w:line="360" w:lineRule="auto"/>
        <w:ind w:left="284" w:hanging="284"/>
        <w:rPr>
          <w:rFonts w:ascii="Arial" w:hAnsi="Arial" w:cs="Arial"/>
          <w:sz w:val="24"/>
          <w:szCs w:val="24"/>
        </w:rPr>
      </w:pPr>
      <w:r w:rsidRPr="00CD326D">
        <w:rPr>
          <w:rFonts w:ascii="Arial" w:hAnsi="Arial" w:cs="Arial"/>
        </w:rPr>
        <w:t>Zamawiający poprawia zauważone przez komisję przetargową omyłki w obliczeniu ceny w sposób określony w art. 223 ust. 2 pkt 2 ustawy Prawo zamówień publicznych</w:t>
      </w:r>
      <w:r w:rsidRPr="00A26BA8">
        <w:rPr>
          <w:rFonts w:ascii="Arial" w:hAnsi="Arial" w:cs="Arial"/>
          <w:sz w:val="24"/>
          <w:szCs w:val="24"/>
        </w:rPr>
        <w:t>.</w:t>
      </w:r>
    </w:p>
    <w:p w14:paraId="3C5D8155" w14:textId="7DC07D2B" w:rsidR="00B24CCB" w:rsidRPr="0035069C" w:rsidRDefault="006B29BE" w:rsidP="0035069C">
      <w:pPr>
        <w:pStyle w:val="Nagwek1"/>
        <w:keepNext w:val="0"/>
        <w:shd w:val="clear" w:color="auto" w:fill="CCC0D9"/>
        <w:spacing w:before="360" w:after="240" w:line="360" w:lineRule="auto"/>
        <w:jc w:val="left"/>
        <w:rPr>
          <w:rFonts w:ascii="Arial" w:hAnsi="Arial" w:cs="Arial"/>
          <w:sz w:val="22"/>
          <w:szCs w:val="22"/>
          <w:u w:val="single"/>
        </w:rPr>
      </w:pPr>
      <w:bookmarkStart w:id="39" w:name="_Toc264373043"/>
      <w:bookmarkStart w:id="40" w:name="_Toc440969218"/>
      <w:bookmarkEnd w:id="36"/>
      <w:r w:rsidRPr="002E09DF">
        <w:rPr>
          <w:rFonts w:ascii="Arial" w:hAnsi="Arial" w:cs="Arial"/>
          <w:sz w:val="22"/>
          <w:szCs w:val="22"/>
        </w:rPr>
        <w:t xml:space="preserve">XV. </w:t>
      </w:r>
      <w:r w:rsidRPr="002E09DF">
        <w:rPr>
          <w:rFonts w:ascii="Arial" w:hAnsi="Arial" w:cs="Arial"/>
          <w:sz w:val="22"/>
          <w:szCs w:val="22"/>
          <w:u w:val="single"/>
        </w:rPr>
        <w:t>KRYTERIUM OCENY OFERT</w:t>
      </w:r>
      <w:bookmarkEnd w:id="39"/>
      <w:bookmarkEnd w:id="40"/>
    </w:p>
    <w:p w14:paraId="1CF22DB6" w14:textId="77777777" w:rsidR="004D014B" w:rsidRPr="00A94CD2" w:rsidRDefault="004D014B" w:rsidP="00A94CD2">
      <w:pPr>
        <w:spacing w:line="360" w:lineRule="auto"/>
        <w:ind w:left="196"/>
        <w:rPr>
          <w:rFonts w:ascii="Arial" w:hAnsi="Arial" w:cs="Arial"/>
          <w:b/>
        </w:rPr>
      </w:pPr>
      <w:r w:rsidRPr="00A94CD2">
        <w:rPr>
          <w:rFonts w:ascii="Arial" w:hAnsi="Arial" w:cs="Arial"/>
          <w:b/>
        </w:rPr>
        <w:t>1.</w:t>
      </w:r>
      <w:r w:rsidRPr="00A94CD2">
        <w:rPr>
          <w:rFonts w:ascii="Arial" w:hAnsi="Arial" w:cs="Arial"/>
          <w:b/>
        </w:rPr>
        <w:tab/>
        <w:t>Za ofertę najkorzystniejszą zostanie uznana oferta zawierająca najkorzystniejszy bilans punktów w kryteriach:</w:t>
      </w:r>
    </w:p>
    <w:p w14:paraId="11D05C30" w14:textId="77777777" w:rsidR="004D014B" w:rsidRPr="00A94CD2" w:rsidRDefault="004D014B" w:rsidP="00A94CD2">
      <w:pPr>
        <w:spacing w:line="360" w:lineRule="auto"/>
        <w:ind w:left="196"/>
        <w:rPr>
          <w:rFonts w:ascii="Arial" w:hAnsi="Arial" w:cs="Arial"/>
        </w:rPr>
      </w:pPr>
      <w:r w:rsidRPr="00A94CD2">
        <w:rPr>
          <w:rFonts w:ascii="Arial" w:hAnsi="Arial" w:cs="Arial"/>
        </w:rPr>
        <w:t>1.1</w:t>
      </w:r>
      <w:r w:rsidRPr="00A94CD2">
        <w:rPr>
          <w:rFonts w:ascii="Arial" w:hAnsi="Arial" w:cs="Arial"/>
        </w:rPr>
        <w:tab/>
        <w:t>Cena oferty brutto ( C) - 60%</w:t>
      </w:r>
    </w:p>
    <w:p w14:paraId="016D5257" w14:textId="77777777" w:rsidR="004D014B" w:rsidRPr="00A94CD2" w:rsidRDefault="004D014B" w:rsidP="00A94CD2">
      <w:pPr>
        <w:spacing w:line="360" w:lineRule="auto"/>
        <w:ind w:left="196"/>
        <w:rPr>
          <w:rFonts w:ascii="Arial" w:hAnsi="Arial" w:cs="Arial"/>
        </w:rPr>
      </w:pPr>
      <w:r w:rsidRPr="00A94CD2">
        <w:rPr>
          <w:rFonts w:ascii="Arial" w:hAnsi="Arial" w:cs="Arial"/>
        </w:rPr>
        <w:t>1.2</w:t>
      </w:r>
      <w:r w:rsidRPr="00A94CD2">
        <w:rPr>
          <w:rFonts w:ascii="Arial" w:hAnsi="Arial" w:cs="Arial"/>
        </w:rPr>
        <w:tab/>
        <w:t>Kwalifikacje i doświadczenie zawodowe osób skierowanych</w:t>
      </w:r>
    </w:p>
    <w:p w14:paraId="59FC9039" w14:textId="77777777" w:rsidR="004D014B" w:rsidRPr="00A94CD2" w:rsidRDefault="004D014B" w:rsidP="00890B20">
      <w:pPr>
        <w:spacing w:line="360" w:lineRule="auto"/>
        <w:ind w:left="993" w:hanging="371"/>
        <w:rPr>
          <w:rFonts w:ascii="Arial" w:hAnsi="Arial" w:cs="Arial"/>
        </w:rPr>
      </w:pPr>
      <w:r w:rsidRPr="00A94CD2">
        <w:rPr>
          <w:rFonts w:ascii="Arial" w:hAnsi="Arial" w:cs="Arial"/>
        </w:rPr>
        <w:t>do realizacji zamówienia (D) - 40%</w:t>
      </w:r>
    </w:p>
    <w:p w14:paraId="4935B286" w14:textId="77777777" w:rsidR="004D014B" w:rsidRPr="00535092" w:rsidRDefault="004D014B" w:rsidP="00A94CD2">
      <w:pPr>
        <w:spacing w:line="360" w:lineRule="auto"/>
        <w:ind w:left="196"/>
        <w:rPr>
          <w:rFonts w:ascii="Arial" w:hAnsi="Arial" w:cs="Arial"/>
          <w:b/>
        </w:rPr>
      </w:pPr>
    </w:p>
    <w:p w14:paraId="2C0E9F7D" w14:textId="77777777" w:rsidR="004D014B" w:rsidRPr="00535092" w:rsidRDefault="004D014B" w:rsidP="00A94CD2">
      <w:pPr>
        <w:spacing w:line="360" w:lineRule="auto"/>
        <w:ind w:left="196"/>
        <w:rPr>
          <w:rFonts w:ascii="Arial" w:hAnsi="Arial" w:cs="Arial"/>
          <w:b/>
        </w:rPr>
      </w:pPr>
      <w:r w:rsidRPr="00535092">
        <w:rPr>
          <w:rFonts w:ascii="Arial" w:hAnsi="Arial" w:cs="Arial"/>
          <w:b/>
        </w:rPr>
        <w:t>2.</w:t>
      </w:r>
      <w:r w:rsidRPr="00535092">
        <w:rPr>
          <w:rFonts w:ascii="Arial" w:hAnsi="Arial" w:cs="Arial"/>
          <w:b/>
        </w:rPr>
        <w:tab/>
        <w:t xml:space="preserve">Punkty będą przyznawane wg następujących zasad: </w:t>
      </w:r>
    </w:p>
    <w:p w14:paraId="48094BF6" w14:textId="77777777" w:rsidR="004D014B" w:rsidRPr="006B4218" w:rsidRDefault="004D014B" w:rsidP="00A94CD2">
      <w:pPr>
        <w:spacing w:line="360" w:lineRule="auto"/>
        <w:ind w:left="196"/>
        <w:rPr>
          <w:rFonts w:ascii="Arial" w:hAnsi="Arial" w:cs="Arial"/>
          <w:b/>
        </w:rPr>
      </w:pPr>
      <w:r w:rsidRPr="006B4218">
        <w:rPr>
          <w:rFonts w:ascii="Arial" w:hAnsi="Arial" w:cs="Arial"/>
          <w:b/>
        </w:rPr>
        <w:t>2.1</w:t>
      </w:r>
      <w:r w:rsidRPr="006B4218">
        <w:rPr>
          <w:rFonts w:ascii="Arial" w:hAnsi="Arial" w:cs="Arial"/>
          <w:b/>
        </w:rPr>
        <w:tab/>
        <w:t>Cena oferty (C)</w:t>
      </w:r>
    </w:p>
    <w:p w14:paraId="27B3F622" w14:textId="77777777" w:rsidR="004D014B" w:rsidRPr="00A94CD2" w:rsidRDefault="004D014B" w:rsidP="00A94CD2">
      <w:pPr>
        <w:spacing w:line="360" w:lineRule="auto"/>
        <w:ind w:left="196"/>
        <w:jc w:val="center"/>
        <w:rPr>
          <w:rFonts w:ascii="Arial" w:hAnsi="Arial" w:cs="Arial"/>
        </w:rPr>
      </w:pPr>
    </w:p>
    <w:p w14:paraId="3DF6410E" w14:textId="7513E8B4" w:rsidR="004D014B" w:rsidRPr="00A94CD2" w:rsidRDefault="004D014B" w:rsidP="00C66574">
      <w:pPr>
        <w:spacing w:line="360" w:lineRule="auto"/>
        <w:ind w:left="2836"/>
        <w:rPr>
          <w:rFonts w:ascii="Arial" w:hAnsi="Arial" w:cs="Arial"/>
        </w:rPr>
      </w:pPr>
      <w:r w:rsidRPr="00A94CD2">
        <w:rPr>
          <w:rFonts w:ascii="Arial" w:hAnsi="Arial" w:cs="Arial"/>
        </w:rPr>
        <w:t>najniższa cena ofertowa</w:t>
      </w:r>
    </w:p>
    <w:p w14:paraId="2B2A9399" w14:textId="17D3450B" w:rsidR="004D014B" w:rsidRPr="00A94CD2" w:rsidRDefault="004D014B" w:rsidP="00A94CD2">
      <w:pPr>
        <w:spacing w:line="360" w:lineRule="auto"/>
        <w:ind w:left="196"/>
        <w:jc w:val="center"/>
        <w:rPr>
          <w:rFonts w:ascii="Arial" w:hAnsi="Arial" w:cs="Arial"/>
        </w:rPr>
      </w:pPr>
      <w:r w:rsidRPr="00A94CD2">
        <w:rPr>
          <w:rFonts w:ascii="Arial" w:hAnsi="Arial" w:cs="Arial"/>
        </w:rPr>
        <w:t>C  = ------------------------------------------x 100 pkt x 60 %</w:t>
      </w:r>
    </w:p>
    <w:p w14:paraId="1B6D226F" w14:textId="369226CA" w:rsidR="004D014B" w:rsidRPr="00A94CD2" w:rsidRDefault="00C71C7F" w:rsidP="00A94CD2">
      <w:pPr>
        <w:spacing w:line="360" w:lineRule="auto"/>
        <w:ind w:left="2323"/>
        <w:rPr>
          <w:rFonts w:ascii="Arial" w:hAnsi="Arial" w:cs="Arial"/>
        </w:rPr>
      </w:pPr>
      <w:r w:rsidRPr="00A94CD2">
        <w:rPr>
          <w:rFonts w:ascii="Arial" w:hAnsi="Arial" w:cs="Arial"/>
        </w:rPr>
        <w:t xml:space="preserve">  </w:t>
      </w:r>
      <w:r w:rsidR="004D014B" w:rsidRPr="00A94CD2">
        <w:rPr>
          <w:rFonts w:ascii="Arial" w:hAnsi="Arial" w:cs="Arial"/>
        </w:rPr>
        <w:t>cena ofertowa w ofercie ocenianej</w:t>
      </w:r>
    </w:p>
    <w:p w14:paraId="44CECB99" w14:textId="77777777" w:rsidR="004D014B" w:rsidRPr="006B4218" w:rsidRDefault="004D014B" w:rsidP="00A94CD2">
      <w:pPr>
        <w:spacing w:line="360" w:lineRule="auto"/>
        <w:ind w:left="196"/>
        <w:rPr>
          <w:rFonts w:ascii="Arial" w:hAnsi="Arial" w:cs="Arial"/>
          <w:b/>
        </w:rPr>
      </w:pPr>
    </w:p>
    <w:p w14:paraId="4C658D2A" w14:textId="77777777" w:rsidR="004D014B" w:rsidRPr="006B4218" w:rsidRDefault="004D014B" w:rsidP="00A94CD2">
      <w:pPr>
        <w:spacing w:line="360" w:lineRule="auto"/>
        <w:ind w:left="196"/>
        <w:rPr>
          <w:rFonts w:ascii="Arial" w:hAnsi="Arial" w:cs="Arial"/>
          <w:b/>
        </w:rPr>
      </w:pPr>
      <w:r w:rsidRPr="006B4218">
        <w:rPr>
          <w:rFonts w:ascii="Arial" w:hAnsi="Arial" w:cs="Arial"/>
          <w:b/>
        </w:rPr>
        <w:t>2.2</w:t>
      </w:r>
      <w:r w:rsidRPr="006B4218">
        <w:rPr>
          <w:rFonts w:ascii="Arial" w:hAnsi="Arial" w:cs="Arial"/>
          <w:b/>
        </w:rPr>
        <w:tab/>
        <w:t>Kwalifikacje i doświadczenie osób skierowanych do realizacji zamówienia: (D) - 40%</w:t>
      </w:r>
    </w:p>
    <w:p w14:paraId="6EE56344" w14:textId="77777777" w:rsidR="004D014B" w:rsidRPr="00A94CD2" w:rsidRDefault="004D014B" w:rsidP="00A94CD2">
      <w:pPr>
        <w:spacing w:line="360" w:lineRule="auto"/>
        <w:ind w:left="196"/>
        <w:rPr>
          <w:rFonts w:ascii="Arial" w:hAnsi="Arial" w:cs="Arial"/>
        </w:rPr>
      </w:pPr>
    </w:p>
    <w:p w14:paraId="711E0DD4" w14:textId="16BF3F6D" w:rsidR="004D014B" w:rsidRPr="00A94CD2" w:rsidRDefault="004D014B" w:rsidP="00A94CD2">
      <w:pPr>
        <w:spacing w:line="360" w:lineRule="auto"/>
        <w:ind w:left="196"/>
        <w:rPr>
          <w:rFonts w:ascii="Arial" w:hAnsi="Arial" w:cs="Arial"/>
        </w:rPr>
      </w:pPr>
      <w:r w:rsidRPr="00A94CD2">
        <w:rPr>
          <w:rFonts w:ascii="Arial" w:hAnsi="Arial" w:cs="Arial"/>
        </w:rPr>
        <w:t xml:space="preserve">Za skierowanie do realizacji zamówienia  osób, które  legitymują się  kwalifikacjami i </w:t>
      </w:r>
      <w:r w:rsidR="00A94CD2">
        <w:rPr>
          <w:rFonts w:ascii="Arial" w:hAnsi="Arial" w:cs="Arial"/>
        </w:rPr>
        <w:t> </w:t>
      </w:r>
      <w:r w:rsidRPr="00A94CD2">
        <w:rPr>
          <w:rFonts w:ascii="Arial" w:hAnsi="Arial" w:cs="Arial"/>
        </w:rPr>
        <w:t xml:space="preserve">doświadczeniem wymaganymi dla spełniania warunków udziału w postępowaniu a dodatkowo legitymują się niżej opisanym wykształceniem lub doświadczeniem: </w:t>
      </w:r>
    </w:p>
    <w:p w14:paraId="29056E09" w14:textId="77777777" w:rsidR="004D014B" w:rsidRPr="00A94CD2" w:rsidRDefault="004D014B" w:rsidP="00A94CD2">
      <w:pPr>
        <w:spacing w:line="360" w:lineRule="auto"/>
        <w:ind w:left="196"/>
        <w:rPr>
          <w:rFonts w:ascii="Arial" w:hAnsi="Arial" w:cs="Arial"/>
          <w:i/>
        </w:rPr>
      </w:pPr>
    </w:p>
    <w:p w14:paraId="505B1806" w14:textId="4A1725AE" w:rsidR="004D014B" w:rsidRPr="00A94CD2" w:rsidRDefault="004D014B" w:rsidP="00A94CD2">
      <w:pPr>
        <w:spacing w:line="360" w:lineRule="auto"/>
        <w:ind w:left="196"/>
        <w:rPr>
          <w:rFonts w:ascii="Arial" w:hAnsi="Arial" w:cs="Arial"/>
          <w:i/>
        </w:rPr>
      </w:pPr>
      <w:r w:rsidRPr="00A94CD2">
        <w:rPr>
          <w:rFonts w:ascii="Arial" w:hAnsi="Arial" w:cs="Arial"/>
          <w:b/>
          <w:i/>
        </w:rPr>
        <w:lastRenderedPageBreak/>
        <w:t>•</w:t>
      </w:r>
      <w:r w:rsidR="00C42807">
        <w:rPr>
          <w:rFonts w:ascii="Arial" w:hAnsi="Arial" w:cs="Arial"/>
          <w:b/>
        </w:rPr>
        <w:t xml:space="preserve"> </w:t>
      </w:r>
      <w:r w:rsidRPr="00A94CD2">
        <w:rPr>
          <w:rFonts w:ascii="Arial" w:hAnsi="Arial" w:cs="Arial"/>
          <w:b/>
        </w:rPr>
        <w:t>Kierownik zespołu IK</w:t>
      </w:r>
      <w:r w:rsidRPr="00A94CD2">
        <w:rPr>
          <w:rFonts w:ascii="Arial" w:hAnsi="Arial" w:cs="Arial"/>
        </w:rPr>
        <w:t xml:space="preserve"> posiadający doświadczenie zawodowe w pełnieniu funkcji kierownika zespołu IK dla projektów dotyczących infrastruktury drogowej w zarządzaniu i </w:t>
      </w:r>
      <w:r w:rsidR="00A94CD2">
        <w:rPr>
          <w:rFonts w:ascii="Arial" w:hAnsi="Arial" w:cs="Arial"/>
        </w:rPr>
        <w:t> </w:t>
      </w:r>
      <w:r w:rsidRPr="00A94CD2">
        <w:rPr>
          <w:rFonts w:ascii="Arial" w:hAnsi="Arial" w:cs="Arial"/>
        </w:rPr>
        <w:t>koordynacji zadania inwestycyjnego, przedmiotem którego była budowa lub przebudowa drogi wraz z</w:t>
      </w:r>
      <w:r w:rsidR="008F73D0">
        <w:rPr>
          <w:rFonts w:ascii="Arial" w:hAnsi="Arial" w:cs="Arial"/>
        </w:rPr>
        <w:t> </w:t>
      </w:r>
      <w:r w:rsidRPr="00A94CD2">
        <w:rPr>
          <w:rFonts w:ascii="Arial" w:hAnsi="Arial" w:cs="Arial"/>
        </w:rPr>
        <w:t xml:space="preserve"> infrastrukturą techniczną o wartości min. 5 mln. zł (słownie złotych: pięć milionów 00/100), od rozpoczęcia zadania przez cały okres realizacji do jego zakończenia; - otrzyma maksymalnie 15 pkt. w kryterium - (D1)</w:t>
      </w: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8"/>
        <w:gridCol w:w="1900"/>
        <w:gridCol w:w="1936"/>
        <w:gridCol w:w="1717"/>
      </w:tblGrid>
      <w:tr w:rsidR="004D014B" w:rsidRPr="00A94CD2" w14:paraId="1D882885" w14:textId="77777777" w:rsidTr="00545BD5">
        <w:trPr>
          <w:trHeight w:val="1543"/>
        </w:trPr>
        <w:tc>
          <w:tcPr>
            <w:tcW w:w="3698" w:type="dxa"/>
            <w:shd w:val="clear" w:color="auto" w:fill="auto"/>
          </w:tcPr>
          <w:p w14:paraId="6CA96076" w14:textId="77777777" w:rsidR="004D014B" w:rsidRPr="008E37F2" w:rsidRDefault="004D014B" w:rsidP="00A94CD2">
            <w:pPr>
              <w:spacing w:after="0" w:line="360" w:lineRule="auto"/>
              <w:ind w:left="196"/>
              <w:rPr>
                <w:rFonts w:ascii="Arial" w:hAnsi="Arial" w:cs="Arial"/>
              </w:rPr>
            </w:pPr>
            <w:r w:rsidRPr="008E37F2">
              <w:rPr>
                <w:rFonts w:ascii="Arial" w:hAnsi="Arial" w:cs="Arial"/>
              </w:rPr>
              <w:t>Ilość realizacji, na których wskazana osoba pełniła funkcję</w:t>
            </w:r>
          </w:p>
          <w:p w14:paraId="38E68F72" w14:textId="77777777" w:rsidR="004D014B" w:rsidRPr="008E37F2" w:rsidRDefault="004D014B" w:rsidP="00A94CD2">
            <w:pPr>
              <w:spacing w:after="0" w:line="360" w:lineRule="auto"/>
              <w:ind w:left="196"/>
              <w:rPr>
                <w:rFonts w:ascii="Arial" w:hAnsi="Arial" w:cs="Arial"/>
              </w:rPr>
            </w:pPr>
            <w:r w:rsidRPr="008E37F2">
              <w:rPr>
                <w:rFonts w:ascii="Arial" w:hAnsi="Arial" w:cs="Arial"/>
              </w:rPr>
              <w:t>kierownika zespołu IK:</w:t>
            </w:r>
          </w:p>
        </w:tc>
        <w:tc>
          <w:tcPr>
            <w:tcW w:w="1900" w:type="dxa"/>
            <w:shd w:val="clear" w:color="auto" w:fill="auto"/>
          </w:tcPr>
          <w:p w14:paraId="0019D692" w14:textId="77777777" w:rsidR="004D014B" w:rsidRPr="008E37F2" w:rsidRDefault="004D014B" w:rsidP="00A94CD2">
            <w:pPr>
              <w:spacing w:after="0" w:line="360" w:lineRule="auto"/>
              <w:ind w:left="196"/>
              <w:rPr>
                <w:rFonts w:ascii="Arial" w:hAnsi="Arial" w:cs="Arial"/>
              </w:rPr>
            </w:pPr>
            <w:r w:rsidRPr="008E37F2">
              <w:rPr>
                <w:rFonts w:ascii="Arial" w:hAnsi="Arial" w:cs="Arial"/>
              </w:rPr>
              <w:t>1</w:t>
            </w:r>
          </w:p>
          <w:p w14:paraId="7A493D75" w14:textId="77777777" w:rsidR="004D014B" w:rsidRPr="008E37F2" w:rsidRDefault="004D014B" w:rsidP="00A94CD2">
            <w:pPr>
              <w:spacing w:after="0" w:line="360" w:lineRule="auto"/>
              <w:ind w:left="196"/>
              <w:rPr>
                <w:rFonts w:ascii="Arial" w:hAnsi="Arial" w:cs="Arial"/>
              </w:rPr>
            </w:pPr>
            <w:r w:rsidRPr="008E37F2">
              <w:rPr>
                <w:rFonts w:ascii="Arial" w:hAnsi="Arial" w:cs="Arial"/>
              </w:rPr>
              <w:t>Realizacja</w:t>
            </w:r>
          </w:p>
          <w:p w14:paraId="66C7A7F7" w14:textId="77777777" w:rsidR="004D014B" w:rsidRPr="008E37F2" w:rsidRDefault="004D014B" w:rsidP="00A94CD2">
            <w:pPr>
              <w:spacing w:after="0" w:line="360" w:lineRule="auto"/>
              <w:ind w:left="196"/>
              <w:rPr>
                <w:rFonts w:ascii="Arial" w:hAnsi="Arial" w:cs="Arial"/>
              </w:rPr>
            </w:pPr>
            <w:r w:rsidRPr="008E37F2">
              <w:rPr>
                <w:rFonts w:ascii="Arial" w:hAnsi="Arial" w:cs="Arial"/>
              </w:rPr>
              <w:t>ponad warunek udziału</w:t>
            </w:r>
          </w:p>
        </w:tc>
        <w:tc>
          <w:tcPr>
            <w:tcW w:w="1936" w:type="dxa"/>
            <w:shd w:val="clear" w:color="auto" w:fill="auto"/>
          </w:tcPr>
          <w:p w14:paraId="14839CF4" w14:textId="77777777" w:rsidR="004D014B" w:rsidRPr="008E37F2" w:rsidRDefault="004D014B" w:rsidP="00A94CD2">
            <w:pPr>
              <w:spacing w:after="0" w:line="360" w:lineRule="auto"/>
              <w:ind w:left="196"/>
              <w:rPr>
                <w:rFonts w:ascii="Arial" w:hAnsi="Arial" w:cs="Arial"/>
              </w:rPr>
            </w:pPr>
            <w:r w:rsidRPr="008E37F2">
              <w:rPr>
                <w:rFonts w:ascii="Arial" w:hAnsi="Arial" w:cs="Arial"/>
              </w:rPr>
              <w:t>2</w:t>
            </w:r>
          </w:p>
          <w:p w14:paraId="1828F789" w14:textId="77777777" w:rsidR="004D014B" w:rsidRPr="008E37F2" w:rsidRDefault="004D014B" w:rsidP="00A94CD2">
            <w:pPr>
              <w:spacing w:after="0" w:line="360" w:lineRule="auto"/>
              <w:ind w:left="196"/>
              <w:rPr>
                <w:rFonts w:ascii="Arial" w:hAnsi="Arial" w:cs="Arial"/>
              </w:rPr>
            </w:pPr>
            <w:r w:rsidRPr="008E37F2">
              <w:rPr>
                <w:rFonts w:ascii="Arial" w:hAnsi="Arial" w:cs="Arial"/>
              </w:rPr>
              <w:t>Realizacje</w:t>
            </w:r>
          </w:p>
          <w:p w14:paraId="76AD13C4" w14:textId="77777777" w:rsidR="004D014B" w:rsidRPr="008E37F2" w:rsidRDefault="004D014B" w:rsidP="00A94CD2">
            <w:pPr>
              <w:spacing w:after="0" w:line="360" w:lineRule="auto"/>
              <w:ind w:left="196"/>
              <w:rPr>
                <w:rFonts w:ascii="Arial" w:hAnsi="Arial" w:cs="Arial"/>
              </w:rPr>
            </w:pPr>
            <w:r w:rsidRPr="008E37F2">
              <w:rPr>
                <w:rFonts w:ascii="Arial" w:hAnsi="Arial" w:cs="Arial"/>
              </w:rPr>
              <w:t>ponad warunek udziału</w:t>
            </w:r>
          </w:p>
        </w:tc>
        <w:tc>
          <w:tcPr>
            <w:tcW w:w="1717" w:type="dxa"/>
          </w:tcPr>
          <w:p w14:paraId="68DC2D9A" w14:textId="77777777" w:rsidR="004D014B" w:rsidRPr="008E37F2" w:rsidRDefault="004D014B" w:rsidP="00A94CD2">
            <w:pPr>
              <w:spacing w:after="0" w:line="360" w:lineRule="auto"/>
              <w:ind w:left="196"/>
              <w:rPr>
                <w:rFonts w:ascii="Arial" w:hAnsi="Arial" w:cs="Arial"/>
              </w:rPr>
            </w:pPr>
            <w:r w:rsidRPr="008E37F2">
              <w:rPr>
                <w:rFonts w:ascii="Arial" w:hAnsi="Arial" w:cs="Arial"/>
              </w:rPr>
              <w:t>3</w:t>
            </w:r>
          </w:p>
          <w:p w14:paraId="61CE6042" w14:textId="50000CD6" w:rsidR="004D014B" w:rsidRPr="008E37F2" w:rsidRDefault="004D014B" w:rsidP="00A94CD2">
            <w:pPr>
              <w:spacing w:after="0" w:line="360" w:lineRule="auto"/>
              <w:ind w:left="181"/>
              <w:rPr>
                <w:rFonts w:ascii="Arial" w:hAnsi="Arial" w:cs="Arial"/>
              </w:rPr>
            </w:pPr>
            <w:r w:rsidRPr="008E37F2">
              <w:rPr>
                <w:rFonts w:ascii="Arial" w:hAnsi="Arial" w:cs="Arial"/>
              </w:rPr>
              <w:t>Realizacje i</w:t>
            </w:r>
            <w:r w:rsidR="009334DE">
              <w:rPr>
                <w:rFonts w:ascii="Arial" w:hAnsi="Arial" w:cs="Arial"/>
              </w:rPr>
              <w:t> </w:t>
            </w:r>
            <w:r w:rsidRPr="008E37F2">
              <w:rPr>
                <w:rFonts w:ascii="Arial" w:hAnsi="Arial" w:cs="Arial"/>
              </w:rPr>
              <w:t xml:space="preserve"> więcej</w:t>
            </w:r>
          </w:p>
          <w:p w14:paraId="454FB2B8" w14:textId="77777777" w:rsidR="004D014B" w:rsidRPr="008E37F2" w:rsidRDefault="004D014B" w:rsidP="00A94CD2">
            <w:pPr>
              <w:spacing w:after="0" w:line="360" w:lineRule="auto"/>
              <w:ind w:left="196"/>
              <w:rPr>
                <w:rFonts w:ascii="Arial" w:hAnsi="Arial" w:cs="Arial"/>
              </w:rPr>
            </w:pPr>
            <w:r w:rsidRPr="008E37F2">
              <w:rPr>
                <w:rFonts w:ascii="Arial" w:hAnsi="Arial" w:cs="Arial"/>
              </w:rPr>
              <w:t>ponad warunek udziału</w:t>
            </w:r>
          </w:p>
        </w:tc>
      </w:tr>
      <w:tr w:rsidR="004D014B" w:rsidRPr="00A94CD2" w14:paraId="4E05ACC0" w14:textId="77777777" w:rsidTr="00545BD5">
        <w:trPr>
          <w:trHeight w:val="382"/>
        </w:trPr>
        <w:tc>
          <w:tcPr>
            <w:tcW w:w="3698" w:type="dxa"/>
            <w:shd w:val="clear" w:color="auto" w:fill="auto"/>
          </w:tcPr>
          <w:p w14:paraId="0B872A78" w14:textId="77777777" w:rsidR="004D014B" w:rsidRPr="008E37F2" w:rsidRDefault="004D014B" w:rsidP="00A94CD2">
            <w:pPr>
              <w:spacing w:after="0" w:line="360" w:lineRule="auto"/>
              <w:ind w:left="196"/>
              <w:rPr>
                <w:rFonts w:ascii="Arial" w:hAnsi="Arial" w:cs="Arial"/>
              </w:rPr>
            </w:pPr>
            <w:r w:rsidRPr="008E37F2">
              <w:rPr>
                <w:rFonts w:ascii="Arial" w:hAnsi="Arial" w:cs="Arial"/>
                <w:b/>
              </w:rPr>
              <w:t>Przyznane punkty –D1:</w:t>
            </w:r>
          </w:p>
        </w:tc>
        <w:tc>
          <w:tcPr>
            <w:tcW w:w="1900" w:type="dxa"/>
            <w:shd w:val="clear" w:color="auto" w:fill="auto"/>
          </w:tcPr>
          <w:p w14:paraId="5B750141" w14:textId="77777777" w:rsidR="004D014B" w:rsidRPr="008E37F2" w:rsidRDefault="004D014B" w:rsidP="00A94CD2">
            <w:pPr>
              <w:spacing w:after="0" w:line="360" w:lineRule="auto"/>
              <w:ind w:left="196"/>
              <w:rPr>
                <w:rFonts w:ascii="Arial" w:hAnsi="Arial" w:cs="Arial"/>
                <w:b/>
              </w:rPr>
            </w:pPr>
            <w:r w:rsidRPr="008E37F2">
              <w:rPr>
                <w:rFonts w:ascii="Arial" w:hAnsi="Arial" w:cs="Arial"/>
                <w:b/>
              </w:rPr>
              <w:t>5</w:t>
            </w:r>
          </w:p>
        </w:tc>
        <w:tc>
          <w:tcPr>
            <w:tcW w:w="1936" w:type="dxa"/>
            <w:shd w:val="clear" w:color="auto" w:fill="auto"/>
          </w:tcPr>
          <w:p w14:paraId="32BDF547" w14:textId="77777777" w:rsidR="004D014B" w:rsidRPr="008E37F2" w:rsidRDefault="004D014B" w:rsidP="00A94CD2">
            <w:pPr>
              <w:spacing w:after="0" w:line="360" w:lineRule="auto"/>
              <w:ind w:left="196"/>
              <w:rPr>
                <w:rFonts w:ascii="Arial" w:hAnsi="Arial" w:cs="Arial"/>
                <w:b/>
              </w:rPr>
            </w:pPr>
            <w:r w:rsidRPr="008E37F2">
              <w:rPr>
                <w:rFonts w:ascii="Arial" w:hAnsi="Arial" w:cs="Arial"/>
                <w:b/>
              </w:rPr>
              <w:t>10</w:t>
            </w:r>
          </w:p>
        </w:tc>
        <w:tc>
          <w:tcPr>
            <w:tcW w:w="1717" w:type="dxa"/>
          </w:tcPr>
          <w:p w14:paraId="3C777664" w14:textId="77777777" w:rsidR="004D014B" w:rsidRPr="008E37F2" w:rsidRDefault="004D014B" w:rsidP="00A94CD2">
            <w:pPr>
              <w:spacing w:after="0" w:line="360" w:lineRule="auto"/>
              <w:ind w:left="196"/>
              <w:rPr>
                <w:rFonts w:ascii="Arial" w:hAnsi="Arial" w:cs="Arial"/>
                <w:b/>
              </w:rPr>
            </w:pPr>
            <w:r w:rsidRPr="008E37F2">
              <w:rPr>
                <w:rFonts w:ascii="Arial" w:hAnsi="Arial" w:cs="Arial"/>
                <w:b/>
              </w:rPr>
              <w:t>15</w:t>
            </w:r>
          </w:p>
        </w:tc>
      </w:tr>
    </w:tbl>
    <w:p w14:paraId="73B26F22" w14:textId="512BED05" w:rsidR="000053D0" w:rsidRPr="00A94CD2" w:rsidRDefault="000053D0" w:rsidP="00A94CD2">
      <w:pPr>
        <w:spacing w:line="360" w:lineRule="auto"/>
        <w:ind w:left="196"/>
        <w:jc w:val="left"/>
        <w:rPr>
          <w:rFonts w:ascii="Arial" w:hAnsi="Arial" w:cs="Arial"/>
        </w:rPr>
      </w:pPr>
    </w:p>
    <w:p w14:paraId="6DDF60F5" w14:textId="5D3110E4" w:rsidR="004D014B" w:rsidRDefault="004D014B" w:rsidP="00DF783F">
      <w:pPr>
        <w:spacing w:line="360" w:lineRule="auto"/>
        <w:ind w:left="142" w:hanging="142"/>
        <w:rPr>
          <w:rFonts w:ascii="Arial" w:hAnsi="Arial" w:cs="Arial"/>
        </w:rPr>
      </w:pPr>
      <w:r w:rsidRPr="00546A57">
        <w:rPr>
          <w:rFonts w:ascii="Arial" w:hAnsi="Arial" w:cs="Arial"/>
          <w:b/>
        </w:rPr>
        <w:t>•</w:t>
      </w:r>
      <w:r w:rsidRPr="00546A57">
        <w:rPr>
          <w:rFonts w:ascii="Arial" w:hAnsi="Arial" w:cs="Arial"/>
          <w:b/>
        </w:rPr>
        <w:tab/>
        <w:t>Inspektor nadzoru robót w specjalności drogowej</w:t>
      </w:r>
      <w:r w:rsidRPr="00546A57">
        <w:rPr>
          <w:rFonts w:ascii="Arial" w:hAnsi="Arial" w:cs="Arial"/>
        </w:rPr>
        <w:t xml:space="preserve"> posiadający doświadczenie zawodowe w </w:t>
      </w:r>
      <w:r w:rsidR="009A428E">
        <w:rPr>
          <w:rFonts w:ascii="Arial" w:hAnsi="Arial" w:cs="Arial"/>
        </w:rPr>
        <w:t> </w:t>
      </w:r>
      <w:r w:rsidRPr="00546A57">
        <w:rPr>
          <w:rFonts w:ascii="Arial" w:hAnsi="Arial" w:cs="Arial"/>
        </w:rPr>
        <w:t>pełnieniu funkcji kierownika robót lub kierownika budowy lub inspektora nadzoru robót w</w:t>
      </w:r>
      <w:r w:rsidR="009A428E">
        <w:rPr>
          <w:rFonts w:ascii="Arial" w:hAnsi="Arial" w:cs="Arial"/>
        </w:rPr>
        <w:t> </w:t>
      </w:r>
      <w:r w:rsidRPr="00546A57">
        <w:rPr>
          <w:rFonts w:ascii="Arial" w:hAnsi="Arial" w:cs="Arial"/>
        </w:rPr>
        <w:t xml:space="preserve"> specjalności drogowej, zakończonym i należycie wykonanym zadaniu dotyczącym budowy lub przebudowy drogi o wartości min. 3 mln. zł (słownie złotych: trzy miliony 00/100), od</w:t>
      </w:r>
      <w:r w:rsidR="009A428E">
        <w:rPr>
          <w:rFonts w:ascii="Arial" w:hAnsi="Arial" w:cs="Arial"/>
        </w:rPr>
        <w:t> </w:t>
      </w:r>
      <w:r w:rsidRPr="00546A57">
        <w:rPr>
          <w:rFonts w:ascii="Arial" w:hAnsi="Arial" w:cs="Arial"/>
        </w:rPr>
        <w:t xml:space="preserve"> rozpoczęcia zadania przez cały okres realizacji do jego zakończenia; -  otrzyma maksymalnie 15 pkt. w kryterium - (D2)</w:t>
      </w:r>
    </w:p>
    <w:p w14:paraId="2C66ABD1" w14:textId="77777777" w:rsidR="008B2715" w:rsidRPr="00546A57" w:rsidRDefault="008B2715" w:rsidP="00A94CD2">
      <w:pPr>
        <w:spacing w:line="360" w:lineRule="auto"/>
        <w:ind w:left="196"/>
        <w:rPr>
          <w:rFonts w:ascii="Arial" w:hAnsi="Arial" w:cs="Arial"/>
        </w:rPr>
      </w:pPr>
    </w:p>
    <w:tbl>
      <w:tblPr>
        <w:tblW w:w="92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5"/>
        <w:gridCol w:w="1601"/>
        <w:gridCol w:w="1632"/>
        <w:gridCol w:w="1448"/>
      </w:tblGrid>
      <w:tr w:rsidR="004D014B" w:rsidRPr="00A94CD2" w14:paraId="6CA59DF6" w14:textId="77777777" w:rsidTr="004B3E4A">
        <w:trPr>
          <w:trHeight w:val="2433"/>
        </w:trPr>
        <w:tc>
          <w:tcPr>
            <w:tcW w:w="4555" w:type="dxa"/>
            <w:shd w:val="clear" w:color="auto" w:fill="auto"/>
          </w:tcPr>
          <w:p w14:paraId="79073B02" w14:textId="77777777" w:rsidR="004D014B" w:rsidRPr="00FA3BC0" w:rsidRDefault="004D014B" w:rsidP="00A94CD2">
            <w:pPr>
              <w:spacing w:after="0" w:line="360" w:lineRule="auto"/>
              <w:ind w:left="196"/>
              <w:rPr>
                <w:rFonts w:ascii="Arial" w:hAnsi="Arial" w:cs="Arial"/>
              </w:rPr>
            </w:pPr>
            <w:r w:rsidRPr="00FA3BC0">
              <w:rPr>
                <w:rFonts w:ascii="Arial" w:hAnsi="Arial" w:cs="Arial"/>
              </w:rPr>
              <w:t>Ilość realizacji, na których wskazana osoba pełniła nadzór w specjalności drogowej:</w:t>
            </w:r>
          </w:p>
        </w:tc>
        <w:tc>
          <w:tcPr>
            <w:tcW w:w="1601" w:type="dxa"/>
            <w:shd w:val="clear" w:color="auto" w:fill="auto"/>
          </w:tcPr>
          <w:p w14:paraId="256FBBEE" w14:textId="77777777" w:rsidR="004D014B" w:rsidRPr="00FA3BC0" w:rsidRDefault="004D014B" w:rsidP="00A94CD2">
            <w:pPr>
              <w:spacing w:after="0" w:line="360" w:lineRule="auto"/>
              <w:ind w:left="196"/>
              <w:rPr>
                <w:rFonts w:ascii="Arial" w:hAnsi="Arial" w:cs="Arial"/>
              </w:rPr>
            </w:pPr>
            <w:r w:rsidRPr="00FA3BC0">
              <w:rPr>
                <w:rFonts w:ascii="Arial" w:hAnsi="Arial" w:cs="Arial"/>
              </w:rPr>
              <w:t>1</w:t>
            </w:r>
          </w:p>
          <w:p w14:paraId="4A896B35" w14:textId="77777777" w:rsidR="004D014B" w:rsidRPr="00FA3BC0" w:rsidRDefault="004D014B" w:rsidP="00A94CD2">
            <w:pPr>
              <w:spacing w:after="0" w:line="360" w:lineRule="auto"/>
              <w:ind w:left="196"/>
              <w:rPr>
                <w:rFonts w:ascii="Arial" w:hAnsi="Arial" w:cs="Arial"/>
              </w:rPr>
            </w:pPr>
            <w:r w:rsidRPr="00FA3BC0">
              <w:rPr>
                <w:rFonts w:ascii="Arial" w:hAnsi="Arial" w:cs="Arial"/>
              </w:rPr>
              <w:t>Realizacja</w:t>
            </w:r>
          </w:p>
          <w:p w14:paraId="14E2B09D" w14:textId="77777777" w:rsidR="004D014B" w:rsidRPr="00FA3BC0" w:rsidRDefault="004D014B" w:rsidP="00A94CD2">
            <w:pPr>
              <w:spacing w:after="0" w:line="360" w:lineRule="auto"/>
              <w:ind w:left="196"/>
              <w:rPr>
                <w:rFonts w:ascii="Arial" w:hAnsi="Arial" w:cs="Arial"/>
              </w:rPr>
            </w:pPr>
            <w:r w:rsidRPr="00FA3BC0">
              <w:rPr>
                <w:rFonts w:ascii="Arial" w:hAnsi="Arial" w:cs="Arial"/>
              </w:rPr>
              <w:t>ponad warunek udziału</w:t>
            </w:r>
          </w:p>
        </w:tc>
        <w:tc>
          <w:tcPr>
            <w:tcW w:w="1632" w:type="dxa"/>
            <w:shd w:val="clear" w:color="auto" w:fill="auto"/>
          </w:tcPr>
          <w:p w14:paraId="579E4123" w14:textId="77777777" w:rsidR="004D014B" w:rsidRPr="00FA3BC0" w:rsidRDefault="004D014B" w:rsidP="00A94CD2">
            <w:pPr>
              <w:spacing w:after="0" w:line="360" w:lineRule="auto"/>
              <w:ind w:left="196"/>
              <w:rPr>
                <w:rFonts w:ascii="Arial" w:hAnsi="Arial" w:cs="Arial"/>
              </w:rPr>
            </w:pPr>
            <w:r w:rsidRPr="00FA3BC0">
              <w:rPr>
                <w:rFonts w:ascii="Arial" w:hAnsi="Arial" w:cs="Arial"/>
              </w:rPr>
              <w:t>2</w:t>
            </w:r>
          </w:p>
          <w:p w14:paraId="6D35CE34" w14:textId="77777777" w:rsidR="004D014B" w:rsidRPr="00FA3BC0" w:rsidRDefault="004D014B" w:rsidP="00A94CD2">
            <w:pPr>
              <w:spacing w:after="0" w:line="360" w:lineRule="auto"/>
              <w:ind w:left="196"/>
              <w:rPr>
                <w:rFonts w:ascii="Arial" w:hAnsi="Arial" w:cs="Arial"/>
              </w:rPr>
            </w:pPr>
            <w:r w:rsidRPr="00FA3BC0">
              <w:rPr>
                <w:rFonts w:ascii="Arial" w:hAnsi="Arial" w:cs="Arial"/>
              </w:rPr>
              <w:t>Realizacje</w:t>
            </w:r>
          </w:p>
          <w:p w14:paraId="44348FB6" w14:textId="77777777" w:rsidR="004D014B" w:rsidRPr="00FA3BC0" w:rsidRDefault="004D014B" w:rsidP="00A94CD2">
            <w:pPr>
              <w:spacing w:after="0" w:line="360" w:lineRule="auto"/>
              <w:ind w:left="196"/>
              <w:rPr>
                <w:rFonts w:ascii="Arial" w:hAnsi="Arial" w:cs="Arial"/>
              </w:rPr>
            </w:pPr>
            <w:r w:rsidRPr="00FA3BC0">
              <w:rPr>
                <w:rFonts w:ascii="Arial" w:hAnsi="Arial" w:cs="Arial"/>
              </w:rPr>
              <w:t>ponad warunek udziału</w:t>
            </w:r>
          </w:p>
        </w:tc>
        <w:tc>
          <w:tcPr>
            <w:tcW w:w="1448" w:type="dxa"/>
          </w:tcPr>
          <w:p w14:paraId="2F7A0578" w14:textId="77777777" w:rsidR="004D014B" w:rsidRPr="00FA3BC0" w:rsidRDefault="004D014B" w:rsidP="00A94CD2">
            <w:pPr>
              <w:spacing w:after="0" w:line="360" w:lineRule="auto"/>
              <w:ind w:left="196"/>
              <w:rPr>
                <w:rFonts w:ascii="Arial" w:hAnsi="Arial" w:cs="Arial"/>
              </w:rPr>
            </w:pPr>
            <w:r w:rsidRPr="00FA3BC0">
              <w:rPr>
                <w:rFonts w:ascii="Arial" w:hAnsi="Arial" w:cs="Arial"/>
              </w:rPr>
              <w:t>3</w:t>
            </w:r>
          </w:p>
          <w:p w14:paraId="7730A9F4" w14:textId="77777777" w:rsidR="004D014B" w:rsidRPr="00FA3BC0" w:rsidRDefault="004D014B" w:rsidP="00A94CD2">
            <w:pPr>
              <w:spacing w:after="0" w:line="360" w:lineRule="auto"/>
              <w:ind w:left="181"/>
              <w:rPr>
                <w:rFonts w:ascii="Arial" w:hAnsi="Arial" w:cs="Arial"/>
              </w:rPr>
            </w:pPr>
            <w:r w:rsidRPr="00FA3BC0">
              <w:rPr>
                <w:rFonts w:ascii="Arial" w:hAnsi="Arial" w:cs="Arial"/>
              </w:rPr>
              <w:t>Realizacje i więcej</w:t>
            </w:r>
          </w:p>
          <w:p w14:paraId="20F4DBEC" w14:textId="77777777" w:rsidR="004D014B" w:rsidRPr="00FA3BC0" w:rsidRDefault="004D014B" w:rsidP="00A94CD2">
            <w:pPr>
              <w:spacing w:after="0" w:line="360" w:lineRule="auto"/>
              <w:ind w:left="196"/>
              <w:rPr>
                <w:rFonts w:ascii="Arial" w:hAnsi="Arial" w:cs="Arial"/>
              </w:rPr>
            </w:pPr>
            <w:r w:rsidRPr="00FA3BC0">
              <w:rPr>
                <w:rFonts w:ascii="Arial" w:hAnsi="Arial" w:cs="Arial"/>
              </w:rPr>
              <w:t>ponad warunek udziału</w:t>
            </w:r>
          </w:p>
        </w:tc>
      </w:tr>
      <w:tr w:rsidR="004D014B" w:rsidRPr="00A94CD2" w14:paraId="331117CE" w14:textId="77777777" w:rsidTr="004B3E4A">
        <w:trPr>
          <w:trHeight w:val="422"/>
        </w:trPr>
        <w:tc>
          <w:tcPr>
            <w:tcW w:w="4555" w:type="dxa"/>
            <w:shd w:val="clear" w:color="auto" w:fill="auto"/>
          </w:tcPr>
          <w:p w14:paraId="28A9CD2C" w14:textId="77777777" w:rsidR="004D014B" w:rsidRPr="00FA3BC0" w:rsidRDefault="004D014B" w:rsidP="00A94CD2">
            <w:pPr>
              <w:spacing w:after="0" w:line="360" w:lineRule="auto"/>
              <w:ind w:left="196"/>
              <w:rPr>
                <w:rFonts w:ascii="Arial" w:hAnsi="Arial" w:cs="Arial"/>
              </w:rPr>
            </w:pPr>
            <w:r w:rsidRPr="00FA3BC0">
              <w:rPr>
                <w:rFonts w:ascii="Arial" w:hAnsi="Arial" w:cs="Arial"/>
                <w:b/>
              </w:rPr>
              <w:t>Przyznane punkty –D2:</w:t>
            </w:r>
          </w:p>
        </w:tc>
        <w:tc>
          <w:tcPr>
            <w:tcW w:w="1601" w:type="dxa"/>
            <w:shd w:val="clear" w:color="auto" w:fill="auto"/>
          </w:tcPr>
          <w:p w14:paraId="1530CC8E" w14:textId="77777777" w:rsidR="004D014B" w:rsidRPr="00FA3BC0" w:rsidRDefault="004D014B" w:rsidP="00A94CD2">
            <w:pPr>
              <w:spacing w:after="0" w:line="360" w:lineRule="auto"/>
              <w:ind w:left="196"/>
              <w:rPr>
                <w:rFonts w:ascii="Arial" w:hAnsi="Arial" w:cs="Arial"/>
                <w:b/>
              </w:rPr>
            </w:pPr>
            <w:r w:rsidRPr="00FA3BC0">
              <w:rPr>
                <w:rFonts w:ascii="Arial" w:hAnsi="Arial" w:cs="Arial"/>
                <w:b/>
              </w:rPr>
              <w:t>5</w:t>
            </w:r>
          </w:p>
        </w:tc>
        <w:tc>
          <w:tcPr>
            <w:tcW w:w="1632" w:type="dxa"/>
            <w:shd w:val="clear" w:color="auto" w:fill="auto"/>
          </w:tcPr>
          <w:p w14:paraId="0C242693" w14:textId="77777777" w:rsidR="004D014B" w:rsidRPr="00FA3BC0" w:rsidRDefault="004D014B" w:rsidP="00A94CD2">
            <w:pPr>
              <w:spacing w:after="0" w:line="360" w:lineRule="auto"/>
              <w:ind w:left="196"/>
              <w:rPr>
                <w:rFonts w:ascii="Arial" w:hAnsi="Arial" w:cs="Arial"/>
                <w:b/>
              </w:rPr>
            </w:pPr>
            <w:r w:rsidRPr="00FA3BC0">
              <w:rPr>
                <w:rFonts w:ascii="Arial" w:hAnsi="Arial" w:cs="Arial"/>
                <w:b/>
              </w:rPr>
              <w:t>10</w:t>
            </w:r>
          </w:p>
        </w:tc>
        <w:tc>
          <w:tcPr>
            <w:tcW w:w="1448" w:type="dxa"/>
          </w:tcPr>
          <w:p w14:paraId="61E897B6" w14:textId="77777777" w:rsidR="004D014B" w:rsidRPr="00FA3BC0" w:rsidRDefault="004D014B" w:rsidP="00A94CD2">
            <w:pPr>
              <w:spacing w:after="0" w:line="360" w:lineRule="auto"/>
              <w:ind w:left="196"/>
              <w:rPr>
                <w:rFonts w:ascii="Arial" w:hAnsi="Arial" w:cs="Arial"/>
                <w:b/>
              </w:rPr>
            </w:pPr>
            <w:r w:rsidRPr="00FA3BC0">
              <w:rPr>
                <w:rFonts w:ascii="Arial" w:hAnsi="Arial" w:cs="Arial"/>
                <w:b/>
              </w:rPr>
              <w:t>15</w:t>
            </w:r>
          </w:p>
        </w:tc>
      </w:tr>
    </w:tbl>
    <w:p w14:paraId="01AA0411" w14:textId="1F6ED907" w:rsidR="008B2715" w:rsidRPr="00A94CD2" w:rsidRDefault="008B2715" w:rsidP="008E4E37">
      <w:pPr>
        <w:spacing w:line="360" w:lineRule="auto"/>
        <w:rPr>
          <w:rFonts w:ascii="Arial" w:hAnsi="Arial" w:cs="Arial"/>
          <w:i/>
        </w:rPr>
      </w:pPr>
    </w:p>
    <w:p w14:paraId="5F11A21D" w14:textId="77777777" w:rsidR="0009433C" w:rsidRPr="008E4E37" w:rsidRDefault="00085DE0" w:rsidP="008E4E37">
      <w:pPr>
        <w:pStyle w:val="Akapitzlist"/>
        <w:numPr>
          <w:ilvl w:val="0"/>
          <w:numId w:val="75"/>
        </w:numPr>
        <w:spacing w:line="360" w:lineRule="auto"/>
        <w:ind w:left="142" w:hanging="142"/>
        <w:rPr>
          <w:rFonts w:ascii="Arial" w:hAnsi="Arial" w:cs="Arial"/>
        </w:rPr>
      </w:pPr>
      <w:r w:rsidRPr="008E4E37">
        <w:rPr>
          <w:rFonts w:ascii="Arial" w:hAnsi="Arial" w:cs="Arial"/>
          <w:b/>
        </w:rPr>
        <w:t>Inspektor</w:t>
      </w:r>
      <w:r w:rsidR="004D014B" w:rsidRPr="008E4E37">
        <w:rPr>
          <w:rFonts w:ascii="Arial" w:hAnsi="Arial" w:cs="Arial"/>
          <w:b/>
        </w:rPr>
        <w:t xml:space="preserve"> nadzoru robót w specjalności instalacyjnej w zakresie sieci, instalacji i</w:t>
      </w:r>
      <w:r w:rsidR="007C255F" w:rsidRPr="008E4E37">
        <w:rPr>
          <w:rFonts w:ascii="Arial" w:hAnsi="Arial" w:cs="Arial"/>
          <w:b/>
        </w:rPr>
        <w:t> </w:t>
      </w:r>
      <w:r w:rsidR="004D014B" w:rsidRPr="008E4E37">
        <w:rPr>
          <w:rFonts w:ascii="Arial" w:hAnsi="Arial" w:cs="Arial"/>
          <w:b/>
        </w:rPr>
        <w:t xml:space="preserve"> urządzeń cieplnych, wentylacyjnych, gazowych, wodociągowych i kanalizacyjnych</w:t>
      </w:r>
      <w:r w:rsidRPr="008E4E37">
        <w:rPr>
          <w:rFonts w:ascii="Arial" w:hAnsi="Arial" w:cs="Arial"/>
        </w:rPr>
        <w:t>, spełniający</w:t>
      </w:r>
      <w:r w:rsidR="004D014B" w:rsidRPr="008E4E37">
        <w:rPr>
          <w:rFonts w:ascii="Arial" w:hAnsi="Arial" w:cs="Arial"/>
        </w:rPr>
        <w:t xml:space="preserve"> war</w:t>
      </w:r>
      <w:r w:rsidRPr="008E4E37">
        <w:rPr>
          <w:rFonts w:ascii="Arial" w:hAnsi="Arial" w:cs="Arial"/>
        </w:rPr>
        <w:t>unki udziału oraz legitymujący</w:t>
      </w:r>
      <w:r w:rsidR="004D014B" w:rsidRPr="008E4E37">
        <w:rPr>
          <w:rFonts w:ascii="Arial" w:hAnsi="Arial" w:cs="Arial"/>
        </w:rPr>
        <w:t xml:space="preserve"> się doświadczeniem zawodowym w pełnieniu funkcji kierownika robót lub kierownika budowy lub inspektora nadzoru robót w specjalności instalacyjnej w zakresie sieci, instalacji i urządzeń cieplnych, wentylacyjnych, gazowych, wodociągowych i kanalizacyjnych na zakończonych i należycie wykonanych zadaniach budowy </w:t>
      </w:r>
      <w:r w:rsidR="004D014B" w:rsidRPr="008E4E37">
        <w:rPr>
          <w:rFonts w:ascii="Arial" w:hAnsi="Arial" w:cs="Arial"/>
        </w:rPr>
        <w:lastRenderedPageBreak/>
        <w:t xml:space="preserve">lub przebudowy odwodnienia drogi, od rozpoczęcia zadania przez cały okres realizacji do jego zakończenia;  </w:t>
      </w:r>
      <w:r w:rsidR="0009433C" w:rsidRPr="008E4E37">
        <w:rPr>
          <w:rFonts w:ascii="Arial" w:hAnsi="Arial" w:cs="Arial"/>
        </w:rPr>
        <w:t xml:space="preserve"> </w:t>
      </w:r>
    </w:p>
    <w:p w14:paraId="5B2ABBC0" w14:textId="66AEE846" w:rsidR="004D014B" w:rsidRPr="00085DE0" w:rsidRDefault="004D014B" w:rsidP="0009433C">
      <w:pPr>
        <w:spacing w:line="360" w:lineRule="auto"/>
        <w:ind w:left="196"/>
        <w:rPr>
          <w:rFonts w:ascii="Arial" w:hAnsi="Arial" w:cs="Arial"/>
        </w:rPr>
      </w:pPr>
      <w:r w:rsidRPr="00085DE0">
        <w:rPr>
          <w:rFonts w:ascii="Arial" w:hAnsi="Arial" w:cs="Arial"/>
        </w:rPr>
        <w:t>-  otrzyma maksymalnie 10 pkt. w kryterium - (D3)</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3"/>
        <w:gridCol w:w="2364"/>
        <w:gridCol w:w="2410"/>
      </w:tblGrid>
      <w:tr w:rsidR="004D014B" w:rsidRPr="00A94CD2" w14:paraId="17308F8A" w14:textId="77777777" w:rsidTr="0009433C">
        <w:trPr>
          <w:trHeight w:val="2304"/>
        </w:trPr>
        <w:tc>
          <w:tcPr>
            <w:tcW w:w="4603" w:type="dxa"/>
            <w:shd w:val="clear" w:color="auto" w:fill="auto"/>
          </w:tcPr>
          <w:p w14:paraId="7E3E5C95" w14:textId="77777777" w:rsidR="004D014B" w:rsidRPr="00D434D7" w:rsidRDefault="004D014B" w:rsidP="00A94CD2">
            <w:pPr>
              <w:spacing w:after="0" w:line="360" w:lineRule="auto"/>
              <w:ind w:left="196"/>
              <w:rPr>
                <w:rFonts w:ascii="Arial" w:hAnsi="Arial" w:cs="Arial"/>
              </w:rPr>
            </w:pPr>
            <w:r w:rsidRPr="00D434D7">
              <w:rPr>
                <w:rFonts w:ascii="Arial" w:hAnsi="Arial" w:cs="Arial"/>
              </w:rPr>
              <w:t>Ilość realizacji, na których wskazana osoba pełniła nadzór w specjalności  instalacyjnej w zakresie sieci, instalacji i urządzeń  cieplnych, wentylacyjnych, gazowych, wodociągowych i kanalizacyjnych</w:t>
            </w:r>
          </w:p>
        </w:tc>
        <w:tc>
          <w:tcPr>
            <w:tcW w:w="2364" w:type="dxa"/>
            <w:shd w:val="clear" w:color="auto" w:fill="auto"/>
          </w:tcPr>
          <w:p w14:paraId="3972B28C" w14:textId="77777777" w:rsidR="004D014B" w:rsidRPr="00D434D7" w:rsidRDefault="004D014B" w:rsidP="00A94CD2">
            <w:pPr>
              <w:spacing w:after="0" w:line="360" w:lineRule="auto"/>
              <w:ind w:left="196"/>
              <w:rPr>
                <w:rFonts w:ascii="Arial" w:hAnsi="Arial" w:cs="Arial"/>
              </w:rPr>
            </w:pPr>
            <w:r w:rsidRPr="00D434D7">
              <w:rPr>
                <w:rFonts w:ascii="Arial" w:hAnsi="Arial" w:cs="Arial"/>
              </w:rPr>
              <w:t>1</w:t>
            </w:r>
          </w:p>
          <w:p w14:paraId="0038666D" w14:textId="77777777" w:rsidR="004D014B" w:rsidRPr="00D434D7" w:rsidRDefault="004D014B" w:rsidP="00A94CD2">
            <w:pPr>
              <w:spacing w:after="0" w:line="360" w:lineRule="auto"/>
              <w:ind w:left="196"/>
              <w:rPr>
                <w:rFonts w:ascii="Arial" w:hAnsi="Arial" w:cs="Arial"/>
              </w:rPr>
            </w:pPr>
            <w:r w:rsidRPr="00D434D7">
              <w:rPr>
                <w:rFonts w:ascii="Arial" w:hAnsi="Arial" w:cs="Arial"/>
              </w:rPr>
              <w:t>Realizacja</w:t>
            </w:r>
          </w:p>
          <w:p w14:paraId="0EBE149B" w14:textId="6C7A36C4" w:rsidR="004D014B" w:rsidRPr="00D434D7" w:rsidRDefault="00643BA7" w:rsidP="00A94CD2">
            <w:pPr>
              <w:spacing w:after="0" w:line="360" w:lineRule="auto"/>
              <w:ind w:left="196"/>
              <w:rPr>
                <w:rFonts w:ascii="Arial" w:hAnsi="Arial" w:cs="Arial"/>
              </w:rPr>
            </w:pPr>
            <w:r>
              <w:rPr>
                <w:rFonts w:ascii="Arial" w:hAnsi="Arial" w:cs="Arial"/>
              </w:rPr>
              <w:t xml:space="preserve">Ponad </w:t>
            </w:r>
            <w:r w:rsidR="004D014B" w:rsidRPr="00D434D7">
              <w:rPr>
                <w:rFonts w:ascii="Arial" w:hAnsi="Arial" w:cs="Arial"/>
              </w:rPr>
              <w:t>warunek udziału</w:t>
            </w:r>
          </w:p>
        </w:tc>
        <w:tc>
          <w:tcPr>
            <w:tcW w:w="2410" w:type="dxa"/>
            <w:shd w:val="clear" w:color="auto" w:fill="auto"/>
          </w:tcPr>
          <w:p w14:paraId="2D2929D8" w14:textId="77777777" w:rsidR="004D014B" w:rsidRPr="00D434D7" w:rsidRDefault="004D014B" w:rsidP="00A94CD2">
            <w:pPr>
              <w:spacing w:after="0" w:line="360" w:lineRule="auto"/>
              <w:ind w:left="196"/>
              <w:rPr>
                <w:rFonts w:ascii="Arial" w:hAnsi="Arial" w:cs="Arial"/>
              </w:rPr>
            </w:pPr>
            <w:r w:rsidRPr="00D434D7">
              <w:rPr>
                <w:rFonts w:ascii="Arial" w:hAnsi="Arial" w:cs="Arial"/>
              </w:rPr>
              <w:t>2</w:t>
            </w:r>
          </w:p>
          <w:p w14:paraId="1F3719C5" w14:textId="77777777" w:rsidR="004D014B" w:rsidRPr="00D434D7" w:rsidRDefault="004D014B" w:rsidP="00A94CD2">
            <w:pPr>
              <w:spacing w:after="0" w:line="360" w:lineRule="auto"/>
              <w:ind w:left="196"/>
              <w:rPr>
                <w:rFonts w:ascii="Arial" w:hAnsi="Arial" w:cs="Arial"/>
              </w:rPr>
            </w:pPr>
            <w:r w:rsidRPr="00D434D7">
              <w:rPr>
                <w:rFonts w:ascii="Arial" w:hAnsi="Arial" w:cs="Arial"/>
              </w:rPr>
              <w:t>Realizacje</w:t>
            </w:r>
          </w:p>
          <w:p w14:paraId="1FE45F81" w14:textId="3D899766" w:rsidR="004D014B" w:rsidRPr="00D434D7" w:rsidRDefault="00643BA7" w:rsidP="00A94CD2">
            <w:pPr>
              <w:spacing w:after="0" w:line="360" w:lineRule="auto"/>
              <w:ind w:left="196"/>
              <w:rPr>
                <w:rFonts w:ascii="Arial" w:hAnsi="Arial" w:cs="Arial"/>
              </w:rPr>
            </w:pPr>
            <w:r>
              <w:rPr>
                <w:rFonts w:ascii="Arial" w:hAnsi="Arial" w:cs="Arial"/>
              </w:rPr>
              <w:t xml:space="preserve">Ponad </w:t>
            </w:r>
            <w:r w:rsidR="004D014B" w:rsidRPr="00D434D7">
              <w:rPr>
                <w:rFonts w:ascii="Arial" w:hAnsi="Arial" w:cs="Arial"/>
              </w:rPr>
              <w:t>warunek udziału</w:t>
            </w:r>
          </w:p>
        </w:tc>
      </w:tr>
      <w:tr w:rsidR="004D014B" w:rsidRPr="00A94CD2" w14:paraId="48952E64" w14:textId="77777777" w:rsidTr="0009433C">
        <w:trPr>
          <w:trHeight w:val="387"/>
        </w:trPr>
        <w:tc>
          <w:tcPr>
            <w:tcW w:w="4603" w:type="dxa"/>
            <w:shd w:val="clear" w:color="auto" w:fill="auto"/>
          </w:tcPr>
          <w:p w14:paraId="3CFF5309" w14:textId="77777777" w:rsidR="004D014B" w:rsidRPr="00D434D7" w:rsidRDefault="004D014B" w:rsidP="00A94CD2">
            <w:pPr>
              <w:spacing w:after="0" w:line="360" w:lineRule="auto"/>
              <w:ind w:left="196"/>
              <w:rPr>
                <w:rFonts w:ascii="Arial" w:hAnsi="Arial" w:cs="Arial"/>
              </w:rPr>
            </w:pPr>
            <w:r w:rsidRPr="00D434D7">
              <w:rPr>
                <w:rFonts w:ascii="Arial" w:hAnsi="Arial" w:cs="Arial"/>
                <w:b/>
              </w:rPr>
              <w:t>Przyznane punkty –D3:</w:t>
            </w:r>
          </w:p>
        </w:tc>
        <w:tc>
          <w:tcPr>
            <w:tcW w:w="2364" w:type="dxa"/>
            <w:shd w:val="clear" w:color="auto" w:fill="auto"/>
          </w:tcPr>
          <w:p w14:paraId="2A215910" w14:textId="77777777" w:rsidR="004D014B" w:rsidRPr="00D434D7" w:rsidRDefault="004D014B" w:rsidP="00A94CD2">
            <w:pPr>
              <w:spacing w:after="0" w:line="360" w:lineRule="auto"/>
              <w:ind w:left="196"/>
              <w:rPr>
                <w:rFonts w:ascii="Arial" w:hAnsi="Arial" w:cs="Arial"/>
                <w:b/>
              </w:rPr>
            </w:pPr>
            <w:r w:rsidRPr="00D434D7">
              <w:rPr>
                <w:rFonts w:ascii="Arial" w:hAnsi="Arial" w:cs="Arial"/>
                <w:b/>
              </w:rPr>
              <w:t>5</w:t>
            </w:r>
          </w:p>
        </w:tc>
        <w:tc>
          <w:tcPr>
            <w:tcW w:w="2410" w:type="dxa"/>
            <w:shd w:val="clear" w:color="auto" w:fill="auto"/>
          </w:tcPr>
          <w:p w14:paraId="5C6277A7" w14:textId="77777777" w:rsidR="004D014B" w:rsidRPr="00D434D7" w:rsidRDefault="004D014B" w:rsidP="00A94CD2">
            <w:pPr>
              <w:spacing w:after="0" w:line="360" w:lineRule="auto"/>
              <w:ind w:left="196"/>
              <w:rPr>
                <w:rFonts w:ascii="Arial" w:hAnsi="Arial" w:cs="Arial"/>
                <w:b/>
              </w:rPr>
            </w:pPr>
            <w:r w:rsidRPr="00D434D7">
              <w:rPr>
                <w:rFonts w:ascii="Arial" w:hAnsi="Arial" w:cs="Arial"/>
                <w:b/>
              </w:rPr>
              <w:t>10</w:t>
            </w:r>
          </w:p>
        </w:tc>
      </w:tr>
    </w:tbl>
    <w:p w14:paraId="3F043845" w14:textId="77777777" w:rsidR="004D014B" w:rsidRPr="002545EC" w:rsidRDefault="004D014B" w:rsidP="00A94CD2">
      <w:pPr>
        <w:spacing w:line="360" w:lineRule="auto"/>
        <w:ind w:left="196"/>
        <w:rPr>
          <w:rFonts w:ascii="Arial" w:hAnsi="Arial" w:cs="Arial"/>
        </w:rPr>
      </w:pPr>
    </w:p>
    <w:p w14:paraId="5339330D" w14:textId="77777777" w:rsidR="004D014B" w:rsidRPr="002545EC" w:rsidRDefault="004D014B" w:rsidP="00A94CD2">
      <w:pPr>
        <w:spacing w:line="360" w:lineRule="auto"/>
        <w:ind w:left="196"/>
        <w:rPr>
          <w:rFonts w:ascii="Arial" w:hAnsi="Arial" w:cs="Arial"/>
        </w:rPr>
      </w:pPr>
      <w:r w:rsidRPr="002545EC">
        <w:rPr>
          <w:rFonts w:ascii="Arial" w:hAnsi="Arial" w:cs="Arial"/>
        </w:rPr>
        <w:t>Łączna liczba punktów dla oferty  (L) w kryteriach stanowić będzie sumę liczby punktów uzyskanych w kryterium cena  (C), kwalifikacje i doświadczenie osób (D)</w:t>
      </w:r>
    </w:p>
    <w:p w14:paraId="54684C5E" w14:textId="77777777" w:rsidR="004D014B" w:rsidRPr="002545EC" w:rsidRDefault="004D014B" w:rsidP="00741AD5">
      <w:pPr>
        <w:spacing w:line="360" w:lineRule="auto"/>
        <w:ind w:left="196"/>
        <w:jc w:val="center"/>
        <w:rPr>
          <w:rFonts w:ascii="Arial" w:hAnsi="Arial" w:cs="Arial"/>
        </w:rPr>
      </w:pPr>
    </w:p>
    <w:p w14:paraId="40469966" w14:textId="77777777" w:rsidR="004D014B" w:rsidRPr="002545EC" w:rsidRDefault="004D014B" w:rsidP="00741AD5">
      <w:pPr>
        <w:spacing w:line="360" w:lineRule="auto"/>
        <w:ind w:left="196"/>
        <w:jc w:val="center"/>
        <w:rPr>
          <w:rFonts w:ascii="Arial" w:hAnsi="Arial" w:cs="Arial"/>
        </w:rPr>
      </w:pPr>
      <w:r w:rsidRPr="002545EC">
        <w:rPr>
          <w:rFonts w:ascii="Arial" w:hAnsi="Arial" w:cs="Arial"/>
        </w:rPr>
        <w:t>L=C+D</w:t>
      </w:r>
    </w:p>
    <w:p w14:paraId="6F77C36E" w14:textId="77777777" w:rsidR="004D014B" w:rsidRPr="002545EC" w:rsidRDefault="004D014B" w:rsidP="00741AD5">
      <w:pPr>
        <w:spacing w:line="360" w:lineRule="auto"/>
        <w:ind w:left="196"/>
        <w:jc w:val="center"/>
        <w:rPr>
          <w:rFonts w:ascii="Arial" w:hAnsi="Arial" w:cs="Arial"/>
        </w:rPr>
      </w:pPr>
    </w:p>
    <w:p w14:paraId="22525218" w14:textId="6600806B" w:rsidR="004D014B" w:rsidRDefault="004D014B" w:rsidP="00741AD5">
      <w:pPr>
        <w:spacing w:line="360" w:lineRule="auto"/>
        <w:ind w:left="196"/>
        <w:jc w:val="center"/>
        <w:rPr>
          <w:rFonts w:ascii="Arial" w:hAnsi="Arial" w:cs="Arial"/>
        </w:rPr>
      </w:pPr>
      <w:r w:rsidRPr="002545EC">
        <w:rPr>
          <w:rFonts w:ascii="Arial" w:hAnsi="Arial" w:cs="Arial"/>
        </w:rPr>
        <w:t>D= D1+ D2+ D3</w:t>
      </w:r>
    </w:p>
    <w:p w14:paraId="3C4B6CE7" w14:textId="77777777" w:rsidR="00741AD5" w:rsidRPr="00741AD5" w:rsidRDefault="00741AD5" w:rsidP="00741AD5">
      <w:pPr>
        <w:spacing w:line="360" w:lineRule="auto"/>
        <w:ind w:left="196"/>
        <w:jc w:val="center"/>
        <w:rPr>
          <w:rFonts w:ascii="Arial" w:hAnsi="Arial" w:cs="Arial"/>
        </w:rPr>
      </w:pPr>
    </w:p>
    <w:p w14:paraId="1DB6A041" w14:textId="136239AF" w:rsidR="00562998" w:rsidRPr="003F09FE" w:rsidRDefault="00562998" w:rsidP="00834C2D">
      <w:pPr>
        <w:pStyle w:val="Tekstpodstawowywcity2"/>
        <w:numPr>
          <w:ilvl w:val="0"/>
          <w:numId w:val="72"/>
        </w:numPr>
        <w:spacing w:before="120" w:after="0" w:line="360" w:lineRule="auto"/>
        <w:jc w:val="left"/>
        <w:rPr>
          <w:rFonts w:ascii="Arial" w:hAnsi="Arial" w:cs="Arial"/>
          <w:b/>
          <w:sz w:val="22"/>
          <w:szCs w:val="22"/>
        </w:rPr>
      </w:pPr>
      <w:r w:rsidRPr="003F09FE">
        <w:rPr>
          <w:rFonts w:ascii="Arial" w:hAnsi="Arial" w:cs="Arial"/>
          <w:sz w:val="22"/>
          <w:szCs w:val="22"/>
        </w:rPr>
        <w:t>Największa ilość</w:t>
      </w:r>
      <w:r w:rsidR="005D1FBD" w:rsidRPr="003F09FE">
        <w:rPr>
          <w:rFonts w:ascii="Arial" w:hAnsi="Arial" w:cs="Arial"/>
          <w:sz w:val="22"/>
          <w:szCs w:val="22"/>
        </w:rPr>
        <w:t xml:space="preserve"> punktów (L</w:t>
      </w:r>
      <w:r w:rsidRPr="003F09FE">
        <w:rPr>
          <w:rFonts w:ascii="Arial" w:hAnsi="Arial" w:cs="Arial"/>
          <w:sz w:val="22"/>
          <w:szCs w:val="22"/>
        </w:rPr>
        <w:t>) wyliczonych w powyższy sposób decyduje o uznaniu oferty za najkorzystniejszą.</w:t>
      </w:r>
    </w:p>
    <w:p w14:paraId="5D0AEB90" w14:textId="644AF0D2" w:rsidR="00822078" w:rsidRPr="003F09FE" w:rsidRDefault="00822078" w:rsidP="00834C2D">
      <w:pPr>
        <w:pStyle w:val="Akapitzlist"/>
        <w:numPr>
          <w:ilvl w:val="0"/>
          <w:numId w:val="72"/>
        </w:numPr>
        <w:spacing w:before="120" w:after="0" w:line="360" w:lineRule="auto"/>
        <w:jc w:val="left"/>
        <w:rPr>
          <w:rFonts w:ascii="Arial" w:hAnsi="Arial" w:cs="Arial"/>
          <w:bCs/>
          <w:lang w:val="x-none" w:eastAsia="x-none"/>
        </w:rPr>
      </w:pPr>
      <w:r w:rsidRPr="003F09FE">
        <w:rPr>
          <w:rFonts w:ascii="Arial" w:hAnsi="Arial" w:cs="Arial"/>
        </w:rPr>
        <w:t>Punktacja przyznawana ofertom w poszczególnych kryteriach będzie liczona z dokładnością do dwóch miejsc po przecinku. Najwyższa liczba punktów wyznaczy najkorzystniejszą ofertę.</w:t>
      </w:r>
    </w:p>
    <w:p w14:paraId="06FBD28D" w14:textId="7A0E9EC6" w:rsidR="00822078" w:rsidRPr="003F09FE" w:rsidRDefault="00822078" w:rsidP="00834C2D">
      <w:pPr>
        <w:pStyle w:val="Akapitzlist"/>
        <w:numPr>
          <w:ilvl w:val="0"/>
          <w:numId w:val="72"/>
        </w:numPr>
        <w:spacing w:after="120" w:line="360" w:lineRule="auto"/>
        <w:contextualSpacing w:val="0"/>
        <w:jc w:val="left"/>
        <w:rPr>
          <w:rFonts w:ascii="Arial" w:hAnsi="Arial" w:cs="Arial"/>
          <w:bCs/>
        </w:rPr>
      </w:pPr>
      <w:r w:rsidRPr="003F09FE">
        <w:rPr>
          <w:rFonts w:ascii="Arial" w:hAnsi="Arial" w:cs="Arial"/>
          <w:bCs/>
        </w:rPr>
        <w:t>W toku dokonywania badania i oceny ofert Zamawiający może żądać udzielenia przez wykonawców wyjaśnień treści złożonych przez nich ofert.</w:t>
      </w:r>
    </w:p>
    <w:p w14:paraId="7C09EEDD" w14:textId="5E4B1AA0" w:rsidR="00CE771C" w:rsidRPr="003F09FE" w:rsidRDefault="00822078" w:rsidP="00834C2D">
      <w:pPr>
        <w:pStyle w:val="Akapitzlist"/>
        <w:numPr>
          <w:ilvl w:val="0"/>
          <w:numId w:val="72"/>
        </w:numPr>
        <w:tabs>
          <w:tab w:val="left" w:pos="426"/>
        </w:tabs>
        <w:spacing w:after="120" w:line="360" w:lineRule="auto"/>
        <w:ind w:left="357" w:hanging="357"/>
        <w:contextualSpacing w:val="0"/>
        <w:jc w:val="left"/>
        <w:rPr>
          <w:rFonts w:ascii="Arial" w:hAnsi="Arial" w:cs="Arial"/>
          <w:bCs/>
        </w:rPr>
      </w:pPr>
      <w:r w:rsidRPr="003F09FE">
        <w:rPr>
          <w:rFonts w:ascii="Arial" w:hAnsi="Arial" w:cs="Arial"/>
          <w:bCs/>
        </w:rPr>
        <w:t>Za ofertę najkorzystniejszą Zamawiający uzna ofertę z największą ilością punktów.</w:t>
      </w:r>
    </w:p>
    <w:p w14:paraId="6E413C9D" w14:textId="2B670DD0" w:rsidR="006B29BE" w:rsidRPr="002E09DF" w:rsidRDefault="006B29BE" w:rsidP="00834C2D">
      <w:pPr>
        <w:shd w:val="clear" w:color="auto" w:fill="CCC0D9"/>
        <w:spacing w:before="360" w:after="240" w:line="360" w:lineRule="auto"/>
        <w:ind w:left="-142"/>
        <w:jc w:val="left"/>
        <w:rPr>
          <w:rFonts w:ascii="Arial" w:hAnsi="Arial" w:cs="Arial"/>
          <w:b/>
          <w:u w:val="single"/>
        </w:rPr>
      </w:pPr>
      <w:r w:rsidRPr="002E09DF">
        <w:rPr>
          <w:rFonts w:ascii="Arial" w:hAnsi="Arial" w:cs="Arial"/>
          <w:b/>
        </w:rPr>
        <w:t>XV</w:t>
      </w:r>
      <w:r w:rsidR="00D56A8B" w:rsidRPr="002E09DF">
        <w:rPr>
          <w:rFonts w:ascii="Arial" w:hAnsi="Arial" w:cs="Arial"/>
          <w:b/>
        </w:rPr>
        <w:t>I</w:t>
      </w:r>
      <w:r w:rsidRPr="002E09DF">
        <w:rPr>
          <w:rFonts w:ascii="Arial" w:hAnsi="Arial" w:cs="Arial"/>
          <w:b/>
        </w:rPr>
        <w:t xml:space="preserve">. </w:t>
      </w:r>
      <w:r w:rsidRPr="002E09DF">
        <w:rPr>
          <w:rFonts w:ascii="Arial" w:hAnsi="Arial" w:cs="Arial"/>
          <w:b/>
          <w:u w:val="single"/>
        </w:rPr>
        <w:t>WYBÓR OFERTY I PODPISANIE UMOWY</w:t>
      </w:r>
    </w:p>
    <w:p w14:paraId="57BF4E97" w14:textId="1B2EB05B" w:rsidR="006B29BE" w:rsidRPr="002E09DF" w:rsidRDefault="006B29BE" w:rsidP="00834C2D">
      <w:pPr>
        <w:pStyle w:val="Tekstpodstawowy"/>
        <w:numPr>
          <w:ilvl w:val="0"/>
          <w:numId w:val="53"/>
        </w:numPr>
        <w:spacing w:line="360" w:lineRule="auto"/>
        <w:ind w:left="426" w:hanging="426"/>
        <w:jc w:val="left"/>
        <w:rPr>
          <w:rFonts w:ascii="Arial" w:hAnsi="Arial" w:cs="Arial"/>
        </w:rPr>
      </w:pPr>
      <w:r w:rsidRPr="002E09DF">
        <w:rPr>
          <w:rFonts w:ascii="Arial" w:hAnsi="Arial" w:cs="Arial"/>
        </w:rPr>
        <w:t xml:space="preserve">Zamawiający udzieli zamówienia </w:t>
      </w:r>
      <w:r w:rsidR="0071008A" w:rsidRPr="002E09DF">
        <w:rPr>
          <w:rFonts w:ascii="Arial" w:hAnsi="Arial" w:cs="Arial"/>
        </w:rPr>
        <w:t>w</w:t>
      </w:r>
      <w:r w:rsidRPr="002E09DF">
        <w:rPr>
          <w:rFonts w:ascii="Arial" w:hAnsi="Arial" w:cs="Arial"/>
        </w:rPr>
        <w:t>ykonawcy, którego oferta:</w:t>
      </w:r>
    </w:p>
    <w:p w14:paraId="6136E4EC" w14:textId="77777777" w:rsidR="006B29BE" w:rsidRPr="002E09DF" w:rsidRDefault="006B29BE" w:rsidP="00834C2D">
      <w:pPr>
        <w:numPr>
          <w:ilvl w:val="1"/>
          <w:numId w:val="53"/>
        </w:numPr>
        <w:spacing w:after="120" w:line="360" w:lineRule="auto"/>
        <w:ind w:left="851" w:hanging="567"/>
        <w:jc w:val="left"/>
        <w:rPr>
          <w:rFonts w:ascii="Arial" w:hAnsi="Arial" w:cs="Arial"/>
        </w:rPr>
      </w:pPr>
      <w:r w:rsidRPr="002E09DF">
        <w:rPr>
          <w:rFonts w:ascii="Arial" w:hAnsi="Arial" w:cs="Arial"/>
        </w:rPr>
        <w:t xml:space="preserve">odpowiada wszystkim wymaganiom ustawy </w:t>
      </w:r>
      <w:proofErr w:type="spellStart"/>
      <w:r w:rsidRPr="002E09DF">
        <w:rPr>
          <w:rFonts w:ascii="Arial" w:hAnsi="Arial" w:cs="Arial"/>
        </w:rPr>
        <w:t>Pzp</w:t>
      </w:r>
      <w:proofErr w:type="spellEnd"/>
      <w:r w:rsidRPr="002E09DF">
        <w:rPr>
          <w:rFonts w:ascii="Arial" w:hAnsi="Arial" w:cs="Arial"/>
        </w:rPr>
        <w:t>;</w:t>
      </w:r>
    </w:p>
    <w:p w14:paraId="11F92B6C" w14:textId="394C2A65" w:rsidR="006B29BE" w:rsidRPr="002E09DF" w:rsidRDefault="006B29BE" w:rsidP="00834C2D">
      <w:pPr>
        <w:numPr>
          <w:ilvl w:val="1"/>
          <w:numId w:val="53"/>
        </w:numPr>
        <w:spacing w:after="120" w:line="360" w:lineRule="auto"/>
        <w:ind w:left="851" w:hanging="567"/>
        <w:jc w:val="left"/>
        <w:rPr>
          <w:rFonts w:ascii="Arial" w:hAnsi="Arial" w:cs="Arial"/>
        </w:rPr>
      </w:pPr>
      <w:r w:rsidRPr="002E09DF">
        <w:rPr>
          <w:rFonts w:ascii="Arial" w:hAnsi="Arial" w:cs="Arial"/>
        </w:rPr>
        <w:t>spełnia wszystkie warunki określone w SWZ;</w:t>
      </w:r>
    </w:p>
    <w:p w14:paraId="1F03811D" w14:textId="77777777" w:rsidR="006B29BE" w:rsidRPr="002E09DF" w:rsidRDefault="006B29BE" w:rsidP="00834C2D">
      <w:pPr>
        <w:numPr>
          <w:ilvl w:val="1"/>
          <w:numId w:val="53"/>
        </w:numPr>
        <w:spacing w:after="120" w:line="360" w:lineRule="auto"/>
        <w:ind w:left="851" w:hanging="567"/>
        <w:jc w:val="left"/>
        <w:rPr>
          <w:rFonts w:ascii="Arial" w:hAnsi="Arial" w:cs="Arial"/>
        </w:rPr>
      </w:pPr>
      <w:r w:rsidRPr="002E09DF">
        <w:rPr>
          <w:rFonts w:ascii="Arial" w:hAnsi="Arial" w:cs="Arial"/>
        </w:rPr>
        <w:t xml:space="preserve">uznana została za najkorzystniejszą w oparciu o przyjęte kryterium wyboru. </w:t>
      </w:r>
    </w:p>
    <w:p w14:paraId="647CF5D2" w14:textId="788841D9" w:rsidR="006B29BE" w:rsidRPr="002E09DF" w:rsidRDefault="006B29BE" w:rsidP="00834C2D">
      <w:pPr>
        <w:numPr>
          <w:ilvl w:val="0"/>
          <w:numId w:val="53"/>
        </w:numPr>
        <w:spacing w:after="120" w:line="360" w:lineRule="auto"/>
        <w:ind w:left="426" w:hanging="426"/>
        <w:jc w:val="left"/>
        <w:rPr>
          <w:rFonts w:ascii="Arial" w:hAnsi="Arial" w:cs="Arial"/>
          <w:bCs/>
        </w:rPr>
      </w:pPr>
      <w:r w:rsidRPr="002E09DF">
        <w:rPr>
          <w:rFonts w:ascii="Arial" w:hAnsi="Arial" w:cs="Arial"/>
          <w:bCs/>
        </w:rPr>
        <w:lastRenderedPageBreak/>
        <w:t>Po wyborze</w:t>
      </w:r>
      <w:r w:rsidR="0047267C" w:rsidRPr="002E09DF">
        <w:rPr>
          <w:rFonts w:ascii="Arial" w:hAnsi="Arial" w:cs="Arial"/>
          <w:bCs/>
        </w:rPr>
        <w:t xml:space="preserve"> najkorzystniejszej</w:t>
      </w:r>
      <w:r w:rsidRPr="002E09DF">
        <w:rPr>
          <w:rFonts w:ascii="Arial" w:hAnsi="Arial" w:cs="Arial"/>
          <w:bCs/>
        </w:rPr>
        <w:t xml:space="preserve"> oferty, Zamawiający zawiadomi </w:t>
      </w:r>
      <w:r w:rsidR="001628CF" w:rsidRPr="002E09DF">
        <w:rPr>
          <w:rFonts w:ascii="Arial" w:hAnsi="Arial" w:cs="Arial"/>
          <w:bCs/>
        </w:rPr>
        <w:t>w</w:t>
      </w:r>
      <w:r w:rsidRPr="002E09DF">
        <w:rPr>
          <w:rFonts w:ascii="Arial" w:hAnsi="Arial" w:cs="Arial"/>
          <w:bCs/>
        </w:rPr>
        <w:t xml:space="preserve">ykonawców, którzy złożyli oferty, o treści przewidzianej w art. </w:t>
      </w:r>
      <w:r w:rsidR="0047267C" w:rsidRPr="002E09DF">
        <w:rPr>
          <w:rFonts w:ascii="Arial" w:hAnsi="Arial" w:cs="Arial"/>
          <w:bCs/>
        </w:rPr>
        <w:t>253</w:t>
      </w:r>
      <w:r w:rsidRPr="002E09DF">
        <w:rPr>
          <w:rFonts w:ascii="Arial" w:hAnsi="Arial" w:cs="Arial"/>
          <w:bCs/>
        </w:rPr>
        <w:t xml:space="preserve"> ust. 1 ustawy </w:t>
      </w:r>
      <w:proofErr w:type="spellStart"/>
      <w:r w:rsidRPr="002E09DF">
        <w:rPr>
          <w:rFonts w:ascii="Arial" w:hAnsi="Arial" w:cs="Arial"/>
          <w:bCs/>
        </w:rPr>
        <w:t>Pzp</w:t>
      </w:r>
      <w:proofErr w:type="spellEnd"/>
      <w:r w:rsidRPr="002E09DF">
        <w:rPr>
          <w:rFonts w:ascii="Arial" w:hAnsi="Arial" w:cs="Arial"/>
          <w:bCs/>
        </w:rPr>
        <w:t xml:space="preserve">. </w:t>
      </w:r>
    </w:p>
    <w:p w14:paraId="28EF73A6" w14:textId="42BD273A" w:rsidR="006B29BE" w:rsidRPr="002E09DF" w:rsidRDefault="006B29BE" w:rsidP="00834C2D">
      <w:pPr>
        <w:numPr>
          <w:ilvl w:val="0"/>
          <w:numId w:val="53"/>
        </w:numPr>
        <w:spacing w:after="120" w:line="360" w:lineRule="auto"/>
        <w:ind w:left="426" w:hanging="426"/>
        <w:jc w:val="left"/>
        <w:rPr>
          <w:rFonts w:ascii="Arial" w:hAnsi="Arial" w:cs="Arial"/>
        </w:rPr>
      </w:pPr>
      <w:r w:rsidRPr="002E09DF">
        <w:rPr>
          <w:rFonts w:ascii="Arial" w:hAnsi="Arial" w:cs="Arial"/>
        </w:rPr>
        <w:t xml:space="preserve">Zamawiający udostępni na stronie internetowej informacje, o których mowa w art. </w:t>
      </w:r>
      <w:r w:rsidR="0047267C" w:rsidRPr="002E09DF">
        <w:rPr>
          <w:rFonts w:ascii="Arial" w:hAnsi="Arial" w:cs="Arial"/>
        </w:rPr>
        <w:t>253</w:t>
      </w:r>
      <w:r w:rsidRPr="002E09DF">
        <w:rPr>
          <w:rFonts w:ascii="Arial" w:hAnsi="Arial" w:cs="Arial"/>
        </w:rPr>
        <w:t xml:space="preserve"> ust. 2 u</w:t>
      </w:r>
      <w:r w:rsidR="001628CF" w:rsidRPr="002E09DF">
        <w:rPr>
          <w:rFonts w:ascii="Arial" w:hAnsi="Arial" w:cs="Arial"/>
        </w:rPr>
        <w:t xml:space="preserve">stawy </w:t>
      </w:r>
      <w:proofErr w:type="spellStart"/>
      <w:r w:rsidRPr="002E09DF">
        <w:rPr>
          <w:rFonts w:ascii="Arial" w:hAnsi="Arial" w:cs="Arial"/>
        </w:rPr>
        <w:t>Pzp</w:t>
      </w:r>
      <w:proofErr w:type="spellEnd"/>
      <w:r w:rsidRPr="002E09DF">
        <w:rPr>
          <w:rFonts w:ascii="Arial" w:hAnsi="Arial" w:cs="Arial"/>
        </w:rPr>
        <w:t>.</w:t>
      </w:r>
    </w:p>
    <w:p w14:paraId="05347289" w14:textId="55243AF4" w:rsidR="006B29BE" w:rsidRPr="002E09DF" w:rsidRDefault="006B29BE" w:rsidP="00834C2D">
      <w:pPr>
        <w:numPr>
          <w:ilvl w:val="0"/>
          <w:numId w:val="53"/>
        </w:numPr>
        <w:spacing w:after="120" w:line="360" w:lineRule="auto"/>
        <w:ind w:left="426" w:hanging="426"/>
        <w:jc w:val="left"/>
        <w:rPr>
          <w:rFonts w:ascii="Arial" w:hAnsi="Arial" w:cs="Arial"/>
        </w:rPr>
      </w:pPr>
      <w:r w:rsidRPr="002E09DF">
        <w:rPr>
          <w:rFonts w:ascii="Arial" w:hAnsi="Arial" w:cs="Arial"/>
        </w:rPr>
        <w:t xml:space="preserve">Przed podpisaniem umowy Wykonawca dostarczy Zamawiającemu umowę regulującą współpracę </w:t>
      </w:r>
      <w:r w:rsidR="001628CF" w:rsidRPr="002E09DF">
        <w:rPr>
          <w:rFonts w:ascii="Arial" w:hAnsi="Arial" w:cs="Arial"/>
        </w:rPr>
        <w:t>p</w:t>
      </w:r>
      <w:r w:rsidRPr="002E09DF">
        <w:rPr>
          <w:rFonts w:ascii="Arial" w:hAnsi="Arial" w:cs="Arial"/>
        </w:rPr>
        <w:t xml:space="preserve">artnerów przy realizacji przedmiotowego zamówienia, w przypadku, gdy za ofertę najkorzystniejszą uznano ofertę złożoną przez </w:t>
      </w:r>
      <w:r w:rsidR="001628CF" w:rsidRPr="002E09DF">
        <w:rPr>
          <w:rFonts w:ascii="Arial" w:hAnsi="Arial" w:cs="Arial"/>
        </w:rPr>
        <w:t>p</w:t>
      </w:r>
      <w:r w:rsidRPr="002E09DF">
        <w:rPr>
          <w:rFonts w:ascii="Arial" w:hAnsi="Arial" w:cs="Arial"/>
        </w:rPr>
        <w:t xml:space="preserve">artnerów ubiegających się wspólnie </w:t>
      </w:r>
      <w:r w:rsidR="002F73FD" w:rsidRPr="002E09DF">
        <w:rPr>
          <w:rFonts w:ascii="Arial" w:hAnsi="Arial" w:cs="Arial"/>
        </w:rPr>
        <w:br/>
      </w:r>
      <w:r w:rsidRPr="002E09DF">
        <w:rPr>
          <w:rFonts w:ascii="Arial" w:hAnsi="Arial" w:cs="Arial"/>
        </w:rPr>
        <w:t xml:space="preserve">o udzielenie niniejszego zamówienia (art. </w:t>
      </w:r>
      <w:r w:rsidR="009906AA" w:rsidRPr="002E09DF">
        <w:rPr>
          <w:rFonts w:ascii="Arial" w:hAnsi="Arial" w:cs="Arial"/>
        </w:rPr>
        <w:t>58</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481AB355" w14:textId="409A527A" w:rsidR="006B29BE" w:rsidRPr="002E09DF" w:rsidRDefault="006B29BE" w:rsidP="00834C2D">
      <w:pPr>
        <w:numPr>
          <w:ilvl w:val="0"/>
          <w:numId w:val="53"/>
        </w:numPr>
        <w:spacing w:after="120" w:line="360" w:lineRule="auto"/>
        <w:ind w:left="426" w:hanging="426"/>
        <w:jc w:val="left"/>
        <w:rPr>
          <w:rFonts w:ascii="Arial" w:hAnsi="Arial" w:cs="Arial"/>
        </w:rPr>
      </w:pPr>
      <w:r w:rsidRPr="002E09DF">
        <w:rPr>
          <w:rFonts w:ascii="Arial" w:hAnsi="Arial" w:cs="Arial"/>
        </w:rPr>
        <w:t xml:space="preserve">Wybrany w drodze postępowania przetargowego </w:t>
      </w:r>
      <w:r w:rsidR="001628CF" w:rsidRPr="002E09DF">
        <w:rPr>
          <w:rFonts w:ascii="Arial" w:hAnsi="Arial" w:cs="Arial"/>
        </w:rPr>
        <w:t>w</w:t>
      </w:r>
      <w:r w:rsidRPr="002E09DF">
        <w:rPr>
          <w:rFonts w:ascii="Arial" w:hAnsi="Arial" w:cs="Arial"/>
        </w:rPr>
        <w:t xml:space="preserve">ykonawca zobowiązany będzie przed </w:t>
      </w:r>
      <w:r w:rsidRPr="002E09DF">
        <w:rPr>
          <w:rFonts w:ascii="Arial" w:hAnsi="Arial" w:cs="Arial"/>
          <w:bCs/>
        </w:rPr>
        <w:t xml:space="preserve">zawarciem umowy przedłożyć Zamawiającemu </w:t>
      </w:r>
      <w:r w:rsidRPr="002E09DF">
        <w:rPr>
          <w:rFonts w:ascii="Arial" w:hAnsi="Arial" w:cs="Arial"/>
        </w:rPr>
        <w:t>dokument stanowiący dowód wniesienia zabezpieczenia należytego wykonania umowy.</w:t>
      </w:r>
    </w:p>
    <w:p w14:paraId="435E9B3F" w14:textId="77777777" w:rsidR="006B29BE" w:rsidRPr="002E09DF" w:rsidRDefault="006B29BE" w:rsidP="00834C2D">
      <w:pPr>
        <w:numPr>
          <w:ilvl w:val="0"/>
          <w:numId w:val="53"/>
        </w:numPr>
        <w:spacing w:after="120" w:line="360" w:lineRule="auto"/>
        <w:ind w:left="426" w:hanging="426"/>
        <w:jc w:val="left"/>
        <w:rPr>
          <w:rFonts w:ascii="Arial" w:hAnsi="Arial" w:cs="Arial"/>
        </w:rPr>
      </w:pPr>
      <w:r w:rsidRPr="002E09DF">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2E09DF" w:rsidRDefault="006B29BE" w:rsidP="00834C2D">
      <w:pPr>
        <w:numPr>
          <w:ilvl w:val="0"/>
          <w:numId w:val="53"/>
        </w:numPr>
        <w:spacing w:after="120" w:line="360" w:lineRule="auto"/>
        <w:ind w:left="426" w:hanging="426"/>
        <w:jc w:val="left"/>
        <w:rPr>
          <w:rFonts w:ascii="Arial" w:hAnsi="Arial" w:cs="Arial"/>
        </w:rPr>
      </w:pPr>
      <w:r w:rsidRPr="002E09DF">
        <w:rPr>
          <w:rFonts w:ascii="Arial" w:hAnsi="Arial" w:cs="Arial"/>
        </w:rPr>
        <w:t xml:space="preserve">Zamawiający zawrze umowę w sprawie przedmiotowego zamówienia publicznego, </w:t>
      </w:r>
      <w:r w:rsidR="002F73FD" w:rsidRPr="002E09DF">
        <w:rPr>
          <w:rFonts w:ascii="Arial" w:hAnsi="Arial" w:cs="Arial"/>
        </w:rPr>
        <w:br/>
      </w:r>
      <w:r w:rsidRPr="002E09DF">
        <w:rPr>
          <w:rFonts w:ascii="Arial" w:hAnsi="Arial" w:cs="Arial"/>
        </w:rPr>
        <w:t xml:space="preserve">z zastrzeżeniem art. </w:t>
      </w:r>
      <w:r w:rsidR="0047267C" w:rsidRPr="002E09DF">
        <w:rPr>
          <w:rFonts w:ascii="Arial" w:hAnsi="Arial" w:cs="Arial"/>
        </w:rPr>
        <w:t>577 ustawy</w:t>
      </w:r>
      <w:r w:rsidRPr="002E09DF">
        <w:rPr>
          <w:rFonts w:ascii="Arial" w:hAnsi="Arial" w:cs="Arial"/>
        </w:rPr>
        <w:t xml:space="preserve"> </w:t>
      </w:r>
      <w:proofErr w:type="spellStart"/>
      <w:r w:rsidRPr="002E09DF">
        <w:rPr>
          <w:rFonts w:ascii="Arial" w:hAnsi="Arial" w:cs="Arial"/>
        </w:rPr>
        <w:t>Pzp</w:t>
      </w:r>
      <w:proofErr w:type="spellEnd"/>
      <w:r w:rsidRPr="002E09DF">
        <w:rPr>
          <w:rFonts w:ascii="Arial" w:hAnsi="Arial" w:cs="Arial"/>
        </w:rPr>
        <w:t>, w</w:t>
      </w:r>
      <w:r w:rsidRPr="002E09DF">
        <w:rPr>
          <w:rFonts w:ascii="Arial" w:hAnsi="Arial" w:cs="Arial"/>
          <w:bCs/>
        </w:rPr>
        <w:t xml:space="preserve"> terminie nie krótszym niż </w:t>
      </w:r>
      <w:r w:rsidR="005F5AB6" w:rsidRPr="002E09DF">
        <w:rPr>
          <w:rFonts w:ascii="Arial" w:hAnsi="Arial" w:cs="Arial"/>
          <w:bCs/>
        </w:rPr>
        <w:t>5</w:t>
      </w:r>
      <w:r w:rsidRPr="002E09DF">
        <w:rPr>
          <w:rFonts w:ascii="Arial" w:hAnsi="Arial" w:cs="Arial"/>
          <w:bCs/>
        </w:rPr>
        <w:t xml:space="preserve"> dni </w:t>
      </w:r>
      <w:r w:rsidRPr="002E09DF">
        <w:rPr>
          <w:rFonts w:ascii="Arial" w:hAnsi="Arial" w:cs="Arial"/>
        </w:rPr>
        <w:t>od dnia przesłania zawiadomienia o wyborze najkorzystniejszej oferty, jeżeli zawiadomienie to zostało przesłane przy użyciu środków komunikacji elektronicznej, albo 1</w:t>
      </w:r>
      <w:r w:rsidR="005F5AB6" w:rsidRPr="002E09DF">
        <w:rPr>
          <w:rFonts w:ascii="Arial" w:hAnsi="Arial" w:cs="Arial"/>
        </w:rPr>
        <w:t>0</w:t>
      </w:r>
      <w:r w:rsidRPr="002E09DF">
        <w:rPr>
          <w:rFonts w:ascii="Arial" w:hAnsi="Arial" w:cs="Arial"/>
        </w:rPr>
        <w:t xml:space="preserve"> dni - jeżeli zostało przesłane w inny sposób.</w:t>
      </w:r>
    </w:p>
    <w:p w14:paraId="22C393F4" w14:textId="4AF5A1BB" w:rsidR="006B29BE" w:rsidRPr="002E09DF" w:rsidRDefault="006B29BE" w:rsidP="00834C2D">
      <w:pPr>
        <w:numPr>
          <w:ilvl w:val="0"/>
          <w:numId w:val="53"/>
        </w:numPr>
        <w:spacing w:after="120" w:line="360" w:lineRule="auto"/>
        <w:ind w:left="426" w:hanging="426"/>
        <w:jc w:val="left"/>
        <w:rPr>
          <w:rFonts w:ascii="Arial" w:hAnsi="Arial" w:cs="Arial"/>
        </w:rPr>
      </w:pPr>
      <w:r w:rsidRPr="002E09DF">
        <w:rPr>
          <w:rFonts w:ascii="Arial" w:hAnsi="Arial" w:cs="Arial"/>
        </w:rPr>
        <w:t xml:space="preserve">Wybrany Wykonawca zostanie wezwany przez Zamawiającego do podpisania umowy zgodnej ze wzorem umowy, załączonym </w:t>
      </w:r>
      <w:r w:rsidR="003E6850" w:rsidRPr="00AB6A66">
        <w:rPr>
          <w:rFonts w:ascii="Arial" w:hAnsi="Arial" w:cs="Arial"/>
        </w:rPr>
        <w:t>do</w:t>
      </w:r>
      <w:r w:rsidRPr="00AB6A66">
        <w:rPr>
          <w:rFonts w:ascii="Arial" w:hAnsi="Arial" w:cs="Arial"/>
        </w:rPr>
        <w:t xml:space="preserve"> SWZ (</w:t>
      </w:r>
      <w:r w:rsidRPr="00AB6A66">
        <w:rPr>
          <w:rFonts w:ascii="Arial" w:hAnsi="Arial" w:cs="Arial"/>
          <w:b/>
        </w:rPr>
        <w:t xml:space="preserve">załącznik nr </w:t>
      </w:r>
      <w:r w:rsidR="00750EDC" w:rsidRPr="00AB6A66">
        <w:rPr>
          <w:rFonts w:ascii="Arial" w:hAnsi="Arial" w:cs="Arial"/>
          <w:b/>
        </w:rPr>
        <w:t>6</w:t>
      </w:r>
      <w:r w:rsidR="007C35E4" w:rsidRPr="00AB6A66">
        <w:rPr>
          <w:rFonts w:ascii="Arial" w:hAnsi="Arial" w:cs="Arial"/>
        </w:rPr>
        <w:t xml:space="preserve"> </w:t>
      </w:r>
      <w:r w:rsidRPr="00AB6A66">
        <w:rPr>
          <w:rFonts w:ascii="Arial" w:hAnsi="Arial" w:cs="Arial"/>
          <w:b/>
        </w:rPr>
        <w:t>do SWZ).</w:t>
      </w:r>
      <w:r w:rsidRPr="00AB6A66">
        <w:rPr>
          <w:rFonts w:ascii="Arial" w:hAnsi="Arial" w:cs="Arial"/>
        </w:rPr>
        <w:t xml:space="preserve"> </w:t>
      </w:r>
    </w:p>
    <w:p w14:paraId="440FB981" w14:textId="4317227F" w:rsidR="006B29BE" w:rsidRPr="002E09DF" w:rsidRDefault="006B29BE" w:rsidP="00834C2D">
      <w:pPr>
        <w:numPr>
          <w:ilvl w:val="0"/>
          <w:numId w:val="53"/>
        </w:numPr>
        <w:spacing w:after="120" w:line="360" w:lineRule="auto"/>
        <w:ind w:left="426" w:hanging="426"/>
        <w:jc w:val="left"/>
        <w:rPr>
          <w:rFonts w:ascii="Arial" w:hAnsi="Arial" w:cs="Arial"/>
        </w:rPr>
      </w:pPr>
      <w:r w:rsidRPr="002E09DF">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2E09DF">
        <w:rPr>
          <w:rFonts w:ascii="Arial" w:hAnsi="Arial" w:cs="Arial"/>
        </w:rPr>
        <w:t>255</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3CE31B4B" w14:textId="193004A4" w:rsidR="00CE771C" w:rsidRPr="002E09DF" w:rsidRDefault="00CE771C" w:rsidP="00834C2D">
      <w:pPr>
        <w:spacing w:after="0" w:line="360" w:lineRule="auto"/>
        <w:jc w:val="left"/>
        <w:rPr>
          <w:rFonts w:ascii="Arial" w:hAnsi="Arial" w:cs="Arial"/>
          <w:b/>
        </w:rPr>
      </w:pPr>
    </w:p>
    <w:p w14:paraId="53212A1E" w14:textId="00A7BCC4" w:rsidR="006B29BE" w:rsidRPr="002E09DF" w:rsidRDefault="006B29BE" w:rsidP="00834C2D">
      <w:pPr>
        <w:pStyle w:val="Nagwek1"/>
        <w:shd w:val="clear" w:color="auto" w:fill="CCC0D9"/>
        <w:spacing w:before="0" w:after="240" w:line="360" w:lineRule="auto"/>
        <w:ind w:left="567" w:hanging="567"/>
        <w:jc w:val="left"/>
        <w:rPr>
          <w:rFonts w:ascii="Arial" w:hAnsi="Arial" w:cs="Arial"/>
          <w:sz w:val="22"/>
          <w:szCs w:val="22"/>
        </w:rPr>
      </w:pPr>
      <w:bookmarkStart w:id="41" w:name="_Toc440969220"/>
      <w:r w:rsidRPr="002E09DF">
        <w:rPr>
          <w:rFonts w:ascii="Arial" w:hAnsi="Arial" w:cs="Arial"/>
          <w:sz w:val="22"/>
          <w:szCs w:val="22"/>
        </w:rPr>
        <w:t>XV</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ZABEZPIECZENIE NALEŻYTEGO WYKONANIA UMOWY</w:t>
      </w:r>
      <w:bookmarkEnd w:id="41"/>
    </w:p>
    <w:p w14:paraId="3A599B0A" w14:textId="77777777" w:rsidR="006B29BE" w:rsidRPr="002E09DF" w:rsidRDefault="006B29BE" w:rsidP="00834C2D">
      <w:pPr>
        <w:numPr>
          <w:ilvl w:val="0"/>
          <w:numId w:val="54"/>
        </w:numPr>
        <w:autoSpaceDE w:val="0"/>
        <w:autoSpaceDN w:val="0"/>
        <w:adjustRightInd w:val="0"/>
        <w:spacing w:after="120" w:line="360" w:lineRule="auto"/>
        <w:ind w:left="426" w:hanging="426"/>
        <w:jc w:val="left"/>
        <w:rPr>
          <w:rFonts w:ascii="Arial" w:hAnsi="Arial" w:cs="Arial"/>
        </w:rPr>
      </w:pPr>
      <w:r w:rsidRPr="002E09DF">
        <w:rPr>
          <w:rFonts w:ascii="Arial" w:hAnsi="Arial" w:cs="Arial"/>
        </w:rPr>
        <w:t>Zamawiający wymaga od Wykonawcy, którego oferta zostanie uznana za najkorzystniejszą, wniesienia zabezpieczenia należytego wykonania umowy.</w:t>
      </w:r>
    </w:p>
    <w:p w14:paraId="10C0DB8E" w14:textId="50883C1E" w:rsidR="00382776" w:rsidRPr="002E09DF" w:rsidRDefault="00382776" w:rsidP="00834C2D">
      <w:pPr>
        <w:numPr>
          <w:ilvl w:val="0"/>
          <w:numId w:val="54"/>
        </w:numPr>
        <w:spacing w:after="120" w:line="360" w:lineRule="auto"/>
        <w:ind w:left="426" w:hanging="426"/>
        <w:jc w:val="left"/>
        <w:rPr>
          <w:rFonts w:ascii="Arial" w:hAnsi="Arial" w:cs="Arial"/>
        </w:rPr>
      </w:pPr>
      <w:r w:rsidRPr="002E09DF">
        <w:rPr>
          <w:rFonts w:ascii="Arial" w:hAnsi="Arial" w:cs="Arial"/>
        </w:rPr>
        <w:t>Zabezpieczenie należytego wykonania umowy wynosi</w:t>
      </w:r>
      <w:r w:rsidRPr="003F09FE">
        <w:rPr>
          <w:rFonts w:ascii="Arial" w:hAnsi="Arial" w:cs="Arial"/>
          <w:color w:val="000000" w:themeColor="text1"/>
        </w:rPr>
        <w:t xml:space="preserve"> </w:t>
      </w:r>
      <w:bookmarkStart w:id="42" w:name="_Hlk61864614"/>
      <w:r w:rsidR="00F66EBE">
        <w:rPr>
          <w:rFonts w:ascii="Arial" w:hAnsi="Arial" w:cs="Arial"/>
          <w:color w:val="000000" w:themeColor="text1"/>
        </w:rPr>
        <w:t>5</w:t>
      </w:r>
      <w:r w:rsidR="00470B0B" w:rsidRPr="003F09FE">
        <w:rPr>
          <w:rFonts w:ascii="Arial" w:hAnsi="Arial" w:cs="Arial"/>
          <w:color w:val="000000" w:themeColor="text1"/>
        </w:rPr>
        <w:t>%</w:t>
      </w:r>
      <w:r w:rsidRPr="003F09FE">
        <w:rPr>
          <w:rFonts w:ascii="Arial" w:hAnsi="Arial" w:cs="Arial"/>
          <w:color w:val="000000" w:themeColor="text1"/>
        </w:rPr>
        <w:t xml:space="preserve"> </w:t>
      </w:r>
      <w:bookmarkEnd w:id="42"/>
      <w:r w:rsidRPr="002E09DF">
        <w:rPr>
          <w:rFonts w:ascii="Arial" w:hAnsi="Arial" w:cs="Arial"/>
        </w:rPr>
        <w:t xml:space="preserve">ceny brutto podanej w ofercie. </w:t>
      </w:r>
    </w:p>
    <w:p w14:paraId="2A893BD5" w14:textId="77777777"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Zabezpieczenie należytego wykonania umowy Wykonawca wnosi przed zawarciem umowy w jednej lub w kilku z następujących form:</w:t>
      </w:r>
    </w:p>
    <w:p w14:paraId="53C0B9BF" w14:textId="5E4A61B0" w:rsidR="00CE771C" w:rsidRPr="002E09DF" w:rsidRDefault="006B29BE" w:rsidP="00834C2D">
      <w:pPr>
        <w:numPr>
          <w:ilvl w:val="1"/>
          <w:numId w:val="54"/>
        </w:numPr>
        <w:tabs>
          <w:tab w:val="left" w:pos="851"/>
        </w:tabs>
        <w:spacing w:after="120" w:line="360" w:lineRule="auto"/>
        <w:ind w:left="851" w:hanging="567"/>
        <w:jc w:val="left"/>
        <w:rPr>
          <w:rFonts w:ascii="Arial" w:hAnsi="Arial" w:cs="Arial"/>
        </w:rPr>
      </w:pPr>
      <w:r w:rsidRPr="002E09DF">
        <w:rPr>
          <w:rFonts w:ascii="Arial" w:hAnsi="Arial" w:cs="Arial"/>
        </w:rPr>
        <w:t xml:space="preserve">w pieniądzu - przelewem na rachunek Zamawiającego, numer </w:t>
      </w:r>
      <w:r w:rsidR="00382776" w:rsidRPr="002E09DF">
        <w:rPr>
          <w:rFonts w:ascii="Arial" w:hAnsi="Arial" w:cs="Arial"/>
        </w:rPr>
        <w:t>rachunku:</w:t>
      </w:r>
    </w:p>
    <w:p w14:paraId="106C21BF" w14:textId="3E712229" w:rsidR="00382776" w:rsidRPr="002E09DF" w:rsidRDefault="00382776" w:rsidP="00834C2D">
      <w:pPr>
        <w:pStyle w:val="pkt"/>
        <w:spacing w:before="0" w:after="0" w:line="360" w:lineRule="auto"/>
        <w:ind w:left="2487" w:firstLine="349"/>
        <w:jc w:val="left"/>
        <w:rPr>
          <w:rFonts w:ascii="Arial" w:hAnsi="Arial" w:cs="Arial"/>
          <w:b/>
          <w:sz w:val="22"/>
          <w:szCs w:val="22"/>
        </w:rPr>
      </w:pPr>
      <w:r w:rsidRPr="002E09DF">
        <w:rPr>
          <w:rFonts w:ascii="Arial" w:hAnsi="Arial" w:cs="Arial"/>
          <w:b/>
          <w:sz w:val="22"/>
          <w:szCs w:val="22"/>
        </w:rPr>
        <w:t>Gmina Miasto Świnoujście</w:t>
      </w:r>
    </w:p>
    <w:p w14:paraId="1F5750EA" w14:textId="77777777" w:rsidR="00382776" w:rsidRPr="002E09DF" w:rsidRDefault="00382776" w:rsidP="00834C2D">
      <w:pPr>
        <w:pStyle w:val="pkt"/>
        <w:spacing w:before="0" w:after="0" w:line="360" w:lineRule="auto"/>
        <w:ind w:left="1920" w:firstLine="567"/>
        <w:jc w:val="left"/>
        <w:rPr>
          <w:rFonts w:ascii="Arial" w:hAnsi="Arial" w:cs="Arial"/>
          <w:b/>
          <w:sz w:val="22"/>
          <w:szCs w:val="22"/>
        </w:rPr>
      </w:pPr>
      <w:r w:rsidRPr="002E09DF">
        <w:rPr>
          <w:rFonts w:ascii="Arial" w:hAnsi="Arial" w:cs="Arial"/>
          <w:b/>
          <w:sz w:val="22"/>
          <w:szCs w:val="22"/>
        </w:rPr>
        <w:lastRenderedPageBreak/>
        <w:t>27 1240 3914 1111 0010 0965 11 87</w:t>
      </w:r>
    </w:p>
    <w:p w14:paraId="33BCD678" w14:textId="194D86F8" w:rsidR="00222802" w:rsidRPr="002E09DF" w:rsidRDefault="00382776" w:rsidP="00834C2D">
      <w:pPr>
        <w:spacing w:before="60" w:line="360" w:lineRule="auto"/>
        <w:jc w:val="left"/>
        <w:rPr>
          <w:rFonts w:ascii="Arial" w:hAnsi="Arial" w:cs="Arial"/>
          <w:b/>
        </w:rPr>
      </w:pPr>
      <w:r w:rsidRPr="002E09DF">
        <w:rPr>
          <w:rFonts w:ascii="Arial" w:hAnsi="Arial" w:cs="Arial"/>
        </w:rPr>
        <w:br/>
        <w:t xml:space="preserve">w tytule przelewu należy umieścić informację: </w:t>
      </w:r>
      <w:r w:rsidRPr="00DD2E62">
        <w:rPr>
          <w:rFonts w:ascii="Arial" w:hAnsi="Arial" w:cs="Arial"/>
          <w:b/>
        </w:rPr>
        <w:t>Zabezpieczenie należytego wykonania umowy –</w:t>
      </w:r>
      <w:r w:rsidRPr="00DD2E62">
        <w:rPr>
          <w:rFonts w:ascii="Arial" w:hAnsi="Arial" w:cs="Arial"/>
        </w:rPr>
        <w:t xml:space="preserve"> </w:t>
      </w:r>
      <w:r w:rsidRPr="002E09DF">
        <w:rPr>
          <w:rFonts w:ascii="Arial" w:hAnsi="Arial" w:cs="Arial"/>
          <w:b/>
          <w:bCs/>
        </w:rPr>
        <w:t>w postępowaniu nr BZP.271.1.</w:t>
      </w:r>
      <w:r w:rsidR="00755830">
        <w:rPr>
          <w:rFonts w:ascii="Arial" w:hAnsi="Arial" w:cs="Arial"/>
          <w:b/>
          <w:bCs/>
        </w:rPr>
        <w:t>33.2023</w:t>
      </w:r>
      <w:r w:rsidRPr="002E09DF">
        <w:rPr>
          <w:rFonts w:ascii="Arial" w:hAnsi="Arial" w:cs="Arial"/>
        </w:rPr>
        <w:t xml:space="preserve"> pn.</w:t>
      </w:r>
      <w:r w:rsidR="00680A75" w:rsidRPr="002E09DF">
        <w:rPr>
          <w:rFonts w:ascii="Arial" w:hAnsi="Arial" w:cs="Arial"/>
        </w:rPr>
        <w:t>:</w:t>
      </w:r>
      <w:r w:rsidR="00262098">
        <w:rPr>
          <w:rFonts w:ascii="Arial" w:hAnsi="Arial" w:cs="Arial"/>
          <w:b/>
          <w:spacing w:val="-4"/>
        </w:rPr>
        <w:t xml:space="preserve"> „</w:t>
      </w:r>
      <w:r w:rsidR="006C1BE1" w:rsidRPr="006C1BE1">
        <w:rPr>
          <w:rFonts w:ascii="Arial" w:hAnsi="Arial" w:cs="Arial"/>
          <w:b/>
          <w:spacing w:val="-4"/>
        </w:rPr>
        <w:t>Pełnienie funkcji inżyniera kontraktu w ramach przebudowy dwóch dróg powiatowych ul. Barlickiego na odcinku od ul. Dworcowej od  przejazdu kolejowego PKP – etap I – zad. 1 oraz ul. Ludzi Morza – zad 3a.”</w:t>
      </w:r>
      <w:r w:rsidR="00755830" w:rsidRPr="00755830">
        <w:rPr>
          <w:rFonts w:ascii="Arial" w:hAnsi="Arial" w:cs="Arial"/>
          <w:b/>
          <w:spacing w:val="-4"/>
        </w:rPr>
        <w:t xml:space="preserve"> </w:t>
      </w:r>
    </w:p>
    <w:p w14:paraId="59610B79" w14:textId="0B622DBA" w:rsidR="006B29BE" w:rsidRPr="002E09DF" w:rsidRDefault="006B29BE" w:rsidP="00834C2D">
      <w:pPr>
        <w:pStyle w:val="Akapitzlist"/>
        <w:numPr>
          <w:ilvl w:val="1"/>
          <w:numId w:val="54"/>
        </w:numPr>
        <w:tabs>
          <w:tab w:val="left" w:pos="851"/>
        </w:tabs>
        <w:spacing w:after="120" w:line="360" w:lineRule="auto"/>
        <w:jc w:val="left"/>
        <w:rPr>
          <w:rFonts w:ascii="Arial" w:hAnsi="Arial" w:cs="Arial"/>
        </w:rPr>
      </w:pPr>
      <w:r w:rsidRPr="002E09DF">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2E09DF" w:rsidRDefault="006B29BE" w:rsidP="00834C2D">
      <w:pPr>
        <w:numPr>
          <w:ilvl w:val="1"/>
          <w:numId w:val="54"/>
        </w:numPr>
        <w:tabs>
          <w:tab w:val="left" w:pos="851"/>
        </w:tabs>
        <w:spacing w:after="120" w:line="360" w:lineRule="auto"/>
        <w:ind w:left="851" w:hanging="567"/>
        <w:jc w:val="left"/>
        <w:rPr>
          <w:rFonts w:ascii="Arial" w:hAnsi="Arial" w:cs="Arial"/>
        </w:rPr>
      </w:pPr>
      <w:r w:rsidRPr="002E09DF">
        <w:rPr>
          <w:rFonts w:ascii="Arial" w:hAnsi="Arial" w:cs="Arial"/>
        </w:rPr>
        <w:t>gwarancjach bankowych,</w:t>
      </w:r>
    </w:p>
    <w:p w14:paraId="18D39532" w14:textId="77777777" w:rsidR="006B29BE" w:rsidRPr="002E09DF" w:rsidRDefault="006B29BE" w:rsidP="00834C2D">
      <w:pPr>
        <w:numPr>
          <w:ilvl w:val="1"/>
          <w:numId w:val="54"/>
        </w:numPr>
        <w:tabs>
          <w:tab w:val="left" w:pos="851"/>
        </w:tabs>
        <w:spacing w:after="120" w:line="360" w:lineRule="auto"/>
        <w:ind w:left="851" w:hanging="567"/>
        <w:jc w:val="left"/>
        <w:rPr>
          <w:rFonts w:ascii="Arial" w:hAnsi="Arial" w:cs="Arial"/>
        </w:rPr>
      </w:pPr>
      <w:r w:rsidRPr="002E09DF">
        <w:rPr>
          <w:rFonts w:ascii="Arial" w:hAnsi="Arial" w:cs="Arial"/>
        </w:rPr>
        <w:t>gwarancjach ubezpieczeniowych,</w:t>
      </w:r>
    </w:p>
    <w:p w14:paraId="080F4FA5" w14:textId="385E87BE" w:rsidR="006B29BE" w:rsidRPr="002E09DF" w:rsidRDefault="006B29BE" w:rsidP="00834C2D">
      <w:pPr>
        <w:numPr>
          <w:ilvl w:val="1"/>
          <w:numId w:val="54"/>
        </w:numPr>
        <w:tabs>
          <w:tab w:val="left" w:pos="851"/>
        </w:tabs>
        <w:spacing w:after="120" w:line="360" w:lineRule="auto"/>
        <w:ind w:left="851" w:hanging="567"/>
        <w:jc w:val="left"/>
        <w:rPr>
          <w:rFonts w:ascii="Arial" w:hAnsi="Arial" w:cs="Arial"/>
        </w:rPr>
      </w:pPr>
      <w:r w:rsidRPr="002E09DF">
        <w:rPr>
          <w:rFonts w:ascii="Arial" w:hAnsi="Arial" w:cs="Arial"/>
        </w:rPr>
        <w:t>poręczeniach udzielanych przez podmioty, o których mowa w art. 6b ust. 5 pkt 2 ustawy z dnia 9</w:t>
      </w:r>
      <w:r w:rsidR="009906AA" w:rsidRPr="002E09DF">
        <w:rPr>
          <w:rFonts w:ascii="Arial" w:hAnsi="Arial" w:cs="Arial"/>
        </w:rPr>
        <w:t>.11.</w:t>
      </w:r>
      <w:r w:rsidRPr="002E09DF">
        <w:rPr>
          <w:rFonts w:ascii="Arial" w:hAnsi="Arial" w:cs="Arial"/>
        </w:rPr>
        <w:t>2000 r. o utworzeniu Polskiej Agencji Rozwoju Przedsiębiorczości (tj. Dz. U. z 2016 r., poz. 359</w:t>
      </w:r>
      <w:r w:rsidR="009906AA" w:rsidRPr="002E09DF">
        <w:rPr>
          <w:rFonts w:ascii="Arial" w:hAnsi="Arial" w:cs="Arial"/>
        </w:rPr>
        <w:t xml:space="preserve"> ze zm.</w:t>
      </w:r>
      <w:r w:rsidRPr="002E09DF">
        <w:rPr>
          <w:rFonts w:ascii="Arial" w:hAnsi="Arial" w:cs="Arial"/>
        </w:rPr>
        <w:t>).</w:t>
      </w:r>
    </w:p>
    <w:p w14:paraId="4E6F346C" w14:textId="1749D61E"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 xml:space="preserve">Zamawiający nie wyraża zgody na wniesienie zabezpieczenia należytego wykonania umowy w formach wskazanych w art. </w:t>
      </w:r>
      <w:r w:rsidR="009906AA" w:rsidRPr="002E09DF">
        <w:rPr>
          <w:rFonts w:ascii="Arial" w:hAnsi="Arial" w:cs="Arial"/>
        </w:rPr>
        <w:t>450</w:t>
      </w:r>
      <w:r w:rsidRPr="002E09DF">
        <w:rPr>
          <w:rFonts w:ascii="Arial" w:hAnsi="Arial" w:cs="Arial"/>
        </w:rPr>
        <w:t xml:space="preserve"> ust. 2 ustawy </w:t>
      </w:r>
      <w:proofErr w:type="spellStart"/>
      <w:r w:rsidRPr="002E09DF">
        <w:rPr>
          <w:rFonts w:ascii="Arial" w:hAnsi="Arial" w:cs="Arial"/>
        </w:rPr>
        <w:t>Pzp</w:t>
      </w:r>
      <w:proofErr w:type="spellEnd"/>
      <w:r w:rsidRPr="002E09DF">
        <w:rPr>
          <w:rFonts w:ascii="Arial" w:hAnsi="Arial" w:cs="Arial"/>
        </w:rPr>
        <w:t>.</w:t>
      </w:r>
    </w:p>
    <w:p w14:paraId="1B3AF804" w14:textId="761EC920"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 xml:space="preserve">Zabezpieczenie należytego wykonania umowy wniesione w formie gwarancji lub poręczeń powinny w swej treści mieć wymienionych wszystkich </w:t>
      </w:r>
      <w:r w:rsidR="009906AA" w:rsidRPr="002E09DF">
        <w:rPr>
          <w:rFonts w:ascii="Arial" w:hAnsi="Arial" w:cs="Arial"/>
        </w:rPr>
        <w:t>w</w:t>
      </w:r>
      <w:r w:rsidRPr="002E09DF">
        <w:rPr>
          <w:rFonts w:ascii="Arial" w:hAnsi="Arial" w:cs="Arial"/>
        </w:rPr>
        <w:t xml:space="preserve">ykonawców wspólnie ubiegających się o udzielenie zamówienia publicznego, tj. członków konsorcjum/spółki cywilnej. </w:t>
      </w:r>
    </w:p>
    <w:p w14:paraId="404970B1" w14:textId="5A5B672B"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 xml:space="preserve">Treść dokumentu zabezpieczenia należytego wykonania umowy przedstawiona przez </w:t>
      </w:r>
      <w:r w:rsidR="009906AA" w:rsidRPr="002E09DF">
        <w:rPr>
          <w:rFonts w:ascii="Arial" w:hAnsi="Arial" w:cs="Arial"/>
        </w:rPr>
        <w:t>w</w:t>
      </w:r>
      <w:r w:rsidRPr="002E09DF">
        <w:rPr>
          <w:rFonts w:ascii="Arial" w:hAnsi="Arial" w:cs="Arial"/>
        </w:rPr>
        <w:t>ykonawcę, w innej formie niż w pieniądzu, podlega akceptacji Zamawiającego przed podpisaniem umowy.</w:t>
      </w:r>
      <w:r w:rsidR="00D21B2D" w:rsidRPr="002E09DF">
        <w:rPr>
          <w:rFonts w:ascii="Arial" w:hAnsi="Arial" w:cs="Arial"/>
        </w:rPr>
        <w:t xml:space="preserve"> </w:t>
      </w:r>
    </w:p>
    <w:p w14:paraId="5C751BD4" w14:textId="5D5E8C61"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sidR="00967FA6" w:rsidRPr="002E09DF">
        <w:rPr>
          <w:rFonts w:ascii="Arial" w:hAnsi="Arial" w:cs="Arial"/>
        </w:rPr>
        <w:br/>
      </w:r>
      <w:r w:rsidRPr="002E09DF">
        <w:rPr>
          <w:rFonts w:ascii="Arial" w:hAnsi="Arial" w:cs="Arial"/>
        </w:rPr>
        <w:t>w terminie maksymalnie 30 dni, bez konieczności jego uzasadnienia.</w:t>
      </w:r>
    </w:p>
    <w:p w14:paraId="3D454B4E" w14:textId="3CEEA133" w:rsidR="00655DEE" w:rsidRPr="002E09DF" w:rsidRDefault="00050C89" w:rsidP="00834C2D">
      <w:pPr>
        <w:numPr>
          <w:ilvl w:val="0"/>
          <w:numId w:val="54"/>
        </w:numPr>
        <w:spacing w:after="120" w:line="360" w:lineRule="auto"/>
        <w:ind w:left="426" w:hanging="426"/>
        <w:jc w:val="left"/>
        <w:rPr>
          <w:rFonts w:ascii="Arial" w:hAnsi="Arial" w:cs="Arial"/>
        </w:rPr>
      </w:pPr>
      <w:r w:rsidRPr="002E09DF">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lastRenderedPageBreak/>
        <w:t>W przypadku wniesienia wadium w pieniądzu wykonawca może wyrazić zgodę na zaliczenie kwoty wadium na poczet zabezpieczenia.</w:t>
      </w:r>
    </w:p>
    <w:p w14:paraId="193F8BF0" w14:textId="70CEAFB4"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 xml:space="preserve">W trakcie realizacji umowy </w:t>
      </w:r>
      <w:r w:rsidR="001C6177" w:rsidRPr="002E09DF">
        <w:rPr>
          <w:rFonts w:ascii="Arial" w:hAnsi="Arial" w:cs="Arial"/>
        </w:rPr>
        <w:t>w</w:t>
      </w:r>
      <w:r w:rsidRPr="002E09DF">
        <w:rPr>
          <w:rFonts w:ascii="Arial" w:hAnsi="Arial" w:cs="Arial"/>
        </w:rPr>
        <w:t xml:space="preserve">ykonawca może dokonać zmiany formy zabezpieczenia na jedną lub kilka form, o których mowa w </w:t>
      </w:r>
      <w:r w:rsidR="001C6177" w:rsidRPr="002E09DF">
        <w:rPr>
          <w:rFonts w:ascii="Arial" w:hAnsi="Arial" w:cs="Arial"/>
        </w:rPr>
        <w:t>us</w:t>
      </w:r>
      <w:r w:rsidRPr="002E09DF">
        <w:rPr>
          <w:rFonts w:ascii="Arial" w:hAnsi="Arial" w:cs="Arial"/>
        </w:rPr>
        <w:t>t 3.</w:t>
      </w:r>
    </w:p>
    <w:p w14:paraId="35E835A7" w14:textId="263BDFCE"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Zamawiający zwraca zabezpieczenia w terminie 30 dni od dnia wykonania przedmiotu zamówienia i uznania przez Zamawiającego za należycie wykonane.</w:t>
      </w:r>
    </w:p>
    <w:p w14:paraId="06D28C7C" w14:textId="68DECF07" w:rsidR="00714719" w:rsidRPr="002E09DF" w:rsidRDefault="00714719" w:rsidP="00834C2D">
      <w:pPr>
        <w:pStyle w:val="pkt"/>
        <w:numPr>
          <w:ilvl w:val="0"/>
          <w:numId w:val="54"/>
        </w:numPr>
        <w:spacing w:before="0" w:after="0" w:line="360" w:lineRule="auto"/>
        <w:jc w:val="left"/>
        <w:rPr>
          <w:rFonts w:ascii="Arial" w:hAnsi="Arial" w:cs="Arial"/>
          <w:b/>
          <w:bCs/>
          <w:sz w:val="22"/>
          <w:szCs w:val="22"/>
        </w:rPr>
      </w:pPr>
      <w:r w:rsidRPr="002E09DF">
        <w:rPr>
          <w:rFonts w:ascii="Arial" w:hAnsi="Arial" w:cs="Arial"/>
          <w:bCs/>
          <w:sz w:val="22"/>
          <w:szCs w:val="22"/>
        </w:rPr>
        <w:t>Zamawiający zaznacza</w:t>
      </w:r>
      <w:r w:rsidRPr="002E09DF">
        <w:rPr>
          <w:rFonts w:ascii="Arial" w:hAnsi="Arial" w:cs="Arial"/>
          <w:sz w:val="22"/>
          <w:szCs w:val="22"/>
        </w:rPr>
        <w:t xml:space="preserve">, że treść projektu umowy </w:t>
      </w:r>
      <w:r w:rsidRPr="00AB6A66">
        <w:rPr>
          <w:rFonts w:ascii="Arial" w:hAnsi="Arial" w:cs="Arial"/>
          <w:sz w:val="22"/>
          <w:szCs w:val="22"/>
        </w:rPr>
        <w:t xml:space="preserve">(stanowiącego </w:t>
      </w:r>
      <w:r w:rsidRPr="00AB6A66">
        <w:rPr>
          <w:rFonts w:ascii="Arial" w:hAnsi="Arial" w:cs="Arial"/>
          <w:b/>
          <w:sz w:val="22"/>
          <w:szCs w:val="22"/>
        </w:rPr>
        <w:t>załącznik nr 6 do SWZ</w:t>
      </w:r>
      <w:r w:rsidRPr="00AB6A66">
        <w:rPr>
          <w:rFonts w:ascii="Arial" w:hAnsi="Arial" w:cs="Arial"/>
          <w:sz w:val="22"/>
          <w:szCs w:val="22"/>
        </w:rPr>
        <w:t xml:space="preserve">) </w:t>
      </w:r>
      <w:r w:rsidRPr="002E09DF">
        <w:rPr>
          <w:rFonts w:ascii="Arial" w:hAnsi="Arial" w:cs="Arial"/>
          <w:sz w:val="22"/>
          <w:szCs w:val="22"/>
        </w:rPr>
        <w:t>przedstawia również regulacje związane z zabezpieczeniem należytego wykonania umowy.</w:t>
      </w:r>
    </w:p>
    <w:p w14:paraId="62059F33" w14:textId="24717DA0" w:rsidR="00714719" w:rsidRPr="002E09DF" w:rsidRDefault="00714719" w:rsidP="00834C2D">
      <w:pPr>
        <w:spacing w:after="120" w:line="360" w:lineRule="auto"/>
        <w:ind w:left="426"/>
        <w:jc w:val="left"/>
        <w:rPr>
          <w:rFonts w:ascii="Arial" w:hAnsi="Arial" w:cs="Arial"/>
        </w:rPr>
      </w:pPr>
    </w:p>
    <w:p w14:paraId="0229BBFC" w14:textId="46308D33" w:rsidR="005F6587" w:rsidRPr="00380BF2" w:rsidRDefault="001969FA" w:rsidP="00834C2D">
      <w:pPr>
        <w:pStyle w:val="Nagwek1"/>
        <w:shd w:val="clear" w:color="auto" w:fill="CCC0D9"/>
        <w:spacing w:before="360" w:after="240" w:line="360" w:lineRule="auto"/>
        <w:ind w:left="567" w:hanging="567"/>
        <w:jc w:val="left"/>
        <w:rPr>
          <w:rFonts w:ascii="Arial" w:hAnsi="Arial" w:cs="Arial"/>
          <w:sz w:val="22"/>
          <w:szCs w:val="22"/>
          <w:u w:val="single"/>
        </w:rPr>
      </w:pPr>
      <w:r w:rsidRPr="002E09DF">
        <w:rPr>
          <w:rFonts w:ascii="Arial" w:hAnsi="Arial" w:cs="Arial"/>
          <w:sz w:val="22"/>
          <w:szCs w:val="22"/>
          <w:u w:val="single"/>
        </w:rPr>
        <w:t>XVIII. WADIUM</w:t>
      </w:r>
    </w:p>
    <w:p w14:paraId="6E07E80E" w14:textId="3BDE75FB" w:rsidR="00380BF2" w:rsidRPr="006914B2" w:rsidRDefault="00380BF2" w:rsidP="00834C2D">
      <w:pPr>
        <w:widowControl w:val="0"/>
        <w:numPr>
          <w:ilvl w:val="0"/>
          <w:numId w:val="94"/>
        </w:numPr>
        <w:spacing w:after="120" w:line="360" w:lineRule="auto"/>
        <w:ind w:left="426" w:hanging="426"/>
        <w:jc w:val="left"/>
        <w:rPr>
          <w:rFonts w:ascii="Arial" w:eastAsia="Calibri" w:hAnsi="Arial" w:cs="Arial"/>
          <w:i/>
          <w:lang w:eastAsia="en-US"/>
        </w:rPr>
      </w:pPr>
      <w:r w:rsidRPr="006914B2">
        <w:rPr>
          <w:rFonts w:ascii="Arial" w:hAnsi="Arial" w:cs="Arial"/>
        </w:rPr>
        <w:t>Zamawiający wymaga wniesienia wadium.</w:t>
      </w:r>
      <w:r w:rsidR="002D05CA">
        <w:rPr>
          <w:rFonts w:ascii="Arial" w:hAnsi="Arial" w:cs="Arial"/>
        </w:rPr>
        <w:t xml:space="preserve"> </w:t>
      </w:r>
      <w:r w:rsidRPr="006914B2">
        <w:rPr>
          <w:rFonts w:ascii="Arial" w:hAnsi="Arial" w:cs="Arial"/>
        </w:rPr>
        <w:t xml:space="preserve">Każdy wykonawca zobowiązany jest wnieść wadium, na cały okres związania ofertą, w wysokości </w:t>
      </w:r>
      <w:r w:rsidR="00DD2E62">
        <w:rPr>
          <w:rFonts w:ascii="Arial" w:eastAsia="Calibri" w:hAnsi="Arial" w:cs="Arial"/>
          <w:lang w:eastAsia="en-US"/>
        </w:rPr>
        <w:t>10</w:t>
      </w:r>
      <w:r w:rsidRPr="006914B2">
        <w:rPr>
          <w:rFonts w:ascii="Arial" w:eastAsia="Calibri" w:hAnsi="Arial" w:cs="Arial"/>
          <w:lang w:eastAsia="en-US"/>
        </w:rPr>
        <w:t> 000,00</w:t>
      </w:r>
      <w:r w:rsidRPr="006914B2">
        <w:rPr>
          <w:rFonts w:ascii="Arial" w:hAnsi="Arial" w:cs="Arial"/>
          <w:i/>
        </w:rPr>
        <w:t xml:space="preserve"> </w:t>
      </w:r>
      <w:r w:rsidRPr="006914B2">
        <w:rPr>
          <w:rFonts w:ascii="Arial" w:hAnsi="Arial" w:cs="Arial"/>
        </w:rPr>
        <w:t xml:space="preserve">zł (słownie złotych: </w:t>
      </w:r>
      <w:r w:rsidR="00DD2E62">
        <w:rPr>
          <w:rFonts w:ascii="Arial" w:hAnsi="Arial" w:cs="Arial"/>
        </w:rPr>
        <w:t xml:space="preserve">dziesięć tysięcy </w:t>
      </w:r>
      <w:r w:rsidRPr="006914B2">
        <w:rPr>
          <w:rFonts w:ascii="Arial" w:hAnsi="Arial" w:cs="Arial"/>
        </w:rPr>
        <w:t xml:space="preserve">00/100). </w:t>
      </w:r>
    </w:p>
    <w:p w14:paraId="405E4B56" w14:textId="77777777" w:rsidR="00380BF2" w:rsidRPr="006914B2" w:rsidRDefault="00380BF2" w:rsidP="00834C2D">
      <w:pPr>
        <w:numPr>
          <w:ilvl w:val="0"/>
          <w:numId w:val="96"/>
        </w:numPr>
        <w:spacing w:after="120" w:line="360" w:lineRule="auto"/>
        <w:jc w:val="left"/>
        <w:rPr>
          <w:rFonts w:ascii="Arial" w:hAnsi="Arial" w:cs="Arial"/>
          <w:lang w:eastAsia="ar-SA"/>
        </w:rPr>
      </w:pPr>
      <w:r w:rsidRPr="006914B2">
        <w:rPr>
          <w:rFonts w:ascii="Arial" w:hAnsi="Arial" w:cs="Arial"/>
          <w:lang w:eastAsia="ar-SA"/>
        </w:rPr>
        <w:t>Wadium może być wnoszone w jednej lub kilku następujących formach:</w:t>
      </w:r>
    </w:p>
    <w:p w14:paraId="7C7CEB98" w14:textId="77777777" w:rsidR="00380BF2" w:rsidRPr="006914B2" w:rsidRDefault="00380BF2" w:rsidP="00834C2D">
      <w:pPr>
        <w:numPr>
          <w:ilvl w:val="1"/>
          <w:numId w:val="96"/>
        </w:numPr>
        <w:tabs>
          <w:tab w:val="left" w:pos="851"/>
        </w:tabs>
        <w:autoSpaceDE w:val="0"/>
        <w:autoSpaceDN w:val="0"/>
        <w:adjustRightInd w:val="0"/>
        <w:spacing w:after="120" w:line="360" w:lineRule="auto"/>
        <w:ind w:left="851" w:hanging="567"/>
        <w:jc w:val="left"/>
        <w:rPr>
          <w:rFonts w:ascii="Arial" w:hAnsi="Arial" w:cs="Arial"/>
        </w:rPr>
      </w:pPr>
      <w:r w:rsidRPr="006914B2">
        <w:rPr>
          <w:rFonts w:ascii="Arial" w:hAnsi="Arial" w:cs="Arial"/>
        </w:rPr>
        <w:t>pieniądzu;</w:t>
      </w:r>
    </w:p>
    <w:p w14:paraId="5F671FC0" w14:textId="77777777" w:rsidR="00380BF2" w:rsidRPr="006914B2" w:rsidRDefault="00380BF2" w:rsidP="00834C2D">
      <w:pPr>
        <w:numPr>
          <w:ilvl w:val="1"/>
          <w:numId w:val="96"/>
        </w:numPr>
        <w:tabs>
          <w:tab w:val="left" w:pos="851"/>
        </w:tabs>
        <w:autoSpaceDE w:val="0"/>
        <w:autoSpaceDN w:val="0"/>
        <w:adjustRightInd w:val="0"/>
        <w:spacing w:after="120" w:line="360" w:lineRule="auto"/>
        <w:ind w:left="851" w:hanging="567"/>
        <w:jc w:val="left"/>
        <w:rPr>
          <w:rFonts w:ascii="Arial" w:hAnsi="Arial" w:cs="Arial"/>
        </w:rPr>
      </w:pPr>
      <w:r w:rsidRPr="006914B2">
        <w:rPr>
          <w:rFonts w:ascii="Arial" w:hAnsi="Arial" w:cs="Arial"/>
        </w:rPr>
        <w:t>gwarancjach bankowych;</w:t>
      </w:r>
    </w:p>
    <w:p w14:paraId="1239FA92" w14:textId="77777777" w:rsidR="00380BF2" w:rsidRPr="006914B2" w:rsidRDefault="00380BF2" w:rsidP="00834C2D">
      <w:pPr>
        <w:numPr>
          <w:ilvl w:val="1"/>
          <w:numId w:val="96"/>
        </w:numPr>
        <w:tabs>
          <w:tab w:val="left" w:pos="851"/>
        </w:tabs>
        <w:autoSpaceDE w:val="0"/>
        <w:autoSpaceDN w:val="0"/>
        <w:adjustRightInd w:val="0"/>
        <w:spacing w:after="120" w:line="360" w:lineRule="auto"/>
        <w:ind w:left="851" w:hanging="567"/>
        <w:jc w:val="left"/>
        <w:rPr>
          <w:rFonts w:ascii="Arial" w:hAnsi="Arial" w:cs="Arial"/>
        </w:rPr>
      </w:pPr>
      <w:r w:rsidRPr="006914B2">
        <w:rPr>
          <w:rFonts w:ascii="Arial" w:hAnsi="Arial" w:cs="Arial"/>
        </w:rPr>
        <w:t>gwarancjach ubezpieczeniowych;</w:t>
      </w:r>
    </w:p>
    <w:p w14:paraId="554E6324" w14:textId="77777777" w:rsidR="00380BF2" w:rsidRPr="006914B2" w:rsidRDefault="00380BF2" w:rsidP="00834C2D">
      <w:pPr>
        <w:numPr>
          <w:ilvl w:val="1"/>
          <w:numId w:val="96"/>
        </w:numPr>
        <w:tabs>
          <w:tab w:val="left" w:pos="851"/>
        </w:tabs>
        <w:autoSpaceDE w:val="0"/>
        <w:autoSpaceDN w:val="0"/>
        <w:adjustRightInd w:val="0"/>
        <w:spacing w:after="120" w:line="360" w:lineRule="auto"/>
        <w:ind w:left="851" w:hanging="567"/>
        <w:jc w:val="left"/>
        <w:rPr>
          <w:rFonts w:ascii="Arial" w:hAnsi="Arial" w:cs="Arial"/>
        </w:rPr>
      </w:pPr>
      <w:r w:rsidRPr="006914B2">
        <w:rPr>
          <w:rFonts w:ascii="Arial" w:hAnsi="Arial" w:cs="Arial"/>
        </w:rPr>
        <w:t>poręczeniach udzielanych przez podmioty, o których mowa w art. 6 b ust. 5 pkt 2 ustawy z dnia 9.11.2000 r. o utworzeniu Polskiej Agencji Rozwoju Przedsiębiorczości (Dz. U.</w:t>
      </w:r>
      <w:r w:rsidRPr="006914B2">
        <w:rPr>
          <w:rFonts w:ascii="Arial" w:hAnsi="Arial" w:cs="Arial"/>
          <w:i/>
        </w:rPr>
        <w:t xml:space="preserve"> </w:t>
      </w:r>
      <w:r w:rsidRPr="006914B2">
        <w:rPr>
          <w:rFonts w:ascii="Arial" w:hAnsi="Arial" w:cs="Arial"/>
          <w:iCs/>
        </w:rPr>
        <w:t xml:space="preserve">z 2016 r., </w:t>
      </w:r>
      <w:r w:rsidRPr="006914B2">
        <w:rPr>
          <w:rFonts w:ascii="Arial" w:hAnsi="Arial" w:cs="Arial"/>
        </w:rPr>
        <w:t>poz. 359 ze zm.).</w:t>
      </w:r>
    </w:p>
    <w:p w14:paraId="3B3E4D72" w14:textId="77777777" w:rsidR="00380BF2" w:rsidRPr="006914B2" w:rsidRDefault="00380BF2" w:rsidP="00834C2D">
      <w:pPr>
        <w:numPr>
          <w:ilvl w:val="0"/>
          <w:numId w:val="96"/>
        </w:numPr>
        <w:spacing w:after="120" w:line="360" w:lineRule="auto"/>
        <w:ind w:left="426" w:hanging="426"/>
        <w:jc w:val="left"/>
        <w:rPr>
          <w:rFonts w:ascii="Arial" w:hAnsi="Arial" w:cs="Arial"/>
          <w:lang w:eastAsia="ar-SA"/>
        </w:rPr>
      </w:pPr>
      <w:r w:rsidRPr="006914B2">
        <w:rPr>
          <w:rFonts w:ascii="Arial" w:hAnsi="Arial" w:cs="Arial"/>
          <w:lang w:eastAsia="ar-SA"/>
        </w:rPr>
        <w:t>Gwarancja bankowa, gwarancja ubezpieczeniowa, poręczenie winny zostać złożone</w:t>
      </w:r>
      <w:r w:rsidRPr="006914B2">
        <w:rPr>
          <w:rFonts w:ascii="Arial" w:hAnsi="Arial" w:cs="Arial"/>
          <w:lang w:eastAsia="ar-SA"/>
        </w:rPr>
        <w:br/>
        <w:t>w formie dokumentu elektronicznego oryginalnego, podpisanego kwalifikowanym podpisem elektronicznym. Dokument wadialny powinien być wystawiony na Zamawiającego jako beneficjenta gwarancji, mieć formę oświadczenia bezwarunkowego, nieodwołalnego</w:t>
      </w:r>
      <w:r w:rsidRPr="006914B2">
        <w:rPr>
          <w:rFonts w:ascii="Arial" w:hAnsi="Arial" w:cs="Arial"/>
          <w:lang w:eastAsia="ar-SA"/>
        </w:rPr>
        <w:br/>
        <w:t xml:space="preserve">i płatnego na pierwsze pisemne żądanie Zamawiającego. Dokument wadialny powinien wskazywać wszystkie przesłanki zatrzymania wadium wskazane w art. 98 ust. 6 ustawy </w:t>
      </w:r>
      <w:proofErr w:type="spellStart"/>
      <w:r w:rsidRPr="006914B2">
        <w:rPr>
          <w:rFonts w:ascii="Arial" w:hAnsi="Arial" w:cs="Arial"/>
          <w:lang w:eastAsia="ar-SA"/>
        </w:rPr>
        <w:t>Pzp</w:t>
      </w:r>
      <w:proofErr w:type="spellEnd"/>
      <w:r w:rsidRPr="006914B2">
        <w:rPr>
          <w:rFonts w:ascii="Arial" w:hAnsi="Arial" w:cs="Arial"/>
          <w:lang w:eastAsia="ar-SA"/>
        </w:rPr>
        <w:t>.</w:t>
      </w:r>
    </w:p>
    <w:p w14:paraId="602DE16F" w14:textId="561B3EF3" w:rsidR="00380BF2" w:rsidRPr="006914B2" w:rsidRDefault="00380BF2" w:rsidP="00834C2D">
      <w:pPr>
        <w:numPr>
          <w:ilvl w:val="0"/>
          <w:numId w:val="96"/>
        </w:numPr>
        <w:spacing w:after="120" w:line="360" w:lineRule="auto"/>
        <w:ind w:left="426" w:hanging="426"/>
        <w:jc w:val="left"/>
        <w:rPr>
          <w:rFonts w:ascii="Arial" w:hAnsi="Arial" w:cs="Arial"/>
          <w:b/>
          <w:lang w:eastAsia="ar-SA"/>
        </w:rPr>
      </w:pPr>
      <w:r w:rsidRPr="006914B2">
        <w:rPr>
          <w:rFonts w:ascii="Arial" w:hAnsi="Arial" w:cs="Arial"/>
          <w:b/>
          <w:lang w:eastAsia="ar-SA"/>
        </w:rPr>
        <w:t>Gwarancja bankowa,</w:t>
      </w:r>
      <w:r w:rsidRPr="006914B2">
        <w:rPr>
          <w:rFonts w:ascii="Arial" w:hAnsi="Arial" w:cs="Arial"/>
          <w:lang w:eastAsia="ar-SA"/>
        </w:rPr>
        <w:t xml:space="preserve"> </w:t>
      </w:r>
      <w:r w:rsidRPr="006914B2">
        <w:rPr>
          <w:rFonts w:ascii="Arial" w:hAnsi="Arial" w:cs="Arial"/>
          <w:b/>
          <w:lang w:eastAsia="ar-SA"/>
        </w:rPr>
        <w:t xml:space="preserve">gwarancja ubezpieczeniowa, poręczenie winny </w:t>
      </w:r>
      <w:r w:rsidR="00CB3E30">
        <w:rPr>
          <w:rFonts w:ascii="Arial" w:hAnsi="Arial" w:cs="Arial"/>
          <w:b/>
          <w:lang w:eastAsia="ar-SA"/>
        </w:rPr>
        <w:t xml:space="preserve">przewidywać możliwość </w:t>
      </w:r>
      <w:r w:rsidR="00095A37">
        <w:rPr>
          <w:rFonts w:ascii="Arial" w:hAnsi="Arial" w:cs="Arial"/>
          <w:b/>
          <w:lang w:eastAsia="ar-SA"/>
        </w:rPr>
        <w:t>przedstawienia żądania zapłaty</w:t>
      </w:r>
      <w:r w:rsidR="0056558D">
        <w:rPr>
          <w:rFonts w:ascii="Arial" w:hAnsi="Arial" w:cs="Arial"/>
          <w:b/>
          <w:lang w:eastAsia="ar-SA"/>
        </w:rPr>
        <w:t xml:space="preserve"> </w:t>
      </w:r>
      <w:r w:rsidR="00AB30D8">
        <w:rPr>
          <w:rFonts w:ascii="Arial" w:hAnsi="Arial" w:cs="Arial"/>
          <w:b/>
          <w:lang w:eastAsia="ar-SA"/>
        </w:rPr>
        <w:t>kwoty</w:t>
      </w:r>
      <w:r w:rsidR="0056558D">
        <w:rPr>
          <w:rFonts w:ascii="Arial" w:hAnsi="Arial" w:cs="Arial"/>
          <w:b/>
          <w:lang w:eastAsia="ar-SA"/>
        </w:rPr>
        <w:t xml:space="preserve"> wadium</w:t>
      </w:r>
      <w:r w:rsidR="00095A37">
        <w:rPr>
          <w:rFonts w:ascii="Arial" w:hAnsi="Arial" w:cs="Arial"/>
          <w:b/>
          <w:lang w:eastAsia="ar-SA"/>
        </w:rPr>
        <w:t xml:space="preserve"> w formie elektronicznej na wskazan</w:t>
      </w:r>
      <w:r w:rsidR="008455B8">
        <w:rPr>
          <w:rFonts w:ascii="Arial" w:hAnsi="Arial" w:cs="Arial"/>
          <w:b/>
          <w:lang w:eastAsia="ar-SA"/>
        </w:rPr>
        <w:t>y przez poręczyciela</w:t>
      </w:r>
      <w:r w:rsidR="0056558D">
        <w:rPr>
          <w:rFonts w:ascii="Arial" w:hAnsi="Arial" w:cs="Arial"/>
          <w:b/>
          <w:lang w:eastAsia="ar-SA"/>
        </w:rPr>
        <w:t xml:space="preserve"> / gwaranta </w:t>
      </w:r>
      <w:r w:rsidR="008455B8">
        <w:rPr>
          <w:rFonts w:ascii="Arial" w:hAnsi="Arial" w:cs="Arial"/>
          <w:b/>
          <w:lang w:eastAsia="ar-SA"/>
        </w:rPr>
        <w:t xml:space="preserve">adres poczty elektronicznej lub możliwość </w:t>
      </w:r>
      <w:r w:rsidR="009A6A60">
        <w:rPr>
          <w:rFonts w:ascii="Arial" w:hAnsi="Arial" w:cs="Arial"/>
          <w:b/>
          <w:lang w:eastAsia="ar-SA"/>
        </w:rPr>
        <w:t xml:space="preserve">przekazania żądania </w:t>
      </w:r>
      <w:r w:rsidR="00DD078D" w:rsidRPr="006914B2">
        <w:rPr>
          <w:rFonts w:ascii="Arial" w:hAnsi="Arial" w:cs="Arial"/>
          <w:b/>
          <w:bCs/>
        </w:rPr>
        <w:t xml:space="preserve">za </w:t>
      </w:r>
      <w:r w:rsidR="00AB30D8" w:rsidRPr="00AB30D8">
        <w:rPr>
          <w:rFonts w:ascii="Arial" w:hAnsi="Arial" w:cs="Arial"/>
          <w:b/>
          <w:bCs/>
        </w:rPr>
        <w:t>pośrednictwem</w:t>
      </w:r>
      <w:r w:rsidR="00DD078D" w:rsidRPr="006914B2">
        <w:rPr>
          <w:rFonts w:ascii="Arial" w:hAnsi="Arial" w:cs="Arial"/>
          <w:b/>
          <w:bCs/>
        </w:rPr>
        <w:t xml:space="preserve"> operatora pocztowego z uznaniem </w:t>
      </w:r>
      <w:r w:rsidR="006E426E" w:rsidRPr="006914B2">
        <w:rPr>
          <w:rFonts w:ascii="Arial" w:hAnsi="Arial" w:cs="Arial"/>
          <w:b/>
          <w:bCs/>
        </w:rPr>
        <w:t xml:space="preserve">za termin skutecznego złożenia </w:t>
      </w:r>
      <w:r w:rsidR="00AB30D8" w:rsidRPr="00AB30D8">
        <w:rPr>
          <w:rFonts w:ascii="Arial" w:hAnsi="Arial" w:cs="Arial"/>
          <w:b/>
          <w:bCs/>
        </w:rPr>
        <w:t>żądania</w:t>
      </w:r>
      <w:r w:rsidR="006E426E" w:rsidRPr="006914B2">
        <w:rPr>
          <w:rFonts w:ascii="Arial" w:hAnsi="Arial" w:cs="Arial"/>
          <w:b/>
          <w:bCs/>
        </w:rPr>
        <w:t xml:space="preserve"> zapłaty </w:t>
      </w:r>
      <w:r w:rsidR="002559E1" w:rsidRPr="006914B2">
        <w:rPr>
          <w:rFonts w:ascii="Arial" w:hAnsi="Arial" w:cs="Arial"/>
          <w:b/>
          <w:bCs/>
        </w:rPr>
        <w:t>datę stempla pocztowego (dnia nadania żądania zapłaty)</w:t>
      </w:r>
      <w:r w:rsidR="002559E1">
        <w:rPr>
          <w:rFonts w:ascii="Arial" w:hAnsi="Arial" w:cs="Arial"/>
        </w:rPr>
        <w:t>.</w:t>
      </w:r>
    </w:p>
    <w:p w14:paraId="5B2E430D" w14:textId="77777777" w:rsidR="00380BF2" w:rsidRPr="006914B2" w:rsidRDefault="00380BF2" w:rsidP="00834C2D">
      <w:pPr>
        <w:numPr>
          <w:ilvl w:val="0"/>
          <w:numId w:val="96"/>
        </w:numPr>
        <w:spacing w:after="120" w:line="360" w:lineRule="auto"/>
        <w:ind w:left="426" w:hanging="426"/>
        <w:jc w:val="left"/>
        <w:rPr>
          <w:rFonts w:ascii="Arial" w:hAnsi="Arial" w:cs="Arial"/>
          <w:lang w:eastAsia="ar-SA"/>
        </w:rPr>
      </w:pPr>
      <w:r w:rsidRPr="006914B2">
        <w:rPr>
          <w:rFonts w:ascii="Arial" w:hAnsi="Arial" w:cs="Arial"/>
        </w:rPr>
        <w:lastRenderedPageBreak/>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18CF40DD" w14:textId="496C04B7" w:rsidR="00380BF2" w:rsidRPr="006914B2" w:rsidRDefault="00380BF2" w:rsidP="00834C2D">
      <w:pPr>
        <w:numPr>
          <w:ilvl w:val="0"/>
          <w:numId w:val="96"/>
        </w:numPr>
        <w:spacing w:after="120" w:line="360" w:lineRule="auto"/>
        <w:contextualSpacing/>
        <w:jc w:val="left"/>
        <w:rPr>
          <w:rFonts w:ascii="Arial" w:hAnsi="Arial" w:cs="Arial"/>
        </w:rPr>
      </w:pPr>
      <w:r w:rsidRPr="006914B2">
        <w:rPr>
          <w:rFonts w:ascii="Arial" w:hAnsi="Arial" w:cs="Arial"/>
          <w:lang w:eastAsia="ar-SA"/>
        </w:rPr>
        <w:t xml:space="preserve">Wadium w formie pieniężnej należy wnieść przelewem na niżej wskazany rachunek bankowy </w:t>
      </w:r>
      <w:r w:rsidRPr="006914B2">
        <w:rPr>
          <w:rFonts w:ascii="Arial" w:hAnsi="Arial" w:cs="Arial"/>
          <w:b/>
        </w:rPr>
        <w:br/>
      </w:r>
      <w:r w:rsidRPr="006914B2">
        <w:rPr>
          <w:rFonts w:ascii="Arial" w:hAnsi="Arial" w:cs="Arial"/>
        </w:rPr>
        <w:t>z podaniem tytułu:</w:t>
      </w:r>
      <w:r w:rsidRPr="006914B2">
        <w:rPr>
          <w:rFonts w:ascii="Arial" w:hAnsi="Arial" w:cs="Arial"/>
          <w:b/>
          <w:bCs/>
        </w:rPr>
        <w:t xml:space="preserve"> </w:t>
      </w:r>
      <w:r w:rsidRPr="006914B2">
        <w:rPr>
          <w:rFonts w:ascii="Arial" w:hAnsi="Arial" w:cs="Arial"/>
          <w:bCs/>
        </w:rPr>
        <w:t>bądź w inny sposób jednoznacznie identyfikować postępowanie, którego wadium to dotyczy:</w:t>
      </w:r>
    </w:p>
    <w:p w14:paraId="61F80A6B" w14:textId="77777777" w:rsidR="00380BF2" w:rsidRPr="006914B2" w:rsidRDefault="00380BF2" w:rsidP="00834C2D">
      <w:pPr>
        <w:spacing w:after="0" w:line="360" w:lineRule="auto"/>
        <w:ind w:left="360"/>
        <w:jc w:val="left"/>
        <w:rPr>
          <w:rFonts w:ascii="Arial" w:hAnsi="Arial" w:cs="Arial"/>
          <w:b/>
        </w:rPr>
      </w:pPr>
      <w:r w:rsidRPr="006914B2">
        <w:rPr>
          <w:rFonts w:ascii="Arial" w:hAnsi="Arial" w:cs="Arial"/>
          <w:b/>
        </w:rPr>
        <w:t>Gmina Miasto Świnoujście</w:t>
      </w:r>
    </w:p>
    <w:p w14:paraId="03B48431" w14:textId="77777777" w:rsidR="00380BF2" w:rsidRPr="006914B2" w:rsidRDefault="00380BF2" w:rsidP="00834C2D">
      <w:pPr>
        <w:spacing w:after="0" w:line="360" w:lineRule="auto"/>
        <w:ind w:left="360"/>
        <w:jc w:val="left"/>
        <w:rPr>
          <w:rFonts w:ascii="Arial" w:hAnsi="Arial" w:cs="Arial"/>
          <w:b/>
        </w:rPr>
      </w:pPr>
      <w:r w:rsidRPr="006914B2">
        <w:rPr>
          <w:rFonts w:ascii="Arial" w:hAnsi="Arial" w:cs="Arial"/>
          <w:b/>
        </w:rPr>
        <w:t>27 1240 3914 1111 0010 0965 1187</w:t>
      </w:r>
    </w:p>
    <w:p w14:paraId="3F3FECB2" w14:textId="77777777" w:rsidR="00380BF2" w:rsidRPr="006914B2" w:rsidRDefault="00380BF2" w:rsidP="00834C2D">
      <w:pPr>
        <w:spacing w:after="0" w:line="360" w:lineRule="auto"/>
        <w:ind w:left="360"/>
        <w:jc w:val="left"/>
        <w:rPr>
          <w:rFonts w:ascii="Arial" w:hAnsi="Arial" w:cs="Arial"/>
          <w:b/>
        </w:rPr>
      </w:pPr>
    </w:p>
    <w:p w14:paraId="1268388A" w14:textId="54A33ED1" w:rsidR="00380BF2" w:rsidRPr="006914B2" w:rsidRDefault="00380BF2" w:rsidP="00834C2D">
      <w:pPr>
        <w:spacing w:line="360" w:lineRule="auto"/>
        <w:ind w:left="360"/>
        <w:jc w:val="left"/>
        <w:rPr>
          <w:rFonts w:ascii="Arial" w:hAnsi="Arial" w:cs="Arial"/>
        </w:rPr>
      </w:pPr>
      <w:r w:rsidRPr="006914B2">
        <w:rPr>
          <w:rFonts w:ascii="Arial" w:hAnsi="Arial" w:cs="Arial"/>
        </w:rPr>
        <w:t>Na dowodzie wpłaty należy zaznaczyć, jakiego zadania wadium dotyczy (</w:t>
      </w:r>
      <w:r w:rsidRPr="006914B2">
        <w:rPr>
          <w:rFonts w:ascii="Arial" w:hAnsi="Arial" w:cs="Arial"/>
          <w:b/>
          <w:bCs/>
        </w:rPr>
        <w:t>Wadium w postępowaniu nr BZP.271.1.</w:t>
      </w:r>
      <w:r w:rsidR="001246DD">
        <w:rPr>
          <w:rFonts w:ascii="Arial" w:hAnsi="Arial" w:cs="Arial"/>
          <w:b/>
          <w:bCs/>
        </w:rPr>
        <w:t>33</w:t>
      </w:r>
      <w:r w:rsidR="00825AD2">
        <w:rPr>
          <w:rFonts w:ascii="Arial" w:hAnsi="Arial" w:cs="Arial"/>
          <w:b/>
          <w:bCs/>
        </w:rPr>
        <w:t>.2023</w:t>
      </w:r>
      <w:r w:rsidRPr="006914B2">
        <w:rPr>
          <w:rFonts w:ascii="Arial" w:hAnsi="Arial" w:cs="Arial"/>
        </w:rPr>
        <w:t xml:space="preserve"> pn.:</w:t>
      </w:r>
      <w:r w:rsidR="00BC11F5" w:rsidRPr="006914B2">
        <w:rPr>
          <w:rFonts w:ascii="Arial" w:hAnsi="Arial" w:cs="Arial"/>
          <w:b/>
        </w:rPr>
        <w:t xml:space="preserve"> </w:t>
      </w:r>
      <w:r w:rsidR="001F222B">
        <w:rPr>
          <w:rFonts w:ascii="Arial" w:hAnsi="Arial" w:cs="Arial"/>
          <w:b/>
        </w:rPr>
        <w:t>„</w:t>
      </w:r>
      <w:r w:rsidR="001F222B" w:rsidRPr="001F222B">
        <w:rPr>
          <w:rFonts w:ascii="Arial" w:hAnsi="Arial" w:cs="Arial"/>
          <w:b/>
        </w:rPr>
        <w:t>Pełnienie funkcji inżyniera kontraktu w ramach przebudowy dwóch dróg powiatowych ul. Barlickiego na odcinku od ul. Dworcowej od  przejazdu kolejowego PKP – etap I – zad. 1 oraz ul. Ludzi Morza – zad 3a.”</w:t>
      </w:r>
    </w:p>
    <w:p w14:paraId="434DD1BC" w14:textId="77777777" w:rsidR="00380BF2" w:rsidRPr="006914B2" w:rsidRDefault="00380BF2" w:rsidP="00834C2D">
      <w:pPr>
        <w:numPr>
          <w:ilvl w:val="0"/>
          <w:numId w:val="96"/>
        </w:numPr>
        <w:autoSpaceDE w:val="0"/>
        <w:autoSpaceDN w:val="0"/>
        <w:adjustRightInd w:val="0"/>
        <w:spacing w:line="360" w:lineRule="auto"/>
        <w:contextualSpacing/>
        <w:jc w:val="left"/>
        <w:rPr>
          <w:rFonts w:ascii="Arial" w:hAnsi="Arial" w:cs="Arial"/>
          <w:lang w:eastAsia="ar-SA"/>
        </w:rPr>
      </w:pPr>
      <w:r w:rsidRPr="006914B2">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1B73FDB4" w14:textId="77777777" w:rsidR="00380BF2" w:rsidRPr="006914B2" w:rsidRDefault="00380BF2" w:rsidP="00834C2D">
      <w:pPr>
        <w:numPr>
          <w:ilvl w:val="0"/>
          <w:numId w:val="96"/>
        </w:numPr>
        <w:spacing w:after="120" w:line="360" w:lineRule="auto"/>
        <w:ind w:left="357" w:hanging="357"/>
        <w:jc w:val="left"/>
        <w:rPr>
          <w:rFonts w:ascii="Arial" w:hAnsi="Arial" w:cs="Arial"/>
        </w:rPr>
      </w:pPr>
      <w:r w:rsidRPr="006914B2">
        <w:rPr>
          <w:rFonts w:ascii="Arial" w:hAnsi="Arial" w:cs="Arial"/>
          <w:shd w:val="clear" w:color="auto" w:fill="FFFFFF"/>
        </w:rPr>
        <w:t xml:space="preserve">Zamawiający zatrzymuje wadium wraz z odsetkami, a w przypadku wadium wniesionego </w:t>
      </w:r>
      <w:r w:rsidRPr="006914B2">
        <w:rPr>
          <w:rFonts w:ascii="Arial" w:hAnsi="Arial" w:cs="Arial"/>
          <w:shd w:val="clear" w:color="auto" w:fill="FFFFFF"/>
        </w:rPr>
        <w:br/>
        <w:t xml:space="preserve">w formie gwarancji lub poręczenia, o których mowa w art. 97 ust. 7 pkt 2-4 ustawy </w:t>
      </w:r>
      <w:proofErr w:type="spellStart"/>
      <w:r w:rsidRPr="006914B2">
        <w:rPr>
          <w:rFonts w:ascii="Arial" w:hAnsi="Arial" w:cs="Arial"/>
          <w:shd w:val="clear" w:color="auto" w:fill="FFFFFF"/>
        </w:rPr>
        <w:t>Pzp</w:t>
      </w:r>
      <w:proofErr w:type="spellEnd"/>
      <w:r w:rsidRPr="006914B2">
        <w:rPr>
          <w:rFonts w:ascii="Arial" w:hAnsi="Arial" w:cs="Arial"/>
          <w:shd w:val="clear" w:color="auto" w:fill="FFFFFF"/>
        </w:rPr>
        <w:t>, występuje odpowiednio do gwaranta lub poręczyciela z żądaniem zapłaty wadium, jeżeli:</w:t>
      </w:r>
    </w:p>
    <w:p w14:paraId="4BD8A527" w14:textId="77777777" w:rsidR="00380BF2" w:rsidRPr="006914B2" w:rsidRDefault="00380BF2" w:rsidP="00834C2D">
      <w:pPr>
        <w:numPr>
          <w:ilvl w:val="0"/>
          <w:numId w:val="95"/>
        </w:numPr>
        <w:spacing w:after="120" w:line="360" w:lineRule="auto"/>
        <w:ind w:left="782" w:hanging="357"/>
        <w:jc w:val="left"/>
        <w:rPr>
          <w:rFonts w:ascii="Arial" w:hAnsi="Arial" w:cs="Arial"/>
        </w:rPr>
      </w:pPr>
      <w:r w:rsidRPr="006914B2">
        <w:rPr>
          <w:rFonts w:ascii="Arial" w:hAnsi="Arial" w:cs="Arial"/>
        </w:rPr>
        <w:t xml:space="preserve">wykonawca w odpowiedzi na wezwanie, o którym mowa w art. 107 ust. 2 lub art. 128 ust. 1 ustawy </w:t>
      </w:r>
      <w:proofErr w:type="spellStart"/>
      <w:r w:rsidRPr="006914B2">
        <w:rPr>
          <w:rFonts w:ascii="Arial" w:hAnsi="Arial" w:cs="Arial"/>
        </w:rPr>
        <w:t>Pzp</w:t>
      </w:r>
      <w:proofErr w:type="spellEnd"/>
      <w:r w:rsidRPr="006914B2">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6914B2">
        <w:rPr>
          <w:rFonts w:ascii="Arial" w:hAnsi="Arial" w:cs="Arial"/>
        </w:rPr>
        <w:t>Pzp</w:t>
      </w:r>
      <w:proofErr w:type="spellEnd"/>
      <w:r w:rsidRPr="006914B2">
        <w:rPr>
          <w:rFonts w:ascii="Arial" w:hAnsi="Arial" w:cs="Arial"/>
        </w:rPr>
        <w:t>, oświadczenia,</w:t>
      </w:r>
      <w:r w:rsidRPr="006914B2">
        <w:rPr>
          <w:rFonts w:ascii="Arial" w:hAnsi="Arial" w:cs="Arial"/>
        </w:rPr>
        <w:br/>
        <w:t xml:space="preserve">o którym mowa w art. 125 ust. 1 ustawy </w:t>
      </w:r>
      <w:proofErr w:type="spellStart"/>
      <w:r w:rsidRPr="006914B2">
        <w:rPr>
          <w:rFonts w:ascii="Arial" w:hAnsi="Arial" w:cs="Arial"/>
        </w:rPr>
        <w:t>Pzp</w:t>
      </w:r>
      <w:proofErr w:type="spellEnd"/>
      <w:r w:rsidRPr="006914B2">
        <w:rPr>
          <w:rFonts w:ascii="Arial" w:hAnsi="Arial" w:cs="Arial"/>
        </w:rPr>
        <w:t xml:space="preserve">, innych dokumentów lub oświadczeń lub nie wyraził zgody na poprawienie omyłki, o której mowa w art. 223 ust. 2 pkt 3 ustawy </w:t>
      </w:r>
      <w:proofErr w:type="spellStart"/>
      <w:r w:rsidRPr="006914B2">
        <w:rPr>
          <w:rFonts w:ascii="Arial" w:hAnsi="Arial" w:cs="Arial"/>
        </w:rPr>
        <w:t>Pzp</w:t>
      </w:r>
      <w:proofErr w:type="spellEnd"/>
      <w:r w:rsidRPr="006914B2">
        <w:rPr>
          <w:rFonts w:ascii="Arial" w:hAnsi="Arial" w:cs="Arial"/>
        </w:rPr>
        <w:t>, co spowodowało brak możliwości wybrania oferty złożonej przez wykonawcę jako najkorzystniejszej;</w:t>
      </w:r>
    </w:p>
    <w:p w14:paraId="51449CF0" w14:textId="77777777" w:rsidR="00380BF2" w:rsidRPr="006914B2" w:rsidRDefault="00380BF2" w:rsidP="00834C2D">
      <w:pPr>
        <w:numPr>
          <w:ilvl w:val="0"/>
          <w:numId w:val="95"/>
        </w:numPr>
        <w:spacing w:after="120" w:line="360" w:lineRule="auto"/>
        <w:ind w:left="782" w:hanging="357"/>
        <w:jc w:val="left"/>
        <w:rPr>
          <w:rFonts w:ascii="Arial" w:hAnsi="Arial" w:cs="Arial"/>
        </w:rPr>
      </w:pPr>
      <w:r w:rsidRPr="006914B2">
        <w:rPr>
          <w:rFonts w:ascii="Arial" w:hAnsi="Arial" w:cs="Arial"/>
        </w:rPr>
        <w:t>wykonawca, którego oferta została wybrana:</w:t>
      </w:r>
    </w:p>
    <w:p w14:paraId="50457FE0" w14:textId="77777777" w:rsidR="00380BF2" w:rsidRPr="006914B2" w:rsidRDefault="00380BF2" w:rsidP="00834C2D">
      <w:pPr>
        <w:shd w:val="clear" w:color="auto" w:fill="FFFFFF"/>
        <w:spacing w:after="72" w:line="360" w:lineRule="auto"/>
        <w:ind w:left="1134" w:hanging="283"/>
        <w:contextualSpacing/>
        <w:jc w:val="left"/>
        <w:rPr>
          <w:rFonts w:ascii="Arial" w:hAnsi="Arial" w:cs="Arial"/>
        </w:rPr>
      </w:pPr>
      <w:r w:rsidRPr="006914B2">
        <w:rPr>
          <w:rFonts w:ascii="Arial" w:hAnsi="Arial" w:cs="Arial"/>
        </w:rPr>
        <w:t>a)</w:t>
      </w:r>
      <w:r w:rsidRPr="006914B2">
        <w:rPr>
          <w:rFonts w:ascii="Arial" w:hAnsi="Arial" w:cs="Arial"/>
        </w:rPr>
        <w:tab/>
        <w:t>odmówił podpisania umowy w sprawie zamówienia publicznego na warunkach określonych w ofercie,</w:t>
      </w:r>
    </w:p>
    <w:p w14:paraId="1547824E" w14:textId="77777777" w:rsidR="00380BF2" w:rsidRPr="006914B2" w:rsidRDefault="00380BF2" w:rsidP="00834C2D">
      <w:pPr>
        <w:shd w:val="clear" w:color="auto" w:fill="FFFFFF"/>
        <w:spacing w:after="120" w:line="360" w:lineRule="auto"/>
        <w:ind w:left="851"/>
        <w:jc w:val="left"/>
        <w:rPr>
          <w:rFonts w:ascii="Arial" w:hAnsi="Arial" w:cs="Arial"/>
        </w:rPr>
      </w:pPr>
      <w:r w:rsidRPr="006914B2">
        <w:rPr>
          <w:rFonts w:ascii="Arial" w:hAnsi="Arial" w:cs="Arial"/>
        </w:rPr>
        <w:t>b)  nie wniósł wymaganego zabezpieczenia należytego wykonania umowy;</w:t>
      </w:r>
    </w:p>
    <w:p w14:paraId="1312510E" w14:textId="41C9E7FA" w:rsidR="005F6587" w:rsidRPr="006914B2" w:rsidRDefault="00380BF2" w:rsidP="00834C2D">
      <w:pPr>
        <w:shd w:val="clear" w:color="auto" w:fill="FFFFFF"/>
        <w:spacing w:after="72" w:line="360" w:lineRule="auto"/>
        <w:ind w:left="851" w:hanging="425"/>
        <w:contextualSpacing/>
        <w:jc w:val="left"/>
        <w:rPr>
          <w:rFonts w:ascii="Arial" w:hAnsi="Arial" w:cs="Arial"/>
        </w:rPr>
      </w:pPr>
      <w:r w:rsidRPr="006914B2">
        <w:rPr>
          <w:rFonts w:ascii="Arial" w:hAnsi="Arial" w:cs="Arial"/>
        </w:rPr>
        <w:lastRenderedPageBreak/>
        <w:t>3)</w:t>
      </w:r>
      <w:r w:rsidRPr="006914B2">
        <w:rPr>
          <w:rFonts w:ascii="Arial" w:hAnsi="Arial" w:cs="Arial"/>
        </w:rPr>
        <w:tab/>
        <w:t>zawarcie umowy w sprawie zamówienia publicznego stało się niemożliwe z przyczyn leżących po stronie wykonawcy, którego oferta została wybrana.</w:t>
      </w:r>
    </w:p>
    <w:p w14:paraId="4632D889" w14:textId="32171CDD" w:rsidR="006B29BE" w:rsidRPr="002E09DF" w:rsidRDefault="006B29BE" w:rsidP="00834C2D">
      <w:pPr>
        <w:pStyle w:val="Nagwek1"/>
        <w:shd w:val="clear" w:color="auto" w:fill="CCC0D9"/>
        <w:spacing w:before="360" w:after="240" w:line="360" w:lineRule="auto"/>
        <w:ind w:left="567" w:hanging="567"/>
        <w:jc w:val="left"/>
        <w:rPr>
          <w:rFonts w:ascii="Arial" w:hAnsi="Arial" w:cs="Arial"/>
          <w:sz w:val="22"/>
          <w:szCs w:val="22"/>
          <w:u w:val="single"/>
        </w:rPr>
      </w:pPr>
      <w:bookmarkStart w:id="43" w:name="_Toc440969221"/>
      <w:bookmarkStart w:id="44" w:name="_Toc264373045"/>
      <w:r w:rsidRPr="002E09DF">
        <w:rPr>
          <w:rFonts w:ascii="Arial" w:hAnsi="Arial" w:cs="Arial"/>
          <w:sz w:val="22"/>
          <w:szCs w:val="22"/>
        </w:rPr>
        <w:t>X</w:t>
      </w:r>
      <w:r w:rsidR="001969FA" w:rsidRPr="002E09DF">
        <w:rPr>
          <w:rFonts w:ascii="Arial" w:hAnsi="Arial" w:cs="Arial"/>
          <w:sz w:val="22"/>
          <w:szCs w:val="22"/>
        </w:rPr>
        <w:t>iX</w:t>
      </w:r>
      <w:r w:rsidRPr="002E09DF">
        <w:rPr>
          <w:rFonts w:ascii="Arial" w:hAnsi="Arial" w:cs="Arial"/>
          <w:sz w:val="22"/>
          <w:szCs w:val="22"/>
        </w:rPr>
        <w:t xml:space="preserve">. </w:t>
      </w:r>
      <w:r w:rsidRPr="002E09DF">
        <w:rPr>
          <w:rFonts w:ascii="Arial" w:hAnsi="Arial" w:cs="Arial"/>
          <w:sz w:val="22"/>
          <w:szCs w:val="22"/>
          <w:u w:val="single"/>
        </w:rPr>
        <w:t>WZÓR UMOWY</w:t>
      </w:r>
      <w:bookmarkEnd w:id="43"/>
      <w:bookmarkEnd w:id="44"/>
    </w:p>
    <w:p w14:paraId="27A9E7EC" w14:textId="3967E8EF" w:rsidR="006B29BE" w:rsidRPr="002E09DF" w:rsidRDefault="006B29BE" w:rsidP="00834C2D">
      <w:pPr>
        <w:numPr>
          <w:ilvl w:val="0"/>
          <w:numId w:val="58"/>
        </w:numPr>
        <w:tabs>
          <w:tab w:val="left" w:pos="426"/>
        </w:tabs>
        <w:autoSpaceDE w:val="0"/>
        <w:autoSpaceDN w:val="0"/>
        <w:adjustRightInd w:val="0"/>
        <w:spacing w:after="120" w:line="360" w:lineRule="auto"/>
        <w:ind w:left="426" w:hanging="426"/>
        <w:jc w:val="left"/>
        <w:rPr>
          <w:rFonts w:ascii="Arial" w:hAnsi="Arial" w:cs="Arial"/>
        </w:rPr>
      </w:pPr>
      <w:bookmarkStart w:id="45" w:name="_Toc264373046"/>
      <w:bookmarkStart w:id="46" w:name="_Toc440969222"/>
      <w:r w:rsidRPr="002E09DF">
        <w:rPr>
          <w:rFonts w:ascii="Arial" w:hAnsi="Arial" w:cs="Arial"/>
        </w:rPr>
        <w:t>Wzór umowy j</w:t>
      </w:r>
      <w:r w:rsidR="001D2CCE" w:rsidRPr="002E09DF">
        <w:rPr>
          <w:rFonts w:ascii="Arial" w:hAnsi="Arial" w:cs="Arial"/>
        </w:rPr>
        <w:t>aka zostanie zawarta z wykonawcą</w:t>
      </w:r>
      <w:r w:rsidRPr="002E09DF">
        <w:rPr>
          <w:rFonts w:ascii="Arial" w:hAnsi="Arial" w:cs="Arial"/>
        </w:rPr>
        <w:t>, które</w:t>
      </w:r>
      <w:r w:rsidR="00582B4A" w:rsidRPr="002E09DF">
        <w:rPr>
          <w:rFonts w:ascii="Arial" w:hAnsi="Arial" w:cs="Arial"/>
        </w:rPr>
        <w:t>go oferta została wybrana</w:t>
      </w:r>
      <w:r w:rsidRPr="002E09DF">
        <w:rPr>
          <w:rFonts w:ascii="Arial" w:hAnsi="Arial" w:cs="Arial"/>
        </w:rPr>
        <w:t xml:space="preserve"> jako najkorzystniejsza stanowi</w:t>
      </w:r>
      <w:r w:rsidRPr="002E09DF">
        <w:rPr>
          <w:rFonts w:ascii="Arial" w:hAnsi="Arial" w:cs="Arial"/>
          <w:b/>
        </w:rPr>
        <w:t xml:space="preserve"> </w:t>
      </w:r>
      <w:r w:rsidRPr="00AB6A66">
        <w:rPr>
          <w:rFonts w:ascii="Arial" w:hAnsi="Arial" w:cs="Arial"/>
          <w:b/>
        </w:rPr>
        <w:t xml:space="preserve">załącznik nr </w:t>
      </w:r>
      <w:r w:rsidR="00750EDC" w:rsidRPr="00AB6A66">
        <w:rPr>
          <w:rFonts w:ascii="Arial" w:hAnsi="Arial" w:cs="Arial"/>
          <w:b/>
        </w:rPr>
        <w:t>6</w:t>
      </w:r>
      <w:r w:rsidRPr="00AB6A66">
        <w:rPr>
          <w:rFonts w:ascii="Arial" w:hAnsi="Arial" w:cs="Arial"/>
          <w:b/>
        </w:rPr>
        <w:t xml:space="preserve"> do </w:t>
      </w:r>
      <w:r w:rsidR="00E462ED" w:rsidRPr="00AB6A66">
        <w:rPr>
          <w:rFonts w:ascii="Arial" w:hAnsi="Arial" w:cs="Arial"/>
          <w:b/>
        </w:rPr>
        <w:t>S</w:t>
      </w:r>
      <w:r w:rsidRPr="00AB6A66">
        <w:rPr>
          <w:rFonts w:ascii="Arial" w:hAnsi="Arial" w:cs="Arial"/>
          <w:b/>
        </w:rPr>
        <w:t>WZ.</w:t>
      </w:r>
    </w:p>
    <w:p w14:paraId="0DC5957A" w14:textId="4827E9A6" w:rsidR="006B29BE" w:rsidRPr="002E09DF" w:rsidRDefault="006B29BE" w:rsidP="00834C2D">
      <w:pPr>
        <w:numPr>
          <w:ilvl w:val="0"/>
          <w:numId w:val="58"/>
        </w:numPr>
        <w:tabs>
          <w:tab w:val="left" w:pos="426"/>
        </w:tabs>
        <w:autoSpaceDE w:val="0"/>
        <w:autoSpaceDN w:val="0"/>
        <w:adjustRightInd w:val="0"/>
        <w:spacing w:after="120" w:line="360" w:lineRule="auto"/>
        <w:ind w:left="426" w:hanging="426"/>
        <w:jc w:val="left"/>
        <w:rPr>
          <w:rFonts w:ascii="Arial" w:hAnsi="Arial" w:cs="Arial"/>
        </w:rPr>
      </w:pPr>
      <w:r w:rsidRPr="002E09DF">
        <w:rPr>
          <w:rFonts w:ascii="Arial" w:hAnsi="Arial" w:cs="Arial"/>
        </w:rPr>
        <w:t xml:space="preserve">Przesłanki dopuszczalności zmiany umowy określa wzór umowy stanowiący </w:t>
      </w:r>
      <w:r w:rsidRPr="00AB6A66">
        <w:rPr>
          <w:rFonts w:ascii="Arial" w:hAnsi="Arial" w:cs="Arial"/>
          <w:b/>
        </w:rPr>
        <w:t xml:space="preserve">załącznik nr </w:t>
      </w:r>
      <w:r w:rsidR="00750EDC" w:rsidRPr="00AB6A66">
        <w:rPr>
          <w:rFonts w:ascii="Arial" w:hAnsi="Arial" w:cs="Arial"/>
          <w:b/>
        </w:rPr>
        <w:t>6</w:t>
      </w:r>
      <w:r w:rsidRPr="00AB6A66">
        <w:rPr>
          <w:rFonts w:ascii="Arial" w:hAnsi="Arial" w:cs="Arial"/>
        </w:rPr>
        <w:t xml:space="preserve"> </w:t>
      </w:r>
      <w:r w:rsidRPr="002E09DF">
        <w:rPr>
          <w:rFonts w:ascii="Arial" w:hAnsi="Arial" w:cs="Arial"/>
        </w:rPr>
        <w:t>do SWZ. Opisane we wzorze umowy przesłanki dopuszczalności jej zmiany stanowią katalog zmian, na które Zamawiający może wyrazić zgodę. Nie stanowią jednocześnie zobowiązania do wyrażenia takiej zgody.</w:t>
      </w:r>
    </w:p>
    <w:p w14:paraId="7004325F" w14:textId="3372634B" w:rsidR="006B29BE" w:rsidRPr="002E09DF" w:rsidRDefault="00470B0B" w:rsidP="00834C2D">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6B29BE" w:rsidRPr="002E09DF">
        <w:rPr>
          <w:rFonts w:ascii="Arial" w:hAnsi="Arial" w:cs="Arial"/>
          <w:sz w:val="22"/>
          <w:szCs w:val="22"/>
        </w:rPr>
        <w:t xml:space="preserve">. </w:t>
      </w:r>
      <w:r w:rsidR="006B29BE" w:rsidRPr="002E09DF">
        <w:rPr>
          <w:rFonts w:ascii="Arial" w:hAnsi="Arial" w:cs="Arial"/>
          <w:sz w:val="22"/>
          <w:szCs w:val="22"/>
          <w:u w:val="single"/>
        </w:rPr>
        <w:t>POUCZENIE O ŚRODKACH OCHRONY PRAWNEJ PRZYSŁUGUJĄCYCH WYKONAWCY W TOKU POSTĘPOWANIA O UDZIELENIE ZAMÓWIENIA</w:t>
      </w:r>
      <w:bookmarkEnd w:id="45"/>
      <w:bookmarkEnd w:id="46"/>
    </w:p>
    <w:p w14:paraId="6C0D6A88" w14:textId="4C9E6189" w:rsidR="006B29BE" w:rsidRPr="002E09DF" w:rsidRDefault="006B29BE" w:rsidP="00834C2D">
      <w:pPr>
        <w:numPr>
          <w:ilvl w:val="0"/>
          <w:numId w:val="1"/>
        </w:numPr>
        <w:suppressAutoHyphens/>
        <w:spacing w:after="120" w:line="360" w:lineRule="auto"/>
        <w:ind w:left="426" w:hanging="426"/>
        <w:jc w:val="left"/>
        <w:rPr>
          <w:rFonts w:ascii="Arial" w:hAnsi="Arial" w:cs="Arial"/>
        </w:rPr>
      </w:pPr>
      <w:r w:rsidRPr="002E09DF">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2E09DF">
        <w:rPr>
          <w:rFonts w:ascii="Arial" w:hAnsi="Arial" w:cs="Arial"/>
          <w:bCs/>
        </w:rPr>
        <w:t>P</w:t>
      </w:r>
      <w:r w:rsidR="00A333CC" w:rsidRPr="002E09DF">
        <w:rPr>
          <w:rFonts w:ascii="Arial" w:hAnsi="Arial" w:cs="Arial"/>
          <w:bCs/>
        </w:rPr>
        <w:t>zp</w:t>
      </w:r>
      <w:proofErr w:type="spellEnd"/>
      <w:r w:rsidRPr="002E09DF">
        <w:rPr>
          <w:rFonts w:ascii="Arial" w:hAnsi="Arial" w:cs="Arial"/>
          <w:bCs/>
        </w:rPr>
        <w:t xml:space="preserve"> </w:t>
      </w:r>
      <w:r w:rsidRPr="002E09DF">
        <w:rPr>
          <w:rFonts w:ascii="Arial" w:hAnsi="Arial" w:cs="Arial"/>
        </w:rPr>
        <w:t xml:space="preserve">przysługują środki ochrony prawnej przewidziane </w:t>
      </w:r>
      <w:r w:rsidR="00967FA6" w:rsidRPr="002E09DF">
        <w:rPr>
          <w:rFonts w:ascii="Arial" w:hAnsi="Arial" w:cs="Arial"/>
        </w:rPr>
        <w:br/>
      </w:r>
      <w:r w:rsidRPr="002E09DF">
        <w:rPr>
          <w:rFonts w:ascii="Arial" w:hAnsi="Arial" w:cs="Arial"/>
        </w:rPr>
        <w:t>w dziale I</w:t>
      </w:r>
      <w:r w:rsidR="00A333CC" w:rsidRPr="002E09DF">
        <w:rPr>
          <w:rFonts w:ascii="Arial" w:hAnsi="Arial" w:cs="Arial"/>
        </w:rPr>
        <w:t>X</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59BCE5B5" w14:textId="7BDF7105" w:rsidR="006B29BE" w:rsidRPr="002E09DF" w:rsidRDefault="006B29BE" w:rsidP="00834C2D">
      <w:pPr>
        <w:numPr>
          <w:ilvl w:val="0"/>
          <w:numId w:val="1"/>
        </w:numPr>
        <w:suppressAutoHyphens/>
        <w:spacing w:after="120" w:line="360" w:lineRule="auto"/>
        <w:ind w:left="426" w:hanging="426"/>
        <w:jc w:val="left"/>
        <w:rPr>
          <w:rFonts w:ascii="Arial" w:hAnsi="Arial" w:cs="Arial"/>
        </w:rPr>
      </w:pPr>
      <w:r w:rsidRPr="002E09DF">
        <w:rPr>
          <w:rFonts w:ascii="Arial" w:hAnsi="Arial" w:cs="Arial"/>
        </w:rPr>
        <w:t xml:space="preserve">Środki ochrony prawnej wobec ogłoszenia o zamówieniu oraz </w:t>
      </w:r>
      <w:r w:rsidR="00A333CC" w:rsidRPr="002E09DF">
        <w:rPr>
          <w:rFonts w:ascii="Arial" w:hAnsi="Arial" w:cs="Arial"/>
        </w:rPr>
        <w:t>dokumentów zamówienia</w:t>
      </w:r>
      <w:r w:rsidRPr="002E09DF">
        <w:rPr>
          <w:rFonts w:ascii="Arial" w:hAnsi="Arial" w:cs="Arial"/>
        </w:rPr>
        <w:t xml:space="preserve"> przysługują również organizacjom wpisanym na listę, o której mowa w art. </w:t>
      </w:r>
      <w:r w:rsidR="00A333CC" w:rsidRPr="002E09DF">
        <w:rPr>
          <w:rFonts w:ascii="Arial" w:hAnsi="Arial" w:cs="Arial"/>
        </w:rPr>
        <w:t>469</w:t>
      </w:r>
      <w:r w:rsidRPr="002E09DF">
        <w:rPr>
          <w:rFonts w:ascii="Arial" w:hAnsi="Arial" w:cs="Arial"/>
        </w:rPr>
        <w:t xml:space="preserve"> pkt </w:t>
      </w:r>
      <w:r w:rsidR="00A333CC" w:rsidRPr="002E09DF">
        <w:rPr>
          <w:rFonts w:ascii="Arial" w:hAnsi="Arial" w:cs="Arial"/>
        </w:rPr>
        <w:t>1</w:t>
      </w:r>
      <w:r w:rsidRPr="002E09DF">
        <w:rPr>
          <w:rFonts w:ascii="Arial" w:hAnsi="Arial" w:cs="Arial"/>
        </w:rPr>
        <w:t xml:space="preserve">5 ustawy </w:t>
      </w:r>
      <w:proofErr w:type="spellStart"/>
      <w:r w:rsidRPr="002E09DF">
        <w:rPr>
          <w:rFonts w:ascii="Arial" w:hAnsi="Arial" w:cs="Arial"/>
        </w:rPr>
        <w:t>Pzp</w:t>
      </w:r>
      <w:proofErr w:type="spellEnd"/>
      <w:r w:rsidR="00A333CC" w:rsidRPr="002E09DF">
        <w:rPr>
          <w:rFonts w:ascii="Arial" w:hAnsi="Arial" w:cs="Arial"/>
        </w:rPr>
        <w:t xml:space="preserve"> oraz Rzecznikowi Małych i Średnich Przedsiębiorców. </w:t>
      </w:r>
    </w:p>
    <w:p w14:paraId="39D13A6B" w14:textId="65583BD5" w:rsidR="00854A46" w:rsidRPr="002E09DF" w:rsidRDefault="00854A46" w:rsidP="00834C2D">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1969FA" w:rsidRPr="002E09DF">
        <w:rPr>
          <w:rFonts w:ascii="Arial" w:hAnsi="Arial" w:cs="Arial"/>
          <w:sz w:val="22"/>
          <w:szCs w:val="22"/>
        </w:rPr>
        <w:t>I</w:t>
      </w:r>
      <w:r w:rsidRPr="002E09DF">
        <w:rPr>
          <w:rFonts w:ascii="Arial" w:hAnsi="Arial" w:cs="Arial"/>
          <w:sz w:val="22"/>
          <w:szCs w:val="22"/>
        </w:rPr>
        <w:t>. OCHRONA DANYCH OSOBOWYCH (KLAUZULA INFORMACYJNA)</w:t>
      </w:r>
    </w:p>
    <w:p w14:paraId="2ABAE713" w14:textId="77777777" w:rsidR="00854A46" w:rsidRPr="002E09DF" w:rsidRDefault="00854A46" w:rsidP="00834C2D">
      <w:pPr>
        <w:pStyle w:val="Akapitzlist"/>
        <w:numPr>
          <w:ilvl w:val="0"/>
          <w:numId w:val="64"/>
        </w:numPr>
        <w:autoSpaceDE w:val="0"/>
        <w:autoSpaceDN w:val="0"/>
        <w:adjustRightInd w:val="0"/>
        <w:spacing w:before="120" w:after="120" w:line="360" w:lineRule="auto"/>
        <w:ind w:left="426" w:hanging="426"/>
        <w:contextualSpacing w:val="0"/>
        <w:jc w:val="left"/>
        <w:rPr>
          <w:rFonts w:ascii="Arial" w:hAnsi="Arial" w:cs="Arial"/>
        </w:rPr>
      </w:pPr>
      <w:r w:rsidRPr="002E09DF">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45ABD2EE" w:rsidR="00854A46" w:rsidRPr="002E09DF" w:rsidRDefault="00854A46"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 xml:space="preserve">administratorem, czyli podmiotem decydującym o celach i środkach przetwarzania Pani/Pana danych osobowych jest </w:t>
      </w:r>
      <w:r w:rsidR="00A87E6F" w:rsidRPr="002E09DF">
        <w:rPr>
          <w:rFonts w:ascii="Arial" w:hAnsi="Arial" w:cs="Arial"/>
        </w:rPr>
        <w:t>Gmina Miasto Świnoujście, reprezentowana przez Prezydenta Miasta Świnoujście z siedzibą: Urząd Miasta Świnoujście ul. Wojska Polskiego 1/5, 72-600 Świnoujście</w:t>
      </w:r>
      <w:r w:rsidRPr="002E09DF">
        <w:rPr>
          <w:rFonts w:ascii="Arial" w:hAnsi="Arial" w:cs="Arial"/>
        </w:rPr>
        <w:t>;</w:t>
      </w:r>
      <w:r w:rsidR="00155512" w:rsidRPr="002E09DF">
        <w:rPr>
          <w:rFonts w:ascii="Arial" w:hAnsi="Arial" w:cs="Arial"/>
        </w:rPr>
        <w:t xml:space="preserve"> </w:t>
      </w:r>
      <w:r w:rsidR="00A87E6F" w:rsidRPr="002E09DF">
        <w:rPr>
          <w:rFonts w:ascii="Arial" w:hAnsi="Arial" w:cs="Arial"/>
        </w:rPr>
        <w:t xml:space="preserve"> </w:t>
      </w:r>
    </w:p>
    <w:p w14:paraId="2503C5AC" w14:textId="22256010" w:rsidR="00854A46" w:rsidRPr="002E09DF" w:rsidRDefault="00A87E6F"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 xml:space="preserve">kontakt do inspektora ochrony danych osobowych w </w:t>
      </w:r>
      <w:r w:rsidRPr="002E09DF">
        <w:rPr>
          <w:rFonts w:ascii="Arial" w:hAnsi="Arial" w:cs="Arial"/>
          <w:iCs/>
        </w:rPr>
        <w:t xml:space="preserve">Urzędzie Miasta Świnoujście, </w:t>
      </w:r>
      <w:r w:rsidRPr="002E09DF">
        <w:rPr>
          <w:rFonts w:ascii="Arial" w:hAnsi="Arial" w:cs="Arial"/>
          <w:iCs/>
        </w:rPr>
        <w:br/>
        <w:t>mail: iodo@um.swinoujscie.pl</w:t>
      </w:r>
      <w:r w:rsidR="00854A46" w:rsidRPr="002E09DF">
        <w:rPr>
          <w:rFonts w:ascii="Arial" w:hAnsi="Arial" w:cs="Arial"/>
        </w:rPr>
        <w:t>;</w:t>
      </w:r>
      <w:r w:rsidR="00B208F6" w:rsidRPr="002E09DF">
        <w:rPr>
          <w:rFonts w:ascii="Arial" w:hAnsi="Arial" w:cs="Arial"/>
        </w:rPr>
        <w:t xml:space="preserve">  </w:t>
      </w:r>
    </w:p>
    <w:p w14:paraId="1CC32E41" w14:textId="77777777" w:rsidR="00854A46" w:rsidRPr="002E09DF" w:rsidRDefault="00854A46"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2E09DF" w:rsidRDefault="00854A46"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lastRenderedPageBreak/>
        <w:t xml:space="preserve">odbiorcami Pani/Pana danych osobowych będą osoby lub podmioty, którym udostępniona zostanie dokumentacja postępowania w oparciu o art. </w:t>
      </w:r>
      <w:r w:rsidR="000D61E8" w:rsidRPr="002E09DF">
        <w:rPr>
          <w:rFonts w:ascii="Arial" w:hAnsi="Arial" w:cs="Arial"/>
        </w:rPr>
        <w:t>1</w:t>
      </w:r>
      <w:r w:rsidRPr="002E09DF">
        <w:rPr>
          <w:rFonts w:ascii="Arial" w:hAnsi="Arial" w:cs="Arial"/>
        </w:rPr>
        <w:t xml:space="preserve">8 oraz art. </w:t>
      </w:r>
      <w:r w:rsidR="000D61E8" w:rsidRPr="002E09DF">
        <w:rPr>
          <w:rFonts w:ascii="Arial" w:hAnsi="Arial" w:cs="Arial"/>
        </w:rPr>
        <w:t>74</w:t>
      </w:r>
      <w:r w:rsidRPr="002E09DF">
        <w:rPr>
          <w:rFonts w:ascii="Arial" w:hAnsi="Arial" w:cs="Arial"/>
        </w:rPr>
        <w:t xml:space="preserve"> ust. </w:t>
      </w:r>
      <w:r w:rsidR="000D61E8" w:rsidRPr="002E09DF">
        <w:rPr>
          <w:rFonts w:ascii="Arial" w:hAnsi="Arial" w:cs="Arial"/>
        </w:rPr>
        <w:t>1</w:t>
      </w:r>
      <w:r w:rsidRPr="002E09DF">
        <w:rPr>
          <w:rFonts w:ascii="Arial" w:hAnsi="Arial" w:cs="Arial"/>
        </w:rPr>
        <w:t xml:space="preserve"> </w:t>
      </w:r>
      <w:r w:rsidR="000D61E8" w:rsidRPr="002E09DF">
        <w:rPr>
          <w:rFonts w:ascii="Arial" w:hAnsi="Arial" w:cs="Arial"/>
        </w:rPr>
        <w:t xml:space="preserve">ustawy </w:t>
      </w:r>
      <w:proofErr w:type="spellStart"/>
      <w:r w:rsidRPr="002E09DF">
        <w:rPr>
          <w:rFonts w:ascii="Arial" w:hAnsi="Arial" w:cs="Arial"/>
        </w:rPr>
        <w:t>Pzp</w:t>
      </w:r>
      <w:proofErr w:type="spellEnd"/>
      <w:r w:rsidRPr="002E09DF">
        <w:rPr>
          <w:rFonts w:ascii="Arial" w:hAnsi="Arial" w:cs="Arial"/>
        </w:rPr>
        <w:t>;</w:t>
      </w:r>
    </w:p>
    <w:p w14:paraId="49269886" w14:textId="73109936" w:rsidR="00854A46" w:rsidRPr="002E09DF" w:rsidRDefault="00854A46"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2E09DF">
        <w:rPr>
          <w:rFonts w:ascii="Arial" w:hAnsi="Arial" w:cs="Arial"/>
        </w:rPr>
        <w:br/>
      </w:r>
      <w:r w:rsidRPr="002E09DF">
        <w:rPr>
          <w:rFonts w:ascii="Arial" w:hAnsi="Arial" w:cs="Arial"/>
        </w:rPr>
        <w:t>np. podmioty prowadzące działalność pocztową lub kurierską;</w:t>
      </w:r>
    </w:p>
    <w:p w14:paraId="68B631E8" w14:textId="126A8817" w:rsidR="00854A46" w:rsidRPr="002E09DF" w:rsidRDefault="00854A46"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Pani/Pana dane osobowe będą przechowywane, zgodnie z art. 7</w:t>
      </w:r>
      <w:r w:rsidR="000D61E8" w:rsidRPr="002E09DF">
        <w:rPr>
          <w:rFonts w:ascii="Arial" w:hAnsi="Arial" w:cs="Arial"/>
        </w:rPr>
        <w:t>8</w:t>
      </w:r>
      <w:r w:rsidRPr="002E09DF">
        <w:rPr>
          <w:rFonts w:ascii="Arial" w:hAnsi="Arial" w:cs="Arial"/>
        </w:rPr>
        <w:t xml:space="preserve"> ust. 1 ustawy </w:t>
      </w:r>
      <w:proofErr w:type="spellStart"/>
      <w:r w:rsidRPr="002E09DF">
        <w:rPr>
          <w:rFonts w:ascii="Arial" w:hAnsi="Arial" w:cs="Arial"/>
        </w:rPr>
        <w:t>Pzp</w:t>
      </w:r>
      <w:proofErr w:type="spellEnd"/>
      <w:r w:rsidRPr="002E09DF">
        <w:rPr>
          <w:rFonts w:ascii="Arial" w:hAnsi="Arial" w:cs="Arial"/>
        </w:rPr>
        <w:t xml:space="preserve">, przez okres </w:t>
      </w:r>
      <w:r w:rsidR="000D61E8" w:rsidRPr="002E09DF">
        <w:rPr>
          <w:rFonts w:ascii="Arial" w:hAnsi="Arial" w:cs="Arial"/>
        </w:rPr>
        <w:t>4</w:t>
      </w:r>
      <w:r w:rsidRPr="002E09DF">
        <w:rPr>
          <w:rFonts w:ascii="Arial" w:hAnsi="Arial" w:cs="Arial"/>
        </w:rPr>
        <w:t xml:space="preserve"> lat od dnia zakończenia postępowania o udzielenie zamówienia, a jeżeli czas trwania umowy przekracza </w:t>
      </w:r>
      <w:r w:rsidR="000D61E8" w:rsidRPr="002E09DF">
        <w:rPr>
          <w:rFonts w:ascii="Arial" w:hAnsi="Arial" w:cs="Arial"/>
        </w:rPr>
        <w:t>4</w:t>
      </w:r>
      <w:r w:rsidRPr="002E09DF">
        <w:rPr>
          <w:rFonts w:ascii="Arial" w:hAnsi="Arial" w:cs="Arial"/>
        </w:rPr>
        <w:t xml:space="preserve"> lat</w:t>
      </w:r>
      <w:r w:rsidR="000D61E8" w:rsidRPr="002E09DF">
        <w:rPr>
          <w:rFonts w:ascii="Arial" w:hAnsi="Arial" w:cs="Arial"/>
        </w:rPr>
        <w:t>a</w:t>
      </w:r>
      <w:r w:rsidRPr="002E09DF">
        <w:rPr>
          <w:rFonts w:ascii="Arial" w:hAnsi="Arial" w:cs="Arial"/>
        </w:rPr>
        <w:t>, okres przechowywania obejmuje cały czas trwania umowy;</w:t>
      </w:r>
    </w:p>
    <w:p w14:paraId="30A57A55" w14:textId="77777777" w:rsidR="00854A46" w:rsidRPr="002E09DF" w:rsidRDefault="00854A46"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 xml:space="preserve">obowiązek podania przez Panią/Pana danych osobowych bezpośrednio Pani/Pana dotyczących jest wymogiem ustawowym określonym w przepisach ustawy </w:t>
      </w:r>
      <w:proofErr w:type="spellStart"/>
      <w:r w:rsidRPr="002E09DF">
        <w:rPr>
          <w:rFonts w:ascii="Arial" w:hAnsi="Arial" w:cs="Arial"/>
        </w:rPr>
        <w:t>Pzp</w:t>
      </w:r>
      <w:proofErr w:type="spellEnd"/>
      <w:r w:rsidRPr="002E09DF">
        <w:rPr>
          <w:rFonts w:ascii="Arial" w:hAnsi="Arial" w:cs="Arial"/>
        </w:rPr>
        <w:t xml:space="preserve">, związanym z udziałem w postępowaniu o udzielenie zamówienia publicznego; konsekwencje niepodania określonych danych wynikają z ustawy </w:t>
      </w:r>
      <w:proofErr w:type="spellStart"/>
      <w:r w:rsidRPr="002E09DF">
        <w:rPr>
          <w:rFonts w:ascii="Arial" w:hAnsi="Arial" w:cs="Arial"/>
        </w:rPr>
        <w:t>Pzp</w:t>
      </w:r>
      <w:proofErr w:type="spellEnd"/>
      <w:r w:rsidRPr="002E09DF">
        <w:rPr>
          <w:rFonts w:ascii="Arial" w:hAnsi="Arial" w:cs="Arial"/>
        </w:rPr>
        <w:t>;</w:t>
      </w:r>
    </w:p>
    <w:p w14:paraId="5752DBAE" w14:textId="77777777" w:rsidR="00854A46" w:rsidRPr="002E09DF" w:rsidRDefault="00854A46" w:rsidP="00834C2D">
      <w:pPr>
        <w:pStyle w:val="Akapitzlist"/>
        <w:numPr>
          <w:ilvl w:val="1"/>
          <w:numId w:val="64"/>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w odniesieniu do Pani/Pana danych osobowych decyzje nie będą podejmowane w sposób zautomatyzowany, stosowanie do art. 22 RODO;</w:t>
      </w:r>
    </w:p>
    <w:p w14:paraId="20C28305" w14:textId="77777777" w:rsidR="00854A46" w:rsidRPr="002E09DF" w:rsidRDefault="00854A46" w:rsidP="00834C2D">
      <w:pPr>
        <w:pStyle w:val="Akapitzlist"/>
        <w:numPr>
          <w:ilvl w:val="1"/>
          <w:numId w:val="64"/>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posiada Pani/Pan:</w:t>
      </w:r>
    </w:p>
    <w:p w14:paraId="6129245E" w14:textId="77777777" w:rsidR="00854A46" w:rsidRPr="002E09DF" w:rsidRDefault="00854A46" w:rsidP="00834C2D">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15 RODO prawo dostępu do danych osobowych Pani/Pana dotyczących;</w:t>
      </w:r>
    </w:p>
    <w:p w14:paraId="026503EB" w14:textId="77777777" w:rsidR="00854A46" w:rsidRPr="002E09DF" w:rsidRDefault="00854A46" w:rsidP="00834C2D">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16 RODO prawo do sprostowania Pani/Pana danych osobowych*;</w:t>
      </w:r>
    </w:p>
    <w:p w14:paraId="7853F2B5" w14:textId="77777777" w:rsidR="00854A46" w:rsidRPr="002E09DF" w:rsidRDefault="00854A46" w:rsidP="00834C2D">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2E09DF" w:rsidRDefault="00854A46" w:rsidP="00834C2D">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2E09DF" w:rsidRDefault="00854A46"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nie przysługuje Pani/Panu:</w:t>
      </w:r>
    </w:p>
    <w:p w14:paraId="6C5BDC0B" w14:textId="77777777" w:rsidR="00854A46" w:rsidRPr="002E09DF" w:rsidRDefault="00854A46" w:rsidP="00834C2D">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w związku z art. 17 ust. 3 lit. b, d lub e RODO prawo do usunięcia danych osobowych;</w:t>
      </w:r>
    </w:p>
    <w:p w14:paraId="1B1595CC" w14:textId="77777777" w:rsidR="00854A46" w:rsidRPr="002E09DF" w:rsidRDefault="00854A46" w:rsidP="00834C2D">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prawo do przenoszenia danych osobowych, o którym mowa w art. 20 RODO;</w:t>
      </w:r>
    </w:p>
    <w:p w14:paraId="26207A12" w14:textId="77777777" w:rsidR="00854A46" w:rsidRPr="002E09DF" w:rsidRDefault="00854A46" w:rsidP="00834C2D">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lastRenderedPageBreak/>
        <w:t>na podstawie art. 21 RODO prawo sprzeciwu, wobec przetwarzania danych osobowych, gdyż podstawą prawną przetwarzania Pani/Pana danych osobowych jest art. 6 ust. 1 lit. c RODO.</w:t>
      </w:r>
    </w:p>
    <w:p w14:paraId="46F7B88A" w14:textId="77777777" w:rsidR="00854A46" w:rsidRPr="002E09DF" w:rsidRDefault="00854A46" w:rsidP="00834C2D">
      <w:pPr>
        <w:autoSpaceDE w:val="0"/>
        <w:autoSpaceDN w:val="0"/>
        <w:adjustRightInd w:val="0"/>
        <w:spacing w:before="120" w:after="120" w:line="360" w:lineRule="auto"/>
        <w:jc w:val="left"/>
        <w:rPr>
          <w:rFonts w:ascii="Arial" w:hAnsi="Arial" w:cs="Arial"/>
        </w:rPr>
      </w:pPr>
      <w:r w:rsidRPr="002E09DF">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2E09DF">
        <w:rPr>
          <w:rFonts w:ascii="Arial" w:hAnsi="Arial" w:cs="Arial"/>
        </w:rPr>
        <w:t>Pzp</w:t>
      </w:r>
      <w:proofErr w:type="spellEnd"/>
      <w:r w:rsidRPr="002E09DF">
        <w:rPr>
          <w:rFonts w:ascii="Arial" w:hAnsi="Arial" w:cs="Arial"/>
        </w:rPr>
        <w:t xml:space="preserve"> oraz nie może naruszać integralności protokołu oraz jego załączników.</w:t>
      </w:r>
    </w:p>
    <w:p w14:paraId="286F6239" w14:textId="77777777" w:rsidR="00854A46" w:rsidRPr="002E09DF" w:rsidRDefault="00854A46" w:rsidP="00834C2D">
      <w:pPr>
        <w:autoSpaceDE w:val="0"/>
        <w:autoSpaceDN w:val="0"/>
        <w:adjustRightInd w:val="0"/>
        <w:spacing w:before="120" w:after="120" w:line="360" w:lineRule="auto"/>
        <w:jc w:val="left"/>
        <w:rPr>
          <w:rFonts w:ascii="Arial" w:hAnsi="Arial" w:cs="Arial"/>
        </w:rPr>
      </w:pPr>
      <w:r w:rsidRPr="002E09DF">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2E09DF" w:rsidRDefault="006B29BE" w:rsidP="00834C2D">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C374F2" w:rsidRPr="002E09DF">
        <w:rPr>
          <w:rFonts w:ascii="Arial" w:hAnsi="Arial" w:cs="Arial"/>
          <w:sz w:val="22"/>
          <w:szCs w:val="22"/>
        </w:rPr>
        <w:t>I</w:t>
      </w:r>
      <w:r w:rsidRPr="002E09DF">
        <w:rPr>
          <w:rFonts w:ascii="Arial" w:hAnsi="Arial" w:cs="Arial"/>
          <w:sz w:val="22"/>
          <w:szCs w:val="22"/>
        </w:rPr>
        <w:t>. ZAŁĄCZNIKI</w:t>
      </w:r>
    </w:p>
    <w:p w14:paraId="2890070D" w14:textId="77777777" w:rsidR="005C540C" w:rsidRPr="002E09DF" w:rsidRDefault="005C540C" w:rsidP="00834C2D">
      <w:pPr>
        <w:pStyle w:val="Bezodstpw"/>
        <w:numPr>
          <w:ilvl w:val="0"/>
          <w:numId w:val="55"/>
        </w:numPr>
        <w:spacing w:line="360" w:lineRule="auto"/>
        <w:ind w:left="426" w:hanging="426"/>
        <w:jc w:val="left"/>
        <w:rPr>
          <w:rFonts w:ascii="Arial" w:hAnsi="Arial" w:cs="Arial"/>
        </w:rPr>
      </w:pPr>
      <w:r w:rsidRPr="002E09DF">
        <w:rPr>
          <w:rFonts w:ascii="Arial" w:hAnsi="Arial" w:cs="Arial"/>
        </w:rPr>
        <w:t>Niżej wymienione załączniki stanowią integralną część SWZ:</w:t>
      </w:r>
    </w:p>
    <w:p w14:paraId="386B3698" w14:textId="364B1F68" w:rsidR="005C540C" w:rsidRPr="002E09DF" w:rsidRDefault="005C540C" w:rsidP="00834C2D">
      <w:pPr>
        <w:pStyle w:val="Bezodstpw"/>
        <w:numPr>
          <w:ilvl w:val="0"/>
          <w:numId w:val="56"/>
        </w:numPr>
        <w:spacing w:line="360" w:lineRule="auto"/>
        <w:jc w:val="left"/>
        <w:rPr>
          <w:rFonts w:ascii="Arial" w:hAnsi="Arial" w:cs="Arial"/>
        </w:rPr>
      </w:pPr>
      <w:r w:rsidRPr="002E09DF">
        <w:rPr>
          <w:rFonts w:ascii="Arial" w:hAnsi="Arial" w:cs="Arial"/>
        </w:rPr>
        <w:t>zał</w:t>
      </w:r>
      <w:r w:rsidR="00260A6C" w:rsidRPr="002E09DF">
        <w:rPr>
          <w:rFonts w:ascii="Arial" w:hAnsi="Arial" w:cs="Arial"/>
        </w:rPr>
        <w:t>ącznik nr 1 –</w:t>
      </w:r>
      <w:r w:rsidR="001B3397" w:rsidRPr="002E09DF">
        <w:rPr>
          <w:rFonts w:ascii="Arial" w:hAnsi="Arial" w:cs="Arial"/>
        </w:rPr>
        <w:t>Formularz ofertowy</w:t>
      </w:r>
      <w:r w:rsidRPr="002E09DF">
        <w:rPr>
          <w:rFonts w:ascii="Arial" w:hAnsi="Arial" w:cs="Arial"/>
        </w:rPr>
        <w:t>,</w:t>
      </w:r>
    </w:p>
    <w:p w14:paraId="041A39E4" w14:textId="77777777" w:rsidR="005C540C" w:rsidRPr="002E09DF" w:rsidRDefault="005C540C" w:rsidP="00834C2D">
      <w:pPr>
        <w:pStyle w:val="Bezodstpw"/>
        <w:numPr>
          <w:ilvl w:val="0"/>
          <w:numId w:val="56"/>
        </w:numPr>
        <w:spacing w:line="360" w:lineRule="auto"/>
        <w:jc w:val="left"/>
        <w:rPr>
          <w:rFonts w:ascii="Arial" w:hAnsi="Arial" w:cs="Arial"/>
        </w:rPr>
      </w:pPr>
      <w:r w:rsidRPr="002E09DF">
        <w:rPr>
          <w:rFonts w:ascii="Arial" w:hAnsi="Arial" w:cs="Arial"/>
        </w:rPr>
        <w:t>załącznik nr 2 - Oświadczenie o braku podstaw do wykluczenia i o spełnianiu warunków udziału w postępowaniu,</w:t>
      </w:r>
    </w:p>
    <w:p w14:paraId="7D2B9D0B" w14:textId="6061D6C0" w:rsidR="005C540C" w:rsidRPr="002E09DF" w:rsidRDefault="005C540C" w:rsidP="00834C2D">
      <w:pPr>
        <w:pStyle w:val="Bezodstpw"/>
        <w:numPr>
          <w:ilvl w:val="0"/>
          <w:numId w:val="56"/>
        </w:numPr>
        <w:spacing w:line="360" w:lineRule="auto"/>
        <w:jc w:val="left"/>
        <w:rPr>
          <w:rFonts w:ascii="Arial" w:hAnsi="Arial" w:cs="Arial"/>
        </w:rPr>
      </w:pPr>
      <w:r w:rsidRPr="002E09DF">
        <w:rPr>
          <w:rFonts w:ascii="Arial" w:hAnsi="Arial" w:cs="Arial"/>
        </w:rPr>
        <w:t xml:space="preserve">załącznik nr 3 </w:t>
      </w:r>
      <w:r w:rsidR="00DF3A4D">
        <w:rPr>
          <w:rFonts w:ascii="Arial" w:hAnsi="Arial" w:cs="Arial"/>
        </w:rPr>
        <w:t>–Wykaz osób,</w:t>
      </w:r>
    </w:p>
    <w:p w14:paraId="0D349833" w14:textId="145805F3" w:rsidR="005C540C" w:rsidRPr="002E09DF" w:rsidRDefault="005C540C" w:rsidP="00834C2D">
      <w:pPr>
        <w:pStyle w:val="Bezodstpw"/>
        <w:numPr>
          <w:ilvl w:val="0"/>
          <w:numId w:val="56"/>
        </w:numPr>
        <w:spacing w:line="360" w:lineRule="auto"/>
        <w:jc w:val="left"/>
        <w:rPr>
          <w:rFonts w:ascii="Arial" w:hAnsi="Arial" w:cs="Arial"/>
        </w:rPr>
      </w:pPr>
      <w:r w:rsidRPr="002E09DF">
        <w:rPr>
          <w:rFonts w:ascii="Arial" w:hAnsi="Arial" w:cs="Arial"/>
        </w:rPr>
        <w:t xml:space="preserve">załącznik nr 4 </w:t>
      </w:r>
      <w:r w:rsidR="00FA0E36" w:rsidRPr="002E09DF">
        <w:rPr>
          <w:rFonts w:ascii="Arial" w:hAnsi="Arial" w:cs="Arial"/>
        </w:rPr>
        <w:t>–</w:t>
      </w:r>
      <w:r w:rsidRPr="002E09DF">
        <w:rPr>
          <w:rFonts w:ascii="Arial" w:hAnsi="Arial" w:cs="Arial"/>
        </w:rPr>
        <w:t xml:space="preserve"> </w:t>
      </w:r>
      <w:r w:rsidR="00FA0E36" w:rsidRPr="002E09DF">
        <w:rPr>
          <w:rFonts w:ascii="Arial" w:hAnsi="Arial" w:cs="Arial"/>
        </w:rPr>
        <w:t>Wykaz usług,</w:t>
      </w:r>
    </w:p>
    <w:p w14:paraId="35BF90E7" w14:textId="70060155" w:rsidR="005C540C" w:rsidRPr="006914B2" w:rsidRDefault="005C540C" w:rsidP="00834C2D">
      <w:pPr>
        <w:pStyle w:val="Bezodstpw"/>
        <w:numPr>
          <w:ilvl w:val="0"/>
          <w:numId w:val="56"/>
        </w:numPr>
        <w:spacing w:line="360" w:lineRule="auto"/>
        <w:jc w:val="left"/>
        <w:rPr>
          <w:rFonts w:ascii="Arial" w:hAnsi="Arial" w:cs="Arial"/>
        </w:rPr>
      </w:pPr>
      <w:r w:rsidRPr="002E09DF">
        <w:rPr>
          <w:rFonts w:ascii="Arial" w:hAnsi="Arial" w:cs="Arial"/>
        </w:rPr>
        <w:t xml:space="preserve">załącznik nr 5 - </w:t>
      </w:r>
      <w:r w:rsidRPr="002E09DF">
        <w:rPr>
          <w:rFonts w:ascii="Arial" w:hAnsi="Arial" w:cs="Arial"/>
          <w:shd w:val="clear" w:color="auto" w:fill="FFFFFF"/>
        </w:rPr>
        <w:t>Wzór zobowiązania do udostępnienia zasobów,</w:t>
      </w:r>
    </w:p>
    <w:p w14:paraId="1126C67D" w14:textId="77777777" w:rsidR="005C540C" w:rsidRPr="002E09DF" w:rsidRDefault="005C540C" w:rsidP="00834C2D">
      <w:pPr>
        <w:pStyle w:val="Bezodstpw"/>
        <w:numPr>
          <w:ilvl w:val="0"/>
          <w:numId w:val="56"/>
        </w:numPr>
        <w:spacing w:line="360" w:lineRule="auto"/>
        <w:jc w:val="left"/>
        <w:rPr>
          <w:rFonts w:ascii="Arial" w:hAnsi="Arial" w:cs="Arial"/>
        </w:rPr>
      </w:pPr>
      <w:r w:rsidRPr="002E09DF">
        <w:rPr>
          <w:rFonts w:ascii="Arial" w:hAnsi="Arial" w:cs="Arial"/>
        </w:rPr>
        <w:t>załącznik nr 6 - Wzór umowy,</w:t>
      </w:r>
    </w:p>
    <w:p w14:paraId="1799515A" w14:textId="3461B694" w:rsidR="005C540C" w:rsidRDefault="005C540C" w:rsidP="00834C2D">
      <w:pPr>
        <w:pStyle w:val="Bezodstpw"/>
        <w:numPr>
          <w:ilvl w:val="0"/>
          <w:numId w:val="56"/>
        </w:numPr>
        <w:spacing w:line="360" w:lineRule="auto"/>
        <w:jc w:val="left"/>
        <w:rPr>
          <w:rFonts w:ascii="Arial" w:hAnsi="Arial" w:cs="Arial"/>
        </w:rPr>
      </w:pPr>
      <w:r w:rsidRPr="002E09DF">
        <w:rPr>
          <w:rFonts w:ascii="Arial" w:hAnsi="Arial" w:cs="Arial"/>
        </w:rPr>
        <w:t>załącznik nr 6.1 –</w:t>
      </w:r>
      <w:r w:rsidR="001B3397" w:rsidRPr="002E09DF">
        <w:rPr>
          <w:rFonts w:ascii="Arial" w:hAnsi="Arial" w:cs="Arial"/>
        </w:rPr>
        <w:t>Opis przedmiotu zamówienia</w:t>
      </w:r>
      <w:r w:rsidR="001C4971" w:rsidRPr="002E09DF">
        <w:rPr>
          <w:rFonts w:ascii="Arial" w:hAnsi="Arial" w:cs="Arial"/>
        </w:rPr>
        <w:t>,</w:t>
      </w:r>
    </w:p>
    <w:p w14:paraId="23A61B6B" w14:textId="359329FE" w:rsidR="00102BE8" w:rsidRDefault="00102BE8" w:rsidP="002249F9">
      <w:pPr>
        <w:pStyle w:val="Bezodstpw"/>
        <w:numPr>
          <w:ilvl w:val="0"/>
          <w:numId w:val="56"/>
        </w:numPr>
        <w:spacing w:line="360" w:lineRule="auto"/>
        <w:jc w:val="left"/>
        <w:rPr>
          <w:rFonts w:ascii="Arial" w:hAnsi="Arial" w:cs="Arial"/>
        </w:rPr>
      </w:pPr>
      <w:r>
        <w:rPr>
          <w:rFonts w:ascii="Arial" w:hAnsi="Arial" w:cs="Arial"/>
        </w:rPr>
        <w:t xml:space="preserve">załącznik nr 6.2 </w:t>
      </w:r>
      <w:r w:rsidRPr="00102BE8">
        <w:rPr>
          <w:rFonts w:ascii="Arial" w:hAnsi="Arial" w:cs="Arial"/>
        </w:rPr>
        <w:t>–</w:t>
      </w:r>
      <w:r w:rsidR="002249F9" w:rsidRPr="002249F9">
        <w:t xml:space="preserve"> </w:t>
      </w:r>
      <w:r w:rsidR="002249F9">
        <w:rPr>
          <w:rFonts w:ascii="Arial" w:hAnsi="Arial" w:cs="Arial"/>
        </w:rPr>
        <w:t>W</w:t>
      </w:r>
      <w:r w:rsidR="002249F9" w:rsidRPr="002249F9">
        <w:rPr>
          <w:rFonts w:ascii="Arial" w:hAnsi="Arial" w:cs="Arial"/>
        </w:rPr>
        <w:t>ykaz elementów rozliczeniowych</w:t>
      </w:r>
      <w:r w:rsidR="002249F9">
        <w:rPr>
          <w:rFonts w:ascii="Arial" w:hAnsi="Arial" w:cs="Arial"/>
        </w:rPr>
        <w:t>,</w:t>
      </w:r>
    </w:p>
    <w:p w14:paraId="69BECEF6" w14:textId="20D199B0" w:rsidR="00013842" w:rsidRDefault="00013842" w:rsidP="00013842">
      <w:pPr>
        <w:pStyle w:val="Bezodstpw"/>
        <w:numPr>
          <w:ilvl w:val="0"/>
          <w:numId w:val="56"/>
        </w:numPr>
        <w:spacing w:line="360" w:lineRule="auto"/>
        <w:jc w:val="left"/>
        <w:rPr>
          <w:rFonts w:ascii="Arial" w:hAnsi="Arial" w:cs="Arial"/>
        </w:rPr>
      </w:pPr>
      <w:r>
        <w:rPr>
          <w:rFonts w:ascii="Arial" w:hAnsi="Arial" w:cs="Arial"/>
        </w:rPr>
        <w:t xml:space="preserve">załącznik nr 6.3- </w:t>
      </w:r>
      <w:r w:rsidR="00B37634">
        <w:rPr>
          <w:rFonts w:ascii="Arial" w:hAnsi="Arial" w:cs="Arial"/>
        </w:rPr>
        <w:t>O</w:t>
      </w:r>
      <w:r w:rsidRPr="00013842">
        <w:rPr>
          <w:rFonts w:ascii="Arial" w:hAnsi="Arial" w:cs="Arial"/>
        </w:rPr>
        <w:t>pis zadań</w:t>
      </w:r>
      <w:r>
        <w:rPr>
          <w:rFonts w:ascii="Arial" w:hAnsi="Arial" w:cs="Arial"/>
        </w:rPr>
        <w:t>,</w:t>
      </w:r>
    </w:p>
    <w:p w14:paraId="0E872C48" w14:textId="5ABF5633" w:rsidR="00B57E93" w:rsidRPr="002E09DF" w:rsidRDefault="001C4971" w:rsidP="00834C2D">
      <w:pPr>
        <w:pStyle w:val="Bezodstpw"/>
        <w:numPr>
          <w:ilvl w:val="0"/>
          <w:numId w:val="56"/>
        </w:numPr>
        <w:spacing w:line="360" w:lineRule="auto"/>
        <w:jc w:val="left"/>
        <w:rPr>
          <w:rFonts w:ascii="Arial" w:hAnsi="Arial" w:cs="Arial"/>
        </w:rPr>
      </w:pPr>
      <w:r w:rsidRPr="002E09DF">
        <w:rPr>
          <w:rFonts w:ascii="Arial" w:hAnsi="Arial" w:cs="Arial"/>
        </w:rPr>
        <w:t>załącznik nr 7- Oświadczenie wykonawców wspólnie ubiegających się o udzielenie zamówienia publicznego dotyczące usług wykonywanych przez poszczególnych wykonawców</w:t>
      </w:r>
      <w:r w:rsidR="00B57E93">
        <w:rPr>
          <w:rFonts w:ascii="Arial" w:hAnsi="Arial" w:cs="Arial"/>
        </w:rPr>
        <w:t>,</w:t>
      </w:r>
    </w:p>
    <w:p w14:paraId="527E5CDA" w14:textId="24671C28" w:rsidR="00291643" w:rsidRPr="006914B2" w:rsidRDefault="00291643" w:rsidP="00102BE8">
      <w:pPr>
        <w:pStyle w:val="Bezodstpw"/>
        <w:spacing w:line="360" w:lineRule="auto"/>
        <w:ind w:left="360"/>
        <w:jc w:val="left"/>
        <w:rPr>
          <w:rFonts w:ascii="Arial" w:hAnsi="Arial" w:cs="Arial"/>
        </w:rPr>
      </w:pPr>
    </w:p>
    <w:sectPr w:rsidR="00291643" w:rsidRPr="006914B2" w:rsidSect="00981259">
      <w:footerReference w:type="default" r:id="rId23"/>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4BEAC" w14:textId="77777777" w:rsidR="009E2124" w:rsidRDefault="009E2124">
      <w:pPr>
        <w:spacing w:after="0" w:line="240" w:lineRule="auto"/>
      </w:pPr>
      <w:r>
        <w:separator/>
      </w:r>
    </w:p>
  </w:endnote>
  <w:endnote w:type="continuationSeparator" w:id="0">
    <w:p w14:paraId="36765BDF" w14:textId="77777777" w:rsidR="009E2124" w:rsidRDefault="009E2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3C90F725" w:rsidR="009E2124" w:rsidRPr="00455475" w:rsidRDefault="009E2124">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EB78FD">
      <w:rPr>
        <w:rFonts w:ascii="Times New Roman" w:hAnsi="Times New Roman"/>
        <w:b/>
        <w:noProof/>
        <w:sz w:val="18"/>
        <w:szCs w:val="18"/>
      </w:rPr>
      <w:t>29</w:t>
    </w:r>
    <w:r w:rsidRPr="00455475">
      <w:rPr>
        <w:rFonts w:ascii="Times New Roman" w:hAnsi="Times New Roman"/>
        <w:b/>
        <w:sz w:val="18"/>
        <w:szCs w:val="18"/>
      </w:rPr>
      <w:fldChar w:fldCharType="end"/>
    </w:r>
  </w:p>
  <w:p w14:paraId="52364D6D" w14:textId="3AB8E350" w:rsidR="009E2124" w:rsidRDefault="009E2124"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19998" w14:textId="77777777" w:rsidR="009E2124" w:rsidRDefault="009E2124">
      <w:pPr>
        <w:spacing w:after="0" w:line="240" w:lineRule="auto"/>
      </w:pPr>
      <w:r>
        <w:separator/>
      </w:r>
    </w:p>
  </w:footnote>
  <w:footnote w:type="continuationSeparator" w:id="0">
    <w:p w14:paraId="34D1C6F9" w14:textId="77777777" w:rsidR="009E2124" w:rsidRDefault="009E2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57054B5"/>
    <w:multiLevelType w:val="hybridMultilevel"/>
    <w:tmpl w:val="A04AD6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986424"/>
    <w:multiLevelType w:val="hybridMultilevel"/>
    <w:tmpl w:val="01F0A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C34CE3"/>
    <w:multiLevelType w:val="hybridMultilevel"/>
    <w:tmpl w:val="0B40EE92"/>
    <w:lvl w:ilvl="0" w:tplc="0372732A">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9" w15:restartNumberingAfterBreak="0">
    <w:nsid w:val="0A9C23EE"/>
    <w:multiLevelType w:val="multilevel"/>
    <w:tmpl w:val="569646EE"/>
    <w:lvl w:ilvl="0">
      <w:start w:val="1"/>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5269EF"/>
    <w:multiLevelType w:val="hybridMultilevel"/>
    <w:tmpl w:val="FAAC1B40"/>
    <w:lvl w:ilvl="0" w:tplc="FB685C1C">
      <w:start w:val="1"/>
      <w:numFmt w:val="bullet"/>
      <w:lvlText w:val=""/>
      <w:lvlJc w:val="left"/>
      <w:pPr>
        <w:ind w:left="720" w:hanging="360"/>
      </w:pPr>
      <w:rPr>
        <w:rFonts w:ascii="Symbol" w:hAnsi="Symbol"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0" w:hanging="180"/>
      </w:pPr>
    </w:lvl>
    <w:lvl w:ilvl="3" w:tplc="FFFFFFFF" w:tentative="1">
      <w:start w:val="1"/>
      <w:numFmt w:val="decimal"/>
      <w:lvlText w:val="%4."/>
      <w:lvlJc w:val="left"/>
      <w:pPr>
        <w:ind w:left="720" w:hanging="360"/>
      </w:pPr>
    </w:lvl>
    <w:lvl w:ilvl="4" w:tplc="FFFFFFFF" w:tentative="1">
      <w:start w:val="1"/>
      <w:numFmt w:val="lowerLetter"/>
      <w:lvlText w:val="%5."/>
      <w:lvlJc w:val="left"/>
      <w:pPr>
        <w:ind w:left="1440" w:hanging="360"/>
      </w:pPr>
    </w:lvl>
    <w:lvl w:ilvl="5" w:tplc="FFFFFFFF" w:tentative="1">
      <w:start w:val="1"/>
      <w:numFmt w:val="lowerRoman"/>
      <w:lvlText w:val="%6."/>
      <w:lvlJc w:val="right"/>
      <w:pPr>
        <w:ind w:left="2160" w:hanging="180"/>
      </w:pPr>
    </w:lvl>
    <w:lvl w:ilvl="6" w:tplc="FFFFFFFF" w:tentative="1">
      <w:start w:val="1"/>
      <w:numFmt w:val="decimal"/>
      <w:lvlText w:val="%7."/>
      <w:lvlJc w:val="left"/>
      <w:pPr>
        <w:ind w:left="2880" w:hanging="360"/>
      </w:pPr>
    </w:lvl>
    <w:lvl w:ilvl="7" w:tplc="FFFFFFFF" w:tentative="1">
      <w:start w:val="1"/>
      <w:numFmt w:val="lowerLetter"/>
      <w:lvlText w:val="%8."/>
      <w:lvlJc w:val="left"/>
      <w:pPr>
        <w:ind w:left="3600" w:hanging="360"/>
      </w:pPr>
    </w:lvl>
    <w:lvl w:ilvl="8" w:tplc="FFFFFFFF" w:tentative="1">
      <w:start w:val="1"/>
      <w:numFmt w:val="lowerRoman"/>
      <w:lvlText w:val="%9."/>
      <w:lvlJc w:val="right"/>
      <w:pPr>
        <w:ind w:left="4320" w:hanging="180"/>
      </w:pPr>
    </w:lvl>
  </w:abstractNum>
  <w:abstractNum w:abstractNumId="12"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3" w15:restartNumberingAfterBreak="0">
    <w:nsid w:val="10E14D73"/>
    <w:multiLevelType w:val="hybridMultilevel"/>
    <w:tmpl w:val="EAAEBAF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FC78C6"/>
    <w:multiLevelType w:val="hybridMultilevel"/>
    <w:tmpl w:val="11926E5A"/>
    <w:lvl w:ilvl="0" w:tplc="3E9A1650">
      <w:start w:val="1"/>
      <w:numFmt w:val="decimal"/>
      <w:lvlText w:val="%1."/>
      <w:lvlJc w:val="left"/>
      <w:pPr>
        <w:ind w:left="720" w:hanging="360"/>
      </w:pPr>
      <w:rPr>
        <w:rFonts w:ascii="Times New Roman" w:hAnsi="Times New Roman" w:cs="Times New Roman" w:hint="default"/>
        <w:sz w:val="24"/>
        <w:szCs w:val="24"/>
      </w:rPr>
    </w:lvl>
    <w:lvl w:ilvl="1" w:tplc="E8966216">
      <w:start w:val="1"/>
      <w:numFmt w:val="lowerLetter"/>
      <w:lvlText w:val="%2)"/>
      <w:lvlJc w:val="left"/>
      <w:pPr>
        <w:ind w:left="1379" w:hanging="299"/>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8F65366"/>
    <w:multiLevelType w:val="hybridMultilevel"/>
    <w:tmpl w:val="CA906A1E"/>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3"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BC91E93"/>
    <w:multiLevelType w:val="multilevel"/>
    <w:tmpl w:val="E89A05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C6618A5"/>
    <w:multiLevelType w:val="hybridMultilevel"/>
    <w:tmpl w:val="3550C85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2" w15:restartNumberingAfterBreak="0">
    <w:nsid w:val="22140531"/>
    <w:multiLevelType w:val="hybridMultilevel"/>
    <w:tmpl w:val="A164ED5E"/>
    <w:lvl w:ilvl="0" w:tplc="0415001B">
      <w:start w:val="1"/>
      <w:numFmt w:val="lowerRoman"/>
      <w:lvlText w:val="%1."/>
      <w:lvlJc w:val="right"/>
      <w:pPr>
        <w:ind w:left="177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F9369A"/>
    <w:multiLevelType w:val="hybridMultilevel"/>
    <w:tmpl w:val="4D9E1504"/>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4296D7A"/>
    <w:multiLevelType w:val="hybridMultilevel"/>
    <w:tmpl w:val="E0B4F1E2"/>
    <w:lvl w:ilvl="0" w:tplc="1EA4DE30">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25A743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41"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2"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A5114C0"/>
    <w:multiLevelType w:val="hybridMultilevel"/>
    <w:tmpl w:val="53B6F1EA"/>
    <w:lvl w:ilvl="0" w:tplc="912262A2">
      <w:start w:val="2"/>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4"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5"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46" w15:restartNumberingAfterBreak="0">
    <w:nsid w:val="2D804298"/>
    <w:multiLevelType w:val="hybridMultilevel"/>
    <w:tmpl w:val="4AA27C6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52" w15:restartNumberingAfterBreak="0">
    <w:nsid w:val="377D67F1"/>
    <w:multiLevelType w:val="multilevel"/>
    <w:tmpl w:val="5564476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7C25C34"/>
    <w:multiLevelType w:val="hybridMultilevel"/>
    <w:tmpl w:val="7B98D15E"/>
    <w:lvl w:ilvl="0" w:tplc="8D00D384">
      <w:start w:val="1"/>
      <w:numFmt w:val="lowerLetter"/>
      <w:lvlText w:val="%1)"/>
      <w:lvlJc w:val="left"/>
      <w:pPr>
        <w:ind w:left="786"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4" w15:restartNumberingAfterBreak="0">
    <w:nsid w:val="3B695A51"/>
    <w:multiLevelType w:val="hybridMultilevel"/>
    <w:tmpl w:val="4168A338"/>
    <w:lvl w:ilvl="0" w:tplc="76227808">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8"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60"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1"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488729BD"/>
    <w:multiLevelType w:val="multilevel"/>
    <w:tmpl w:val="3B546D3C"/>
    <w:lvl w:ilvl="0">
      <w:start w:val="4"/>
      <w:numFmt w:val="decimal"/>
      <w:lvlText w:val="%1."/>
      <w:lvlJc w:val="left"/>
      <w:pPr>
        <w:ind w:left="360" w:hanging="360"/>
      </w:pPr>
      <w:rPr>
        <w:rFonts w:hint="default"/>
        <w:b w:val="0"/>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3"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6" w15:restartNumberingAfterBreak="0">
    <w:nsid w:val="4CA75C23"/>
    <w:multiLevelType w:val="hybridMultilevel"/>
    <w:tmpl w:val="8FC4CBF2"/>
    <w:lvl w:ilvl="0" w:tplc="8F10BF9A">
      <w:start w:val="1"/>
      <w:numFmt w:val="lowerLetter"/>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7"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8"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114229A"/>
    <w:multiLevelType w:val="multilevel"/>
    <w:tmpl w:val="4E78BB7A"/>
    <w:lvl w:ilvl="0">
      <w:start w:val="1"/>
      <w:numFmt w:val="decimal"/>
      <w:lvlText w:val="%1."/>
      <w:lvlJc w:val="left"/>
      <w:pPr>
        <w:ind w:left="360" w:hanging="36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71"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29431AF"/>
    <w:multiLevelType w:val="multilevel"/>
    <w:tmpl w:val="A5B0FDB0"/>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30B09BE"/>
    <w:multiLevelType w:val="multilevel"/>
    <w:tmpl w:val="604A4D64"/>
    <w:numStyleLink w:val="Styl72"/>
  </w:abstractNum>
  <w:abstractNum w:abstractNumId="75"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6"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7"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522C6B"/>
    <w:multiLevelType w:val="hybridMultilevel"/>
    <w:tmpl w:val="A50E8E6C"/>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0"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7A0E45"/>
    <w:multiLevelType w:val="hybridMultilevel"/>
    <w:tmpl w:val="95F6983C"/>
    <w:lvl w:ilvl="0" w:tplc="B47A30AA">
      <w:start w:val="1"/>
      <w:numFmt w:val="decimal"/>
      <w:lvlText w:val="%1."/>
      <w:lvlJc w:val="left"/>
      <w:pPr>
        <w:ind w:left="360" w:hanging="360"/>
      </w:pPr>
      <w:rPr>
        <w:rFonts w:ascii="Arial" w:hAnsi="Arial" w:cs="Arial"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00201B0"/>
    <w:multiLevelType w:val="multilevel"/>
    <w:tmpl w:val="2F7AB76C"/>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1136224"/>
    <w:multiLevelType w:val="hybridMultilevel"/>
    <w:tmpl w:val="B47A5EB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84"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5"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4F5FC5"/>
    <w:multiLevelType w:val="hybridMultilevel"/>
    <w:tmpl w:val="C0CE3F6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7" w15:restartNumberingAfterBreak="0">
    <w:nsid w:val="656D4404"/>
    <w:multiLevelType w:val="hybridMultilevel"/>
    <w:tmpl w:val="24FC5D94"/>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8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3FD74DC"/>
    <w:multiLevelType w:val="hybridMultilevel"/>
    <w:tmpl w:val="B5A4F0A6"/>
    <w:lvl w:ilvl="0" w:tplc="4530C0C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97" w15:restartNumberingAfterBreak="0">
    <w:nsid w:val="759D505D"/>
    <w:multiLevelType w:val="multilevel"/>
    <w:tmpl w:val="127C96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BC057AA"/>
    <w:multiLevelType w:val="hybridMultilevel"/>
    <w:tmpl w:val="84C6202C"/>
    <w:lvl w:ilvl="0" w:tplc="ADB47A80">
      <w:start w:val="1"/>
      <w:numFmt w:val="bullet"/>
      <w:lvlText w:val=""/>
      <w:lvlJc w:val="left"/>
      <w:pPr>
        <w:ind w:left="1786" w:hanging="360"/>
      </w:pPr>
      <w:rPr>
        <w:rFonts w:ascii="Symbol" w:hAnsi="Symbol" w:hint="default"/>
        <w:color w:val="auto"/>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99"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1" w15:restartNumberingAfterBreak="0">
    <w:nsid w:val="7E5F464E"/>
    <w:multiLevelType w:val="multilevel"/>
    <w:tmpl w:val="AEF2EC78"/>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b w:val="0"/>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2"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5"/>
  </w:num>
  <w:num w:numId="2">
    <w:abstractNumId w:val="77"/>
  </w:num>
  <w:num w:numId="3">
    <w:abstractNumId w:val="1"/>
  </w:num>
  <w:num w:numId="4">
    <w:abstractNumId w:val="84"/>
  </w:num>
  <w:num w:numId="5">
    <w:abstractNumId w:val="48"/>
  </w:num>
  <w:num w:numId="6">
    <w:abstractNumId w:val="93"/>
  </w:num>
  <w:num w:numId="7">
    <w:abstractNumId w:val="89"/>
  </w:num>
  <w:num w:numId="8">
    <w:abstractNumId w:val="55"/>
  </w:num>
  <w:num w:numId="9">
    <w:abstractNumId w:val="65"/>
  </w:num>
  <w:num w:numId="10">
    <w:abstractNumId w:val="49"/>
  </w:num>
  <w:num w:numId="11">
    <w:abstractNumId w:val="44"/>
  </w:num>
  <w:num w:numId="12">
    <w:abstractNumId w:val="18"/>
  </w:num>
  <w:num w:numId="13">
    <w:abstractNumId w:val="64"/>
  </w:num>
  <w:num w:numId="14">
    <w:abstractNumId w:val="91"/>
  </w:num>
  <w:num w:numId="15">
    <w:abstractNumId w:val="104"/>
  </w:num>
  <w:num w:numId="16">
    <w:abstractNumId w:val="88"/>
  </w:num>
  <w:num w:numId="17">
    <w:abstractNumId w:val="20"/>
  </w:num>
  <w:num w:numId="18">
    <w:abstractNumId w:val="67"/>
  </w:num>
  <w:num w:numId="19">
    <w:abstractNumId w:val="10"/>
  </w:num>
  <w:num w:numId="20">
    <w:abstractNumId w:val="23"/>
  </w:num>
  <w:num w:numId="21">
    <w:abstractNumId w:val="100"/>
  </w:num>
  <w:num w:numId="22">
    <w:abstractNumId w:val="103"/>
  </w:num>
  <w:num w:numId="23">
    <w:abstractNumId w:val="39"/>
  </w:num>
  <w:num w:numId="24">
    <w:abstractNumId w:val="29"/>
  </w:num>
  <w:num w:numId="25">
    <w:abstractNumId w:val="37"/>
  </w:num>
  <w:num w:numId="26">
    <w:abstractNumId w:val="50"/>
  </w:num>
  <w:num w:numId="27">
    <w:abstractNumId w:val="42"/>
  </w:num>
  <w:num w:numId="28">
    <w:abstractNumId w:val="4"/>
  </w:num>
  <w:num w:numId="29">
    <w:abstractNumId w:val="15"/>
  </w:num>
  <w:num w:numId="30">
    <w:abstractNumId w:val="5"/>
  </w:num>
  <w:num w:numId="31">
    <w:abstractNumId w:val="24"/>
  </w:num>
  <w:num w:numId="32">
    <w:abstractNumId w:val="51"/>
  </w:num>
  <w:num w:numId="33">
    <w:abstractNumId w:val="41"/>
  </w:num>
  <w:num w:numId="34">
    <w:abstractNumId w:val="75"/>
  </w:num>
  <w:num w:numId="35">
    <w:abstractNumId w:val="68"/>
  </w:num>
  <w:num w:numId="36">
    <w:abstractNumId w:val="59"/>
  </w:num>
  <w:num w:numId="37">
    <w:abstractNumId w:val="26"/>
  </w:num>
  <w:num w:numId="38">
    <w:abstractNumId w:val="40"/>
  </w:num>
  <w:num w:numId="39">
    <w:abstractNumId w:val="63"/>
  </w:num>
  <w:num w:numId="40">
    <w:abstractNumId w:val="57"/>
  </w:num>
  <w:num w:numId="41">
    <w:abstractNumId w:val="30"/>
  </w:num>
  <w:num w:numId="42">
    <w:abstractNumId w:val="79"/>
    <w:lvlOverride w:ilvl="0">
      <w:startOverride w:val="1"/>
    </w:lvlOverride>
  </w:num>
  <w:num w:numId="43">
    <w:abstractNumId w:val="60"/>
    <w:lvlOverride w:ilvl="0">
      <w:startOverride w:val="1"/>
    </w:lvlOverride>
  </w:num>
  <w:num w:numId="44">
    <w:abstractNumId w:val="33"/>
  </w:num>
  <w:num w:numId="45">
    <w:abstractNumId w:val="8"/>
  </w:num>
  <w:num w:numId="46">
    <w:abstractNumId w:val="99"/>
  </w:num>
  <w:num w:numId="47">
    <w:abstractNumId w:val="73"/>
  </w:num>
  <w:num w:numId="48">
    <w:abstractNumId w:val="74"/>
  </w:num>
  <w:num w:numId="49">
    <w:abstractNumId w:val="17"/>
  </w:num>
  <w:num w:numId="50">
    <w:abstractNumId w:val="82"/>
  </w:num>
  <w:num w:numId="51">
    <w:abstractNumId w:val="36"/>
  </w:num>
  <w:num w:numId="52">
    <w:abstractNumId w:val="94"/>
  </w:num>
  <w:num w:numId="53">
    <w:abstractNumId w:val="3"/>
  </w:num>
  <w:num w:numId="54">
    <w:abstractNumId w:val="97"/>
  </w:num>
  <w:num w:numId="55">
    <w:abstractNumId w:val="102"/>
  </w:num>
  <w:num w:numId="56">
    <w:abstractNumId w:val="78"/>
  </w:num>
  <w:num w:numId="57">
    <w:abstractNumId w:val="12"/>
  </w:num>
  <w:num w:numId="58">
    <w:abstractNumId w:val="28"/>
  </w:num>
  <w:num w:numId="59">
    <w:abstractNumId w:val="19"/>
  </w:num>
  <w:num w:numId="60">
    <w:abstractNumId w:val="22"/>
  </w:num>
  <w:num w:numId="61">
    <w:abstractNumId w:val="31"/>
  </w:num>
  <w:num w:numId="62">
    <w:abstractNumId w:val="72"/>
  </w:num>
  <w:num w:numId="63">
    <w:abstractNumId w:val="76"/>
  </w:num>
  <w:num w:numId="64">
    <w:abstractNumId w:val="69"/>
  </w:num>
  <w:num w:numId="65">
    <w:abstractNumId w:val="95"/>
  </w:num>
  <w:num w:numId="66">
    <w:abstractNumId w:val="58"/>
  </w:num>
  <w:num w:numId="67">
    <w:abstractNumId w:val="38"/>
  </w:num>
  <w:num w:numId="68">
    <w:abstractNumId w:val="16"/>
  </w:num>
  <w:num w:numId="69">
    <w:abstractNumId w:val="90"/>
  </w:num>
  <w:num w:numId="70">
    <w:abstractNumId w:val="61"/>
  </w:num>
  <w:num w:numId="71">
    <w:abstractNumId w:val="71"/>
  </w:num>
  <w:num w:numId="72">
    <w:abstractNumId w:val="62"/>
  </w:num>
  <w:num w:numId="73">
    <w:abstractNumId w:val="80"/>
  </w:num>
  <w:num w:numId="74">
    <w:abstractNumId w:val="81"/>
  </w:num>
  <w:num w:numId="75">
    <w:abstractNumId w:val="86"/>
  </w:num>
  <w:num w:numId="76">
    <w:abstractNumId w:val="25"/>
  </w:num>
  <w:num w:numId="77">
    <w:abstractNumId w:val="14"/>
  </w:num>
  <w:num w:numId="78">
    <w:abstractNumId w:val="56"/>
  </w:num>
  <w:num w:numId="79">
    <w:abstractNumId w:val="70"/>
  </w:num>
  <w:num w:numId="80">
    <w:abstractNumId w:val="9"/>
  </w:num>
  <w:num w:numId="81">
    <w:abstractNumId w:val="54"/>
  </w:num>
  <w:num w:numId="82">
    <w:abstractNumId w:val="53"/>
  </w:num>
  <w:num w:numId="83">
    <w:abstractNumId w:val="13"/>
  </w:num>
  <w:num w:numId="84">
    <w:abstractNumId w:val="32"/>
  </w:num>
  <w:num w:numId="85">
    <w:abstractNumId w:val="46"/>
  </w:num>
  <w:num w:numId="86">
    <w:abstractNumId w:val="7"/>
  </w:num>
  <w:num w:numId="87">
    <w:abstractNumId w:val="2"/>
  </w:num>
  <w:num w:numId="88">
    <w:abstractNumId w:val="98"/>
  </w:num>
  <w:num w:numId="89">
    <w:abstractNumId w:val="83"/>
  </w:num>
  <w:num w:numId="90">
    <w:abstractNumId w:val="87"/>
  </w:num>
  <w:num w:numId="91">
    <w:abstractNumId w:val="34"/>
  </w:num>
  <w:num w:numId="92">
    <w:abstractNumId w:val="27"/>
  </w:num>
  <w:num w:numId="93">
    <w:abstractNumId w:val="35"/>
  </w:num>
  <w:num w:numId="94">
    <w:abstractNumId w:val="52"/>
  </w:num>
  <w:num w:numId="95">
    <w:abstractNumId w:val="92"/>
  </w:num>
  <w:num w:numId="96">
    <w:abstractNumId w:val="47"/>
  </w:num>
  <w:num w:numId="97">
    <w:abstractNumId w:val="6"/>
  </w:num>
  <w:num w:numId="98">
    <w:abstractNumId w:val="96"/>
  </w:num>
  <w:num w:numId="99">
    <w:abstractNumId w:val="11"/>
  </w:num>
  <w:num w:numId="100">
    <w:abstractNumId w:val="21"/>
  </w:num>
  <w:num w:numId="101">
    <w:abstractNumId w:val="101"/>
  </w:num>
  <w:num w:numId="102">
    <w:abstractNumId w:val="66"/>
  </w:num>
  <w:num w:numId="103">
    <w:abstractNumId w:val="43"/>
  </w:num>
  <w:num w:numId="104">
    <w:abstractNumId w:val="45"/>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85A"/>
    <w:rsid w:val="00000E3D"/>
    <w:rsid w:val="00003492"/>
    <w:rsid w:val="00004755"/>
    <w:rsid w:val="00004B79"/>
    <w:rsid w:val="000053D0"/>
    <w:rsid w:val="0000633A"/>
    <w:rsid w:val="000074F3"/>
    <w:rsid w:val="0001215A"/>
    <w:rsid w:val="00013842"/>
    <w:rsid w:val="00016F8D"/>
    <w:rsid w:val="00021052"/>
    <w:rsid w:val="00022CE4"/>
    <w:rsid w:val="000230EC"/>
    <w:rsid w:val="00023307"/>
    <w:rsid w:val="00024DF8"/>
    <w:rsid w:val="0003000B"/>
    <w:rsid w:val="000310DB"/>
    <w:rsid w:val="00032514"/>
    <w:rsid w:val="00032DF3"/>
    <w:rsid w:val="00033617"/>
    <w:rsid w:val="000355AB"/>
    <w:rsid w:val="00036628"/>
    <w:rsid w:val="00037308"/>
    <w:rsid w:val="00037900"/>
    <w:rsid w:val="00042944"/>
    <w:rsid w:val="00042ADD"/>
    <w:rsid w:val="00043172"/>
    <w:rsid w:val="0004793E"/>
    <w:rsid w:val="00050C89"/>
    <w:rsid w:val="000600DF"/>
    <w:rsid w:val="00060353"/>
    <w:rsid w:val="00061013"/>
    <w:rsid w:val="00062652"/>
    <w:rsid w:val="000639DD"/>
    <w:rsid w:val="00066D01"/>
    <w:rsid w:val="0007251A"/>
    <w:rsid w:val="00072E06"/>
    <w:rsid w:val="000775B5"/>
    <w:rsid w:val="00077D71"/>
    <w:rsid w:val="00080A11"/>
    <w:rsid w:val="00080C76"/>
    <w:rsid w:val="00082806"/>
    <w:rsid w:val="00083C73"/>
    <w:rsid w:val="00084EAC"/>
    <w:rsid w:val="00085DE0"/>
    <w:rsid w:val="00085E80"/>
    <w:rsid w:val="00090BA8"/>
    <w:rsid w:val="0009433C"/>
    <w:rsid w:val="00095A37"/>
    <w:rsid w:val="000A0343"/>
    <w:rsid w:val="000A0FA3"/>
    <w:rsid w:val="000A3352"/>
    <w:rsid w:val="000A709A"/>
    <w:rsid w:val="000A7F07"/>
    <w:rsid w:val="000B03EE"/>
    <w:rsid w:val="000B2CA5"/>
    <w:rsid w:val="000B31E3"/>
    <w:rsid w:val="000B48D3"/>
    <w:rsid w:val="000B504C"/>
    <w:rsid w:val="000B78FD"/>
    <w:rsid w:val="000B7F09"/>
    <w:rsid w:val="000C06BC"/>
    <w:rsid w:val="000C0BA2"/>
    <w:rsid w:val="000C5597"/>
    <w:rsid w:val="000C5835"/>
    <w:rsid w:val="000C64DA"/>
    <w:rsid w:val="000D3375"/>
    <w:rsid w:val="000D5B3C"/>
    <w:rsid w:val="000D61E8"/>
    <w:rsid w:val="000E11CF"/>
    <w:rsid w:val="000E51B6"/>
    <w:rsid w:val="000F0494"/>
    <w:rsid w:val="000F4F37"/>
    <w:rsid w:val="000F7BF0"/>
    <w:rsid w:val="001003CF"/>
    <w:rsid w:val="00102A50"/>
    <w:rsid w:val="00102BE8"/>
    <w:rsid w:val="0010343D"/>
    <w:rsid w:val="0011382C"/>
    <w:rsid w:val="00114979"/>
    <w:rsid w:val="0011750C"/>
    <w:rsid w:val="00120D33"/>
    <w:rsid w:val="0012125C"/>
    <w:rsid w:val="00121E57"/>
    <w:rsid w:val="00122760"/>
    <w:rsid w:val="001246DD"/>
    <w:rsid w:val="001260F3"/>
    <w:rsid w:val="00126B9E"/>
    <w:rsid w:val="0013311D"/>
    <w:rsid w:val="00133B87"/>
    <w:rsid w:val="00134153"/>
    <w:rsid w:val="0014131F"/>
    <w:rsid w:val="001422A8"/>
    <w:rsid w:val="00143756"/>
    <w:rsid w:val="00144BB3"/>
    <w:rsid w:val="00150DBC"/>
    <w:rsid w:val="00151BCA"/>
    <w:rsid w:val="0015246B"/>
    <w:rsid w:val="00152DD3"/>
    <w:rsid w:val="00153967"/>
    <w:rsid w:val="00155439"/>
    <w:rsid w:val="00155512"/>
    <w:rsid w:val="00157ADF"/>
    <w:rsid w:val="001615CA"/>
    <w:rsid w:val="001628CF"/>
    <w:rsid w:val="001631FB"/>
    <w:rsid w:val="00164BEA"/>
    <w:rsid w:val="00164C20"/>
    <w:rsid w:val="001670D5"/>
    <w:rsid w:val="00182544"/>
    <w:rsid w:val="001870C7"/>
    <w:rsid w:val="00191E33"/>
    <w:rsid w:val="001932BE"/>
    <w:rsid w:val="001932F9"/>
    <w:rsid w:val="00194B1F"/>
    <w:rsid w:val="001969FA"/>
    <w:rsid w:val="001A1624"/>
    <w:rsid w:val="001A5FD1"/>
    <w:rsid w:val="001A6331"/>
    <w:rsid w:val="001B0B5A"/>
    <w:rsid w:val="001B3397"/>
    <w:rsid w:val="001B377A"/>
    <w:rsid w:val="001B5BD6"/>
    <w:rsid w:val="001B6901"/>
    <w:rsid w:val="001B7A05"/>
    <w:rsid w:val="001C267B"/>
    <w:rsid w:val="001C3D32"/>
    <w:rsid w:val="001C4971"/>
    <w:rsid w:val="001C4B8D"/>
    <w:rsid w:val="001C6177"/>
    <w:rsid w:val="001D0068"/>
    <w:rsid w:val="001D2CCE"/>
    <w:rsid w:val="001D48A7"/>
    <w:rsid w:val="001E4679"/>
    <w:rsid w:val="001F222B"/>
    <w:rsid w:val="001F30BF"/>
    <w:rsid w:val="001F7537"/>
    <w:rsid w:val="002002A6"/>
    <w:rsid w:val="00200462"/>
    <w:rsid w:val="00207D1B"/>
    <w:rsid w:val="0021281A"/>
    <w:rsid w:val="0021321C"/>
    <w:rsid w:val="00214410"/>
    <w:rsid w:val="002148CB"/>
    <w:rsid w:val="00222802"/>
    <w:rsid w:val="002248A4"/>
    <w:rsid w:val="002249F9"/>
    <w:rsid w:val="00232C2F"/>
    <w:rsid w:val="00241965"/>
    <w:rsid w:val="00242907"/>
    <w:rsid w:val="00242FA0"/>
    <w:rsid w:val="0024382A"/>
    <w:rsid w:val="00244207"/>
    <w:rsid w:val="0024475F"/>
    <w:rsid w:val="00244A16"/>
    <w:rsid w:val="00245443"/>
    <w:rsid w:val="00245A22"/>
    <w:rsid w:val="0025269F"/>
    <w:rsid w:val="002527AF"/>
    <w:rsid w:val="002545EC"/>
    <w:rsid w:val="00254ABB"/>
    <w:rsid w:val="00254CA2"/>
    <w:rsid w:val="002559E1"/>
    <w:rsid w:val="00256CF7"/>
    <w:rsid w:val="00257279"/>
    <w:rsid w:val="00260A6C"/>
    <w:rsid w:val="00262098"/>
    <w:rsid w:val="00263319"/>
    <w:rsid w:val="0026352E"/>
    <w:rsid w:val="00265103"/>
    <w:rsid w:val="002718AB"/>
    <w:rsid w:val="00272300"/>
    <w:rsid w:val="00291643"/>
    <w:rsid w:val="00292175"/>
    <w:rsid w:val="0029674B"/>
    <w:rsid w:val="00297D93"/>
    <w:rsid w:val="002A0584"/>
    <w:rsid w:val="002A0695"/>
    <w:rsid w:val="002A2694"/>
    <w:rsid w:val="002B3A18"/>
    <w:rsid w:val="002B7B2F"/>
    <w:rsid w:val="002C135F"/>
    <w:rsid w:val="002C13F0"/>
    <w:rsid w:val="002C16DF"/>
    <w:rsid w:val="002C3AE6"/>
    <w:rsid w:val="002C5178"/>
    <w:rsid w:val="002C5A03"/>
    <w:rsid w:val="002D05CA"/>
    <w:rsid w:val="002D4404"/>
    <w:rsid w:val="002E027A"/>
    <w:rsid w:val="002E09DF"/>
    <w:rsid w:val="002E3146"/>
    <w:rsid w:val="002E4635"/>
    <w:rsid w:val="002F0319"/>
    <w:rsid w:val="002F1D1C"/>
    <w:rsid w:val="002F2867"/>
    <w:rsid w:val="002F4902"/>
    <w:rsid w:val="002F5FBA"/>
    <w:rsid w:val="002F73FD"/>
    <w:rsid w:val="0030434E"/>
    <w:rsid w:val="0030450D"/>
    <w:rsid w:val="00306459"/>
    <w:rsid w:val="00313D06"/>
    <w:rsid w:val="003146F8"/>
    <w:rsid w:val="003156A6"/>
    <w:rsid w:val="003226D8"/>
    <w:rsid w:val="003235B9"/>
    <w:rsid w:val="00323798"/>
    <w:rsid w:val="00324CD0"/>
    <w:rsid w:val="00325658"/>
    <w:rsid w:val="003257D5"/>
    <w:rsid w:val="0032786B"/>
    <w:rsid w:val="00331296"/>
    <w:rsid w:val="00334200"/>
    <w:rsid w:val="0033482E"/>
    <w:rsid w:val="00343BBA"/>
    <w:rsid w:val="003479E0"/>
    <w:rsid w:val="0035069C"/>
    <w:rsid w:val="00350881"/>
    <w:rsid w:val="0035353C"/>
    <w:rsid w:val="00354CFD"/>
    <w:rsid w:val="00355849"/>
    <w:rsid w:val="00355BE3"/>
    <w:rsid w:val="003565E6"/>
    <w:rsid w:val="00360B58"/>
    <w:rsid w:val="00363FC5"/>
    <w:rsid w:val="00367287"/>
    <w:rsid w:val="00367862"/>
    <w:rsid w:val="00367D02"/>
    <w:rsid w:val="003709BC"/>
    <w:rsid w:val="00372A94"/>
    <w:rsid w:val="003752CF"/>
    <w:rsid w:val="00375F59"/>
    <w:rsid w:val="00375F5B"/>
    <w:rsid w:val="0037679E"/>
    <w:rsid w:val="00380BF2"/>
    <w:rsid w:val="00381902"/>
    <w:rsid w:val="00382602"/>
    <w:rsid w:val="00382776"/>
    <w:rsid w:val="00382A02"/>
    <w:rsid w:val="00386723"/>
    <w:rsid w:val="0038733A"/>
    <w:rsid w:val="00391B8F"/>
    <w:rsid w:val="00394C2D"/>
    <w:rsid w:val="00397739"/>
    <w:rsid w:val="003A741D"/>
    <w:rsid w:val="003B11D3"/>
    <w:rsid w:val="003B336A"/>
    <w:rsid w:val="003B3BB1"/>
    <w:rsid w:val="003B6CEE"/>
    <w:rsid w:val="003C1676"/>
    <w:rsid w:val="003C33D2"/>
    <w:rsid w:val="003C49F0"/>
    <w:rsid w:val="003D08E7"/>
    <w:rsid w:val="003D1114"/>
    <w:rsid w:val="003D1500"/>
    <w:rsid w:val="003E2626"/>
    <w:rsid w:val="003E6850"/>
    <w:rsid w:val="003F09FE"/>
    <w:rsid w:val="003F77C0"/>
    <w:rsid w:val="003F78D5"/>
    <w:rsid w:val="00402D8C"/>
    <w:rsid w:val="00403CF5"/>
    <w:rsid w:val="0040445F"/>
    <w:rsid w:val="0040743C"/>
    <w:rsid w:val="00411304"/>
    <w:rsid w:val="004140B6"/>
    <w:rsid w:val="004145ED"/>
    <w:rsid w:val="00416724"/>
    <w:rsid w:val="00421818"/>
    <w:rsid w:val="00427F7D"/>
    <w:rsid w:val="00436031"/>
    <w:rsid w:val="00440473"/>
    <w:rsid w:val="00441837"/>
    <w:rsid w:val="004433EB"/>
    <w:rsid w:val="004458C8"/>
    <w:rsid w:val="00445E3F"/>
    <w:rsid w:val="004464B9"/>
    <w:rsid w:val="0044799F"/>
    <w:rsid w:val="004511A0"/>
    <w:rsid w:val="00451DDB"/>
    <w:rsid w:val="0045467E"/>
    <w:rsid w:val="00454BCF"/>
    <w:rsid w:val="004552DF"/>
    <w:rsid w:val="004566E1"/>
    <w:rsid w:val="0046091D"/>
    <w:rsid w:val="00461EE9"/>
    <w:rsid w:val="0046335E"/>
    <w:rsid w:val="004642F0"/>
    <w:rsid w:val="00470B0B"/>
    <w:rsid w:val="0047267C"/>
    <w:rsid w:val="004751FE"/>
    <w:rsid w:val="00480241"/>
    <w:rsid w:val="00480755"/>
    <w:rsid w:val="00482321"/>
    <w:rsid w:val="004834F6"/>
    <w:rsid w:val="00486674"/>
    <w:rsid w:val="004870E2"/>
    <w:rsid w:val="00487A34"/>
    <w:rsid w:val="00491848"/>
    <w:rsid w:val="004922EB"/>
    <w:rsid w:val="0049598C"/>
    <w:rsid w:val="004A025A"/>
    <w:rsid w:val="004A0891"/>
    <w:rsid w:val="004A1722"/>
    <w:rsid w:val="004A29D7"/>
    <w:rsid w:val="004A3195"/>
    <w:rsid w:val="004A41C7"/>
    <w:rsid w:val="004A42E3"/>
    <w:rsid w:val="004A4484"/>
    <w:rsid w:val="004A6315"/>
    <w:rsid w:val="004B3E4A"/>
    <w:rsid w:val="004B5446"/>
    <w:rsid w:val="004C1A92"/>
    <w:rsid w:val="004C3749"/>
    <w:rsid w:val="004C3F17"/>
    <w:rsid w:val="004C674B"/>
    <w:rsid w:val="004C6A6E"/>
    <w:rsid w:val="004D014B"/>
    <w:rsid w:val="004D1D0B"/>
    <w:rsid w:val="004F4637"/>
    <w:rsid w:val="004F562C"/>
    <w:rsid w:val="00502BC0"/>
    <w:rsid w:val="00505B0A"/>
    <w:rsid w:val="00512886"/>
    <w:rsid w:val="005148B4"/>
    <w:rsid w:val="0051567D"/>
    <w:rsid w:val="00520E3E"/>
    <w:rsid w:val="00524BBC"/>
    <w:rsid w:val="00524D2E"/>
    <w:rsid w:val="0053131B"/>
    <w:rsid w:val="00531E8C"/>
    <w:rsid w:val="00533A93"/>
    <w:rsid w:val="00535092"/>
    <w:rsid w:val="00544CAC"/>
    <w:rsid w:val="00544F48"/>
    <w:rsid w:val="00545BD5"/>
    <w:rsid w:val="00546A57"/>
    <w:rsid w:val="00546CFD"/>
    <w:rsid w:val="005504B2"/>
    <w:rsid w:val="00552452"/>
    <w:rsid w:val="00553147"/>
    <w:rsid w:val="00553A4C"/>
    <w:rsid w:val="005548B8"/>
    <w:rsid w:val="00556034"/>
    <w:rsid w:val="0055671B"/>
    <w:rsid w:val="00562998"/>
    <w:rsid w:val="0056558D"/>
    <w:rsid w:val="005677CC"/>
    <w:rsid w:val="005709D1"/>
    <w:rsid w:val="005710B6"/>
    <w:rsid w:val="00572108"/>
    <w:rsid w:val="00580CAE"/>
    <w:rsid w:val="00582166"/>
    <w:rsid w:val="0058233C"/>
    <w:rsid w:val="00582B4A"/>
    <w:rsid w:val="00590419"/>
    <w:rsid w:val="00593160"/>
    <w:rsid w:val="005966BE"/>
    <w:rsid w:val="005A2884"/>
    <w:rsid w:val="005A65C5"/>
    <w:rsid w:val="005B0129"/>
    <w:rsid w:val="005B0A07"/>
    <w:rsid w:val="005B0D1B"/>
    <w:rsid w:val="005B16D6"/>
    <w:rsid w:val="005B4533"/>
    <w:rsid w:val="005B71AA"/>
    <w:rsid w:val="005C03AC"/>
    <w:rsid w:val="005C06A5"/>
    <w:rsid w:val="005C3B68"/>
    <w:rsid w:val="005C540C"/>
    <w:rsid w:val="005D0305"/>
    <w:rsid w:val="005D1FBD"/>
    <w:rsid w:val="005D335B"/>
    <w:rsid w:val="005D5A39"/>
    <w:rsid w:val="005E1B7A"/>
    <w:rsid w:val="005E4ACB"/>
    <w:rsid w:val="005E6453"/>
    <w:rsid w:val="005F00D6"/>
    <w:rsid w:val="005F132C"/>
    <w:rsid w:val="005F1B30"/>
    <w:rsid w:val="005F23BE"/>
    <w:rsid w:val="005F2745"/>
    <w:rsid w:val="005F306E"/>
    <w:rsid w:val="005F43E6"/>
    <w:rsid w:val="005F4B41"/>
    <w:rsid w:val="005F5AB6"/>
    <w:rsid w:val="005F6587"/>
    <w:rsid w:val="00602E84"/>
    <w:rsid w:val="00605AE0"/>
    <w:rsid w:val="006075A4"/>
    <w:rsid w:val="006134A2"/>
    <w:rsid w:val="006144CF"/>
    <w:rsid w:val="00617046"/>
    <w:rsid w:val="006175B7"/>
    <w:rsid w:val="006332D4"/>
    <w:rsid w:val="00634158"/>
    <w:rsid w:val="006356A9"/>
    <w:rsid w:val="00637B7D"/>
    <w:rsid w:val="006414F0"/>
    <w:rsid w:val="006424CB"/>
    <w:rsid w:val="0064301D"/>
    <w:rsid w:val="00643BA7"/>
    <w:rsid w:val="00650503"/>
    <w:rsid w:val="00655D2D"/>
    <w:rsid w:val="00655DEE"/>
    <w:rsid w:val="00662E98"/>
    <w:rsid w:val="0066444D"/>
    <w:rsid w:val="006649A6"/>
    <w:rsid w:val="00670E31"/>
    <w:rsid w:val="00671020"/>
    <w:rsid w:val="00675724"/>
    <w:rsid w:val="0067671A"/>
    <w:rsid w:val="00676B8A"/>
    <w:rsid w:val="00680A75"/>
    <w:rsid w:val="00680AEB"/>
    <w:rsid w:val="006812AF"/>
    <w:rsid w:val="0068433A"/>
    <w:rsid w:val="0068697A"/>
    <w:rsid w:val="00687D9B"/>
    <w:rsid w:val="00690572"/>
    <w:rsid w:val="00690BF4"/>
    <w:rsid w:val="006914B2"/>
    <w:rsid w:val="006977E0"/>
    <w:rsid w:val="00697BC1"/>
    <w:rsid w:val="006A1A6A"/>
    <w:rsid w:val="006A30F6"/>
    <w:rsid w:val="006A3C89"/>
    <w:rsid w:val="006A6A7A"/>
    <w:rsid w:val="006A6AF9"/>
    <w:rsid w:val="006A7EB4"/>
    <w:rsid w:val="006B0031"/>
    <w:rsid w:val="006B186B"/>
    <w:rsid w:val="006B29BE"/>
    <w:rsid w:val="006B4218"/>
    <w:rsid w:val="006B443E"/>
    <w:rsid w:val="006B49DA"/>
    <w:rsid w:val="006B6B67"/>
    <w:rsid w:val="006C1BE1"/>
    <w:rsid w:val="006C37C2"/>
    <w:rsid w:val="006C3C96"/>
    <w:rsid w:val="006C4A1C"/>
    <w:rsid w:val="006D3644"/>
    <w:rsid w:val="006D414A"/>
    <w:rsid w:val="006D63C7"/>
    <w:rsid w:val="006D6FD5"/>
    <w:rsid w:val="006E426E"/>
    <w:rsid w:val="006E6672"/>
    <w:rsid w:val="006E67FE"/>
    <w:rsid w:val="006E681D"/>
    <w:rsid w:val="006E6BE3"/>
    <w:rsid w:val="006F15CC"/>
    <w:rsid w:val="006F295B"/>
    <w:rsid w:val="006F2EC8"/>
    <w:rsid w:val="006F3D27"/>
    <w:rsid w:val="006F4836"/>
    <w:rsid w:val="006F6141"/>
    <w:rsid w:val="0070177B"/>
    <w:rsid w:val="0070313F"/>
    <w:rsid w:val="007035DD"/>
    <w:rsid w:val="00704175"/>
    <w:rsid w:val="00704DCA"/>
    <w:rsid w:val="0071008A"/>
    <w:rsid w:val="007109C5"/>
    <w:rsid w:val="00711411"/>
    <w:rsid w:val="00712C0C"/>
    <w:rsid w:val="00713AD4"/>
    <w:rsid w:val="00714643"/>
    <w:rsid w:val="00714719"/>
    <w:rsid w:val="00714C1B"/>
    <w:rsid w:val="00724194"/>
    <w:rsid w:val="00724BDA"/>
    <w:rsid w:val="00735B6C"/>
    <w:rsid w:val="0073686B"/>
    <w:rsid w:val="00741AD5"/>
    <w:rsid w:val="00741C1D"/>
    <w:rsid w:val="0074407F"/>
    <w:rsid w:val="00745A94"/>
    <w:rsid w:val="00747ED8"/>
    <w:rsid w:val="00750363"/>
    <w:rsid w:val="00750DED"/>
    <w:rsid w:val="00750EDC"/>
    <w:rsid w:val="007528F6"/>
    <w:rsid w:val="00752CE1"/>
    <w:rsid w:val="00753CD2"/>
    <w:rsid w:val="00754113"/>
    <w:rsid w:val="00755830"/>
    <w:rsid w:val="007574C3"/>
    <w:rsid w:val="00761459"/>
    <w:rsid w:val="007638B1"/>
    <w:rsid w:val="007639EA"/>
    <w:rsid w:val="00765E1C"/>
    <w:rsid w:val="007661C5"/>
    <w:rsid w:val="007670F9"/>
    <w:rsid w:val="007748AA"/>
    <w:rsid w:val="007749EF"/>
    <w:rsid w:val="00777439"/>
    <w:rsid w:val="0078727E"/>
    <w:rsid w:val="007875DB"/>
    <w:rsid w:val="00790486"/>
    <w:rsid w:val="0079087D"/>
    <w:rsid w:val="0079109B"/>
    <w:rsid w:val="00791CD6"/>
    <w:rsid w:val="00795D91"/>
    <w:rsid w:val="007A5C93"/>
    <w:rsid w:val="007A7388"/>
    <w:rsid w:val="007C0915"/>
    <w:rsid w:val="007C0BAC"/>
    <w:rsid w:val="007C0FA5"/>
    <w:rsid w:val="007C1BB7"/>
    <w:rsid w:val="007C255F"/>
    <w:rsid w:val="007C35E4"/>
    <w:rsid w:val="007C55A8"/>
    <w:rsid w:val="007C72FD"/>
    <w:rsid w:val="007D3FC7"/>
    <w:rsid w:val="007D443A"/>
    <w:rsid w:val="007E2087"/>
    <w:rsid w:val="007F1286"/>
    <w:rsid w:val="007F1411"/>
    <w:rsid w:val="007F1BDE"/>
    <w:rsid w:val="007F2293"/>
    <w:rsid w:val="007F2F93"/>
    <w:rsid w:val="007F4C9F"/>
    <w:rsid w:val="007F54C1"/>
    <w:rsid w:val="007F5692"/>
    <w:rsid w:val="008127CF"/>
    <w:rsid w:val="00822078"/>
    <w:rsid w:val="00822BBF"/>
    <w:rsid w:val="008240DB"/>
    <w:rsid w:val="008249E1"/>
    <w:rsid w:val="008252DD"/>
    <w:rsid w:val="00825AD2"/>
    <w:rsid w:val="00827198"/>
    <w:rsid w:val="00831E59"/>
    <w:rsid w:val="00832DCF"/>
    <w:rsid w:val="00834266"/>
    <w:rsid w:val="00834C2D"/>
    <w:rsid w:val="008410F2"/>
    <w:rsid w:val="00844F1F"/>
    <w:rsid w:val="008455B8"/>
    <w:rsid w:val="00846F9F"/>
    <w:rsid w:val="00850909"/>
    <w:rsid w:val="00853196"/>
    <w:rsid w:val="008533AB"/>
    <w:rsid w:val="00853EC4"/>
    <w:rsid w:val="00854A46"/>
    <w:rsid w:val="0086372C"/>
    <w:rsid w:val="00863D6D"/>
    <w:rsid w:val="00871D4E"/>
    <w:rsid w:val="00872D50"/>
    <w:rsid w:val="00874D28"/>
    <w:rsid w:val="00875BE0"/>
    <w:rsid w:val="008775A4"/>
    <w:rsid w:val="0088360D"/>
    <w:rsid w:val="00883BD6"/>
    <w:rsid w:val="00885F2A"/>
    <w:rsid w:val="00885FCC"/>
    <w:rsid w:val="00890B20"/>
    <w:rsid w:val="00890E79"/>
    <w:rsid w:val="00891B6E"/>
    <w:rsid w:val="00893504"/>
    <w:rsid w:val="008938A7"/>
    <w:rsid w:val="0089456E"/>
    <w:rsid w:val="00896719"/>
    <w:rsid w:val="00896E00"/>
    <w:rsid w:val="008A6750"/>
    <w:rsid w:val="008B2715"/>
    <w:rsid w:val="008B2AB5"/>
    <w:rsid w:val="008B36F7"/>
    <w:rsid w:val="008B3B7A"/>
    <w:rsid w:val="008B6FD3"/>
    <w:rsid w:val="008C06FD"/>
    <w:rsid w:val="008C2067"/>
    <w:rsid w:val="008D339B"/>
    <w:rsid w:val="008D7B6A"/>
    <w:rsid w:val="008D7E2D"/>
    <w:rsid w:val="008E3302"/>
    <w:rsid w:val="008E37F2"/>
    <w:rsid w:val="008E45EB"/>
    <w:rsid w:val="008E4E37"/>
    <w:rsid w:val="008F1941"/>
    <w:rsid w:val="008F430F"/>
    <w:rsid w:val="008F4B6D"/>
    <w:rsid w:val="008F5897"/>
    <w:rsid w:val="008F73D0"/>
    <w:rsid w:val="00900AD5"/>
    <w:rsid w:val="009024BF"/>
    <w:rsid w:val="00904448"/>
    <w:rsid w:val="00906BAF"/>
    <w:rsid w:val="009107C1"/>
    <w:rsid w:val="00911A7A"/>
    <w:rsid w:val="00912C0E"/>
    <w:rsid w:val="009158E5"/>
    <w:rsid w:val="00917A7B"/>
    <w:rsid w:val="00920412"/>
    <w:rsid w:val="009213DE"/>
    <w:rsid w:val="009221D2"/>
    <w:rsid w:val="009243D5"/>
    <w:rsid w:val="0092502C"/>
    <w:rsid w:val="00927AB7"/>
    <w:rsid w:val="009315B4"/>
    <w:rsid w:val="0093247E"/>
    <w:rsid w:val="009334DE"/>
    <w:rsid w:val="009349C6"/>
    <w:rsid w:val="00935C08"/>
    <w:rsid w:val="009364ED"/>
    <w:rsid w:val="00936603"/>
    <w:rsid w:val="009377A8"/>
    <w:rsid w:val="0095368E"/>
    <w:rsid w:val="00956351"/>
    <w:rsid w:val="009577D5"/>
    <w:rsid w:val="009614D7"/>
    <w:rsid w:val="00962225"/>
    <w:rsid w:val="009623CB"/>
    <w:rsid w:val="00964650"/>
    <w:rsid w:val="0096765A"/>
    <w:rsid w:val="00967FA6"/>
    <w:rsid w:val="0098051E"/>
    <w:rsid w:val="00981259"/>
    <w:rsid w:val="0098185F"/>
    <w:rsid w:val="00982D2A"/>
    <w:rsid w:val="00984893"/>
    <w:rsid w:val="00984B71"/>
    <w:rsid w:val="009906AA"/>
    <w:rsid w:val="00992F69"/>
    <w:rsid w:val="009A12AA"/>
    <w:rsid w:val="009A428E"/>
    <w:rsid w:val="009A5317"/>
    <w:rsid w:val="009A6918"/>
    <w:rsid w:val="009A6A60"/>
    <w:rsid w:val="009A6B6A"/>
    <w:rsid w:val="009A6E57"/>
    <w:rsid w:val="009B0018"/>
    <w:rsid w:val="009B4884"/>
    <w:rsid w:val="009B57D5"/>
    <w:rsid w:val="009C13D0"/>
    <w:rsid w:val="009C4B3E"/>
    <w:rsid w:val="009C5940"/>
    <w:rsid w:val="009D2F2C"/>
    <w:rsid w:val="009D586A"/>
    <w:rsid w:val="009E2124"/>
    <w:rsid w:val="009E4F26"/>
    <w:rsid w:val="009E57CF"/>
    <w:rsid w:val="009E65C3"/>
    <w:rsid w:val="009E720D"/>
    <w:rsid w:val="009F08E3"/>
    <w:rsid w:val="009F2657"/>
    <w:rsid w:val="009F318A"/>
    <w:rsid w:val="009F6C07"/>
    <w:rsid w:val="00A00E66"/>
    <w:rsid w:val="00A02A44"/>
    <w:rsid w:val="00A038CD"/>
    <w:rsid w:val="00A0752D"/>
    <w:rsid w:val="00A11A1B"/>
    <w:rsid w:val="00A12BC1"/>
    <w:rsid w:val="00A14695"/>
    <w:rsid w:val="00A14BA4"/>
    <w:rsid w:val="00A14EA0"/>
    <w:rsid w:val="00A157A2"/>
    <w:rsid w:val="00A21DEC"/>
    <w:rsid w:val="00A24CF5"/>
    <w:rsid w:val="00A26BA8"/>
    <w:rsid w:val="00A27AD8"/>
    <w:rsid w:val="00A31A83"/>
    <w:rsid w:val="00A333CC"/>
    <w:rsid w:val="00A341E8"/>
    <w:rsid w:val="00A34690"/>
    <w:rsid w:val="00A4266D"/>
    <w:rsid w:val="00A42807"/>
    <w:rsid w:val="00A42A26"/>
    <w:rsid w:val="00A43B27"/>
    <w:rsid w:val="00A466E8"/>
    <w:rsid w:val="00A47010"/>
    <w:rsid w:val="00A52144"/>
    <w:rsid w:val="00A529D3"/>
    <w:rsid w:val="00A52FC3"/>
    <w:rsid w:val="00A572B6"/>
    <w:rsid w:val="00A63E8E"/>
    <w:rsid w:val="00A64948"/>
    <w:rsid w:val="00A734C9"/>
    <w:rsid w:val="00A73862"/>
    <w:rsid w:val="00A830FA"/>
    <w:rsid w:val="00A85C94"/>
    <w:rsid w:val="00A87B48"/>
    <w:rsid w:val="00A87E6F"/>
    <w:rsid w:val="00A931F9"/>
    <w:rsid w:val="00A94CD2"/>
    <w:rsid w:val="00A95571"/>
    <w:rsid w:val="00AA142D"/>
    <w:rsid w:val="00AA7BD8"/>
    <w:rsid w:val="00AB30D8"/>
    <w:rsid w:val="00AB6A66"/>
    <w:rsid w:val="00AC0EC2"/>
    <w:rsid w:val="00AC0F08"/>
    <w:rsid w:val="00AC4571"/>
    <w:rsid w:val="00AC6751"/>
    <w:rsid w:val="00AC7D25"/>
    <w:rsid w:val="00AD34A7"/>
    <w:rsid w:val="00AD4623"/>
    <w:rsid w:val="00AE2260"/>
    <w:rsid w:val="00AE49EE"/>
    <w:rsid w:val="00AE798E"/>
    <w:rsid w:val="00AF061F"/>
    <w:rsid w:val="00AF22C4"/>
    <w:rsid w:val="00AF3567"/>
    <w:rsid w:val="00B00051"/>
    <w:rsid w:val="00B00303"/>
    <w:rsid w:val="00B018FA"/>
    <w:rsid w:val="00B01A78"/>
    <w:rsid w:val="00B034DA"/>
    <w:rsid w:val="00B06F0E"/>
    <w:rsid w:val="00B07C45"/>
    <w:rsid w:val="00B1067E"/>
    <w:rsid w:val="00B16A06"/>
    <w:rsid w:val="00B208F6"/>
    <w:rsid w:val="00B20AD7"/>
    <w:rsid w:val="00B220A5"/>
    <w:rsid w:val="00B24CCB"/>
    <w:rsid w:val="00B26D4F"/>
    <w:rsid w:val="00B317E2"/>
    <w:rsid w:val="00B35E2C"/>
    <w:rsid w:val="00B373A2"/>
    <w:rsid w:val="00B373F4"/>
    <w:rsid w:val="00B37634"/>
    <w:rsid w:val="00B4037A"/>
    <w:rsid w:val="00B51E54"/>
    <w:rsid w:val="00B51EFC"/>
    <w:rsid w:val="00B520D8"/>
    <w:rsid w:val="00B572BD"/>
    <w:rsid w:val="00B578B7"/>
    <w:rsid w:val="00B57E93"/>
    <w:rsid w:val="00B60193"/>
    <w:rsid w:val="00B60478"/>
    <w:rsid w:val="00B640AE"/>
    <w:rsid w:val="00B64411"/>
    <w:rsid w:val="00B655FF"/>
    <w:rsid w:val="00B74077"/>
    <w:rsid w:val="00B74B9F"/>
    <w:rsid w:val="00B750B1"/>
    <w:rsid w:val="00B75F69"/>
    <w:rsid w:val="00B808DC"/>
    <w:rsid w:val="00B821F4"/>
    <w:rsid w:val="00B86822"/>
    <w:rsid w:val="00B92B37"/>
    <w:rsid w:val="00B9440A"/>
    <w:rsid w:val="00B958E7"/>
    <w:rsid w:val="00BA3A40"/>
    <w:rsid w:val="00BA45CD"/>
    <w:rsid w:val="00BA6E90"/>
    <w:rsid w:val="00BB4D03"/>
    <w:rsid w:val="00BB72F4"/>
    <w:rsid w:val="00BB7CF2"/>
    <w:rsid w:val="00BC11F5"/>
    <w:rsid w:val="00BC1E18"/>
    <w:rsid w:val="00BC25D8"/>
    <w:rsid w:val="00BC2E9F"/>
    <w:rsid w:val="00BC6C1E"/>
    <w:rsid w:val="00BD1D98"/>
    <w:rsid w:val="00BD6C24"/>
    <w:rsid w:val="00BD7EAF"/>
    <w:rsid w:val="00BE0BE0"/>
    <w:rsid w:val="00BE1A61"/>
    <w:rsid w:val="00BE2C04"/>
    <w:rsid w:val="00BE40E1"/>
    <w:rsid w:val="00BE5120"/>
    <w:rsid w:val="00BE6EDE"/>
    <w:rsid w:val="00BF7B12"/>
    <w:rsid w:val="00C00C8C"/>
    <w:rsid w:val="00C02D6A"/>
    <w:rsid w:val="00C04405"/>
    <w:rsid w:val="00C04B93"/>
    <w:rsid w:val="00C065A5"/>
    <w:rsid w:val="00C10248"/>
    <w:rsid w:val="00C12B0E"/>
    <w:rsid w:val="00C14E74"/>
    <w:rsid w:val="00C16562"/>
    <w:rsid w:val="00C17481"/>
    <w:rsid w:val="00C249BD"/>
    <w:rsid w:val="00C25D6C"/>
    <w:rsid w:val="00C260C1"/>
    <w:rsid w:val="00C268AB"/>
    <w:rsid w:val="00C304B3"/>
    <w:rsid w:val="00C308FA"/>
    <w:rsid w:val="00C33975"/>
    <w:rsid w:val="00C36D68"/>
    <w:rsid w:val="00C374F2"/>
    <w:rsid w:val="00C416A4"/>
    <w:rsid w:val="00C42807"/>
    <w:rsid w:val="00C43949"/>
    <w:rsid w:val="00C43A02"/>
    <w:rsid w:val="00C46B27"/>
    <w:rsid w:val="00C46B60"/>
    <w:rsid w:val="00C524C4"/>
    <w:rsid w:val="00C55EA3"/>
    <w:rsid w:val="00C61408"/>
    <w:rsid w:val="00C64A18"/>
    <w:rsid w:val="00C66574"/>
    <w:rsid w:val="00C71C7F"/>
    <w:rsid w:val="00C727B9"/>
    <w:rsid w:val="00C73894"/>
    <w:rsid w:val="00C73FE8"/>
    <w:rsid w:val="00C81BED"/>
    <w:rsid w:val="00C844D2"/>
    <w:rsid w:val="00C84E86"/>
    <w:rsid w:val="00C90005"/>
    <w:rsid w:val="00C907A1"/>
    <w:rsid w:val="00C91AB3"/>
    <w:rsid w:val="00C9431F"/>
    <w:rsid w:val="00C94FB3"/>
    <w:rsid w:val="00C95229"/>
    <w:rsid w:val="00CA12CB"/>
    <w:rsid w:val="00CA3156"/>
    <w:rsid w:val="00CA35A8"/>
    <w:rsid w:val="00CA5D39"/>
    <w:rsid w:val="00CA6CF0"/>
    <w:rsid w:val="00CB0810"/>
    <w:rsid w:val="00CB3E30"/>
    <w:rsid w:val="00CB3E35"/>
    <w:rsid w:val="00CB47BE"/>
    <w:rsid w:val="00CB5794"/>
    <w:rsid w:val="00CB73A3"/>
    <w:rsid w:val="00CC1D0B"/>
    <w:rsid w:val="00CD120D"/>
    <w:rsid w:val="00CD3263"/>
    <w:rsid w:val="00CD326D"/>
    <w:rsid w:val="00CD3B2E"/>
    <w:rsid w:val="00CD3D63"/>
    <w:rsid w:val="00CD5C4A"/>
    <w:rsid w:val="00CD5C5E"/>
    <w:rsid w:val="00CE12A0"/>
    <w:rsid w:val="00CE4B69"/>
    <w:rsid w:val="00CE771C"/>
    <w:rsid w:val="00CF16C1"/>
    <w:rsid w:val="00CF2DCF"/>
    <w:rsid w:val="00CF33B8"/>
    <w:rsid w:val="00CF43DF"/>
    <w:rsid w:val="00CF6F38"/>
    <w:rsid w:val="00D00DA9"/>
    <w:rsid w:val="00D043BC"/>
    <w:rsid w:val="00D15497"/>
    <w:rsid w:val="00D17A7B"/>
    <w:rsid w:val="00D21B2D"/>
    <w:rsid w:val="00D265A8"/>
    <w:rsid w:val="00D27B74"/>
    <w:rsid w:val="00D31F08"/>
    <w:rsid w:val="00D35DB9"/>
    <w:rsid w:val="00D36F49"/>
    <w:rsid w:val="00D434D7"/>
    <w:rsid w:val="00D44123"/>
    <w:rsid w:val="00D5188B"/>
    <w:rsid w:val="00D51F87"/>
    <w:rsid w:val="00D55EA4"/>
    <w:rsid w:val="00D56A8B"/>
    <w:rsid w:val="00D65177"/>
    <w:rsid w:val="00D66217"/>
    <w:rsid w:val="00D66B2E"/>
    <w:rsid w:val="00D70178"/>
    <w:rsid w:val="00D727CD"/>
    <w:rsid w:val="00D73D6B"/>
    <w:rsid w:val="00D74812"/>
    <w:rsid w:val="00D74DA3"/>
    <w:rsid w:val="00D828B9"/>
    <w:rsid w:val="00D84941"/>
    <w:rsid w:val="00D85765"/>
    <w:rsid w:val="00D85AFD"/>
    <w:rsid w:val="00D93C4F"/>
    <w:rsid w:val="00D93F91"/>
    <w:rsid w:val="00D94221"/>
    <w:rsid w:val="00D96086"/>
    <w:rsid w:val="00D96EA9"/>
    <w:rsid w:val="00D97FF4"/>
    <w:rsid w:val="00DA145D"/>
    <w:rsid w:val="00DA24A9"/>
    <w:rsid w:val="00DA3681"/>
    <w:rsid w:val="00DA5B7E"/>
    <w:rsid w:val="00DA6319"/>
    <w:rsid w:val="00DB16C8"/>
    <w:rsid w:val="00DB23A7"/>
    <w:rsid w:val="00DB4059"/>
    <w:rsid w:val="00DB5A27"/>
    <w:rsid w:val="00DC745F"/>
    <w:rsid w:val="00DD078D"/>
    <w:rsid w:val="00DD0BCF"/>
    <w:rsid w:val="00DD109B"/>
    <w:rsid w:val="00DD2E62"/>
    <w:rsid w:val="00DD315A"/>
    <w:rsid w:val="00DD5FE0"/>
    <w:rsid w:val="00DD6F64"/>
    <w:rsid w:val="00DE0EC4"/>
    <w:rsid w:val="00DE2637"/>
    <w:rsid w:val="00DE2B4C"/>
    <w:rsid w:val="00DE47D0"/>
    <w:rsid w:val="00DE67AD"/>
    <w:rsid w:val="00DF28A6"/>
    <w:rsid w:val="00DF3A4D"/>
    <w:rsid w:val="00DF40C5"/>
    <w:rsid w:val="00DF783F"/>
    <w:rsid w:val="00E02FDF"/>
    <w:rsid w:val="00E1140F"/>
    <w:rsid w:val="00E13393"/>
    <w:rsid w:val="00E13A48"/>
    <w:rsid w:val="00E17633"/>
    <w:rsid w:val="00E23D18"/>
    <w:rsid w:val="00E30339"/>
    <w:rsid w:val="00E32E63"/>
    <w:rsid w:val="00E33035"/>
    <w:rsid w:val="00E34C66"/>
    <w:rsid w:val="00E462ED"/>
    <w:rsid w:val="00E51B30"/>
    <w:rsid w:val="00E52724"/>
    <w:rsid w:val="00E60CA0"/>
    <w:rsid w:val="00E6136E"/>
    <w:rsid w:val="00E62947"/>
    <w:rsid w:val="00E629E5"/>
    <w:rsid w:val="00E63895"/>
    <w:rsid w:val="00E64087"/>
    <w:rsid w:val="00E66359"/>
    <w:rsid w:val="00E722EF"/>
    <w:rsid w:val="00E729D4"/>
    <w:rsid w:val="00E752D0"/>
    <w:rsid w:val="00E77101"/>
    <w:rsid w:val="00E777A1"/>
    <w:rsid w:val="00E8296C"/>
    <w:rsid w:val="00E8362B"/>
    <w:rsid w:val="00E8385F"/>
    <w:rsid w:val="00E83BCE"/>
    <w:rsid w:val="00E8559E"/>
    <w:rsid w:val="00E85740"/>
    <w:rsid w:val="00E8689A"/>
    <w:rsid w:val="00E91605"/>
    <w:rsid w:val="00EA3CF9"/>
    <w:rsid w:val="00EA7043"/>
    <w:rsid w:val="00EA7A49"/>
    <w:rsid w:val="00EB1121"/>
    <w:rsid w:val="00EB28AC"/>
    <w:rsid w:val="00EB28BF"/>
    <w:rsid w:val="00EB38E2"/>
    <w:rsid w:val="00EB3958"/>
    <w:rsid w:val="00EB78FD"/>
    <w:rsid w:val="00EC07FF"/>
    <w:rsid w:val="00EC56CB"/>
    <w:rsid w:val="00ED35D6"/>
    <w:rsid w:val="00ED4EBB"/>
    <w:rsid w:val="00ED7DE1"/>
    <w:rsid w:val="00EE02F3"/>
    <w:rsid w:val="00EE17BE"/>
    <w:rsid w:val="00EE3E0F"/>
    <w:rsid w:val="00EE5228"/>
    <w:rsid w:val="00EE5421"/>
    <w:rsid w:val="00EE71B0"/>
    <w:rsid w:val="00EE73A5"/>
    <w:rsid w:val="00EF0BA4"/>
    <w:rsid w:val="00EF3F96"/>
    <w:rsid w:val="00F00549"/>
    <w:rsid w:val="00F01E82"/>
    <w:rsid w:val="00F0359D"/>
    <w:rsid w:val="00F04A94"/>
    <w:rsid w:val="00F05BB8"/>
    <w:rsid w:val="00F07CD8"/>
    <w:rsid w:val="00F1172B"/>
    <w:rsid w:val="00F11BB5"/>
    <w:rsid w:val="00F165C5"/>
    <w:rsid w:val="00F23077"/>
    <w:rsid w:val="00F23364"/>
    <w:rsid w:val="00F2677E"/>
    <w:rsid w:val="00F32B80"/>
    <w:rsid w:val="00F404C0"/>
    <w:rsid w:val="00F4058D"/>
    <w:rsid w:val="00F40C83"/>
    <w:rsid w:val="00F4175C"/>
    <w:rsid w:val="00F41F9F"/>
    <w:rsid w:val="00F435FD"/>
    <w:rsid w:val="00F43E3B"/>
    <w:rsid w:val="00F45424"/>
    <w:rsid w:val="00F463ED"/>
    <w:rsid w:val="00F47838"/>
    <w:rsid w:val="00F538D6"/>
    <w:rsid w:val="00F625DF"/>
    <w:rsid w:val="00F66EBE"/>
    <w:rsid w:val="00F72C02"/>
    <w:rsid w:val="00F77BC1"/>
    <w:rsid w:val="00F77DA0"/>
    <w:rsid w:val="00F82066"/>
    <w:rsid w:val="00F93CBB"/>
    <w:rsid w:val="00F94CD7"/>
    <w:rsid w:val="00F955EA"/>
    <w:rsid w:val="00FA0E36"/>
    <w:rsid w:val="00FA1E6D"/>
    <w:rsid w:val="00FA3489"/>
    <w:rsid w:val="00FA3BC0"/>
    <w:rsid w:val="00FB1A09"/>
    <w:rsid w:val="00FB24D1"/>
    <w:rsid w:val="00FB26A2"/>
    <w:rsid w:val="00FB2A68"/>
    <w:rsid w:val="00FB31EA"/>
    <w:rsid w:val="00FB792D"/>
    <w:rsid w:val="00FC1B76"/>
    <w:rsid w:val="00FC2376"/>
    <w:rsid w:val="00FC23AE"/>
    <w:rsid w:val="00FC247C"/>
    <w:rsid w:val="00FC3C99"/>
    <w:rsid w:val="00FC4DE6"/>
    <w:rsid w:val="00FC52A8"/>
    <w:rsid w:val="00FC52AA"/>
    <w:rsid w:val="00FC54A5"/>
    <w:rsid w:val="00FD068A"/>
    <w:rsid w:val="00FD493F"/>
    <w:rsid w:val="00FD4C56"/>
    <w:rsid w:val="00FE0270"/>
    <w:rsid w:val="00FE0E84"/>
    <w:rsid w:val="00FE4664"/>
    <w:rsid w:val="00FF4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C31BFEA0-A39B-DD4E-81B9-15879185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3FC7"/>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Domylnaczcionkaakapitu1">
    <w:name w:val="Domyślna czcionka akapitu1"/>
    <w:rsid w:val="0000633A"/>
  </w:style>
  <w:style w:type="paragraph" w:customStyle="1" w:styleId="ZLITPKTzmpktliter">
    <w:name w:val="Z_LIT/PKT – zm. pkt literą"/>
    <w:basedOn w:val="Normalny"/>
    <w:uiPriority w:val="47"/>
    <w:qFormat/>
    <w:rsid w:val="00883BD6"/>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72537334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36580922">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141456190">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www.platformazakupowa.pl/um_swinoujscie"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mailto:bzp@um.swinoujscie.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AE311-296F-45A4-AB48-964410E1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31</Pages>
  <Words>9762</Words>
  <Characters>58576</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Kaczmarek Monika</cp:lastModifiedBy>
  <cp:revision>202</cp:revision>
  <cp:lastPrinted>2022-06-10T08:22:00Z</cp:lastPrinted>
  <dcterms:created xsi:type="dcterms:W3CDTF">2022-06-10T08:34:00Z</dcterms:created>
  <dcterms:modified xsi:type="dcterms:W3CDTF">2023-06-06T09:57:00Z</dcterms:modified>
</cp:coreProperties>
</file>