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796DDCE2" w14:textId="77777777" w:rsidR="00DB50DA" w:rsidRDefault="00DB50DA" w:rsidP="008C5CFB">
      <w:pPr>
        <w:pStyle w:val="Nagwek1"/>
        <w:spacing w:line="360" w:lineRule="auto"/>
        <w:jc w:val="center"/>
        <w:rPr>
          <w:rFonts w:asciiTheme="minorHAnsi" w:hAnsiTheme="minorHAnsi"/>
          <w:b/>
          <w:sz w:val="32"/>
          <w:szCs w:val="32"/>
        </w:rPr>
      </w:pPr>
    </w:p>
    <w:p w14:paraId="6294C5DB" w14:textId="3A4F3FCF" w:rsidR="00DF0A47" w:rsidRPr="00CE5721" w:rsidRDefault="00DF0A47" w:rsidP="008C5CFB">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w:t>
      </w:r>
      <w:r w:rsidR="001944CC">
        <w:rPr>
          <w:rFonts w:asciiTheme="minorHAnsi" w:hAnsiTheme="minorHAnsi"/>
          <w:b/>
          <w:sz w:val="32"/>
          <w:szCs w:val="32"/>
        </w:rPr>
        <w:t>A</w:t>
      </w:r>
    </w:p>
    <w:p w14:paraId="00774984"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(dalej: SWZ)</w:t>
      </w:r>
    </w:p>
    <w:p w14:paraId="2B46A9D4" w14:textId="77777777" w:rsidR="00DF0A47" w:rsidRPr="008C5CFB" w:rsidRDefault="00A81B67" w:rsidP="008C5CFB">
      <w:pPr>
        <w:spacing w:line="360" w:lineRule="auto"/>
        <w:jc w:val="center"/>
        <w:rPr>
          <w:rFonts w:asciiTheme="minorHAnsi" w:hAnsiTheme="minorHAnsi"/>
          <w:b/>
          <w:bCs/>
        </w:rPr>
      </w:pPr>
      <w:r w:rsidRPr="008C5CFB">
        <w:rPr>
          <w:rFonts w:asciiTheme="minorHAnsi" w:hAnsiTheme="minorHAnsi"/>
          <w:b/>
          <w:bCs/>
        </w:rPr>
        <w:t xml:space="preserve"> </w:t>
      </w:r>
    </w:p>
    <w:p w14:paraId="50EDF89D" w14:textId="61D64E6B" w:rsidR="00DF0A47" w:rsidRPr="008C5CFB" w:rsidRDefault="00DF0A47" w:rsidP="008C5CFB">
      <w:pPr>
        <w:spacing w:line="360" w:lineRule="auto"/>
        <w:jc w:val="center"/>
        <w:rPr>
          <w:rFonts w:asciiTheme="minorHAnsi" w:hAnsiTheme="minorHAnsi"/>
          <w:bCs/>
        </w:rPr>
      </w:pPr>
      <w:r w:rsidRPr="008C5CFB">
        <w:rPr>
          <w:rFonts w:asciiTheme="minorHAnsi" w:hAnsiTheme="minorHAnsi"/>
        </w:rPr>
        <w:t xml:space="preserve">Znak </w:t>
      </w:r>
      <w:r w:rsidRPr="006D6127">
        <w:rPr>
          <w:rFonts w:asciiTheme="minorHAnsi" w:hAnsiTheme="minorHAnsi"/>
        </w:rPr>
        <w:t xml:space="preserve">sprawy: </w:t>
      </w:r>
      <w:r w:rsidR="00CE5721" w:rsidRPr="006D6127">
        <w:rPr>
          <w:rFonts w:asciiTheme="minorHAnsi" w:hAnsiTheme="minorHAnsi"/>
          <w:b/>
          <w:bCs/>
        </w:rPr>
        <w:t>BZP.271.</w:t>
      </w:r>
      <w:r w:rsidR="00C23E88">
        <w:rPr>
          <w:rFonts w:asciiTheme="minorHAnsi" w:hAnsiTheme="minorHAnsi"/>
          <w:b/>
          <w:bCs/>
        </w:rPr>
        <w:t>2</w:t>
      </w:r>
      <w:r w:rsidRPr="006D6127">
        <w:rPr>
          <w:rFonts w:asciiTheme="minorHAnsi" w:hAnsiTheme="minorHAnsi"/>
          <w:b/>
          <w:bCs/>
        </w:rPr>
        <w:t>.</w:t>
      </w:r>
      <w:r w:rsidR="00225C63">
        <w:rPr>
          <w:rFonts w:asciiTheme="minorHAnsi" w:hAnsiTheme="minorHAnsi"/>
          <w:b/>
          <w:bCs/>
        </w:rPr>
        <w:t>3</w:t>
      </w:r>
      <w:r w:rsidR="006F46DB" w:rsidRPr="006D6127">
        <w:rPr>
          <w:rFonts w:asciiTheme="minorHAnsi" w:hAnsiTheme="minorHAnsi"/>
          <w:b/>
          <w:bCs/>
        </w:rPr>
        <w:t>.</w:t>
      </w:r>
      <w:r w:rsidRPr="006D6127">
        <w:rPr>
          <w:rFonts w:asciiTheme="minorHAnsi" w:hAnsiTheme="minorHAnsi"/>
          <w:b/>
          <w:bCs/>
        </w:rPr>
        <w:t>TP.202</w:t>
      </w:r>
      <w:r w:rsidR="001944CC">
        <w:rPr>
          <w:rFonts w:asciiTheme="minorHAnsi" w:hAnsiTheme="minorHAnsi"/>
          <w:b/>
          <w:bCs/>
        </w:rPr>
        <w:t>4</w:t>
      </w:r>
    </w:p>
    <w:p w14:paraId="23B1373A" w14:textId="77777777" w:rsidR="00DF0A47" w:rsidRPr="008C5CFB" w:rsidRDefault="00DF0A47" w:rsidP="008C5CFB">
      <w:pPr>
        <w:spacing w:line="360" w:lineRule="auto"/>
        <w:jc w:val="center"/>
        <w:rPr>
          <w:rFonts w:asciiTheme="minorHAnsi" w:hAnsiTheme="minorHAnsi"/>
          <w:b/>
          <w:bCs/>
        </w:rPr>
      </w:pPr>
    </w:p>
    <w:p w14:paraId="60A06876" w14:textId="445655FE" w:rsidR="00DF0A47" w:rsidRPr="00CE5721" w:rsidRDefault="00D1217D" w:rsidP="008C5CFB">
      <w:pPr>
        <w:spacing w:line="360" w:lineRule="auto"/>
        <w:jc w:val="center"/>
        <w:rPr>
          <w:rFonts w:asciiTheme="minorHAnsi" w:hAnsiTheme="minorHAnsi"/>
          <w:b/>
          <w:bCs/>
          <w:color w:val="0C1208"/>
          <w:sz w:val="32"/>
          <w:szCs w:val="32"/>
        </w:rPr>
      </w:pPr>
      <w:r>
        <w:rPr>
          <w:rFonts w:asciiTheme="minorHAnsi" w:hAnsiTheme="minorHAnsi"/>
          <w:b/>
          <w:bCs/>
          <w:color w:val="0C1208"/>
          <w:sz w:val="32"/>
          <w:szCs w:val="32"/>
        </w:rPr>
        <w:t>B</w:t>
      </w:r>
      <w:r w:rsidR="00CE5721" w:rsidRPr="00CE5721">
        <w:rPr>
          <w:rFonts w:asciiTheme="minorHAnsi" w:hAnsiTheme="minorHAnsi"/>
          <w:b/>
          <w:bCs/>
          <w:color w:val="0C1208"/>
          <w:sz w:val="32"/>
          <w:szCs w:val="32"/>
        </w:rPr>
        <w:t xml:space="preserve">udowa </w:t>
      </w:r>
      <w:r>
        <w:rPr>
          <w:rFonts w:asciiTheme="minorHAnsi" w:hAnsiTheme="minorHAnsi"/>
          <w:b/>
          <w:bCs/>
          <w:color w:val="0C1208"/>
          <w:sz w:val="32"/>
          <w:szCs w:val="32"/>
        </w:rPr>
        <w:t>sieci kanalizacji sanitarnej w m. Kępa – etap II</w:t>
      </w:r>
    </w:p>
    <w:p w14:paraId="33A478D0" w14:textId="4D7FC680" w:rsidR="00DF0A47" w:rsidRDefault="00DF0A47" w:rsidP="00CE5721">
      <w:pPr>
        <w:spacing w:line="360" w:lineRule="auto"/>
        <w:jc w:val="center"/>
        <w:rPr>
          <w:rFonts w:asciiTheme="minorHAnsi" w:hAnsiTheme="minorHAnsi"/>
          <w:b/>
        </w:rPr>
      </w:pPr>
    </w:p>
    <w:p w14:paraId="677553B6" w14:textId="77777777" w:rsidR="00C23E88" w:rsidRPr="008C5CFB" w:rsidRDefault="00C23E88" w:rsidP="00CE5721">
      <w:pPr>
        <w:spacing w:line="360" w:lineRule="auto"/>
        <w:jc w:val="center"/>
        <w:rPr>
          <w:rFonts w:asciiTheme="minorHAnsi" w:hAnsiTheme="minorHAnsi"/>
          <w:color w:val="0A0274"/>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5425E8E9" w14:textId="4D651447" w:rsidR="00CE5721" w:rsidRPr="008C5CFB" w:rsidRDefault="00CE5721" w:rsidP="008C5CFB">
      <w:pPr>
        <w:spacing w:line="360" w:lineRule="auto"/>
        <w:jc w:val="center"/>
        <w:rPr>
          <w:rFonts w:asciiTheme="minorHAnsi" w:hAnsiTheme="minorHAnsi"/>
          <w:b/>
          <w:bCs/>
          <w:i/>
          <w:color w:val="0A0274"/>
        </w:rPr>
      </w:pPr>
      <w:r>
        <w:rPr>
          <w:rFonts w:asciiTheme="minorHAnsi" w:hAnsiTheme="minorHAnsi"/>
          <w:b/>
          <w:bCs/>
          <w:i/>
          <w:color w:val="0A0274"/>
        </w:rPr>
        <w:t>EDYCJA 2</w:t>
      </w:r>
    </w:p>
    <w:p w14:paraId="3047F3F6" w14:textId="23938F60" w:rsidR="00346AC6"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0C9B7E6B" w14:textId="77777777" w:rsidR="00EF5BFC" w:rsidRPr="00F243B0" w:rsidRDefault="008C5CFB" w:rsidP="00EF5BFC">
      <w:pPr>
        <w:spacing w:line="360" w:lineRule="auto"/>
        <w:rPr>
          <w:rFonts w:ascii="Calibri" w:hAnsi="Calibr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F243B0" w:rsidRPr="00F243B0">
        <w:rPr>
          <w:rFonts w:asciiTheme="minorHAnsi" w:hAnsiTheme="minorHAnsi"/>
          <w:b/>
        </w:rPr>
        <w:tab/>
      </w:r>
      <w:r w:rsidR="00EF5BFC" w:rsidRPr="00F243B0">
        <w:rPr>
          <w:rFonts w:ascii="Calibri" w:hAnsi="Calibri"/>
          <w:b/>
        </w:rPr>
        <w:t>Burmistrz Miasta i Gminy Ślesin</w:t>
      </w:r>
    </w:p>
    <w:p w14:paraId="444D8F3C" w14:textId="77777777" w:rsidR="00EF5BFC" w:rsidRPr="00F243B0" w:rsidRDefault="00EF5BFC" w:rsidP="00EF5BFC">
      <w:pPr>
        <w:rPr>
          <w:rFonts w:ascii="Calibri" w:hAnsi="Calibri"/>
          <w:b/>
        </w:rPr>
      </w:pP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t xml:space="preserve">        /-/ Mariusz Zaborowski</w:t>
      </w:r>
    </w:p>
    <w:p w14:paraId="78C6C180" w14:textId="6E7CCBC2" w:rsidR="00EA5E23" w:rsidRPr="00F243B0" w:rsidRDefault="00EA5E23" w:rsidP="00EA5E23">
      <w:pPr>
        <w:spacing w:line="360" w:lineRule="auto"/>
        <w:rPr>
          <w:rFonts w:ascii="Calibri" w:hAnsi="Calibri"/>
          <w:b/>
        </w:rPr>
      </w:pPr>
    </w:p>
    <w:p w14:paraId="56E37848" w14:textId="77777777" w:rsidR="00AB4B43" w:rsidRDefault="00AB4B43" w:rsidP="00AB4B43">
      <w:pPr>
        <w:spacing w:line="360" w:lineRule="auto"/>
        <w:rPr>
          <w:rFonts w:ascii="Calibri" w:hAnsi="Calibri"/>
          <w:b/>
        </w:rPr>
      </w:pPr>
    </w:p>
    <w:p w14:paraId="37674CC6" w14:textId="77777777" w:rsidR="00C23E88" w:rsidRPr="008C5CFB" w:rsidRDefault="00C23E88" w:rsidP="006D45D8">
      <w:pPr>
        <w:spacing w:line="360" w:lineRule="auto"/>
        <w:rPr>
          <w:rFonts w:asciiTheme="minorHAnsi" w:hAnsiTheme="minorHAnsi"/>
          <w:b/>
        </w:rPr>
      </w:pPr>
    </w:p>
    <w:p w14:paraId="54E9AF3F" w14:textId="5E8B9E38" w:rsidR="00DF0A47" w:rsidRPr="008C5CFB" w:rsidRDefault="00AA3152" w:rsidP="004E1DBD">
      <w:pPr>
        <w:spacing w:line="360" w:lineRule="auto"/>
        <w:jc w:val="center"/>
        <w:rPr>
          <w:rFonts w:asciiTheme="minorHAnsi" w:hAnsiTheme="minorHAnsi"/>
          <w:b/>
          <w:bCs/>
        </w:rPr>
      </w:pPr>
      <w:r w:rsidRPr="00225C63">
        <w:rPr>
          <w:rFonts w:asciiTheme="minorHAnsi" w:hAnsiTheme="minorHAnsi"/>
          <w:b/>
          <w:bCs/>
        </w:rPr>
        <w:t xml:space="preserve">Ślesin, </w:t>
      </w:r>
      <w:r w:rsidR="00225C63" w:rsidRPr="00225C63">
        <w:rPr>
          <w:rFonts w:asciiTheme="minorHAnsi" w:hAnsiTheme="minorHAnsi"/>
          <w:b/>
          <w:bCs/>
        </w:rPr>
        <w:t>marzec</w:t>
      </w:r>
      <w:r w:rsidR="00DF0A47" w:rsidRPr="00225C63">
        <w:rPr>
          <w:rFonts w:asciiTheme="minorHAnsi" w:hAnsiTheme="minorHAnsi"/>
          <w:b/>
          <w:bCs/>
        </w:rPr>
        <w:t xml:space="preserve"> 202</w:t>
      </w:r>
      <w:r w:rsidR="00751979" w:rsidRPr="00225C63">
        <w:rPr>
          <w:rFonts w:asciiTheme="minorHAnsi" w:hAnsiTheme="minorHAnsi"/>
          <w:b/>
          <w:bCs/>
        </w:rPr>
        <w:t>4</w:t>
      </w:r>
      <w:r w:rsidR="00DF0A47" w:rsidRPr="00225C63">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Gmina Ślesin</w:t>
      </w:r>
    </w:p>
    <w:p w14:paraId="232DDFAB"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p>
    <w:p w14:paraId="31EA6F79"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w:t>
      </w:r>
      <w:proofErr w:type="spellStart"/>
      <w:r w:rsidRPr="00B42458">
        <w:rPr>
          <w:rFonts w:asciiTheme="minorHAnsi" w:hAnsiTheme="minorHAnsi"/>
          <w:lang w:val="en-PH"/>
        </w:rPr>
        <w:t>lub</w:t>
      </w:r>
      <w:proofErr w:type="spellEnd"/>
      <w:r w:rsidRPr="00B42458">
        <w:rPr>
          <w:rFonts w:asciiTheme="minorHAnsi" w:hAnsiTheme="minorHAnsi"/>
          <w:lang w:val="en-PH"/>
        </w:rPr>
        <w:t xml:space="preserve">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C262A6"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r w:rsidRPr="00C262A6">
        <w:rPr>
          <w:rFonts w:asciiTheme="minorHAnsi" w:hAnsiTheme="minorHAnsi"/>
        </w:rPr>
        <w:t>-</w:t>
      </w:r>
      <w:proofErr w:type="spellStart"/>
      <w:r w:rsidRPr="00C262A6">
        <w:rPr>
          <w:rFonts w:asciiTheme="minorHAnsi" w:hAnsiTheme="minorHAnsi"/>
        </w:rPr>
        <w:t>puap</w:t>
      </w:r>
      <w:proofErr w:type="spellEnd"/>
      <w:r w:rsidRPr="00C262A6">
        <w:rPr>
          <w:rFonts w:asciiTheme="minorHAnsi" w:hAnsiTheme="minorHAnsi"/>
        </w:rPr>
        <w:t xml:space="preserve">: </w:t>
      </w:r>
      <w:r w:rsidR="00A26D98" w:rsidRPr="00C262A6">
        <w:rPr>
          <w:rFonts w:asciiTheme="minorHAnsi" w:hAnsiTheme="minorHAnsi"/>
        </w:rPr>
        <w:t>/gmina-</w:t>
      </w:r>
      <w:proofErr w:type="spellStart"/>
      <w:r w:rsidR="00A26D98" w:rsidRPr="00C262A6">
        <w:rPr>
          <w:rFonts w:asciiTheme="minorHAnsi" w:hAnsiTheme="minorHAnsi"/>
        </w:rPr>
        <w:t>slesin</w:t>
      </w:r>
      <w:proofErr w:type="spellEnd"/>
      <w:r w:rsidR="00A26D98" w:rsidRPr="00C262A6">
        <w:rPr>
          <w:rFonts w:asciiTheme="minorHAnsi" w:hAnsiTheme="minorHAnsi"/>
        </w:rPr>
        <w:t>/</w:t>
      </w:r>
      <w:proofErr w:type="spellStart"/>
      <w:r w:rsidR="00A26D98" w:rsidRPr="00C262A6">
        <w:rPr>
          <w:rFonts w:asciiTheme="minorHAnsi" w:hAnsiTheme="minorHAnsi"/>
        </w:rPr>
        <w:t>zp</w:t>
      </w:r>
      <w:proofErr w:type="spellEnd"/>
    </w:p>
    <w:p w14:paraId="666378A1" w14:textId="77777777" w:rsidR="00DF320C" w:rsidRPr="00C262A6" w:rsidRDefault="00DF320C" w:rsidP="000C4830">
      <w:pPr>
        <w:pStyle w:val="Standard"/>
        <w:tabs>
          <w:tab w:val="left" w:pos="426"/>
        </w:tabs>
        <w:spacing w:line="360" w:lineRule="auto"/>
        <w:ind w:left="360"/>
        <w:rPr>
          <w:rFonts w:asciiTheme="minorHAnsi" w:hAnsiTheme="minorHAnsi"/>
          <w:highlight w:val="yellow"/>
        </w:rPr>
      </w:pPr>
    </w:p>
    <w:p w14:paraId="24B28108" w14:textId="77777777" w:rsidR="008F5118" w:rsidRPr="008F3330" w:rsidRDefault="008F5118" w:rsidP="008F3330">
      <w:pPr>
        <w:pStyle w:val="Standard"/>
        <w:tabs>
          <w:tab w:val="left" w:pos="426"/>
        </w:tabs>
        <w:spacing w:line="360" w:lineRule="auto"/>
        <w:ind w:left="360"/>
        <w:rPr>
          <w:rStyle w:val="Hipercze"/>
          <w:rFonts w:asciiTheme="minorHAnsi" w:hAnsiTheme="minorHAnsi"/>
          <w:color w:val="auto"/>
          <w:highlight w:val="yellow"/>
        </w:rPr>
      </w:pPr>
      <w:r w:rsidRPr="008F3330">
        <w:rPr>
          <w:rFonts w:asciiTheme="minorHAnsi" w:hAnsiTheme="minorHAnsi"/>
          <w:b/>
        </w:rPr>
        <w:t>Strona internetowa prowadzonego postępowania:</w:t>
      </w:r>
      <w:r w:rsidRPr="008F3330">
        <w:rPr>
          <w:rFonts w:asciiTheme="minorHAnsi" w:hAnsiTheme="minorHAnsi"/>
        </w:rPr>
        <w:t xml:space="preserve"> </w:t>
      </w:r>
    </w:p>
    <w:p w14:paraId="599EC2AB" w14:textId="376F019E" w:rsidR="008F3330" w:rsidRDefault="007C0CC8" w:rsidP="008F3330">
      <w:pPr>
        <w:pStyle w:val="Akapitzlist"/>
        <w:spacing w:line="360" w:lineRule="auto"/>
        <w:ind w:left="360"/>
        <w:rPr>
          <w:rStyle w:val="Hipercze"/>
          <w:rFonts w:asciiTheme="minorHAnsi" w:hAnsiTheme="minorHAnsi" w:cs="Helvetica"/>
          <w:color w:val="337AB7"/>
          <w:shd w:val="clear" w:color="auto" w:fill="FFFFFF"/>
        </w:rPr>
      </w:pPr>
      <w:hyperlink r:id="rId13" w:history="1">
        <w:r w:rsidR="0071186F" w:rsidRPr="006F7B0F">
          <w:rPr>
            <w:rStyle w:val="Hipercze"/>
            <w:rFonts w:asciiTheme="minorHAnsi" w:hAnsiTheme="minorHAnsi" w:cs="Helvetica"/>
            <w:shd w:val="clear" w:color="auto" w:fill="FFFFFF"/>
          </w:rPr>
          <w:t>https://platformazakupowa.pl/transakcja/897487</w:t>
        </w:r>
      </w:hyperlink>
      <w:r w:rsidR="0071186F">
        <w:rPr>
          <w:rFonts w:asciiTheme="minorHAnsi" w:hAnsiTheme="minorHAnsi" w:cs="Helvetica"/>
          <w:shd w:val="clear" w:color="auto" w:fill="FFFFFF"/>
        </w:rPr>
        <w:t xml:space="preserve"> </w:t>
      </w:r>
    </w:p>
    <w:p w14:paraId="59B8A0DD" w14:textId="0DBECC24" w:rsidR="008F5118" w:rsidRPr="008F3330" w:rsidRDefault="008F5118" w:rsidP="008F3330">
      <w:pPr>
        <w:pStyle w:val="Akapitzlist"/>
        <w:spacing w:line="360" w:lineRule="auto"/>
        <w:ind w:left="360"/>
        <w:rPr>
          <w:rFonts w:asciiTheme="minorHAnsi" w:hAnsiTheme="minorHAnsi"/>
        </w:rPr>
      </w:pPr>
      <w:r w:rsidRPr="008F3330">
        <w:rPr>
          <w:rFonts w:asciiTheme="minorHAnsi" w:hAnsiTheme="minorHAnsi"/>
          <w:b/>
        </w:rPr>
        <w:t>Adres strony internetowej, na której udostępniane będą zmiany i wyjaśnienia treści SWZ oraz inne dokumenty zamówienia bezpośrednio związane z postępowaniem</w:t>
      </w:r>
      <w:r w:rsidRPr="008F3330">
        <w:rPr>
          <w:rFonts w:asciiTheme="minorHAnsi" w:hAnsiTheme="minorHAnsi"/>
          <w:b/>
        </w:rPr>
        <w:br/>
        <w:t xml:space="preserve">o udzielenie zamówienia: </w:t>
      </w:r>
      <w:hyperlink r:id="rId14" w:history="1">
        <w:r w:rsidR="0071186F" w:rsidRPr="006F7B0F">
          <w:rPr>
            <w:rStyle w:val="Hipercze"/>
            <w:rFonts w:asciiTheme="minorHAnsi" w:hAnsiTheme="minorHAnsi" w:cs="Helvetica"/>
            <w:shd w:val="clear" w:color="auto" w:fill="FFFFFF"/>
          </w:rPr>
          <w:t>https://platformazakupowa.pl/transakcja/897487</w:t>
        </w:r>
      </w:hyperlink>
      <w:r w:rsidR="0071186F">
        <w:rPr>
          <w:rFonts w:asciiTheme="minorHAnsi" w:hAnsiTheme="minorHAnsi" w:cs="Helvetica"/>
          <w:shd w:val="clear" w:color="auto" w:fill="FFFFFF"/>
        </w:rPr>
        <w:t xml:space="preserve"> </w:t>
      </w:r>
      <w:r w:rsidR="00532E82">
        <w:rPr>
          <w:rStyle w:val="Hipercze"/>
          <w:rFonts w:asciiTheme="minorHAnsi" w:hAnsiTheme="minorHAnsi" w:cs="Helvetica"/>
          <w:color w:val="337AB7"/>
          <w:shd w:val="clear" w:color="auto" w:fill="FFFFFF"/>
        </w:rPr>
        <w:t xml:space="preserve"> </w:t>
      </w:r>
    </w:p>
    <w:p w14:paraId="1B002D1B" w14:textId="77777777" w:rsidR="008F5118" w:rsidRPr="00C262A6" w:rsidRDefault="008F5118" w:rsidP="008F5118">
      <w:pPr>
        <w:pStyle w:val="Akapitzlist"/>
        <w:spacing w:line="360" w:lineRule="auto"/>
        <w:ind w:left="360"/>
        <w:rPr>
          <w:rFonts w:asciiTheme="minorHAnsi" w:hAnsiTheme="minorHAnsi"/>
          <w:b/>
        </w:rPr>
      </w:pPr>
    </w:p>
    <w:p w14:paraId="4AEBEC68" w14:textId="392B5735" w:rsidR="00104B1B" w:rsidRPr="001944CC" w:rsidRDefault="008F5118" w:rsidP="00756FB4">
      <w:pPr>
        <w:pStyle w:val="Akapitzlist"/>
        <w:numPr>
          <w:ilvl w:val="0"/>
          <w:numId w:val="6"/>
        </w:numPr>
        <w:spacing w:line="360" w:lineRule="auto"/>
        <w:rPr>
          <w:rFonts w:asciiTheme="minorHAnsi" w:hAnsiTheme="minorHAnsi"/>
          <w:b/>
        </w:rPr>
      </w:pPr>
      <w:r w:rsidRPr="001944CC">
        <w:rPr>
          <w:rFonts w:asciiTheme="minorHAnsi" w:hAnsiTheme="minorHAnsi"/>
          <w:b/>
        </w:rPr>
        <w:t>Tryb udzielenia zamówienia:</w:t>
      </w:r>
    </w:p>
    <w:p w14:paraId="4DD77FB2" w14:textId="77777777" w:rsidR="00020973" w:rsidRPr="00641505" w:rsidRDefault="00020973" w:rsidP="00020973">
      <w:pPr>
        <w:pStyle w:val="Akapitzlist"/>
        <w:numPr>
          <w:ilvl w:val="0"/>
          <w:numId w:val="73"/>
        </w:numPr>
        <w:spacing w:line="360" w:lineRule="auto"/>
        <w:rPr>
          <w:rFonts w:asciiTheme="minorHAnsi" w:eastAsiaTheme="majorEastAsia" w:hAnsiTheme="minorHAnsi"/>
          <w:lang w:eastAsia="en-US"/>
        </w:rPr>
      </w:pPr>
      <w:r w:rsidRPr="00A00D93">
        <w:rPr>
          <w:rFonts w:asciiTheme="minorHAnsi" w:eastAsiaTheme="majorEastAsia" w:hAnsiTheme="minorHAnsi"/>
          <w:b/>
          <w:lang w:eastAsia="en-US"/>
        </w:rPr>
        <w:t>Tryb podstawowy z możliwością przeprowadzenia</w:t>
      </w:r>
      <w:r w:rsidRPr="00641505">
        <w:rPr>
          <w:rFonts w:asciiTheme="minorHAnsi" w:eastAsiaTheme="majorEastAsia" w:hAnsiTheme="minorHAnsi"/>
          <w:b/>
          <w:lang w:eastAsia="en-US"/>
        </w:rPr>
        <w:t xml:space="preserve"> negocjacji treści ofert w celu ich ulepszenia</w:t>
      </w:r>
      <w:r w:rsidRPr="00641505">
        <w:rPr>
          <w:rFonts w:asciiTheme="minorHAnsi" w:eastAsiaTheme="majorEastAsia" w:hAnsiTheme="minorHAnsi"/>
          <w:lang w:eastAsia="en-US"/>
        </w:rPr>
        <w:t>, o którym mowa w art. 275 pkt 2 ustawy z 11 września 2019 r. – Prawo zamówień publicznych (Dz. U. z 202</w:t>
      </w:r>
      <w:r>
        <w:rPr>
          <w:rFonts w:asciiTheme="minorHAnsi" w:eastAsiaTheme="majorEastAsia" w:hAnsiTheme="minorHAnsi"/>
          <w:lang w:eastAsia="en-US"/>
        </w:rPr>
        <w:t>3</w:t>
      </w:r>
      <w:r w:rsidRPr="00641505">
        <w:rPr>
          <w:rFonts w:asciiTheme="minorHAnsi" w:eastAsiaTheme="majorEastAsia" w:hAnsiTheme="minorHAnsi"/>
          <w:lang w:eastAsia="en-US"/>
        </w:rPr>
        <w:t xml:space="preserve"> r., poz. 1</w:t>
      </w:r>
      <w:r>
        <w:rPr>
          <w:rFonts w:asciiTheme="minorHAnsi" w:eastAsiaTheme="majorEastAsia" w:hAnsiTheme="minorHAnsi"/>
          <w:lang w:eastAsia="en-US"/>
        </w:rPr>
        <w:t>605</w:t>
      </w:r>
      <w:r w:rsidRPr="00641505">
        <w:rPr>
          <w:rFonts w:asciiTheme="minorHAnsi" w:eastAsiaTheme="majorEastAsia" w:hAnsiTheme="minorHAnsi"/>
          <w:lang w:eastAsia="en-US"/>
        </w:rPr>
        <w:t xml:space="preserve"> ze zm.) – dalej: ustawa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w:t>
      </w:r>
    </w:p>
    <w:p w14:paraId="5F4A9FE9" w14:textId="77777777" w:rsidR="00020973" w:rsidRPr="00641505" w:rsidRDefault="00020973" w:rsidP="00020973">
      <w:pPr>
        <w:pStyle w:val="Akapitzlist"/>
        <w:numPr>
          <w:ilvl w:val="0"/>
          <w:numId w:val="73"/>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W przypadku skorzystania z możliwości przeprowadzenia negocjacji:</w:t>
      </w:r>
    </w:p>
    <w:p w14:paraId="4CE59C17" w14:textId="77777777" w:rsidR="00020973" w:rsidRPr="00641505" w:rsidRDefault="00020973" w:rsidP="00020973">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Zamawiający ograniczy liczbę wykonawców zapraszanych do negocjacji ofert </w:t>
      </w:r>
      <w:r w:rsidRPr="00641505">
        <w:rPr>
          <w:rFonts w:asciiTheme="minorHAnsi" w:eastAsiaTheme="majorEastAsia" w:hAnsiTheme="minorHAnsi"/>
          <w:lang w:eastAsia="en-US"/>
        </w:rPr>
        <w:t xml:space="preserve">i zaprosi </w:t>
      </w:r>
      <w:r w:rsidRPr="00641505">
        <w:rPr>
          <w:rFonts w:asciiTheme="minorHAnsi" w:eastAsiaTheme="majorEastAsia" w:hAnsiTheme="minorHAnsi"/>
          <w:u w:val="single"/>
          <w:lang w:eastAsia="en-US"/>
        </w:rPr>
        <w:t>maksymalnie 3 Wykonawców,</w:t>
      </w:r>
      <w:r w:rsidRPr="00641505">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641505">
        <w:rPr>
          <w:rFonts w:asciiTheme="minorHAnsi" w:hAnsiTheme="minorHAnsi" w:cs="Arial"/>
        </w:rPr>
        <w:t xml:space="preserve">. </w:t>
      </w:r>
    </w:p>
    <w:p w14:paraId="1FA1EE28" w14:textId="77777777" w:rsidR="00020973" w:rsidRPr="00641505" w:rsidRDefault="00020973" w:rsidP="00020973">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W przypadku podjęcia decyzji o prowadzeniu negocjacji w pierwszym kroku zamawiający poinformuje równocześnie wszystkich wykonawców, którzy złożyli oferty, o wykonawcach: </w:t>
      </w:r>
    </w:p>
    <w:p w14:paraId="223A392B" w14:textId="77777777" w:rsidR="00020973" w:rsidRPr="00641505" w:rsidRDefault="00020973" w:rsidP="00020973">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lastRenderedPageBreak/>
        <w:t xml:space="preserve">których oferty nie zostały odrzucone, oraz punktacji przyznanej ofertom w każdym kryterium oceny ofert i łącznej punktacji, </w:t>
      </w:r>
    </w:p>
    <w:p w14:paraId="2EAFE8C9" w14:textId="77777777" w:rsidR="00020973" w:rsidRPr="00641505" w:rsidRDefault="00020973" w:rsidP="00020973">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zostały odrzucone, </w:t>
      </w:r>
    </w:p>
    <w:p w14:paraId="2D822968" w14:textId="77777777" w:rsidR="00020973" w:rsidRPr="00641505" w:rsidRDefault="00020973" w:rsidP="00020973">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t>którzy nie zostali zakwalifikowani do negocjacji, oraz punktacji przyznanej ich ofertom w każdym kryterium oceny ofert i łącznej punktacji,</w:t>
      </w:r>
    </w:p>
    <w:p w14:paraId="757B5212" w14:textId="77777777" w:rsidR="00020973" w:rsidRPr="00641505" w:rsidRDefault="00020973" w:rsidP="00020973">
      <w:pPr>
        <w:pStyle w:val="Akapitzlist"/>
        <w:spacing w:line="360" w:lineRule="auto"/>
        <w:ind w:left="1080"/>
        <w:rPr>
          <w:rFonts w:asciiTheme="minorHAnsi" w:eastAsiaTheme="majorEastAsia" w:hAnsiTheme="minorHAnsi"/>
          <w:lang w:eastAsia="en-US"/>
        </w:rPr>
      </w:pPr>
      <w:r w:rsidRPr="00641505">
        <w:rPr>
          <w:rFonts w:asciiTheme="minorHAnsi" w:hAnsiTheme="minorHAnsi" w:cs="Arial"/>
        </w:rPr>
        <w:t>podając uzasadnienie faktyczne i prawne.</w:t>
      </w:r>
    </w:p>
    <w:p w14:paraId="17086DD5" w14:textId="77777777" w:rsidR="00020973" w:rsidRPr="00641505" w:rsidRDefault="00020973" w:rsidP="00020973">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396A506F" w14:textId="77777777" w:rsidR="00020973" w:rsidRPr="00641505" w:rsidRDefault="00020973" w:rsidP="00020973">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3E9C73D0" w14:textId="77777777" w:rsidR="00020973" w:rsidRPr="00641505" w:rsidRDefault="00020973" w:rsidP="00020973">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1313C2F7" w14:textId="77777777" w:rsidR="00020973" w:rsidRPr="00641505" w:rsidRDefault="00020973" w:rsidP="00020973">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b/>
          <w:bCs/>
        </w:rPr>
        <w:t xml:space="preserve">Zaproszenie do złożenia ofert dodatkowych będzie zawierać co najmniej: </w:t>
      </w:r>
    </w:p>
    <w:p w14:paraId="782B2D62" w14:textId="77777777" w:rsidR="00020973" w:rsidRPr="00641505" w:rsidRDefault="00020973" w:rsidP="00020973">
      <w:pPr>
        <w:pStyle w:val="Akapitzlist"/>
        <w:numPr>
          <w:ilvl w:val="0"/>
          <w:numId w:val="7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nazwę </w:t>
      </w:r>
      <w:r w:rsidRPr="00641505">
        <w:rPr>
          <w:rFonts w:asciiTheme="minorHAnsi" w:hAnsiTheme="minorHAnsi" w:cs="Arial"/>
        </w:rPr>
        <w:t>oraz adres zamawiającego, numer telefonu, adres poczty elektronicznej oraz strony internetowej prowadzonego postępowania;</w:t>
      </w:r>
    </w:p>
    <w:p w14:paraId="2B78F686" w14:textId="77777777" w:rsidR="00020973" w:rsidRPr="00641505" w:rsidRDefault="00020973" w:rsidP="00020973">
      <w:pPr>
        <w:pStyle w:val="Akapitzlist"/>
        <w:numPr>
          <w:ilvl w:val="0"/>
          <w:numId w:val="7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sposób </w:t>
      </w:r>
      <w:r w:rsidRPr="00641505">
        <w:rPr>
          <w:rFonts w:asciiTheme="minorHAnsi" w:hAnsiTheme="minorHAnsi" w:cs="Arial"/>
        </w:rPr>
        <w:t>i termin składania ofert dodatkowych oraz język lub języki, w jakich muszą one być sporządzone, a także termin otwarcia tych ofert.</w:t>
      </w:r>
    </w:p>
    <w:p w14:paraId="5A963823" w14:textId="77777777" w:rsidR="00020973" w:rsidRPr="00641505" w:rsidRDefault="00020973" w:rsidP="00020973">
      <w:pPr>
        <w:pStyle w:val="Akapitzlist"/>
        <w:spacing w:line="360" w:lineRule="auto"/>
        <w:rPr>
          <w:rFonts w:asciiTheme="minorHAnsi" w:hAnsiTheme="minorHAnsi" w:cs="Arial"/>
        </w:rPr>
      </w:pPr>
      <w:r w:rsidRPr="00641505">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641505">
        <w:rPr>
          <w:rFonts w:asciiTheme="minorHAnsi" w:hAnsiTheme="minorHAnsi" w:cs="Arial"/>
          <w:b/>
        </w:rPr>
        <w:t>Oferta dodatkowa nie może być mniej korzystna</w:t>
      </w:r>
      <w:r w:rsidRPr="00641505">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w:t>
      </w:r>
      <w:r w:rsidRPr="00641505">
        <w:rPr>
          <w:rFonts w:asciiTheme="minorHAnsi" w:hAnsiTheme="minorHAnsi" w:cs="Arial"/>
        </w:rPr>
        <w:lastRenderedPageBreak/>
        <w:t>do negocjacji niż oferta złożona w odpowiedzi na ogłoszenie o zamówieniu, podlega odrzuceniu.</w:t>
      </w:r>
    </w:p>
    <w:p w14:paraId="040711FA" w14:textId="77777777" w:rsidR="008E4642" w:rsidRPr="00C27299" w:rsidRDefault="008E4642" w:rsidP="008F5118">
      <w:pPr>
        <w:pStyle w:val="Akapitzlist"/>
        <w:spacing w:line="360" w:lineRule="auto"/>
        <w:rPr>
          <w:rFonts w:asciiTheme="minorHAnsi" w:eastAsiaTheme="majorEastAsia" w:hAnsiTheme="minorHAnsi"/>
          <w:lang w:eastAsia="en-US"/>
        </w:rPr>
      </w:pPr>
    </w:p>
    <w:p w14:paraId="3F0C962C"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p>
    <w:p w14:paraId="60E9DE5D"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dostawę produktów lub świadczenie usług </w:t>
      </w:r>
      <w:r w:rsidRPr="00C27299">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C27299" w:rsidRDefault="008F5118" w:rsidP="008F5118">
      <w:pPr>
        <w:pStyle w:val="Akapitzlist"/>
        <w:spacing w:line="360" w:lineRule="auto"/>
        <w:ind w:left="360"/>
        <w:rPr>
          <w:rFonts w:asciiTheme="minorHAnsi" w:eastAsiaTheme="majorEastAsia" w:hAnsiTheme="minorHAnsi"/>
          <w:lang w:eastAsia="en-US"/>
        </w:rPr>
      </w:pPr>
    </w:p>
    <w:p w14:paraId="0C8FC37B" w14:textId="77777777" w:rsidR="008F5118" w:rsidRPr="00C27299" w:rsidRDefault="008F5118" w:rsidP="008F5118">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024AF9FD" w14:textId="0A7EF564"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nie podlega wykluczeniu na podstawie </w:t>
      </w:r>
      <w:r w:rsidR="00C734F2">
        <w:rPr>
          <w:rFonts w:asciiTheme="minorHAnsi" w:eastAsiaTheme="majorEastAsia" w:hAnsiTheme="minorHAnsi"/>
          <w:lang w:eastAsia="en-US"/>
        </w:rPr>
        <w:t xml:space="preserve">art. </w:t>
      </w:r>
      <w:r w:rsidR="00C734F2" w:rsidRPr="00C27299">
        <w:rPr>
          <w:rFonts w:asciiTheme="minorHAnsi" w:eastAsiaTheme="majorEastAsia" w:hAnsiTheme="minorHAnsi"/>
          <w:lang w:eastAsia="en-US"/>
        </w:rPr>
        <w:t>108 ust. 1, art. 109 ust.1 pkt 4</w:t>
      </w:r>
      <w:r w:rsidR="00C734F2">
        <w:rPr>
          <w:rFonts w:asciiTheme="minorHAnsi" w:eastAsiaTheme="majorEastAsia" w:hAnsiTheme="minorHAnsi"/>
          <w:lang w:eastAsia="en-US"/>
        </w:rPr>
        <w:t xml:space="preserve"> - 10 </w:t>
      </w:r>
      <w:r w:rsidR="00C734F2" w:rsidRPr="00C27299">
        <w:rPr>
          <w:rFonts w:asciiTheme="minorHAnsi" w:eastAsiaTheme="majorEastAsia" w:hAnsiTheme="minorHAnsi"/>
          <w:lang w:eastAsia="en-US"/>
        </w:rPr>
        <w:t>z zastrzeżeniem</w:t>
      </w:r>
      <w:r w:rsidR="00C734F2" w:rsidRPr="00C27299">
        <w:rPr>
          <w:rFonts w:asciiTheme="minorHAnsi" w:hAnsiTheme="minorHAnsi"/>
        </w:rPr>
        <w:t xml:space="preserve"> </w:t>
      </w:r>
      <w:r w:rsidR="00C734F2" w:rsidRPr="00C27299">
        <w:rPr>
          <w:rFonts w:asciiTheme="minorHAnsi" w:eastAsiaTheme="majorEastAsia" w:hAnsiTheme="minorHAnsi"/>
          <w:lang w:eastAsia="en-US"/>
        </w:rPr>
        <w:t xml:space="preserve">art. 110 ust. 2 ustawy </w:t>
      </w:r>
      <w:proofErr w:type="spellStart"/>
      <w:r w:rsidR="00C734F2" w:rsidRPr="00C27299">
        <w:rPr>
          <w:rFonts w:asciiTheme="minorHAnsi" w:eastAsiaTheme="majorEastAsia" w:hAnsiTheme="minorHAnsi"/>
          <w:lang w:eastAsia="en-US"/>
        </w:rPr>
        <w:t>Pzp</w:t>
      </w:r>
      <w:proofErr w:type="spellEnd"/>
      <w:r w:rsidR="00C734F2" w:rsidRPr="00C27299">
        <w:rPr>
          <w:rFonts w:asciiTheme="minorHAnsi" w:eastAsiaTheme="majorEastAsia" w:hAnsiTheme="minorHAnsi"/>
          <w:lang w:eastAsia="en-US"/>
        </w:rPr>
        <w:t xml:space="preserve"> oraz na podstawie art. 7 ust. 1 Ustawy z dnia 13 kwietnia 2022 r</w:t>
      </w:r>
      <w:r w:rsidRPr="00C27299">
        <w:rPr>
          <w:rFonts w:asciiTheme="minorHAnsi" w:eastAsiaTheme="majorEastAsia" w:hAnsiTheme="minorHAnsi"/>
          <w:lang w:eastAsia="en-US"/>
        </w:rPr>
        <w:t xml:space="preserve">. o szczególnych rozwiązaniach w zakresie przeciwdziałania wspieraniu agresji na Ukrainę oraz służących ochronie bezpieczeństwa narodowego, </w:t>
      </w:r>
    </w:p>
    <w:p w14:paraId="11650A26" w14:textId="77777777"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6C42FFDD" w14:textId="77777777" w:rsidR="008F5118" w:rsidRPr="00C27299" w:rsidRDefault="008F5118" w:rsidP="008F5118">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 xml:space="preserve">złożył ofertę niepodlegającą odrzuceniu na podstawie art. 226 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615EAAA2"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7C4F1AE"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08D8F0FC"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05A1999D" w14:textId="17958814" w:rsidR="008F5118" w:rsidRPr="00C27299" w:rsidRDefault="008F5118" w:rsidP="008F5118">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Podmiot trzeci, na potencjał którego wykonawca </w:t>
      </w:r>
      <w:r w:rsidRPr="00C27299">
        <w:rPr>
          <w:rFonts w:asciiTheme="minorHAnsi" w:eastAsiaTheme="majorEastAsia" w:hAnsiTheme="minorHAnsi"/>
          <w:lang w:eastAsia="en-US"/>
        </w:rPr>
        <w:lastRenderedPageBreak/>
        <w:t xml:space="preserve">powołuje się w celu wykazania spełnienia warunków udziału w postępowaniu, </w:t>
      </w:r>
      <w:r w:rsidRPr="00C27299">
        <w:rPr>
          <w:rFonts w:asciiTheme="minorHAnsi" w:eastAsiaTheme="majorEastAsia" w:hAnsiTheme="minorHAnsi"/>
          <w:lang w:eastAsia="en-US"/>
        </w:rPr>
        <w:br/>
        <w:t>nie może podlegać wykluczeniu na podstawie art. 108 ust. 1, art. 109 ust.1 pkt 4</w:t>
      </w:r>
      <w:r w:rsidR="00BA559D">
        <w:rPr>
          <w:rFonts w:asciiTheme="minorHAnsi" w:eastAsiaTheme="majorEastAsia" w:hAnsiTheme="minorHAnsi"/>
          <w:lang w:eastAsia="en-US"/>
        </w:rPr>
        <w:t xml:space="preserve"> - 10</w:t>
      </w:r>
      <w:r w:rsidRPr="00C27299">
        <w:rPr>
          <w:rFonts w:asciiTheme="minorHAnsi" w:eastAsiaTheme="majorEastAsia" w:hAnsiTheme="minorHAnsi"/>
          <w:lang w:eastAsia="en-US"/>
        </w:rPr>
        <w:t>,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A4E1428"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60681A6C"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14CA7D8D" w14:textId="3BA05B3B"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Podwykonawca nie może podlegać wykluczeniu na art. 108 ust. 1, art. 109 ust.1 pkt 4</w:t>
      </w:r>
      <w:r w:rsidR="00D41B7A">
        <w:rPr>
          <w:rFonts w:asciiTheme="minorHAnsi" w:eastAsiaTheme="majorEastAsia" w:hAnsiTheme="minorHAnsi"/>
          <w:lang w:eastAsia="en-US"/>
        </w:rPr>
        <w:t xml:space="preserve"> - 10</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Działu VII Rozdział 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2FC7D1AA" w14:textId="77777777" w:rsidR="008F5118" w:rsidRPr="00C27299" w:rsidRDefault="008F5118" w:rsidP="008F5118">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FC33164"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4A7982" w14:textId="77777777" w:rsidR="008F5118" w:rsidRPr="00C27299" w:rsidRDefault="008F5118" w:rsidP="008F5118">
      <w:pPr>
        <w:pStyle w:val="Akapitzlist"/>
        <w:numPr>
          <w:ilvl w:val="0"/>
          <w:numId w:val="14"/>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komunikacja ustna dopuszczalna jest jedynie w toku negocjacji lub dialogu oraz w odniesieniu </w:t>
      </w:r>
      <w:r w:rsidRPr="00C27299">
        <w:rPr>
          <w:rFonts w:asciiTheme="minorHAnsi" w:eastAsiaTheme="majorEastAsia" w:hAnsiTheme="minorHAnsi"/>
          <w:lang w:eastAsia="en-US"/>
        </w:rPr>
        <w:br/>
        <w:t xml:space="preserve">do informacji, które nie są istotne. </w:t>
      </w:r>
    </w:p>
    <w:p w14:paraId="2A244233" w14:textId="06788F94" w:rsidR="008F5118" w:rsidRPr="00C27299" w:rsidRDefault="008F5118" w:rsidP="008F5118">
      <w:pPr>
        <w:pStyle w:val="Akapitzlist"/>
        <w:numPr>
          <w:ilvl w:val="0"/>
          <w:numId w:val="14"/>
        </w:numPr>
        <w:spacing w:after="200" w:line="360" w:lineRule="auto"/>
        <w:rPr>
          <w:rFonts w:asciiTheme="minorHAnsi" w:eastAsiaTheme="majorEastAsia" w:hAnsiTheme="minorHAnsi"/>
          <w:color w:val="0000FF"/>
          <w:u w:val="single"/>
          <w:lang w:eastAsia="en-US"/>
        </w:rPr>
      </w:pPr>
      <w:r w:rsidRPr="00C27299">
        <w:rPr>
          <w:rFonts w:asciiTheme="minorHAnsi" w:eastAsiaTheme="majorEastAsia" w:hAnsiTheme="minorHAnsi"/>
          <w:lang w:eastAsia="en-US"/>
        </w:rPr>
        <w:t xml:space="preserve">Komunikacja w postępowaniu o udzielenie zamówienia odbywa się przy użyciu środków komunikacji </w:t>
      </w:r>
      <w:r w:rsidRPr="00C262A6">
        <w:rPr>
          <w:rFonts w:asciiTheme="minorHAnsi" w:eastAsiaTheme="majorEastAsia" w:hAnsiTheme="minorHAnsi"/>
          <w:lang w:eastAsia="en-US"/>
        </w:rPr>
        <w:t xml:space="preserve">elektronicznej, za pośrednictwem platformy zakupowej </w:t>
      </w:r>
      <w:r w:rsidRPr="00C262A6">
        <w:rPr>
          <w:rFonts w:asciiTheme="minorHAnsi" w:eastAsiaTheme="majorEastAsia" w:hAnsiTheme="minorHAnsi"/>
          <w:lang w:eastAsia="en-US"/>
        </w:rPr>
        <w:br/>
        <w:t xml:space="preserve">pod adresem </w:t>
      </w:r>
      <w:hyperlink r:id="rId15" w:history="1">
        <w:r w:rsidRPr="00C27B5C">
          <w:rPr>
            <w:rStyle w:val="Hipercze"/>
            <w:rFonts w:asciiTheme="minorHAnsi" w:eastAsiaTheme="majorEastAsia" w:hAnsiTheme="minorHAnsi"/>
            <w:lang w:eastAsia="en-US"/>
          </w:rPr>
          <w:t>https://platformazakupowa.pl/pn/gmina_slesin</w:t>
        </w:r>
      </w:hyperlink>
      <w:r w:rsidRPr="00C27B5C">
        <w:rPr>
          <w:rFonts w:asciiTheme="minorHAnsi" w:eastAsiaTheme="majorEastAsia" w:hAnsiTheme="minorHAnsi"/>
          <w:lang w:eastAsia="en-US"/>
        </w:rPr>
        <w:t xml:space="preserve"> </w:t>
      </w:r>
      <w:r w:rsidRPr="00D109CE">
        <w:rPr>
          <w:rFonts w:asciiTheme="minorHAnsi" w:eastAsiaTheme="majorEastAsia" w:hAnsiTheme="minorHAnsi"/>
          <w:lang w:eastAsia="en-US"/>
        </w:rPr>
        <w:t xml:space="preserve">zwanej dalej </w:t>
      </w:r>
      <w:r w:rsidRPr="00D109CE">
        <w:rPr>
          <w:rFonts w:asciiTheme="minorHAnsi" w:eastAsiaTheme="majorEastAsia" w:hAnsiTheme="minorHAnsi"/>
          <w:b/>
          <w:lang w:eastAsia="en-US"/>
        </w:rPr>
        <w:t xml:space="preserve">Platformą </w:t>
      </w:r>
      <w:r w:rsidRPr="00D109CE">
        <w:rPr>
          <w:rFonts w:asciiTheme="minorHAnsi" w:eastAsiaTheme="majorEastAsia" w:hAnsiTheme="minorHAnsi"/>
          <w:lang w:eastAsia="en-US"/>
        </w:rPr>
        <w:t>(link do postępowania:</w:t>
      </w:r>
      <w:r w:rsidR="00C262A6" w:rsidRPr="00D109CE">
        <w:rPr>
          <w:rStyle w:val="Hipercze"/>
          <w:rFonts w:asciiTheme="minorHAnsi" w:hAnsiTheme="minorHAnsi" w:cs="Helvetica"/>
          <w:color w:val="337AB7"/>
          <w:shd w:val="clear" w:color="auto" w:fill="FFFFFF"/>
        </w:rPr>
        <w:t xml:space="preserve"> </w:t>
      </w:r>
      <w:hyperlink r:id="rId16" w:history="1">
        <w:r w:rsidR="00D109CE" w:rsidRPr="00D109CE">
          <w:rPr>
            <w:rStyle w:val="Hipercze"/>
            <w:rFonts w:asciiTheme="minorHAnsi" w:hAnsiTheme="minorHAnsi" w:cs="Helvetica"/>
            <w:shd w:val="clear" w:color="auto" w:fill="FFFFFF"/>
          </w:rPr>
          <w:t>https://platformazakupowa.pl/transakcja/897487</w:t>
        </w:r>
      </w:hyperlink>
      <w:r w:rsidR="00D109CE">
        <w:rPr>
          <w:rFonts w:asciiTheme="minorHAnsi" w:hAnsiTheme="minorHAnsi" w:cs="Helvetica"/>
          <w:shd w:val="clear" w:color="auto" w:fill="FFFFFF"/>
        </w:rPr>
        <w:t xml:space="preserve"> </w:t>
      </w:r>
    </w:p>
    <w:p w14:paraId="4C0C6D6D" w14:textId="4F665C02" w:rsidR="008F5118" w:rsidRPr="00C27299" w:rsidRDefault="008F5118" w:rsidP="008F5118">
      <w:pPr>
        <w:pStyle w:val="Akapitzlist"/>
        <w:spacing w:after="200" w:line="360" w:lineRule="auto"/>
        <w:rPr>
          <w:rStyle w:val="Hipercze"/>
          <w:rFonts w:asciiTheme="minorHAnsi" w:eastAsiaTheme="majorEastAsia" w:hAnsiTheme="minorHAnsi"/>
          <w:lang w:eastAsia="en-US"/>
        </w:rPr>
      </w:pPr>
      <w:r w:rsidRPr="00C27299">
        <w:rPr>
          <w:rFonts w:asciiTheme="minorHAnsi" w:eastAsiaTheme="majorEastAsia" w:hAnsiTheme="minorHAnsi"/>
          <w:lang w:eastAsia="en-US"/>
        </w:rPr>
        <w:lastRenderedPageBreak/>
        <w:t xml:space="preserve">Szczegółowe informacje dotyczące przyjętego w postępowaniu sposobu komunikacji, znajdują się w rozdziale III podrozdziale 1 niniejszej SWZ. Instrukcja korzystania z systemu </w:t>
      </w:r>
      <w:r w:rsidRPr="00C27299">
        <w:rPr>
          <w:rFonts w:asciiTheme="minorHAnsi" w:eastAsiaTheme="majorEastAsia" w:hAnsiTheme="minorHAnsi"/>
          <w:bCs/>
          <w:color w:val="000000" w:themeColor="text1"/>
          <w:lang w:eastAsia="en-US"/>
        </w:rPr>
        <w:t>została zamieszona bezpośrednio na ww. Platformie i jest dostępna pod linkiem</w:t>
      </w:r>
      <w:r w:rsidRPr="00C27299">
        <w:rPr>
          <w:rFonts w:asciiTheme="minorHAnsi" w:eastAsiaTheme="majorEastAsia" w:hAnsiTheme="minorHAnsi"/>
          <w:b/>
          <w:bCs/>
          <w:color w:val="000000" w:themeColor="text1"/>
          <w:lang w:eastAsia="en-US"/>
        </w:rPr>
        <w:t xml:space="preserve">: </w:t>
      </w:r>
      <w:hyperlink r:id="rId17" w:history="1">
        <w:r w:rsidRPr="00C27299">
          <w:rPr>
            <w:rStyle w:val="Hipercze"/>
            <w:rFonts w:asciiTheme="minorHAnsi" w:eastAsiaTheme="majorEastAsia" w:hAnsiTheme="minorHAnsi"/>
            <w:lang w:eastAsia="en-US"/>
          </w:rPr>
          <w:t>https://drive.google.com/file/d/1Kd1DttbBeiNWt4q4slS4t76lZVKPbkyD/view</w:t>
        </w:r>
      </w:hyperlink>
    </w:p>
    <w:p w14:paraId="007610A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4C6947D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Pr="00C27299">
        <w:rPr>
          <w:rFonts w:asciiTheme="minorHAnsi" w:eastAsiaTheme="majorEastAsia" w:hAnsiTheme="minorHAnsi"/>
          <w:b/>
          <w:bCs/>
          <w:lang w:eastAsia="en-US"/>
        </w:rPr>
        <w:br/>
        <w:t xml:space="preserve">się z Instrukcją korzystania z Platformy zakupowej.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5480E436" w14:textId="69FE6B04" w:rsidR="007B66C7" w:rsidRPr="00B42458" w:rsidRDefault="007B66C7" w:rsidP="000C4830">
      <w:pPr>
        <w:spacing w:after="200" w:line="360" w:lineRule="auto"/>
        <w:ind w:left="360"/>
        <w:contextualSpacing/>
        <w:rPr>
          <w:rFonts w:asciiTheme="minorHAnsi" w:eastAsiaTheme="majorEastAsia" w:hAnsiTheme="minorHAnsi"/>
          <w:lang w:eastAsia="en-US"/>
        </w:rPr>
      </w:pPr>
      <w:r w:rsidRPr="00DB782D">
        <w:rPr>
          <w:rFonts w:asciiTheme="minorHAnsi" w:eastAsiaTheme="majorEastAsia" w:hAnsiTheme="minorHAnsi"/>
          <w:lang w:eastAsia="en-US"/>
        </w:rPr>
        <w:t xml:space="preserve">Zamawiający </w:t>
      </w:r>
      <w:r w:rsidRPr="00DB782D">
        <w:rPr>
          <w:rFonts w:asciiTheme="minorHAnsi" w:eastAsiaTheme="majorEastAsia" w:hAnsiTheme="minorHAnsi"/>
          <w:b/>
          <w:lang w:eastAsia="en-US"/>
        </w:rPr>
        <w:t>nie dokonuje podziału zamówienia na części</w:t>
      </w:r>
      <w:r w:rsidR="001763F2" w:rsidRPr="00DB782D">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DB782D">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DB782D">
        <w:rPr>
          <w:rFonts w:asciiTheme="minorHAnsi" w:eastAsiaTheme="majorEastAsia" w:hAnsiTheme="minorHAnsi"/>
          <w:lang w:eastAsia="en-US"/>
        </w:rPr>
        <w:t>wykonania zamówienia</w:t>
      </w:r>
      <w:r w:rsidR="000B54FE" w:rsidRPr="00DB782D">
        <w:rPr>
          <w:rFonts w:asciiTheme="minorHAnsi" w:eastAsiaTheme="majorEastAsia" w:hAnsiTheme="minorHAnsi"/>
          <w:lang w:eastAsia="en-US"/>
        </w:rPr>
        <w:t>. Gwarancja udzielona na całą inwestycję przez jednego Wykonawcę</w:t>
      </w:r>
      <w:r w:rsidR="00622B66" w:rsidRPr="00DB782D">
        <w:rPr>
          <w:rFonts w:asciiTheme="minorHAnsi" w:eastAsiaTheme="majorEastAsia" w:hAnsiTheme="minorHAnsi"/>
          <w:lang w:eastAsia="en-US"/>
        </w:rPr>
        <w:t>,</w:t>
      </w:r>
      <w:r w:rsidR="00AC38B1" w:rsidRPr="00DB782D">
        <w:rPr>
          <w:rFonts w:asciiTheme="minorHAnsi" w:eastAsiaTheme="majorEastAsia" w:hAnsiTheme="minorHAnsi"/>
          <w:lang w:eastAsia="en-US"/>
        </w:rPr>
        <w:t xml:space="preserve"> eliminuje ryzyko związane z identyfikacją osoby odpowiedzialnej </w:t>
      </w:r>
      <w:r w:rsidR="00622B66" w:rsidRPr="00DB782D">
        <w:rPr>
          <w:rFonts w:asciiTheme="minorHAnsi" w:eastAsiaTheme="majorEastAsia" w:hAnsiTheme="minorHAnsi"/>
          <w:lang w:eastAsia="en-US"/>
        </w:rPr>
        <w:br/>
      </w:r>
      <w:r w:rsidR="007F4665" w:rsidRPr="00DB782D">
        <w:rPr>
          <w:rFonts w:asciiTheme="minorHAnsi" w:eastAsiaTheme="majorEastAsia" w:hAnsiTheme="minorHAnsi"/>
          <w:lang w:eastAsia="en-US"/>
        </w:rPr>
        <w:t xml:space="preserve">za </w:t>
      </w:r>
      <w:r w:rsidR="00AC38B1" w:rsidRPr="00DB782D">
        <w:rPr>
          <w:rFonts w:asciiTheme="minorHAnsi" w:eastAsiaTheme="majorEastAsia" w:hAnsiTheme="minorHAnsi"/>
          <w:lang w:eastAsia="en-US"/>
        </w:rPr>
        <w:t>e</w:t>
      </w:r>
      <w:r w:rsidR="007F4665" w:rsidRPr="00DB782D">
        <w:rPr>
          <w:rFonts w:asciiTheme="minorHAnsi" w:eastAsiaTheme="majorEastAsia" w:hAnsiTheme="minorHAnsi"/>
          <w:lang w:eastAsia="en-US"/>
        </w:rPr>
        <w:t>wentualne</w:t>
      </w:r>
      <w:r w:rsidR="00AC38B1" w:rsidRPr="00DB782D">
        <w:rPr>
          <w:rFonts w:asciiTheme="minorHAnsi" w:eastAsiaTheme="majorEastAsia" w:hAnsiTheme="minorHAnsi"/>
          <w:lang w:eastAsia="en-US"/>
        </w:rPr>
        <w:t xml:space="preserve"> roszczenie.</w:t>
      </w:r>
      <w:r w:rsidR="00425B47" w:rsidRPr="00B42458">
        <w:rPr>
          <w:rFonts w:asciiTheme="minorHAnsi" w:eastAsiaTheme="majorEastAsia" w:hAnsiTheme="minorHAnsi"/>
          <w:lang w:eastAsia="en-US"/>
        </w:rPr>
        <w:t xml:space="preserve"> </w:t>
      </w:r>
      <w:r w:rsidR="00DB782D">
        <w:rPr>
          <w:rFonts w:ascii="Calibri" w:hAnsi="Calibri"/>
          <w:lang w:eastAsia="en-US"/>
        </w:rPr>
        <w:t xml:space="preserve">Brak podziału na części nie ogranicza konkurencyjności </w:t>
      </w:r>
      <w:r w:rsidR="00DB782D">
        <w:rPr>
          <w:rFonts w:ascii="Calibri" w:hAnsi="Calibri"/>
          <w:lang w:eastAsia="en-US"/>
        </w:rPr>
        <w:br/>
        <w:t>i nie wyklucza małych i średnich przedsiębiorstw.</w:t>
      </w: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B437DC"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art. 92 ustawy </w:t>
      </w:r>
      <w:proofErr w:type="spellStart"/>
      <w:r w:rsidRPr="00B42458">
        <w:rPr>
          <w:rFonts w:asciiTheme="minorHAnsi" w:eastAsiaTheme="majorEastAsia" w:hAnsiTheme="minorHAnsi"/>
          <w:lang w:eastAsia="en-US"/>
        </w:rPr>
        <w:t>Pzp</w:t>
      </w:r>
      <w:proofErr w:type="spellEnd"/>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w:t>
      </w:r>
      <w:r w:rsidRPr="00B437DC">
        <w:rPr>
          <w:rFonts w:asciiTheme="minorHAnsi" w:eastAsiaTheme="majorEastAsia" w:hAnsiTheme="minorHAnsi"/>
          <w:lang w:eastAsia="en-US"/>
        </w:rPr>
        <w:t>niż określony w niniejszej SWZ.</w:t>
      </w:r>
    </w:p>
    <w:p w14:paraId="3B800F3D" w14:textId="77777777" w:rsidR="0052265C" w:rsidRPr="00B437DC" w:rsidRDefault="0052265C" w:rsidP="000C4830">
      <w:pPr>
        <w:pStyle w:val="Akapitzlist"/>
        <w:numPr>
          <w:ilvl w:val="0"/>
          <w:numId w:val="6"/>
        </w:numPr>
        <w:spacing w:line="360" w:lineRule="auto"/>
        <w:rPr>
          <w:rFonts w:asciiTheme="minorHAnsi" w:hAnsiTheme="minorHAnsi"/>
          <w:b/>
        </w:rPr>
      </w:pPr>
      <w:r w:rsidRPr="00B437DC">
        <w:rPr>
          <w:rFonts w:asciiTheme="minorHAnsi" w:hAnsiTheme="minorHAnsi"/>
          <w:b/>
        </w:rPr>
        <w:t>Wizja lokalna</w:t>
      </w:r>
    </w:p>
    <w:p w14:paraId="4796F5AB" w14:textId="497A0FDF" w:rsidR="00D34044" w:rsidRPr="005369DF" w:rsidRDefault="00D34044"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Zamawiający</w:t>
      </w:r>
      <w:r w:rsidR="00C0446E" w:rsidRPr="005369DF">
        <w:rPr>
          <w:rFonts w:asciiTheme="minorHAnsi" w:eastAsiaTheme="majorEastAsia" w:hAnsiTheme="minorHAnsi"/>
          <w:b/>
          <w:lang w:eastAsia="en-US"/>
        </w:rPr>
        <w:t xml:space="preserve"> </w:t>
      </w:r>
      <w:r w:rsidRPr="005369DF">
        <w:rPr>
          <w:rFonts w:asciiTheme="minorHAnsi" w:eastAsiaTheme="majorEastAsia" w:hAnsiTheme="minorHAnsi"/>
          <w:b/>
          <w:lang w:eastAsia="en-US"/>
        </w:rPr>
        <w:t>przewiduje</w:t>
      </w:r>
      <w:r w:rsidR="00C0446E" w:rsidRPr="005369DF">
        <w:rPr>
          <w:rFonts w:asciiTheme="minorHAnsi" w:eastAsiaTheme="majorEastAsia" w:hAnsiTheme="minorHAnsi"/>
          <w:b/>
          <w:lang w:eastAsia="en-US"/>
        </w:rPr>
        <w:t xml:space="preserve"> obowiązek </w:t>
      </w:r>
      <w:r w:rsidRPr="005369DF">
        <w:rPr>
          <w:rFonts w:asciiTheme="minorHAnsi" w:eastAsiaTheme="majorEastAsia" w:hAnsiTheme="minorHAnsi"/>
          <w:lang w:eastAsia="en-US"/>
        </w:rPr>
        <w:t xml:space="preserve">odbycia przez Wykonawcę wizji lokalnej. </w:t>
      </w:r>
      <w:r w:rsidR="009B1B4D" w:rsidRPr="005369DF">
        <w:rPr>
          <w:rFonts w:asciiTheme="minorHAnsi" w:eastAsiaTheme="majorEastAsia" w:hAnsiTheme="minorHAnsi"/>
          <w:lang w:eastAsia="en-US"/>
        </w:rPr>
        <w:t>Wszelka dokumentacja związana z prowadzonym postępowaniem jest dostępna na stronie internetowej prowadzonego postępowania</w:t>
      </w:r>
      <w:r w:rsidR="00E11FC5" w:rsidRPr="005369DF">
        <w:rPr>
          <w:rFonts w:asciiTheme="minorHAnsi" w:eastAsiaTheme="majorEastAsia" w:hAnsiTheme="minorHAnsi"/>
          <w:lang w:eastAsia="en-US"/>
        </w:rPr>
        <w:t>.</w:t>
      </w:r>
    </w:p>
    <w:p w14:paraId="37BC480B" w14:textId="3BF8F2CA" w:rsidR="00C0446E" w:rsidRPr="005369DF" w:rsidRDefault="009B1B4D"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b/>
          <w:lang w:eastAsia="en-US"/>
        </w:rPr>
        <w:t xml:space="preserve">Termin wizji lokalnej </w:t>
      </w:r>
      <w:r w:rsidRPr="005369DF">
        <w:rPr>
          <w:rFonts w:asciiTheme="minorHAnsi" w:eastAsiaTheme="majorEastAsia" w:hAnsiTheme="minorHAnsi"/>
          <w:lang w:eastAsia="en-US"/>
        </w:rPr>
        <w:t xml:space="preserve">wyznacza się </w:t>
      </w:r>
      <w:r w:rsidRPr="00205E6B">
        <w:rPr>
          <w:rFonts w:asciiTheme="minorHAnsi" w:eastAsiaTheme="majorEastAsia" w:hAnsiTheme="minorHAnsi"/>
          <w:lang w:eastAsia="en-US"/>
        </w:rPr>
        <w:t>na dzień:</w:t>
      </w:r>
      <w:r w:rsidRPr="00205E6B">
        <w:rPr>
          <w:rFonts w:asciiTheme="minorHAnsi" w:eastAsiaTheme="majorEastAsia" w:hAnsiTheme="minorHAnsi"/>
          <w:b/>
          <w:lang w:eastAsia="en-US"/>
        </w:rPr>
        <w:t xml:space="preserve"> </w:t>
      </w:r>
      <w:r w:rsidR="00993984" w:rsidRPr="00205E6B">
        <w:rPr>
          <w:rFonts w:asciiTheme="minorHAnsi" w:eastAsiaTheme="majorEastAsia" w:hAnsiTheme="minorHAnsi"/>
          <w:b/>
          <w:lang w:eastAsia="en-US"/>
        </w:rPr>
        <w:t>1</w:t>
      </w:r>
      <w:r w:rsidR="00205E6B" w:rsidRPr="00205E6B">
        <w:rPr>
          <w:rFonts w:asciiTheme="minorHAnsi" w:eastAsiaTheme="majorEastAsia" w:hAnsiTheme="minorHAnsi"/>
          <w:b/>
          <w:lang w:eastAsia="en-US"/>
        </w:rPr>
        <w:t>4</w:t>
      </w:r>
      <w:r w:rsidRPr="00205E6B">
        <w:rPr>
          <w:rFonts w:asciiTheme="minorHAnsi" w:eastAsiaTheme="majorEastAsia" w:hAnsiTheme="minorHAnsi"/>
          <w:b/>
          <w:lang w:eastAsia="en-US"/>
        </w:rPr>
        <w:t>.</w:t>
      </w:r>
      <w:r w:rsidR="00993984" w:rsidRPr="00205E6B">
        <w:rPr>
          <w:rFonts w:asciiTheme="minorHAnsi" w:eastAsiaTheme="majorEastAsia" w:hAnsiTheme="minorHAnsi"/>
          <w:b/>
          <w:lang w:eastAsia="en-US"/>
        </w:rPr>
        <w:t>03</w:t>
      </w:r>
      <w:r w:rsidRPr="00205E6B">
        <w:rPr>
          <w:rFonts w:asciiTheme="minorHAnsi" w:eastAsiaTheme="majorEastAsia" w:hAnsiTheme="minorHAnsi"/>
          <w:b/>
          <w:lang w:eastAsia="en-US"/>
        </w:rPr>
        <w:t>.202</w:t>
      </w:r>
      <w:r w:rsidR="0003601F" w:rsidRPr="00205E6B">
        <w:rPr>
          <w:rFonts w:asciiTheme="minorHAnsi" w:eastAsiaTheme="majorEastAsia" w:hAnsiTheme="minorHAnsi"/>
          <w:b/>
          <w:lang w:eastAsia="en-US"/>
        </w:rPr>
        <w:t>4</w:t>
      </w:r>
      <w:r w:rsidRPr="00205E6B">
        <w:rPr>
          <w:rFonts w:asciiTheme="minorHAnsi" w:eastAsiaTheme="majorEastAsia" w:hAnsiTheme="minorHAnsi"/>
          <w:b/>
          <w:lang w:eastAsia="en-US"/>
        </w:rPr>
        <w:t xml:space="preserve"> r. o godz. 10:00. </w:t>
      </w:r>
      <w:r w:rsidRPr="00205E6B">
        <w:rPr>
          <w:rFonts w:asciiTheme="minorHAnsi" w:eastAsiaTheme="majorEastAsia" w:hAnsiTheme="minorHAnsi"/>
          <w:lang w:eastAsia="en-US"/>
        </w:rPr>
        <w:t>Miejsce</w:t>
      </w:r>
      <w:r w:rsidRPr="005369DF">
        <w:rPr>
          <w:rFonts w:asciiTheme="minorHAnsi" w:eastAsiaTheme="majorEastAsia" w:hAnsiTheme="minorHAnsi"/>
          <w:lang w:eastAsia="en-US"/>
        </w:rPr>
        <w:t xml:space="preserve"> </w:t>
      </w:r>
      <w:r w:rsidRPr="005369DF">
        <w:rPr>
          <w:rFonts w:asciiTheme="minorHAnsi" w:eastAsiaTheme="majorEastAsia" w:hAnsiTheme="minorHAnsi"/>
          <w:b/>
          <w:lang w:eastAsia="en-US"/>
        </w:rPr>
        <w:t xml:space="preserve">zbiórki: budynek </w:t>
      </w:r>
      <w:r w:rsidR="00E11FC5" w:rsidRPr="005369DF">
        <w:rPr>
          <w:rFonts w:asciiTheme="minorHAnsi" w:eastAsiaTheme="majorEastAsia" w:hAnsiTheme="minorHAnsi"/>
          <w:b/>
          <w:lang w:eastAsia="en-US"/>
        </w:rPr>
        <w:t>urzędu Miasta i Gminy w Ślesinie</w:t>
      </w:r>
      <w:r w:rsidR="0024247C" w:rsidRPr="005369DF">
        <w:rPr>
          <w:rFonts w:asciiTheme="minorHAnsi" w:eastAsiaTheme="majorEastAsia" w:hAnsiTheme="minorHAnsi"/>
          <w:b/>
          <w:lang w:eastAsia="en-US"/>
        </w:rPr>
        <w:t xml:space="preserve"> przy ul. Kleczewskiej 15, 62-561 Ślesin.</w:t>
      </w:r>
      <w:r w:rsidRPr="005369DF">
        <w:rPr>
          <w:rFonts w:asciiTheme="minorHAnsi" w:eastAsiaTheme="majorEastAsia" w:hAnsiTheme="minorHAnsi"/>
          <w:lang w:eastAsia="en-US"/>
        </w:rPr>
        <w:t xml:space="preserve"> Po odbyciu wizji lokalnej sporządzony zostanie protokół, który podpisują przedstawiciele Wykonawc</w:t>
      </w:r>
      <w:r w:rsidR="00621000" w:rsidRPr="005369DF">
        <w:rPr>
          <w:rFonts w:asciiTheme="minorHAnsi" w:eastAsiaTheme="majorEastAsia" w:hAnsiTheme="minorHAnsi"/>
          <w:lang w:eastAsia="en-US"/>
        </w:rPr>
        <w:t>ów</w:t>
      </w:r>
      <w:r w:rsidRPr="005369DF">
        <w:rPr>
          <w:rFonts w:asciiTheme="minorHAnsi" w:eastAsiaTheme="majorEastAsia" w:hAnsiTheme="minorHAnsi"/>
          <w:lang w:eastAsia="en-US"/>
        </w:rPr>
        <w:t xml:space="preserve"> biorący</w:t>
      </w:r>
      <w:r w:rsidR="00621000" w:rsidRPr="005369DF">
        <w:rPr>
          <w:rFonts w:asciiTheme="minorHAnsi" w:eastAsiaTheme="majorEastAsia" w:hAnsiTheme="minorHAnsi"/>
          <w:lang w:eastAsia="en-US"/>
        </w:rPr>
        <w:t>ch</w:t>
      </w:r>
      <w:r w:rsidRPr="005369DF">
        <w:rPr>
          <w:rFonts w:asciiTheme="minorHAnsi" w:eastAsiaTheme="majorEastAsia" w:hAnsiTheme="minorHAnsi"/>
          <w:lang w:eastAsia="en-US"/>
        </w:rPr>
        <w:t xml:space="preserve"> udział w wizji oraz Zamawiający. Protokół z </w:t>
      </w:r>
      <w:r w:rsidRPr="005369DF">
        <w:rPr>
          <w:rFonts w:asciiTheme="minorHAnsi" w:eastAsiaTheme="majorEastAsia" w:hAnsiTheme="minorHAnsi"/>
          <w:lang w:eastAsia="en-US"/>
        </w:rPr>
        <w:lastRenderedPageBreak/>
        <w:t xml:space="preserve">odbycia wizji stanowić będzie </w:t>
      </w:r>
      <w:r w:rsidR="00100F8C" w:rsidRPr="005369DF">
        <w:rPr>
          <w:rFonts w:asciiTheme="minorHAnsi" w:eastAsiaTheme="majorEastAsia" w:hAnsiTheme="minorHAnsi"/>
          <w:lang w:eastAsia="en-US"/>
        </w:rPr>
        <w:t>potwierdzenie odbycia wizji lokalnej.</w:t>
      </w:r>
    </w:p>
    <w:p w14:paraId="528C26B1" w14:textId="755BCDE9" w:rsidR="00E11FC5" w:rsidRPr="005369DF" w:rsidRDefault="00851428"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Podczas wizji Zamawiający nie będzie udzielał odpowiedzi na zadawane pytania. Wszelkie pytania należy kierować za pośrednictwem strony internetowej prowadzonego postępowania, gdzie również za jej pośrednictwem zostaną udzielone odpowiedzi.</w:t>
      </w:r>
    </w:p>
    <w:p w14:paraId="78BDCADB" w14:textId="107D6012" w:rsidR="00C0446E" w:rsidRPr="005369DF" w:rsidRDefault="00C0446E"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cstheme="majorBidi"/>
          <w:bCs/>
          <w:color w:val="000000" w:themeColor="text1"/>
          <w:lang w:eastAsia="en-US"/>
        </w:rPr>
        <w:t xml:space="preserve">Zgodnie z art. 226 ust. 1 pkt 18 ustawy </w:t>
      </w:r>
      <w:proofErr w:type="spellStart"/>
      <w:r w:rsidRPr="005369DF">
        <w:rPr>
          <w:rFonts w:asciiTheme="minorHAnsi" w:eastAsiaTheme="majorEastAsia" w:hAnsiTheme="minorHAnsi" w:cstheme="majorBidi"/>
          <w:bCs/>
          <w:color w:val="000000" w:themeColor="text1"/>
          <w:lang w:eastAsia="en-US"/>
        </w:rPr>
        <w:t>Pzp</w:t>
      </w:r>
      <w:proofErr w:type="spellEnd"/>
      <w:r w:rsidRPr="005369DF">
        <w:rPr>
          <w:rFonts w:asciiTheme="minorHAnsi" w:eastAsiaTheme="majorEastAsia" w:hAnsiTheme="minorHAnsi" w:cstheme="majorBidi"/>
          <w:bCs/>
          <w:color w:val="000000" w:themeColor="text1"/>
          <w:lang w:eastAsia="en-US"/>
        </w:rPr>
        <w:t>, odrzuceniu będzie podlegać oferta, która została złożona bez odbycia wizji lokalnej.</w:t>
      </w:r>
    </w:p>
    <w:p w14:paraId="43887FEB" w14:textId="77777777" w:rsidR="000B0D1A" w:rsidRPr="00B42458" w:rsidRDefault="000B0D1A" w:rsidP="00D34044">
      <w:pPr>
        <w:pStyle w:val="Akapitzlist"/>
        <w:spacing w:after="200" w:line="360" w:lineRule="auto"/>
        <w:ind w:left="360"/>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Zamówienia, o których mowa w art. 214 ust. 1 pkt 7 ustawy </w:t>
      </w:r>
      <w:proofErr w:type="spellStart"/>
      <w:r w:rsidRPr="00B42458">
        <w:rPr>
          <w:rFonts w:asciiTheme="minorHAnsi" w:hAnsiTheme="minorHAnsi"/>
          <w:b/>
        </w:rPr>
        <w:t>Pzp</w:t>
      </w:r>
      <w:proofErr w:type="spellEnd"/>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5369DF"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Zwrot </w:t>
      </w:r>
      <w:r w:rsidRPr="005369DF">
        <w:rPr>
          <w:rFonts w:asciiTheme="minorHAnsi" w:hAnsiTheme="minorHAnsi"/>
          <w:b/>
        </w:rPr>
        <w:t>kosztów udziału w postępowaniu</w:t>
      </w:r>
      <w:r w:rsidR="00DB40C2" w:rsidRPr="005369DF">
        <w:rPr>
          <w:rFonts w:asciiTheme="minorHAnsi" w:hAnsiTheme="minorHAnsi"/>
          <w:b/>
        </w:rPr>
        <w:t>:</w:t>
      </w:r>
    </w:p>
    <w:p w14:paraId="69AB33AE" w14:textId="77777777" w:rsidR="00D03956" w:rsidRPr="005369DF" w:rsidRDefault="00D03956" w:rsidP="000C4830">
      <w:pPr>
        <w:pStyle w:val="Akapitzlist"/>
        <w:spacing w:after="200" w:line="360" w:lineRule="auto"/>
        <w:ind w:left="360"/>
        <w:rPr>
          <w:rFonts w:asciiTheme="minorHAnsi" w:eastAsiaTheme="majorEastAsia" w:hAnsiTheme="minorHAnsi"/>
          <w:lang w:eastAsia="en-US"/>
        </w:rPr>
      </w:pPr>
      <w:r w:rsidRPr="005369DF">
        <w:rPr>
          <w:rFonts w:asciiTheme="minorHAnsi" w:eastAsiaTheme="majorEastAsia" w:hAnsiTheme="minorHAnsi"/>
          <w:lang w:eastAsia="en-US"/>
        </w:rPr>
        <w:t xml:space="preserve">Zamawiający </w:t>
      </w:r>
      <w:r w:rsidRPr="005369DF">
        <w:rPr>
          <w:rFonts w:asciiTheme="minorHAnsi" w:eastAsiaTheme="majorEastAsia" w:hAnsiTheme="minorHAnsi"/>
          <w:b/>
          <w:lang w:eastAsia="en-US"/>
        </w:rPr>
        <w:t>nie przewiduje</w:t>
      </w:r>
      <w:r w:rsidRPr="005369DF">
        <w:rPr>
          <w:rFonts w:asciiTheme="minorHAnsi" w:eastAsiaTheme="majorEastAsia" w:hAnsiTheme="minorHAnsi"/>
          <w:lang w:eastAsia="en-US"/>
        </w:rPr>
        <w:t xml:space="preserve"> zwrotu kosztów udziału w postępowaniu. </w:t>
      </w:r>
    </w:p>
    <w:p w14:paraId="67EA8655" w14:textId="77777777" w:rsidR="001013BA" w:rsidRPr="005369DF"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6D3FA6" w:rsidRDefault="007A0CE0" w:rsidP="000C4830">
      <w:pPr>
        <w:pStyle w:val="Akapitzlist"/>
        <w:numPr>
          <w:ilvl w:val="0"/>
          <w:numId w:val="6"/>
        </w:numPr>
        <w:spacing w:line="360" w:lineRule="auto"/>
        <w:rPr>
          <w:rFonts w:asciiTheme="minorHAnsi" w:hAnsiTheme="minorHAnsi"/>
          <w:b/>
        </w:rPr>
      </w:pPr>
      <w:r w:rsidRPr="006D3FA6">
        <w:rPr>
          <w:rFonts w:asciiTheme="minorHAnsi" w:hAnsiTheme="minorHAnsi"/>
          <w:b/>
        </w:rPr>
        <w:t>Zaliczki na poczet udzielenia zamówienia</w:t>
      </w:r>
    </w:p>
    <w:p w14:paraId="76673166" w14:textId="409D1F33" w:rsidR="00D03956" w:rsidRPr="005369DF" w:rsidRDefault="00D03956" w:rsidP="00504C82">
      <w:pPr>
        <w:pStyle w:val="Akapitzlist"/>
        <w:numPr>
          <w:ilvl w:val="0"/>
          <w:numId w:val="89"/>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Zamawiający </w:t>
      </w:r>
      <w:r w:rsidRPr="005369DF">
        <w:rPr>
          <w:rFonts w:asciiTheme="minorHAnsi" w:eastAsiaTheme="majorEastAsia" w:hAnsiTheme="minorHAnsi"/>
          <w:b/>
          <w:lang w:eastAsia="en-US"/>
        </w:rPr>
        <w:t>przewiduje</w:t>
      </w:r>
      <w:r w:rsidRPr="005369DF">
        <w:rPr>
          <w:rFonts w:asciiTheme="minorHAnsi" w:eastAsiaTheme="majorEastAsia" w:hAnsiTheme="minorHAnsi"/>
          <w:lang w:eastAsia="en-US"/>
        </w:rPr>
        <w:t xml:space="preserve"> udzieleni</w:t>
      </w:r>
      <w:r w:rsidR="00660FFC" w:rsidRPr="005369DF">
        <w:rPr>
          <w:rFonts w:asciiTheme="minorHAnsi" w:eastAsiaTheme="majorEastAsia" w:hAnsiTheme="minorHAnsi"/>
          <w:lang w:eastAsia="en-US"/>
        </w:rPr>
        <w:t>e</w:t>
      </w:r>
      <w:r w:rsidRPr="005369DF">
        <w:rPr>
          <w:rFonts w:asciiTheme="minorHAnsi" w:eastAsiaTheme="majorEastAsia" w:hAnsiTheme="minorHAnsi"/>
          <w:lang w:eastAsia="en-US"/>
        </w:rPr>
        <w:t xml:space="preserve"> zaliczk</w:t>
      </w:r>
      <w:r w:rsidR="00660FFC" w:rsidRPr="005369DF">
        <w:rPr>
          <w:rFonts w:asciiTheme="minorHAnsi" w:eastAsiaTheme="majorEastAsia" w:hAnsiTheme="minorHAnsi"/>
          <w:lang w:eastAsia="en-US"/>
        </w:rPr>
        <w:t>i</w:t>
      </w:r>
      <w:r w:rsidRPr="005369DF">
        <w:rPr>
          <w:rFonts w:asciiTheme="minorHAnsi" w:eastAsiaTheme="majorEastAsia" w:hAnsiTheme="minorHAnsi"/>
          <w:lang w:eastAsia="en-US"/>
        </w:rPr>
        <w:t xml:space="preserve"> na poczet wykonania zamówienia</w:t>
      </w:r>
      <w:r w:rsidR="006D3FA6">
        <w:rPr>
          <w:rFonts w:asciiTheme="minorHAnsi" w:eastAsiaTheme="majorEastAsia" w:hAnsiTheme="minorHAnsi"/>
          <w:lang w:eastAsia="en-US"/>
        </w:rPr>
        <w:t>.</w:t>
      </w:r>
      <w:r w:rsidR="00660FFC" w:rsidRPr="005369DF">
        <w:rPr>
          <w:rFonts w:asciiTheme="minorHAnsi" w:eastAsiaTheme="majorEastAsia" w:hAnsiTheme="minorHAnsi"/>
          <w:lang w:eastAsia="en-US"/>
        </w:rPr>
        <w:t xml:space="preserve"> </w:t>
      </w:r>
    </w:p>
    <w:p w14:paraId="399C0E6A" w14:textId="1F57D70C" w:rsidR="00021AEA" w:rsidRPr="005369DF" w:rsidRDefault="00021AEA" w:rsidP="00504C82">
      <w:pPr>
        <w:pStyle w:val="Akapitzlist"/>
        <w:numPr>
          <w:ilvl w:val="0"/>
          <w:numId w:val="89"/>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Zasady </w:t>
      </w:r>
      <w:r w:rsidR="008D1EDB" w:rsidRPr="005369DF">
        <w:rPr>
          <w:rFonts w:asciiTheme="minorHAnsi" w:eastAsiaTheme="majorEastAsia" w:hAnsiTheme="minorHAnsi"/>
          <w:lang w:eastAsia="en-US"/>
        </w:rPr>
        <w:t xml:space="preserve">dotyczące </w:t>
      </w:r>
      <w:r w:rsidRPr="005369DF">
        <w:rPr>
          <w:rFonts w:asciiTheme="minorHAnsi" w:eastAsiaTheme="majorEastAsia" w:hAnsiTheme="minorHAnsi"/>
          <w:lang w:eastAsia="en-US"/>
        </w:rPr>
        <w:t>zaliczki:</w:t>
      </w:r>
    </w:p>
    <w:p w14:paraId="632A4615" w14:textId="77777777" w:rsidR="00433AEB" w:rsidRPr="005369DF" w:rsidRDefault="00433AEB" w:rsidP="00504C82">
      <w:pPr>
        <w:pStyle w:val="Akapitzlist"/>
        <w:numPr>
          <w:ilvl w:val="0"/>
          <w:numId w:val="87"/>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lastRenderedPageBreak/>
        <w:t xml:space="preserve">Zamawiający zgodnie z Regulaminem Rządowego Funduszu Polski Ład: Program Inwestycji Strategicznych </w:t>
      </w:r>
      <w:r w:rsidRPr="005369DF">
        <w:rPr>
          <w:rFonts w:asciiTheme="minorHAnsi" w:eastAsiaTheme="majorEastAsia" w:hAnsiTheme="minorHAnsi"/>
          <w:b/>
          <w:lang w:eastAsia="en-US"/>
        </w:rPr>
        <w:t>przewiduje</w:t>
      </w:r>
      <w:r w:rsidRPr="005369DF">
        <w:rPr>
          <w:rFonts w:asciiTheme="minorHAnsi" w:eastAsiaTheme="majorEastAsia" w:hAnsiTheme="minorHAnsi"/>
          <w:lang w:eastAsia="en-US"/>
        </w:rPr>
        <w:t xml:space="preserve"> udzielenie jednorazowej zaliczki na poczet wykonania zamówienia, w wysokości 5% wynagrodzenia, zgodnie z </w:t>
      </w:r>
      <w:r w:rsidRPr="005369DF">
        <w:rPr>
          <w:rFonts w:asciiTheme="minorHAnsi" w:hAnsiTheme="minorHAnsi"/>
        </w:rPr>
        <w:t>harmonogramem rzeczowo-finansowym.</w:t>
      </w:r>
    </w:p>
    <w:p w14:paraId="67CF7F00" w14:textId="77777777" w:rsidR="00433AEB" w:rsidRPr="005369DF" w:rsidRDefault="00433AEB" w:rsidP="00504C82">
      <w:pPr>
        <w:pStyle w:val="Akapitzlist"/>
        <w:numPr>
          <w:ilvl w:val="0"/>
          <w:numId w:val="87"/>
        </w:numPr>
        <w:spacing w:after="200" w:line="360" w:lineRule="auto"/>
        <w:rPr>
          <w:rFonts w:asciiTheme="minorHAnsi" w:eastAsiaTheme="majorEastAsia" w:hAnsiTheme="minorHAnsi"/>
          <w:lang w:eastAsia="en-US"/>
        </w:rPr>
      </w:pPr>
      <w:r w:rsidRPr="005369DF">
        <w:rPr>
          <w:rFonts w:asciiTheme="minorHAnsi" w:hAnsiTheme="minorHAnsi"/>
        </w:rPr>
        <w:t xml:space="preserve">Wykonawca wniesie Zamawiającemu zabezpieczenie na udzieloną zaliczkę, w wysokości 100% jej wartości, w jednej z form wskazanych w art. 442 ust. 3 Ustawy </w:t>
      </w:r>
      <w:proofErr w:type="spellStart"/>
      <w:r w:rsidRPr="005369DF">
        <w:rPr>
          <w:rFonts w:asciiTheme="minorHAnsi" w:hAnsiTheme="minorHAnsi"/>
        </w:rPr>
        <w:t>Pzp</w:t>
      </w:r>
      <w:proofErr w:type="spellEnd"/>
      <w:r w:rsidRPr="005369DF">
        <w:rPr>
          <w:rFonts w:asciiTheme="minorHAnsi" w:hAnsiTheme="minorHAnsi"/>
        </w:rPr>
        <w:t xml:space="preserve">, z terminem </w:t>
      </w:r>
      <w:r w:rsidRPr="00CE41BD">
        <w:rPr>
          <w:rFonts w:asciiTheme="minorHAnsi" w:hAnsiTheme="minorHAnsi"/>
        </w:rPr>
        <w:t>ważności 30 dni po planowanym terminie realizacji zaliczkowanych robó</w:t>
      </w:r>
      <w:r w:rsidRPr="005369DF">
        <w:rPr>
          <w:rFonts w:asciiTheme="minorHAnsi" w:hAnsiTheme="minorHAnsi"/>
        </w:rPr>
        <w:t>t budowlanych określonych w harmonogramie rzeczowo – finansowym.</w:t>
      </w:r>
    </w:p>
    <w:p w14:paraId="1E480801" w14:textId="77777777" w:rsidR="00433AEB" w:rsidRPr="005369DF" w:rsidRDefault="00433AEB" w:rsidP="00504C82">
      <w:pPr>
        <w:pStyle w:val="Akapitzlist"/>
        <w:numPr>
          <w:ilvl w:val="0"/>
          <w:numId w:val="87"/>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Z treści </w:t>
      </w:r>
      <w:r w:rsidRPr="005369DF">
        <w:rPr>
          <w:rFonts w:asciiTheme="minorHAnsi" w:hAnsiTheme="minorHAnsi"/>
        </w:rPr>
        <w:t xml:space="preserve">Gwarancji bankowej lub ubezpieczeniowej </w:t>
      </w:r>
      <w:r w:rsidRPr="005369DF">
        <w:rPr>
          <w:rFonts w:asciiTheme="minorHAnsi" w:eastAsiaTheme="majorEastAsia" w:hAnsiTheme="minorHAnsi"/>
          <w:lang w:eastAsia="en-US"/>
        </w:rPr>
        <w:t xml:space="preserve">musi jasno wynikać, iż jest ona </w:t>
      </w:r>
      <w:r w:rsidRPr="005369DF">
        <w:rPr>
          <w:rFonts w:asciiTheme="minorHAnsi" w:hAnsiTheme="minorHAnsi"/>
        </w:rPr>
        <w:t xml:space="preserve">bezwarunkowa, nieodwołalna i płatna na pierwsze żądanie Zamawiającego. </w:t>
      </w:r>
    </w:p>
    <w:p w14:paraId="2FA0E673" w14:textId="7798687B" w:rsidR="00CE41BD" w:rsidRPr="005849EC" w:rsidRDefault="00433AEB" w:rsidP="005849EC">
      <w:pPr>
        <w:pStyle w:val="Akapitzlist"/>
        <w:numPr>
          <w:ilvl w:val="0"/>
          <w:numId w:val="87"/>
        </w:numPr>
        <w:spacing w:after="200" w:line="360" w:lineRule="auto"/>
        <w:rPr>
          <w:rFonts w:asciiTheme="minorHAnsi" w:eastAsiaTheme="majorEastAsia" w:hAnsiTheme="minorHAnsi"/>
          <w:lang w:eastAsia="en-US"/>
        </w:rPr>
      </w:pPr>
      <w:r w:rsidRPr="005369DF">
        <w:rPr>
          <w:rFonts w:asciiTheme="minorHAnsi" w:hAnsiTheme="minorHAnsi"/>
        </w:rPr>
        <w:t xml:space="preserve">Rozliczenie udzielonej przez Zamawiającego </w:t>
      </w:r>
      <w:r w:rsidRPr="005849EC">
        <w:rPr>
          <w:rFonts w:asciiTheme="minorHAnsi" w:hAnsiTheme="minorHAnsi"/>
        </w:rPr>
        <w:t xml:space="preserve">zaliczki ustala się w sposób </w:t>
      </w:r>
      <w:r w:rsidR="00CE41BD" w:rsidRPr="005849EC">
        <w:rPr>
          <w:rFonts w:asciiTheme="minorHAnsi" w:hAnsiTheme="minorHAnsi"/>
        </w:rPr>
        <w:t xml:space="preserve">określony w </w:t>
      </w:r>
      <w:r w:rsidR="005849EC" w:rsidRPr="005849EC">
        <w:rPr>
          <w:rFonts w:asciiTheme="minorHAnsi" w:hAnsiTheme="minorHAnsi" w:cstheme="minorHAnsi"/>
        </w:rPr>
        <w:t>§</w:t>
      </w:r>
      <w:r w:rsidR="005849EC" w:rsidRPr="005849EC">
        <w:rPr>
          <w:rFonts w:asciiTheme="minorHAnsi" w:hAnsiTheme="minorHAnsi"/>
        </w:rPr>
        <w:t>5 ust. 4 pkt. 4</w:t>
      </w:r>
      <w:r w:rsidR="00CE41BD" w:rsidRPr="005849EC">
        <w:rPr>
          <w:rFonts w:asciiTheme="minorHAnsi" w:hAnsiTheme="minorHAnsi"/>
        </w:rPr>
        <w:t xml:space="preserve"> Załącznika nr 5 do SWZ.</w:t>
      </w:r>
    </w:p>
    <w:p w14:paraId="5476EF97" w14:textId="09C28CF7" w:rsidR="00433AEB" w:rsidRPr="006C5547" w:rsidRDefault="00433AEB" w:rsidP="00504C82">
      <w:pPr>
        <w:pStyle w:val="Akapitzlist"/>
        <w:numPr>
          <w:ilvl w:val="0"/>
          <w:numId w:val="87"/>
        </w:numPr>
        <w:spacing w:line="360" w:lineRule="auto"/>
        <w:rPr>
          <w:rFonts w:asciiTheme="minorHAnsi" w:hAnsiTheme="minorHAnsi"/>
        </w:rPr>
      </w:pPr>
      <w:r w:rsidRPr="005369DF">
        <w:rPr>
          <w:rFonts w:asciiTheme="minorHAnsi" w:hAnsiTheme="minorHAnsi"/>
        </w:rPr>
        <w:t xml:space="preserve">W przypadku odstąpienia od umowy lub jej niewykonania z jakichkolwiek przyczyny, w tym z przyczyn, o których mowa w art. </w:t>
      </w:r>
      <w:r w:rsidR="00D50B90" w:rsidRPr="005369DF">
        <w:rPr>
          <w:rFonts w:asciiTheme="minorHAnsi" w:hAnsiTheme="minorHAnsi"/>
        </w:rPr>
        <w:t>45</w:t>
      </w:r>
      <w:r w:rsidR="00AA5ABD" w:rsidRPr="005369DF">
        <w:rPr>
          <w:rFonts w:asciiTheme="minorHAnsi" w:hAnsiTheme="minorHAnsi"/>
        </w:rPr>
        <w:t>6</w:t>
      </w:r>
      <w:r w:rsidRPr="005369DF">
        <w:rPr>
          <w:rFonts w:asciiTheme="minorHAnsi" w:hAnsiTheme="minorHAnsi"/>
        </w:rPr>
        <w:t xml:space="preserve"> ust. 1 ustawy </w:t>
      </w:r>
      <w:proofErr w:type="spellStart"/>
      <w:r w:rsidRPr="005369DF">
        <w:rPr>
          <w:rFonts w:asciiTheme="minorHAnsi" w:hAnsiTheme="minorHAnsi"/>
        </w:rPr>
        <w:t>Pzp</w:t>
      </w:r>
      <w:proofErr w:type="spellEnd"/>
      <w:r w:rsidRPr="005369DF">
        <w:rPr>
          <w:rFonts w:asciiTheme="minorHAnsi" w:hAnsiTheme="minorHAnsi"/>
        </w:rPr>
        <w:t xml:space="preserve">, jak również w przypadku stwierdzenia </w:t>
      </w:r>
      <w:r w:rsidRPr="006C5547">
        <w:rPr>
          <w:rFonts w:asciiTheme="minorHAnsi" w:hAnsiTheme="minorHAnsi"/>
        </w:rPr>
        <w:t>wykorzystania zaliczki niezgodnie z jej przeznaczeniem Wykonawca na wezwanie Zamawiającego niezwłocznie zwróci w całości lub w niewykorzystanej części udzieloną zaliczkę.</w:t>
      </w:r>
      <w:r w:rsidR="00CE41BD" w:rsidRPr="006C5547">
        <w:rPr>
          <w:rFonts w:asciiTheme="minorHAnsi" w:hAnsiTheme="minorHAnsi"/>
        </w:rPr>
        <w:t xml:space="preserve"> Przy czym Wykonawca zobowiązany będzie do udowodnienia Zamawiającemu wykorzystania części/całości udzielonej zaliczki. Dowody stanowić będą </w:t>
      </w:r>
      <w:r w:rsidR="00940B86" w:rsidRPr="006C5547">
        <w:rPr>
          <w:rFonts w:asciiTheme="minorHAnsi" w:hAnsiTheme="minorHAnsi"/>
        </w:rPr>
        <w:t xml:space="preserve">np. </w:t>
      </w:r>
      <w:r w:rsidR="00CE41BD" w:rsidRPr="006C5547">
        <w:rPr>
          <w:rFonts w:asciiTheme="minorHAnsi" w:hAnsiTheme="minorHAnsi"/>
        </w:rPr>
        <w:t>stosowne faktury</w:t>
      </w:r>
      <w:r w:rsidR="005436F6" w:rsidRPr="006C5547">
        <w:rPr>
          <w:rFonts w:asciiTheme="minorHAnsi" w:hAnsiTheme="minorHAnsi"/>
        </w:rPr>
        <w:t xml:space="preserve"> za wbudowane materiały</w:t>
      </w:r>
      <w:r w:rsidR="00CE41BD" w:rsidRPr="006C5547">
        <w:rPr>
          <w:rFonts w:asciiTheme="minorHAnsi" w:hAnsiTheme="minorHAnsi"/>
        </w:rPr>
        <w:t xml:space="preserve"> wraz z potwierdzeniem ich zapłaty.</w:t>
      </w:r>
    </w:p>
    <w:p w14:paraId="71D2545C" w14:textId="46B88622" w:rsidR="00433AEB" w:rsidRPr="005369DF" w:rsidRDefault="00433AEB" w:rsidP="00504C82">
      <w:pPr>
        <w:pStyle w:val="Akapitzlist"/>
        <w:numPr>
          <w:ilvl w:val="0"/>
          <w:numId w:val="87"/>
        </w:numPr>
        <w:spacing w:line="360" w:lineRule="auto"/>
        <w:rPr>
          <w:rFonts w:asciiTheme="minorHAnsi" w:hAnsiTheme="minorHAnsi"/>
        </w:rPr>
      </w:pPr>
      <w:r w:rsidRPr="006C5547">
        <w:rPr>
          <w:rFonts w:asciiTheme="minorHAnsi" w:hAnsiTheme="minorHAnsi"/>
        </w:rPr>
        <w:t>Zaliczka zostanie wypłacona na podstawie faktury zaliczkowej, w terminie 30 dni od daty jej doręczenia Zamawiającemu wraz z zabezpieczeniem</w:t>
      </w:r>
      <w:r w:rsidRPr="005369DF">
        <w:rPr>
          <w:rFonts w:asciiTheme="minorHAnsi" w:hAnsiTheme="minorHAnsi"/>
        </w:rPr>
        <w:t xml:space="preserve">, o którym mowa w </w:t>
      </w:r>
      <w:r w:rsidR="00D50B90" w:rsidRPr="005369DF">
        <w:rPr>
          <w:rFonts w:asciiTheme="minorHAnsi" w:hAnsiTheme="minorHAnsi"/>
        </w:rPr>
        <w:t>lit. b)</w:t>
      </w:r>
      <w:r w:rsidRPr="005369DF">
        <w:rPr>
          <w:rFonts w:asciiTheme="minorHAnsi" w:hAnsiTheme="minorHAnsi"/>
        </w:rPr>
        <w:t>.</w:t>
      </w:r>
    </w:p>
    <w:p w14:paraId="2CFB4BD4" w14:textId="77777777" w:rsidR="00433AEB" w:rsidRPr="005369DF" w:rsidRDefault="00433AEB" w:rsidP="00504C82">
      <w:pPr>
        <w:pStyle w:val="Akapitzlist"/>
        <w:numPr>
          <w:ilvl w:val="0"/>
          <w:numId w:val="87"/>
        </w:numPr>
        <w:spacing w:line="360" w:lineRule="auto"/>
        <w:rPr>
          <w:rFonts w:asciiTheme="minorHAnsi" w:hAnsiTheme="minorHAnsi"/>
        </w:rPr>
      </w:pPr>
      <w:r w:rsidRPr="005369DF">
        <w:rPr>
          <w:rFonts w:asciiTheme="minorHAnsi" w:hAnsiTheme="minorHAnsi"/>
        </w:rPr>
        <w:t>Wykonawca złoży faktury rozliczeniowe do faktury zaliczkowej wraz z protokołem odbioru robót budowlanych podpisanym przez inspektorów Zamawiającego i Wykonawcę.</w:t>
      </w:r>
    </w:p>
    <w:p w14:paraId="65E95AB6" w14:textId="1279127D" w:rsidR="00433AEB" w:rsidRPr="005369DF" w:rsidRDefault="00433AEB" w:rsidP="00504C82">
      <w:pPr>
        <w:pStyle w:val="Akapitzlist"/>
        <w:numPr>
          <w:ilvl w:val="0"/>
          <w:numId w:val="87"/>
        </w:numPr>
        <w:spacing w:line="360" w:lineRule="auto"/>
        <w:rPr>
          <w:rFonts w:asciiTheme="minorHAnsi" w:hAnsiTheme="minorHAnsi"/>
        </w:rPr>
      </w:pPr>
      <w:r w:rsidRPr="005369DF">
        <w:rPr>
          <w:rFonts w:asciiTheme="minorHAnsi" w:hAnsiTheme="minorHAnsi"/>
        </w:rPr>
        <w:t>Zamawiający nie przewiduje udzielania kolejnych zaliczek.</w:t>
      </w:r>
    </w:p>
    <w:p w14:paraId="6FDF1954" w14:textId="77777777" w:rsidR="00D03956" w:rsidRPr="00B42458" w:rsidRDefault="00D03956" w:rsidP="000C4830">
      <w:pPr>
        <w:pStyle w:val="Akapitzlist"/>
        <w:spacing w:line="360" w:lineRule="auto"/>
        <w:ind w:left="360"/>
        <w:rPr>
          <w:rFonts w:asciiTheme="minorHAnsi" w:hAnsiTheme="minorHAnsi"/>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00616D0D" w:rsidRPr="00B42458">
        <w:rPr>
          <w:rFonts w:asciiTheme="minorHAnsi" w:eastAsiaTheme="majorEastAsia" w:hAnsiTheme="minorHAnsi"/>
          <w:lang w:eastAsia="en-US"/>
        </w:rPr>
        <w:t>;</w:t>
      </w:r>
    </w:p>
    <w:p w14:paraId="0C60A9FF" w14:textId="2113C5D0" w:rsidR="00616D0D" w:rsidRPr="00B42458" w:rsidRDefault="00616D0D"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lastRenderedPageBreak/>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8"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9"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lastRenderedPageBreak/>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 xml:space="preserve">ust. 1 ustawy </w:t>
      </w:r>
      <w:proofErr w:type="spellStart"/>
      <w:r w:rsidRPr="00B42458">
        <w:rPr>
          <w:rFonts w:asciiTheme="minorHAnsi" w:hAnsiTheme="minorHAnsi"/>
        </w:rPr>
        <w:t>Pzp</w:t>
      </w:r>
      <w:proofErr w:type="spellEnd"/>
      <w:r w:rsidRPr="00B42458">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ograniczenia przetwarzania danych;</w:t>
      </w:r>
    </w:p>
    <w:p w14:paraId="2CA2DBCF" w14:textId="23DDF392"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wniesienia skargi do Prezesa UODO (na adres Prezesa Urzędu Ochrony Danych Osobowych, ul. Stawki 2, 00 - 193 Warszawa)</w:t>
      </w:r>
      <w:r w:rsidR="00643232">
        <w:rPr>
          <w:rFonts w:asciiTheme="minorHAnsi" w:hAnsiTheme="minorHAnsi"/>
        </w:rPr>
        <w:t>.</w:t>
      </w:r>
    </w:p>
    <w:p w14:paraId="7ED75875"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341B784A" w14:textId="77777777" w:rsidR="003A4407" w:rsidRDefault="003A4407"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2C21188D" w:rsidR="004A4C72"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publicznych (Dz.U. </w:t>
      </w:r>
      <w:r w:rsidR="00865DAE" w:rsidRPr="00B42458">
        <w:rPr>
          <w:rFonts w:asciiTheme="minorHAnsi" w:hAnsiTheme="minorHAnsi"/>
          <w:b/>
        </w:rPr>
        <w:t>202</w:t>
      </w:r>
      <w:r w:rsidR="0003601F">
        <w:rPr>
          <w:rFonts w:asciiTheme="minorHAnsi" w:hAnsiTheme="minorHAnsi"/>
          <w:b/>
        </w:rPr>
        <w:t>3</w:t>
      </w:r>
      <w:r w:rsidR="00865DAE" w:rsidRPr="00B42458">
        <w:rPr>
          <w:rFonts w:asciiTheme="minorHAnsi" w:hAnsiTheme="minorHAnsi"/>
          <w:b/>
        </w:rPr>
        <w:t xml:space="preserve"> r., poz. 1</w:t>
      </w:r>
      <w:r w:rsidR="0003601F">
        <w:rPr>
          <w:rFonts w:asciiTheme="minorHAnsi" w:hAnsiTheme="minorHAnsi"/>
          <w:b/>
        </w:rPr>
        <w:t>6</w:t>
      </w:r>
      <w:r w:rsidR="00401F49">
        <w:rPr>
          <w:rFonts w:asciiTheme="minorHAnsi" w:hAnsiTheme="minorHAnsi"/>
          <w:b/>
        </w:rPr>
        <w:t>0</w:t>
      </w:r>
      <w:r w:rsidR="0003601F">
        <w:rPr>
          <w:rFonts w:asciiTheme="minorHAnsi" w:hAnsiTheme="minorHAnsi"/>
          <w:b/>
        </w:rPr>
        <w:t>5</w:t>
      </w:r>
      <w:r w:rsidR="00401F49">
        <w:rPr>
          <w:rFonts w:asciiTheme="minorHAnsi" w:hAnsiTheme="minorHAnsi"/>
          <w:b/>
        </w:rPr>
        <w:t xml:space="preserve"> </w:t>
      </w:r>
      <w:r w:rsidRPr="00B42458">
        <w:rPr>
          <w:rFonts w:asciiTheme="minorHAnsi" w:hAnsiTheme="minorHAnsi"/>
          <w:b/>
        </w:rPr>
        <w:t xml:space="preserve">ze zm.) </w:t>
      </w:r>
    </w:p>
    <w:p w14:paraId="1863C9B9" w14:textId="77777777" w:rsidR="006350FC" w:rsidRDefault="006350FC" w:rsidP="000C4830">
      <w:pPr>
        <w:pStyle w:val="Akapitzlist"/>
        <w:spacing w:line="360" w:lineRule="auto"/>
        <w:ind w:left="360"/>
        <w:rPr>
          <w:rFonts w:asciiTheme="minorHAnsi" w:hAnsiTheme="minorHAnsi"/>
          <w:b/>
        </w:rPr>
      </w:pPr>
    </w:p>
    <w:p w14:paraId="0FF94507" w14:textId="77777777" w:rsidR="002E7050" w:rsidRDefault="002E7050" w:rsidP="000C4830">
      <w:pPr>
        <w:pStyle w:val="Akapitzlist"/>
        <w:spacing w:line="360" w:lineRule="auto"/>
        <w:ind w:left="360"/>
        <w:rPr>
          <w:rFonts w:asciiTheme="minorHAnsi" w:hAnsiTheme="minorHAnsi"/>
          <w:b/>
        </w:rPr>
      </w:pPr>
    </w:p>
    <w:p w14:paraId="68D9CDB8" w14:textId="77777777" w:rsidR="002E7050" w:rsidRPr="00B42458" w:rsidRDefault="002E7050" w:rsidP="000C4830">
      <w:pPr>
        <w:pStyle w:val="Akapitzlist"/>
        <w:spacing w:line="360" w:lineRule="auto"/>
        <w:ind w:left="360"/>
        <w:rPr>
          <w:rFonts w:asciiTheme="minorHAnsi" w:hAnsiTheme="minorHAnsi"/>
          <w:b/>
        </w:rPr>
      </w:pPr>
    </w:p>
    <w:p w14:paraId="416C5090"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WYMAGANIA STAWIANE WYKONAWCY</w:t>
      </w:r>
    </w:p>
    <w:p w14:paraId="735B74B5" w14:textId="77777777" w:rsidR="00B37EC9" w:rsidRPr="00B42458" w:rsidRDefault="00B37EC9" w:rsidP="000C4830">
      <w:pPr>
        <w:pStyle w:val="Akapitzlist"/>
        <w:spacing w:line="360" w:lineRule="auto"/>
        <w:ind w:left="360"/>
        <w:rPr>
          <w:rFonts w:asciiTheme="minorHAnsi" w:hAnsiTheme="minorHAnsi"/>
          <w:b/>
        </w:rPr>
      </w:pPr>
    </w:p>
    <w:p w14:paraId="103E4646" w14:textId="17CB462E" w:rsidR="00390EFC" w:rsidRPr="00F3643C" w:rsidRDefault="007A0CE0" w:rsidP="00F3643C">
      <w:pPr>
        <w:pStyle w:val="Akapitzlist"/>
        <w:numPr>
          <w:ilvl w:val="0"/>
          <w:numId w:val="7"/>
        </w:numPr>
        <w:spacing w:line="360" w:lineRule="auto"/>
        <w:rPr>
          <w:rFonts w:asciiTheme="minorHAnsi" w:hAnsiTheme="minorHAnsi"/>
          <w:b/>
        </w:rPr>
      </w:pPr>
      <w:r w:rsidRPr="00B42458">
        <w:rPr>
          <w:rFonts w:asciiTheme="minorHAnsi" w:hAnsiTheme="minorHAnsi"/>
          <w:b/>
        </w:rPr>
        <w:t>Przedmiot zamówienia</w:t>
      </w:r>
      <w:r w:rsidR="00A664DE" w:rsidRPr="00B42458">
        <w:rPr>
          <w:rFonts w:asciiTheme="minorHAnsi" w:hAnsiTheme="minorHAnsi"/>
          <w:b/>
        </w:rPr>
        <w:t xml:space="preserve"> stanowi</w:t>
      </w:r>
      <w:r w:rsidR="006B3810">
        <w:rPr>
          <w:rFonts w:asciiTheme="minorHAnsi" w:hAnsiTheme="minorHAnsi"/>
          <w:b/>
        </w:rPr>
        <w:t xml:space="preserve"> realizacja zadania pn.:</w:t>
      </w:r>
      <w:r w:rsidR="00BC2DA6" w:rsidRPr="00B42458">
        <w:rPr>
          <w:rFonts w:asciiTheme="minorHAnsi" w:hAnsiTheme="minorHAnsi"/>
          <w:b/>
        </w:rPr>
        <w:t xml:space="preserve"> </w:t>
      </w:r>
      <w:r w:rsidR="006B3810">
        <w:rPr>
          <w:rFonts w:asciiTheme="minorHAnsi" w:hAnsiTheme="minorHAnsi"/>
          <w:b/>
        </w:rPr>
        <w:t>„</w:t>
      </w:r>
      <w:r w:rsidR="00473779" w:rsidRPr="0056289E">
        <w:rPr>
          <w:rFonts w:asciiTheme="minorHAnsi" w:hAnsiTheme="minorHAnsi"/>
          <w:b/>
        </w:rPr>
        <w:t>Budowa sieci kanalizacji sanitarnej w m. Kępa – etap II</w:t>
      </w:r>
      <w:r w:rsidR="006B3810">
        <w:rPr>
          <w:rFonts w:asciiTheme="minorHAnsi" w:hAnsiTheme="minorHAnsi"/>
          <w:b/>
        </w:rPr>
        <w:t>”</w:t>
      </w:r>
    </w:p>
    <w:p w14:paraId="5CE174E6" w14:textId="5330201B" w:rsidR="00742BCC" w:rsidRPr="00E828AA" w:rsidRDefault="003F5FC6" w:rsidP="000C4830">
      <w:pPr>
        <w:pStyle w:val="Akapitzlist"/>
        <w:spacing w:line="360" w:lineRule="auto"/>
        <w:ind w:left="360"/>
        <w:rPr>
          <w:rFonts w:asciiTheme="minorHAnsi" w:eastAsiaTheme="majorEastAsia" w:hAnsiTheme="minorHAnsi"/>
          <w:b/>
          <w:lang w:eastAsia="en-US"/>
        </w:rPr>
      </w:pPr>
      <w:r w:rsidRPr="0056289E">
        <w:rPr>
          <w:rFonts w:asciiTheme="minorHAnsi" w:hAnsiTheme="minorHAnsi"/>
          <w:b/>
        </w:rPr>
        <w:lastRenderedPageBreak/>
        <w:t xml:space="preserve">1.1. </w:t>
      </w:r>
      <w:r w:rsidR="00B44A07" w:rsidRPr="00E828AA">
        <w:rPr>
          <w:rFonts w:asciiTheme="minorHAnsi" w:eastAsiaTheme="majorEastAsia" w:hAnsiTheme="minorHAnsi"/>
          <w:b/>
          <w:lang w:eastAsia="en-US"/>
        </w:rPr>
        <w:t>Wspólny Słownik Zamówień:</w:t>
      </w:r>
    </w:p>
    <w:p w14:paraId="0936DA4E" w14:textId="4FAD2138" w:rsidR="00126FDC" w:rsidRDefault="00126FDC" w:rsidP="00126FDC">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 xml:space="preserve">45232410-9 </w:t>
      </w:r>
      <w:r w:rsidR="00E94789" w:rsidRPr="00E828AA">
        <w:rPr>
          <w:rFonts w:ascii="Calibri" w:eastAsia="Calibri" w:hAnsi="Calibri"/>
          <w:color w:val="000000"/>
          <w:lang w:eastAsia="en-US"/>
        </w:rPr>
        <w:t>–</w:t>
      </w:r>
      <w:r w:rsidRPr="00E828AA">
        <w:rPr>
          <w:rFonts w:ascii="Calibri" w:eastAsia="Calibri" w:hAnsi="Calibri"/>
          <w:color w:val="000000"/>
          <w:lang w:eastAsia="en-US"/>
        </w:rPr>
        <w:t xml:space="preserve"> roboty w zakresie kanalizacji ściekowej </w:t>
      </w:r>
    </w:p>
    <w:p w14:paraId="3B5718B3" w14:textId="77777777" w:rsidR="00E828AA" w:rsidRPr="00E828AA" w:rsidRDefault="00E828AA" w:rsidP="00E828AA">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45232440-8 – roboty w zakresie budowy rurociągów do odprowadzania ścieków</w:t>
      </w:r>
    </w:p>
    <w:p w14:paraId="4E4AC1F1" w14:textId="77777777" w:rsidR="006B3810" w:rsidRPr="00E828AA" w:rsidRDefault="006B3810" w:rsidP="006B3810">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45231300-8 – roboty budowlane w zakresie budowy wodociągów i rurociągów do odprowadzania ścieków</w:t>
      </w:r>
    </w:p>
    <w:p w14:paraId="5FC972EC" w14:textId="17950462" w:rsidR="006B3810" w:rsidRPr="00E828AA" w:rsidRDefault="006B3810" w:rsidP="00126FDC">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 xml:space="preserve">45200000-9 – </w:t>
      </w:r>
      <w:r w:rsidR="0065380A">
        <w:rPr>
          <w:rFonts w:ascii="Calibri" w:eastAsia="Calibri" w:hAnsi="Calibri"/>
          <w:color w:val="000000"/>
          <w:lang w:eastAsia="en-US"/>
        </w:rPr>
        <w:t>r</w:t>
      </w:r>
      <w:r w:rsidRPr="00E828AA">
        <w:rPr>
          <w:rFonts w:ascii="Calibri" w:eastAsia="Calibri" w:hAnsi="Calibri"/>
          <w:color w:val="000000"/>
          <w:lang w:eastAsia="en-US"/>
        </w:rPr>
        <w:t>oboty budowlane w zakresie wznoszenia kompletnych obiektów budowlanych lub ich części oraz roboty w zakresie inżynierii lądowej i wodnej</w:t>
      </w:r>
    </w:p>
    <w:p w14:paraId="1861967D" w14:textId="77777777" w:rsidR="00126FDC" w:rsidRPr="00E828AA" w:rsidRDefault="00126FDC" w:rsidP="00126FDC">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45232423-3 – roboty budowlane w zakresie przepompowni ścieków</w:t>
      </w:r>
    </w:p>
    <w:p w14:paraId="39EC0BA4" w14:textId="3FF7DC11" w:rsidR="001C4CBA" w:rsidRPr="00E828AA" w:rsidRDefault="001C4CBA" w:rsidP="00126FDC">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45232152-2 –</w:t>
      </w:r>
      <w:r w:rsidR="007C0CC8">
        <w:rPr>
          <w:rFonts w:ascii="Calibri" w:eastAsia="Calibri" w:hAnsi="Calibri"/>
          <w:color w:val="000000"/>
          <w:lang w:eastAsia="en-US"/>
        </w:rPr>
        <w:t xml:space="preserve">roboty budowlane w zakresie </w:t>
      </w:r>
      <w:r w:rsidRPr="00E828AA">
        <w:rPr>
          <w:rFonts w:ascii="Calibri" w:eastAsia="Calibri" w:hAnsi="Calibri"/>
          <w:color w:val="000000"/>
          <w:lang w:eastAsia="en-US"/>
        </w:rPr>
        <w:t>przepompowni</w:t>
      </w:r>
    </w:p>
    <w:p w14:paraId="0E610D65" w14:textId="4CBAEB92" w:rsidR="001C4CBA" w:rsidRPr="00E828AA" w:rsidRDefault="001C4CBA" w:rsidP="00126FDC">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45000000- 7 – roboty budowlane</w:t>
      </w:r>
    </w:p>
    <w:p w14:paraId="785CF0B2" w14:textId="571EDA99" w:rsidR="006B3810" w:rsidRPr="00E828AA" w:rsidRDefault="006B3810" w:rsidP="006B3810">
      <w:pPr>
        <w:autoSpaceDE/>
        <w:autoSpaceDN/>
        <w:adjustRightInd/>
        <w:spacing w:after="200" w:line="360" w:lineRule="auto"/>
        <w:ind w:left="720"/>
        <w:contextualSpacing/>
        <w:rPr>
          <w:rFonts w:ascii="Calibri" w:eastAsia="Calibri" w:hAnsi="Calibri"/>
          <w:color w:val="000000"/>
          <w:lang w:eastAsia="en-US"/>
        </w:rPr>
      </w:pPr>
      <w:r w:rsidRPr="00E828AA">
        <w:rPr>
          <w:rFonts w:ascii="Calibri" w:eastAsia="Calibri" w:hAnsi="Calibri"/>
          <w:color w:val="000000"/>
          <w:lang w:eastAsia="en-US"/>
        </w:rPr>
        <w:t xml:space="preserve">45100000-8 – </w:t>
      </w:r>
      <w:r w:rsidR="0065380A">
        <w:rPr>
          <w:rFonts w:ascii="Calibri" w:eastAsia="Calibri" w:hAnsi="Calibri"/>
          <w:color w:val="000000"/>
          <w:lang w:eastAsia="en-US"/>
        </w:rPr>
        <w:t>p</w:t>
      </w:r>
      <w:r w:rsidRPr="00E828AA">
        <w:rPr>
          <w:rFonts w:ascii="Calibri" w:eastAsia="Calibri" w:hAnsi="Calibri"/>
          <w:color w:val="000000"/>
          <w:lang w:eastAsia="en-US"/>
        </w:rPr>
        <w:t>rzygotowanie terenu pod budowę</w:t>
      </w:r>
    </w:p>
    <w:p w14:paraId="45360096" w14:textId="391F4DE4" w:rsidR="006B3810" w:rsidRPr="00E828AA" w:rsidRDefault="00126FDC" w:rsidP="006B3810">
      <w:pPr>
        <w:spacing w:line="360" w:lineRule="auto"/>
        <w:ind w:left="708"/>
        <w:rPr>
          <w:rFonts w:ascii="Calibri" w:eastAsia="Calibri" w:hAnsi="Calibri"/>
          <w:color w:val="000000"/>
          <w:lang w:eastAsia="en-US"/>
        </w:rPr>
      </w:pPr>
      <w:r w:rsidRPr="00E828AA">
        <w:rPr>
          <w:rFonts w:ascii="Calibri" w:eastAsia="Calibri" w:hAnsi="Calibri"/>
          <w:color w:val="000000"/>
          <w:lang w:eastAsia="en-US"/>
        </w:rPr>
        <w:t xml:space="preserve">45111200-0 </w:t>
      </w:r>
      <w:r w:rsidR="00E94789" w:rsidRPr="00E828AA">
        <w:rPr>
          <w:rFonts w:ascii="Calibri" w:eastAsia="Calibri" w:hAnsi="Calibri"/>
          <w:color w:val="000000"/>
          <w:lang w:eastAsia="en-US"/>
        </w:rPr>
        <w:t>–</w:t>
      </w:r>
      <w:r w:rsidRPr="00E828AA">
        <w:rPr>
          <w:rFonts w:ascii="Calibri" w:eastAsia="Calibri" w:hAnsi="Calibri"/>
          <w:color w:val="000000"/>
          <w:lang w:eastAsia="en-US"/>
        </w:rPr>
        <w:t xml:space="preserve"> roboty w zakresie przygotowania terenu pod budowę i roboty ziemne  </w:t>
      </w:r>
    </w:p>
    <w:p w14:paraId="3CB77634" w14:textId="730CAEF2" w:rsidR="00126FDC" w:rsidRDefault="00126FDC" w:rsidP="00126FDC">
      <w:pPr>
        <w:autoSpaceDE/>
        <w:autoSpaceDN/>
        <w:adjustRightInd/>
        <w:spacing w:after="200" w:line="360" w:lineRule="auto"/>
        <w:ind w:left="720"/>
        <w:contextualSpacing/>
        <w:rPr>
          <w:rFonts w:ascii="Calibri" w:eastAsia="Calibri" w:hAnsi="Calibri"/>
          <w:color w:val="000000"/>
          <w:lang w:eastAsia="en-US"/>
        </w:rPr>
      </w:pPr>
      <w:r w:rsidRPr="00E828AA">
        <w:rPr>
          <w:rFonts w:ascii="Calibri" w:eastAsia="Calibri" w:hAnsi="Calibri"/>
          <w:color w:val="000000"/>
          <w:lang w:eastAsia="en-US"/>
        </w:rPr>
        <w:t xml:space="preserve">45233142-6 </w:t>
      </w:r>
      <w:r w:rsidR="00E94789" w:rsidRPr="00E828AA">
        <w:rPr>
          <w:rFonts w:ascii="Calibri" w:eastAsia="Calibri" w:hAnsi="Calibri"/>
          <w:color w:val="000000"/>
          <w:lang w:eastAsia="en-US"/>
        </w:rPr>
        <w:t>–</w:t>
      </w:r>
      <w:r w:rsidRPr="00E828AA">
        <w:rPr>
          <w:rFonts w:ascii="Calibri" w:eastAsia="Calibri" w:hAnsi="Calibri"/>
          <w:color w:val="000000"/>
          <w:lang w:eastAsia="en-US"/>
        </w:rPr>
        <w:t xml:space="preserve"> roboty w zakresie naprawy dróg</w:t>
      </w:r>
    </w:p>
    <w:p w14:paraId="22467F6E" w14:textId="27AAE24F" w:rsidR="006B3810" w:rsidRPr="00F3643C" w:rsidRDefault="00ED40D2" w:rsidP="00F3643C">
      <w:pPr>
        <w:autoSpaceDE/>
        <w:autoSpaceDN/>
        <w:adjustRightInd/>
        <w:spacing w:after="200" w:line="360" w:lineRule="auto"/>
        <w:ind w:left="720"/>
        <w:contextualSpacing/>
        <w:rPr>
          <w:rFonts w:ascii="Calibri" w:eastAsia="Calibri" w:hAnsi="Calibri"/>
          <w:color w:val="000000"/>
          <w:lang w:eastAsia="en-US"/>
        </w:rPr>
      </w:pPr>
      <w:r>
        <w:rPr>
          <w:rFonts w:ascii="Calibri" w:eastAsia="Calibri" w:hAnsi="Calibri"/>
          <w:color w:val="000000"/>
          <w:lang w:eastAsia="en-US"/>
        </w:rPr>
        <w:t xml:space="preserve">45233120-6 </w:t>
      </w:r>
      <w:r w:rsidRPr="00E828AA">
        <w:rPr>
          <w:rFonts w:ascii="Calibri" w:eastAsia="Calibri" w:hAnsi="Calibri"/>
          <w:color w:val="000000"/>
          <w:lang w:eastAsia="en-US"/>
        </w:rPr>
        <w:t xml:space="preserve">– roboty w zakresie </w:t>
      </w:r>
      <w:r>
        <w:rPr>
          <w:rFonts w:ascii="Calibri" w:eastAsia="Calibri" w:hAnsi="Calibri"/>
          <w:color w:val="000000"/>
          <w:lang w:eastAsia="en-US"/>
        </w:rPr>
        <w:t>budowy</w:t>
      </w:r>
      <w:r w:rsidRPr="00E828AA">
        <w:rPr>
          <w:rFonts w:ascii="Calibri" w:eastAsia="Calibri" w:hAnsi="Calibri"/>
          <w:color w:val="000000"/>
          <w:lang w:eastAsia="en-US"/>
        </w:rPr>
        <w:t xml:space="preserve"> dróg</w:t>
      </w:r>
    </w:p>
    <w:p w14:paraId="32B003EE" w14:textId="77777777" w:rsidR="000C40A1" w:rsidRPr="008F6173" w:rsidRDefault="00A2510F" w:rsidP="000C40A1">
      <w:pPr>
        <w:pStyle w:val="Akapitzlist"/>
        <w:spacing w:line="360" w:lineRule="auto"/>
        <w:ind w:left="360"/>
        <w:rPr>
          <w:rFonts w:asciiTheme="minorHAnsi" w:eastAsiaTheme="majorEastAsia" w:hAnsiTheme="minorHAnsi"/>
          <w:lang w:eastAsia="en-US"/>
        </w:rPr>
      </w:pPr>
      <w:r w:rsidRPr="001F4402">
        <w:rPr>
          <w:rFonts w:asciiTheme="minorHAnsi" w:eastAsiaTheme="majorEastAsia" w:hAnsiTheme="minorHAnsi"/>
          <w:b/>
          <w:lang w:eastAsia="en-US"/>
        </w:rPr>
        <w:t xml:space="preserve">1.2. </w:t>
      </w:r>
      <w:r w:rsidR="00B44A07" w:rsidRPr="001F4402">
        <w:rPr>
          <w:rFonts w:asciiTheme="minorHAnsi" w:eastAsiaTheme="majorEastAsia" w:hAnsiTheme="minorHAnsi"/>
          <w:lang w:eastAsia="en-US"/>
        </w:rPr>
        <w:t xml:space="preserve">Zakres </w:t>
      </w:r>
      <w:r w:rsidR="00B44A07" w:rsidRPr="008F6173">
        <w:rPr>
          <w:rFonts w:asciiTheme="minorHAnsi" w:eastAsiaTheme="majorEastAsia" w:hAnsiTheme="minorHAnsi"/>
          <w:lang w:eastAsia="en-US"/>
        </w:rPr>
        <w:t>przedmiotu zamówienia obejmuje</w:t>
      </w:r>
      <w:r w:rsidR="00417460" w:rsidRPr="008F6173">
        <w:rPr>
          <w:rFonts w:asciiTheme="minorHAnsi" w:eastAsiaTheme="majorEastAsia" w:hAnsiTheme="minorHAnsi"/>
          <w:lang w:eastAsia="en-US"/>
        </w:rPr>
        <w:t xml:space="preserve"> w szczególności</w:t>
      </w:r>
      <w:r w:rsidR="00B44A07" w:rsidRPr="008F6173">
        <w:rPr>
          <w:rFonts w:asciiTheme="minorHAnsi" w:eastAsiaTheme="majorEastAsia" w:hAnsiTheme="minorHAnsi"/>
          <w:lang w:eastAsia="en-US"/>
        </w:rPr>
        <w:t xml:space="preserve">: </w:t>
      </w:r>
    </w:p>
    <w:p w14:paraId="489D8F92" w14:textId="3D4B3A07" w:rsidR="008F6173" w:rsidRPr="008F6173" w:rsidRDefault="00113447" w:rsidP="00BC4A86">
      <w:pPr>
        <w:pStyle w:val="Akapitzlist"/>
        <w:spacing w:line="360" w:lineRule="auto"/>
        <w:ind w:left="708"/>
        <w:rPr>
          <w:rFonts w:asciiTheme="minorHAnsi" w:hAnsiTheme="minorHAnsi"/>
        </w:rPr>
      </w:pPr>
      <w:r w:rsidRPr="008F6173">
        <w:rPr>
          <w:rFonts w:asciiTheme="minorHAnsi" w:hAnsiTheme="minorHAnsi"/>
        </w:rPr>
        <w:t xml:space="preserve">Przedmiotem zamówienia </w:t>
      </w:r>
      <w:r w:rsidR="00BC4A86" w:rsidRPr="008F6173">
        <w:rPr>
          <w:rFonts w:asciiTheme="minorHAnsi" w:hAnsiTheme="minorHAnsi"/>
        </w:rPr>
        <w:t xml:space="preserve"> jest </w:t>
      </w:r>
      <w:r w:rsidR="008F6173" w:rsidRPr="008F6173">
        <w:rPr>
          <w:rFonts w:asciiTheme="minorHAnsi" w:hAnsiTheme="minorHAnsi"/>
        </w:rPr>
        <w:t>wykonanie robót budowlanych polegających na:</w:t>
      </w:r>
    </w:p>
    <w:p w14:paraId="70CC86A6" w14:textId="4E2D20AF" w:rsidR="008F6173" w:rsidRPr="008F6173" w:rsidRDefault="008F6173" w:rsidP="008F6173">
      <w:pPr>
        <w:pStyle w:val="Akapitzlist"/>
        <w:numPr>
          <w:ilvl w:val="0"/>
          <w:numId w:val="103"/>
        </w:numPr>
        <w:spacing w:line="360" w:lineRule="auto"/>
        <w:rPr>
          <w:rFonts w:asciiTheme="minorHAnsi" w:hAnsiTheme="minorHAnsi"/>
        </w:rPr>
      </w:pPr>
      <w:r w:rsidRPr="008F6173">
        <w:rPr>
          <w:rFonts w:asciiTheme="minorHAnsi" w:hAnsiTheme="minorHAnsi"/>
        </w:rPr>
        <w:t>Wybudowaniu sieci kanalizacji sanitarnej: kanały grawitacyjne, tłoczne, przy</w:t>
      </w:r>
      <w:r w:rsidR="00A45057">
        <w:rPr>
          <w:rFonts w:asciiTheme="minorHAnsi" w:hAnsiTheme="minorHAnsi"/>
        </w:rPr>
        <w:t>łącza</w:t>
      </w:r>
      <w:r w:rsidRPr="008F6173">
        <w:rPr>
          <w:rFonts w:asciiTheme="minorHAnsi" w:hAnsiTheme="minorHAnsi"/>
        </w:rPr>
        <w:t xml:space="preserve"> do granicy posesji i przepompownia ścieków wraz z przyłączami energii elektrycznej i wody, system sterowania i monitorowania jej pracy,</w:t>
      </w:r>
    </w:p>
    <w:p w14:paraId="187088A5" w14:textId="7CECE933" w:rsidR="008F6173" w:rsidRPr="008F6173" w:rsidRDefault="008F6173" w:rsidP="008F6173">
      <w:pPr>
        <w:pStyle w:val="Akapitzlist"/>
        <w:numPr>
          <w:ilvl w:val="0"/>
          <w:numId w:val="103"/>
        </w:numPr>
        <w:spacing w:line="360" w:lineRule="auto"/>
        <w:rPr>
          <w:rFonts w:asciiTheme="minorHAnsi" w:hAnsiTheme="minorHAnsi"/>
        </w:rPr>
      </w:pPr>
      <w:r w:rsidRPr="008F6173">
        <w:rPr>
          <w:rFonts w:asciiTheme="minorHAnsi" w:hAnsiTheme="minorHAnsi"/>
        </w:rPr>
        <w:t>Wykonanie przy</w:t>
      </w:r>
      <w:r w:rsidR="00A45057">
        <w:rPr>
          <w:rFonts w:asciiTheme="minorHAnsi" w:hAnsiTheme="minorHAnsi"/>
        </w:rPr>
        <w:t>łączy</w:t>
      </w:r>
      <w:r w:rsidRPr="008F6173">
        <w:rPr>
          <w:rFonts w:asciiTheme="minorHAnsi" w:hAnsiTheme="minorHAnsi"/>
        </w:rPr>
        <w:t xml:space="preserve"> od granicy posesji do studni na tej posesji dla etapu bieżącego oraz dla kanalizacji wykonanej w roku 2023,</w:t>
      </w:r>
    </w:p>
    <w:p w14:paraId="61FD4476" w14:textId="7399E417" w:rsidR="008F6173" w:rsidRPr="008F6173" w:rsidRDefault="008F6173" w:rsidP="008F6173">
      <w:pPr>
        <w:pStyle w:val="Akapitzlist"/>
        <w:numPr>
          <w:ilvl w:val="0"/>
          <w:numId w:val="103"/>
        </w:numPr>
        <w:spacing w:line="360" w:lineRule="auto"/>
        <w:rPr>
          <w:rFonts w:asciiTheme="minorHAnsi" w:hAnsiTheme="minorHAnsi"/>
        </w:rPr>
      </w:pPr>
      <w:r w:rsidRPr="008F6173">
        <w:rPr>
          <w:rFonts w:asciiTheme="minorHAnsi" w:hAnsiTheme="minorHAnsi"/>
        </w:rPr>
        <w:t>Wykonanie odtworzenia terenu pasa drogowego po wykonanych robotach,</w:t>
      </w:r>
    </w:p>
    <w:p w14:paraId="5A447AE8" w14:textId="2E7F039F" w:rsidR="008F6173" w:rsidRPr="008F6173" w:rsidRDefault="008F6173" w:rsidP="008F6173">
      <w:pPr>
        <w:pStyle w:val="Akapitzlist"/>
        <w:numPr>
          <w:ilvl w:val="0"/>
          <w:numId w:val="103"/>
        </w:numPr>
        <w:spacing w:line="360" w:lineRule="auto"/>
        <w:rPr>
          <w:rFonts w:asciiTheme="minorHAnsi" w:hAnsiTheme="minorHAnsi"/>
        </w:rPr>
      </w:pPr>
      <w:r w:rsidRPr="008F6173">
        <w:rPr>
          <w:rFonts w:asciiTheme="minorHAnsi" w:hAnsiTheme="minorHAnsi"/>
        </w:rPr>
        <w:t>Wykonanie inwentaryzacji geodezyjnej i dokumentacji powykonawczej.</w:t>
      </w:r>
    </w:p>
    <w:p w14:paraId="4DC5C843" w14:textId="77777777" w:rsidR="00BC4A86" w:rsidRPr="008F6173" w:rsidRDefault="00BC4A86" w:rsidP="008F6173">
      <w:pPr>
        <w:spacing w:line="360" w:lineRule="auto"/>
      </w:pPr>
    </w:p>
    <w:p w14:paraId="116F14A6" w14:textId="1AEC3A76" w:rsidR="002C72F0" w:rsidRPr="002B2A7F" w:rsidRDefault="00A664DE" w:rsidP="000C4830">
      <w:pPr>
        <w:pStyle w:val="Akapitzlist"/>
        <w:spacing w:line="360" w:lineRule="auto"/>
        <w:ind w:left="360"/>
        <w:rPr>
          <w:rFonts w:asciiTheme="minorHAnsi" w:hAnsiTheme="minorHAnsi"/>
          <w:b/>
          <w:strike/>
          <w:color w:val="FF0000"/>
        </w:rPr>
      </w:pPr>
      <w:r w:rsidRPr="008F6173">
        <w:rPr>
          <w:rFonts w:asciiTheme="minorHAnsi" w:eastAsiaTheme="majorEastAsia" w:hAnsiTheme="minorHAnsi"/>
          <w:b/>
          <w:lang w:eastAsia="en-US"/>
        </w:rPr>
        <w:t>1.3</w:t>
      </w:r>
      <w:r w:rsidR="003F5FC6" w:rsidRPr="008F6173">
        <w:rPr>
          <w:rFonts w:asciiTheme="minorHAnsi" w:eastAsiaTheme="majorEastAsia" w:hAnsiTheme="minorHAnsi"/>
          <w:b/>
          <w:lang w:eastAsia="en-US"/>
        </w:rPr>
        <w:t xml:space="preserve">. </w:t>
      </w:r>
      <w:r w:rsidR="00B44A07" w:rsidRPr="008F6173">
        <w:rPr>
          <w:rFonts w:asciiTheme="minorHAnsi" w:eastAsiaTheme="majorEastAsia" w:hAnsiTheme="minorHAnsi"/>
          <w:b/>
          <w:lang w:eastAsia="en-US"/>
        </w:rPr>
        <w:t xml:space="preserve">Szczegółowy </w:t>
      </w:r>
      <w:r w:rsidR="004B4285">
        <w:rPr>
          <w:rFonts w:asciiTheme="minorHAnsi" w:eastAsiaTheme="majorEastAsia" w:hAnsiTheme="minorHAnsi"/>
          <w:b/>
          <w:lang w:eastAsia="en-US"/>
        </w:rPr>
        <w:t xml:space="preserve">zakres robót, </w:t>
      </w:r>
      <w:r w:rsidR="004B175A" w:rsidRPr="008F6173">
        <w:rPr>
          <w:rFonts w:asciiTheme="minorHAnsi" w:eastAsiaTheme="majorEastAsia" w:hAnsiTheme="minorHAnsi"/>
          <w:b/>
          <w:lang w:eastAsia="en-US"/>
        </w:rPr>
        <w:t>opis przedmiotu zamówienia, opis w</w:t>
      </w:r>
      <w:r w:rsidR="0084229C" w:rsidRPr="008F6173">
        <w:rPr>
          <w:rFonts w:asciiTheme="minorHAnsi" w:eastAsiaTheme="majorEastAsia" w:hAnsiTheme="minorHAnsi"/>
          <w:b/>
          <w:lang w:eastAsia="en-US"/>
        </w:rPr>
        <w:t>ymagań zamawiającego</w:t>
      </w:r>
      <w:r w:rsidR="0084229C" w:rsidRPr="00B42458">
        <w:rPr>
          <w:rFonts w:asciiTheme="minorHAnsi" w:eastAsiaTheme="majorEastAsia" w:hAnsiTheme="minorHAnsi"/>
          <w:b/>
          <w:lang w:eastAsia="en-US"/>
        </w:rPr>
        <w:t xml:space="preserve"> w zakresie realizacji i odbioru określony został w dokumentacji projektowej, specyfikac</w:t>
      </w:r>
      <w:r w:rsidR="00601A37" w:rsidRPr="00B42458">
        <w:rPr>
          <w:rFonts w:asciiTheme="minorHAnsi" w:eastAsiaTheme="majorEastAsia" w:hAnsiTheme="minorHAnsi"/>
          <w:b/>
          <w:lang w:eastAsia="en-US"/>
        </w:rPr>
        <w:t>jach</w:t>
      </w:r>
      <w:r w:rsidR="0084229C" w:rsidRPr="00B42458">
        <w:rPr>
          <w:rFonts w:asciiTheme="minorHAnsi" w:eastAsiaTheme="majorEastAsia" w:hAnsiTheme="minorHAnsi"/>
          <w:b/>
          <w:lang w:eastAsia="en-US"/>
        </w:rPr>
        <w:t xml:space="preserve"> techniczn</w:t>
      </w:r>
      <w:r w:rsidR="00601A37" w:rsidRPr="00B42458">
        <w:rPr>
          <w:rFonts w:asciiTheme="minorHAnsi" w:eastAsiaTheme="majorEastAsia" w:hAnsiTheme="minorHAnsi"/>
          <w:b/>
          <w:lang w:eastAsia="en-US"/>
        </w:rPr>
        <w:t>ych</w:t>
      </w:r>
      <w:r w:rsidR="0084229C" w:rsidRPr="00B42458">
        <w:rPr>
          <w:rFonts w:asciiTheme="minorHAnsi" w:eastAsiaTheme="majorEastAsia" w:hAnsiTheme="minorHAnsi"/>
          <w:b/>
          <w:lang w:eastAsia="en-US"/>
        </w:rPr>
        <w:t xml:space="preserve"> wykonania i odbioru robót budowlanych</w:t>
      </w:r>
      <w:r w:rsidR="004B4285">
        <w:rPr>
          <w:rFonts w:asciiTheme="minorHAnsi" w:eastAsiaTheme="majorEastAsia" w:hAnsiTheme="minorHAnsi"/>
          <w:b/>
          <w:lang w:eastAsia="en-US"/>
        </w:rPr>
        <w:t xml:space="preserve"> i przedmiarach</w:t>
      </w:r>
      <w:r w:rsidR="0084229C" w:rsidRPr="00B42458">
        <w:rPr>
          <w:rFonts w:asciiTheme="minorHAnsi" w:eastAsiaTheme="majorEastAsia" w:hAnsiTheme="minorHAnsi"/>
          <w:b/>
          <w:lang w:eastAsia="en-US"/>
        </w:rPr>
        <w:t>.</w:t>
      </w:r>
      <w:r w:rsidR="002C72F0" w:rsidRPr="00B42458">
        <w:rPr>
          <w:rFonts w:asciiTheme="minorHAnsi" w:eastAsiaTheme="majorEastAsia" w:hAnsiTheme="minorHAnsi"/>
          <w:b/>
          <w:lang w:eastAsia="en-US"/>
        </w:rPr>
        <w:t xml:space="preserve"> </w:t>
      </w:r>
    </w:p>
    <w:p w14:paraId="6001BBAE" w14:textId="77777777" w:rsidR="003F5FC6" w:rsidRPr="00B42458" w:rsidRDefault="003F5FC6" w:rsidP="000C4830">
      <w:pPr>
        <w:pStyle w:val="Akapitzlist"/>
        <w:spacing w:line="360" w:lineRule="auto"/>
        <w:ind w:left="360"/>
        <w:rPr>
          <w:rFonts w:asciiTheme="minorHAnsi" w:eastAsiaTheme="majorEastAsia" w:hAnsiTheme="minorHAnsi"/>
          <w:highlight w:val="yellow"/>
          <w:lang w:eastAsia="en-US"/>
        </w:rPr>
      </w:pPr>
    </w:p>
    <w:p w14:paraId="3D89FAD9" w14:textId="6E05C79F" w:rsidR="004D587F"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1.4</w:t>
      </w:r>
      <w:r w:rsidR="003F5FC6" w:rsidRPr="00B42458">
        <w:rPr>
          <w:rFonts w:asciiTheme="minorHAnsi" w:eastAsiaTheme="majorEastAsia" w:hAnsiTheme="minorHAnsi"/>
          <w:b/>
          <w:lang w:eastAsia="en-US"/>
        </w:rPr>
        <w:t xml:space="preserve">. </w:t>
      </w:r>
      <w:r w:rsidR="004D587F" w:rsidRPr="00B42458">
        <w:rPr>
          <w:rFonts w:asciiTheme="minorHAnsi" w:eastAsiaTheme="majorEastAsia" w:hAnsiTheme="minorHAnsi"/>
          <w:b/>
          <w:lang w:eastAsia="en-US"/>
        </w:rPr>
        <w:t>Wykonawca zobowiązany będzie:</w:t>
      </w:r>
      <w:r w:rsidR="00FD3113" w:rsidRPr="00B42458">
        <w:rPr>
          <w:rFonts w:asciiTheme="minorHAnsi" w:eastAsiaTheme="majorEastAsia" w:hAnsiTheme="minorHAnsi"/>
          <w:b/>
          <w:lang w:eastAsia="en-US"/>
        </w:rPr>
        <w:t xml:space="preserve"> </w:t>
      </w:r>
    </w:p>
    <w:p w14:paraId="71691B3D" w14:textId="14D59998" w:rsidR="0002428F" w:rsidRPr="00DA36F6" w:rsidRDefault="00F04A77"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bezwzględnie przestrzegać wytycznych zawartych w specyfikacj</w:t>
      </w:r>
      <w:r w:rsidR="00601A37" w:rsidRPr="00DA36F6">
        <w:rPr>
          <w:rFonts w:asciiTheme="minorHAnsi" w:hAnsiTheme="minorHAnsi"/>
          <w:lang w:eastAsia="ar-SA"/>
        </w:rPr>
        <w:t>ach</w:t>
      </w:r>
      <w:r w:rsidRPr="00DA36F6">
        <w:rPr>
          <w:rFonts w:asciiTheme="minorHAnsi" w:hAnsiTheme="minorHAnsi"/>
          <w:lang w:eastAsia="ar-SA"/>
        </w:rPr>
        <w:t xml:space="preserve"> techniczn</w:t>
      </w:r>
      <w:r w:rsidR="00601A37" w:rsidRPr="00DA36F6">
        <w:rPr>
          <w:rFonts w:asciiTheme="minorHAnsi" w:hAnsiTheme="minorHAnsi"/>
          <w:lang w:eastAsia="ar-SA"/>
        </w:rPr>
        <w:t>ych</w:t>
      </w:r>
      <w:r w:rsidRPr="00DA36F6">
        <w:rPr>
          <w:rFonts w:asciiTheme="minorHAnsi" w:hAnsiTheme="minorHAnsi"/>
          <w:lang w:eastAsia="ar-SA"/>
        </w:rPr>
        <w:t xml:space="preserve"> </w:t>
      </w:r>
      <w:r w:rsidRPr="00DA36F6">
        <w:rPr>
          <w:rFonts w:asciiTheme="minorHAnsi" w:hAnsiTheme="minorHAnsi"/>
          <w:lang w:eastAsia="ar-SA"/>
        </w:rPr>
        <w:lastRenderedPageBreak/>
        <w:t>wykonania</w:t>
      </w:r>
      <w:r w:rsidR="00AA4EA4" w:rsidRPr="00DA36F6">
        <w:rPr>
          <w:rFonts w:asciiTheme="minorHAnsi" w:hAnsiTheme="minorHAnsi"/>
          <w:lang w:eastAsia="ar-SA"/>
        </w:rPr>
        <w:t xml:space="preserve"> </w:t>
      </w:r>
      <w:r w:rsidRPr="00DA36F6">
        <w:rPr>
          <w:rFonts w:asciiTheme="minorHAnsi" w:hAnsiTheme="minorHAnsi"/>
          <w:lang w:eastAsia="ar-SA"/>
        </w:rPr>
        <w:t>i odbioru robót, dokumentacji projektowej oraz niniejszej SWZ;</w:t>
      </w:r>
    </w:p>
    <w:p w14:paraId="6846ED24" w14:textId="77777777" w:rsidR="002D589D" w:rsidRPr="00DA36F6" w:rsidRDefault="002D589D"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dysponować jednostkami sprzętu </w:t>
      </w:r>
      <w:r w:rsidRPr="00DA36F6">
        <w:rPr>
          <w:rFonts w:asciiTheme="minorHAnsi" w:hAnsiTheme="minorHAnsi"/>
        </w:rPr>
        <w:t>i środkami transportu, zapewniającymi realizację zamówienia zgodnie z SWZ i dokumentacją projektową w terminie umownym;</w:t>
      </w:r>
    </w:p>
    <w:p w14:paraId="0AF45429" w14:textId="2BA20CE5" w:rsidR="00C22132" w:rsidRPr="00512301" w:rsidRDefault="00C22132" w:rsidP="00C22132">
      <w:pPr>
        <w:numPr>
          <w:ilvl w:val="0"/>
          <w:numId w:val="41"/>
        </w:numPr>
        <w:spacing w:line="360" w:lineRule="auto"/>
        <w:rPr>
          <w:rFonts w:ascii="Calibri" w:hAnsi="Calibri" w:cs="Arial"/>
        </w:rPr>
      </w:pPr>
      <w:r w:rsidRPr="00DB6C12">
        <w:rPr>
          <w:rFonts w:ascii="Calibri" w:hAnsi="Calibri"/>
        </w:rPr>
        <w:t xml:space="preserve">niezwłocznie, lecz nie później niż w </w:t>
      </w:r>
      <w:r w:rsidRPr="00196C10">
        <w:rPr>
          <w:rFonts w:ascii="Calibri" w:hAnsi="Calibri"/>
        </w:rPr>
        <w:t xml:space="preserve">terminie 60 dni </w:t>
      </w:r>
      <w:r>
        <w:rPr>
          <w:rFonts w:ascii="Calibri" w:hAnsi="Calibri"/>
        </w:rPr>
        <w:t>licząc od dnia przekazania placu budowy poinformować Zamawiającego na piśmie o</w:t>
      </w:r>
      <w:r w:rsidRPr="00196C10">
        <w:rPr>
          <w:rFonts w:ascii="Calibri" w:hAnsi="Calibri"/>
        </w:rPr>
        <w:t xml:space="preserve"> zgromadz</w:t>
      </w:r>
      <w:r>
        <w:rPr>
          <w:rFonts w:ascii="Calibri" w:hAnsi="Calibri"/>
        </w:rPr>
        <w:t xml:space="preserve">eniu </w:t>
      </w:r>
      <w:r w:rsidRPr="00DB6C12">
        <w:rPr>
          <w:rFonts w:ascii="Calibri" w:hAnsi="Calibri"/>
        </w:rPr>
        <w:t>/lub zaw</w:t>
      </w:r>
      <w:r>
        <w:rPr>
          <w:rFonts w:ascii="Calibri" w:hAnsi="Calibri"/>
        </w:rPr>
        <w:t xml:space="preserve">arciu </w:t>
      </w:r>
      <w:r w:rsidRPr="00DB6C12">
        <w:rPr>
          <w:rFonts w:ascii="Calibri" w:hAnsi="Calibri"/>
        </w:rPr>
        <w:t>um</w:t>
      </w:r>
      <w:r>
        <w:rPr>
          <w:rFonts w:ascii="Calibri" w:hAnsi="Calibri"/>
        </w:rPr>
        <w:t>ó</w:t>
      </w:r>
      <w:r w:rsidRPr="00DB6C12">
        <w:rPr>
          <w:rFonts w:ascii="Calibri" w:hAnsi="Calibri"/>
        </w:rPr>
        <w:t xml:space="preserve">w na zakup materiałów </w:t>
      </w:r>
      <w:r w:rsidRPr="00512301">
        <w:rPr>
          <w:rFonts w:ascii="Calibri" w:hAnsi="Calibri"/>
        </w:rPr>
        <w:t>niezbędnych do realizacji zadania, obejmujących w szczególności:</w:t>
      </w:r>
    </w:p>
    <w:p w14:paraId="1E0F8B9A" w14:textId="5481D163" w:rsidR="00DA36F6" w:rsidRPr="00C22132" w:rsidRDefault="008A1B2C" w:rsidP="00C22132">
      <w:pPr>
        <w:pStyle w:val="Akapitzlist"/>
        <w:widowControl/>
        <w:numPr>
          <w:ilvl w:val="0"/>
          <w:numId w:val="102"/>
        </w:numPr>
        <w:autoSpaceDE/>
        <w:autoSpaceDN/>
        <w:adjustRightInd/>
        <w:spacing w:after="200" w:line="360" w:lineRule="auto"/>
        <w:rPr>
          <w:rFonts w:ascii="Calibri" w:hAnsi="Calibri"/>
          <w:lang w:eastAsia="en-US"/>
        </w:rPr>
      </w:pPr>
      <w:r w:rsidRPr="00C22132">
        <w:rPr>
          <w:rFonts w:ascii="Calibri" w:hAnsi="Calibri"/>
          <w:lang w:eastAsia="en-US"/>
        </w:rPr>
        <w:t>rury kanalizacyjne</w:t>
      </w:r>
      <w:r w:rsidR="00DA36F6" w:rsidRPr="00C22132">
        <w:rPr>
          <w:rFonts w:ascii="Calibri" w:hAnsi="Calibri"/>
          <w:lang w:eastAsia="en-US"/>
        </w:rPr>
        <w:t>,</w:t>
      </w:r>
    </w:p>
    <w:p w14:paraId="18D417E6" w14:textId="607399E1" w:rsidR="008A1B2C" w:rsidRPr="00DA36F6" w:rsidRDefault="008A1B2C" w:rsidP="00C22132">
      <w:pPr>
        <w:pStyle w:val="Akapitzlist"/>
        <w:numPr>
          <w:ilvl w:val="0"/>
          <w:numId w:val="102"/>
        </w:numPr>
        <w:spacing w:line="360" w:lineRule="auto"/>
        <w:rPr>
          <w:rFonts w:ascii="Calibri" w:hAnsi="Calibri"/>
          <w:lang w:eastAsia="en-US"/>
        </w:rPr>
      </w:pPr>
      <w:r>
        <w:rPr>
          <w:rFonts w:ascii="Calibri" w:hAnsi="Calibri"/>
          <w:lang w:eastAsia="en-US"/>
        </w:rPr>
        <w:t>studnie kanalizacyjne</w:t>
      </w:r>
      <w:r w:rsidR="00C22DDB">
        <w:rPr>
          <w:rFonts w:ascii="Calibri" w:hAnsi="Calibri"/>
          <w:lang w:eastAsia="en-US"/>
        </w:rPr>
        <w:t>,</w:t>
      </w:r>
    </w:p>
    <w:p w14:paraId="2CCC4D86" w14:textId="6D712DDD" w:rsidR="00DA36F6" w:rsidRDefault="00DA36F6" w:rsidP="00DA36F6">
      <w:pPr>
        <w:pStyle w:val="Akapitzlist"/>
        <w:spacing w:line="360" w:lineRule="auto"/>
        <w:rPr>
          <w:rFonts w:ascii="Calibri" w:hAnsi="Calibri"/>
          <w:lang w:eastAsia="en-US"/>
        </w:rPr>
      </w:pPr>
      <w:r w:rsidRPr="00DA36F6">
        <w:rPr>
          <w:rFonts w:ascii="Calibri" w:hAnsi="Calibri"/>
          <w:lang w:eastAsia="en-US"/>
        </w:rPr>
        <w:t>tj. materiałów, które Wykonawca może zgromadzić na placu budowy lub własnym placu, jeszcze przed rozpoczęciem prac</w:t>
      </w:r>
      <w:r w:rsidR="00C22132">
        <w:rPr>
          <w:rFonts w:ascii="Calibri" w:hAnsi="Calibri"/>
          <w:lang w:eastAsia="en-US"/>
        </w:rPr>
        <w:t>.</w:t>
      </w:r>
    </w:p>
    <w:p w14:paraId="5E25794D" w14:textId="5EFA3E34" w:rsidR="00C22132" w:rsidRPr="00DA36F6" w:rsidRDefault="00C22132" w:rsidP="00DA36F6">
      <w:pPr>
        <w:pStyle w:val="Akapitzlist"/>
        <w:spacing w:line="360" w:lineRule="auto"/>
        <w:rPr>
          <w:rFonts w:asciiTheme="minorHAnsi" w:eastAsiaTheme="majorEastAsia" w:hAnsiTheme="minorHAnsi"/>
          <w:lang w:eastAsia="en-US"/>
        </w:rPr>
      </w:pPr>
      <w:r>
        <w:rPr>
          <w:rFonts w:ascii="Calibri" w:hAnsi="Calibri"/>
          <w:lang w:eastAsia="en-US"/>
        </w:rPr>
        <w:t>Przedkładana informacja musi zawierać dowody na spełnienie tego warunku;</w:t>
      </w:r>
    </w:p>
    <w:p w14:paraId="04047332" w14:textId="3790E80A" w:rsidR="002D589D" w:rsidRPr="00DA36F6" w:rsidRDefault="00F77CD5"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rPr>
        <w:t xml:space="preserve">do </w:t>
      </w:r>
      <w:r w:rsidR="00885982" w:rsidRPr="00DA36F6">
        <w:rPr>
          <w:rFonts w:asciiTheme="minorHAnsi" w:hAnsiTheme="minorHAnsi"/>
        </w:rPr>
        <w:t>bieżącego utrzymania stanu dró</w:t>
      </w:r>
      <w:r w:rsidR="002D589D" w:rsidRPr="00DA36F6">
        <w:rPr>
          <w:rFonts w:asciiTheme="minorHAnsi" w:hAnsiTheme="minorHAnsi"/>
        </w:rPr>
        <w:t>g przez cały okres budowy oraz podejmowania innych działań technicznych mających na celu zapewnienie, zgodnego z potrzebami ruchu d</w:t>
      </w:r>
      <w:r w:rsidR="00885982" w:rsidRPr="00DA36F6">
        <w:rPr>
          <w:rFonts w:asciiTheme="minorHAnsi" w:hAnsiTheme="minorHAnsi"/>
        </w:rPr>
        <w:t>rogowego, stanu technicznego dró</w:t>
      </w:r>
      <w:r w:rsidR="002D589D" w:rsidRPr="00DA36F6">
        <w:rPr>
          <w:rFonts w:asciiTheme="minorHAnsi" w:hAnsiTheme="minorHAnsi"/>
        </w:rPr>
        <w:t>g oraz sprawności i bezpieczeństwa ruchu, zarówno na odcinkach gdzie nie były jeszcze prowadzone roboty budowlane, trwają roboty lub zostały zakończone (tj. przez cały okres trwania realizacji zamówienia, aż do zakończenia i odbioru ostatecznego robót);</w:t>
      </w:r>
    </w:p>
    <w:p w14:paraId="39C3F4F8" w14:textId="77777777" w:rsidR="002D589D" w:rsidRPr="00DA36F6" w:rsidRDefault="00F77CD5"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rPr>
        <w:t xml:space="preserve">do </w:t>
      </w:r>
      <w:r w:rsidR="002D589D" w:rsidRPr="00DA36F6">
        <w:rPr>
          <w:rFonts w:asciiTheme="minorHAnsi" w:hAnsiTheme="minorHAnsi"/>
        </w:rPr>
        <w:t>bieżącego utrzymania w czystości dróg publicznych, po których będzie odbywał się ruch pojazdów budowy i transportujących materiały;</w:t>
      </w:r>
    </w:p>
    <w:p w14:paraId="2D99A397" w14:textId="77777777" w:rsidR="00F04A77" w:rsidRPr="00DA36F6" w:rsidRDefault="00F04A77"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zapewnić </w:t>
      </w:r>
      <w:r w:rsidRPr="00DA36F6">
        <w:rPr>
          <w:rFonts w:asciiTheme="minorHAnsi" w:hAnsiTheme="minorHAnsi"/>
          <w:color w:val="000000"/>
          <w:lang w:eastAsia="ar-SA"/>
        </w:rPr>
        <w:t>przejezdność wszystkich dróg przechodzących w sąsiedztwie przekazanego frontu robót, a jeżeli nie będzie to możliwe zabezpieczy</w:t>
      </w:r>
      <w:r w:rsidR="006D5AEE" w:rsidRPr="00DA36F6">
        <w:rPr>
          <w:rFonts w:asciiTheme="minorHAnsi" w:hAnsiTheme="minorHAnsi"/>
          <w:color w:val="000000"/>
          <w:lang w:eastAsia="ar-SA"/>
        </w:rPr>
        <w:t>ć</w:t>
      </w:r>
      <w:r w:rsidRPr="00DA36F6">
        <w:rPr>
          <w:rFonts w:asciiTheme="minorHAnsi" w:hAnsiTheme="minorHAnsi"/>
          <w:color w:val="000000"/>
          <w:lang w:eastAsia="ar-SA"/>
        </w:rPr>
        <w:t xml:space="preserve"> dojazd do poszczególnych posesji poprzez cały okres prowadzenia prac;</w:t>
      </w:r>
    </w:p>
    <w:p w14:paraId="48C4305D" w14:textId="77777777" w:rsidR="00D72216" w:rsidRPr="00DA36F6" w:rsidRDefault="00D72216"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color w:val="000000"/>
          <w:lang w:eastAsia="ar-SA"/>
        </w:rPr>
        <w:t>dostarczyć Zamawiającemu przed przystąpieniem do robót zatwierdzony projekt organizacji ruchu;</w:t>
      </w:r>
    </w:p>
    <w:p w14:paraId="7A2594FE" w14:textId="2CCB93A1" w:rsidR="00F04A77" w:rsidRPr="00DA36F6" w:rsidRDefault="00F04A77"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color w:val="000000"/>
          <w:lang w:eastAsia="ar-SA"/>
        </w:rPr>
        <w:t xml:space="preserve">przed przystąpieniem do robót zgłosić poszczególnym </w:t>
      </w:r>
      <w:r w:rsidR="009553A0" w:rsidRPr="00DA36F6">
        <w:rPr>
          <w:rFonts w:asciiTheme="minorHAnsi" w:hAnsiTheme="minorHAnsi"/>
          <w:color w:val="000000"/>
          <w:lang w:eastAsia="ar-SA"/>
        </w:rPr>
        <w:t>właścicielom/</w:t>
      </w:r>
      <w:r w:rsidRPr="00DA36F6">
        <w:rPr>
          <w:rFonts w:asciiTheme="minorHAnsi" w:hAnsiTheme="minorHAnsi"/>
          <w:color w:val="000000"/>
          <w:lang w:eastAsia="ar-SA"/>
        </w:rPr>
        <w:t>użytkownikom uzbrojenia podziemnego termin rozpoczęcia robót i ewentualną potrzebę zabezpieczenia nadzoru z ich strony na czas prowadzenia robót;</w:t>
      </w:r>
    </w:p>
    <w:p w14:paraId="0ED1DCDF" w14:textId="77777777"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color w:val="000000"/>
          <w:lang w:eastAsia="ar-SA"/>
        </w:rPr>
        <w:t xml:space="preserve">tymczasowe zajęcia terenów przyległych do linii rozgraniczających, niezbędnych </w:t>
      </w:r>
      <w:r w:rsidR="00A406F7" w:rsidRPr="00DA36F6">
        <w:rPr>
          <w:rFonts w:asciiTheme="minorHAnsi" w:hAnsiTheme="minorHAnsi"/>
          <w:color w:val="000000"/>
          <w:lang w:eastAsia="ar-SA"/>
        </w:rPr>
        <w:br/>
      </w:r>
      <w:r w:rsidRPr="00DA36F6">
        <w:rPr>
          <w:rFonts w:asciiTheme="minorHAnsi" w:hAnsiTheme="minorHAnsi"/>
          <w:color w:val="000000"/>
          <w:lang w:eastAsia="ar-SA"/>
        </w:rPr>
        <w:t>do prowadzenia robót budowlanych uzgadniać we własnym zakresie i na swój koszt;</w:t>
      </w:r>
    </w:p>
    <w:p w14:paraId="24130F96" w14:textId="77777777"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color w:val="000000"/>
          <w:lang w:eastAsia="ar-SA"/>
        </w:rPr>
        <w:t>uzgadniać z właścicielami gruntów warunki, termin i czas prowadzenia robót;</w:t>
      </w:r>
    </w:p>
    <w:p w14:paraId="467D3295" w14:textId="77777777"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używać</w:t>
      </w:r>
      <w:r w:rsidRPr="00DA36F6">
        <w:rPr>
          <w:rFonts w:asciiTheme="minorHAnsi" w:hAnsiTheme="minorHAnsi"/>
          <w:lang w:eastAsia="ar-SA"/>
        </w:rPr>
        <w:t xml:space="preserve"> materiały i urządzenia do wybudowania:</w:t>
      </w:r>
    </w:p>
    <w:p w14:paraId="4C0A65D4"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lastRenderedPageBreak/>
        <w:t xml:space="preserve">oznakowane </w:t>
      </w:r>
      <w:r w:rsidRPr="00DA36F6">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oznakowane znakiem budowlanym,</w:t>
      </w:r>
    </w:p>
    <w:p w14:paraId="1605BA0A" w14:textId="05473CDE" w:rsidR="00234C2F"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r w:rsidR="00EF6775" w:rsidRPr="00DA36F6">
        <w:rPr>
          <w:rFonts w:asciiTheme="minorHAnsi" w:hAnsiTheme="minorHAnsi"/>
          <w:lang w:eastAsia="ar-SA"/>
        </w:rPr>
        <w:t>;</w:t>
      </w:r>
    </w:p>
    <w:p w14:paraId="63668B6E" w14:textId="370D0438" w:rsidR="002F6CB7" w:rsidRPr="00DA36F6" w:rsidRDefault="001020CE" w:rsidP="00F71454">
      <w:pPr>
        <w:widowControl/>
        <w:numPr>
          <w:ilvl w:val="0"/>
          <w:numId w:val="42"/>
        </w:numPr>
        <w:suppressAutoHyphens/>
        <w:autoSpaceDE/>
        <w:autoSpaceDN/>
        <w:adjustRightInd/>
        <w:spacing w:line="360" w:lineRule="auto"/>
        <w:rPr>
          <w:rFonts w:asciiTheme="minorHAnsi" w:hAnsiTheme="minorHAnsi"/>
          <w:lang w:eastAsia="ar-SA"/>
        </w:rPr>
      </w:pPr>
      <w:r w:rsidRPr="00DA36F6">
        <w:rPr>
          <w:rFonts w:asciiTheme="minorHAnsi" w:hAnsiTheme="minorHAnsi"/>
          <w:lang w:eastAsia="ar-SA"/>
        </w:rPr>
        <w:t xml:space="preserve">wszystkie </w:t>
      </w:r>
      <w:r w:rsidRPr="00DA36F6">
        <w:rPr>
          <w:rFonts w:asciiTheme="minorHAnsi" w:hAnsiTheme="minorHAnsi"/>
          <w:color w:val="000000"/>
          <w:lang w:eastAsia="ar-SA"/>
        </w:rPr>
        <w:t>materiały stosowane przez wykonawcę podczas r</w:t>
      </w:r>
      <w:r w:rsidR="00A406F7" w:rsidRPr="00DA36F6">
        <w:rPr>
          <w:rFonts w:asciiTheme="minorHAnsi" w:hAnsiTheme="minorHAnsi"/>
          <w:color w:val="000000"/>
          <w:lang w:eastAsia="ar-SA"/>
        </w:rPr>
        <w:t>ealizacji przedmiotu zamówienia</w:t>
      </w:r>
      <w:r w:rsidRPr="00DA36F6">
        <w:rPr>
          <w:rFonts w:asciiTheme="minorHAnsi" w:hAnsiTheme="minorHAnsi"/>
          <w:color w:val="000000"/>
          <w:lang w:eastAsia="ar-SA"/>
        </w:rPr>
        <w:t xml:space="preserve"> powinny być nowe i odpowiadać, co do jakości wymogom wyrobów dopuszczonych do obrotu, stosowania w budownictwie zgodnie z </w:t>
      </w:r>
      <w:r w:rsidR="00E46C8D" w:rsidRPr="00DA36F6">
        <w:rPr>
          <w:rFonts w:asciiTheme="minorHAnsi" w:hAnsiTheme="minorHAnsi"/>
          <w:color w:val="000000"/>
          <w:lang w:eastAsia="ar-SA"/>
        </w:rPr>
        <w:t>art</w:t>
      </w:r>
      <w:r w:rsidRPr="00DA36F6">
        <w:rPr>
          <w:rFonts w:asciiTheme="minorHAnsi" w:hAnsiTheme="minorHAnsi"/>
          <w:color w:val="000000"/>
          <w:lang w:eastAsia="ar-SA"/>
        </w:rPr>
        <w:t>. 10 ustawy z dnia  7 lipca 1994 r. Prawo budowlane (</w:t>
      </w:r>
      <w:r w:rsidR="00450853" w:rsidRPr="00DA36F6">
        <w:rPr>
          <w:rFonts w:asciiTheme="minorHAnsi" w:hAnsiTheme="minorHAnsi"/>
          <w:lang w:eastAsia="ar-SA"/>
        </w:rPr>
        <w:t>Dz. U. z 202</w:t>
      </w:r>
      <w:r w:rsidR="00B4576D">
        <w:rPr>
          <w:rFonts w:asciiTheme="minorHAnsi" w:hAnsiTheme="minorHAnsi"/>
          <w:lang w:eastAsia="ar-SA"/>
        </w:rPr>
        <w:t>3</w:t>
      </w:r>
      <w:r w:rsidR="00450853" w:rsidRPr="00DA36F6">
        <w:rPr>
          <w:rFonts w:asciiTheme="minorHAnsi" w:hAnsiTheme="minorHAnsi"/>
          <w:lang w:eastAsia="ar-SA"/>
        </w:rPr>
        <w:t xml:space="preserve"> r. poz. </w:t>
      </w:r>
      <w:r w:rsidR="00B4576D">
        <w:rPr>
          <w:rFonts w:asciiTheme="minorHAnsi" w:hAnsiTheme="minorHAnsi"/>
          <w:lang w:eastAsia="ar-SA"/>
        </w:rPr>
        <w:t>682</w:t>
      </w:r>
      <w:r w:rsidRPr="00DA36F6">
        <w:rPr>
          <w:rFonts w:asciiTheme="minorHAnsi" w:hAnsiTheme="minorHAnsi"/>
          <w:lang w:eastAsia="ar-SA"/>
        </w:rPr>
        <w:t xml:space="preserve"> ze zm.</w:t>
      </w:r>
      <w:r w:rsidR="00A406F7" w:rsidRPr="00DA36F6">
        <w:rPr>
          <w:rFonts w:asciiTheme="minorHAnsi" w:hAnsiTheme="minorHAnsi"/>
          <w:lang w:eastAsia="ar-SA"/>
        </w:rPr>
        <w:t>)</w:t>
      </w:r>
      <w:r w:rsidRPr="00DA36F6">
        <w:rPr>
          <w:rFonts w:asciiTheme="minorHAnsi" w:hAnsiTheme="minorHAnsi"/>
          <w:lang w:eastAsia="ar-SA"/>
        </w:rPr>
        <w:t>,</w:t>
      </w:r>
      <w:r w:rsidRPr="00DA36F6">
        <w:rPr>
          <w:rFonts w:asciiTheme="minorHAnsi" w:hAnsiTheme="minorHAnsi"/>
          <w:color w:val="000000"/>
          <w:lang w:eastAsia="ar-SA"/>
        </w:rPr>
        <w:t xml:space="preserve"> a w szczególności </w:t>
      </w:r>
      <w:r w:rsidR="00E46C8D" w:rsidRPr="00DA36F6">
        <w:rPr>
          <w:rFonts w:asciiTheme="minorHAnsi" w:hAnsiTheme="minorHAnsi"/>
          <w:color w:val="000000"/>
          <w:lang w:eastAsia="ar-SA"/>
        </w:rPr>
        <w:t>art</w:t>
      </w:r>
      <w:r w:rsidRPr="00DA36F6">
        <w:rPr>
          <w:rFonts w:asciiTheme="minorHAnsi" w:hAnsiTheme="minorHAnsi"/>
          <w:color w:val="000000"/>
          <w:lang w:eastAsia="ar-SA"/>
        </w:rPr>
        <w:t xml:space="preserve">. 4 i </w:t>
      </w:r>
      <w:r w:rsidR="00E46C8D" w:rsidRPr="00DA36F6">
        <w:rPr>
          <w:rFonts w:asciiTheme="minorHAnsi" w:hAnsiTheme="minorHAnsi"/>
          <w:color w:val="000000"/>
          <w:lang w:eastAsia="ar-SA"/>
        </w:rPr>
        <w:t>art</w:t>
      </w:r>
      <w:r w:rsidRPr="00DA36F6">
        <w:rPr>
          <w:rFonts w:asciiTheme="minorHAnsi" w:hAnsiTheme="minorHAnsi"/>
          <w:color w:val="000000"/>
          <w:lang w:eastAsia="ar-SA"/>
        </w:rPr>
        <w:t>. 5 ustawy z dnia 16 kwietnia 2004 r. o wyrobach budowlanych (</w:t>
      </w:r>
      <w:r w:rsidR="0058157A" w:rsidRPr="00DA36F6">
        <w:rPr>
          <w:rFonts w:asciiTheme="minorHAnsi" w:hAnsiTheme="minorHAnsi"/>
          <w:lang w:eastAsia="ar-SA"/>
        </w:rPr>
        <w:t>Dz. U. 2021</w:t>
      </w:r>
      <w:r w:rsidR="007F617B" w:rsidRPr="00DA36F6">
        <w:rPr>
          <w:rFonts w:asciiTheme="minorHAnsi" w:hAnsiTheme="minorHAnsi"/>
          <w:lang w:eastAsia="ar-SA"/>
        </w:rPr>
        <w:t xml:space="preserve"> </w:t>
      </w:r>
      <w:r w:rsidRPr="00DA36F6">
        <w:rPr>
          <w:rFonts w:asciiTheme="minorHAnsi" w:hAnsiTheme="minorHAnsi"/>
          <w:lang w:eastAsia="ar-SA"/>
        </w:rPr>
        <w:t xml:space="preserve">poz. </w:t>
      </w:r>
      <w:r w:rsidR="0058157A" w:rsidRPr="00DA36F6">
        <w:rPr>
          <w:rFonts w:asciiTheme="minorHAnsi" w:hAnsiTheme="minorHAnsi"/>
          <w:lang w:eastAsia="ar-SA"/>
        </w:rPr>
        <w:t>1213</w:t>
      </w:r>
      <w:r w:rsidRPr="00DA36F6">
        <w:rPr>
          <w:rFonts w:asciiTheme="minorHAnsi" w:hAnsiTheme="minorHAnsi"/>
          <w:color w:val="000000"/>
          <w:lang w:eastAsia="ar-SA"/>
        </w:rPr>
        <w:t xml:space="preserve">) oraz jakościowym i gatunkowym wymaganiom określonym w </w:t>
      </w:r>
      <w:proofErr w:type="spellStart"/>
      <w:r w:rsidRPr="00DA36F6">
        <w:rPr>
          <w:rFonts w:asciiTheme="minorHAnsi" w:hAnsiTheme="minorHAnsi"/>
          <w:color w:val="000000"/>
          <w:lang w:eastAsia="ar-SA"/>
        </w:rPr>
        <w:t>STWiORB</w:t>
      </w:r>
      <w:proofErr w:type="spellEnd"/>
      <w:r w:rsidR="00EB31D5">
        <w:rPr>
          <w:rFonts w:asciiTheme="minorHAnsi" w:hAnsiTheme="minorHAnsi"/>
          <w:color w:val="000000"/>
          <w:lang w:eastAsia="ar-SA"/>
        </w:rPr>
        <w:t>;</w:t>
      </w:r>
    </w:p>
    <w:p w14:paraId="6FFFDF4A" w14:textId="2A0ADD50"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utrzymywać</w:t>
      </w:r>
      <w:r w:rsidR="00E36E8C" w:rsidRPr="00DA36F6">
        <w:rPr>
          <w:rFonts w:asciiTheme="minorHAnsi" w:hAnsiTheme="minorHAnsi"/>
          <w:lang w:eastAsia="ar-SA"/>
        </w:rPr>
        <w:t xml:space="preserve"> miejsca wykonywanych prac w stanie wolnym od przeszkód, usuwać na bieżąco zbędne materiały, odpady, śmieci, urządzenia, które nie są już potrzebne do wykonania przedmiotu zamówienia;</w:t>
      </w:r>
    </w:p>
    <w:p w14:paraId="4625FC0A" w14:textId="2E0009B3"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zorganizować </w:t>
      </w:r>
      <w:r w:rsidRPr="00DA36F6">
        <w:rPr>
          <w:rFonts w:asciiTheme="minorHAnsi" w:hAnsiTheme="minorHAnsi"/>
          <w:lang w:eastAsia="ar-SA"/>
        </w:rPr>
        <w:t>oraz należycie zabezpieczyć miejsce wykonywanych prac budowlanych wraz</w:t>
      </w:r>
      <w:r w:rsidR="007F617B" w:rsidRPr="00DA36F6">
        <w:rPr>
          <w:rFonts w:asciiTheme="minorHAnsi" w:hAnsiTheme="minorHAnsi"/>
          <w:lang w:eastAsia="ar-SA"/>
        </w:rPr>
        <w:t xml:space="preserve"> z</w:t>
      </w:r>
      <w:r w:rsidRPr="00DA36F6">
        <w:rPr>
          <w:rFonts w:asciiTheme="minorHAnsi" w:hAnsiTheme="minorHAnsi"/>
          <w:lang w:eastAsia="ar-SA"/>
        </w:rPr>
        <w:t xml:space="preserve">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00CE42FC"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postępować </w:t>
      </w:r>
      <w:r w:rsidRPr="00DA36F6">
        <w:rPr>
          <w:rFonts w:asciiTheme="minorHAnsi" w:hAnsiTheme="minorHAnsi"/>
          <w:lang w:eastAsia="ar-SA"/>
        </w:rPr>
        <w:t xml:space="preserve">z odpadami zgodnie z obowiązującymi w tym zakresie przepisami prawa. Wykonawca jako wytwórca odpadów w rozumieniu </w:t>
      </w:r>
      <w:r w:rsidR="00E46C8D" w:rsidRPr="00DA36F6">
        <w:rPr>
          <w:rFonts w:asciiTheme="minorHAnsi" w:hAnsiTheme="minorHAnsi"/>
          <w:lang w:eastAsia="ar-SA"/>
        </w:rPr>
        <w:t>art</w:t>
      </w:r>
      <w:r w:rsidRPr="00DA36F6">
        <w:rPr>
          <w:rFonts w:asciiTheme="minorHAnsi" w:hAnsiTheme="minorHAnsi"/>
          <w:lang w:eastAsia="ar-SA"/>
        </w:rPr>
        <w:t xml:space="preserve">. 3 ust. 1 pkt 32 ustawy o odpadach ma obowiązek zagospodarowania powstałych podczas realizacji zadania </w:t>
      </w:r>
      <w:r w:rsidRPr="00DA36F6">
        <w:rPr>
          <w:rFonts w:asciiTheme="minorHAnsi" w:hAnsiTheme="minorHAnsi"/>
          <w:lang w:eastAsia="ar-SA"/>
        </w:rPr>
        <w:lastRenderedPageBreak/>
        <w:t>odpadów zgodnie z ustawą z dnia 14 grudnia 2012 r. o odpadach (</w:t>
      </w:r>
      <w:r w:rsidRPr="00DA36F6">
        <w:rPr>
          <w:rFonts w:asciiTheme="minorHAnsi" w:hAnsiTheme="minorHAnsi"/>
        </w:rPr>
        <w:t>Dz. U. z 202</w:t>
      </w:r>
      <w:r w:rsidR="00B4576D">
        <w:rPr>
          <w:rFonts w:asciiTheme="minorHAnsi" w:hAnsiTheme="minorHAnsi"/>
        </w:rPr>
        <w:t>3</w:t>
      </w:r>
      <w:r w:rsidRPr="00DA36F6">
        <w:rPr>
          <w:rFonts w:asciiTheme="minorHAnsi" w:hAnsiTheme="minorHAnsi"/>
        </w:rPr>
        <w:t xml:space="preserve"> r., poz. </w:t>
      </w:r>
      <w:r w:rsidR="00B4576D">
        <w:rPr>
          <w:rFonts w:asciiTheme="minorHAnsi" w:hAnsiTheme="minorHAnsi"/>
        </w:rPr>
        <w:t>1587</w:t>
      </w:r>
      <w:r w:rsidR="00A01006" w:rsidRPr="00A840AA">
        <w:rPr>
          <w:rFonts w:asciiTheme="minorHAnsi" w:hAnsiTheme="minorHAnsi"/>
        </w:rPr>
        <w:t xml:space="preserve"> ze zm.</w:t>
      </w:r>
      <w:r w:rsidRPr="00A840AA">
        <w:rPr>
          <w:rFonts w:asciiTheme="minorHAnsi" w:hAnsiTheme="minorHAnsi"/>
          <w:lang w:eastAsia="ar-SA"/>
        </w:rPr>
        <w:t>)</w:t>
      </w:r>
      <w:r w:rsidRPr="00DA36F6">
        <w:rPr>
          <w:rFonts w:asciiTheme="minorHAnsi" w:hAnsiTheme="minorHAnsi"/>
          <w:lang w:eastAsia="ar-SA"/>
        </w:rPr>
        <w:t xml:space="preserve"> i ustawą</w:t>
      </w:r>
      <w:r w:rsidR="007F617B" w:rsidRPr="00DA36F6">
        <w:rPr>
          <w:rFonts w:asciiTheme="minorHAnsi" w:hAnsiTheme="minorHAnsi"/>
          <w:lang w:eastAsia="ar-SA"/>
        </w:rPr>
        <w:t xml:space="preserve"> </w:t>
      </w:r>
      <w:r w:rsidRPr="00DA36F6">
        <w:rPr>
          <w:rFonts w:asciiTheme="minorHAnsi" w:hAnsiTheme="minorHAnsi"/>
          <w:lang w:eastAsia="ar-SA"/>
        </w:rPr>
        <w:t>z dnia 27 kwietnia 2001 r. –</w:t>
      </w:r>
      <w:r w:rsidR="00657118" w:rsidRPr="00DA36F6">
        <w:rPr>
          <w:rFonts w:asciiTheme="minorHAnsi" w:hAnsiTheme="minorHAnsi"/>
          <w:lang w:eastAsia="ar-SA"/>
        </w:rPr>
        <w:t xml:space="preserve"> </w:t>
      </w:r>
      <w:r w:rsidRPr="00DA36F6">
        <w:rPr>
          <w:rFonts w:asciiTheme="minorHAnsi" w:hAnsiTheme="minorHAnsi"/>
          <w:lang w:eastAsia="ar-SA"/>
        </w:rPr>
        <w:t>Prawo ochrony środowiska (</w:t>
      </w:r>
      <w:r w:rsidRPr="00DA36F6">
        <w:rPr>
          <w:rFonts w:asciiTheme="minorHAnsi" w:hAnsiTheme="minorHAnsi"/>
        </w:rPr>
        <w:t>Dz. U. z 202</w:t>
      </w:r>
      <w:r w:rsidR="00B4576D">
        <w:rPr>
          <w:rFonts w:asciiTheme="minorHAnsi" w:hAnsiTheme="minorHAnsi"/>
        </w:rPr>
        <w:t>4</w:t>
      </w:r>
      <w:r w:rsidRPr="00DA36F6">
        <w:rPr>
          <w:rFonts w:asciiTheme="minorHAnsi" w:hAnsiTheme="minorHAnsi"/>
        </w:rPr>
        <w:t xml:space="preserve"> r. poz. </w:t>
      </w:r>
      <w:r w:rsidR="002F7C9D">
        <w:rPr>
          <w:rFonts w:asciiTheme="minorHAnsi" w:hAnsiTheme="minorHAnsi"/>
        </w:rPr>
        <w:t>5</w:t>
      </w:r>
      <w:r w:rsidR="00B4576D">
        <w:rPr>
          <w:rFonts w:asciiTheme="minorHAnsi" w:hAnsiTheme="minorHAnsi"/>
        </w:rPr>
        <w:t>4</w:t>
      </w:r>
      <w:r w:rsidRPr="00DA36F6">
        <w:rPr>
          <w:rFonts w:asciiTheme="minorHAnsi" w:hAnsiTheme="minorHAnsi"/>
          <w:lang w:eastAsia="ar-SA"/>
        </w:rPr>
        <w:t>);</w:t>
      </w:r>
    </w:p>
    <w:p w14:paraId="332527BC" w14:textId="77777777"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przeprowadzać </w:t>
      </w:r>
      <w:r w:rsidR="00101703" w:rsidRPr="00DA36F6">
        <w:rPr>
          <w:rFonts w:asciiTheme="minorHAnsi" w:hAnsiTheme="minorHAnsi"/>
          <w:lang w:eastAsia="ar-SA"/>
        </w:rPr>
        <w:t>roboty budowlane i rozbiórkowe zgodnie z przepisami Rozporządzenia Ministra Infrastruktury z dnia 6 lutego 2003 r. w sprawie bezpieczeństwa i higieny pracy podczas wykonywania robót budowlanych (Dz. U. z 2003 r. Nr 47, poz. 401);</w:t>
      </w:r>
    </w:p>
    <w:p w14:paraId="33722081" w14:textId="77777777" w:rsidR="00101703" w:rsidRPr="00DA36F6" w:rsidRDefault="00101703"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usuwać natychmiastowo </w:t>
      </w:r>
      <w:r w:rsidR="00912CF1" w:rsidRPr="00DA36F6">
        <w:rPr>
          <w:rFonts w:asciiTheme="minorHAnsi" w:hAnsiTheme="minorHAnsi"/>
          <w:lang w:eastAsia="ar-SA"/>
        </w:rPr>
        <w:t>i skutecznie wszelkie szkody spowodowane przez Wykonawcę;</w:t>
      </w:r>
    </w:p>
    <w:p w14:paraId="3C55BA19" w14:textId="4296171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zgłaszać na piśmie gotowość do odbioru wykonanych prac</w:t>
      </w:r>
      <w:r w:rsidR="009553A0" w:rsidRPr="00DA36F6">
        <w:rPr>
          <w:rFonts w:asciiTheme="minorHAnsi" w:hAnsiTheme="minorHAnsi"/>
          <w:lang w:eastAsia="ar-SA"/>
        </w:rPr>
        <w:t xml:space="preserve"> wraz z potwierdzeniem tego wykonania przez inspektora nadzoru</w:t>
      </w:r>
      <w:r w:rsidRPr="00DA36F6">
        <w:rPr>
          <w:rFonts w:asciiTheme="minorHAnsi" w:hAnsiTheme="minorHAnsi"/>
          <w:lang w:eastAsia="ar-SA"/>
        </w:rPr>
        <w:t xml:space="preserve"> i uczestniczyć w ich odbiorze;</w:t>
      </w:r>
    </w:p>
    <w:p w14:paraId="5576FC45" w14:textId="77777777"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przed rozpoczęciem robót sporządzić plan bezpieczeństwa i ochrony zdrowia zgodnie                                 z Rozporządzeniem Ministra Infrastruktury z dnia 23 czerwca 2003 r. w sprawie informacji dotyczącej bezpieczeństwa i ochrony zdrowia oraz planu bezpieczeństwa i ochrony zdrowia (Dz. U. Nr 120 z 2003 r., poz. 1126).</w:t>
      </w:r>
    </w:p>
    <w:p w14:paraId="50B8BD5B" w14:textId="77777777" w:rsidR="004D587F" w:rsidRPr="00DA36F6" w:rsidRDefault="004D587F" w:rsidP="000C4830">
      <w:pPr>
        <w:pStyle w:val="Akapitzlist"/>
        <w:spacing w:line="360" w:lineRule="auto"/>
        <w:rPr>
          <w:rFonts w:asciiTheme="minorHAnsi" w:eastAsiaTheme="majorEastAsia" w:hAnsiTheme="minorHAnsi"/>
          <w:lang w:eastAsia="en-US"/>
        </w:rPr>
      </w:pPr>
    </w:p>
    <w:p w14:paraId="5A45212D" w14:textId="07FD6754" w:rsidR="00081A7F" w:rsidRPr="005369DF" w:rsidRDefault="00A664DE" w:rsidP="000C4830">
      <w:pPr>
        <w:pStyle w:val="Akapitzlist"/>
        <w:spacing w:line="360" w:lineRule="auto"/>
        <w:ind w:left="360"/>
        <w:rPr>
          <w:rFonts w:asciiTheme="minorHAnsi" w:hAnsiTheme="minorHAnsi"/>
          <w:b/>
        </w:rPr>
      </w:pPr>
      <w:r w:rsidRPr="00B42458">
        <w:rPr>
          <w:rFonts w:asciiTheme="minorHAnsi" w:eastAsiaTheme="majorEastAsia" w:hAnsiTheme="minorHAnsi"/>
          <w:b/>
          <w:lang w:eastAsia="en-US"/>
        </w:rPr>
        <w:t>1.5</w:t>
      </w:r>
      <w:r w:rsidR="00291451" w:rsidRPr="00B42458">
        <w:rPr>
          <w:rFonts w:asciiTheme="minorHAnsi" w:eastAsiaTheme="majorEastAsia" w:hAnsiTheme="minorHAnsi"/>
          <w:b/>
          <w:lang w:eastAsia="en-US"/>
        </w:rPr>
        <w:t xml:space="preserve">. Wymagany </w:t>
      </w:r>
      <w:r w:rsidR="00291451" w:rsidRPr="00B42458">
        <w:rPr>
          <w:rFonts w:asciiTheme="minorHAnsi" w:hAnsiTheme="minorHAnsi"/>
          <w:b/>
        </w:rPr>
        <w:t>minimalny okres gwarancji</w:t>
      </w:r>
      <w:r w:rsidR="00291451" w:rsidRPr="00B42458">
        <w:rPr>
          <w:rFonts w:asciiTheme="minorHAnsi" w:hAnsiTheme="minorHAnsi"/>
        </w:rPr>
        <w:t xml:space="preserve"> w odniesieniu do przedmiotu zamówienia </w:t>
      </w:r>
      <w:r w:rsidR="00291451" w:rsidRPr="00B42458">
        <w:rPr>
          <w:rFonts w:asciiTheme="minorHAnsi" w:hAnsiTheme="minorHAnsi"/>
          <w:b/>
        </w:rPr>
        <w:t xml:space="preserve">wynosi </w:t>
      </w:r>
      <w:r w:rsidR="004847D7" w:rsidRPr="00B42458">
        <w:rPr>
          <w:rFonts w:asciiTheme="minorHAnsi" w:hAnsiTheme="minorHAnsi"/>
          <w:b/>
        </w:rPr>
        <w:t>60 miesięcy</w:t>
      </w:r>
      <w:r w:rsidR="00291451" w:rsidRPr="00B42458">
        <w:rPr>
          <w:rFonts w:asciiTheme="minorHAnsi" w:hAnsiTheme="minorHAnsi"/>
        </w:rPr>
        <w:t xml:space="preserve"> od dnia odebrania przez Zamawiającego i podpisania (bez uwag) protokołu </w:t>
      </w:r>
      <w:r w:rsidR="00291451" w:rsidRPr="005369DF">
        <w:rPr>
          <w:rFonts w:asciiTheme="minorHAnsi" w:hAnsiTheme="minorHAnsi"/>
        </w:rPr>
        <w:t xml:space="preserve">końcowego. </w:t>
      </w:r>
      <w:r w:rsidR="00291451" w:rsidRPr="005369DF">
        <w:rPr>
          <w:rFonts w:asciiTheme="minorHAnsi" w:hAnsiTheme="minorHAnsi"/>
          <w:b/>
        </w:rPr>
        <w:t>Okres gwarancji będzie punktowany w ramach kryterium oceny ofert.</w:t>
      </w:r>
    </w:p>
    <w:p w14:paraId="2916A260" w14:textId="77777777" w:rsidR="00291451" w:rsidRPr="005369DF" w:rsidRDefault="00291451" w:rsidP="000C4830">
      <w:pPr>
        <w:pStyle w:val="Akapitzlist"/>
        <w:spacing w:line="360" w:lineRule="auto"/>
        <w:ind w:left="360"/>
        <w:rPr>
          <w:rFonts w:asciiTheme="minorHAnsi" w:eastAsiaTheme="majorEastAsia" w:hAnsiTheme="minorHAnsi"/>
          <w:lang w:eastAsia="en-US"/>
        </w:rPr>
      </w:pPr>
    </w:p>
    <w:p w14:paraId="64600D59" w14:textId="62D1307B" w:rsidR="00291451" w:rsidRPr="005369DF" w:rsidRDefault="00291451" w:rsidP="00CF09EB">
      <w:pPr>
        <w:pStyle w:val="Akapitzlist"/>
        <w:spacing w:line="360" w:lineRule="auto"/>
        <w:ind w:left="360"/>
        <w:rPr>
          <w:rFonts w:asciiTheme="minorHAnsi" w:eastAsiaTheme="majorEastAsia" w:hAnsiTheme="minorHAnsi"/>
          <w:b/>
          <w:lang w:eastAsia="en-US"/>
        </w:rPr>
      </w:pPr>
      <w:r w:rsidRPr="005369DF">
        <w:rPr>
          <w:rFonts w:asciiTheme="minorHAnsi" w:eastAsiaTheme="majorEastAsia" w:hAnsiTheme="minorHAnsi"/>
          <w:b/>
          <w:lang w:eastAsia="en-US"/>
        </w:rPr>
        <w:t>1</w:t>
      </w:r>
      <w:r w:rsidRPr="00786DF2">
        <w:rPr>
          <w:rFonts w:asciiTheme="minorHAnsi" w:eastAsiaTheme="majorEastAsia" w:hAnsiTheme="minorHAnsi"/>
          <w:b/>
          <w:lang w:eastAsia="en-US"/>
        </w:rPr>
        <w:t>.</w:t>
      </w:r>
      <w:r w:rsidR="00A664DE" w:rsidRPr="00786DF2">
        <w:rPr>
          <w:rFonts w:asciiTheme="minorHAnsi" w:eastAsiaTheme="majorEastAsia" w:hAnsiTheme="minorHAnsi"/>
          <w:b/>
          <w:lang w:eastAsia="en-US"/>
        </w:rPr>
        <w:t>6</w:t>
      </w:r>
      <w:r w:rsidRPr="00786DF2">
        <w:rPr>
          <w:rFonts w:asciiTheme="minorHAnsi" w:eastAsiaTheme="majorEastAsia" w:hAnsiTheme="minorHAnsi"/>
          <w:b/>
          <w:lang w:eastAsia="en-US"/>
        </w:rPr>
        <w:t xml:space="preserve">. </w:t>
      </w:r>
      <w:r w:rsidR="007F5119" w:rsidRPr="00786DF2">
        <w:rPr>
          <w:rFonts w:asciiTheme="minorHAnsi" w:eastAsiaTheme="majorEastAsia" w:hAnsiTheme="minorHAnsi"/>
          <w:b/>
          <w:lang w:eastAsia="en-US"/>
        </w:rPr>
        <w:t>Warunki płatności:</w:t>
      </w:r>
    </w:p>
    <w:p w14:paraId="78F8E79D" w14:textId="19C55E96" w:rsidR="00504C82" w:rsidRPr="005369DF" w:rsidRDefault="00504C82" w:rsidP="00504C82">
      <w:pPr>
        <w:pStyle w:val="Akapitzlist"/>
        <w:numPr>
          <w:ilvl w:val="0"/>
          <w:numId w:val="91"/>
        </w:numPr>
        <w:spacing w:line="360" w:lineRule="auto"/>
        <w:rPr>
          <w:rFonts w:asciiTheme="minorHAnsi" w:eastAsiaTheme="majorEastAsia" w:hAnsiTheme="minorHAnsi"/>
          <w:lang w:eastAsia="en-US"/>
        </w:rPr>
      </w:pPr>
      <w:r w:rsidRPr="005369DF">
        <w:rPr>
          <w:rFonts w:asciiTheme="minorHAnsi" w:eastAsiaTheme="majorEastAsia" w:hAnsiTheme="minorHAnsi"/>
          <w:lang w:eastAsia="en-US"/>
        </w:rPr>
        <w:t>Zamawiający przewiduje płatności z podziałem na rodzaj środków:</w:t>
      </w:r>
    </w:p>
    <w:p w14:paraId="7FDA680B" w14:textId="77777777" w:rsidR="00504C82" w:rsidRPr="005369DF" w:rsidRDefault="00504C82" w:rsidP="00504C82">
      <w:pPr>
        <w:pStyle w:val="Akapitzlist"/>
        <w:numPr>
          <w:ilvl w:val="0"/>
          <w:numId w:val="92"/>
        </w:numPr>
        <w:spacing w:line="360" w:lineRule="auto"/>
        <w:rPr>
          <w:rFonts w:asciiTheme="minorHAnsi" w:eastAsiaTheme="majorEastAsia" w:hAnsiTheme="minorHAnsi"/>
          <w:lang w:eastAsia="en-US"/>
        </w:rPr>
      </w:pPr>
      <w:r w:rsidRPr="005369DF">
        <w:rPr>
          <w:rFonts w:asciiTheme="minorHAnsi" w:eastAsiaTheme="majorEastAsia" w:hAnsiTheme="minorHAnsi"/>
          <w:u w:val="single"/>
          <w:lang w:eastAsia="en-US"/>
        </w:rPr>
        <w:t>środki finansowe Zamawiającego</w:t>
      </w:r>
      <w:r w:rsidRPr="005369DF">
        <w:rPr>
          <w:rFonts w:asciiTheme="minorHAnsi" w:eastAsiaTheme="majorEastAsia" w:hAnsiTheme="minorHAnsi"/>
          <w:lang w:eastAsia="en-US"/>
        </w:rPr>
        <w:t xml:space="preserve">: </w:t>
      </w:r>
    </w:p>
    <w:p w14:paraId="78D6717E" w14:textId="77777777" w:rsidR="00504C82" w:rsidRPr="005369DF" w:rsidRDefault="00504C82" w:rsidP="00504C82">
      <w:pPr>
        <w:pStyle w:val="Akapitzlist"/>
        <w:numPr>
          <w:ilvl w:val="0"/>
          <w:numId w:val="93"/>
        </w:numPr>
        <w:spacing w:line="360" w:lineRule="auto"/>
        <w:rPr>
          <w:rFonts w:asciiTheme="minorHAnsi" w:eastAsiaTheme="majorEastAsia" w:hAnsiTheme="minorHAnsi"/>
          <w:lang w:eastAsia="en-US"/>
        </w:rPr>
      </w:pPr>
      <w:r w:rsidRPr="005369DF">
        <w:rPr>
          <w:rFonts w:asciiTheme="minorHAnsi" w:eastAsiaTheme="majorEastAsia" w:hAnsiTheme="minorHAnsi"/>
          <w:lang w:eastAsia="en-US"/>
        </w:rPr>
        <w:t>wypłata jednorazowej zaliczki w wysokości 5% wynagrodzenia,</w:t>
      </w:r>
    </w:p>
    <w:p w14:paraId="55CCE695" w14:textId="48D6F458" w:rsidR="00504C82" w:rsidRPr="005369DF" w:rsidRDefault="00504C82" w:rsidP="00504C82">
      <w:pPr>
        <w:pStyle w:val="Akapitzlist"/>
        <w:numPr>
          <w:ilvl w:val="0"/>
          <w:numId w:val="93"/>
        </w:numPr>
        <w:spacing w:line="360" w:lineRule="auto"/>
        <w:rPr>
          <w:rFonts w:asciiTheme="minorHAnsi" w:eastAsiaTheme="majorEastAsia" w:hAnsiTheme="minorHAnsi"/>
          <w:lang w:eastAsia="en-US"/>
        </w:rPr>
      </w:pPr>
      <w:r w:rsidRPr="005369DF">
        <w:rPr>
          <w:rFonts w:asciiTheme="minorHAnsi" w:eastAsiaTheme="majorEastAsia" w:hAnsiTheme="minorHAnsi"/>
          <w:lang w:eastAsia="en-US"/>
        </w:rPr>
        <w:t xml:space="preserve">wypłata pozostałej części wynagrodzenia Wykonawcy w jednej transzy po zakończeniu </w:t>
      </w:r>
      <w:r w:rsidR="00886AD8" w:rsidRPr="005369DF">
        <w:rPr>
          <w:rFonts w:asciiTheme="minorHAnsi" w:eastAsiaTheme="majorEastAsia" w:hAnsiTheme="minorHAnsi"/>
          <w:lang w:eastAsia="en-US"/>
        </w:rPr>
        <w:t xml:space="preserve">wydzielonego etapu prac w ramach </w:t>
      </w:r>
      <w:r w:rsidRPr="005369DF">
        <w:rPr>
          <w:rFonts w:asciiTheme="minorHAnsi" w:eastAsiaTheme="majorEastAsia" w:hAnsiTheme="minorHAnsi"/>
          <w:lang w:eastAsia="en-US"/>
        </w:rPr>
        <w:t>realizacji Inwestycji, do wysokości środków Zamawiającego przeznaczonych na realizację Inwestycji,</w:t>
      </w:r>
    </w:p>
    <w:p w14:paraId="498F0950" w14:textId="74972450" w:rsidR="00504C82" w:rsidRPr="005369DF" w:rsidRDefault="00504C82" w:rsidP="00504C82">
      <w:pPr>
        <w:pStyle w:val="Akapitzlist"/>
        <w:numPr>
          <w:ilvl w:val="0"/>
          <w:numId w:val="92"/>
        </w:numPr>
        <w:spacing w:line="360" w:lineRule="auto"/>
        <w:rPr>
          <w:rFonts w:asciiTheme="minorHAnsi" w:eastAsiaTheme="majorEastAsia" w:hAnsiTheme="minorHAnsi"/>
          <w:lang w:eastAsia="en-US"/>
        </w:rPr>
      </w:pPr>
      <w:r w:rsidRPr="005369DF">
        <w:rPr>
          <w:rFonts w:asciiTheme="minorHAnsi" w:eastAsiaTheme="majorEastAsia" w:hAnsiTheme="minorHAnsi"/>
          <w:u w:val="single"/>
          <w:lang w:eastAsia="en-US"/>
        </w:rPr>
        <w:t xml:space="preserve">środki finansowe otrzymane w ramach Programu Rządowego Funduszu Polski </w:t>
      </w:r>
      <w:r w:rsidRPr="005369DF">
        <w:rPr>
          <w:rFonts w:asciiTheme="minorHAnsi" w:eastAsiaTheme="majorEastAsia" w:hAnsiTheme="minorHAnsi"/>
          <w:u w:val="single"/>
          <w:lang w:eastAsia="en-US"/>
        </w:rPr>
        <w:lastRenderedPageBreak/>
        <w:t>Ład</w:t>
      </w:r>
      <w:r w:rsidRPr="005369DF">
        <w:rPr>
          <w:rFonts w:asciiTheme="minorHAnsi" w:eastAsiaTheme="majorEastAsia" w:hAnsiTheme="minorHAnsi"/>
          <w:lang w:eastAsia="en-US"/>
        </w:rPr>
        <w:t xml:space="preserve">: </w:t>
      </w:r>
      <w:r w:rsidRPr="005369DF">
        <w:rPr>
          <w:rFonts w:asciiTheme="minorHAnsi" w:eastAsiaTheme="majorEastAsia" w:hAnsiTheme="minorHAnsi"/>
          <w:u w:val="single"/>
          <w:lang w:eastAsia="en-US"/>
        </w:rPr>
        <w:t>Program Inwestycji Strategicznych</w:t>
      </w:r>
      <w:r w:rsidRPr="005369DF">
        <w:rPr>
          <w:rFonts w:asciiTheme="minorHAnsi" w:eastAsiaTheme="majorEastAsia" w:hAnsiTheme="minorHAnsi"/>
          <w:lang w:eastAsia="en-US"/>
        </w:rPr>
        <w:t xml:space="preserve">: wypłata wynagrodzenia Wykonawcy po zakończeniu realizacji Inwestycji. </w:t>
      </w:r>
    </w:p>
    <w:p w14:paraId="70302D9C" w14:textId="1E508E18" w:rsidR="004409B1" w:rsidRPr="005369DF" w:rsidRDefault="004409B1" w:rsidP="002C3588">
      <w:pPr>
        <w:pStyle w:val="Akapitzlist"/>
        <w:numPr>
          <w:ilvl w:val="0"/>
          <w:numId w:val="95"/>
        </w:numPr>
        <w:spacing w:line="360" w:lineRule="auto"/>
        <w:rPr>
          <w:rFonts w:asciiTheme="minorHAnsi" w:eastAsiaTheme="majorEastAsia" w:hAnsiTheme="minorHAnsi"/>
          <w:b/>
          <w:lang w:eastAsia="en-US"/>
        </w:rPr>
      </w:pPr>
      <w:r w:rsidRPr="005369DF">
        <w:rPr>
          <w:rFonts w:asciiTheme="minorHAnsi" w:hAnsiTheme="minorHAnsi"/>
        </w:rPr>
        <w:t xml:space="preserve">Szczegółowe warunki i zasady realizacji umowy określają projektowane postanowienia umowy stanowiące </w:t>
      </w:r>
      <w:r w:rsidRPr="005369DF">
        <w:rPr>
          <w:rFonts w:asciiTheme="minorHAnsi" w:hAnsiTheme="minorHAnsi"/>
          <w:b/>
        </w:rPr>
        <w:t>załącznik nr 5 do SWZ</w:t>
      </w:r>
      <w:r w:rsidRPr="005369DF">
        <w:rPr>
          <w:rFonts w:asciiTheme="minorHAnsi" w:hAnsiTheme="minorHAnsi"/>
        </w:rPr>
        <w:t>.</w:t>
      </w:r>
    </w:p>
    <w:p w14:paraId="59ED45DA" w14:textId="77777777" w:rsidR="004409B1" w:rsidRPr="00B42458" w:rsidRDefault="004409B1" w:rsidP="000C4830">
      <w:pPr>
        <w:spacing w:line="360" w:lineRule="auto"/>
        <w:rPr>
          <w:rFonts w:asciiTheme="minorHAnsi" w:eastAsiaTheme="majorEastAsia" w:hAnsiTheme="minorHAnsi"/>
          <w:b/>
          <w:lang w:eastAsia="en-US"/>
        </w:rPr>
      </w:pPr>
    </w:p>
    <w:p w14:paraId="273D3C94" w14:textId="70FF3CCC" w:rsidR="00193ED3"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1.7</w:t>
      </w:r>
      <w:r w:rsidR="00193ED3" w:rsidRPr="00B42458">
        <w:rPr>
          <w:rFonts w:asciiTheme="minorHAnsi" w:eastAsiaTheme="majorEastAsia" w:hAnsiTheme="minorHAnsi"/>
          <w:b/>
          <w:lang w:eastAsia="en-US"/>
        </w:rPr>
        <w:t xml:space="preserve">. </w:t>
      </w:r>
      <w:r w:rsidR="00193ED3" w:rsidRPr="00B42458">
        <w:rPr>
          <w:rFonts w:asciiTheme="minorHAnsi" w:hAnsiTheme="minorHAnsi"/>
          <w:b/>
        </w:rPr>
        <w:t>Źródła finansowania:</w:t>
      </w:r>
    </w:p>
    <w:p w14:paraId="7E3F8A8B" w14:textId="2E001B55" w:rsidR="00CD103D" w:rsidRDefault="00CD103D" w:rsidP="00504C82">
      <w:pPr>
        <w:pStyle w:val="Akapitzlist"/>
        <w:numPr>
          <w:ilvl w:val="0"/>
          <w:numId w:val="79"/>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środki własne Gminy Ślesin,</w:t>
      </w:r>
    </w:p>
    <w:p w14:paraId="7349D39A" w14:textId="50729C68" w:rsidR="00193ED3" w:rsidRPr="00B42458" w:rsidRDefault="00CD103D" w:rsidP="00504C82">
      <w:pPr>
        <w:pStyle w:val="Akapitzlist"/>
        <w:numPr>
          <w:ilvl w:val="0"/>
          <w:numId w:val="79"/>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w:t>
      </w:r>
      <w:r w:rsidR="00193ED3" w:rsidRPr="00B42458">
        <w:rPr>
          <w:rFonts w:asciiTheme="minorHAnsi" w:eastAsiaTheme="majorEastAsia" w:hAnsiTheme="minorHAnsi"/>
          <w:lang w:eastAsia="en-US"/>
        </w:rPr>
        <w:t xml:space="preserve">rodki pozyskane w ramach dofinansowania z Rządowego Funduszu Polski Ład: Program Inwestycji </w:t>
      </w:r>
      <w:r w:rsidR="00193ED3" w:rsidRPr="00786DF2">
        <w:rPr>
          <w:rFonts w:asciiTheme="minorHAnsi" w:eastAsiaTheme="majorEastAsia" w:hAnsiTheme="minorHAnsi"/>
          <w:lang w:eastAsia="en-US"/>
        </w:rPr>
        <w:t>Strategicznych</w:t>
      </w:r>
      <w:r w:rsidR="00CD5B76" w:rsidRPr="00786DF2">
        <w:rPr>
          <w:rFonts w:asciiTheme="minorHAnsi" w:eastAsiaTheme="majorEastAsia" w:hAnsiTheme="minorHAnsi"/>
          <w:lang w:eastAsia="en-US"/>
        </w:rPr>
        <w:t xml:space="preserve"> NR</w:t>
      </w:r>
      <w:r w:rsidRPr="00786DF2">
        <w:rPr>
          <w:rFonts w:asciiTheme="minorHAnsi" w:eastAsiaTheme="majorEastAsia" w:hAnsiTheme="minorHAnsi"/>
          <w:lang w:eastAsia="en-US"/>
        </w:rPr>
        <w:t xml:space="preserve"> </w:t>
      </w:r>
      <w:r w:rsidR="00CD5B76" w:rsidRPr="00786DF2">
        <w:rPr>
          <w:rFonts w:asciiTheme="minorHAnsi" w:eastAsiaTheme="majorEastAsia" w:hAnsiTheme="minorHAnsi"/>
          <w:lang w:eastAsia="en-US"/>
        </w:rPr>
        <w:t>Edycja2/2021/6891/</w:t>
      </w:r>
      <w:proofErr w:type="spellStart"/>
      <w:r w:rsidR="00CD5B76" w:rsidRPr="00786DF2">
        <w:rPr>
          <w:rFonts w:asciiTheme="minorHAnsi" w:eastAsiaTheme="majorEastAsia" w:hAnsiTheme="minorHAnsi"/>
          <w:lang w:eastAsia="en-US"/>
        </w:rPr>
        <w:t>PolskiLad</w:t>
      </w:r>
      <w:proofErr w:type="spellEnd"/>
      <w:r w:rsidR="00070D30" w:rsidRPr="00786DF2">
        <w:rPr>
          <w:rFonts w:asciiTheme="minorHAnsi" w:eastAsiaTheme="majorEastAsia" w:hAnsiTheme="minorHAnsi"/>
          <w:lang w:eastAsia="en-US"/>
        </w:rPr>
        <w:t>.</w:t>
      </w:r>
    </w:p>
    <w:p w14:paraId="40AD1408" w14:textId="77777777" w:rsidR="00DE4761" w:rsidRPr="00B42458" w:rsidRDefault="00DE4761" w:rsidP="000C4830">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4CD42D34" w:rsidR="00E354BF" w:rsidRPr="00B42458" w:rsidRDefault="00E354BF"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F71454">
      <w:pPr>
        <w:pStyle w:val="Akapitzlist"/>
        <w:widowControl/>
        <w:numPr>
          <w:ilvl w:val="0"/>
          <w:numId w:val="47"/>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70EE9D1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B42458">
        <w:rPr>
          <w:rFonts w:asciiTheme="minorHAnsi" w:hAnsiTheme="minorHAnsi"/>
        </w:rPr>
        <w:t xml:space="preserve"> prace fizyczne związane z realizacją zamówienia tj. </w:t>
      </w:r>
      <w:r w:rsidR="00642361" w:rsidRPr="00642361">
        <w:rPr>
          <w:rFonts w:asciiTheme="minorHAnsi" w:hAnsiTheme="minorHAnsi"/>
        </w:rPr>
        <w:t xml:space="preserve">wszelkie prace fizyczne objęte zakresem projektu budowlanego i przedmiaru robót związane z realizacją </w:t>
      </w:r>
      <w:r w:rsidR="00642361">
        <w:rPr>
          <w:rFonts w:asciiTheme="minorHAnsi" w:hAnsiTheme="minorHAnsi"/>
        </w:rPr>
        <w:t>b</w:t>
      </w:r>
      <w:r w:rsidR="00642361" w:rsidRPr="00642361">
        <w:rPr>
          <w:rFonts w:asciiTheme="minorHAnsi" w:hAnsiTheme="minorHAnsi"/>
        </w:rPr>
        <w:t xml:space="preserve">udowy </w:t>
      </w:r>
      <w:r w:rsidR="00642361">
        <w:rPr>
          <w:rFonts w:asciiTheme="minorHAnsi" w:hAnsiTheme="minorHAnsi"/>
        </w:rPr>
        <w:t xml:space="preserve">sieci </w:t>
      </w:r>
      <w:r w:rsidR="00642361" w:rsidRPr="00642361">
        <w:rPr>
          <w:rFonts w:asciiTheme="minorHAnsi" w:hAnsiTheme="minorHAnsi"/>
        </w:rPr>
        <w:t xml:space="preserve">kanalizacji </w:t>
      </w:r>
      <w:r w:rsidR="00642361">
        <w:rPr>
          <w:rFonts w:asciiTheme="minorHAnsi" w:hAnsiTheme="minorHAnsi"/>
        </w:rPr>
        <w:t>sanitarnej</w:t>
      </w:r>
      <w:r w:rsidR="008B1E15" w:rsidRPr="00B42458">
        <w:rPr>
          <w:rFonts w:asciiTheme="minorHAnsi" w:hAnsiTheme="minorHAnsi"/>
        </w:rPr>
        <w:t>.</w:t>
      </w:r>
      <w:r w:rsidRPr="00B42458">
        <w:rPr>
          <w:rFonts w:asciiTheme="minorHAnsi" w:hAnsiTheme="minorHAnsi"/>
        </w:rPr>
        <w:t xml:space="preserve"> Wykonywanie tych czynności polega na wykonywaniu pracy w sposób określony w </w:t>
      </w:r>
      <w:r w:rsidR="00E46C8D" w:rsidRPr="00B42458">
        <w:rPr>
          <w:rFonts w:asciiTheme="minorHAnsi" w:hAnsiTheme="minorHAnsi"/>
        </w:rPr>
        <w:t>art</w:t>
      </w:r>
      <w:r w:rsidRPr="00B42458">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 Informacje takie jak: data zawarcia umowy, rodzaj umowy o pracę i wymiar etatu powinny być możliwe do zidentyfikowania;</w:t>
      </w:r>
    </w:p>
    <w:p w14:paraId="474B1E4D" w14:textId="1B871E62"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4CB5B42A" w14:textId="77777777" w:rsidR="00040E2E" w:rsidRPr="00B42458" w:rsidRDefault="00040E2E" w:rsidP="000C4830">
      <w:pPr>
        <w:pStyle w:val="Akapitzlist"/>
        <w:spacing w:line="360" w:lineRule="auto"/>
        <w:ind w:left="360"/>
        <w:rPr>
          <w:rFonts w:asciiTheme="minorHAnsi" w:eastAsiaTheme="majorEastAsia" w:hAnsiTheme="minorHAnsi"/>
          <w:b/>
          <w:lang w:eastAsia="en-US"/>
        </w:rPr>
      </w:pPr>
    </w:p>
    <w:p w14:paraId="71CD959C" w14:textId="7E192026" w:rsidR="00B52EBE" w:rsidRPr="00E617F5" w:rsidRDefault="00B52EBE"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 xml:space="preserve">96 ust. 2 </w:t>
      </w:r>
      <w:r w:rsidRPr="00E617F5">
        <w:rPr>
          <w:rFonts w:asciiTheme="minorHAnsi" w:hAnsiTheme="minorHAnsi"/>
          <w:b/>
        </w:rPr>
        <w:t xml:space="preserve">pkt 2 ustawy </w:t>
      </w:r>
      <w:proofErr w:type="spellStart"/>
      <w:r w:rsidRPr="00E617F5">
        <w:rPr>
          <w:rFonts w:asciiTheme="minorHAnsi" w:hAnsiTheme="minorHAnsi"/>
          <w:b/>
        </w:rPr>
        <w:t>Pzp</w:t>
      </w:r>
      <w:proofErr w:type="spellEnd"/>
    </w:p>
    <w:p w14:paraId="76F16E8A" w14:textId="7F2BE0FD" w:rsidR="00B52EBE" w:rsidRPr="00E617F5" w:rsidRDefault="00B52EBE" w:rsidP="000C4830">
      <w:pPr>
        <w:pStyle w:val="Akapitzlist"/>
        <w:spacing w:line="360" w:lineRule="auto"/>
        <w:ind w:left="360"/>
        <w:rPr>
          <w:rFonts w:asciiTheme="minorHAnsi" w:hAnsiTheme="minorHAnsi"/>
        </w:rPr>
      </w:pPr>
      <w:r w:rsidRPr="00E617F5">
        <w:rPr>
          <w:rFonts w:asciiTheme="minorHAnsi" w:hAnsiTheme="minorHAnsi"/>
        </w:rPr>
        <w:t xml:space="preserve">Zamawiający </w:t>
      </w:r>
      <w:r w:rsidRPr="00E617F5">
        <w:rPr>
          <w:rFonts w:asciiTheme="minorHAnsi" w:hAnsiTheme="minorHAnsi"/>
          <w:b/>
        </w:rPr>
        <w:t>nie stawia</w:t>
      </w:r>
      <w:r w:rsidRPr="00E617F5">
        <w:rPr>
          <w:rFonts w:asciiTheme="minorHAnsi" w:hAnsiTheme="minorHAnsi"/>
        </w:rPr>
        <w:t xml:space="preserve"> wymagań w zakresie zatrudniania </w:t>
      </w:r>
      <w:r w:rsidR="002664AC" w:rsidRPr="00E617F5">
        <w:rPr>
          <w:rFonts w:asciiTheme="minorHAnsi" w:hAnsiTheme="minorHAnsi"/>
        </w:rPr>
        <w:t>osób, o których</w:t>
      </w:r>
      <w:r w:rsidRPr="00E617F5">
        <w:rPr>
          <w:rFonts w:asciiTheme="minorHAnsi" w:hAnsiTheme="minorHAnsi"/>
        </w:rPr>
        <w:t xml:space="preserve"> mowa w </w:t>
      </w:r>
      <w:r w:rsidR="0097240D" w:rsidRPr="00E617F5">
        <w:rPr>
          <w:rFonts w:asciiTheme="minorHAnsi" w:hAnsiTheme="minorHAnsi"/>
        </w:rPr>
        <w:t>art</w:t>
      </w:r>
      <w:r w:rsidRPr="00E617F5">
        <w:rPr>
          <w:rFonts w:asciiTheme="minorHAnsi" w:hAnsiTheme="minorHAnsi"/>
        </w:rPr>
        <w:t xml:space="preserve">. </w:t>
      </w:r>
      <w:r w:rsidR="00F37362" w:rsidRPr="00E617F5">
        <w:rPr>
          <w:rFonts w:asciiTheme="minorHAnsi" w:hAnsiTheme="minorHAnsi"/>
        </w:rPr>
        <w:br/>
      </w:r>
      <w:r w:rsidR="005F604C" w:rsidRPr="00E617F5">
        <w:rPr>
          <w:rFonts w:asciiTheme="minorHAnsi" w:hAnsiTheme="minorHAnsi"/>
        </w:rPr>
        <w:t xml:space="preserve">94 oraz w </w:t>
      </w:r>
      <w:r w:rsidR="0097240D" w:rsidRPr="00E617F5">
        <w:rPr>
          <w:rFonts w:asciiTheme="minorHAnsi" w:hAnsiTheme="minorHAnsi"/>
        </w:rPr>
        <w:t>art</w:t>
      </w:r>
      <w:r w:rsidR="005F604C" w:rsidRPr="00E617F5">
        <w:rPr>
          <w:rFonts w:asciiTheme="minorHAnsi" w:hAnsiTheme="minorHAnsi"/>
        </w:rPr>
        <w:t xml:space="preserve">. </w:t>
      </w:r>
      <w:r w:rsidRPr="00E617F5">
        <w:rPr>
          <w:rFonts w:asciiTheme="minorHAnsi" w:hAnsiTheme="minorHAnsi"/>
        </w:rPr>
        <w:t xml:space="preserve">96 ust. 2 pkt 2 ustawy </w:t>
      </w:r>
      <w:proofErr w:type="spellStart"/>
      <w:r w:rsidRPr="00E617F5">
        <w:rPr>
          <w:rFonts w:asciiTheme="minorHAnsi" w:hAnsiTheme="minorHAnsi"/>
        </w:rPr>
        <w:t>Pzp</w:t>
      </w:r>
      <w:proofErr w:type="spellEnd"/>
      <w:r w:rsidRPr="00E617F5">
        <w:rPr>
          <w:rFonts w:asciiTheme="minorHAnsi" w:hAnsiTheme="minorHAnsi"/>
        </w:rPr>
        <w:t>.</w:t>
      </w:r>
    </w:p>
    <w:p w14:paraId="272AA17D" w14:textId="77777777" w:rsidR="00B52EBE" w:rsidRPr="00E617F5" w:rsidRDefault="00B52EBE" w:rsidP="000C4830">
      <w:pPr>
        <w:pStyle w:val="Akapitzlist"/>
        <w:spacing w:line="360" w:lineRule="auto"/>
        <w:ind w:left="360"/>
        <w:rPr>
          <w:rFonts w:asciiTheme="minorHAnsi" w:hAnsiTheme="minorHAnsi"/>
          <w:b/>
        </w:rPr>
      </w:pPr>
    </w:p>
    <w:p w14:paraId="29820DE8" w14:textId="77777777" w:rsidR="007A0CE0" w:rsidRPr="00E617F5" w:rsidRDefault="007A0CE0" w:rsidP="000C4830">
      <w:pPr>
        <w:pStyle w:val="Akapitzlist"/>
        <w:numPr>
          <w:ilvl w:val="0"/>
          <w:numId w:val="7"/>
        </w:numPr>
        <w:spacing w:line="360" w:lineRule="auto"/>
        <w:rPr>
          <w:rFonts w:asciiTheme="minorHAnsi" w:hAnsiTheme="minorHAnsi"/>
          <w:b/>
        </w:rPr>
      </w:pPr>
      <w:r w:rsidRPr="00E617F5">
        <w:rPr>
          <w:rFonts w:asciiTheme="minorHAnsi" w:hAnsiTheme="minorHAnsi"/>
          <w:b/>
        </w:rPr>
        <w:t>Informacja o przedmiotowych środkach dowodowych</w:t>
      </w:r>
    </w:p>
    <w:p w14:paraId="563A2377" w14:textId="2623A0A4" w:rsidR="005F604C" w:rsidRDefault="008C256D" w:rsidP="00FC1F01">
      <w:pPr>
        <w:pStyle w:val="Akapitzlist"/>
        <w:numPr>
          <w:ilvl w:val="0"/>
          <w:numId w:val="100"/>
        </w:numPr>
        <w:spacing w:line="360" w:lineRule="auto"/>
        <w:rPr>
          <w:rFonts w:asciiTheme="minorHAnsi" w:hAnsiTheme="minorHAnsi"/>
        </w:rPr>
      </w:pPr>
      <w:r w:rsidRPr="008C256D">
        <w:rPr>
          <w:rFonts w:asciiTheme="minorHAnsi" w:hAnsiTheme="minorHAnsi"/>
          <w:b/>
          <w:bCs/>
          <w:u w:val="single"/>
        </w:rPr>
        <w:t>Tylko w</w:t>
      </w:r>
      <w:r w:rsidR="00F519D5" w:rsidRPr="008C256D">
        <w:rPr>
          <w:rFonts w:asciiTheme="minorHAnsi" w:hAnsiTheme="minorHAnsi"/>
          <w:b/>
          <w:bCs/>
          <w:u w:val="single"/>
        </w:rPr>
        <w:t xml:space="preserve"> przypadku</w:t>
      </w:r>
      <w:r w:rsidR="00DA0342" w:rsidRPr="00E617F5">
        <w:rPr>
          <w:rFonts w:asciiTheme="minorHAnsi" w:hAnsiTheme="minorHAnsi"/>
        </w:rPr>
        <w:t xml:space="preserve"> gdy Wykonawca </w:t>
      </w:r>
      <w:r w:rsidR="00DA0342" w:rsidRPr="00520E72">
        <w:rPr>
          <w:rFonts w:asciiTheme="minorHAnsi" w:hAnsiTheme="minorHAnsi"/>
          <w:b/>
          <w:bCs/>
          <w:u w:val="single"/>
        </w:rPr>
        <w:t>zamierza użyć innych równoważnych</w:t>
      </w:r>
      <w:r w:rsidR="00DA0342" w:rsidRPr="00E617F5">
        <w:rPr>
          <w:rFonts w:asciiTheme="minorHAnsi" w:hAnsiTheme="minorHAnsi"/>
          <w:b/>
          <w:bCs/>
        </w:rPr>
        <w:t xml:space="preserve"> </w:t>
      </w:r>
      <w:r w:rsidR="00DA0342" w:rsidRPr="00E617F5">
        <w:rPr>
          <w:rFonts w:asciiTheme="minorHAnsi" w:hAnsiTheme="minorHAnsi"/>
        </w:rPr>
        <w:t xml:space="preserve">materiałów lub urządzeń niż te wskazane w dokumentach postępowania, </w:t>
      </w:r>
      <w:r w:rsidR="00280DB0" w:rsidRPr="00E617F5">
        <w:rPr>
          <w:rFonts w:asciiTheme="minorHAnsi" w:hAnsiTheme="minorHAnsi"/>
        </w:rPr>
        <w:t xml:space="preserve">Zamawiający </w:t>
      </w:r>
      <w:r w:rsidR="00280DB0" w:rsidRPr="00E617F5">
        <w:rPr>
          <w:rFonts w:asciiTheme="minorHAnsi" w:hAnsiTheme="minorHAnsi"/>
          <w:b/>
          <w:bCs/>
        </w:rPr>
        <w:t xml:space="preserve">wymaga </w:t>
      </w:r>
      <w:r w:rsidR="00280DB0" w:rsidRPr="00E617F5">
        <w:rPr>
          <w:rFonts w:asciiTheme="minorHAnsi" w:hAnsiTheme="minorHAnsi"/>
        </w:rPr>
        <w:t xml:space="preserve">złożenia oświadczenia </w:t>
      </w:r>
      <w:r w:rsidR="00F519D5" w:rsidRPr="00E617F5">
        <w:rPr>
          <w:rFonts w:asciiTheme="minorHAnsi" w:hAnsiTheme="minorHAnsi"/>
        </w:rPr>
        <w:t>o zastosowanych materiałach</w:t>
      </w:r>
      <w:r w:rsidR="00280DB0" w:rsidRPr="00E617F5">
        <w:rPr>
          <w:rFonts w:asciiTheme="minorHAnsi" w:hAnsiTheme="minorHAnsi"/>
        </w:rPr>
        <w:t xml:space="preserve"> </w:t>
      </w:r>
      <w:r w:rsidR="00DA0342" w:rsidRPr="00E617F5">
        <w:rPr>
          <w:rFonts w:asciiTheme="minorHAnsi" w:hAnsiTheme="minorHAnsi"/>
        </w:rPr>
        <w:t>zgodnie ze wzorem stanowiącym Załącznik nr 4 do SWZ</w:t>
      </w:r>
      <w:r w:rsidR="00FC1F01" w:rsidRPr="00E617F5">
        <w:rPr>
          <w:rFonts w:asciiTheme="minorHAnsi" w:hAnsiTheme="minorHAnsi"/>
        </w:rPr>
        <w:t>.</w:t>
      </w:r>
    </w:p>
    <w:p w14:paraId="4F62875E" w14:textId="7A7C6C6F" w:rsidR="003A14C0" w:rsidRPr="003A14C0" w:rsidRDefault="003A14C0" w:rsidP="003A14C0">
      <w:pPr>
        <w:pStyle w:val="Akapitzlist"/>
        <w:numPr>
          <w:ilvl w:val="0"/>
          <w:numId w:val="100"/>
        </w:numPr>
        <w:spacing w:line="360" w:lineRule="auto"/>
        <w:rPr>
          <w:rFonts w:asciiTheme="minorHAnsi" w:hAnsiTheme="minorHAnsi"/>
        </w:rPr>
      </w:pPr>
      <w:r w:rsidRPr="003A14C0">
        <w:rPr>
          <w:rFonts w:asciiTheme="minorHAnsi" w:hAnsiTheme="minorHAnsi"/>
        </w:rPr>
        <w:t>Wymagana  forma oświadczenia – Zał</w:t>
      </w:r>
      <w:r>
        <w:rPr>
          <w:rFonts w:asciiTheme="minorHAnsi" w:hAnsiTheme="minorHAnsi"/>
        </w:rPr>
        <w:t>ą</w:t>
      </w:r>
      <w:r w:rsidRPr="003A14C0">
        <w:rPr>
          <w:rFonts w:asciiTheme="minorHAnsi" w:hAnsiTheme="minorHAnsi"/>
        </w:rPr>
        <w:t>cznika nr 4 do SWZ:</w:t>
      </w:r>
    </w:p>
    <w:p w14:paraId="2F4D9BE6" w14:textId="2806673E" w:rsidR="003A14C0" w:rsidRPr="00B15758" w:rsidRDefault="003A14C0" w:rsidP="00B15758">
      <w:pPr>
        <w:pStyle w:val="Tekstpodstawowy"/>
        <w:spacing w:line="360" w:lineRule="auto"/>
        <w:ind w:left="720" w:right="20"/>
        <w:jc w:val="left"/>
        <w:rPr>
          <w:rFonts w:asciiTheme="minorHAnsi" w:hAnsiTheme="minorHAnsi"/>
          <w:color w:val="FF0000"/>
          <w:sz w:val="24"/>
          <w:szCs w:val="24"/>
        </w:rPr>
      </w:pPr>
      <w:r w:rsidRPr="003A14C0">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3A14C0">
        <w:rPr>
          <w:rFonts w:asciiTheme="minorHAnsi" w:hAnsiTheme="minorHAnsi"/>
          <w:sz w:val="24"/>
          <w:szCs w:val="24"/>
        </w:rPr>
        <w:br/>
        <w:t>do reprezentowania wykonawców zgodnie z formą reprezentacji określoną w dokumencie rejestrowym właściwym dla formy organizacyjnej lub innym dokumencie.</w:t>
      </w:r>
    </w:p>
    <w:p w14:paraId="08212CA2" w14:textId="33C01F90" w:rsidR="00FC1F01" w:rsidRPr="00E617F5" w:rsidRDefault="00FC1F01" w:rsidP="00FC1F01">
      <w:pPr>
        <w:pStyle w:val="Akapitzlist"/>
        <w:numPr>
          <w:ilvl w:val="0"/>
          <w:numId w:val="100"/>
        </w:numPr>
        <w:spacing w:line="360" w:lineRule="auto"/>
        <w:rPr>
          <w:rFonts w:asciiTheme="minorHAnsi" w:hAnsiTheme="minorHAnsi"/>
        </w:rPr>
      </w:pPr>
      <w:r w:rsidRPr="00E617F5">
        <w:rPr>
          <w:rFonts w:asciiTheme="minorHAnsi" w:hAnsiTheme="minorHAnsi"/>
        </w:rPr>
        <w:t>Zamawiający zaakceptuje równoważne przedmiotowe środki dowodowe, jeśli potwierdzają, że oferowane świadczenia spełniają określone przez zamawiającego wymagania, cechy</w:t>
      </w:r>
      <w:r w:rsidR="00065418" w:rsidRPr="00E617F5">
        <w:rPr>
          <w:rFonts w:asciiTheme="minorHAnsi" w:hAnsiTheme="minorHAnsi"/>
        </w:rPr>
        <w:t xml:space="preserve"> lub</w:t>
      </w:r>
      <w:r w:rsidRPr="00E617F5">
        <w:rPr>
          <w:rFonts w:asciiTheme="minorHAnsi" w:hAnsiTheme="minorHAnsi"/>
        </w:rPr>
        <w:t xml:space="preserve"> kryteria.</w:t>
      </w:r>
    </w:p>
    <w:p w14:paraId="62BBA82F" w14:textId="08D2F3B8" w:rsidR="003A3417" w:rsidRDefault="003A3417" w:rsidP="00FC1F01">
      <w:pPr>
        <w:pStyle w:val="Akapitzlist"/>
        <w:numPr>
          <w:ilvl w:val="0"/>
          <w:numId w:val="100"/>
        </w:numPr>
        <w:spacing w:line="360" w:lineRule="auto"/>
        <w:rPr>
          <w:rFonts w:asciiTheme="minorHAnsi" w:hAnsiTheme="minorHAnsi"/>
        </w:rPr>
      </w:pPr>
      <w:r>
        <w:rPr>
          <w:rFonts w:asciiTheme="minorHAnsi" w:hAnsiTheme="minorHAnsi"/>
        </w:rPr>
        <w:t>Zgodnie z art.</w:t>
      </w:r>
      <w:r w:rsidR="00D30185">
        <w:rPr>
          <w:rFonts w:asciiTheme="minorHAnsi" w:hAnsiTheme="minorHAnsi"/>
        </w:rPr>
        <w:t xml:space="preserve"> </w:t>
      </w:r>
      <w:r>
        <w:rPr>
          <w:rFonts w:asciiTheme="minorHAnsi" w:hAnsiTheme="minorHAnsi"/>
        </w:rPr>
        <w:t xml:space="preserve">107 ust. 1 </w:t>
      </w:r>
      <w:r w:rsidRPr="003A3417">
        <w:rPr>
          <w:rFonts w:asciiTheme="minorHAnsi" w:hAnsiTheme="minorHAnsi"/>
          <w:b/>
          <w:bCs/>
          <w:u w:val="single"/>
        </w:rPr>
        <w:t xml:space="preserve">przedmiotowe środki dowodowe należy złożyć wraz z </w:t>
      </w:r>
      <w:r w:rsidRPr="003A3417">
        <w:rPr>
          <w:rFonts w:asciiTheme="minorHAnsi" w:hAnsiTheme="minorHAnsi"/>
          <w:b/>
          <w:bCs/>
          <w:u w:val="single"/>
        </w:rPr>
        <w:lastRenderedPageBreak/>
        <w:t>ofertą</w:t>
      </w:r>
      <w:r>
        <w:rPr>
          <w:rFonts w:asciiTheme="minorHAnsi" w:hAnsiTheme="minorHAnsi"/>
        </w:rPr>
        <w:t>.</w:t>
      </w:r>
    </w:p>
    <w:p w14:paraId="571D9273" w14:textId="1F142427" w:rsidR="00DA0342" w:rsidRDefault="00FC1F01" w:rsidP="00FC1F01">
      <w:pPr>
        <w:pStyle w:val="Akapitzlist"/>
        <w:numPr>
          <w:ilvl w:val="0"/>
          <w:numId w:val="100"/>
        </w:numPr>
        <w:spacing w:line="360" w:lineRule="auto"/>
        <w:rPr>
          <w:rFonts w:asciiTheme="minorHAnsi" w:hAnsiTheme="minorHAnsi"/>
        </w:rPr>
      </w:pPr>
      <w:r w:rsidRPr="00E617F5">
        <w:rPr>
          <w:rFonts w:asciiTheme="minorHAnsi" w:hAnsiTheme="minorHAnsi"/>
        </w:rPr>
        <w:t>Zamawiający dopuszcza możliwość uzupełnienia przedmiotowych środków dowodowych.</w:t>
      </w:r>
    </w:p>
    <w:p w14:paraId="6C525123" w14:textId="1BF503E6" w:rsidR="003A14C0" w:rsidRPr="00205C9B" w:rsidRDefault="00205C9B" w:rsidP="007B4DAD">
      <w:pPr>
        <w:pStyle w:val="Akapitzlist"/>
        <w:numPr>
          <w:ilvl w:val="0"/>
          <w:numId w:val="100"/>
        </w:numPr>
        <w:spacing w:line="360" w:lineRule="auto"/>
        <w:rPr>
          <w:rFonts w:asciiTheme="minorHAnsi" w:hAnsiTheme="minorHAnsi"/>
        </w:rPr>
      </w:pPr>
      <w:r w:rsidRPr="00205C9B">
        <w:rPr>
          <w:rFonts w:asciiTheme="minorHAnsi" w:hAnsiTheme="minorHAnsi"/>
        </w:rPr>
        <w:t>Zasady równoważności określone zostały w Rozdziale II podrozdziale 2 SWZ.</w:t>
      </w:r>
    </w:p>
    <w:p w14:paraId="2BF1127A" w14:textId="77777777" w:rsidR="00280DB0" w:rsidRPr="00B42458" w:rsidRDefault="00280DB0" w:rsidP="000C4830">
      <w:pPr>
        <w:pStyle w:val="Akapitzlist"/>
        <w:spacing w:line="360" w:lineRule="auto"/>
        <w:ind w:left="360"/>
        <w:rPr>
          <w:rFonts w:asciiTheme="minorHAnsi" w:hAnsiTheme="minorHAnsi"/>
        </w:rPr>
      </w:pPr>
    </w:p>
    <w:p w14:paraId="0F6F6B2B" w14:textId="77777777" w:rsidR="007A0CE0" w:rsidRPr="00C92AC2" w:rsidRDefault="007A0CE0" w:rsidP="000C4830">
      <w:pPr>
        <w:pStyle w:val="Akapitzlist"/>
        <w:numPr>
          <w:ilvl w:val="0"/>
          <w:numId w:val="7"/>
        </w:numPr>
        <w:spacing w:line="360" w:lineRule="auto"/>
        <w:rPr>
          <w:rFonts w:asciiTheme="minorHAnsi" w:hAnsiTheme="minorHAnsi"/>
          <w:b/>
        </w:rPr>
      </w:pPr>
      <w:r w:rsidRPr="00C92AC2">
        <w:rPr>
          <w:rFonts w:asciiTheme="minorHAnsi" w:hAnsiTheme="minorHAnsi"/>
          <w:b/>
        </w:rPr>
        <w:t>Termin wykonania zamówienia</w:t>
      </w:r>
    </w:p>
    <w:p w14:paraId="18B71637" w14:textId="11065E08" w:rsidR="008E2B57" w:rsidRDefault="008E2B57" w:rsidP="008E2B57">
      <w:pPr>
        <w:pStyle w:val="Akapitzlist"/>
        <w:spacing w:line="360" w:lineRule="auto"/>
        <w:ind w:left="360"/>
        <w:rPr>
          <w:rFonts w:asciiTheme="minorHAnsi" w:hAnsiTheme="minorHAnsi"/>
          <w:b/>
        </w:rPr>
      </w:pPr>
      <w:r>
        <w:rPr>
          <w:rFonts w:asciiTheme="minorHAnsi" w:hAnsiTheme="minorHAnsi"/>
          <w:b/>
        </w:rPr>
        <w:t xml:space="preserve">Wymagany </w:t>
      </w:r>
      <w:r w:rsidRPr="002A1886">
        <w:rPr>
          <w:rFonts w:asciiTheme="minorHAnsi" w:hAnsiTheme="minorHAnsi"/>
          <w:b/>
        </w:rPr>
        <w:t>maksymalny termin wyk</w:t>
      </w:r>
      <w:r>
        <w:rPr>
          <w:rFonts w:asciiTheme="minorHAnsi" w:hAnsiTheme="minorHAnsi"/>
          <w:b/>
        </w:rPr>
        <w:t xml:space="preserve">onania przedmiotu </w:t>
      </w:r>
      <w:r w:rsidRPr="00AD5140">
        <w:rPr>
          <w:rFonts w:asciiTheme="minorHAnsi" w:hAnsiTheme="minorHAnsi"/>
          <w:b/>
        </w:rPr>
        <w:t xml:space="preserve">umowy wynosi </w:t>
      </w:r>
      <w:r w:rsidR="00AD5140" w:rsidRPr="00AD5140">
        <w:rPr>
          <w:rFonts w:asciiTheme="minorHAnsi" w:hAnsiTheme="minorHAnsi"/>
          <w:b/>
        </w:rPr>
        <w:t>24</w:t>
      </w:r>
      <w:r w:rsidR="00F23A16" w:rsidRPr="00AD5140">
        <w:rPr>
          <w:rFonts w:asciiTheme="minorHAnsi" w:hAnsiTheme="minorHAnsi"/>
          <w:b/>
        </w:rPr>
        <w:t>0</w:t>
      </w:r>
      <w:r w:rsidR="00F72F83" w:rsidRPr="00AD5140">
        <w:rPr>
          <w:rFonts w:asciiTheme="minorHAnsi" w:hAnsiTheme="minorHAnsi"/>
          <w:b/>
        </w:rPr>
        <w:t xml:space="preserve"> dni</w:t>
      </w:r>
      <w:r w:rsidRPr="00AD5140">
        <w:rPr>
          <w:rFonts w:asciiTheme="minorHAnsi" w:hAnsiTheme="minorHAnsi"/>
          <w:b/>
        </w:rPr>
        <w:t xml:space="preserve"> licząc od dnia podpisania umowy. Termin wykonania zamówienia</w:t>
      </w:r>
      <w:r w:rsidRPr="002A1886">
        <w:rPr>
          <w:rFonts w:asciiTheme="minorHAnsi" w:hAnsiTheme="minorHAnsi"/>
          <w:b/>
        </w:rPr>
        <w:t xml:space="preserve"> będzie punktowany </w:t>
      </w:r>
      <w:r w:rsidR="001C40BC">
        <w:rPr>
          <w:rFonts w:asciiTheme="minorHAnsi" w:hAnsiTheme="minorHAnsi"/>
          <w:b/>
        </w:rPr>
        <w:br/>
      </w:r>
      <w:r w:rsidRPr="002A1886">
        <w:rPr>
          <w:rFonts w:asciiTheme="minorHAnsi" w:hAnsiTheme="minorHAnsi"/>
          <w:b/>
        </w:rPr>
        <w:t>w ramach kryterium oceny ofert.</w:t>
      </w:r>
    </w:p>
    <w:p w14:paraId="7EC91B91" w14:textId="77777777" w:rsidR="00D46D0C" w:rsidRPr="00B42458" w:rsidRDefault="00D46D0C" w:rsidP="000C4830">
      <w:pPr>
        <w:pStyle w:val="Akapitzlist"/>
        <w:spacing w:line="360" w:lineRule="auto"/>
        <w:ind w:left="360"/>
        <w:rPr>
          <w:rFonts w:asciiTheme="minorHAnsi" w:eastAsiaTheme="majorEastAsia" w:hAnsiTheme="minorHAnsi"/>
          <w:b/>
          <w:lang w:eastAsia="en-US"/>
        </w:rPr>
      </w:pPr>
    </w:p>
    <w:p w14:paraId="043397BE" w14:textId="77777777" w:rsidR="005B65C3"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warunkach udziału w postępowaniu o udzielenie zamówienia</w:t>
      </w:r>
    </w:p>
    <w:p w14:paraId="4A51167C" w14:textId="2A56F098" w:rsidR="005B65C3" w:rsidRPr="00B42458" w:rsidRDefault="00D46D0C" w:rsidP="00F71454">
      <w:pPr>
        <w:pStyle w:val="Akapitzlist"/>
        <w:numPr>
          <w:ilvl w:val="0"/>
          <w:numId w:val="32"/>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777777" w:rsidR="001419E6" w:rsidRPr="00B42458" w:rsidRDefault="001419E6"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65AFA32C" w:rsidR="00D46D0C" w:rsidRPr="00B42458" w:rsidRDefault="00B32C47"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77777777" w:rsidR="00D46D0C" w:rsidRPr="00B42458" w:rsidRDefault="00D46D0C"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sytuacji ekonomicznej lub finansowej:</w:t>
      </w:r>
    </w:p>
    <w:p w14:paraId="518AE2A3" w14:textId="1E13B304" w:rsidR="00421ABE" w:rsidRPr="00B42458" w:rsidRDefault="00BE7FBA" w:rsidP="000C4830">
      <w:pPr>
        <w:pStyle w:val="Akapitzlist"/>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00421ABE" w:rsidRPr="00B42458">
        <w:rPr>
          <w:rFonts w:asciiTheme="minorHAnsi" w:eastAsiaTheme="majorEastAsia" w:hAnsiTheme="minorHAnsi"/>
          <w:lang w:eastAsia="en-US"/>
        </w:rPr>
        <w:t>uzna, że wykonawca spełnia warunek w zakresie zdolności technicznej lub zawodowej, jeżeli:</w:t>
      </w:r>
    </w:p>
    <w:p w14:paraId="58256386" w14:textId="262388E5" w:rsidR="00421ABE" w:rsidRPr="00B437DC" w:rsidRDefault="00E64A19" w:rsidP="00504C82">
      <w:pPr>
        <w:pStyle w:val="Akapitzlist"/>
        <w:numPr>
          <w:ilvl w:val="0"/>
          <w:numId w:val="6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posiada ubezpieczenie OC w zakresie prow</w:t>
      </w:r>
      <w:r w:rsidRPr="00D17BBB">
        <w:rPr>
          <w:rFonts w:asciiTheme="minorHAnsi" w:eastAsiaTheme="majorEastAsia" w:hAnsiTheme="minorHAnsi"/>
          <w:lang w:eastAsia="en-US"/>
        </w:rPr>
        <w:t xml:space="preserve">adzonej </w:t>
      </w:r>
      <w:r w:rsidRPr="00B437DC">
        <w:rPr>
          <w:rFonts w:asciiTheme="minorHAnsi" w:eastAsiaTheme="majorEastAsia" w:hAnsiTheme="minorHAnsi"/>
          <w:lang w:eastAsia="en-US"/>
        </w:rPr>
        <w:t xml:space="preserve">działalności gospodarczej </w:t>
      </w:r>
      <w:r w:rsidR="00D91602" w:rsidRPr="00B437DC">
        <w:rPr>
          <w:rFonts w:asciiTheme="minorHAnsi" w:eastAsiaTheme="majorEastAsia" w:hAnsiTheme="minorHAnsi"/>
          <w:lang w:eastAsia="en-US"/>
        </w:rPr>
        <w:t xml:space="preserve">związanej z przedmiotem zamówienia </w:t>
      </w:r>
      <w:r w:rsidRPr="00B437DC">
        <w:rPr>
          <w:rFonts w:asciiTheme="minorHAnsi" w:eastAsiaTheme="majorEastAsia" w:hAnsiTheme="minorHAnsi"/>
          <w:lang w:eastAsia="en-US"/>
        </w:rPr>
        <w:t xml:space="preserve">na kwotę co najmniej: </w:t>
      </w:r>
      <w:r w:rsidR="001453EC" w:rsidRPr="00B437DC">
        <w:rPr>
          <w:rFonts w:asciiTheme="minorHAnsi" w:eastAsiaTheme="majorEastAsia" w:hAnsiTheme="minorHAnsi"/>
          <w:b/>
          <w:lang w:eastAsia="en-US"/>
        </w:rPr>
        <w:t>2</w:t>
      </w:r>
      <w:r w:rsidR="00D530D8" w:rsidRPr="00B437DC">
        <w:rPr>
          <w:rFonts w:asciiTheme="minorHAnsi" w:eastAsiaTheme="majorEastAsia" w:hAnsiTheme="minorHAnsi"/>
          <w:b/>
          <w:lang w:eastAsia="en-US"/>
        </w:rPr>
        <w:t>.</w:t>
      </w:r>
      <w:r w:rsidR="00B437DC" w:rsidRPr="00B437DC">
        <w:rPr>
          <w:rFonts w:asciiTheme="minorHAnsi" w:eastAsiaTheme="majorEastAsia" w:hAnsiTheme="minorHAnsi"/>
          <w:b/>
          <w:lang w:eastAsia="en-US"/>
        </w:rPr>
        <w:t>000.0</w:t>
      </w:r>
      <w:r w:rsidR="00D530D8" w:rsidRPr="00B437DC">
        <w:rPr>
          <w:rFonts w:asciiTheme="minorHAnsi" w:eastAsiaTheme="majorEastAsia" w:hAnsiTheme="minorHAnsi"/>
          <w:b/>
          <w:lang w:eastAsia="en-US"/>
        </w:rPr>
        <w:t>00</w:t>
      </w:r>
      <w:r w:rsidRPr="00B437DC">
        <w:rPr>
          <w:rFonts w:asciiTheme="minorHAnsi" w:eastAsiaTheme="majorEastAsia" w:hAnsiTheme="minorHAnsi"/>
          <w:b/>
          <w:lang w:eastAsia="en-US"/>
        </w:rPr>
        <w:t>,00 zł</w:t>
      </w:r>
      <w:r w:rsidR="00DD0FCF" w:rsidRPr="00B437DC">
        <w:rPr>
          <w:rFonts w:asciiTheme="minorHAnsi" w:eastAsiaTheme="majorEastAsia" w:hAnsiTheme="minorHAnsi"/>
          <w:b/>
          <w:lang w:eastAsia="en-US"/>
        </w:rPr>
        <w:t xml:space="preserve"> </w:t>
      </w:r>
      <w:r w:rsidR="00DD0FCF" w:rsidRPr="00B437DC">
        <w:rPr>
          <w:rFonts w:asciiTheme="minorHAnsi" w:eastAsiaTheme="majorEastAsia" w:hAnsiTheme="minorHAnsi"/>
          <w:lang w:eastAsia="en-US"/>
        </w:rPr>
        <w:t>brutto</w:t>
      </w:r>
      <w:r w:rsidRPr="00B437DC">
        <w:rPr>
          <w:rFonts w:asciiTheme="minorHAnsi" w:eastAsiaTheme="majorEastAsia" w:hAnsiTheme="minorHAnsi"/>
          <w:lang w:eastAsia="en-US"/>
        </w:rPr>
        <w:t>;</w:t>
      </w:r>
    </w:p>
    <w:p w14:paraId="2D68037E" w14:textId="1643C0F5" w:rsidR="00E64A19" w:rsidRPr="00B437DC" w:rsidRDefault="000F0283" w:rsidP="00504C82">
      <w:pPr>
        <w:pStyle w:val="Akapitzlist"/>
        <w:numPr>
          <w:ilvl w:val="0"/>
          <w:numId w:val="62"/>
        </w:numPr>
        <w:spacing w:line="360" w:lineRule="auto"/>
        <w:rPr>
          <w:rFonts w:asciiTheme="minorHAnsi" w:eastAsiaTheme="majorEastAsia" w:hAnsiTheme="minorHAnsi"/>
          <w:lang w:eastAsia="en-US"/>
        </w:rPr>
      </w:pPr>
      <w:r w:rsidRPr="00B437DC">
        <w:rPr>
          <w:rFonts w:asciiTheme="minorHAnsi" w:eastAsiaTheme="majorEastAsia" w:hAnsiTheme="minorHAnsi"/>
          <w:lang w:eastAsia="en-US"/>
        </w:rPr>
        <w:t xml:space="preserve">jeżeli Wykonawca wykaże, że posiada środki finansowe lub zdolność kredytową w wysokości nie mniejszej niż </w:t>
      </w:r>
      <w:r w:rsidR="00B437DC" w:rsidRPr="00B437DC">
        <w:rPr>
          <w:rFonts w:asciiTheme="minorHAnsi" w:eastAsiaTheme="majorEastAsia" w:hAnsiTheme="minorHAnsi"/>
          <w:b/>
          <w:bCs/>
          <w:lang w:eastAsia="en-US"/>
        </w:rPr>
        <w:t>2.000</w:t>
      </w:r>
      <w:r w:rsidR="001453EC" w:rsidRPr="00B437DC">
        <w:rPr>
          <w:rFonts w:asciiTheme="minorHAnsi" w:eastAsiaTheme="majorEastAsia" w:hAnsiTheme="minorHAnsi"/>
          <w:b/>
          <w:bCs/>
          <w:lang w:eastAsia="en-US"/>
        </w:rPr>
        <w:t>.</w:t>
      </w:r>
      <w:r w:rsidR="00B437DC" w:rsidRPr="00B437DC">
        <w:rPr>
          <w:rFonts w:asciiTheme="minorHAnsi" w:eastAsiaTheme="majorEastAsia" w:hAnsiTheme="minorHAnsi"/>
          <w:b/>
          <w:lang w:eastAsia="en-US"/>
        </w:rPr>
        <w:t>0</w:t>
      </w:r>
      <w:r w:rsidR="0079433C" w:rsidRPr="00B437DC">
        <w:rPr>
          <w:rFonts w:asciiTheme="minorHAnsi" w:eastAsiaTheme="majorEastAsia" w:hAnsiTheme="minorHAnsi"/>
          <w:b/>
          <w:lang w:eastAsia="en-US"/>
        </w:rPr>
        <w:t xml:space="preserve">00,00 zł </w:t>
      </w:r>
      <w:r w:rsidR="00DD0FCF" w:rsidRPr="00B437DC">
        <w:rPr>
          <w:rFonts w:asciiTheme="minorHAnsi" w:eastAsiaTheme="majorEastAsia" w:hAnsiTheme="minorHAnsi"/>
          <w:lang w:eastAsia="en-US"/>
        </w:rPr>
        <w:t>brutto</w:t>
      </w:r>
      <w:r w:rsidRPr="00B437DC">
        <w:rPr>
          <w:rFonts w:asciiTheme="minorHAnsi" w:eastAsiaTheme="majorEastAsia" w:hAnsiTheme="minorHAnsi"/>
          <w:lang w:eastAsia="en-US"/>
        </w:rPr>
        <w:t>.</w:t>
      </w:r>
    </w:p>
    <w:p w14:paraId="0A5ABD43" w14:textId="77777777" w:rsidR="00D46D0C" w:rsidRPr="00FB446B" w:rsidRDefault="00D46D0C"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FB446B">
        <w:rPr>
          <w:rFonts w:asciiTheme="minorHAnsi" w:eastAsiaTheme="majorEastAsia" w:hAnsiTheme="minorHAnsi"/>
          <w:b/>
          <w:u w:val="single"/>
          <w:lang w:eastAsia="en-US"/>
        </w:rPr>
        <w:t>zdolności technicznej lub zawodowej:</w:t>
      </w:r>
    </w:p>
    <w:p w14:paraId="561B6790" w14:textId="74C766BC" w:rsidR="00E0478C" w:rsidRPr="00FB446B" w:rsidRDefault="00E0478C" w:rsidP="000C4830">
      <w:pPr>
        <w:pStyle w:val="Akapitzlist"/>
        <w:spacing w:line="360" w:lineRule="auto"/>
        <w:ind w:left="1068"/>
        <w:rPr>
          <w:rFonts w:asciiTheme="minorHAnsi" w:eastAsiaTheme="majorEastAsia" w:hAnsiTheme="minorHAnsi"/>
          <w:lang w:eastAsia="en-US"/>
        </w:rPr>
      </w:pPr>
      <w:r w:rsidRPr="00FB446B">
        <w:rPr>
          <w:rFonts w:asciiTheme="minorHAnsi" w:eastAsiaTheme="majorEastAsia" w:hAnsiTheme="minorHAnsi"/>
          <w:lang w:eastAsia="en-US"/>
        </w:rPr>
        <w:t>Zamawiający uzna, że wykonawca spełnia warunek w zakresie zdolności technicznej lub zawodowej, jeżeli:</w:t>
      </w:r>
    </w:p>
    <w:p w14:paraId="45EFB6E1" w14:textId="58640B4F" w:rsidR="00CC67F4" w:rsidRPr="007C1BCA" w:rsidRDefault="00E0478C" w:rsidP="00A01006">
      <w:pPr>
        <w:pStyle w:val="Akapitzlist"/>
        <w:numPr>
          <w:ilvl w:val="0"/>
          <w:numId w:val="46"/>
        </w:numPr>
        <w:spacing w:line="360" w:lineRule="auto"/>
        <w:rPr>
          <w:rFonts w:asciiTheme="minorHAnsi" w:eastAsiaTheme="majorEastAsia" w:hAnsiTheme="minorHAnsi"/>
          <w:lang w:eastAsia="en-US"/>
        </w:rPr>
      </w:pPr>
      <w:r w:rsidRPr="007C1BCA">
        <w:rPr>
          <w:rFonts w:asciiTheme="minorHAnsi" w:eastAsiaTheme="majorEastAsia" w:hAnsiTheme="minorHAnsi"/>
          <w:b/>
          <w:lang w:eastAsia="en-US"/>
        </w:rPr>
        <w:t>posiada doświadczenie, tj.:</w:t>
      </w:r>
      <w:r w:rsidRPr="007C1BCA">
        <w:rPr>
          <w:rFonts w:asciiTheme="minorHAnsi" w:eastAsiaTheme="majorEastAsia" w:hAnsiTheme="minorHAnsi"/>
          <w:lang w:eastAsia="en-US"/>
        </w:rPr>
        <w:t xml:space="preserve"> wykonał </w:t>
      </w:r>
      <w:r w:rsidR="000062B1" w:rsidRPr="007C1BCA">
        <w:rPr>
          <w:rFonts w:asciiTheme="minorHAnsi" w:hAnsiTheme="minorHAnsi"/>
          <w:iCs/>
        </w:rPr>
        <w:t xml:space="preserve">należycie, zgodnie z przepisami prawa budowlanego i prawidłowo ukończył, w okresie ostatnich pięciu lat przed upływem </w:t>
      </w:r>
      <w:r w:rsidR="000062B1" w:rsidRPr="005C4E21">
        <w:rPr>
          <w:rFonts w:asciiTheme="minorHAnsi" w:hAnsiTheme="minorHAnsi"/>
          <w:iCs/>
        </w:rPr>
        <w:t xml:space="preserve">terminu składania ofert, a jeżeli okres prowadzenia działalności jest </w:t>
      </w:r>
      <w:r w:rsidR="000062B1" w:rsidRPr="005C4E21">
        <w:rPr>
          <w:rFonts w:asciiTheme="minorHAnsi" w:hAnsiTheme="minorHAnsi"/>
          <w:iCs/>
        </w:rPr>
        <w:lastRenderedPageBreak/>
        <w:t>krótszy</w:t>
      </w:r>
      <w:r w:rsidR="00F26ECA" w:rsidRPr="005C4E21">
        <w:rPr>
          <w:rFonts w:asciiTheme="minorHAnsi" w:hAnsiTheme="minorHAnsi"/>
          <w:iCs/>
        </w:rPr>
        <w:t xml:space="preserve"> </w:t>
      </w:r>
      <w:r w:rsidR="00422427" w:rsidRPr="005C4E21">
        <w:rPr>
          <w:rFonts w:asciiTheme="minorHAnsi" w:hAnsiTheme="minorHAnsi"/>
          <w:iCs/>
        </w:rPr>
        <w:t>–</w:t>
      </w:r>
      <w:r w:rsidR="000062B1" w:rsidRPr="005C4E21">
        <w:rPr>
          <w:rFonts w:asciiTheme="minorHAnsi" w:hAnsiTheme="minorHAnsi"/>
          <w:iCs/>
        </w:rPr>
        <w:t xml:space="preserve"> w tym okresie co najmniej </w:t>
      </w:r>
      <w:r w:rsidR="00B437DC" w:rsidRPr="005C4E21">
        <w:rPr>
          <w:rFonts w:asciiTheme="minorHAnsi" w:hAnsiTheme="minorHAnsi"/>
          <w:b/>
          <w:iCs/>
        </w:rPr>
        <w:t>1</w:t>
      </w:r>
      <w:r w:rsidR="000062B1" w:rsidRPr="005C4E21">
        <w:rPr>
          <w:rFonts w:asciiTheme="minorHAnsi" w:hAnsiTheme="minorHAnsi"/>
          <w:b/>
          <w:iCs/>
        </w:rPr>
        <w:t xml:space="preserve"> robot</w:t>
      </w:r>
      <w:r w:rsidR="00B437DC" w:rsidRPr="005C4E21">
        <w:rPr>
          <w:rFonts w:asciiTheme="minorHAnsi" w:hAnsiTheme="minorHAnsi"/>
          <w:b/>
          <w:iCs/>
        </w:rPr>
        <w:t>ę</w:t>
      </w:r>
      <w:r w:rsidR="000062B1" w:rsidRPr="005C4E21">
        <w:rPr>
          <w:rFonts w:asciiTheme="minorHAnsi" w:hAnsiTheme="minorHAnsi"/>
          <w:b/>
          <w:iCs/>
        </w:rPr>
        <w:t xml:space="preserve"> budowlan</w:t>
      </w:r>
      <w:r w:rsidR="00B437DC" w:rsidRPr="005C4E21">
        <w:rPr>
          <w:rFonts w:asciiTheme="minorHAnsi" w:hAnsiTheme="minorHAnsi"/>
          <w:b/>
          <w:iCs/>
        </w:rPr>
        <w:t>ą</w:t>
      </w:r>
      <w:r w:rsidR="000062B1" w:rsidRPr="005C4E21">
        <w:rPr>
          <w:rFonts w:asciiTheme="minorHAnsi" w:hAnsiTheme="minorHAnsi"/>
          <w:b/>
          <w:iCs/>
        </w:rPr>
        <w:t xml:space="preserve"> </w:t>
      </w:r>
      <w:r w:rsidR="000062B1" w:rsidRPr="005C4E21">
        <w:rPr>
          <w:rFonts w:asciiTheme="minorHAnsi" w:hAnsiTheme="minorHAnsi"/>
          <w:iCs/>
        </w:rPr>
        <w:t>polegając</w:t>
      </w:r>
      <w:r w:rsidR="007B4DAD" w:rsidRPr="005C4E21">
        <w:rPr>
          <w:rFonts w:asciiTheme="minorHAnsi" w:hAnsiTheme="minorHAnsi"/>
          <w:iCs/>
        </w:rPr>
        <w:t>ą</w:t>
      </w:r>
      <w:r w:rsidR="000062B1" w:rsidRPr="005C4E21">
        <w:rPr>
          <w:rFonts w:asciiTheme="minorHAnsi" w:hAnsiTheme="minorHAnsi"/>
          <w:iCs/>
        </w:rPr>
        <w:t xml:space="preserve"> na budowie, rozbudowie lub przebudowie </w:t>
      </w:r>
      <w:r w:rsidR="00B0030E" w:rsidRPr="005C4E21">
        <w:rPr>
          <w:rFonts w:asciiTheme="minorHAnsi" w:hAnsiTheme="minorHAnsi"/>
          <w:iCs/>
        </w:rPr>
        <w:t>sieci kanalizacji sanitarnej</w:t>
      </w:r>
      <w:r w:rsidR="008C3D97" w:rsidRPr="005C4E21">
        <w:rPr>
          <w:rFonts w:asciiTheme="minorHAnsi" w:hAnsiTheme="minorHAnsi"/>
          <w:iCs/>
        </w:rPr>
        <w:t xml:space="preserve"> </w:t>
      </w:r>
      <w:r w:rsidR="00F711B7" w:rsidRPr="005C4E21">
        <w:rPr>
          <w:rFonts w:asciiTheme="minorHAnsi" w:hAnsiTheme="minorHAnsi"/>
          <w:iCs/>
        </w:rPr>
        <w:t>g</w:t>
      </w:r>
      <w:r w:rsidR="008C3D97" w:rsidRPr="005C4E21">
        <w:rPr>
          <w:rFonts w:asciiTheme="minorHAnsi" w:hAnsiTheme="minorHAnsi"/>
          <w:iCs/>
        </w:rPr>
        <w:t xml:space="preserve">rawitacyjnej </w:t>
      </w:r>
      <w:r w:rsidR="000F54DF" w:rsidRPr="005C4E21">
        <w:rPr>
          <w:rFonts w:asciiTheme="minorHAnsi" w:hAnsiTheme="minorHAnsi"/>
          <w:iCs/>
        </w:rPr>
        <w:t>lub</w:t>
      </w:r>
      <w:r w:rsidR="008C3D97" w:rsidRPr="005C4E21">
        <w:rPr>
          <w:rFonts w:asciiTheme="minorHAnsi" w:hAnsiTheme="minorHAnsi"/>
          <w:iCs/>
        </w:rPr>
        <w:t xml:space="preserve"> </w:t>
      </w:r>
      <w:r w:rsidR="00F711B7" w:rsidRPr="005C4E21">
        <w:rPr>
          <w:rFonts w:asciiTheme="minorHAnsi" w:hAnsiTheme="minorHAnsi"/>
          <w:iCs/>
        </w:rPr>
        <w:t xml:space="preserve">grawitacyjnej i </w:t>
      </w:r>
      <w:r w:rsidR="008C3D97" w:rsidRPr="005C4E21">
        <w:rPr>
          <w:rFonts w:asciiTheme="minorHAnsi" w:hAnsiTheme="minorHAnsi"/>
          <w:iCs/>
        </w:rPr>
        <w:t>tłocznej</w:t>
      </w:r>
      <w:r w:rsidR="00F711B7" w:rsidRPr="005C4E21">
        <w:rPr>
          <w:rFonts w:asciiTheme="minorHAnsi" w:hAnsiTheme="minorHAnsi"/>
          <w:iCs/>
        </w:rPr>
        <w:t>,</w:t>
      </w:r>
      <w:r w:rsidR="00D7323C" w:rsidRPr="005C4E21">
        <w:rPr>
          <w:rFonts w:asciiTheme="minorHAnsi" w:hAnsiTheme="minorHAnsi"/>
          <w:iCs/>
        </w:rPr>
        <w:t xml:space="preserve"> o</w:t>
      </w:r>
      <w:r w:rsidR="00B437DC" w:rsidRPr="005C4E21">
        <w:rPr>
          <w:rFonts w:asciiTheme="minorHAnsi" w:hAnsiTheme="minorHAnsi"/>
          <w:iCs/>
        </w:rPr>
        <w:t xml:space="preserve"> </w:t>
      </w:r>
      <w:r w:rsidR="000F54DF" w:rsidRPr="005C4E21">
        <w:rPr>
          <w:rFonts w:asciiTheme="minorHAnsi" w:hAnsiTheme="minorHAnsi"/>
          <w:iCs/>
        </w:rPr>
        <w:t xml:space="preserve">sumie </w:t>
      </w:r>
      <w:r w:rsidR="00B437DC" w:rsidRPr="005C4E21">
        <w:rPr>
          <w:rFonts w:asciiTheme="minorHAnsi" w:hAnsiTheme="minorHAnsi"/>
          <w:iCs/>
        </w:rPr>
        <w:t>długości odcink</w:t>
      </w:r>
      <w:r w:rsidR="000F54DF" w:rsidRPr="005C4E21">
        <w:rPr>
          <w:rFonts w:asciiTheme="minorHAnsi" w:hAnsiTheme="minorHAnsi"/>
          <w:iCs/>
        </w:rPr>
        <w:t>ów</w:t>
      </w:r>
      <w:r w:rsidR="00B437DC" w:rsidRPr="005C4E21">
        <w:rPr>
          <w:rFonts w:asciiTheme="minorHAnsi" w:hAnsiTheme="minorHAnsi"/>
          <w:iCs/>
        </w:rPr>
        <w:t xml:space="preserve"> wynosząc</w:t>
      </w:r>
      <w:r w:rsidR="000F54DF" w:rsidRPr="005C4E21">
        <w:rPr>
          <w:rFonts w:asciiTheme="minorHAnsi" w:hAnsiTheme="minorHAnsi"/>
          <w:iCs/>
        </w:rPr>
        <w:t>ych</w:t>
      </w:r>
      <w:r w:rsidR="00B437DC" w:rsidRPr="005C4E21">
        <w:rPr>
          <w:rFonts w:asciiTheme="minorHAnsi" w:hAnsiTheme="minorHAnsi"/>
          <w:iCs/>
        </w:rPr>
        <w:t xml:space="preserve"> minimum 1</w:t>
      </w:r>
      <w:r w:rsidR="009D7EA0" w:rsidRPr="005C4E21">
        <w:rPr>
          <w:rFonts w:asciiTheme="minorHAnsi" w:hAnsiTheme="minorHAnsi"/>
          <w:iCs/>
        </w:rPr>
        <w:t>100</w:t>
      </w:r>
      <w:r w:rsidR="00B437DC" w:rsidRPr="005C4E21">
        <w:rPr>
          <w:rFonts w:asciiTheme="minorHAnsi" w:hAnsiTheme="minorHAnsi"/>
          <w:iCs/>
        </w:rPr>
        <w:t xml:space="preserve"> m</w:t>
      </w:r>
      <w:r w:rsidR="00043226" w:rsidRPr="005C4E21">
        <w:rPr>
          <w:rFonts w:asciiTheme="minorHAnsi" w:hAnsiTheme="minorHAnsi"/>
          <w:iCs/>
        </w:rPr>
        <w:t xml:space="preserve"> wraz z co najmniej 1 przepompownią</w:t>
      </w:r>
      <w:r w:rsidR="000F54DF" w:rsidRPr="005C4E21">
        <w:rPr>
          <w:rFonts w:asciiTheme="minorHAnsi" w:hAnsiTheme="minorHAnsi"/>
          <w:iCs/>
        </w:rPr>
        <w:t xml:space="preserve"> ścieków</w:t>
      </w:r>
      <w:r w:rsidR="00043226" w:rsidRPr="005C4E21">
        <w:rPr>
          <w:rFonts w:asciiTheme="minorHAnsi" w:hAnsiTheme="minorHAnsi"/>
          <w:bCs/>
          <w:iCs/>
        </w:rPr>
        <w:t>.</w:t>
      </w:r>
      <w:r w:rsidR="00F711B7" w:rsidRPr="005C4E21">
        <w:rPr>
          <w:rFonts w:asciiTheme="minorHAnsi" w:hAnsiTheme="minorHAnsi"/>
          <w:bCs/>
          <w:iCs/>
        </w:rPr>
        <w:t xml:space="preserve"> W przypadku roboty budowlanej polegającej na budowie sieci kanalizacyjnej </w:t>
      </w:r>
      <w:r w:rsidR="007B0218" w:rsidRPr="005C4E21">
        <w:rPr>
          <w:rFonts w:asciiTheme="minorHAnsi" w:hAnsiTheme="minorHAnsi"/>
          <w:bCs/>
          <w:iCs/>
        </w:rPr>
        <w:t xml:space="preserve">grawitacyjnej </w:t>
      </w:r>
      <w:r w:rsidR="00F711B7" w:rsidRPr="005C4E21">
        <w:rPr>
          <w:rFonts w:asciiTheme="minorHAnsi" w:hAnsiTheme="minorHAnsi"/>
          <w:bCs/>
          <w:iCs/>
        </w:rPr>
        <w:t>i tłocznej Zamawiający wymaga aby udział kanalizacji sanitarnej grawitacyjnej wynosił minimum 550 m.</w:t>
      </w:r>
      <w:r w:rsidR="00043226" w:rsidRPr="005C4E21">
        <w:rPr>
          <w:rFonts w:asciiTheme="minorHAnsi" w:hAnsiTheme="minorHAnsi"/>
          <w:b/>
          <w:iCs/>
        </w:rPr>
        <w:t xml:space="preserve"> </w:t>
      </w:r>
      <w:r w:rsidR="00CC67F4" w:rsidRPr="005C4E21">
        <w:rPr>
          <w:rFonts w:asciiTheme="minorHAnsi" w:hAnsiTheme="minorHAns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w:t>
      </w:r>
      <w:r w:rsidR="00CC67F4" w:rsidRPr="007C1BCA">
        <w:rPr>
          <w:rFonts w:asciiTheme="minorHAnsi" w:hAnsiTheme="minorHAnsi"/>
          <w:iCs/>
        </w:rPr>
        <w:t xml:space="preserve"> sprawdzenia prawidłowości przedstawianych danych, które będą wyszczególnione w ofercie.</w:t>
      </w:r>
    </w:p>
    <w:p w14:paraId="1847A7CA" w14:textId="77777777" w:rsidR="00825AAA" w:rsidRPr="00B42458" w:rsidRDefault="00E0478C" w:rsidP="00F71454">
      <w:pPr>
        <w:pStyle w:val="Akapitzlist"/>
        <w:numPr>
          <w:ilvl w:val="0"/>
          <w:numId w:val="46"/>
        </w:numPr>
        <w:spacing w:line="360" w:lineRule="auto"/>
        <w:ind w:left="1416"/>
        <w:rPr>
          <w:rFonts w:asciiTheme="minorHAnsi" w:eastAsiaTheme="majorEastAsia" w:hAnsiTheme="minorHAnsi"/>
          <w:lang w:eastAsia="en-US"/>
        </w:rPr>
      </w:pPr>
      <w:r w:rsidRPr="0010424C">
        <w:rPr>
          <w:rFonts w:asciiTheme="minorHAnsi" w:eastAsiaTheme="majorEastAsia" w:hAnsiTheme="minorHAnsi"/>
          <w:b/>
          <w:lang w:eastAsia="en-US"/>
        </w:rPr>
        <w:t>dysponuje osobą/ osobami zdolnymi do</w:t>
      </w:r>
      <w:r w:rsidRPr="00B42458">
        <w:rPr>
          <w:rFonts w:asciiTheme="minorHAnsi" w:eastAsiaTheme="majorEastAsia" w:hAnsiTheme="minorHAnsi"/>
          <w:b/>
          <w:lang w:eastAsia="en-US"/>
        </w:rPr>
        <w:t xml:space="preserve"> wykonania zamówienia, tj.:</w:t>
      </w:r>
      <w:r w:rsidRPr="00B42458">
        <w:rPr>
          <w:rFonts w:asciiTheme="minorHAnsi" w:eastAsiaTheme="majorEastAsia" w:hAnsiTheme="minorHAnsi"/>
          <w:lang w:eastAsia="en-US"/>
        </w:rPr>
        <w:t xml:space="preserve"> </w:t>
      </w:r>
    </w:p>
    <w:p w14:paraId="0FFC9FE4" w14:textId="0F53B2BF" w:rsidR="00A00B18" w:rsidRPr="00B42458" w:rsidRDefault="00FD58AA" w:rsidP="00F71454">
      <w:pPr>
        <w:pStyle w:val="Akapitzlist"/>
        <w:numPr>
          <w:ilvl w:val="0"/>
          <w:numId w:val="55"/>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przynajmniej</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jedną </w:t>
      </w:r>
      <w:r w:rsidRPr="00B42458">
        <w:rPr>
          <w:rFonts w:asciiTheme="minorHAnsi" w:hAnsiTheme="minorHAnsi"/>
          <w:iCs/>
        </w:rPr>
        <w:t xml:space="preserve">osobą posiadającą uprawnienia </w:t>
      </w:r>
      <w:r w:rsidR="00737D08" w:rsidRPr="00B42458">
        <w:rPr>
          <w:rFonts w:asciiTheme="minorHAnsi" w:hAnsiTheme="minorHAnsi"/>
          <w:iCs/>
        </w:rPr>
        <w:t xml:space="preserve">budowlane </w:t>
      </w:r>
      <w:r w:rsidRPr="00B42458">
        <w:rPr>
          <w:rFonts w:asciiTheme="minorHAnsi" w:hAnsiTheme="minorHAnsi"/>
          <w:iCs/>
        </w:rPr>
        <w:t>do kierowania robotami budowlanymi</w:t>
      </w:r>
      <w:r w:rsidR="00737D08" w:rsidRPr="00B42458">
        <w:rPr>
          <w:rFonts w:asciiTheme="minorHAnsi" w:hAnsiTheme="minorHAnsi"/>
          <w:iCs/>
        </w:rPr>
        <w:t xml:space="preserve"> bez ograniczeń </w:t>
      </w:r>
      <w:r w:rsidRPr="00B42458">
        <w:rPr>
          <w:rFonts w:asciiTheme="minorHAnsi" w:hAnsiTheme="minorHAnsi"/>
          <w:b/>
          <w:iCs/>
        </w:rPr>
        <w:t>w specjalności</w:t>
      </w:r>
      <w:r w:rsidR="001542A9" w:rsidRPr="00B42458">
        <w:rPr>
          <w:rFonts w:asciiTheme="minorHAnsi" w:hAnsiTheme="minorHAnsi"/>
          <w:b/>
          <w:bCs/>
        </w:rPr>
        <w:t xml:space="preserve"> instalacyjnej w zakresie sieci, instalacji i urządzeń cieplnych, wentylacyjnych, gazowych, wodociągowych i kanalizacyjnych </w:t>
      </w:r>
      <w:r w:rsidR="00737D08" w:rsidRPr="00B42458">
        <w:rPr>
          <w:rFonts w:asciiTheme="minorHAnsi" w:hAnsiTheme="minorHAnsi"/>
          <w:bCs/>
        </w:rPr>
        <w:t xml:space="preserve">lub odpowiadające im ważne uprawnienia budowlane, które zostały wydane na podstawie wcześniej obowiązujących przepisów </w:t>
      </w:r>
      <w:r w:rsidR="00422427" w:rsidRPr="00B42458">
        <w:rPr>
          <w:rFonts w:asciiTheme="minorHAnsi" w:hAnsiTheme="minorHAnsi"/>
          <w:iCs/>
        </w:rPr>
        <w:t>–</w:t>
      </w:r>
      <w:r w:rsidRPr="00B42458">
        <w:rPr>
          <w:rFonts w:asciiTheme="minorHAnsi" w:hAnsiTheme="minorHAnsi"/>
          <w:iCs/>
        </w:rPr>
        <w:t xml:space="preserve"> osoba ta będzie pełniła funkcję </w:t>
      </w:r>
      <w:r w:rsidRPr="00B42458">
        <w:rPr>
          <w:rFonts w:asciiTheme="minorHAnsi" w:hAnsiTheme="minorHAnsi"/>
          <w:iCs/>
          <w:u w:val="single"/>
        </w:rPr>
        <w:t xml:space="preserve">kierownika </w:t>
      </w:r>
      <w:r w:rsidR="006F4382" w:rsidRPr="00B42458">
        <w:rPr>
          <w:rFonts w:asciiTheme="minorHAnsi" w:hAnsiTheme="minorHAnsi"/>
          <w:iCs/>
          <w:u w:val="single"/>
        </w:rPr>
        <w:t>budowy</w:t>
      </w:r>
      <w:r w:rsidR="00737D08" w:rsidRPr="00B42458">
        <w:rPr>
          <w:rFonts w:asciiTheme="minorHAnsi" w:hAnsiTheme="minorHAnsi"/>
          <w:iCs/>
        </w:rPr>
        <w:t>;</w:t>
      </w:r>
      <w:r w:rsidRPr="00B42458">
        <w:rPr>
          <w:rFonts w:asciiTheme="minorHAnsi" w:hAnsiTheme="minorHAnsi"/>
          <w:iCs/>
        </w:rPr>
        <w:t xml:space="preserve"> </w:t>
      </w:r>
    </w:p>
    <w:p w14:paraId="698EA772" w14:textId="3AC88F9D" w:rsidR="006F4382" w:rsidRPr="00B42458" w:rsidRDefault="006F4382" w:rsidP="00F71454">
      <w:pPr>
        <w:pStyle w:val="Akapitzlist"/>
        <w:numPr>
          <w:ilvl w:val="0"/>
          <w:numId w:val="55"/>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przynajmniej</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jedną </w:t>
      </w:r>
      <w:r w:rsidRPr="00B42458">
        <w:rPr>
          <w:rFonts w:asciiTheme="minorHAnsi" w:hAnsiTheme="minorHAnsi"/>
          <w:iCs/>
        </w:rPr>
        <w:t xml:space="preserve">osobą posiadającą uprawnienia do kierowania robotami </w:t>
      </w:r>
      <w:r w:rsidRPr="00862F0F">
        <w:rPr>
          <w:rFonts w:asciiTheme="minorHAnsi" w:hAnsiTheme="minorHAnsi"/>
          <w:iCs/>
        </w:rPr>
        <w:t>budowlanymi</w:t>
      </w:r>
      <w:r w:rsidR="00737D08" w:rsidRPr="00862F0F">
        <w:rPr>
          <w:rFonts w:asciiTheme="minorHAnsi" w:hAnsiTheme="minorHAnsi"/>
          <w:iCs/>
        </w:rPr>
        <w:t xml:space="preserve"> </w:t>
      </w:r>
      <w:r w:rsidRPr="00862F0F">
        <w:rPr>
          <w:rFonts w:asciiTheme="minorHAnsi" w:hAnsiTheme="minorHAnsi"/>
          <w:b/>
          <w:iCs/>
        </w:rPr>
        <w:t xml:space="preserve">w specjalności drogowej </w:t>
      </w:r>
      <w:r w:rsidR="00737D08" w:rsidRPr="00862F0F">
        <w:rPr>
          <w:rFonts w:asciiTheme="minorHAnsi" w:hAnsiTheme="minorHAnsi"/>
          <w:bCs/>
        </w:rPr>
        <w:t>lub odpowiadające</w:t>
      </w:r>
      <w:r w:rsidR="00737D08" w:rsidRPr="00B42458">
        <w:rPr>
          <w:rFonts w:asciiTheme="minorHAnsi" w:hAnsiTheme="minorHAnsi"/>
          <w:bCs/>
        </w:rPr>
        <w:t xml:space="preserve"> im ważne uprawnienia budowlane, które zostały wydane na podstawie wcześniej obowiązujących przepisów</w:t>
      </w:r>
      <w:r w:rsidR="00737D08" w:rsidRPr="00B42458">
        <w:rPr>
          <w:rFonts w:asciiTheme="minorHAnsi" w:hAnsiTheme="minorHAnsi"/>
          <w:b/>
          <w:iCs/>
        </w:rPr>
        <w:t xml:space="preserve"> </w:t>
      </w:r>
      <w:r w:rsidR="00422427" w:rsidRPr="002C6091">
        <w:rPr>
          <w:rFonts w:asciiTheme="minorHAnsi" w:hAnsiTheme="minorHAnsi"/>
          <w:iCs/>
        </w:rPr>
        <w:t>–</w:t>
      </w:r>
      <w:r w:rsidRPr="00B42458">
        <w:rPr>
          <w:rFonts w:asciiTheme="minorHAnsi" w:hAnsiTheme="minorHAnsi"/>
          <w:b/>
          <w:iCs/>
        </w:rPr>
        <w:t xml:space="preserve"> </w:t>
      </w:r>
      <w:r w:rsidRPr="00B42458">
        <w:rPr>
          <w:rFonts w:asciiTheme="minorHAnsi" w:hAnsiTheme="minorHAnsi"/>
          <w:iCs/>
        </w:rPr>
        <w:t xml:space="preserve">osoba ta będzie pełniła funkcję </w:t>
      </w:r>
      <w:r w:rsidRPr="00B42458">
        <w:rPr>
          <w:rFonts w:asciiTheme="minorHAnsi" w:hAnsiTheme="minorHAnsi"/>
          <w:iCs/>
          <w:u w:val="single"/>
        </w:rPr>
        <w:t>kierownika robót w swojej specjalności</w:t>
      </w:r>
      <w:r w:rsidRPr="00B42458">
        <w:rPr>
          <w:rFonts w:asciiTheme="minorHAnsi" w:hAnsiTheme="minorHAnsi"/>
          <w:iCs/>
        </w:rPr>
        <w:t xml:space="preserve">. </w:t>
      </w:r>
    </w:p>
    <w:p w14:paraId="20BAB468" w14:textId="33D55408" w:rsidR="00FD58AA" w:rsidRPr="00D34044" w:rsidRDefault="00FD58AA" w:rsidP="000C4830">
      <w:pPr>
        <w:pStyle w:val="Akapitzlist"/>
        <w:spacing w:line="360" w:lineRule="auto"/>
        <w:ind w:left="1416"/>
        <w:rPr>
          <w:rFonts w:asciiTheme="minorHAnsi" w:eastAsiaTheme="majorEastAsia" w:hAnsiTheme="minorHAnsi"/>
          <w:lang w:eastAsia="en-US"/>
        </w:rPr>
      </w:pPr>
      <w:r w:rsidRPr="00B42458">
        <w:rPr>
          <w:rFonts w:asciiTheme="minorHAnsi" w:hAnsiTheme="minorHAnsi"/>
          <w:iCs/>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w:t>
      </w:r>
      <w:r w:rsidRPr="00B42458">
        <w:rPr>
          <w:rFonts w:asciiTheme="minorHAnsi" w:hAnsiTheme="minorHAnsi"/>
          <w:iCs/>
        </w:rPr>
        <w:lastRenderedPageBreak/>
        <w:t>2019 r. poz. 831) oraz uprawnienia obowiązujące wydane na podstawie wcześniej obowiązujących przepisów prawnych,</w:t>
      </w:r>
      <w:r w:rsidR="007F617B" w:rsidRPr="00B42458">
        <w:rPr>
          <w:rFonts w:asciiTheme="minorHAnsi" w:hAnsiTheme="minorHAnsi"/>
          <w:iCs/>
        </w:rPr>
        <w:t xml:space="preserve"> </w:t>
      </w:r>
      <w:r w:rsidRPr="00B42458">
        <w:rPr>
          <w:rFonts w:asciiTheme="minorHAnsi" w:hAnsiTheme="minorHAnsi"/>
          <w:iCs/>
        </w:rPr>
        <w:t xml:space="preserve">a także zgodnie z </w:t>
      </w:r>
      <w:r w:rsidR="00E46C8D" w:rsidRPr="00B42458">
        <w:rPr>
          <w:rFonts w:asciiTheme="minorHAnsi" w:hAnsiTheme="minorHAnsi"/>
          <w:iCs/>
        </w:rPr>
        <w:t>art</w:t>
      </w:r>
      <w:r w:rsidRPr="00B42458">
        <w:rPr>
          <w:rFonts w:asciiTheme="minorHAnsi" w:hAnsiTheme="minorHAnsi"/>
          <w:iCs/>
        </w:rPr>
        <w:t xml:space="preserve">. 12a ustawy z dnia 7 lipca 1994 r. </w:t>
      </w:r>
      <w:r w:rsidR="00422427" w:rsidRPr="00B42458">
        <w:rPr>
          <w:rFonts w:asciiTheme="minorHAnsi" w:hAnsiTheme="minorHAnsi"/>
          <w:iCs/>
        </w:rPr>
        <w:t>–</w:t>
      </w:r>
      <w:r w:rsidRPr="00B42458">
        <w:rPr>
          <w:rFonts w:asciiTheme="minorHAnsi" w:hAnsiTheme="minorHAnsi"/>
          <w:iCs/>
        </w:rPr>
        <w:t xml:space="preserve"> Prawo budowlane (Dz. U z 202</w:t>
      </w:r>
      <w:r w:rsidR="00CD60D9">
        <w:rPr>
          <w:rFonts w:asciiTheme="minorHAnsi" w:hAnsiTheme="minorHAnsi"/>
          <w:iCs/>
        </w:rPr>
        <w:t>3</w:t>
      </w:r>
      <w:r w:rsidRPr="00B42458">
        <w:rPr>
          <w:rFonts w:asciiTheme="minorHAnsi" w:hAnsiTheme="minorHAnsi"/>
          <w:iCs/>
        </w:rPr>
        <w:t xml:space="preserve"> r. poz.</w:t>
      </w:r>
      <w:r w:rsidR="00CD60D9">
        <w:rPr>
          <w:rFonts w:asciiTheme="minorHAnsi" w:hAnsiTheme="minorHAnsi"/>
          <w:iCs/>
        </w:rPr>
        <w:t xml:space="preserve"> 682 </w:t>
      </w:r>
      <w:r w:rsidRPr="00B42458">
        <w:rPr>
          <w:rFonts w:asciiTheme="minorHAnsi" w:hAnsiTheme="minorHAnsi"/>
          <w:iCs/>
        </w:rPr>
        <w:t xml:space="preserve">ze zm.), lub odpowiadające im uprawnienia budowlane, które zostały wydane obywatelom państw Europejskiego Obszaru Gospodarczego oraz Konfederacji Szwajcarskiej, z zastrzeżeniem </w:t>
      </w:r>
      <w:r w:rsidR="00E46C8D" w:rsidRPr="00B42458">
        <w:rPr>
          <w:rFonts w:asciiTheme="minorHAnsi" w:hAnsiTheme="minorHAnsi"/>
          <w:iCs/>
        </w:rPr>
        <w:t>art</w:t>
      </w:r>
      <w:r w:rsidRPr="00B42458">
        <w:rPr>
          <w:rFonts w:asciiTheme="minorHAnsi" w:hAnsiTheme="minorHAnsi"/>
          <w:iCs/>
        </w:rPr>
        <w:t xml:space="preserve">. 12a oraz innych przepisów ustawy Prawo Budowlane oraz ustawy z dnia 22 </w:t>
      </w:r>
      <w:r w:rsidRPr="00D34044">
        <w:rPr>
          <w:rFonts w:asciiTheme="minorHAnsi" w:hAnsiTheme="minorHAnsi"/>
          <w:iCs/>
        </w:rPr>
        <w:t>grudnia 2015 r. o zasadach uznawania kwalifikacji zawodowych nabytych w państwach członkowskich Unii Europejskiej</w:t>
      </w:r>
      <w:r w:rsidR="000C4830" w:rsidRPr="00D34044">
        <w:rPr>
          <w:rFonts w:asciiTheme="minorHAnsi" w:hAnsiTheme="minorHAnsi"/>
          <w:iCs/>
        </w:rPr>
        <w:t xml:space="preserve"> </w:t>
      </w:r>
      <w:r w:rsidRPr="00D34044">
        <w:rPr>
          <w:rFonts w:asciiTheme="minorHAnsi" w:hAnsiTheme="minorHAnsi"/>
          <w:iCs/>
        </w:rPr>
        <w:t>(Dz. U. z 202</w:t>
      </w:r>
      <w:r w:rsidR="00DA10AE">
        <w:rPr>
          <w:rFonts w:asciiTheme="minorHAnsi" w:hAnsiTheme="minorHAnsi"/>
          <w:iCs/>
        </w:rPr>
        <w:t>3</w:t>
      </w:r>
      <w:r w:rsidRPr="00D34044">
        <w:rPr>
          <w:rFonts w:asciiTheme="minorHAnsi" w:hAnsiTheme="minorHAnsi"/>
          <w:iCs/>
        </w:rPr>
        <w:t xml:space="preserve"> r. poz. </w:t>
      </w:r>
      <w:r w:rsidR="00DA10AE">
        <w:rPr>
          <w:rFonts w:asciiTheme="minorHAnsi" w:hAnsiTheme="minorHAnsi"/>
          <w:iCs/>
        </w:rPr>
        <w:t>334</w:t>
      </w:r>
      <w:r w:rsidRPr="00A840AA">
        <w:rPr>
          <w:rFonts w:asciiTheme="minorHAnsi" w:hAnsiTheme="minorHAnsi"/>
          <w:iCs/>
        </w:rPr>
        <w:t>),</w:t>
      </w:r>
    </w:p>
    <w:p w14:paraId="42259F4D" w14:textId="5B0ECBAA" w:rsidR="0053470F" w:rsidRPr="00D34044" w:rsidRDefault="00914FF4" w:rsidP="00F71454">
      <w:pPr>
        <w:pStyle w:val="Akapitzlist"/>
        <w:numPr>
          <w:ilvl w:val="0"/>
          <w:numId w:val="32"/>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Wykonawcy</w:t>
      </w:r>
      <w:r w:rsidR="0053470F" w:rsidRPr="00D34044">
        <w:rPr>
          <w:rFonts w:asciiTheme="minorHAnsi" w:hAnsiTheme="minorHAnsi"/>
          <w:bCs/>
        </w:rPr>
        <w:t xml:space="preserve"> wspólnie </w:t>
      </w:r>
      <w:r w:rsidR="0053470F" w:rsidRPr="00D34044">
        <w:rPr>
          <w:rFonts w:asciiTheme="minorHAnsi" w:hAnsiTheme="minorHAnsi"/>
        </w:rPr>
        <w:t xml:space="preserve">ubiegający się o udzielenie zamówienia mogą łącznie spełniać warunki określone w </w:t>
      </w:r>
      <w:r w:rsidR="0053470F" w:rsidRPr="00D34044">
        <w:rPr>
          <w:rFonts w:asciiTheme="minorHAnsi" w:eastAsiaTheme="majorEastAsia" w:hAnsiTheme="minorHAnsi"/>
          <w:lang w:eastAsia="en-US"/>
        </w:rPr>
        <w:t>Rozdziale II podrozdział 7 SWZ,</w:t>
      </w:r>
      <w:r w:rsidR="0053470F" w:rsidRPr="00D34044">
        <w:rPr>
          <w:rFonts w:asciiTheme="minorHAnsi" w:hAnsiTheme="minorHAnsi"/>
        </w:rPr>
        <w:t xml:space="preserve"> przy czym </w:t>
      </w:r>
      <w:r w:rsidR="0053470F" w:rsidRPr="00D34044">
        <w:rPr>
          <w:rFonts w:asciiTheme="minorHAnsi" w:hAnsiTheme="minorHAnsi"/>
          <w:bCs/>
        </w:rPr>
        <w:t xml:space="preserve">warunek dotyczący doświadczenia </w:t>
      </w:r>
      <w:r w:rsidR="0053470F" w:rsidRPr="00D34044">
        <w:rPr>
          <w:rFonts w:asciiTheme="minorHAnsi" w:hAnsiTheme="minorHAnsi"/>
        </w:rPr>
        <w:t>musi spełnić samodzielnie co najmniej jeden Wykonawca oraz żaden Wykonawca nie może podlegać wykluczeniu z postępowania</w:t>
      </w:r>
      <w:r w:rsidR="00AF0433">
        <w:rPr>
          <w:rFonts w:asciiTheme="minorHAnsi" w:hAnsiTheme="minorHAnsi"/>
        </w:rPr>
        <w:t xml:space="preserve"> na</w:t>
      </w:r>
      <w:r w:rsidR="00DD2F4B">
        <w:rPr>
          <w:rFonts w:asciiTheme="minorHAnsi" w:hAnsiTheme="minorHAnsi"/>
        </w:rPr>
        <w:t xml:space="preserve"> podstawie</w:t>
      </w:r>
      <w:r w:rsidR="00AF0433">
        <w:rPr>
          <w:rFonts w:asciiTheme="minorHAnsi" w:hAnsiTheme="minorHAnsi"/>
        </w:rPr>
        <w:t xml:space="preserve"> </w:t>
      </w:r>
      <w:r w:rsidR="00DD2F4B" w:rsidRPr="00DD2F4B">
        <w:rPr>
          <w:rFonts w:asciiTheme="minorHAnsi" w:hAnsiTheme="minorHAnsi"/>
        </w:rPr>
        <w:t>art. wskazanych w Rozdziale II Podrozdziale 8 SWZ.</w:t>
      </w:r>
      <w:r w:rsidR="00DD2F4B">
        <w:rPr>
          <w:rFonts w:asciiTheme="minorHAnsi" w:hAnsiTheme="minorHAnsi"/>
        </w:rPr>
        <w:t xml:space="preserve"> </w:t>
      </w:r>
      <w:r w:rsidR="00E12701" w:rsidRPr="00DD2F4B">
        <w:rPr>
          <w:rFonts w:asciiTheme="minorHAnsi" w:hAnsiTheme="minorHAnsi"/>
        </w:rPr>
        <w:t>Analogicznie</w:t>
      </w:r>
      <w:r w:rsidR="00E12701" w:rsidRPr="00D34044">
        <w:rPr>
          <w:rFonts w:asciiTheme="minorHAnsi" w:hAnsiTheme="minorHAnsi"/>
        </w:rPr>
        <w:t xml:space="preserve"> w przypadku dysponowania potencjału trzeciego – całością wymaganego doświadczenia musiałby ten podmiot wykazać się samodzielnie.</w:t>
      </w:r>
    </w:p>
    <w:p w14:paraId="7DB702BF" w14:textId="11706C8F" w:rsidR="00DD4648" w:rsidRPr="00B42458" w:rsidRDefault="00DD4648" w:rsidP="00F71454">
      <w:pPr>
        <w:pStyle w:val="Akapitzlist"/>
        <w:numPr>
          <w:ilvl w:val="0"/>
          <w:numId w:val="32"/>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 xml:space="preserve">Wykonawca może w celu potwierdzenia spełnienia warunków udziału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 xml:space="preserve">w postępowaniu, o których mowa powyżej, w pkt. 1) w stosownych sytuacjach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oraz w odniesieniu</w:t>
      </w:r>
      <w:r w:rsidR="007F617B" w:rsidRPr="00D34044">
        <w:rPr>
          <w:rFonts w:asciiTheme="minorHAnsi" w:eastAsiaTheme="majorEastAsia" w:hAnsiTheme="minorHAnsi"/>
          <w:lang w:eastAsia="en-US"/>
        </w:rPr>
        <w:t xml:space="preserve"> </w:t>
      </w:r>
      <w:r w:rsidRPr="00D34044">
        <w:rPr>
          <w:rFonts w:asciiTheme="minorHAnsi" w:eastAsiaTheme="majorEastAsia" w:hAnsiTheme="minorHAnsi"/>
          <w:lang w:eastAsia="en-US"/>
        </w:rPr>
        <w:t>do konkretnego zamówienia,</w:t>
      </w:r>
      <w:r w:rsidRPr="00B42458">
        <w:rPr>
          <w:rFonts w:asciiTheme="minorHAnsi" w:eastAsiaTheme="majorEastAsia" w:hAnsiTheme="minorHAnsi"/>
          <w:lang w:eastAsia="en-US"/>
        </w:rPr>
        <w:t xml:space="preserve"> lub jego części, polegać </w:t>
      </w:r>
      <w:r w:rsidR="00E63A97">
        <w:rPr>
          <w:rFonts w:asciiTheme="minorHAnsi" w:eastAsiaTheme="majorEastAsia" w:hAnsiTheme="minorHAnsi"/>
          <w:lang w:eastAsia="en-US"/>
        </w:rPr>
        <w:br/>
      </w:r>
      <w:r w:rsidRPr="00B42458">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B42458" w:rsidRDefault="00AA6F4E" w:rsidP="00F71454">
      <w:pPr>
        <w:pStyle w:val="Akapitzlist"/>
        <w:numPr>
          <w:ilvl w:val="0"/>
          <w:numId w:val="3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F71454">
      <w:pPr>
        <w:pStyle w:val="Akapitzlist"/>
        <w:numPr>
          <w:ilvl w:val="0"/>
          <w:numId w:val="33"/>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lastRenderedPageBreak/>
        <w:t>sposób i okres udostępnienia wykonawcy i wykorzystania przez niego zasobów podmiotu udostępniającego te zasoby przy wykonywaniu zamówienia;</w:t>
      </w:r>
    </w:p>
    <w:p w14:paraId="6E4D3BDD" w14:textId="6E6D164E" w:rsidR="00AA6F4E" w:rsidRPr="00B42458" w:rsidRDefault="001A37D2" w:rsidP="00F71454">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w:t>
      </w:r>
      <w:r w:rsidR="00AF0433">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Pr>
          <w:rFonts w:asciiTheme="minorHAnsi" w:hAnsiTheme="minorHAnsi"/>
        </w:rPr>
        <w:t>e</w:t>
      </w:r>
      <w:r w:rsidR="00AF0433">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AF0433" w:rsidRDefault="00AA6F4E" w:rsidP="00F71454">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w:t>
      </w:r>
      <w:r w:rsidRPr="008967F8">
        <w:rPr>
          <w:rFonts w:asciiTheme="minorHAnsi" w:hAnsiTheme="minorHAnsi"/>
        </w:rPr>
        <w:t xml:space="preserve">mogą polegać na zdolnościach innych podmiotów, jeśli podmioty te zrealizują </w:t>
      </w:r>
      <w:r w:rsidR="00BE0D9B" w:rsidRPr="008967F8">
        <w:rPr>
          <w:rFonts w:asciiTheme="minorHAnsi" w:hAnsiTheme="minorHAnsi"/>
        </w:rPr>
        <w:t>roboty budowlane</w:t>
      </w:r>
      <w:r w:rsidRPr="008967F8">
        <w:rPr>
          <w:rFonts w:asciiTheme="minorHAnsi" w:hAnsiTheme="minorHAnsi"/>
        </w:rPr>
        <w:t>, do realizacji k</w:t>
      </w:r>
      <w:r w:rsidR="0031652D" w:rsidRPr="008967F8">
        <w:rPr>
          <w:rFonts w:asciiTheme="minorHAnsi" w:hAnsiTheme="minorHAnsi"/>
        </w:rPr>
        <w:t xml:space="preserve">tórych te zdolności są wymagane. Zamawiający będzie wymagać w trakcie realizacji umowy przestrzegania tego wymagania (art. 122, art. 462 ust. 7 ustawy </w:t>
      </w:r>
      <w:proofErr w:type="spellStart"/>
      <w:r w:rsidR="0031652D" w:rsidRPr="008967F8">
        <w:rPr>
          <w:rFonts w:asciiTheme="minorHAnsi" w:hAnsiTheme="minorHAnsi"/>
        </w:rPr>
        <w:t>Pzp</w:t>
      </w:r>
      <w:proofErr w:type="spellEnd"/>
      <w:r w:rsidR="0031652D" w:rsidRPr="008967F8">
        <w:rPr>
          <w:rFonts w:asciiTheme="minorHAnsi" w:hAnsiTheme="minorHAnsi"/>
        </w:rPr>
        <w:t>), łącznie z prawem do naliczania kar umownych czy odstąpienia od umowy.</w:t>
      </w:r>
      <w:r w:rsidR="0031652D">
        <w:rPr>
          <w:rFonts w:asciiTheme="minorHAnsi" w:hAnsiTheme="minorHAnsi"/>
        </w:rPr>
        <w:t xml:space="preserve"> </w:t>
      </w:r>
    </w:p>
    <w:p w14:paraId="4FA20241" w14:textId="760DA969" w:rsidR="00AF0433" w:rsidRDefault="00DD2F4B" w:rsidP="00F71454">
      <w:pPr>
        <w:pStyle w:val="Akapitzlist"/>
        <w:numPr>
          <w:ilvl w:val="0"/>
          <w:numId w:val="33"/>
        </w:numPr>
        <w:spacing w:line="360" w:lineRule="auto"/>
        <w:rPr>
          <w:rFonts w:asciiTheme="minorHAnsi" w:eastAsiaTheme="majorEastAsia" w:hAnsiTheme="minorHAnsi"/>
          <w:lang w:eastAsia="en-US"/>
        </w:rPr>
      </w:pPr>
      <w:r w:rsidRPr="00D34044">
        <w:rPr>
          <w:rFonts w:asciiTheme="minorHAnsi" w:hAnsiTheme="minorHAnsi"/>
        </w:rPr>
        <w:t xml:space="preserve">Wykonawca nie może podlegać wykluczeniu </w:t>
      </w:r>
      <w:r w:rsidRPr="00DD2F4B">
        <w:rPr>
          <w:rFonts w:asciiTheme="minorHAnsi" w:hAnsiTheme="minorHAnsi"/>
        </w:rPr>
        <w:t>z postępowania na podstawie art. wskazanych w Rozdziale II Podrozdziale 8 SWZ.</w:t>
      </w:r>
    </w:p>
    <w:p w14:paraId="143566A9" w14:textId="77777777" w:rsidR="004F750E" w:rsidRPr="004F750E" w:rsidRDefault="004F750E" w:rsidP="004F750E">
      <w:pPr>
        <w:pStyle w:val="Akapitzlist"/>
        <w:spacing w:line="360" w:lineRule="auto"/>
        <w:ind w:left="1068"/>
        <w:rPr>
          <w:rFonts w:asciiTheme="minorHAnsi" w:eastAsiaTheme="majorEastAsia" w:hAnsiTheme="minorHAnsi"/>
          <w:lang w:eastAsia="en-US"/>
        </w:rPr>
      </w:pPr>
    </w:p>
    <w:p w14:paraId="324F53F1" w14:textId="77777777" w:rsidR="00DE12F0" w:rsidRPr="00B42458" w:rsidRDefault="00DE12F0" w:rsidP="000C4830">
      <w:pPr>
        <w:pStyle w:val="Akapitzlist"/>
        <w:numPr>
          <w:ilvl w:val="0"/>
          <w:numId w:val="7"/>
        </w:numPr>
        <w:spacing w:line="360" w:lineRule="auto"/>
        <w:rPr>
          <w:rFonts w:asciiTheme="minorHAnsi" w:hAnsiTheme="minorHAnsi"/>
          <w:b/>
        </w:rPr>
      </w:pPr>
      <w:r w:rsidRPr="00B42458">
        <w:rPr>
          <w:rFonts w:asciiTheme="minorHAnsi" w:hAnsiTheme="minorHAnsi"/>
          <w:b/>
        </w:rPr>
        <w:t>Podstawy wykluczenia</w:t>
      </w:r>
    </w:p>
    <w:p w14:paraId="75D36000" w14:textId="77777777" w:rsidR="006D2830" w:rsidRDefault="006D2830" w:rsidP="006D2830">
      <w:pPr>
        <w:pStyle w:val="Akapitzlist"/>
        <w:spacing w:before="120" w:after="120" w:line="360" w:lineRule="auto"/>
        <w:rPr>
          <w:rFonts w:asciiTheme="minorHAnsi" w:hAnsiTheme="minorHAnsi"/>
        </w:rPr>
      </w:pPr>
      <w:r w:rsidRPr="006D2830">
        <w:rPr>
          <w:rFonts w:asciiTheme="minorHAnsi" w:hAnsiTheme="minorHAnsi"/>
          <w:b/>
        </w:rPr>
        <w:t>8.1.</w:t>
      </w:r>
      <w:r>
        <w:rPr>
          <w:rFonts w:asciiTheme="minorHAnsi" w:hAnsiTheme="minorHAnsi"/>
        </w:rPr>
        <w:t xml:space="preserve"> </w:t>
      </w:r>
      <w:r w:rsidR="00DE12F0" w:rsidRPr="00B42458">
        <w:rPr>
          <w:rFonts w:asciiTheme="minorHAnsi" w:hAnsiTheme="minorHAnsi"/>
        </w:rPr>
        <w:t xml:space="preserve">Zamawiający </w:t>
      </w:r>
      <w:r w:rsidR="00DE12F0" w:rsidRPr="00B42458">
        <w:rPr>
          <w:rFonts w:asciiTheme="minorHAnsi" w:hAnsiTheme="minorHAnsi"/>
          <w:b/>
        </w:rPr>
        <w:t>wykluczy</w:t>
      </w:r>
      <w:r w:rsidR="00DE12F0" w:rsidRPr="00B42458">
        <w:rPr>
          <w:rFonts w:asciiTheme="minorHAnsi" w:hAnsiTheme="minorHAnsi"/>
        </w:rPr>
        <w:t xml:space="preserve"> z postępowania wykonawców, wobec których zachodzą podstawy wykluczenia, o których mowa</w:t>
      </w:r>
      <w:r>
        <w:rPr>
          <w:rFonts w:asciiTheme="minorHAnsi" w:hAnsiTheme="minorHAnsi"/>
        </w:rPr>
        <w:t>:</w:t>
      </w:r>
    </w:p>
    <w:p w14:paraId="28541780" w14:textId="5F556926" w:rsidR="00DE12F0" w:rsidRPr="00B42458" w:rsidRDefault="00DE12F0" w:rsidP="00504C82">
      <w:pPr>
        <w:pStyle w:val="Akapitzlist"/>
        <w:numPr>
          <w:ilvl w:val="0"/>
          <w:numId w:val="71"/>
        </w:numPr>
        <w:spacing w:before="120" w:after="120" w:line="360" w:lineRule="auto"/>
        <w:rPr>
          <w:rFonts w:asciiTheme="minorHAnsi" w:hAnsiTheme="minorHAnsi"/>
        </w:rPr>
      </w:pPr>
      <w:r w:rsidRPr="006D2830">
        <w:rPr>
          <w:rFonts w:asciiTheme="minorHAnsi" w:hAnsiTheme="minorHAnsi"/>
          <w:b/>
        </w:rPr>
        <w:t>w</w:t>
      </w:r>
      <w:r w:rsidRPr="00B42458">
        <w:rPr>
          <w:rFonts w:asciiTheme="minorHAnsi" w:hAnsiTheme="minorHAnsi"/>
        </w:rPr>
        <w:t xml:space="preserve"> </w:t>
      </w:r>
      <w:r w:rsidR="00E46C8D" w:rsidRPr="00B42458">
        <w:rPr>
          <w:rFonts w:asciiTheme="minorHAnsi" w:hAnsiTheme="minorHAnsi"/>
          <w:b/>
        </w:rPr>
        <w:t>art</w:t>
      </w:r>
      <w:r w:rsidRPr="00B42458">
        <w:rPr>
          <w:rFonts w:asciiTheme="minorHAnsi" w:hAnsiTheme="minorHAnsi"/>
          <w:b/>
        </w:rPr>
        <w:t xml:space="preserve">. 108 ust. 1 ustawy </w:t>
      </w:r>
      <w:proofErr w:type="spellStart"/>
      <w:r w:rsidRPr="00B42458">
        <w:rPr>
          <w:rFonts w:asciiTheme="minorHAnsi" w:hAnsiTheme="minorHAnsi"/>
          <w:b/>
        </w:rPr>
        <w:t>Pzp</w:t>
      </w:r>
      <w:proofErr w:type="spellEnd"/>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lastRenderedPageBreak/>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342DB0F5" w:rsidR="00DE12F0" w:rsidRPr="003E0BFD"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 xml:space="preserve">9 ust. 2 ustawy z dnia </w:t>
      </w:r>
      <w:r w:rsidRPr="003E0BFD">
        <w:rPr>
          <w:rFonts w:asciiTheme="minorHAnsi" w:hAnsiTheme="minorHAnsi"/>
        </w:rPr>
        <w:t>15 czerwca 2012 r. o skutkach powierzania wykonywania pracy cudzoziemcom przebywającym wbrew przepisom na terytorium Rzeczypospolitej Polskiej (Dz.U.</w:t>
      </w:r>
      <w:r w:rsidR="00CF1E48" w:rsidRPr="003E0BFD">
        <w:rPr>
          <w:rFonts w:asciiTheme="minorHAnsi" w:hAnsiTheme="minorHAnsi"/>
        </w:rPr>
        <w:t xml:space="preserve"> z 2021 r. poz. 1745</w:t>
      </w:r>
      <w:r w:rsidRPr="003E0BFD">
        <w:rPr>
          <w:rFonts w:asciiTheme="minorHAnsi" w:hAnsiTheme="minorHAnsi"/>
        </w:rPr>
        <w:t>),</w:t>
      </w:r>
    </w:p>
    <w:p w14:paraId="4D444BF4" w14:textId="39F3A5A7" w:rsidR="00DE12F0" w:rsidRPr="00B42458" w:rsidRDefault="00DE12F0" w:rsidP="00504C82">
      <w:pPr>
        <w:widowControl/>
        <w:numPr>
          <w:ilvl w:val="0"/>
          <w:numId w:val="59"/>
        </w:numPr>
        <w:autoSpaceDE/>
        <w:adjustRightInd/>
        <w:spacing w:line="360" w:lineRule="auto"/>
        <w:rPr>
          <w:rFonts w:asciiTheme="minorHAnsi" w:hAnsiTheme="minorHAnsi"/>
        </w:rPr>
      </w:pPr>
      <w:r w:rsidRPr="003E0BFD">
        <w:rPr>
          <w:rFonts w:asciiTheme="minorHAnsi" w:hAnsiTheme="minorHAnsi"/>
        </w:rPr>
        <w:t>przeciwko obrotowi gospodarczemu, o których</w:t>
      </w:r>
      <w:r w:rsidRPr="00B42458">
        <w:rPr>
          <w:rFonts w:asciiTheme="minorHAnsi" w:hAnsiTheme="minorHAnsi"/>
        </w:rPr>
        <w:t xml:space="preserve">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B42458">
        <w:rPr>
          <w:rFonts w:asciiTheme="minorHAnsi" w:hAnsiTheme="minorHAnsi"/>
        </w:rPr>
        <w:lastRenderedPageBreak/>
        <w:t>zdrowotne wraz z odsetkami lub grzywnami lub zawarł wiążące porozumienie w sprawie spłaty tych należności;</w:t>
      </w:r>
    </w:p>
    <w:p w14:paraId="7B806DD1"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7459E3" w:rsidRDefault="006D2830" w:rsidP="00504C82">
      <w:pPr>
        <w:pStyle w:val="Akapitzlist"/>
        <w:numPr>
          <w:ilvl w:val="0"/>
          <w:numId w:val="71"/>
        </w:numPr>
        <w:spacing w:before="120" w:after="120" w:line="360" w:lineRule="auto"/>
        <w:rPr>
          <w:rFonts w:asciiTheme="minorHAnsi" w:hAnsiTheme="minorHAnsi"/>
          <w:b/>
        </w:rPr>
      </w:pPr>
      <w:r w:rsidRPr="007459E3">
        <w:rPr>
          <w:rFonts w:asciiTheme="minorHAnsi" w:hAnsiTheme="minorHAnsi"/>
          <w:b/>
        </w:rPr>
        <w:t xml:space="preserve">w art. 7 </w:t>
      </w:r>
      <w:r w:rsidR="005F5A0A">
        <w:rPr>
          <w:rFonts w:asciiTheme="minorHAnsi" w:hAnsiTheme="minorHAnsi"/>
          <w:b/>
        </w:rPr>
        <w:t xml:space="preserve">ust. 1 </w:t>
      </w:r>
      <w:r w:rsidRPr="007459E3">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7459E3" w:rsidRDefault="007459E3" w:rsidP="00504C82">
      <w:pPr>
        <w:pStyle w:val="Akapitzlist"/>
        <w:numPr>
          <w:ilvl w:val="0"/>
          <w:numId w:val="72"/>
        </w:numPr>
        <w:spacing w:before="120" w:after="120" w:line="360" w:lineRule="auto"/>
        <w:rPr>
          <w:rFonts w:asciiTheme="minorHAnsi" w:hAnsiTheme="minorHAnsi"/>
        </w:rPr>
      </w:pPr>
      <w:r w:rsidRPr="007459E3">
        <w:rPr>
          <w:rFonts w:asciiTheme="minorHAnsi" w:hAnsiTheme="minorHAnsi"/>
          <w:color w:val="000000"/>
        </w:rPr>
        <w:t xml:space="preserve">Z postępowania o udzielenie zamówienia publicznego lub konkursu prowadzonego na podstawie </w:t>
      </w:r>
      <w:r w:rsidRPr="007459E3">
        <w:rPr>
          <w:rFonts w:asciiTheme="minorHAnsi" w:hAnsiTheme="minorHAnsi"/>
          <w:color w:val="1B1B1B"/>
        </w:rPr>
        <w:t>ustawy</w:t>
      </w:r>
      <w:r w:rsidRPr="007459E3">
        <w:rPr>
          <w:rFonts w:asciiTheme="minorHAnsi" w:hAnsiTheme="minorHAnsi"/>
          <w:color w:val="000000"/>
        </w:rPr>
        <w:t xml:space="preserve"> z dnia 11 września 2019 r. - Prawo zamówień publicznych wyklucza się:</w:t>
      </w:r>
    </w:p>
    <w:p w14:paraId="18EC78FD" w14:textId="77777777"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1) wykonawcę oraz uczestnika konkursu wymienionego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6E297FC3"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2) wykonawcę oraz uczestnika konkursu, którego beneficjentem rzeczywistym w rozumieniu </w:t>
      </w:r>
      <w:r w:rsidRPr="007459E3">
        <w:rPr>
          <w:rFonts w:asciiTheme="minorHAnsi" w:hAnsiTheme="minorHAnsi"/>
          <w:color w:val="1B1B1B"/>
        </w:rPr>
        <w:t>ustawy</w:t>
      </w:r>
      <w:r w:rsidRPr="007459E3">
        <w:rPr>
          <w:rFonts w:asciiTheme="minorHAnsi" w:hAnsiTheme="minorHAnsi"/>
          <w:color w:val="000000"/>
        </w:rPr>
        <w:t xml:space="preserve"> z dnia 1 marca 2018 r. o przeciwdziałaniu </w:t>
      </w:r>
      <w:r w:rsidRPr="003E0BFD">
        <w:rPr>
          <w:rFonts w:asciiTheme="minorHAnsi" w:hAnsiTheme="minorHAnsi"/>
          <w:color w:val="000000"/>
        </w:rPr>
        <w:t>praniu pieniędzy oraz finansowaniu terroryzmu (Dz. U. z 202</w:t>
      </w:r>
      <w:r w:rsidR="004D4C81">
        <w:rPr>
          <w:rFonts w:asciiTheme="minorHAnsi" w:hAnsiTheme="minorHAnsi"/>
          <w:color w:val="000000"/>
        </w:rPr>
        <w:t>3</w:t>
      </w:r>
      <w:r w:rsidRPr="003E0BFD">
        <w:rPr>
          <w:rFonts w:asciiTheme="minorHAnsi" w:hAnsiTheme="minorHAnsi"/>
          <w:color w:val="000000"/>
        </w:rPr>
        <w:t xml:space="preserve"> r. poz. </w:t>
      </w:r>
      <w:r w:rsidR="004D4C81">
        <w:rPr>
          <w:rFonts w:asciiTheme="minorHAnsi" w:hAnsiTheme="minorHAnsi"/>
          <w:color w:val="000000"/>
        </w:rPr>
        <w:t xml:space="preserve">1124 </w:t>
      </w:r>
      <w:r w:rsidR="00CF1E48" w:rsidRPr="003E0BFD">
        <w:rPr>
          <w:rFonts w:asciiTheme="minorHAnsi" w:hAnsiTheme="minorHAnsi"/>
          <w:color w:val="000000"/>
        </w:rPr>
        <w:t>ze zm.</w:t>
      </w:r>
      <w:r w:rsidRPr="003E0BFD">
        <w:rPr>
          <w:rFonts w:asciiTheme="minorHAnsi" w:hAnsiTheme="minorHAnsi"/>
          <w:color w:val="000000"/>
        </w:rPr>
        <w:t xml:space="preserve">) </w:t>
      </w:r>
      <w:r w:rsidRPr="003E0BFD">
        <w:rPr>
          <w:rFonts w:asciiTheme="minorHAnsi" w:hAnsiTheme="minorHAnsi"/>
          <w:color w:val="000000"/>
        </w:rPr>
        <w:lastRenderedPageBreak/>
        <w:t xml:space="preserve">jest osoba wymieniona w wykazach określonych w </w:t>
      </w:r>
      <w:r w:rsidRPr="003E0BFD">
        <w:rPr>
          <w:rFonts w:asciiTheme="minorHAnsi" w:hAnsiTheme="minorHAnsi"/>
          <w:color w:val="1B1B1B"/>
        </w:rPr>
        <w:t>rozporządzeniu</w:t>
      </w:r>
      <w:r w:rsidRPr="003E0BFD">
        <w:rPr>
          <w:rFonts w:asciiTheme="minorHAnsi" w:hAnsiTheme="minorHAnsi"/>
          <w:color w:val="000000"/>
        </w:rPr>
        <w:t xml:space="preserve"> 765</w:t>
      </w:r>
      <w:r w:rsidRPr="007459E3">
        <w:rPr>
          <w:rFonts w:asciiTheme="minorHAnsi" w:hAnsiTheme="minorHAnsi"/>
          <w:color w:val="000000"/>
        </w:rPr>
        <w:t xml:space="preserve">/2006 i </w:t>
      </w:r>
      <w:r w:rsidRPr="007459E3">
        <w:rPr>
          <w:rFonts w:asciiTheme="minorHAnsi" w:hAnsiTheme="minorHAnsi"/>
          <w:color w:val="1B1B1B"/>
        </w:rPr>
        <w:t>rozporządzeniu</w:t>
      </w:r>
      <w:r w:rsidRPr="007459E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5057B6B4" w:rsidR="007459E3" w:rsidRDefault="007459E3" w:rsidP="007459E3">
      <w:pPr>
        <w:spacing w:before="26" w:line="360" w:lineRule="auto"/>
        <w:ind w:left="1416"/>
        <w:rPr>
          <w:rFonts w:asciiTheme="minorHAnsi" w:hAnsiTheme="minorHAnsi"/>
          <w:color w:val="000000"/>
        </w:rPr>
      </w:pPr>
      <w:r w:rsidRPr="007459E3">
        <w:rPr>
          <w:rFonts w:asciiTheme="minorHAnsi" w:hAnsiTheme="minorHAnsi"/>
          <w:color w:val="000000"/>
        </w:rPr>
        <w:t xml:space="preserve">3) wykonawcę oraz uczestnika konkursu, którego jednostką dominującą w rozumieniu </w:t>
      </w:r>
      <w:r w:rsidRPr="007459E3">
        <w:rPr>
          <w:rFonts w:asciiTheme="minorHAnsi" w:hAnsiTheme="minorHAnsi"/>
          <w:color w:val="1B1B1B"/>
        </w:rPr>
        <w:t>art. 3 ust. 1 pkt 37</w:t>
      </w:r>
      <w:r w:rsidRPr="007459E3">
        <w:rPr>
          <w:rFonts w:asciiTheme="minorHAnsi" w:hAnsiTheme="minorHAnsi"/>
          <w:color w:val="000000"/>
        </w:rPr>
        <w:t xml:space="preserve"> ustawy z dnia 29 września 1994 r. o rachunkow</w:t>
      </w:r>
      <w:r w:rsidR="00CF1E48">
        <w:rPr>
          <w:rFonts w:asciiTheme="minorHAnsi" w:hAnsiTheme="minorHAnsi"/>
          <w:color w:val="000000"/>
        </w:rPr>
        <w:t xml:space="preserve">ości (Dz. </w:t>
      </w:r>
      <w:r w:rsidR="00CF1E48" w:rsidRPr="00A840AA">
        <w:rPr>
          <w:rFonts w:asciiTheme="minorHAnsi" w:hAnsiTheme="minorHAnsi"/>
          <w:color w:val="000000"/>
        </w:rPr>
        <w:t>U. z 202</w:t>
      </w:r>
      <w:r w:rsidR="00C4042A" w:rsidRPr="00A840AA">
        <w:rPr>
          <w:rFonts w:asciiTheme="minorHAnsi" w:hAnsiTheme="minorHAnsi"/>
          <w:color w:val="000000"/>
        </w:rPr>
        <w:t>3</w:t>
      </w:r>
      <w:r w:rsidR="00CF1E48" w:rsidRPr="00A840AA">
        <w:rPr>
          <w:rFonts w:asciiTheme="minorHAnsi" w:hAnsiTheme="minorHAnsi"/>
          <w:color w:val="000000"/>
        </w:rPr>
        <w:t xml:space="preserve"> r. poz. </w:t>
      </w:r>
      <w:r w:rsidR="00C4042A" w:rsidRPr="00A840AA">
        <w:rPr>
          <w:rFonts w:asciiTheme="minorHAnsi" w:hAnsiTheme="minorHAnsi"/>
          <w:color w:val="000000"/>
        </w:rPr>
        <w:t>120</w:t>
      </w:r>
      <w:r w:rsidR="002103FF">
        <w:rPr>
          <w:rFonts w:asciiTheme="minorHAnsi" w:hAnsiTheme="minorHAnsi"/>
          <w:color w:val="000000"/>
        </w:rPr>
        <w:t xml:space="preserve"> ze zm.</w:t>
      </w:r>
      <w:r w:rsidRPr="00A840AA">
        <w:rPr>
          <w:rFonts w:asciiTheme="minorHAnsi" w:hAnsiTheme="minorHAnsi"/>
          <w:color w:val="000000"/>
        </w:rPr>
        <w:t>) jest</w:t>
      </w:r>
      <w:r w:rsidRPr="007459E3">
        <w:rPr>
          <w:rFonts w:asciiTheme="minorHAnsi" w:hAnsiTheme="minorHAnsi"/>
          <w:color w:val="000000"/>
        </w:rPr>
        <w:t xml:space="preserve"> podmiot wymieniony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7459E3" w:rsidRDefault="007459E3" w:rsidP="00497A4D">
      <w:pPr>
        <w:pStyle w:val="Akapitzlist"/>
        <w:spacing w:before="26" w:line="360" w:lineRule="auto"/>
        <w:ind w:left="1440"/>
        <w:rPr>
          <w:rFonts w:asciiTheme="minorHAnsi" w:hAnsiTheme="minorHAnsi"/>
        </w:rPr>
      </w:pPr>
    </w:p>
    <w:p w14:paraId="7E14C588" w14:textId="77777777" w:rsidR="00862F0F" w:rsidRPr="00B42458" w:rsidRDefault="006D2830" w:rsidP="00862F0F">
      <w:pPr>
        <w:pStyle w:val="Akapitzlist"/>
        <w:spacing w:before="120" w:after="120" w:line="360" w:lineRule="auto"/>
        <w:ind w:left="708"/>
        <w:rPr>
          <w:rFonts w:asciiTheme="minorHAnsi" w:hAnsiTheme="minorHAnsi"/>
        </w:rPr>
      </w:pPr>
      <w:r w:rsidRPr="006D2830">
        <w:rPr>
          <w:rFonts w:asciiTheme="minorHAnsi" w:hAnsiTheme="minorHAnsi"/>
          <w:b/>
        </w:rPr>
        <w:t>8.2</w:t>
      </w:r>
      <w:r>
        <w:rPr>
          <w:rFonts w:asciiTheme="minorHAnsi" w:hAnsiTheme="minorHAnsi"/>
        </w:rPr>
        <w:t xml:space="preserve"> </w:t>
      </w:r>
      <w:r w:rsidR="00DE12F0" w:rsidRPr="00B42458">
        <w:rPr>
          <w:rFonts w:asciiTheme="minorHAnsi" w:hAnsiTheme="minorHAnsi"/>
        </w:rPr>
        <w:t xml:space="preserve">Zamawiający przewiduje </w:t>
      </w:r>
      <w:r w:rsidR="00DE12F0" w:rsidRPr="006D2830">
        <w:rPr>
          <w:rFonts w:asciiTheme="minorHAnsi" w:hAnsiTheme="minorHAnsi"/>
          <w:b/>
        </w:rPr>
        <w:t>poza obligatoryjnymi</w:t>
      </w:r>
      <w:r w:rsidR="00DE12F0" w:rsidRPr="00B42458">
        <w:rPr>
          <w:rFonts w:asciiTheme="minorHAnsi" w:hAnsiTheme="minorHAnsi"/>
        </w:rPr>
        <w:t xml:space="preserve"> przesłankami wykluczenia wymienionymi w pkt 1, wykluczenie Wykonawcy na podstawie </w:t>
      </w:r>
      <w:r w:rsidR="00862F0F" w:rsidRPr="00B42458">
        <w:rPr>
          <w:rFonts w:asciiTheme="minorHAnsi" w:hAnsiTheme="minorHAnsi"/>
          <w:b/>
        </w:rPr>
        <w:t>art.</w:t>
      </w:r>
      <w:r w:rsidR="00862F0F" w:rsidRPr="00B42458">
        <w:rPr>
          <w:rFonts w:asciiTheme="minorHAnsi" w:hAnsiTheme="minorHAnsi"/>
        </w:rPr>
        <w:t xml:space="preserve"> </w:t>
      </w:r>
      <w:r w:rsidR="00862F0F" w:rsidRPr="00B42458">
        <w:rPr>
          <w:rFonts w:asciiTheme="minorHAnsi" w:hAnsiTheme="minorHAnsi"/>
          <w:b/>
        </w:rPr>
        <w:t xml:space="preserve"> 109 ust. 1 pkt 4</w:t>
      </w:r>
      <w:r w:rsidR="00862F0F">
        <w:rPr>
          <w:rFonts w:asciiTheme="minorHAnsi" w:hAnsiTheme="minorHAnsi"/>
          <w:b/>
        </w:rPr>
        <w:t xml:space="preserve"> - 10</w:t>
      </w:r>
      <w:r w:rsidR="00862F0F" w:rsidRPr="00B42458">
        <w:rPr>
          <w:rFonts w:asciiTheme="minorHAnsi" w:hAnsiTheme="minorHAnsi"/>
          <w:b/>
        </w:rPr>
        <w:t xml:space="preserve"> ustawy</w:t>
      </w:r>
      <w:r w:rsidR="00862F0F" w:rsidRPr="00B42458">
        <w:rPr>
          <w:rFonts w:asciiTheme="minorHAnsi" w:hAnsiTheme="minorHAnsi"/>
        </w:rPr>
        <w:t xml:space="preserve"> </w:t>
      </w:r>
      <w:proofErr w:type="spellStart"/>
      <w:r w:rsidR="00862F0F" w:rsidRPr="00B42458">
        <w:rPr>
          <w:rFonts w:asciiTheme="minorHAnsi" w:hAnsiTheme="minorHAnsi"/>
          <w:b/>
        </w:rPr>
        <w:t>Pzp</w:t>
      </w:r>
      <w:proofErr w:type="spellEnd"/>
      <w:r w:rsidR="00862F0F" w:rsidRPr="00B42458">
        <w:rPr>
          <w:rFonts w:asciiTheme="minorHAnsi" w:hAnsiTheme="minorHAnsi"/>
        </w:rPr>
        <w:t>, tj.:</w:t>
      </w:r>
    </w:p>
    <w:p w14:paraId="7DEAF108" w14:textId="77777777" w:rsidR="00862F0F" w:rsidRDefault="00862F0F" w:rsidP="00504C82">
      <w:pPr>
        <w:pStyle w:val="Akapitzlist"/>
        <w:numPr>
          <w:ilvl w:val="0"/>
          <w:numId w:val="86"/>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0D4579"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372EF80B" w14:textId="77777777" w:rsidR="00862F0F" w:rsidRDefault="00862F0F" w:rsidP="00504C82">
      <w:pPr>
        <w:pStyle w:val="Akapitzlist"/>
        <w:numPr>
          <w:ilvl w:val="0"/>
          <w:numId w:val="86"/>
        </w:numPr>
        <w:spacing w:before="120" w:after="120" w:line="360" w:lineRule="auto"/>
        <w:rPr>
          <w:rFonts w:asciiTheme="minorHAnsi" w:hAnsiTheme="minorHAnsi"/>
        </w:rPr>
      </w:pPr>
      <w:r w:rsidRPr="00B42458">
        <w:rPr>
          <w:rFonts w:asciiTheme="minorHAnsi" w:hAnsiTheme="minorHAnsi"/>
        </w:rPr>
        <w:t xml:space="preserve">który, z przyczyn leżących po jego stronie, w znacznym stopniu lub zakresie nie wykonał lub nienależycie wykonał albo długotrwale nienależycie wykonywał, istotne zobowiązanie wynikające z wcześniejszej umowy w </w:t>
      </w:r>
      <w:r w:rsidRPr="00B42458">
        <w:rPr>
          <w:rFonts w:asciiTheme="minorHAnsi" w:hAnsiTheme="minorHAnsi"/>
        </w:rPr>
        <w:lastRenderedPageBreak/>
        <w:t>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1FEE839B"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36A9136B" w14:textId="77777777" w:rsidR="00862F0F" w:rsidRPr="00B42458"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F5ACC09" w14:textId="77777777" w:rsidR="00862F0F" w:rsidRPr="00B42458" w:rsidRDefault="00862F0F" w:rsidP="00862F0F">
      <w:pPr>
        <w:pStyle w:val="Akapitzlist"/>
        <w:spacing w:before="120" w:after="120" w:line="360" w:lineRule="auto"/>
        <w:ind w:left="708"/>
        <w:rPr>
          <w:rFonts w:asciiTheme="minorHAnsi" w:hAnsiTheme="minorHAnsi"/>
        </w:rPr>
      </w:pPr>
      <w:r w:rsidRPr="00B42458">
        <w:rPr>
          <w:rFonts w:asciiTheme="minorHAnsi" w:hAnsiTheme="minorHAnsi"/>
        </w:rPr>
        <w:t xml:space="preserve">Wykluczenie Wykonawcy nastąpi z zastrzeżeniem art.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77777777" w:rsidR="007847D3" w:rsidRPr="00B42458" w:rsidRDefault="007A0CE0" w:rsidP="00F71454">
      <w:pPr>
        <w:pStyle w:val="Akapitzlist"/>
        <w:numPr>
          <w:ilvl w:val="0"/>
          <w:numId w:val="57"/>
        </w:numPr>
        <w:spacing w:line="360" w:lineRule="auto"/>
        <w:rPr>
          <w:rFonts w:asciiTheme="minorHAnsi" w:hAnsiTheme="minorHAnsi"/>
          <w:b/>
        </w:rPr>
      </w:pPr>
      <w:r w:rsidRPr="00B42458">
        <w:rPr>
          <w:rFonts w:asciiTheme="minorHAnsi" w:hAnsiTheme="minorHAnsi"/>
          <w:b/>
        </w:rPr>
        <w:t>Wykaz podmiotowych środków dowodowych</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0C4830">
      <w:pPr>
        <w:widowControl/>
        <w:numPr>
          <w:ilvl w:val="0"/>
          <w:numId w:val="9"/>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xml:space="preserve">,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w:t>
      </w:r>
      <w:r w:rsidR="00D46D0C" w:rsidRPr="00B42458">
        <w:rPr>
          <w:rFonts w:asciiTheme="minorHAnsi" w:eastAsiaTheme="majorEastAsia" w:hAnsiTheme="minorHAnsi"/>
          <w:lang w:eastAsia="en-US"/>
        </w:rPr>
        <w:lastRenderedPageBreak/>
        <w:t>środka identyfikacji elektronicznej, przy użyciu którego został złożony, czas jego złożenia.</w:t>
      </w:r>
    </w:p>
    <w:p w14:paraId="776EADC8" w14:textId="1763B8A7" w:rsidR="009575F2"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2D5F0A69" w:rsidR="00D46D0C" w:rsidRPr="00B42458" w:rsidRDefault="00D46D0C" w:rsidP="000C4830">
      <w:pPr>
        <w:widowControl/>
        <w:numPr>
          <w:ilvl w:val="0"/>
          <w:numId w:val="9"/>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2AA5DFCF" w14:textId="77777777" w:rsidR="00C81FD5" w:rsidRDefault="00C81FD5" w:rsidP="000C4830">
      <w:pPr>
        <w:pStyle w:val="Tekstpodstawowy"/>
        <w:spacing w:line="360" w:lineRule="auto"/>
        <w:ind w:left="1068" w:right="20"/>
        <w:jc w:val="left"/>
        <w:rPr>
          <w:rFonts w:asciiTheme="minorHAnsi" w:hAnsiTheme="minorHAnsi"/>
          <w:b/>
          <w:sz w:val="24"/>
          <w:szCs w:val="24"/>
        </w:rPr>
      </w:pP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lastRenderedPageBreak/>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1E90B957" w:rsidR="00D46D0C" w:rsidRPr="00B42458" w:rsidRDefault="00D46D0C" w:rsidP="000C4830">
      <w:pPr>
        <w:widowControl/>
        <w:numPr>
          <w:ilvl w:val="0"/>
          <w:numId w:val="9"/>
        </w:numPr>
        <w:adjustRightInd/>
        <w:spacing w:before="120" w:after="120" w:line="360" w:lineRule="auto"/>
        <w:ind w:right="20"/>
        <w:rPr>
          <w:rFonts w:asciiTheme="minorHAnsi" w:hAnsiTheme="minorHAnsi"/>
          <w:b/>
        </w:rPr>
      </w:pPr>
      <w:r w:rsidRPr="00B42458">
        <w:rPr>
          <w:rFonts w:asciiTheme="minorHAnsi" w:hAnsiTheme="minorHAnsi"/>
          <w:b/>
        </w:rPr>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xml:space="preserve">. 109 ust. 1 </w:t>
      </w:r>
      <w:r w:rsidR="00BA5854" w:rsidRPr="00A840AA">
        <w:rPr>
          <w:rFonts w:asciiTheme="minorHAnsi" w:hAnsiTheme="minorHAnsi"/>
        </w:rPr>
        <w:t>pkt.4</w:t>
      </w:r>
      <w:r w:rsidR="004B4FA9" w:rsidRPr="00A840AA">
        <w:rPr>
          <w:rFonts w:asciiTheme="minorHAnsi" w:hAnsiTheme="minorHAnsi"/>
        </w:rPr>
        <w:t>-5</w:t>
      </w:r>
      <w:r w:rsidR="004572F8" w:rsidRPr="00A840AA">
        <w:rPr>
          <w:rFonts w:asciiTheme="minorHAnsi" w:hAnsiTheme="minorHAnsi"/>
        </w:rPr>
        <w:t xml:space="preserve"> i 7</w:t>
      </w:r>
      <w:r w:rsidR="004B4FA9" w:rsidRPr="00A840AA">
        <w:rPr>
          <w:rFonts w:asciiTheme="minorHAnsi" w:hAnsiTheme="minorHAnsi"/>
        </w:rPr>
        <w:t>-10</w:t>
      </w:r>
      <w:r w:rsidR="00BA5854" w:rsidRPr="00A840AA">
        <w:rPr>
          <w:rFonts w:asciiTheme="minorHAnsi" w:hAnsiTheme="minorHAnsi"/>
        </w:rPr>
        <w:t xml:space="preserve"> ustawy</w:t>
      </w:r>
      <w:r w:rsidR="00BA5854" w:rsidRPr="00B42458">
        <w:rPr>
          <w:rFonts w:asciiTheme="minorHAnsi" w:hAnsiTheme="minorHAnsi"/>
        </w:rPr>
        <w:t xml:space="preserve">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0C4830">
      <w:pPr>
        <w:widowControl/>
        <w:numPr>
          <w:ilvl w:val="0"/>
          <w:numId w:val="9"/>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 xml:space="preserve">Pełnomocnictwo  </w:t>
      </w:r>
    </w:p>
    <w:p w14:paraId="438D30AC"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B42458">
        <w:rPr>
          <w:rFonts w:asciiTheme="minorHAnsi" w:hAnsiTheme="minorHAnsi"/>
          <w:sz w:val="24"/>
          <w:szCs w:val="24"/>
        </w:rPr>
        <w:br/>
      </w:r>
      <w:r w:rsidRPr="00B42458">
        <w:rPr>
          <w:rFonts w:asciiTheme="minorHAnsi" w:hAnsiTheme="minorHAnsi"/>
          <w:sz w:val="24"/>
          <w:szCs w:val="24"/>
        </w:rPr>
        <w:t xml:space="preserve">do złożenia oferty lub do złożenia oferty i podpisania umowy. </w:t>
      </w:r>
    </w:p>
    <w:p w14:paraId="1A91089C" w14:textId="30A131B5"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0C4830">
      <w:pPr>
        <w:pStyle w:val="Bezodstpw"/>
        <w:numPr>
          <w:ilvl w:val="0"/>
          <w:numId w:val="27"/>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lastRenderedPageBreak/>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lastRenderedPageBreak/>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28E2F1C9"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lastRenderedPageBreak/>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się o udzielenie zamówienia lub notariusz.</w:t>
      </w:r>
    </w:p>
    <w:p w14:paraId="3A0696F5" w14:textId="77777777" w:rsidR="009B199F" w:rsidRPr="00B42458" w:rsidRDefault="009B199F"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4A07498" w14:textId="77777777" w:rsidR="00C81FD5" w:rsidRDefault="00C81FD5"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lastRenderedPageBreak/>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32FF23B3" w14:textId="036A37A0" w:rsidR="00CE4E3E" w:rsidRPr="00B42458" w:rsidRDefault="000872E7"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B42458" w:rsidRDefault="00CE4E3E"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C047E4"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5D1DE66D" w14:textId="4DDB039E" w:rsidR="00C047E4" w:rsidRPr="00C047E4" w:rsidRDefault="00C047E4" w:rsidP="00C047E4">
      <w:pPr>
        <w:widowControl/>
        <w:numPr>
          <w:ilvl w:val="0"/>
          <w:numId w:val="10"/>
        </w:numPr>
        <w:autoSpaceDE/>
        <w:autoSpaceDN/>
        <w:adjustRightInd/>
        <w:spacing w:before="240" w:line="360" w:lineRule="auto"/>
        <w:ind w:left="1068" w:right="-108"/>
        <w:rPr>
          <w:rFonts w:asciiTheme="minorHAnsi" w:hAnsiTheme="minorHAnsi"/>
        </w:rPr>
      </w:pPr>
      <w:r w:rsidRPr="00C047E4">
        <w:rPr>
          <w:rFonts w:asciiTheme="minorHAnsi" w:hAnsiTheme="minorHAnsi"/>
          <w:b/>
        </w:rPr>
        <w:lastRenderedPageBreak/>
        <w:t>Wykaz osób skierowanych do testu kompetencji (załącznik nr 1</w:t>
      </w:r>
      <w:r w:rsidR="00C81FD5">
        <w:rPr>
          <w:rFonts w:asciiTheme="minorHAnsi" w:hAnsiTheme="minorHAnsi"/>
          <w:b/>
        </w:rPr>
        <w:t>0</w:t>
      </w:r>
      <w:r w:rsidRPr="00C047E4">
        <w:rPr>
          <w:rFonts w:asciiTheme="minorHAnsi" w:hAnsiTheme="minorHAnsi"/>
          <w:b/>
        </w:rPr>
        <w:t xml:space="preserve"> do SWZ)</w:t>
      </w:r>
      <w:r w:rsidRPr="00C047E4">
        <w:rPr>
          <w:rFonts w:asciiTheme="minorHAnsi" w:hAnsiTheme="minorHAnsi"/>
        </w:rPr>
        <w:t xml:space="preserve"> – w tym dokumencie Wykonawca wskazuje osobę skierowaną do udziału w teście kompetencji w ramach kryterium oceny ofert – test znajomości inwestycji.</w:t>
      </w:r>
    </w:p>
    <w:p w14:paraId="5F1DDD21" w14:textId="77777777" w:rsidR="00C047E4" w:rsidRPr="00C047E4" w:rsidRDefault="00C047E4" w:rsidP="00C047E4">
      <w:pPr>
        <w:pStyle w:val="Tekstpodstawowy"/>
        <w:spacing w:line="360" w:lineRule="auto"/>
        <w:ind w:left="708" w:right="20"/>
        <w:jc w:val="left"/>
        <w:rPr>
          <w:rFonts w:asciiTheme="minorHAnsi" w:hAnsiTheme="minorHAnsi"/>
          <w:b/>
          <w:sz w:val="24"/>
          <w:szCs w:val="24"/>
        </w:rPr>
      </w:pPr>
    </w:p>
    <w:p w14:paraId="17B92CA8" w14:textId="77777777" w:rsidR="00C047E4" w:rsidRPr="00C047E4" w:rsidRDefault="00C047E4" w:rsidP="00C047E4">
      <w:pPr>
        <w:pStyle w:val="Tekstpodstawowy"/>
        <w:spacing w:line="360" w:lineRule="auto"/>
        <w:ind w:left="708" w:right="20"/>
        <w:jc w:val="left"/>
        <w:rPr>
          <w:rFonts w:asciiTheme="minorHAnsi" w:hAnsiTheme="minorHAnsi"/>
          <w:b/>
          <w:sz w:val="24"/>
          <w:szCs w:val="24"/>
        </w:rPr>
      </w:pPr>
      <w:r w:rsidRPr="00C047E4">
        <w:rPr>
          <w:rFonts w:asciiTheme="minorHAnsi" w:hAnsiTheme="minorHAnsi"/>
          <w:b/>
          <w:sz w:val="24"/>
          <w:szCs w:val="24"/>
        </w:rPr>
        <w:t>Wymagana forma:</w:t>
      </w:r>
    </w:p>
    <w:p w14:paraId="35F2F190" w14:textId="77777777" w:rsidR="00C047E4" w:rsidRDefault="00C047E4" w:rsidP="00C047E4">
      <w:pPr>
        <w:pStyle w:val="Tekstpodstawowy"/>
        <w:spacing w:line="360" w:lineRule="auto"/>
        <w:ind w:left="708" w:right="20"/>
        <w:jc w:val="left"/>
        <w:rPr>
          <w:rFonts w:asciiTheme="minorHAnsi" w:hAnsiTheme="minorHAnsi"/>
          <w:sz w:val="24"/>
          <w:szCs w:val="24"/>
        </w:rPr>
      </w:pPr>
      <w:r w:rsidRPr="00C047E4">
        <w:rPr>
          <w:rFonts w:asciiTheme="minorHAnsi" w:hAnsiTheme="minorHAnsi"/>
          <w:sz w:val="24"/>
          <w:szCs w:val="24"/>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xml:space="preserve">. 274 ust. 1 ustawy </w:t>
      </w:r>
      <w:proofErr w:type="spellStart"/>
      <w:r w:rsidRPr="00B42458">
        <w:rPr>
          <w:rFonts w:asciiTheme="minorHAnsi" w:hAnsiTheme="minorHAnsi"/>
          <w:sz w:val="24"/>
          <w:szCs w:val="24"/>
        </w:rPr>
        <w:t>Pzp</w:t>
      </w:r>
      <w:proofErr w:type="spellEnd"/>
      <w:r w:rsidRPr="00B42458">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354961BD" w14:textId="53DAFCE1" w:rsidR="00E4527A" w:rsidRPr="00B42458" w:rsidRDefault="00B84E60"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informacja banku lub spółdzielczej kasy oszczędnościowo-kredytowej </w:t>
      </w:r>
      <w:r w:rsidRPr="00B42458">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B42458">
        <w:rPr>
          <w:rFonts w:asciiTheme="minorHAnsi" w:eastAsiaTheme="majorEastAsia" w:hAnsiTheme="minorHAnsi"/>
          <w:lang w:eastAsia="en-US"/>
        </w:rPr>
        <w:t>zenie do udziału w postępowaniu;</w:t>
      </w:r>
    </w:p>
    <w:p w14:paraId="138B921B" w14:textId="2023E070" w:rsidR="000A5487" w:rsidRPr="00B42458" w:rsidRDefault="000A5487"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w:t>
      </w:r>
      <w:r w:rsidR="00E47349" w:rsidRPr="00B42458">
        <w:rPr>
          <w:rFonts w:asciiTheme="minorHAnsi" w:hAnsiTheme="minorHAnsi"/>
          <w:iCs/>
        </w:rPr>
        <w:lastRenderedPageBreak/>
        <w:t xml:space="preserve">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SWZ</w:t>
      </w:r>
      <w:r w:rsidR="00DA43A1" w:rsidRPr="00B42458">
        <w:rPr>
          <w:rFonts w:asciiTheme="minorHAnsi" w:hAnsiTheme="minorHAnsi"/>
        </w:rPr>
        <w:t>;</w:t>
      </w:r>
    </w:p>
    <w:p w14:paraId="6C70DCC3" w14:textId="6513BA3A" w:rsidR="004C5DDB" w:rsidRPr="00CF1E48" w:rsidRDefault="00A2006D" w:rsidP="00F71454">
      <w:pPr>
        <w:pStyle w:val="Akapitzlist"/>
        <w:numPr>
          <w:ilvl w:val="0"/>
          <w:numId w:val="56"/>
        </w:numPr>
        <w:spacing w:line="360" w:lineRule="auto"/>
        <w:rPr>
          <w:rFonts w:asciiTheme="minorHAnsi" w:hAnsiTheme="minorHAnsi"/>
          <w:iCs/>
          <w:color w:val="FF0000"/>
        </w:rPr>
      </w:pPr>
      <w:r w:rsidRPr="00B42458">
        <w:rPr>
          <w:rFonts w:asciiTheme="minorHAnsi" w:hAnsiTheme="minorHAnsi"/>
          <w:b/>
        </w:rPr>
        <w:t xml:space="preserve">wykaz osób </w:t>
      </w:r>
      <w:r w:rsidR="004C5DDB" w:rsidRPr="00B42458">
        <w:rPr>
          <w:rFonts w:asciiTheme="minorHAnsi" w:hAnsiTheme="minorHAnsi"/>
          <w:b/>
        </w:rPr>
        <w:t>skierowanych przez Wykonawcę do realizacji zamówienia 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w:t>
      </w:r>
      <w:proofErr w:type="spellStart"/>
      <w:r w:rsidR="0082017C" w:rsidRPr="00B42458">
        <w:rPr>
          <w:rFonts w:asciiTheme="minorHAnsi" w:hAnsiTheme="minorHAnsi"/>
          <w:iCs/>
        </w:rPr>
        <w:t>ppkt</w:t>
      </w:r>
      <w:proofErr w:type="spellEnd"/>
      <w:r w:rsidR="0082017C" w:rsidRPr="00B42458">
        <w:rPr>
          <w:rFonts w:asciiTheme="minorHAnsi" w:hAnsiTheme="minorHAnsi"/>
          <w:iCs/>
        </w:rPr>
        <w:t xml:space="preserve">.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niniejszej</w:t>
      </w:r>
      <w:r w:rsidR="004C5DDB" w:rsidRPr="00B42458">
        <w:rPr>
          <w:rFonts w:asciiTheme="minorHAnsi" w:hAnsiTheme="minorHAnsi"/>
          <w:iCs/>
        </w:rPr>
        <w:t xml:space="preserve"> </w:t>
      </w:r>
      <w:r w:rsidR="004C5DDB" w:rsidRPr="00B42458">
        <w:rPr>
          <w:rFonts w:asciiTheme="minorHAnsi" w:hAnsiTheme="minorHAnsi"/>
          <w:b/>
          <w:iCs/>
        </w:rPr>
        <w:t>SWZ</w:t>
      </w:r>
      <w:r w:rsidR="004C5DDB" w:rsidRPr="00B42458">
        <w:rPr>
          <w:rFonts w:asciiTheme="minorHAnsi" w:hAnsiTheme="minorHAnsi"/>
          <w:iCs/>
        </w:rPr>
        <w:t xml:space="preserve">. </w:t>
      </w:r>
    </w:p>
    <w:p w14:paraId="40D22591" w14:textId="77777777" w:rsidR="0056524B" w:rsidRPr="00B42458" w:rsidRDefault="00C30726" w:rsidP="00F71454">
      <w:pPr>
        <w:pStyle w:val="Akapitzlist"/>
        <w:numPr>
          <w:ilvl w:val="0"/>
          <w:numId w:val="56"/>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0E49B374" w:rsidR="009879FC" w:rsidRPr="00B42458" w:rsidRDefault="0056524B"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o braku przynależności do tej samej grupy kapitałowej w rozumieniu ustawy z dnia 16 lutego 2007 r. o ochronie konkuren</w:t>
      </w:r>
      <w:r w:rsidR="00BB5397" w:rsidRPr="00B42458">
        <w:rPr>
          <w:rFonts w:asciiTheme="minorHAnsi" w:hAnsiTheme="minorHAnsi"/>
        </w:rPr>
        <w:t>cji i konsumentów (Dz. U. z 202</w:t>
      </w:r>
      <w:r w:rsidR="00475800">
        <w:rPr>
          <w:rFonts w:asciiTheme="minorHAnsi" w:hAnsiTheme="minorHAnsi"/>
        </w:rPr>
        <w:t>3</w:t>
      </w:r>
      <w:r w:rsidRPr="00B42458">
        <w:rPr>
          <w:rFonts w:asciiTheme="minorHAnsi" w:hAnsiTheme="minorHAnsi"/>
        </w:rPr>
        <w:t xml:space="preserve"> r. poz. </w:t>
      </w:r>
      <w:r w:rsidR="00475800">
        <w:rPr>
          <w:rFonts w:asciiTheme="minorHAnsi" w:hAnsiTheme="minorHAnsi"/>
        </w:rPr>
        <w:t>1689 ze zm.</w:t>
      </w:r>
      <w:r w:rsidRPr="00B42458">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504C82">
      <w:pPr>
        <w:pStyle w:val="Default"/>
        <w:numPr>
          <w:ilvl w:val="0"/>
          <w:numId w:val="70"/>
        </w:numPr>
        <w:spacing w:line="360" w:lineRule="auto"/>
        <w:rPr>
          <w:rFonts w:asciiTheme="minorHAnsi" w:hAnsiTheme="minorHAnsi"/>
          <w:iCs/>
        </w:rPr>
      </w:pPr>
      <w:r w:rsidRPr="00B42458">
        <w:rPr>
          <w:rFonts w:asciiTheme="minorHAnsi" w:hAnsiTheme="minorHAnsi"/>
          <w:iCs/>
        </w:rPr>
        <w:lastRenderedPageBreak/>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504C82">
      <w:pPr>
        <w:pStyle w:val="Default"/>
        <w:numPr>
          <w:ilvl w:val="0"/>
          <w:numId w:val="70"/>
        </w:numPr>
        <w:spacing w:line="360" w:lineRule="auto"/>
        <w:rPr>
          <w:rFonts w:asciiTheme="minorHAnsi" w:hAnsiTheme="minorHAnsi"/>
          <w:iCs/>
        </w:rPr>
      </w:pPr>
      <w:r w:rsidRPr="00B42458">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504C82">
      <w:pPr>
        <w:pStyle w:val="Default"/>
        <w:numPr>
          <w:ilvl w:val="0"/>
          <w:numId w:val="70"/>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F71454">
      <w:pPr>
        <w:pStyle w:val="Akapitzlist"/>
        <w:numPr>
          <w:ilvl w:val="0"/>
          <w:numId w:val="56"/>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B42458" w:rsidRDefault="003F4E55" w:rsidP="00F71454">
      <w:pPr>
        <w:pStyle w:val="Akapitzlist"/>
        <w:numPr>
          <w:ilvl w:val="0"/>
          <w:numId w:val="56"/>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B42458" w:rsidRDefault="009B199F" w:rsidP="000C4830">
      <w:pPr>
        <w:pStyle w:val="Akapitzlist"/>
        <w:numPr>
          <w:ilvl w:val="0"/>
          <w:numId w:val="30"/>
        </w:numPr>
        <w:spacing w:line="360" w:lineRule="auto"/>
        <w:rPr>
          <w:rFonts w:asciiTheme="minorHAnsi" w:hAnsiTheme="minorHAnsi"/>
          <w:b/>
        </w:rPr>
      </w:pPr>
      <w:r w:rsidRPr="00B42458">
        <w:rPr>
          <w:rFonts w:asciiTheme="minorHAnsi" w:hAnsiTheme="minorHAnsi"/>
          <w:b/>
        </w:rPr>
        <w:t>Wymagania dotyczące wadium</w:t>
      </w:r>
    </w:p>
    <w:p w14:paraId="3164826E" w14:textId="5C07C6B8" w:rsidR="009B199F" w:rsidRPr="009F3346" w:rsidRDefault="009B199F" w:rsidP="00F71454">
      <w:pPr>
        <w:widowControl/>
        <w:numPr>
          <w:ilvl w:val="0"/>
          <w:numId w:val="48"/>
        </w:numPr>
        <w:adjustRightInd/>
        <w:spacing w:before="120" w:after="120" w:line="360" w:lineRule="auto"/>
        <w:ind w:left="720"/>
        <w:rPr>
          <w:rFonts w:asciiTheme="minorHAnsi" w:hAnsiTheme="minorHAnsi"/>
          <w:bCs/>
        </w:rPr>
      </w:pPr>
      <w:r w:rsidRPr="00B42458">
        <w:rPr>
          <w:rFonts w:asciiTheme="minorHAnsi" w:hAnsiTheme="minorHAnsi"/>
        </w:rPr>
        <w:t xml:space="preserve">Wykonawca przystępujący do postępowania jest zobowiązany, przed upływem terminu składania </w:t>
      </w:r>
      <w:r w:rsidRPr="00D17BBB">
        <w:rPr>
          <w:rFonts w:asciiTheme="minorHAnsi" w:hAnsiTheme="minorHAnsi"/>
        </w:rPr>
        <w:t xml:space="preserve">ofert, wnieść wadium w </w:t>
      </w:r>
      <w:r w:rsidRPr="009F3346">
        <w:rPr>
          <w:rFonts w:asciiTheme="minorHAnsi" w:hAnsiTheme="minorHAnsi"/>
          <w:bCs/>
        </w:rPr>
        <w:t>kwocie:</w:t>
      </w:r>
      <w:r w:rsidRPr="009F3346">
        <w:rPr>
          <w:rFonts w:asciiTheme="minorHAnsi" w:hAnsiTheme="minorHAnsi"/>
          <w:b/>
        </w:rPr>
        <w:t xml:space="preserve"> </w:t>
      </w:r>
      <w:r w:rsidR="008701E7" w:rsidRPr="009F3346">
        <w:rPr>
          <w:rFonts w:asciiTheme="minorHAnsi" w:hAnsiTheme="minorHAnsi"/>
          <w:b/>
        </w:rPr>
        <w:t>4</w:t>
      </w:r>
      <w:r w:rsidR="000E692C" w:rsidRPr="009F3346">
        <w:rPr>
          <w:rFonts w:asciiTheme="minorHAnsi" w:hAnsiTheme="minorHAnsi"/>
          <w:b/>
        </w:rPr>
        <w:t>8</w:t>
      </w:r>
      <w:r w:rsidRPr="009F3346">
        <w:rPr>
          <w:rFonts w:asciiTheme="minorHAnsi" w:hAnsiTheme="minorHAnsi"/>
          <w:b/>
        </w:rPr>
        <w:t> </w:t>
      </w:r>
      <w:r w:rsidR="00C97277" w:rsidRPr="009F3346">
        <w:rPr>
          <w:rFonts w:asciiTheme="minorHAnsi" w:hAnsiTheme="minorHAnsi"/>
          <w:b/>
        </w:rPr>
        <w:t>0</w:t>
      </w:r>
      <w:r w:rsidRPr="009F3346">
        <w:rPr>
          <w:rFonts w:asciiTheme="minorHAnsi" w:hAnsiTheme="minorHAnsi"/>
          <w:b/>
        </w:rPr>
        <w:t>00,00 zł</w:t>
      </w:r>
      <w:r w:rsidRPr="009F3346">
        <w:rPr>
          <w:rFonts w:asciiTheme="minorHAnsi" w:hAnsiTheme="minorHAnsi"/>
          <w:bCs/>
        </w:rPr>
        <w:t xml:space="preserve"> (słownie: </w:t>
      </w:r>
      <w:r w:rsidR="008701E7" w:rsidRPr="009F3346">
        <w:rPr>
          <w:rFonts w:asciiTheme="minorHAnsi" w:hAnsiTheme="minorHAnsi"/>
          <w:bCs/>
        </w:rPr>
        <w:t xml:space="preserve">czterdzieści </w:t>
      </w:r>
      <w:r w:rsidR="000E692C" w:rsidRPr="009F3346">
        <w:rPr>
          <w:rFonts w:asciiTheme="minorHAnsi" w:hAnsiTheme="minorHAnsi"/>
          <w:bCs/>
        </w:rPr>
        <w:t>o</w:t>
      </w:r>
      <w:r w:rsidR="008701E7" w:rsidRPr="009F3346">
        <w:rPr>
          <w:rFonts w:asciiTheme="minorHAnsi" w:hAnsiTheme="minorHAnsi"/>
          <w:bCs/>
        </w:rPr>
        <w:t>siem tysięcy</w:t>
      </w:r>
      <w:r w:rsidR="000670FB" w:rsidRPr="009F3346">
        <w:rPr>
          <w:rFonts w:asciiTheme="minorHAnsi" w:hAnsiTheme="minorHAnsi"/>
          <w:bCs/>
        </w:rPr>
        <w:t xml:space="preserve"> </w:t>
      </w:r>
      <w:r w:rsidRPr="009F3346">
        <w:rPr>
          <w:rFonts w:asciiTheme="minorHAnsi" w:hAnsiTheme="minorHAnsi"/>
          <w:bCs/>
        </w:rPr>
        <w:t>złotych 00/100 gr).</w:t>
      </w:r>
    </w:p>
    <w:p w14:paraId="77EC7340" w14:textId="77777777" w:rsidR="009B199F" w:rsidRPr="00B42458" w:rsidRDefault="009B199F" w:rsidP="00F71454">
      <w:pPr>
        <w:widowControl/>
        <w:numPr>
          <w:ilvl w:val="0"/>
          <w:numId w:val="48"/>
        </w:numPr>
        <w:adjustRightInd/>
        <w:spacing w:before="120" w:after="120" w:line="360" w:lineRule="auto"/>
        <w:ind w:left="720"/>
        <w:rPr>
          <w:rFonts w:asciiTheme="minorHAnsi" w:hAnsiTheme="minorHAnsi"/>
          <w:b/>
        </w:rPr>
      </w:pPr>
      <w:r w:rsidRPr="00B42458">
        <w:rPr>
          <w:rFonts w:asciiTheme="minorHAnsi" w:hAnsiTheme="minorHAnsi"/>
        </w:rPr>
        <w:t>Wadium musi obejmować pełen okres związania ofertą</w:t>
      </w:r>
      <w:r w:rsidR="003714D8" w:rsidRPr="00B42458">
        <w:rPr>
          <w:rFonts w:asciiTheme="minorHAnsi" w:hAnsiTheme="minorHAnsi"/>
        </w:rPr>
        <w:t>.</w:t>
      </w:r>
    </w:p>
    <w:p w14:paraId="450E4E6B" w14:textId="2D16CF3F"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lastRenderedPageBreak/>
        <w:t xml:space="preserve">Wadium może być wniesione w jednej lub kilku formach wskazanych w </w:t>
      </w:r>
      <w:r w:rsidR="00FE37F3" w:rsidRPr="00B42458">
        <w:rPr>
          <w:rFonts w:asciiTheme="minorHAnsi" w:hAnsiTheme="minorHAnsi"/>
        </w:rPr>
        <w:t>art</w:t>
      </w:r>
      <w:r w:rsidRPr="00B42458">
        <w:rPr>
          <w:rFonts w:asciiTheme="minorHAnsi" w:hAnsiTheme="minorHAnsi"/>
        </w:rPr>
        <w:t xml:space="preserve">. 97 ust. 7 ustawy </w:t>
      </w:r>
      <w:proofErr w:type="spellStart"/>
      <w:r w:rsidRPr="00B42458">
        <w:rPr>
          <w:rFonts w:asciiTheme="minorHAnsi" w:hAnsiTheme="minorHAnsi"/>
        </w:rPr>
        <w:t>Pzp</w:t>
      </w:r>
      <w:proofErr w:type="spellEnd"/>
      <w:r w:rsidRPr="00B42458">
        <w:rPr>
          <w:rFonts w:asciiTheme="minorHAnsi" w:hAnsiTheme="minorHAnsi"/>
        </w:rPr>
        <w:t>.</w:t>
      </w:r>
    </w:p>
    <w:p w14:paraId="50E33590" w14:textId="1F0DA468"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t xml:space="preserve">Wadium wnoszone w pieniądzu należy wpłacić przelewem na rachunek bankowy w banku Bank Spółdzielczy w Ślesinie, numer rachunku </w:t>
      </w:r>
      <w:r w:rsidRPr="00B42458">
        <w:rPr>
          <w:rFonts w:asciiTheme="minorHAnsi" w:hAnsiTheme="minorHAnsi"/>
          <w:b/>
        </w:rPr>
        <w:t xml:space="preserve">46 8534 0006 0000 0101 0009 3463 </w:t>
      </w:r>
      <w:r w:rsidRPr="00B42458">
        <w:rPr>
          <w:rFonts w:asciiTheme="minorHAnsi" w:hAnsiTheme="minorHAnsi"/>
        </w:rPr>
        <w:t xml:space="preserve">z adnotacją: </w:t>
      </w:r>
      <w:r w:rsidRPr="00B42458">
        <w:rPr>
          <w:rFonts w:asciiTheme="minorHAnsi" w:hAnsiTheme="minorHAnsi"/>
          <w:b/>
        </w:rPr>
        <w:t xml:space="preserve">„Wadium </w:t>
      </w:r>
      <w:r w:rsidR="00C637FE" w:rsidRPr="00B42458">
        <w:rPr>
          <w:rFonts w:asciiTheme="minorHAnsi" w:hAnsiTheme="minorHAnsi"/>
          <w:b/>
        </w:rPr>
        <w:t>–</w:t>
      </w:r>
      <w:r w:rsidRPr="00B42458">
        <w:rPr>
          <w:rFonts w:asciiTheme="minorHAnsi" w:hAnsiTheme="minorHAnsi"/>
          <w:b/>
        </w:rPr>
        <w:t xml:space="preserve"> </w:t>
      </w:r>
      <w:r w:rsidR="00577ED9">
        <w:rPr>
          <w:rFonts w:asciiTheme="minorHAnsi" w:hAnsiTheme="minorHAnsi"/>
          <w:b/>
        </w:rPr>
        <w:t>B</w:t>
      </w:r>
      <w:r w:rsidR="00A8552A">
        <w:rPr>
          <w:rFonts w:asciiTheme="minorHAnsi" w:hAnsiTheme="minorHAnsi"/>
          <w:b/>
        </w:rPr>
        <w:t xml:space="preserve">udowa </w:t>
      </w:r>
      <w:r w:rsidR="00577ED9">
        <w:rPr>
          <w:rFonts w:asciiTheme="minorHAnsi" w:hAnsiTheme="minorHAnsi"/>
          <w:b/>
        </w:rPr>
        <w:t>sieci kanalizacji sanitarnej w m. Kępa – etap II</w:t>
      </w:r>
      <w:r w:rsidRPr="00B42458">
        <w:rPr>
          <w:rFonts w:asciiTheme="minorHAnsi" w:hAnsiTheme="minorHAnsi"/>
          <w:b/>
        </w:rPr>
        <w:t>”</w:t>
      </w:r>
      <w:r w:rsidRPr="00B42458">
        <w:rPr>
          <w:rFonts w:asciiTheme="minorHAnsi" w:hAnsiTheme="minorHAnsi"/>
        </w:rPr>
        <w:t xml:space="preserve">. Wadium musi wpłynąć na wskazany rachunek bankowy zamawiającego najpóźniej </w:t>
      </w:r>
      <w:r w:rsidRPr="00B42458">
        <w:rPr>
          <w:rFonts w:asciiTheme="minorHAnsi" w:hAnsiTheme="minorHAnsi"/>
          <w:u w:val="single"/>
        </w:rPr>
        <w:t>przed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określenie wierzytelności, która ma być zabezpieczona gwarancją/poręczeniem,</w:t>
      </w:r>
    </w:p>
    <w:p w14:paraId="01037FCA"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0BE88476"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zobowiązanie gwaranta do zapłacenia kwoty gwarancji/poręczenia bezwarunkowo, na pierwsze pisemne żądanie zamawiającego, w sytuacjach określonych w</w:t>
      </w:r>
      <w:bookmarkStart w:id="0" w:name="_Toc42045495"/>
      <w:r w:rsidR="00FE37F3" w:rsidRPr="00B42458">
        <w:rPr>
          <w:rFonts w:asciiTheme="minorHAnsi" w:hAnsiTheme="minorHAnsi"/>
        </w:rPr>
        <w:t xml:space="preserve"> 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Pr="00B42458">
        <w:rPr>
          <w:rFonts w:asciiTheme="minorHAnsi" w:hAnsiTheme="minorHAnsi"/>
        </w:rPr>
        <w:t>.</w:t>
      </w:r>
    </w:p>
    <w:p w14:paraId="4B81AB2E" w14:textId="74D4A55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w:t>
      </w:r>
      <w:proofErr w:type="spellStart"/>
      <w:r w:rsidRPr="00B42458">
        <w:rPr>
          <w:rFonts w:asciiTheme="minorHAnsi" w:hAnsiTheme="minorHAnsi"/>
        </w:rPr>
        <w:t>Pzp</w:t>
      </w:r>
      <w:proofErr w:type="spellEnd"/>
      <w:r w:rsidRPr="00B42458">
        <w:rPr>
          <w:rFonts w:asciiTheme="minorHAnsi" w:hAnsiTheme="minorHAnsi"/>
        </w:rPr>
        <w:t xml:space="preserve">, zamawiający odrzuci ofertę na podstawie </w:t>
      </w:r>
      <w:r w:rsidR="00FE37F3" w:rsidRPr="00B42458">
        <w:rPr>
          <w:rFonts w:asciiTheme="minorHAnsi" w:hAnsiTheme="minorHAnsi"/>
        </w:rPr>
        <w:t>art</w:t>
      </w:r>
      <w:r w:rsidRPr="00B42458">
        <w:rPr>
          <w:rFonts w:asciiTheme="minorHAnsi" w:hAnsiTheme="minorHAnsi"/>
        </w:rPr>
        <w:t xml:space="preserve">. 226 ust. 1 pkt 14 ustawy </w:t>
      </w:r>
      <w:proofErr w:type="spellStart"/>
      <w:r w:rsidRPr="00B42458">
        <w:rPr>
          <w:rFonts w:asciiTheme="minorHAnsi" w:hAnsiTheme="minorHAnsi"/>
        </w:rPr>
        <w:t>Pzp</w:t>
      </w:r>
      <w:proofErr w:type="spellEnd"/>
      <w:r w:rsidRPr="00B42458">
        <w:rPr>
          <w:rFonts w:asciiTheme="minorHAnsi" w:hAnsiTheme="minorHAnsi"/>
        </w:rPr>
        <w:t>.</w:t>
      </w:r>
    </w:p>
    <w:p w14:paraId="4890D768" w14:textId="4B3B6D9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bookmarkStart w:id="1" w:name="_Toc42045496"/>
      <w:bookmarkEnd w:id="0"/>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xml:space="preserve">. 98 ust. 1–5 ustawy </w:t>
      </w:r>
      <w:proofErr w:type="spellStart"/>
      <w:r w:rsidRPr="00B42458">
        <w:rPr>
          <w:rFonts w:asciiTheme="minorHAnsi" w:hAnsiTheme="minorHAnsi"/>
        </w:rPr>
        <w:t>Pzp</w:t>
      </w:r>
      <w:proofErr w:type="spellEnd"/>
      <w:r w:rsidRPr="00B42458">
        <w:rPr>
          <w:rFonts w:asciiTheme="minorHAnsi" w:hAnsiTheme="minorHAnsi"/>
        </w:rPr>
        <w:t>.</w:t>
      </w:r>
      <w:bookmarkEnd w:id="1"/>
    </w:p>
    <w:p w14:paraId="77A4867F" w14:textId="0589F972" w:rsidR="009B199F" w:rsidRPr="00B42458" w:rsidRDefault="009B199F" w:rsidP="000C4830">
      <w:pPr>
        <w:spacing w:line="360" w:lineRule="auto"/>
        <w:rPr>
          <w:rFonts w:asciiTheme="minorHAnsi" w:hAnsiTheme="minorHAnsi"/>
          <w:b/>
        </w:rPr>
      </w:pPr>
      <w:r w:rsidRPr="00B42458">
        <w:rPr>
          <w:rFonts w:asciiTheme="minorHAnsi" w:hAnsiTheme="minorHAnsi"/>
        </w:rPr>
        <w:lastRenderedPageBreak/>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xml:space="preserve">. 98 ust. 6 ustawy </w:t>
      </w:r>
      <w:proofErr w:type="spellStart"/>
      <w:r w:rsidRPr="00B42458">
        <w:rPr>
          <w:rFonts w:asciiTheme="minorHAnsi" w:hAnsiTheme="minorHAnsi"/>
        </w:rPr>
        <w:t>Pzp</w:t>
      </w:r>
      <w:proofErr w:type="spellEnd"/>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0C4830">
      <w:pPr>
        <w:pStyle w:val="Akapitzlist"/>
        <w:numPr>
          <w:ilvl w:val="0"/>
          <w:numId w:val="30"/>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7C0CC8" w:rsidP="00733084">
      <w:pPr>
        <w:widowControl/>
        <w:autoSpaceDE/>
        <w:autoSpaceDN/>
        <w:adjustRightInd/>
        <w:spacing w:before="120" w:line="360" w:lineRule="auto"/>
        <w:ind w:left="720"/>
        <w:rPr>
          <w:rFonts w:asciiTheme="minorHAnsi" w:hAnsiTheme="minorHAnsi"/>
          <w:b/>
          <w:bCs/>
        </w:rPr>
      </w:pPr>
      <w:hyperlink r:id="rId20"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21" w:history="1">
        <w:r w:rsidR="00172102" w:rsidRPr="00B42458">
          <w:rPr>
            <w:rStyle w:val="Hipercze"/>
            <w:rFonts w:asciiTheme="minorHAnsi" w:hAnsiTheme="minorHAnsi"/>
          </w:rPr>
          <w:t>https://platformazakupowa.pl/pn/gmina_slesin</w:t>
        </w:r>
      </w:hyperlink>
    </w:p>
    <w:p w14:paraId="5C98A0D9"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p>
    <w:p w14:paraId="665F90F4" w14:textId="77777777" w:rsidR="00D46D0C" w:rsidRPr="00B42458" w:rsidRDefault="00172102" w:rsidP="000C4830">
      <w:pPr>
        <w:spacing w:line="360" w:lineRule="auto"/>
        <w:ind w:left="708"/>
        <w:rPr>
          <w:rFonts w:asciiTheme="minorHAnsi" w:hAnsiTheme="minorHAnsi"/>
        </w:rPr>
      </w:pPr>
      <w:r w:rsidRPr="00B42458">
        <w:rPr>
          <w:rFonts w:asciiTheme="minorHAnsi" w:hAnsiTheme="minorHAnsi"/>
        </w:rPr>
        <w:t xml:space="preserve">przedstawia regulamin dostępny na stronie: </w:t>
      </w:r>
      <w:hyperlink r:id="rId22" w:history="1">
        <w:r w:rsidRPr="00B42458">
          <w:rPr>
            <w:rStyle w:val="Hipercze"/>
            <w:rFonts w:asciiTheme="minorHAnsi" w:hAnsiTheme="minorHAnsi"/>
          </w:rPr>
          <w:t>https://platformazakupowa.pl/strona/1-regulamin</w:t>
        </w:r>
      </w:hyperlink>
      <w:r w:rsidRPr="00B42458">
        <w:rPr>
          <w:rFonts w:asciiTheme="minorHAnsi" w:hAnsiTheme="minorHAnsi"/>
        </w:rPr>
        <w:t xml:space="preserve"> </w:t>
      </w:r>
    </w:p>
    <w:p w14:paraId="7B48BE99" w14:textId="77777777" w:rsidR="00172102" w:rsidRPr="00B42458" w:rsidRDefault="00172102"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 Oferty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Pr="00B42458" w:rsidRDefault="00D46D0C"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3"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w:t>
      </w:r>
      <w:r w:rsidRPr="00B42458">
        <w:rPr>
          <w:rFonts w:asciiTheme="minorHAnsi" w:hAnsiTheme="minorHAnsi"/>
        </w:rPr>
        <w:lastRenderedPageBreak/>
        <w:t xml:space="preserve">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4"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0C4830">
      <w:pPr>
        <w:pStyle w:val="Akapitzlist"/>
        <w:numPr>
          <w:ilvl w:val="0"/>
          <w:numId w:val="22"/>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0C4830">
      <w:pPr>
        <w:pStyle w:val="Akapitzlist"/>
        <w:numPr>
          <w:ilvl w:val="0"/>
          <w:numId w:val="22"/>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e-mail. Komunikacja z Zamawiającym w takim przypadku jest możliwa za pośrednictwem adresu e-mail bądź skrzynki e-</w:t>
      </w:r>
      <w:proofErr w:type="spellStart"/>
      <w:r w:rsidRPr="00B42458">
        <w:rPr>
          <w:rFonts w:asciiTheme="minorHAnsi" w:eastAsiaTheme="majorEastAsia" w:hAnsiTheme="minorHAnsi"/>
          <w:lang w:eastAsia="en-US"/>
        </w:rPr>
        <w:t>puap</w:t>
      </w:r>
      <w:proofErr w:type="spellEnd"/>
      <w:r w:rsidRPr="00B42458">
        <w:rPr>
          <w:rFonts w:asciiTheme="minorHAnsi" w:eastAsiaTheme="majorEastAsia" w:hAnsiTheme="minorHAnsi"/>
          <w:lang w:eastAsia="en-US"/>
        </w:rPr>
        <w:t xml:space="preserve">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0C4830">
      <w:pPr>
        <w:pStyle w:val="Akapitzlist"/>
        <w:numPr>
          <w:ilvl w:val="0"/>
          <w:numId w:val="2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615833">
        <w:rPr>
          <w:rFonts w:asciiTheme="minorHAnsi" w:hAnsiTheme="minorHAnsi"/>
          <w:sz w:val="24"/>
          <w:szCs w:val="24"/>
        </w:rPr>
        <w:t xml:space="preserve">Jacek </w:t>
      </w:r>
      <w:r w:rsidR="00900557" w:rsidRPr="00615833">
        <w:rPr>
          <w:rFonts w:asciiTheme="minorHAnsi" w:hAnsiTheme="minorHAnsi"/>
          <w:sz w:val="24"/>
          <w:szCs w:val="24"/>
        </w:rPr>
        <w:t>Sobiegraj</w:t>
      </w:r>
      <w:r w:rsidR="006F7F07" w:rsidRPr="00615833">
        <w:rPr>
          <w:rFonts w:asciiTheme="minorHAnsi" w:hAnsiTheme="minorHAnsi"/>
          <w:sz w:val="24"/>
          <w:szCs w:val="24"/>
        </w:rPr>
        <w:t>,</w:t>
      </w:r>
      <w:r w:rsidR="00D203DA" w:rsidRPr="00615833">
        <w:rPr>
          <w:rFonts w:asciiTheme="minorHAnsi" w:hAnsiTheme="minorHAnsi"/>
          <w:sz w:val="24"/>
          <w:szCs w:val="24"/>
        </w:rPr>
        <w:t xml:space="preserve"> </w:t>
      </w:r>
      <w:r w:rsidR="00D46D0C" w:rsidRPr="00615833">
        <w:rPr>
          <w:rFonts w:asciiTheme="minorHAnsi" w:hAnsiTheme="minorHAnsi"/>
          <w:sz w:val="24"/>
          <w:szCs w:val="24"/>
        </w:rPr>
        <w:t>tel</w:t>
      </w:r>
      <w:r w:rsidR="00D46D0C" w:rsidRPr="00B42458">
        <w:rPr>
          <w:rFonts w:asciiTheme="minorHAnsi" w:hAnsiTheme="minorHAnsi"/>
          <w:sz w:val="24"/>
          <w:szCs w:val="24"/>
        </w:rPr>
        <w:t>.</w:t>
      </w:r>
      <w:r w:rsidR="00504099" w:rsidRPr="00B42458">
        <w:rPr>
          <w:rFonts w:asciiTheme="minorHAnsi" w:hAnsiTheme="minorHAnsi"/>
          <w:sz w:val="24"/>
          <w:szCs w:val="24"/>
        </w:rPr>
        <w:t xml:space="preserve"> (63) 2704 011</w:t>
      </w:r>
    </w:p>
    <w:p w14:paraId="1C3A4F4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zagadnień proceduralnych:</w:t>
      </w:r>
    </w:p>
    <w:p w14:paraId="0400EEA7" w14:textId="51A4C96F" w:rsidR="006F7F07" w:rsidRPr="00B42458"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Paulina Pawłow</w:t>
      </w:r>
      <w:r w:rsidR="00504099" w:rsidRPr="00B42458">
        <w:rPr>
          <w:rFonts w:asciiTheme="minorHAnsi" w:hAnsiTheme="minorHAnsi"/>
          <w:sz w:val="24"/>
          <w:szCs w:val="24"/>
        </w:rPr>
        <w:t>ska, tel. (63) 2704 011</w:t>
      </w:r>
    </w:p>
    <w:p w14:paraId="32D0408E" w14:textId="77777777" w:rsidR="00D46D0C" w:rsidRPr="00B42458" w:rsidRDefault="00D46D0C" w:rsidP="000C4830">
      <w:pPr>
        <w:pStyle w:val="Akapitzlist"/>
        <w:spacing w:line="360" w:lineRule="auto"/>
        <w:ind w:left="360"/>
        <w:rPr>
          <w:rFonts w:asciiTheme="minorHAnsi" w:hAnsiTheme="minorHAnsi"/>
          <w:b/>
        </w:rPr>
      </w:pPr>
    </w:p>
    <w:p w14:paraId="7A4950CA"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oraz termin składania ofert. Termin otwarcia ofert</w:t>
      </w:r>
    </w:p>
    <w:p w14:paraId="69AD40FA" w14:textId="63C2DDC8" w:rsidR="00D46D0C" w:rsidRPr="006A369D" w:rsidRDefault="00D46D0C"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Ofertę należy złożyć w </w:t>
      </w:r>
      <w:r w:rsidRPr="006A369D">
        <w:rPr>
          <w:rFonts w:asciiTheme="minorHAnsi" w:hAnsiTheme="minorHAnsi"/>
        </w:rPr>
        <w:t xml:space="preserve">terminie </w:t>
      </w:r>
      <w:r w:rsidRPr="006A369D">
        <w:rPr>
          <w:rFonts w:asciiTheme="minorHAnsi" w:hAnsiTheme="minorHAnsi"/>
          <w:b/>
        </w:rPr>
        <w:t xml:space="preserve">do dnia </w:t>
      </w:r>
      <w:r w:rsidR="006D27A8" w:rsidRPr="006A369D">
        <w:rPr>
          <w:rFonts w:asciiTheme="minorHAnsi" w:hAnsiTheme="minorHAnsi"/>
          <w:b/>
        </w:rPr>
        <w:t>22</w:t>
      </w:r>
      <w:r w:rsidR="00FF5BC1" w:rsidRPr="006A369D">
        <w:rPr>
          <w:rFonts w:asciiTheme="minorHAnsi" w:hAnsiTheme="minorHAnsi"/>
          <w:b/>
        </w:rPr>
        <w:t>.</w:t>
      </w:r>
      <w:r w:rsidR="006D27A8" w:rsidRPr="006A369D">
        <w:rPr>
          <w:rFonts w:asciiTheme="minorHAnsi" w:hAnsiTheme="minorHAnsi"/>
          <w:b/>
        </w:rPr>
        <w:t>03</w:t>
      </w:r>
      <w:r w:rsidR="00FF5BC1" w:rsidRPr="006A369D">
        <w:rPr>
          <w:rFonts w:asciiTheme="minorHAnsi" w:hAnsiTheme="minorHAnsi"/>
          <w:b/>
        </w:rPr>
        <w:t>.202</w:t>
      </w:r>
      <w:r w:rsidR="00070D30" w:rsidRPr="006A369D">
        <w:rPr>
          <w:rFonts w:asciiTheme="minorHAnsi" w:hAnsiTheme="minorHAnsi"/>
          <w:b/>
        </w:rPr>
        <w:t>4</w:t>
      </w:r>
      <w:r w:rsidR="00FF5BC1" w:rsidRPr="006A369D">
        <w:rPr>
          <w:rFonts w:asciiTheme="minorHAnsi" w:hAnsiTheme="minorHAnsi"/>
          <w:b/>
        </w:rPr>
        <w:t xml:space="preserve"> r.</w:t>
      </w:r>
      <w:r w:rsidRPr="006A369D">
        <w:rPr>
          <w:rFonts w:asciiTheme="minorHAnsi" w:hAnsiTheme="minorHAnsi"/>
          <w:b/>
        </w:rPr>
        <w:t xml:space="preserve"> do godz. </w:t>
      </w:r>
      <w:r w:rsidR="00F85838" w:rsidRPr="006A369D">
        <w:rPr>
          <w:rFonts w:asciiTheme="minorHAnsi" w:hAnsiTheme="minorHAnsi"/>
          <w:b/>
        </w:rPr>
        <w:t>0</w:t>
      </w:r>
      <w:r w:rsidR="006A369D" w:rsidRPr="006A369D">
        <w:rPr>
          <w:rFonts w:asciiTheme="minorHAnsi" w:hAnsiTheme="minorHAnsi"/>
          <w:b/>
        </w:rPr>
        <w:t>9</w:t>
      </w:r>
      <w:r w:rsidR="00FA3EF1" w:rsidRPr="006A369D">
        <w:rPr>
          <w:rFonts w:asciiTheme="minorHAnsi" w:hAnsiTheme="minorHAnsi"/>
          <w:b/>
        </w:rPr>
        <w:t>:00</w:t>
      </w:r>
    </w:p>
    <w:p w14:paraId="36A2B0BB" w14:textId="77777777" w:rsidR="009722C4" w:rsidRPr="00246BEE" w:rsidRDefault="00D46D0C" w:rsidP="000C4830">
      <w:pPr>
        <w:widowControl/>
        <w:numPr>
          <w:ilvl w:val="1"/>
          <w:numId w:val="13"/>
        </w:numPr>
        <w:autoSpaceDE/>
        <w:autoSpaceDN/>
        <w:adjustRightInd/>
        <w:spacing w:line="360" w:lineRule="auto"/>
        <w:ind w:left="792" w:right="-108"/>
        <w:rPr>
          <w:rFonts w:asciiTheme="minorHAnsi" w:hAnsiTheme="minorHAnsi"/>
        </w:rPr>
      </w:pPr>
      <w:r w:rsidRPr="00246BEE">
        <w:rPr>
          <w:rFonts w:asciiTheme="minorHAnsi" w:hAnsiTheme="minorHAnsi"/>
        </w:rPr>
        <w:t>Sposób składania ofert:</w:t>
      </w:r>
    </w:p>
    <w:p w14:paraId="1A62BDB8" w14:textId="46F32092" w:rsidR="007B2E8F" w:rsidRPr="00B42458" w:rsidRDefault="007B2E8F"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xml:space="preserve">- za pośrednictwem </w:t>
      </w:r>
      <w:r w:rsidRPr="00D83E20">
        <w:rPr>
          <w:rFonts w:asciiTheme="minorHAnsi" w:hAnsiTheme="minorHAnsi"/>
        </w:rPr>
        <w:t>Pl</w:t>
      </w:r>
      <w:r w:rsidRPr="004C79C1">
        <w:rPr>
          <w:rFonts w:asciiTheme="minorHAnsi" w:hAnsiTheme="minorHAnsi"/>
        </w:rPr>
        <w:t>atformy</w:t>
      </w:r>
      <w:r w:rsidR="00D83E20" w:rsidRPr="004C79C1">
        <w:rPr>
          <w:rFonts w:asciiTheme="minorHAnsi" w:hAnsiTheme="minorHAnsi"/>
        </w:rPr>
        <w:t xml:space="preserve">: </w:t>
      </w:r>
      <w:hyperlink r:id="rId25" w:history="1">
        <w:r w:rsidR="00D3212A" w:rsidRPr="00D3212A">
          <w:rPr>
            <w:rStyle w:val="Hipercze"/>
            <w:rFonts w:asciiTheme="minorHAnsi" w:hAnsiTheme="minorHAnsi" w:cs="Helvetica"/>
            <w:shd w:val="clear" w:color="auto" w:fill="FFFFFF"/>
          </w:rPr>
          <w:t>https://platformazakupowa.pl/transakcja/897487</w:t>
        </w:r>
      </w:hyperlink>
      <w:r w:rsidR="00D3212A">
        <w:rPr>
          <w:rStyle w:val="Hipercze"/>
          <w:rFonts w:asciiTheme="minorHAnsi" w:hAnsiTheme="minorHAnsi" w:cs="Helvetica"/>
          <w:color w:val="337AB7"/>
          <w:shd w:val="clear" w:color="auto" w:fill="FFFFFF"/>
        </w:rPr>
        <w:t xml:space="preserve"> </w:t>
      </w:r>
    </w:p>
    <w:p w14:paraId="5914EFC5" w14:textId="18C5000E" w:rsidR="00AD091B" w:rsidRPr="00B42458" w:rsidRDefault="00AD091B"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Instrukcja składania ofert:</w:t>
      </w:r>
    </w:p>
    <w:p w14:paraId="133F2DB0" w14:textId="77777777" w:rsidR="00AD091B" w:rsidRPr="00B42458" w:rsidRDefault="007C0CC8" w:rsidP="000C4830">
      <w:pPr>
        <w:widowControl/>
        <w:autoSpaceDE/>
        <w:autoSpaceDN/>
        <w:adjustRightInd/>
        <w:spacing w:line="360" w:lineRule="auto"/>
        <w:ind w:left="792" w:right="-108"/>
        <w:rPr>
          <w:rFonts w:asciiTheme="minorHAnsi" w:hAnsiTheme="minorHAnsi"/>
        </w:rPr>
      </w:pPr>
      <w:hyperlink r:id="rId26" w:history="1">
        <w:r w:rsidR="00AD091B" w:rsidRPr="00B42458">
          <w:rPr>
            <w:rStyle w:val="Hipercze"/>
            <w:rFonts w:asciiTheme="minorHAnsi" w:hAnsiTheme="minorHAnsi"/>
          </w:rPr>
          <w:t>https://drive.google.com/file/d/1Kd1DttbBeiNWt4q4slS4t76lZVKPbkyD/view</w:t>
        </w:r>
      </w:hyperlink>
      <w:r w:rsidR="00AD091B" w:rsidRPr="00B42458">
        <w:rPr>
          <w:rFonts w:asciiTheme="minorHAnsi" w:hAnsiTheme="minorHAnsi"/>
        </w:rPr>
        <w:t xml:space="preserve"> </w:t>
      </w:r>
    </w:p>
    <w:p w14:paraId="79C87999" w14:textId="45D8D957" w:rsidR="002514A6" w:rsidRPr="00246BEE" w:rsidRDefault="002514A6"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 datę złożenia oferty </w:t>
      </w:r>
      <w:r w:rsidRPr="00B42458">
        <w:rPr>
          <w:rFonts w:asciiTheme="minorHAnsi" w:hAnsiTheme="minorHAnsi"/>
          <w:color w:val="000000"/>
        </w:rPr>
        <w:t xml:space="preserve">przyjmuje się datę jej przekazania w systemie (platformie) w drugim kroku składania oferty poprzez kliknięcie przycisku “Złóż ofertę” i wyświetlenie się komunikatu, </w:t>
      </w:r>
      <w:r w:rsidRPr="00246BEE">
        <w:rPr>
          <w:rFonts w:asciiTheme="minorHAnsi" w:hAnsiTheme="minorHAnsi"/>
          <w:color w:val="000000"/>
        </w:rPr>
        <w:t>że oferta została zaszyfrowana i złożona.</w:t>
      </w:r>
    </w:p>
    <w:p w14:paraId="1AEDD96C" w14:textId="6C1C051D" w:rsidR="008C403B" w:rsidRPr="00246BEE" w:rsidRDefault="008C403B" w:rsidP="000C4830">
      <w:pPr>
        <w:widowControl/>
        <w:numPr>
          <w:ilvl w:val="1"/>
          <w:numId w:val="13"/>
        </w:numPr>
        <w:autoSpaceDE/>
        <w:autoSpaceDN/>
        <w:adjustRightInd/>
        <w:spacing w:line="360" w:lineRule="auto"/>
        <w:ind w:left="792" w:right="-108"/>
        <w:rPr>
          <w:rFonts w:asciiTheme="minorHAnsi" w:hAnsiTheme="minorHAnsi"/>
        </w:rPr>
      </w:pPr>
      <w:r w:rsidRPr="00246BEE">
        <w:rPr>
          <w:rFonts w:asciiTheme="minorHAnsi" w:hAnsiTheme="minorHAnsi"/>
          <w:b/>
        </w:rPr>
        <w:t>Otwarcie ofert</w:t>
      </w:r>
      <w:r w:rsidRPr="00246BEE">
        <w:rPr>
          <w:rFonts w:asciiTheme="minorHAnsi" w:hAnsiTheme="minorHAnsi"/>
        </w:rPr>
        <w:t xml:space="preserve"> </w:t>
      </w:r>
      <w:r w:rsidRPr="00615833">
        <w:rPr>
          <w:rFonts w:asciiTheme="minorHAnsi" w:hAnsiTheme="minorHAnsi"/>
        </w:rPr>
        <w:t xml:space="preserve">nastąpi </w:t>
      </w:r>
      <w:r w:rsidRPr="00615833">
        <w:rPr>
          <w:rFonts w:asciiTheme="minorHAnsi" w:hAnsiTheme="minorHAnsi"/>
          <w:b/>
        </w:rPr>
        <w:t xml:space="preserve">w </w:t>
      </w:r>
      <w:r w:rsidRPr="006A369D">
        <w:rPr>
          <w:rFonts w:asciiTheme="minorHAnsi" w:hAnsiTheme="minorHAnsi"/>
          <w:b/>
        </w:rPr>
        <w:t xml:space="preserve">dniu </w:t>
      </w:r>
      <w:r w:rsidR="006D27A8" w:rsidRPr="006A369D">
        <w:rPr>
          <w:rFonts w:asciiTheme="minorHAnsi" w:hAnsiTheme="minorHAnsi"/>
          <w:b/>
        </w:rPr>
        <w:t>22</w:t>
      </w:r>
      <w:r w:rsidR="00F47923" w:rsidRPr="006A369D">
        <w:rPr>
          <w:rFonts w:asciiTheme="minorHAnsi" w:hAnsiTheme="minorHAnsi"/>
          <w:b/>
        </w:rPr>
        <w:t>.</w:t>
      </w:r>
      <w:r w:rsidR="006D27A8" w:rsidRPr="006A369D">
        <w:rPr>
          <w:rFonts w:asciiTheme="minorHAnsi" w:hAnsiTheme="minorHAnsi"/>
          <w:b/>
        </w:rPr>
        <w:t>03</w:t>
      </w:r>
      <w:r w:rsidR="00FF5BC1" w:rsidRPr="006A369D">
        <w:rPr>
          <w:rFonts w:asciiTheme="minorHAnsi" w:hAnsiTheme="minorHAnsi"/>
          <w:b/>
        </w:rPr>
        <w:t>.202</w:t>
      </w:r>
      <w:r w:rsidR="00070D30" w:rsidRPr="006A369D">
        <w:rPr>
          <w:rFonts w:asciiTheme="minorHAnsi" w:hAnsiTheme="minorHAnsi"/>
          <w:b/>
        </w:rPr>
        <w:t>4</w:t>
      </w:r>
      <w:r w:rsidR="00FA3EF1" w:rsidRPr="006A369D">
        <w:rPr>
          <w:rFonts w:asciiTheme="minorHAnsi" w:hAnsiTheme="minorHAnsi"/>
          <w:b/>
        </w:rPr>
        <w:t xml:space="preserve"> r. </w:t>
      </w:r>
      <w:r w:rsidRPr="006A369D">
        <w:rPr>
          <w:rFonts w:asciiTheme="minorHAnsi" w:hAnsiTheme="minorHAnsi"/>
          <w:b/>
        </w:rPr>
        <w:t xml:space="preserve">o godz. </w:t>
      </w:r>
      <w:r w:rsidR="00F85838" w:rsidRPr="006A369D">
        <w:rPr>
          <w:rFonts w:asciiTheme="minorHAnsi" w:hAnsiTheme="minorHAnsi"/>
          <w:b/>
        </w:rPr>
        <w:t>0</w:t>
      </w:r>
      <w:r w:rsidR="006A369D" w:rsidRPr="006A369D">
        <w:rPr>
          <w:rFonts w:asciiTheme="minorHAnsi" w:hAnsiTheme="minorHAnsi"/>
          <w:b/>
        </w:rPr>
        <w:t>9</w:t>
      </w:r>
      <w:r w:rsidR="00FA3EF1" w:rsidRPr="006A369D">
        <w:rPr>
          <w:rFonts w:asciiTheme="minorHAnsi" w:hAnsiTheme="minorHAnsi"/>
          <w:b/>
        </w:rPr>
        <w:t>:05</w:t>
      </w:r>
      <w:r w:rsidRPr="00246BEE">
        <w:rPr>
          <w:rFonts w:asciiTheme="minorHAnsi" w:hAnsiTheme="minorHAnsi"/>
        </w:rPr>
        <w:t xml:space="preserve"> poprzez odszyfrowanie wczytanych na Platformie ofert.</w:t>
      </w:r>
    </w:p>
    <w:p w14:paraId="31BABB02"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246BEE">
        <w:rPr>
          <w:rFonts w:asciiTheme="minorHAnsi" w:hAnsiTheme="minorHAnsi"/>
        </w:rPr>
        <w:t>Zamawiający, najpóźniej przed otwarciem ofert</w:t>
      </w:r>
      <w:r w:rsidRPr="00B42458">
        <w:rPr>
          <w:rFonts w:asciiTheme="minorHAnsi" w:hAnsiTheme="minorHAnsi"/>
        </w:rPr>
        <w:t xml:space="preserve">,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7C0CC8" w:rsidP="000C4830">
      <w:pPr>
        <w:pStyle w:val="Akapitzlist"/>
        <w:widowControl/>
        <w:autoSpaceDE/>
        <w:autoSpaceDN/>
        <w:adjustRightInd/>
        <w:spacing w:line="360" w:lineRule="auto"/>
        <w:ind w:left="1152" w:right="-108"/>
        <w:rPr>
          <w:rFonts w:asciiTheme="minorHAnsi" w:hAnsiTheme="minorHAnsi"/>
        </w:rPr>
      </w:pPr>
      <w:hyperlink r:id="rId27"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xml:space="preserve">. 221 ustawy </w:t>
      </w:r>
      <w:proofErr w:type="spellStart"/>
      <w:r w:rsidRPr="00B42458">
        <w:rPr>
          <w:rFonts w:asciiTheme="minorHAnsi" w:hAnsiTheme="minorHAnsi"/>
        </w:rPr>
        <w:t>Pzp</w:t>
      </w:r>
      <w:proofErr w:type="spellEnd"/>
      <w:r w:rsidRPr="00B42458">
        <w:rPr>
          <w:rFonts w:asciiTheme="minorHAnsi" w:hAnsiTheme="minorHAnsi"/>
        </w:rPr>
        <w:t>,</w:t>
      </w:r>
    </w:p>
    <w:p w14:paraId="30773D8A" w14:textId="39F9BA6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 xml:space="preserve">w szczególności logowania, składania wniosków o wyjaśnienie treści SWZ, </w:t>
      </w:r>
      <w:r w:rsidRPr="00B42458">
        <w:rPr>
          <w:rFonts w:asciiTheme="minorHAnsi" w:hAnsiTheme="minorHAnsi"/>
        </w:rPr>
        <w:lastRenderedPageBreak/>
        <w:t>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7C0CC8" w:rsidP="000C4830">
      <w:pPr>
        <w:pStyle w:val="Akapitzlist"/>
        <w:widowControl/>
        <w:autoSpaceDE/>
        <w:autoSpaceDN/>
        <w:adjustRightInd/>
        <w:spacing w:line="360" w:lineRule="auto"/>
        <w:ind w:left="1152" w:right="-108"/>
        <w:rPr>
          <w:rFonts w:asciiTheme="minorHAnsi" w:hAnsiTheme="minorHAnsi"/>
        </w:rPr>
      </w:pPr>
      <w:hyperlink r:id="rId28"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9"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 xml:space="preserve">niż 512 </w:t>
      </w:r>
      <w:proofErr w:type="spellStart"/>
      <w:r w:rsidRPr="00B42458">
        <w:rPr>
          <w:rFonts w:asciiTheme="minorHAnsi" w:hAnsiTheme="minorHAnsi"/>
          <w:color w:val="000000"/>
        </w:rPr>
        <w:t>kb</w:t>
      </w:r>
      <w:proofErr w:type="spellEnd"/>
      <w:r w:rsidRPr="00B42458">
        <w:rPr>
          <w:rFonts w:asciiTheme="minorHAnsi" w:hAnsiTheme="minorHAnsi"/>
          <w:color w:val="000000"/>
        </w:rPr>
        <w:t>/s,</w:t>
      </w:r>
    </w:p>
    <w:p w14:paraId="41735658" w14:textId="657D82B6"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zainstalowany program Adobe </w:t>
      </w:r>
      <w:proofErr w:type="spellStart"/>
      <w:r w:rsidRPr="00B42458">
        <w:rPr>
          <w:rFonts w:asciiTheme="minorHAnsi" w:hAnsiTheme="minorHAnsi"/>
          <w:color w:val="000000"/>
        </w:rPr>
        <w:t>Acrobat</w:t>
      </w:r>
      <w:proofErr w:type="spellEnd"/>
      <w:r w:rsidRPr="00B42458">
        <w:rPr>
          <w:rFonts w:asciiTheme="minorHAnsi" w:hAnsiTheme="minorHAnsi"/>
          <w:color w:val="000000"/>
        </w:rPr>
        <w:t xml:space="preserve"> Reader lub inny obsługujący format plików .pdf,</w:t>
      </w:r>
    </w:p>
    <w:p w14:paraId="55CF0278"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w:t>
      </w:r>
      <w:proofErr w:type="spellStart"/>
      <w:r w:rsidRPr="00B42458">
        <w:rPr>
          <w:rFonts w:asciiTheme="minorHAnsi" w:hAnsiTheme="minorHAnsi"/>
          <w:color w:val="000000"/>
        </w:rPr>
        <w:t>hh:mm:ss</w:t>
      </w:r>
      <w:proofErr w:type="spellEnd"/>
      <w:r w:rsidRPr="00B42458">
        <w:rPr>
          <w:rFonts w:asciiTheme="minorHAnsi" w:hAnsiTheme="minorHAnsi"/>
          <w:color w:val="000000"/>
        </w:rPr>
        <w:t>) generowany wg. czasu lokalnego serwera synchronizowanego z zegarem Głównego Urzędu Miar.</w:t>
      </w:r>
    </w:p>
    <w:p w14:paraId="3F14A74D"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B42458">
        <w:rPr>
          <w:rFonts w:asciiTheme="minorHAnsi" w:hAnsiTheme="minorHAnsi"/>
        </w:rPr>
        <w:t>t.j</w:t>
      </w:r>
      <w:proofErr w:type="spellEnd"/>
      <w:r w:rsidRPr="00B42458">
        <w:rPr>
          <w:rFonts w:asciiTheme="minorHAnsi" w:hAnsiTheme="minorHAnsi"/>
        </w:rPr>
        <w:t>. Dz.U. z 2017 r. 2247);</w:t>
      </w:r>
    </w:p>
    <w:p w14:paraId="73080A0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rekomenduje wykorzystanie formatów: .pdf .</w:t>
      </w:r>
      <w:proofErr w:type="spellStart"/>
      <w:r w:rsidRPr="00B42458">
        <w:rPr>
          <w:rFonts w:asciiTheme="minorHAnsi" w:hAnsiTheme="minorHAnsi"/>
        </w:rPr>
        <w:t>doc</w:t>
      </w:r>
      <w:proofErr w:type="spellEnd"/>
      <w:r w:rsidRPr="00B42458">
        <w:rPr>
          <w:rFonts w:asciiTheme="minorHAnsi" w:hAnsiTheme="minorHAnsi"/>
        </w:rPr>
        <w:t xml:space="preserve"> .xls .jpg (.</w:t>
      </w:r>
      <w:proofErr w:type="spellStart"/>
      <w:r w:rsidRPr="00B42458">
        <w:rPr>
          <w:rFonts w:asciiTheme="minorHAnsi" w:hAnsiTheme="minorHAnsi"/>
        </w:rPr>
        <w:t>jpeg</w:t>
      </w:r>
      <w:proofErr w:type="spellEnd"/>
      <w:r w:rsidRPr="00B42458">
        <w:rPr>
          <w:rFonts w:asciiTheme="minorHAnsi" w:hAnsiTheme="minorHAnsi"/>
        </w:rPr>
        <w:t xml:space="preserve">) </w:t>
      </w:r>
      <w:r w:rsidR="0090552F" w:rsidRPr="00B42458">
        <w:rPr>
          <w:rFonts w:asciiTheme="minorHAnsi" w:hAnsiTheme="minorHAnsi"/>
        </w:rPr>
        <w:br/>
      </w:r>
      <w:r w:rsidRPr="00B42458">
        <w:rPr>
          <w:rFonts w:asciiTheme="minorHAnsi" w:hAnsiTheme="minorHAnsi"/>
          <w:b/>
          <w:bCs/>
        </w:rPr>
        <w:lastRenderedPageBreak/>
        <w:t>ze szczególnym wskazaniem na .pdf;</w:t>
      </w:r>
    </w:p>
    <w:p w14:paraId="1674B8E9"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Do formatów uznanych za powszechne a nie występujących w rozporządzeniu należą: .</w:t>
      </w:r>
      <w:proofErr w:type="spellStart"/>
      <w:r w:rsidRPr="00B42458">
        <w:rPr>
          <w:rFonts w:asciiTheme="minorHAnsi" w:hAnsiTheme="minorHAnsi"/>
        </w:rPr>
        <w:t>rar</w:t>
      </w:r>
      <w:proofErr w:type="spellEnd"/>
      <w:r w:rsidRPr="00B42458">
        <w:rPr>
          <w:rFonts w:asciiTheme="minorHAnsi" w:hAnsiTheme="minorHAnsi"/>
        </w:rPr>
        <w:t xml:space="preserve"> .gif .</w:t>
      </w:r>
      <w:proofErr w:type="spellStart"/>
      <w:r w:rsidRPr="00B42458">
        <w:rPr>
          <w:rFonts w:asciiTheme="minorHAnsi" w:hAnsiTheme="minorHAnsi"/>
        </w:rPr>
        <w:t>bmp</w:t>
      </w:r>
      <w:proofErr w:type="spellEnd"/>
      <w:r w:rsidRPr="00B42458">
        <w:rPr>
          <w:rFonts w:asciiTheme="minorHAnsi" w:hAnsiTheme="minorHAnsi"/>
        </w:rPr>
        <w:t xml:space="preserve"> .</w:t>
      </w:r>
      <w:proofErr w:type="spellStart"/>
      <w:r w:rsidRPr="00B42458">
        <w:rPr>
          <w:rFonts w:asciiTheme="minorHAnsi" w:hAnsiTheme="minorHAnsi"/>
        </w:rPr>
        <w:t>numbers</w:t>
      </w:r>
      <w:proofErr w:type="spellEnd"/>
      <w:r w:rsidRPr="00B42458">
        <w:rPr>
          <w:rFonts w:asciiTheme="minorHAnsi" w:hAnsiTheme="minorHAnsi"/>
        </w:rPr>
        <w:t xml:space="preserve"> .</w:t>
      </w:r>
      <w:proofErr w:type="spellStart"/>
      <w:r w:rsidRPr="00B42458">
        <w:rPr>
          <w:rFonts w:asciiTheme="minorHAnsi" w:hAnsiTheme="minorHAnsi"/>
        </w:rPr>
        <w:t>pages</w:t>
      </w:r>
      <w:proofErr w:type="spellEnd"/>
      <w:r w:rsidRPr="00B42458">
        <w:rPr>
          <w:rFonts w:asciiTheme="minorHAnsi" w:hAnsiTheme="minorHAnsi"/>
        </w:rPr>
        <w:t>. Dokumenty złożone w takich plikach zostaną potraktowane za złożone nieskutecznie;</w:t>
      </w:r>
    </w:p>
    <w:p w14:paraId="2151605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B42458">
        <w:rPr>
          <w:rFonts w:asciiTheme="minorHAnsi" w:hAnsiTheme="minorHAnsi"/>
        </w:rPr>
        <w:t>eDoApp</w:t>
      </w:r>
      <w:proofErr w:type="spellEnd"/>
      <w:r w:rsidRPr="00B42458">
        <w:rPr>
          <w:rFonts w:asciiTheme="minorHAnsi" w:hAnsiTheme="minorHAnsi"/>
        </w:rPr>
        <w:t xml:space="preserve"> służącej do składania podpisu osobistego, który wynosi max 5MB;</w:t>
      </w:r>
    </w:p>
    <w:p w14:paraId="49E8C7D6"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2458">
        <w:rPr>
          <w:rFonts w:asciiTheme="minorHAnsi" w:hAnsiTheme="minorHAnsi"/>
        </w:rPr>
        <w:t>PadES</w:t>
      </w:r>
      <w:proofErr w:type="spellEnd"/>
      <w:r w:rsidRPr="00B42458">
        <w:rPr>
          <w:rFonts w:asciiTheme="minorHAnsi" w:hAnsiTheme="minorHAnsi"/>
        </w:rPr>
        <w:t>;</w:t>
      </w:r>
    </w:p>
    <w:p w14:paraId="0247305E" w14:textId="018BB146"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Pliki w innych formatach niż PDF zaleca się opatrzyć zewnętrznym podpisem </w:t>
      </w:r>
      <w:proofErr w:type="spellStart"/>
      <w:r w:rsidRPr="00B42458">
        <w:rPr>
          <w:rFonts w:asciiTheme="minorHAnsi" w:hAnsiTheme="minorHAnsi"/>
        </w:rPr>
        <w:t>X</w:t>
      </w:r>
      <w:r w:rsidR="00422427" w:rsidRPr="00B42458">
        <w:rPr>
          <w:rFonts w:asciiTheme="minorHAnsi" w:hAnsiTheme="minorHAnsi"/>
        </w:rPr>
        <w:t>a</w:t>
      </w:r>
      <w:r w:rsidRPr="00B42458">
        <w:rPr>
          <w:rFonts w:asciiTheme="minorHAnsi" w:hAnsiTheme="minorHAnsi"/>
        </w:rPr>
        <w:t>dES</w:t>
      </w:r>
      <w:proofErr w:type="spellEnd"/>
      <w:r w:rsidRPr="00B42458">
        <w:rPr>
          <w:rFonts w:asciiTheme="minorHAnsi" w:hAnsiTheme="minorHAnsi"/>
        </w:rPr>
        <w:t xml:space="preserve">.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lastRenderedPageBreak/>
        <w:t>Zamawiający rekomenduje wykorzystanie podpisu z kwalifikowanym znacznikiem czasu;</w:t>
      </w:r>
    </w:p>
    <w:p w14:paraId="0A2D793C" w14:textId="77777777" w:rsidR="0090552F"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Termin związania ofertą</w:t>
      </w:r>
    </w:p>
    <w:p w14:paraId="63A859F9" w14:textId="236738B7" w:rsidR="00F35C8A" w:rsidRPr="00B42458" w:rsidRDefault="00D46D0C"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 xml:space="preserve">Wykonawca </w:t>
      </w:r>
      <w:r w:rsidRPr="00246BEE">
        <w:rPr>
          <w:rFonts w:asciiTheme="minorHAnsi" w:hAnsiTheme="minorHAnsi"/>
        </w:rPr>
        <w:t>pozostaje związany ofertą</w:t>
      </w:r>
      <w:r w:rsidR="00A732AE" w:rsidRPr="00246BEE">
        <w:rPr>
          <w:rFonts w:asciiTheme="minorHAnsi" w:hAnsiTheme="minorHAnsi"/>
        </w:rPr>
        <w:t xml:space="preserve"> od dnia upływu terminu składania ofert</w:t>
      </w:r>
      <w:r w:rsidRPr="00246BEE">
        <w:rPr>
          <w:rFonts w:asciiTheme="minorHAnsi" w:hAnsiTheme="minorHAnsi"/>
        </w:rPr>
        <w:t xml:space="preserve"> </w:t>
      </w:r>
      <w:r w:rsidR="00BF572C" w:rsidRPr="00246BEE">
        <w:rPr>
          <w:rFonts w:asciiTheme="minorHAnsi" w:hAnsiTheme="minorHAnsi"/>
          <w:b/>
        </w:rPr>
        <w:t xml:space="preserve">przez okres 30 dni, tj. </w:t>
      </w:r>
      <w:r w:rsidRPr="000534DD">
        <w:rPr>
          <w:rFonts w:asciiTheme="minorHAnsi" w:hAnsiTheme="minorHAnsi"/>
          <w:b/>
          <w:bCs/>
        </w:rPr>
        <w:t>do dnia</w:t>
      </w:r>
      <w:r w:rsidR="007A343D" w:rsidRPr="000534DD">
        <w:rPr>
          <w:rFonts w:asciiTheme="minorHAnsi" w:hAnsiTheme="minorHAnsi"/>
          <w:b/>
          <w:bCs/>
        </w:rPr>
        <w:t xml:space="preserve"> </w:t>
      </w:r>
      <w:r w:rsidR="00BE3CD6" w:rsidRPr="000534DD">
        <w:rPr>
          <w:rFonts w:asciiTheme="minorHAnsi" w:hAnsiTheme="minorHAnsi"/>
          <w:b/>
          <w:bCs/>
        </w:rPr>
        <w:t>20</w:t>
      </w:r>
      <w:r w:rsidR="00F8748A" w:rsidRPr="000534DD">
        <w:rPr>
          <w:rFonts w:asciiTheme="minorHAnsi" w:hAnsiTheme="minorHAnsi"/>
          <w:b/>
          <w:bCs/>
        </w:rPr>
        <w:t>.</w:t>
      </w:r>
      <w:r w:rsidR="00BE3CD6" w:rsidRPr="000534DD">
        <w:rPr>
          <w:rFonts w:asciiTheme="minorHAnsi" w:hAnsiTheme="minorHAnsi"/>
          <w:b/>
          <w:bCs/>
        </w:rPr>
        <w:t>04</w:t>
      </w:r>
      <w:r w:rsidR="0066431B" w:rsidRPr="000534DD">
        <w:rPr>
          <w:rFonts w:asciiTheme="minorHAnsi" w:hAnsiTheme="minorHAnsi"/>
          <w:b/>
          <w:bCs/>
        </w:rPr>
        <w:t>.</w:t>
      </w:r>
      <w:r w:rsidR="00FA3EF1" w:rsidRPr="000534DD">
        <w:rPr>
          <w:rFonts w:asciiTheme="minorHAnsi" w:hAnsiTheme="minorHAnsi"/>
          <w:b/>
          <w:bCs/>
        </w:rPr>
        <w:t>202</w:t>
      </w:r>
      <w:r w:rsidR="00070D30" w:rsidRPr="000534DD">
        <w:rPr>
          <w:rFonts w:asciiTheme="minorHAnsi" w:hAnsiTheme="minorHAnsi"/>
          <w:b/>
          <w:bCs/>
        </w:rPr>
        <w:t>4</w:t>
      </w:r>
      <w:r w:rsidR="00FA3EF1" w:rsidRPr="000534DD">
        <w:rPr>
          <w:rFonts w:asciiTheme="minorHAnsi" w:hAnsiTheme="minorHAnsi"/>
          <w:b/>
          <w:bCs/>
        </w:rPr>
        <w:t xml:space="preserve"> r.</w:t>
      </w:r>
      <w:r w:rsidR="00A732AE" w:rsidRPr="000534DD">
        <w:rPr>
          <w:rFonts w:asciiTheme="minorHAnsi" w:hAnsiTheme="minorHAnsi"/>
          <w:bCs/>
        </w:rPr>
        <w:t>, przy</w:t>
      </w:r>
      <w:r w:rsidR="00A732AE" w:rsidRPr="00B42458">
        <w:rPr>
          <w:rFonts w:asciiTheme="minorHAnsi" w:hAnsiTheme="minorHAnsi"/>
          <w:bCs/>
        </w:rPr>
        <w:t xml:space="preserve"> czym p</w:t>
      </w:r>
      <w:r w:rsidR="00F35C8A" w:rsidRPr="00B42458">
        <w:rPr>
          <w:rFonts w:asciiTheme="minorHAnsi" w:hAnsiTheme="minorHAnsi"/>
        </w:rPr>
        <w:t>ierwszym dniem terminu związania ofertą jest dzień, w którym upływa termin składania ofert.</w:t>
      </w:r>
    </w:p>
    <w:p w14:paraId="38002CE3" w14:textId="050D853F"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0C4830">
      <w:pPr>
        <w:pStyle w:val="Bezodstpw"/>
        <w:numPr>
          <w:ilvl w:val="0"/>
          <w:numId w:val="8"/>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CA47ED">
      <w:pPr>
        <w:pStyle w:val="Akapitzlist"/>
        <w:numPr>
          <w:ilvl w:val="0"/>
          <w:numId w:val="20"/>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22B27E7" w14:textId="77777777" w:rsidR="00C622E6" w:rsidRPr="00B42458" w:rsidRDefault="00C622E6" w:rsidP="00F71454">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p>
    <w:p w14:paraId="2CA6A66E" w14:textId="308A3720"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najniższą ceną otrzyma najwyższą ilość punktów, </w:t>
      </w:r>
      <w:r w:rsidR="00267CCA">
        <w:rPr>
          <w:rFonts w:asciiTheme="minorHAnsi" w:hAnsiTheme="minorHAnsi"/>
        </w:rPr>
        <w:br/>
      </w:r>
      <w:r w:rsidRPr="00B42458">
        <w:rPr>
          <w:rFonts w:asciiTheme="minorHAnsi" w:hAnsiTheme="minorHAnsi"/>
        </w:rPr>
        <w:t>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badanej oferty brutto</w:t>
      </w:r>
    </w:p>
    <w:p w14:paraId="221954C3" w14:textId="77777777" w:rsidR="00C622E6" w:rsidRPr="00B42458" w:rsidRDefault="00C622E6" w:rsidP="000C4830">
      <w:pPr>
        <w:spacing w:line="360" w:lineRule="auto"/>
        <w:rPr>
          <w:rFonts w:asciiTheme="minorHAnsi" w:hAnsiTheme="minorHAnsi"/>
          <w:bCs/>
        </w:rPr>
      </w:pPr>
    </w:p>
    <w:p w14:paraId="40D57E8D" w14:textId="77777777" w:rsidR="00C622E6" w:rsidRDefault="00C622E6" w:rsidP="000C4830">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60%.</w:t>
      </w:r>
    </w:p>
    <w:p w14:paraId="0B0720B3" w14:textId="08F87F19" w:rsidR="00C622E6" w:rsidRPr="00B42458" w:rsidRDefault="00C622E6" w:rsidP="00F71454">
      <w:pPr>
        <w:pStyle w:val="Akapitzlist"/>
        <w:numPr>
          <w:ilvl w:val="0"/>
          <w:numId w:val="34"/>
        </w:numPr>
        <w:spacing w:line="360" w:lineRule="auto"/>
        <w:rPr>
          <w:rFonts w:asciiTheme="minorHAnsi" w:hAnsiTheme="minorHAnsi"/>
          <w:b/>
          <w:bCs/>
        </w:rPr>
      </w:pPr>
      <w:r w:rsidRPr="00B42458">
        <w:rPr>
          <w:rFonts w:asciiTheme="minorHAnsi" w:hAnsiTheme="minorHAnsi"/>
          <w:b/>
          <w:bCs/>
        </w:rPr>
        <w:lastRenderedPageBreak/>
        <w:t xml:space="preserve">test znajomości inwestycji – waga kryterium </w:t>
      </w:r>
      <w:r w:rsidR="002B2CD7">
        <w:rPr>
          <w:rFonts w:asciiTheme="minorHAnsi" w:hAnsiTheme="minorHAnsi"/>
          <w:b/>
          <w:bCs/>
        </w:rPr>
        <w:t>5</w:t>
      </w:r>
      <w:r w:rsidRPr="00B42458">
        <w:rPr>
          <w:rFonts w:asciiTheme="minorHAnsi" w:hAnsiTheme="minorHAnsi"/>
          <w:b/>
          <w:bCs/>
        </w:rPr>
        <w:t>%</w:t>
      </w:r>
    </w:p>
    <w:p w14:paraId="3F3ACBD2" w14:textId="77777777" w:rsidR="00697B0B" w:rsidRPr="00B42458" w:rsidRDefault="00697B0B" w:rsidP="00504C82">
      <w:pPr>
        <w:pStyle w:val="Akapitzlist"/>
        <w:numPr>
          <w:ilvl w:val="0"/>
          <w:numId w:val="65"/>
        </w:numPr>
        <w:spacing w:line="360" w:lineRule="auto"/>
        <w:rPr>
          <w:rFonts w:asciiTheme="minorHAnsi" w:hAnsiTheme="minorHAnsi"/>
        </w:rPr>
      </w:pPr>
      <w:r w:rsidRPr="00B42458">
        <w:rPr>
          <w:rFonts w:asciiTheme="minorHAnsi" w:hAnsiTheme="minorHAnsi"/>
        </w:rPr>
        <w:t>Informacje ogólne:</w:t>
      </w:r>
    </w:p>
    <w:p w14:paraId="01C7959D" w14:textId="4B71F126" w:rsidR="00F71454" w:rsidRPr="00AF7D8C" w:rsidRDefault="00F71454" w:rsidP="00504C82">
      <w:pPr>
        <w:pStyle w:val="Akapitzlist"/>
        <w:numPr>
          <w:ilvl w:val="0"/>
          <w:numId w:val="81"/>
        </w:numPr>
        <w:spacing w:line="360" w:lineRule="auto"/>
        <w:rPr>
          <w:rFonts w:asciiTheme="minorHAnsi" w:hAnsiTheme="minorHAnsi"/>
        </w:rPr>
      </w:pPr>
      <w:r w:rsidRPr="00AF7D8C">
        <w:rPr>
          <w:rFonts w:asciiTheme="minorHAnsi" w:hAnsiTheme="minorHAnsi"/>
        </w:rPr>
        <w:t xml:space="preserve">w trakcie trwania </w:t>
      </w:r>
      <w:r w:rsidRPr="000534DD">
        <w:rPr>
          <w:rFonts w:asciiTheme="minorHAnsi" w:hAnsiTheme="minorHAnsi"/>
        </w:rPr>
        <w:t xml:space="preserve">postępowania o udzielenie zamówienia, w dniu </w:t>
      </w:r>
      <w:r w:rsidR="00BE3CD6" w:rsidRPr="000534DD">
        <w:rPr>
          <w:rFonts w:asciiTheme="minorHAnsi" w:hAnsiTheme="minorHAnsi"/>
          <w:b/>
        </w:rPr>
        <w:t>25</w:t>
      </w:r>
      <w:r w:rsidRPr="000534DD">
        <w:rPr>
          <w:rFonts w:asciiTheme="minorHAnsi" w:hAnsiTheme="minorHAnsi"/>
          <w:b/>
        </w:rPr>
        <w:t>.</w:t>
      </w:r>
      <w:r w:rsidR="00BE3CD6" w:rsidRPr="000534DD">
        <w:rPr>
          <w:rFonts w:asciiTheme="minorHAnsi" w:hAnsiTheme="minorHAnsi"/>
          <w:b/>
        </w:rPr>
        <w:t>03</w:t>
      </w:r>
      <w:r w:rsidRPr="000534DD">
        <w:rPr>
          <w:rFonts w:asciiTheme="minorHAnsi" w:hAnsiTheme="minorHAnsi"/>
          <w:b/>
        </w:rPr>
        <w:t>.202</w:t>
      </w:r>
      <w:r w:rsidR="003016B3" w:rsidRPr="000534DD">
        <w:rPr>
          <w:rFonts w:asciiTheme="minorHAnsi" w:hAnsiTheme="minorHAnsi"/>
          <w:b/>
        </w:rPr>
        <w:t>4</w:t>
      </w:r>
      <w:r w:rsidRPr="000534DD">
        <w:rPr>
          <w:rFonts w:asciiTheme="minorHAnsi" w:hAnsiTheme="minorHAnsi"/>
          <w:b/>
        </w:rPr>
        <w:t xml:space="preserve"> r. o godz. 10</w:t>
      </w:r>
      <w:r w:rsidR="003314EE" w:rsidRPr="000534DD">
        <w:rPr>
          <w:rFonts w:asciiTheme="minorHAnsi" w:hAnsiTheme="minorHAnsi"/>
          <w:b/>
        </w:rPr>
        <w:t>:0</w:t>
      </w:r>
      <w:r w:rsidRPr="000534DD">
        <w:rPr>
          <w:rFonts w:asciiTheme="minorHAnsi" w:hAnsiTheme="minorHAnsi"/>
          <w:b/>
        </w:rPr>
        <w:t>0</w:t>
      </w:r>
      <w:r w:rsidRPr="000534DD">
        <w:rPr>
          <w:rFonts w:asciiTheme="minorHAnsi" w:hAnsiTheme="minorHAnsi"/>
        </w:rPr>
        <w:t xml:space="preserve"> w siedzibie zamawiającego tj. Urząd Miasta</w:t>
      </w:r>
      <w:r w:rsidRPr="000534DD">
        <w:rPr>
          <w:rFonts w:asciiTheme="minorHAnsi" w:hAnsiTheme="minorHAnsi"/>
        </w:rPr>
        <w:br/>
        <w:t xml:space="preserve"> i Gminy Ślesin, ul. Kleczewska</w:t>
      </w:r>
      <w:r w:rsidRPr="00AF7D8C">
        <w:rPr>
          <w:rFonts w:asciiTheme="minorHAnsi" w:hAnsiTheme="minorHAnsi"/>
        </w:rPr>
        <w:t xml:space="preserve"> 15, 62-561 Ślesin, sala konferencyjna – pokój nr 309, zostanie przeprowadzony pisemny test znajomości inwestycji, termin ten może ulec zmianie:</w:t>
      </w:r>
    </w:p>
    <w:p w14:paraId="60C35152" w14:textId="77777777" w:rsidR="00F71454" w:rsidRPr="00AF7D8C" w:rsidRDefault="00F71454" w:rsidP="00504C82">
      <w:pPr>
        <w:pStyle w:val="Akapitzlist"/>
        <w:numPr>
          <w:ilvl w:val="0"/>
          <w:numId w:val="82"/>
        </w:numPr>
        <w:spacing w:line="360" w:lineRule="auto"/>
        <w:ind w:left="2084"/>
        <w:rPr>
          <w:rFonts w:asciiTheme="minorHAnsi" w:hAnsiTheme="minorHAnsi"/>
        </w:rPr>
      </w:pPr>
      <w:r w:rsidRPr="00AF7D8C">
        <w:rPr>
          <w:rFonts w:asciiTheme="minorHAnsi" w:hAnsiTheme="minorHAnsi"/>
        </w:rPr>
        <w:t>w konsekwencji zmiany terminu składania ofert,</w:t>
      </w:r>
    </w:p>
    <w:p w14:paraId="401393DA" w14:textId="77777777" w:rsidR="00F71454" w:rsidRPr="00AF7D8C" w:rsidRDefault="00F71454" w:rsidP="00504C82">
      <w:pPr>
        <w:pStyle w:val="Akapitzlist"/>
        <w:numPr>
          <w:ilvl w:val="0"/>
          <w:numId w:val="82"/>
        </w:numPr>
        <w:spacing w:line="360" w:lineRule="auto"/>
        <w:ind w:left="2084"/>
        <w:rPr>
          <w:rFonts w:asciiTheme="minorHAnsi" w:hAnsiTheme="minorHAnsi"/>
        </w:rPr>
      </w:pPr>
      <w:r w:rsidRPr="00AF7D8C">
        <w:rPr>
          <w:rFonts w:asciiTheme="minorHAnsi" w:hAnsiTheme="minorHAnsi"/>
        </w:rPr>
        <w:t xml:space="preserve">jeśli w wyniku zmiany obostrzeń sanitarnych przeprowadzenie testu będzie </w:t>
      </w:r>
      <w:r w:rsidRPr="00AF7D8C">
        <w:rPr>
          <w:rFonts w:asciiTheme="minorHAnsi" w:hAnsiTheme="minorHAnsi"/>
          <w:bCs/>
        </w:rPr>
        <w:t>niemożliwe</w:t>
      </w:r>
      <w:r w:rsidRPr="00AF7D8C">
        <w:rPr>
          <w:rFonts w:asciiTheme="minorHAnsi" w:hAnsiTheme="minorHAnsi"/>
        </w:rPr>
        <w:t>,</w:t>
      </w:r>
    </w:p>
    <w:p w14:paraId="4A1BF39A" w14:textId="77777777" w:rsidR="00F71454" w:rsidRPr="00AF7D8C" w:rsidRDefault="00F71454" w:rsidP="00504C82">
      <w:pPr>
        <w:pStyle w:val="Akapitzlist"/>
        <w:numPr>
          <w:ilvl w:val="0"/>
          <w:numId w:val="82"/>
        </w:numPr>
        <w:spacing w:line="360" w:lineRule="auto"/>
        <w:ind w:left="2084"/>
        <w:rPr>
          <w:rFonts w:asciiTheme="minorHAnsi" w:hAnsiTheme="minorHAnsi"/>
        </w:rPr>
      </w:pPr>
      <w:r w:rsidRPr="00AF7D8C">
        <w:rPr>
          <w:rFonts w:asciiTheme="minorHAnsi" w:hAnsiTheme="minorHAnsi"/>
        </w:rPr>
        <w:t>z innych uzasadnionych przyczyn, których Zamawiający nie mógł przewidzieć.</w:t>
      </w:r>
    </w:p>
    <w:p w14:paraId="2D5D39E2" w14:textId="77777777" w:rsidR="00F71454" w:rsidRPr="00AF7D8C" w:rsidRDefault="00F71454" w:rsidP="00F71454">
      <w:pPr>
        <w:pStyle w:val="Akapitzlist"/>
        <w:spacing w:line="360" w:lineRule="auto"/>
        <w:ind w:left="1724"/>
        <w:rPr>
          <w:rFonts w:asciiTheme="minorHAnsi" w:hAnsiTheme="minorHAnsi"/>
        </w:rPr>
      </w:pPr>
      <w:r w:rsidRPr="00AF7D8C">
        <w:rPr>
          <w:rFonts w:asciiTheme="minorHAnsi" w:hAnsiTheme="minorHAnsi"/>
        </w:rPr>
        <w:t xml:space="preserve">W przypadku zmiany terminu rozpoczęcia testu Zamawiający </w:t>
      </w:r>
      <w:r>
        <w:rPr>
          <w:rFonts w:asciiTheme="minorHAnsi" w:hAnsiTheme="minorHAnsi"/>
        </w:rPr>
        <w:br/>
      </w:r>
      <w:r w:rsidRPr="00AF7D8C">
        <w:rPr>
          <w:rFonts w:asciiTheme="minorHAnsi" w:hAnsiTheme="minorHAnsi"/>
        </w:rPr>
        <w:t>za pośrednictwem strony internetowej prowadzonego postępowania niezwłocznie poinformuje o nowo wyznaczonym terminie;</w:t>
      </w:r>
    </w:p>
    <w:p w14:paraId="6C824BE5" w14:textId="05554F4D" w:rsidR="00F71454" w:rsidRPr="00AF7D8C" w:rsidRDefault="00F71454" w:rsidP="00504C82">
      <w:pPr>
        <w:pStyle w:val="Akapitzlist"/>
        <w:numPr>
          <w:ilvl w:val="0"/>
          <w:numId w:val="81"/>
        </w:numPr>
        <w:spacing w:line="360" w:lineRule="auto"/>
        <w:rPr>
          <w:rFonts w:asciiTheme="minorHAnsi" w:hAnsiTheme="minorHAnsi"/>
        </w:rPr>
      </w:pPr>
      <w:r w:rsidRPr="00AF7D8C">
        <w:rPr>
          <w:rFonts w:asciiTheme="minorHAnsi" w:hAnsiTheme="minorHAnsi"/>
        </w:rPr>
        <w:t xml:space="preserve">udział w teście kompetencji mogą brać wyłącznie osoby wskazane w treści </w:t>
      </w:r>
      <w:r w:rsidRPr="002714B0">
        <w:rPr>
          <w:rFonts w:asciiTheme="minorHAnsi" w:hAnsiTheme="minorHAnsi"/>
          <w:b/>
        </w:rPr>
        <w:t>Załącznika nr 1</w:t>
      </w:r>
      <w:r w:rsidR="00BF1366">
        <w:rPr>
          <w:rFonts w:asciiTheme="minorHAnsi" w:hAnsiTheme="minorHAnsi"/>
          <w:b/>
        </w:rPr>
        <w:t>0</w:t>
      </w:r>
      <w:r w:rsidRPr="002714B0">
        <w:rPr>
          <w:rFonts w:asciiTheme="minorHAnsi" w:hAnsiTheme="minorHAnsi"/>
          <w:b/>
        </w:rPr>
        <w:t xml:space="preserve"> do SWZ</w:t>
      </w:r>
      <w:r w:rsidRPr="00AF7D8C">
        <w:rPr>
          <w:rFonts w:asciiTheme="minorHAnsi" w:hAnsiTheme="minorHAnsi"/>
        </w:rPr>
        <w:t xml:space="preserve">. Osobą tą może być wykonawca, jeden </w:t>
      </w:r>
      <w:r>
        <w:rPr>
          <w:rFonts w:asciiTheme="minorHAnsi" w:hAnsiTheme="minorHAnsi"/>
        </w:rPr>
        <w:br/>
      </w:r>
      <w:r w:rsidRPr="00AF7D8C">
        <w:rPr>
          <w:rFonts w:asciiTheme="minorHAnsi" w:hAnsiTheme="minorHAnsi"/>
        </w:rPr>
        <w:t>z wykonawców wspólnie ubiegających się o udzielenie zamówienia lub jedna z osób zatrudnionych na podstawie stosunku pracy lub innego stosunku prawnego. Zamawiający zastrzega – z uwagi na konieczność przestrzegania zasad uczciwej konkurencji, iż osobą biorącą udział w teście nie może być żaden z autorów dokumentacji projektowej dotyczącej przedmiotu umowy ani osoba sprawdzająca wskazaną dokumentację;</w:t>
      </w:r>
    </w:p>
    <w:p w14:paraId="5DA68441" w14:textId="77777777" w:rsidR="00F71454" w:rsidRPr="00AF7D8C" w:rsidRDefault="00F71454" w:rsidP="00504C82">
      <w:pPr>
        <w:pStyle w:val="Akapitzlist"/>
        <w:numPr>
          <w:ilvl w:val="0"/>
          <w:numId w:val="81"/>
        </w:numPr>
        <w:spacing w:line="360" w:lineRule="auto"/>
        <w:rPr>
          <w:rFonts w:asciiTheme="minorHAnsi" w:hAnsiTheme="minorHAnsi"/>
        </w:rPr>
      </w:pPr>
      <w:r w:rsidRPr="00AF7D8C">
        <w:rPr>
          <w:rFonts w:asciiTheme="minorHAnsi" w:hAnsiTheme="minorHAnsi"/>
        </w:rPr>
        <w:t>test znajomości inwestycji obejmować będzie zagadnienia związane</w:t>
      </w:r>
      <w:r>
        <w:rPr>
          <w:rFonts w:asciiTheme="minorHAnsi" w:hAnsiTheme="minorHAnsi"/>
        </w:rPr>
        <w:br/>
      </w:r>
      <w:r w:rsidRPr="00AF7D8C">
        <w:rPr>
          <w:rFonts w:asciiTheme="minorHAnsi" w:hAnsiTheme="minorHAnsi"/>
        </w:rPr>
        <w:t>z zakresem przedmiotu zamówienia;</w:t>
      </w:r>
    </w:p>
    <w:p w14:paraId="582C9963" w14:textId="79D8CA4E" w:rsidR="00F71454" w:rsidRPr="00AF7D8C" w:rsidRDefault="00F71454" w:rsidP="00504C82">
      <w:pPr>
        <w:pStyle w:val="Akapitzlist"/>
        <w:numPr>
          <w:ilvl w:val="0"/>
          <w:numId w:val="81"/>
        </w:numPr>
        <w:spacing w:line="360" w:lineRule="auto"/>
        <w:rPr>
          <w:rFonts w:asciiTheme="minorHAnsi" w:hAnsiTheme="minorHAnsi"/>
        </w:rPr>
      </w:pPr>
      <w:r w:rsidRPr="00AF7D8C">
        <w:rPr>
          <w:rFonts w:asciiTheme="minorHAnsi" w:hAnsiTheme="minorHAnsi" w:cs="Arial"/>
        </w:rPr>
        <w:t xml:space="preserve">Wykonawca zobowiązany jest do zapewnienia udziału w wykonywaniu zamówienia przez cały okres trwania umowy członka personelu, osoby biorącej udział w teście kompetencji wskazanej w </w:t>
      </w:r>
      <w:r w:rsidRPr="00A840AA">
        <w:rPr>
          <w:rFonts w:asciiTheme="minorHAnsi" w:hAnsiTheme="minorHAnsi" w:cs="Arial"/>
        </w:rPr>
        <w:t>załączniku nr 1</w:t>
      </w:r>
      <w:r w:rsidR="009C7A74" w:rsidRPr="00A840AA">
        <w:rPr>
          <w:rFonts w:asciiTheme="minorHAnsi" w:hAnsiTheme="minorHAnsi" w:cs="Arial"/>
        </w:rPr>
        <w:t>0</w:t>
      </w:r>
      <w:r w:rsidRPr="00A840AA">
        <w:rPr>
          <w:rFonts w:asciiTheme="minorHAnsi" w:hAnsiTheme="minorHAnsi" w:cs="Arial"/>
        </w:rPr>
        <w:t xml:space="preserve"> do</w:t>
      </w:r>
      <w:r w:rsidRPr="00AF7D8C">
        <w:rPr>
          <w:rFonts w:asciiTheme="minorHAnsi" w:hAnsiTheme="minorHAnsi" w:cs="Arial"/>
        </w:rPr>
        <w:t xml:space="preserve"> SWZ składanego wraz z ofertą Wykonawcy;</w:t>
      </w:r>
    </w:p>
    <w:p w14:paraId="42055AC2" w14:textId="77777777" w:rsidR="00F71454" w:rsidRPr="00AF7D8C" w:rsidRDefault="00F71454" w:rsidP="00504C82">
      <w:pPr>
        <w:pStyle w:val="Akapitzlist"/>
        <w:numPr>
          <w:ilvl w:val="0"/>
          <w:numId w:val="81"/>
        </w:numPr>
        <w:spacing w:line="360" w:lineRule="auto"/>
        <w:rPr>
          <w:rFonts w:asciiTheme="minorHAnsi" w:hAnsiTheme="minorHAnsi"/>
        </w:rPr>
      </w:pPr>
      <w:r w:rsidRPr="00AF7D8C">
        <w:rPr>
          <w:rFonts w:asciiTheme="minorHAnsi" w:hAnsiTheme="minorHAnsi" w:cs="Arial"/>
        </w:rPr>
        <w:t xml:space="preserve">w obiektywnie uzasadnionych przypadkach (np. choroba, zdarzenie losowe, rozwiązanie umowy będącej podstawą do dysponowania) Wykonawca jest uprawniony do dokonania zmian osobowych w wykazie </w:t>
      </w:r>
      <w:r w:rsidRPr="00AF7D8C">
        <w:rPr>
          <w:rFonts w:asciiTheme="minorHAnsi" w:hAnsiTheme="minorHAnsi" w:cs="Arial"/>
        </w:rPr>
        <w:lastRenderedPageBreak/>
        <w:t>osób, które będą uczestniczyć w wykonywaniu zamówienia, biorących udział w teście kompetencji;</w:t>
      </w:r>
    </w:p>
    <w:p w14:paraId="62779E9D" w14:textId="08283133" w:rsidR="00F71454" w:rsidRPr="00AF7D8C" w:rsidRDefault="00F71454" w:rsidP="00504C82">
      <w:pPr>
        <w:pStyle w:val="Akapitzlist"/>
        <w:numPr>
          <w:ilvl w:val="0"/>
          <w:numId w:val="81"/>
        </w:numPr>
        <w:spacing w:line="360" w:lineRule="auto"/>
        <w:rPr>
          <w:rFonts w:asciiTheme="minorHAnsi" w:hAnsiTheme="minorHAnsi"/>
        </w:rPr>
      </w:pPr>
      <w:r w:rsidRPr="00AF7D8C">
        <w:rPr>
          <w:rFonts w:asciiTheme="minorHAnsi" w:hAnsiTheme="minorHAnsi" w:cs="Arial"/>
        </w:rPr>
        <w:t xml:space="preserve">jeżeli w okresie obowiązywania umowy Wykonawca zamierza zmienić członka personelu Wykonawcy wskazanego w Załączniku </w:t>
      </w:r>
      <w:r w:rsidRPr="00A840AA">
        <w:rPr>
          <w:rFonts w:asciiTheme="minorHAnsi" w:hAnsiTheme="minorHAnsi" w:cs="Arial"/>
        </w:rPr>
        <w:t>nr 1</w:t>
      </w:r>
      <w:r w:rsidR="009C7A74" w:rsidRPr="00A840AA">
        <w:rPr>
          <w:rFonts w:asciiTheme="minorHAnsi" w:hAnsiTheme="minorHAnsi" w:cs="Arial"/>
        </w:rPr>
        <w:t>0</w:t>
      </w:r>
      <w:r w:rsidRPr="00AF7D8C">
        <w:rPr>
          <w:rFonts w:asciiTheme="minorHAnsi" w:hAnsiTheme="minorHAnsi" w:cs="Arial"/>
        </w:rPr>
        <w:t xml:space="preserve">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w:t>
      </w:r>
      <w:r>
        <w:rPr>
          <w:rFonts w:asciiTheme="minorHAnsi" w:hAnsiTheme="minorHAnsi" w:cs="Arial"/>
        </w:rPr>
        <w:br/>
      </w:r>
      <w:r w:rsidRPr="00AF7D8C">
        <w:rPr>
          <w:rFonts w:asciiTheme="minorHAnsi" w:hAnsiTheme="minorHAnsi" w:cs="Arial"/>
        </w:rPr>
        <w:t>że osoba ta legitymuje się wiedzą nie gorszą niż osoba zastępowana;</w:t>
      </w:r>
    </w:p>
    <w:p w14:paraId="220CDA95" w14:textId="77777777" w:rsidR="00F71454" w:rsidRPr="00AF7D8C" w:rsidRDefault="00F71454" w:rsidP="00504C82">
      <w:pPr>
        <w:pStyle w:val="Akapitzlist"/>
        <w:numPr>
          <w:ilvl w:val="0"/>
          <w:numId w:val="81"/>
        </w:numPr>
        <w:spacing w:line="360" w:lineRule="auto"/>
        <w:rPr>
          <w:rFonts w:asciiTheme="minorHAnsi" w:hAnsiTheme="minorHAnsi"/>
        </w:rPr>
      </w:pPr>
      <w:r w:rsidRPr="00AF7D8C">
        <w:rPr>
          <w:rFonts w:asciiTheme="minorHAnsi" w:hAnsiTheme="minorHAnsi" w:cs="Arial"/>
        </w:rPr>
        <w:t>w sytuacji opisanej w powyższej lit. f)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622A4F08" w14:textId="77777777" w:rsidR="00F71454" w:rsidRPr="00AF7D8C" w:rsidRDefault="00F71454" w:rsidP="00504C82">
      <w:pPr>
        <w:pStyle w:val="Akapitzlist"/>
        <w:numPr>
          <w:ilvl w:val="0"/>
          <w:numId w:val="80"/>
        </w:numPr>
        <w:spacing w:line="360" w:lineRule="auto"/>
        <w:rPr>
          <w:rFonts w:asciiTheme="minorHAnsi" w:hAnsiTheme="minorHAnsi"/>
        </w:rPr>
      </w:pPr>
      <w:r w:rsidRPr="00AF7D8C">
        <w:rPr>
          <w:rFonts w:asciiTheme="minorHAnsi" w:hAnsiTheme="minorHAnsi"/>
        </w:rPr>
        <w:t>Opis przeprowadzenia testu znajomości inwestycji:</w:t>
      </w:r>
    </w:p>
    <w:p w14:paraId="0C26DBFF" w14:textId="777F8671" w:rsidR="00F71454" w:rsidRPr="00AF7D8C" w:rsidRDefault="00F71454" w:rsidP="00504C82">
      <w:pPr>
        <w:pStyle w:val="Akapitzlist"/>
        <w:numPr>
          <w:ilvl w:val="0"/>
          <w:numId w:val="83"/>
        </w:numPr>
        <w:spacing w:line="360" w:lineRule="auto"/>
        <w:rPr>
          <w:rFonts w:asciiTheme="minorHAnsi" w:hAnsiTheme="minorHAnsi"/>
        </w:rPr>
      </w:pPr>
      <w:r w:rsidRPr="00AF7D8C">
        <w:rPr>
          <w:rFonts w:asciiTheme="minorHAnsi" w:hAnsiTheme="minorHAnsi"/>
        </w:rPr>
        <w:t>osoba wyznaczona do wypełnienia testu winna stawić się w siedzibie zamawiające</w:t>
      </w:r>
      <w:r w:rsidR="002714B0">
        <w:rPr>
          <w:rFonts w:asciiTheme="minorHAnsi" w:hAnsiTheme="minorHAnsi"/>
        </w:rPr>
        <w:t>go, w miejscu i na co najmniej 5</w:t>
      </w:r>
      <w:r w:rsidRPr="00AF7D8C">
        <w:rPr>
          <w:rFonts w:asciiTheme="minorHAnsi" w:hAnsiTheme="minorHAnsi"/>
        </w:rPr>
        <w:t xml:space="preserve"> minut przed wyznaczonym czasem rozpoczęcia testu,</w:t>
      </w:r>
    </w:p>
    <w:p w14:paraId="49D2834D" w14:textId="77777777" w:rsidR="00F71454" w:rsidRPr="00AF7D8C" w:rsidRDefault="00F71454" w:rsidP="00504C82">
      <w:pPr>
        <w:pStyle w:val="Akapitzlist"/>
        <w:numPr>
          <w:ilvl w:val="0"/>
          <w:numId w:val="83"/>
        </w:numPr>
        <w:spacing w:line="360" w:lineRule="auto"/>
        <w:rPr>
          <w:rFonts w:asciiTheme="minorHAnsi" w:hAnsiTheme="minorHAnsi"/>
        </w:rPr>
      </w:pPr>
      <w:r w:rsidRPr="00AF7D8C">
        <w:rPr>
          <w:rFonts w:asciiTheme="minorHAnsi" w:hAnsiTheme="minorHAnsi"/>
        </w:rPr>
        <w:t>celem potwierdzenia tożsamości osoba skierowana do testu przez Wykonawcę musi okazać dokument potwierdzający tożsamość (dowód osobisty lub paszport) i podpisać oświadczenie RODO,</w:t>
      </w:r>
    </w:p>
    <w:p w14:paraId="2C040D9F" w14:textId="77777777" w:rsidR="00F71454" w:rsidRPr="00AF7D8C" w:rsidRDefault="00F71454" w:rsidP="00504C82">
      <w:pPr>
        <w:pStyle w:val="Akapitzlist"/>
        <w:numPr>
          <w:ilvl w:val="0"/>
          <w:numId w:val="83"/>
        </w:numPr>
        <w:spacing w:line="360" w:lineRule="auto"/>
        <w:rPr>
          <w:rFonts w:asciiTheme="minorHAnsi" w:hAnsiTheme="minorHAnsi"/>
        </w:rPr>
      </w:pPr>
      <w:r w:rsidRPr="00AF7D8C">
        <w:rPr>
          <w:rFonts w:asciiTheme="minorHAnsi" w:hAnsiTheme="minorHAnsi"/>
        </w:rPr>
        <w:t>przed rozpoczęciem testu zostanie sporządzona lista kandydatów, którzy przybyli na test,</w:t>
      </w:r>
    </w:p>
    <w:p w14:paraId="328B4EC6" w14:textId="77777777" w:rsidR="00F71454" w:rsidRPr="00AF7D8C" w:rsidRDefault="00F71454" w:rsidP="00504C82">
      <w:pPr>
        <w:pStyle w:val="Akapitzlist"/>
        <w:numPr>
          <w:ilvl w:val="0"/>
          <w:numId w:val="83"/>
        </w:numPr>
        <w:spacing w:line="360" w:lineRule="auto"/>
        <w:rPr>
          <w:rFonts w:asciiTheme="minorHAnsi" w:hAnsiTheme="minorHAnsi"/>
        </w:rPr>
      </w:pPr>
      <w:r w:rsidRPr="00AF7D8C">
        <w:rPr>
          <w:rFonts w:asciiTheme="minorHAnsi" w:hAnsiTheme="minorHAnsi"/>
        </w:rPr>
        <w:t xml:space="preserve">osoba wyznaczona w trakcie testu nie może posiadać przy sobie niczego poza </w:t>
      </w:r>
      <w:r w:rsidRPr="004C0E4C">
        <w:rPr>
          <w:rFonts w:asciiTheme="minorHAnsi" w:hAnsiTheme="minorHAnsi"/>
          <w:b/>
          <w:u w:val="single"/>
        </w:rPr>
        <w:t>dokumentem tożsamości oraz pieczęcią z danymi firmy Wykonawcy</w:t>
      </w:r>
      <w:r w:rsidRPr="00AF7D8C">
        <w:rPr>
          <w:rFonts w:asciiTheme="minorHAnsi" w:hAnsiTheme="minorHAnsi"/>
        </w:rPr>
        <w:t>,</w:t>
      </w:r>
    </w:p>
    <w:p w14:paraId="2559DCBF" w14:textId="77777777" w:rsidR="00F71454" w:rsidRPr="00AF7D8C" w:rsidRDefault="00F71454" w:rsidP="00504C82">
      <w:pPr>
        <w:pStyle w:val="Akapitzlist"/>
        <w:numPr>
          <w:ilvl w:val="0"/>
          <w:numId w:val="83"/>
        </w:numPr>
        <w:spacing w:line="360" w:lineRule="auto"/>
        <w:rPr>
          <w:rFonts w:asciiTheme="minorHAnsi" w:hAnsiTheme="minorHAnsi"/>
        </w:rPr>
      </w:pPr>
      <w:r w:rsidRPr="00AF7D8C">
        <w:rPr>
          <w:rFonts w:asciiTheme="minorHAnsi" w:hAnsiTheme="minorHAnsi"/>
        </w:rPr>
        <w:t>test będzie wypełniany pisemnie na formularzach przygotowanych przez Zamawiającego,</w:t>
      </w:r>
    </w:p>
    <w:p w14:paraId="03764490" w14:textId="357F139F" w:rsidR="00F71454" w:rsidRPr="00AF7D8C" w:rsidRDefault="00F71454" w:rsidP="00504C82">
      <w:pPr>
        <w:pStyle w:val="Akapitzlist"/>
        <w:numPr>
          <w:ilvl w:val="0"/>
          <w:numId w:val="83"/>
        </w:numPr>
        <w:spacing w:line="360" w:lineRule="auto"/>
        <w:rPr>
          <w:rFonts w:asciiTheme="minorHAnsi" w:hAnsiTheme="minorHAnsi"/>
        </w:rPr>
      </w:pPr>
      <w:r w:rsidRPr="00AF7D8C">
        <w:rPr>
          <w:rFonts w:asciiTheme="minorHAnsi" w:hAnsiTheme="minorHAnsi"/>
        </w:rPr>
        <w:t xml:space="preserve">test </w:t>
      </w:r>
      <w:r w:rsidRPr="00EA57DF">
        <w:rPr>
          <w:rFonts w:asciiTheme="minorHAnsi" w:hAnsiTheme="minorHAnsi"/>
        </w:rPr>
        <w:t xml:space="preserve">będzie </w:t>
      </w:r>
      <w:r w:rsidRPr="00CB18D3">
        <w:rPr>
          <w:rFonts w:asciiTheme="minorHAnsi" w:hAnsiTheme="minorHAnsi"/>
        </w:rPr>
        <w:t>z</w:t>
      </w:r>
      <w:r w:rsidR="00EA57DF" w:rsidRPr="00CB18D3">
        <w:rPr>
          <w:rFonts w:asciiTheme="minorHAnsi" w:hAnsiTheme="minorHAnsi"/>
        </w:rPr>
        <w:t xml:space="preserve">łożony z </w:t>
      </w:r>
      <w:r w:rsidR="00EC25AF" w:rsidRPr="00CB18D3">
        <w:rPr>
          <w:rFonts w:asciiTheme="minorHAnsi" w:hAnsiTheme="minorHAnsi"/>
        </w:rPr>
        <w:t>8</w:t>
      </w:r>
      <w:r w:rsidRPr="00CB18D3">
        <w:rPr>
          <w:rFonts w:asciiTheme="minorHAnsi" w:hAnsiTheme="minorHAnsi"/>
        </w:rPr>
        <w:t xml:space="preserve"> pytań jednokrotnego wyboru</w:t>
      </w:r>
      <w:r w:rsidRPr="00AF7D8C">
        <w:rPr>
          <w:rFonts w:asciiTheme="minorHAnsi" w:hAnsiTheme="minorHAnsi"/>
        </w:rPr>
        <w:t>,</w:t>
      </w:r>
    </w:p>
    <w:p w14:paraId="6B30EC20" w14:textId="77777777" w:rsidR="00F71454" w:rsidRPr="00EA57DF" w:rsidRDefault="00F71454" w:rsidP="00504C82">
      <w:pPr>
        <w:pStyle w:val="Akapitzlist"/>
        <w:numPr>
          <w:ilvl w:val="0"/>
          <w:numId w:val="83"/>
        </w:numPr>
        <w:spacing w:line="360" w:lineRule="auto"/>
        <w:rPr>
          <w:rFonts w:asciiTheme="minorHAnsi" w:hAnsiTheme="minorHAnsi"/>
        </w:rPr>
      </w:pPr>
      <w:r w:rsidRPr="00AF7D8C">
        <w:rPr>
          <w:rFonts w:asciiTheme="minorHAnsi" w:hAnsiTheme="minorHAnsi"/>
        </w:rPr>
        <w:t xml:space="preserve">każda z osób będzie rozwiązywać test składający się z takiego samego zestawu pytań </w:t>
      </w:r>
      <w:r w:rsidRPr="00EA57DF">
        <w:rPr>
          <w:rFonts w:asciiTheme="minorHAnsi" w:hAnsiTheme="minorHAnsi"/>
        </w:rPr>
        <w:t>w jednym miejscu oraz równolegle w tym samym czasie.</w:t>
      </w:r>
    </w:p>
    <w:p w14:paraId="4EDF8115" w14:textId="77777777" w:rsidR="00F71454" w:rsidRPr="00AF7D8C" w:rsidRDefault="00F71454" w:rsidP="00504C82">
      <w:pPr>
        <w:pStyle w:val="Akapitzlist"/>
        <w:numPr>
          <w:ilvl w:val="0"/>
          <w:numId w:val="83"/>
        </w:numPr>
        <w:spacing w:line="360" w:lineRule="auto"/>
        <w:rPr>
          <w:rFonts w:asciiTheme="minorHAnsi" w:hAnsiTheme="minorHAnsi"/>
        </w:rPr>
      </w:pPr>
      <w:r w:rsidRPr="00EA57DF">
        <w:rPr>
          <w:rFonts w:asciiTheme="minorHAnsi" w:hAnsiTheme="minorHAnsi"/>
        </w:rPr>
        <w:lastRenderedPageBreak/>
        <w:t>test będzie trwał maksymalnie 15 minut od</w:t>
      </w:r>
      <w:r w:rsidRPr="00AF7D8C">
        <w:rPr>
          <w:rFonts w:asciiTheme="minorHAnsi" w:hAnsiTheme="minorHAnsi"/>
        </w:rPr>
        <w:t xml:space="preserve"> momentu uruchomienia stopera przez przedstawiciela Zamawiającego,</w:t>
      </w:r>
    </w:p>
    <w:p w14:paraId="773BBBE6" w14:textId="7A0F9403" w:rsidR="008F3330" w:rsidRPr="00635F15" w:rsidRDefault="00F71454" w:rsidP="00635F15">
      <w:pPr>
        <w:pStyle w:val="Akapitzlist"/>
        <w:numPr>
          <w:ilvl w:val="0"/>
          <w:numId w:val="83"/>
        </w:numPr>
        <w:spacing w:line="360" w:lineRule="auto"/>
        <w:rPr>
          <w:rFonts w:asciiTheme="minorHAnsi" w:hAnsiTheme="minorHAnsi"/>
        </w:rPr>
      </w:pPr>
      <w:r w:rsidRPr="00AF7D8C">
        <w:rPr>
          <w:rFonts w:asciiTheme="minorHAnsi" w:hAnsiTheme="minorHAnsi"/>
        </w:rPr>
        <w:t>osoba wypełniająca test zobowiązana będzie do wypełnienia testu swoimi danymi i danymi Wykonawcy którego reprezentuje.</w:t>
      </w:r>
    </w:p>
    <w:p w14:paraId="010B5C0B" w14:textId="77777777" w:rsidR="00F71454" w:rsidRPr="00AF7D8C" w:rsidRDefault="00F71454" w:rsidP="00504C82">
      <w:pPr>
        <w:pStyle w:val="Akapitzlist"/>
        <w:numPr>
          <w:ilvl w:val="0"/>
          <w:numId w:val="80"/>
        </w:numPr>
        <w:spacing w:line="360" w:lineRule="auto"/>
        <w:rPr>
          <w:rFonts w:asciiTheme="minorHAnsi" w:hAnsiTheme="minorHAnsi"/>
        </w:rPr>
      </w:pPr>
      <w:r w:rsidRPr="00AF7D8C">
        <w:rPr>
          <w:rFonts w:asciiTheme="minorHAnsi" w:hAnsiTheme="minorHAnsi"/>
        </w:rPr>
        <w:t>Opis oceny testu/kryterium:</w:t>
      </w:r>
    </w:p>
    <w:p w14:paraId="2BD6BA62" w14:textId="77777777" w:rsidR="00F71454" w:rsidRPr="00AF7D8C" w:rsidRDefault="00F71454" w:rsidP="00504C82">
      <w:pPr>
        <w:pStyle w:val="Akapitzlist"/>
        <w:numPr>
          <w:ilvl w:val="0"/>
          <w:numId w:val="84"/>
        </w:numPr>
        <w:spacing w:line="360" w:lineRule="auto"/>
        <w:rPr>
          <w:rFonts w:asciiTheme="minorHAnsi" w:hAnsiTheme="minorHAnsi"/>
        </w:rPr>
      </w:pPr>
      <w:r w:rsidRPr="00AF7D8C">
        <w:rPr>
          <w:rFonts w:asciiTheme="minorHAnsi" w:hAnsiTheme="minorHAnsi"/>
        </w:rPr>
        <w:t>za udzielenie odpowiedzi, punktacja kształtuje się następująco:</w:t>
      </w:r>
    </w:p>
    <w:p w14:paraId="42D1C190" w14:textId="4839A593" w:rsidR="00F71454" w:rsidRPr="00CB18D3" w:rsidRDefault="00466C76" w:rsidP="00504C82">
      <w:pPr>
        <w:pStyle w:val="Akapitzlist"/>
        <w:numPr>
          <w:ilvl w:val="0"/>
          <w:numId w:val="68"/>
        </w:numPr>
        <w:spacing w:line="360" w:lineRule="auto"/>
        <w:rPr>
          <w:rFonts w:asciiTheme="minorHAnsi" w:hAnsiTheme="minorHAnsi"/>
        </w:rPr>
      </w:pPr>
      <w:r w:rsidRPr="00CB18D3">
        <w:rPr>
          <w:rFonts w:asciiTheme="minorHAnsi" w:hAnsiTheme="minorHAnsi"/>
        </w:rPr>
        <w:t>8</w:t>
      </w:r>
      <w:r w:rsidR="00EA57DF" w:rsidRPr="00CB18D3">
        <w:rPr>
          <w:rFonts w:asciiTheme="minorHAnsi" w:hAnsiTheme="minorHAnsi"/>
        </w:rPr>
        <w:t xml:space="preserve"> prawidłowych odpowiedzi – </w:t>
      </w:r>
      <w:r w:rsidR="0080086F" w:rsidRPr="00CB18D3">
        <w:rPr>
          <w:rFonts w:asciiTheme="minorHAnsi" w:hAnsiTheme="minorHAnsi"/>
        </w:rPr>
        <w:t>100 pkt,</w:t>
      </w:r>
    </w:p>
    <w:p w14:paraId="03FB7D25" w14:textId="003CBE61" w:rsidR="00F71454" w:rsidRPr="00CB18D3" w:rsidRDefault="00466C76" w:rsidP="00504C82">
      <w:pPr>
        <w:pStyle w:val="Akapitzlist"/>
        <w:numPr>
          <w:ilvl w:val="0"/>
          <w:numId w:val="68"/>
        </w:numPr>
        <w:spacing w:line="360" w:lineRule="auto"/>
        <w:rPr>
          <w:rFonts w:asciiTheme="minorHAnsi" w:hAnsiTheme="minorHAnsi"/>
        </w:rPr>
      </w:pPr>
      <w:r w:rsidRPr="00CB18D3">
        <w:rPr>
          <w:rFonts w:asciiTheme="minorHAnsi" w:hAnsiTheme="minorHAnsi"/>
        </w:rPr>
        <w:t>7</w:t>
      </w:r>
      <w:r w:rsidR="00EA57DF" w:rsidRPr="00CB18D3">
        <w:rPr>
          <w:rFonts w:asciiTheme="minorHAnsi" w:hAnsiTheme="minorHAnsi"/>
        </w:rPr>
        <w:t xml:space="preserve"> prawidłowych odpowiedzi – </w:t>
      </w:r>
      <w:r w:rsidR="00CB18D3" w:rsidRPr="00CB18D3">
        <w:rPr>
          <w:rFonts w:asciiTheme="minorHAnsi" w:hAnsiTheme="minorHAnsi"/>
        </w:rPr>
        <w:t>9</w:t>
      </w:r>
      <w:r w:rsidR="00F71454" w:rsidRPr="00CB18D3">
        <w:rPr>
          <w:rFonts w:asciiTheme="minorHAnsi" w:hAnsiTheme="minorHAnsi"/>
        </w:rPr>
        <w:t>0 pkt,</w:t>
      </w:r>
    </w:p>
    <w:p w14:paraId="61FCA106" w14:textId="45D2DBD9" w:rsidR="00F71454" w:rsidRPr="00CB18D3" w:rsidRDefault="00466C76" w:rsidP="00504C82">
      <w:pPr>
        <w:pStyle w:val="Akapitzlist"/>
        <w:numPr>
          <w:ilvl w:val="0"/>
          <w:numId w:val="68"/>
        </w:numPr>
        <w:spacing w:line="360" w:lineRule="auto"/>
        <w:rPr>
          <w:rFonts w:asciiTheme="minorHAnsi" w:hAnsiTheme="minorHAnsi"/>
        </w:rPr>
      </w:pPr>
      <w:r w:rsidRPr="00CB18D3">
        <w:rPr>
          <w:rFonts w:asciiTheme="minorHAnsi" w:hAnsiTheme="minorHAnsi"/>
        </w:rPr>
        <w:t>6</w:t>
      </w:r>
      <w:r w:rsidR="00EA57DF" w:rsidRPr="00CB18D3">
        <w:rPr>
          <w:rFonts w:asciiTheme="minorHAnsi" w:hAnsiTheme="minorHAnsi"/>
        </w:rPr>
        <w:t xml:space="preserve"> prawidłowych odpowiedzi – </w:t>
      </w:r>
      <w:r w:rsidR="00CB18D3" w:rsidRPr="00CB18D3">
        <w:rPr>
          <w:rFonts w:asciiTheme="minorHAnsi" w:hAnsiTheme="minorHAnsi"/>
        </w:rPr>
        <w:t>8</w:t>
      </w:r>
      <w:r w:rsidR="00F71454" w:rsidRPr="00CB18D3">
        <w:rPr>
          <w:rFonts w:asciiTheme="minorHAnsi" w:hAnsiTheme="minorHAnsi"/>
        </w:rPr>
        <w:t>0 pkt,</w:t>
      </w:r>
    </w:p>
    <w:p w14:paraId="33BA3FF1" w14:textId="19E3F062" w:rsidR="00F71454" w:rsidRPr="00CB18D3" w:rsidRDefault="00466C76" w:rsidP="00504C82">
      <w:pPr>
        <w:pStyle w:val="Akapitzlist"/>
        <w:numPr>
          <w:ilvl w:val="0"/>
          <w:numId w:val="68"/>
        </w:numPr>
        <w:spacing w:line="360" w:lineRule="auto"/>
        <w:rPr>
          <w:rFonts w:asciiTheme="minorHAnsi" w:hAnsiTheme="minorHAnsi"/>
        </w:rPr>
      </w:pPr>
      <w:r w:rsidRPr="00CB18D3">
        <w:rPr>
          <w:rFonts w:asciiTheme="minorHAnsi" w:hAnsiTheme="minorHAnsi"/>
        </w:rPr>
        <w:t>5</w:t>
      </w:r>
      <w:r w:rsidR="00EA57DF" w:rsidRPr="00CB18D3">
        <w:rPr>
          <w:rFonts w:asciiTheme="minorHAnsi" w:hAnsiTheme="minorHAnsi"/>
        </w:rPr>
        <w:t xml:space="preserve"> prawidłowych odpowiedzi – </w:t>
      </w:r>
      <w:r w:rsidR="00CB18D3" w:rsidRPr="00CB18D3">
        <w:rPr>
          <w:rFonts w:asciiTheme="minorHAnsi" w:hAnsiTheme="minorHAnsi"/>
        </w:rPr>
        <w:t>7</w:t>
      </w:r>
      <w:r w:rsidR="00F71454" w:rsidRPr="00CB18D3">
        <w:rPr>
          <w:rFonts w:asciiTheme="minorHAnsi" w:hAnsiTheme="minorHAnsi"/>
        </w:rPr>
        <w:t>0 pkt,</w:t>
      </w:r>
    </w:p>
    <w:p w14:paraId="0B33D573" w14:textId="32D6212D" w:rsidR="00F71454" w:rsidRPr="00CB18D3" w:rsidRDefault="00466C76" w:rsidP="00504C82">
      <w:pPr>
        <w:pStyle w:val="Akapitzlist"/>
        <w:numPr>
          <w:ilvl w:val="0"/>
          <w:numId w:val="68"/>
        </w:numPr>
        <w:spacing w:line="360" w:lineRule="auto"/>
        <w:rPr>
          <w:rFonts w:asciiTheme="minorHAnsi" w:hAnsiTheme="minorHAnsi"/>
        </w:rPr>
      </w:pPr>
      <w:r w:rsidRPr="00CB18D3">
        <w:rPr>
          <w:rFonts w:asciiTheme="minorHAnsi" w:hAnsiTheme="minorHAnsi"/>
        </w:rPr>
        <w:t>4</w:t>
      </w:r>
      <w:r w:rsidR="00EE4E88" w:rsidRPr="00CB18D3">
        <w:rPr>
          <w:rFonts w:asciiTheme="minorHAnsi" w:hAnsiTheme="minorHAnsi"/>
        </w:rPr>
        <w:t xml:space="preserve"> </w:t>
      </w:r>
      <w:r w:rsidR="00F71454" w:rsidRPr="00CB18D3">
        <w:rPr>
          <w:rFonts w:asciiTheme="minorHAnsi" w:hAnsiTheme="minorHAnsi"/>
        </w:rPr>
        <w:t xml:space="preserve">prawidłowych odpowiedzi – </w:t>
      </w:r>
      <w:r w:rsidR="00CB18D3" w:rsidRPr="00CB18D3">
        <w:rPr>
          <w:rFonts w:asciiTheme="minorHAnsi" w:hAnsiTheme="minorHAnsi"/>
        </w:rPr>
        <w:t>6</w:t>
      </w:r>
      <w:r w:rsidR="00EE4E88" w:rsidRPr="00CB18D3">
        <w:rPr>
          <w:rFonts w:asciiTheme="minorHAnsi" w:hAnsiTheme="minorHAnsi"/>
        </w:rPr>
        <w:t>0 pkt,</w:t>
      </w:r>
    </w:p>
    <w:p w14:paraId="7E288DE5" w14:textId="79B7DEAD" w:rsidR="00EE4E88" w:rsidRPr="00CB18D3" w:rsidRDefault="00EE4E88" w:rsidP="00504C82">
      <w:pPr>
        <w:pStyle w:val="Akapitzlist"/>
        <w:numPr>
          <w:ilvl w:val="0"/>
          <w:numId w:val="68"/>
        </w:numPr>
        <w:spacing w:line="360" w:lineRule="auto"/>
        <w:rPr>
          <w:rFonts w:asciiTheme="minorHAnsi" w:hAnsiTheme="minorHAnsi"/>
        </w:rPr>
      </w:pPr>
      <w:r w:rsidRPr="00CB18D3">
        <w:rPr>
          <w:rFonts w:asciiTheme="minorHAnsi" w:hAnsiTheme="minorHAnsi"/>
        </w:rPr>
        <w:t xml:space="preserve">3 prawidłowych odpowiedzi – </w:t>
      </w:r>
      <w:r w:rsidR="00CB18D3" w:rsidRPr="00CB18D3">
        <w:rPr>
          <w:rFonts w:asciiTheme="minorHAnsi" w:hAnsiTheme="minorHAnsi"/>
        </w:rPr>
        <w:t>4</w:t>
      </w:r>
      <w:r w:rsidRPr="00CB18D3">
        <w:rPr>
          <w:rFonts w:asciiTheme="minorHAnsi" w:hAnsiTheme="minorHAnsi"/>
        </w:rPr>
        <w:t>0 pkt,</w:t>
      </w:r>
    </w:p>
    <w:p w14:paraId="4EEF907B" w14:textId="5ADD505F" w:rsidR="00EE4E88" w:rsidRPr="00CB18D3" w:rsidRDefault="00EE4E88" w:rsidP="00504C82">
      <w:pPr>
        <w:pStyle w:val="Akapitzlist"/>
        <w:numPr>
          <w:ilvl w:val="0"/>
          <w:numId w:val="68"/>
        </w:numPr>
        <w:spacing w:line="360" w:lineRule="auto"/>
        <w:rPr>
          <w:rFonts w:asciiTheme="minorHAnsi" w:hAnsiTheme="minorHAnsi"/>
        </w:rPr>
      </w:pPr>
      <w:r w:rsidRPr="00CB18D3">
        <w:rPr>
          <w:rFonts w:asciiTheme="minorHAnsi" w:hAnsiTheme="minorHAnsi"/>
        </w:rPr>
        <w:t>2 prawidłowych odpowiedzi – 20 pkt,</w:t>
      </w:r>
    </w:p>
    <w:p w14:paraId="776144B2" w14:textId="26AFBCF6" w:rsidR="00EE4E88" w:rsidRPr="00CB18D3" w:rsidRDefault="00EE4E88" w:rsidP="00504C82">
      <w:pPr>
        <w:pStyle w:val="Akapitzlist"/>
        <w:numPr>
          <w:ilvl w:val="0"/>
          <w:numId w:val="68"/>
        </w:numPr>
        <w:spacing w:line="360" w:lineRule="auto"/>
        <w:rPr>
          <w:rFonts w:asciiTheme="minorHAnsi" w:hAnsiTheme="minorHAnsi"/>
        </w:rPr>
      </w:pPr>
      <w:r w:rsidRPr="00CB18D3">
        <w:rPr>
          <w:rFonts w:asciiTheme="minorHAnsi" w:hAnsiTheme="minorHAnsi"/>
        </w:rPr>
        <w:t>1 prawidłowych odpowiedzi – 10 pkt.</w:t>
      </w:r>
    </w:p>
    <w:p w14:paraId="5E904889" w14:textId="445F3E14" w:rsidR="00F71454" w:rsidRPr="00AF7D8C" w:rsidRDefault="00F71454" w:rsidP="00F71454">
      <w:pPr>
        <w:pStyle w:val="Akapitzlist"/>
        <w:spacing w:line="360" w:lineRule="auto"/>
        <w:ind w:left="1776"/>
        <w:rPr>
          <w:rFonts w:asciiTheme="minorHAnsi" w:hAnsiTheme="minorHAnsi"/>
          <w:strike/>
        </w:rPr>
      </w:pPr>
      <w:r w:rsidRPr="00AF7D8C">
        <w:rPr>
          <w:rFonts w:asciiTheme="minorHAnsi" w:hAnsiTheme="minorHAnsi"/>
        </w:rPr>
        <w:t>Liczbę z otrzymanymi punktami mnożymy przez wagę kryteri</w:t>
      </w:r>
      <w:r w:rsidR="00F72F83">
        <w:rPr>
          <w:rFonts w:asciiTheme="minorHAnsi" w:hAnsiTheme="minorHAnsi"/>
        </w:rPr>
        <w:t xml:space="preserve">um, która </w:t>
      </w:r>
      <w:r w:rsidR="00887E29">
        <w:rPr>
          <w:rFonts w:asciiTheme="minorHAnsi" w:hAnsiTheme="minorHAnsi"/>
        </w:rPr>
        <w:t xml:space="preserve">wynosi </w:t>
      </w:r>
      <w:r w:rsidR="002B2CD7">
        <w:rPr>
          <w:rFonts w:asciiTheme="minorHAnsi" w:hAnsiTheme="minorHAnsi"/>
        </w:rPr>
        <w:t>5</w:t>
      </w:r>
      <w:r w:rsidRPr="00AF7D8C">
        <w:rPr>
          <w:rFonts w:asciiTheme="minorHAnsi" w:hAnsiTheme="minorHAnsi"/>
        </w:rPr>
        <w:t>%.</w:t>
      </w:r>
    </w:p>
    <w:p w14:paraId="603B8C9B" w14:textId="77777777" w:rsidR="00F71454" w:rsidRPr="00AF7D8C" w:rsidRDefault="00F71454" w:rsidP="00504C82">
      <w:pPr>
        <w:pStyle w:val="Akapitzlist"/>
        <w:numPr>
          <w:ilvl w:val="0"/>
          <w:numId w:val="84"/>
        </w:numPr>
        <w:spacing w:line="360" w:lineRule="auto"/>
        <w:rPr>
          <w:rFonts w:asciiTheme="minorHAnsi" w:hAnsiTheme="minorHAnsi"/>
          <w:strike/>
        </w:rPr>
      </w:pPr>
      <w:r w:rsidRPr="00AF7D8C">
        <w:rPr>
          <w:rFonts w:asciiTheme="minorHAnsi" w:hAnsiTheme="minorHAnsi"/>
        </w:rPr>
        <w:t xml:space="preserve">za nieudzielenie odpowiedzi, zaznaczenie więcej niż jednej odpowiedzi, zaznaczenie odpowiedzi w sposób uniemożliwiający odczytanie wyboru, wypełniający test otrzyma 0 punktów, </w:t>
      </w:r>
    </w:p>
    <w:p w14:paraId="678DF22B" w14:textId="4BF48D5A" w:rsidR="00F71454" w:rsidRPr="00AF7D8C" w:rsidRDefault="00F71454" w:rsidP="00504C82">
      <w:pPr>
        <w:pStyle w:val="Akapitzlist"/>
        <w:numPr>
          <w:ilvl w:val="0"/>
          <w:numId w:val="84"/>
        </w:numPr>
        <w:spacing w:line="360" w:lineRule="auto"/>
        <w:rPr>
          <w:rFonts w:asciiTheme="minorHAnsi" w:hAnsiTheme="minorHAnsi"/>
        </w:rPr>
      </w:pPr>
      <w:r w:rsidRPr="00AF7D8C">
        <w:rPr>
          <w:rFonts w:asciiTheme="minorHAnsi" w:hAnsiTheme="minorHAnsi"/>
        </w:rPr>
        <w:t xml:space="preserve">w przypadku spóźnienia się osoby wskazanej przez Wykonawcę </w:t>
      </w:r>
      <w:r>
        <w:rPr>
          <w:rFonts w:asciiTheme="minorHAnsi" w:hAnsiTheme="minorHAnsi"/>
        </w:rPr>
        <w:br/>
      </w:r>
      <w:r w:rsidRPr="00AF7D8C">
        <w:rPr>
          <w:rFonts w:asciiTheme="minorHAnsi" w:hAnsiTheme="minorHAnsi"/>
        </w:rPr>
        <w:t xml:space="preserve">do wypełnienia testu traktowane </w:t>
      </w:r>
      <w:r w:rsidR="00751E76">
        <w:rPr>
          <w:rFonts w:asciiTheme="minorHAnsi" w:hAnsiTheme="minorHAnsi"/>
        </w:rPr>
        <w:t xml:space="preserve">ono </w:t>
      </w:r>
      <w:r w:rsidRPr="00AF7D8C">
        <w:rPr>
          <w:rFonts w:asciiTheme="minorHAnsi" w:hAnsiTheme="minorHAnsi"/>
        </w:rPr>
        <w:t xml:space="preserve">będzie jako niestawienie się </w:t>
      </w:r>
      <w:r>
        <w:rPr>
          <w:rFonts w:asciiTheme="minorHAnsi" w:hAnsiTheme="minorHAnsi"/>
        </w:rPr>
        <w:br/>
      </w:r>
      <w:r w:rsidRPr="00AF7D8C">
        <w:rPr>
          <w:rFonts w:asciiTheme="minorHAnsi" w:hAnsiTheme="minorHAnsi"/>
        </w:rPr>
        <w:t xml:space="preserve">do wypełnienia go, </w:t>
      </w:r>
    </w:p>
    <w:p w14:paraId="7A5953C1" w14:textId="77777777" w:rsidR="00F71454" w:rsidRPr="00AF7D8C" w:rsidRDefault="00F71454" w:rsidP="00504C82">
      <w:pPr>
        <w:pStyle w:val="Akapitzlist"/>
        <w:numPr>
          <w:ilvl w:val="0"/>
          <w:numId w:val="84"/>
        </w:numPr>
        <w:spacing w:line="360" w:lineRule="auto"/>
        <w:rPr>
          <w:rFonts w:asciiTheme="minorHAnsi" w:hAnsiTheme="minorHAnsi"/>
        </w:rPr>
      </w:pPr>
      <w:r w:rsidRPr="00AF7D8C">
        <w:rPr>
          <w:rFonts w:asciiTheme="minorHAnsi" w:hAnsiTheme="minorHAnsi"/>
        </w:rPr>
        <w:t>kartę oceny z testu Zamawiający prześle każdemu z Wykonawców, których kandydat wziął udział w teście, za pośrednictwem platformy – strony internetowej prowadzonego postępowania, w terminie do 2 dni roboczych, licząc od dnia przeprowadzenia testu,</w:t>
      </w:r>
    </w:p>
    <w:p w14:paraId="517C0C68" w14:textId="4FEF11D1" w:rsidR="00697B0B" w:rsidRPr="00B42458" w:rsidRDefault="00F71454" w:rsidP="00504C82">
      <w:pPr>
        <w:pStyle w:val="Akapitzlist"/>
        <w:numPr>
          <w:ilvl w:val="0"/>
          <w:numId w:val="66"/>
        </w:numPr>
        <w:spacing w:line="360" w:lineRule="auto"/>
        <w:rPr>
          <w:rFonts w:asciiTheme="minorHAnsi" w:hAnsiTheme="minorHAnsi"/>
        </w:rPr>
      </w:pPr>
      <w:r w:rsidRPr="00AF7D8C">
        <w:rPr>
          <w:rFonts w:asciiTheme="minorHAnsi" w:hAnsiTheme="minorHAnsi"/>
        </w:rPr>
        <w:t xml:space="preserve">wzór testu, zestawienie poprawnych odpowiedzi, rozwiązane testy, oświadczenia RODO oraz lista kandydatów stanowić będą załączniki </w:t>
      </w:r>
      <w:r>
        <w:rPr>
          <w:rFonts w:asciiTheme="minorHAnsi" w:hAnsiTheme="minorHAnsi"/>
        </w:rPr>
        <w:br/>
      </w:r>
      <w:r w:rsidRPr="00AF7D8C">
        <w:rPr>
          <w:rFonts w:asciiTheme="minorHAnsi" w:hAnsiTheme="minorHAnsi"/>
        </w:rPr>
        <w:t>do protokołu postępowania</w:t>
      </w:r>
      <w:r w:rsidR="00697B0B" w:rsidRPr="00B42458">
        <w:rPr>
          <w:rFonts w:asciiTheme="minorHAnsi" w:hAnsiTheme="minorHAnsi"/>
        </w:rPr>
        <w:t>.</w:t>
      </w:r>
    </w:p>
    <w:p w14:paraId="51935CC6" w14:textId="77777777" w:rsidR="00697B0B" w:rsidRPr="00B42458" w:rsidRDefault="00697B0B" w:rsidP="000C4830">
      <w:pPr>
        <w:spacing w:line="360" w:lineRule="auto"/>
        <w:rPr>
          <w:rFonts w:asciiTheme="minorHAnsi" w:hAnsiTheme="minorHAnsi"/>
          <w:b/>
          <w:bCs/>
        </w:rPr>
      </w:pPr>
    </w:p>
    <w:p w14:paraId="45E02C8D" w14:textId="51A6F831" w:rsidR="00FC39EB" w:rsidRPr="00A80A0F" w:rsidRDefault="005E405D" w:rsidP="00FC39EB">
      <w:pPr>
        <w:pStyle w:val="Akapitzlist"/>
        <w:numPr>
          <w:ilvl w:val="0"/>
          <w:numId w:val="34"/>
        </w:numPr>
        <w:spacing w:line="360" w:lineRule="auto"/>
        <w:rPr>
          <w:rFonts w:asciiTheme="minorHAnsi" w:hAnsiTheme="minorHAnsi"/>
          <w:b/>
          <w:bCs/>
        </w:rPr>
      </w:pPr>
      <w:r w:rsidRPr="00A80A0F">
        <w:rPr>
          <w:rFonts w:asciiTheme="minorHAnsi" w:hAnsiTheme="minorHAnsi"/>
          <w:b/>
          <w:bCs/>
        </w:rPr>
        <w:t xml:space="preserve">termin realizacji – waga kryterium </w:t>
      </w:r>
      <w:r w:rsidR="00C84570">
        <w:rPr>
          <w:rFonts w:asciiTheme="minorHAnsi" w:hAnsiTheme="minorHAnsi"/>
          <w:b/>
          <w:bCs/>
        </w:rPr>
        <w:t>20</w:t>
      </w:r>
      <w:r w:rsidRPr="00A80A0F">
        <w:rPr>
          <w:rFonts w:asciiTheme="minorHAnsi" w:hAnsiTheme="minorHAnsi"/>
          <w:b/>
          <w:bCs/>
        </w:rPr>
        <w:t>%</w:t>
      </w:r>
    </w:p>
    <w:p w14:paraId="441A0659" w14:textId="77777777" w:rsidR="00FC39EB" w:rsidRDefault="00FC39EB" w:rsidP="00FC39EB">
      <w:pPr>
        <w:pStyle w:val="Akapitzlist"/>
        <w:spacing w:line="360" w:lineRule="auto"/>
        <w:ind w:left="1004"/>
        <w:rPr>
          <w:rFonts w:asciiTheme="minorHAnsi" w:hAnsiTheme="minorHAnsi"/>
        </w:rPr>
      </w:pPr>
      <w:r w:rsidRPr="007E2A7C">
        <w:rPr>
          <w:rFonts w:asciiTheme="minorHAnsi" w:eastAsiaTheme="majorEastAsia" w:hAnsiTheme="minorHAnsi"/>
          <w:lang w:eastAsia="en-US"/>
        </w:rPr>
        <w:lastRenderedPageBreak/>
        <w:t xml:space="preserve">Rozumiany jako termin zakończenia realizacji zamówienia liczony w pełnych dniach kalendarzowych. Liczba </w:t>
      </w:r>
      <w:r w:rsidRPr="007E2A7C">
        <w:rPr>
          <w:rFonts w:asciiTheme="minorHAnsi" w:hAnsiTheme="minorHAnsi"/>
        </w:rPr>
        <w:t xml:space="preserve">punktów, którą można uzyskać w ramach tego kryterium zostanie obliczona w następujący sposób: </w:t>
      </w:r>
    </w:p>
    <w:p w14:paraId="3B857F69" w14:textId="6A011936" w:rsidR="00AF752B" w:rsidRPr="007E2A7C" w:rsidRDefault="00AF752B" w:rsidP="00FC39EB">
      <w:pPr>
        <w:pStyle w:val="Akapitzlist"/>
        <w:spacing w:line="360" w:lineRule="auto"/>
        <w:ind w:left="1004"/>
        <w:rPr>
          <w:rFonts w:asciiTheme="minorHAnsi" w:hAnsiTheme="minorHAnsi"/>
        </w:rPr>
      </w:pPr>
    </w:p>
    <w:p w14:paraId="478449EF" w14:textId="70D28D7C" w:rsidR="0058299E" w:rsidRPr="00B42458" w:rsidRDefault="0058299E" w:rsidP="0058299E">
      <w:pPr>
        <w:spacing w:line="360" w:lineRule="auto"/>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proofErr w:type="spellStart"/>
      <w:r w:rsidR="00063E59">
        <w:rPr>
          <w:rFonts w:asciiTheme="minorHAnsi" w:hAnsiTheme="minorHAnsi"/>
          <w:b/>
          <w:bCs/>
        </w:rPr>
        <w:t>Ntr</w:t>
      </w:r>
      <w:proofErr w:type="spellEnd"/>
    </w:p>
    <w:p w14:paraId="391538E1" w14:textId="4E9387F8" w:rsidR="0058299E" w:rsidRPr="00B42458" w:rsidRDefault="0058299E" w:rsidP="0058299E">
      <w:pPr>
        <w:spacing w:line="360" w:lineRule="auto"/>
        <w:rPr>
          <w:rFonts w:asciiTheme="minorHAnsi" w:hAnsiTheme="minorHAnsi"/>
          <w:b/>
          <w:bCs/>
        </w:rPr>
      </w:pPr>
      <w:r w:rsidRPr="00B42458">
        <w:rPr>
          <w:rFonts w:asciiTheme="minorHAnsi" w:hAnsiTheme="minorHAnsi"/>
          <w:b/>
          <w:bCs/>
        </w:rPr>
        <w:t xml:space="preserve">  </w:t>
      </w:r>
      <w:r>
        <w:rPr>
          <w:rFonts w:asciiTheme="minorHAnsi" w:hAnsiTheme="minorHAnsi"/>
          <w:b/>
          <w:bCs/>
        </w:rPr>
        <w:t xml:space="preserve">                      </w:t>
      </w:r>
      <w:proofErr w:type="spellStart"/>
      <w:r>
        <w:rPr>
          <w:rFonts w:asciiTheme="minorHAnsi" w:hAnsiTheme="minorHAnsi"/>
          <w:b/>
          <w:bCs/>
        </w:rPr>
        <w:t>Tr</w:t>
      </w:r>
      <w:proofErr w:type="spellEnd"/>
      <w:r w:rsidRPr="00B42458">
        <w:rPr>
          <w:rFonts w:asciiTheme="minorHAnsi" w:hAnsiTheme="minorHAnsi"/>
          <w:b/>
          <w:bCs/>
        </w:rPr>
        <w:t xml:space="preserve">  = --------------  x 100                                                      </w:t>
      </w:r>
    </w:p>
    <w:p w14:paraId="7E33EE85" w14:textId="66473680" w:rsidR="0058299E" w:rsidRPr="00B42458" w:rsidRDefault="0058299E" w:rsidP="0058299E">
      <w:pPr>
        <w:spacing w:line="360" w:lineRule="auto"/>
        <w:rPr>
          <w:rFonts w:asciiTheme="minorHAnsi" w:hAnsiTheme="minorHAnsi"/>
          <w:b/>
          <w:bCs/>
        </w:rPr>
      </w:pPr>
      <w:r w:rsidRPr="00B42458">
        <w:rPr>
          <w:rFonts w:asciiTheme="minorHAnsi" w:hAnsiTheme="minorHAnsi"/>
          <w:b/>
          <w:bCs/>
        </w:rPr>
        <w:t xml:space="preserve">                                      </w:t>
      </w:r>
      <w:r w:rsidR="00BC5AEF">
        <w:rPr>
          <w:rFonts w:asciiTheme="minorHAnsi" w:hAnsiTheme="minorHAnsi"/>
          <w:b/>
          <w:bCs/>
        </w:rPr>
        <w:t xml:space="preserve"> </w:t>
      </w:r>
      <w:proofErr w:type="spellStart"/>
      <w:r w:rsidR="00BC5AEF">
        <w:rPr>
          <w:rFonts w:asciiTheme="minorHAnsi" w:hAnsiTheme="minorHAnsi"/>
          <w:b/>
          <w:bCs/>
        </w:rPr>
        <w:t>Tro</w:t>
      </w:r>
      <w:proofErr w:type="spellEnd"/>
      <w:r w:rsidRPr="00B42458">
        <w:rPr>
          <w:rFonts w:asciiTheme="minorHAnsi" w:hAnsiTheme="minorHAnsi"/>
          <w:b/>
          <w:bCs/>
        </w:rPr>
        <w:t xml:space="preserve"> </w:t>
      </w:r>
    </w:p>
    <w:p w14:paraId="4F3CDCD2" w14:textId="77777777" w:rsidR="00935321" w:rsidRDefault="00063E59" w:rsidP="0058299E">
      <w:pPr>
        <w:spacing w:line="360" w:lineRule="auto"/>
        <w:rPr>
          <w:rFonts w:asciiTheme="minorHAnsi" w:hAnsiTheme="minorHAnsi"/>
          <w:bCs/>
        </w:rPr>
      </w:pPr>
      <w:r>
        <w:rPr>
          <w:rFonts w:asciiTheme="minorHAnsi" w:hAnsiTheme="minorHAnsi"/>
          <w:bCs/>
        </w:rPr>
        <w:tab/>
      </w:r>
      <w:r>
        <w:rPr>
          <w:rFonts w:asciiTheme="minorHAnsi" w:hAnsiTheme="minorHAnsi"/>
          <w:bCs/>
        </w:rPr>
        <w:tab/>
      </w:r>
    </w:p>
    <w:p w14:paraId="29525BE7" w14:textId="42C29C1D" w:rsidR="0058299E" w:rsidRDefault="00935321" w:rsidP="0058299E">
      <w:pPr>
        <w:spacing w:line="360" w:lineRule="auto"/>
        <w:rPr>
          <w:rFonts w:asciiTheme="minorHAnsi" w:hAnsiTheme="minorHAnsi"/>
          <w:bCs/>
        </w:rPr>
      </w:pPr>
      <w:r>
        <w:rPr>
          <w:rFonts w:asciiTheme="minorHAnsi" w:hAnsiTheme="minorHAnsi"/>
          <w:bCs/>
        </w:rPr>
        <w:tab/>
      </w:r>
      <w:r>
        <w:rPr>
          <w:rFonts w:asciiTheme="minorHAnsi" w:hAnsiTheme="minorHAnsi"/>
          <w:bCs/>
        </w:rPr>
        <w:tab/>
      </w:r>
      <w:r w:rsidR="00063E59">
        <w:rPr>
          <w:rFonts w:asciiTheme="minorHAnsi" w:hAnsiTheme="minorHAnsi"/>
          <w:bCs/>
        </w:rPr>
        <w:t>gdzie:</w:t>
      </w:r>
    </w:p>
    <w:p w14:paraId="3C625FA8" w14:textId="72D6DE04" w:rsidR="00063E59" w:rsidRDefault="00063E59" w:rsidP="0058299E">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Tr</w:t>
      </w:r>
      <w:proofErr w:type="spellEnd"/>
      <w:r>
        <w:rPr>
          <w:rFonts w:asciiTheme="minorHAnsi" w:hAnsiTheme="minorHAnsi"/>
          <w:bCs/>
        </w:rPr>
        <w:t xml:space="preserve"> – termin realizacji</w:t>
      </w:r>
    </w:p>
    <w:p w14:paraId="26FD224B" w14:textId="5E7EE510" w:rsidR="00063E59" w:rsidRDefault="00063E59" w:rsidP="0058299E">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Ntr</w:t>
      </w:r>
      <w:proofErr w:type="spellEnd"/>
      <w:r>
        <w:rPr>
          <w:rFonts w:asciiTheme="minorHAnsi" w:hAnsiTheme="minorHAnsi"/>
          <w:bCs/>
        </w:rPr>
        <w:t xml:space="preserve"> – najkrótszy termin realizacji wskazany w ofertach</w:t>
      </w:r>
    </w:p>
    <w:p w14:paraId="0CD41049" w14:textId="164B3EC1" w:rsidR="00063E59" w:rsidRDefault="00063E59" w:rsidP="0058299E">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Tro</w:t>
      </w:r>
      <w:proofErr w:type="spellEnd"/>
      <w:r>
        <w:rPr>
          <w:rFonts w:asciiTheme="minorHAnsi" w:hAnsiTheme="minorHAnsi"/>
          <w:bCs/>
        </w:rPr>
        <w:t xml:space="preserve"> – termin realizacji wskazany w ocenianej ofercie</w:t>
      </w:r>
    </w:p>
    <w:p w14:paraId="0CFDE8F1" w14:textId="77777777" w:rsidR="00063E59" w:rsidRDefault="00063E59" w:rsidP="0058299E">
      <w:pPr>
        <w:spacing w:line="360" w:lineRule="auto"/>
        <w:rPr>
          <w:rFonts w:asciiTheme="minorHAnsi" w:hAnsiTheme="minorHAnsi"/>
          <w:bCs/>
        </w:rPr>
      </w:pPr>
    </w:p>
    <w:p w14:paraId="579C82DC" w14:textId="10469B37" w:rsidR="0058299E" w:rsidRDefault="0058299E" w:rsidP="0058299E">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sidR="00C84570">
        <w:rPr>
          <w:rFonts w:asciiTheme="minorHAnsi" w:hAnsiTheme="minorHAnsi"/>
          <w:b/>
          <w:bCs/>
          <w:u w:val="single"/>
        </w:rPr>
        <w:t>20</w:t>
      </w:r>
      <w:r w:rsidRPr="00B42458">
        <w:rPr>
          <w:rFonts w:asciiTheme="minorHAnsi" w:hAnsiTheme="minorHAnsi"/>
          <w:b/>
          <w:bCs/>
          <w:u w:val="single"/>
        </w:rPr>
        <w:t>%.</w:t>
      </w:r>
    </w:p>
    <w:p w14:paraId="184A2162" w14:textId="77777777" w:rsidR="00FC39EB" w:rsidRPr="0078450C" w:rsidRDefault="00FC39EB" w:rsidP="00FC39EB">
      <w:pPr>
        <w:spacing w:line="360" w:lineRule="auto"/>
        <w:ind w:left="708"/>
        <w:rPr>
          <w:rFonts w:asciiTheme="minorHAnsi" w:hAnsiTheme="minorHAnsi"/>
          <w:bCs/>
          <w:u w:val="single"/>
        </w:rPr>
      </w:pPr>
    </w:p>
    <w:p w14:paraId="6EEF6B17" w14:textId="77777777" w:rsidR="00FC39EB" w:rsidRPr="0078450C" w:rsidRDefault="00FC39EB" w:rsidP="00FC39EB">
      <w:pPr>
        <w:spacing w:line="360" w:lineRule="auto"/>
        <w:ind w:left="708"/>
        <w:rPr>
          <w:rFonts w:asciiTheme="minorHAnsi" w:hAnsiTheme="minorHAnsi"/>
          <w:b/>
          <w:bCs/>
          <w:u w:val="single"/>
        </w:rPr>
      </w:pPr>
      <w:r w:rsidRPr="0078450C">
        <w:rPr>
          <w:rFonts w:asciiTheme="minorHAnsi" w:hAnsiTheme="minorHAnsi"/>
          <w:b/>
          <w:bCs/>
          <w:u w:val="single"/>
        </w:rPr>
        <w:t>UWAGA!</w:t>
      </w:r>
    </w:p>
    <w:p w14:paraId="71EC3DED" w14:textId="7767103C" w:rsidR="00FC39EB" w:rsidRPr="005369DF" w:rsidRDefault="00FC39EB" w:rsidP="00FC39EB">
      <w:pPr>
        <w:pStyle w:val="Akapitzlist"/>
        <w:numPr>
          <w:ilvl w:val="0"/>
          <w:numId w:val="12"/>
        </w:numPr>
        <w:spacing w:line="360" w:lineRule="auto"/>
        <w:rPr>
          <w:rFonts w:asciiTheme="minorHAnsi" w:hAnsiTheme="minorHAnsi"/>
          <w:b/>
          <w:bCs/>
        </w:rPr>
      </w:pPr>
      <w:r w:rsidRPr="0078450C">
        <w:rPr>
          <w:rFonts w:asciiTheme="minorHAnsi" w:hAnsiTheme="minorHAnsi"/>
          <w:b/>
          <w:bCs/>
        </w:rPr>
        <w:t>Wymagany minimalny</w:t>
      </w:r>
      <w:r>
        <w:rPr>
          <w:rFonts w:asciiTheme="minorHAnsi" w:hAnsiTheme="minorHAnsi"/>
          <w:b/>
          <w:bCs/>
        </w:rPr>
        <w:t xml:space="preserve"> termin wykonania </w:t>
      </w:r>
      <w:r w:rsidRPr="005369DF">
        <w:rPr>
          <w:rFonts w:asciiTheme="minorHAnsi" w:hAnsiTheme="minorHAnsi"/>
          <w:b/>
          <w:bCs/>
        </w:rPr>
        <w:t xml:space="preserve">zamówienia </w:t>
      </w:r>
      <w:r w:rsidRPr="00CB18D3">
        <w:rPr>
          <w:rFonts w:asciiTheme="minorHAnsi" w:hAnsiTheme="minorHAnsi"/>
          <w:b/>
          <w:bCs/>
        </w:rPr>
        <w:t xml:space="preserve">wynosi </w:t>
      </w:r>
      <w:r w:rsidR="00D7005B" w:rsidRPr="00CB18D3">
        <w:rPr>
          <w:rFonts w:asciiTheme="minorHAnsi" w:hAnsiTheme="minorHAnsi"/>
          <w:b/>
          <w:bCs/>
        </w:rPr>
        <w:t>1</w:t>
      </w:r>
      <w:r w:rsidR="000A2988" w:rsidRPr="00CB18D3">
        <w:rPr>
          <w:rFonts w:asciiTheme="minorHAnsi" w:hAnsiTheme="minorHAnsi"/>
          <w:b/>
          <w:bCs/>
        </w:rPr>
        <w:t>8</w:t>
      </w:r>
      <w:r w:rsidR="00D7005B" w:rsidRPr="00CB18D3">
        <w:rPr>
          <w:rFonts w:asciiTheme="minorHAnsi" w:hAnsiTheme="minorHAnsi"/>
          <w:b/>
          <w:bCs/>
        </w:rPr>
        <w:t>0</w:t>
      </w:r>
      <w:r w:rsidR="00DE2519" w:rsidRPr="00CB18D3">
        <w:rPr>
          <w:rFonts w:asciiTheme="minorHAnsi" w:hAnsiTheme="minorHAnsi"/>
          <w:b/>
          <w:bCs/>
        </w:rPr>
        <w:t xml:space="preserve"> dni</w:t>
      </w:r>
      <w:r w:rsidRPr="00CB18D3">
        <w:rPr>
          <w:rFonts w:asciiTheme="minorHAnsi" w:hAnsiTheme="minorHAnsi"/>
          <w:b/>
          <w:bCs/>
        </w:rPr>
        <w:t xml:space="preserve"> licząc od dnia podpisania umowy, a maksymalny term</w:t>
      </w:r>
      <w:r w:rsidR="005C0BEE" w:rsidRPr="00CB18D3">
        <w:rPr>
          <w:rFonts w:asciiTheme="minorHAnsi" w:hAnsiTheme="minorHAnsi"/>
          <w:b/>
          <w:bCs/>
        </w:rPr>
        <w:t xml:space="preserve">in wykonania zamówienia wynosi </w:t>
      </w:r>
      <w:r w:rsidR="00CB18D3" w:rsidRPr="00CB18D3">
        <w:rPr>
          <w:rFonts w:asciiTheme="minorHAnsi" w:hAnsiTheme="minorHAnsi"/>
          <w:b/>
          <w:bCs/>
        </w:rPr>
        <w:t>24</w:t>
      </w:r>
      <w:r w:rsidR="00DE2519" w:rsidRPr="00CB18D3">
        <w:rPr>
          <w:rFonts w:asciiTheme="minorHAnsi" w:hAnsiTheme="minorHAnsi"/>
          <w:b/>
          <w:bCs/>
        </w:rPr>
        <w:t>0 dni</w:t>
      </w:r>
      <w:r w:rsidRPr="00CB18D3">
        <w:rPr>
          <w:rFonts w:asciiTheme="minorHAnsi" w:hAnsiTheme="minorHAnsi"/>
          <w:b/>
          <w:bCs/>
        </w:rPr>
        <w:t xml:space="preserve"> licząc od dnia podpisania umowy. Oferty z zaproponowanym terminem wykonania zamówienia krótszym niż </w:t>
      </w:r>
      <w:r w:rsidR="00D7005B" w:rsidRPr="00CB18D3">
        <w:rPr>
          <w:rFonts w:asciiTheme="minorHAnsi" w:hAnsiTheme="minorHAnsi"/>
          <w:b/>
          <w:bCs/>
        </w:rPr>
        <w:t>180</w:t>
      </w:r>
      <w:r w:rsidR="00DE2519" w:rsidRPr="00CB18D3">
        <w:rPr>
          <w:rFonts w:asciiTheme="minorHAnsi" w:hAnsiTheme="minorHAnsi"/>
          <w:b/>
          <w:bCs/>
        </w:rPr>
        <w:t xml:space="preserve"> dni</w:t>
      </w:r>
      <w:r w:rsidRPr="00CB18D3">
        <w:rPr>
          <w:rFonts w:asciiTheme="minorHAnsi" w:hAnsiTheme="minorHAnsi"/>
          <w:b/>
          <w:bCs/>
        </w:rPr>
        <w:t xml:space="preserve"> lub</w:t>
      </w:r>
      <w:r w:rsidR="00D7005B" w:rsidRPr="00CB18D3">
        <w:rPr>
          <w:rFonts w:asciiTheme="minorHAnsi" w:hAnsiTheme="minorHAnsi"/>
          <w:b/>
          <w:bCs/>
        </w:rPr>
        <w:t xml:space="preserve"> dłuższym niż </w:t>
      </w:r>
      <w:r w:rsidR="00CB18D3" w:rsidRPr="00CB18D3">
        <w:rPr>
          <w:rFonts w:asciiTheme="minorHAnsi" w:hAnsiTheme="minorHAnsi"/>
          <w:b/>
          <w:bCs/>
        </w:rPr>
        <w:t>24</w:t>
      </w:r>
      <w:r w:rsidR="00DE2519" w:rsidRPr="00CB18D3">
        <w:rPr>
          <w:rFonts w:asciiTheme="minorHAnsi" w:hAnsiTheme="minorHAnsi"/>
          <w:b/>
          <w:bCs/>
        </w:rPr>
        <w:t>0 dni</w:t>
      </w:r>
      <w:r w:rsidRPr="00CB18D3">
        <w:rPr>
          <w:rFonts w:asciiTheme="minorHAnsi" w:hAnsiTheme="minorHAnsi"/>
          <w:b/>
          <w:bCs/>
        </w:rPr>
        <w:t xml:space="preserve"> traktowane będą jako niespełniające warunków zamówienia i podlegać</w:t>
      </w:r>
      <w:r w:rsidRPr="005369DF">
        <w:rPr>
          <w:rFonts w:asciiTheme="minorHAnsi" w:hAnsiTheme="minorHAnsi"/>
          <w:b/>
          <w:bCs/>
        </w:rPr>
        <w:t xml:space="preserve"> będą odrzuceniu.</w:t>
      </w:r>
    </w:p>
    <w:p w14:paraId="0F108E95" w14:textId="5732CE27" w:rsidR="00FC39EB" w:rsidRPr="003169CD" w:rsidRDefault="00FC39EB" w:rsidP="00FC39EB">
      <w:pPr>
        <w:pStyle w:val="Akapitzlist"/>
        <w:numPr>
          <w:ilvl w:val="0"/>
          <w:numId w:val="12"/>
        </w:numPr>
        <w:spacing w:line="360" w:lineRule="auto"/>
        <w:rPr>
          <w:rFonts w:asciiTheme="minorHAnsi" w:hAnsiTheme="minorHAnsi"/>
          <w:b/>
          <w:bCs/>
          <w:color w:val="FF0000"/>
        </w:rPr>
      </w:pPr>
      <w:r w:rsidRPr="005369DF">
        <w:rPr>
          <w:rFonts w:asciiTheme="minorHAnsi" w:eastAsiaTheme="minorHAnsi" w:hAnsiTheme="minorHAnsi"/>
          <w:b/>
          <w:bCs/>
          <w:color w:val="000000"/>
          <w:lang w:eastAsia="en-US"/>
        </w:rPr>
        <w:t xml:space="preserve">Zaoferowanie terminu wykonania prac </w:t>
      </w:r>
      <w:r w:rsidRPr="005369DF">
        <w:rPr>
          <w:rFonts w:asciiTheme="minorHAnsi" w:eastAsiaTheme="minorHAnsi" w:hAnsiTheme="minorHAnsi"/>
          <w:b/>
          <w:color w:val="000000"/>
          <w:lang w:eastAsia="en-US"/>
        </w:rPr>
        <w:t xml:space="preserve">w niepełnych </w:t>
      </w:r>
      <w:r w:rsidR="00552E27" w:rsidRPr="005369DF">
        <w:rPr>
          <w:rFonts w:asciiTheme="minorHAnsi" w:eastAsiaTheme="minorHAnsi" w:hAnsiTheme="minorHAnsi"/>
          <w:b/>
          <w:color w:val="000000"/>
          <w:lang w:eastAsia="en-US"/>
        </w:rPr>
        <w:t>dniach</w:t>
      </w:r>
      <w:r w:rsidRPr="005369DF">
        <w:rPr>
          <w:rFonts w:asciiTheme="minorHAnsi" w:eastAsiaTheme="minorHAnsi" w:hAnsiTheme="minorHAnsi"/>
          <w:b/>
          <w:color w:val="000000"/>
          <w:lang w:eastAsia="en-US"/>
        </w:rPr>
        <w:t xml:space="preserve">, lub innych jednostkach czasu – </w:t>
      </w:r>
      <w:r w:rsidRPr="005369DF">
        <w:rPr>
          <w:rFonts w:asciiTheme="minorHAnsi" w:hAnsiTheme="minorHAnsi"/>
          <w:b/>
          <w:bCs/>
        </w:rPr>
        <w:t>traktowane będą jako niespełniające</w:t>
      </w:r>
      <w:r w:rsidRPr="003169CD">
        <w:rPr>
          <w:rFonts w:asciiTheme="minorHAnsi" w:hAnsiTheme="minorHAnsi"/>
          <w:b/>
          <w:bCs/>
        </w:rPr>
        <w:t xml:space="preserve"> warunków zamówienia i podlegać będą odrzuceniu</w:t>
      </w:r>
      <w:r>
        <w:rPr>
          <w:rFonts w:asciiTheme="minorHAnsi" w:hAnsiTheme="minorHAnsi"/>
          <w:b/>
          <w:bCs/>
        </w:rPr>
        <w:t>.</w:t>
      </w:r>
    </w:p>
    <w:p w14:paraId="6E313E47" w14:textId="77777777" w:rsidR="006B66F1" w:rsidRPr="00B42458" w:rsidRDefault="006B66F1" w:rsidP="005E405D">
      <w:pPr>
        <w:spacing w:line="360" w:lineRule="auto"/>
        <w:ind w:left="708"/>
        <w:rPr>
          <w:rFonts w:asciiTheme="minorHAnsi" w:hAnsiTheme="minorHAnsi"/>
          <w:b/>
          <w:bCs/>
          <w:color w:val="FF0000"/>
        </w:rPr>
      </w:pPr>
    </w:p>
    <w:p w14:paraId="6C9EE3EA" w14:textId="2C42BE09" w:rsidR="00C622E6" w:rsidRPr="00B42458" w:rsidRDefault="00C622E6" w:rsidP="00F71454">
      <w:pPr>
        <w:pStyle w:val="Akapitzlist"/>
        <w:numPr>
          <w:ilvl w:val="0"/>
          <w:numId w:val="34"/>
        </w:numPr>
        <w:spacing w:line="360" w:lineRule="auto"/>
        <w:rPr>
          <w:rFonts w:asciiTheme="minorHAnsi" w:hAnsiTheme="minorHAnsi"/>
          <w:b/>
          <w:bCs/>
        </w:rPr>
      </w:pPr>
      <w:r w:rsidRPr="00B42458">
        <w:rPr>
          <w:rFonts w:asciiTheme="minorHAnsi" w:hAnsiTheme="minorHAnsi"/>
          <w:b/>
          <w:bCs/>
        </w:rPr>
        <w:t>okr</w:t>
      </w:r>
      <w:r w:rsidR="00887E29">
        <w:rPr>
          <w:rFonts w:asciiTheme="minorHAnsi" w:hAnsiTheme="minorHAnsi"/>
          <w:b/>
          <w:bCs/>
        </w:rPr>
        <w:t xml:space="preserve">es gwarancji – waga kryterium </w:t>
      </w:r>
      <w:r w:rsidR="00D85F8B">
        <w:rPr>
          <w:rFonts w:asciiTheme="minorHAnsi" w:hAnsiTheme="minorHAnsi"/>
          <w:b/>
          <w:bCs/>
        </w:rPr>
        <w:t>1</w:t>
      </w:r>
      <w:r w:rsidR="00887E29">
        <w:rPr>
          <w:rFonts w:asciiTheme="minorHAnsi" w:hAnsiTheme="minorHAnsi"/>
          <w:b/>
          <w:bCs/>
        </w:rPr>
        <w:t>5</w:t>
      </w:r>
      <w:r w:rsidRPr="00B42458">
        <w:rPr>
          <w:rFonts w:asciiTheme="minorHAnsi" w:hAnsiTheme="minorHAnsi"/>
          <w:b/>
          <w:bCs/>
        </w:rPr>
        <w:t>%</w:t>
      </w:r>
    </w:p>
    <w:p w14:paraId="10AD79D9" w14:textId="493DD75C" w:rsidR="00C622E6" w:rsidRPr="00B42458" w:rsidRDefault="00C622E6" w:rsidP="000C4830">
      <w:pPr>
        <w:pStyle w:val="Akapitzlist"/>
        <w:spacing w:line="360" w:lineRule="auto"/>
        <w:ind w:left="1004"/>
        <w:rPr>
          <w:rFonts w:asciiTheme="minorHAnsi" w:hAnsiTheme="minorHAnsi"/>
        </w:rPr>
      </w:pPr>
      <w:r w:rsidRPr="00B42458">
        <w:rPr>
          <w:rFonts w:asciiTheme="minorHAnsi" w:eastAsiaTheme="majorEastAsia" w:hAnsiTheme="minorHAnsi"/>
          <w:lang w:eastAsia="en-US"/>
        </w:rPr>
        <w:t xml:space="preserve">Okres gwarancji zaoferowany przez Wykonawcę liczony będzie w miesiącach. 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w:t>
      </w:r>
      <w:r w:rsidR="0082283C" w:rsidRPr="00B42458">
        <w:rPr>
          <w:rFonts w:asciiTheme="minorHAnsi" w:hAnsiTheme="minorHAnsi"/>
        </w:rPr>
        <w:t>najdłuższym</w:t>
      </w:r>
      <w:r w:rsidRPr="00B42458">
        <w:rPr>
          <w:rFonts w:asciiTheme="minorHAnsi" w:hAnsiTheme="minorHAnsi"/>
        </w:rPr>
        <w:t xml:space="preserve"> okresem gwarancji otrzyma najwyższą ilość </w:t>
      </w:r>
      <w:r w:rsidRPr="00A840AA">
        <w:rPr>
          <w:rFonts w:asciiTheme="minorHAnsi" w:hAnsiTheme="minorHAnsi"/>
        </w:rPr>
        <w:t xml:space="preserve">punktów, tj. </w:t>
      </w:r>
      <w:r w:rsidR="001F36AD" w:rsidRPr="00A840AA">
        <w:rPr>
          <w:rFonts w:asciiTheme="minorHAnsi" w:hAnsiTheme="minorHAnsi"/>
        </w:rPr>
        <w:t>5</w:t>
      </w:r>
      <w:r w:rsidRPr="00B42458">
        <w:rPr>
          <w:rFonts w:asciiTheme="minorHAnsi" w:hAnsiTheme="minorHAnsi"/>
        </w:rPr>
        <w:t xml:space="preserve"> a pozostałe oferty proporcjonalnie mniej wg wzoru:</w:t>
      </w:r>
    </w:p>
    <w:p w14:paraId="6A283A1E"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p>
    <w:p w14:paraId="244A8B4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lastRenderedPageBreak/>
        <w:t xml:space="preserve">                                                 </w:t>
      </w:r>
      <w:r w:rsidRPr="00B42458">
        <w:rPr>
          <w:rFonts w:asciiTheme="minorHAnsi" w:hAnsiTheme="minorHAnsi"/>
          <w:b/>
          <w:bCs/>
        </w:rPr>
        <w:tab/>
        <w:t xml:space="preserve">       okres gwarancji badanej oferty</w:t>
      </w:r>
    </w:p>
    <w:p w14:paraId="5ACD2E34"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w:t>
      </w:r>
      <w:r w:rsidRPr="00B42458">
        <w:rPr>
          <w:rFonts w:asciiTheme="minorHAnsi" w:hAnsiTheme="minorHAnsi"/>
          <w:b/>
          <w:bCs/>
        </w:rPr>
        <w:tab/>
        <w:t xml:space="preserve">           G  = ------------------------------------------------------------  x 100                                                      </w:t>
      </w:r>
    </w:p>
    <w:p w14:paraId="0C7268D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najdłuższy okres gwarancji</w:t>
      </w:r>
    </w:p>
    <w:p w14:paraId="1C2BF14B" w14:textId="77777777" w:rsidR="00C622E6" w:rsidRPr="00B42458" w:rsidRDefault="00C622E6" w:rsidP="008C5CFB">
      <w:pPr>
        <w:pStyle w:val="Akapitzlist"/>
        <w:spacing w:line="360" w:lineRule="auto"/>
        <w:ind w:left="1004"/>
        <w:rPr>
          <w:rFonts w:asciiTheme="minorHAnsi" w:hAnsiTheme="minorHAnsi"/>
          <w:bCs/>
        </w:rPr>
      </w:pPr>
    </w:p>
    <w:p w14:paraId="5CD49C24" w14:textId="17811A17" w:rsidR="00C622E6" w:rsidRPr="00B42458" w:rsidRDefault="00C622E6" w:rsidP="000C4830">
      <w:pPr>
        <w:pStyle w:val="Akapitzlist"/>
        <w:spacing w:line="360" w:lineRule="auto"/>
        <w:ind w:left="708"/>
        <w:rPr>
          <w:rFonts w:asciiTheme="minorHAnsi" w:hAnsiTheme="minorHAnsi"/>
          <w:b/>
          <w:bCs/>
          <w:u w:val="single"/>
        </w:rPr>
      </w:pPr>
      <w:r w:rsidRPr="00B42458">
        <w:rPr>
          <w:rFonts w:asciiTheme="minorHAnsi" w:hAnsiTheme="minorHAnsi"/>
          <w:bCs/>
        </w:rPr>
        <w:t xml:space="preserve">Tak otrzymaną liczbę mnożymy przez wagę kryterium, która wynosi </w:t>
      </w:r>
      <w:r w:rsidR="00D85F8B" w:rsidRPr="00D85F8B">
        <w:rPr>
          <w:rFonts w:asciiTheme="minorHAnsi" w:hAnsiTheme="minorHAnsi"/>
          <w:b/>
          <w:u w:val="single"/>
        </w:rPr>
        <w:t>1</w:t>
      </w:r>
      <w:r w:rsidR="00887E29">
        <w:rPr>
          <w:rFonts w:asciiTheme="minorHAnsi" w:hAnsiTheme="minorHAnsi"/>
          <w:b/>
          <w:bCs/>
          <w:u w:val="single"/>
        </w:rPr>
        <w:t>5</w:t>
      </w:r>
      <w:r w:rsidRPr="00B42458">
        <w:rPr>
          <w:rFonts w:asciiTheme="minorHAnsi" w:hAnsiTheme="minorHAnsi"/>
          <w:b/>
          <w:bCs/>
          <w:u w:val="single"/>
        </w:rPr>
        <w:t>%</w:t>
      </w:r>
      <w:r w:rsidRPr="00B42458">
        <w:rPr>
          <w:rFonts w:asciiTheme="minorHAnsi" w:hAnsiTheme="minorHAnsi"/>
          <w:b/>
          <w:bCs/>
        </w:rPr>
        <w:t>.</w:t>
      </w:r>
    </w:p>
    <w:p w14:paraId="6376FF5F" w14:textId="77777777" w:rsidR="00C622E6" w:rsidRPr="00B42458" w:rsidRDefault="00C622E6" w:rsidP="000C4830">
      <w:pPr>
        <w:spacing w:line="360" w:lineRule="auto"/>
        <w:rPr>
          <w:rFonts w:asciiTheme="minorHAnsi" w:hAnsiTheme="minorHAnsi"/>
          <w:b/>
          <w:bCs/>
        </w:rPr>
      </w:pPr>
    </w:p>
    <w:p w14:paraId="672FC7BC" w14:textId="77777777" w:rsidR="00C622E6" w:rsidRPr="00B42458" w:rsidRDefault="00C622E6" w:rsidP="000C4830">
      <w:pPr>
        <w:spacing w:line="360" w:lineRule="auto"/>
        <w:ind w:left="708"/>
        <w:rPr>
          <w:rFonts w:asciiTheme="minorHAnsi" w:hAnsiTheme="minorHAnsi"/>
          <w:b/>
          <w:bCs/>
          <w:u w:val="single"/>
        </w:rPr>
      </w:pPr>
      <w:r w:rsidRPr="00B42458">
        <w:rPr>
          <w:rFonts w:asciiTheme="minorHAnsi" w:hAnsiTheme="minorHAnsi"/>
          <w:b/>
          <w:bCs/>
          <w:u w:val="single"/>
        </w:rPr>
        <w:t>UWAGA!</w:t>
      </w:r>
    </w:p>
    <w:p w14:paraId="2F0E6A8A" w14:textId="1F7F59E1" w:rsidR="00C622E6" w:rsidRPr="00B42458" w:rsidRDefault="00C622E6" w:rsidP="000C4830">
      <w:pPr>
        <w:spacing w:line="360" w:lineRule="auto"/>
        <w:ind w:left="708"/>
        <w:rPr>
          <w:rFonts w:asciiTheme="minorHAnsi" w:hAnsiTheme="minorHAnsi"/>
          <w:b/>
          <w:bCs/>
          <w:color w:val="FF0000"/>
        </w:rPr>
      </w:pPr>
      <w:r w:rsidRPr="00B42458">
        <w:rPr>
          <w:rFonts w:asciiTheme="minorHAnsi" w:hAnsiTheme="minorHAnsi"/>
          <w:b/>
          <w:bCs/>
        </w:rPr>
        <w:t xml:space="preserve">Wymagany minimalny okres </w:t>
      </w:r>
      <w:r w:rsidRPr="00D85F8B">
        <w:rPr>
          <w:rFonts w:asciiTheme="minorHAnsi" w:hAnsiTheme="minorHAnsi"/>
          <w:b/>
          <w:bCs/>
        </w:rPr>
        <w:t xml:space="preserve">gwarancji wynosi 60 miesięcy, a maksymalny </w:t>
      </w:r>
      <w:r w:rsidR="00D85F8B" w:rsidRPr="00D85F8B">
        <w:rPr>
          <w:rFonts w:asciiTheme="minorHAnsi" w:hAnsiTheme="minorHAnsi"/>
          <w:b/>
          <w:bCs/>
        </w:rPr>
        <w:t>72</w:t>
      </w:r>
      <w:r w:rsidRPr="00D85F8B">
        <w:rPr>
          <w:rFonts w:asciiTheme="minorHAnsi" w:hAnsiTheme="minorHAnsi"/>
          <w:b/>
          <w:bCs/>
        </w:rPr>
        <w:t xml:space="preserve"> miesięcy. Zaproponowany okres gwarancji </w:t>
      </w:r>
      <w:r w:rsidRPr="006C5547">
        <w:rPr>
          <w:rFonts w:asciiTheme="minorHAnsi" w:hAnsiTheme="minorHAnsi"/>
          <w:b/>
          <w:bCs/>
        </w:rPr>
        <w:t xml:space="preserve">dłuższy niż </w:t>
      </w:r>
      <w:r w:rsidR="0072624E" w:rsidRPr="006C5547">
        <w:rPr>
          <w:rFonts w:asciiTheme="minorHAnsi" w:hAnsiTheme="minorHAnsi"/>
          <w:b/>
          <w:bCs/>
        </w:rPr>
        <w:t xml:space="preserve">72 </w:t>
      </w:r>
      <w:r w:rsidRPr="006C5547">
        <w:rPr>
          <w:rFonts w:asciiTheme="minorHAnsi" w:hAnsiTheme="minorHAnsi"/>
          <w:b/>
          <w:bCs/>
        </w:rPr>
        <w:t>miesięcy</w:t>
      </w:r>
      <w:r w:rsidRPr="00D85F8B">
        <w:rPr>
          <w:rFonts w:asciiTheme="minorHAnsi" w:hAnsiTheme="minorHAnsi"/>
          <w:b/>
          <w:bCs/>
        </w:rPr>
        <w:t xml:space="preserve"> nie będzie punktowany – w razie wskazania dłuższego okresu, Zamawiający do punktacji przyjmie okres gwarancji wynoszący </w:t>
      </w:r>
      <w:r w:rsidR="00D85F8B" w:rsidRPr="00D85F8B">
        <w:rPr>
          <w:rFonts w:asciiTheme="minorHAnsi" w:hAnsiTheme="minorHAnsi"/>
          <w:b/>
          <w:bCs/>
        </w:rPr>
        <w:t>72</w:t>
      </w:r>
      <w:r w:rsidRPr="00D85F8B">
        <w:rPr>
          <w:rFonts w:asciiTheme="minorHAnsi" w:hAnsiTheme="minorHAnsi"/>
          <w:b/>
          <w:bCs/>
        </w:rPr>
        <w:t xml:space="preserve"> miesięcy. </w:t>
      </w:r>
      <w:r w:rsidR="001F2B82" w:rsidRPr="00D85F8B">
        <w:rPr>
          <w:rFonts w:asciiTheme="minorHAnsi" w:hAnsiTheme="minorHAnsi"/>
          <w:b/>
          <w:bCs/>
        </w:rPr>
        <w:t>Oferty z zaproponowanym okresem gwarancji krótszym niż 60 miesięcy</w:t>
      </w:r>
      <w:r w:rsidR="001F2B82" w:rsidRPr="001F2B82">
        <w:rPr>
          <w:rFonts w:asciiTheme="minorHAnsi" w:hAnsiTheme="minorHAnsi"/>
          <w:b/>
          <w:bCs/>
        </w:rPr>
        <w:t xml:space="preserve"> traktowane będą jako niespełniające warunków zamówienia i podlegać będą odrzuceniu.</w:t>
      </w:r>
    </w:p>
    <w:p w14:paraId="5719F18B" w14:textId="77777777" w:rsidR="00C622E6" w:rsidRPr="00B42458" w:rsidRDefault="00C622E6" w:rsidP="000C4830">
      <w:pPr>
        <w:spacing w:line="360" w:lineRule="auto"/>
        <w:rPr>
          <w:rFonts w:asciiTheme="minorHAnsi" w:hAnsiTheme="minorHAnsi"/>
        </w:rPr>
      </w:pPr>
    </w:p>
    <w:p w14:paraId="52BF5E05" w14:textId="60C79192" w:rsidR="00C622E6" w:rsidRPr="00B42458" w:rsidRDefault="000F3334" w:rsidP="000C4830">
      <w:pPr>
        <w:pStyle w:val="Akapitzlist"/>
        <w:numPr>
          <w:ilvl w:val="0"/>
          <w:numId w:val="20"/>
        </w:numPr>
        <w:spacing w:line="360" w:lineRule="auto"/>
        <w:rPr>
          <w:rFonts w:asciiTheme="minorHAnsi" w:hAnsiTheme="minorHAnsi"/>
        </w:rPr>
      </w:pPr>
      <w:r w:rsidRPr="00B42458">
        <w:rPr>
          <w:rFonts w:asciiTheme="minorHAnsi" w:hAnsiTheme="minorHAnsi"/>
        </w:rPr>
        <w:t xml:space="preserve"> </w:t>
      </w:r>
      <w:r w:rsidR="00C622E6" w:rsidRPr="00B42458">
        <w:rPr>
          <w:rFonts w:asciiTheme="minorHAnsi" w:hAnsiTheme="minorHAnsi"/>
        </w:rPr>
        <w:t xml:space="preserve">w celu </w:t>
      </w:r>
      <w:r w:rsidR="00C622E6" w:rsidRPr="00B42458">
        <w:rPr>
          <w:rFonts w:asciiTheme="minorHAnsi" w:eastAsiaTheme="majorEastAsia" w:hAnsiTheme="minorHAnsi"/>
          <w:lang w:eastAsia="en-US"/>
        </w:rPr>
        <w:t xml:space="preserve">obliczenia ceny oferty </w:t>
      </w:r>
      <w:r w:rsidRPr="00B42458">
        <w:rPr>
          <w:rFonts w:asciiTheme="minorHAnsi" w:eastAsiaTheme="majorEastAsia" w:hAnsiTheme="minorHAnsi"/>
          <w:lang w:eastAsia="en-US"/>
        </w:rPr>
        <w:t xml:space="preserve">i wskazania </w:t>
      </w:r>
      <w:r w:rsidRPr="00A840AA">
        <w:rPr>
          <w:rFonts w:asciiTheme="minorHAnsi" w:eastAsiaTheme="majorEastAsia" w:hAnsiTheme="minorHAnsi"/>
          <w:lang w:eastAsia="en-US"/>
        </w:rPr>
        <w:t xml:space="preserve">oferowanego </w:t>
      </w:r>
      <w:r w:rsidR="001F36AD" w:rsidRPr="00A840AA">
        <w:rPr>
          <w:rFonts w:asciiTheme="minorHAnsi" w:eastAsiaTheme="majorEastAsia" w:hAnsiTheme="minorHAnsi"/>
          <w:lang w:eastAsia="en-US"/>
        </w:rPr>
        <w:t>terminu realizacji oraz</w:t>
      </w:r>
      <w:r w:rsidR="001F36AD">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okresu gwarancji </w:t>
      </w:r>
      <w:r w:rsidR="00C622E6" w:rsidRPr="00B42458">
        <w:rPr>
          <w:rFonts w:asciiTheme="minorHAnsi" w:eastAsiaTheme="majorEastAsia" w:hAnsiTheme="minorHAnsi"/>
          <w:lang w:eastAsia="en-US"/>
        </w:rPr>
        <w:t>wykonawca wypełnia formularz oferty, stanowiący załącznik</w:t>
      </w:r>
      <w:r w:rsidRPr="00B42458">
        <w:rPr>
          <w:rFonts w:asciiTheme="minorHAnsi" w:eastAsiaTheme="majorEastAsia" w:hAnsiTheme="minorHAnsi"/>
          <w:lang w:eastAsia="en-US"/>
        </w:rPr>
        <w:t xml:space="preserve"> </w:t>
      </w:r>
      <w:r w:rsidR="00C622E6" w:rsidRPr="00B42458">
        <w:rPr>
          <w:rFonts w:asciiTheme="minorHAnsi" w:eastAsiaTheme="majorEastAsia" w:hAnsiTheme="minorHAnsi"/>
          <w:lang w:eastAsia="en-US"/>
        </w:rPr>
        <w:t>nr 1 do SWZ:</w:t>
      </w:r>
    </w:p>
    <w:p w14:paraId="1286D35D" w14:textId="2FC1B704"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493ACA15" w14:textId="77777777" w:rsidR="000F3334"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W przypadku</w:t>
      </w:r>
      <w:r w:rsidR="000F3334" w:rsidRPr="00B42458">
        <w:rPr>
          <w:rFonts w:asciiTheme="minorHAnsi" w:hAnsiTheme="minorHAnsi"/>
          <w:bCs/>
        </w:rPr>
        <w:t>:</w:t>
      </w:r>
    </w:p>
    <w:p w14:paraId="5691D979" w14:textId="0D245E38" w:rsidR="000F3334" w:rsidRPr="007E3A53" w:rsidRDefault="00C622E6" w:rsidP="00504C82">
      <w:pPr>
        <w:pStyle w:val="Akapitzlist"/>
        <w:widowControl/>
        <w:numPr>
          <w:ilvl w:val="0"/>
          <w:numId w:val="67"/>
        </w:numPr>
        <w:autoSpaceDE/>
        <w:autoSpaceDN/>
        <w:adjustRightInd/>
        <w:spacing w:after="200" w:line="360" w:lineRule="auto"/>
        <w:rPr>
          <w:rFonts w:asciiTheme="minorHAnsi" w:hAnsiTheme="minorHAnsi"/>
          <w:bCs/>
        </w:rPr>
      </w:pPr>
      <w:r w:rsidRPr="00B42458">
        <w:rPr>
          <w:rFonts w:asciiTheme="minorHAnsi" w:hAnsiTheme="minorHAnsi"/>
          <w:bCs/>
        </w:rPr>
        <w:t xml:space="preserve">podania przez Wykonawcę okresu </w:t>
      </w:r>
      <w:r w:rsidRPr="007E3A53">
        <w:rPr>
          <w:rFonts w:asciiTheme="minorHAnsi" w:hAnsiTheme="minorHAnsi"/>
          <w:bCs/>
        </w:rPr>
        <w:t xml:space="preserve">gwarancji mniejszego niż wymagany przez Zamawiającego, lub niepodania (wpisania) okresu gwarancji, </w:t>
      </w:r>
    </w:p>
    <w:p w14:paraId="456590BD" w14:textId="4F3DC506" w:rsidR="00543EA7" w:rsidRPr="00FC1D1E" w:rsidRDefault="00E76AA2" w:rsidP="00504C82">
      <w:pPr>
        <w:pStyle w:val="Akapitzlist"/>
        <w:widowControl/>
        <w:numPr>
          <w:ilvl w:val="0"/>
          <w:numId w:val="67"/>
        </w:numPr>
        <w:autoSpaceDE/>
        <w:autoSpaceDN/>
        <w:adjustRightInd/>
        <w:spacing w:after="200" w:line="360" w:lineRule="auto"/>
        <w:rPr>
          <w:rFonts w:asciiTheme="minorHAnsi" w:hAnsiTheme="minorHAnsi"/>
          <w:bCs/>
        </w:rPr>
      </w:pPr>
      <w:r w:rsidRPr="00FC1D1E">
        <w:rPr>
          <w:rFonts w:asciiTheme="minorHAnsi" w:hAnsiTheme="minorHAnsi"/>
          <w:bCs/>
        </w:rPr>
        <w:t xml:space="preserve">nieprzystąpienia do wypełnienia testu o którym mowa w powyższym punkcie 1 lit b) lub </w:t>
      </w:r>
      <w:r w:rsidR="00543EA7" w:rsidRPr="00FC1D1E">
        <w:rPr>
          <w:rFonts w:asciiTheme="minorHAnsi" w:hAnsiTheme="minorHAnsi"/>
          <w:bCs/>
        </w:rPr>
        <w:t>wskazania osoby, która weźmie udział w teście znajomości inwestycji niezgodnej z osobą wskazaną w wykazie osób skierowanych (</w:t>
      </w:r>
      <w:r w:rsidR="00543EA7" w:rsidRPr="00FC1D1E">
        <w:rPr>
          <w:rFonts w:asciiTheme="minorHAnsi" w:hAnsiTheme="minorHAnsi"/>
        </w:rPr>
        <w:t xml:space="preserve">załącznik nr </w:t>
      </w:r>
      <w:r w:rsidR="00AD316C" w:rsidRPr="00FC1D1E">
        <w:rPr>
          <w:rFonts w:asciiTheme="minorHAnsi" w:hAnsiTheme="minorHAnsi"/>
        </w:rPr>
        <w:t>1</w:t>
      </w:r>
      <w:r w:rsidR="00034212" w:rsidRPr="00FC1D1E">
        <w:rPr>
          <w:rFonts w:asciiTheme="minorHAnsi" w:hAnsiTheme="minorHAnsi"/>
        </w:rPr>
        <w:t>0</w:t>
      </w:r>
      <w:r w:rsidR="00543EA7" w:rsidRPr="00FC1D1E">
        <w:rPr>
          <w:rFonts w:asciiTheme="minorHAnsi" w:hAnsiTheme="minorHAnsi"/>
        </w:rPr>
        <w:t xml:space="preserve"> do SWZ),</w:t>
      </w:r>
    </w:p>
    <w:p w14:paraId="59675FB0" w14:textId="1D9D35E4" w:rsidR="00C622E6" w:rsidRPr="00B42458" w:rsidRDefault="00C622E6" w:rsidP="000C4830">
      <w:pPr>
        <w:widowControl/>
        <w:autoSpaceDE/>
        <w:autoSpaceDN/>
        <w:adjustRightInd/>
        <w:spacing w:after="200" w:line="360" w:lineRule="auto"/>
        <w:ind w:left="720"/>
        <w:contextualSpacing/>
        <w:rPr>
          <w:rFonts w:asciiTheme="minorHAnsi" w:eastAsiaTheme="majorEastAsia" w:hAnsiTheme="minorHAnsi"/>
          <w:color w:val="FF0000"/>
          <w:lang w:eastAsia="en-US"/>
        </w:rPr>
      </w:pPr>
      <w:r w:rsidRPr="00B42458">
        <w:rPr>
          <w:rFonts w:asciiTheme="minorHAnsi" w:hAnsiTheme="minorHAnsi"/>
          <w:bCs/>
        </w:rPr>
        <w:t xml:space="preserve">oferta Wykonawcy zostanie odrzucona na podstawie </w:t>
      </w:r>
      <w:r w:rsidR="0082283C" w:rsidRPr="00B42458">
        <w:rPr>
          <w:rFonts w:asciiTheme="minorHAnsi" w:hAnsiTheme="minorHAnsi"/>
          <w:bCs/>
        </w:rPr>
        <w:t>art</w:t>
      </w:r>
      <w:r w:rsidRPr="00B42458">
        <w:rPr>
          <w:rFonts w:asciiTheme="minorHAnsi" w:hAnsiTheme="minorHAnsi"/>
          <w:bCs/>
        </w:rPr>
        <w:t>. 226 ust.1 pkt. 5) ustawy Prawo zamówień publicznych, jako niezgodna z warunkami zamówienia.</w:t>
      </w:r>
    </w:p>
    <w:p w14:paraId="6DCED90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B42458">
        <w:rPr>
          <w:rFonts w:asciiTheme="minorHAnsi" w:hAnsiTheme="minorHAnsi"/>
          <w:bCs/>
        </w:rPr>
        <w:t>Pzp</w:t>
      </w:r>
      <w:proofErr w:type="spellEnd"/>
      <w:r w:rsidRPr="00B42458">
        <w:rPr>
          <w:rFonts w:asciiTheme="minorHAnsi" w:hAnsiTheme="minorHAnsi"/>
          <w:bCs/>
        </w:rPr>
        <w:t xml:space="preserve"> oraz w SWZ.</w:t>
      </w:r>
    </w:p>
    <w:p w14:paraId="4FB0A0F9" w14:textId="77777777" w:rsidR="00C622E6" w:rsidRPr="00FD12AD"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lastRenderedPageBreak/>
        <w:t xml:space="preserve">Rozliczenia będą prowadzone w złotych polskich z dokładnością do dwóch miejsc </w:t>
      </w:r>
      <w:r w:rsidRPr="00B42458">
        <w:rPr>
          <w:rFonts w:asciiTheme="minorHAnsi" w:eastAsiaTheme="majorEastAsia" w:hAnsiTheme="minorHAnsi"/>
          <w:lang w:eastAsia="en-US"/>
        </w:rPr>
        <w:br/>
      </w:r>
      <w:r w:rsidRPr="00FD12AD">
        <w:rPr>
          <w:rFonts w:asciiTheme="minorHAnsi" w:eastAsiaTheme="majorEastAsia" w:hAnsiTheme="minorHAnsi"/>
          <w:lang w:eastAsia="en-US"/>
        </w:rPr>
        <w:t xml:space="preserve">po przecinku. </w:t>
      </w:r>
    </w:p>
    <w:p w14:paraId="461C5FCD" w14:textId="77777777" w:rsidR="00C622E6" w:rsidRPr="00FD12AD"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D12AD">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FD12AD"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D12AD">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47F3621B" w14:textId="6A18974E" w:rsidR="00FD12AD" w:rsidRPr="00FD12AD" w:rsidRDefault="00C622E6" w:rsidP="00FD12AD">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D12AD">
        <w:rPr>
          <w:rFonts w:asciiTheme="minorHAnsi" w:eastAsiaTheme="majorEastAsia" w:hAnsiTheme="minorHAnsi"/>
          <w:lang w:eastAsia="en-US"/>
        </w:rPr>
        <w:t xml:space="preserve">Cenę oferty/ceny jednostkowe należy obliczyć, uwzględniając całość wynagrodzenia wykonawcy za prawidłowe wykonanie umowy. </w:t>
      </w:r>
      <w:r w:rsidR="00FD12AD" w:rsidRPr="00FD12AD">
        <w:rPr>
          <w:rFonts w:asciiTheme="minorHAnsi" w:eastAsiaTheme="majorEastAsia" w:hAnsiTheme="minorHAnsi"/>
          <w:lang w:eastAsia="en-US"/>
        </w:rPr>
        <w:t xml:space="preserve">Wykonawca jest zobowiązany skalkulować cenę na podstawie </w:t>
      </w:r>
      <w:r w:rsidR="0024003D">
        <w:rPr>
          <w:rFonts w:asciiTheme="minorHAnsi" w:eastAsiaTheme="majorEastAsia" w:hAnsiTheme="minorHAnsi"/>
          <w:lang w:eastAsia="en-US"/>
        </w:rPr>
        <w:t xml:space="preserve">wszystkich </w:t>
      </w:r>
      <w:r w:rsidR="00FD12AD" w:rsidRPr="00FD12AD">
        <w:rPr>
          <w:rFonts w:asciiTheme="minorHAnsi" w:eastAsiaTheme="majorEastAsia" w:hAnsiTheme="minorHAnsi"/>
          <w:lang w:eastAsia="en-US"/>
        </w:rPr>
        <w:t>pozycji przedmiarów i wszelkich wymogów związanych z realizacją zamówienia określonych w szczególności w SWZ i załącznikach do SWZ.</w:t>
      </w:r>
      <w:r w:rsidR="0024003D">
        <w:rPr>
          <w:rFonts w:asciiTheme="minorHAnsi" w:eastAsiaTheme="majorEastAsia" w:hAnsiTheme="minorHAnsi"/>
          <w:lang w:eastAsia="en-US"/>
        </w:rPr>
        <w:t xml:space="preserve"> Zamawiający nie wyraża zgody na modyfikację pozycji przedmiarów</w:t>
      </w:r>
      <w:r w:rsidR="00425741">
        <w:rPr>
          <w:rFonts w:asciiTheme="minorHAnsi" w:eastAsiaTheme="majorEastAsia" w:hAnsiTheme="minorHAnsi"/>
          <w:lang w:eastAsia="en-US"/>
        </w:rPr>
        <w:t>.</w:t>
      </w:r>
    </w:p>
    <w:p w14:paraId="4DF7F947" w14:textId="77777777" w:rsidR="00C622E6" w:rsidRPr="00FD12AD"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D12AD">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FD12AD"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D12AD">
        <w:rPr>
          <w:rFonts w:asciiTheme="minorHAnsi" w:eastAsiaTheme="majorEastAsia" w:hAnsiTheme="minorHAnsi"/>
          <w:lang w:eastAsia="en-US"/>
        </w:rPr>
        <w:t>Wykonawcy ponoszą wszelkie koszty związane z przygotowaniem i złożeniem oferty.</w:t>
      </w:r>
    </w:p>
    <w:p w14:paraId="02698F84" w14:textId="57634F00" w:rsidR="00C622E6" w:rsidRPr="00FD12AD"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D12AD">
        <w:rPr>
          <w:rFonts w:asciiTheme="minorHAnsi" w:eastAsiaTheme="majorEastAsia" w:hAnsiTheme="minorHAnsi"/>
          <w:lang w:eastAsia="en-US"/>
        </w:rPr>
        <w:t>W formularzu wykonawca poda wyłącznie cenę oferty, która uwzględnia całkowity koszt realizacji zamówienia w okresie obowiązywania umowy, obliczoną zgodnie z powyższymi dyspozycjami.</w:t>
      </w:r>
    </w:p>
    <w:p w14:paraId="26B37600" w14:textId="4D26D38C"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FD12AD">
        <w:rPr>
          <w:rFonts w:asciiTheme="minorHAnsi" w:eastAsiaTheme="majorEastAsia" w:hAnsiTheme="minorHAnsi"/>
          <w:lang w:eastAsia="en-US"/>
        </w:rPr>
        <w:t>Zgodnie z </w:t>
      </w:r>
      <w:r w:rsidR="0082283C" w:rsidRPr="00FD12AD">
        <w:rPr>
          <w:rFonts w:asciiTheme="minorHAnsi" w:eastAsiaTheme="majorEastAsia" w:hAnsiTheme="minorHAnsi"/>
          <w:lang w:eastAsia="en-US"/>
        </w:rPr>
        <w:t>art</w:t>
      </w:r>
      <w:r w:rsidRPr="00FD12AD">
        <w:rPr>
          <w:rFonts w:asciiTheme="minorHAnsi" w:eastAsiaTheme="majorEastAsia" w:hAnsiTheme="minorHAnsi"/>
          <w:lang w:eastAsia="en-US"/>
        </w:rPr>
        <w:t xml:space="preserve">. 225 ustawy </w:t>
      </w:r>
      <w:proofErr w:type="spellStart"/>
      <w:r w:rsidRPr="00FD12AD">
        <w:rPr>
          <w:rFonts w:asciiTheme="minorHAnsi" w:eastAsiaTheme="majorEastAsia" w:hAnsiTheme="minorHAnsi"/>
          <w:lang w:eastAsia="en-US"/>
        </w:rPr>
        <w:t>Pzp</w:t>
      </w:r>
      <w:proofErr w:type="spellEnd"/>
      <w:r w:rsidRPr="00FD12AD">
        <w:rPr>
          <w:rFonts w:asciiTheme="minorHAnsi" w:eastAsiaTheme="majorEastAsia" w:hAnsiTheme="minorHAnsi"/>
          <w:lang w:eastAsia="en-US"/>
        </w:rPr>
        <w:t xml:space="preserve"> jeżeli została złożona oferta, której wybór prowadziłby </w:t>
      </w:r>
      <w:r w:rsidRPr="00FD12AD">
        <w:rPr>
          <w:rFonts w:asciiTheme="minorHAnsi" w:eastAsiaTheme="majorEastAsia" w:hAnsiTheme="minorHAnsi"/>
          <w:lang w:eastAsia="en-US"/>
        </w:rPr>
        <w:br/>
        <w:t>do powstania</w:t>
      </w:r>
      <w:r w:rsidRPr="00B42458">
        <w:rPr>
          <w:rFonts w:asciiTheme="minorHAnsi" w:eastAsiaTheme="majorEastAsia" w:hAnsiTheme="minorHAnsi"/>
          <w:lang w:eastAsia="en-US"/>
        </w:rPr>
        <w:t xml:space="preserve">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1370D6AF"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poinformowania zamawiającego, że wybór jego oferty będzie prowadził do powstania u zamawiającego obowiązku podatkowego;</w:t>
      </w:r>
    </w:p>
    <w:p w14:paraId="3D175534"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wskazania nazwy (rodzaju) towaru lub usługi, których dostawa lub świadczenie </w:t>
      </w:r>
      <w:r w:rsidRPr="00B42458">
        <w:rPr>
          <w:rFonts w:asciiTheme="minorHAnsi" w:eastAsiaTheme="majorEastAsia" w:hAnsiTheme="minorHAnsi"/>
          <w:lang w:eastAsia="en-US"/>
        </w:rPr>
        <w:lastRenderedPageBreak/>
        <w:t>będą prowadziły do powstania obowiązku podatkowego;</w:t>
      </w:r>
    </w:p>
    <w:p w14:paraId="432C7086"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199EE173" w14:textId="77777777" w:rsidR="00687960" w:rsidRPr="00B42458" w:rsidRDefault="00430D2C" w:rsidP="000C4830">
      <w:pPr>
        <w:pStyle w:val="Akapitzlist"/>
        <w:spacing w:line="360" w:lineRule="auto"/>
        <w:ind w:left="360"/>
        <w:rPr>
          <w:rFonts w:asciiTheme="minorHAnsi" w:hAnsiTheme="minorHAnsi"/>
          <w:b/>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umowy</w:t>
      </w:r>
      <w:r w:rsidRPr="00B42458">
        <w:rPr>
          <w:rFonts w:asciiTheme="minorHAnsi" w:eastAsiaTheme="majorEastAsia" w:hAnsiTheme="minorHAnsi"/>
          <w:bCs/>
          <w:lang w:eastAsia="en-US"/>
        </w:rPr>
        <w:t xml:space="preserve"> stanowią </w:t>
      </w:r>
      <w:r w:rsidR="00687960" w:rsidRPr="00B42458">
        <w:rPr>
          <w:rFonts w:asciiTheme="minorHAnsi" w:eastAsiaTheme="majorEastAsia" w:hAnsiTheme="minorHAnsi"/>
          <w:bCs/>
          <w:lang w:eastAsia="en-US"/>
        </w:rPr>
        <w:t xml:space="preserve">załącznik </w:t>
      </w:r>
      <w:r w:rsidR="00794026" w:rsidRPr="00B42458">
        <w:rPr>
          <w:rFonts w:asciiTheme="minorHAnsi" w:eastAsiaTheme="majorEastAsia" w:hAnsiTheme="minorHAnsi"/>
          <w:bCs/>
          <w:lang w:eastAsia="en-US"/>
        </w:rPr>
        <w:t>nr 5</w:t>
      </w:r>
      <w:r w:rsidR="00687960" w:rsidRPr="00B42458">
        <w:rPr>
          <w:rFonts w:asciiTheme="minorHAnsi" w:eastAsiaTheme="majorEastAsia" w:hAnsiTheme="minorHAnsi"/>
          <w:bCs/>
          <w:lang w:eastAsia="en-US"/>
        </w:rPr>
        <w:t xml:space="preserve"> do SWZ.</w:t>
      </w:r>
    </w:p>
    <w:p w14:paraId="312D85A0" w14:textId="77777777" w:rsidR="00D46D0C" w:rsidRDefault="00D46D0C" w:rsidP="000C4830">
      <w:pPr>
        <w:spacing w:line="360" w:lineRule="auto"/>
        <w:ind w:left="360" w:right="-108"/>
        <w:rPr>
          <w:rFonts w:asciiTheme="minorHAnsi" w:hAnsiTheme="minorHAnsi"/>
          <w:b/>
        </w:rPr>
      </w:pPr>
      <w:r w:rsidRPr="00B42458">
        <w:rPr>
          <w:rFonts w:asciiTheme="minorHAnsi" w:hAnsiTheme="minorHAnsi"/>
          <w:b/>
        </w:rPr>
        <w:t>Złożenie oferty jest jednoznaczne z akceptacją przez wykonawcę projektowanych postanowień umowy.</w:t>
      </w:r>
    </w:p>
    <w:p w14:paraId="06599E93" w14:textId="77777777" w:rsidR="00C96A98" w:rsidRPr="00B42458" w:rsidRDefault="00C96A98" w:rsidP="000C4830">
      <w:pPr>
        <w:spacing w:line="360" w:lineRule="auto"/>
        <w:ind w:left="360" w:right="-108"/>
        <w:rPr>
          <w:rFonts w:asciiTheme="minorHAnsi" w:hAnsiTheme="minorHAnsi"/>
          <w:b/>
        </w:rPr>
      </w:pPr>
    </w:p>
    <w:p w14:paraId="5EED4AC4" w14:textId="77777777" w:rsidR="002512BB" w:rsidRPr="00B42458" w:rsidRDefault="002512BB" w:rsidP="000C4830">
      <w:pPr>
        <w:pStyle w:val="Akapitzlist"/>
        <w:numPr>
          <w:ilvl w:val="0"/>
          <w:numId w:val="8"/>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F71454">
      <w:pPr>
        <w:widowControl/>
        <w:numPr>
          <w:ilvl w:val="0"/>
          <w:numId w:val="51"/>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Zabezpieczenie należytego wykonania umowy może być wnoszone według wyboru wykonawcy w jednej lub w kilku formach wskazanych w art. 450 ust. 1 ustawy </w:t>
      </w:r>
      <w:proofErr w:type="spellStart"/>
      <w:r w:rsidRPr="00B42458">
        <w:rPr>
          <w:rFonts w:asciiTheme="minorHAnsi" w:hAnsiTheme="minorHAnsi"/>
        </w:rPr>
        <w:t>Pzp</w:t>
      </w:r>
      <w:proofErr w:type="spellEnd"/>
      <w:r w:rsidRPr="00B42458">
        <w:rPr>
          <w:rFonts w:asciiTheme="minorHAnsi" w:hAnsiTheme="minorHAnsi"/>
        </w:rPr>
        <w:t xml:space="preserve"> tj.:</w:t>
      </w:r>
    </w:p>
    <w:p w14:paraId="69C4D026"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lastRenderedPageBreak/>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 xml:space="preserve">w art. 450 ust. 2 ustawy </w:t>
      </w:r>
      <w:proofErr w:type="spellStart"/>
      <w:r w:rsidRPr="00B42458">
        <w:rPr>
          <w:rFonts w:asciiTheme="minorHAnsi" w:hAnsiTheme="minorHAnsi"/>
        </w:rPr>
        <w:t>Pzp</w:t>
      </w:r>
      <w:proofErr w:type="spellEnd"/>
      <w:r w:rsidRPr="00B42458">
        <w:rPr>
          <w:rFonts w:asciiTheme="minorHAnsi" w:hAnsiTheme="minorHAnsi"/>
        </w:rPr>
        <w:t>.</w:t>
      </w:r>
    </w:p>
    <w:p w14:paraId="7BFD358F" w14:textId="13440961"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Do zmiany formy zabezpieczenia w trakcie realizacji umowy stosuje się art. 451 ustawy </w:t>
      </w:r>
      <w:proofErr w:type="spellStart"/>
      <w:r w:rsidRPr="00B42458">
        <w:rPr>
          <w:rFonts w:asciiTheme="minorHAnsi" w:hAnsiTheme="minorHAnsi"/>
        </w:rPr>
        <w:t>Pzp</w:t>
      </w:r>
      <w:proofErr w:type="spellEnd"/>
      <w:r w:rsidRPr="00B42458">
        <w:rPr>
          <w:rFonts w:asciiTheme="minorHAnsi" w:hAnsiTheme="minorHAnsi"/>
        </w:rPr>
        <w:t>.</w:t>
      </w:r>
    </w:p>
    <w:p w14:paraId="6500FDB5"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280756D5"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t xml:space="preserve">30% wysokości </w:t>
      </w:r>
      <w:r w:rsidRPr="00926ABC">
        <w:rPr>
          <w:rFonts w:asciiTheme="minorHAnsi" w:hAnsiTheme="minorHAnsi"/>
        </w:rPr>
        <w:t>zabezpieczenia w terminie 15 dni od dnia, w którym upływa okres</w:t>
      </w:r>
      <w:r w:rsidR="00721C26" w:rsidRPr="00926ABC">
        <w:rPr>
          <w:rFonts w:asciiTheme="minorHAnsi" w:hAnsiTheme="minorHAnsi"/>
        </w:rPr>
        <w:t xml:space="preserve"> gwarancji jakości</w:t>
      </w:r>
      <w:r w:rsidR="00090AC7" w:rsidRPr="00926ABC">
        <w:rPr>
          <w:rFonts w:asciiTheme="minorHAnsi" w:hAnsiTheme="minorHAnsi"/>
        </w:rPr>
        <w:t xml:space="preserve"> lub rękojmi</w:t>
      </w:r>
      <w:r w:rsidRPr="00926ABC">
        <w:rPr>
          <w:rFonts w:asciiTheme="minorHAnsi" w:hAnsiTheme="minorHAnsi"/>
        </w:rPr>
        <w:t>, liczony zgodnie</w:t>
      </w:r>
      <w:r w:rsidRPr="00B42458">
        <w:rPr>
          <w:rFonts w:asciiTheme="minorHAnsi" w:hAnsiTheme="minorHAnsi"/>
        </w:rPr>
        <w:t xml:space="preserve"> z postanowieniami zawartej umowy.</w:t>
      </w:r>
    </w:p>
    <w:p w14:paraId="5E1BC6A9" w14:textId="77777777" w:rsidR="00E02224"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6AA12F63" w14:textId="7777777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p>
    <w:p w14:paraId="44A3DBAE" w14:textId="7777777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 xml:space="preserve">numer rachunku: </w:t>
      </w:r>
      <w:r w:rsidRPr="00B42458">
        <w:rPr>
          <w:rFonts w:asciiTheme="minorHAnsi" w:hAnsiTheme="minorHAnsi"/>
          <w:b/>
        </w:rPr>
        <w:t>46 8534 0006 0000 0101 0009 3463</w:t>
      </w:r>
      <w:r w:rsidRPr="00B42458">
        <w:rPr>
          <w:rFonts w:asciiTheme="minorHAnsi" w:hAnsiTheme="minorHAnsi"/>
        </w:rPr>
        <w:t>:</w:t>
      </w:r>
    </w:p>
    <w:p w14:paraId="5D2F7F92" w14:textId="2B5F5ADA"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tytuł przelewu</w:t>
      </w:r>
      <w:r w:rsidR="00E02224" w:rsidRPr="00B42458">
        <w:rPr>
          <w:rFonts w:asciiTheme="minorHAnsi" w:hAnsiTheme="minorHAnsi"/>
        </w:rPr>
        <w:t>:</w:t>
      </w:r>
      <w:r w:rsidRPr="00B42458">
        <w:rPr>
          <w:rFonts w:asciiTheme="minorHAnsi" w:hAnsiTheme="minorHAnsi"/>
        </w:rPr>
        <w:t xml:space="preserve"> </w:t>
      </w:r>
      <w:r w:rsidR="0079611C" w:rsidRPr="00B42458">
        <w:rPr>
          <w:rFonts w:asciiTheme="minorHAnsi" w:hAnsiTheme="minorHAnsi"/>
          <w:b/>
        </w:rPr>
        <w:t xml:space="preserve">Zabezpieczenie </w:t>
      </w:r>
      <w:r w:rsidR="00461625" w:rsidRPr="00B42458">
        <w:rPr>
          <w:rFonts w:asciiTheme="minorHAnsi" w:hAnsiTheme="minorHAnsi"/>
          <w:b/>
        </w:rPr>
        <w:t>–</w:t>
      </w:r>
      <w:r w:rsidRPr="00B42458">
        <w:rPr>
          <w:rFonts w:asciiTheme="minorHAnsi" w:hAnsiTheme="minorHAnsi"/>
          <w:b/>
        </w:rPr>
        <w:t xml:space="preserve"> </w:t>
      </w:r>
      <w:r w:rsidR="004C1F5F" w:rsidRPr="00B42458">
        <w:rPr>
          <w:rFonts w:asciiTheme="minorHAnsi" w:hAnsiTheme="minorHAnsi"/>
          <w:b/>
        </w:rPr>
        <w:t>B</w:t>
      </w:r>
      <w:r w:rsidR="001A7AAB" w:rsidRPr="00B42458">
        <w:rPr>
          <w:rFonts w:asciiTheme="minorHAnsi" w:hAnsiTheme="minorHAnsi"/>
          <w:b/>
        </w:rPr>
        <w:t>udowa</w:t>
      </w:r>
      <w:r w:rsidR="00461625" w:rsidRPr="00B42458">
        <w:rPr>
          <w:rFonts w:asciiTheme="minorHAnsi" w:hAnsiTheme="minorHAnsi"/>
          <w:b/>
        </w:rPr>
        <w:t xml:space="preserve"> </w:t>
      </w:r>
      <w:r w:rsidR="00DB57E3">
        <w:rPr>
          <w:rFonts w:asciiTheme="minorHAnsi" w:hAnsiTheme="minorHAnsi"/>
          <w:b/>
        </w:rPr>
        <w:t xml:space="preserve">sieci </w:t>
      </w:r>
      <w:r w:rsidR="004C1F5F" w:rsidRPr="00B42458">
        <w:rPr>
          <w:rFonts w:asciiTheme="minorHAnsi" w:hAnsiTheme="minorHAnsi"/>
          <w:b/>
        </w:rPr>
        <w:t>kanalizacji sanitarnej w m</w:t>
      </w:r>
      <w:r w:rsidR="00DB57E3">
        <w:rPr>
          <w:rFonts w:asciiTheme="minorHAnsi" w:hAnsiTheme="minorHAnsi"/>
          <w:b/>
        </w:rPr>
        <w:t xml:space="preserve">. </w:t>
      </w:r>
      <w:r w:rsidR="004C1F5F" w:rsidRPr="00B42458">
        <w:rPr>
          <w:rFonts w:asciiTheme="minorHAnsi" w:hAnsiTheme="minorHAnsi"/>
          <w:b/>
        </w:rPr>
        <w:t>Kępa</w:t>
      </w:r>
      <w:r w:rsidR="00DB57E3">
        <w:rPr>
          <w:rFonts w:asciiTheme="minorHAnsi" w:hAnsiTheme="minorHAnsi"/>
          <w:b/>
        </w:rPr>
        <w:t xml:space="preserve"> – etap II</w:t>
      </w:r>
      <w:r w:rsidR="00DB57E3" w:rsidRPr="00DB57E3">
        <w:rPr>
          <w:rFonts w:asciiTheme="minorHAnsi" w:hAnsiTheme="minorHAnsi"/>
        </w:rPr>
        <w:t>.</w:t>
      </w:r>
    </w:p>
    <w:p w14:paraId="023DEA5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w:t>
      </w:r>
      <w:r w:rsidRPr="00B42458">
        <w:rPr>
          <w:rFonts w:asciiTheme="minorHAnsi" w:hAnsiTheme="minorHAnsi"/>
        </w:rPr>
        <w:lastRenderedPageBreak/>
        <w:t>na zabezpieczenie w pieniądzu, poprzez wypłatę kwoty z dotychczasowego zabezpieczenia.</w:t>
      </w:r>
    </w:p>
    <w:p w14:paraId="6D7A19F0"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kwota gwarancji lub poręczenia,</w:t>
      </w:r>
    </w:p>
    <w:p w14:paraId="6C59813F"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 xml:space="preserve">Zamawiający zawiera umowę w sprawie zamówienia publicznego, z uwzględnieniem art. 577 Ustawy </w:t>
      </w:r>
      <w:proofErr w:type="spellStart"/>
      <w:r w:rsidRPr="00B42458">
        <w:rPr>
          <w:rFonts w:asciiTheme="minorHAnsi" w:hAnsiTheme="minorHAnsi"/>
        </w:rPr>
        <w:t>pzp</w:t>
      </w:r>
      <w:proofErr w:type="spellEnd"/>
      <w:r w:rsidRPr="00B42458">
        <w:rPr>
          <w:rFonts w:asciiTheme="minorHAnsi" w:hAnsiTheme="minorHAnsi"/>
        </w:rPr>
        <w:t>.</w:t>
      </w:r>
    </w:p>
    <w:p w14:paraId="43C29F5C"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lastRenderedPageBreak/>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2" w:name="_Toc42045493"/>
    </w:p>
    <w:p w14:paraId="6D447D35" w14:textId="3D27CEC4" w:rsidR="009C5B6B" w:rsidRPr="00B42458" w:rsidRDefault="00CA5625" w:rsidP="000C4830">
      <w:pPr>
        <w:pStyle w:val="Akapitzlist"/>
        <w:numPr>
          <w:ilvl w:val="0"/>
          <w:numId w:val="24"/>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w:t>
      </w:r>
      <w:r w:rsidRPr="007108E4">
        <w:rPr>
          <w:rFonts w:asciiTheme="minorHAnsi" w:eastAsiaTheme="majorEastAsia" w:hAnsiTheme="minorHAnsi"/>
          <w:b/>
          <w:lang w:eastAsia="en-US"/>
        </w:rPr>
        <w:t>dostarczy</w:t>
      </w:r>
      <w:r w:rsidR="00AE195B" w:rsidRPr="007108E4">
        <w:rPr>
          <w:rFonts w:asciiTheme="minorHAnsi" w:eastAsiaTheme="majorEastAsia" w:hAnsiTheme="minorHAnsi"/>
          <w:b/>
          <w:lang w:eastAsia="en-US"/>
        </w:rPr>
        <w:t xml:space="preserve"> do zatwierdzenia </w:t>
      </w:r>
      <w:r w:rsidRPr="007108E4">
        <w:rPr>
          <w:rFonts w:asciiTheme="minorHAnsi" w:hAnsiTheme="minorHAnsi"/>
          <w:b/>
        </w:rPr>
        <w:t>harmonogram</w:t>
      </w:r>
      <w:r w:rsidRPr="00B42458">
        <w:rPr>
          <w:rFonts w:asciiTheme="minorHAnsi" w:hAnsiTheme="minorHAnsi"/>
          <w:b/>
        </w:rPr>
        <w:t xml:space="preserve"> rzeczowo – finansowy </w:t>
      </w:r>
      <w:r w:rsidRPr="00B42458">
        <w:rPr>
          <w:rFonts w:asciiTheme="minorHAnsi" w:hAnsiTheme="minorHAnsi"/>
          <w:b/>
          <w:u w:val="single"/>
        </w:rPr>
        <w:t>nie później niż do dnia podpisania umowy bez wezwania przez Zamawiającego</w:t>
      </w:r>
      <w:r>
        <w:rPr>
          <w:rFonts w:asciiTheme="minorHAnsi" w:hAnsiTheme="minorHAnsi"/>
        </w:rPr>
        <w:t>, dodatkowo j</w:t>
      </w:r>
      <w:r w:rsidR="00D46D0C" w:rsidRPr="00B42458">
        <w:rPr>
          <w:rFonts w:asciiTheme="minorHAnsi" w:hAnsiTheme="minorHAnsi"/>
        </w:rPr>
        <w:t xml:space="preserve">eżeli zostanie wybrana oferta wykonawców wspólnie ubiegających się o udzielenie zamówienia, zamawiający będzie żądał </w:t>
      </w:r>
      <w:r w:rsidR="00D46D0C"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00D46D0C"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504C82">
      <w:pPr>
        <w:pStyle w:val="Akapitzlist"/>
        <w:numPr>
          <w:ilvl w:val="0"/>
          <w:numId w:val="60"/>
        </w:numPr>
        <w:spacing w:line="360" w:lineRule="auto"/>
        <w:ind w:right="-108"/>
        <w:rPr>
          <w:rFonts w:asciiTheme="minorHAnsi" w:hAnsiTheme="minorHAnsi"/>
        </w:rPr>
      </w:pPr>
      <w:r w:rsidRPr="00B42458">
        <w:rPr>
          <w:rFonts w:asciiTheme="minorHAnsi" w:hAnsiTheme="minorHAnsi"/>
        </w:rPr>
        <w:t>kopii umowy regulującej współpracę tych wykonawców, w której m.in. zostanie 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2"/>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593494A4" w14:textId="280C2B10" w:rsidR="001747C8" w:rsidRPr="00CA5625" w:rsidRDefault="00D46D0C" w:rsidP="00497A4D">
      <w:pPr>
        <w:pStyle w:val="Akapitzlist"/>
        <w:numPr>
          <w:ilvl w:val="0"/>
          <w:numId w:val="24"/>
        </w:numPr>
        <w:spacing w:line="360" w:lineRule="auto"/>
        <w:ind w:right="-108"/>
        <w:rPr>
          <w:rFonts w:asciiTheme="minorHAnsi" w:hAnsiTheme="minorHAnsi"/>
        </w:rPr>
      </w:pPr>
      <w:r w:rsidRPr="00CA562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CA5625">
        <w:rPr>
          <w:rFonts w:asciiTheme="minorHAnsi" w:hAnsiTheme="minorHAnsi"/>
        </w:rPr>
        <w:t>:</w:t>
      </w:r>
    </w:p>
    <w:p w14:paraId="51372DF8" w14:textId="77777777" w:rsidR="001747C8" w:rsidRPr="00B42458" w:rsidRDefault="001747C8"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 xml:space="preserve">zgodnie z art. 263 ustawy </w:t>
      </w:r>
      <w:proofErr w:type="spellStart"/>
      <w:r w:rsidRPr="00B42458">
        <w:rPr>
          <w:rFonts w:asciiTheme="minorHAnsi" w:hAnsiTheme="minorHAnsi"/>
        </w:rPr>
        <w:t>Pzp</w:t>
      </w:r>
      <w:proofErr w:type="spellEnd"/>
      <w:r w:rsidRPr="00B42458">
        <w:rPr>
          <w:rFonts w:asciiTheme="minorHAnsi" w:hAnsiTheme="minorHAnsi"/>
        </w:rPr>
        <w:t xml:space="preserve">, spowoduje wybór najkorzystniejszej oferty spośród pozostałych ofert zgodnie z art. 263 ustawy </w:t>
      </w:r>
      <w:proofErr w:type="spellStart"/>
      <w:r w:rsidRPr="00B42458">
        <w:rPr>
          <w:rFonts w:asciiTheme="minorHAnsi" w:hAnsiTheme="minorHAnsi"/>
        </w:rPr>
        <w:t>Pzp</w:t>
      </w:r>
      <w:proofErr w:type="spellEnd"/>
      <w:r w:rsidRPr="00B42458">
        <w:rPr>
          <w:rFonts w:asciiTheme="minorHAnsi" w:hAnsiTheme="minorHAnsi"/>
        </w:rPr>
        <w:t>,</w:t>
      </w:r>
    </w:p>
    <w:p w14:paraId="4CEB6D7E" w14:textId="77777777" w:rsidR="00D46D0C" w:rsidRPr="00B42458" w:rsidRDefault="00D46D0C"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 xml:space="preserve">zgodnie z art. 98 ust. 6 pkt 3 ustawy </w:t>
      </w:r>
      <w:proofErr w:type="spellStart"/>
      <w:r w:rsidRPr="00B42458">
        <w:rPr>
          <w:rFonts w:asciiTheme="minorHAnsi" w:hAnsiTheme="minorHAnsi"/>
        </w:rPr>
        <w:t>Pzp</w:t>
      </w:r>
      <w:proofErr w:type="spellEnd"/>
      <w:r w:rsidRPr="00B42458">
        <w:rPr>
          <w:rFonts w:asciiTheme="minorHAnsi" w:hAnsiTheme="minorHAnsi"/>
        </w:rPr>
        <w:t>,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Pr="003F40EE"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 xml:space="preserve">Oświadczenie o niepodleganiu </w:t>
      </w:r>
      <w:r w:rsidRPr="003F40EE">
        <w:rPr>
          <w:rFonts w:cs="Times New Roman"/>
          <w:szCs w:val="24"/>
        </w:rPr>
        <w:t>wykluczeniu</w:t>
      </w:r>
    </w:p>
    <w:p w14:paraId="625E1182" w14:textId="6F2EBC18" w:rsidR="00EF6CE2" w:rsidRPr="003F40EE" w:rsidRDefault="00EF6CE2" w:rsidP="00EF6CE2">
      <w:pPr>
        <w:pStyle w:val="pkt"/>
        <w:spacing w:before="0" w:after="0" w:line="360" w:lineRule="auto"/>
        <w:ind w:left="0" w:firstLine="0"/>
        <w:jc w:val="left"/>
        <w:rPr>
          <w:rFonts w:cs="Times New Roman"/>
          <w:szCs w:val="24"/>
        </w:rPr>
      </w:pPr>
      <w:r w:rsidRPr="003F40EE">
        <w:rPr>
          <w:rFonts w:cs="Times New Roman"/>
          <w:szCs w:val="24"/>
        </w:rPr>
        <w:t xml:space="preserve">2A. </w:t>
      </w:r>
      <w:r w:rsidR="00EB522B" w:rsidRPr="003F40EE">
        <w:rPr>
          <w:rFonts w:cs="Times New Roman"/>
          <w:szCs w:val="24"/>
        </w:rPr>
        <w:t>Oświadczenie o niepodleganiu wykluczeniu przez podwykonawcę</w:t>
      </w:r>
    </w:p>
    <w:p w14:paraId="6DFECE20" w14:textId="77777777" w:rsidR="00F5442F" w:rsidRPr="003F40EE" w:rsidRDefault="0027119F" w:rsidP="00F71454">
      <w:pPr>
        <w:pStyle w:val="pkt"/>
        <w:numPr>
          <w:ilvl w:val="0"/>
          <w:numId w:val="35"/>
        </w:numPr>
        <w:spacing w:before="0" w:after="0" w:line="360" w:lineRule="auto"/>
        <w:jc w:val="left"/>
        <w:rPr>
          <w:rFonts w:cs="Times New Roman"/>
          <w:szCs w:val="24"/>
        </w:rPr>
      </w:pPr>
      <w:r w:rsidRPr="003F40EE">
        <w:rPr>
          <w:rFonts w:cs="Times New Roman"/>
          <w:szCs w:val="24"/>
        </w:rPr>
        <w:t>Informacje dotyczące wykonawcy</w:t>
      </w:r>
    </w:p>
    <w:p w14:paraId="633684C1" w14:textId="77777777" w:rsidR="007B1274" w:rsidRPr="003F40EE" w:rsidRDefault="007B1274" w:rsidP="00F71454">
      <w:pPr>
        <w:pStyle w:val="pkt"/>
        <w:numPr>
          <w:ilvl w:val="0"/>
          <w:numId w:val="35"/>
        </w:numPr>
        <w:spacing w:before="0" w:after="0" w:line="360" w:lineRule="auto"/>
        <w:jc w:val="left"/>
        <w:rPr>
          <w:rFonts w:cs="Times New Roman"/>
          <w:szCs w:val="24"/>
        </w:rPr>
      </w:pPr>
      <w:r w:rsidRPr="003F40EE">
        <w:rPr>
          <w:rFonts w:cs="Times New Roman"/>
          <w:szCs w:val="24"/>
        </w:rPr>
        <w:t>Oświadczenie o zastosowanych materiałach</w:t>
      </w:r>
    </w:p>
    <w:p w14:paraId="3D8FC5F1" w14:textId="77777777" w:rsidR="00F5442F" w:rsidRPr="003F40EE" w:rsidRDefault="0027119F" w:rsidP="00F71454">
      <w:pPr>
        <w:pStyle w:val="pkt"/>
        <w:numPr>
          <w:ilvl w:val="0"/>
          <w:numId w:val="35"/>
        </w:numPr>
        <w:spacing w:before="0" w:after="0" w:line="360" w:lineRule="auto"/>
        <w:jc w:val="left"/>
        <w:rPr>
          <w:rFonts w:cs="Times New Roman"/>
          <w:szCs w:val="24"/>
        </w:rPr>
      </w:pPr>
      <w:r w:rsidRPr="003F40EE">
        <w:rPr>
          <w:rFonts w:cs="Times New Roman"/>
          <w:szCs w:val="24"/>
        </w:rPr>
        <w:t>Projektowane postanowienia umowy</w:t>
      </w:r>
    </w:p>
    <w:p w14:paraId="4FA9829F" w14:textId="77777777" w:rsidR="0027119F" w:rsidRPr="003F40EE" w:rsidRDefault="0027119F" w:rsidP="00F71454">
      <w:pPr>
        <w:pStyle w:val="pkt"/>
        <w:numPr>
          <w:ilvl w:val="0"/>
          <w:numId w:val="35"/>
        </w:numPr>
        <w:spacing w:before="0" w:after="0" w:line="360" w:lineRule="auto"/>
        <w:jc w:val="left"/>
        <w:rPr>
          <w:rFonts w:cs="Times New Roman"/>
          <w:szCs w:val="24"/>
        </w:rPr>
      </w:pPr>
      <w:r w:rsidRPr="003F40EE">
        <w:rPr>
          <w:rFonts w:cs="Times New Roman"/>
          <w:szCs w:val="24"/>
        </w:rPr>
        <w:lastRenderedPageBreak/>
        <w:t>Oświadczenie o przynależności lub braku przynależności do grupy kapitałowej</w:t>
      </w:r>
    </w:p>
    <w:p w14:paraId="3504DFF6" w14:textId="77777777" w:rsidR="00273FD0" w:rsidRPr="003F40EE" w:rsidRDefault="00273FD0" w:rsidP="00F71454">
      <w:pPr>
        <w:pStyle w:val="pkt"/>
        <w:numPr>
          <w:ilvl w:val="0"/>
          <w:numId w:val="35"/>
        </w:numPr>
        <w:spacing w:before="0" w:after="0" w:line="360" w:lineRule="auto"/>
        <w:jc w:val="left"/>
        <w:rPr>
          <w:rFonts w:cs="Times New Roman"/>
          <w:szCs w:val="24"/>
        </w:rPr>
      </w:pPr>
      <w:r w:rsidRPr="003F40EE">
        <w:rPr>
          <w:rFonts w:cs="Times New Roman"/>
          <w:szCs w:val="24"/>
        </w:rPr>
        <w:t>Oś</w:t>
      </w:r>
      <w:r w:rsidR="0027119F" w:rsidRPr="003F40EE">
        <w:rPr>
          <w:rFonts w:cs="Times New Roman"/>
          <w:szCs w:val="24"/>
        </w:rPr>
        <w:t>wiadczenie</w:t>
      </w:r>
      <w:r w:rsidRPr="003F40EE">
        <w:rPr>
          <w:rFonts w:cs="Times New Roman"/>
          <w:szCs w:val="24"/>
        </w:rPr>
        <w:t xml:space="preserve"> o aktualności informacji</w:t>
      </w:r>
    </w:p>
    <w:p w14:paraId="17109DD0" w14:textId="77777777" w:rsidR="00884909" w:rsidRPr="003F40EE" w:rsidRDefault="00884909" w:rsidP="00F71454">
      <w:pPr>
        <w:pStyle w:val="pkt"/>
        <w:numPr>
          <w:ilvl w:val="0"/>
          <w:numId w:val="35"/>
        </w:numPr>
        <w:spacing w:before="0" w:after="0" w:line="360" w:lineRule="auto"/>
        <w:jc w:val="left"/>
        <w:rPr>
          <w:rFonts w:cs="Times New Roman"/>
          <w:szCs w:val="24"/>
        </w:rPr>
      </w:pPr>
      <w:r w:rsidRPr="003F40EE">
        <w:rPr>
          <w:rFonts w:cs="Times New Roman"/>
          <w:szCs w:val="24"/>
        </w:rPr>
        <w:t xml:space="preserve">Wykaz robót oraz wykaz osób skierowanych </w:t>
      </w:r>
    </w:p>
    <w:p w14:paraId="6EAE89EF" w14:textId="6124E7C4" w:rsidR="0027119F" w:rsidRPr="00B42458" w:rsidRDefault="0009086B" w:rsidP="00F71454">
      <w:pPr>
        <w:pStyle w:val="pkt"/>
        <w:numPr>
          <w:ilvl w:val="0"/>
          <w:numId w:val="35"/>
        </w:numPr>
        <w:spacing w:before="0" w:after="0" w:line="360" w:lineRule="auto"/>
        <w:jc w:val="left"/>
        <w:rPr>
          <w:rFonts w:cs="Times New Roman"/>
          <w:szCs w:val="24"/>
        </w:rPr>
      </w:pPr>
      <w:r w:rsidRPr="00B42458">
        <w:rPr>
          <w:rFonts w:cs="Times New Roman"/>
          <w:szCs w:val="24"/>
        </w:rPr>
        <w:t>Wykaz osób zatrudnionych</w:t>
      </w:r>
    </w:p>
    <w:p w14:paraId="4068ECF1" w14:textId="4F09A35A" w:rsidR="00C762AB" w:rsidRPr="008C5CFB" w:rsidRDefault="00C762AB" w:rsidP="00F71454">
      <w:pPr>
        <w:pStyle w:val="pkt"/>
        <w:numPr>
          <w:ilvl w:val="0"/>
          <w:numId w:val="35"/>
        </w:numPr>
        <w:spacing w:before="0" w:after="0" w:line="360" w:lineRule="auto"/>
        <w:jc w:val="left"/>
        <w:rPr>
          <w:rFonts w:cs="Times New Roman"/>
          <w:szCs w:val="24"/>
        </w:rPr>
      </w:pPr>
      <w:r w:rsidRPr="00B42458">
        <w:rPr>
          <w:rFonts w:cs="Times New Roman"/>
          <w:szCs w:val="24"/>
        </w:rPr>
        <w:t>Wykaz osób skierowanych do testu kompetencj</w:t>
      </w:r>
      <w:r w:rsidRPr="008C5CFB">
        <w:rPr>
          <w:rFonts w:cs="Times New Roman"/>
          <w:szCs w:val="24"/>
        </w:rPr>
        <w:t>i</w:t>
      </w:r>
    </w:p>
    <w:sectPr w:rsidR="00C762AB" w:rsidRPr="008C5CFB" w:rsidSect="000C5B1A">
      <w:headerReference w:type="default" r:id="rId30"/>
      <w:footerReference w:type="default" r:id="rId3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F62C" w14:textId="77777777" w:rsidR="00952CDD" w:rsidRDefault="00952CDD" w:rsidP="007A0CE0">
      <w:r>
        <w:separator/>
      </w:r>
    </w:p>
  </w:endnote>
  <w:endnote w:type="continuationSeparator" w:id="0">
    <w:p w14:paraId="66C4E7C7" w14:textId="77777777" w:rsidR="00952CDD" w:rsidRDefault="00952CDD"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2D6" w14:textId="77777777" w:rsidR="007B4DAD" w:rsidRPr="007A0CE0" w:rsidRDefault="007B4DAD">
    <w:pPr>
      <w:pStyle w:val="Stopka"/>
      <w:jc w:val="right"/>
      <w:rPr>
        <w:sz w:val="18"/>
        <w:szCs w:val="18"/>
      </w:rPr>
    </w:pPr>
  </w:p>
  <w:p w14:paraId="64A0EB77" w14:textId="77777777" w:rsidR="007B4DAD" w:rsidRDefault="007B4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EB46" w14:textId="77777777" w:rsidR="00952CDD" w:rsidRDefault="00952CDD" w:rsidP="007A0CE0">
      <w:r>
        <w:separator/>
      </w:r>
    </w:p>
  </w:footnote>
  <w:footnote w:type="continuationSeparator" w:id="0">
    <w:p w14:paraId="33B22EE3" w14:textId="77777777" w:rsidR="00952CDD" w:rsidRDefault="00952CDD"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B593" w14:textId="5F87E33C" w:rsidR="007B4DAD" w:rsidRPr="008C5CFB" w:rsidRDefault="007B4DAD" w:rsidP="001C2DF9">
    <w:pPr>
      <w:pStyle w:val="Nagwek"/>
      <w:tabs>
        <w:tab w:val="clear" w:pos="9072"/>
        <w:tab w:val="left" w:pos="7995"/>
      </w:tabs>
      <w:jc w:val="right"/>
      <w:rPr>
        <w:rFonts w:asciiTheme="minorHAnsi" w:hAnsiTheme="minorHAnsi"/>
        <w:noProof/>
      </w:rPr>
    </w:pPr>
    <w:r w:rsidRPr="00225C63">
      <w:rPr>
        <w:rFonts w:asciiTheme="minorHAnsi" w:hAnsiTheme="minorHAnsi"/>
      </w:rPr>
      <w:t>BZP.271.2.</w:t>
    </w:r>
    <w:r w:rsidR="00225C63" w:rsidRPr="00225C63">
      <w:rPr>
        <w:rFonts w:asciiTheme="minorHAnsi" w:hAnsiTheme="minorHAnsi"/>
      </w:rPr>
      <w:t>3</w:t>
    </w:r>
    <w:r w:rsidRPr="00225C63">
      <w:rPr>
        <w:rFonts w:asciiTheme="minorHAnsi" w:hAnsiTheme="minorHAnsi"/>
      </w:rPr>
      <w:t>.TP.2024 – Budowa</w:t>
    </w:r>
    <w:r>
      <w:rPr>
        <w:rFonts w:asciiTheme="minorHAnsi" w:hAnsiTheme="minorHAnsi"/>
      </w:rPr>
      <w:t xml:space="preserve"> sieci kanalizacji sanitarnej w m. Kępa – etap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D226A"/>
    <w:multiLevelType w:val="hybridMultilevel"/>
    <w:tmpl w:val="CA688F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C07D36"/>
    <w:multiLevelType w:val="hybridMultilevel"/>
    <w:tmpl w:val="19E83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2EC2411"/>
    <w:multiLevelType w:val="hybridMultilevel"/>
    <w:tmpl w:val="A6907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AD37D9"/>
    <w:multiLevelType w:val="hybridMultilevel"/>
    <w:tmpl w:val="994C7C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7"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8" w15:restartNumberingAfterBreak="0">
    <w:nsid w:val="247D1918"/>
    <w:multiLevelType w:val="hybridMultilevel"/>
    <w:tmpl w:val="C08C5A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AF07E80"/>
    <w:multiLevelType w:val="hybridMultilevel"/>
    <w:tmpl w:val="43A68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35006D01"/>
    <w:multiLevelType w:val="hybridMultilevel"/>
    <w:tmpl w:val="95684986"/>
    <w:lvl w:ilvl="0" w:tplc="78106420">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3666243C"/>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0"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3" w15:restartNumberingAfterBreak="0">
    <w:nsid w:val="39D13687"/>
    <w:multiLevelType w:val="hybridMultilevel"/>
    <w:tmpl w:val="19E83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9"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2"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F672CA"/>
    <w:multiLevelType w:val="hybridMultilevel"/>
    <w:tmpl w:val="DB6A2E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8"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52AB3EBB"/>
    <w:multiLevelType w:val="hybridMultilevel"/>
    <w:tmpl w:val="C6A06D40"/>
    <w:lvl w:ilvl="0" w:tplc="04150017">
      <w:start w:val="1"/>
      <w:numFmt w:val="lowerLetter"/>
      <w:lvlText w:val="%1)"/>
      <w:lvlJc w:val="left"/>
      <w:pPr>
        <w:ind w:left="1068" w:hanging="360"/>
      </w:pPr>
    </w:lvl>
    <w:lvl w:ilvl="1" w:tplc="4530C906">
      <w:start w:val="1"/>
      <w:numFmt w:val="decimal"/>
      <w:lvlText w:val="%2)"/>
      <w:lvlJc w:val="left"/>
      <w:pPr>
        <w:ind w:left="1788" w:hanging="360"/>
      </w:pPr>
      <w:rPr>
        <w:rFonts w:eastAsia="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5" w15:restartNumberingAfterBreak="0">
    <w:nsid w:val="57D84031"/>
    <w:multiLevelType w:val="hybridMultilevel"/>
    <w:tmpl w:val="CA688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63714067"/>
    <w:multiLevelType w:val="hybridMultilevel"/>
    <w:tmpl w:val="7F30B9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7075724"/>
    <w:multiLevelType w:val="hybridMultilevel"/>
    <w:tmpl w:val="A1081AAC"/>
    <w:lvl w:ilvl="0" w:tplc="DEFC2E68">
      <w:start w:val="2"/>
      <w:numFmt w:val="decimal"/>
      <w:lvlText w:val="%1)"/>
      <w:lvlJc w:val="left"/>
      <w:pPr>
        <w:ind w:left="1068" w:hanging="360"/>
      </w:pPr>
      <w:rPr>
        <w:rFonts w:hint="default"/>
        <w:b w:val="0"/>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9"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1"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3" w15:restartNumberingAfterBreak="0">
    <w:nsid w:val="6A1C14EB"/>
    <w:multiLevelType w:val="hybridMultilevel"/>
    <w:tmpl w:val="0AF6D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8"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792D0075"/>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2" w15:restartNumberingAfterBreak="0">
    <w:nsid w:val="7C2B602D"/>
    <w:multiLevelType w:val="hybridMultilevel"/>
    <w:tmpl w:val="C4626152"/>
    <w:lvl w:ilvl="0" w:tplc="1960FF5C">
      <w:start w:val="2"/>
      <w:numFmt w:val="decimal"/>
      <w:lvlText w:val="%1)"/>
      <w:lvlJc w:val="left"/>
      <w:pPr>
        <w:ind w:left="1068" w:hanging="360"/>
      </w:pPr>
      <w:rPr>
        <w:rFonts w:hint="default"/>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93"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014378643">
    <w:abstractNumId w:val="76"/>
  </w:num>
  <w:num w:numId="2" w16cid:durableId="1844929837">
    <w:abstractNumId w:val="6"/>
  </w:num>
  <w:num w:numId="3" w16cid:durableId="847715856">
    <w:abstractNumId w:val="30"/>
  </w:num>
  <w:num w:numId="4" w16cid:durableId="1071805437">
    <w:abstractNumId w:val="10"/>
  </w:num>
  <w:num w:numId="5" w16cid:durableId="2029137444">
    <w:abstractNumId w:val="71"/>
  </w:num>
  <w:num w:numId="6" w16cid:durableId="1392536670">
    <w:abstractNumId w:val="87"/>
  </w:num>
  <w:num w:numId="7" w16cid:durableId="889196999">
    <w:abstractNumId w:val="33"/>
  </w:num>
  <w:num w:numId="8" w16cid:durableId="325286067">
    <w:abstractNumId w:val="49"/>
  </w:num>
  <w:num w:numId="9" w16cid:durableId="1666937407">
    <w:abstractNumId w:val="32"/>
  </w:num>
  <w:num w:numId="10" w16cid:durableId="1798139300">
    <w:abstractNumId w:val="45"/>
  </w:num>
  <w:num w:numId="11" w16cid:durableId="1451046705">
    <w:abstractNumId w:val="0"/>
  </w:num>
  <w:num w:numId="12" w16cid:durableId="682820250">
    <w:abstractNumId w:val="63"/>
  </w:num>
  <w:num w:numId="13" w16cid:durableId="21445197">
    <w:abstractNumId w:val="72"/>
  </w:num>
  <w:num w:numId="14" w16cid:durableId="417168993">
    <w:abstractNumId w:val="52"/>
  </w:num>
  <w:num w:numId="15" w16cid:durableId="1225870700">
    <w:abstractNumId w:val="7"/>
  </w:num>
  <w:num w:numId="16" w16cid:durableId="1441028313">
    <w:abstractNumId w:val="44"/>
  </w:num>
  <w:num w:numId="17" w16cid:durableId="1584561182">
    <w:abstractNumId w:val="81"/>
  </w:num>
  <w:num w:numId="18" w16cid:durableId="1257785513">
    <w:abstractNumId w:val="31"/>
  </w:num>
  <w:num w:numId="19" w16cid:durableId="82186237">
    <w:abstractNumId w:val="14"/>
  </w:num>
  <w:num w:numId="20" w16cid:durableId="960038032">
    <w:abstractNumId w:val="67"/>
  </w:num>
  <w:num w:numId="21" w16cid:durableId="1078090499">
    <w:abstractNumId w:val="85"/>
  </w:num>
  <w:num w:numId="22" w16cid:durableId="1798448357">
    <w:abstractNumId w:val="3"/>
  </w:num>
  <w:num w:numId="23" w16cid:durableId="1888178094">
    <w:abstractNumId w:val="60"/>
  </w:num>
  <w:num w:numId="24" w16cid:durableId="1613975793">
    <w:abstractNumId w:val="69"/>
  </w:num>
  <w:num w:numId="25" w16cid:durableId="2119718714">
    <w:abstractNumId w:val="47"/>
  </w:num>
  <w:num w:numId="26" w16cid:durableId="2027320289">
    <w:abstractNumId w:val="77"/>
  </w:num>
  <w:num w:numId="27" w16cid:durableId="218983330">
    <w:abstractNumId w:val="57"/>
  </w:num>
  <w:num w:numId="28" w16cid:durableId="2083063295">
    <w:abstractNumId w:val="40"/>
  </w:num>
  <w:num w:numId="29" w16cid:durableId="1276789703">
    <w:abstractNumId w:val="98"/>
  </w:num>
  <w:num w:numId="30" w16cid:durableId="1915771928">
    <w:abstractNumId w:val="51"/>
  </w:num>
  <w:num w:numId="31" w16cid:durableId="2047442598">
    <w:abstractNumId w:val="39"/>
  </w:num>
  <w:num w:numId="32" w16cid:durableId="465661382">
    <w:abstractNumId w:val="21"/>
  </w:num>
  <w:num w:numId="33" w16cid:durableId="459687548">
    <w:abstractNumId w:val="13"/>
  </w:num>
  <w:num w:numId="34" w16cid:durableId="970674537">
    <w:abstractNumId w:val="23"/>
  </w:num>
  <w:num w:numId="35" w16cid:durableId="246617165">
    <w:abstractNumId w:val="35"/>
  </w:num>
  <w:num w:numId="36" w16cid:durableId="1641769526">
    <w:abstractNumId w:val="91"/>
  </w:num>
  <w:num w:numId="37" w16cid:durableId="482089981">
    <w:abstractNumId w:val="22"/>
  </w:num>
  <w:num w:numId="38" w16cid:durableId="816803153">
    <w:abstractNumId w:val="18"/>
  </w:num>
  <w:num w:numId="39" w16cid:durableId="804201707">
    <w:abstractNumId w:val="41"/>
  </w:num>
  <w:num w:numId="40" w16cid:durableId="1927495791">
    <w:abstractNumId w:val="27"/>
  </w:num>
  <w:num w:numId="41" w16cid:durableId="1625114869">
    <w:abstractNumId w:val="55"/>
  </w:num>
  <w:num w:numId="42" w16cid:durableId="332025504">
    <w:abstractNumId w:val="66"/>
  </w:num>
  <w:num w:numId="43" w16cid:durableId="2012104649">
    <w:abstractNumId w:val="43"/>
  </w:num>
  <w:num w:numId="44" w16cid:durableId="234315033">
    <w:abstractNumId w:val="86"/>
  </w:num>
  <w:num w:numId="45" w16cid:durableId="2134129952">
    <w:abstractNumId w:val="94"/>
  </w:num>
  <w:num w:numId="46" w16cid:durableId="870842857">
    <w:abstractNumId w:val="9"/>
  </w:num>
  <w:num w:numId="47" w16cid:durableId="845755138">
    <w:abstractNumId w:val="34"/>
  </w:num>
  <w:num w:numId="48" w16cid:durableId="14619925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9449915">
    <w:abstractNumId w:val="64"/>
  </w:num>
  <w:num w:numId="50" w16cid:durableId="1859465456">
    <w:abstractNumId w:val="73"/>
  </w:num>
  <w:num w:numId="51" w16cid:durableId="16863964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8463463">
    <w:abstractNumId w:val="42"/>
  </w:num>
  <w:num w:numId="53" w16cid:durableId="53892755">
    <w:abstractNumId w:val="8"/>
  </w:num>
  <w:num w:numId="54" w16cid:durableId="1881429464">
    <w:abstractNumId w:val="80"/>
  </w:num>
  <w:num w:numId="55" w16cid:durableId="1395548471">
    <w:abstractNumId w:val="82"/>
  </w:num>
  <w:num w:numId="56" w16cid:durableId="1804272190">
    <w:abstractNumId w:val="46"/>
  </w:num>
  <w:num w:numId="57" w16cid:durableId="365715703">
    <w:abstractNumId w:val="2"/>
  </w:num>
  <w:num w:numId="58" w16cid:durableId="1572807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55765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0527373">
    <w:abstractNumId w:val="70"/>
  </w:num>
  <w:num w:numId="61" w16cid:durableId="165289032">
    <w:abstractNumId w:val="19"/>
  </w:num>
  <w:num w:numId="62" w16cid:durableId="100729690">
    <w:abstractNumId w:val="93"/>
  </w:num>
  <w:num w:numId="63" w16cid:durableId="2142307058">
    <w:abstractNumId w:val="53"/>
  </w:num>
  <w:num w:numId="64" w16cid:durableId="122890339">
    <w:abstractNumId w:val="24"/>
  </w:num>
  <w:num w:numId="65" w16cid:durableId="1049300253">
    <w:abstractNumId w:val="61"/>
  </w:num>
  <w:num w:numId="66" w16cid:durableId="103885775">
    <w:abstractNumId w:val="4"/>
  </w:num>
  <w:num w:numId="67" w16cid:durableId="1501189718">
    <w:abstractNumId w:val="97"/>
  </w:num>
  <w:num w:numId="68" w16cid:durableId="901982176">
    <w:abstractNumId w:val="26"/>
  </w:num>
  <w:num w:numId="69" w16cid:durableId="1486239843">
    <w:abstractNumId w:val="79"/>
  </w:num>
  <w:num w:numId="70" w16cid:durableId="1981307287">
    <w:abstractNumId w:val="17"/>
  </w:num>
  <w:num w:numId="71" w16cid:durableId="747464702">
    <w:abstractNumId w:val="84"/>
  </w:num>
  <w:num w:numId="72" w16cid:durableId="1972512955">
    <w:abstractNumId w:val="1"/>
  </w:num>
  <w:num w:numId="73" w16cid:durableId="1667978842">
    <w:abstractNumId w:val="96"/>
  </w:num>
  <w:num w:numId="74" w16cid:durableId="125047036">
    <w:abstractNumId w:val="90"/>
  </w:num>
  <w:num w:numId="75" w16cid:durableId="679116149">
    <w:abstractNumId w:val="5"/>
  </w:num>
  <w:num w:numId="76" w16cid:durableId="1494444940">
    <w:abstractNumId w:val="88"/>
  </w:num>
  <w:num w:numId="77" w16cid:durableId="1463770337">
    <w:abstractNumId w:val="74"/>
  </w:num>
  <w:num w:numId="78" w16cid:durableId="1525710584">
    <w:abstractNumId w:val="36"/>
  </w:num>
  <w:num w:numId="79" w16cid:durableId="163204493">
    <w:abstractNumId w:val="28"/>
  </w:num>
  <w:num w:numId="80" w16cid:durableId="11381809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570515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5384000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71248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79537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575992">
    <w:abstractNumId w:val="38"/>
  </w:num>
  <w:num w:numId="86" w16cid:durableId="1630744715">
    <w:abstractNumId w:val="75"/>
  </w:num>
  <w:num w:numId="87" w16cid:durableId="276522233">
    <w:abstractNumId w:val="59"/>
  </w:num>
  <w:num w:numId="88" w16cid:durableId="1409112901">
    <w:abstractNumId w:val="37"/>
  </w:num>
  <w:num w:numId="89" w16cid:durableId="454296526">
    <w:abstractNumId w:val="20"/>
  </w:num>
  <w:num w:numId="90" w16cid:durableId="341863548">
    <w:abstractNumId w:val="92"/>
  </w:num>
  <w:num w:numId="91" w16cid:durableId="787088809">
    <w:abstractNumId w:val="89"/>
  </w:num>
  <w:num w:numId="92" w16cid:durableId="1609387702">
    <w:abstractNumId w:val="95"/>
  </w:num>
  <w:num w:numId="93" w16cid:durableId="424959783">
    <w:abstractNumId w:val="58"/>
  </w:num>
  <w:num w:numId="94" w16cid:durableId="1249118314">
    <w:abstractNumId w:val="12"/>
  </w:num>
  <w:num w:numId="95" w16cid:durableId="1230189971">
    <w:abstractNumId w:val="78"/>
  </w:num>
  <w:num w:numId="96" w16cid:durableId="639195459">
    <w:abstractNumId w:val="68"/>
  </w:num>
  <w:num w:numId="97" w16cid:durableId="941184208">
    <w:abstractNumId w:val="62"/>
  </w:num>
  <w:num w:numId="98" w16cid:durableId="1582762281">
    <w:abstractNumId w:val="11"/>
  </w:num>
  <w:num w:numId="99" w16cid:durableId="98573583">
    <w:abstractNumId w:val="65"/>
  </w:num>
  <w:num w:numId="100" w16cid:durableId="361515481">
    <w:abstractNumId w:val="16"/>
  </w:num>
  <w:num w:numId="101" w16cid:durableId="1756171616">
    <w:abstractNumId w:val="83"/>
  </w:num>
  <w:num w:numId="102" w16cid:durableId="1841315673">
    <w:abstractNumId w:val="56"/>
  </w:num>
  <w:num w:numId="103" w16cid:durableId="1608536679">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D1"/>
    <w:rsid w:val="00000250"/>
    <w:rsid w:val="00005BED"/>
    <w:rsid w:val="000060B3"/>
    <w:rsid w:val="000062B1"/>
    <w:rsid w:val="0001029D"/>
    <w:rsid w:val="00010415"/>
    <w:rsid w:val="0001050C"/>
    <w:rsid w:val="000109BC"/>
    <w:rsid w:val="0001184A"/>
    <w:rsid w:val="00012F27"/>
    <w:rsid w:val="000145C0"/>
    <w:rsid w:val="0001506B"/>
    <w:rsid w:val="00016306"/>
    <w:rsid w:val="00016D39"/>
    <w:rsid w:val="000170B4"/>
    <w:rsid w:val="000173E8"/>
    <w:rsid w:val="00020154"/>
    <w:rsid w:val="00020973"/>
    <w:rsid w:val="000212BF"/>
    <w:rsid w:val="00021AEA"/>
    <w:rsid w:val="00022BCF"/>
    <w:rsid w:val="00023DD3"/>
    <w:rsid w:val="0002428F"/>
    <w:rsid w:val="00027DBA"/>
    <w:rsid w:val="000305C4"/>
    <w:rsid w:val="00030993"/>
    <w:rsid w:val="00032147"/>
    <w:rsid w:val="0003214A"/>
    <w:rsid w:val="00034212"/>
    <w:rsid w:val="00035231"/>
    <w:rsid w:val="0003601F"/>
    <w:rsid w:val="00037C47"/>
    <w:rsid w:val="00040E2E"/>
    <w:rsid w:val="00041C59"/>
    <w:rsid w:val="00043226"/>
    <w:rsid w:val="00043631"/>
    <w:rsid w:val="00044201"/>
    <w:rsid w:val="0004428F"/>
    <w:rsid w:val="00044688"/>
    <w:rsid w:val="00046452"/>
    <w:rsid w:val="000479B9"/>
    <w:rsid w:val="00050245"/>
    <w:rsid w:val="0005052F"/>
    <w:rsid w:val="00051758"/>
    <w:rsid w:val="00051D7E"/>
    <w:rsid w:val="000527EB"/>
    <w:rsid w:val="000534DD"/>
    <w:rsid w:val="00056A88"/>
    <w:rsid w:val="00056D19"/>
    <w:rsid w:val="00061505"/>
    <w:rsid w:val="00062E07"/>
    <w:rsid w:val="00063E59"/>
    <w:rsid w:val="00065418"/>
    <w:rsid w:val="00065EE9"/>
    <w:rsid w:val="00066421"/>
    <w:rsid w:val="00067024"/>
    <w:rsid w:val="000670FB"/>
    <w:rsid w:val="000677C8"/>
    <w:rsid w:val="000709F8"/>
    <w:rsid w:val="00070D30"/>
    <w:rsid w:val="00072AF3"/>
    <w:rsid w:val="000731F5"/>
    <w:rsid w:val="000734E3"/>
    <w:rsid w:val="00075611"/>
    <w:rsid w:val="00075CF7"/>
    <w:rsid w:val="00076E8C"/>
    <w:rsid w:val="00081A7F"/>
    <w:rsid w:val="00082DFD"/>
    <w:rsid w:val="000858BD"/>
    <w:rsid w:val="00086444"/>
    <w:rsid w:val="000871F3"/>
    <w:rsid w:val="0008727A"/>
    <w:rsid w:val="000872E7"/>
    <w:rsid w:val="00087397"/>
    <w:rsid w:val="0009086B"/>
    <w:rsid w:val="00090AC7"/>
    <w:rsid w:val="000914CE"/>
    <w:rsid w:val="0009173F"/>
    <w:rsid w:val="0009189F"/>
    <w:rsid w:val="00091EBE"/>
    <w:rsid w:val="00092E85"/>
    <w:rsid w:val="0009403A"/>
    <w:rsid w:val="000A0B50"/>
    <w:rsid w:val="000A1882"/>
    <w:rsid w:val="000A1B73"/>
    <w:rsid w:val="000A1D2C"/>
    <w:rsid w:val="000A2988"/>
    <w:rsid w:val="000A2C1B"/>
    <w:rsid w:val="000A4464"/>
    <w:rsid w:val="000A5487"/>
    <w:rsid w:val="000A766B"/>
    <w:rsid w:val="000B0336"/>
    <w:rsid w:val="000B0637"/>
    <w:rsid w:val="000B0D1A"/>
    <w:rsid w:val="000B118B"/>
    <w:rsid w:val="000B2023"/>
    <w:rsid w:val="000B2D98"/>
    <w:rsid w:val="000B46A3"/>
    <w:rsid w:val="000B47B0"/>
    <w:rsid w:val="000B54FE"/>
    <w:rsid w:val="000B5834"/>
    <w:rsid w:val="000B6424"/>
    <w:rsid w:val="000B7A92"/>
    <w:rsid w:val="000B7BCF"/>
    <w:rsid w:val="000C03F9"/>
    <w:rsid w:val="000C22FB"/>
    <w:rsid w:val="000C356C"/>
    <w:rsid w:val="000C35B4"/>
    <w:rsid w:val="000C40A1"/>
    <w:rsid w:val="000C4830"/>
    <w:rsid w:val="000C487E"/>
    <w:rsid w:val="000C51C8"/>
    <w:rsid w:val="000C5B1A"/>
    <w:rsid w:val="000D14A5"/>
    <w:rsid w:val="000D18E4"/>
    <w:rsid w:val="000D4497"/>
    <w:rsid w:val="000D4595"/>
    <w:rsid w:val="000D4A6D"/>
    <w:rsid w:val="000D6D08"/>
    <w:rsid w:val="000E13B4"/>
    <w:rsid w:val="000E2EAE"/>
    <w:rsid w:val="000E2FB9"/>
    <w:rsid w:val="000E692C"/>
    <w:rsid w:val="000E7605"/>
    <w:rsid w:val="000F0283"/>
    <w:rsid w:val="000F07C4"/>
    <w:rsid w:val="000F081D"/>
    <w:rsid w:val="000F0EC1"/>
    <w:rsid w:val="000F1287"/>
    <w:rsid w:val="000F3334"/>
    <w:rsid w:val="000F4E53"/>
    <w:rsid w:val="000F50BA"/>
    <w:rsid w:val="000F54DF"/>
    <w:rsid w:val="000F5E37"/>
    <w:rsid w:val="000F6472"/>
    <w:rsid w:val="000F6821"/>
    <w:rsid w:val="00100F8C"/>
    <w:rsid w:val="001013BA"/>
    <w:rsid w:val="00101703"/>
    <w:rsid w:val="00101852"/>
    <w:rsid w:val="00102037"/>
    <w:rsid w:val="001020CE"/>
    <w:rsid w:val="00103360"/>
    <w:rsid w:val="00103666"/>
    <w:rsid w:val="001036E0"/>
    <w:rsid w:val="0010424C"/>
    <w:rsid w:val="00104B1B"/>
    <w:rsid w:val="00107A57"/>
    <w:rsid w:val="00107E85"/>
    <w:rsid w:val="00111795"/>
    <w:rsid w:val="00111FCA"/>
    <w:rsid w:val="00113447"/>
    <w:rsid w:val="00113CD7"/>
    <w:rsid w:val="00115228"/>
    <w:rsid w:val="001171A1"/>
    <w:rsid w:val="00117212"/>
    <w:rsid w:val="001178CE"/>
    <w:rsid w:val="00117E9F"/>
    <w:rsid w:val="001206A8"/>
    <w:rsid w:val="0012078C"/>
    <w:rsid w:val="0012299E"/>
    <w:rsid w:val="00124CD1"/>
    <w:rsid w:val="00126FDC"/>
    <w:rsid w:val="00127E79"/>
    <w:rsid w:val="00130754"/>
    <w:rsid w:val="00130D18"/>
    <w:rsid w:val="00135688"/>
    <w:rsid w:val="001356F3"/>
    <w:rsid w:val="001371D1"/>
    <w:rsid w:val="001401B4"/>
    <w:rsid w:val="001419E6"/>
    <w:rsid w:val="00142BAB"/>
    <w:rsid w:val="001453EC"/>
    <w:rsid w:val="00152DCD"/>
    <w:rsid w:val="001542A9"/>
    <w:rsid w:val="001562D4"/>
    <w:rsid w:val="001573B8"/>
    <w:rsid w:val="001573D9"/>
    <w:rsid w:val="00160A2F"/>
    <w:rsid w:val="001619CE"/>
    <w:rsid w:val="00161C5B"/>
    <w:rsid w:val="00162988"/>
    <w:rsid w:val="00163419"/>
    <w:rsid w:val="001636F3"/>
    <w:rsid w:val="00165DA3"/>
    <w:rsid w:val="0016660C"/>
    <w:rsid w:val="00171076"/>
    <w:rsid w:val="00171DAD"/>
    <w:rsid w:val="00172102"/>
    <w:rsid w:val="0017384B"/>
    <w:rsid w:val="00173FAF"/>
    <w:rsid w:val="001747C8"/>
    <w:rsid w:val="001748CA"/>
    <w:rsid w:val="001763F2"/>
    <w:rsid w:val="00177399"/>
    <w:rsid w:val="00180234"/>
    <w:rsid w:val="00180292"/>
    <w:rsid w:val="00180A9A"/>
    <w:rsid w:val="00180B98"/>
    <w:rsid w:val="00181FEE"/>
    <w:rsid w:val="00182BD9"/>
    <w:rsid w:val="00184B15"/>
    <w:rsid w:val="00185E70"/>
    <w:rsid w:val="0019033D"/>
    <w:rsid w:val="00191236"/>
    <w:rsid w:val="00191D92"/>
    <w:rsid w:val="0019305E"/>
    <w:rsid w:val="00193ED3"/>
    <w:rsid w:val="001944CC"/>
    <w:rsid w:val="00196223"/>
    <w:rsid w:val="001A054D"/>
    <w:rsid w:val="001A26E8"/>
    <w:rsid w:val="001A37D2"/>
    <w:rsid w:val="001A7AAB"/>
    <w:rsid w:val="001B0424"/>
    <w:rsid w:val="001B16B0"/>
    <w:rsid w:val="001B2538"/>
    <w:rsid w:val="001B3F27"/>
    <w:rsid w:val="001C2272"/>
    <w:rsid w:val="001C2DF9"/>
    <w:rsid w:val="001C3F5D"/>
    <w:rsid w:val="001C401F"/>
    <w:rsid w:val="001C40BC"/>
    <w:rsid w:val="001C4CBA"/>
    <w:rsid w:val="001C6394"/>
    <w:rsid w:val="001D2DBE"/>
    <w:rsid w:val="001D318B"/>
    <w:rsid w:val="001D4A53"/>
    <w:rsid w:val="001D6DFA"/>
    <w:rsid w:val="001D7E3D"/>
    <w:rsid w:val="001D7EF4"/>
    <w:rsid w:val="001E059F"/>
    <w:rsid w:val="001E1DC0"/>
    <w:rsid w:val="001E2C60"/>
    <w:rsid w:val="001F1B54"/>
    <w:rsid w:val="001F20D6"/>
    <w:rsid w:val="001F2B82"/>
    <w:rsid w:val="001F36AD"/>
    <w:rsid w:val="001F37CF"/>
    <w:rsid w:val="001F4402"/>
    <w:rsid w:val="001F5040"/>
    <w:rsid w:val="001F6199"/>
    <w:rsid w:val="001F787A"/>
    <w:rsid w:val="002036D9"/>
    <w:rsid w:val="0020505E"/>
    <w:rsid w:val="00205BCE"/>
    <w:rsid w:val="00205C9B"/>
    <w:rsid w:val="00205E6B"/>
    <w:rsid w:val="002063AD"/>
    <w:rsid w:val="00206DBE"/>
    <w:rsid w:val="002103FF"/>
    <w:rsid w:val="00212B71"/>
    <w:rsid w:val="00212D5B"/>
    <w:rsid w:val="00213699"/>
    <w:rsid w:val="002150C5"/>
    <w:rsid w:val="00220D16"/>
    <w:rsid w:val="00220FDB"/>
    <w:rsid w:val="0022222E"/>
    <w:rsid w:val="0022242D"/>
    <w:rsid w:val="002235C4"/>
    <w:rsid w:val="00224E3F"/>
    <w:rsid w:val="002251F3"/>
    <w:rsid w:val="00225C63"/>
    <w:rsid w:val="00226A02"/>
    <w:rsid w:val="00226F92"/>
    <w:rsid w:val="00227004"/>
    <w:rsid w:val="00227546"/>
    <w:rsid w:val="002312E3"/>
    <w:rsid w:val="002334F1"/>
    <w:rsid w:val="002346F9"/>
    <w:rsid w:val="00234C2F"/>
    <w:rsid w:val="00236B34"/>
    <w:rsid w:val="0023748D"/>
    <w:rsid w:val="0024003D"/>
    <w:rsid w:val="00242141"/>
    <w:rsid w:val="0024247C"/>
    <w:rsid w:val="00242B45"/>
    <w:rsid w:val="002434FE"/>
    <w:rsid w:val="00244968"/>
    <w:rsid w:val="00246BEE"/>
    <w:rsid w:val="002502F6"/>
    <w:rsid w:val="002512BB"/>
    <w:rsid w:val="002514A6"/>
    <w:rsid w:val="002521EA"/>
    <w:rsid w:val="00253F04"/>
    <w:rsid w:val="00255D50"/>
    <w:rsid w:val="00256DFD"/>
    <w:rsid w:val="00262577"/>
    <w:rsid w:val="002664AC"/>
    <w:rsid w:val="0026696A"/>
    <w:rsid w:val="002669B2"/>
    <w:rsid w:val="00267CBC"/>
    <w:rsid w:val="00267CCA"/>
    <w:rsid w:val="0027119F"/>
    <w:rsid w:val="002714B0"/>
    <w:rsid w:val="002715EC"/>
    <w:rsid w:val="002716F6"/>
    <w:rsid w:val="002719AE"/>
    <w:rsid w:val="0027266D"/>
    <w:rsid w:val="00273FD0"/>
    <w:rsid w:val="00275352"/>
    <w:rsid w:val="002763A4"/>
    <w:rsid w:val="0027675C"/>
    <w:rsid w:val="00276F2D"/>
    <w:rsid w:val="00277AA0"/>
    <w:rsid w:val="002807F6"/>
    <w:rsid w:val="00280D47"/>
    <w:rsid w:val="00280DB0"/>
    <w:rsid w:val="002810A5"/>
    <w:rsid w:val="00281B02"/>
    <w:rsid w:val="00281DF2"/>
    <w:rsid w:val="00282849"/>
    <w:rsid w:val="00287DEC"/>
    <w:rsid w:val="00291451"/>
    <w:rsid w:val="00291B13"/>
    <w:rsid w:val="00292A75"/>
    <w:rsid w:val="002932BE"/>
    <w:rsid w:val="00293A4B"/>
    <w:rsid w:val="00294F2D"/>
    <w:rsid w:val="0029574C"/>
    <w:rsid w:val="00295DAD"/>
    <w:rsid w:val="002966DE"/>
    <w:rsid w:val="002969FF"/>
    <w:rsid w:val="00297C2B"/>
    <w:rsid w:val="002A006E"/>
    <w:rsid w:val="002A13F1"/>
    <w:rsid w:val="002A25D6"/>
    <w:rsid w:val="002A6A9E"/>
    <w:rsid w:val="002A7025"/>
    <w:rsid w:val="002B28F3"/>
    <w:rsid w:val="002B2A7F"/>
    <w:rsid w:val="002B2CD7"/>
    <w:rsid w:val="002B45B8"/>
    <w:rsid w:val="002B5D6F"/>
    <w:rsid w:val="002C1E5E"/>
    <w:rsid w:val="002C3564"/>
    <w:rsid w:val="002C3588"/>
    <w:rsid w:val="002C3D7C"/>
    <w:rsid w:val="002C6091"/>
    <w:rsid w:val="002C6268"/>
    <w:rsid w:val="002C714D"/>
    <w:rsid w:val="002C721B"/>
    <w:rsid w:val="002C72F0"/>
    <w:rsid w:val="002D1ACC"/>
    <w:rsid w:val="002D260F"/>
    <w:rsid w:val="002D2ABF"/>
    <w:rsid w:val="002D2B16"/>
    <w:rsid w:val="002D4754"/>
    <w:rsid w:val="002D589D"/>
    <w:rsid w:val="002E03C0"/>
    <w:rsid w:val="002E1E1D"/>
    <w:rsid w:val="002E3FB5"/>
    <w:rsid w:val="002E446B"/>
    <w:rsid w:val="002E5C66"/>
    <w:rsid w:val="002E68B1"/>
    <w:rsid w:val="002E7050"/>
    <w:rsid w:val="002F0963"/>
    <w:rsid w:val="002F5D1D"/>
    <w:rsid w:val="002F6CB7"/>
    <w:rsid w:val="002F7C9D"/>
    <w:rsid w:val="003009EF"/>
    <w:rsid w:val="00300C93"/>
    <w:rsid w:val="003016B3"/>
    <w:rsid w:val="0030217D"/>
    <w:rsid w:val="0030366F"/>
    <w:rsid w:val="00303C43"/>
    <w:rsid w:val="00303EDC"/>
    <w:rsid w:val="003048D1"/>
    <w:rsid w:val="00305300"/>
    <w:rsid w:val="0030534D"/>
    <w:rsid w:val="003072D5"/>
    <w:rsid w:val="003074CD"/>
    <w:rsid w:val="003077EA"/>
    <w:rsid w:val="00311428"/>
    <w:rsid w:val="00311791"/>
    <w:rsid w:val="00312EF7"/>
    <w:rsid w:val="00315459"/>
    <w:rsid w:val="0031652D"/>
    <w:rsid w:val="00317816"/>
    <w:rsid w:val="00320164"/>
    <w:rsid w:val="00320EEE"/>
    <w:rsid w:val="00321395"/>
    <w:rsid w:val="0032402A"/>
    <w:rsid w:val="003243A9"/>
    <w:rsid w:val="003244D2"/>
    <w:rsid w:val="003245E8"/>
    <w:rsid w:val="00324DF0"/>
    <w:rsid w:val="00327BEF"/>
    <w:rsid w:val="00330E7E"/>
    <w:rsid w:val="00330EB3"/>
    <w:rsid w:val="003314EE"/>
    <w:rsid w:val="00332A37"/>
    <w:rsid w:val="00332ED0"/>
    <w:rsid w:val="00334E69"/>
    <w:rsid w:val="0033689C"/>
    <w:rsid w:val="003369D1"/>
    <w:rsid w:val="0033738F"/>
    <w:rsid w:val="00337419"/>
    <w:rsid w:val="00340DB1"/>
    <w:rsid w:val="00340F1F"/>
    <w:rsid w:val="00341653"/>
    <w:rsid w:val="0034418F"/>
    <w:rsid w:val="003456F2"/>
    <w:rsid w:val="00345788"/>
    <w:rsid w:val="00346AC6"/>
    <w:rsid w:val="003472FD"/>
    <w:rsid w:val="0034770D"/>
    <w:rsid w:val="003503A5"/>
    <w:rsid w:val="003510C8"/>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3D3B"/>
    <w:rsid w:val="00377912"/>
    <w:rsid w:val="0038029C"/>
    <w:rsid w:val="003832F4"/>
    <w:rsid w:val="0038350E"/>
    <w:rsid w:val="003839B5"/>
    <w:rsid w:val="003863E7"/>
    <w:rsid w:val="00390106"/>
    <w:rsid w:val="00390AD5"/>
    <w:rsid w:val="00390EFC"/>
    <w:rsid w:val="003932C5"/>
    <w:rsid w:val="00393BD3"/>
    <w:rsid w:val="003A0558"/>
    <w:rsid w:val="003A0649"/>
    <w:rsid w:val="003A14C0"/>
    <w:rsid w:val="003A2635"/>
    <w:rsid w:val="003A3417"/>
    <w:rsid w:val="003A3D4E"/>
    <w:rsid w:val="003A4407"/>
    <w:rsid w:val="003A4F40"/>
    <w:rsid w:val="003A57C3"/>
    <w:rsid w:val="003A67C9"/>
    <w:rsid w:val="003A74AF"/>
    <w:rsid w:val="003A772B"/>
    <w:rsid w:val="003B03F0"/>
    <w:rsid w:val="003B10BB"/>
    <w:rsid w:val="003B3E69"/>
    <w:rsid w:val="003B45AD"/>
    <w:rsid w:val="003B7DDA"/>
    <w:rsid w:val="003C1F87"/>
    <w:rsid w:val="003C3261"/>
    <w:rsid w:val="003C4AD4"/>
    <w:rsid w:val="003C4E5E"/>
    <w:rsid w:val="003C6AA2"/>
    <w:rsid w:val="003C72C5"/>
    <w:rsid w:val="003C78D3"/>
    <w:rsid w:val="003D0C13"/>
    <w:rsid w:val="003D13D3"/>
    <w:rsid w:val="003D35C6"/>
    <w:rsid w:val="003D622C"/>
    <w:rsid w:val="003D6C84"/>
    <w:rsid w:val="003D6D82"/>
    <w:rsid w:val="003E0A79"/>
    <w:rsid w:val="003E0BFD"/>
    <w:rsid w:val="003E3869"/>
    <w:rsid w:val="003E7020"/>
    <w:rsid w:val="003E7588"/>
    <w:rsid w:val="003F1FD5"/>
    <w:rsid w:val="003F2B1A"/>
    <w:rsid w:val="003F2FC6"/>
    <w:rsid w:val="003F3A1C"/>
    <w:rsid w:val="003F40EE"/>
    <w:rsid w:val="003F4E55"/>
    <w:rsid w:val="003F5FC6"/>
    <w:rsid w:val="003F77A5"/>
    <w:rsid w:val="003F7F9F"/>
    <w:rsid w:val="00401030"/>
    <w:rsid w:val="00401F49"/>
    <w:rsid w:val="004021B2"/>
    <w:rsid w:val="00403CF2"/>
    <w:rsid w:val="0040697E"/>
    <w:rsid w:val="00406C30"/>
    <w:rsid w:val="00410732"/>
    <w:rsid w:val="00414F0B"/>
    <w:rsid w:val="00417248"/>
    <w:rsid w:val="00417460"/>
    <w:rsid w:val="004174D3"/>
    <w:rsid w:val="00417951"/>
    <w:rsid w:val="00421296"/>
    <w:rsid w:val="004215BB"/>
    <w:rsid w:val="00421ABE"/>
    <w:rsid w:val="00422427"/>
    <w:rsid w:val="00422935"/>
    <w:rsid w:val="00422B8B"/>
    <w:rsid w:val="004247B0"/>
    <w:rsid w:val="00425666"/>
    <w:rsid w:val="00425741"/>
    <w:rsid w:val="00425B47"/>
    <w:rsid w:val="00426BE4"/>
    <w:rsid w:val="00430D2C"/>
    <w:rsid w:val="00432A3B"/>
    <w:rsid w:val="00432BCA"/>
    <w:rsid w:val="00432E7A"/>
    <w:rsid w:val="004333BD"/>
    <w:rsid w:val="00433AEB"/>
    <w:rsid w:val="00435B23"/>
    <w:rsid w:val="0043780A"/>
    <w:rsid w:val="004409B1"/>
    <w:rsid w:val="0044200E"/>
    <w:rsid w:val="004462B9"/>
    <w:rsid w:val="0044721C"/>
    <w:rsid w:val="00450853"/>
    <w:rsid w:val="00450FBB"/>
    <w:rsid w:val="004536F8"/>
    <w:rsid w:val="0045611B"/>
    <w:rsid w:val="00456233"/>
    <w:rsid w:val="00456A09"/>
    <w:rsid w:val="004572F8"/>
    <w:rsid w:val="004577D2"/>
    <w:rsid w:val="00457B44"/>
    <w:rsid w:val="00457C5C"/>
    <w:rsid w:val="00457DF0"/>
    <w:rsid w:val="00460282"/>
    <w:rsid w:val="00461625"/>
    <w:rsid w:val="00461FD7"/>
    <w:rsid w:val="00462AA3"/>
    <w:rsid w:val="004648AD"/>
    <w:rsid w:val="00465568"/>
    <w:rsid w:val="00466C76"/>
    <w:rsid w:val="004670EC"/>
    <w:rsid w:val="0046727E"/>
    <w:rsid w:val="004673C4"/>
    <w:rsid w:val="004731CC"/>
    <w:rsid w:val="00473779"/>
    <w:rsid w:val="00473DF7"/>
    <w:rsid w:val="00475800"/>
    <w:rsid w:val="00476742"/>
    <w:rsid w:val="004822C3"/>
    <w:rsid w:val="00482480"/>
    <w:rsid w:val="004839AF"/>
    <w:rsid w:val="004847D7"/>
    <w:rsid w:val="00487A27"/>
    <w:rsid w:val="00487B27"/>
    <w:rsid w:val="00487B47"/>
    <w:rsid w:val="00487F28"/>
    <w:rsid w:val="00490B31"/>
    <w:rsid w:val="0049129E"/>
    <w:rsid w:val="004915EA"/>
    <w:rsid w:val="00493DBC"/>
    <w:rsid w:val="00494832"/>
    <w:rsid w:val="00495DA7"/>
    <w:rsid w:val="0049695F"/>
    <w:rsid w:val="00496B5F"/>
    <w:rsid w:val="00497395"/>
    <w:rsid w:val="00497A4D"/>
    <w:rsid w:val="004A02D1"/>
    <w:rsid w:val="004A2CB5"/>
    <w:rsid w:val="004A3564"/>
    <w:rsid w:val="004A3D7D"/>
    <w:rsid w:val="004A4C72"/>
    <w:rsid w:val="004A6788"/>
    <w:rsid w:val="004A7A3A"/>
    <w:rsid w:val="004B0317"/>
    <w:rsid w:val="004B1124"/>
    <w:rsid w:val="004B175A"/>
    <w:rsid w:val="004B1853"/>
    <w:rsid w:val="004B297A"/>
    <w:rsid w:val="004B4285"/>
    <w:rsid w:val="004B4FA9"/>
    <w:rsid w:val="004B504B"/>
    <w:rsid w:val="004C03A7"/>
    <w:rsid w:val="004C0E4C"/>
    <w:rsid w:val="004C1F5F"/>
    <w:rsid w:val="004C329E"/>
    <w:rsid w:val="004C3D86"/>
    <w:rsid w:val="004C4B2D"/>
    <w:rsid w:val="004C5DDB"/>
    <w:rsid w:val="004C6C6F"/>
    <w:rsid w:val="004C6E57"/>
    <w:rsid w:val="004C79C1"/>
    <w:rsid w:val="004C7C1A"/>
    <w:rsid w:val="004D2293"/>
    <w:rsid w:val="004D31E3"/>
    <w:rsid w:val="004D377A"/>
    <w:rsid w:val="004D3FA4"/>
    <w:rsid w:val="004D4A05"/>
    <w:rsid w:val="004D4C81"/>
    <w:rsid w:val="004D5175"/>
    <w:rsid w:val="004D51BD"/>
    <w:rsid w:val="004D5389"/>
    <w:rsid w:val="004D587F"/>
    <w:rsid w:val="004D5A88"/>
    <w:rsid w:val="004E18B5"/>
    <w:rsid w:val="004E1DBD"/>
    <w:rsid w:val="004E3193"/>
    <w:rsid w:val="004E5209"/>
    <w:rsid w:val="004E56B3"/>
    <w:rsid w:val="004E61B1"/>
    <w:rsid w:val="004E6BFB"/>
    <w:rsid w:val="004E7AE8"/>
    <w:rsid w:val="004F0726"/>
    <w:rsid w:val="004F306B"/>
    <w:rsid w:val="004F7184"/>
    <w:rsid w:val="004F750E"/>
    <w:rsid w:val="005019D9"/>
    <w:rsid w:val="00503103"/>
    <w:rsid w:val="005035BA"/>
    <w:rsid w:val="00503A7A"/>
    <w:rsid w:val="00504099"/>
    <w:rsid w:val="00504C82"/>
    <w:rsid w:val="00506AC3"/>
    <w:rsid w:val="00506D0C"/>
    <w:rsid w:val="005071AB"/>
    <w:rsid w:val="00507454"/>
    <w:rsid w:val="005074A9"/>
    <w:rsid w:val="00507D03"/>
    <w:rsid w:val="00507E66"/>
    <w:rsid w:val="00512276"/>
    <w:rsid w:val="0051336B"/>
    <w:rsid w:val="00514183"/>
    <w:rsid w:val="00516E13"/>
    <w:rsid w:val="005208BB"/>
    <w:rsid w:val="00520E72"/>
    <w:rsid w:val="00521D88"/>
    <w:rsid w:val="0052265C"/>
    <w:rsid w:val="00522AE7"/>
    <w:rsid w:val="00532E82"/>
    <w:rsid w:val="00533538"/>
    <w:rsid w:val="0053414A"/>
    <w:rsid w:val="00534197"/>
    <w:rsid w:val="0053470F"/>
    <w:rsid w:val="005369DF"/>
    <w:rsid w:val="00537013"/>
    <w:rsid w:val="00537F12"/>
    <w:rsid w:val="005407BC"/>
    <w:rsid w:val="00540DC1"/>
    <w:rsid w:val="005436F6"/>
    <w:rsid w:val="00543EA7"/>
    <w:rsid w:val="00544880"/>
    <w:rsid w:val="00545738"/>
    <w:rsid w:val="00547D89"/>
    <w:rsid w:val="005503E8"/>
    <w:rsid w:val="005522C9"/>
    <w:rsid w:val="00552E27"/>
    <w:rsid w:val="005535FB"/>
    <w:rsid w:val="00553A6E"/>
    <w:rsid w:val="00553DB6"/>
    <w:rsid w:val="00553EBF"/>
    <w:rsid w:val="00554139"/>
    <w:rsid w:val="00555BA2"/>
    <w:rsid w:val="00556902"/>
    <w:rsid w:val="00557CC2"/>
    <w:rsid w:val="0056289E"/>
    <w:rsid w:val="00564A83"/>
    <w:rsid w:val="00564CC1"/>
    <w:rsid w:val="0056524B"/>
    <w:rsid w:val="00567390"/>
    <w:rsid w:val="00570CE9"/>
    <w:rsid w:val="005715EA"/>
    <w:rsid w:val="00571ED6"/>
    <w:rsid w:val="005759D0"/>
    <w:rsid w:val="00577ED9"/>
    <w:rsid w:val="005805E4"/>
    <w:rsid w:val="0058157A"/>
    <w:rsid w:val="00581E53"/>
    <w:rsid w:val="0058299E"/>
    <w:rsid w:val="00582D2D"/>
    <w:rsid w:val="005849EC"/>
    <w:rsid w:val="005864A4"/>
    <w:rsid w:val="0058779A"/>
    <w:rsid w:val="0059063F"/>
    <w:rsid w:val="0059246E"/>
    <w:rsid w:val="00593F34"/>
    <w:rsid w:val="0059418C"/>
    <w:rsid w:val="00594199"/>
    <w:rsid w:val="00594494"/>
    <w:rsid w:val="005950DB"/>
    <w:rsid w:val="0059795F"/>
    <w:rsid w:val="005A0882"/>
    <w:rsid w:val="005A46D7"/>
    <w:rsid w:val="005A48F1"/>
    <w:rsid w:val="005A54D7"/>
    <w:rsid w:val="005B050E"/>
    <w:rsid w:val="005B126E"/>
    <w:rsid w:val="005B2C36"/>
    <w:rsid w:val="005B3507"/>
    <w:rsid w:val="005B3F3E"/>
    <w:rsid w:val="005B428F"/>
    <w:rsid w:val="005B5CE1"/>
    <w:rsid w:val="005B65C3"/>
    <w:rsid w:val="005B711C"/>
    <w:rsid w:val="005C0BEE"/>
    <w:rsid w:val="005C1296"/>
    <w:rsid w:val="005C2DA9"/>
    <w:rsid w:val="005C33B0"/>
    <w:rsid w:val="005C4E21"/>
    <w:rsid w:val="005C736C"/>
    <w:rsid w:val="005D0452"/>
    <w:rsid w:val="005D09F4"/>
    <w:rsid w:val="005D23B0"/>
    <w:rsid w:val="005D585F"/>
    <w:rsid w:val="005D7282"/>
    <w:rsid w:val="005E0F15"/>
    <w:rsid w:val="005E118A"/>
    <w:rsid w:val="005E21DD"/>
    <w:rsid w:val="005E2D96"/>
    <w:rsid w:val="005E3A6A"/>
    <w:rsid w:val="005E405D"/>
    <w:rsid w:val="005E4647"/>
    <w:rsid w:val="005F535E"/>
    <w:rsid w:val="005F5A0A"/>
    <w:rsid w:val="005F604C"/>
    <w:rsid w:val="005F65B2"/>
    <w:rsid w:val="005F6FF5"/>
    <w:rsid w:val="005F7A08"/>
    <w:rsid w:val="005F7F18"/>
    <w:rsid w:val="00601A37"/>
    <w:rsid w:val="0060200C"/>
    <w:rsid w:val="00602EEF"/>
    <w:rsid w:val="00603C98"/>
    <w:rsid w:val="0060427D"/>
    <w:rsid w:val="00604D13"/>
    <w:rsid w:val="00605181"/>
    <w:rsid w:val="00606AA8"/>
    <w:rsid w:val="00606C0D"/>
    <w:rsid w:val="0060751F"/>
    <w:rsid w:val="00607A85"/>
    <w:rsid w:val="006105ED"/>
    <w:rsid w:val="006128C7"/>
    <w:rsid w:val="00612D02"/>
    <w:rsid w:val="00612ED4"/>
    <w:rsid w:val="00613795"/>
    <w:rsid w:val="006137A5"/>
    <w:rsid w:val="00615615"/>
    <w:rsid w:val="00615833"/>
    <w:rsid w:val="006158D3"/>
    <w:rsid w:val="00615EA0"/>
    <w:rsid w:val="00616D0D"/>
    <w:rsid w:val="00617E6B"/>
    <w:rsid w:val="006202AE"/>
    <w:rsid w:val="0062088D"/>
    <w:rsid w:val="00621000"/>
    <w:rsid w:val="006222C7"/>
    <w:rsid w:val="00622B66"/>
    <w:rsid w:val="0062638D"/>
    <w:rsid w:val="0062653F"/>
    <w:rsid w:val="006338CF"/>
    <w:rsid w:val="00634217"/>
    <w:rsid w:val="006350FC"/>
    <w:rsid w:val="00635AD0"/>
    <w:rsid w:val="00635F15"/>
    <w:rsid w:val="00637CA4"/>
    <w:rsid w:val="00637D4E"/>
    <w:rsid w:val="00642361"/>
    <w:rsid w:val="00643232"/>
    <w:rsid w:val="00643D2B"/>
    <w:rsid w:val="00643E27"/>
    <w:rsid w:val="006464BC"/>
    <w:rsid w:val="00646B54"/>
    <w:rsid w:val="0065033E"/>
    <w:rsid w:val="00650DE8"/>
    <w:rsid w:val="00651CE0"/>
    <w:rsid w:val="0065380A"/>
    <w:rsid w:val="0065392B"/>
    <w:rsid w:val="006539AB"/>
    <w:rsid w:val="006542BB"/>
    <w:rsid w:val="00655254"/>
    <w:rsid w:val="00656666"/>
    <w:rsid w:val="00656EA4"/>
    <w:rsid w:val="00657118"/>
    <w:rsid w:val="00660FFC"/>
    <w:rsid w:val="006615B3"/>
    <w:rsid w:val="00663524"/>
    <w:rsid w:val="00663ED7"/>
    <w:rsid w:val="0066431B"/>
    <w:rsid w:val="00664CC1"/>
    <w:rsid w:val="00667140"/>
    <w:rsid w:val="00670542"/>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369D"/>
    <w:rsid w:val="006A482D"/>
    <w:rsid w:val="006A59D4"/>
    <w:rsid w:val="006A6587"/>
    <w:rsid w:val="006A67B8"/>
    <w:rsid w:val="006A6A13"/>
    <w:rsid w:val="006A6F10"/>
    <w:rsid w:val="006A7D68"/>
    <w:rsid w:val="006B0AED"/>
    <w:rsid w:val="006B13C6"/>
    <w:rsid w:val="006B1E0F"/>
    <w:rsid w:val="006B2B51"/>
    <w:rsid w:val="006B2E4D"/>
    <w:rsid w:val="006B3536"/>
    <w:rsid w:val="006B3810"/>
    <w:rsid w:val="006B3D7E"/>
    <w:rsid w:val="006B4D89"/>
    <w:rsid w:val="006B66F1"/>
    <w:rsid w:val="006B7F06"/>
    <w:rsid w:val="006B7F98"/>
    <w:rsid w:val="006C2113"/>
    <w:rsid w:val="006C277E"/>
    <w:rsid w:val="006C365E"/>
    <w:rsid w:val="006C3731"/>
    <w:rsid w:val="006C5547"/>
    <w:rsid w:val="006C7CF1"/>
    <w:rsid w:val="006D0D87"/>
    <w:rsid w:val="006D14A1"/>
    <w:rsid w:val="006D1DEB"/>
    <w:rsid w:val="006D2150"/>
    <w:rsid w:val="006D27A8"/>
    <w:rsid w:val="006D2830"/>
    <w:rsid w:val="006D31E3"/>
    <w:rsid w:val="006D3FA6"/>
    <w:rsid w:val="006D45D8"/>
    <w:rsid w:val="006D5AEE"/>
    <w:rsid w:val="006D6127"/>
    <w:rsid w:val="006E0CCE"/>
    <w:rsid w:val="006E1396"/>
    <w:rsid w:val="006E25BE"/>
    <w:rsid w:val="006E28E0"/>
    <w:rsid w:val="006E2AE9"/>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08E4"/>
    <w:rsid w:val="007112CF"/>
    <w:rsid w:val="007115F4"/>
    <w:rsid w:val="0071186F"/>
    <w:rsid w:val="00712DDD"/>
    <w:rsid w:val="007211C0"/>
    <w:rsid w:val="00721C26"/>
    <w:rsid w:val="00724598"/>
    <w:rsid w:val="0072624E"/>
    <w:rsid w:val="00727501"/>
    <w:rsid w:val="0073107D"/>
    <w:rsid w:val="00731798"/>
    <w:rsid w:val="00731F1D"/>
    <w:rsid w:val="00731F26"/>
    <w:rsid w:val="007322D4"/>
    <w:rsid w:val="007324C0"/>
    <w:rsid w:val="00733084"/>
    <w:rsid w:val="007330BD"/>
    <w:rsid w:val="00733DA8"/>
    <w:rsid w:val="00735F15"/>
    <w:rsid w:val="00737D08"/>
    <w:rsid w:val="00740FB0"/>
    <w:rsid w:val="007429BB"/>
    <w:rsid w:val="00742BCC"/>
    <w:rsid w:val="007438FC"/>
    <w:rsid w:val="007459E3"/>
    <w:rsid w:val="00745DB9"/>
    <w:rsid w:val="00751979"/>
    <w:rsid w:val="00751E76"/>
    <w:rsid w:val="00755D8C"/>
    <w:rsid w:val="00756FB4"/>
    <w:rsid w:val="007616FF"/>
    <w:rsid w:val="00763187"/>
    <w:rsid w:val="0076379F"/>
    <w:rsid w:val="00763935"/>
    <w:rsid w:val="00763B68"/>
    <w:rsid w:val="00763E06"/>
    <w:rsid w:val="00765B5C"/>
    <w:rsid w:val="00766D83"/>
    <w:rsid w:val="007705C8"/>
    <w:rsid w:val="00770CE9"/>
    <w:rsid w:val="00772EB9"/>
    <w:rsid w:val="00774113"/>
    <w:rsid w:val="00774425"/>
    <w:rsid w:val="00775E7F"/>
    <w:rsid w:val="007764E1"/>
    <w:rsid w:val="0077735B"/>
    <w:rsid w:val="00777821"/>
    <w:rsid w:val="00780241"/>
    <w:rsid w:val="00782BEF"/>
    <w:rsid w:val="00783298"/>
    <w:rsid w:val="007844BF"/>
    <w:rsid w:val="007847D3"/>
    <w:rsid w:val="00784E47"/>
    <w:rsid w:val="007859EE"/>
    <w:rsid w:val="00786DF2"/>
    <w:rsid w:val="00790A2F"/>
    <w:rsid w:val="00791580"/>
    <w:rsid w:val="00793482"/>
    <w:rsid w:val="00794026"/>
    <w:rsid w:val="0079433C"/>
    <w:rsid w:val="007958DF"/>
    <w:rsid w:val="0079611C"/>
    <w:rsid w:val="00796B3B"/>
    <w:rsid w:val="0079712D"/>
    <w:rsid w:val="00797EE3"/>
    <w:rsid w:val="007A0799"/>
    <w:rsid w:val="007A0CE0"/>
    <w:rsid w:val="007A25D7"/>
    <w:rsid w:val="007A2654"/>
    <w:rsid w:val="007A343D"/>
    <w:rsid w:val="007A37F2"/>
    <w:rsid w:val="007A4C9F"/>
    <w:rsid w:val="007A5A06"/>
    <w:rsid w:val="007A5FD2"/>
    <w:rsid w:val="007A6129"/>
    <w:rsid w:val="007A6792"/>
    <w:rsid w:val="007B0218"/>
    <w:rsid w:val="007B1274"/>
    <w:rsid w:val="007B2243"/>
    <w:rsid w:val="007B2715"/>
    <w:rsid w:val="007B2E8F"/>
    <w:rsid w:val="007B30D5"/>
    <w:rsid w:val="007B4127"/>
    <w:rsid w:val="007B4678"/>
    <w:rsid w:val="007B4DAD"/>
    <w:rsid w:val="007B4FBD"/>
    <w:rsid w:val="007B66C7"/>
    <w:rsid w:val="007C0CC8"/>
    <w:rsid w:val="007C1364"/>
    <w:rsid w:val="007C174F"/>
    <w:rsid w:val="007C1BCA"/>
    <w:rsid w:val="007C33A5"/>
    <w:rsid w:val="007C386B"/>
    <w:rsid w:val="007C71AD"/>
    <w:rsid w:val="007C75E9"/>
    <w:rsid w:val="007C7AEE"/>
    <w:rsid w:val="007D1D85"/>
    <w:rsid w:val="007D3272"/>
    <w:rsid w:val="007D381F"/>
    <w:rsid w:val="007D3CE4"/>
    <w:rsid w:val="007D459C"/>
    <w:rsid w:val="007D4EEC"/>
    <w:rsid w:val="007D509C"/>
    <w:rsid w:val="007D780B"/>
    <w:rsid w:val="007E267B"/>
    <w:rsid w:val="007E3A53"/>
    <w:rsid w:val="007E5788"/>
    <w:rsid w:val="007E5841"/>
    <w:rsid w:val="007E76BD"/>
    <w:rsid w:val="007F03A0"/>
    <w:rsid w:val="007F1D5E"/>
    <w:rsid w:val="007F3B70"/>
    <w:rsid w:val="007F4665"/>
    <w:rsid w:val="007F5119"/>
    <w:rsid w:val="007F617B"/>
    <w:rsid w:val="0080086F"/>
    <w:rsid w:val="0080097C"/>
    <w:rsid w:val="00800F5A"/>
    <w:rsid w:val="0080169B"/>
    <w:rsid w:val="008026B0"/>
    <w:rsid w:val="00803F34"/>
    <w:rsid w:val="00804518"/>
    <w:rsid w:val="00804530"/>
    <w:rsid w:val="008047EF"/>
    <w:rsid w:val="00804B43"/>
    <w:rsid w:val="00804CBC"/>
    <w:rsid w:val="0080632F"/>
    <w:rsid w:val="008068DE"/>
    <w:rsid w:val="00806A1B"/>
    <w:rsid w:val="00807F1A"/>
    <w:rsid w:val="0081182C"/>
    <w:rsid w:val="00812853"/>
    <w:rsid w:val="0081431C"/>
    <w:rsid w:val="00814BF7"/>
    <w:rsid w:val="008160A1"/>
    <w:rsid w:val="0082017C"/>
    <w:rsid w:val="00820DB8"/>
    <w:rsid w:val="0082283C"/>
    <w:rsid w:val="008232B1"/>
    <w:rsid w:val="00823585"/>
    <w:rsid w:val="008239BE"/>
    <w:rsid w:val="00824C5B"/>
    <w:rsid w:val="00825AAA"/>
    <w:rsid w:val="00826979"/>
    <w:rsid w:val="00830708"/>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D01"/>
    <w:rsid w:val="00847E5C"/>
    <w:rsid w:val="00851428"/>
    <w:rsid w:val="00852295"/>
    <w:rsid w:val="008611F7"/>
    <w:rsid w:val="00862F0F"/>
    <w:rsid w:val="0086417B"/>
    <w:rsid w:val="00865DAE"/>
    <w:rsid w:val="00865FFA"/>
    <w:rsid w:val="008701E7"/>
    <w:rsid w:val="008709D1"/>
    <w:rsid w:val="00874CE4"/>
    <w:rsid w:val="00877A25"/>
    <w:rsid w:val="00877DC6"/>
    <w:rsid w:val="00877E31"/>
    <w:rsid w:val="0088132F"/>
    <w:rsid w:val="00881E4B"/>
    <w:rsid w:val="00884909"/>
    <w:rsid w:val="008850BC"/>
    <w:rsid w:val="00885658"/>
    <w:rsid w:val="00885982"/>
    <w:rsid w:val="00886AD8"/>
    <w:rsid w:val="00887021"/>
    <w:rsid w:val="00887E29"/>
    <w:rsid w:val="00887F22"/>
    <w:rsid w:val="00887F4F"/>
    <w:rsid w:val="00890380"/>
    <w:rsid w:val="00890384"/>
    <w:rsid w:val="00890555"/>
    <w:rsid w:val="00890DBC"/>
    <w:rsid w:val="008935BB"/>
    <w:rsid w:val="00893FE1"/>
    <w:rsid w:val="008967F8"/>
    <w:rsid w:val="008A1B2C"/>
    <w:rsid w:val="008A357A"/>
    <w:rsid w:val="008A3998"/>
    <w:rsid w:val="008A3CAB"/>
    <w:rsid w:val="008B0147"/>
    <w:rsid w:val="008B14D9"/>
    <w:rsid w:val="008B1E15"/>
    <w:rsid w:val="008B2A5C"/>
    <w:rsid w:val="008B3457"/>
    <w:rsid w:val="008B3877"/>
    <w:rsid w:val="008B4CD9"/>
    <w:rsid w:val="008B5083"/>
    <w:rsid w:val="008B62B7"/>
    <w:rsid w:val="008B6962"/>
    <w:rsid w:val="008B6B26"/>
    <w:rsid w:val="008C256D"/>
    <w:rsid w:val="008C3850"/>
    <w:rsid w:val="008C3D97"/>
    <w:rsid w:val="008C3F55"/>
    <w:rsid w:val="008C403B"/>
    <w:rsid w:val="008C4132"/>
    <w:rsid w:val="008C5CFB"/>
    <w:rsid w:val="008C6656"/>
    <w:rsid w:val="008C66A9"/>
    <w:rsid w:val="008D0358"/>
    <w:rsid w:val="008D07E1"/>
    <w:rsid w:val="008D1D13"/>
    <w:rsid w:val="008D1EDB"/>
    <w:rsid w:val="008D392C"/>
    <w:rsid w:val="008D3D37"/>
    <w:rsid w:val="008D48CD"/>
    <w:rsid w:val="008D5DD1"/>
    <w:rsid w:val="008E2152"/>
    <w:rsid w:val="008E2B57"/>
    <w:rsid w:val="008E3046"/>
    <w:rsid w:val="008E4642"/>
    <w:rsid w:val="008E7C6B"/>
    <w:rsid w:val="008F1290"/>
    <w:rsid w:val="008F218F"/>
    <w:rsid w:val="008F2937"/>
    <w:rsid w:val="008F2B20"/>
    <w:rsid w:val="008F3330"/>
    <w:rsid w:val="008F370E"/>
    <w:rsid w:val="008F3B10"/>
    <w:rsid w:val="008F5118"/>
    <w:rsid w:val="008F6173"/>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1E8B"/>
    <w:rsid w:val="00922D22"/>
    <w:rsid w:val="009230BC"/>
    <w:rsid w:val="00924EF5"/>
    <w:rsid w:val="00926ABC"/>
    <w:rsid w:val="00926C4F"/>
    <w:rsid w:val="00930D95"/>
    <w:rsid w:val="00930F7D"/>
    <w:rsid w:val="00931635"/>
    <w:rsid w:val="0093376B"/>
    <w:rsid w:val="00935321"/>
    <w:rsid w:val="0093539E"/>
    <w:rsid w:val="00940B86"/>
    <w:rsid w:val="00941144"/>
    <w:rsid w:val="009413DF"/>
    <w:rsid w:val="00942826"/>
    <w:rsid w:val="00942D0D"/>
    <w:rsid w:val="009449C3"/>
    <w:rsid w:val="009466C3"/>
    <w:rsid w:val="00952CDD"/>
    <w:rsid w:val="009553A0"/>
    <w:rsid w:val="009575F2"/>
    <w:rsid w:val="009602B3"/>
    <w:rsid w:val="009622CB"/>
    <w:rsid w:val="0096422F"/>
    <w:rsid w:val="009722C4"/>
    <w:rsid w:val="0097240D"/>
    <w:rsid w:val="00972475"/>
    <w:rsid w:val="0097366A"/>
    <w:rsid w:val="00973A64"/>
    <w:rsid w:val="0097624E"/>
    <w:rsid w:val="0097779B"/>
    <w:rsid w:val="0097785D"/>
    <w:rsid w:val="0098169F"/>
    <w:rsid w:val="0098290D"/>
    <w:rsid w:val="00982CE8"/>
    <w:rsid w:val="009843C1"/>
    <w:rsid w:val="009864B3"/>
    <w:rsid w:val="009871F6"/>
    <w:rsid w:val="009879FC"/>
    <w:rsid w:val="00990145"/>
    <w:rsid w:val="00990598"/>
    <w:rsid w:val="009907ED"/>
    <w:rsid w:val="00992573"/>
    <w:rsid w:val="00992AB3"/>
    <w:rsid w:val="00992BEC"/>
    <w:rsid w:val="00993984"/>
    <w:rsid w:val="00994C6D"/>
    <w:rsid w:val="009A0C80"/>
    <w:rsid w:val="009A1441"/>
    <w:rsid w:val="009A3F55"/>
    <w:rsid w:val="009B199F"/>
    <w:rsid w:val="009B1B4D"/>
    <w:rsid w:val="009B4338"/>
    <w:rsid w:val="009C09F5"/>
    <w:rsid w:val="009C0CC6"/>
    <w:rsid w:val="009C1B84"/>
    <w:rsid w:val="009C385E"/>
    <w:rsid w:val="009C3EE0"/>
    <w:rsid w:val="009C4E31"/>
    <w:rsid w:val="009C5B6B"/>
    <w:rsid w:val="009C74C5"/>
    <w:rsid w:val="009C7A74"/>
    <w:rsid w:val="009D0694"/>
    <w:rsid w:val="009D10A7"/>
    <w:rsid w:val="009D160B"/>
    <w:rsid w:val="009D2F2B"/>
    <w:rsid w:val="009D3A55"/>
    <w:rsid w:val="009D5932"/>
    <w:rsid w:val="009D60D4"/>
    <w:rsid w:val="009D6B4E"/>
    <w:rsid w:val="009D70FC"/>
    <w:rsid w:val="009D7EA0"/>
    <w:rsid w:val="009E293F"/>
    <w:rsid w:val="009E297C"/>
    <w:rsid w:val="009E3B15"/>
    <w:rsid w:val="009E3D40"/>
    <w:rsid w:val="009E5F7D"/>
    <w:rsid w:val="009F3346"/>
    <w:rsid w:val="009F38DE"/>
    <w:rsid w:val="009F490F"/>
    <w:rsid w:val="009F5EE2"/>
    <w:rsid w:val="009F71D1"/>
    <w:rsid w:val="009F7C7F"/>
    <w:rsid w:val="00A00B18"/>
    <w:rsid w:val="00A01006"/>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5540"/>
    <w:rsid w:val="00A35790"/>
    <w:rsid w:val="00A370E9"/>
    <w:rsid w:val="00A3782E"/>
    <w:rsid w:val="00A406F7"/>
    <w:rsid w:val="00A441C7"/>
    <w:rsid w:val="00A4422C"/>
    <w:rsid w:val="00A45057"/>
    <w:rsid w:val="00A47282"/>
    <w:rsid w:val="00A51ADB"/>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12D3"/>
    <w:rsid w:val="00A714DC"/>
    <w:rsid w:val="00A732AE"/>
    <w:rsid w:val="00A73667"/>
    <w:rsid w:val="00A7407A"/>
    <w:rsid w:val="00A776FE"/>
    <w:rsid w:val="00A80A0F"/>
    <w:rsid w:val="00A81B1A"/>
    <w:rsid w:val="00A81B67"/>
    <w:rsid w:val="00A831B3"/>
    <w:rsid w:val="00A833E5"/>
    <w:rsid w:val="00A839F8"/>
    <w:rsid w:val="00A840AA"/>
    <w:rsid w:val="00A8552A"/>
    <w:rsid w:val="00A8610F"/>
    <w:rsid w:val="00A87240"/>
    <w:rsid w:val="00A90254"/>
    <w:rsid w:val="00A91465"/>
    <w:rsid w:val="00A91830"/>
    <w:rsid w:val="00A931D6"/>
    <w:rsid w:val="00A95468"/>
    <w:rsid w:val="00AA0C9E"/>
    <w:rsid w:val="00AA3152"/>
    <w:rsid w:val="00AA3FC9"/>
    <w:rsid w:val="00AA4E0B"/>
    <w:rsid w:val="00AA4EA4"/>
    <w:rsid w:val="00AA5345"/>
    <w:rsid w:val="00AA537E"/>
    <w:rsid w:val="00AA5ABD"/>
    <w:rsid w:val="00AA6718"/>
    <w:rsid w:val="00AA6F4E"/>
    <w:rsid w:val="00AA7037"/>
    <w:rsid w:val="00AB001A"/>
    <w:rsid w:val="00AB20C7"/>
    <w:rsid w:val="00AB4B43"/>
    <w:rsid w:val="00AB7193"/>
    <w:rsid w:val="00AC05A4"/>
    <w:rsid w:val="00AC1E7E"/>
    <w:rsid w:val="00AC38B1"/>
    <w:rsid w:val="00AC48A5"/>
    <w:rsid w:val="00AC6C24"/>
    <w:rsid w:val="00AC7059"/>
    <w:rsid w:val="00AD091B"/>
    <w:rsid w:val="00AD1D85"/>
    <w:rsid w:val="00AD20F7"/>
    <w:rsid w:val="00AD316C"/>
    <w:rsid w:val="00AD3B54"/>
    <w:rsid w:val="00AD5140"/>
    <w:rsid w:val="00AD62BD"/>
    <w:rsid w:val="00AD72F5"/>
    <w:rsid w:val="00AD7E08"/>
    <w:rsid w:val="00AD7FAD"/>
    <w:rsid w:val="00AE01A2"/>
    <w:rsid w:val="00AE0AC1"/>
    <w:rsid w:val="00AE1651"/>
    <w:rsid w:val="00AE1676"/>
    <w:rsid w:val="00AE195B"/>
    <w:rsid w:val="00AE70F6"/>
    <w:rsid w:val="00AF0433"/>
    <w:rsid w:val="00AF114F"/>
    <w:rsid w:val="00AF1863"/>
    <w:rsid w:val="00AF274A"/>
    <w:rsid w:val="00AF360D"/>
    <w:rsid w:val="00AF5D28"/>
    <w:rsid w:val="00AF6B18"/>
    <w:rsid w:val="00AF751C"/>
    <w:rsid w:val="00AF752B"/>
    <w:rsid w:val="00B000B0"/>
    <w:rsid w:val="00B0030E"/>
    <w:rsid w:val="00B0126E"/>
    <w:rsid w:val="00B0277E"/>
    <w:rsid w:val="00B0380C"/>
    <w:rsid w:val="00B05B4B"/>
    <w:rsid w:val="00B06B2D"/>
    <w:rsid w:val="00B12CEC"/>
    <w:rsid w:val="00B14766"/>
    <w:rsid w:val="00B14CB5"/>
    <w:rsid w:val="00B15758"/>
    <w:rsid w:val="00B20042"/>
    <w:rsid w:val="00B20592"/>
    <w:rsid w:val="00B20853"/>
    <w:rsid w:val="00B20B48"/>
    <w:rsid w:val="00B21264"/>
    <w:rsid w:val="00B21735"/>
    <w:rsid w:val="00B22903"/>
    <w:rsid w:val="00B2428E"/>
    <w:rsid w:val="00B24B79"/>
    <w:rsid w:val="00B25219"/>
    <w:rsid w:val="00B273D7"/>
    <w:rsid w:val="00B27470"/>
    <w:rsid w:val="00B30946"/>
    <w:rsid w:val="00B3100B"/>
    <w:rsid w:val="00B31E2F"/>
    <w:rsid w:val="00B32C47"/>
    <w:rsid w:val="00B337D9"/>
    <w:rsid w:val="00B34CCE"/>
    <w:rsid w:val="00B371CB"/>
    <w:rsid w:val="00B37EC9"/>
    <w:rsid w:val="00B406C1"/>
    <w:rsid w:val="00B41CDC"/>
    <w:rsid w:val="00B420ED"/>
    <w:rsid w:val="00B42458"/>
    <w:rsid w:val="00B437DC"/>
    <w:rsid w:val="00B44229"/>
    <w:rsid w:val="00B44A07"/>
    <w:rsid w:val="00B4576D"/>
    <w:rsid w:val="00B46401"/>
    <w:rsid w:val="00B47702"/>
    <w:rsid w:val="00B47C03"/>
    <w:rsid w:val="00B5017E"/>
    <w:rsid w:val="00B5067E"/>
    <w:rsid w:val="00B509F5"/>
    <w:rsid w:val="00B51AD6"/>
    <w:rsid w:val="00B52EBE"/>
    <w:rsid w:val="00B54E9B"/>
    <w:rsid w:val="00B56D24"/>
    <w:rsid w:val="00B56F72"/>
    <w:rsid w:val="00B573FE"/>
    <w:rsid w:val="00B57892"/>
    <w:rsid w:val="00B57CBB"/>
    <w:rsid w:val="00B627C1"/>
    <w:rsid w:val="00B64DBA"/>
    <w:rsid w:val="00B65110"/>
    <w:rsid w:val="00B661CC"/>
    <w:rsid w:val="00B7039D"/>
    <w:rsid w:val="00B719DC"/>
    <w:rsid w:val="00B72E61"/>
    <w:rsid w:val="00B7734F"/>
    <w:rsid w:val="00B804D7"/>
    <w:rsid w:val="00B82DA3"/>
    <w:rsid w:val="00B834D7"/>
    <w:rsid w:val="00B84934"/>
    <w:rsid w:val="00B84E60"/>
    <w:rsid w:val="00B86083"/>
    <w:rsid w:val="00B91B2F"/>
    <w:rsid w:val="00B92E4E"/>
    <w:rsid w:val="00B93006"/>
    <w:rsid w:val="00B939BE"/>
    <w:rsid w:val="00B9744C"/>
    <w:rsid w:val="00BA0025"/>
    <w:rsid w:val="00BA0AA9"/>
    <w:rsid w:val="00BA2992"/>
    <w:rsid w:val="00BA559D"/>
    <w:rsid w:val="00BA5854"/>
    <w:rsid w:val="00BA7500"/>
    <w:rsid w:val="00BB0DA0"/>
    <w:rsid w:val="00BB1103"/>
    <w:rsid w:val="00BB1A6B"/>
    <w:rsid w:val="00BB378A"/>
    <w:rsid w:val="00BB3B10"/>
    <w:rsid w:val="00BB5397"/>
    <w:rsid w:val="00BB63B9"/>
    <w:rsid w:val="00BB7C25"/>
    <w:rsid w:val="00BC07C0"/>
    <w:rsid w:val="00BC1DA5"/>
    <w:rsid w:val="00BC2DA6"/>
    <w:rsid w:val="00BC320B"/>
    <w:rsid w:val="00BC4A86"/>
    <w:rsid w:val="00BC5AEF"/>
    <w:rsid w:val="00BC6983"/>
    <w:rsid w:val="00BD562D"/>
    <w:rsid w:val="00BD6940"/>
    <w:rsid w:val="00BD78C6"/>
    <w:rsid w:val="00BD7975"/>
    <w:rsid w:val="00BE0D9B"/>
    <w:rsid w:val="00BE1222"/>
    <w:rsid w:val="00BE1839"/>
    <w:rsid w:val="00BE27AD"/>
    <w:rsid w:val="00BE3CD6"/>
    <w:rsid w:val="00BE5350"/>
    <w:rsid w:val="00BE535F"/>
    <w:rsid w:val="00BE5CF9"/>
    <w:rsid w:val="00BE67B9"/>
    <w:rsid w:val="00BE6CD6"/>
    <w:rsid w:val="00BE7EE5"/>
    <w:rsid w:val="00BE7FBA"/>
    <w:rsid w:val="00BF0509"/>
    <w:rsid w:val="00BF0CF1"/>
    <w:rsid w:val="00BF1366"/>
    <w:rsid w:val="00BF1FD1"/>
    <w:rsid w:val="00BF2AC3"/>
    <w:rsid w:val="00BF3A76"/>
    <w:rsid w:val="00BF4A2D"/>
    <w:rsid w:val="00BF555C"/>
    <w:rsid w:val="00BF572C"/>
    <w:rsid w:val="00BF7A8D"/>
    <w:rsid w:val="00C00F41"/>
    <w:rsid w:val="00C0262C"/>
    <w:rsid w:val="00C03BC3"/>
    <w:rsid w:val="00C03E76"/>
    <w:rsid w:val="00C04200"/>
    <w:rsid w:val="00C0446E"/>
    <w:rsid w:val="00C047E4"/>
    <w:rsid w:val="00C05CD5"/>
    <w:rsid w:val="00C06004"/>
    <w:rsid w:val="00C0620A"/>
    <w:rsid w:val="00C06EA9"/>
    <w:rsid w:val="00C1019D"/>
    <w:rsid w:val="00C115A2"/>
    <w:rsid w:val="00C11CB9"/>
    <w:rsid w:val="00C11FE8"/>
    <w:rsid w:val="00C12398"/>
    <w:rsid w:val="00C1269D"/>
    <w:rsid w:val="00C13805"/>
    <w:rsid w:val="00C141BF"/>
    <w:rsid w:val="00C1567C"/>
    <w:rsid w:val="00C158AD"/>
    <w:rsid w:val="00C17090"/>
    <w:rsid w:val="00C17A85"/>
    <w:rsid w:val="00C17BFD"/>
    <w:rsid w:val="00C21B67"/>
    <w:rsid w:val="00C21D55"/>
    <w:rsid w:val="00C22132"/>
    <w:rsid w:val="00C22DDB"/>
    <w:rsid w:val="00C23E88"/>
    <w:rsid w:val="00C24B4A"/>
    <w:rsid w:val="00C24B72"/>
    <w:rsid w:val="00C25D8A"/>
    <w:rsid w:val="00C262A6"/>
    <w:rsid w:val="00C26F55"/>
    <w:rsid w:val="00C271DF"/>
    <w:rsid w:val="00C278A9"/>
    <w:rsid w:val="00C27B5C"/>
    <w:rsid w:val="00C30726"/>
    <w:rsid w:val="00C30EBF"/>
    <w:rsid w:val="00C30F6F"/>
    <w:rsid w:val="00C3165C"/>
    <w:rsid w:val="00C3235A"/>
    <w:rsid w:val="00C34566"/>
    <w:rsid w:val="00C349BC"/>
    <w:rsid w:val="00C35107"/>
    <w:rsid w:val="00C36D6A"/>
    <w:rsid w:val="00C379FB"/>
    <w:rsid w:val="00C40184"/>
    <w:rsid w:val="00C4042A"/>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2B2"/>
    <w:rsid w:val="00C637FE"/>
    <w:rsid w:val="00C63C2E"/>
    <w:rsid w:val="00C645F6"/>
    <w:rsid w:val="00C67043"/>
    <w:rsid w:val="00C7033C"/>
    <w:rsid w:val="00C734F2"/>
    <w:rsid w:val="00C7398E"/>
    <w:rsid w:val="00C75094"/>
    <w:rsid w:val="00C75F81"/>
    <w:rsid w:val="00C762AB"/>
    <w:rsid w:val="00C77391"/>
    <w:rsid w:val="00C81386"/>
    <w:rsid w:val="00C81679"/>
    <w:rsid w:val="00C81DB6"/>
    <w:rsid w:val="00C81FD5"/>
    <w:rsid w:val="00C821AF"/>
    <w:rsid w:val="00C84570"/>
    <w:rsid w:val="00C86AC7"/>
    <w:rsid w:val="00C87285"/>
    <w:rsid w:val="00C873B1"/>
    <w:rsid w:val="00C87FBF"/>
    <w:rsid w:val="00C90B46"/>
    <w:rsid w:val="00C9171E"/>
    <w:rsid w:val="00C91CA8"/>
    <w:rsid w:val="00C92AC2"/>
    <w:rsid w:val="00C937AB"/>
    <w:rsid w:val="00C93A45"/>
    <w:rsid w:val="00C94049"/>
    <w:rsid w:val="00C94D54"/>
    <w:rsid w:val="00C96501"/>
    <w:rsid w:val="00C96A98"/>
    <w:rsid w:val="00C970B1"/>
    <w:rsid w:val="00C97277"/>
    <w:rsid w:val="00CA168B"/>
    <w:rsid w:val="00CA2620"/>
    <w:rsid w:val="00CA3DD8"/>
    <w:rsid w:val="00CA43BD"/>
    <w:rsid w:val="00CA47ED"/>
    <w:rsid w:val="00CA5625"/>
    <w:rsid w:val="00CA61D3"/>
    <w:rsid w:val="00CA6310"/>
    <w:rsid w:val="00CB132D"/>
    <w:rsid w:val="00CB1626"/>
    <w:rsid w:val="00CB18D3"/>
    <w:rsid w:val="00CB377B"/>
    <w:rsid w:val="00CB4317"/>
    <w:rsid w:val="00CB481E"/>
    <w:rsid w:val="00CB5EC9"/>
    <w:rsid w:val="00CB67F9"/>
    <w:rsid w:val="00CB6936"/>
    <w:rsid w:val="00CB6B8E"/>
    <w:rsid w:val="00CC2EEA"/>
    <w:rsid w:val="00CC5C4A"/>
    <w:rsid w:val="00CC65CC"/>
    <w:rsid w:val="00CC67F4"/>
    <w:rsid w:val="00CC6CD5"/>
    <w:rsid w:val="00CC7CFE"/>
    <w:rsid w:val="00CD095B"/>
    <w:rsid w:val="00CD103D"/>
    <w:rsid w:val="00CD4E9A"/>
    <w:rsid w:val="00CD5B76"/>
    <w:rsid w:val="00CD5DB3"/>
    <w:rsid w:val="00CD60D9"/>
    <w:rsid w:val="00CD79A5"/>
    <w:rsid w:val="00CE41BD"/>
    <w:rsid w:val="00CE4E3E"/>
    <w:rsid w:val="00CE5721"/>
    <w:rsid w:val="00CE659F"/>
    <w:rsid w:val="00CF09EB"/>
    <w:rsid w:val="00CF1E48"/>
    <w:rsid w:val="00CF551E"/>
    <w:rsid w:val="00CF5A03"/>
    <w:rsid w:val="00CF6B1C"/>
    <w:rsid w:val="00CF6D13"/>
    <w:rsid w:val="00D01262"/>
    <w:rsid w:val="00D03956"/>
    <w:rsid w:val="00D05907"/>
    <w:rsid w:val="00D06C55"/>
    <w:rsid w:val="00D07F8C"/>
    <w:rsid w:val="00D10250"/>
    <w:rsid w:val="00D109CE"/>
    <w:rsid w:val="00D1217D"/>
    <w:rsid w:val="00D14D49"/>
    <w:rsid w:val="00D15704"/>
    <w:rsid w:val="00D15906"/>
    <w:rsid w:val="00D15DF4"/>
    <w:rsid w:val="00D16021"/>
    <w:rsid w:val="00D17BBB"/>
    <w:rsid w:val="00D203DA"/>
    <w:rsid w:val="00D229EA"/>
    <w:rsid w:val="00D23B1E"/>
    <w:rsid w:val="00D2413B"/>
    <w:rsid w:val="00D24694"/>
    <w:rsid w:val="00D26341"/>
    <w:rsid w:val="00D266CA"/>
    <w:rsid w:val="00D279BC"/>
    <w:rsid w:val="00D30185"/>
    <w:rsid w:val="00D3212A"/>
    <w:rsid w:val="00D32957"/>
    <w:rsid w:val="00D32A39"/>
    <w:rsid w:val="00D33B67"/>
    <w:rsid w:val="00D34044"/>
    <w:rsid w:val="00D348D0"/>
    <w:rsid w:val="00D3675B"/>
    <w:rsid w:val="00D37173"/>
    <w:rsid w:val="00D37E29"/>
    <w:rsid w:val="00D40CD9"/>
    <w:rsid w:val="00D414A8"/>
    <w:rsid w:val="00D41625"/>
    <w:rsid w:val="00D41B7A"/>
    <w:rsid w:val="00D45AB6"/>
    <w:rsid w:val="00D463A0"/>
    <w:rsid w:val="00D46D0C"/>
    <w:rsid w:val="00D50B90"/>
    <w:rsid w:val="00D52B23"/>
    <w:rsid w:val="00D530D8"/>
    <w:rsid w:val="00D53A5F"/>
    <w:rsid w:val="00D53F4A"/>
    <w:rsid w:val="00D540F7"/>
    <w:rsid w:val="00D5550E"/>
    <w:rsid w:val="00D55518"/>
    <w:rsid w:val="00D5721D"/>
    <w:rsid w:val="00D57882"/>
    <w:rsid w:val="00D60292"/>
    <w:rsid w:val="00D618B6"/>
    <w:rsid w:val="00D619C6"/>
    <w:rsid w:val="00D624DD"/>
    <w:rsid w:val="00D62F4E"/>
    <w:rsid w:val="00D63BE5"/>
    <w:rsid w:val="00D64257"/>
    <w:rsid w:val="00D665E8"/>
    <w:rsid w:val="00D67253"/>
    <w:rsid w:val="00D7005B"/>
    <w:rsid w:val="00D70509"/>
    <w:rsid w:val="00D71928"/>
    <w:rsid w:val="00D72216"/>
    <w:rsid w:val="00D7323C"/>
    <w:rsid w:val="00D74C55"/>
    <w:rsid w:val="00D74C97"/>
    <w:rsid w:val="00D75EEA"/>
    <w:rsid w:val="00D760BA"/>
    <w:rsid w:val="00D776A1"/>
    <w:rsid w:val="00D81DE0"/>
    <w:rsid w:val="00D8248F"/>
    <w:rsid w:val="00D82A80"/>
    <w:rsid w:val="00D83E20"/>
    <w:rsid w:val="00D84626"/>
    <w:rsid w:val="00D858D7"/>
    <w:rsid w:val="00D85F8B"/>
    <w:rsid w:val="00D86A27"/>
    <w:rsid w:val="00D86EBC"/>
    <w:rsid w:val="00D878E0"/>
    <w:rsid w:val="00D878EB"/>
    <w:rsid w:val="00D90202"/>
    <w:rsid w:val="00D91602"/>
    <w:rsid w:val="00D92BD1"/>
    <w:rsid w:val="00D932C0"/>
    <w:rsid w:val="00D94DEE"/>
    <w:rsid w:val="00D95A0F"/>
    <w:rsid w:val="00D96061"/>
    <w:rsid w:val="00DA0342"/>
    <w:rsid w:val="00DA10AE"/>
    <w:rsid w:val="00DA1EB4"/>
    <w:rsid w:val="00DA2DDA"/>
    <w:rsid w:val="00DA36F6"/>
    <w:rsid w:val="00DA43A1"/>
    <w:rsid w:val="00DA727A"/>
    <w:rsid w:val="00DA7FC9"/>
    <w:rsid w:val="00DB23B4"/>
    <w:rsid w:val="00DB40C2"/>
    <w:rsid w:val="00DB50DA"/>
    <w:rsid w:val="00DB57E3"/>
    <w:rsid w:val="00DB7828"/>
    <w:rsid w:val="00DB782D"/>
    <w:rsid w:val="00DB7AB6"/>
    <w:rsid w:val="00DB7B64"/>
    <w:rsid w:val="00DC326F"/>
    <w:rsid w:val="00DC33D5"/>
    <w:rsid w:val="00DC52B9"/>
    <w:rsid w:val="00DC6A42"/>
    <w:rsid w:val="00DD0923"/>
    <w:rsid w:val="00DD0FCF"/>
    <w:rsid w:val="00DD2F4B"/>
    <w:rsid w:val="00DD4648"/>
    <w:rsid w:val="00DD7F4B"/>
    <w:rsid w:val="00DE02B9"/>
    <w:rsid w:val="00DE1256"/>
    <w:rsid w:val="00DE12F0"/>
    <w:rsid w:val="00DE15D5"/>
    <w:rsid w:val="00DE2519"/>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2224"/>
    <w:rsid w:val="00E02401"/>
    <w:rsid w:val="00E038D0"/>
    <w:rsid w:val="00E044D8"/>
    <w:rsid w:val="00E0478C"/>
    <w:rsid w:val="00E06137"/>
    <w:rsid w:val="00E063D9"/>
    <w:rsid w:val="00E067FC"/>
    <w:rsid w:val="00E070E5"/>
    <w:rsid w:val="00E11B97"/>
    <w:rsid w:val="00E11FC5"/>
    <w:rsid w:val="00E12470"/>
    <w:rsid w:val="00E12513"/>
    <w:rsid w:val="00E12701"/>
    <w:rsid w:val="00E127E8"/>
    <w:rsid w:val="00E13975"/>
    <w:rsid w:val="00E15D89"/>
    <w:rsid w:val="00E16BF6"/>
    <w:rsid w:val="00E17913"/>
    <w:rsid w:val="00E227CB"/>
    <w:rsid w:val="00E22CE3"/>
    <w:rsid w:val="00E241C4"/>
    <w:rsid w:val="00E24F0A"/>
    <w:rsid w:val="00E303A4"/>
    <w:rsid w:val="00E32479"/>
    <w:rsid w:val="00E326A1"/>
    <w:rsid w:val="00E3350C"/>
    <w:rsid w:val="00E34148"/>
    <w:rsid w:val="00E354BF"/>
    <w:rsid w:val="00E36E8C"/>
    <w:rsid w:val="00E371C4"/>
    <w:rsid w:val="00E429AA"/>
    <w:rsid w:val="00E44F43"/>
    <w:rsid w:val="00E4527A"/>
    <w:rsid w:val="00E45512"/>
    <w:rsid w:val="00E46C8D"/>
    <w:rsid w:val="00E4709C"/>
    <w:rsid w:val="00E470D5"/>
    <w:rsid w:val="00E47349"/>
    <w:rsid w:val="00E47D94"/>
    <w:rsid w:val="00E47DEC"/>
    <w:rsid w:val="00E50CC9"/>
    <w:rsid w:val="00E51A37"/>
    <w:rsid w:val="00E51A9C"/>
    <w:rsid w:val="00E526AB"/>
    <w:rsid w:val="00E56055"/>
    <w:rsid w:val="00E56DB6"/>
    <w:rsid w:val="00E60AD4"/>
    <w:rsid w:val="00E61096"/>
    <w:rsid w:val="00E617F5"/>
    <w:rsid w:val="00E61F85"/>
    <w:rsid w:val="00E62EBA"/>
    <w:rsid w:val="00E63858"/>
    <w:rsid w:val="00E63A97"/>
    <w:rsid w:val="00E64A19"/>
    <w:rsid w:val="00E64B42"/>
    <w:rsid w:val="00E652A5"/>
    <w:rsid w:val="00E65BAA"/>
    <w:rsid w:val="00E66F90"/>
    <w:rsid w:val="00E672B9"/>
    <w:rsid w:val="00E70254"/>
    <w:rsid w:val="00E71640"/>
    <w:rsid w:val="00E72FF9"/>
    <w:rsid w:val="00E76AA2"/>
    <w:rsid w:val="00E76C43"/>
    <w:rsid w:val="00E77BB9"/>
    <w:rsid w:val="00E81B40"/>
    <w:rsid w:val="00E828AA"/>
    <w:rsid w:val="00E82EF2"/>
    <w:rsid w:val="00E83F06"/>
    <w:rsid w:val="00E84DD0"/>
    <w:rsid w:val="00E850DB"/>
    <w:rsid w:val="00E8630D"/>
    <w:rsid w:val="00E86373"/>
    <w:rsid w:val="00E86AE6"/>
    <w:rsid w:val="00E91976"/>
    <w:rsid w:val="00E921BD"/>
    <w:rsid w:val="00E92EBE"/>
    <w:rsid w:val="00E9439C"/>
    <w:rsid w:val="00E94789"/>
    <w:rsid w:val="00E94DF2"/>
    <w:rsid w:val="00E961AA"/>
    <w:rsid w:val="00E969DB"/>
    <w:rsid w:val="00EA1C89"/>
    <w:rsid w:val="00EA2071"/>
    <w:rsid w:val="00EA290C"/>
    <w:rsid w:val="00EA341B"/>
    <w:rsid w:val="00EA5745"/>
    <w:rsid w:val="00EA57DF"/>
    <w:rsid w:val="00EA5E23"/>
    <w:rsid w:val="00EA7718"/>
    <w:rsid w:val="00EA7768"/>
    <w:rsid w:val="00EB2C7C"/>
    <w:rsid w:val="00EB2CC6"/>
    <w:rsid w:val="00EB31D5"/>
    <w:rsid w:val="00EB411E"/>
    <w:rsid w:val="00EB522B"/>
    <w:rsid w:val="00EB6C38"/>
    <w:rsid w:val="00EB72D2"/>
    <w:rsid w:val="00EB7567"/>
    <w:rsid w:val="00EB7895"/>
    <w:rsid w:val="00EC063D"/>
    <w:rsid w:val="00EC0DFC"/>
    <w:rsid w:val="00EC10A5"/>
    <w:rsid w:val="00EC2538"/>
    <w:rsid w:val="00EC25AF"/>
    <w:rsid w:val="00EC48FA"/>
    <w:rsid w:val="00EC50BD"/>
    <w:rsid w:val="00EC6073"/>
    <w:rsid w:val="00EC691E"/>
    <w:rsid w:val="00EC6928"/>
    <w:rsid w:val="00ED1422"/>
    <w:rsid w:val="00ED289B"/>
    <w:rsid w:val="00ED307F"/>
    <w:rsid w:val="00ED3FEB"/>
    <w:rsid w:val="00ED40D2"/>
    <w:rsid w:val="00ED416D"/>
    <w:rsid w:val="00ED43A4"/>
    <w:rsid w:val="00ED4D12"/>
    <w:rsid w:val="00ED6B0C"/>
    <w:rsid w:val="00ED6FDA"/>
    <w:rsid w:val="00EE0C87"/>
    <w:rsid w:val="00EE121A"/>
    <w:rsid w:val="00EE310F"/>
    <w:rsid w:val="00EE313D"/>
    <w:rsid w:val="00EE3597"/>
    <w:rsid w:val="00EE4E88"/>
    <w:rsid w:val="00EE4F25"/>
    <w:rsid w:val="00EE5728"/>
    <w:rsid w:val="00EE574F"/>
    <w:rsid w:val="00EE5F29"/>
    <w:rsid w:val="00EE60B7"/>
    <w:rsid w:val="00EE7680"/>
    <w:rsid w:val="00EF15DC"/>
    <w:rsid w:val="00EF472B"/>
    <w:rsid w:val="00EF54CA"/>
    <w:rsid w:val="00EF5BFC"/>
    <w:rsid w:val="00EF6775"/>
    <w:rsid w:val="00EF6CE2"/>
    <w:rsid w:val="00F02F18"/>
    <w:rsid w:val="00F03540"/>
    <w:rsid w:val="00F0386E"/>
    <w:rsid w:val="00F04A77"/>
    <w:rsid w:val="00F07B5B"/>
    <w:rsid w:val="00F126BE"/>
    <w:rsid w:val="00F13125"/>
    <w:rsid w:val="00F1578C"/>
    <w:rsid w:val="00F15B36"/>
    <w:rsid w:val="00F171A3"/>
    <w:rsid w:val="00F17827"/>
    <w:rsid w:val="00F20962"/>
    <w:rsid w:val="00F216B4"/>
    <w:rsid w:val="00F21B3F"/>
    <w:rsid w:val="00F2350E"/>
    <w:rsid w:val="00F23A16"/>
    <w:rsid w:val="00F243B0"/>
    <w:rsid w:val="00F24724"/>
    <w:rsid w:val="00F24BA7"/>
    <w:rsid w:val="00F26C8A"/>
    <w:rsid w:val="00F26ECA"/>
    <w:rsid w:val="00F31270"/>
    <w:rsid w:val="00F31AF2"/>
    <w:rsid w:val="00F3512F"/>
    <w:rsid w:val="00F35C8A"/>
    <w:rsid w:val="00F3643C"/>
    <w:rsid w:val="00F3728F"/>
    <w:rsid w:val="00F37362"/>
    <w:rsid w:val="00F3758B"/>
    <w:rsid w:val="00F378F8"/>
    <w:rsid w:val="00F4108C"/>
    <w:rsid w:val="00F418B6"/>
    <w:rsid w:val="00F41903"/>
    <w:rsid w:val="00F43A0B"/>
    <w:rsid w:val="00F4466C"/>
    <w:rsid w:val="00F44863"/>
    <w:rsid w:val="00F45C84"/>
    <w:rsid w:val="00F46994"/>
    <w:rsid w:val="00F46F26"/>
    <w:rsid w:val="00F4777D"/>
    <w:rsid w:val="00F47923"/>
    <w:rsid w:val="00F50C1C"/>
    <w:rsid w:val="00F518B3"/>
    <w:rsid w:val="00F519D5"/>
    <w:rsid w:val="00F52E2D"/>
    <w:rsid w:val="00F533C3"/>
    <w:rsid w:val="00F5442F"/>
    <w:rsid w:val="00F54CEE"/>
    <w:rsid w:val="00F604CE"/>
    <w:rsid w:val="00F605AD"/>
    <w:rsid w:val="00F60FB5"/>
    <w:rsid w:val="00F630A3"/>
    <w:rsid w:val="00F63684"/>
    <w:rsid w:val="00F636B0"/>
    <w:rsid w:val="00F63E9F"/>
    <w:rsid w:val="00F64033"/>
    <w:rsid w:val="00F64B59"/>
    <w:rsid w:val="00F64BF4"/>
    <w:rsid w:val="00F65BC9"/>
    <w:rsid w:val="00F67405"/>
    <w:rsid w:val="00F70367"/>
    <w:rsid w:val="00F711B7"/>
    <w:rsid w:val="00F71454"/>
    <w:rsid w:val="00F72146"/>
    <w:rsid w:val="00F72318"/>
    <w:rsid w:val="00F72F83"/>
    <w:rsid w:val="00F748B3"/>
    <w:rsid w:val="00F75988"/>
    <w:rsid w:val="00F77CD5"/>
    <w:rsid w:val="00F77FDE"/>
    <w:rsid w:val="00F8005E"/>
    <w:rsid w:val="00F823FF"/>
    <w:rsid w:val="00F82941"/>
    <w:rsid w:val="00F833FA"/>
    <w:rsid w:val="00F84297"/>
    <w:rsid w:val="00F84327"/>
    <w:rsid w:val="00F84832"/>
    <w:rsid w:val="00F84B03"/>
    <w:rsid w:val="00F85838"/>
    <w:rsid w:val="00F8665C"/>
    <w:rsid w:val="00F86AD4"/>
    <w:rsid w:val="00F87112"/>
    <w:rsid w:val="00F8748A"/>
    <w:rsid w:val="00F87685"/>
    <w:rsid w:val="00F930A1"/>
    <w:rsid w:val="00F94E74"/>
    <w:rsid w:val="00F9569F"/>
    <w:rsid w:val="00FA0373"/>
    <w:rsid w:val="00FA1C6A"/>
    <w:rsid w:val="00FA3EF1"/>
    <w:rsid w:val="00FA4E1E"/>
    <w:rsid w:val="00FA75CA"/>
    <w:rsid w:val="00FA7A06"/>
    <w:rsid w:val="00FB037B"/>
    <w:rsid w:val="00FB059C"/>
    <w:rsid w:val="00FB0C19"/>
    <w:rsid w:val="00FB12C0"/>
    <w:rsid w:val="00FB376D"/>
    <w:rsid w:val="00FB388A"/>
    <w:rsid w:val="00FB446B"/>
    <w:rsid w:val="00FB5D06"/>
    <w:rsid w:val="00FB69BE"/>
    <w:rsid w:val="00FC1D1E"/>
    <w:rsid w:val="00FC1F01"/>
    <w:rsid w:val="00FC202E"/>
    <w:rsid w:val="00FC223D"/>
    <w:rsid w:val="00FC2E79"/>
    <w:rsid w:val="00FC3435"/>
    <w:rsid w:val="00FC3516"/>
    <w:rsid w:val="00FC39EB"/>
    <w:rsid w:val="00FC60C6"/>
    <w:rsid w:val="00FC6986"/>
    <w:rsid w:val="00FD081E"/>
    <w:rsid w:val="00FD09BD"/>
    <w:rsid w:val="00FD12AD"/>
    <w:rsid w:val="00FD3113"/>
    <w:rsid w:val="00FD3639"/>
    <w:rsid w:val="00FD4297"/>
    <w:rsid w:val="00FD4C4E"/>
    <w:rsid w:val="00FD58AA"/>
    <w:rsid w:val="00FD6A6F"/>
    <w:rsid w:val="00FE08BC"/>
    <w:rsid w:val="00FE0AE9"/>
    <w:rsid w:val="00FE0E40"/>
    <w:rsid w:val="00FE1DEF"/>
    <w:rsid w:val="00FE3528"/>
    <w:rsid w:val="00FE37F3"/>
    <w:rsid w:val="00FE4995"/>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47C"/>
    <w:rPr>
      <w:sz w:val="20"/>
      <w:szCs w:val="20"/>
    </w:rPr>
  </w:style>
  <w:style w:type="character" w:customStyle="1" w:styleId="TekstprzypisukocowegoZnak">
    <w:name w:val="Tekst przypisu końcowego Znak"/>
    <w:basedOn w:val="Domylnaczcionkaakapitu"/>
    <w:link w:val="Tekstprzypisukocowego"/>
    <w:uiPriority w:val="99"/>
    <w:semiHidden/>
    <w:rsid w:val="002424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247C"/>
    <w:rPr>
      <w:vertAlign w:val="superscript"/>
    </w:rPr>
  </w:style>
  <w:style w:type="character" w:styleId="Nierozpoznanawzmianka">
    <w:name w:val="Unresolved Mention"/>
    <w:basedOn w:val="Domylnaczcionkaakapitu"/>
    <w:uiPriority w:val="99"/>
    <w:semiHidden/>
    <w:unhideWhenUsed/>
    <w:rsid w:val="00711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97487" TargetMode="External"/><Relationship Id="rId18" Type="http://schemas.openxmlformats.org/officeDocument/2006/relationships/hyperlink" Target="http://www.umig.slesin.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89748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897487" TargetMode="External"/><Relationship Id="rId20" Type="http://schemas.openxmlformats.org/officeDocument/2006/relationships/hyperlink" Target="https://platformazakupowa.pl/pn/gmina_slesin/logi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gmina_slesin" TargetMode="External"/><Relationship Id="rId23" Type="http://schemas.openxmlformats.org/officeDocument/2006/relationships/hyperlink" Target="https://platformazakupowa.pl/pn/gmina_slesin"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iod@comp-net.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897487"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4D62-CE7C-4C72-8EBF-0E35CBBB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55</Pages>
  <Words>13948</Words>
  <Characters>83694</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205</cp:revision>
  <cp:lastPrinted>2024-03-06T11:38:00Z</cp:lastPrinted>
  <dcterms:created xsi:type="dcterms:W3CDTF">2023-02-21T13:47:00Z</dcterms:created>
  <dcterms:modified xsi:type="dcterms:W3CDTF">2024-03-06T12:13:00Z</dcterms:modified>
</cp:coreProperties>
</file>