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6E3F329A"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6B3619">
        <w:rPr>
          <w:rFonts w:eastAsia="Times New Roman" w:cs="Times New Roman"/>
          <w:sz w:val="24"/>
          <w:szCs w:val="24"/>
          <w:lang w:eastAsia="pl-PL"/>
        </w:rPr>
        <w:t xml:space="preserve">26.04.2024 r. </w:t>
      </w:r>
    </w:p>
    <w:p w14:paraId="3B6F3AE3" w14:textId="5DE9A9C2" w:rsidR="00F67AA3" w:rsidRPr="00632365" w:rsidRDefault="00F67AA3" w:rsidP="00632365">
      <w:pPr>
        <w:widowControl w:val="0"/>
        <w:rPr>
          <w:rFonts w:eastAsia="Times New Roman" w:cs="Times New Roman"/>
          <w:sz w:val="24"/>
          <w:szCs w:val="24"/>
          <w:lang w:eastAsia="pl-PL"/>
        </w:rPr>
      </w:pPr>
      <w:r w:rsidRPr="00BC604D">
        <w:rPr>
          <w:rFonts w:eastAsia="Times New Roman" w:cs="Times New Roman"/>
          <w:bCs/>
          <w:sz w:val="24"/>
          <w:szCs w:val="24"/>
        </w:rPr>
        <w:t>SZP-271/</w:t>
      </w:r>
      <w:r w:rsidR="00632365" w:rsidRPr="00BC604D">
        <w:rPr>
          <w:rFonts w:eastAsia="Times New Roman" w:cs="Times New Roman"/>
          <w:bCs/>
          <w:sz w:val="24"/>
          <w:szCs w:val="24"/>
        </w:rPr>
        <w:t>9</w:t>
      </w:r>
      <w:r w:rsidRPr="00BC604D">
        <w:rPr>
          <w:rFonts w:eastAsia="Times New Roman" w:cs="Times New Roman"/>
          <w:bCs/>
          <w:sz w:val="24"/>
          <w:szCs w:val="24"/>
        </w:rPr>
        <w:t>-</w:t>
      </w:r>
      <w:r w:rsidR="00632365" w:rsidRPr="00BC604D">
        <w:rPr>
          <w:rFonts w:eastAsia="Times New Roman" w:cs="Times New Roman"/>
          <w:bCs/>
          <w:sz w:val="24"/>
          <w:szCs w:val="24"/>
        </w:rPr>
        <w:t>2</w:t>
      </w:r>
      <w:r w:rsidRPr="00BC604D">
        <w:rPr>
          <w:rFonts w:eastAsia="Times New Roman" w:cs="Times New Roman"/>
          <w:bCs/>
          <w:sz w:val="24"/>
          <w:szCs w:val="24"/>
        </w:rPr>
        <w:t>/</w:t>
      </w:r>
      <w:r w:rsidR="00632365" w:rsidRPr="00BC604D">
        <w:rPr>
          <w:rFonts w:eastAsia="Times New Roman" w:cs="Times New Roman"/>
          <w:bCs/>
          <w:sz w:val="24"/>
          <w:szCs w:val="24"/>
        </w:rPr>
        <w:t>2024</w:t>
      </w:r>
    </w:p>
    <w:p w14:paraId="3532DBD9" w14:textId="77777777" w:rsidR="00F67AA3" w:rsidRPr="00632365" w:rsidRDefault="00F67AA3" w:rsidP="00F67AA3">
      <w:pPr>
        <w:widowControl w:val="0"/>
        <w:ind w:left="5672" w:firstLine="709"/>
        <w:jc w:val="both"/>
        <w:rPr>
          <w:rFonts w:eastAsia="Times New Roman" w:cs="Times New Roman"/>
          <w:b/>
          <w:bCs/>
          <w:sz w:val="24"/>
          <w:szCs w:val="24"/>
          <w:lang w:eastAsia="pl-PL"/>
        </w:rPr>
      </w:pPr>
      <w:r w:rsidRPr="00632365">
        <w:rPr>
          <w:rFonts w:eastAsia="Times New Roman" w:cs="Times New Roman"/>
          <w:b/>
          <w:bCs/>
          <w:sz w:val="24"/>
          <w:szCs w:val="24"/>
          <w:lang w:eastAsia="pl-PL"/>
        </w:rPr>
        <w:t>Do wszystkich zainteresowanych</w:t>
      </w:r>
    </w:p>
    <w:p w14:paraId="7B28F54F" w14:textId="77777777" w:rsidR="00F67AA3" w:rsidRPr="00632365" w:rsidRDefault="00F67AA3" w:rsidP="00F67AA3">
      <w:pPr>
        <w:widowControl w:val="0"/>
        <w:jc w:val="both"/>
        <w:rPr>
          <w:rFonts w:eastAsia="Times New Roman" w:cs="Times New Roman"/>
          <w:sz w:val="24"/>
          <w:szCs w:val="24"/>
          <w:lang w:eastAsia="pl-PL"/>
        </w:rPr>
      </w:pPr>
    </w:p>
    <w:p w14:paraId="6D57E3F6" w14:textId="117BA715" w:rsidR="00F67AA3" w:rsidRPr="00632365" w:rsidRDefault="00F67AA3" w:rsidP="006E4A5A">
      <w:pPr>
        <w:widowControl w:val="0"/>
        <w:jc w:val="both"/>
        <w:rPr>
          <w:rFonts w:eastAsia="Times New Roman" w:cs="Times New Roman"/>
          <w:b/>
          <w:bCs/>
          <w:sz w:val="24"/>
          <w:szCs w:val="24"/>
        </w:rPr>
      </w:pPr>
      <w:r w:rsidRPr="00632365">
        <w:rPr>
          <w:rFonts w:eastAsia="Times New Roman" w:cs="Times New Roman"/>
          <w:b/>
          <w:bCs/>
          <w:sz w:val="24"/>
          <w:szCs w:val="24"/>
        </w:rPr>
        <w:t>Dot. sprawy: SZP/</w:t>
      </w:r>
      <w:r w:rsidR="00632365" w:rsidRPr="00632365">
        <w:rPr>
          <w:rFonts w:eastAsia="Times New Roman" w:cs="Times New Roman"/>
          <w:b/>
          <w:bCs/>
          <w:sz w:val="24"/>
          <w:szCs w:val="24"/>
        </w:rPr>
        <w:t>9</w:t>
      </w:r>
      <w:r w:rsidRPr="00632365">
        <w:rPr>
          <w:rFonts w:eastAsia="Times New Roman" w:cs="Times New Roman"/>
          <w:b/>
          <w:bCs/>
          <w:sz w:val="24"/>
          <w:szCs w:val="24"/>
        </w:rPr>
        <w:t>/</w:t>
      </w:r>
      <w:r w:rsidR="00632365" w:rsidRPr="00632365">
        <w:rPr>
          <w:rFonts w:eastAsia="Times New Roman" w:cs="Times New Roman"/>
          <w:b/>
          <w:bCs/>
          <w:sz w:val="24"/>
          <w:szCs w:val="24"/>
        </w:rPr>
        <w:t>2024</w:t>
      </w:r>
      <w:r w:rsidRPr="00632365">
        <w:rPr>
          <w:rFonts w:eastAsia="Times New Roman" w:cs="Times New Roman"/>
          <w:b/>
          <w:bCs/>
          <w:sz w:val="24"/>
          <w:szCs w:val="24"/>
        </w:rPr>
        <w:t xml:space="preserve"> - </w:t>
      </w:r>
      <w:r w:rsidRPr="00632365">
        <w:rPr>
          <w:rFonts w:eastAsia="Times New Roman" w:cs="Times New Roman"/>
          <w:b/>
          <w:sz w:val="24"/>
          <w:szCs w:val="24"/>
          <w:lang w:eastAsia="pl-PL"/>
        </w:rPr>
        <w:t xml:space="preserve">wyjaśnienie </w:t>
      </w:r>
      <w:r w:rsidR="00DE57B9" w:rsidRPr="00632365">
        <w:rPr>
          <w:b/>
          <w:sz w:val="24"/>
          <w:lang w:eastAsia="pl-PL"/>
        </w:rPr>
        <w:t>i zmiany treści SWZ</w:t>
      </w:r>
    </w:p>
    <w:p w14:paraId="5FD155C4" w14:textId="77777777" w:rsidR="00F67AA3" w:rsidRPr="00632365" w:rsidRDefault="00F67AA3" w:rsidP="006E4A5A">
      <w:pPr>
        <w:widowControl w:val="0"/>
        <w:jc w:val="both"/>
        <w:rPr>
          <w:rFonts w:eastAsia="Times New Roman" w:cs="Times New Roman"/>
          <w:sz w:val="24"/>
          <w:szCs w:val="24"/>
          <w:lang w:eastAsia="pl-PL"/>
        </w:rPr>
      </w:pPr>
    </w:p>
    <w:p w14:paraId="7CD434B7" w14:textId="77777777" w:rsidR="00F67AA3" w:rsidRPr="00632365" w:rsidRDefault="00F67AA3" w:rsidP="006E4A5A">
      <w:pPr>
        <w:widowControl w:val="0"/>
        <w:jc w:val="both"/>
        <w:rPr>
          <w:rFonts w:eastAsia="Times New Roman" w:cs="Times New Roman"/>
          <w:b/>
          <w:sz w:val="24"/>
          <w:szCs w:val="24"/>
          <w:lang w:eastAsia="pl-PL"/>
        </w:rPr>
      </w:pPr>
    </w:p>
    <w:p w14:paraId="73F73BA0" w14:textId="52EACE7C" w:rsidR="00F67AA3" w:rsidRPr="00632365" w:rsidRDefault="00F67AA3" w:rsidP="006E4A5A">
      <w:pPr>
        <w:widowControl w:val="0"/>
        <w:ind w:right="329"/>
        <w:jc w:val="both"/>
        <w:rPr>
          <w:rFonts w:eastAsia="Times New Roman" w:cs="Times New Roman"/>
          <w:b/>
          <w:bCs/>
          <w:sz w:val="24"/>
          <w:szCs w:val="24"/>
          <w:lang w:eastAsia="pl-PL"/>
        </w:rPr>
      </w:pPr>
      <w:bookmarkStart w:id="0" w:name="_Hlk70072044"/>
      <w:r w:rsidRPr="00632365">
        <w:rPr>
          <w:rFonts w:eastAsia="Times New Roman" w:cs="Times New Roman"/>
          <w:sz w:val="24"/>
          <w:szCs w:val="24"/>
          <w:lang w:eastAsia="pl-PL"/>
        </w:rPr>
        <w:t xml:space="preserve">Dotyczy postępowania o udzielenie zamówienia publicznego na: </w:t>
      </w:r>
      <w:r w:rsidR="00632365" w:rsidRPr="00632365">
        <w:rPr>
          <w:rFonts w:eastAsia="Times New Roman" w:cs="Times New Roman"/>
          <w:b/>
          <w:bCs/>
          <w:sz w:val="24"/>
          <w:szCs w:val="24"/>
          <w:lang w:eastAsia="pl-PL"/>
        </w:rPr>
        <w:t>Dostawę aparatu USG.</w:t>
      </w:r>
    </w:p>
    <w:bookmarkEnd w:id="0"/>
    <w:p w14:paraId="6EB75FBC" w14:textId="77777777" w:rsidR="00F67AA3" w:rsidRPr="00632365" w:rsidRDefault="00F67AA3" w:rsidP="006E4A5A">
      <w:pPr>
        <w:widowControl w:val="0"/>
        <w:jc w:val="both"/>
        <w:rPr>
          <w:rFonts w:eastAsia="Times New Roman" w:cs="Times New Roman"/>
          <w:i/>
          <w:sz w:val="24"/>
          <w:szCs w:val="24"/>
          <w:lang w:eastAsia="pl-PL"/>
        </w:rPr>
      </w:pPr>
    </w:p>
    <w:p w14:paraId="16E8C07E" w14:textId="165E3085" w:rsidR="0014584C" w:rsidRPr="00632365" w:rsidRDefault="00F67AA3" w:rsidP="00DC6091">
      <w:pPr>
        <w:pStyle w:val="Akapitzlist"/>
        <w:widowControl w:val="0"/>
        <w:numPr>
          <w:ilvl w:val="0"/>
          <w:numId w:val="6"/>
        </w:numPr>
        <w:jc w:val="both"/>
        <w:rPr>
          <w:rFonts w:eastAsia="Times New Roman" w:cs="Times New Roman"/>
          <w:b/>
          <w:sz w:val="24"/>
          <w:szCs w:val="24"/>
          <w:lang w:eastAsia="pl-PL"/>
        </w:rPr>
      </w:pPr>
      <w:r w:rsidRPr="00632365">
        <w:rPr>
          <w:rFonts w:eastAsia="Times New Roman" w:cs="Times New Roman"/>
          <w:b/>
          <w:sz w:val="24"/>
          <w:szCs w:val="24"/>
          <w:lang w:eastAsia="pl-PL"/>
        </w:rPr>
        <w:t>WYJAŚNIENIA TREŚCI SWZ</w:t>
      </w:r>
    </w:p>
    <w:p w14:paraId="431331C5" w14:textId="29CFDA4F" w:rsidR="00F67AA3" w:rsidRPr="0014584C" w:rsidRDefault="00F67AA3" w:rsidP="0014584C">
      <w:pPr>
        <w:pStyle w:val="Akapitzlist"/>
        <w:widowControl w:val="0"/>
        <w:ind w:left="720"/>
        <w:jc w:val="both"/>
        <w:rPr>
          <w:rFonts w:eastAsia="Times New Roman" w:cs="Times New Roman"/>
          <w:b/>
          <w:color w:val="000000"/>
          <w:sz w:val="24"/>
          <w:szCs w:val="24"/>
          <w:lang w:eastAsia="pl-PL"/>
        </w:rPr>
      </w:pPr>
      <w:r w:rsidRPr="00632365">
        <w:rPr>
          <w:rFonts w:eastAsia="Times New Roman" w:cs="Times New Roman"/>
          <w:sz w:val="24"/>
          <w:szCs w:val="24"/>
          <w:lang w:eastAsia="pl-PL"/>
        </w:rPr>
        <w:t>Działając na podstawie</w:t>
      </w:r>
      <w:r w:rsidRPr="00632365">
        <w:rPr>
          <w:rFonts w:eastAsia="Times New Roman" w:cs="Times New Roman"/>
          <w:b/>
          <w:bCs/>
          <w:i/>
          <w:iCs/>
          <w:sz w:val="24"/>
          <w:szCs w:val="24"/>
          <w:lang w:eastAsia="pl-PL"/>
        </w:rPr>
        <w:t xml:space="preserve"> </w:t>
      </w:r>
      <w:r w:rsidR="00461D3D" w:rsidRPr="00632365">
        <w:rPr>
          <w:sz w:val="24"/>
          <w:lang w:eastAsia="pl-PL"/>
        </w:rPr>
        <w:t>art. 135 ust. 2</w:t>
      </w:r>
      <w:r w:rsidR="00461D3D" w:rsidRPr="00632365">
        <w:rPr>
          <w:b/>
          <w:bCs/>
          <w:i/>
          <w:iCs/>
          <w:sz w:val="24"/>
          <w:lang w:eastAsia="pl-PL"/>
        </w:rPr>
        <w:t xml:space="preserve"> </w:t>
      </w:r>
      <w:r w:rsidRPr="00632365">
        <w:rPr>
          <w:rFonts w:eastAsia="Times New Roman" w:cs="Times New Roman"/>
          <w:bCs/>
          <w:sz w:val="24"/>
          <w:szCs w:val="24"/>
          <w:lang w:eastAsia="pl-PL"/>
        </w:rPr>
        <w:t>ustawy z dnia 11 września 2019 r. – Prawo zamówień publicznych</w:t>
      </w:r>
      <w:r w:rsidR="00461D3D" w:rsidRPr="00632365">
        <w:rPr>
          <w:rFonts w:eastAsia="Times New Roman" w:cs="Times New Roman"/>
          <w:bCs/>
          <w:sz w:val="24"/>
          <w:szCs w:val="24"/>
          <w:lang w:eastAsia="pl-PL"/>
        </w:rPr>
        <w:t xml:space="preserve"> </w:t>
      </w:r>
      <w:r w:rsidR="00461D3D" w:rsidRPr="00632365">
        <w:rPr>
          <w:bCs/>
          <w:sz w:val="24"/>
          <w:lang w:eastAsia="pl-PL"/>
        </w:rPr>
        <w:t>(zwana dalej: PZP)</w:t>
      </w:r>
      <w:r w:rsidRPr="00632365">
        <w:rPr>
          <w:rFonts w:eastAsia="Times New Roman" w:cs="Times New Roman"/>
          <w:bCs/>
          <w:sz w:val="24"/>
          <w:szCs w:val="24"/>
          <w:lang w:eastAsia="pl-PL"/>
        </w:rPr>
        <w:t>,</w:t>
      </w:r>
      <w:r w:rsidRPr="00632365">
        <w:rPr>
          <w:rFonts w:eastAsia="Times New Roman" w:cs="Times New Roman"/>
          <w:sz w:val="24"/>
          <w:szCs w:val="24"/>
          <w:lang w:eastAsia="pl-PL"/>
        </w:rPr>
        <w:t xml:space="preserve"> Zamawiający przekazuje poniżej treść zapytań, które wpłynęły do Zamawiającego wraz z wyjaśnieniami</w:t>
      </w:r>
      <w:r w:rsidRPr="0014584C">
        <w:rPr>
          <w:rFonts w:eastAsia="Times New Roman" w:cs="Times New Roman"/>
          <w:sz w:val="24"/>
          <w:szCs w:val="24"/>
          <w:lang w:eastAsia="pl-PL"/>
        </w:rPr>
        <w:t>:</w:t>
      </w:r>
    </w:p>
    <w:p w14:paraId="52691A0C" w14:textId="77777777" w:rsidR="00F67AA3" w:rsidRPr="006E4A5A" w:rsidRDefault="00F67AA3" w:rsidP="006E4A5A">
      <w:pPr>
        <w:widowControl w:val="0"/>
        <w:jc w:val="both"/>
        <w:rPr>
          <w:rFonts w:eastAsia="Times New Roman" w:cs="Times New Roman"/>
          <w:b/>
          <w:sz w:val="24"/>
          <w:szCs w:val="24"/>
          <w:lang w:eastAsia="pl-PL"/>
        </w:rPr>
      </w:pPr>
    </w:p>
    <w:p w14:paraId="1D110532" w14:textId="63ACE0B1" w:rsidR="00661390" w:rsidRPr="00632365" w:rsidRDefault="00F67AA3" w:rsidP="00661390">
      <w:pPr>
        <w:widowControl w:val="0"/>
        <w:tabs>
          <w:tab w:val="left" w:pos="0"/>
        </w:tabs>
        <w:jc w:val="both"/>
        <w:outlineLvl w:val="5"/>
        <w:rPr>
          <w:rFonts w:eastAsia="Times New Roman" w:cs="Times New Roman"/>
          <w:b/>
          <w:sz w:val="24"/>
          <w:szCs w:val="24"/>
          <w:lang w:eastAsia="pl-PL"/>
        </w:rPr>
      </w:pPr>
      <w:r w:rsidRPr="00632365">
        <w:rPr>
          <w:rFonts w:eastAsia="Times New Roman" w:cs="Times New Roman"/>
          <w:b/>
          <w:sz w:val="24"/>
          <w:szCs w:val="24"/>
          <w:lang w:eastAsia="pl-PL"/>
        </w:rPr>
        <w:t>Pytanie 1</w:t>
      </w:r>
      <w:bookmarkStart w:id="1" w:name="_Hlk88643655"/>
      <w:r w:rsidR="006E4A5A" w:rsidRPr="00632365">
        <w:rPr>
          <w:rFonts w:eastAsia="Times New Roman" w:cs="Times New Roman"/>
          <w:b/>
          <w:sz w:val="24"/>
          <w:szCs w:val="24"/>
          <w:lang w:eastAsia="pl-PL"/>
        </w:rPr>
        <w:t xml:space="preserve"> </w:t>
      </w:r>
      <w:bookmarkEnd w:id="1"/>
    </w:p>
    <w:p w14:paraId="1B062001" w14:textId="704BFE29" w:rsidR="005C4D3D" w:rsidRPr="00501A33" w:rsidRDefault="00632365" w:rsidP="00793A4C">
      <w:pPr>
        <w:widowControl w:val="0"/>
        <w:tabs>
          <w:tab w:val="left" w:pos="0"/>
        </w:tabs>
        <w:jc w:val="both"/>
        <w:outlineLvl w:val="5"/>
        <w:rPr>
          <w:sz w:val="24"/>
          <w:szCs w:val="24"/>
        </w:rPr>
      </w:pPr>
      <w:r w:rsidRPr="00632365">
        <w:rPr>
          <w:sz w:val="24"/>
          <w:szCs w:val="24"/>
        </w:rPr>
        <w:t xml:space="preserve">Czy Zamawiający wyrazi zgodę, aby czas reakcji na zgłoszoną awarię biegł w dni robocze (od </w:t>
      </w:r>
      <w:r w:rsidRPr="00501A33">
        <w:rPr>
          <w:sz w:val="24"/>
          <w:szCs w:val="24"/>
        </w:rPr>
        <w:t>poniedziałku do piątku)?</w:t>
      </w:r>
    </w:p>
    <w:p w14:paraId="42AF4F30" w14:textId="68172794" w:rsidR="00A70834" w:rsidRDefault="00F67AA3" w:rsidP="007F6FEE">
      <w:pPr>
        <w:widowControl w:val="0"/>
        <w:tabs>
          <w:tab w:val="left" w:pos="0"/>
        </w:tabs>
        <w:jc w:val="both"/>
        <w:outlineLvl w:val="5"/>
        <w:rPr>
          <w:rFonts w:eastAsia="Times New Roman" w:cs="Times New Roman"/>
          <w:b/>
          <w:sz w:val="24"/>
          <w:szCs w:val="24"/>
          <w:lang w:eastAsia="pl-PL"/>
        </w:rPr>
      </w:pPr>
      <w:r w:rsidRPr="00501A33">
        <w:rPr>
          <w:rFonts w:eastAsia="Times New Roman" w:cs="Times New Roman"/>
          <w:b/>
          <w:sz w:val="24"/>
          <w:szCs w:val="24"/>
          <w:lang w:eastAsia="pl-PL"/>
        </w:rPr>
        <w:t xml:space="preserve">ODPOWIEDŹ: </w:t>
      </w:r>
      <w:r w:rsidR="007F6FEE" w:rsidRPr="00501A33">
        <w:rPr>
          <w:rFonts w:eastAsia="Times New Roman" w:cs="Times New Roman"/>
          <w:b/>
          <w:sz w:val="24"/>
          <w:szCs w:val="24"/>
          <w:lang w:eastAsia="pl-PL"/>
        </w:rPr>
        <w:t>Tak, Zamawiający wyraża zgodę aby czas reakcji na zgłoszoną awarię biegł w dni robocze. Jednocześnie</w:t>
      </w:r>
      <w:r w:rsidR="007F6FEE">
        <w:rPr>
          <w:rFonts w:eastAsia="Times New Roman" w:cs="Times New Roman"/>
          <w:b/>
          <w:sz w:val="24"/>
          <w:szCs w:val="24"/>
          <w:lang w:eastAsia="pl-PL"/>
        </w:rPr>
        <w:t xml:space="preserve"> Zamawiający zmienia punkt 129 opisu przedmiotu zamówienia (załącznik nr 2 do SWZ)</w:t>
      </w:r>
      <w:r w:rsidR="0092535E">
        <w:rPr>
          <w:rFonts w:eastAsia="Times New Roman" w:cs="Times New Roman"/>
          <w:b/>
          <w:sz w:val="24"/>
          <w:szCs w:val="24"/>
          <w:lang w:eastAsia="pl-PL"/>
        </w:rPr>
        <w:t xml:space="preserve">, </w:t>
      </w:r>
      <w:r w:rsidR="007F6FEE">
        <w:rPr>
          <w:rFonts w:eastAsia="Times New Roman" w:cs="Times New Roman"/>
          <w:b/>
          <w:sz w:val="24"/>
          <w:szCs w:val="24"/>
          <w:lang w:eastAsia="pl-PL"/>
        </w:rPr>
        <w:t xml:space="preserve">w sposób wskazany w załączniku do niniejszych odpowiedzi. </w:t>
      </w:r>
    </w:p>
    <w:p w14:paraId="56CCDEF4" w14:textId="0C92192D" w:rsidR="00FC361C" w:rsidRDefault="00FC361C" w:rsidP="00793A4C">
      <w:pPr>
        <w:widowControl w:val="0"/>
        <w:rPr>
          <w:rFonts w:eastAsia="Times New Roman" w:cs="Times New Roman"/>
          <w:color w:val="FF0000"/>
          <w:sz w:val="24"/>
          <w:szCs w:val="24"/>
        </w:rPr>
      </w:pPr>
    </w:p>
    <w:p w14:paraId="3F12B3CD" w14:textId="77777777" w:rsidR="001A365E" w:rsidRDefault="001A365E" w:rsidP="001A365E">
      <w:pPr>
        <w:widowControl w:val="0"/>
        <w:jc w:val="both"/>
        <w:rPr>
          <w:rFonts w:eastAsia="Times New Roman" w:cs="Times New Roman"/>
          <w:sz w:val="24"/>
        </w:rPr>
      </w:pPr>
    </w:p>
    <w:p w14:paraId="4B88A201" w14:textId="67AD0EF6" w:rsidR="001A365E" w:rsidRDefault="001A365E" w:rsidP="00DC6091">
      <w:pPr>
        <w:pStyle w:val="Akapitzlist"/>
        <w:widowControl w:val="0"/>
        <w:numPr>
          <w:ilvl w:val="0"/>
          <w:numId w:val="6"/>
        </w:numPr>
        <w:jc w:val="both"/>
        <w:rPr>
          <w:rFonts w:eastAsia="Times New Roman" w:cs="Times New Roman"/>
          <w:b/>
          <w:bCs/>
          <w:sz w:val="24"/>
        </w:rPr>
      </w:pPr>
      <w:r>
        <w:rPr>
          <w:rFonts w:eastAsia="Times New Roman" w:cs="Times New Roman"/>
          <w:b/>
          <w:bCs/>
          <w:sz w:val="24"/>
        </w:rPr>
        <w:t>ZMIANA TREŚCI SWZ</w:t>
      </w:r>
    </w:p>
    <w:p w14:paraId="232311B0" w14:textId="77777777" w:rsidR="001A365E" w:rsidRDefault="001A365E" w:rsidP="001A365E">
      <w:pPr>
        <w:widowControl w:val="0"/>
        <w:jc w:val="both"/>
        <w:rPr>
          <w:rFonts w:eastAsia="Times New Roman" w:cs="Times New Roman"/>
          <w:color w:val="FF0000"/>
          <w:sz w:val="24"/>
          <w:szCs w:val="24"/>
          <w:lang w:eastAsia="pl-PL"/>
        </w:rPr>
      </w:pPr>
    </w:p>
    <w:p w14:paraId="136A3FD1" w14:textId="1D7CB95E" w:rsidR="001A365E" w:rsidRDefault="001A365E" w:rsidP="001A365E">
      <w:pPr>
        <w:widowControl w:val="0"/>
        <w:jc w:val="both"/>
        <w:rPr>
          <w:rFonts w:eastAsia="Times New Roman" w:cs="Times New Roman"/>
          <w:b/>
          <w:sz w:val="24"/>
          <w:szCs w:val="24"/>
          <w:lang w:eastAsia="pl-PL"/>
        </w:rPr>
      </w:pPr>
      <w:r>
        <w:rPr>
          <w:rFonts w:eastAsia="Times New Roman" w:cs="Times New Roman"/>
          <w:sz w:val="24"/>
          <w:szCs w:val="24"/>
          <w:lang w:eastAsia="pl-PL"/>
        </w:rPr>
        <w:t xml:space="preserve">Działając w oparciu o </w:t>
      </w:r>
      <w:r w:rsidRPr="001A365E">
        <w:rPr>
          <w:rFonts w:eastAsia="Times New Roman" w:cs="Times New Roman"/>
          <w:sz w:val="24"/>
          <w:szCs w:val="24"/>
          <w:lang w:eastAsia="pl-PL"/>
        </w:rPr>
        <w:t>137 ust. 1</w:t>
      </w:r>
      <w:r w:rsidRPr="001A365E">
        <w:rPr>
          <w:rFonts w:eastAsia="Times New Roman" w:cs="Times New Roman"/>
          <w:i/>
          <w:iCs/>
          <w:sz w:val="24"/>
          <w:szCs w:val="24"/>
          <w:lang w:eastAsia="pl-PL"/>
        </w:rPr>
        <w:t xml:space="preserve"> </w:t>
      </w:r>
      <w:r>
        <w:rPr>
          <w:rFonts w:eastAsia="Times New Roman" w:cs="Times New Roman"/>
          <w:sz w:val="24"/>
          <w:szCs w:val="24"/>
          <w:lang w:eastAsia="pl-PL"/>
        </w:rPr>
        <w:t xml:space="preserve">PZP, Zamawiający informuje, że zmianie uległy zapisy </w:t>
      </w:r>
      <w:r>
        <w:rPr>
          <w:rFonts w:eastAsia="Times New Roman" w:cs="Times New Roman"/>
          <w:iCs/>
          <w:sz w:val="24"/>
          <w:szCs w:val="24"/>
          <w:lang w:eastAsia="pl-PL"/>
        </w:rPr>
        <w:t>SWZ</w:t>
      </w:r>
    </w:p>
    <w:p w14:paraId="6E1EF536" w14:textId="77777777" w:rsidR="001A365E" w:rsidRDefault="001A365E" w:rsidP="001A365E">
      <w:pPr>
        <w:widowControl w:val="0"/>
        <w:jc w:val="both"/>
        <w:rPr>
          <w:rFonts w:eastAsia="Times New Roman" w:cs="Times New Roman"/>
          <w:sz w:val="24"/>
          <w:szCs w:val="24"/>
          <w:lang w:eastAsia="pl-PL"/>
        </w:rPr>
      </w:pPr>
      <w:r>
        <w:rPr>
          <w:rFonts w:eastAsia="Times New Roman" w:cs="Times New Roman"/>
          <w:sz w:val="24"/>
          <w:szCs w:val="24"/>
          <w:lang w:eastAsia="pl-PL"/>
        </w:rPr>
        <w:t>Zamawiający informuje, że dokonuje następujących zmian:</w:t>
      </w:r>
    </w:p>
    <w:p w14:paraId="395C4364" w14:textId="77777777" w:rsidR="00915195" w:rsidRDefault="00915195" w:rsidP="001A365E">
      <w:pPr>
        <w:widowControl w:val="0"/>
        <w:jc w:val="both"/>
        <w:rPr>
          <w:rFonts w:eastAsia="Times New Roman" w:cs="Times New Roman"/>
          <w:sz w:val="24"/>
          <w:szCs w:val="24"/>
          <w:lang w:eastAsia="pl-PL"/>
        </w:rPr>
      </w:pPr>
    </w:p>
    <w:p w14:paraId="4411DF9B" w14:textId="77777777" w:rsidR="00915195" w:rsidRPr="00915195" w:rsidRDefault="00915195" w:rsidP="00915195">
      <w:pPr>
        <w:widowControl w:val="0"/>
        <w:numPr>
          <w:ilvl w:val="0"/>
          <w:numId w:val="9"/>
        </w:numPr>
        <w:jc w:val="both"/>
        <w:rPr>
          <w:rFonts w:eastAsia="Times New Roman" w:cs="Times New Roman"/>
          <w:sz w:val="24"/>
          <w:szCs w:val="24"/>
          <w:lang w:eastAsia="pl-PL"/>
        </w:rPr>
      </w:pPr>
      <w:r w:rsidRPr="00915195">
        <w:rPr>
          <w:rFonts w:eastAsia="Times New Roman" w:cs="Times New Roman"/>
          <w:sz w:val="24"/>
          <w:szCs w:val="24"/>
          <w:lang w:eastAsia="pl-PL"/>
        </w:rPr>
        <w:t>SWZ, Rozdz. XXIV TERMIN ZWIĄZANIA OFERTĄ, ust. 1 w następujący sposób (zmiany zaznaczono kolorem czerwonym):</w:t>
      </w:r>
    </w:p>
    <w:p w14:paraId="7CBC0BE8" w14:textId="69351FAD" w:rsidR="00915195" w:rsidRPr="00915195" w:rsidRDefault="00915195" w:rsidP="00915195">
      <w:pPr>
        <w:widowControl w:val="0"/>
        <w:ind w:left="360"/>
        <w:jc w:val="both"/>
        <w:rPr>
          <w:rFonts w:eastAsia="Calibri" w:cs="Times New Roman"/>
          <w:i/>
          <w:iCs/>
          <w:sz w:val="24"/>
          <w:szCs w:val="24"/>
          <w:lang w:eastAsia="en-US"/>
        </w:rPr>
      </w:pPr>
      <w:r w:rsidRPr="00915195">
        <w:rPr>
          <w:rFonts w:eastAsia="Calibri" w:cs="Times New Roman"/>
          <w:i/>
          <w:iCs/>
          <w:sz w:val="24"/>
          <w:szCs w:val="24"/>
          <w:lang w:eastAsia="en-US"/>
        </w:rPr>
        <w:t xml:space="preserve">„1. Wykonawca jest związany ofertą do dnia </w:t>
      </w:r>
      <w:r w:rsidRPr="00915195">
        <w:rPr>
          <w:rFonts w:eastAsia="Calibri" w:cs="Times New Roman"/>
          <w:i/>
          <w:iCs/>
          <w:color w:val="FF0000"/>
          <w:sz w:val="24"/>
          <w:szCs w:val="24"/>
          <w:lang w:eastAsia="en-US"/>
        </w:rPr>
        <w:t xml:space="preserve">07.08.2024 r., </w:t>
      </w:r>
      <w:r w:rsidRPr="00915195">
        <w:rPr>
          <w:rFonts w:eastAsia="Calibri" w:cs="Times New Roman"/>
          <w:i/>
          <w:iCs/>
          <w:sz w:val="24"/>
          <w:szCs w:val="24"/>
          <w:lang w:eastAsia="en-US"/>
        </w:rPr>
        <w:t xml:space="preserve">przy czym pierwszym dniem związania ofertą jest dzień, w którym upływa termin składania ofert.” </w:t>
      </w:r>
    </w:p>
    <w:p w14:paraId="5521B1E0" w14:textId="77777777" w:rsidR="00915195" w:rsidRPr="00915195" w:rsidRDefault="00915195" w:rsidP="00915195">
      <w:pPr>
        <w:widowControl w:val="0"/>
        <w:jc w:val="both"/>
        <w:rPr>
          <w:rFonts w:eastAsia="Times New Roman" w:cs="Times New Roman"/>
          <w:sz w:val="24"/>
          <w:szCs w:val="24"/>
          <w:lang w:eastAsia="pl-PL"/>
        </w:rPr>
      </w:pPr>
    </w:p>
    <w:p w14:paraId="08B1BC1D" w14:textId="77777777" w:rsidR="00915195" w:rsidRPr="00915195" w:rsidRDefault="00915195" w:rsidP="00915195">
      <w:pPr>
        <w:widowControl w:val="0"/>
        <w:numPr>
          <w:ilvl w:val="0"/>
          <w:numId w:val="9"/>
        </w:numPr>
        <w:jc w:val="both"/>
        <w:rPr>
          <w:rFonts w:eastAsia="Times New Roman" w:cs="Times New Roman"/>
          <w:sz w:val="24"/>
          <w:szCs w:val="24"/>
          <w:lang w:eastAsia="pl-PL"/>
        </w:rPr>
      </w:pPr>
      <w:r w:rsidRPr="00915195">
        <w:rPr>
          <w:rFonts w:eastAsia="Times New Roman" w:cs="Times New Roman"/>
          <w:sz w:val="24"/>
          <w:szCs w:val="24"/>
          <w:lang w:eastAsia="pl-PL"/>
        </w:rPr>
        <w:t>SWZ, Rozdz. XXVI SPOSÓB ORAZ TERMIN SKŁADANIA OFERT, ust. 1 w następujący sposób (zmiany zaznaczono kolorem czerwonym):</w:t>
      </w:r>
    </w:p>
    <w:p w14:paraId="258A60EE" w14:textId="71025FB7" w:rsidR="00915195" w:rsidRPr="00915195" w:rsidRDefault="00915195" w:rsidP="00915195">
      <w:pPr>
        <w:widowControl w:val="0"/>
        <w:ind w:left="360"/>
        <w:jc w:val="both"/>
        <w:rPr>
          <w:rFonts w:eastAsia="Calibri" w:cs="Times New Roman"/>
          <w:i/>
          <w:iCs/>
          <w:sz w:val="24"/>
          <w:szCs w:val="24"/>
          <w:lang w:eastAsia="en-US"/>
        </w:rPr>
      </w:pPr>
      <w:r w:rsidRPr="00915195">
        <w:rPr>
          <w:rFonts w:eastAsia="Calibri" w:cs="Times New Roman"/>
          <w:i/>
          <w:iCs/>
          <w:sz w:val="24"/>
          <w:szCs w:val="24"/>
          <w:lang w:eastAsia="en-US"/>
        </w:rPr>
        <w:t xml:space="preserve">„1. Ofertę wraz z wymaganymi dokumentami należy umieścić na </w:t>
      </w:r>
      <w:hyperlink r:id="rId7" w:history="1">
        <w:r w:rsidRPr="00915195">
          <w:rPr>
            <w:rFonts w:eastAsia="Calibri" w:cs="Times New Roman"/>
            <w:i/>
            <w:iCs/>
            <w:sz w:val="24"/>
            <w:szCs w:val="24"/>
            <w:u w:val="single"/>
            <w:lang w:eastAsia="en-US"/>
          </w:rPr>
          <w:t>platformazakupowa.pl</w:t>
        </w:r>
      </w:hyperlink>
      <w:r w:rsidRPr="00915195">
        <w:rPr>
          <w:rFonts w:eastAsia="Calibri" w:cs="Times New Roman"/>
          <w:i/>
          <w:iCs/>
          <w:sz w:val="24"/>
          <w:szCs w:val="24"/>
          <w:lang w:eastAsia="en-US"/>
        </w:rPr>
        <w:t xml:space="preserve"> pod adresem: </w:t>
      </w:r>
      <w:hyperlink r:id="rId8" w:history="1">
        <w:r w:rsidRPr="00915195">
          <w:rPr>
            <w:rStyle w:val="Hipercze"/>
            <w:rFonts w:ascii="Open Sans" w:hAnsi="Open Sans" w:cs="Open Sans"/>
            <w:color w:val="auto"/>
            <w:sz w:val="19"/>
            <w:szCs w:val="19"/>
            <w:shd w:val="clear" w:color="auto" w:fill="FFFFFF"/>
          </w:rPr>
          <w:t>https://platformazakupowa.pl/transakcja/904376</w:t>
        </w:r>
      </w:hyperlink>
      <w:r w:rsidRPr="00915195">
        <w:rPr>
          <w:rFonts w:eastAsia="Calibri" w:cs="Times New Roman"/>
          <w:i/>
          <w:iCs/>
          <w:sz w:val="24"/>
          <w:szCs w:val="24"/>
          <w:lang w:eastAsia="en-US"/>
        </w:rPr>
        <w:t xml:space="preserve"> w myśl ustawy pzp na stronie internetowej prowadzonego postępowania do dnia </w:t>
      </w:r>
      <w:r w:rsidRPr="00915195">
        <w:rPr>
          <w:rFonts w:eastAsia="Calibri" w:cs="Times New Roman"/>
          <w:i/>
          <w:iCs/>
          <w:color w:val="FF0000"/>
          <w:sz w:val="24"/>
          <w:szCs w:val="24"/>
          <w:lang w:eastAsia="en-US"/>
        </w:rPr>
        <w:t>10.05.2024 r</w:t>
      </w:r>
      <w:r w:rsidRPr="00915195">
        <w:rPr>
          <w:rFonts w:eastAsia="Calibri" w:cs="Times New Roman"/>
          <w:i/>
          <w:iCs/>
          <w:sz w:val="24"/>
          <w:szCs w:val="24"/>
          <w:lang w:eastAsia="en-US"/>
        </w:rPr>
        <w:t>. do godziny 10:00”</w:t>
      </w:r>
    </w:p>
    <w:p w14:paraId="48B54D5F" w14:textId="77777777" w:rsidR="00915195" w:rsidRPr="00915195" w:rsidRDefault="00915195" w:rsidP="00915195">
      <w:pPr>
        <w:widowControl w:val="0"/>
        <w:jc w:val="both"/>
        <w:rPr>
          <w:rFonts w:eastAsia="Times New Roman" w:cs="Times New Roman"/>
          <w:sz w:val="24"/>
          <w:szCs w:val="24"/>
          <w:lang w:eastAsia="pl-PL"/>
        </w:rPr>
      </w:pPr>
    </w:p>
    <w:p w14:paraId="6E661737" w14:textId="77777777" w:rsidR="00915195" w:rsidRPr="00915195" w:rsidRDefault="00915195" w:rsidP="00915195">
      <w:pPr>
        <w:widowControl w:val="0"/>
        <w:numPr>
          <w:ilvl w:val="0"/>
          <w:numId w:val="9"/>
        </w:numPr>
        <w:jc w:val="both"/>
        <w:rPr>
          <w:rFonts w:eastAsia="Times New Roman" w:cs="Times New Roman"/>
          <w:sz w:val="24"/>
          <w:szCs w:val="24"/>
          <w:lang w:eastAsia="pl-PL"/>
        </w:rPr>
      </w:pPr>
      <w:r w:rsidRPr="00915195">
        <w:rPr>
          <w:rFonts w:eastAsia="Times New Roman" w:cs="Times New Roman"/>
          <w:sz w:val="24"/>
          <w:szCs w:val="24"/>
          <w:lang w:eastAsia="pl-PL"/>
        </w:rPr>
        <w:t>SWZ, Rozdz. XXVII OTWARCIE OFERT, ust. 1 w następujący sposób (zmiany zaznaczono kolorem czerwonym):</w:t>
      </w:r>
    </w:p>
    <w:p w14:paraId="5D9593C9" w14:textId="73B7E855" w:rsidR="00915195" w:rsidRPr="00915195" w:rsidRDefault="00915195" w:rsidP="00915195">
      <w:pPr>
        <w:widowControl w:val="0"/>
        <w:ind w:left="360"/>
        <w:jc w:val="both"/>
        <w:rPr>
          <w:rFonts w:eastAsia="Arial" w:cs="Times New Roman"/>
          <w:i/>
          <w:iCs/>
          <w:sz w:val="24"/>
          <w:szCs w:val="24"/>
          <w:lang w:eastAsia="pl-PL"/>
        </w:rPr>
      </w:pPr>
      <w:r w:rsidRPr="00915195">
        <w:rPr>
          <w:rFonts w:eastAsia="Arial" w:cs="Times New Roman"/>
          <w:i/>
          <w:iCs/>
          <w:sz w:val="24"/>
          <w:szCs w:val="24"/>
          <w:lang w:eastAsia="pl-PL"/>
        </w:rPr>
        <w:t xml:space="preserve">„1. Otwarcie ofert nastąpi w dniu </w:t>
      </w:r>
      <w:r w:rsidRPr="00915195">
        <w:rPr>
          <w:rFonts w:eastAsia="Arial" w:cs="Times New Roman"/>
          <w:i/>
          <w:iCs/>
          <w:color w:val="FF0000"/>
          <w:sz w:val="24"/>
          <w:szCs w:val="24"/>
          <w:lang w:eastAsia="pl-PL"/>
        </w:rPr>
        <w:t>10.05.2024 r</w:t>
      </w:r>
      <w:r w:rsidRPr="00915195">
        <w:rPr>
          <w:rFonts w:eastAsia="Arial" w:cs="Times New Roman"/>
          <w:i/>
          <w:iCs/>
          <w:sz w:val="24"/>
          <w:szCs w:val="24"/>
          <w:lang w:eastAsia="pl-PL"/>
        </w:rPr>
        <w:t>. o godzinie 10:05”</w:t>
      </w:r>
    </w:p>
    <w:p w14:paraId="702B315E" w14:textId="77777777" w:rsidR="00915195" w:rsidRDefault="00915195" w:rsidP="001A365E">
      <w:pPr>
        <w:widowControl w:val="0"/>
        <w:jc w:val="both"/>
        <w:rPr>
          <w:rFonts w:eastAsia="Times New Roman" w:cs="Times New Roman"/>
          <w:color w:val="FF0000"/>
          <w:sz w:val="24"/>
          <w:szCs w:val="24"/>
          <w:lang w:eastAsia="pl-PL"/>
        </w:rPr>
      </w:pPr>
    </w:p>
    <w:p w14:paraId="603C4433" w14:textId="2DBE2C3B" w:rsidR="001A365E" w:rsidRDefault="001A365E" w:rsidP="0014584C">
      <w:pPr>
        <w:widowControl w:val="0"/>
        <w:jc w:val="both"/>
        <w:rPr>
          <w:rFonts w:eastAsia="Times New Roman" w:cs="Times New Roman"/>
          <w:sz w:val="24"/>
        </w:rPr>
      </w:pPr>
    </w:p>
    <w:p w14:paraId="4B877095" w14:textId="0BC9C47A" w:rsidR="001A365E" w:rsidRPr="00DC6091" w:rsidRDefault="001A365E" w:rsidP="00DC6091">
      <w:pPr>
        <w:pStyle w:val="Akapitzlist"/>
        <w:widowControl w:val="0"/>
        <w:numPr>
          <w:ilvl w:val="0"/>
          <w:numId w:val="8"/>
        </w:numPr>
        <w:jc w:val="both"/>
        <w:rPr>
          <w:rFonts w:eastAsia="Times New Roman" w:cs="Times New Roman"/>
          <w:snapToGrid w:val="0"/>
          <w:sz w:val="24"/>
          <w:szCs w:val="24"/>
        </w:rPr>
      </w:pPr>
      <w:r w:rsidRPr="00DC6091">
        <w:rPr>
          <w:rFonts w:eastAsia="Times New Roman" w:cs="Times New Roman"/>
          <w:sz w:val="24"/>
        </w:rPr>
        <w:t xml:space="preserve">W rozdziale </w:t>
      </w:r>
      <w:r w:rsidRPr="00DC6091">
        <w:rPr>
          <w:rFonts w:eastAsia="Times New Roman" w:cs="Times New Roman"/>
          <w:i/>
          <w:iCs/>
          <w:sz w:val="24"/>
        </w:rPr>
        <w:t>XXIX.OPIS KRYTERIÓW OCENY OFERT</w:t>
      </w:r>
      <w:r w:rsidRPr="00DC6091">
        <w:rPr>
          <w:rFonts w:eastAsia="Times New Roman" w:cs="Times New Roman"/>
          <w:sz w:val="24"/>
        </w:rPr>
        <w:t xml:space="preserve"> w punkcie 1, w podpunkcie </w:t>
      </w:r>
      <w:r w:rsidRPr="00DC6091">
        <w:rPr>
          <w:rFonts w:eastAsia="Times New Roman" w:cs="Times New Roman"/>
          <w:snapToGrid w:val="0"/>
          <w:sz w:val="24"/>
          <w:szCs w:val="24"/>
        </w:rPr>
        <w:t>kryterium „</w:t>
      </w:r>
      <w:r w:rsidRPr="00DC6091">
        <w:rPr>
          <w:rFonts w:eastAsia="Times New Roman" w:cs="Times New Roman"/>
          <w:b/>
          <w:bCs/>
          <w:snapToGrid w:val="0"/>
          <w:sz w:val="24"/>
          <w:szCs w:val="24"/>
        </w:rPr>
        <w:t>G</w:t>
      </w:r>
      <w:r w:rsidRPr="00DC6091">
        <w:rPr>
          <w:rFonts w:eastAsia="Times New Roman" w:cs="Times New Roman"/>
          <w:b/>
          <w:bCs/>
          <w:snapToGrid w:val="0"/>
          <w:sz w:val="24"/>
          <w:szCs w:val="24"/>
          <w:vertAlign w:val="subscript"/>
        </w:rPr>
        <w:t>of</w:t>
      </w:r>
      <w:r w:rsidRPr="00DC6091">
        <w:rPr>
          <w:rFonts w:eastAsia="Times New Roman" w:cs="Times New Roman"/>
          <w:snapToGrid w:val="0"/>
          <w:sz w:val="24"/>
          <w:szCs w:val="24"/>
        </w:rPr>
        <w:t xml:space="preserve"> - okres gwarancji” ( zmiany zaznaczono kolorem czerwonym):</w:t>
      </w:r>
    </w:p>
    <w:p w14:paraId="794F6AAA" w14:textId="11FC8728" w:rsidR="001A365E" w:rsidRDefault="001A365E" w:rsidP="00DC6091">
      <w:pPr>
        <w:widowControl w:val="0"/>
        <w:numPr>
          <w:ilvl w:val="0"/>
          <w:numId w:val="7"/>
        </w:numPr>
        <w:autoSpaceDE w:val="0"/>
        <w:autoSpaceDN w:val="0"/>
        <w:adjustRightInd w:val="0"/>
        <w:jc w:val="both"/>
        <w:rPr>
          <w:rFonts w:eastAsia="Times New Roman" w:cs="Times New Roman"/>
          <w:color w:val="FF0000"/>
          <w:sz w:val="24"/>
          <w:szCs w:val="24"/>
          <w:lang w:eastAsia="pl-PL"/>
        </w:rPr>
      </w:pPr>
      <w:r w:rsidRPr="004E1B0B">
        <w:rPr>
          <w:rFonts w:eastAsia="Times New Roman" w:cs="Times New Roman"/>
          <w:sz w:val="24"/>
          <w:szCs w:val="24"/>
          <w:lang w:eastAsia="pl-PL"/>
        </w:rPr>
        <w:t xml:space="preserve">Maksymalną ilość punktów w zakresie tego kryterium otrzyma oferta wykonawcy, który zaoferuje najdłuższy oceniany okres gwarancji, czyli </w:t>
      </w:r>
      <w:r w:rsidRPr="001A365E">
        <w:rPr>
          <w:rFonts w:eastAsia="Times New Roman" w:cs="Times New Roman"/>
          <w:strike/>
          <w:color w:val="FF0000"/>
          <w:sz w:val="24"/>
          <w:szCs w:val="24"/>
          <w:lang w:eastAsia="pl-PL"/>
        </w:rPr>
        <w:t>2 lata</w:t>
      </w:r>
      <w:r w:rsidRPr="001A365E">
        <w:rPr>
          <w:rFonts w:eastAsia="Times New Roman" w:cs="Times New Roman"/>
          <w:color w:val="FF0000"/>
          <w:sz w:val="24"/>
          <w:szCs w:val="24"/>
          <w:lang w:eastAsia="pl-PL"/>
        </w:rPr>
        <w:t xml:space="preserve"> 5 lat</w:t>
      </w:r>
      <w:r>
        <w:rPr>
          <w:rFonts w:eastAsia="Times New Roman" w:cs="Times New Roman"/>
          <w:color w:val="FF0000"/>
          <w:sz w:val="24"/>
          <w:szCs w:val="24"/>
          <w:lang w:eastAsia="pl-PL"/>
        </w:rPr>
        <w:t xml:space="preserve">. </w:t>
      </w:r>
    </w:p>
    <w:p w14:paraId="31730CDC" w14:textId="6C58AD27" w:rsidR="007F6FEE" w:rsidRDefault="007F6FEE" w:rsidP="00DC6091">
      <w:pPr>
        <w:widowControl w:val="0"/>
        <w:numPr>
          <w:ilvl w:val="0"/>
          <w:numId w:val="9"/>
        </w:numPr>
        <w:jc w:val="both"/>
        <w:rPr>
          <w:rFonts w:eastAsia="Times New Roman" w:cs="Times New Roman"/>
          <w:sz w:val="24"/>
          <w:szCs w:val="24"/>
          <w:lang w:eastAsia="pl-PL"/>
        </w:rPr>
      </w:pPr>
      <w:r>
        <w:rPr>
          <w:rFonts w:eastAsia="Times New Roman" w:cs="Times New Roman"/>
          <w:sz w:val="24"/>
          <w:szCs w:val="24"/>
          <w:lang w:eastAsia="pl-PL"/>
        </w:rPr>
        <w:lastRenderedPageBreak/>
        <w:t xml:space="preserve">Załącznik nr 2 do SWZ w punkcie 129, w sposób wskazany w załączniku nr 1 do niniejszych odpowiedzi. </w:t>
      </w:r>
    </w:p>
    <w:p w14:paraId="1184BE22" w14:textId="16C8147D" w:rsidR="00DC6091" w:rsidRDefault="00DC6091" w:rsidP="00DC6091">
      <w:pPr>
        <w:widowControl w:val="0"/>
        <w:numPr>
          <w:ilvl w:val="0"/>
          <w:numId w:val="9"/>
        </w:numPr>
        <w:jc w:val="both"/>
        <w:rPr>
          <w:rFonts w:eastAsia="Times New Roman" w:cs="Times New Roman"/>
          <w:sz w:val="24"/>
          <w:szCs w:val="24"/>
          <w:lang w:eastAsia="pl-PL"/>
        </w:rPr>
      </w:pPr>
      <w:r w:rsidRPr="00DC6091">
        <w:rPr>
          <w:rFonts w:eastAsia="Times New Roman" w:cs="Times New Roman"/>
          <w:sz w:val="24"/>
          <w:szCs w:val="24"/>
          <w:lang w:eastAsia="pl-PL"/>
        </w:rPr>
        <w:t>Załącznik nr 7 do SWZ, WZÓR UMOWY, w sposób wskazany w załączniku nr 2 do niniejszych odpowiedzi (zmiany zaznaczono kolorem czerwonym).</w:t>
      </w:r>
    </w:p>
    <w:p w14:paraId="301E28C1" w14:textId="0CB4C83F" w:rsidR="00BC604D" w:rsidRDefault="00BC604D" w:rsidP="00BC604D">
      <w:pPr>
        <w:widowControl w:val="0"/>
        <w:spacing w:line="360" w:lineRule="auto"/>
        <w:jc w:val="both"/>
        <w:rPr>
          <w:rFonts w:eastAsia="Times New Roman" w:cs="Times New Roman"/>
          <w:iCs/>
          <w:sz w:val="24"/>
          <w:szCs w:val="24"/>
          <w:lang w:eastAsia="pl-PL"/>
        </w:rPr>
      </w:pPr>
      <w:r w:rsidRPr="00E72D2D">
        <w:rPr>
          <w:rFonts w:eastAsia="Times New Roman" w:cs="Times New Roman"/>
          <w:iCs/>
          <w:sz w:val="24"/>
          <w:szCs w:val="24"/>
          <w:lang w:eastAsia="pl-PL"/>
        </w:rPr>
        <w:t>Zamawiający informuje, że pozostałe zapisy SWZ nie ulegają zmianie.</w:t>
      </w:r>
    </w:p>
    <w:p w14:paraId="2697CDE7" w14:textId="6B18241A" w:rsidR="00536691" w:rsidRDefault="00536691" w:rsidP="00536691">
      <w:pPr>
        <w:widowControl w:val="0"/>
        <w:jc w:val="both"/>
        <w:rPr>
          <w:rFonts w:eastAsia="Times New Roman" w:cs="Times New Roman"/>
          <w:iCs/>
          <w:sz w:val="24"/>
          <w:szCs w:val="24"/>
        </w:rPr>
      </w:pPr>
      <w:r>
        <w:rPr>
          <w:rFonts w:eastAsia="Times New Roman" w:cs="Times New Roman"/>
          <w:iCs/>
          <w:sz w:val="24"/>
          <w:szCs w:val="24"/>
        </w:rPr>
        <w:t xml:space="preserve">Zmiana ogłoszenia została zamieszczona w UPUE w dniu 26.04.2024 r. nr publikacji ogłoszenia:  </w:t>
      </w:r>
      <w:r w:rsidR="009723D7" w:rsidRPr="009723D7">
        <w:rPr>
          <w:rFonts w:eastAsia="Times New Roman" w:cs="Times New Roman"/>
          <w:sz w:val="24"/>
          <w:szCs w:val="24"/>
        </w:rPr>
        <w:t>251654-2024</w:t>
      </w:r>
      <w:r w:rsidR="009723D7">
        <w:rPr>
          <w:rFonts w:eastAsia="Times New Roman" w:cs="Times New Roman"/>
          <w:sz w:val="24"/>
          <w:szCs w:val="24"/>
        </w:rPr>
        <w:t>.</w:t>
      </w:r>
    </w:p>
    <w:p w14:paraId="5323E701" w14:textId="77777777" w:rsidR="00536691" w:rsidRDefault="00536691" w:rsidP="00BC604D">
      <w:pPr>
        <w:widowControl w:val="0"/>
        <w:spacing w:line="360" w:lineRule="auto"/>
        <w:jc w:val="both"/>
        <w:rPr>
          <w:rFonts w:eastAsia="Times New Roman" w:cs="Times New Roman"/>
          <w:iCs/>
          <w:sz w:val="24"/>
          <w:szCs w:val="24"/>
          <w:lang w:eastAsia="pl-PL"/>
        </w:rPr>
      </w:pPr>
    </w:p>
    <w:p w14:paraId="378E00D7" w14:textId="77777777" w:rsidR="00BC604D" w:rsidRDefault="00BC604D" w:rsidP="000F1AB9">
      <w:pPr>
        <w:widowControl w:val="0"/>
        <w:ind w:left="4248"/>
        <w:rPr>
          <w:iCs/>
          <w:sz w:val="24"/>
        </w:rPr>
      </w:pPr>
    </w:p>
    <w:p w14:paraId="2E00F49D" w14:textId="3BEABE29" w:rsidR="00BC604D" w:rsidRDefault="00BC604D" w:rsidP="000F1AB9">
      <w:pPr>
        <w:widowControl w:val="0"/>
        <w:ind w:left="4248"/>
        <w:rPr>
          <w:rFonts w:eastAsia="Times New Roman"/>
          <w:iCs/>
          <w:sz w:val="24"/>
          <w:szCs w:val="24"/>
        </w:rPr>
      </w:pPr>
      <w:r>
        <w:rPr>
          <w:iCs/>
          <w:sz w:val="24"/>
        </w:rPr>
        <w:t>Starszy s</w:t>
      </w:r>
      <w:r>
        <w:rPr>
          <w:rFonts w:eastAsia="Times New Roman"/>
          <w:iCs/>
          <w:sz w:val="24"/>
          <w:szCs w:val="24"/>
        </w:rPr>
        <w:t>pecjalista ds. zamówień publicznych</w:t>
      </w:r>
    </w:p>
    <w:p w14:paraId="75B500C0" w14:textId="77777777" w:rsidR="00BC604D" w:rsidRDefault="00BC604D" w:rsidP="000F1AB9">
      <w:pPr>
        <w:widowControl w:val="0"/>
        <w:ind w:left="4248"/>
        <w:rPr>
          <w:rFonts w:eastAsia="Times New Roman"/>
          <w:iCs/>
          <w:sz w:val="24"/>
          <w:szCs w:val="24"/>
        </w:rPr>
      </w:pPr>
      <w:r>
        <w:rPr>
          <w:rFonts w:eastAsia="Times New Roman"/>
          <w:iCs/>
          <w:sz w:val="24"/>
          <w:szCs w:val="24"/>
        </w:rPr>
        <w:t>mgr inż. Kinga Polak-Wiatrowska</w:t>
      </w:r>
    </w:p>
    <w:p w14:paraId="3CC45818" w14:textId="77777777" w:rsidR="00BC604D" w:rsidRDefault="00BC604D" w:rsidP="00BC604D">
      <w:pPr>
        <w:widowControl w:val="0"/>
        <w:spacing w:line="360" w:lineRule="auto"/>
        <w:jc w:val="both"/>
        <w:rPr>
          <w:rFonts w:eastAsia="Times New Roman" w:cs="Times New Roman"/>
          <w:iCs/>
          <w:sz w:val="24"/>
          <w:szCs w:val="24"/>
          <w:lang w:eastAsia="pl-PL"/>
        </w:rPr>
      </w:pPr>
    </w:p>
    <w:p w14:paraId="49118072" w14:textId="77777777" w:rsidR="00BC604D" w:rsidRPr="00DC6091" w:rsidRDefault="00BC604D" w:rsidP="00BC604D">
      <w:pPr>
        <w:widowControl w:val="0"/>
        <w:ind w:left="360"/>
        <w:jc w:val="both"/>
        <w:rPr>
          <w:rFonts w:eastAsia="Times New Roman" w:cs="Times New Roman"/>
          <w:sz w:val="24"/>
          <w:szCs w:val="24"/>
          <w:lang w:eastAsia="pl-PL"/>
        </w:rPr>
      </w:pPr>
    </w:p>
    <w:p w14:paraId="1F3D7652" w14:textId="77777777" w:rsidR="00DC6091" w:rsidRDefault="00DC6091" w:rsidP="00DC6091">
      <w:pPr>
        <w:widowControl w:val="0"/>
        <w:autoSpaceDE w:val="0"/>
        <w:autoSpaceDN w:val="0"/>
        <w:adjustRightInd w:val="0"/>
        <w:ind w:left="1440"/>
        <w:jc w:val="both"/>
        <w:rPr>
          <w:rFonts w:eastAsia="Times New Roman" w:cs="Times New Roman"/>
          <w:color w:val="FF0000"/>
          <w:sz w:val="24"/>
          <w:szCs w:val="24"/>
          <w:lang w:eastAsia="pl-PL"/>
        </w:rPr>
      </w:pPr>
    </w:p>
    <w:p w14:paraId="04948D16" w14:textId="77777777" w:rsidR="00DC6091" w:rsidRDefault="00DC6091" w:rsidP="00DC6091">
      <w:pPr>
        <w:widowControl w:val="0"/>
        <w:autoSpaceDE w:val="0"/>
        <w:autoSpaceDN w:val="0"/>
        <w:adjustRightInd w:val="0"/>
        <w:ind w:left="1440"/>
        <w:jc w:val="both"/>
        <w:rPr>
          <w:rFonts w:eastAsia="Times New Roman" w:cs="Times New Roman"/>
          <w:color w:val="FF0000"/>
          <w:sz w:val="24"/>
          <w:szCs w:val="24"/>
          <w:lang w:eastAsia="pl-PL"/>
        </w:rPr>
      </w:pPr>
    </w:p>
    <w:p w14:paraId="70F5CAFD"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7F10BB6"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37AAA18B"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01C9527"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5062C02B"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14D610AB"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01ED8C19"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38B897B2"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BCCF172"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07FBB324"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6502DA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03F2304A"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32D0FBE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E41CA3C"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0B999F04"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0DFABE66"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73EA8352"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13FCA57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796A2E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3440328"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022D8F57"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FC15C70"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1ECDD56"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700686D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5FC13F2"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21F33E42"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4FE869FD"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2E3B8E8E"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3B751FA1"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38E1DAB4"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C1A7D26"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9EB86F3"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56EE20C3"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268770D3"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5FD0F5F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228E3C7F"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160145B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143138B6"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628A6FA5" w14:textId="77777777" w:rsidR="00915195" w:rsidRDefault="00915195" w:rsidP="00DC6091">
      <w:pPr>
        <w:widowControl w:val="0"/>
        <w:autoSpaceDE w:val="0"/>
        <w:autoSpaceDN w:val="0"/>
        <w:adjustRightInd w:val="0"/>
        <w:ind w:left="1440"/>
        <w:jc w:val="both"/>
        <w:rPr>
          <w:rFonts w:eastAsia="Times New Roman" w:cs="Times New Roman"/>
          <w:color w:val="FF0000"/>
          <w:sz w:val="24"/>
          <w:szCs w:val="24"/>
          <w:lang w:eastAsia="pl-PL"/>
        </w:rPr>
      </w:pPr>
    </w:p>
    <w:p w14:paraId="19892050" w14:textId="4BC3E499" w:rsidR="0092535E" w:rsidRDefault="0092535E" w:rsidP="007F6FEE">
      <w:pPr>
        <w:widowControl w:val="0"/>
        <w:jc w:val="right"/>
        <w:rPr>
          <w:rFonts w:eastAsia="Times New Roman" w:cs="Times New Roman"/>
          <w:b/>
          <w:sz w:val="24"/>
          <w:szCs w:val="24"/>
        </w:rPr>
      </w:pPr>
      <w:r>
        <w:rPr>
          <w:rFonts w:eastAsia="Times New Roman" w:cs="Times New Roman"/>
          <w:b/>
          <w:sz w:val="24"/>
          <w:szCs w:val="24"/>
        </w:rPr>
        <w:t>ZAŁĄCZNIK NR 1 DO ODPOWIEDZI NA PYTANIA</w:t>
      </w:r>
    </w:p>
    <w:p w14:paraId="10B60BE2" w14:textId="5B5651B3" w:rsidR="007F6FEE" w:rsidRPr="00D65CC6" w:rsidRDefault="007F6FEE" w:rsidP="007F6FEE">
      <w:pPr>
        <w:widowControl w:val="0"/>
        <w:jc w:val="right"/>
        <w:rPr>
          <w:rFonts w:eastAsia="Times New Roman" w:cs="Times New Roman"/>
          <w:b/>
          <w:sz w:val="24"/>
          <w:szCs w:val="24"/>
        </w:rPr>
      </w:pPr>
      <w:r w:rsidRPr="00D65CC6">
        <w:rPr>
          <w:rFonts w:eastAsia="Times New Roman" w:cs="Times New Roman"/>
          <w:b/>
          <w:sz w:val="24"/>
          <w:szCs w:val="24"/>
        </w:rPr>
        <w:t xml:space="preserve">ZAŁĄCZNIK NR </w:t>
      </w:r>
      <w:r>
        <w:rPr>
          <w:rFonts w:eastAsia="Times New Roman" w:cs="Times New Roman"/>
          <w:b/>
          <w:sz w:val="24"/>
          <w:szCs w:val="24"/>
        </w:rPr>
        <w:t>2</w:t>
      </w:r>
      <w:r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32F28424" w14:textId="77777777" w:rsidR="007F6FEE" w:rsidRDefault="007F6FEE" w:rsidP="007F6FEE">
      <w:pPr>
        <w:widowControl w:val="0"/>
        <w:spacing w:line="288" w:lineRule="auto"/>
        <w:rPr>
          <w:rFonts w:ascii="Arial" w:eastAsia="Times New Roman" w:hAnsi="Arial" w:cs="Arial"/>
          <w:bCs/>
          <w:color w:val="000000"/>
          <w:kern w:val="2"/>
          <w:lang w:eastAsia="zh-CN"/>
        </w:rPr>
      </w:pPr>
    </w:p>
    <w:p w14:paraId="1CC424E8" w14:textId="77777777" w:rsidR="007F6FEE" w:rsidRPr="00E31B21" w:rsidRDefault="007F6FEE" w:rsidP="007F6FEE">
      <w:pPr>
        <w:widowControl w:val="0"/>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tbl>
      <w:tblPr>
        <w:tblW w:w="4863" w:type="pct"/>
        <w:tblLook w:val="04A0" w:firstRow="1" w:lastRow="0" w:firstColumn="1" w:lastColumn="0" w:noHBand="0" w:noVBand="1"/>
      </w:tblPr>
      <w:tblGrid>
        <w:gridCol w:w="607"/>
        <w:gridCol w:w="1943"/>
        <w:gridCol w:w="1042"/>
        <w:gridCol w:w="2501"/>
        <w:gridCol w:w="1418"/>
        <w:gridCol w:w="2266"/>
      </w:tblGrid>
      <w:tr w:rsidR="007F6FEE" w14:paraId="05CB8F37" w14:textId="77777777" w:rsidTr="00412F73">
        <w:trPr>
          <w:cantSplit/>
          <w:trHeight w:val="20"/>
        </w:trPr>
        <w:tc>
          <w:tcPr>
            <w:tcW w:w="31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BC8AB3A" w14:textId="77777777" w:rsidR="007F6FEE" w:rsidRDefault="007F6FEE" w:rsidP="00412F73">
            <w:pPr>
              <w:widowControl w:val="0"/>
              <w:jc w:val="both"/>
              <w:rPr>
                <w:rFonts w:eastAsia="Times New Roman" w:cs="Times New Roman"/>
                <w:b/>
              </w:rPr>
            </w:pPr>
            <w:r>
              <w:rPr>
                <w:rFonts w:eastAsia="Times New Roman" w:cs="Times New Roman"/>
                <w:b/>
              </w:rPr>
              <w:t>L.p.</w:t>
            </w:r>
          </w:p>
        </w:tc>
        <w:tc>
          <w:tcPr>
            <w:tcW w:w="99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C5DACD5" w14:textId="77777777" w:rsidR="007F6FEE" w:rsidRDefault="007F6FEE" w:rsidP="00412F73">
            <w:pPr>
              <w:widowControl w:val="0"/>
              <w:jc w:val="both"/>
              <w:rPr>
                <w:rFonts w:eastAsia="Times New Roman" w:cs="Times New Roman"/>
                <w:b/>
              </w:rPr>
            </w:pPr>
            <w:r>
              <w:rPr>
                <w:rFonts w:eastAsia="Times New Roman" w:cs="Times New Roman"/>
                <w:b/>
              </w:rPr>
              <w:t>Przedmiot zamówienia</w:t>
            </w:r>
          </w:p>
        </w:tc>
        <w:tc>
          <w:tcPr>
            <w:tcW w:w="53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BC3C46" w14:textId="77777777" w:rsidR="007F6FEE" w:rsidRDefault="007F6FEE" w:rsidP="00412F73">
            <w:pPr>
              <w:widowControl w:val="0"/>
              <w:jc w:val="both"/>
              <w:rPr>
                <w:rFonts w:eastAsia="Times New Roman" w:cs="Times New Roman"/>
                <w:b/>
              </w:rPr>
            </w:pPr>
            <w:r>
              <w:rPr>
                <w:rFonts w:eastAsia="Times New Roman" w:cs="Times New Roman"/>
                <w:b/>
              </w:rPr>
              <w:t xml:space="preserve">Ilość </w:t>
            </w:r>
          </w:p>
        </w:tc>
        <w:tc>
          <w:tcPr>
            <w:tcW w:w="127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0611B8E" w14:textId="77777777" w:rsidR="007F6FEE" w:rsidRDefault="007F6FEE" w:rsidP="00412F73">
            <w:pPr>
              <w:widowControl w:val="0"/>
              <w:jc w:val="both"/>
              <w:rPr>
                <w:rFonts w:eastAsia="Times New Roman" w:cs="Times New Roman"/>
                <w:b/>
              </w:rPr>
            </w:pPr>
            <w:r>
              <w:rPr>
                <w:rFonts w:eastAsia="Times New Roman" w:cs="Times New Roman"/>
                <w:b/>
              </w:rPr>
              <w:t>Wartość netto</w:t>
            </w:r>
          </w:p>
        </w:tc>
        <w:tc>
          <w:tcPr>
            <w:tcW w:w="72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86ACD0E" w14:textId="77777777" w:rsidR="007F6FEE" w:rsidRDefault="007F6FEE" w:rsidP="00412F73">
            <w:pPr>
              <w:widowControl w:val="0"/>
              <w:jc w:val="both"/>
              <w:rPr>
                <w:rFonts w:eastAsia="Times New Roman" w:cs="Times New Roman"/>
                <w:b/>
              </w:rPr>
            </w:pPr>
            <w:r>
              <w:rPr>
                <w:rFonts w:eastAsia="Times New Roman" w:cs="Times New Roman"/>
                <w:b/>
              </w:rPr>
              <w:t>Stawka VAT</w:t>
            </w:r>
          </w:p>
        </w:tc>
        <w:tc>
          <w:tcPr>
            <w:tcW w:w="115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499450" w14:textId="77777777" w:rsidR="007F6FEE" w:rsidRDefault="007F6FEE" w:rsidP="00412F73">
            <w:pPr>
              <w:widowControl w:val="0"/>
              <w:jc w:val="both"/>
              <w:rPr>
                <w:rFonts w:eastAsia="Times New Roman" w:cs="Times New Roman"/>
                <w:b/>
              </w:rPr>
            </w:pPr>
            <w:r>
              <w:rPr>
                <w:rFonts w:eastAsia="Times New Roman" w:cs="Times New Roman"/>
                <w:b/>
              </w:rPr>
              <w:t>Wartość brutto</w:t>
            </w:r>
          </w:p>
        </w:tc>
      </w:tr>
      <w:tr w:rsidR="007F6FEE" w14:paraId="67771B04" w14:textId="77777777" w:rsidTr="00412F73">
        <w:trPr>
          <w:cantSplit/>
          <w:trHeight w:val="20"/>
        </w:trPr>
        <w:tc>
          <w:tcPr>
            <w:tcW w:w="31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D41F5C3" w14:textId="77777777" w:rsidR="007F6FEE" w:rsidRDefault="007F6FEE" w:rsidP="007F6FEE">
            <w:pPr>
              <w:widowControl w:val="0"/>
              <w:numPr>
                <w:ilvl w:val="0"/>
                <w:numId w:val="48"/>
              </w:numPr>
              <w:jc w:val="both"/>
              <w:rPr>
                <w:rFonts w:eastAsia="Times New Roman" w:cs="Times New Roman"/>
                <w:b/>
              </w:rPr>
            </w:pPr>
          </w:p>
        </w:tc>
        <w:tc>
          <w:tcPr>
            <w:tcW w:w="993" w:type="pct"/>
            <w:tcBorders>
              <w:top w:val="single" w:sz="4" w:space="0" w:color="000000"/>
              <w:left w:val="single" w:sz="4" w:space="0" w:color="000000"/>
              <w:bottom w:val="single" w:sz="4" w:space="0" w:color="000000"/>
              <w:right w:val="single" w:sz="4" w:space="0" w:color="000000"/>
            </w:tcBorders>
            <w:vAlign w:val="center"/>
            <w:hideMark/>
          </w:tcPr>
          <w:p w14:paraId="167E304E" w14:textId="77777777" w:rsidR="007F6FEE" w:rsidRDefault="007F6FEE" w:rsidP="00412F73">
            <w:pPr>
              <w:widowControl w:val="0"/>
              <w:rPr>
                <w:rFonts w:eastAsia="Times New Roman" w:cs="Times New Roman"/>
              </w:rPr>
            </w:pPr>
            <w:r>
              <w:rPr>
                <w:rFonts w:eastAsia="Times New Roman" w:cs="Times New Roman"/>
                <w:iCs/>
                <w:lang w:eastAsia="pl-PL"/>
              </w:rPr>
              <w:t>Aparat ultrasonograficzny</w:t>
            </w:r>
          </w:p>
        </w:tc>
        <w:tc>
          <w:tcPr>
            <w:tcW w:w="533" w:type="pct"/>
            <w:tcBorders>
              <w:top w:val="single" w:sz="4" w:space="0" w:color="000000"/>
              <w:left w:val="single" w:sz="4" w:space="0" w:color="000000"/>
              <w:bottom w:val="single" w:sz="4" w:space="0" w:color="000000"/>
              <w:right w:val="single" w:sz="4" w:space="0" w:color="000000"/>
            </w:tcBorders>
            <w:vAlign w:val="center"/>
            <w:hideMark/>
          </w:tcPr>
          <w:p w14:paraId="020FDA8F" w14:textId="77777777" w:rsidR="007F6FEE" w:rsidRDefault="007F6FEE" w:rsidP="00412F73">
            <w:pPr>
              <w:widowControl w:val="0"/>
              <w:rPr>
                <w:rFonts w:eastAsia="Times New Roman" w:cs="Times New Roman"/>
              </w:rPr>
            </w:pPr>
            <w:r>
              <w:rPr>
                <w:rFonts w:eastAsia="Times New Roman" w:cs="Times New Roman"/>
              </w:rPr>
              <w:t>1 sztuka</w:t>
            </w:r>
          </w:p>
        </w:tc>
        <w:tc>
          <w:tcPr>
            <w:tcW w:w="1279" w:type="pct"/>
            <w:tcBorders>
              <w:top w:val="single" w:sz="4" w:space="0" w:color="000000"/>
              <w:left w:val="single" w:sz="4" w:space="0" w:color="000000"/>
              <w:bottom w:val="single" w:sz="4" w:space="0" w:color="000000"/>
              <w:right w:val="single" w:sz="4" w:space="0" w:color="000000"/>
            </w:tcBorders>
            <w:vAlign w:val="center"/>
          </w:tcPr>
          <w:p w14:paraId="35405899" w14:textId="77777777" w:rsidR="007F6FEE" w:rsidRDefault="007F6FEE" w:rsidP="00412F73">
            <w:pPr>
              <w:widowControl w:val="0"/>
              <w:jc w:val="both"/>
              <w:rPr>
                <w:rFonts w:eastAsia="Times New Roman" w:cs="Times New Roman"/>
                <w:bCs/>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0093A55A" w14:textId="77777777" w:rsidR="007F6FEE" w:rsidRDefault="007F6FEE" w:rsidP="00412F73">
            <w:pPr>
              <w:widowControl w:val="0"/>
              <w:jc w:val="both"/>
              <w:rPr>
                <w:rFonts w:eastAsia="Times New Roman" w:cs="Times New Roman"/>
                <w:bCs/>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3B3B27EA" w14:textId="77777777" w:rsidR="007F6FEE" w:rsidRDefault="007F6FEE" w:rsidP="00412F73">
            <w:pPr>
              <w:widowControl w:val="0"/>
              <w:jc w:val="both"/>
              <w:rPr>
                <w:rFonts w:eastAsia="Times New Roman" w:cs="Times New Roman"/>
                <w:bCs/>
              </w:rPr>
            </w:pPr>
          </w:p>
        </w:tc>
      </w:tr>
    </w:tbl>
    <w:p w14:paraId="5F545A0B" w14:textId="77777777" w:rsidR="007F6FEE" w:rsidRDefault="007F6FEE" w:rsidP="007F6FEE">
      <w:pPr>
        <w:jc w:val="both"/>
        <w:rPr>
          <w:rFonts w:eastAsia="Times New Roman" w:cs="Times New Roman"/>
          <w:color w:val="7B7B7B" w:themeColor="accent3" w:themeShade="BF"/>
          <w:sz w:val="24"/>
          <w:szCs w:val="24"/>
        </w:rPr>
      </w:pPr>
      <w:r>
        <w:rPr>
          <w:rFonts w:eastAsia="Times New Roman" w:cs="Times New Roman"/>
          <w:color w:val="7B7B7B" w:themeColor="accent3" w:themeShade="BF"/>
          <w:sz w:val="24"/>
          <w:szCs w:val="24"/>
        </w:rPr>
        <w:t xml:space="preserve"> </w:t>
      </w:r>
    </w:p>
    <w:p w14:paraId="420F3FEC" w14:textId="77777777" w:rsidR="007F6FEE" w:rsidRPr="00B31419" w:rsidRDefault="007F6FEE" w:rsidP="007F6FEE">
      <w:pPr>
        <w:widowControl w:val="0"/>
        <w:tabs>
          <w:tab w:val="left" w:pos="7290"/>
        </w:tabs>
        <w:outlineLvl w:val="4"/>
        <w:rPr>
          <w:b/>
          <w:bCs/>
          <w:sz w:val="27"/>
          <w:szCs w:val="27"/>
        </w:rPr>
      </w:pPr>
      <w:r w:rsidRPr="00B31419">
        <w:rPr>
          <w:b/>
          <w:iCs/>
        </w:rPr>
        <w:t>aparat ultrasonograficzny</w:t>
      </w:r>
      <w:r w:rsidRPr="00B31419">
        <w:rPr>
          <w:b/>
          <w:bCs/>
          <w:iCs/>
        </w:rPr>
        <w:t xml:space="preserve"> </w:t>
      </w:r>
      <w:r w:rsidRPr="00B31419">
        <w:rPr>
          <w:b/>
          <w:i/>
          <w:iCs/>
        </w:rPr>
        <w:t xml:space="preserve">-   </w:t>
      </w:r>
      <w:r w:rsidRPr="00B31419">
        <w:rPr>
          <w:b/>
          <w:bCs/>
          <w:sz w:val="27"/>
          <w:szCs w:val="27"/>
        </w:rPr>
        <w:t>33112200-0</w:t>
      </w:r>
    </w:p>
    <w:p w14:paraId="5E141819" w14:textId="77777777" w:rsidR="007F6FEE" w:rsidRDefault="007F6FEE" w:rsidP="007F6FEE">
      <w:pPr>
        <w:widowControl w:val="0"/>
        <w:tabs>
          <w:tab w:val="left" w:pos="7290"/>
        </w:tabs>
        <w:outlineLvl w:val="4"/>
        <w:rPr>
          <w:bCs/>
          <w:i/>
          <w:iCs/>
          <w:sz w:val="20"/>
          <w:szCs w:val="20"/>
          <w:u w:val="dotted"/>
        </w:rPr>
      </w:pPr>
      <w:r w:rsidRPr="00B31419">
        <w:rPr>
          <w:bCs/>
          <w:i/>
          <w:iCs/>
          <w:sz w:val="20"/>
          <w:szCs w:val="20"/>
        </w:rPr>
        <w:t xml:space="preserve">  (nazwa)                          (</w:t>
      </w:r>
      <w:r w:rsidRPr="00B31419">
        <w:rPr>
          <w:bCs/>
          <w:i/>
          <w:iCs/>
          <w:sz w:val="20"/>
          <w:szCs w:val="20"/>
          <w:u w:val="dotted"/>
        </w:rPr>
        <w:t>nazwa kodu CPV)</w:t>
      </w:r>
    </w:p>
    <w:p w14:paraId="43ED6F58" w14:textId="77777777" w:rsidR="007F6FEE" w:rsidRDefault="007F6FEE" w:rsidP="007F6FEE">
      <w:pPr>
        <w:spacing w:line="300" w:lineRule="atLeast"/>
        <w:jc w:val="both"/>
        <w:rPr>
          <w:bCs/>
          <w:i/>
          <w:iCs/>
          <w:color w:val="FF0000"/>
        </w:rPr>
      </w:pPr>
    </w:p>
    <w:p w14:paraId="06D54AE7" w14:textId="77777777" w:rsidR="007F6FEE" w:rsidRPr="00B427FA" w:rsidRDefault="007F6FEE" w:rsidP="007F6FEE">
      <w:pPr>
        <w:spacing w:line="300" w:lineRule="atLeast"/>
        <w:jc w:val="both"/>
        <w:rPr>
          <w:bCs/>
          <w:i/>
          <w:iCs/>
        </w:rPr>
      </w:pPr>
      <w:r w:rsidRPr="00B427FA">
        <w:rPr>
          <w:bCs/>
          <w:i/>
          <w:iCs/>
        </w:rPr>
        <w:t xml:space="preserve">Parametry oferowane należy podać w jednostce wskazanej w opisie przedmiotu zamówienia. </w:t>
      </w:r>
    </w:p>
    <w:p w14:paraId="3FA741C8" w14:textId="77777777" w:rsidR="007F6FEE" w:rsidRPr="00B427FA" w:rsidRDefault="007F6FEE" w:rsidP="007F6FEE">
      <w:pPr>
        <w:spacing w:line="300" w:lineRule="atLeast"/>
        <w:jc w:val="both"/>
        <w:rPr>
          <w:bCs/>
          <w:i/>
          <w:iCs/>
        </w:rPr>
      </w:pPr>
      <w:r w:rsidRPr="00B427FA">
        <w:rPr>
          <w:bCs/>
          <w:i/>
          <w:iCs/>
        </w:rPr>
        <w:t xml:space="preserve">W przypadku parametrów punktowanych- brak potwierdzenia ich spełniania w materiałach firmowych dołączonych do oferty skutkować będzie odrzuceniem oferty. </w:t>
      </w:r>
    </w:p>
    <w:p w14:paraId="0E936289" w14:textId="77777777" w:rsidR="007F6FEE" w:rsidRPr="00B427FA" w:rsidRDefault="007F6FEE" w:rsidP="007F6FEE">
      <w:pPr>
        <w:spacing w:line="300" w:lineRule="atLeast"/>
        <w:jc w:val="both"/>
        <w:rPr>
          <w:bCs/>
          <w:i/>
          <w:iCs/>
        </w:rPr>
      </w:pPr>
      <w:r w:rsidRPr="00B427FA">
        <w:rPr>
          <w:bCs/>
          <w:i/>
          <w:iCs/>
        </w:rPr>
        <w:t xml:space="preserve">W przypadku rozbieżności pomiędzy parametrem podanym przez Wykonawcę w ofercie a zakresem tego parametru potwierdzonym w przedmiotowych  środkach dowodowych, Zamawiający nie przyzna punktów za ten parametr. </w:t>
      </w:r>
    </w:p>
    <w:p w14:paraId="4737E32F" w14:textId="77777777" w:rsidR="007F6FEE" w:rsidRDefault="007F6FEE" w:rsidP="007F6FEE">
      <w:pPr>
        <w:spacing w:line="300" w:lineRule="atLeast"/>
        <w:jc w:val="both"/>
        <w:rPr>
          <w:bCs/>
          <w:i/>
          <w:iCs/>
          <w:color w:val="FF0000"/>
        </w:rPr>
      </w:pPr>
    </w:p>
    <w:tbl>
      <w:tblPr>
        <w:tblW w:w="11052" w:type="dxa"/>
        <w:jc w:val="center"/>
        <w:tblCellMar>
          <w:left w:w="70" w:type="dxa"/>
          <w:right w:w="70" w:type="dxa"/>
        </w:tblCellMar>
        <w:tblLook w:val="04A0" w:firstRow="1" w:lastRow="0" w:firstColumn="1" w:lastColumn="0" w:noHBand="0" w:noVBand="1"/>
      </w:tblPr>
      <w:tblGrid>
        <w:gridCol w:w="846"/>
        <w:gridCol w:w="4394"/>
        <w:gridCol w:w="540"/>
        <w:gridCol w:w="1827"/>
        <w:gridCol w:w="1984"/>
        <w:gridCol w:w="1461"/>
      </w:tblGrid>
      <w:tr w:rsidR="007F6FEE" w:rsidRPr="00B31419" w14:paraId="6D446E00" w14:textId="77777777" w:rsidTr="00412F73">
        <w:trPr>
          <w:trHeight w:val="285"/>
          <w:jc w:val="center"/>
        </w:trPr>
        <w:tc>
          <w:tcPr>
            <w:tcW w:w="11052" w:type="dxa"/>
            <w:gridSpan w:val="6"/>
            <w:tcBorders>
              <w:top w:val="single" w:sz="4" w:space="0" w:color="auto"/>
              <w:left w:val="single" w:sz="4" w:space="0" w:color="auto"/>
              <w:bottom w:val="single" w:sz="4" w:space="0" w:color="auto"/>
              <w:right w:val="single" w:sz="4" w:space="0" w:color="auto"/>
            </w:tcBorders>
            <w:vAlign w:val="center"/>
            <w:hideMark/>
          </w:tcPr>
          <w:p w14:paraId="46134B81" w14:textId="77777777" w:rsidR="007F6FEE" w:rsidRPr="00B31419" w:rsidRDefault="007F6FEE" w:rsidP="00412F73">
            <w:pPr>
              <w:jc w:val="center"/>
              <w:rPr>
                <w:b/>
                <w:bCs/>
                <w:sz w:val="20"/>
                <w:szCs w:val="20"/>
              </w:rPr>
            </w:pPr>
            <w:r w:rsidRPr="00B31419">
              <w:rPr>
                <w:b/>
                <w:bCs/>
                <w:sz w:val="20"/>
                <w:szCs w:val="20"/>
              </w:rPr>
              <w:t>WYMAGANIA OGÓLNE</w:t>
            </w:r>
          </w:p>
        </w:tc>
      </w:tr>
      <w:tr w:rsidR="007F6FEE" w:rsidRPr="00B31419" w14:paraId="44E85BC7" w14:textId="77777777" w:rsidTr="00412F7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753CE38B" w14:textId="77777777" w:rsidR="007F6FEE" w:rsidRPr="00B31419" w:rsidRDefault="007F6FEE" w:rsidP="00412F73">
            <w:pPr>
              <w:jc w:val="center"/>
              <w:rPr>
                <w:b/>
                <w:bCs/>
                <w:sz w:val="20"/>
                <w:szCs w:val="20"/>
              </w:rPr>
            </w:pPr>
            <w:r w:rsidRPr="00B31419">
              <w:rPr>
                <w:b/>
                <w:bCs/>
                <w:sz w:val="20"/>
                <w:szCs w:val="20"/>
              </w:rPr>
              <w:t>Producent / Firma</w:t>
            </w:r>
          </w:p>
        </w:tc>
        <w:tc>
          <w:tcPr>
            <w:tcW w:w="2367" w:type="dxa"/>
            <w:gridSpan w:val="2"/>
            <w:tcBorders>
              <w:top w:val="single" w:sz="4" w:space="0" w:color="auto"/>
              <w:left w:val="nil"/>
              <w:bottom w:val="single" w:sz="4" w:space="0" w:color="auto"/>
              <w:right w:val="single" w:sz="4" w:space="0" w:color="000000"/>
            </w:tcBorders>
            <w:noWrap/>
            <w:vAlign w:val="center"/>
            <w:hideMark/>
          </w:tcPr>
          <w:p w14:paraId="3BF23AEA" w14:textId="77777777" w:rsidR="007F6FEE" w:rsidRPr="00B31419" w:rsidRDefault="007F6FEE" w:rsidP="00412F73">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56CB00BE" w14:textId="77777777" w:rsidR="007F6FEE" w:rsidRPr="00B31419" w:rsidRDefault="007F6FEE" w:rsidP="00412F73">
            <w:pPr>
              <w:jc w:val="center"/>
              <w:rPr>
                <w:b/>
                <w:bCs/>
                <w:sz w:val="20"/>
                <w:szCs w:val="20"/>
              </w:rPr>
            </w:pPr>
            <w:r w:rsidRPr="00B31419">
              <w:rPr>
                <w:b/>
                <w:bCs/>
                <w:sz w:val="20"/>
                <w:szCs w:val="20"/>
              </w:rPr>
              <w:t> </w:t>
            </w:r>
          </w:p>
        </w:tc>
      </w:tr>
      <w:tr w:rsidR="007F6FEE" w:rsidRPr="00B31419" w14:paraId="723AFD08" w14:textId="77777777" w:rsidTr="00412F7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2115CA92" w14:textId="77777777" w:rsidR="007F6FEE" w:rsidRPr="00B31419" w:rsidRDefault="007F6FEE" w:rsidP="00412F73">
            <w:pPr>
              <w:jc w:val="center"/>
              <w:rPr>
                <w:b/>
                <w:bCs/>
                <w:sz w:val="20"/>
                <w:szCs w:val="20"/>
              </w:rPr>
            </w:pPr>
            <w:r w:rsidRPr="00B31419">
              <w:rPr>
                <w:b/>
                <w:bCs/>
                <w:sz w:val="20"/>
                <w:szCs w:val="20"/>
              </w:rPr>
              <w:t>Nazwa / typ urządzenia</w:t>
            </w:r>
          </w:p>
        </w:tc>
        <w:tc>
          <w:tcPr>
            <w:tcW w:w="2367" w:type="dxa"/>
            <w:gridSpan w:val="2"/>
            <w:tcBorders>
              <w:top w:val="single" w:sz="4" w:space="0" w:color="auto"/>
              <w:left w:val="nil"/>
              <w:bottom w:val="single" w:sz="4" w:space="0" w:color="auto"/>
              <w:right w:val="single" w:sz="4" w:space="0" w:color="000000"/>
            </w:tcBorders>
            <w:noWrap/>
            <w:vAlign w:val="center"/>
            <w:hideMark/>
          </w:tcPr>
          <w:p w14:paraId="5C08FE62" w14:textId="77777777" w:rsidR="007F6FEE" w:rsidRPr="00B31419" w:rsidRDefault="007F6FEE" w:rsidP="00412F73">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6013CA0B" w14:textId="77777777" w:rsidR="007F6FEE" w:rsidRPr="00B31419" w:rsidRDefault="007F6FEE" w:rsidP="00412F73">
            <w:pPr>
              <w:jc w:val="center"/>
              <w:rPr>
                <w:b/>
                <w:bCs/>
                <w:sz w:val="20"/>
                <w:szCs w:val="20"/>
              </w:rPr>
            </w:pPr>
            <w:r w:rsidRPr="00B31419">
              <w:rPr>
                <w:b/>
                <w:bCs/>
                <w:sz w:val="20"/>
                <w:szCs w:val="20"/>
              </w:rPr>
              <w:t> </w:t>
            </w:r>
          </w:p>
        </w:tc>
      </w:tr>
      <w:tr w:rsidR="007F6FEE" w:rsidRPr="00B31419" w14:paraId="1D5B953F" w14:textId="77777777" w:rsidTr="00412F7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5C0A1178" w14:textId="77777777" w:rsidR="007F6FEE" w:rsidRPr="00B31419" w:rsidRDefault="007F6FEE" w:rsidP="00412F73">
            <w:pPr>
              <w:jc w:val="center"/>
              <w:rPr>
                <w:b/>
                <w:bCs/>
                <w:sz w:val="20"/>
                <w:szCs w:val="20"/>
              </w:rPr>
            </w:pPr>
            <w:r w:rsidRPr="00B31419">
              <w:rPr>
                <w:b/>
                <w:bCs/>
                <w:sz w:val="20"/>
                <w:szCs w:val="20"/>
              </w:rPr>
              <w:t>Kraj pochodzenia</w:t>
            </w:r>
          </w:p>
        </w:tc>
        <w:tc>
          <w:tcPr>
            <w:tcW w:w="2367" w:type="dxa"/>
            <w:gridSpan w:val="2"/>
            <w:tcBorders>
              <w:top w:val="single" w:sz="4" w:space="0" w:color="auto"/>
              <w:left w:val="nil"/>
              <w:bottom w:val="single" w:sz="4" w:space="0" w:color="auto"/>
              <w:right w:val="single" w:sz="4" w:space="0" w:color="000000"/>
            </w:tcBorders>
            <w:noWrap/>
            <w:vAlign w:val="center"/>
            <w:hideMark/>
          </w:tcPr>
          <w:p w14:paraId="094D0249" w14:textId="77777777" w:rsidR="007F6FEE" w:rsidRPr="00B31419" w:rsidRDefault="007F6FEE" w:rsidP="00412F73">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6A5D6E41" w14:textId="77777777" w:rsidR="007F6FEE" w:rsidRPr="00B31419" w:rsidRDefault="007F6FEE" w:rsidP="00412F73">
            <w:pPr>
              <w:jc w:val="center"/>
              <w:rPr>
                <w:b/>
                <w:bCs/>
                <w:sz w:val="20"/>
                <w:szCs w:val="20"/>
              </w:rPr>
            </w:pPr>
            <w:r w:rsidRPr="00B31419">
              <w:rPr>
                <w:b/>
                <w:bCs/>
                <w:sz w:val="20"/>
                <w:szCs w:val="20"/>
              </w:rPr>
              <w:t> </w:t>
            </w:r>
          </w:p>
        </w:tc>
      </w:tr>
      <w:tr w:rsidR="007F6FEE" w:rsidRPr="00B31419" w14:paraId="67D3F4C6" w14:textId="77777777" w:rsidTr="00412F73">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5D795F5C" w14:textId="77777777" w:rsidR="007F6FEE" w:rsidRPr="00B31419" w:rsidRDefault="007F6FEE" w:rsidP="00412F73">
            <w:pPr>
              <w:jc w:val="center"/>
              <w:rPr>
                <w:b/>
                <w:bCs/>
                <w:sz w:val="20"/>
                <w:szCs w:val="20"/>
              </w:rPr>
            </w:pPr>
            <w:r w:rsidRPr="00B31419">
              <w:rPr>
                <w:b/>
                <w:bCs/>
                <w:sz w:val="20"/>
                <w:szCs w:val="20"/>
              </w:rPr>
              <w:t xml:space="preserve">Rok produkcji </w:t>
            </w:r>
          </w:p>
        </w:tc>
        <w:tc>
          <w:tcPr>
            <w:tcW w:w="2367" w:type="dxa"/>
            <w:gridSpan w:val="2"/>
            <w:tcBorders>
              <w:top w:val="single" w:sz="4" w:space="0" w:color="auto"/>
              <w:left w:val="nil"/>
              <w:bottom w:val="single" w:sz="4" w:space="0" w:color="auto"/>
              <w:right w:val="single" w:sz="4" w:space="0" w:color="000000"/>
            </w:tcBorders>
            <w:noWrap/>
            <w:vAlign w:val="center"/>
            <w:hideMark/>
          </w:tcPr>
          <w:p w14:paraId="144C4595" w14:textId="77777777" w:rsidR="007F6FEE" w:rsidRPr="00B31419" w:rsidRDefault="007F6FEE" w:rsidP="00412F73">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4D1633F4" w14:textId="77777777" w:rsidR="007F6FEE" w:rsidRPr="00B31419" w:rsidRDefault="007F6FEE" w:rsidP="00412F73">
            <w:pPr>
              <w:jc w:val="center"/>
              <w:rPr>
                <w:b/>
                <w:bCs/>
                <w:sz w:val="20"/>
                <w:szCs w:val="20"/>
              </w:rPr>
            </w:pPr>
          </w:p>
        </w:tc>
      </w:tr>
      <w:tr w:rsidR="007F6FEE" w:rsidRPr="00B31419" w14:paraId="4309F55A" w14:textId="77777777" w:rsidTr="00412F73">
        <w:trPr>
          <w:trHeight w:val="589"/>
          <w:jc w:val="center"/>
        </w:trPr>
        <w:tc>
          <w:tcPr>
            <w:tcW w:w="5240" w:type="dxa"/>
            <w:gridSpan w:val="2"/>
            <w:tcBorders>
              <w:top w:val="single" w:sz="4" w:space="0" w:color="auto"/>
              <w:left w:val="single" w:sz="4" w:space="0" w:color="auto"/>
              <w:bottom w:val="single" w:sz="4" w:space="0" w:color="auto"/>
              <w:right w:val="single" w:sz="4" w:space="0" w:color="000000"/>
            </w:tcBorders>
            <w:vAlign w:val="center"/>
            <w:hideMark/>
          </w:tcPr>
          <w:p w14:paraId="496247AA" w14:textId="77777777" w:rsidR="007F6FEE" w:rsidRPr="00B31419" w:rsidRDefault="007F6FEE" w:rsidP="00412F73">
            <w:pPr>
              <w:jc w:val="center"/>
              <w:rPr>
                <w:b/>
                <w:bCs/>
                <w:sz w:val="20"/>
                <w:szCs w:val="20"/>
              </w:rPr>
            </w:pPr>
            <w:r w:rsidRPr="00B31419">
              <w:rPr>
                <w:b/>
                <w:bCs/>
                <w:sz w:val="20"/>
                <w:szCs w:val="20"/>
              </w:rPr>
              <w:t xml:space="preserve">Urządzenia fabrycznie nowe </w:t>
            </w:r>
          </w:p>
        </w:tc>
        <w:tc>
          <w:tcPr>
            <w:tcW w:w="2367" w:type="dxa"/>
            <w:gridSpan w:val="2"/>
            <w:tcBorders>
              <w:top w:val="single" w:sz="4" w:space="0" w:color="auto"/>
              <w:left w:val="nil"/>
              <w:bottom w:val="single" w:sz="4" w:space="0" w:color="auto"/>
              <w:right w:val="single" w:sz="4" w:space="0" w:color="000000"/>
            </w:tcBorders>
            <w:noWrap/>
            <w:vAlign w:val="center"/>
            <w:hideMark/>
          </w:tcPr>
          <w:p w14:paraId="5A6428A3" w14:textId="77777777" w:rsidR="007F6FEE" w:rsidRPr="00B31419" w:rsidRDefault="007F6FEE" w:rsidP="00412F73">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4F77D3EC" w14:textId="77777777" w:rsidR="007F6FEE" w:rsidRPr="00B31419" w:rsidRDefault="007F6FEE" w:rsidP="00412F73">
            <w:pPr>
              <w:jc w:val="center"/>
              <w:rPr>
                <w:b/>
                <w:bCs/>
                <w:sz w:val="20"/>
                <w:szCs w:val="20"/>
              </w:rPr>
            </w:pPr>
            <w:r w:rsidRPr="00B31419">
              <w:rPr>
                <w:b/>
                <w:bCs/>
                <w:sz w:val="20"/>
                <w:szCs w:val="20"/>
              </w:rPr>
              <w:t> </w:t>
            </w:r>
          </w:p>
        </w:tc>
      </w:tr>
      <w:tr w:rsidR="007F6FEE" w:rsidRPr="00B31419" w14:paraId="632CFC74" w14:textId="77777777" w:rsidTr="00412F73">
        <w:trPr>
          <w:trHeight w:val="589"/>
          <w:jc w:val="center"/>
        </w:trPr>
        <w:tc>
          <w:tcPr>
            <w:tcW w:w="846" w:type="dxa"/>
            <w:tcBorders>
              <w:top w:val="nil"/>
              <w:left w:val="single" w:sz="4" w:space="0" w:color="auto"/>
              <w:bottom w:val="nil"/>
              <w:right w:val="single" w:sz="4" w:space="0" w:color="auto"/>
            </w:tcBorders>
            <w:vAlign w:val="center"/>
            <w:hideMark/>
          </w:tcPr>
          <w:p w14:paraId="701657C2" w14:textId="77777777" w:rsidR="007F6FEE" w:rsidRPr="00B31419" w:rsidRDefault="007F6FEE" w:rsidP="00412F73">
            <w:pPr>
              <w:jc w:val="center"/>
              <w:rPr>
                <w:b/>
                <w:bCs/>
                <w:sz w:val="20"/>
                <w:szCs w:val="20"/>
              </w:rPr>
            </w:pPr>
            <w:bookmarkStart w:id="2" w:name="_Hlk161296964"/>
            <w:r w:rsidRPr="00B31419">
              <w:rPr>
                <w:b/>
                <w:bCs/>
                <w:sz w:val="20"/>
                <w:szCs w:val="20"/>
              </w:rPr>
              <w:t>lp.</w:t>
            </w:r>
          </w:p>
        </w:tc>
        <w:tc>
          <w:tcPr>
            <w:tcW w:w="4394" w:type="dxa"/>
            <w:tcBorders>
              <w:top w:val="nil"/>
              <w:left w:val="nil"/>
              <w:bottom w:val="single" w:sz="4" w:space="0" w:color="auto"/>
              <w:right w:val="nil"/>
            </w:tcBorders>
            <w:vAlign w:val="center"/>
            <w:hideMark/>
          </w:tcPr>
          <w:p w14:paraId="2431940E" w14:textId="77777777" w:rsidR="007F6FEE" w:rsidRPr="00B31419" w:rsidRDefault="007F6FEE" w:rsidP="00412F73">
            <w:pPr>
              <w:rPr>
                <w:b/>
                <w:bCs/>
                <w:sz w:val="20"/>
                <w:szCs w:val="20"/>
              </w:rPr>
            </w:pPr>
            <w:r w:rsidRPr="00B31419">
              <w:rPr>
                <w:b/>
                <w:bCs/>
                <w:sz w:val="20"/>
                <w:szCs w:val="20"/>
              </w:rPr>
              <w:t>Parametr wymagany</w:t>
            </w:r>
          </w:p>
        </w:tc>
        <w:tc>
          <w:tcPr>
            <w:tcW w:w="540" w:type="dxa"/>
            <w:tcBorders>
              <w:top w:val="nil"/>
              <w:left w:val="single" w:sz="4" w:space="0" w:color="auto"/>
              <w:bottom w:val="single" w:sz="4" w:space="0" w:color="auto"/>
              <w:right w:val="single" w:sz="4" w:space="0" w:color="auto"/>
            </w:tcBorders>
            <w:vAlign w:val="center"/>
            <w:hideMark/>
          </w:tcPr>
          <w:p w14:paraId="1D09AA31" w14:textId="77777777" w:rsidR="007F6FEE" w:rsidRPr="00B31419" w:rsidRDefault="007F6FEE" w:rsidP="00412F73">
            <w:pPr>
              <w:jc w:val="center"/>
              <w:rPr>
                <w:b/>
                <w:bCs/>
                <w:sz w:val="20"/>
                <w:szCs w:val="20"/>
              </w:rPr>
            </w:pPr>
            <w:r w:rsidRPr="00B31419">
              <w:rPr>
                <w:b/>
                <w:bCs/>
                <w:sz w:val="20"/>
                <w:szCs w:val="20"/>
              </w:rPr>
              <w:t>Ilość</w:t>
            </w:r>
          </w:p>
        </w:tc>
        <w:tc>
          <w:tcPr>
            <w:tcW w:w="1827" w:type="dxa"/>
            <w:tcBorders>
              <w:top w:val="nil"/>
              <w:left w:val="nil"/>
              <w:bottom w:val="single" w:sz="4" w:space="0" w:color="auto"/>
              <w:right w:val="single" w:sz="4" w:space="0" w:color="auto"/>
            </w:tcBorders>
            <w:vAlign w:val="center"/>
            <w:hideMark/>
          </w:tcPr>
          <w:p w14:paraId="16D2C9C2" w14:textId="77777777" w:rsidR="007F6FEE" w:rsidRPr="00B31419" w:rsidRDefault="007F6FEE" w:rsidP="00412F73">
            <w:pPr>
              <w:jc w:val="center"/>
              <w:rPr>
                <w:b/>
                <w:bCs/>
                <w:sz w:val="20"/>
                <w:szCs w:val="20"/>
              </w:rPr>
            </w:pPr>
            <w:r w:rsidRPr="00B31419">
              <w:rPr>
                <w:b/>
                <w:bCs/>
                <w:sz w:val="20"/>
                <w:szCs w:val="20"/>
              </w:rPr>
              <w:t>Warunek graniczny</w:t>
            </w:r>
            <w:r w:rsidRPr="00B31419">
              <w:rPr>
                <w:b/>
                <w:bCs/>
                <w:sz w:val="20"/>
                <w:szCs w:val="20"/>
              </w:rPr>
              <w:br/>
              <w:t>TAK</w:t>
            </w:r>
          </w:p>
        </w:tc>
        <w:tc>
          <w:tcPr>
            <w:tcW w:w="1984" w:type="dxa"/>
            <w:tcBorders>
              <w:top w:val="nil"/>
              <w:left w:val="nil"/>
              <w:bottom w:val="single" w:sz="4" w:space="0" w:color="auto"/>
              <w:right w:val="single" w:sz="4" w:space="0" w:color="auto"/>
            </w:tcBorders>
            <w:noWrap/>
            <w:vAlign w:val="center"/>
            <w:hideMark/>
          </w:tcPr>
          <w:p w14:paraId="2F92D48B" w14:textId="77777777" w:rsidR="007F6FEE" w:rsidRPr="00B31419" w:rsidRDefault="007F6FEE" w:rsidP="00412F73">
            <w:pPr>
              <w:jc w:val="center"/>
              <w:rPr>
                <w:b/>
                <w:bCs/>
                <w:sz w:val="20"/>
                <w:szCs w:val="20"/>
              </w:rPr>
            </w:pPr>
            <w:r w:rsidRPr="00B31419">
              <w:rPr>
                <w:b/>
                <w:bCs/>
                <w:sz w:val="20"/>
                <w:szCs w:val="20"/>
              </w:rPr>
              <w:t>Punktacja</w:t>
            </w:r>
          </w:p>
        </w:tc>
        <w:tc>
          <w:tcPr>
            <w:tcW w:w="1461" w:type="dxa"/>
            <w:tcBorders>
              <w:top w:val="nil"/>
              <w:left w:val="nil"/>
              <w:bottom w:val="single" w:sz="4" w:space="0" w:color="auto"/>
              <w:right w:val="single" w:sz="4" w:space="0" w:color="auto"/>
            </w:tcBorders>
            <w:vAlign w:val="center"/>
          </w:tcPr>
          <w:p w14:paraId="2EF0B3C3" w14:textId="77777777" w:rsidR="007F6FEE" w:rsidRPr="00B31419" w:rsidRDefault="007F6FEE" w:rsidP="00412F73">
            <w:pPr>
              <w:jc w:val="center"/>
              <w:rPr>
                <w:b/>
                <w:bCs/>
                <w:sz w:val="20"/>
                <w:szCs w:val="20"/>
              </w:rPr>
            </w:pPr>
            <w:r w:rsidRPr="00B31419">
              <w:rPr>
                <w:b/>
                <w:bCs/>
                <w:sz w:val="20"/>
                <w:szCs w:val="20"/>
              </w:rPr>
              <w:t>Parametr ofero</w:t>
            </w:r>
            <w:r>
              <w:rPr>
                <w:b/>
                <w:bCs/>
                <w:sz w:val="20"/>
                <w:szCs w:val="20"/>
              </w:rPr>
              <w:t xml:space="preserve">wany (udzielić odpowiedzi) </w:t>
            </w:r>
          </w:p>
        </w:tc>
      </w:tr>
      <w:bookmarkEnd w:id="2"/>
      <w:tr w:rsidR="007F6FEE" w:rsidRPr="00B31419" w14:paraId="42AE962C" w14:textId="77777777" w:rsidTr="00412F73">
        <w:trPr>
          <w:trHeight w:val="585"/>
          <w:jc w:val="center"/>
        </w:trPr>
        <w:tc>
          <w:tcPr>
            <w:tcW w:w="846"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4FDDEC52" w14:textId="77777777" w:rsidR="007F6FEE" w:rsidRPr="00B31419" w:rsidRDefault="007F6FEE" w:rsidP="00412F73">
            <w:pPr>
              <w:jc w:val="center"/>
              <w:rPr>
                <w:b/>
                <w:bCs/>
                <w:sz w:val="20"/>
                <w:szCs w:val="20"/>
              </w:rPr>
            </w:pPr>
          </w:p>
        </w:tc>
        <w:tc>
          <w:tcPr>
            <w:tcW w:w="4394" w:type="dxa"/>
            <w:tcBorders>
              <w:top w:val="single" w:sz="4" w:space="0" w:color="auto"/>
              <w:left w:val="nil"/>
              <w:bottom w:val="single" w:sz="4" w:space="0" w:color="auto"/>
              <w:right w:val="single" w:sz="4" w:space="0" w:color="000000"/>
            </w:tcBorders>
            <w:shd w:val="clear" w:color="auto" w:fill="EAEAEA"/>
            <w:vAlign w:val="center"/>
          </w:tcPr>
          <w:p w14:paraId="0FBFDB23" w14:textId="77777777" w:rsidR="007F6FEE" w:rsidRPr="00B31419" w:rsidRDefault="007F6FEE" w:rsidP="00412F73">
            <w:pPr>
              <w:jc w:val="center"/>
              <w:rPr>
                <w:b/>
                <w:sz w:val="20"/>
                <w:szCs w:val="20"/>
              </w:rPr>
            </w:pPr>
            <w:r w:rsidRPr="00B31419">
              <w:rPr>
                <w:b/>
                <w:iCs/>
                <w:sz w:val="20"/>
                <w:szCs w:val="20"/>
              </w:rPr>
              <w:t>Aparat USG</w:t>
            </w:r>
          </w:p>
        </w:tc>
        <w:tc>
          <w:tcPr>
            <w:tcW w:w="540" w:type="dxa"/>
            <w:tcBorders>
              <w:top w:val="single" w:sz="4" w:space="0" w:color="auto"/>
              <w:left w:val="nil"/>
              <w:bottom w:val="single" w:sz="4" w:space="0" w:color="auto"/>
              <w:right w:val="single" w:sz="4" w:space="0" w:color="000000"/>
            </w:tcBorders>
            <w:shd w:val="clear" w:color="auto" w:fill="EAEAEA"/>
            <w:vAlign w:val="center"/>
            <w:hideMark/>
          </w:tcPr>
          <w:p w14:paraId="4E467CEB" w14:textId="77777777" w:rsidR="007F6FEE" w:rsidRPr="00B31419" w:rsidRDefault="007F6FEE" w:rsidP="00412F73">
            <w:pPr>
              <w:jc w:val="center"/>
              <w:rPr>
                <w:b/>
                <w:bCs/>
                <w:sz w:val="20"/>
                <w:szCs w:val="20"/>
              </w:rPr>
            </w:pPr>
            <w:r w:rsidRPr="00B31419">
              <w:rPr>
                <w:b/>
                <w:bCs/>
                <w:sz w:val="20"/>
                <w:szCs w:val="20"/>
              </w:rPr>
              <w:t>1 szt.</w:t>
            </w:r>
          </w:p>
        </w:tc>
        <w:tc>
          <w:tcPr>
            <w:tcW w:w="1827" w:type="dxa"/>
            <w:tcBorders>
              <w:top w:val="single" w:sz="4" w:space="0" w:color="auto"/>
              <w:left w:val="nil"/>
              <w:bottom w:val="single" w:sz="4" w:space="0" w:color="auto"/>
              <w:right w:val="single" w:sz="4" w:space="0" w:color="auto"/>
            </w:tcBorders>
            <w:shd w:val="clear" w:color="auto" w:fill="EAEAEA"/>
            <w:vAlign w:val="center"/>
          </w:tcPr>
          <w:p w14:paraId="01332DD9" w14:textId="77777777" w:rsidR="007F6FEE" w:rsidRPr="00B31419" w:rsidRDefault="007F6FEE" w:rsidP="00412F73">
            <w:pPr>
              <w:jc w:val="center"/>
              <w:rPr>
                <w:b/>
                <w:bCs/>
                <w:sz w:val="20"/>
                <w:szCs w:val="20"/>
              </w:rPr>
            </w:pPr>
          </w:p>
        </w:tc>
        <w:tc>
          <w:tcPr>
            <w:tcW w:w="1984" w:type="dxa"/>
            <w:tcBorders>
              <w:top w:val="single" w:sz="4" w:space="0" w:color="auto"/>
              <w:left w:val="single" w:sz="4" w:space="0" w:color="auto"/>
              <w:bottom w:val="single" w:sz="4" w:space="0" w:color="auto"/>
              <w:right w:val="single" w:sz="4" w:space="0" w:color="000000"/>
            </w:tcBorders>
            <w:shd w:val="clear" w:color="auto" w:fill="EAEAEA"/>
            <w:vAlign w:val="center"/>
          </w:tcPr>
          <w:p w14:paraId="23729595" w14:textId="77777777" w:rsidR="007F6FEE" w:rsidRPr="00B31419" w:rsidRDefault="007F6FEE" w:rsidP="00412F73">
            <w:pPr>
              <w:jc w:val="center"/>
              <w:rPr>
                <w:b/>
                <w:bCs/>
                <w:sz w:val="20"/>
                <w:szCs w:val="20"/>
              </w:rPr>
            </w:pPr>
          </w:p>
        </w:tc>
        <w:tc>
          <w:tcPr>
            <w:tcW w:w="1461" w:type="dxa"/>
            <w:tcBorders>
              <w:top w:val="single" w:sz="4" w:space="0" w:color="auto"/>
              <w:left w:val="single" w:sz="4" w:space="0" w:color="auto"/>
              <w:bottom w:val="single" w:sz="4" w:space="0" w:color="auto"/>
              <w:right w:val="single" w:sz="4" w:space="0" w:color="000000"/>
            </w:tcBorders>
            <w:shd w:val="clear" w:color="auto" w:fill="EAEAEA"/>
            <w:vAlign w:val="center"/>
          </w:tcPr>
          <w:p w14:paraId="7DE12DFF" w14:textId="77777777" w:rsidR="007F6FEE" w:rsidRPr="00B31419" w:rsidRDefault="007F6FEE" w:rsidP="00412F73">
            <w:pPr>
              <w:jc w:val="center"/>
              <w:rPr>
                <w:b/>
                <w:bCs/>
                <w:sz w:val="20"/>
                <w:szCs w:val="20"/>
              </w:rPr>
            </w:pPr>
          </w:p>
        </w:tc>
      </w:tr>
      <w:tr w:rsidR="007F6FEE" w:rsidRPr="00B31419" w14:paraId="52A89753" w14:textId="77777777" w:rsidTr="00412F73">
        <w:trPr>
          <w:trHeight w:val="333"/>
          <w:jc w:val="center"/>
        </w:trPr>
        <w:tc>
          <w:tcPr>
            <w:tcW w:w="846" w:type="dxa"/>
            <w:tcBorders>
              <w:top w:val="nil"/>
              <w:left w:val="single" w:sz="4" w:space="0" w:color="auto"/>
              <w:bottom w:val="single" w:sz="4" w:space="0" w:color="auto"/>
              <w:right w:val="single" w:sz="4" w:space="0" w:color="auto"/>
            </w:tcBorders>
            <w:noWrap/>
            <w:vAlign w:val="center"/>
          </w:tcPr>
          <w:p w14:paraId="3EC3E1E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7BBD9B60" w14:textId="77777777" w:rsidR="007F6FEE" w:rsidRPr="00B31419" w:rsidRDefault="007F6FEE" w:rsidP="00412F73">
            <w:pPr>
              <w:rPr>
                <w:color w:val="FF0000"/>
                <w:sz w:val="20"/>
                <w:szCs w:val="20"/>
              </w:rPr>
            </w:pPr>
            <w:r w:rsidRPr="00B31419">
              <w:rPr>
                <w:sz w:val="20"/>
                <w:szCs w:val="20"/>
              </w:rPr>
              <w:t>Aparat wykonany w technologii całkowicie cyfrowej, aparat mobilny wyposażony w cztery niezależne skrętne koła wyposażone w blokadę</w:t>
            </w:r>
          </w:p>
        </w:tc>
        <w:tc>
          <w:tcPr>
            <w:tcW w:w="540" w:type="dxa"/>
            <w:vMerge w:val="restart"/>
            <w:tcBorders>
              <w:top w:val="nil"/>
              <w:left w:val="nil"/>
              <w:right w:val="single" w:sz="4" w:space="0" w:color="auto"/>
            </w:tcBorders>
            <w:vAlign w:val="center"/>
          </w:tcPr>
          <w:p w14:paraId="33FEB0E1" w14:textId="77777777" w:rsidR="007F6FEE" w:rsidRPr="00B31419" w:rsidRDefault="007F6FEE" w:rsidP="00412F73">
            <w:pPr>
              <w:jc w:val="center"/>
              <w:rPr>
                <w:color w:val="FF0000"/>
                <w:sz w:val="20"/>
                <w:szCs w:val="20"/>
              </w:rPr>
            </w:pPr>
          </w:p>
        </w:tc>
        <w:tc>
          <w:tcPr>
            <w:tcW w:w="1827" w:type="dxa"/>
            <w:tcBorders>
              <w:top w:val="nil"/>
              <w:left w:val="nil"/>
              <w:bottom w:val="single" w:sz="4" w:space="0" w:color="auto"/>
              <w:right w:val="single" w:sz="4" w:space="0" w:color="auto"/>
            </w:tcBorders>
            <w:noWrap/>
            <w:vAlign w:val="center"/>
          </w:tcPr>
          <w:p w14:paraId="4CD47D15"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nil"/>
              <w:left w:val="nil"/>
              <w:bottom w:val="single" w:sz="4" w:space="0" w:color="auto"/>
              <w:right w:val="single" w:sz="4" w:space="0" w:color="auto"/>
            </w:tcBorders>
            <w:noWrap/>
            <w:vAlign w:val="center"/>
          </w:tcPr>
          <w:p w14:paraId="0ECF6433" w14:textId="77777777" w:rsidR="007F6FEE" w:rsidRPr="00B31419" w:rsidRDefault="007F6FEE" w:rsidP="00412F73">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4543BCA3" w14:textId="77777777" w:rsidR="007F6FEE" w:rsidRPr="00B31419" w:rsidRDefault="007F6FEE" w:rsidP="00412F73">
            <w:pPr>
              <w:jc w:val="center"/>
              <w:rPr>
                <w:color w:val="FF0000"/>
                <w:sz w:val="20"/>
                <w:szCs w:val="20"/>
              </w:rPr>
            </w:pPr>
          </w:p>
        </w:tc>
      </w:tr>
      <w:tr w:rsidR="007F6FEE" w:rsidRPr="00B31419" w14:paraId="22A3102C" w14:textId="77777777" w:rsidTr="00412F73">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28C22A6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3BE0ECA2" w14:textId="77777777" w:rsidR="007F6FEE" w:rsidRPr="00B31419" w:rsidRDefault="007F6FEE" w:rsidP="00412F73">
            <w:pPr>
              <w:rPr>
                <w:color w:val="FF0000"/>
                <w:sz w:val="20"/>
                <w:szCs w:val="20"/>
              </w:rPr>
            </w:pPr>
            <w:r w:rsidRPr="00B31419">
              <w:rPr>
                <w:sz w:val="20"/>
                <w:szCs w:val="20"/>
              </w:rPr>
              <w:t>Sprzęt oznaczony znakiem CE oraz wpis</w:t>
            </w:r>
            <w:r>
              <w:rPr>
                <w:sz w:val="20"/>
                <w:szCs w:val="20"/>
              </w:rPr>
              <w:t>em</w:t>
            </w:r>
            <w:r w:rsidRPr="00B31419">
              <w:rPr>
                <w:sz w:val="20"/>
                <w:szCs w:val="20"/>
              </w:rPr>
              <w:t xml:space="preserve"> do </w:t>
            </w:r>
            <w:r>
              <w:rPr>
                <w:sz w:val="20"/>
                <w:szCs w:val="20"/>
              </w:rPr>
              <w:t>Rejestru wyrobów medycznych</w:t>
            </w:r>
          </w:p>
        </w:tc>
        <w:tc>
          <w:tcPr>
            <w:tcW w:w="540" w:type="dxa"/>
            <w:vMerge/>
            <w:tcBorders>
              <w:left w:val="nil"/>
              <w:right w:val="single" w:sz="4" w:space="0" w:color="auto"/>
            </w:tcBorders>
            <w:vAlign w:val="center"/>
          </w:tcPr>
          <w:p w14:paraId="3EE2E66F" w14:textId="77777777" w:rsidR="007F6FEE" w:rsidRPr="00B31419" w:rsidRDefault="007F6FEE" w:rsidP="00412F73">
            <w:pPr>
              <w:jc w:val="center"/>
              <w:rPr>
                <w:color w:val="FF0000"/>
                <w:sz w:val="20"/>
                <w:szCs w:val="20"/>
              </w:rPr>
            </w:pPr>
          </w:p>
        </w:tc>
        <w:tc>
          <w:tcPr>
            <w:tcW w:w="1827" w:type="dxa"/>
            <w:tcBorders>
              <w:top w:val="nil"/>
              <w:left w:val="nil"/>
              <w:bottom w:val="single" w:sz="4" w:space="0" w:color="auto"/>
              <w:right w:val="single" w:sz="4" w:space="0" w:color="auto"/>
            </w:tcBorders>
            <w:noWrap/>
            <w:vAlign w:val="center"/>
          </w:tcPr>
          <w:p w14:paraId="21AEF32A" w14:textId="77777777" w:rsidR="007F6FEE" w:rsidRPr="00B31419" w:rsidRDefault="007F6FEE" w:rsidP="00412F73">
            <w:pPr>
              <w:jc w:val="center"/>
              <w:rPr>
                <w:color w:val="FF0000"/>
                <w:sz w:val="20"/>
                <w:szCs w:val="20"/>
              </w:rPr>
            </w:pPr>
            <w:r w:rsidRPr="00B31419">
              <w:rPr>
                <w:sz w:val="20"/>
                <w:szCs w:val="20"/>
              </w:rPr>
              <w:t>TAK</w:t>
            </w:r>
          </w:p>
        </w:tc>
        <w:tc>
          <w:tcPr>
            <w:tcW w:w="1984" w:type="dxa"/>
            <w:tcBorders>
              <w:top w:val="nil"/>
              <w:left w:val="nil"/>
              <w:bottom w:val="single" w:sz="4" w:space="0" w:color="auto"/>
              <w:right w:val="single" w:sz="4" w:space="0" w:color="auto"/>
            </w:tcBorders>
            <w:noWrap/>
            <w:vAlign w:val="center"/>
          </w:tcPr>
          <w:p w14:paraId="4FB346A2" w14:textId="77777777" w:rsidR="007F6FEE" w:rsidRPr="00B31419" w:rsidRDefault="007F6FEE" w:rsidP="00412F73">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2BA98D6B" w14:textId="77777777" w:rsidR="007F6FEE" w:rsidRPr="00B31419" w:rsidRDefault="007F6FEE" w:rsidP="00412F73">
            <w:pPr>
              <w:jc w:val="center"/>
              <w:rPr>
                <w:color w:val="FF0000"/>
                <w:sz w:val="20"/>
                <w:szCs w:val="20"/>
              </w:rPr>
            </w:pPr>
          </w:p>
        </w:tc>
      </w:tr>
      <w:tr w:rsidR="007F6FEE" w:rsidRPr="00B31419" w14:paraId="6070972D" w14:textId="77777777" w:rsidTr="00412F73">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64B03AB4"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57C8F99C" w14:textId="77777777" w:rsidR="007F6FEE" w:rsidRPr="00C63702" w:rsidRDefault="007F6FEE" w:rsidP="00412F73">
            <w:pPr>
              <w:rPr>
                <w:sz w:val="20"/>
                <w:szCs w:val="20"/>
              </w:rPr>
            </w:pPr>
            <w:r w:rsidRPr="00C63702">
              <w:rPr>
                <w:bCs/>
                <w:sz w:val="20"/>
                <w:szCs w:val="20"/>
              </w:rPr>
              <w:t xml:space="preserve">Aparat fabrycznie nowy – rok produkcji 2023 lub 2024. </w:t>
            </w:r>
            <w:r w:rsidRPr="00C63702">
              <w:rPr>
                <w:sz w:val="20"/>
                <w:szCs w:val="20"/>
              </w:rPr>
              <w:t>Nie może być rekondycjonowany i demonstracyjny.</w:t>
            </w:r>
          </w:p>
        </w:tc>
        <w:tc>
          <w:tcPr>
            <w:tcW w:w="540" w:type="dxa"/>
            <w:vMerge/>
            <w:tcBorders>
              <w:left w:val="nil"/>
              <w:right w:val="single" w:sz="4" w:space="0" w:color="auto"/>
            </w:tcBorders>
            <w:vAlign w:val="center"/>
          </w:tcPr>
          <w:p w14:paraId="541CB6EE" w14:textId="77777777" w:rsidR="007F6FEE" w:rsidRPr="00C63702" w:rsidRDefault="007F6FEE" w:rsidP="00412F73">
            <w:pPr>
              <w:jc w:val="center"/>
              <w:rPr>
                <w:sz w:val="20"/>
                <w:szCs w:val="20"/>
              </w:rPr>
            </w:pPr>
          </w:p>
        </w:tc>
        <w:tc>
          <w:tcPr>
            <w:tcW w:w="1827" w:type="dxa"/>
            <w:tcBorders>
              <w:top w:val="nil"/>
              <w:left w:val="nil"/>
              <w:bottom w:val="single" w:sz="4" w:space="0" w:color="auto"/>
              <w:right w:val="single" w:sz="4" w:space="0" w:color="auto"/>
            </w:tcBorders>
            <w:noWrap/>
            <w:vAlign w:val="center"/>
          </w:tcPr>
          <w:p w14:paraId="6CA29975" w14:textId="77777777" w:rsidR="007F6FEE" w:rsidRPr="00C63702" w:rsidRDefault="007F6FEE" w:rsidP="00412F73">
            <w:pPr>
              <w:jc w:val="center"/>
              <w:rPr>
                <w:sz w:val="20"/>
                <w:szCs w:val="20"/>
              </w:rPr>
            </w:pPr>
            <w:r w:rsidRPr="00C63702">
              <w:rPr>
                <w:bCs/>
                <w:sz w:val="20"/>
                <w:szCs w:val="20"/>
              </w:rPr>
              <w:t>Tak - Podać</w:t>
            </w:r>
          </w:p>
        </w:tc>
        <w:tc>
          <w:tcPr>
            <w:tcW w:w="1984" w:type="dxa"/>
            <w:tcBorders>
              <w:top w:val="nil"/>
              <w:left w:val="nil"/>
              <w:bottom w:val="single" w:sz="4" w:space="0" w:color="auto"/>
              <w:right w:val="single" w:sz="4" w:space="0" w:color="auto"/>
            </w:tcBorders>
            <w:noWrap/>
            <w:vAlign w:val="center"/>
          </w:tcPr>
          <w:p w14:paraId="34E604E8" w14:textId="77777777" w:rsidR="007F6FEE" w:rsidRPr="00B31419" w:rsidRDefault="007F6FEE" w:rsidP="00412F73">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7757053B" w14:textId="77777777" w:rsidR="007F6FEE" w:rsidRPr="00B31419" w:rsidRDefault="007F6FEE" w:rsidP="00412F73">
            <w:pPr>
              <w:jc w:val="center"/>
              <w:rPr>
                <w:color w:val="FF0000"/>
                <w:sz w:val="20"/>
                <w:szCs w:val="20"/>
              </w:rPr>
            </w:pPr>
          </w:p>
        </w:tc>
      </w:tr>
      <w:tr w:rsidR="007F6FEE" w:rsidRPr="00B31419" w14:paraId="189D6D01" w14:textId="77777777" w:rsidTr="00412F73">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5A64852B" w14:textId="77777777" w:rsidR="007F6FEE" w:rsidRPr="00B119C1"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nil"/>
              <w:left w:val="nil"/>
              <w:bottom w:val="single" w:sz="4" w:space="0" w:color="auto"/>
              <w:right w:val="single" w:sz="4" w:space="0" w:color="auto"/>
            </w:tcBorders>
            <w:vAlign w:val="center"/>
          </w:tcPr>
          <w:p w14:paraId="5D55AB12" w14:textId="77777777" w:rsidR="007F6FEE" w:rsidRPr="00C63702" w:rsidRDefault="007F6FEE" w:rsidP="00412F73">
            <w:pPr>
              <w:rPr>
                <w:sz w:val="20"/>
                <w:szCs w:val="20"/>
              </w:rPr>
            </w:pPr>
            <w:r w:rsidRPr="00C63702">
              <w:rPr>
                <w:bCs/>
                <w:sz w:val="20"/>
                <w:szCs w:val="20"/>
              </w:rPr>
              <w:t>Aparat ma mieć możliwość podłączenia do posiadającego przez Zamawiającego systemu PACS oraz opcja worklisty.</w:t>
            </w:r>
          </w:p>
        </w:tc>
        <w:tc>
          <w:tcPr>
            <w:tcW w:w="540" w:type="dxa"/>
            <w:vMerge/>
            <w:tcBorders>
              <w:left w:val="nil"/>
              <w:right w:val="single" w:sz="4" w:space="0" w:color="auto"/>
            </w:tcBorders>
            <w:vAlign w:val="center"/>
          </w:tcPr>
          <w:p w14:paraId="3A90B352" w14:textId="77777777" w:rsidR="007F6FEE" w:rsidRPr="00C63702" w:rsidRDefault="007F6FEE" w:rsidP="00412F73">
            <w:pPr>
              <w:jc w:val="center"/>
              <w:rPr>
                <w:sz w:val="20"/>
                <w:szCs w:val="20"/>
              </w:rPr>
            </w:pPr>
          </w:p>
        </w:tc>
        <w:tc>
          <w:tcPr>
            <w:tcW w:w="1827" w:type="dxa"/>
            <w:tcBorders>
              <w:top w:val="nil"/>
              <w:left w:val="nil"/>
              <w:bottom w:val="single" w:sz="4" w:space="0" w:color="auto"/>
              <w:right w:val="single" w:sz="4" w:space="0" w:color="auto"/>
            </w:tcBorders>
            <w:noWrap/>
            <w:vAlign w:val="center"/>
          </w:tcPr>
          <w:p w14:paraId="5C3C2C33" w14:textId="77777777" w:rsidR="007F6FEE" w:rsidRPr="00C63702" w:rsidRDefault="007F6FEE" w:rsidP="00412F73">
            <w:pPr>
              <w:jc w:val="center"/>
              <w:rPr>
                <w:sz w:val="20"/>
                <w:szCs w:val="20"/>
              </w:rPr>
            </w:pPr>
            <w:r w:rsidRPr="00C63702">
              <w:rPr>
                <w:bCs/>
                <w:sz w:val="20"/>
                <w:szCs w:val="20"/>
              </w:rPr>
              <w:t>Tak</w:t>
            </w:r>
          </w:p>
        </w:tc>
        <w:tc>
          <w:tcPr>
            <w:tcW w:w="1984" w:type="dxa"/>
            <w:tcBorders>
              <w:top w:val="nil"/>
              <w:left w:val="nil"/>
              <w:bottom w:val="single" w:sz="4" w:space="0" w:color="auto"/>
              <w:right w:val="single" w:sz="4" w:space="0" w:color="auto"/>
            </w:tcBorders>
            <w:noWrap/>
            <w:vAlign w:val="center"/>
          </w:tcPr>
          <w:p w14:paraId="0B789173" w14:textId="77777777" w:rsidR="007F6FEE" w:rsidRPr="00B119C1" w:rsidRDefault="007F6FEE" w:rsidP="00412F73">
            <w:pPr>
              <w:jc w:val="center"/>
              <w:rPr>
                <w:sz w:val="20"/>
                <w:szCs w:val="20"/>
              </w:rPr>
            </w:pPr>
          </w:p>
        </w:tc>
        <w:tc>
          <w:tcPr>
            <w:tcW w:w="1461" w:type="dxa"/>
            <w:tcBorders>
              <w:top w:val="nil"/>
              <w:left w:val="nil"/>
              <w:bottom w:val="single" w:sz="4" w:space="0" w:color="auto"/>
              <w:right w:val="single" w:sz="4" w:space="0" w:color="auto"/>
            </w:tcBorders>
            <w:vAlign w:val="center"/>
          </w:tcPr>
          <w:p w14:paraId="2B7091FD" w14:textId="77777777" w:rsidR="007F6FEE" w:rsidRPr="00B31419" w:rsidRDefault="007F6FEE" w:rsidP="00412F73">
            <w:pPr>
              <w:jc w:val="center"/>
              <w:rPr>
                <w:sz w:val="20"/>
                <w:szCs w:val="20"/>
              </w:rPr>
            </w:pPr>
          </w:p>
        </w:tc>
      </w:tr>
      <w:tr w:rsidR="007F6FEE" w:rsidRPr="00B31419" w14:paraId="554272BB" w14:textId="77777777" w:rsidTr="00412F73">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6A6B8DE3"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3B2F2517" w14:textId="77777777" w:rsidR="007F6FEE" w:rsidRPr="00C63702" w:rsidRDefault="007F6FEE" w:rsidP="00412F73">
            <w:pPr>
              <w:rPr>
                <w:sz w:val="20"/>
                <w:szCs w:val="20"/>
              </w:rPr>
            </w:pPr>
            <w:r w:rsidRPr="00C63702">
              <w:rPr>
                <w:bCs/>
                <w:sz w:val="20"/>
                <w:szCs w:val="20"/>
              </w:rPr>
              <w:t>Ilość niezależnych kanałów procesowych</w:t>
            </w:r>
          </w:p>
        </w:tc>
        <w:tc>
          <w:tcPr>
            <w:tcW w:w="540" w:type="dxa"/>
            <w:vMerge/>
            <w:tcBorders>
              <w:left w:val="nil"/>
              <w:right w:val="single" w:sz="4" w:space="0" w:color="auto"/>
            </w:tcBorders>
            <w:vAlign w:val="center"/>
          </w:tcPr>
          <w:p w14:paraId="1AAEC537" w14:textId="77777777" w:rsidR="007F6FEE" w:rsidRPr="00C63702" w:rsidRDefault="007F6FEE" w:rsidP="00412F73">
            <w:pPr>
              <w:jc w:val="center"/>
              <w:rPr>
                <w:sz w:val="20"/>
                <w:szCs w:val="20"/>
              </w:rPr>
            </w:pPr>
          </w:p>
        </w:tc>
        <w:tc>
          <w:tcPr>
            <w:tcW w:w="1827" w:type="dxa"/>
            <w:tcBorders>
              <w:top w:val="nil"/>
              <w:left w:val="nil"/>
              <w:bottom w:val="single" w:sz="4" w:space="0" w:color="auto"/>
              <w:right w:val="single" w:sz="4" w:space="0" w:color="auto"/>
            </w:tcBorders>
            <w:noWrap/>
            <w:vAlign w:val="center"/>
          </w:tcPr>
          <w:p w14:paraId="3DD08B00" w14:textId="77777777" w:rsidR="007F6FEE" w:rsidRPr="00C63702" w:rsidRDefault="007F6FEE" w:rsidP="00412F73">
            <w:pPr>
              <w:jc w:val="center"/>
              <w:rPr>
                <w:bCs/>
                <w:sz w:val="20"/>
                <w:szCs w:val="20"/>
              </w:rPr>
            </w:pPr>
            <w:r w:rsidRPr="00C63702">
              <w:rPr>
                <w:bCs/>
                <w:sz w:val="20"/>
                <w:szCs w:val="20"/>
              </w:rPr>
              <w:t>Min.</w:t>
            </w:r>
          </w:p>
          <w:p w14:paraId="04714570" w14:textId="77777777" w:rsidR="007F6FEE" w:rsidRPr="00C63702" w:rsidRDefault="007F6FEE" w:rsidP="00412F73">
            <w:pPr>
              <w:jc w:val="center"/>
              <w:rPr>
                <w:sz w:val="20"/>
                <w:szCs w:val="20"/>
              </w:rPr>
            </w:pPr>
            <w:r w:rsidRPr="00C63702">
              <w:rPr>
                <w:bCs/>
                <w:sz w:val="20"/>
                <w:szCs w:val="20"/>
              </w:rPr>
              <w:t>7 500 000</w:t>
            </w:r>
          </w:p>
        </w:tc>
        <w:tc>
          <w:tcPr>
            <w:tcW w:w="1984" w:type="dxa"/>
            <w:tcBorders>
              <w:top w:val="nil"/>
              <w:left w:val="nil"/>
              <w:bottom w:val="single" w:sz="4" w:space="0" w:color="auto"/>
              <w:right w:val="single" w:sz="4" w:space="0" w:color="auto"/>
            </w:tcBorders>
            <w:noWrap/>
            <w:vAlign w:val="center"/>
          </w:tcPr>
          <w:p w14:paraId="08818347" w14:textId="77777777" w:rsidR="007F6FEE" w:rsidRPr="00B119C1" w:rsidRDefault="007F6FEE" w:rsidP="00412F73">
            <w:pPr>
              <w:jc w:val="center"/>
              <w:rPr>
                <w:bCs/>
                <w:sz w:val="20"/>
                <w:szCs w:val="20"/>
              </w:rPr>
            </w:pPr>
            <w:r w:rsidRPr="00B119C1">
              <w:rPr>
                <w:bCs/>
                <w:sz w:val="20"/>
                <w:szCs w:val="20"/>
              </w:rPr>
              <w:t>≤ 8 000 000 – 0 pkt</w:t>
            </w:r>
          </w:p>
          <w:p w14:paraId="6B95E700" w14:textId="77777777" w:rsidR="007F6FEE" w:rsidRPr="00B119C1" w:rsidRDefault="007F6FEE" w:rsidP="00412F73">
            <w:pPr>
              <w:jc w:val="center"/>
              <w:rPr>
                <w:color w:val="FF0000"/>
                <w:sz w:val="20"/>
                <w:szCs w:val="20"/>
              </w:rPr>
            </w:pPr>
            <w:r w:rsidRPr="00B119C1">
              <w:rPr>
                <w:bCs/>
                <w:sz w:val="20"/>
                <w:szCs w:val="20"/>
              </w:rPr>
              <w:t>&gt; 8 000 000 – 2 pkt</w:t>
            </w:r>
          </w:p>
        </w:tc>
        <w:tc>
          <w:tcPr>
            <w:tcW w:w="1461" w:type="dxa"/>
            <w:tcBorders>
              <w:top w:val="nil"/>
              <w:left w:val="nil"/>
              <w:bottom w:val="single" w:sz="4" w:space="0" w:color="auto"/>
              <w:right w:val="single" w:sz="4" w:space="0" w:color="auto"/>
            </w:tcBorders>
            <w:vAlign w:val="center"/>
          </w:tcPr>
          <w:p w14:paraId="70CBCB48" w14:textId="77777777" w:rsidR="007F6FEE" w:rsidRPr="00B31419" w:rsidRDefault="007F6FEE" w:rsidP="00412F73">
            <w:pPr>
              <w:jc w:val="center"/>
              <w:rPr>
                <w:color w:val="FF0000"/>
                <w:sz w:val="20"/>
                <w:szCs w:val="20"/>
              </w:rPr>
            </w:pPr>
          </w:p>
        </w:tc>
      </w:tr>
      <w:tr w:rsidR="007F6FEE" w:rsidRPr="00B31419" w14:paraId="233D5D44" w14:textId="77777777" w:rsidTr="00412F73">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71384739" w14:textId="77777777" w:rsidR="007F6FEE" w:rsidRPr="00C63702"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17114700" w14:textId="77777777" w:rsidR="007F6FEE" w:rsidRPr="00C63702" w:rsidRDefault="007F6FEE" w:rsidP="00412F73">
            <w:pPr>
              <w:rPr>
                <w:sz w:val="20"/>
                <w:szCs w:val="20"/>
              </w:rPr>
            </w:pPr>
            <w:r w:rsidRPr="00C63702">
              <w:rPr>
                <w:bCs/>
                <w:sz w:val="20"/>
                <w:szCs w:val="20"/>
              </w:rPr>
              <w:t>Zakres częstotliwości pracy potwierdzony zakresem częstotliwości sond możliwych do podłączenia do aparatu min. 1,5-22 MHz</w:t>
            </w:r>
          </w:p>
        </w:tc>
        <w:tc>
          <w:tcPr>
            <w:tcW w:w="540" w:type="dxa"/>
            <w:vMerge/>
            <w:tcBorders>
              <w:left w:val="nil"/>
              <w:right w:val="single" w:sz="4" w:space="0" w:color="auto"/>
            </w:tcBorders>
            <w:vAlign w:val="center"/>
          </w:tcPr>
          <w:p w14:paraId="0CDD970E" w14:textId="77777777" w:rsidR="007F6FEE" w:rsidRPr="00C63702" w:rsidRDefault="007F6FEE" w:rsidP="00412F73">
            <w:pPr>
              <w:jc w:val="center"/>
              <w:rPr>
                <w:sz w:val="20"/>
                <w:szCs w:val="20"/>
              </w:rPr>
            </w:pPr>
          </w:p>
        </w:tc>
        <w:tc>
          <w:tcPr>
            <w:tcW w:w="1827" w:type="dxa"/>
            <w:tcBorders>
              <w:top w:val="nil"/>
              <w:left w:val="nil"/>
              <w:bottom w:val="single" w:sz="4" w:space="0" w:color="auto"/>
              <w:right w:val="single" w:sz="4" w:space="0" w:color="auto"/>
            </w:tcBorders>
            <w:noWrap/>
            <w:vAlign w:val="center"/>
          </w:tcPr>
          <w:p w14:paraId="2BF8B593" w14:textId="77777777" w:rsidR="007F6FEE" w:rsidRPr="00C63702" w:rsidRDefault="007F6FEE" w:rsidP="00412F73">
            <w:pPr>
              <w:jc w:val="center"/>
              <w:rPr>
                <w:sz w:val="20"/>
                <w:szCs w:val="20"/>
              </w:rPr>
            </w:pPr>
            <w:r w:rsidRPr="00C63702">
              <w:rPr>
                <w:sz w:val="20"/>
                <w:szCs w:val="20"/>
              </w:rPr>
              <w:t>Tak, podać</w:t>
            </w:r>
          </w:p>
        </w:tc>
        <w:tc>
          <w:tcPr>
            <w:tcW w:w="1984" w:type="dxa"/>
            <w:tcBorders>
              <w:top w:val="nil"/>
              <w:left w:val="nil"/>
              <w:bottom w:val="single" w:sz="4" w:space="0" w:color="auto"/>
              <w:right w:val="single" w:sz="4" w:space="0" w:color="auto"/>
            </w:tcBorders>
            <w:noWrap/>
            <w:vAlign w:val="center"/>
          </w:tcPr>
          <w:p w14:paraId="7F5A98CC" w14:textId="77777777" w:rsidR="007F6FEE" w:rsidRPr="00C63702" w:rsidRDefault="007F6FEE" w:rsidP="00412F73">
            <w:pPr>
              <w:pStyle w:val="pf0"/>
              <w:jc w:val="left"/>
              <w:rPr>
                <w:rFonts w:ascii="Arial" w:hAnsi="Arial" w:cs="Arial"/>
                <w:sz w:val="20"/>
                <w:szCs w:val="20"/>
              </w:rPr>
            </w:pPr>
          </w:p>
          <w:p w14:paraId="51A4C67D" w14:textId="77777777" w:rsidR="007F6FEE" w:rsidRPr="00C63702" w:rsidRDefault="007F6FEE" w:rsidP="00412F73">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395F9755" w14:textId="77777777" w:rsidR="007F6FEE" w:rsidRPr="00C63702" w:rsidRDefault="007F6FEE" w:rsidP="00412F73">
            <w:pPr>
              <w:jc w:val="center"/>
              <w:rPr>
                <w:color w:val="FF0000"/>
                <w:sz w:val="20"/>
                <w:szCs w:val="20"/>
              </w:rPr>
            </w:pPr>
          </w:p>
        </w:tc>
      </w:tr>
      <w:tr w:rsidR="007F6FEE" w:rsidRPr="00B31419" w14:paraId="7C5AE17D" w14:textId="77777777" w:rsidTr="00412F73">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042FB4D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3538C231" w14:textId="77777777" w:rsidR="007F6FEE" w:rsidRPr="00C63702" w:rsidRDefault="007F6FEE" w:rsidP="00412F73">
            <w:pPr>
              <w:rPr>
                <w:sz w:val="20"/>
                <w:szCs w:val="20"/>
              </w:rPr>
            </w:pPr>
            <w:r w:rsidRPr="00C63702">
              <w:rPr>
                <w:bCs/>
                <w:sz w:val="20"/>
                <w:szCs w:val="20"/>
              </w:rPr>
              <w:t>Niezależne równoważne gniazda głowic obrazowych przełączane elektroniczne</w:t>
            </w:r>
          </w:p>
        </w:tc>
        <w:tc>
          <w:tcPr>
            <w:tcW w:w="540" w:type="dxa"/>
            <w:vMerge/>
            <w:tcBorders>
              <w:left w:val="nil"/>
              <w:right w:val="single" w:sz="4" w:space="0" w:color="auto"/>
            </w:tcBorders>
            <w:vAlign w:val="center"/>
          </w:tcPr>
          <w:p w14:paraId="5D7EACD6" w14:textId="77777777" w:rsidR="007F6FEE" w:rsidRPr="00C63702" w:rsidRDefault="007F6FEE" w:rsidP="00412F73">
            <w:pPr>
              <w:jc w:val="center"/>
              <w:rPr>
                <w:sz w:val="20"/>
                <w:szCs w:val="20"/>
              </w:rPr>
            </w:pPr>
          </w:p>
        </w:tc>
        <w:tc>
          <w:tcPr>
            <w:tcW w:w="1827" w:type="dxa"/>
            <w:tcBorders>
              <w:top w:val="nil"/>
              <w:left w:val="nil"/>
              <w:bottom w:val="single" w:sz="4" w:space="0" w:color="auto"/>
              <w:right w:val="single" w:sz="4" w:space="0" w:color="auto"/>
            </w:tcBorders>
            <w:noWrap/>
            <w:vAlign w:val="center"/>
          </w:tcPr>
          <w:p w14:paraId="5FB9822E" w14:textId="77777777" w:rsidR="007F6FEE" w:rsidRPr="00C63702" w:rsidRDefault="007F6FEE" w:rsidP="00412F73">
            <w:pPr>
              <w:jc w:val="center"/>
              <w:rPr>
                <w:sz w:val="20"/>
                <w:szCs w:val="20"/>
              </w:rPr>
            </w:pPr>
            <w:r w:rsidRPr="00C63702">
              <w:rPr>
                <w:bCs/>
                <w:sz w:val="20"/>
                <w:szCs w:val="20"/>
              </w:rPr>
              <w:t>Min. 5</w:t>
            </w:r>
          </w:p>
        </w:tc>
        <w:tc>
          <w:tcPr>
            <w:tcW w:w="1984" w:type="dxa"/>
            <w:tcBorders>
              <w:top w:val="nil"/>
              <w:left w:val="nil"/>
              <w:bottom w:val="single" w:sz="4" w:space="0" w:color="auto"/>
              <w:right w:val="single" w:sz="4" w:space="0" w:color="auto"/>
            </w:tcBorders>
            <w:noWrap/>
            <w:vAlign w:val="center"/>
          </w:tcPr>
          <w:p w14:paraId="6AC402E3" w14:textId="77777777" w:rsidR="007F6FEE" w:rsidRPr="00B31419" w:rsidRDefault="007F6FEE" w:rsidP="00412F73">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7CAFB90B" w14:textId="77777777" w:rsidR="007F6FEE" w:rsidRPr="00B31419" w:rsidRDefault="007F6FEE" w:rsidP="00412F73">
            <w:pPr>
              <w:jc w:val="center"/>
              <w:rPr>
                <w:color w:val="FF0000"/>
                <w:sz w:val="20"/>
                <w:szCs w:val="20"/>
              </w:rPr>
            </w:pPr>
          </w:p>
        </w:tc>
      </w:tr>
      <w:tr w:rsidR="007F6FEE" w:rsidRPr="00B31419" w14:paraId="539ED2D2" w14:textId="77777777" w:rsidTr="00412F73">
        <w:trPr>
          <w:trHeight w:val="533"/>
          <w:jc w:val="center"/>
        </w:trPr>
        <w:tc>
          <w:tcPr>
            <w:tcW w:w="846" w:type="dxa"/>
            <w:tcBorders>
              <w:top w:val="nil"/>
              <w:left w:val="single" w:sz="4" w:space="0" w:color="auto"/>
              <w:bottom w:val="single" w:sz="4" w:space="0" w:color="auto"/>
              <w:right w:val="single" w:sz="4" w:space="0" w:color="auto"/>
            </w:tcBorders>
            <w:noWrap/>
            <w:vAlign w:val="center"/>
          </w:tcPr>
          <w:p w14:paraId="45897A6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nil"/>
              <w:left w:val="nil"/>
              <w:bottom w:val="single" w:sz="4" w:space="0" w:color="auto"/>
              <w:right w:val="single" w:sz="4" w:space="0" w:color="auto"/>
            </w:tcBorders>
            <w:vAlign w:val="center"/>
          </w:tcPr>
          <w:p w14:paraId="4629EDAE" w14:textId="77777777" w:rsidR="007F6FEE" w:rsidRPr="00B31419" w:rsidRDefault="007F6FEE" w:rsidP="00412F73">
            <w:pPr>
              <w:rPr>
                <w:bCs/>
                <w:sz w:val="20"/>
                <w:szCs w:val="20"/>
              </w:rPr>
            </w:pPr>
            <w:r w:rsidRPr="00B31419">
              <w:rPr>
                <w:bCs/>
                <w:sz w:val="20"/>
                <w:szCs w:val="20"/>
              </w:rPr>
              <w:t>Dotykowy wyświetlacz do sterowania wybranymi funkcjami aparatu o:</w:t>
            </w:r>
          </w:p>
          <w:p w14:paraId="518FF664" w14:textId="77777777" w:rsidR="007F6FEE" w:rsidRPr="00B31419" w:rsidRDefault="007F6FEE" w:rsidP="007F6FEE">
            <w:pPr>
              <w:pStyle w:val="Akapitzlist"/>
              <w:numPr>
                <w:ilvl w:val="0"/>
                <w:numId w:val="42"/>
              </w:numPr>
              <w:suppressAutoHyphens w:val="0"/>
              <w:spacing w:line="276" w:lineRule="auto"/>
              <w:ind w:left="714" w:hanging="357"/>
              <w:rPr>
                <w:bCs/>
                <w:sz w:val="20"/>
                <w:szCs w:val="20"/>
              </w:rPr>
            </w:pPr>
            <w:r w:rsidRPr="00B31419">
              <w:rPr>
                <w:bCs/>
                <w:sz w:val="20"/>
                <w:szCs w:val="20"/>
              </w:rPr>
              <w:t xml:space="preserve">przekątnej min. 15 cali, </w:t>
            </w:r>
          </w:p>
          <w:p w14:paraId="1AEC2D6D" w14:textId="77777777" w:rsidR="007F6FEE" w:rsidRPr="00B31419" w:rsidRDefault="007F6FEE" w:rsidP="007F6FEE">
            <w:pPr>
              <w:pStyle w:val="Akapitzlist"/>
              <w:numPr>
                <w:ilvl w:val="0"/>
                <w:numId w:val="42"/>
              </w:numPr>
              <w:suppressAutoHyphens w:val="0"/>
              <w:spacing w:line="276" w:lineRule="auto"/>
              <w:ind w:left="714" w:hanging="357"/>
              <w:rPr>
                <w:bCs/>
                <w:sz w:val="20"/>
                <w:szCs w:val="20"/>
              </w:rPr>
            </w:pPr>
            <w:r w:rsidRPr="00B31419">
              <w:rPr>
                <w:bCs/>
                <w:sz w:val="20"/>
                <w:szCs w:val="20"/>
              </w:rPr>
              <w:t xml:space="preserve">rozdzielczości min. 1920 x 1080 pikseli </w:t>
            </w:r>
          </w:p>
          <w:p w14:paraId="719772EE" w14:textId="77777777" w:rsidR="007F6FEE" w:rsidRPr="00B31419" w:rsidRDefault="007F6FEE" w:rsidP="00412F73">
            <w:pPr>
              <w:rPr>
                <w:color w:val="FF0000"/>
                <w:sz w:val="20"/>
                <w:szCs w:val="20"/>
              </w:rPr>
            </w:pPr>
            <w:r w:rsidRPr="00B31419">
              <w:rPr>
                <w:bCs/>
                <w:sz w:val="20"/>
                <w:szCs w:val="20"/>
              </w:rPr>
              <w:lastRenderedPageBreak/>
              <w:t>z możliwością obsługi jak na tablecie, konfigurowania i zdublowania obrazu diagnostycznego</w:t>
            </w:r>
          </w:p>
        </w:tc>
        <w:tc>
          <w:tcPr>
            <w:tcW w:w="540" w:type="dxa"/>
            <w:vMerge/>
            <w:tcBorders>
              <w:left w:val="nil"/>
              <w:right w:val="single" w:sz="4" w:space="0" w:color="auto"/>
            </w:tcBorders>
            <w:vAlign w:val="center"/>
          </w:tcPr>
          <w:p w14:paraId="5A210779" w14:textId="77777777" w:rsidR="007F6FEE" w:rsidRPr="00B31419" w:rsidRDefault="007F6FEE" w:rsidP="00412F73">
            <w:pPr>
              <w:jc w:val="center"/>
              <w:rPr>
                <w:color w:val="FF0000"/>
                <w:sz w:val="20"/>
                <w:szCs w:val="20"/>
              </w:rPr>
            </w:pPr>
          </w:p>
        </w:tc>
        <w:tc>
          <w:tcPr>
            <w:tcW w:w="1827" w:type="dxa"/>
            <w:tcBorders>
              <w:top w:val="nil"/>
              <w:left w:val="nil"/>
              <w:bottom w:val="single" w:sz="4" w:space="0" w:color="auto"/>
              <w:right w:val="single" w:sz="4" w:space="0" w:color="auto"/>
            </w:tcBorders>
            <w:noWrap/>
            <w:vAlign w:val="center"/>
          </w:tcPr>
          <w:p w14:paraId="4028A644" w14:textId="77777777" w:rsidR="007F6FEE" w:rsidRPr="00B31419" w:rsidRDefault="007F6FEE" w:rsidP="00412F73">
            <w:pPr>
              <w:jc w:val="center"/>
              <w:rPr>
                <w:color w:val="FF0000"/>
                <w:sz w:val="20"/>
                <w:szCs w:val="20"/>
              </w:rPr>
            </w:pPr>
            <w:r w:rsidRPr="00B31419">
              <w:rPr>
                <w:bCs/>
                <w:sz w:val="20"/>
                <w:szCs w:val="20"/>
              </w:rPr>
              <w:t>Tak - Podać</w:t>
            </w:r>
          </w:p>
        </w:tc>
        <w:tc>
          <w:tcPr>
            <w:tcW w:w="1984" w:type="dxa"/>
            <w:tcBorders>
              <w:top w:val="nil"/>
              <w:left w:val="nil"/>
              <w:bottom w:val="single" w:sz="4" w:space="0" w:color="auto"/>
              <w:right w:val="single" w:sz="4" w:space="0" w:color="auto"/>
            </w:tcBorders>
            <w:noWrap/>
            <w:vAlign w:val="center"/>
          </w:tcPr>
          <w:p w14:paraId="727F5B76" w14:textId="77777777" w:rsidR="007F6FEE" w:rsidRPr="00B31419" w:rsidRDefault="007F6FEE" w:rsidP="00412F73">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1AE4B920" w14:textId="77777777" w:rsidR="007F6FEE" w:rsidRPr="00B31419" w:rsidRDefault="007F6FEE" w:rsidP="00412F73">
            <w:pPr>
              <w:jc w:val="center"/>
              <w:rPr>
                <w:color w:val="FF0000"/>
                <w:sz w:val="20"/>
                <w:szCs w:val="20"/>
              </w:rPr>
            </w:pPr>
          </w:p>
        </w:tc>
      </w:tr>
      <w:tr w:rsidR="007F6FEE" w:rsidRPr="00B31419" w14:paraId="1B5C640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F0AA619" w14:textId="77777777" w:rsidR="007F6FEE" w:rsidRPr="00B31419"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2692BE76" w14:textId="77777777" w:rsidR="007F6FEE" w:rsidRPr="00B31419" w:rsidRDefault="007F6FEE" w:rsidP="00412F73">
            <w:pPr>
              <w:rPr>
                <w:bCs/>
                <w:sz w:val="20"/>
                <w:szCs w:val="20"/>
              </w:rPr>
            </w:pPr>
            <w:r w:rsidRPr="00B31419">
              <w:rPr>
                <w:bCs/>
                <w:sz w:val="20"/>
                <w:szCs w:val="20"/>
              </w:rPr>
              <w:t xml:space="preserve">Monitor LED bez przeplotu o </w:t>
            </w:r>
          </w:p>
          <w:p w14:paraId="66A1833D" w14:textId="77777777" w:rsidR="007F6FEE" w:rsidRPr="00B31419" w:rsidRDefault="007F6FEE" w:rsidP="007F6FEE">
            <w:pPr>
              <w:pStyle w:val="Akapitzlist"/>
              <w:numPr>
                <w:ilvl w:val="0"/>
                <w:numId w:val="43"/>
              </w:numPr>
              <w:suppressAutoHyphens w:val="0"/>
              <w:spacing w:line="276" w:lineRule="auto"/>
              <w:ind w:left="714" w:hanging="357"/>
              <w:rPr>
                <w:bCs/>
                <w:sz w:val="20"/>
                <w:szCs w:val="20"/>
              </w:rPr>
            </w:pPr>
            <w:r w:rsidRPr="00B31419">
              <w:rPr>
                <w:bCs/>
                <w:sz w:val="20"/>
                <w:szCs w:val="20"/>
              </w:rPr>
              <w:t xml:space="preserve">przekątnej powyżej 22 cali, </w:t>
            </w:r>
          </w:p>
          <w:p w14:paraId="5D34BB36" w14:textId="77777777" w:rsidR="007F6FEE" w:rsidRPr="00B31419" w:rsidRDefault="007F6FEE" w:rsidP="007F6FEE">
            <w:pPr>
              <w:pStyle w:val="Akapitzlist"/>
              <w:numPr>
                <w:ilvl w:val="0"/>
                <w:numId w:val="43"/>
              </w:numPr>
              <w:suppressAutoHyphens w:val="0"/>
              <w:spacing w:line="276" w:lineRule="auto"/>
              <w:ind w:left="714" w:hanging="357"/>
              <w:rPr>
                <w:bCs/>
                <w:sz w:val="20"/>
                <w:szCs w:val="20"/>
              </w:rPr>
            </w:pPr>
            <w:r w:rsidRPr="00B31419">
              <w:rPr>
                <w:bCs/>
                <w:sz w:val="20"/>
                <w:szCs w:val="20"/>
              </w:rPr>
              <w:t xml:space="preserve">rozdzielczości min. 1920 x 1080 pikseli </w:t>
            </w:r>
          </w:p>
          <w:p w14:paraId="4AFEF0B7" w14:textId="77777777" w:rsidR="007F6FEE" w:rsidRPr="00B31419" w:rsidRDefault="007F6FEE" w:rsidP="00412F73">
            <w:pPr>
              <w:rPr>
                <w:sz w:val="20"/>
                <w:szCs w:val="20"/>
              </w:rPr>
            </w:pPr>
            <w:r w:rsidRPr="00B31419">
              <w:rPr>
                <w:bCs/>
                <w:sz w:val="20"/>
                <w:szCs w:val="20"/>
              </w:rPr>
              <w:t xml:space="preserve">z regulacją położenia (obrót, pochylenie, wysokość niezależnie od pulpitu). </w:t>
            </w:r>
          </w:p>
        </w:tc>
        <w:tc>
          <w:tcPr>
            <w:tcW w:w="540" w:type="dxa"/>
            <w:vMerge/>
            <w:tcBorders>
              <w:left w:val="nil"/>
              <w:right w:val="single" w:sz="4" w:space="0" w:color="auto"/>
            </w:tcBorders>
            <w:vAlign w:val="center"/>
          </w:tcPr>
          <w:p w14:paraId="31657E1D" w14:textId="77777777" w:rsidR="007F6FEE" w:rsidRPr="00B31419" w:rsidRDefault="007F6FEE" w:rsidP="00412F73">
            <w:pPr>
              <w:jc w:val="cente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DA3EC03" w14:textId="77777777" w:rsidR="007F6FEE" w:rsidRPr="00B31419" w:rsidRDefault="007F6FEE" w:rsidP="00412F73">
            <w:pPr>
              <w:jc w:val="center"/>
              <w:rPr>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34A201E3" w14:textId="77777777" w:rsidR="007F6FEE" w:rsidRPr="00B31419" w:rsidRDefault="007F6FEE" w:rsidP="00412F73">
            <w:pPr>
              <w:jc w:val="center"/>
              <w:rPr>
                <w:sz w:val="20"/>
                <w:szCs w:val="20"/>
              </w:rPr>
            </w:pPr>
          </w:p>
        </w:tc>
        <w:tc>
          <w:tcPr>
            <w:tcW w:w="1461" w:type="dxa"/>
            <w:tcBorders>
              <w:top w:val="single" w:sz="4" w:space="0" w:color="auto"/>
              <w:left w:val="nil"/>
              <w:bottom w:val="single" w:sz="4" w:space="0" w:color="auto"/>
              <w:right w:val="single" w:sz="4" w:space="0" w:color="auto"/>
            </w:tcBorders>
            <w:vAlign w:val="center"/>
          </w:tcPr>
          <w:p w14:paraId="462F304A" w14:textId="77777777" w:rsidR="007F6FEE" w:rsidRPr="00B31419" w:rsidRDefault="007F6FEE" w:rsidP="00412F73">
            <w:pPr>
              <w:jc w:val="center"/>
              <w:rPr>
                <w:sz w:val="20"/>
                <w:szCs w:val="20"/>
              </w:rPr>
            </w:pPr>
          </w:p>
        </w:tc>
      </w:tr>
      <w:tr w:rsidR="007F6FEE" w:rsidRPr="00B31419" w14:paraId="00B61B6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275E530"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FE64651" w14:textId="77777777" w:rsidR="007F6FEE" w:rsidRPr="00B31419" w:rsidRDefault="007F6FEE" w:rsidP="00412F73">
            <w:pPr>
              <w:rPr>
                <w:color w:val="FF0000"/>
                <w:sz w:val="20"/>
                <w:szCs w:val="20"/>
              </w:rPr>
            </w:pPr>
            <w:r w:rsidRPr="00B31419">
              <w:rPr>
                <w:bCs/>
                <w:sz w:val="20"/>
                <w:szCs w:val="20"/>
              </w:rPr>
              <w:t>Płynna regulacja wysokoś</w:t>
            </w:r>
            <w:r>
              <w:rPr>
                <w:bCs/>
                <w:sz w:val="20"/>
                <w:szCs w:val="20"/>
              </w:rPr>
              <w:t>ci</w:t>
            </w:r>
            <w:r w:rsidRPr="00B31419">
              <w:rPr>
                <w:bCs/>
                <w:sz w:val="20"/>
                <w:szCs w:val="20"/>
              </w:rPr>
              <w:t>, obrotu, przesunięcia panelu sterowania względem korpusu aparatu z możliwością zablokowania w dowolnym położeniu</w:t>
            </w:r>
          </w:p>
        </w:tc>
        <w:tc>
          <w:tcPr>
            <w:tcW w:w="540" w:type="dxa"/>
            <w:vMerge/>
            <w:tcBorders>
              <w:left w:val="nil"/>
              <w:right w:val="single" w:sz="4" w:space="0" w:color="auto"/>
            </w:tcBorders>
            <w:vAlign w:val="center"/>
          </w:tcPr>
          <w:p w14:paraId="00247024" w14:textId="77777777" w:rsidR="007F6FEE" w:rsidRPr="00B31419" w:rsidRDefault="007F6FEE" w:rsidP="00412F73">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0EEB8F9"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13ADC29"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3A1CDF7A" w14:textId="77777777" w:rsidR="007F6FEE" w:rsidRPr="00B31419" w:rsidRDefault="007F6FEE" w:rsidP="00412F73">
            <w:pPr>
              <w:jc w:val="center"/>
              <w:rPr>
                <w:color w:val="FF0000"/>
                <w:sz w:val="20"/>
                <w:szCs w:val="20"/>
              </w:rPr>
            </w:pPr>
          </w:p>
        </w:tc>
      </w:tr>
      <w:tr w:rsidR="007F6FEE" w:rsidRPr="00B31419" w14:paraId="5825062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546B860"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bookmarkStart w:id="3" w:name="_Hlk161298341"/>
          </w:p>
        </w:tc>
        <w:tc>
          <w:tcPr>
            <w:tcW w:w="4394" w:type="dxa"/>
            <w:tcBorders>
              <w:top w:val="single" w:sz="4" w:space="0" w:color="auto"/>
              <w:left w:val="nil"/>
              <w:bottom w:val="single" w:sz="4" w:space="0" w:color="auto"/>
              <w:right w:val="single" w:sz="4" w:space="0" w:color="auto"/>
            </w:tcBorders>
            <w:vAlign w:val="center"/>
          </w:tcPr>
          <w:p w14:paraId="651C3947" w14:textId="77777777" w:rsidR="007F6FEE" w:rsidRPr="00B119C1" w:rsidRDefault="007F6FEE" w:rsidP="00412F73">
            <w:pPr>
              <w:rPr>
                <w:color w:val="FF0000"/>
                <w:sz w:val="20"/>
                <w:szCs w:val="20"/>
              </w:rPr>
            </w:pPr>
            <w:r w:rsidRPr="00B119C1">
              <w:rPr>
                <w:bCs/>
                <w:sz w:val="20"/>
                <w:szCs w:val="20"/>
              </w:rPr>
              <w:t xml:space="preserve">Głośność pracy aparatu </w:t>
            </w:r>
          </w:p>
        </w:tc>
        <w:tc>
          <w:tcPr>
            <w:tcW w:w="540" w:type="dxa"/>
            <w:tcBorders>
              <w:left w:val="nil"/>
              <w:right w:val="single" w:sz="4" w:space="0" w:color="auto"/>
            </w:tcBorders>
            <w:vAlign w:val="center"/>
          </w:tcPr>
          <w:p w14:paraId="06CE4E82" w14:textId="77777777" w:rsidR="007F6FEE" w:rsidRPr="00B119C1" w:rsidRDefault="007F6FEE" w:rsidP="00412F73">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3A6926A" w14:textId="77777777" w:rsidR="007F6FEE" w:rsidRPr="00B119C1" w:rsidRDefault="007F6FEE" w:rsidP="00412F73">
            <w:pPr>
              <w:jc w:val="center"/>
              <w:rPr>
                <w:color w:val="FF0000"/>
                <w:sz w:val="20"/>
                <w:szCs w:val="20"/>
              </w:rPr>
            </w:pPr>
            <w:r w:rsidRPr="00B119C1">
              <w:rPr>
                <w:bCs/>
                <w:sz w:val="20"/>
                <w:szCs w:val="20"/>
              </w:rPr>
              <w:t>Max. 30 dB</w:t>
            </w:r>
          </w:p>
        </w:tc>
        <w:tc>
          <w:tcPr>
            <w:tcW w:w="1984" w:type="dxa"/>
            <w:tcBorders>
              <w:top w:val="single" w:sz="4" w:space="0" w:color="auto"/>
              <w:left w:val="nil"/>
              <w:bottom w:val="single" w:sz="4" w:space="0" w:color="auto"/>
              <w:right w:val="single" w:sz="4" w:space="0" w:color="auto"/>
            </w:tcBorders>
            <w:noWrap/>
            <w:vAlign w:val="center"/>
          </w:tcPr>
          <w:p w14:paraId="184BC766" w14:textId="77777777" w:rsidR="007F6FEE" w:rsidRPr="00B119C1" w:rsidRDefault="007F6FEE" w:rsidP="00412F73">
            <w:pPr>
              <w:jc w:val="center"/>
              <w:rPr>
                <w:bCs/>
                <w:sz w:val="20"/>
                <w:szCs w:val="20"/>
              </w:rPr>
            </w:pPr>
            <w:r w:rsidRPr="00B119C1">
              <w:rPr>
                <w:bCs/>
                <w:sz w:val="20"/>
                <w:szCs w:val="20"/>
              </w:rPr>
              <w:t>&gt; 26 dB – 0 pkt</w:t>
            </w:r>
          </w:p>
          <w:p w14:paraId="2E2D5432" w14:textId="77777777" w:rsidR="007F6FEE" w:rsidRPr="00B119C1" w:rsidRDefault="007F6FEE" w:rsidP="00412F73">
            <w:pPr>
              <w:jc w:val="center"/>
              <w:rPr>
                <w:color w:val="FF0000"/>
                <w:sz w:val="20"/>
                <w:szCs w:val="20"/>
              </w:rPr>
            </w:pPr>
            <w:r w:rsidRPr="00B119C1">
              <w:rPr>
                <w:bCs/>
                <w:sz w:val="20"/>
                <w:szCs w:val="20"/>
              </w:rPr>
              <w:t>≤ 26 dB – 2 pkt</w:t>
            </w:r>
          </w:p>
        </w:tc>
        <w:tc>
          <w:tcPr>
            <w:tcW w:w="1461" w:type="dxa"/>
            <w:tcBorders>
              <w:top w:val="single" w:sz="4" w:space="0" w:color="auto"/>
              <w:left w:val="nil"/>
              <w:bottom w:val="single" w:sz="4" w:space="0" w:color="auto"/>
              <w:right w:val="single" w:sz="4" w:space="0" w:color="auto"/>
            </w:tcBorders>
            <w:vAlign w:val="center"/>
          </w:tcPr>
          <w:p w14:paraId="1C03C839" w14:textId="77777777" w:rsidR="007F6FEE" w:rsidRPr="00B31419" w:rsidRDefault="007F6FEE" w:rsidP="00412F73">
            <w:pPr>
              <w:jc w:val="center"/>
              <w:rPr>
                <w:color w:val="FF0000"/>
                <w:sz w:val="20"/>
                <w:szCs w:val="20"/>
              </w:rPr>
            </w:pPr>
          </w:p>
        </w:tc>
      </w:tr>
      <w:bookmarkEnd w:id="3"/>
      <w:tr w:rsidR="007F6FEE" w:rsidRPr="00B31419" w14:paraId="49A4FE6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F6AD38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0419A16" w14:textId="77777777" w:rsidR="007F6FEE" w:rsidRPr="00B31419" w:rsidRDefault="007F6FEE" w:rsidP="00412F73">
            <w:pPr>
              <w:rPr>
                <w:color w:val="FF0000"/>
                <w:sz w:val="20"/>
                <w:szCs w:val="20"/>
              </w:rPr>
            </w:pPr>
            <w:r w:rsidRPr="00B31419">
              <w:rPr>
                <w:bCs/>
                <w:sz w:val="20"/>
                <w:szCs w:val="20"/>
              </w:rPr>
              <w:t>Możliwość wyboru wersji oprogramowania w języku polskim</w:t>
            </w:r>
          </w:p>
        </w:tc>
        <w:tc>
          <w:tcPr>
            <w:tcW w:w="540" w:type="dxa"/>
            <w:vMerge w:val="restart"/>
            <w:tcBorders>
              <w:left w:val="nil"/>
              <w:right w:val="single" w:sz="4" w:space="0" w:color="auto"/>
            </w:tcBorders>
            <w:vAlign w:val="center"/>
          </w:tcPr>
          <w:p w14:paraId="4FC13919" w14:textId="77777777" w:rsidR="007F6FEE" w:rsidRPr="00B31419" w:rsidRDefault="007F6FEE" w:rsidP="00412F73">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2B85EA1"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6132B91"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187B34CB" w14:textId="77777777" w:rsidR="007F6FEE" w:rsidRPr="00B31419" w:rsidRDefault="007F6FEE" w:rsidP="00412F73">
            <w:pPr>
              <w:jc w:val="center"/>
              <w:rPr>
                <w:color w:val="FF0000"/>
                <w:sz w:val="20"/>
                <w:szCs w:val="20"/>
              </w:rPr>
            </w:pPr>
          </w:p>
        </w:tc>
      </w:tr>
      <w:tr w:rsidR="007F6FEE" w:rsidRPr="00B31419" w14:paraId="4A0CCD01"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9C17BA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B1B09F" w14:textId="77777777" w:rsidR="007F6FEE" w:rsidRPr="00B471F9" w:rsidRDefault="007F6FEE" w:rsidP="00412F73">
            <w:pPr>
              <w:rPr>
                <w:color w:val="FF0000"/>
                <w:sz w:val="20"/>
                <w:szCs w:val="20"/>
                <w:lang w:val="en-US"/>
              </w:rPr>
            </w:pPr>
            <w:r w:rsidRPr="00B31419">
              <w:rPr>
                <w:bCs/>
                <w:sz w:val="20"/>
                <w:szCs w:val="20"/>
              </w:rPr>
              <w:t xml:space="preserve">Połączenie z siecią szpitalną w standardzie DICOM min. </w:t>
            </w:r>
            <w:r w:rsidRPr="00B31419">
              <w:rPr>
                <w:bCs/>
                <w:sz w:val="20"/>
                <w:szCs w:val="20"/>
                <w:lang w:val="en-US"/>
              </w:rPr>
              <w:t xml:space="preserve">Print, Store, Storage Commitment, Media Exchange, Worklist. </w:t>
            </w:r>
          </w:p>
        </w:tc>
        <w:tc>
          <w:tcPr>
            <w:tcW w:w="540" w:type="dxa"/>
            <w:vMerge/>
            <w:tcBorders>
              <w:left w:val="nil"/>
              <w:right w:val="single" w:sz="4" w:space="0" w:color="auto"/>
            </w:tcBorders>
            <w:vAlign w:val="center"/>
          </w:tcPr>
          <w:p w14:paraId="31D1C6BD" w14:textId="77777777" w:rsidR="007F6FEE" w:rsidRPr="00B471F9" w:rsidRDefault="007F6FEE" w:rsidP="00412F73">
            <w:pPr>
              <w:jc w:val="center"/>
              <w:rPr>
                <w:color w:val="FF0000"/>
                <w:sz w:val="20"/>
                <w:szCs w:val="20"/>
                <w:lang w:val="en-US"/>
              </w:rPr>
            </w:pPr>
          </w:p>
        </w:tc>
        <w:tc>
          <w:tcPr>
            <w:tcW w:w="1827" w:type="dxa"/>
            <w:tcBorders>
              <w:top w:val="single" w:sz="4" w:space="0" w:color="auto"/>
              <w:left w:val="nil"/>
              <w:bottom w:val="single" w:sz="4" w:space="0" w:color="auto"/>
              <w:right w:val="single" w:sz="4" w:space="0" w:color="auto"/>
            </w:tcBorders>
            <w:noWrap/>
            <w:vAlign w:val="center"/>
          </w:tcPr>
          <w:p w14:paraId="57C2079E"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9AB12C3"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2FB9EED" w14:textId="77777777" w:rsidR="007F6FEE" w:rsidRPr="00B31419" w:rsidRDefault="007F6FEE" w:rsidP="00412F73">
            <w:pPr>
              <w:jc w:val="center"/>
              <w:rPr>
                <w:color w:val="FF0000"/>
                <w:sz w:val="20"/>
                <w:szCs w:val="20"/>
              </w:rPr>
            </w:pPr>
          </w:p>
        </w:tc>
      </w:tr>
      <w:tr w:rsidR="007F6FEE" w:rsidRPr="00B31419" w14:paraId="3FDC0BCA"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821703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5DAA114" w14:textId="77777777" w:rsidR="007F6FEE" w:rsidRPr="00B31419" w:rsidRDefault="007F6FEE" w:rsidP="00412F73">
            <w:pPr>
              <w:rPr>
                <w:bCs/>
                <w:sz w:val="20"/>
                <w:szCs w:val="20"/>
              </w:rPr>
            </w:pPr>
            <w:r w:rsidRPr="00B31419">
              <w:rPr>
                <w:bCs/>
                <w:sz w:val="20"/>
                <w:szCs w:val="20"/>
              </w:rPr>
              <w:t>Raporty strukturalne DICOM min. kardiologia, jama brzuszna, małe i powierzchowne narządy, piersi</w:t>
            </w:r>
          </w:p>
        </w:tc>
        <w:tc>
          <w:tcPr>
            <w:tcW w:w="540" w:type="dxa"/>
            <w:vMerge/>
            <w:tcBorders>
              <w:left w:val="nil"/>
              <w:right w:val="single" w:sz="4" w:space="0" w:color="auto"/>
            </w:tcBorders>
            <w:vAlign w:val="center"/>
          </w:tcPr>
          <w:p w14:paraId="0F6277D3" w14:textId="77777777" w:rsidR="007F6FEE" w:rsidRPr="00B31419" w:rsidRDefault="007F6FEE" w:rsidP="00412F73">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F9BA148" w14:textId="77777777" w:rsidR="007F6FEE" w:rsidRPr="00B31419"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208739E0"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7EC3FD5E" w14:textId="77777777" w:rsidR="007F6FEE" w:rsidRPr="00B31419" w:rsidRDefault="007F6FEE" w:rsidP="00412F73">
            <w:pPr>
              <w:jc w:val="center"/>
              <w:rPr>
                <w:color w:val="FF0000"/>
                <w:sz w:val="20"/>
                <w:szCs w:val="20"/>
              </w:rPr>
            </w:pPr>
          </w:p>
        </w:tc>
      </w:tr>
      <w:tr w:rsidR="007F6FEE" w:rsidRPr="00B31419" w14:paraId="3907C72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7BD1BF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CE70643" w14:textId="77777777" w:rsidR="007F6FEE" w:rsidRPr="00B31419" w:rsidRDefault="007F6FEE" w:rsidP="00412F73">
            <w:pPr>
              <w:rPr>
                <w:color w:val="FF0000"/>
                <w:sz w:val="20"/>
                <w:szCs w:val="20"/>
              </w:rPr>
            </w:pPr>
            <w:r w:rsidRPr="00B31419">
              <w:rPr>
                <w:bCs/>
                <w:sz w:val="20"/>
                <w:szCs w:val="20"/>
              </w:rPr>
              <w:t>Porównywanie obrazu referencyjnego (obraz USG, CT, MR, XR) z obrazem USG na żywo</w:t>
            </w:r>
          </w:p>
        </w:tc>
        <w:tc>
          <w:tcPr>
            <w:tcW w:w="540" w:type="dxa"/>
            <w:vMerge/>
            <w:tcBorders>
              <w:left w:val="nil"/>
              <w:right w:val="single" w:sz="4" w:space="0" w:color="auto"/>
            </w:tcBorders>
            <w:vAlign w:val="center"/>
          </w:tcPr>
          <w:p w14:paraId="35E7F3E9"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E84F4A2"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DA9AD29"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2164F495" w14:textId="77777777" w:rsidR="007F6FEE" w:rsidRPr="00B31419" w:rsidRDefault="007F6FEE" w:rsidP="00412F73">
            <w:pPr>
              <w:jc w:val="center"/>
              <w:rPr>
                <w:color w:val="FF0000"/>
                <w:sz w:val="20"/>
                <w:szCs w:val="20"/>
              </w:rPr>
            </w:pPr>
          </w:p>
        </w:tc>
      </w:tr>
      <w:tr w:rsidR="007F6FEE" w:rsidRPr="00B31419" w14:paraId="732F813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A70FB6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B68F056" w14:textId="77777777" w:rsidR="007F6FEE" w:rsidRPr="00B31419" w:rsidRDefault="007F6FEE" w:rsidP="00412F73">
            <w:pPr>
              <w:rPr>
                <w:color w:val="FF0000"/>
                <w:sz w:val="20"/>
                <w:szCs w:val="20"/>
              </w:rPr>
            </w:pPr>
            <w:r w:rsidRPr="00B31419">
              <w:rPr>
                <w:bCs/>
                <w:sz w:val="20"/>
                <w:szCs w:val="20"/>
              </w:rPr>
              <w:t>Możliwość połączenia z siecią szpitalną poprzez łączność bezprzewodową Wi-Fi</w:t>
            </w:r>
          </w:p>
        </w:tc>
        <w:tc>
          <w:tcPr>
            <w:tcW w:w="540" w:type="dxa"/>
            <w:vMerge/>
            <w:tcBorders>
              <w:left w:val="nil"/>
              <w:right w:val="single" w:sz="4" w:space="0" w:color="auto"/>
            </w:tcBorders>
            <w:vAlign w:val="center"/>
          </w:tcPr>
          <w:p w14:paraId="63D8F85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5BB3CE8"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B1C3EF6"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15A8436E" w14:textId="77777777" w:rsidR="007F6FEE" w:rsidRPr="00B31419" w:rsidRDefault="007F6FEE" w:rsidP="00412F73">
            <w:pPr>
              <w:jc w:val="center"/>
              <w:rPr>
                <w:color w:val="FF0000"/>
                <w:sz w:val="20"/>
                <w:szCs w:val="20"/>
              </w:rPr>
            </w:pPr>
          </w:p>
        </w:tc>
      </w:tr>
      <w:tr w:rsidR="007F6FEE" w:rsidRPr="00B31419" w14:paraId="5700262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07C116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2B4D677" w14:textId="77777777" w:rsidR="007F6FEE" w:rsidRPr="00B31419" w:rsidRDefault="007F6FEE" w:rsidP="00412F73">
            <w:pPr>
              <w:rPr>
                <w:bCs/>
                <w:sz w:val="20"/>
                <w:szCs w:val="20"/>
              </w:rPr>
            </w:pPr>
            <w:r w:rsidRPr="00B31419">
              <w:rPr>
                <w:bCs/>
                <w:sz w:val="20"/>
                <w:szCs w:val="20"/>
              </w:rPr>
              <w:t xml:space="preserve">Możliwość przesyłania obrazów i danych pacjenta na urządzenia z systemem android (tablet lub smartfon). </w:t>
            </w:r>
          </w:p>
          <w:p w14:paraId="5E946D98" w14:textId="77777777" w:rsidR="007F6FEE" w:rsidRPr="00B31419" w:rsidRDefault="007F6FEE" w:rsidP="00412F73">
            <w:pPr>
              <w:rPr>
                <w:color w:val="FF0000"/>
                <w:sz w:val="20"/>
                <w:szCs w:val="20"/>
              </w:rPr>
            </w:pPr>
            <w:r w:rsidRPr="00B31419">
              <w:rPr>
                <w:bCs/>
                <w:sz w:val="20"/>
                <w:szCs w:val="20"/>
              </w:rPr>
              <w:t>Możliwość korzystania na tych urządzeniach z oprogramowania dydaktycznego zawartego w aparacie oraz sterowania podstawowymi funkcjami aparatu (funkcja pilota) - łączność Wi-Fi lub bluetooth</w:t>
            </w:r>
          </w:p>
        </w:tc>
        <w:tc>
          <w:tcPr>
            <w:tcW w:w="540" w:type="dxa"/>
            <w:vMerge/>
            <w:tcBorders>
              <w:left w:val="nil"/>
              <w:right w:val="single" w:sz="4" w:space="0" w:color="auto"/>
            </w:tcBorders>
            <w:vAlign w:val="center"/>
          </w:tcPr>
          <w:p w14:paraId="7F3D47CE"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CF89B6D"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86F8C87"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0A6EC820" w14:textId="77777777" w:rsidR="007F6FEE" w:rsidRPr="00B31419" w:rsidRDefault="007F6FEE" w:rsidP="00412F73">
            <w:pPr>
              <w:jc w:val="center"/>
              <w:rPr>
                <w:color w:val="FF0000"/>
                <w:sz w:val="20"/>
                <w:szCs w:val="20"/>
              </w:rPr>
            </w:pPr>
          </w:p>
        </w:tc>
      </w:tr>
      <w:tr w:rsidR="007F6FEE" w:rsidRPr="00B31419" w14:paraId="1172033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BC383C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6A411B5" w14:textId="77777777" w:rsidR="007F6FEE" w:rsidRPr="00B31419" w:rsidRDefault="007F6FEE" w:rsidP="00412F73">
            <w:pPr>
              <w:rPr>
                <w:bCs/>
                <w:sz w:val="20"/>
                <w:szCs w:val="20"/>
              </w:rPr>
            </w:pPr>
            <w:r w:rsidRPr="00B31419">
              <w:rPr>
                <w:bCs/>
                <w:sz w:val="20"/>
                <w:szCs w:val="20"/>
              </w:rPr>
              <w:t>Archiwizacja obrazów:</w:t>
            </w:r>
          </w:p>
          <w:p w14:paraId="6F483C78" w14:textId="77777777" w:rsidR="007F6FEE" w:rsidRPr="00B31419" w:rsidRDefault="007F6FEE" w:rsidP="007F6FEE">
            <w:pPr>
              <w:pStyle w:val="Akapitzlist"/>
              <w:numPr>
                <w:ilvl w:val="0"/>
                <w:numId w:val="44"/>
              </w:numPr>
              <w:suppressAutoHyphens w:val="0"/>
              <w:spacing w:line="276" w:lineRule="auto"/>
              <w:ind w:left="714" w:hanging="357"/>
              <w:rPr>
                <w:bCs/>
                <w:sz w:val="20"/>
                <w:szCs w:val="20"/>
              </w:rPr>
            </w:pPr>
            <w:r w:rsidRPr="00B31419">
              <w:rPr>
                <w:bCs/>
                <w:sz w:val="20"/>
                <w:szCs w:val="20"/>
              </w:rPr>
              <w:t xml:space="preserve">na dysku twardym wbudowanym w aparat </w:t>
            </w:r>
          </w:p>
          <w:p w14:paraId="4144C121" w14:textId="77777777" w:rsidR="007F6FEE" w:rsidRPr="00B31419" w:rsidRDefault="007F6FEE" w:rsidP="007F6FEE">
            <w:pPr>
              <w:pStyle w:val="Akapitzlist"/>
              <w:numPr>
                <w:ilvl w:val="0"/>
                <w:numId w:val="44"/>
              </w:numPr>
              <w:suppressAutoHyphens w:val="0"/>
              <w:spacing w:line="276" w:lineRule="auto"/>
              <w:ind w:left="714" w:hanging="357"/>
              <w:rPr>
                <w:bCs/>
                <w:sz w:val="20"/>
                <w:szCs w:val="20"/>
              </w:rPr>
            </w:pPr>
            <w:r w:rsidRPr="00B31419">
              <w:rPr>
                <w:bCs/>
                <w:sz w:val="20"/>
                <w:szCs w:val="20"/>
              </w:rPr>
              <w:t xml:space="preserve">na pamięciach USB </w:t>
            </w:r>
          </w:p>
          <w:p w14:paraId="05B1DA72" w14:textId="77777777" w:rsidR="007F6FEE" w:rsidRPr="00B31419" w:rsidRDefault="007F6FEE" w:rsidP="00412F73">
            <w:pPr>
              <w:rPr>
                <w:bCs/>
                <w:sz w:val="20"/>
                <w:szCs w:val="20"/>
              </w:rPr>
            </w:pPr>
            <w:r w:rsidRPr="00B31419">
              <w:rPr>
                <w:bCs/>
                <w:sz w:val="20"/>
                <w:szCs w:val="20"/>
              </w:rPr>
              <w:t>w formatach kompatybilnych z systemem Windows</w:t>
            </w:r>
          </w:p>
        </w:tc>
        <w:tc>
          <w:tcPr>
            <w:tcW w:w="540" w:type="dxa"/>
            <w:vMerge/>
            <w:tcBorders>
              <w:left w:val="nil"/>
              <w:right w:val="single" w:sz="4" w:space="0" w:color="auto"/>
            </w:tcBorders>
            <w:vAlign w:val="center"/>
          </w:tcPr>
          <w:p w14:paraId="1315F78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CC57452"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E0C40CF"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71F28EE" w14:textId="77777777" w:rsidR="007F6FEE" w:rsidRPr="00B31419" w:rsidRDefault="007F6FEE" w:rsidP="00412F73">
            <w:pPr>
              <w:jc w:val="center"/>
              <w:rPr>
                <w:color w:val="FF0000"/>
                <w:sz w:val="20"/>
                <w:szCs w:val="20"/>
              </w:rPr>
            </w:pPr>
          </w:p>
        </w:tc>
      </w:tr>
      <w:tr w:rsidR="007F6FEE" w:rsidRPr="00B31419" w14:paraId="57BB0AF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DF2E74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AA0018F" w14:textId="77777777" w:rsidR="007F6FEE" w:rsidRPr="00B31419" w:rsidRDefault="007F6FEE" w:rsidP="00412F73">
            <w:pPr>
              <w:rPr>
                <w:bCs/>
                <w:sz w:val="20"/>
                <w:szCs w:val="20"/>
              </w:rPr>
            </w:pPr>
            <w:r w:rsidRPr="00B31419">
              <w:rPr>
                <w:bCs/>
                <w:sz w:val="20"/>
                <w:szCs w:val="20"/>
              </w:rPr>
              <w:t xml:space="preserve">Pojemność dysku twardego </w:t>
            </w:r>
          </w:p>
        </w:tc>
        <w:tc>
          <w:tcPr>
            <w:tcW w:w="540" w:type="dxa"/>
            <w:vMerge/>
            <w:tcBorders>
              <w:left w:val="nil"/>
              <w:right w:val="single" w:sz="4" w:space="0" w:color="auto"/>
            </w:tcBorders>
            <w:vAlign w:val="center"/>
          </w:tcPr>
          <w:p w14:paraId="7768B89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77D88EB" w14:textId="77777777" w:rsidR="007F6FEE" w:rsidRPr="00B31419" w:rsidRDefault="007F6FEE" w:rsidP="00412F73">
            <w:pPr>
              <w:jc w:val="center"/>
              <w:rPr>
                <w:color w:val="FF0000"/>
                <w:sz w:val="20"/>
                <w:szCs w:val="20"/>
              </w:rPr>
            </w:pPr>
            <w:r w:rsidRPr="00B31419">
              <w:rPr>
                <w:bCs/>
                <w:sz w:val="20"/>
                <w:szCs w:val="20"/>
              </w:rPr>
              <w:t>Min. 1 TB</w:t>
            </w:r>
          </w:p>
        </w:tc>
        <w:tc>
          <w:tcPr>
            <w:tcW w:w="1984" w:type="dxa"/>
            <w:tcBorders>
              <w:top w:val="single" w:sz="4" w:space="0" w:color="auto"/>
              <w:left w:val="nil"/>
              <w:bottom w:val="single" w:sz="4" w:space="0" w:color="auto"/>
              <w:right w:val="single" w:sz="4" w:space="0" w:color="auto"/>
            </w:tcBorders>
            <w:noWrap/>
            <w:vAlign w:val="center"/>
          </w:tcPr>
          <w:p w14:paraId="75FA44C2"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1D2CB8D2" w14:textId="77777777" w:rsidR="007F6FEE" w:rsidRPr="00B31419" w:rsidRDefault="007F6FEE" w:rsidP="00412F73">
            <w:pPr>
              <w:jc w:val="center"/>
              <w:rPr>
                <w:color w:val="FF0000"/>
                <w:sz w:val="20"/>
                <w:szCs w:val="20"/>
              </w:rPr>
            </w:pPr>
          </w:p>
        </w:tc>
      </w:tr>
      <w:tr w:rsidR="007F6FEE" w:rsidRPr="00B31419" w14:paraId="2E51D11A"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DA03B76"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715EB45" w14:textId="77777777" w:rsidR="007F6FEE" w:rsidRPr="00B31419" w:rsidRDefault="007F6FEE" w:rsidP="00412F73">
            <w:pPr>
              <w:rPr>
                <w:bCs/>
                <w:sz w:val="20"/>
                <w:szCs w:val="20"/>
              </w:rPr>
            </w:pPr>
            <w:r w:rsidRPr="00B31419">
              <w:rPr>
                <w:bCs/>
                <w:sz w:val="20"/>
                <w:szCs w:val="20"/>
              </w:rPr>
              <w:t>Porty USB</w:t>
            </w:r>
          </w:p>
        </w:tc>
        <w:tc>
          <w:tcPr>
            <w:tcW w:w="540" w:type="dxa"/>
            <w:vMerge/>
            <w:tcBorders>
              <w:left w:val="nil"/>
              <w:right w:val="single" w:sz="4" w:space="0" w:color="auto"/>
            </w:tcBorders>
            <w:vAlign w:val="center"/>
          </w:tcPr>
          <w:p w14:paraId="2EEF81E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5570123" w14:textId="77777777" w:rsidR="007F6FEE" w:rsidRPr="00B31419" w:rsidRDefault="007F6FEE" w:rsidP="00412F73">
            <w:pPr>
              <w:jc w:val="center"/>
              <w:rPr>
                <w:color w:val="FF0000"/>
                <w:sz w:val="20"/>
                <w:szCs w:val="20"/>
              </w:rPr>
            </w:pPr>
            <w:r w:rsidRPr="00B31419">
              <w:rPr>
                <w:bCs/>
                <w:sz w:val="20"/>
                <w:szCs w:val="20"/>
              </w:rPr>
              <w:t>Min. 5</w:t>
            </w:r>
          </w:p>
        </w:tc>
        <w:tc>
          <w:tcPr>
            <w:tcW w:w="1984" w:type="dxa"/>
            <w:tcBorders>
              <w:top w:val="single" w:sz="4" w:space="0" w:color="auto"/>
              <w:left w:val="nil"/>
              <w:bottom w:val="single" w:sz="4" w:space="0" w:color="auto"/>
              <w:right w:val="single" w:sz="4" w:space="0" w:color="auto"/>
            </w:tcBorders>
            <w:noWrap/>
            <w:vAlign w:val="center"/>
          </w:tcPr>
          <w:p w14:paraId="65D37879"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7CC1B536" w14:textId="77777777" w:rsidR="007F6FEE" w:rsidRPr="00B31419" w:rsidRDefault="007F6FEE" w:rsidP="00412F73">
            <w:pPr>
              <w:jc w:val="center"/>
              <w:rPr>
                <w:color w:val="FF0000"/>
                <w:sz w:val="20"/>
                <w:szCs w:val="20"/>
              </w:rPr>
            </w:pPr>
          </w:p>
        </w:tc>
      </w:tr>
      <w:tr w:rsidR="007F6FEE" w:rsidRPr="00B31419" w14:paraId="4041318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3CFAF4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1843905" w14:textId="77777777" w:rsidR="007F6FEE" w:rsidRPr="00B31419" w:rsidRDefault="007F6FEE" w:rsidP="00412F73">
            <w:pPr>
              <w:rPr>
                <w:bCs/>
                <w:sz w:val="20"/>
                <w:szCs w:val="20"/>
              </w:rPr>
            </w:pPr>
            <w:r w:rsidRPr="00B31419">
              <w:rPr>
                <w:bCs/>
                <w:sz w:val="20"/>
                <w:szCs w:val="20"/>
              </w:rPr>
              <w:t>Zapis obrazów i pętli w formacie raw data na dysku twardym aparatu</w:t>
            </w:r>
          </w:p>
        </w:tc>
        <w:tc>
          <w:tcPr>
            <w:tcW w:w="540" w:type="dxa"/>
            <w:vMerge/>
            <w:tcBorders>
              <w:left w:val="nil"/>
              <w:right w:val="single" w:sz="4" w:space="0" w:color="auto"/>
            </w:tcBorders>
            <w:vAlign w:val="center"/>
          </w:tcPr>
          <w:p w14:paraId="688C42D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7EC2922"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9F2FC0E"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29BC84D9" w14:textId="77777777" w:rsidR="007F6FEE" w:rsidRPr="00B31419" w:rsidRDefault="007F6FEE" w:rsidP="00412F73">
            <w:pPr>
              <w:jc w:val="center"/>
              <w:rPr>
                <w:color w:val="FF0000"/>
                <w:sz w:val="20"/>
                <w:szCs w:val="20"/>
              </w:rPr>
            </w:pPr>
          </w:p>
        </w:tc>
      </w:tr>
      <w:tr w:rsidR="007F6FEE" w:rsidRPr="003A5EE1" w14:paraId="55CFE10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016DB52" w14:textId="77777777" w:rsidR="007F6FEE" w:rsidRPr="00B119C1"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27E89E40" w14:textId="77777777" w:rsidR="007F6FEE" w:rsidRPr="00B119C1" w:rsidRDefault="007F6FEE" w:rsidP="00412F73">
            <w:pPr>
              <w:rPr>
                <w:bCs/>
                <w:sz w:val="20"/>
                <w:szCs w:val="20"/>
              </w:rPr>
            </w:pPr>
            <w:r w:rsidRPr="00B119C1">
              <w:rPr>
                <w:bCs/>
                <w:sz w:val="20"/>
                <w:szCs w:val="20"/>
              </w:rPr>
              <w:t xml:space="preserve">Możliwość regulacji podstawowych parametrów na zatrzymanym obrazie. min.: </w:t>
            </w:r>
          </w:p>
          <w:p w14:paraId="220BBF57"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TGC, </w:t>
            </w:r>
          </w:p>
          <w:p w14:paraId="37B82806"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LGC, </w:t>
            </w:r>
          </w:p>
          <w:p w14:paraId="2EE44998"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wzmocnienie (2D, tryby dopplerowskie),</w:t>
            </w:r>
          </w:p>
          <w:p w14:paraId="06E816C7"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zakres dynamiki, </w:t>
            </w:r>
          </w:p>
          <w:p w14:paraId="10BE7982"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mapy szarości, </w:t>
            </w:r>
          </w:p>
          <w:p w14:paraId="76481FF4"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mapy koloru, </w:t>
            </w:r>
          </w:p>
          <w:p w14:paraId="47FEC887"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linia bazowa, </w:t>
            </w:r>
          </w:p>
          <w:p w14:paraId="145FCAAC" w14:textId="77777777" w:rsidR="007F6FEE" w:rsidRPr="00B119C1" w:rsidRDefault="007F6FEE" w:rsidP="007F6FEE">
            <w:pPr>
              <w:pStyle w:val="Akapitzlist"/>
              <w:numPr>
                <w:ilvl w:val="0"/>
                <w:numId w:val="45"/>
              </w:numPr>
              <w:suppressAutoHyphens w:val="0"/>
              <w:spacing w:line="276" w:lineRule="auto"/>
              <w:ind w:left="714" w:hanging="357"/>
              <w:rPr>
                <w:bCs/>
                <w:sz w:val="20"/>
                <w:szCs w:val="20"/>
              </w:rPr>
            </w:pPr>
            <w:r w:rsidRPr="00B119C1">
              <w:rPr>
                <w:bCs/>
                <w:sz w:val="20"/>
                <w:szCs w:val="20"/>
              </w:rPr>
              <w:t xml:space="preserve">odwrócenie spektrum i koloru (invert) </w:t>
            </w:r>
          </w:p>
        </w:tc>
        <w:tc>
          <w:tcPr>
            <w:tcW w:w="540" w:type="dxa"/>
            <w:vMerge/>
            <w:tcBorders>
              <w:left w:val="nil"/>
              <w:right w:val="single" w:sz="4" w:space="0" w:color="auto"/>
            </w:tcBorders>
            <w:vAlign w:val="center"/>
          </w:tcPr>
          <w:p w14:paraId="39EEE3FA" w14:textId="77777777" w:rsidR="007F6FEE" w:rsidRPr="00B119C1"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CACD034" w14:textId="77777777" w:rsidR="007F6FEE" w:rsidRPr="00B119C1" w:rsidRDefault="007F6FEE" w:rsidP="00412F73">
            <w:pPr>
              <w:jc w:val="center"/>
              <w:rPr>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CBC2153" w14:textId="77777777" w:rsidR="007F6FEE" w:rsidRPr="003A5EE1" w:rsidRDefault="007F6FEE" w:rsidP="00412F73">
            <w:pPr>
              <w:jc w:val="center"/>
              <w:rPr>
                <w:sz w:val="20"/>
                <w:szCs w:val="20"/>
              </w:rPr>
            </w:pPr>
          </w:p>
        </w:tc>
        <w:tc>
          <w:tcPr>
            <w:tcW w:w="1461" w:type="dxa"/>
            <w:tcBorders>
              <w:top w:val="single" w:sz="4" w:space="0" w:color="auto"/>
              <w:left w:val="nil"/>
              <w:bottom w:val="single" w:sz="4" w:space="0" w:color="auto"/>
              <w:right w:val="single" w:sz="4" w:space="0" w:color="auto"/>
            </w:tcBorders>
            <w:vAlign w:val="center"/>
          </w:tcPr>
          <w:p w14:paraId="48573D1A" w14:textId="77777777" w:rsidR="007F6FEE" w:rsidRPr="003A5EE1" w:rsidRDefault="007F6FEE" w:rsidP="00412F73">
            <w:pPr>
              <w:jc w:val="center"/>
              <w:rPr>
                <w:sz w:val="20"/>
                <w:szCs w:val="20"/>
              </w:rPr>
            </w:pPr>
          </w:p>
        </w:tc>
      </w:tr>
      <w:tr w:rsidR="007F6FEE" w:rsidRPr="00B31419" w14:paraId="713C3CDA"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2F836B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758B3CC" w14:textId="77777777" w:rsidR="007F6FEE" w:rsidRPr="00B31419" w:rsidRDefault="007F6FEE" w:rsidP="00412F73">
            <w:pPr>
              <w:rPr>
                <w:bCs/>
                <w:sz w:val="20"/>
                <w:szCs w:val="20"/>
              </w:rPr>
            </w:pPr>
            <w:r w:rsidRPr="00B31419">
              <w:rPr>
                <w:bCs/>
                <w:sz w:val="20"/>
                <w:szCs w:val="20"/>
              </w:rPr>
              <w:t xml:space="preserve">Możliwość tworzenia własnych ustawień </w:t>
            </w:r>
          </w:p>
        </w:tc>
        <w:tc>
          <w:tcPr>
            <w:tcW w:w="540" w:type="dxa"/>
            <w:vMerge/>
            <w:tcBorders>
              <w:left w:val="nil"/>
              <w:right w:val="single" w:sz="4" w:space="0" w:color="auto"/>
            </w:tcBorders>
            <w:vAlign w:val="center"/>
          </w:tcPr>
          <w:p w14:paraId="10F6695C"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834B680"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94A42A9"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30EC3865" w14:textId="77777777" w:rsidR="007F6FEE" w:rsidRPr="00B31419" w:rsidRDefault="007F6FEE" w:rsidP="00412F73">
            <w:pPr>
              <w:jc w:val="center"/>
              <w:rPr>
                <w:color w:val="FF0000"/>
                <w:sz w:val="20"/>
                <w:szCs w:val="20"/>
              </w:rPr>
            </w:pPr>
          </w:p>
        </w:tc>
      </w:tr>
      <w:tr w:rsidR="007F6FEE" w:rsidRPr="00B31419" w14:paraId="376C26A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EF75FF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3289E5B" w14:textId="77777777" w:rsidR="007F6FEE" w:rsidRPr="00B31419" w:rsidRDefault="007F6FEE" w:rsidP="00412F73">
            <w:pPr>
              <w:rPr>
                <w:bCs/>
                <w:sz w:val="20"/>
                <w:szCs w:val="20"/>
              </w:rPr>
            </w:pPr>
            <w:r w:rsidRPr="00B31419">
              <w:rPr>
                <w:bCs/>
                <w:sz w:val="20"/>
                <w:szCs w:val="20"/>
              </w:rPr>
              <w:t xml:space="preserve">Możliwość tworzenia własnych protokołów standaryzujących przepływ pracy </w:t>
            </w:r>
          </w:p>
        </w:tc>
        <w:tc>
          <w:tcPr>
            <w:tcW w:w="540" w:type="dxa"/>
            <w:vMerge/>
            <w:tcBorders>
              <w:left w:val="nil"/>
              <w:right w:val="single" w:sz="4" w:space="0" w:color="auto"/>
            </w:tcBorders>
            <w:vAlign w:val="center"/>
          </w:tcPr>
          <w:p w14:paraId="284FE1ED"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B9B04E9"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51820E2"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29B24775" w14:textId="77777777" w:rsidR="007F6FEE" w:rsidRPr="00B31419" w:rsidRDefault="007F6FEE" w:rsidP="00412F73">
            <w:pPr>
              <w:jc w:val="center"/>
              <w:rPr>
                <w:color w:val="FF0000"/>
                <w:sz w:val="20"/>
                <w:szCs w:val="20"/>
              </w:rPr>
            </w:pPr>
          </w:p>
        </w:tc>
      </w:tr>
      <w:tr w:rsidR="007F6FEE" w:rsidRPr="00B31419" w14:paraId="5553775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B148626"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D6B4EB2" w14:textId="77777777" w:rsidR="007F6FEE" w:rsidRPr="00B31419" w:rsidRDefault="007F6FEE" w:rsidP="00412F73">
            <w:pPr>
              <w:rPr>
                <w:bCs/>
                <w:sz w:val="20"/>
                <w:szCs w:val="20"/>
              </w:rPr>
            </w:pPr>
            <w:r w:rsidRPr="00B31419">
              <w:rPr>
                <w:bCs/>
                <w:sz w:val="20"/>
                <w:szCs w:val="20"/>
              </w:rPr>
              <w:t>Nagrywanie i odtwarzanie dynamicznych obrazów tzw.</w:t>
            </w:r>
            <w:r>
              <w:rPr>
                <w:bCs/>
                <w:sz w:val="20"/>
                <w:szCs w:val="20"/>
              </w:rPr>
              <w:t>:</w:t>
            </w:r>
          </w:p>
          <w:p w14:paraId="48B6FC46" w14:textId="77777777" w:rsidR="007F6FEE" w:rsidRPr="00B31419" w:rsidRDefault="007F6FEE" w:rsidP="007F6FEE">
            <w:pPr>
              <w:pStyle w:val="Akapitzlist"/>
              <w:numPr>
                <w:ilvl w:val="0"/>
                <w:numId w:val="46"/>
              </w:numPr>
              <w:suppressAutoHyphens w:val="0"/>
              <w:spacing w:line="276" w:lineRule="auto"/>
              <w:rPr>
                <w:bCs/>
                <w:sz w:val="20"/>
                <w:szCs w:val="20"/>
              </w:rPr>
            </w:pPr>
            <w:r w:rsidRPr="00B31419">
              <w:rPr>
                <w:bCs/>
                <w:sz w:val="20"/>
                <w:szCs w:val="20"/>
              </w:rPr>
              <w:lastRenderedPageBreak/>
              <w:t>cine loop</w:t>
            </w:r>
          </w:p>
          <w:p w14:paraId="2EF8DBC7" w14:textId="77777777" w:rsidR="007F6FEE" w:rsidRPr="00B31419" w:rsidRDefault="007F6FEE" w:rsidP="007F6FEE">
            <w:pPr>
              <w:pStyle w:val="Akapitzlist"/>
              <w:numPr>
                <w:ilvl w:val="0"/>
                <w:numId w:val="46"/>
              </w:numPr>
              <w:suppressAutoHyphens w:val="0"/>
              <w:spacing w:line="276" w:lineRule="auto"/>
              <w:rPr>
                <w:bCs/>
                <w:sz w:val="20"/>
                <w:szCs w:val="20"/>
              </w:rPr>
            </w:pPr>
            <w:r w:rsidRPr="00B31419">
              <w:rPr>
                <w:bCs/>
                <w:sz w:val="20"/>
                <w:szCs w:val="20"/>
              </w:rPr>
              <w:t xml:space="preserve">prezentacji B </w:t>
            </w:r>
          </w:p>
          <w:p w14:paraId="1C142CAC" w14:textId="77777777" w:rsidR="007F6FEE" w:rsidRPr="00B31419" w:rsidRDefault="007F6FEE" w:rsidP="007F6FEE">
            <w:pPr>
              <w:pStyle w:val="Akapitzlist"/>
              <w:numPr>
                <w:ilvl w:val="0"/>
                <w:numId w:val="46"/>
              </w:numPr>
              <w:suppressAutoHyphens w:val="0"/>
              <w:spacing w:line="276" w:lineRule="auto"/>
              <w:rPr>
                <w:bCs/>
                <w:sz w:val="20"/>
                <w:szCs w:val="20"/>
              </w:rPr>
            </w:pPr>
            <w:r w:rsidRPr="00B31419">
              <w:rPr>
                <w:bCs/>
                <w:sz w:val="20"/>
                <w:szCs w:val="20"/>
              </w:rPr>
              <w:t>kolor Doppler,</w:t>
            </w:r>
          </w:p>
          <w:p w14:paraId="4D0291FC" w14:textId="77777777" w:rsidR="007F6FEE" w:rsidRPr="00B31419" w:rsidRDefault="007F6FEE" w:rsidP="007F6FEE">
            <w:pPr>
              <w:pStyle w:val="Akapitzlist"/>
              <w:numPr>
                <w:ilvl w:val="0"/>
                <w:numId w:val="46"/>
              </w:numPr>
              <w:suppressAutoHyphens w:val="0"/>
              <w:spacing w:line="276" w:lineRule="auto"/>
              <w:rPr>
                <w:bCs/>
                <w:sz w:val="20"/>
                <w:szCs w:val="20"/>
              </w:rPr>
            </w:pPr>
            <w:r w:rsidRPr="00B31419">
              <w:rPr>
                <w:bCs/>
                <w:sz w:val="20"/>
                <w:szCs w:val="20"/>
              </w:rPr>
              <w:t xml:space="preserve">prezentacji M-mode </w:t>
            </w:r>
          </w:p>
          <w:p w14:paraId="76A73FAB" w14:textId="77777777" w:rsidR="007F6FEE" w:rsidRPr="00B31419" w:rsidRDefault="007F6FEE" w:rsidP="007F6FEE">
            <w:pPr>
              <w:pStyle w:val="Akapitzlist"/>
              <w:numPr>
                <w:ilvl w:val="0"/>
                <w:numId w:val="46"/>
              </w:numPr>
              <w:suppressAutoHyphens w:val="0"/>
              <w:spacing w:line="276" w:lineRule="auto"/>
              <w:rPr>
                <w:bCs/>
                <w:sz w:val="20"/>
                <w:szCs w:val="20"/>
              </w:rPr>
            </w:pPr>
            <w:r w:rsidRPr="00B31419">
              <w:rPr>
                <w:bCs/>
                <w:sz w:val="20"/>
                <w:szCs w:val="20"/>
              </w:rPr>
              <w:t xml:space="preserve">Dopplera spektralnego </w:t>
            </w:r>
          </w:p>
        </w:tc>
        <w:tc>
          <w:tcPr>
            <w:tcW w:w="540" w:type="dxa"/>
            <w:vMerge/>
            <w:tcBorders>
              <w:left w:val="nil"/>
              <w:right w:val="single" w:sz="4" w:space="0" w:color="auto"/>
            </w:tcBorders>
            <w:vAlign w:val="center"/>
          </w:tcPr>
          <w:p w14:paraId="09427C2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6A0E550"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58A1A68"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E23FAA5" w14:textId="77777777" w:rsidR="007F6FEE" w:rsidRPr="00B31419" w:rsidRDefault="007F6FEE" w:rsidP="00412F73">
            <w:pPr>
              <w:jc w:val="center"/>
              <w:rPr>
                <w:color w:val="FF0000"/>
                <w:sz w:val="20"/>
                <w:szCs w:val="20"/>
              </w:rPr>
            </w:pPr>
          </w:p>
        </w:tc>
      </w:tr>
      <w:tr w:rsidR="007F6FEE" w:rsidRPr="00B31419" w14:paraId="23CF773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E151D10"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bookmarkStart w:id="4" w:name="_Hlk161298386"/>
          </w:p>
        </w:tc>
        <w:tc>
          <w:tcPr>
            <w:tcW w:w="4394" w:type="dxa"/>
            <w:tcBorders>
              <w:top w:val="single" w:sz="4" w:space="0" w:color="auto"/>
              <w:left w:val="nil"/>
              <w:bottom w:val="single" w:sz="4" w:space="0" w:color="auto"/>
              <w:right w:val="single" w:sz="4" w:space="0" w:color="auto"/>
            </w:tcBorders>
            <w:vAlign w:val="center"/>
          </w:tcPr>
          <w:p w14:paraId="0B08E953" w14:textId="77777777" w:rsidR="007F6FEE" w:rsidRPr="00B119C1" w:rsidRDefault="007F6FEE" w:rsidP="00412F73">
            <w:pPr>
              <w:rPr>
                <w:bCs/>
                <w:sz w:val="20"/>
                <w:szCs w:val="20"/>
              </w:rPr>
            </w:pPr>
            <w:r w:rsidRPr="00B119C1">
              <w:rPr>
                <w:bCs/>
                <w:sz w:val="20"/>
                <w:szCs w:val="20"/>
              </w:rPr>
              <w:t>Ilość klatek pamięci CINE</w:t>
            </w:r>
          </w:p>
        </w:tc>
        <w:tc>
          <w:tcPr>
            <w:tcW w:w="540" w:type="dxa"/>
            <w:vMerge/>
            <w:tcBorders>
              <w:left w:val="nil"/>
              <w:right w:val="single" w:sz="4" w:space="0" w:color="auto"/>
            </w:tcBorders>
            <w:vAlign w:val="center"/>
          </w:tcPr>
          <w:p w14:paraId="6FEBC807"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3659B32" w14:textId="77777777" w:rsidR="007F6FEE" w:rsidRPr="00B119C1" w:rsidRDefault="007F6FEE" w:rsidP="00412F73">
            <w:pPr>
              <w:jc w:val="center"/>
              <w:rPr>
                <w:color w:val="FF0000"/>
                <w:sz w:val="20"/>
                <w:szCs w:val="20"/>
              </w:rPr>
            </w:pPr>
            <w:r w:rsidRPr="00B119C1">
              <w:rPr>
                <w:bCs/>
                <w:sz w:val="20"/>
                <w:szCs w:val="20"/>
              </w:rPr>
              <w:t>Min. 50 000</w:t>
            </w:r>
          </w:p>
        </w:tc>
        <w:tc>
          <w:tcPr>
            <w:tcW w:w="1984" w:type="dxa"/>
            <w:tcBorders>
              <w:top w:val="single" w:sz="4" w:space="0" w:color="auto"/>
              <w:left w:val="nil"/>
              <w:bottom w:val="single" w:sz="4" w:space="0" w:color="auto"/>
              <w:right w:val="single" w:sz="4" w:space="0" w:color="auto"/>
            </w:tcBorders>
            <w:noWrap/>
            <w:vAlign w:val="center"/>
          </w:tcPr>
          <w:p w14:paraId="2BFFA14F" w14:textId="77777777" w:rsidR="007F6FEE" w:rsidRPr="00B119C1" w:rsidRDefault="007F6FEE" w:rsidP="00412F73">
            <w:pPr>
              <w:jc w:val="center"/>
              <w:rPr>
                <w:bCs/>
                <w:sz w:val="20"/>
                <w:szCs w:val="20"/>
              </w:rPr>
            </w:pPr>
            <w:r w:rsidRPr="00B119C1">
              <w:rPr>
                <w:bCs/>
                <w:sz w:val="20"/>
                <w:szCs w:val="20"/>
              </w:rPr>
              <w:t>≤ 60 000 – 0 pkt</w:t>
            </w:r>
          </w:p>
          <w:p w14:paraId="08DC2CDE" w14:textId="77777777" w:rsidR="007F6FEE" w:rsidRPr="00B119C1" w:rsidRDefault="007F6FEE" w:rsidP="00412F73">
            <w:pPr>
              <w:jc w:val="center"/>
              <w:rPr>
                <w:color w:val="FF0000"/>
                <w:sz w:val="20"/>
                <w:szCs w:val="20"/>
              </w:rPr>
            </w:pPr>
            <w:r w:rsidRPr="00B119C1">
              <w:rPr>
                <w:bCs/>
                <w:sz w:val="20"/>
                <w:szCs w:val="20"/>
              </w:rPr>
              <w:t>&gt; 60 000 – 2 pkt</w:t>
            </w:r>
          </w:p>
        </w:tc>
        <w:tc>
          <w:tcPr>
            <w:tcW w:w="1461" w:type="dxa"/>
            <w:tcBorders>
              <w:top w:val="single" w:sz="4" w:space="0" w:color="auto"/>
              <w:left w:val="nil"/>
              <w:bottom w:val="single" w:sz="4" w:space="0" w:color="auto"/>
              <w:right w:val="single" w:sz="4" w:space="0" w:color="auto"/>
            </w:tcBorders>
            <w:vAlign w:val="center"/>
          </w:tcPr>
          <w:p w14:paraId="01B1F9F9" w14:textId="77777777" w:rsidR="007F6FEE" w:rsidRPr="00B119C1" w:rsidRDefault="007F6FEE" w:rsidP="00412F73">
            <w:pPr>
              <w:jc w:val="center"/>
              <w:rPr>
                <w:color w:val="FF0000"/>
                <w:sz w:val="20"/>
                <w:szCs w:val="20"/>
              </w:rPr>
            </w:pPr>
          </w:p>
        </w:tc>
      </w:tr>
      <w:bookmarkEnd w:id="4"/>
      <w:tr w:rsidR="007F6FEE" w:rsidRPr="00B31419" w14:paraId="23064CC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91D1D79"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D00870C" w14:textId="77777777" w:rsidR="007F6FEE" w:rsidRPr="00B119C1" w:rsidRDefault="007F6FEE" w:rsidP="00412F73">
            <w:pPr>
              <w:rPr>
                <w:bCs/>
                <w:sz w:val="20"/>
                <w:szCs w:val="20"/>
              </w:rPr>
            </w:pPr>
            <w:r w:rsidRPr="00B119C1">
              <w:rPr>
                <w:bCs/>
                <w:sz w:val="20"/>
                <w:szCs w:val="20"/>
              </w:rPr>
              <w:t>Wbudowany cyfrowy rejestrator wideo do ciągłego zapisu wykonywanego badania na dysku twardym i następnie zgrania na nośniki przenośne</w:t>
            </w:r>
          </w:p>
        </w:tc>
        <w:tc>
          <w:tcPr>
            <w:tcW w:w="540" w:type="dxa"/>
            <w:vMerge/>
            <w:tcBorders>
              <w:left w:val="nil"/>
              <w:right w:val="single" w:sz="4" w:space="0" w:color="auto"/>
            </w:tcBorders>
            <w:vAlign w:val="center"/>
          </w:tcPr>
          <w:p w14:paraId="384993E7"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9BBD5C3" w14:textId="77777777" w:rsidR="007F6FEE" w:rsidRPr="00B119C1" w:rsidRDefault="007F6FEE" w:rsidP="00412F73">
            <w:pPr>
              <w:jc w:val="center"/>
              <w:rPr>
                <w:color w:val="FF0000"/>
                <w:sz w:val="20"/>
                <w:szCs w:val="20"/>
              </w:rPr>
            </w:pPr>
            <w:r w:rsidRPr="00B119C1">
              <w:rPr>
                <w:bCs/>
                <w:sz w:val="20"/>
                <w:szCs w:val="20"/>
              </w:rPr>
              <w:t>Czas pojedynczego nagrania min. 60 minut- Podać</w:t>
            </w:r>
          </w:p>
        </w:tc>
        <w:tc>
          <w:tcPr>
            <w:tcW w:w="1984" w:type="dxa"/>
            <w:tcBorders>
              <w:top w:val="single" w:sz="4" w:space="0" w:color="auto"/>
              <w:left w:val="nil"/>
              <w:bottom w:val="single" w:sz="4" w:space="0" w:color="auto"/>
              <w:right w:val="single" w:sz="4" w:space="0" w:color="auto"/>
            </w:tcBorders>
            <w:noWrap/>
            <w:vAlign w:val="center"/>
          </w:tcPr>
          <w:p w14:paraId="360499AB" w14:textId="77777777" w:rsidR="007F6FEE" w:rsidRPr="00B119C1"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69880A76" w14:textId="77777777" w:rsidR="007F6FEE" w:rsidRPr="00B119C1" w:rsidRDefault="007F6FEE" w:rsidP="00412F73">
            <w:pPr>
              <w:jc w:val="center"/>
              <w:rPr>
                <w:color w:val="FF0000"/>
                <w:sz w:val="20"/>
                <w:szCs w:val="20"/>
              </w:rPr>
            </w:pPr>
          </w:p>
        </w:tc>
      </w:tr>
      <w:tr w:rsidR="007F6FEE" w:rsidRPr="00B31419" w14:paraId="60FBE14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3BD1895"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864EA3D" w14:textId="77777777" w:rsidR="007F6FEE" w:rsidRPr="00B119C1" w:rsidRDefault="007F6FEE" w:rsidP="00412F73">
            <w:pPr>
              <w:rPr>
                <w:bCs/>
                <w:sz w:val="20"/>
                <w:szCs w:val="20"/>
              </w:rPr>
            </w:pPr>
            <w:r w:rsidRPr="00B119C1">
              <w:rPr>
                <w:bCs/>
                <w:sz w:val="20"/>
                <w:szCs w:val="20"/>
              </w:rPr>
              <w:t xml:space="preserve">Drukarka termiczna </w:t>
            </w:r>
          </w:p>
        </w:tc>
        <w:tc>
          <w:tcPr>
            <w:tcW w:w="540" w:type="dxa"/>
            <w:vMerge/>
            <w:tcBorders>
              <w:left w:val="nil"/>
              <w:right w:val="single" w:sz="4" w:space="0" w:color="auto"/>
            </w:tcBorders>
            <w:vAlign w:val="center"/>
          </w:tcPr>
          <w:p w14:paraId="627B0564"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48AC85D" w14:textId="77777777" w:rsidR="007F6FEE" w:rsidRPr="00B119C1" w:rsidRDefault="007F6FEE" w:rsidP="00412F73">
            <w:pPr>
              <w:jc w:val="center"/>
              <w:rPr>
                <w:color w:val="FF0000"/>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B355500" w14:textId="77777777" w:rsidR="007F6FEE" w:rsidRPr="00B119C1"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80ACA33" w14:textId="77777777" w:rsidR="007F6FEE" w:rsidRPr="00B119C1" w:rsidRDefault="007F6FEE" w:rsidP="00412F73">
            <w:pPr>
              <w:jc w:val="center"/>
              <w:rPr>
                <w:color w:val="FF0000"/>
                <w:sz w:val="20"/>
                <w:szCs w:val="20"/>
              </w:rPr>
            </w:pPr>
          </w:p>
        </w:tc>
      </w:tr>
      <w:tr w:rsidR="007F6FEE" w:rsidRPr="005A16CA" w14:paraId="38DBFBF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9FDC645" w14:textId="77777777" w:rsidR="007F6FEE" w:rsidRPr="00B119C1"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57AC135E" w14:textId="77777777" w:rsidR="007F6FEE" w:rsidRPr="00B119C1" w:rsidRDefault="007F6FEE" w:rsidP="00412F73">
            <w:pPr>
              <w:rPr>
                <w:bCs/>
                <w:sz w:val="20"/>
                <w:szCs w:val="20"/>
              </w:rPr>
            </w:pPr>
            <w:r w:rsidRPr="00B119C1">
              <w:rPr>
                <w:bCs/>
                <w:sz w:val="20"/>
                <w:szCs w:val="20"/>
              </w:rPr>
              <w:t>Opcjonalnie dedykowany do aparatu podgrzewacz żelu</w:t>
            </w:r>
          </w:p>
        </w:tc>
        <w:tc>
          <w:tcPr>
            <w:tcW w:w="540" w:type="dxa"/>
            <w:vMerge/>
            <w:tcBorders>
              <w:left w:val="nil"/>
              <w:right w:val="single" w:sz="4" w:space="0" w:color="auto"/>
            </w:tcBorders>
            <w:vAlign w:val="center"/>
          </w:tcPr>
          <w:p w14:paraId="7F6FCFDE" w14:textId="77777777" w:rsidR="007F6FEE" w:rsidRPr="00B119C1"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F8665DD" w14:textId="77777777" w:rsidR="007F6FEE" w:rsidRPr="00B119C1" w:rsidRDefault="007F6FEE" w:rsidP="00412F73">
            <w:pPr>
              <w:jc w:val="center"/>
              <w:rPr>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1FED6FB" w14:textId="77777777" w:rsidR="007F6FEE" w:rsidRPr="00B119C1" w:rsidRDefault="007F6FEE" w:rsidP="00412F73">
            <w:pPr>
              <w:jc w:val="center"/>
              <w:rPr>
                <w:sz w:val="20"/>
                <w:szCs w:val="20"/>
              </w:rPr>
            </w:pPr>
          </w:p>
        </w:tc>
        <w:tc>
          <w:tcPr>
            <w:tcW w:w="1461" w:type="dxa"/>
            <w:tcBorders>
              <w:top w:val="single" w:sz="4" w:space="0" w:color="auto"/>
              <w:left w:val="nil"/>
              <w:bottom w:val="single" w:sz="4" w:space="0" w:color="auto"/>
              <w:right w:val="single" w:sz="4" w:space="0" w:color="auto"/>
            </w:tcBorders>
            <w:vAlign w:val="center"/>
          </w:tcPr>
          <w:p w14:paraId="088A333A" w14:textId="77777777" w:rsidR="007F6FEE" w:rsidRPr="00B119C1" w:rsidRDefault="007F6FEE" w:rsidP="00412F73">
            <w:pPr>
              <w:jc w:val="center"/>
              <w:rPr>
                <w:sz w:val="20"/>
                <w:szCs w:val="20"/>
              </w:rPr>
            </w:pPr>
          </w:p>
        </w:tc>
      </w:tr>
      <w:tr w:rsidR="007F6FEE" w:rsidRPr="00B31419" w14:paraId="6E3C9D31"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A5DAF35"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7176FDA" w14:textId="77777777" w:rsidR="007F6FEE" w:rsidRPr="00B119C1" w:rsidRDefault="007F6FEE" w:rsidP="00412F73">
            <w:pPr>
              <w:rPr>
                <w:bCs/>
                <w:sz w:val="20"/>
                <w:szCs w:val="20"/>
              </w:rPr>
            </w:pPr>
            <w:r w:rsidRPr="00B119C1">
              <w:rPr>
                <w:bCs/>
                <w:sz w:val="20"/>
                <w:szCs w:val="20"/>
              </w:rPr>
              <w:t xml:space="preserve">Czas uruchomienia aparatu ze stanu całkowitego wyłączenia do stanu gotowości do pracy </w:t>
            </w:r>
          </w:p>
        </w:tc>
        <w:tc>
          <w:tcPr>
            <w:tcW w:w="540" w:type="dxa"/>
            <w:vMerge/>
            <w:tcBorders>
              <w:left w:val="nil"/>
              <w:right w:val="single" w:sz="4" w:space="0" w:color="auto"/>
            </w:tcBorders>
            <w:vAlign w:val="center"/>
          </w:tcPr>
          <w:p w14:paraId="492AD1BD"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ABD2DCF" w14:textId="77777777" w:rsidR="007F6FEE" w:rsidRPr="00B119C1" w:rsidRDefault="007F6FEE" w:rsidP="00412F73">
            <w:pPr>
              <w:jc w:val="center"/>
              <w:rPr>
                <w:color w:val="FF0000"/>
                <w:sz w:val="20"/>
                <w:szCs w:val="20"/>
              </w:rPr>
            </w:pPr>
            <w:r w:rsidRPr="00B119C1">
              <w:rPr>
                <w:bCs/>
                <w:sz w:val="20"/>
                <w:szCs w:val="20"/>
              </w:rPr>
              <w:t>Max. 40 sek.</w:t>
            </w:r>
          </w:p>
        </w:tc>
        <w:tc>
          <w:tcPr>
            <w:tcW w:w="1984" w:type="dxa"/>
            <w:tcBorders>
              <w:top w:val="single" w:sz="4" w:space="0" w:color="auto"/>
              <w:left w:val="nil"/>
              <w:bottom w:val="single" w:sz="4" w:space="0" w:color="auto"/>
              <w:right w:val="single" w:sz="4" w:space="0" w:color="auto"/>
            </w:tcBorders>
            <w:noWrap/>
            <w:vAlign w:val="center"/>
          </w:tcPr>
          <w:p w14:paraId="16931221" w14:textId="77777777" w:rsidR="007F6FEE" w:rsidRPr="00B119C1" w:rsidRDefault="007F6FEE" w:rsidP="00412F73">
            <w:pPr>
              <w:jc w:val="center"/>
              <w:rPr>
                <w:bCs/>
                <w:sz w:val="20"/>
                <w:szCs w:val="20"/>
              </w:rPr>
            </w:pPr>
            <w:r w:rsidRPr="00B119C1">
              <w:rPr>
                <w:bCs/>
                <w:sz w:val="20"/>
                <w:szCs w:val="20"/>
              </w:rPr>
              <w:t>&gt; 30 sek. – 0 pkt</w:t>
            </w:r>
          </w:p>
          <w:p w14:paraId="232B2ABF" w14:textId="77777777" w:rsidR="007F6FEE" w:rsidRPr="00B119C1" w:rsidRDefault="007F6FEE" w:rsidP="00412F73">
            <w:pPr>
              <w:jc w:val="center"/>
              <w:rPr>
                <w:color w:val="FF0000"/>
                <w:sz w:val="20"/>
                <w:szCs w:val="20"/>
              </w:rPr>
            </w:pPr>
            <w:r w:rsidRPr="00B119C1">
              <w:rPr>
                <w:bCs/>
                <w:sz w:val="20"/>
                <w:szCs w:val="20"/>
              </w:rPr>
              <w:t>≤ 30 sek. – 5 pkt</w:t>
            </w:r>
          </w:p>
        </w:tc>
        <w:tc>
          <w:tcPr>
            <w:tcW w:w="1461" w:type="dxa"/>
            <w:tcBorders>
              <w:top w:val="single" w:sz="4" w:space="0" w:color="auto"/>
              <w:left w:val="nil"/>
              <w:bottom w:val="single" w:sz="4" w:space="0" w:color="auto"/>
              <w:right w:val="single" w:sz="4" w:space="0" w:color="auto"/>
            </w:tcBorders>
            <w:vAlign w:val="center"/>
          </w:tcPr>
          <w:p w14:paraId="4A13A20D" w14:textId="77777777" w:rsidR="007F6FEE" w:rsidRPr="00B119C1" w:rsidRDefault="007F6FEE" w:rsidP="00412F73">
            <w:pPr>
              <w:jc w:val="center"/>
              <w:rPr>
                <w:color w:val="FF0000"/>
                <w:sz w:val="20"/>
                <w:szCs w:val="20"/>
              </w:rPr>
            </w:pPr>
          </w:p>
        </w:tc>
      </w:tr>
      <w:tr w:rsidR="007F6FEE" w:rsidRPr="00B31419" w14:paraId="5C819069"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6676427"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779EFAD" w14:textId="77777777" w:rsidR="007F6FEE" w:rsidRPr="00B119C1" w:rsidRDefault="007F6FEE" w:rsidP="00412F73">
            <w:pPr>
              <w:rPr>
                <w:bCs/>
                <w:sz w:val="20"/>
                <w:szCs w:val="20"/>
              </w:rPr>
            </w:pPr>
            <w:r w:rsidRPr="00B119C1">
              <w:rPr>
                <w:bCs/>
                <w:sz w:val="20"/>
                <w:szCs w:val="20"/>
              </w:rPr>
              <w:t xml:space="preserve">Czas uruchomienia ze stanu uśpienia </w:t>
            </w:r>
          </w:p>
        </w:tc>
        <w:tc>
          <w:tcPr>
            <w:tcW w:w="540" w:type="dxa"/>
            <w:vMerge/>
            <w:tcBorders>
              <w:left w:val="nil"/>
              <w:right w:val="single" w:sz="4" w:space="0" w:color="auto"/>
            </w:tcBorders>
            <w:vAlign w:val="center"/>
          </w:tcPr>
          <w:p w14:paraId="4BECB2F0"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2997B07" w14:textId="77777777" w:rsidR="007F6FEE" w:rsidRPr="00B119C1" w:rsidRDefault="007F6FEE" w:rsidP="00412F73">
            <w:pPr>
              <w:jc w:val="center"/>
              <w:rPr>
                <w:color w:val="FF0000"/>
                <w:sz w:val="20"/>
                <w:szCs w:val="20"/>
              </w:rPr>
            </w:pPr>
            <w:r w:rsidRPr="00B119C1">
              <w:rPr>
                <w:bCs/>
                <w:sz w:val="20"/>
                <w:szCs w:val="20"/>
              </w:rPr>
              <w:t>Poniżej 8 sek.</w:t>
            </w:r>
          </w:p>
        </w:tc>
        <w:tc>
          <w:tcPr>
            <w:tcW w:w="1984" w:type="dxa"/>
            <w:tcBorders>
              <w:top w:val="single" w:sz="4" w:space="0" w:color="auto"/>
              <w:left w:val="nil"/>
              <w:bottom w:val="single" w:sz="4" w:space="0" w:color="auto"/>
              <w:right w:val="single" w:sz="4" w:space="0" w:color="auto"/>
            </w:tcBorders>
            <w:noWrap/>
          </w:tcPr>
          <w:p w14:paraId="65118D36" w14:textId="77777777" w:rsidR="007F6FEE" w:rsidRPr="00B119C1" w:rsidRDefault="007F6FEE" w:rsidP="00412F73">
            <w:pPr>
              <w:jc w:val="center"/>
              <w:rPr>
                <w:bCs/>
                <w:sz w:val="20"/>
                <w:szCs w:val="20"/>
              </w:rPr>
            </w:pPr>
            <w:r w:rsidRPr="00B119C1">
              <w:rPr>
                <w:bCs/>
                <w:sz w:val="20"/>
                <w:szCs w:val="20"/>
              </w:rPr>
              <w:t>&gt; 5 sek. – 0 pkt</w:t>
            </w:r>
          </w:p>
          <w:p w14:paraId="6D63505E" w14:textId="77777777" w:rsidR="007F6FEE" w:rsidRPr="00B119C1" w:rsidRDefault="007F6FEE" w:rsidP="00412F73">
            <w:pPr>
              <w:jc w:val="center"/>
              <w:rPr>
                <w:color w:val="FF0000"/>
                <w:sz w:val="20"/>
                <w:szCs w:val="20"/>
              </w:rPr>
            </w:pPr>
            <w:r w:rsidRPr="00B119C1">
              <w:rPr>
                <w:bCs/>
                <w:sz w:val="20"/>
                <w:szCs w:val="20"/>
              </w:rPr>
              <w:t>≤ 5 sek. – 5 pkt</w:t>
            </w:r>
          </w:p>
        </w:tc>
        <w:tc>
          <w:tcPr>
            <w:tcW w:w="1461" w:type="dxa"/>
            <w:tcBorders>
              <w:top w:val="single" w:sz="4" w:space="0" w:color="auto"/>
              <w:left w:val="nil"/>
              <w:bottom w:val="single" w:sz="4" w:space="0" w:color="auto"/>
              <w:right w:val="single" w:sz="4" w:space="0" w:color="auto"/>
            </w:tcBorders>
            <w:vAlign w:val="center"/>
          </w:tcPr>
          <w:p w14:paraId="160F1ABD" w14:textId="77777777" w:rsidR="007F6FEE" w:rsidRPr="00B119C1" w:rsidRDefault="007F6FEE" w:rsidP="00412F73">
            <w:pPr>
              <w:jc w:val="center"/>
              <w:rPr>
                <w:color w:val="FF0000"/>
                <w:sz w:val="20"/>
                <w:szCs w:val="20"/>
              </w:rPr>
            </w:pPr>
          </w:p>
        </w:tc>
      </w:tr>
      <w:tr w:rsidR="007F6FEE" w:rsidRPr="00B31419" w14:paraId="1AE5D7F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18DFE7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F68BBED" w14:textId="77777777" w:rsidR="007F6FEE" w:rsidRPr="00B31419" w:rsidRDefault="007F6FEE" w:rsidP="00412F73">
            <w:pPr>
              <w:rPr>
                <w:bCs/>
                <w:sz w:val="20"/>
                <w:szCs w:val="20"/>
              </w:rPr>
            </w:pPr>
            <w:r w:rsidRPr="00B31419">
              <w:rPr>
                <w:bCs/>
                <w:sz w:val="20"/>
                <w:szCs w:val="20"/>
              </w:rPr>
              <w:t>Moduł EKG wbudowany w aparat</w:t>
            </w:r>
          </w:p>
        </w:tc>
        <w:tc>
          <w:tcPr>
            <w:tcW w:w="540" w:type="dxa"/>
            <w:vMerge/>
            <w:tcBorders>
              <w:left w:val="nil"/>
              <w:right w:val="single" w:sz="4" w:space="0" w:color="auto"/>
            </w:tcBorders>
            <w:vAlign w:val="center"/>
          </w:tcPr>
          <w:p w14:paraId="1FFE6E0F"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ED0EBC5" w14:textId="77777777" w:rsidR="007F6FEE" w:rsidRPr="00B31419" w:rsidRDefault="007F6FEE" w:rsidP="00412F73">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FF1D8DB" w14:textId="77777777" w:rsidR="007F6FEE" w:rsidRPr="00B31419" w:rsidRDefault="007F6FEE" w:rsidP="00412F73">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6C191FCC" w14:textId="77777777" w:rsidR="007F6FEE" w:rsidRPr="00B31419" w:rsidRDefault="007F6FEE" w:rsidP="00412F73">
            <w:pPr>
              <w:jc w:val="center"/>
              <w:rPr>
                <w:color w:val="FF0000"/>
                <w:sz w:val="20"/>
                <w:szCs w:val="20"/>
              </w:rPr>
            </w:pPr>
          </w:p>
        </w:tc>
      </w:tr>
      <w:tr w:rsidR="007F6FEE" w:rsidRPr="00B31419" w14:paraId="3D7A8087"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E99CB5B" w14:textId="77777777" w:rsidR="007F6FEE" w:rsidRPr="00B31419" w:rsidRDefault="007F6FEE" w:rsidP="00412F73">
            <w:pPr>
              <w:pStyle w:val="Akapitzlist"/>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D1B5299" w14:textId="77777777" w:rsidR="007F6FEE" w:rsidRPr="00B31419" w:rsidRDefault="007F6FEE" w:rsidP="00412F73">
            <w:pPr>
              <w:rPr>
                <w:bCs/>
                <w:sz w:val="20"/>
                <w:szCs w:val="20"/>
              </w:rPr>
            </w:pPr>
            <w:r w:rsidRPr="00B31419">
              <w:rPr>
                <w:b/>
                <w:bCs/>
                <w:sz w:val="20"/>
                <w:szCs w:val="20"/>
              </w:rPr>
              <w:t>TRYBY OBRAZOWANIA</w:t>
            </w:r>
          </w:p>
        </w:tc>
        <w:tc>
          <w:tcPr>
            <w:tcW w:w="540" w:type="dxa"/>
            <w:vMerge/>
            <w:tcBorders>
              <w:left w:val="nil"/>
              <w:right w:val="single" w:sz="4" w:space="0" w:color="auto"/>
            </w:tcBorders>
            <w:vAlign w:val="center"/>
          </w:tcPr>
          <w:p w14:paraId="4C3CB13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F667725" w14:textId="77777777" w:rsidR="007F6FEE" w:rsidRPr="00B31419"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28F5B82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5A7B292" w14:textId="77777777" w:rsidR="007F6FEE" w:rsidRPr="00B31419" w:rsidRDefault="007F6FEE" w:rsidP="00412F73">
            <w:pPr>
              <w:jc w:val="center"/>
              <w:rPr>
                <w:color w:val="FF0000"/>
                <w:sz w:val="20"/>
                <w:szCs w:val="20"/>
              </w:rPr>
            </w:pPr>
          </w:p>
        </w:tc>
      </w:tr>
      <w:tr w:rsidR="007F6FEE" w:rsidRPr="00B31419" w14:paraId="5534237D" w14:textId="77777777" w:rsidTr="00412F73">
        <w:trPr>
          <w:trHeight w:val="60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FA18DB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3C58031" w14:textId="77777777" w:rsidR="007F6FEE" w:rsidRPr="00B31419" w:rsidRDefault="007F6FEE" w:rsidP="00412F73">
            <w:pPr>
              <w:rPr>
                <w:bCs/>
                <w:sz w:val="20"/>
                <w:szCs w:val="20"/>
              </w:rPr>
            </w:pPr>
            <w:r w:rsidRPr="00B31419">
              <w:rPr>
                <w:bCs/>
                <w:sz w:val="20"/>
                <w:szCs w:val="20"/>
              </w:rPr>
              <w:t>Tryb 2D (B-Mode)</w:t>
            </w:r>
          </w:p>
        </w:tc>
        <w:tc>
          <w:tcPr>
            <w:tcW w:w="540" w:type="dxa"/>
            <w:vMerge/>
            <w:tcBorders>
              <w:left w:val="nil"/>
              <w:right w:val="single" w:sz="4" w:space="0" w:color="auto"/>
            </w:tcBorders>
            <w:vAlign w:val="center"/>
          </w:tcPr>
          <w:p w14:paraId="1AD396D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24DA08C"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71505C8"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C8BAB37" w14:textId="77777777" w:rsidR="007F6FEE" w:rsidRPr="00B31419" w:rsidRDefault="007F6FEE" w:rsidP="00412F73">
            <w:pPr>
              <w:jc w:val="center"/>
              <w:rPr>
                <w:color w:val="FF0000"/>
                <w:sz w:val="20"/>
                <w:szCs w:val="20"/>
              </w:rPr>
            </w:pPr>
          </w:p>
        </w:tc>
      </w:tr>
      <w:tr w:rsidR="007F6FEE" w:rsidRPr="00B31419" w14:paraId="731790B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C424954" w14:textId="77777777" w:rsidR="007F6FEE" w:rsidRPr="00C63702"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603E9F8" w14:textId="77777777" w:rsidR="007F6FEE" w:rsidRPr="00C63702" w:rsidRDefault="007F6FEE" w:rsidP="00412F73">
            <w:pPr>
              <w:rPr>
                <w:bCs/>
                <w:sz w:val="20"/>
                <w:szCs w:val="20"/>
              </w:rPr>
            </w:pPr>
            <w:r w:rsidRPr="00C63702">
              <w:rPr>
                <w:bCs/>
                <w:sz w:val="20"/>
                <w:szCs w:val="20"/>
              </w:rPr>
              <w:t>Zakres ustawienia głębokości penetracji min. 2 – 38 cm,</w:t>
            </w:r>
          </w:p>
        </w:tc>
        <w:tc>
          <w:tcPr>
            <w:tcW w:w="540" w:type="dxa"/>
            <w:vMerge/>
            <w:tcBorders>
              <w:left w:val="nil"/>
              <w:right w:val="single" w:sz="4" w:space="0" w:color="auto"/>
            </w:tcBorders>
            <w:vAlign w:val="center"/>
          </w:tcPr>
          <w:p w14:paraId="7F338962" w14:textId="77777777" w:rsidR="007F6FEE" w:rsidRPr="00C63702"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72A80F0" w14:textId="77777777" w:rsidR="007F6FEE" w:rsidRPr="00C63702" w:rsidRDefault="007F6FEE" w:rsidP="00412F73">
            <w:pPr>
              <w:jc w:val="center"/>
              <w:rPr>
                <w:bCs/>
                <w:sz w:val="20"/>
                <w:szCs w:val="20"/>
              </w:rPr>
            </w:pPr>
          </w:p>
          <w:p w14:paraId="34A17FA2" w14:textId="77777777" w:rsidR="007F6FEE" w:rsidRPr="00C63702" w:rsidRDefault="007F6FEE" w:rsidP="00412F73">
            <w:pPr>
              <w:jc w:val="center"/>
              <w:rPr>
                <w:bCs/>
                <w:sz w:val="20"/>
                <w:szCs w:val="20"/>
              </w:rPr>
            </w:pPr>
            <w:r w:rsidRPr="00C63702">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32AA3ADA" w14:textId="77777777" w:rsidR="007F6FEE" w:rsidRPr="006677CB" w:rsidRDefault="007F6FEE" w:rsidP="00412F73">
            <w:pPr>
              <w:suppressAutoHyphens w:val="0"/>
              <w:spacing w:before="100" w:beforeAutospacing="1" w:after="100" w:afterAutospacing="1"/>
              <w:rPr>
                <w:bCs/>
                <w:sz w:val="20"/>
                <w:szCs w:val="20"/>
                <w:highlight w:val="yellow"/>
              </w:rPr>
            </w:pPr>
          </w:p>
        </w:tc>
        <w:tc>
          <w:tcPr>
            <w:tcW w:w="1461" w:type="dxa"/>
            <w:tcBorders>
              <w:top w:val="single" w:sz="4" w:space="0" w:color="auto"/>
              <w:left w:val="nil"/>
              <w:bottom w:val="single" w:sz="4" w:space="0" w:color="auto"/>
              <w:right w:val="single" w:sz="4" w:space="0" w:color="auto"/>
            </w:tcBorders>
            <w:vAlign w:val="center"/>
          </w:tcPr>
          <w:p w14:paraId="47A07E3C" w14:textId="77777777" w:rsidR="007F6FEE" w:rsidRPr="00B31419" w:rsidRDefault="007F6FEE" w:rsidP="00412F73">
            <w:pPr>
              <w:jc w:val="center"/>
              <w:rPr>
                <w:color w:val="FF0000"/>
                <w:sz w:val="20"/>
                <w:szCs w:val="20"/>
              </w:rPr>
            </w:pPr>
          </w:p>
        </w:tc>
      </w:tr>
      <w:tr w:rsidR="007F6FEE" w:rsidRPr="00B31419" w14:paraId="5F508B0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A18DE2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70E83CF" w14:textId="77777777" w:rsidR="007F6FEE" w:rsidRPr="00B31419" w:rsidRDefault="007F6FEE" w:rsidP="00412F73">
            <w:pPr>
              <w:rPr>
                <w:bCs/>
                <w:sz w:val="20"/>
                <w:szCs w:val="20"/>
              </w:rPr>
            </w:pPr>
            <w:r w:rsidRPr="00B31419">
              <w:rPr>
                <w:bCs/>
                <w:sz w:val="20"/>
                <w:szCs w:val="20"/>
              </w:rPr>
              <w:t>Zakres bezstratnego powiększania obrazu rzeczywistego i zamrożonego (tzw. zoom) a także obrazu z pamięci CINE</w:t>
            </w:r>
          </w:p>
        </w:tc>
        <w:tc>
          <w:tcPr>
            <w:tcW w:w="540" w:type="dxa"/>
            <w:vMerge/>
            <w:tcBorders>
              <w:left w:val="nil"/>
              <w:right w:val="single" w:sz="4" w:space="0" w:color="auto"/>
            </w:tcBorders>
            <w:vAlign w:val="center"/>
          </w:tcPr>
          <w:p w14:paraId="62E384A6"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D64B616" w14:textId="77777777" w:rsidR="007F6FEE" w:rsidRPr="00B31419" w:rsidRDefault="007F6FEE" w:rsidP="00412F73">
            <w:pPr>
              <w:jc w:val="center"/>
              <w:rPr>
                <w:bCs/>
                <w:sz w:val="20"/>
                <w:szCs w:val="20"/>
              </w:rPr>
            </w:pPr>
            <w:r w:rsidRPr="00B31419">
              <w:rPr>
                <w:bCs/>
                <w:sz w:val="20"/>
                <w:szCs w:val="20"/>
              </w:rPr>
              <w:t>Min. 10x</w:t>
            </w:r>
          </w:p>
          <w:p w14:paraId="2BAA4568" w14:textId="77777777" w:rsidR="007F6FEE" w:rsidRPr="00B31419"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3E357156"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349BFD1" w14:textId="77777777" w:rsidR="007F6FEE" w:rsidRPr="00B31419" w:rsidRDefault="007F6FEE" w:rsidP="00412F73">
            <w:pPr>
              <w:jc w:val="center"/>
              <w:rPr>
                <w:color w:val="FF0000"/>
                <w:sz w:val="20"/>
                <w:szCs w:val="20"/>
              </w:rPr>
            </w:pPr>
          </w:p>
        </w:tc>
      </w:tr>
      <w:tr w:rsidR="007F6FEE" w:rsidRPr="00B31419" w14:paraId="2B2339D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FF20D5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3F6AA3A" w14:textId="77777777" w:rsidR="007F6FEE" w:rsidRPr="00B119C1" w:rsidRDefault="007F6FEE" w:rsidP="00412F73">
            <w:pPr>
              <w:rPr>
                <w:bCs/>
                <w:sz w:val="20"/>
                <w:szCs w:val="20"/>
              </w:rPr>
            </w:pPr>
            <w:r w:rsidRPr="00B119C1">
              <w:rPr>
                <w:bCs/>
                <w:sz w:val="20"/>
                <w:szCs w:val="20"/>
              </w:rPr>
              <w:t>Możliwość powiększenia obrazu diagnostycznego na pełny ekran</w:t>
            </w:r>
          </w:p>
        </w:tc>
        <w:tc>
          <w:tcPr>
            <w:tcW w:w="540" w:type="dxa"/>
            <w:vMerge/>
            <w:tcBorders>
              <w:left w:val="nil"/>
              <w:right w:val="single" w:sz="4" w:space="0" w:color="auto"/>
            </w:tcBorders>
            <w:vAlign w:val="center"/>
          </w:tcPr>
          <w:p w14:paraId="58ED7B4A"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99FA86A"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D0CBEE0"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D038572" w14:textId="77777777" w:rsidR="007F6FEE" w:rsidRPr="00B31419" w:rsidRDefault="007F6FEE" w:rsidP="00412F73">
            <w:pPr>
              <w:jc w:val="center"/>
              <w:rPr>
                <w:color w:val="FF0000"/>
                <w:sz w:val="20"/>
                <w:szCs w:val="20"/>
              </w:rPr>
            </w:pPr>
          </w:p>
        </w:tc>
      </w:tr>
      <w:tr w:rsidR="007F6FEE" w:rsidRPr="00B31419" w14:paraId="49F18A2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16D9A6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4C96A4F" w14:textId="77777777" w:rsidR="007F6FEE" w:rsidRPr="00B119C1" w:rsidRDefault="007F6FEE" w:rsidP="00412F73">
            <w:pPr>
              <w:rPr>
                <w:bCs/>
                <w:sz w:val="20"/>
                <w:szCs w:val="20"/>
              </w:rPr>
            </w:pPr>
            <w:r w:rsidRPr="00B119C1">
              <w:rPr>
                <w:bCs/>
                <w:sz w:val="20"/>
                <w:szCs w:val="20"/>
              </w:rPr>
              <w:t>Zakres dynamiki dla obrazu 2D wyświetlany na ekranie</w:t>
            </w:r>
          </w:p>
        </w:tc>
        <w:tc>
          <w:tcPr>
            <w:tcW w:w="540" w:type="dxa"/>
            <w:vMerge/>
            <w:tcBorders>
              <w:left w:val="nil"/>
              <w:right w:val="single" w:sz="4" w:space="0" w:color="auto"/>
            </w:tcBorders>
            <w:vAlign w:val="center"/>
          </w:tcPr>
          <w:p w14:paraId="1E00536F"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D8D9C7F" w14:textId="77777777" w:rsidR="007F6FEE" w:rsidRPr="00B119C1" w:rsidRDefault="007F6FEE" w:rsidP="00412F73">
            <w:pPr>
              <w:jc w:val="center"/>
              <w:rPr>
                <w:bCs/>
                <w:sz w:val="20"/>
                <w:szCs w:val="20"/>
              </w:rPr>
            </w:pPr>
            <w:r w:rsidRPr="00B119C1">
              <w:rPr>
                <w:bCs/>
                <w:sz w:val="20"/>
                <w:szCs w:val="20"/>
              </w:rPr>
              <w:t>Min. 230 dB</w:t>
            </w:r>
          </w:p>
        </w:tc>
        <w:tc>
          <w:tcPr>
            <w:tcW w:w="1984" w:type="dxa"/>
            <w:tcBorders>
              <w:top w:val="single" w:sz="4" w:space="0" w:color="auto"/>
              <w:left w:val="nil"/>
              <w:bottom w:val="single" w:sz="4" w:space="0" w:color="auto"/>
              <w:right w:val="single" w:sz="4" w:space="0" w:color="auto"/>
            </w:tcBorders>
            <w:noWrap/>
            <w:vAlign w:val="center"/>
          </w:tcPr>
          <w:p w14:paraId="0CB97F71" w14:textId="77777777" w:rsidR="007F6FEE" w:rsidRPr="00B119C1" w:rsidRDefault="007F6FEE" w:rsidP="00412F73">
            <w:pPr>
              <w:jc w:val="center"/>
              <w:rPr>
                <w:bCs/>
                <w:sz w:val="20"/>
                <w:szCs w:val="20"/>
              </w:rPr>
            </w:pPr>
            <w:r w:rsidRPr="00B119C1">
              <w:rPr>
                <w:bCs/>
                <w:sz w:val="20"/>
                <w:szCs w:val="20"/>
              </w:rPr>
              <w:t>&lt; 260 dB – 0 pkt</w:t>
            </w:r>
          </w:p>
          <w:p w14:paraId="435ADA95" w14:textId="77777777" w:rsidR="007F6FEE" w:rsidRPr="00B119C1" w:rsidRDefault="007F6FEE" w:rsidP="00412F73">
            <w:pPr>
              <w:jc w:val="center"/>
              <w:rPr>
                <w:bCs/>
                <w:sz w:val="20"/>
                <w:szCs w:val="20"/>
              </w:rPr>
            </w:pPr>
            <w:r w:rsidRPr="00B119C1">
              <w:rPr>
                <w:bCs/>
                <w:sz w:val="20"/>
                <w:szCs w:val="20"/>
              </w:rPr>
              <w:t>≥ 260 dB – 4 pkt</w:t>
            </w:r>
          </w:p>
        </w:tc>
        <w:tc>
          <w:tcPr>
            <w:tcW w:w="1461" w:type="dxa"/>
            <w:tcBorders>
              <w:top w:val="single" w:sz="4" w:space="0" w:color="auto"/>
              <w:left w:val="nil"/>
              <w:bottom w:val="single" w:sz="4" w:space="0" w:color="auto"/>
              <w:right w:val="single" w:sz="4" w:space="0" w:color="auto"/>
            </w:tcBorders>
            <w:vAlign w:val="center"/>
          </w:tcPr>
          <w:p w14:paraId="0F805961" w14:textId="77777777" w:rsidR="007F6FEE" w:rsidRPr="00B31419" w:rsidRDefault="007F6FEE" w:rsidP="00412F73">
            <w:pPr>
              <w:jc w:val="center"/>
              <w:rPr>
                <w:color w:val="FF0000"/>
                <w:sz w:val="20"/>
                <w:szCs w:val="20"/>
              </w:rPr>
            </w:pPr>
          </w:p>
        </w:tc>
      </w:tr>
      <w:tr w:rsidR="007F6FEE" w:rsidRPr="00B31419" w14:paraId="0409613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24D983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5D5499B" w14:textId="77777777" w:rsidR="007F6FEE" w:rsidRPr="00B119C1" w:rsidRDefault="007F6FEE" w:rsidP="00412F73">
            <w:pPr>
              <w:rPr>
                <w:bCs/>
                <w:sz w:val="20"/>
                <w:szCs w:val="20"/>
              </w:rPr>
            </w:pPr>
            <w:r w:rsidRPr="00B119C1">
              <w:rPr>
                <w:bCs/>
                <w:sz w:val="20"/>
                <w:szCs w:val="20"/>
              </w:rPr>
              <w:t>Obrazowanie harmoniczne na wszystkich oferowanych głowicach z wykorzystaniem przesunięcia lub inwersji faz</w:t>
            </w:r>
          </w:p>
        </w:tc>
        <w:tc>
          <w:tcPr>
            <w:tcW w:w="540" w:type="dxa"/>
            <w:vMerge/>
            <w:tcBorders>
              <w:left w:val="nil"/>
              <w:right w:val="single" w:sz="4" w:space="0" w:color="auto"/>
            </w:tcBorders>
            <w:vAlign w:val="center"/>
          </w:tcPr>
          <w:p w14:paraId="627567B1"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D17EDD5"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A0BD9E0"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3B22385" w14:textId="77777777" w:rsidR="007F6FEE" w:rsidRPr="00B31419" w:rsidRDefault="007F6FEE" w:rsidP="00412F73">
            <w:pPr>
              <w:jc w:val="center"/>
              <w:rPr>
                <w:color w:val="FF0000"/>
                <w:sz w:val="20"/>
                <w:szCs w:val="20"/>
              </w:rPr>
            </w:pPr>
          </w:p>
        </w:tc>
      </w:tr>
      <w:tr w:rsidR="007F6FEE" w:rsidRPr="00B31419" w14:paraId="571799F7"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6E226EE"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CFC7703" w14:textId="77777777" w:rsidR="007F6FEE" w:rsidRPr="00B119C1" w:rsidRDefault="007F6FEE" w:rsidP="00412F73">
            <w:pPr>
              <w:rPr>
                <w:bCs/>
                <w:sz w:val="20"/>
                <w:szCs w:val="20"/>
              </w:rPr>
            </w:pPr>
            <w:r w:rsidRPr="00B119C1">
              <w:rPr>
                <w:bCs/>
                <w:sz w:val="20"/>
                <w:szCs w:val="20"/>
              </w:rPr>
              <w:t>Strefowe wzmocnienie obrazu na wybranych głębokościach (TGC) dostępne na panelu dotykowym, z funkcją zapamiętywania kilku preferowanych ustawień.</w:t>
            </w:r>
          </w:p>
        </w:tc>
        <w:tc>
          <w:tcPr>
            <w:tcW w:w="540" w:type="dxa"/>
            <w:vMerge/>
            <w:tcBorders>
              <w:left w:val="nil"/>
              <w:right w:val="single" w:sz="4" w:space="0" w:color="auto"/>
            </w:tcBorders>
            <w:vAlign w:val="center"/>
          </w:tcPr>
          <w:p w14:paraId="5C6EA659"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BF092A1" w14:textId="77777777" w:rsidR="007F6FEE" w:rsidRPr="00B119C1" w:rsidRDefault="007F6FEE" w:rsidP="00412F73">
            <w:pPr>
              <w:jc w:val="center"/>
              <w:rPr>
                <w:bCs/>
                <w:sz w:val="20"/>
                <w:szCs w:val="20"/>
              </w:rPr>
            </w:pPr>
            <w:r w:rsidRPr="00B119C1">
              <w:rPr>
                <w:bCs/>
                <w:sz w:val="20"/>
                <w:szCs w:val="20"/>
              </w:rPr>
              <w:t>Min. 8 stref</w:t>
            </w:r>
          </w:p>
        </w:tc>
        <w:tc>
          <w:tcPr>
            <w:tcW w:w="1984" w:type="dxa"/>
            <w:tcBorders>
              <w:top w:val="single" w:sz="4" w:space="0" w:color="auto"/>
              <w:left w:val="nil"/>
              <w:bottom w:val="single" w:sz="4" w:space="0" w:color="auto"/>
              <w:right w:val="single" w:sz="4" w:space="0" w:color="auto"/>
            </w:tcBorders>
            <w:noWrap/>
            <w:vAlign w:val="center"/>
          </w:tcPr>
          <w:p w14:paraId="7735EC59"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AB90592" w14:textId="77777777" w:rsidR="007F6FEE" w:rsidRPr="00B31419" w:rsidRDefault="007F6FEE" w:rsidP="00412F73">
            <w:pPr>
              <w:jc w:val="center"/>
              <w:rPr>
                <w:color w:val="FF0000"/>
                <w:sz w:val="20"/>
                <w:szCs w:val="20"/>
              </w:rPr>
            </w:pPr>
          </w:p>
        </w:tc>
      </w:tr>
      <w:tr w:rsidR="007F6FEE" w:rsidRPr="00B31419" w14:paraId="565156E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F7A701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72B40FA" w14:textId="77777777" w:rsidR="007F6FEE" w:rsidRPr="00B119C1" w:rsidRDefault="007F6FEE" w:rsidP="00412F73">
            <w:pPr>
              <w:rPr>
                <w:bCs/>
                <w:sz w:val="20"/>
                <w:szCs w:val="20"/>
              </w:rPr>
            </w:pPr>
            <w:r w:rsidRPr="00B119C1">
              <w:rPr>
                <w:bCs/>
                <w:sz w:val="20"/>
                <w:szCs w:val="20"/>
              </w:rPr>
              <w:t xml:space="preserve">Strefowe pionowe wzmocnienie obrazu (LGC) dostępne na panelu dotykowym </w:t>
            </w:r>
          </w:p>
        </w:tc>
        <w:tc>
          <w:tcPr>
            <w:tcW w:w="540" w:type="dxa"/>
            <w:vMerge/>
            <w:tcBorders>
              <w:left w:val="nil"/>
              <w:right w:val="single" w:sz="4" w:space="0" w:color="auto"/>
            </w:tcBorders>
            <w:vAlign w:val="center"/>
          </w:tcPr>
          <w:p w14:paraId="3168A51E"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69331C3" w14:textId="77777777" w:rsidR="007F6FEE" w:rsidRPr="00B119C1" w:rsidRDefault="007F6FEE" w:rsidP="00412F73">
            <w:pPr>
              <w:jc w:val="center"/>
              <w:rPr>
                <w:bCs/>
                <w:sz w:val="20"/>
                <w:szCs w:val="20"/>
              </w:rPr>
            </w:pPr>
            <w:r w:rsidRPr="00B119C1">
              <w:rPr>
                <w:bCs/>
                <w:sz w:val="20"/>
                <w:szCs w:val="20"/>
              </w:rPr>
              <w:t>Min. 6 stref</w:t>
            </w:r>
          </w:p>
        </w:tc>
        <w:tc>
          <w:tcPr>
            <w:tcW w:w="1984" w:type="dxa"/>
            <w:tcBorders>
              <w:top w:val="single" w:sz="4" w:space="0" w:color="auto"/>
              <w:left w:val="nil"/>
              <w:bottom w:val="single" w:sz="4" w:space="0" w:color="auto"/>
              <w:right w:val="single" w:sz="4" w:space="0" w:color="auto"/>
            </w:tcBorders>
            <w:noWrap/>
            <w:vAlign w:val="center"/>
          </w:tcPr>
          <w:p w14:paraId="27E8D2B8" w14:textId="77777777" w:rsidR="007F6FEE" w:rsidRPr="00B119C1" w:rsidRDefault="007F6FEE" w:rsidP="00412F73">
            <w:pPr>
              <w:jc w:val="center"/>
              <w:rPr>
                <w:bCs/>
                <w:sz w:val="20"/>
                <w:szCs w:val="20"/>
              </w:rPr>
            </w:pPr>
            <w:r w:rsidRPr="00B119C1">
              <w:rPr>
                <w:bCs/>
                <w:sz w:val="20"/>
                <w:szCs w:val="20"/>
              </w:rPr>
              <w:t>&lt; 8 stref – 0 pkt</w:t>
            </w:r>
          </w:p>
          <w:p w14:paraId="29E89E42" w14:textId="77777777" w:rsidR="007F6FEE" w:rsidRPr="00B119C1" w:rsidRDefault="007F6FEE" w:rsidP="00412F73">
            <w:pPr>
              <w:jc w:val="center"/>
              <w:rPr>
                <w:bCs/>
                <w:sz w:val="20"/>
                <w:szCs w:val="20"/>
              </w:rPr>
            </w:pPr>
            <w:r w:rsidRPr="00B119C1">
              <w:rPr>
                <w:bCs/>
                <w:sz w:val="20"/>
                <w:szCs w:val="20"/>
              </w:rPr>
              <w:t>≥ 8 stref – 3 pkt</w:t>
            </w:r>
          </w:p>
        </w:tc>
        <w:tc>
          <w:tcPr>
            <w:tcW w:w="1461" w:type="dxa"/>
            <w:tcBorders>
              <w:top w:val="single" w:sz="4" w:space="0" w:color="auto"/>
              <w:left w:val="nil"/>
              <w:bottom w:val="single" w:sz="4" w:space="0" w:color="auto"/>
              <w:right w:val="single" w:sz="4" w:space="0" w:color="auto"/>
            </w:tcBorders>
            <w:vAlign w:val="center"/>
          </w:tcPr>
          <w:p w14:paraId="5C0C1368" w14:textId="77777777" w:rsidR="007F6FEE" w:rsidRPr="00B31419" w:rsidRDefault="007F6FEE" w:rsidP="00412F73">
            <w:pPr>
              <w:jc w:val="center"/>
              <w:rPr>
                <w:color w:val="FF0000"/>
                <w:sz w:val="20"/>
                <w:szCs w:val="20"/>
              </w:rPr>
            </w:pPr>
          </w:p>
        </w:tc>
      </w:tr>
      <w:tr w:rsidR="007F6FEE" w:rsidRPr="00B31419" w14:paraId="695F56E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98062E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D5F9A47" w14:textId="77777777" w:rsidR="007F6FEE" w:rsidRPr="00B119C1" w:rsidRDefault="007F6FEE" w:rsidP="00412F73">
            <w:pPr>
              <w:rPr>
                <w:bCs/>
                <w:sz w:val="20"/>
                <w:szCs w:val="20"/>
              </w:rPr>
            </w:pPr>
            <w:r w:rsidRPr="00B119C1">
              <w:rPr>
                <w:bCs/>
                <w:sz w:val="20"/>
                <w:szCs w:val="20"/>
              </w:rPr>
              <w:t>Technologia redukcji szumów i plamek oraz wyostrzenia krawędzi i wzmocnienia kontrastu tkanek</w:t>
            </w:r>
          </w:p>
        </w:tc>
        <w:tc>
          <w:tcPr>
            <w:tcW w:w="540" w:type="dxa"/>
            <w:vMerge/>
            <w:tcBorders>
              <w:left w:val="nil"/>
              <w:right w:val="single" w:sz="4" w:space="0" w:color="auto"/>
            </w:tcBorders>
            <w:vAlign w:val="center"/>
          </w:tcPr>
          <w:p w14:paraId="77AE6583"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8795CFB" w14:textId="77777777" w:rsidR="007F6FEE" w:rsidRPr="00B119C1" w:rsidRDefault="007F6FEE" w:rsidP="00412F73">
            <w:pPr>
              <w:jc w:val="center"/>
              <w:rPr>
                <w:bCs/>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62F0F5E7"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1168E56" w14:textId="77777777" w:rsidR="007F6FEE" w:rsidRPr="00B31419" w:rsidRDefault="007F6FEE" w:rsidP="00412F73">
            <w:pPr>
              <w:jc w:val="center"/>
              <w:rPr>
                <w:color w:val="FF0000"/>
                <w:sz w:val="20"/>
                <w:szCs w:val="20"/>
              </w:rPr>
            </w:pPr>
          </w:p>
        </w:tc>
      </w:tr>
      <w:tr w:rsidR="007F6FEE" w:rsidRPr="00B31419" w14:paraId="2191BFF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995B7B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FB561C9" w14:textId="77777777" w:rsidR="007F6FEE" w:rsidRPr="00B31419" w:rsidRDefault="007F6FEE" w:rsidP="00412F73">
            <w:pPr>
              <w:rPr>
                <w:bCs/>
                <w:sz w:val="20"/>
                <w:szCs w:val="20"/>
              </w:rPr>
            </w:pPr>
            <w:r w:rsidRPr="00B31419">
              <w:rPr>
                <w:bCs/>
                <w:sz w:val="20"/>
                <w:szCs w:val="20"/>
              </w:rPr>
              <w:t>Przestrzenne składanie obrazów (obrazowanie wielokierunkowe pod kilkoma kątami w czasie rzeczywistym)</w:t>
            </w:r>
          </w:p>
        </w:tc>
        <w:tc>
          <w:tcPr>
            <w:tcW w:w="540" w:type="dxa"/>
            <w:vMerge/>
            <w:tcBorders>
              <w:left w:val="nil"/>
              <w:right w:val="single" w:sz="4" w:space="0" w:color="auto"/>
            </w:tcBorders>
            <w:vAlign w:val="center"/>
          </w:tcPr>
          <w:p w14:paraId="7C753D59"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8BF7DA9"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5449FD4"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4B43CEA" w14:textId="77777777" w:rsidR="007F6FEE" w:rsidRPr="00B31419" w:rsidRDefault="007F6FEE" w:rsidP="00412F73">
            <w:pPr>
              <w:jc w:val="center"/>
              <w:rPr>
                <w:color w:val="FF0000"/>
                <w:sz w:val="20"/>
                <w:szCs w:val="20"/>
              </w:rPr>
            </w:pPr>
          </w:p>
        </w:tc>
      </w:tr>
      <w:tr w:rsidR="007F6FEE" w:rsidRPr="00B31419" w14:paraId="0F3C742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F7F24B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BB0C8E9" w14:textId="77777777" w:rsidR="007F6FEE" w:rsidRPr="00B31419" w:rsidRDefault="007F6FEE" w:rsidP="00412F73">
            <w:pPr>
              <w:rPr>
                <w:bCs/>
                <w:sz w:val="20"/>
                <w:szCs w:val="20"/>
              </w:rPr>
            </w:pPr>
            <w:r w:rsidRPr="00B31419">
              <w:rPr>
                <w:bCs/>
                <w:sz w:val="20"/>
                <w:szCs w:val="20"/>
              </w:rPr>
              <w:t>Ogniskowanie wiązki wysyłanej (nadawczej) na poziomie pikseli na całej głębokości obrazowania</w:t>
            </w:r>
          </w:p>
        </w:tc>
        <w:tc>
          <w:tcPr>
            <w:tcW w:w="540" w:type="dxa"/>
            <w:vMerge/>
            <w:tcBorders>
              <w:left w:val="nil"/>
              <w:right w:val="single" w:sz="4" w:space="0" w:color="auto"/>
            </w:tcBorders>
            <w:vAlign w:val="center"/>
          </w:tcPr>
          <w:p w14:paraId="48188EA7"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12567D2"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30CC43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BD18086" w14:textId="77777777" w:rsidR="007F6FEE" w:rsidRPr="00B31419" w:rsidRDefault="007F6FEE" w:rsidP="00412F73">
            <w:pPr>
              <w:jc w:val="center"/>
              <w:rPr>
                <w:color w:val="FF0000"/>
                <w:sz w:val="20"/>
                <w:szCs w:val="20"/>
              </w:rPr>
            </w:pPr>
          </w:p>
        </w:tc>
      </w:tr>
      <w:tr w:rsidR="007F6FEE" w:rsidRPr="00B31419" w14:paraId="4D17F28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404C4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6BB8A19" w14:textId="77777777" w:rsidR="007F6FEE" w:rsidRPr="00B31419" w:rsidRDefault="007F6FEE" w:rsidP="00412F73">
            <w:pPr>
              <w:rPr>
                <w:bCs/>
                <w:sz w:val="20"/>
                <w:szCs w:val="20"/>
              </w:rPr>
            </w:pPr>
            <w:r w:rsidRPr="00B31419">
              <w:rPr>
                <w:bCs/>
                <w:sz w:val="20"/>
                <w:szCs w:val="20"/>
              </w:rPr>
              <w:t>Kompensacja do prędkości rozchodzenia się ultradźwięków w badanej tkance z wyświetleniem tej prędkości na ekranie</w:t>
            </w:r>
          </w:p>
        </w:tc>
        <w:tc>
          <w:tcPr>
            <w:tcW w:w="540" w:type="dxa"/>
            <w:vMerge/>
            <w:tcBorders>
              <w:left w:val="nil"/>
              <w:right w:val="single" w:sz="4" w:space="0" w:color="auto"/>
            </w:tcBorders>
            <w:vAlign w:val="center"/>
          </w:tcPr>
          <w:p w14:paraId="23ADCB68"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D6124F4"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2D38C1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8B32ED2" w14:textId="77777777" w:rsidR="007F6FEE" w:rsidRPr="00B31419" w:rsidRDefault="007F6FEE" w:rsidP="00412F73">
            <w:pPr>
              <w:jc w:val="center"/>
              <w:rPr>
                <w:color w:val="FF0000"/>
                <w:sz w:val="20"/>
                <w:szCs w:val="20"/>
              </w:rPr>
            </w:pPr>
          </w:p>
        </w:tc>
      </w:tr>
      <w:tr w:rsidR="007F6FEE" w:rsidRPr="00B31419" w14:paraId="7F4E3CF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AC0D0E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21B2B46" w14:textId="77777777" w:rsidR="007F6FEE" w:rsidRPr="00B31419" w:rsidRDefault="007F6FEE" w:rsidP="00412F73">
            <w:pPr>
              <w:rPr>
                <w:bCs/>
                <w:sz w:val="20"/>
                <w:szCs w:val="20"/>
              </w:rPr>
            </w:pPr>
            <w:r w:rsidRPr="00B31419">
              <w:rPr>
                <w:bCs/>
                <w:sz w:val="20"/>
                <w:szCs w:val="20"/>
              </w:rPr>
              <w:t xml:space="preserve">Oprogramowanie służące do szczegółowego obrazowania drobnych obiektów (w niewielkim stopniu różniących się echogenicznością od otaczających tkanek), umożliwiające dokładną wizualizację struktur anatomicznych i zmian </w:t>
            </w:r>
            <w:r w:rsidRPr="00B31419">
              <w:rPr>
                <w:bCs/>
                <w:sz w:val="20"/>
                <w:szCs w:val="20"/>
              </w:rPr>
              <w:lastRenderedPageBreak/>
              <w:t>patologicznych, znacznie poprawiające rozdzielczość uzyskanych obrazów.</w:t>
            </w:r>
          </w:p>
        </w:tc>
        <w:tc>
          <w:tcPr>
            <w:tcW w:w="540" w:type="dxa"/>
            <w:vMerge/>
            <w:tcBorders>
              <w:left w:val="nil"/>
              <w:right w:val="single" w:sz="4" w:space="0" w:color="auto"/>
            </w:tcBorders>
            <w:vAlign w:val="center"/>
          </w:tcPr>
          <w:p w14:paraId="2757F1D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3E5EE5E"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56F6728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7937722" w14:textId="77777777" w:rsidR="007F6FEE" w:rsidRPr="00B31419" w:rsidRDefault="007F6FEE" w:rsidP="00412F73">
            <w:pPr>
              <w:jc w:val="center"/>
              <w:rPr>
                <w:color w:val="FF0000"/>
                <w:sz w:val="20"/>
                <w:szCs w:val="20"/>
              </w:rPr>
            </w:pPr>
          </w:p>
        </w:tc>
      </w:tr>
      <w:tr w:rsidR="007F6FEE" w:rsidRPr="00B31419" w14:paraId="716BF2A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787072F"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bookmarkStart w:id="5" w:name="_Hlk161298515"/>
          </w:p>
        </w:tc>
        <w:tc>
          <w:tcPr>
            <w:tcW w:w="4394" w:type="dxa"/>
            <w:tcBorders>
              <w:top w:val="single" w:sz="4" w:space="0" w:color="auto"/>
              <w:left w:val="nil"/>
              <w:bottom w:val="single" w:sz="4" w:space="0" w:color="auto"/>
              <w:right w:val="single" w:sz="4" w:space="0" w:color="auto"/>
            </w:tcBorders>
            <w:vAlign w:val="center"/>
          </w:tcPr>
          <w:p w14:paraId="122B7C5B" w14:textId="77777777" w:rsidR="007F6FEE" w:rsidRPr="00B119C1" w:rsidRDefault="007F6FEE" w:rsidP="00412F73">
            <w:pPr>
              <w:rPr>
                <w:bCs/>
                <w:sz w:val="20"/>
                <w:szCs w:val="20"/>
              </w:rPr>
            </w:pPr>
            <w:r w:rsidRPr="00B119C1">
              <w:rPr>
                <w:bCs/>
                <w:sz w:val="20"/>
                <w:szCs w:val="20"/>
              </w:rPr>
              <w:t>Prędkość odświeżania w trybie 2D</w:t>
            </w:r>
          </w:p>
        </w:tc>
        <w:tc>
          <w:tcPr>
            <w:tcW w:w="540" w:type="dxa"/>
            <w:vMerge/>
            <w:tcBorders>
              <w:left w:val="nil"/>
              <w:right w:val="single" w:sz="4" w:space="0" w:color="auto"/>
            </w:tcBorders>
            <w:vAlign w:val="center"/>
          </w:tcPr>
          <w:p w14:paraId="294E604A"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ED0B752" w14:textId="77777777" w:rsidR="007F6FEE" w:rsidRPr="00B119C1" w:rsidRDefault="007F6FEE" w:rsidP="00412F73">
            <w:pPr>
              <w:jc w:val="center"/>
              <w:rPr>
                <w:bCs/>
                <w:sz w:val="20"/>
                <w:szCs w:val="20"/>
              </w:rPr>
            </w:pPr>
            <w:r w:rsidRPr="00B119C1">
              <w:rPr>
                <w:bCs/>
                <w:sz w:val="20"/>
                <w:szCs w:val="20"/>
              </w:rPr>
              <w:t>Powyżej 1700 obr./sek.</w:t>
            </w:r>
          </w:p>
        </w:tc>
        <w:tc>
          <w:tcPr>
            <w:tcW w:w="1984" w:type="dxa"/>
            <w:tcBorders>
              <w:top w:val="single" w:sz="4" w:space="0" w:color="auto"/>
              <w:left w:val="nil"/>
              <w:bottom w:val="single" w:sz="4" w:space="0" w:color="auto"/>
              <w:right w:val="single" w:sz="4" w:space="0" w:color="auto"/>
            </w:tcBorders>
            <w:noWrap/>
            <w:vAlign w:val="center"/>
          </w:tcPr>
          <w:p w14:paraId="6815A6B8" w14:textId="77777777" w:rsidR="007F6FEE" w:rsidRPr="00B119C1" w:rsidRDefault="007F6FEE" w:rsidP="00412F73">
            <w:pPr>
              <w:jc w:val="center"/>
              <w:rPr>
                <w:bCs/>
                <w:sz w:val="20"/>
                <w:szCs w:val="20"/>
              </w:rPr>
            </w:pPr>
            <w:r w:rsidRPr="00B119C1">
              <w:rPr>
                <w:bCs/>
                <w:sz w:val="20"/>
                <w:szCs w:val="20"/>
              </w:rPr>
              <w:t>&lt; 1900 obr./sek. – 0 pkt</w:t>
            </w:r>
          </w:p>
          <w:p w14:paraId="21A9CA32" w14:textId="77777777" w:rsidR="007F6FEE" w:rsidRPr="00B119C1" w:rsidRDefault="007F6FEE" w:rsidP="00412F73">
            <w:pPr>
              <w:jc w:val="center"/>
              <w:rPr>
                <w:bCs/>
                <w:sz w:val="20"/>
                <w:szCs w:val="20"/>
              </w:rPr>
            </w:pPr>
            <w:r w:rsidRPr="00B119C1">
              <w:rPr>
                <w:bCs/>
                <w:sz w:val="20"/>
                <w:szCs w:val="20"/>
              </w:rPr>
              <w:t>≥ 1900 obr./sek. – 2 pkt</w:t>
            </w:r>
          </w:p>
        </w:tc>
        <w:tc>
          <w:tcPr>
            <w:tcW w:w="1461" w:type="dxa"/>
            <w:tcBorders>
              <w:top w:val="single" w:sz="4" w:space="0" w:color="auto"/>
              <w:left w:val="nil"/>
              <w:bottom w:val="single" w:sz="4" w:space="0" w:color="auto"/>
              <w:right w:val="single" w:sz="4" w:space="0" w:color="auto"/>
            </w:tcBorders>
            <w:vAlign w:val="center"/>
          </w:tcPr>
          <w:p w14:paraId="09BEA27B" w14:textId="77777777" w:rsidR="007F6FEE" w:rsidRPr="00B31419" w:rsidRDefault="007F6FEE" w:rsidP="00412F73">
            <w:pPr>
              <w:jc w:val="center"/>
              <w:rPr>
                <w:color w:val="FF0000"/>
                <w:sz w:val="20"/>
                <w:szCs w:val="20"/>
              </w:rPr>
            </w:pPr>
          </w:p>
        </w:tc>
      </w:tr>
      <w:bookmarkEnd w:id="5"/>
      <w:tr w:rsidR="007F6FEE" w:rsidRPr="00B31419" w14:paraId="2BBBFD71"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54872FD"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7704606" w14:textId="77777777" w:rsidR="007F6FEE" w:rsidRPr="00B119C1" w:rsidRDefault="007F6FEE" w:rsidP="00412F73">
            <w:pPr>
              <w:rPr>
                <w:bCs/>
                <w:sz w:val="20"/>
                <w:szCs w:val="20"/>
              </w:rPr>
            </w:pPr>
            <w:r w:rsidRPr="00B119C1">
              <w:rPr>
                <w:bCs/>
                <w:sz w:val="20"/>
                <w:szCs w:val="20"/>
              </w:rPr>
              <w:t xml:space="preserve">Tryb M </w:t>
            </w:r>
          </w:p>
        </w:tc>
        <w:tc>
          <w:tcPr>
            <w:tcW w:w="540" w:type="dxa"/>
            <w:vMerge/>
            <w:tcBorders>
              <w:left w:val="nil"/>
              <w:right w:val="single" w:sz="4" w:space="0" w:color="auto"/>
            </w:tcBorders>
            <w:vAlign w:val="center"/>
          </w:tcPr>
          <w:p w14:paraId="093B4686"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20D3D33"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0F1A20D"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0E27C01" w14:textId="77777777" w:rsidR="007F6FEE" w:rsidRPr="00B31419" w:rsidRDefault="007F6FEE" w:rsidP="00412F73">
            <w:pPr>
              <w:jc w:val="center"/>
              <w:rPr>
                <w:color w:val="FF0000"/>
                <w:sz w:val="20"/>
                <w:szCs w:val="20"/>
              </w:rPr>
            </w:pPr>
          </w:p>
        </w:tc>
      </w:tr>
      <w:tr w:rsidR="007F6FEE" w:rsidRPr="00B31419" w14:paraId="231127D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5F6B20A"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419093E" w14:textId="77777777" w:rsidR="007F6FEE" w:rsidRPr="00B119C1" w:rsidRDefault="007F6FEE" w:rsidP="00412F73">
            <w:pPr>
              <w:rPr>
                <w:bCs/>
                <w:sz w:val="20"/>
                <w:szCs w:val="20"/>
              </w:rPr>
            </w:pPr>
            <w:r w:rsidRPr="00B119C1">
              <w:rPr>
                <w:bCs/>
                <w:sz w:val="20"/>
                <w:szCs w:val="20"/>
              </w:rPr>
              <w:t>Wybór prędkości przesuwu zapisu trybu M</w:t>
            </w:r>
          </w:p>
        </w:tc>
        <w:tc>
          <w:tcPr>
            <w:tcW w:w="540" w:type="dxa"/>
            <w:vMerge/>
            <w:tcBorders>
              <w:left w:val="nil"/>
              <w:right w:val="single" w:sz="4" w:space="0" w:color="auto"/>
            </w:tcBorders>
            <w:vAlign w:val="center"/>
          </w:tcPr>
          <w:p w14:paraId="0F8460AD"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47D7575" w14:textId="77777777" w:rsidR="007F6FEE" w:rsidRPr="00B119C1" w:rsidRDefault="007F6FEE" w:rsidP="00412F73">
            <w:pPr>
              <w:jc w:val="center"/>
              <w:rPr>
                <w:bCs/>
                <w:sz w:val="20"/>
                <w:szCs w:val="20"/>
              </w:rPr>
            </w:pPr>
            <w:r w:rsidRPr="00B119C1">
              <w:rPr>
                <w:bCs/>
                <w:sz w:val="20"/>
                <w:szCs w:val="20"/>
              </w:rPr>
              <w:t>Min . 5</w:t>
            </w:r>
          </w:p>
        </w:tc>
        <w:tc>
          <w:tcPr>
            <w:tcW w:w="1984" w:type="dxa"/>
            <w:tcBorders>
              <w:top w:val="single" w:sz="4" w:space="0" w:color="auto"/>
              <w:left w:val="nil"/>
              <w:bottom w:val="single" w:sz="4" w:space="0" w:color="auto"/>
              <w:right w:val="single" w:sz="4" w:space="0" w:color="auto"/>
            </w:tcBorders>
            <w:noWrap/>
            <w:vAlign w:val="center"/>
          </w:tcPr>
          <w:p w14:paraId="3C0FF494"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B269AE5" w14:textId="77777777" w:rsidR="007F6FEE" w:rsidRPr="00B31419" w:rsidRDefault="007F6FEE" w:rsidP="00412F73">
            <w:pPr>
              <w:jc w:val="center"/>
              <w:rPr>
                <w:color w:val="FF0000"/>
                <w:sz w:val="20"/>
                <w:szCs w:val="20"/>
              </w:rPr>
            </w:pPr>
          </w:p>
        </w:tc>
      </w:tr>
      <w:tr w:rsidR="007F6FEE" w:rsidRPr="00B31419" w14:paraId="071E4BF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4317AF4"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946D069" w14:textId="77777777" w:rsidR="007F6FEE" w:rsidRPr="00B119C1" w:rsidRDefault="007F6FEE" w:rsidP="00412F73">
            <w:pPr>
              <w:rPr>
                <w:bCs/>
                <w:sz w:val="20"/>
                <w:szCs w:val="20"/>
              </w:rPr>
            </w:pPr>
            <w:r w:rsidRPr="00B119C1">
              <w:rPr>
                <w:bCs/>
                <w:sz w:val="20"/>
                <w:szCs w:val="20"/>
              </w:rPr>
              <w:t>Tryb M z efektem Dopplera kolorowego</w:t>
            </w:r>
          </w:p>
        </w:tc>
        <w:tc>
          <w:tcPr>
            <w:tcW w:w="540" w:type="dxa"/>
            <w:vMerge/>
            <w:tcBorders>
              <w:left w:val="nil"/>
              <w:right w:val="single" w:sz="4" w:space="0" w:color="auto"/>
            </w:tcBorders>
            <w:vAlign w:val="center"/>
          </w:tcPr>
          <w:p w14:paraId="0CB629F5"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3745F5D"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27B57F0"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0E97445" w14:textId="77777777" w:rsidR="007F6FEE" w:rsidRPr="00B31419" w:rsidRDefault="007F6FEE" w:rsidP="00412F73">
            <w:pPr>
              <w:jc w:val="center"/>
              <w:rPr>
                <w:color w:val="FF0000"/>
                <w:sz w:val="20"/>
                <w:szCs w:val="20"/>
              </w:rPr>
            </w:pPr>
          </w:p>
        </w:tc>
      </w:tr>
      <w:tr w:rsidR="007F6FEE" w:rsidRPr="00B31419" w14:paraId="74EA14A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0560958" w14:textId="77777777" w:rsidR="007F6FEE" w:rsidRPr="00B119C1"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FB1460A" w14:textId="77777777" w:rsidR="007F6FEE" w:rsidRPr="00B119C1" w:rsidRDefault="007F6FEE" w:rsidP="00412F73">
            <w:pPr>
              <w:rPr>
                <w:bCs/>
                <w:sz w:val="20"/>
                <w:szCs w:val="20"/>
              </w:rPr>
            </w:pPr>
            <w:r w:rsidRPr="00B119C1">
              <w:rPr>
                <w:bCs/>
                <w:sz w:val="20"/>
                <w:szCs w:val="20"/>
              </w:rPr>
              <w:t>Tryb anatomiczny M-mode min. z 3 linii prostych i krzywoliniowy anatomiczny M-mode</w:t>
            </w:r>
          </w:p>
        </w:tc>
        <w:tc>
          <w:tcPr>
            <w:tcW w:w="540" w:type="dxa"/>
            <w:vMerge/>
            <w:tcBorders>
              <w:left w:val="nil"/>
              <w:right w:val="single" w:sz="4" w:space="0" w:color="auto"/>
            </w:tcBorders>
            <w:vAlign w:val="center"/>
          </w:tcPr>
          <w:p w14:paraId="7ED8DC00"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07CDB44"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0F4B5DE"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6F1CA49" w14:textId="77777777" w:rsidR="007F6FEE" w:rsidRPr="00B31419" w:rsidRDefault="007F6FEE" w:rsidP="00412F73">
            <w:pPr>
              <w:jc w:val="center"/>
              <w:rPr>
                <w:color w:val="FF0000"/>
                <w:sz w:val="20"/>
                <w:szCs w:val="20"/>
              </w:rPr>
            </w:pPr>
          </w:p>
        </w:tc>
      </w:tr>
      <w:tr w:rsidR="007F6FEE" w:rsidRPr="00B31419" w14:paraId="0849471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3283FF6"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A2A97CF" w14:textId="77777777" w:rsidR="007F6FEE" w:rsidRPr="00B31419" w:rsidRDefault="007F6FEE" w:rsidP="00412F73">
            <w:pPr>
              <w:rPr>
                <w:bCs/>
                <w:sz w:val="20"/>
                <w:szCs w:val="20"/>
              </w:rPr>
            </w:pPr>
            <w:r w:rsidRPr="00B31419">
              <w:rPr>
                <w:bCs/>
                <w:sz w:val="20"/>
                <w:szCs w:val="20"/>
              </w:rPr>
              <w:t>Tryb spektralny Doppler Pulsacyjny (PWD)</w:t>
            </w:r>
          </w:p>
        </w:tc>
        <w:tc>
          <w:tcPr>
            <w:tcW w:w="540" w:type="dxa"/>
            <w:vMerge/>
            <w:tcBorders>
              <w:left w:val="nil"/>
              <w:right w:val="single" w:sz="4" w:space="0" w:color="auto"/>
            </w:tcBorders>
            <w:vAlign w:val="center"/>
          </w:tcPr>
          <w:p w14:paraId="5F0EB910"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2DE84FC"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DA0A026"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62C9B29" w14:textId="77777777" w:rsidR="007F6FEE" w:rsidRPr="00B31419" w:rsidRDefault="007F6FEE" w:rsidP="00412F73">
            <w:pPr>
              <w:jc w:val="center"/>
              <w:rPr>
                <w:color w:val="FF0000"/>
                <w:sz w:val="20"/>
                <w:szCs w:val="20"/>
              </w:rPr>
            </w:pPr>
          </w:p>
        </w:tc>
      </w:tr>
      <w:tr w:rsidR="007F6FEE" w:rsidRPr="00B31419" w14:paraId="0A353FE3"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E38227A"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A8F9137" w14:textId="77777777" w:rsidR="007F6FEE" w:rsidRPr="00B31419" w:rsidRDefault="007F6FEE" w:rsidP="00412F73">
            <w:pPr>
              <w:rPr>
                <w:bCs/>
                <w:sz w:val="20"/>
                <w:szCs w:val="20"/>
              </w:rPr>
            </w:pPr>
            <w:r w:rsidRPr="00B31419">
              <w:rPr>
                <w:bCs/>
                <w:sz w:val="20"/>
                <w:szCs w:val="20"/>
              </w:rPr>
              <w:t>Maksymalna mierzona prędkość przepływu przy kącie korekcji 0⁰</w:t>
            </w:r>
          </w:p>
        </w:tc>
        <w:tc>
          <w:tcPr>
            <w:tcW w:w="540" w:type="dxa"/>
            <w:vMerge/>
            <w:tcBorders>
              <w:left w:val="nil"/>
              <w:right w:val="single" w:sz="4" w:space="0" w:color="auto"/>
            </w:tcBorders>
            <w:vAlign w:val="center"/>
          </w:tcPr>
          <w:p w14:paraId="00C2BE3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A088957" w14:textId="77777777" w:rsidR="007F6FEE" w:rsidRPr="00B31419" w:rsidRDefault="007F6FEE" w:rsidP="00412F73">
            <w:pPr>
              <w:jc w:val="center"/>
              <w:rPr>
                <w:bCs/>
                <w:sz w:val="20"/>
                <w:szCs w:val="20"/>
              </w:rPr>
            </w:pPr>
            <w:r w:rsidRPr="00B31419">
              <w:rPr>
                <w:bCs/>
                <w:sz w:val="20"/>
                <w:szCs w:val="20"/>
              </w:rPr>
              <w:t>Min. 8,5 m/s</w:t>
            </w:r>
          </w:p>
        </w:tc>
        <w:tc>
          <w:tcPr>
            <w:tcW w:w="1984" w:type="dxa"/>
            <w:tcBorders>
              <w:top w:val="single" w:sz="4" w:space="0" w:color="auto"/>
              <w:left w:val="nil"/>
              <w:bottom w:val="single" w:sz="4" w:space="0" w:color="auto"/>
              <w:right w:val="single" w:sz="4" w:space="0" w:color="auto"/>
            </w:tcBorders>
            <w:noWrap/>
            <w:vAlign w:val="center"/>
          </w:tcPr>
          <w:p w14:paraId="4489B96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2999D52" w14:textId="77777777" w:rsidR="007F6FEE" w:rsidRPr="00B31419" w:rsidRDefault="007F6FEE" w:rsidP="00412F73">
            <w:pPr>
              <w:jc w:val="center"/>
              <w:rPr>
                <w:color w:val="FF0000"/>
                <w:sz w:val="20"/>
                <w:szCs w:val="20"/>
              </w:rPr>
            </w:pPr>
          </w:p>
        </w:tc>
      </w:tr>
      <w:tr w:rsidR="007F6FEE" w:rsidRPr="00B31419" w14:paraId="0D51FEB9"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7E0ACE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156C22F" w14:textId="77777777" w:rsidR="007F6FEE" w:rsidRPr="00C63702" w:rsidRDefault="007F6FEE" w:rsidP="00412F73">
            <w:pPr>
              <w:rPr>
                <w:bCs/>
                <w:sz w:val="20"/>
                <w:szCs w:val="20"/>
              </w:rPr>
            </w:pPr>
            <w:r w:rsidRPr="00C63702">
              <w:rPr>
                <w:bCs/>
                <w:sz w:val="20"/>
                <w:szCs w:val="20"/>
              </w:rPr>
              <w:t>Regulacja wielkości bramki Dopplerowskiej min. 0,5-25mm</w:t>
            </w:r>
          </w:p>
        </w:tc>
        <w:tc>
          <w:tcPr>
            <w:tcW w:w="540" w:type="dxa"/>
            <w:vMerge/>
            <w:tcBorders>
              <w:left w:val="nil"/>
              <w:right w:val="single" w:sz="4" w:space="0" w:color="auto"/>
            </w:tcBorders>
            <w:vAlign w:val="center"/>
          </w:tcPr>
          <w:p w14:paraId="386466DB" w14:textId="77777777" w:rsidR="007F6FEE" w:rsidRPr="00C63702"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ECABAF8" w14:textId="77777777" w:rsidR="007F6FEE" w:rsidRPr="00C63702" w:rsidRDefault="007F6FEE" w:rsidP="00412F73">
            <w:pPr>
              <w:jc w:val="center"/>
              <w:rPr>
                <w:bCs/>
                <w:sz w:val="20"/>
                <w:szCs w:val="20"/>
              </w:rPr>
            </w:pPr>
            <w:r w:rsidRPr="00C63702">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4273AD03" w14:textId="77777777" w:rsidR="007F6FEE" w:rsidRPr="006677CB" w:rsidRDefault="007F6FEE" w:rsidP="00412F73">
            <w:pPr>
              <w:rPr>
                <w:bCs/>
                <w:sz w:val="20"/>
                <w:szCs w:val="20"/>
                <w:highlight w:val="yellow"/>
              </w:rPr>
            </w:pPr>
          </w:p>
        </w:tc>
        <w:tc>
          <w:tcPr>
            <w:tcW w:w="1461" w:type="dxa"/>
            <w:tcBorders>
              <w:top w:val="single" w:sz="4" w:space="0" w:color="auto"/>
              <w:left w:val="nil"/>
              <w:bottom w:val="single" w:sz="4" w:space="0" w:color="auto"/>
              <w:right w:val="single" w:sz="4" w:space="0" w:color="auto"/>
            </w:tcBorders>
            <w:vAlign w:val="center"/>
          </w:tcPr>
          <w:p w14:paraId="6AC11BBD" w14:textId="77777777" w:rsidR="007F6FEE" w:rsidRPr="00B31419" w:rsidRDefault="007F6FEE" w:rsidP="00412F73">
            <w:pPr>
              <w:jc w:val="center"/>
              <w:rPr>
                <w:color w:val="FF0000"/>
                <w:sz w:val="20"/>
                <w:szCs w:val="20"/>
              </w:rPr>
            </w:pPr>
          </w:p>
        </w:tc>
      </w:tr>
      <w:tr w:rsidR="007F6FEE" w:rsidRPr="00B31419" w14:paraId="0B7B14B3"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A5C99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C344DAB" w14:textId="77777777" w:rsidR="007F6FEE" w:rsidRPr="00B31419" w:rsidRDefault="007F6FEE" w:rsidP="00412F73">
            <w:pPr>
              <w:rPr>
                <w:bCs/>
                <w:sz w:val="20"/>
                <w:szCs w:val="20"/>
              </w:rPr>
            </w:pPr>
            <w:r w:rsidRPr="00B31419">
              <w:rPr>
                <w:bCs/>
                <w:sz w:val="20"/>
                <w:szCs w:val="20"/>
              </w:rPr>
              <w:t>Kąt korekcji bramki Dopplerowskiej</w:t>
            </w:r>
          </w:p>
        </w:tc>
        <w:tc>
          <w:tcPr>
            <w:tcW w:w="540" w:type="dxa"/>
            <w:vMerge/>
            <w:tcBorders>
              <w:left w:val="nil"/>
              <w:right w:val="single" w:sz="4" w:space="0" w:color="auto"/>
            </w:tcBorders>
            <w:vAlign w:val="center"/>
          </w:tcPr>
          <w:p w14:paraId="7D949DD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9774F24" w14:textId="77777777" w:rsidR="007F6FEE" w:rsidRPr="00B31419" w:rsidRDefault="007F6FEE" w:rsidP="00412F73">
            <w:pPr>
              <w:jc w:val="center"/>
              <w:rPr>
                <w:bCs/>
                <w:sz w:val="20"/>
                <w:szCs w:val="20"/>
              </w:rPr>
            </w:pPr>
            <w:r w:rsidRPr="00B31419">
              <w:rPr>
                <w:bCs/>
                <w:sz w:val="20"/>
                <w:szCs w:val="20"/>
              </w:rPr>
              <w:t>Min. 0 do +/-89 stopni</w:t>
            </w:r>
          </w:p>
        </w:tc>
        <w:tc>
          <w:tcPr>
            <w:tcW w:w="1984" w:type="dxa"/>
            <w:tcBorders>
              <w:top w:val="single" w:sz="4" w:space="0" w:color="auto"/>
              <w:left w:val="nil"/>
              <w:bottom w:val="single" w:sz="4" w:space="0" w:color="auto"/>
              <w:right w:val="single" w:sz="4" w:space="0" w:color="auto"/>
            </w:tcBorders>
            <w:noWrap/>
            <w:vAlign w:val="center"/>
          </w:tcPr>
          <w:p w14:paraId="0123E76E"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9722826" w14:textId="77777777" w:rsidR="007F6FEE" w:rsidRPr="00B31419" w:rsidRDefault="007F6FEE" w:rsidP="00412F73">
            <w:pPr>
              <w:jc w:val="center"/>
              <w:rPr>
                <w:color w:val="FF0000"/>
                <w:sz w:val="20"/>
                <w:szCs w:val="20"/>
              </w:rPr>
            </w:pPr>
          </w:p>
        </w:tc>
      </w:tr>
      <w:tr w:rsidR="007F6FEE" w:rsidRPr="00B31419" w14:paraId="2FDB017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BD5BC4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1A4611C" w14:textId="77777777" w:rsidR="007F6FEE" w:rsidRPr="00B31419" w:rsidRDefault="007F6FEE" w:rsidP="00412F73">
            <w:pPr>
              <w:rPr>
                <w:bCs/>
                <w:sz w:val="20"/>
                <w:szCs w:val="20"/>
              </w:rPr>
            </w:pPr>
            <w:r w:rsidRPr="00B31419">
              <w:rPr>
                <w:bCs/>
                <w:sz w:val="20"/>
                <w:szCs w:val="20"/>
              </w:rPr>
              <w:t>Szybka zmiana kąta korekcji -60/0/60 stopni</w:t>
            </w:r>
          </w:p>
        </w:tc>
        <w:tc>
          <w:tcPr>
            <w:tcW w:w="540" w:type="dxa"/>
            <w:vMerge/>
            <w:tcBorders>
              <w:left w:val="nil"/>
              <w:right w:val="single" w:sz="4" w:space="0" w:color="auto"/>
            </w:tcBorders>
            <w:vAlign w:val="center"/>
          </w:tcPr>
          <w:p w14:paraId="3A2E31EF"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3E7199"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B98B0E9"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BC78234" w14:textId="77777777" w:rsidR="007F6FEE" w:rsidRPr="00B31419" w:rsidRDefault="007F6FEE" w:rsidP="00412F73">
            <w:pPr>
              <w:jc w:val="center"/>
              <w:rPr>
                <w:color w:val="FF0000"/>
                <w:sz w:val="20"/>
                <w:szCs w:val="20"/>
              </w:rPr>
            </w:pPr>
          </w:p>
        </w:tc>
      </w:tr>
      <w:tr w:rsidR="007F6FEE" w:rsidRPr="00B31419" w14:paraId="36E002F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FD541A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34549D6" w14:textId="77777777" w:rsidR="007F6FEE" w:rsidRPr="00B119C1" w:rsidRDefault="007F6FEE" w:rsidP="00412F73">
            <w:pPr>
              <w:rPr>
                <w:bCs/>
                <w:sz w:val="20"/>
                <w:szCs w:val="20"/>
              </w:rPr>
            </w:pPr>
            <w:r w:rsidRPr="00B119C1">
              <w:rPr>
                <w:bCs/>
                <w:sz w:val="20"/>
                <w:szCs w:val="20"/>
              </w:rPr>
              <w:t>Tryb spektralny Doppler Ciągły (CWD)</w:t>
            </w:r>
          </w:p>
        </w:tc>
        <w:tc>
          <w:tcPr>
            <w:tcW w:w="540" w:type="dxa"/>
            <w:vMerge/>
            <w:tcBorders>
              <w:left w:val="nil"/>
              <w:right w:val="single" w:sz="4" w:space="0" w:color="auto"/>
            </w:tcBorders>
            <w:vAlign w:val="center"/>
          </w:tcPr>
          <w:p w14:paraId="042E7561"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559CD87"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12E6BDD"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CECE37D" w14:textId="77777777" w:rsidR="007F6FEE" w:rsidRPr="00B31419" w:rsidRDefault="007F6FEE" w:rsidP="00412F73">
            <w:pPr>
              <w:jc w:val="center"/>
              <w:rPr>
                <w:color w:val="FF0000"/>
                <w:sz w:val="20"/>
                <w:szCs w:val="20"/>
              </w:rPr>
            </w:pPr>
          </w:p>
        </w:tc>
      </w:tr>
      <w:tr w:rsidR="007F6FEE" w:rsidRPr="00B31419" w14:paraId="33D579F3"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ADE54F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E6E20AE" w14:textId="77777777" w:rsidR="007F6FEE" w:rsidRPr="00B119C1" w:rsidRDefault="007F6FEE" w:rsidP="00412F73">
            <w:pPr>
              <w:rPr>
                <w:bCs/>
                <w:sz w:val="20"/>
                <w:szCs w:val="20"/>
              </w:rPr>
            </w:pPr>
            <w:r w:rsidRPr="00B119C1">
              <w:rPr>
                <w:bCs/>
                <w:sz w:val="20"/>
                <w:szCs w:val="20"/>
              </w:rPr>
              <w:t>Maksymalna mierzona prędkość przepływu przy kącie korekcji 0⁰</w:t>
            </w:r>
          </w:p>
        </w:tc>
        <w:tc>
          <w:tcPr>
            <w:tcW w:w="540" w:type="dxa"/>
            <w:vMerge/>
            <w:tcBorders>
              <w:left w:val="nil"/>
              <w:right w:val="single" w:sz="4" w:space="0" w:color="auto"/>
            </w:tcBorders>
            <w:vAlign w:val="center"/>
          </w:tcPr>
          <w:p w14:paraId="71E89FB4"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443BD32" w14:textId="77777777" w:rsidR="007F6FEE" w:rsidRPr="00B119C1" w:rsidRDefault="007F6FEE" w:rsidP="00412F73">
            <w:pPr>
              <w:jc w:val="center"/>
              <w:rPr>
                <w:bCs/>
                <w:sz w:val="20"/>
                <w:szCs w:val="20"/>
              </w:rPr>
            </w:pPr>
            <w:r w:rsidRPr="00B119C1">
              <w:rPr>
                <w:bCs/>
                <w:sz w:val="20"/>
                <w:szCs w:val="20"/>
              </w:rPr>
              <w:t>Min. 35 m/s</w:t>
            </w:r>
          </w:p>
        </w:tc>
        <w:tc>
          <w:tcPr>
            <w:tcW w:w="1984" w:type="dxa"/>
            <w:tcBorders>
              <w:top w:val="single" w:sz="4" w:space="0" w:color="auto"/>
              <w:left w:val="nil"/>
              <w:bottom w:val="single" w:sz="4" w:space="0" w:color="auto"/>
              <w:right w:val="single" w:sz="4" w:space="0" w:color="auto"/>
            </w:tcBorders>
            <w:noWrap/>
            <w:vAlign w:val="center"/>
          </w:tcPr>
          <w:p w14:paraId="35BDE3EF" w14:textId="77777777" w:rsidR="007F6FEE" w:rsidRPr="00B119C1" w:rsidRDefault="007F6FEE" w:rsidP="00412F73">
            <w:pPr>
              <w:jc w:val="center"/>
              <w:rPr>
                <w:bCs/>
                <w:sz w:val="20"/>
                <w:szCs w:val="20"/>
              </w:rPr>
            </w:pPr>
            <w:r w:rsidRPr="00B119C1">
              <w:rPr>
                <w:bCs/>
                <w:sz w:val="20"/>
                <w:szCs w:val="20"/>
              </w:rPr>
              <w:t>&lt; 39 m/s – 0 pkt</w:t>
            </w:r>
          </w:p>
          <w:p w14:paraId="50DE0736" w14:textId="77777777" w:rsidR="007F6FEE" w:rsidRPr="00B119C1" w:rsidRDefault="007F6FEE" w:rsidP="00412F73">
            <w:pPr>
              <w:jc w:val="center"/>
              <w:rPr>
                <w:bCs/>
                <w:sz w:val="20"/>
                <w:szCs w:val="20"/>
              </w:rPr>
            </w:pPr>
            <w:r w:rsidRPr="00B119C1">
              <w:rPr>
                <w:bCs/>
                <w:sz w:val="20"/>
                <w:szCs w:val="20"/>
              </w:rPr>
              <w:t>≥ 39 m/s – 3 pkt</w:t>
            </w:r>
          </w:p>
        </w:tc>
        <w:tc>
          <w:tcPr>
            <w:tcW w:w="1461" w:type="dxa"/>
            <w:tcBorders>
              <w:top w:val="single" w:sz="4" w:space="0" w:color="auto"/>
              <w:left w:val="nil"/>
              <w:bottom w:val="single" w:sz="4" w:space="0" w:color="auto"/>
              <w:right w:val="single" w:sz="4" w:space="0" w:color="auto"/>
            </w:tcBorders>
            <w:vAlign w:val="center"/>
          </w:tcPr>
          <w:p w14:paraId="70C79614" w14:textId="77777777" w:rsidR="007F6FEE" w:rsidRPr="00B31419" w:rsidRDefault="007F6FEE" w:rsidP="00412F73">
            <w:pPr>
              <w:jc w:val="center"/>
              <w:rPr>
                <w:color w:val="FF0000"/>
                <w:sz w:val="20"/>
                <w:szCs w:val="20"/>
              </w:rPr>
            </w:pPr>
          </w:p>
        </w:tc>
      </w:tr>
      <w:tr w:rsidR="007F6FEE" w:rsidRPr="00B31419" w14:paraId="284AC0D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FB41C5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BB0373B" w14:textId="77777777" w:rsidR="007F6FEE" w:rsidRPr="00B119C1" w:rsidRDefault="007F6FEE" w:rsidP="00412F73">
            <w:pPr>
              <w:rPr>
                <w:bCs/>
                <w:sz w:val="20"/>
                <w:szCs w:val="20"/>
              </w:rPr>
            </w:pPr>
            <w:r w:rsidRPr="00B119C1">
              <w:rPr>
                <w:bCs/>
                <w:sz w:val="20"/>
                <w:szCs w:val="20"/>
              </w:rPr>
              <w:t>Tryb Doppler Kolorowy (CD)</w:t>
            </w:r>
          </w:p>
        </w:tc>
        <w:tc>
          <w:tcPr>
            <w:tcW w:w="540" w:type="dxa"/>
            <w:vMerge/>
            <w:tcBorders>
              <w:left w:val="nil"/>
              <w:right w:val="single" w:sz="4" w:space="0" w:color="auto"/>
            </w:tcBorders>
            <w:vAlign w:val="center"/>
          </w:tcPr>
          <w:p w14:paraId="1243B56B"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A937B53"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6EEF480"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82681B4" w14:textId="77777777" w:rsidR="007F6FEE" w:rsidRPr="00B31419" w:rsidRDefault="007F6FEE" w:rsidP="00412F73">
            <w:pPr>
              <w:jc w:val="center"/>
              <w:rPr>
                <w:color w:val="FF0000"/>
                <w:sz w:val="20"/>
                <w:szCs w:val="20"/>
              </w:rPr>
            </w:pPr>
          </w:p>
        </w:tc>
      </w:tr>
      <w:tr w:rsidR="007F6FEE" w:rsidRPr="00B31419" w14:paraId="53C7A8A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6D5BC6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0A94DEC" w14:textId="77777777" w:rsidR="007F6FEE" w:rsidRPr="00B119C1" w:rsidRDefault="007F6FEE" w:rsidP="00412F73">
            <w:pPr>
              <w:rPr>
                <w:bCs/>
                <w:sz w:val="20"/>
                <w:szCs w:val="20"/>
              </w:rPr>
            </w:pPr>
            <w:r w:rsidRPr="00B119C1">
              <w:rPr>
                <w:bCs/>
                <w:sz w:val="20"/>
                <w:szCs w:val="20"/>
              </w:rPr>
              <w:t>Maksymalna prędkość odświeżania obrazu dla Dopplera kolorowego</w:t>
            </w:r>
          </w:p>
        </w:tc>
        <w:tc>
          <w:tcPr>
            <w:tcW w:w="540" w:type="dxa"/>
            <w:vMerge/>
            <w:tcBorders>
              <w:left w:val="nil"/>
              <w:right w:val="single" w:sz="4" w:space="0" w:color="auto"/>
            </w:tcBorders>
            <w:vAlign w:val="center"/>
          </w:tcPr>
          <w:p w14:paraId="5A1F51C4"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E90AFC8" w14:textId="77777777" w:rsidR="007F6FEE" w:rsidRPr="00B119C1" w:rsidRDefault="007F6FEE" w:rsidP="00412F73">
            <w:pPr>
              <w:jc w:val="center"/>
              <w:rPr>
                <w:bCs/>
                <w:sz w:val="20"/>
                <w:szCs w:val="20"/>
              </w:rPr>
            </w:pPr>
            <w:r w:rsidRPr="00B119C1">
              <w:rPr>
                <w:bCs/>
                <w:sz w:val="20"/>
                <w:szCs w:val="20"/>
              </w:rPr>
              <w:t>Min. 450 obr./sek.</w:t>
            </w:r>
          </w:p>
        </w:tc>
        <w:tc>
          <w:tcPr>
            <w:tcW w:w="1984" w:type="dxa"/>
            <w:tcBorders>
              <w:top w:val="single" w:sz="4" w:space="0" w:color="auto"/>
              <w:left w:val="nil"/>
              <w:bottom w:val="single" w:sz="4" w:space="0" w:color="auto"/>
              <w:right w:val="single" w:sz="4" w:space="0" w:color="auto"/>
            </w:tcBorders>
            <w:noWrap/>
            <w:vAlign w:val="center"/>
          </w:tcPr>
          <w:p w14:paraId="0FB474DC" w14:textId="77777777" w:rsidR="007F6FEE" w:rsidRPr="00B119C1" w:rsidRDefault="007F6FEE" w:rsidP="00412F73">
            <w:pPr>
              <w:jc w:val="center"/>
              <w:rPr>
                <w:bCs/>
                <w:sz w:val="20"/>
                <w:szCs w:val="20"/>
              </w:rPr>
            </w:pPr>
            <w:r w:rsidRPr="00B119C1">
              <w:rPr>
                <w:bCs/>
                <w:sz w:val="20"/>
                <w:szCs w:val="20"/>
              </w:rPr>
              <w:t>≤ 500 obr./s – 0 pkt</w:t>
            </w:r>
          </w:p>
          <w:p w14:paraId="18F3D04D" w14:textId="77777777" w:rsidR="007F6FEE" w:rsidRPr="00B119C1" w:rsidRDefault="007F6FEE" w:rsidP="00412F73">
            <w:pPr>
              <w:jc w:val="center"/>
              <w:rPr>
                <w:bCs/>
                <w:sz w:val="20"/>
                <w:szCs w:val="20"/>
              </w:rPr>
            </w:pPr>
            <w:r w:rsidRPr="00B119C1">
              <w:rPr>
                <w:bCs/>
                <w:sz w:val="20"/>
                <w:szCs w:val="20"/>
              </w:rPr>
              <w:t>&gt; 500 obr./s – 2 pkt</w:t>
            </w:r>
          </w:p>
        </w:tc>
        <w:tc>
          <w:tcPr>
            <w:tcW w:w="1461" w:type="dxa"/>
            <w:tcBorders>
              <w:top w:val="single" w:sz="4" w:space="0" w:color="auto"/>
              <w:left w:val="nil"/>
              <w:bottom w:val="single" w:sz="4" w:space="0" w:color="auto"/>
              <w:right w:val="single" w:sz="4" w:space="0" w:color="auto"/>
            </w:tcBorders>
            <w:vAlign w:val="center"/>
          </w:tcPr>
          <w:p w14:paraId="5C8ACC2C" w14:textId="77777777" w:rsidR="007F6FEE" w:rsidRPr="00B31419" w:rsidRDefault="007F6FEE" w:rsidP="00412F73">
            <w:pPr>
              <w:jc w:val="center"/>
              <w:rPr>
                <w:color w:val="FF0000"/>
                <w:sz w:val="20"/>
                <w:szCs w:val="20"/>
              </w:rPr>
            </w:pPr>
          </w:p>
        </w:tc>
      </w:tr>
      <w:tr w:rsidR="007F6FEE" w:rsidRPr="00B31419" w14:paraId="6D3295E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D9DBB0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71CC367" w14:textId="77777777" w:rsidR="007F6FEE" w:rsidRPr="00B119C1" w:rsidRDefault="007F6FEE" w:rsidP="00412F73">
            <w:pPr>
              <w:rPr>
                <w:bCs/>
                <w:sz w:val="20"/>
                <w:szCs w:val="20"/>
              </w:rPr>
            </w:pPr>
            <w:r w:rsidRPr="00B119C1">
              <w:rPr>
                <w:bCs/>
                <w:sz w:val="20"/>
                <w:szCs w:val="20"/>
              </w:rPr>
              <w:t>Regulacja uchylności pola Dopplera Kolorowego</w:t>
            </w:r>
          </w:p>
        </w:tc>
        <w:tc>
          <w:tcPr>
            <w:tcW w:w="540" w:type="dxa"/>
            <w:vMerge/>
            <w:tcBorders>
              <w:left w:val="nil"/>
              <w:right w:val="single" w:sz="4" w:space="0" w:color="auto"/>
            </w:tcBorders>
            <w:vAlign w:val="center"/>
          </w:tcPr>
          <w:p w14:paraId="45810150"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11C2B10" w14:textId="77777777" w:rsidR="007F6FEE" w:rsidRPr="00B119C1" w:rsidRDefault="007F6FEE" w:rsidP="00412F73">
            <w:pPr>
              <w:jc w:val="center"/>
              <w:rPr>
                <w:bCs/>
                <w:sz w:val="20"/>
                <w:szCs w:val="20"/>
              </w:rPr>
            </w:pPr>
            <w:r w:rsidRPr="00B119C1">
              <w:rPr>
                <w:bCs/>
                <w:sz w:val="20"/>
                <w:szCs w:val="20"/>
              </w:rPr>
              <w:t>Min. +/-25 stopni</w:t>
            </w:r>
          </w:p>
        </w:tc>
        <w:tc>
          <w:tcPr>
            <w:tcW w:w="1984" w:type="dxa"/>
            <w:tcBorders>
              <w:top w:val="single" w:sz="4" w:space="0" w:color="auto"/>
              <w:left w:val="nil"/>
              <w:bottom w:val="single" w:sz="4" w:space="0" w:color="auto"/>
              <w:right w:val="single" w:sz="4" w:space="0" w:color="auto"/>
            </w:tcBorders>
            <w:noWrap/>
            <w:vAlign w:val="center"/>
          </w:tcPr>
          <w:p w14:paraId="30ACC5DA" w14:textId="77777777" w:rsidR="007F6FEE" w:rsidRPr="00B119C1" w:rsidRDefault="007F6FEE" w:rsidP="00412F73">
            <w:pPr>
              <w:jc w:val="center"/>
              <w:rPr>
                <w:bCs/>
                <w:sz w:val="20"/>
                <w:szCs w:val="20"/>
              </w:rPr>
            </w:pPr>
            <w:r w:rsidRPr="00B119C1">
              <w:rPr>
                <w:bCs/>
                <w:sz w:val="20"/>
                <w:szCs w:val="20"/>
              </w:rPr>
              <w:t>&lt; +/-30 stopni – 0 pkt</w:t>
            </w:r>
          </w:p>
          <w:p w14:paraId="6F2F0925" w14:textId="77777777" w:rsidR="007F6FEE" w:rsidRPr="00B119C1" w:rsidRDefault="007F6FEE" w:rsidP="00412F73">
            <w:pPr>
              <w:jc w:val="center"/>
              <w:rPr>
                <w:bCs/>
                <w:sz w:val="20"/>
                <w:szCs w:val="20"/>
              </w:rPr>
            </w:pPr>
            <w:r w:rsidRPr="00B119C1">
              <w:rPr>
                <w:bCs/>
                <w:sz w:val="20"/>
                <w:szCs w:val="20"/>
              </w:rPr>
              <w:t>≥ +/-30 stopni – 3 pkt</w:t>
            </w:r>
          </w:p>
        </w:tc>
        <w:tc>
          <w:tcPr>
            <w:tcW w:w="1461" w:type="dxa"/>
            <w:tcBorders>
              <w:top w:val="single" w:sz="4" w:space="0" w:color="auto"/>
              <w:left w:val="nil"/>
              <w:bottom w:val="single" w:sz="4" w:space="0" w:color="auto"/>
              <w:right w:val="single" w:sz="4" w:space="0" w:color="auto"/>
            </w:tcBorders>
            <w:vAlign w:val="center"/>
          </w:tcPr>
          <w:p w14:paraId="7A7ECAAF" w14:textId="77777777" w:rsidR="007F6FEE" w:rsidRPr="00B31419" w:rsidRDefault="007F6FEE" w:rsidP="00412F73">
            <w:pPr>
              <w:jc w:val="center"/>
              <w:rPr>
                <w:color w:val="FF0000"/>
                <w:sz w:val="20"/>
                <w:szCs w:val="20"/>
              </w:rPr>
            </w:pPr>
          </w:p>
        </w:tc>
      </w:tr>
      <w:tr w:rsidR="007F6FEE" w:rsidRPr="00B31419" w14:paraId="145DB0C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8AEBD2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29A6397" w14:textId="77777777" w:rsidR="007F6FEE" w:rsidRPr="00B119C1" w:rsidRDefault="007F6FEE" w:rsidP="00412F73">
            <w:pPr>
              <w:rPr>
                <w:bCs/>
                <w:sz w:val="20"/>
                <w:szCs w:val="20"/>
              </w:rPr>
            </w:pPr>
            <w:r w:rsidRPr="00B119C1">
              <w:rPr>
                <w:bCs/>
                <w:sz w:val="20"/>
                <w:szCs w:val="20"/>
              </w:rPr>
              <w:t>Tryb angiologiczny /Power Doppler/</w:t>
            </w:r>
          </w:p>
        </w:tc>
        <w:tc>
          <w:tcPr>
            <w:tcW w:w="540" w:type="dxa"/>
            <w:vMerge/>
            <w:tcBorders>
              <w:left w:val="nil"/>
              <w:right w:val="single" w:sz="4" w:space="0" w:color="auto"/>
            </w:tcBorders>
            <w:vAlign w:val="center"/>
          </w:tcPr>
          <w:p w14:paraId="27EB986F"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443A87A"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2A3151C"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56D7CE8" w14:textId="77777777" w:rsidR="007F6FEE" w:rsidRPr="00B31419" w:rsidRDefault="007F6FEE" w:rsidP="00412F73">
            <w:pPr>
              <w:jc w:val="center"/>
              <w:rPr>
                <w:color w:val="FF0000"/>
                <w:sz w:val="20"/>
                <w:szCs w:val="20"/>
              </w:rPr>
            </w:pPr>
          </w:p>
        </w:tc>
      </w:tr>
      <w:tr w:rsidR="007F6FEE" w:rsidRPr="00B31419" w14:paraId="143D8A4A"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954246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C064AC7" w14:textId="77777777" w:rsidR="007F6FEE" w:rsidRPr="00B119C1" w:rsidRDefault="007F6FEE" w:rsidP="00412F73">
            <w:pPr>
              <w:rPr>
                <w:bCs/>
                <w:sz w:val="20"/>
                <w:szCs w:val="20"/>
              </w:rPr>
            </w:pPr>
            <w:r w:rsidRPr="00B119C1">
              <w:rPr>
                <w:bCs/>
                <w:sz w:val="20"/>
                <w:szCs w:val="20"/>
              </w:rPr>
              <w:t>Tryb Power Doppler kierunkowy</w:t>
            </w:r>
          </w:p>
        </w:tc>
        <w:tc>
          <w:tcPr>
            <w:tcW w:w="540" w:type="dxa"/>
            <w:vMerge/>
            <w:tcBorders>
              <w:left w:val="nil"/>
              <w:right w:val="single" w:sz="4" w:space="0" w:color="auto"/>
            </w:tcBorders>
            <w:vAlign w:val="center"/>
          </w:tcPr>
          <w:p w14:paraId="786FA4AF"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E0DB918"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F82C0BC"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628BF3D" w14:textId="77777777" w:rsidR="007F6FEE" w:rsidRPr="00B31419" w:rsidRDefault="007F6FEE" w:rsidP="00412F73">
            <w:pPr>
              <w:jc w:val="center"/>
              <w:rPr>
                <w:color w:val="FF0000"/>
                <w:sz w:val="20"/>
                <w:szCs w:val="20"/>
              </w:rPr>
            </w:pPr>
          </w:p>
        </w:tc>
      </w:tr>
      <w:tr w:rsidR="007F6FEE" w:rsidRPr="00B31419" w14:paraId="78CED37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7EEE79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3365F5F" w14:textId="77777777" w:rsidR="007F6FEE" w:rsidRPr="00B31419" w:rsidRDefault="007F6FEE" w:rsidP="00412F73">
            <w:pPr>
              <w:rPr>
                <w:bCs/>
                <w:sz w:val="20"/>
                <w:szCs w:val="20"/>
              </w:rPr>
            </w:pPr>
            <w:r w:rsidRPr="00B31419">
              <w:rPr>
                <w:bCs/>
                <w:sz w:val="20"/>
                <w:szCs w:val="20"/>
              </w:rPr>
              <w:t>Rozszerzony tryb kolorowego Dopplera o wysokiej rozdzielczości i czułości do dokładnego obrazowania przepływów szczególnie w małych naczyniach</w:t>
            </w:r>
          </w:p>
        </w:tc>
        <w:tc>
          <w:tcPr>
            <w:tcW w:w="540" w:type="dxa"/>
            <w:vMerge/>
            <w:tcBorders>
              <w:left w:val="nil"/>
              <w:right w:val="single" w:sz="4" w:space="0" w:color="auto"/>
            </w:tcBorders>
            <w:vAlign w:val="center"/>
          </w:tcPr>
          <w:p w14:paraId="17F5941C"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33FAC6C"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7CC6723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4179C2A" w14:textId="77777777" w:rsidR="007F6FEE" w:rsidRPr="00B31419" w:rsidRDefault="007F6FEE" w:rsidP="00412F73">
            <w:pPr>
              <w:jc w:val="center"/>
              <w:rPr>
                <w:color w:val="FF0000"/>
                <w:sz w:val="20"/>
                <w:szCs w:val="20"/>
              </w:rPr>
            </w:pPr>
          </w:p>
        </w:tc>
      </w:tr>
      <w:tr w:rsidR="007F6FEE" w:rsidRPr="00B31419" w14:paraId="15B02ED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194799E"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80A6B28" w14:textId="77777777" w:rsidR="007F6FEE" w:rsidRPr="00B31419" w:rsidRDefault="007F6FEE" w:rsidP="00412F73">
            <w:pPr>
              <w:rPr>
                <w:bCs/>
                <w:sz w:val="20"/>
                <w:szCs w:val="20"/>
              </w:rPr>
            </w:pPr>
            <w:r w:rsidRPr="00B31419">
              <w:rPr>
                <w:bCs/>
                <w:sz w:val="20"/>
                <w:szCs w:val="20"/>
              </w:rPr>
              <w:t>Wizualizacja z efektem 3D przepływów uzyskiwanych w trybie 2D/Kolor lub Power Doppler</w:t>
            </w:r>
          </w:p>
        </w:tc>
        <w:tc>
          <w:tcPr>
            <w:tcW w:w="540" w:type="dxa"/>
            <w:vMerge/>
            <w:tcBorders>
              <w:left w:val="nil"/>
              <w:right w:val="single" w:sz="4" w:space="0" w:color="auto"/>
            </w:tcBorders>
            <w:vAlign w:val="center"/>
          </w:tcPr>
          <w:p w14:paraId="32BD9F5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F95D2B3"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1C0E29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FC0775D" w14:textId="77777777" w:rsidR="007F6FEE" w:rsidRPr="00B31419" w:rsidRDefault="007F6FEE" w:rsidP="00412F73">
            <w:pPr>
              <w:jc w:val="center"/>
              <w:rPr>
                <w:color w:val="FF0000"/>
                <w:sz w:val="20"/>
                <w:szCs w:val="20"/>
              </w:rPr>
            </w:pPr>
          </w:p>
        </w:tc>
      </w:tr>
      <w:tr w:rsidR="007F6FEE" w:rsidRPr="00B31419" w14:paraId="6C70BA8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300972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8B2EEAE" w14:textId="77777777" w:rsidR="007F6FEE" w:rsidRPr="00B31419" w:rsidRDefault="007F6FEE" w:rsidP="00412F73">
            <w:pPr>
              <w:rPr>
                <w:bCs/>
                <w:sz w:val="20"/>
                <w:szCs w:val="20"/>
              </w:rPr>
            </w:pPr>
            <w:r w:rsidRPr="00B31419">
              <w:rPr>
                <w:bCs/>
                <w:sz w:val="20"/>
                <w:szCs w:val="20"/>
              </w:rPr>
              <w:t>Oprogramowanie do procentowego określenia unaczynienia tkanki w badanym obszarze</w:t>
            </w:r>
          </w:p>
        </w:tc>
        <w:tc>
          <w:tcPr>
            <w:tcW w:w="540" w:type="dxa"/>
            <w:vMerge/>
            <w:tcBorders>
              <w:left w:val="nil"/>
              <w:right w:val="single" w:sz="4" w:space="0" w:color="auto"/>
            </w:tcBorders>
            <w:vAlign w:val="center"/>
          </w:tcPr>
          <w:p w14:paraId="337B88A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536BA7A" w14:textId="77777777" w:rsidR="007F6FEE" w:rsidRPr="00B31419" w:rsidRDefault="007F6FEE" w:rsidP="00412F73">
            <w:pPr>
              <w:jc w:val="center"/>
              <w:rPr>
                <w:bCs/>
                <w:sz w:val="20"/>
                <w:szCs w:val="20"/>
              </w:rPr>
            </w:pPr>
            <w:r w:rsidRPr="00B31419">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3F9C9032"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45498A4" w14:textId="77777777" w:rsidR="007F6FEE" w:rsidRPr="00B31419" w:rsidRDefault="007F6FEE" w:rsidP="00412F73">
            <w:pPr>
              <w:jc w:val="center"/>
              <w:rPr>
                <w:color w:val="FF0000"/>
                <w:sz w:val="20"/>
                <w:szCs w:val="20"/>
              </w:rPr>
            </w:pPr>
          </w:p>
        </w:tc>
      </w:tr>
      <w:tr w:rsidR="007F6FEE" w:rsidRPr="00B31419" w14:paraId="4D79438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BB16726"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FCEF200" w14:textId="77777777" w:rsidR="007F6FEE" w:rsidRPr="00B31419" w:rsidRDefault="007F6FEE" w:rsidP="00412F73">
            <w:pPr>
              <w:rPr>
                <w:bCs/>
                <w:sz w:val="20"/>
                <w:szCs w:val="20"/>
              </w:rPr>
            </w:pPr>
            <w:r w:rsidRPr="00B31419">
              <w:rPr>
                <w:bCs/>
                <w:sz w:val="20"/>
                <w:szCs w:val="20"/>
              </w:rPr>
              <w:t>Tryb kolorowy i spektralny Doppler tkankowy</w:t>
            </w:r>
          </w:p>
        </w:tc>
        <w:tc>
          <w:tcPr>
            <w:tcW w:w="540" w:type="dxa"/>
            <w:vMerge/>
            <w:tcBorders>
              <w:left w:val="nil"/>
              <w:right w:val="single" w:sz="4" w:space="0" w:color="auto"/>
            </w:tcBorders>
            <w:vAlign w:val="center"/>
          </w:tcPr>
          <w:p w14:paraId="6126B1A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4796035"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F6C884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1B3E586" w14:textId="77777777" w:rsidR="007F6FEE" w:rsidRPr="00B31419" w:rsidRDefault="007F6FEE" w:rsidP="00412F73">
            <w:pPr>
              <w:jc w:val="center"/>
              <w:rPr>
                <w:color w:val="FF0000"/>
                <w:sz w:val="20"/>
                <w:szCs w:val="20"/>
              </w:rPr>
            </w:pPr>
          </w:p>
        </w:tc>
      </w:tr>
      <w:tr w:rsidR="007F6FEE" w:rsidRPr="00B31419" w14:paraId="2D8DB65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021A4C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5BB72B5" w14:textId="77777777" w:rsidR="007F6FEE" w:rsidRPr="00B31419" w:rsidRDefault="007F6FEE" w:rsidP="00412F73">
            <w:pPr>
              <w:rPr>
                <w:bCs/>
                <w:sz w:val="20"/>
                <w:szCs w:val="20"/>
              </w:rPr>
            </w:pPr>
            <w:r w:rsidRPr="00B31419">
              <w:rPr>
                <w:bCs/>
                <w:sz w:val="20"/>
                <w:szCs w:val="20"/>
              </w:rPr>
              <w:t>Tryb Duplex /2D+PWD lub CD/</w:t>
            </w:r>
          </w:p>
        </w:tc>
        <w:tc>
          <w:tcPr>
            <w:tcW w:w="540" w:type="dxa"/>
            <w:vMerge/>
            <w:tcBorders>
              <w:left w:val="nil"/>
              <w:right w:val="single" w:sz="4" w:space="0" w:color="auto"/>
            </w:tcBorders>
            <w:vAlign w:val="center"/>
          </w:tcPr>
          <w:p w14:paraId="632C72B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B3A35C4"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32D8522"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4593687" w14:textId="77777777" w:rsidR="007F6FEE" w:rsidRPr="00B31419" w:rsidRDefault="007F6FEE" w:rsidP="00412F73">
            <w:pPr>
              <w:jc w:val="center"/>
              <w:rPr>
                <w:color w:val="FF0000"/>
                <w:sz w:val="20"/>
                <w:szCs w:val="20"/>
              </w:rPr>
            </w:pPr>
          </w:p>
        </w:tc>
      </w:tr>
      <w:tr w:rsidR="007F6FEE" w:rsidRPr="00B31419" w14:paraId="7094C168"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09893D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86BE14A" w14:textId="77777777" w:rsidR="007F6FEE" w:rsidRPr="00B471F9" w:rsidRDefault="007F6FEE" w:rsidP="00412F73">
            <w:pPr>
              <w:rPr>
                <w:bCs/>
                <w:sz w:val="20"/>
                <w:szCs w:val="20"/>
                <w:lang w:val="en-US"/>
              </w:rPr>
            </w:pPr>
            <w:r w:rsidRPr="00B31419">
              <w:rPr>
                <w:bCs/>
                <w:sz w:val="20"/>
                <w:szCs w:val="20"/>
                <w:lang w:val="en-US"/>
              </w:rPr>
              <w:t>Tryb Triplex /2D+PWD+CD/</w:t>
            </w:r>
          </w:p>
        </w:tc>
        <w:tc>
          <w:tcPr>
            <w:tcW w:w="540" w:type="dxa"/>
            <w:vMerge/>
            <w:tcBorders>
              <w:left w:val="nil"/>
              <w:right w:val="single" w:sz="4" w:space="0" w:color="auto"/>
            </w:tcBorders>
            <w:vAlign w:val="center"/>
          </w:tcPr>
          <w:p w14:paraId="0DAEB358" w14:textId="77777777" w:rsidR="007F6FEE" w:rsidRPr="00B471F9" w:rsidRDefault="007F6FEE" w:rsidP="00412F73">
            <w:pPr>
              <w:rPr>
                <w:color w:val="FF0000"/>
                <w:sz w:val="20"/>
                <w:szCs w:val="20"/>
                <w:lang w:val="en-US"/>
              </w:rPr>
            </w:pPr>
          </w:p>
        </w:tc>
        <w:tc>
          <w:tcPr>
            <w:tcW w:w="1827" w:type="dxa"/>
            <w:tcBorders>
              <w:top w:val="single" w:sz="4" w:space="0" w:color="auto"/>
              <w:left w:val="nil"/>
              <w:bottom w:val="single" w:sz="4" w:space="0" w:color="auto"/>
              <w:right w:val="single" w:sz="4" w:space="0" w:color="auto"/>
            </w:tcBorders>
            <w:noWrap/>
            <w:vAlign w:val="center"/>
          </w:tcPr>
          <w:p w14:paraId="0222FA2F"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2E48DEE"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525A76C" w14:textId="77777777" w:rsidR="007F6FEE" w:rsidRPr="00B31419" w:rsidRDefault="007F6FEE" w:rsidP="00412F73">
            <w:pPr>
              <w:jc w:val="center"/>
              <w:rPr>
                <w:color w:val="FF0000"/>
                <w:sz w:val="20"/>
                <w:szCs w:val="20"/>
              </w:rPr>
            </w:pPr>
          </w:p>
        </w:tc>
      </w:tr>
      <w:tr w:rsidR="007F6FEE" w:rsidRPr="00B31419" w14:paraId="0BB2D46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5CCB78F"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9AA9754" w14:textId="77777777" w:rsidR="007F6FEE" w:rsidRPr="00B31419" w:rsidRDefault="007F6FEE" w:rsidP="00412F73">
            <w:pPr>
              <w:rPr>
                <w:bCs/>
                <w:sz w:val="20"/>
                <w:szCs w:val="20"/>
              </w:rPr>
            </w:pPr>
            <w:r w:rsidRPr="00B31419">
              <w:rPr>
                <w:bCs/>
                <w:sz w:val="20"/>
                <w:szCs w:val="20"/>
              </w:rPr>
              <w:t xml:space="preserve">Automatyczna optymalizacja obrazu za pomocą jednego przycisku w trybie B- Mode i Dopplera spektralnego. </w:t>
            </w:r>
          </w:p>
          <w:p w14:paraId="507C5C10" w14:textId="77777777" w:rsidR="007F6FEE" w:rsidRPr="00B471F9" w:rsidRDefault="007F6FEE" w:rsidP="00412F73">
            <w:pPr>
              <w:rPr>
                <w:bCs/>
                <w:sz w:val="20"/>
                <w:szCs w:val="20"/>
              </w:rPr>
            </w:pPr>
          </w:p>
        </w:tc>
        <w:tc>
          <w:tcPr>
            <w:tcW w:w="540" w:type="dxa"/>
            <w:vMerge/>
            <w:tcBorders>
              <w:left w:val="nil"/>
              <w:right w:val="single" w:sz="4" w:space="0" w:color="auto"/>
            </w:tcBorders>
            <w:vAlign w:val="center"/>
          </w:tcPr>
          <w:p w14:paraId="4DE4B6E4"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A4923F1"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2F4A998"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F1B0C47" w14:textId="77777777" w:rsidR="007F6FEE" w:rsidRPr="00B31419" w:rsidRDefault="007F6FEE" w:rsidP="00412F73">
            <w:pPr>
              <w:jc w:val="center"/>
              <w:rPr>
                <w:color w:val="FF0000"/>
                <w:sz w:val="20"/>
                <w:szCs w:val="20"/>
              </w:rPr>
            </w:pPr>
          </w:p>
        </w:tc>
      </w:tr>
      <w:tr w:rsidR="007F6FEE" w:rsidRPr="00B31419" w14:paraId="44145D7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68AB69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28B12B8" w14:textId="77777777" w:rsidR="007F6FEE" w:rsidRPr="00B31419" w:rsidRDefault="007F6FEE" w:rsidP="00412F73">
            <w:pPr>
              <w:rPr>
                <w:bCs/>
                <w:sz w:val="20"/>
                <w:szCs w:val="20"/>
              </w:rPr>
            </w:pPr>
            <w:r w:rsidRPr="00B31419">
              <w:rPr>
                <w:bCs/>
                <w:sz w:val="20"/>
                <w:szCs w:val="20"/>
              </w:rPr>
              <w:t xml:space="preserve">Automatyczne umiejscowienie pola Dopplera kolorowego oraz bramki Dopplera PW odpowiednio do naczynia. </w:t>
            </w:r>
          </w:p>
        </w:tc>
        <w:tc>
          <w:tcPr>
            <w:tcW w:w="540" w:type="dxa"/>
            <w:vMerge/>
            <w:tcBorders>
              <w:left w:val="nil"/>
              <w:right w:val="single" w:sz="4" w:space="0" w:color="auto"/>
            </w:tcBorders>
            <w:vAlign w:val="center"/>
          </w:tcPr>
          <w:p w14:paraId="5C5A1D9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tcPr>
          <w:p w14:paraId="082D4648"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BEDDC45"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F283208" w14:textId="77777777" w:rsidR="007F6FEE" w:rsidRPr="00B31419" w:rsidRDefault="007F6FEE" w:rsidP="00412F73">
            <w:pPr>
              <w:jc w:val="center"/>
              <w:rPr>
                <w:color w:val="FF0000"/>
                <w:sz w:val="20"/>
                <w:szCs w:val="20"/>
              </w:rPr>
            </w:pPr>
          </w:p>
        </w:tc>
      </w:tr>
      <w:tr w:rsidR="007F6FEE" w:rsidRPr="00B31419" w14:paraId="3CF2258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C532C3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DD3654F" w14:textId="77777777" w:rsidR="007F6FEE" w:rsidRPr="00B31419" w:rsidRDefault="007F6FEE" w:rsidP="00412F73">
            <w:pPr>
              <w:rPr>
                <w:bCs/>
                <w:sz w:val="20"/>
                <w:szCs w:val="20"/>
              </w:rPr>
            </w:pPr>
            <w:r w:rsidRPr="00B31419">
              <w:rPr>
                <w:bCs/>
                <w:sz w:val="20"/>
                <w:szCs w:val="20"/>
              </w:rPr>
              <w:t>Automatyczna optymalizacja wzmocnienia Dopplera kolorowego.</w:t>
            </w:r>
          </w:p>
        </w:tc>
        <w:tc>
          <w:tcPr>
            <w:tcW w:w="540" w:type="dxa"/>
            <w:vMerge/>
            <w:tcBorders>
              <w:left w:val="nil"/>
              <w:right w:val="single" w:sz="4" w:space="0" w:color="auto"/>
            </w:tcBorders>
            <w:vAlign w:val="center"/>
          </w:tcPr>
          <w:p w14:paraId="31E27E29"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tcPr>
          <w:p w14:paraId="590ECB7A"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7A0E655"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2B10AA4" w14:textId="77777777" w:rsidR="007F6FEE" w:rsidRPr="00B31419" w:rsidRDefault="007F6FEE" w:rsidP="00412F73">
            <w:pPr>
              <w:jc w:val="center"/>
              <w:rPr>
                <w:color w:val="FF0000"/>
                <w:sz w:val="20"/>
                <w:szCs w:val="20"/>
              </w:rPr>
            </w:pPr>
          </w:p>
        </w:tc>
      </w:tr>
      <w:tr w:rsidR="007F6FEE" w:rsidRPr="00B31419" w14:paraId="641DBA7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096476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03DACA2" w14:textId="77777777" w:rsidR="007F6FEE" w:rsidRPr="00B119C1" w:rsidRDefault="007F6FEE" w:rsidP="00412F73">
            <w:pPr>
              <w:rPr>
                <w:bCs/>
                <w:sz w:val="20"/>
                <w:szCs w:val="20"/>
              </w:rPr>
            </w:pPr>
            <w:r w:rsidRPr="00B119C1">
              <w:rPr>
                <w:bCs/>
                <w:sz w:val="20"/>
                <w:szCs w:val="20"/>
              </w:rPr>
              <w:t>Automatyczne podążanie pola Dopplera kolorowego i bramki Dopplera PW za naczyniem w dopplerowskich badaniach naczyniowych z automatycznym ustawieniem kąta ugięcia oraz wielkości i kąta korekcji bramki PW</w:t>
            </w:r>
          </w:p>
        </w:tc>
        <w:tc>
          <w:tcPr>
            <w:tcW w:w="540" w:type="dxa"/>
            <w:vMerge/>
            <w:tcBorders>
              <w:left w:val="nil"/>
              <w:right w:val="single" w:sz="4" w:space="0" w:color="auto"/>
            </w:tcBorders>
            <w:vAlign w:val="center"/>
          </w:tcPr>
          <w:p w14:paraId="29148C82"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45F1FE9" w14:textId="77777777" w:rsidR="007F6FEE" w:rsidRPr="00B119C1" w:rsidRDefault="007F6FEE" w:rsidP="00412F73">
            <w:pPr>
              <w:jc w:val="center"/>
              <w:rPr>
                <w:bCs/>
                <w:sz w:val="20"/>
                <w:szCs w:val="20"/>
              </w:rPr>
            </w:pPr>
            <w:r w:rsidRPr="00B119C1">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2057E877"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77DE742" w14:textId="77777777" w:rsidR="007F6FEE" w:rsidRPr="00B31419" w:rsidRDefault="007F6FEE" w:rsidP="00412F73">
            <w:pPr>
              <w:jc w:val="center"/>
              <w:rPr>
                <w:color w:val="FF0000"/>
                <w:sz w:val="20"/>
                <w:szCs w:val="20"/>
              </w:rPr>
            </w:pPr>
          </w:p>
        </w:tc>
      </w:tr>
      <w:tr w:rsidR="007F6FEE" w:rsidRPr="00B31419" w14:paraId="39B1704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3888D1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899042C" w14:textId="77777777" w:rsidR="007F6FEE" w:rsidRPr="00B119C1" w:rsidRDefault="007F6FEE" w:rsidP="00412F73">
            <w:pPr>
              <w:rPr>
                <w:bCs/>
                <w:sz w:val="20"/>
                <w:szCs w:val="20"/>
              </w:rPr>
            </w:pPr>
            <w:r w:rsidRPr="00B119C1">
              <w:rPr>
                <w:bCs/>
                <w:sz w:val="20"/>
                <w:szCs w:val="20"/>
              </w:rPr>
              <w:t>Technologia poprawiająca wizualizację igły biopsyjnej</w:t>
            </w:r>
          </w:p>
        </w:tc>
        <w:tc>
          <w:tcPr>
            <w:tcW w:w="540" w:type="dxa"/>
            <w:vMerge/>
            <w:tcBorders>
              <w:left w:val="nil"/>
              <w:right w:val="single" w:sz="4" w:space="0" w:color="auto"/>
            </w:tcBorders>
            <w:vAlign w:val="center"/>
          </w:tcPr>
          <w:p w14:paraId="7141BF88"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25DC36A" w14:textId="77777777" w:rsidR="007F6FEE" w:rsidRPr="00B119C1" w:rsidRDefault="007F6FEE" w:rsidP="00412F73">
            <w:pPr>
              <w:jc w:val="center"/>
              <w:rPr>
                <w:bCs/>
                <w:sz w:val="20"/>
                <w:szCs w:val="20"/>
              </w:rPr>
            </w:pPr>
            <w:r w:rsidRPr="00B119C1">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621E687C"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39B58FB" w14:textId="77777777" w:rsidR="007F6FEE" w:rsidRPr="00B31419" w:rsidRDefault="007F6FEE" w:rsidP="00412F73">
            <w:pPr>
              <w:jc w:val="center"/>
              <w:rPr>
                <w:color w:val="FF0000"/>
                <w:sz w:val="20"/>
                <w:szCs w:val="20"/>
              </w:rPr>
            </w:pPr>
          </w:p>
        </w:tc>
      </w:tr>
      <w:tr w:rsidR="007F6FEE" w:rsidRPr="00B31419" w14:paraId="6102620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72DE8A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7432EB9" w14:textId="77777777" w:rsidR="007F6FEE" w:rsidRPr="00B119C1" w:rsidRDefault="007F6FEE" w:rsidP="00412F73">
            <w:pPr>
              <w:rPr>
                <w:bCs/>
                <w:sz w:val="20"/>
                <w:szCs w:val="20"/>
              </w:rPr>
            </w:pPr>
            <w:r w:rsidRPr="00B119C1">
              <w:rPr>
                <w:bCs/>
                <w:sz w:val="20"/>
                <w:szCs w:val="20"/>
              </w:rPr>
              <w:t>Obrazowanie panoramiczne oraz obrazowanie panoramiczne przepływów w Color lub Power Dopplerze</w:t>
            </w:r>
          </w:p>
        </w:tc>
        <w:tc>
          <w:tcPr>
            <w:tcW w:w="540" w:type="dxa"/>
            <w:vMerge/>
            <w:tcBorders>
              <w:left w:val="nil"/>
              <w:right w:val="single" w:sz="4" w:space="0" w:color="auto"/>
            </w:tcBorders>
            <w:vAlign w:val="center"/>
          </w:tcPr>
          <w:p w14:paraId="17646A2B"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249A9E0" w14:textId="77777777" w:rsidR="007F6FEE" w:rsidRPr="00B119C1" w:rsidRDefault="007F6FEE" w:rsidP="00412F73">
            <w:pPr>
              <w:jc w:val="center"/>
              <w:rPr>
                <w:bCs/>
                <w:sz w:val="20"/>
                <w:szCs w:val="20"/>
              </w:rPr>
            </w:pPr>
            <w:r w:rsidRPr="00B119C1">
              <w:rPr>
                <w:bCs/>
                <w:sz w:val="20"/>
                <w:szCs w:val="20"/>
              </w:rPr>
              <w:t>Tak/Nie- Podać</w:t>
            </w:r>
          </w:p>
        </w:tc>
        <w:tc>
          <w:tcPr>
            <w:tcW w:w="1984" w:type="dxa"/>
            <w:tcBorders>
              <w:top w:val="single" w:sz="4" w:space="0" w:color="auto"/>
              <w:left w:val="nil"/>
              <w:bottom w:val="single" w:sz="4" w:space="0" w:color="auto"/>
              <w:right w:val="single" w:sz="4" w:space="0" w:color="auto"/>
            </w:tcBorders>
            <w:noWrap/>
            <w:vAlign w:val="center"/>
          </w:tcPr>
          <w:p w14:paraId="5F0696F8" w14:textId="77777777" w:rsidR="007F6FEE" w:rsidRPr="00B119C1" w:rsidRDefault="007F6FEE" w:rsidP="00412F73">
            <w:pPr>
              <w:jc w:val="center"/>
              <w:rPr>
                <w:bCs/>
                <w:sz w:val="20"/>
                <w:szCs w:val="20"/>
              </w:rPr>
            </w:pPr>
            <w:r w:rsidRPr="00B119C1">
              <w:rPr>
                <w:bCs/>
                <w:sz w:val="20"/>
                <w:szCs w:val="20"/>
              </w:rPr>
              <w:t>Tak – 5 pkt</w:t>
            </w:r>
          </w:p>
          <w:p w14:paraId="1ADA8276" w14:textId="77777777" w:rsidR="007F6FEE" w:rsidRPr="00B119C1" w:rsidRDefault="007F6FEE" w:rsidP="00412F73">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4BCBB598" w14:textId="77777777" w:rsidR="007F6FEE" w:rsidRPr="00B31419" w:rsidRDefault="007F6FEE" w:rsidP="00412F73">
            <w:pPr>
              <w:jc w:val="center"/>
              <w:rPr>
                <w:color w:val="FF0000"/>
                <w:sz w:val="20"/>
                <w:szCs w:val="20"/>
              </w:rPr>
            </w:pPr>
          </w:p>
        </w:tc>
      </w:tr>
      <w:tr w:rsidR="007F6FEE" w:rsidRPr="00B31419" w14:paraId="79EA996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378AB1F"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7499DA7" w14:textId="77777777" w:rsidR="007F6FEE" w:rsidRPr="00B119C1" w:rsidRDefault="007F6FEE" w:rsidP="00412F73">
            <w:pPr>
              <w:rPr>
                <w:bCs/>
                <w:sz w:val="20"/>
                <w:szCs w:val="20"/>
              </w:rPr>
            </w:pPr>
            <w:r w:rsidRPr="00B119C1">
              <w:rPr>
                <w:bCs/>
                <w:sz w:val="20"/>
                <w:szCs w:val="20"/>
              </w:rPr>
              <w:t>Obrazowanie sztywności tkanek – elastografia typu strain z możliwością obrazowania na dwóch półobrazach obrazu 2D i 2D z elastogramem na żywo oraz możliwością pomiarów strain ratio dostępna na głowicach liniowych i endocavitarnych</w:t>
            </w:r>
          </w:p>
        </w:tc>
        <w:tc>
          <w:tcPr>
            <w:tcW w:w="540" w:type="dxa"/>
            <w:vMerge/>
            <w:tcBorders>
              <w:left w:val="nil"/>
              <w:right w:val="single" w:sz="4" w:space="0" w:color="auto"/>
            </w:tcBorders>
            <w:vAlign w:val="center"/>
          </w:tcPr>
          <w:p w14:paraId="1E31DDE5"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A1A65F1" w14:textId="77777777" w:rsidR="007F6FEE" w:rsidRPr="00B119C1" w:rsidRDefault="007F6FEE" w:rsidP="00412F73">
            <w:pPr>
              <w:jc w:val="center"/>
              <w:rPr>
                <w:bCs/>
                <w:sz w:val="20"/>
                <w:szCs w:val="20"/>
              </w:rPr>
            </w:pPr>
            <w:r w:rsidRPr="00B119C1">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61C5C0E4"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A85CBDB" w14:textId="77777777" w:rsidR="007F6FEE" w:rsidRPr="00B31419" w:rsidRDefault="007F6FEE" w:rsidP="00412F73">
            <w:pPr>
              <w:jc w:val="center"/>
              <w:rPr>
                <w:color w:val="FF0000"/>
                <w:sz w:val="20"/>
                <w:szCs w:val="20"/>
              </w:rPr>
            </w:pPr>
          </w:p>
        </w:tc>
      </w:tr>
      <w:tr w:rsidR="007F6FEE" w:rsidRPr="00B31419" w14:paraId="370888F9"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80AEBCA"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6047E3A" w14:textId="77777777" w:rsidR="007F6FEE" w:rsidRPr="00B31419" w:rsidRDefault="007F6FEE" w:rsidP="00412F73">
            <w:pPr>
              <w:rPr>
                <w:bCs/>
                <w:sz w:val="20"/>
                <w:szCs w:val="20"/>
              </w:rPr>
            </w:pPr>
            <w:r w:rsidRPr="00B31419">
              <w:rPr>
                <w:bCs/>
                <w:sz w:val="20"/>
                <w:szCs w:val="20"/>
              </w:rPr>
              <w:t xml:space="preserve">Elastografia akustyczna (uzyskanie fali poprzecznej dzięki wykorzystaniu fali ultradźwiękowej wysłanej z głowicy). </w:t>
            </w:r>
          </w:p>
          <w:p w14:paraId="456B2261" w14:textId="77777777" w:rsidR="007F6FEE" w:rsidRPr="00B31419" w:rsidRDefault="007F6FEE" w:rsidP="00412F73">
            <w:pPr>
              <w:rPr>
                <w:bCs/>
                <w:sz w:val="20"/>
                <w:szCs w:val="20"/>
              </w:rPr>
            </w:pPr>
            <w:r w:rsidRPr="00B31419">
              <w:rPr>
                <w:bCs/>
                <w:sz w:val="20"/>
                <w:szCs w:val="20"/>
              </w:rPr>
              <w:t xml:space="preserve">Obraz elastogramu w mapach koloru w tym z wysoką rozdzielczością czasową w czasie rzeczywistym. </w:t>
            </w:r>
          </w:p>
          <w:p w14:paraId="3A12BCA1" w14:textId="77777777" w:rsidR="007F6FEE" w:rsidRPr="00B31419" w:rsidRDefault="007F6FEE" w:rsidP="00412F73">
            <w:pPr>
              <w:rPr>
                <w:bCs/>
                <w:sz w:val="20"/>
                <w:szCs w:val="20"/>
              </w:rPr>
            </w:pPr>
            <w:r w:rsidRPr="00B31419">
              <w:rPr>
                <w:bCs/>
                <w:sz w:val="20"/>
                <w:szCs w:val="20"/>
              </w:rPr>
              <w:t>Możliwość wyświetlania jednoczasowo obrazu w trybie B i obrazu z elastogramem oraz wyświetlania jednoczasowo obrazu z mapowaniem jakości sygnału dla elastogramu i obrazu z elastogramem. Jednostki kPa i m/s do wyboru</w:t>
            </w:r>
          </w:p>
        </w:tc>
        <w:tc>
          <w:tcPr>
            <w:tcW w:w="540" w:type="dxa"/>
            <w:vMerge/>
            <w:tcBorders>
              <w:left w:val="nil"/>
              <w:right w:val="single" w:sz="4" w:space="0" w:color="auto"/>
            </w:tcBorders>
            <w:vAlign w:val="center"/>
          </w:tcPr>
          <w:p w14:paraId="7BDB3AB6"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4684A3C"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FF4ABD9"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8718BAE" w14:textId="77777777" w:rsidR="007F6FEE" w:rsidRPr="00B31419" w:rsidRDefault="007F6FEE" w:rsidP="00412F73">
            <w:pPr>
              <w:jc w:val="center"/>
              <w:rPr>
                <w:color w:val="FF0000"/>
                <w:sz w:val="20"/>
                <w:szCs w:val="20"/>
              </w:rPr>
            </w:pPr>
          </w:p>
        </w:tc>
      </w:tr>
      <w:tr w:rsidR="007F6FEE" w:rsidRPr="00B31419" w14:paraId="3B3089F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D7B8E8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81885BF" w14:textId="77777777" w:rsidR="007F6FEE" w:rsidRPr="00B119C1" w:rsidRDefault="007F6FEE" w:rsidP="00412F73">
            <w:pPr>
              <w:rPr>
                <w:bCs/>
                <w:sz w:val="20"/>
                <w:szCs w:val="20"/>
              </w:rPr>
            </w:pPr>
            <w:r w:rsidRPr="00B119C1">
              <w:rPr>
                <w:bCs/>
                <w:sz w:val="20"/>
                <w:szCs w:val="20"/>
              </w:rPr>
              <w:t>Analiza sztywności tkanki w wybranej bramce realizowana w trybie elastografii akustycznej z możliwością uśredniania wyników oraz wyboru wartości maksymalnych lub minimalnych – jednostka miary: kPa i m/s do wyboru. Indeks jakości wykonanego badania</w:t>
            </w:r>
          </w:p>
        </w:tc>
        <w:tc>
          <w:tcPr>
            <w:tcW w:w="540" w:type="dxa"/>
            <w:vMerge/>
            <w:tcBorders>
              <w:left w:val="nil"/>
              <w:right w:val="single" w:sz="4" w:space="0" w:color="auto"/>
            </w:tcBorders>
            <w:vAlign w:val="center"/>
          </w:tcPr>
          <w:p w14:paraId="0FCFD804"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39ECCF3" w14:textId="77777777" w:rsidR="007F6FEE" w:rsidRPr="00B119C1" w:rsidRDefault="007F6FEE" w:rsidP="00412F73">
            <w:pPr>
              <w:jc w:val="center"/>
              <w:rPr>
                <w:bCs/>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6E29424B"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FE1240B" w14:textId="77777777" w:rsidR="007F6FEE" w:rsidRPr="00B119C1" w:rsidRDefault="007F6FEE" w:rsidP="00412F73">
            <w:pPr>
              <w:jc w:val="center"/>
              <w:rPr>
                <w:color w:val="FF0000"/>
                <w:sz w:val="20"/>
                <w:szCs w:val="20"/>
              </w:rPr>
            </w:pPr>
          </w:p>
        </w:tc>
      </w:tr>
      <w:tr w:rsidR="007F6FEE" w:rsidRPr="00B31419" w14:paraId="63D3D0B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028DB7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A790454" w14:textId="77777777" w:rsidR="007F6FEE" w:rsidRPr="00B119C1" w:rsidRDefault="007F6FEE" w:rsidP="00412F73">
            <w:pPr>
              <w:rPr>
                <w:bCs/>
                <w:sz w:val="20"/>
                <w:szCs w:val="20"/>
              </w:rPr>
            </w:pPr>
            <w:r w:rsidRPr="00B119C1">
              <w:rPr>
                <w:bCs/>
                <w:sz w:val="20"/>
                <w:szCs w:val="20"/>
              </w:rPr>
              <w:t>Obrazowanie z użyciem ultrasonograficznego środka kontrastującego</w:t>
            </w:r>
          </w:p>
        </w:tc>
        <w:tc>
          <w:tcPr>
            <w:tcW w:w="540" w:type="dxa"/>
            <w:vMerge/>
            <w:tcBorders>
              <w:left w:val="nil"/>
              <w:right w:val="single" w:sz="4" w:space="0" w:color="auto"/>
            </w:tcBorders>
            <w:vAlign w:val="center"/>
          </w:tcPr>
          <w:p w14:paraId="1FA7F404"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9490DB4" w14:textId="77777777" w:rsidR="007F6FEE" w:rsidRPr="00B119C1" w:rsidRDefault="007F6FEE" w:rsidP="00412F73">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529F7A79" w14:textId="77777777" w:rsidR="007F6FEE" w:rsidRPr="00B119C1" w:rsidRDefault="007F6FEE" w:rsidP="00412F73">
            <w:pPr>
              <w:jc w:val="center"/>
              <w:rPr>
                <w:bCs/>
                <w:sz w:val="20"/>
                <w:szCs w:val="20"/>
              </w:rPr>
            </w:pPr>
            <w:r w:rsidRPr="00B119C1">
              <w:rPr>
                <w:bCs/>
                <w:sz w:val="20"/>
                <w:szCs w:val="20"/>
              </w:rPr>
              <w:t>Tak – 5 pkt</w:t>
            </w:r>
          </w:p>
          <w:p w14:paraId="4B2A43C1" w14:textId="77777777" w:rsidR="007F6FEE" w:rsidRPr="00B119C1" w:rsidRDefault="007F6FEE" w:rsidP="00412F73">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2F762E1D" w14:textId="77777777" w:rsidR="007F6FEE" w:rsidRPr="00B119C1" w:rsidRDefault="007F6FEE" w:rsidP="00412F73">
            <w:pPr>
              <w:jc w:val="center"/>
              <w:rPr>
                <w:color w:val="FF0000"/>
                <w:sz w:val="20"/>
                <w:szCs w:val="20"/>
              </w:rPr>
            </w:pPr>
          </w:p>
        </w:tc>
      </w:tr>
      <w:tr w:rsidR="007F6FEE" w:rsidRPr="00B31419" w14:paraId="35A21478"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FFA256A"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bookmarkStart w:id="6" w:name="_Hlk161298836"/>
          </w:p>
        </w:tc>
        <w:tc>
          <w:tcPr>
            <w:tcW w:w="4394" w:type="dxa"/>
            <w:tcBorders>
              <w:top w:val="single" w:sz="4" w:space="0" w:color="auto"/>
              <w:left w:val="nil"/>
              <w:bottom w:val="single" w:sz="4" w:space="0" w:color="auto"/>
              <w:right w:val="single" w:sz="4" w:space="0" w:color="auto"/>
            </w:tcBorders>
            <w:vAlign w:val="center"/>
          </w:tcPr>
          <w:p w14:paraId="4A7A2ACD" w14:textId="77777777" w:rsidR="007F6FEE" w:rsidRPr="00B119C1" w:rsidRDefault="007F6FEE" w:rsidP="00412F73">
            <w:pPr>
              <w:rPr>
                <w:bCs/>
                <w:sz w:val="20"/>
                <w:szCs w:val="20"/>
              </w:rPr>
            </w:pPr>
            <w:r w:rsidRPr="00B119C1">
              <w:rPr>
                <w:bCs/>
                <w:sz w:val="20"/>
                <w:szCs w:val="20"/>
              </w:rPr>
              <w:t xml:space="preserve">Obrazowanie z użyciem ultrasonograficznego środka kontrastującego do oceny lewej komory serca LVO i z niskim MI do oceny mięśnia sercowego </w:t>
            </w:r>
          </w:p>
        </w:tc>
        <w:tc>
          <w:tcPr>
            <w:tcW w:w="540" w:type="dxa"/>
            <w:vMerge/>
            <w:tcBorders>
              <w:left w:val="nil"/>
              <w:bottom w:val="single" w:sz="4" w:space="0" w:color="auto"/>
              <w:right w:val="single" w:sz="4" w:space="0" w:color="auto"/>
            </w:tcBorders>
            <w:vAlign w:val="center"/>
          </w:tcPr>
          <w:p w14:paraId="4BC8C567"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049CC78" w14:textId="77777777" w:rsidR="007F6FEE" w:rsidRPr="00B119C1" w:rsidRDefault="007F6FEE" w:rsidP="00412F73">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5A35FF71" w14:textId="77777777" w:rsidR="007F6FEE" w:rsidRPr="00B119C1" w:rsidRDefault="007F6FEE" w:rsidP="00412F73">
            <w:pPr>
              <w:jc w:val="center"/>
              <w:rPr>
                <w:bCs/>
                <w:sz w:val="20"/>
                <w:szCs w:val="20"/>
              </w:rPr>
            </w:pPr>
            <w:r w:rsidRPr="00B119C1">
              <w:rPr>
                <w:bCs/>
                <w:sz w:val="20"/>
                <w:szCs w:val="20"/>
              </w:rPr>
              <w:t>Tak – 5 pkt</w:t>
            </w:r>
          </w:p>
          <w:p w14:paraId="649588F6" w14:textId="77777777" w:rsidR="007F6FEE" w:rsidRPr="00B119C1" w:rsidRDefault="007F6FEE" w:rsidP="00412F73">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57B42952" w14:textId="77777777" w:rsidR="007F6FEE" w:rsidRPr="00B119C1" w:rsidRDefault="007F6FEE" w:rsidP="00412F73">
            <w:pPr>
              <w:jc w:val="center"/>
              <w:rPr>
                <w:color w:val="FF0000"/>
                <w:sz w:val="20"/>
                <w:szCs w:val="20"/>
              </w:rPr>
            </w:pPr>
          </w:p>
        </w:tc>
      </w:tr>
      <w:bookmarkEnd w:id="6"/>
      <w:tr w:rsidR="007F6FEE" w:rsidRPr="00B31419" w14:paraId="2E114B8A"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5F805BB" w14:textId="77777777" w:rsidR="007F6FEE" w:rsidRPr="00B31419" w:rsidRDefault="007F6FEE" w:rsidP="00412F73">
            <w:pPr>
              <w:pStyle w:val="Akapitzlist"/>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7008B02" w14:textId="77777777" w:rsidR="007F6FEE" w:rsidRPr="00B119C1" w:rsidRDefault="007F6FEE" w:rsidP="00412F73">
            <w:pPr>
              <w:rPr>
                <w:bCs/>
                <w:sz w:val="20"/>
                <w:szCs w:val="20"/>
              </w:rPr>
            </w:pPr>
            <w:r w:rsidRPr="00B119C1">
              <w:rPr>
                <w:b/>
                <w:bCs/>
                <w:sz w:val="20"/>
                <w:szCs w:val="20"/>
              </w:rPr>
              <w:t>GŁOWICE</w:t>
            </w:r>
          </w:p>
        </w:tc>
        <w:tc>
          <w:tcPr>
            <w:tcW w:w="540" w:type="dxa"/>
            <w:tcBorders>
              <w:top w:val="single" w:sz="4" w:space="0" w:color="auto"/>
              <w:left w:val="nil"/>
              <w:bottom w:val="single" w:sz="4" w:space="0" w:color="auto"/>
              <w:right w:val="single" w:sz="4" w:space="0" w:color="auto"/>
            </w:tcBorders>
            <w:vAlign w:val="center"/>
          </w:tcPr>
          <w:p w14:paraId="2AE1AEC9"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EFB0D71" w14:textId="77777777" w:rsidR="007F6FEE" w:rsidRPr="00B119C1"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703F7945"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E1C485F" w14:textId="77777777" w:rsidR="007F6FEE" w:rsidRPr="00B119C1" w:rsidRDefault="007F6FEE" w:rsidP="00412F73">
            <w:pPr>
              <w:jc w:val="center"/>
              <w:rPr>
                <w:color w:val="FF0000"/>
                <w:sz w:val="20"/>
                <w:szCs w:val="20"/>
              </w:rPr>
            </w:pPr>
          </w:p>
        </w:tc>
      </w:tr>
      <w:tr w:rsidR="007F6FEE" w:rsidRPr="00B31419" w14:paraId="255EF34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88BBD9B" w14:textId="77777777" w:rsidR="007F6FEE" w:rsidRPr="00B31419" w:rsidRDefault="007F6FEE" w:rsidP="00412F73">
            <w:pPr>
              <w:pStyle w:val="Akapitzlist"/>
              <w:ind w:left="360"/>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3F5C04B" w14:textId="77777777" w:rsidR="007F6FEE" w:rsidRPr="00B119C1" w:rsidRDefault="007F6FEE" w:rsidP="00412F73">
            <w:pPr>
              <w:rPr>
                <w:bCs/>
                <w:sz w:val="20"/>
                <w:szCs w:val="20"/>
              </w:rPr>
            </w:pPr>
            <w:r w:rsidRPr="00B119C1">
              <w:rPr>
                <w:b/>
                <w:bCs/>
                <w:sz w:val="20"/>
                <w:szCs w:val="20"/>
              </w:rPr>
              <w:t>Głowica convex wieloczęstotliwościowa, szerokopasmowa.</w:t>
            </w:r>
          </w:p>
        </w:tc>
        <w:tc>
          <w:tcPr>
            <w:tcW w:w="540" w:type="dxa"/>
            <w:tcBorders>
              <w:left w:val="nil"/>
              <w:bottom w:val="single" w:sz="4" w:space="0" w:color="auto"/>
              <w:right w:val="single" w:sz="4" w:space="0" w:color="auto"/>
            </w:tcBorders>
            <w:vAlign w:val="center"/>
          </w:tcPr>
          <w:p w14:paraId="15DEE70C"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3527D1F" w14:textId="77777777" w:rsidR="007F6FEE" w:rsidRPr="00B119C1" w:rsidRDefault="007F6FEE" w:rsidP="00412F73">
            <w:pPr>
              <w:jc w:val="center"/>
              <w:rPr>
                <w:bCs/>
                <w:sz w:val="20"/>
                <w:szCs w:val="20"/>
              </w:rPr>
            </w:pPr>
            <w:r w:rsidRPr="00B119C1">
              <w:rPr>
                <w:b/>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E96C5DC"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9315A38" w14:textId="77777777" w:rsidR="007F6FEE" w:rsidRPr="00B119C1" w:rsidRDefault="007F6FEE" w:rsidP="00412F73">
            <w:pPr>
              <w:jc w:val="center"/>
              <w:rPr>
                <w:color w:val="FF0000"/>
                <w:sz w:val="20"/>
                <w:szCs w:val="20"/>
              </w:rPr>
            </w:pPr>
          </w:p>
        </w:tc>
      </w:tr>
      <w:tr w:rsidR="007F6FEE" w:rsidRPr="00B31419" w14:paraId="5ADB144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6A6E77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C09CA4C" w14:textId="77777777" w:rsidR="007F6FEE" w:rsidRPr="00B31419" w:rsidRDefault="007F6FEE" w:rsidP="00412F73">
            <w:pPr>
              <w:rPr>
                <w:b/>
                <w:bCs/>
                <w:sz w:val="20"/>
                <w:szCs w:val="20"/>
              </w:rPr>
            </w:pPr>
            <w:r w:rsidRPr="00B31419">
              <w:rPr>
                <w:bCs/>
                <w:sz w:val="20"/>
                <w:szCs w:val="20"/>
              </w:rPr>
              <w:t>Zakres częstotliwości pracy przetwornika</w:t>
            </w:r>
          </w:p>
        </w:tc>
        <w:tc>
          <w:tcPr>
            <w:tcW w:w="540" w:type="dxa"/>
            <w:tcBorders>
              <w:left w:val="nil"/>
              <w:bottom w:val="single" w:sz="4" w:space="0" w:color="auto"/>
              <w:right w:val="single" w:sz="4" w:space="0" w:color="auto"/>
            </w:tcBorders>
            <w:vAlign w:val="center"/>
          </w:tcPr>
          <w:p w14:paraId="6EA27CD4"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A9BCC32" w14:textId="77777777" w:rsidR="007F6FEE" w:rsidRPr="00B31419" w:rsidRDefault="007F6FEE" w:rsidP="00412F73">
            <w:pPr>
              <w:jc w:val="center"/>
              <w:rPr>
                <w:bCs/>
                <w:sz w:val="20"/>
                <w:szCs w:val="20"/>
              </w:rPr>
            </w:pPr>
            <w:r w:rsidRPr="00B31419">
              <w:rPr>
                <w:bCs/>
                <w:sz w:val="20"/>
                <w:szCs w:val="20"/>
              </w:rPr>
              <w:t>Min. 1,5 – 6,0 MHz</w:t>
            </w:r>
          </w:p>
        </w:tc>
        <w:tc>
          <w:tcPr>
            <w:tcW w:w="1984" w:type="dxa"/>
            <w:tcBorders>
              <w:top w:val="single" w:sz="4" w:space="0" w:color="auto"/>
              <w:left w:val="nil"/>
              <w:bottom w:val="single" w:sz="4" w:space="0" w:color="auto"/>
              <w:right w:val="single" w:sz="4" w:space="0" w:color="auto"/>
            </w:tcBorders>
            <w:noWrap/>
            <w:vAlign w:val="center"/>
          </w:tcPr>
          <w:p w14:paraId="75F58BA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7FC732B" w14:textId="77777777" w:rsidR="007F6FEE" w:rsidRPr="00B31419" w:rsidRDefault="007F6FEE" w:rsidP="00412F73">
            <w:pPr>
              <w:jc w:val="center"/>
              <w:rPr>
                <w:color w:val="FF0000"/>
                <w:sz w:val="20"/>
                <w:szCs w:val="20"/>
              </w:rPr>
            </w:pPr>
          </w:p>
        </w:tc>
      </w:tr>
      <w:tr w:rsidR="007F6FEE" w:rsidRPr="00B31419" w14:paraId="1313513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1A50770"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31B16E6" w14:textId="77777777" w:rsidR="007F6FEE" w:rsidRPr="00B31419" w:rsidRDefault="007F6FEE" w:rsidP="00412F73">
            <w:pPr>
              <w:rPr>
                <w:bCs/>
                <w:sz w:val="20"/>
                <w:szCs w:val="20"/>
              </w:rPr>
            </w:pPr>
            <w:r w:rsidRPr="00B31419">
              <w:rPr>
                <w:bCs/>
                <w:sz w:val="20"/>
                <w:szCs w:val="20"/>
              </w:rPr>
              <w:t>Centralne częstotliwości pracy do wyboru dla B-mode</w:t>
            </w:r>
          </w:p>
        </w:tc>
        <w:tc>
          <w:tcPr>
            <w:tcW w:w="540" w:type="dxa"/>
            <w:tcBorders>
              <w:left w:val="nil"/>
              <w:bottom w:val="single" w:sz="4" w:space="0" w:color="auto"/>
              <w:right w:val="single" w:sz="4" w:space="0" w:color="auto"/>
            </w:tcBorders>
            <w:vAlign w:val="center"/>
          </w:tcPr>
          <w:p w14:paraId="514A4CC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A700BE4"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2784FA0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377B97A" w14:textId="77777777" w:rsidR="007F6FEE" w:rsidRPr="00B31419" w:rsidRDefault="007F6FEE" w:rsidP="00412F73">
            <w:pPr>
              <w:jc w:val="center"/>
              <w:rPr>
                <w:color w:val="FF0000"/>
                <w:sz w:val="20"/>
                <w:szCs w:val="20"/>
              </w:rPr>
            </w:pPr>
          </w:p>
        </w:tc>
      </w:tr>
      <w:tr w:rsidR="007F6FEE" w:rsidRPr="00B31419" w14:paraId="5E159DD8"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7207BC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43993B3" w14:textId="77777777" w:rsidR="007F6FEE" w:rsidRPr="00B31419" w:rsidRDefault="007F6FEE" w:rsidP="00412F73">
            <w:pPr>
              <w:rPr>
                <w:bCs/>
                <w:sz w:val="20"/>
                <w:szCs w:val="20"/>
              </w:rPr>
            </w:pPr>
            <w:r w:rsidRPr="00B31419">
              <w:rPr>
                <w:bCs/>
                <w:sz w:val="20"/>
                <w:szCs w:val="20"/>
              </w:rPr>
              <w:t>Częstotliwości pracy do wyboru dla obrazowania harmonicznego</w:t>
            </w:r>
          </w:p>
        </w:tc>
        <w:tc>
          <w:tcPr>
            <w:tcW w:w="540" w:type="dxa"/>
            <w:tcBorders>
              <w:left w:val="nil"/>
              <w:bottom w:val="single" w:sz="4" w:space="0" w:color="auto"/>
              <w:right w:val="single" w:sz="4" w:space="0" w:color="auto"/>
            </w:tcBorders>
            <w:vAlign w:val="center"/>
          </w:tcPr>
          <w:p w14:paraId="0FE43763"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12D8005"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09951C5B"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86D8F0C" w14:textId="77777777" w:rsidR="007F6FEE" w:rsidRPr="00B31419" w:rsidRDefault="007F6FEE" w:rsidP="00412F73">
            <w:pPr>
              <w:jc w:val="center"/>
              <w:rPr>
                <w:color w:val="FF0000"/>
                <w:sz w:val="20"/>
                <w:szCs w:val="20"/>
              </w:rPr>
            </w:pPr>
          </w:p>
        </w:tc>
      </w:tr>
      <w:tr w:rsidR="007F6FEE" w:rsidRPr="00B31419" w14:paraId="385BAC7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E55432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7FF2224" w14:textId="77777777" w:rsidR="007F6FEE" w:rsidRPr="00B31419" w:rsidRDefault="007F6FEE" w:rsidP="00412F73">
            <w:pPr>
              <w:rPr>
                <w:bCs/>
                <w:sz w:val="20"/>
                <w:szCs w:val="20"/>
              </w:rPr>
            </w:pPr>
            <w:r w:rsidRPr="00B31419">
              <w:rPr>
                <w:bCs/>
                <w:sz w:val="20"/>
                <w:szCs w:val="20"/>
              </w:rPr>
              <w:t>Częstotliwości pracy do wyboru dla trybu Doppler</w:t>
            </w:r>
          </w:p>
        </w:tc>
        <w:tc>
          <w:tcPr>
            <w:tcW w:w="540" w:type="dxa"/>
            <w:tcBorders>
              <w:left w:val="nil"/>
              <w:bottom w:val="single" w:sz="4" w:space="0" w:color="auto"/>
              <w:right w:val="single" w:sz="4" w:space="0" w:color="auto"/>
            </w:tcBorders>
            <w:vAlign w:val="center"/>
          </w:tcPr>
          <w:p w14:paraId="01CD7E3F"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370EF15"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5E90DB4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63A5F01" w14:textId="77777777" w:rsidR="007F6FEE" w:rsidRPr="00B31419" w:rsidRDefault="007F6FEE" w:rsidP="00412F73">
            <w:pPr>
              <w:jc w:val="center"/>
              <w:rPr>
                <w:color w:val="FF0000"/>
                <w:sz w:val="20"/>
                <w:szCs w:val="20"/>
              </w:rPr>
            </w:pPr>
          </w:p>
        </w:tc>
      </w:tr>
      <w:tr w:rsidR="007F6FEE" w:rsidRPr="00B31419" w14:paraId="29D5AD9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FF50C74"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6EB9E32" w14:textId="77777777" w:rsidR="007F6FEE" w:rsidRPr="00B31419" w:rsidRDefault="007F6FEE" w:rsidP="00412F73">
            <w:pPr>
              <w:rPr>
                <w:bCs/>
                <w:sz w:val="20"/>
                <w:szCs w:val="20"/>
              </w:rPr>
            </w:pPr>
            <w:r w:rsidRPr="00B31419">
              <w:rPr>
                <w:bCs/>
                <w:sz w:val="20"/>
                <w:szCs w:val="20"/>
              </w:rPr>
              <w:t>Ilość fizycznych elementów (kryształów)</w:t>
            </w:r>
          </w:p>
        </w:tc>
        <w:tc>
          <w:tcPr>
            <w:tcW w:w="540" w:type="dxa"/>
            <w:tcBorders>
              <w:left w:val="nil"/>
              <w:bottom w:val="single" w:sz="4" w:space="0" w:color="auto"/>
              <w:right w:val="single" w:sz="4" w:space="0" w:color="auto"/>
            </w:tcBorders>
            <w:vAlign w:val="center"/>
          </w:tcPr>
          <w:p w14:paraId="7820DF1E"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01C84E0" w14:textId="77777777" w:rsidR="007F6FEE" w:rsidRPr="00B31419" w:rsidRDefault="007F6FEE" w:rsidP="00412F73">
            <w:pPr>
              <w:jc w:val="center"/>
              <w:rPr>
                <w:bCs/>
                <w:sz w:val="20"/>
                <w:szCs w:val="20"/>
              </w:rPr>
            </w:pPr>
            <w:r w:rsidRPr="00B31419">
              <w:rPr>
                <w:bCs/>
                <w:sz w:val="20"/>
                <w:szCs w:val="20"/>
              </w:rPr>
              <w:t>Min. 190</w:t>
            </w:r>
          </w:p>
        </w:tc>
        <w:tc>
          <w:tcPr>
            <w:tcW w:w="1984" w:type="dxa"/>
            <w:tcBorders>
              <w:top w:val="single" w:sz="4" w:space="0" w:color="auto"/>
              <w:left w:val="nil"/>
              <w:bottom w:val="single" w:sz="4" w:space="0" w:color="auto"/>
              <w:right w:val="single" w:sz="4" w:space="0" w:color="auto"/>
            </w:tcBorders>
            <w:noWrap/>
            <w:vAlign w:val="center"/>
          </w:tcPr>
          <w:p w14:paraId="01224C56"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BD7333F" w14:textId="77777777" w:rsidR="007F6FEE" w:rsidRPr="00B31419" w:rsidRDefault="007F6FEE" w:rsidP="00412F73">
            <w:pPr>
              <w:jc w:val="center"/>
              <w:rPr>
                <w:color w:val="FF0000"/>
                <w:sz w:val="20"/>
                <w:szCs w:val="20"/>
              </w:rPr>
            </w:pPr>
          </w:p>
        </w:tc>
      </w:tr>
      <w:tr w:rsidR="007F6FEE" w:rsidRPr="00B31419" w14:paraId="64A06A6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572281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77866C4" w14:textId="77777777" w:rsidR="007F6FEE" w:rsidRPr="00B31419" w:rsidRDefault="007F6FEE" w:rsidP="00412F73">
            <w:pPr>
              <w:rPr>
                <w:bCs/>
                <w:sz w:val="20"/>
                <w:szCs w:val="20"/>
              </w:rPr>
            </w:pPr>
            <w:r w:rsidRPr="00B31419">
              <w:rPr>
                <w:bCs/>
                <w:sz w:val="20"/>
                <w:szCs w:val="20"/>
              </w:rPr>
              <w:t>Kąt  pola obrazowego głowicy</w:t>
            </w:r>
          </w:p>
        </w:tc>
        <w:tc>
          <w:tcPr>
            <w:tcW w:w="540" w:type="dxa"/>
            <w:tcBorders>
              <w:left w:val="nil"/>
              <w:bottom w:val="single" w:sz="4" w:space="0" w:color="auto"/>
              <w:right w:val="single" w:sz="4" w:space="0" w:color="auto"/>
            </w:tcBorders>
            <w:vAlign w:val="center"/>
          </w:tcPr>
          <w:p w14:paraId="310B20B8"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2F2F4D2" w14:textId="77777777" w:rsidR="007F6FEE" w:rsidRPr="00B31419" w:rsidRDefault="007F6FEE" w:rsidP="00412F73">
            <w:pPr>
              <w:jc w:val="center"/>
              <w:rPr>
                <w:bCs/>
                <w:sz w:val="20"/>
                <w:szCs w:val="20"/>
              </w:rPr>
            </w:pPr>
            <w:r w:rsidRPr="00B31419">
              <w:rPr>
                <w:bCs/>
                <w:sz w:val="20"/>
                <w:szCs w:val="20"/>
              </w:rPr>
              <w:t>Min. 60 stopni</w:t>
            </w:r>
          </w:p>
        </w:tc>
        <w:tc>
          <w:tcPr>
            <w:tcW w:w="1984" w:type="dxa"/>
            <w:tcBorders>
              <w:top w:val="single" w:sz="4" w:space="0" w:color="auto"/>
              <w:left w:val="nil"/>
              <w:bottom w:val="single" w:sz="4" w:space="0" w:color="auto"/>
              <w:right w:val="single" w:sz="4" w:space="0" w:color="auto"/>
            </w:tcBorders>
            <w:noWrap/>
            <w:vAlign w:val="center"/>
          </w:tcPr>
          <w:p w14:paraId="0DA6E07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5FCF719" w14:textId="77777777" w:rsidR="007F6FEE" w:rsidRPr="00B31419" w:rsidRDefault="007F6FEE" w:rsidP="00412F73">
            <w:pPr>
              <w:jc w:val="center"/>
              <w:rPr>
                <w:color w:val="FF0000"/>
                <w:sz w:val="20"/>
                <w:szCs w:val="20"/>
              </w:rPr>
            </w:pPr>
          </w:p>
        </w:tc>
      </w:tr>
      <w:tr w:rsidR="007F6FEE" w:rsidRPr="00B31419" w14:paraId="7BF9D67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9201F8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0658961" w14:textId="77777777" w:rsidR="007F6FEE" w:rsidRPr="00B31419" w:rsidRDefault="007F6FEE" w:rsidP="00412F73">
            <w:pPr>
              <w:rPr>
                <w:bCs/>
                <w:sz w:val="20"/>
                <w:szCs w:val="20"/>
              </w:rPr>
            </w:pPr>
            <w:r w:rsidRPr="00B31419">
              <w:rPr>
                <w:bCs/>
                <w:sz w:val="20"/>
                <w:szCs w:val="20"/>
              </w:rPr>
              <w:t>Rozszerzony kąt  pola obrazowego głowicy</w:t>
            </w:r>
          </w:p>
        </w:tc>
        <w:tc>
          <w:tcPr>
            <w:tcW w:w="540" w:type="dxa"/>
            <w:tcBorders>
              <w:left w:val="nil"/>
              <w:bottom w:val="single" w:sz="4" w:space="0" w:color="auto"/>
              <w:right w:val="single" w:sz="4" w:space="0" w:color="auto"/>
            </w:tcBorders>
            <w:vAlign w:val="center"/>
          </w:tcPr>
          <w:p w14:paraId="32542F46"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2A64C85" w14:textId="77777777" w:rsidR="007F6FEE" w:rsidRPr="00B31419" w:rsidRDefault="007F6FEE" w:rsidP="00412F73">
            <w:pPr>
              <w:jc w:val="center"/>
              <w:rPr>
                <w:bCs/>
                <w:sz w:val="20"/>
                <w:szCs w:val="20"/>
              </w:rPr>
            </w:pPr>
            <w:r w:rsidRPr="00B31419">
              <w:rPr>
                <w:bCs/>
                <w:sz w:val="20"/>
                <w:szCs w:val="20"/>
              </w:rPr>
              <w:t>Min. 70 stopni</w:t>
            </w:r>
          </w:p>
        </w:tc>
        <w:tc>
          <w:tcPr>
            <w:tcW w:w="1984" w:type="dxa"/>
            <w:tcBorders>
              <w:top w:val="single" w:sz="4" w:space="0" w:color="auto"/>
              <w:left w:val="nil"/>
              <w:bottom w:val="single" w:sz="4" w:space="0" w:color="auto"/>
              <w:right w:val="single" w:sz="4" w:space="0" w:color="auto"/>
            </w:tcBorders>
            <w:noWrap/>
            <w:vAlign w:val="center"/>
          </w:tcPr>
          <w:p w14:paraId="20D27E15"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63BB775" w14:textId="77777777" w:rsidR="007F6FEE" w:rsidRPr="00B31419" w:rsidRDefault="007F6FEE" w:rsidP="00412F73">
            <w:pPr>
              <w:jc w:val="center"/>
              <w:rPr>
                <w:color w:val="FF0000"/>
                <w:sz w:val="20"/>
                <w:szCs w:val="20"/>
              </w:rPr>
            </w:pPr>
          </w:p>
        </w:tc>
      </w:tr>
      <w:tr w:rsidR="007F6FEE" w:rsidRPr="00B31419" w14:paraId="7BE7DE9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AA4D68A"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0C7412D" w14:textId="77777777" w:rsidR="007F6FEE" w:rsidRPr="00B31419" w:rsidRDefault="007F6FEE" w:rsidP="00412F73">
            <w:pPr>
              <w:rPr>
                <w:bCs/>
                <w:sz w:val="20"/>
                <w:szCs w:val="20"/>
              </w:rPr>
            </w:pPr>
            <w:r w:rsidRPr="00B31419">
              <w:rPr>
                <w:bCs/>
                <w:sz w:val="20"/>
                <w:szCs w:val="20"/>
              </w:rPr>
              <w:t>Głębokość obrazowania</w:t>
            </w:r>
          </w:p>
        </w:tc>
        <w:tc>
          <w:tcPr>
            <w:tcW w:w="540" w:type="dxa"/>
            <w:tcBorders>
              <w:left w:val="nil"/>
              <w:bottom w:val="single" w:sz="4" w:space="0" w:color="auto"/>
              <w:right w:val="single" w:sz="4" w:space="0" w:color="auto"/>
            </w:tcBorders>
            <w:vAlign w:val="center"/>
          </w:tcPr>
          <w:p w14:paraId="571C3B68"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11FD95F" w14:textId="77777777" w:rsidR="007F6FEE" w:rsidRPr="00B31419" w:rsidRDefault="007F6FEE" w:rsidP="00412F73">
            <w:pPr>
              <w:jc w:val="center"/>
              <w:rPr>
                <w:bCs/>
                <w:sz w:val="20"/>
                <w:szCs w:val="20"/>
              </w:rPr>
            </w:pPr>
            <w:r w:rsidRPr="00B31419">
              <w:rPr>
                <w:bCs/>
                <w:sz w:val="20"/>
                <w:szCs w:val="20"/>
              </w:rPr>
              <w:t>Min. 40 cm</w:t>
            </w:r>
          </w:p>
        </w:tc>
        <w:tc>
          <w:tcPr>
            <w:tcW w:w="1984" w:type="dxa"/>
            <w:tcBorders>
              <w:top w:val="single" w:sz="4" w:space="0" w:color="auto"/>
              <w:left w:val="nil"/>
              <w:bottom w:val="single" w:sz="4" w:space="0" w:color="auto"/>
              <w:right w:val="single" w:sz="4" w:space="0" w:color="auto"/>
            </w:tcBorders>
            <w:noWrap/>
            <w:vAlign w:val="center"/>
          </w:tcPr>
          <w:p w14:paraId="6DE3147C"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B95C65E" w14:textId="77777777" w:rsidR="007F6FEE" w:rsidRPr="00B31419" w:rsidRDefault="007F6FEE" w:rsidP="00412F73">
            <w:pPr>
              <w:jc w:val="center"/>
              <w:rPr>
                <w:color w:val="FF0000"/>
                <w:sz w:val="20"/>
                <w:szCs w:val="20"/>
              </w:rPr>
            </w:pPr>
          </w:p>
        </w:tc>
      </w:tr>
      <w:tr w:rsidR="007F6FEE" w:rsidRPr="00B31419" w14:paraId="7E40635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953038D" w14:textId="77777777" w:rsidR="007F6FEE" w:rsidRPr="00B31419" w:rsidRDefault="007F6FEE" w:rsidP="00412F73">
            <w:pPr>
              <w:pStyle w:val="Akapitzlist"/>
              <w:ind w:left="360"/>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0BBF0CB" w14:textId="77777777" w:rsidR="007F6FEE" w:rsidRPr="00B31419" w:rsidRDefault="007F6FEE" w:rsidP="00412F73">
            <w:pPr>
              <w:rPr>
                <w:bCs/>
                <w:sz w:val="20"/>
                <w:szCs w:val="20"/>
              </w:rPr>
            </w:pPr>
            <w:r w:rsidRPr="00B31419">
              <w:rPr>
                <w:b/>
                <w:bCs/>
                <w:sz w:val="20"/>
                <w:szCs w:val="20"/>
              </w:rPr>
              <w:t>Głowica sektorowa wieloczęstotliwościowa, szerokopasmowa.</w:t>
            </w:r>
          </w:p>
        </w:tc>
        <w:tc>
          <w:tcPr>
            <w:tcW w:w="540" w:type="dxa"/>
            <w:tcBorders>
              <w:left w:val="nil"/>
              <w:bottom w:val="single" w:sz="4" w:space="0" w:color="auto"/>
              <w:right w:val="single" w:sz="4" w:space="0" w:color="auto"/>
            </w:tcBorders>
            <w:vAlign w:val="center"/>
          </w:tcPr>
          <w:p w14:paraId="55117AE7"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AA4E3FC" w14:textId="77777777" w:rsidR="007F6FEE" w:rsidRPr="00B31419" w:rsidRDefault="007F6FEE" w:rsidP="00412F73">
            <w:pPr>
              <w:jc w:val="center"/>
              <w:rPr>
                <w:bCs/>
                <w:sz w:val="20"/>
                <w:szCs w:val="20"/>
              </w:rPr>
            </w:pPr>
            <w:r w:rsidRPr="00B31419">
              <w:rPr>
                <w:b/>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2CAFBE2"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02DF5EE" w14:textId="77777777" w:rsidR="007F6FEE" w:rsidRPr="00B31419" w:rsidRDefault="007F6FEE" w:rsidP="00412F73">
            <w:pPr>
              <w:jc w:val="center"/>
              <w:rPr>
                <w:color w:val="FF0000"/>
                <w:sz w:val="20"/>
                <w:szCs w:val="20"/>
              </w:rPr>
            </w:pPr>
          </w:p>
        </w:tc>
      </w:tr>
      <w:tr w:rsidR="007F6FEE" w:rsidRPr="00B31419" w14:paraId="5C39528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730873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BC0BD52" w14:textId="77777777" w:rsidR="007F6FEE" w:rsidRPr="00B31419" w:rsidRDefault="007F6FEE" w:rsidP="00412F73">
            <w:pPr>
              <w:rPr>
                <w:b/>
                <w:bCs/>
                <w:sz w:val="20"/>
                <w:szCs w:val="20"/>
              </w:rPr>
            </w:pPr>
            <w:r w:rsidRPr="00B31419">
              <w:rPr>
                <w:bCs/>
                <w:sz w:val="20"/>
                <w:szCs w:val="20"/>
              </w:rPr>
              <w:t>Zakres częstotliwości pracy przetwornika</w:t>
            </w:r>
          </w:p>
        </w:tc>
        <w:tc>
          <w:tcPr>
            <w:tcW w:w="540" w:type="dxa"/>
            <w:tcBorders>
              <w:left w:val="nil"/>
              <w:bottom w:val="single" w:sz="4" w:space="0" w:color="auto"/>
              <w:right w:val="single" w:sz="4" w:space="0" w:color="auto"/>
            </w:tcBorders>
            <w:vAlign w:val="center"/>
          </w:tcPr>
          <w:p w14:paraId="5C2BD94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3BD84F" w14:textId="77777777" w:rsidR="007F6FEE" w:rsidRPr="00B31419" w:rsidRDefault="007F6FEE" w:rsidP="00412F73">
            <w:pPr>
              <w:jc w:val="center"/>
              <w:rPr>
                <w:bCs/>
                <w:sz w:val="20"/>
                <w:szCs w:val="20"/>
              </w:rPr>
            </w:pPr>
            <w:r w:rsidRPr="00B31419">
              <w:rPr>
                <w:bCs/>
                <w:sz w:val="20"/>
                <w:szCs w:val="20"/>
              </w:rPr>
              <w:t>Min. 1,5–4,5 MHz</w:t>
            </w:r>
          </w:p>
        </w:tc>
        <w:tc>
          <w:tcPr>
            <w:tcW w:w="1984" w:type="dxa"/>
            <w:tcBorders>
              <w:top w:val="single" w:sz="4" w:space="0" w:color="auto"/>
              <w:left w:val="nil"/>
              <w:bottom w:val="single" w:sz="4" w:space="0" w:color="auto"/>
              <w:right w:val="single" w:sz="4" w:space="0" w:color="auto"/>
            </w:tcBorders>
            <w:noWrap/>
            <w:vAlign w:val="center"/>
          </w:tcPr>
          <w:p w14:paraId="27E5FBC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CF9F503" w14:textId="77777777" w:rsidR="007F6FEE" w:rsidRPr="00B31419" w:rsidRDefault="007F6FEE" w:rsidP="00412F73">
            <w:pPr>
              <w:jc w:val="center"/>
              <w:rPr>
                <w:color w:val="FF0000"/>
                <w:sz w:val="20"/>
                <w:szCs w:val="20"/>
              </w:rPr>
            </w:pPr>
          </w:p>
        </w:tc>
      </w:tr>
      <w:tr w:rsidR="007F6FEE" w:rsidRPr="00B31419" w14:paraId="116C386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E1ECD3F"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EB4AE13" w14:textId="77777777" w:rsidR="007F6FEE" w:rsidRPr="00B31419" w:rsidRDefault="007F6FEE" w:rsidP="00412F73">
            <w:pPr>
              <w:rPr>
                <w:bCs/>
                <w:sz w:val="20"/>
                <w:szCs w:val="20"/>
              </w:rPr>
            </w:pPr>
            <w:r w:rsidRPr="00B31419">
              <w:rPr>
                <w:bCs/>
                <w:sz w:val="20"/>
                <w:szCs w:val="20"/>
              </w:rPr>
              <w:t>Centralne częstotliwości pracy do wyboru dla B-mode</w:t>
            </w:r>
          </w:p>
        </w:tc>
        <w:tc>
          <w:tcPr>
            <w:tcW w:w="540" w:type="dxa"/>
            <w:tcBorders>
              <w:left w:val="nil"/>
              <w:bottom w:val="single" w:sz="4" w:space="0" w:color="auto"/>
              <w:right w:val="single" w:sz="4" w:space="0" w:color="auto"/>
            </w:tcBorders>
            <w:vAlign w:val="center"/>
          </w:tcPr>
          <w:p w14:paraId="1486CD9F"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28B0184"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79C5D3A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554CDE9" w14:textId="77777777" w:rsidR="007F6FEE" w:rsidRPr="00B31419" w:rsidRDefault="007F6FEE" w:rsidP="00412F73">
            <w:pPr>
              <w:jc w:val="center"/>
              <w:rPr>
                <w:color w:val="FF0000"/>
                <w:sz w:val="20"/>
                <w:szCs w:val="20"/>
              </w:rPr>
            </w:pPr>
          </w:p>
        </w:tc>
      </w:tr>
      <w:tr w:rsidR="007F6FEE" w:rsidRPr="00B31419" w14:paraId="628DB57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FBC188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053EAA" w14:textId="77777777" w:rsidR="007F6FEE" w:rsidRPr="00B31419" w:rsidRDefault="007F6FEE" w:rsidP="00412F73">
            <w:pPr>
              <w:rPr>
                <w:bCs/>
                <w:sz w:val="20"/>
                <w:szCs w:val="20"/>
              </w:rPr>
            </w:pPr>
            <w:r w:rsidRPr="00B31419">
              <w:rPr>
                <w:bCs/>
                <w:sz w:val="20"/>
                <w:szCs w:val="20"/>
              </w:rPr>
              <w:t>Częstotliwości pracy do wyboru dla obrazowania harmonicznego</w:t>
            </w:r>
          </w:p>
        </w:tc>
        <w:tc>
          <w:tcPr>
            <w:tcW w:w="540" w:type="dxa"/>
            <w:tcBorders>
              <w:left w:val="nil"/>
              <w:bottom w:val="single" w:sz="4" w:space="0" w:color="auto"/>
              <w:right w:val="single" w:sz="4" w:space="0" w:color="auto"/>
            </w:tcBorders>
            <w:vAlign w:val="center"/>
          </w:tcPr>
          <w:p w14:paraId="5A42014F"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1390FCA"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751F74EC"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2D578F2" w14:textId="77777777" w:rsidR="007F6FEE" w:rsidRPr="00B31419" w:rsidRDefault="007F6FEE" w:rsidP="00412F73">
            <w:pPr>
              <w:jc w:val="center"/>
              <w:rPr>
                <w:color w:val="FF0000"/>
                <w:sz w:val="20"/>
                <w:szCs w:val="20"/>
              </w:rPr>
            </w:pPr>
          </w:p>
        </w:tc>
      </w:tr>
      <w:tr w:rsidR="007F6FEE" w:rsidRPr="00B31419" w14:paraId="51D5191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176FF4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D2D16D8" w14:textId="77777777" w:rsidR="007F6FEE" w:rsidRPr="00B31419" w:rsidRDefault="007F6FEE" w:rsidP="00412F73">
            <w:pPr>
              <w:rPr>
                <w:bCs/>
                <w:sz w:val="20"/>
                <w:szCs w:val="20"/>
              </w:rPr>
            </w:pPr>
            <w:r w:rsidRPr="00B31419">
              <w:rPr>
                <w:bCs/>
                <w:sz w:val="20"/>
                <w:szCs w:val="20"/>
              </w:rPr>
              <w:t>Częstotliwości pracy do wyboru dla trybu Doppler</w:t>
            </w:r>
          </w:p>
        </w:tc>
        <w:tc>
          <w:tcPr>
            <w:tcW w:w="540" w:type="dxa"/>
            <w:tcBorders>
              <w:left w:val="nil"/>
              <w:bottom w:val="single" w:sz="4" w:space="0" w:color="auto"/>
              <w:right w:val="single" w:sz="4" w:space="0" w:color="auto"/>
            </w:tcBorders>
            <w:vAlign w:val="center"/>
          </w:tcPr>
          <w:p w14:paraId="45D24FA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045DABC"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02E532D2"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DDB5192" w14:textId="77777777" w:rsidR="007F6FEE" w:rsidRPr="00B31419" w:rsidRDefault="007F6FEE" w:rsidP="00412F73">
            <w:pPr>
              <w:jc w:val="center"/>
              <w:rPr>
                <w:color w:val="FF0000"/>
                <w:sz w:val="20"/>
                <w:szCs w:val="20"/>
              </w:rPr>
            </w:pPr>
          </w:p>
        </w:tc>
      </w:tr>
      <w:tr w:rsidR="007F6FEE" w:rsidRPr="00B31419" w14:paraId="2EAE16C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73184E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1C3F55F" w14:textId="77777777" w:rsidR="007F6FEE" w:rsidRPr="00B31419" w:rsidRDefault="007F6FEE" w:rsidP="00412F73">
            <w:pPr>
              <w:rPr>
                <w:bCs/>
                <w:sz w:val="20"/>
                <w:szCs w:val="20"/>
              </w:rPr>
            </w:pPr>
            <w:r w:rsidRPr="00B31419">
              <w:rPr>
                <w:bCs/>
                <w:sz w:val="20"/>
                <w:szCs w:val="20"/>
              </w:rPr>
              <w:t>Ilość fizycznych elementów (kryształów)</w:t>
            </w:r>
          </w:p>
        </w:tc>
        <w:tc>
          <w:tcPr>
            <w:tcW w:w="540" w:type="dxa"/>
            <w:tcBorders>
              <w:left w:val="nil"/>
              <w:bottom w:val="single" w:sz="4" w:space="0" w:color="auto"/>
              <w:right w:val="single" w:sz="4" w:space="0" w:color="auto"/>
            </w:tcBorders>
            <w:vAlign w:val="center"/>
          </w:tcPr>
          <w:p w14:paraId="15A90F90"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1C6B6D2" w14:textId="77777777" w:rsidR="007F6FEE" w:rsidRPr="00B31419" w:rsidRDefault="007F6FEE" w:rsidP="00412F73">
            <w:pPr>
              <w:jc w:val="center"/>
              <w:rPr>
                <w:bCs/>
                <w:sz w:val="20"/>
                <w:szCs w:val="20"/>
              </w:rPr>
            </w:pPr>
            <w:r w:rsidRPr="00B31419">
              <w:rPr>
                <w:bCs/>
                <w:sz w:val="20"/>
                <w:szCs w:val="20"/>
              </w:rPr>
              <w:t>Min. 80</w:t>
            </w:r>
          </w:p>
        </w:tc>
        <w:tc>
          <w:tcPr>
            <w:tcW w:w="1984" w:type="dxa"/>
            <w:tcBorders>
              <w:top w:val="single" w:sz="4" w:space="0" w:color="auto"/>
              <w:left w:val="nil"/>
              <w:bottom w:val="single" w:sz="4" w:space="0" w:color="auto"/>
              <w:right w:val="single" w:sz="4" w:space="0" w:color="auto"/>
            </w:tcBorders>
            <w:noWrap/>
            <w:vAlign w:val="center"/>
          </w:tcPr>
          <w:p w14:paraId="0F604FEA"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CE66B44" w14:textId="77777777" w:rsidR="007F6FEE" w:rsidRPr="00B31419" w:rsidRDefault="007F6FEE" w:rsidP="00412F73">
            <w:pPr>
              <w:jc w:val="center"/>
              <w:rPr>
                <w:color w:val="FF0000"/>
                <w:sz w:val="20"/>
                <w:szCs w:val="20"/>
              </w:rPr>
            </w:pPr>
          </w:p>
        </w:tc>
      </w:tr>
      <w:tr w:rsidR="007F6FEE" w:rsidRPr="00B31419" w14:paraId="75D6F88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7AD7D2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5A63FD8" w14:textId="77777777" w:rsidR="007F6FEE" w:rsidRPr="00B31419" w:rsidRDefault="007F6FEE" w:rsidP="00412F73">
            <w:pPr>
              <w:rPr>
                <w:bCs/>
                <w:sz w:val="20"/>
                <w:szCs w:val="20"/>
              </w:rPr>
            </w:pPr>
            <w:r w:rsidRPr="00B31419">
              <w:rPr>
                <w:bCs/>
                <w:sz w:val="20"/>
                <w:szCs w:val="20"/>
              </w:rPr>
              <w:t>Kąt  pola obrazowego głowicy</w:t>
            </w:r>
          </w:p>
        </w:tc>
        <w:tc>
          <w:tcPr>
            <w:tcW w:w="540" w:type="dxa"/>
            <w:tcBorders>
              <w:left w:val="nil"/>
              <w:bottom w:val="single" w:sz="4" w:space="0" w:color="auto"/>
              <w:right w:val="single" w:sz="4" w:space="0" w:color="auto"/>
            </w:tcBorders>
            <w:vAlign w:val="center"/>
          </w:tcPr>
          <w:p w14:paraId="55EC07AD"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AEF5941" w14:textId="77777777" w:rsidR="007F6FEE" w:rsidRPr="00B31419" w:rsidRDefault="007F6FEE" w:rsidP="00412F73">
            <w:pPr>
              <w:jc w:val="center"/>
              <w:rPr>
                <w:bCs/>
                <w:sz w:val="20"/>
                <w:szCs w:val="20"/>
              </w:rPr>
            </w:pPr>
            <w:r w:rsidRPr="00B31419">
              <w:rPr>
                <w:bCs/>
                <w:sz w:val="20"/>
                <w:szCs w:val="20"/>
              </w:rPr>
              <w:t>Min. 90 stopni</w:t>
            </w:r>
          </w:p>
        </w:tc>
        <w:tc>
          <w:tcPr>
            <w:tcW w:w="1984" w:type="dxa"/>
            <w:tcBorders>
              <w:top w:val="single" w:sz="4" w:space="0" w:color="auto"/>
              <w:left w:val="nil"/>
              <w:bottom w:val="single" w:sz="4" w:space="0" w:color="auto"/>
              <w:right w:val="single" w:sz="4" w:space="0" w:color="auto"/>
            </w:tcBorders>
            <w:noWrap/>
            <w:vAlign w:val="center"/>
          </w:tcPr>
          <w:p w14:paraId="2B3FF18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F226705" w14:textId="77777777" w:rsidR="007F6FEE" w:rsidRPr="00B31419" w:rsidRDefault="007F6FEE" w:rsidP="00412F73">
            <w:pPr>
              <w:jc w:val="center"/>
              <w:rPr>
                <w:color w:val="FF0000"/>
                <w:sz w:val="20"/>
                <w:szCs w:val="20"/>
              </w:rPr>
            </w:pPr>
          </w:p>
        </w:tc>
      </w:tr>
      <w:tr w:rsidR="007F6FEE" w:rsidRPr="00B31419" w14:paraId="1B17F9A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308C7A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2E03A7F" w14:textId="77777777" w:rsidR="007F6FEE" w:rsidRPr="00B31419" w:rsidRDefault="007F6FEE" w:rsidP="00412F73">
            <w:pPr>
              <w:rPr>
                <w:bCs/>
                <w:sz w:val="20"/>
                <w:szCs w:val="20"/>
              </w:rPr>
            </w:pPr>
            <w:r w:rsidRPr="00B31419">
              <w:rPr>
                <w:bCs/>
                <w:sz w:val="20"/>
                <w:szCs w:val="20"/>
              </w:rPr>
              <w:t>Głębokość obrazowania</w:t>
            </w:r>
          </w:p>
        </w:tc>
        <w:tc>
          <w:tcPr>
            <w:tcW w:w="540" w:type="dxa"/>
            <w:tcBorders>
              <w:left w:val="nil"/>
              <w:bottom w:val="single" w:sz="4" w:space="0" w:color="auto"/>
              <w:right w:val="single" w:sz="4" w:space="0" w:color="auto"/>
            </w:tcBorders>
            <w:vAlign w:val="center"/>
          </w:tcPr>
          <w:p w14:paraId="3F30D209"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EF66A14" w14:textId="77777777" w:rsidR="007F6FEE" w:rsidRPr="00B31419" w:rsidRDefault="007F6FEE" w:rsidP="00412F73">
            <w:pPr>
              <w:jc w:val="center"/>
              <w:rPr>
                <w:bCs/>
                <w:sz w:val="20"/>
                <w:szCs w:val="20"/>
              </w:rPr>
            </w:pPr>
            <w:r w:rsidRPr="00B31419">
              <w:rPr>
                <w:bCs/>
                <w:sz w:val="20"/>
                <w:szCs w:val="20"/>
              </w:rPr>
              <w:t>Min. 35 cm</w:t>
            </w:r>
          </w:p>
        </w:tc>
        <w:tc>
          <w:tcPr>
            <w:tcW w:w="1984" w:type="dxa"/>
            <w:tcBorders>
              <w:top w:val="single" w:sz="4" w:space="0" w:color="auto"/>
              <w:left w:val="nil"/>
              <w:bottom w:val="single" w:sz="4" w:space="0" w:color="auto"/>
              <w:right w:val="single" w:sz="4" w:space="0" w:color="auto"/>
            </w:tcBorders>
            <w:noWrap/>
            <w:vAlign w:val="center"/>
          </w:tcPr>
          <w:p w14:paraId="5E504DB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9C163A1" w14:textId="77777777" w:rsidR="007F6FEE" w:rsidRPr="00B31419" w:rsidRDefault="007F6FEE" w:rsidP="00412F73">
            <w:pPr>
              <w:jc w:val="center"/>
              <w:rPr>
                <w:color w:val="FF0000"/>
                <w:sz w:val="20"/>
                <w:szCs w:val="20"/>
              </w:rPr>
            </w:pPr>
          </w:p>
        </w:tc>
      </w:tr>
      <w:tr w:rsidR="007F6FEE" w:rsidRPr="00B31419" w14:paraId="14B00E03"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1D106D6" w14:textId="77777777" w:rsidR="007F6FEE" w:rsidRPr="00B31419" w:rsidRDefault="007F6FEE" w:rsidP="00412F73">
            <w:pPr>
              <w:pStyle w:val="Akapitzlist"/>
              <w:ind w:left="360"/>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AFFF5B1" w14:textId="77777777" w:rsidR="007F6FEE" w:rsidRPr="00B31419" w:rsidRDefault="007F6FEE" w:rsidP="00412F73">
            <w:pPr>
              <w:rPr>
                <w:bCs/>
                <w:sz w:val="20"/>
                <w:szCs w:val="20"/>
              </w:rPr>
            </w:pPr>
            <w:r w:rsidRPr="00B31419">
              <w:rPr>
                <w:b/>
                <w:bCs/>
                <w:sz w:val="20"/>
                <w:szCs w:val="20"/>
              </w:rPr>
              <w:t>Głowica liniowa wieloczęstotliwościowa, szerokopasmowa.</w:t>
            </w:r>
          </w:p>
        </w:tc>
        <w:tc>
          <w:tcPr>
            <w:tcW w:w="540" w:type="dxa"/>
            <w:tcBorders>
              <w:left w:val="nil"/>
              <w:bottom w:val="single" w:sz="4" w:space="0" w:color="auto"/>
              <w:right w:val="single" w:sz="4" w:space="0" w:color="auto"/>
            </w:tcBorders>
            <w:vAlign w:val="center"/>
          </w:tcPr>
          <w:p w14:paraId="588158C0"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536993C" w14:textId="77777777" w:rsidR="007F6FEE" w:rsidRPr="00B31419" w:rsidRDefault="007F6FEE" w:rsidP="00412F73">
            <w:pPr>
              <w:jc w:val="center"/>
              <w:rPr>
                <w:bCs/>
                <w:sz w:val="20"/>
                <w:szCs w:val="20"/>
              </w:rPr>
            </w:pPr>
            <w:r w:rsidRPr="00B31419">
              <w:rPr>
                <w:b/>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AA18AA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2522707" w14:textId="77777777" w:rsidR="007F6FEE" w:rsidRPr="00B31419" w:rsidRDefault="007F6FEE" w:rsidP="00412F73">
            <w:pPr>
              <w:jc w:val="center"/>
              <w:rPr>
                <w:color w:val="FF0000"/>
                <w:sz w:val="20"/>
                <w:szCs w:val="20"/>
              </w:rPr>
            </w:pPr>
          </w:p>
        </w:tc>
      </w:tr>
      <w:tr w:rsidR="007F6FEE" w:rsidRPr="00B31419" w14:paraId="12FD72E9"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116541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0A4EFBE" w14:textId="77777777" w:rsidR="007F6FEE" w:rsidRPr="00B31419" w:rsidRDefault="007F6FEE" w:rsidP="00412F73">
            <w:pPr>
              <w:rPr>
                <w:b/>
                <w:bCs/>
                <w:sz w:val="20"/>
                <w:szCs w:val="20"/>
              </w:rPr>
            </w:pPr>
            <w:r w:rsidRPr="00B31419">
              <w:rPr>
                <w:bCs/>
                <w:sz w:val="20"/>
                <w:szCs w:val="20"/>
              </w:rPr>
              <w:t>Zakres częstotliwości pracy przetwornika</w:t>
            </w:r>
          </w:p>
        </w:tc>
        <w:tc>
          <w:tcPr>
            <w:tcW w:w="540" w:type="dxa"/>
            <w:tcBorders>
              <w:left w:val="nil"/>
              <w:bottom w:val="single" w:sz="4" w:space="0" w:color="auto"/>
              <w:right w:val="single" w:sz="4" w:space="0" w:color="auto"/>
            </w:tcBorders>
            <w:vAlign w:val="center"/>
          </w:tcPr>
          <w:p w14:paraId="228E0964"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E0B121A" w14:textId="77777777" w:rsidR="007F6FEE" w:rsidRPr="00B31419" w:rsidRDefault="007F6FEE" w:rsidP="00412F73">
            <w:pPr>
              <w:jc w:val="center"/>
              <w:rPr>
                <w:bCs/>
                <w:sz w:val="20"/>
                <w:szCs w:val="20"/>
              </w:rPr>
            </w:pPr>
            <w:r w:rsidRPr="00B31419">
              <w:rPr>
                <w:bCs/>
                <w:sz w:val="20"/>
                <w:szCs w:val="20"/>
              </w:rPr>
              <w:t>Min. 3,0 – 14,0 MHz</w:t>
            </w:r>
          </w:p>
        </w:tc>
        <w:tc>
          <w:tcPr>
            <w:tcW w:w="1984" w:type="dxa"/>
            <w:tcBorders>
              <w:top w:val="single" w:sz="4" w:space="0" w:color="auto"/>
              <w:left w:val="nil"/>
              <w:bottom w:val="single" w:sz="4" w:space="0" w:color="auto"/>
              <w:right w:val="single" w:sz="4" w:space="0" w:color="auto"/>
            </w:tcBorders>
            <w:noWrap/>
            <w:vAlign w:val="center"/>
          </w:tcPr>
          <w:p w14:paraId="49C241F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C6893DE" w14:textId="77777777" w:rsidR="007F6FEE" w:rsidRPr="00B31419" w:rsidRDefault="007F6FEE" w:rsidP="00412F73">
            <w:pPr>
              <w:jc w:val="center"/>
              <w:rPr>
                <w:color w:val="FF0000"/>
                <w:sz w:val="20"/>
                <w:szCs w:val="20"/>
              </w:rPr>
            </w:pPr>
          </w:p>
        </w:tc>
      </w:tr>
      <w:tr w:rsidR="007F6FEE" w:rsidRPr="00B31419" w14:paraId="1F8498C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02DFE2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F7C1023" w14:textId="77777777" w:rsidR="007F6FEE" w:rsidRPr="00B31419" w:rsidRDefault="007F6FEE" w:rsidP="00412F73">
            <w:pPr>
              <w:rPr>
                <w:bCs/>
                <w:sz w:val="20"/>
                <w:szCs w:val="20"/>
              </w:rPr>
            </w:pPr>
            <w:r w:rsidRPr="00B31419">
              <w:rPr>
                <w:bCs/>
                <w:sz w:val="20"/>
                <w:szCs w:val="20"/>
              </w:rPr>
              <w:t>Centralne częstotliwości pracy do wyboru dla B-mode</w:t>
            </w:r>
          </w:p>
        </w:tc>
        <w:tc>
          <w:tcPr>
            <w:tcW w:w="540" w:type="dxa"/>
            <w:tcBorders>
              <w:left w:val="nil"/>
              <w:bottom w:val="single" w:sz="4" w:space="0" w:color="auto"/>
              <w:right w:val="single" w:sz="4" w:space="0" w:color="auto"/>
            </w:tcBorders>
            <w:vAlign w:val="center"/>
          </w:tcPr>
          <w:p w14:paraId="7583CCC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C52F13C"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74FD850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CE45B05" w14:textId="77777777" w:rsidR="007F6FEE" w:rsidRPr="00B31419" w:rsidRDefault="007F6FEE" w:rsidP="00412F73">
            <w:pPr>
              <w:jc w:val="center"/>
              <w:rPr>
                <w:color w:val="FF0000"/>
                <w:sz w:val="20"/>
                <w:szCs w:val="20"/>
              </w:rPr>
            </w:pPr>
          </w:p>
        </w:tc>
      </w:tr>
      <w:tr w:rsidR="007F6FEE" w:rsidRPr="00B31419" w14:paraId="72E2A77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CE5A21F"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0894FF5" w14:textId="77777777" w:rsidR="007F6FEE" w:rsidRPr="00B31419" w:rsidRDefault="007F6FEE" w:rsidP="00412F73">
            <w:pPr>
              <w:rPr>
                <w:bCs/>
                <w:sz w:val="20"/>
                <w:szCs w:val="20"/>
              </w:rPr>
            </w:pPr>
            <w:r w:rsidRPr="00B31419">
              <w:rPr>
                <w:bCs/>
                <w:sz w:val="20"/>
                <w:szCs w:val="20"/>
              </w:rPr>
              <w:t>Częstotliwości pracy do wyboru dla obrazowania harmonicznego</w:t>
            </w:r>
          </w:p>
        </w:tc>
        <w:tc>
          <w:tcPr>
            <w:tcW w:w="540" w:type="dxa"/>
            <w:tcBorders>
              <w:left w:val="nil"/>
              <w:bottom w:val="single" w:sz="4" w:space="0" w:color="auto"/>
              <w:right w:val="single" w:sz="4" w:space="0" w:color="auto"/>
            </w:tcBorders>
            <w:vAlign w:val="center"/>
          </w:tcPr>
          <w:p w14:paraId="3ECD5BE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74B3DA0" w14:textId="77777777" w:rsidR="007F6FEE" w:rsidRPr="00B31419" w:rsidRDefault="007F6FEE" w:rsidP="00412F73">
            <w:pPr>
              <w:jc w:val="center"/>
              <w:rPr>
                <w:bCs/>
                <w:sz w:val="20"/>
                <w:szCs w:val="20"/>
              </w:rPr>
            </w:pPr>
            <w:r w:rsidRPr="00B31419">
              <w:rPr>
                <w:bCs/>
                <w:sz w:val="20"/>
                <w:szCs w:val="20"/>
              </w:rPr>
              <w:t>Min. 4</w:t>
            </w:r>
          </w:p>
        </w:tc>
        <w:tc>
          <w:tcPr>
            <w:tcW w:w="1984" w:type="dxa"/>
            <w:tcBorders>
              <w:top w:val="single" w:sz="4" w:space="0" w:color="auto"/>
              <w:left w:val="nil"/>
              <w:bottom w:val="single" w:sz="4" w:space="0" w:color="auto"/>
              <w:right w:val="single" w:sz="4" w:space="0" w:color="auto"/>
            </w:tcBorders>
            <w:noWrap/>
            <w:vAlign w:val="center"/>
          </w:tcPr>
          <w:p w14:paraId="4C88105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AE8DFE9" w14:textId="77777777" w:rsidR="007F6FEE" w:rsidRPr="00B31419" w:rsidRDefault="007F6FEE" w:rsidP="00412F73">
            <w:pPr>
              <w:jc w:val="center"/>
              <w:rPr>
                <w:color w:val="FF0000"/>
                <w:sz w:val="20"/>
                <w:szCs w:val="20"/>
              </w:rPr>
            </w:pPr>
          </w:p>
        </w:tc>
      </w:tr>
      <w:tr w:rsidR="007F6FEE" w:rsidRPr="00B31419" w14:paraId="54884E78"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C4048F0"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93B19FF" w14:textId="77777777" w:rsidR="007F6FEE" w:rsidRPr="00B31419" w:rsidRDefault="007F6FEE" w:rsidP="00412F73">
            <w:pPr>
              <w:rPr>
                <w:bCs/>
                <w:sz w:val="20"/>
                <w:szCs w:val="20"/>
              </w:rPr>
            </w:pPr>
            <w:r w:rsidRPr="00B31419">
              <w:rPr>
                <w:bCs/>
                <w:sz w:val="20"/>
                <w:szCs w:val="20"/>
              </w:rPr>
              <w:t>Częstotliwości pracy do wyboru dla trybu Doppler</w:t>
            </w:r>
          </w:p>
        </w:tc>
        <w:tc>
          <w:tcPr>
            <w:tcW w:w="540" w:type="dxa"/>
            <w:tcBorders>
              <w:left w:val="nil"/>
              <w:bottom w:val="single" w:sz="4" w:space="0" w:color="auto"/>
              <w:right w:val="single" w:sz="4" w:space="0" w:color="auto"/>
            </w:tcBorders>
            <w:vAlign w:val="center"/>
          </w:tcPr>
          <w:p w14:paraId="7B611A6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73E1E22" w14:textId="77777777" w:rsidR="007F6FEE" w:rsidRPr="00B31419" w:rsidRDefault="007F6FEE" w:rsidP="00412F73">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0516D40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7CFA8B7" w14:textId="77777777" w:rsidR="007F6FEE" w:rsidRPr="00B31419" w:rsidRDefault="007F6FEE" w:rsidP="00412F73">
            <w:pPr>
              <w:jc w:val="center"/>
              <w:rPr>
                <w:color w:val="FF0000"/>
                <w:sz w:val="20"/>
                <w:szCs w:val="20"/>
              </w:rPr>
            </w:pPr>
          </w:p>
        </w:tc>
      </w:tr>
      <w:tr w:rsidR="007F6FEE" w:rsidRPr="00B31419" w14:paraId="3A6941F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C37313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C67690A" w14:textId="77777777" w:rsidR="007F6FEE" w:rsidRPr="00B31419" w:rsidRDefault="007F6FEE" w:rsidP="00412F73">
            <w:pPr>
              <w:rPr>
                <w:bCs/>
                <w:sz w:val="20"/>
                <w:szCs w:val="20"/>
              </w:rPr>
            </w:pPr>
            <w:r w:rsidRPr="00B31419">
              <w:rPr>
                <w:bCs/>
                <w:sz w:val="20"/>
                <w:szCs w:val="20"/>
              </w:rPr>
              <w:t>Ilość fizycznych elementów (kryształów)</w:t>
            </w:r>
          </w:p>
        </w:tc>
        <w:tc>
          <w:tcPr>
            <w:tcW w:w="540" w:type="dxa"/>
            <w:tcBorders>
              <w:left w:val="nil"/>
              <w:bottom w:val="single" w:sz="4" w:space="0" w:color="auto"/>
              <w:right w:val="single" w:sz="4" w:space="0" w:color="auto"/>
            </w:tcBorders>
            <w:vAlign w:val="center"/>
          </w:tcPr>
          <w:p w14:paraId="6635739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BA0EC62" w14:textId="77777777" w:rsidR="007F6FEE" w:rsidRPr="00B31419" w:rsidRDefault="007F6FEE" w:rsidP="00412F73">
            <w:pPr>
              <w:jc w:val="center"/>
              <w:rPr>
                <w:bCs/>
                <w:sz w:val="20"/>
                <w:szCs w:val="20"/>
              </w:rPr>
            </w:pPr>
            <w:r w:rsidRPr="00B31419">
              <w:rPr>
                <w:bCs/>
                <w:sz w:val="20"/>
                <w:szCs w:val="20"/>
              </w:rPr>
              <w:t>Min. 250</w:t>
            </w:r>
          </w:p>
        </w:tc>
        <w:tc>
          <w:tcPr>
            <w:tcW w:w="1984" w:type="dxa"/>
            <w:tcBorders>
              <w:top w:val="single" w:sz="4" w:space="0" w:color="auto"/>
              <w:left w:val="nil"/>
              <w:bottom w:val="single" w:sz="4" w:space="0" w:color="auto"/>
              <w:right w:val="single" w:sz="4" w:space="0" w:color="auto"/>
            </w:tcBorders>
            <w:noWrap/>
            <w:vAlign w:val="center"/>
          </w:tcPr>
          <w:p w14:paraId="579934BB"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B88CE90" w14:textId="77777777" w:rsidR="007F6FEE" w:rsidRPr="00B31419" w:rsidRDefault="007F6FEE" w:rsidP="00412F73">
            <w:pPr>
              <w:jc w:val="center"/>
              <w:rPr>
                <w:color w:val="FF0000"/>
                <w:sz w:val="20"/>
                <w:szCs w:val="20"/>
              </w:rPr>
            </w:pPr>
          </w:p>
        </w:tc>
      </w:tr>
      <w:tr w:rsidR="007F6FEE" w:rsidRPr="00B31419" w14:paraId="725436D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3150196"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7EADBAB" w14:textId="77777777" w:rsidR="007F6FEE" w:rsidRPr="00B31419" w:rsidRDefault="007F6FEE" w:rsidP="00412F73">
            <w:pPr>
              <w:rPr>
                <w:bCs/>
                <w:sz w:val="20"/>
                <w:szCs w:val="20"/>
              </w:rPr>
            </w:pPr>
            <w:r w:rsidRPr="00B31419">
              <w:rPr>
                <w:bCs/>
                <w:sz w:val="20"/>
                <w:szCs w:val="20"/>
              </w:rPr>
              <w:t>Długość pola obrazowego głowicy</w:t>
            </w:r>
          </w:p>
        </w:tc>
        <w:tc>
          <w:tcPr>
            <w:tcW w:w="540" w:type="dxa"/>
            <w:tcBorders>
              <w:left w:val="nil"/>
              <w:bottom w:val="single" w:sz="4" w:space="0" w:color="auto"/>
              <w:right w:val="single" w:sz="4" w:space="0" w:color="auto"/>
            </w:tcBorders>
            <w:vAlign w:val="center"/>
          </w:tcPr>
          <w:p w14:paraId="57F9F27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AD83DD7" w14:textId="77777777" w:rsidR="007F6FEE" w:rsidRPr="00B31419" w:rsidRDefault="007F6FEE" w:rsidP="00412F73">
            <w:pPr>
              <w:jc w:val="center"/>
              <w:rPr>
                <w:bCs/>
                <w:sz w:val="20"/>
                <w:szCs w:val="20"/>
              </w:rPr>
            </w:pPr>
            <w:r w:rsidRPr="00B31419">
              <w:rPr>
                <w:bCs/>
                <w:sz w:val="20"/>
                <w:szCs w:val="20"/>
              </w:rPr>
              <w:t>Min. 50 mm</w:t>
            </w:r>
          </w:p>
        </w:tc>
        <w:tc>
          <w:tcPr>
            <w:tcW w:w="1984" w:type="dxa"/>
            <w:tcBorders>
              <w:top w:val="single" w:sz="4" w:space="0" w:color="auto"/>
              <w:left w:val="nil"/>
              <w:bottom w:val="single" w:sz="4" w:space="0" w:color="auto"/>
              <w:right w:val="single" w:sz="4" w:space="0" w:color="auto"/>
            </w:tcBorders>
            <w:noWrap/>
            <w:vAlign w:val="center"/>
          </w:tcPr>
          <w:p w14:paraId="44C91CD3"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2639B92" w14:textId="77777777" w:rsidR="007F6FEE" w:rsidRPr="00B31419" w:rsidRDefault="007F6FEE" w:rsidP="00412F73">
            <w:pPr>
              <w:jc w:val="center"/>
              <w:rPr>
                <w:color w:val="FF0000"/>
                <w:sz w:val="20"/>
                <w:szCs w:val="20"/>
              </w:rPr>
            </w:pPr>
          </w:p>
        </w:tc>
      </w:tr>
      <w:tr w:rsidR="007F6FEE" w:rsidRPr="00B31419" w14:paraId="5399B8D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3C880E4"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E0579E0" w14:textId="77777777" w:rsidR="007F6FEE" w:rsidRPr="00B31419" w:rsidRDefault="007F6FEE" w:rsidP="00412F73">
            <w:pPr>
              <w:rPr>
                <w:bCs/>
                <w:sz w:val="20"/>
                <w:szCs w:val="20"/>
              </w:rPr>
            </w:pPr>
            <w:r w:rsidRPr="00B31419">
              <w:rPr>
                <w:bCs/>
                <w:sz w:val="20"/>
                <w:szCs w:val="20"/>
              </w:rPr>
              <w:t>Obrazowanie trapezowe</w:t>
            </w:r>
          </w:p>
        </w:tc>
        <w:tc>
          <w:tcPr>
            <w:tcW w:w="540" w:type="dxa"/>
            <w:tcBorders>
              <w:left w:val="nil"/>
              <w:bottom w:val="single" w:sz="4" w:space="0" w:color="auto"/>
              <w:right w:val="single" w:sz="4" w:space="0" w:color="auto"/>
            </w:tcBorders>
            <w:vAlign w:val="center"/>
          </w:tcPr>
          <w:p w14:paraId="1321786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61565E2"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DF24DB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39D462B" w14:textId="77777777" w:rsidR="007F6FEE" w:rsidRPr="00B31419" w:rsidRDefault="007F6FEE" w:rsidP="00412F73">
            <w:pPr>
              <w:jc w:val="center"/>
              <w:rPr>
                <w:color w:val="FF0000"/>
                <w:sz w:val="20"/>
                <w:szCs w:val="20"/>
              </w:rPr>
            </w:pPr>
          </w:p>
        </w:tc>
      </w:tr>
      <w:tr w:rsidR="007F6FEE" w:rsidRPr="00B31419" w14:paraId="6E502671"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B55B69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249F966" w14:textId="77777777" w:rsidR="007F6FEE" w:rsidRPr="00B31419" w:rsidRDefault="007F6FEE" w:rsidP="00412F73">
            <w:pPr>
              <w:rPr>
                <w:bCs/>
                <w:sz w:val="20"/>
                <w:szCs w:val="20"/>
              </w:rPr>
            </w:pPr>
            <w:r w:rsidRPr="00B31419">
              <w:rPr>
                <w:bCs/>
                <w:sz w:val="20"/>
                <w:szCs w:val="20"/>
              </w:rPr>
              <w:t>Głębokość obrazowania</w:t>
            </w:r>
          </w:p>
        </w:tc>
        <w:tc>
          <w:tcPr>
            <w:tcW w:w="540" w:type="dxa"/>
            <w:tcBorders>
              <w:left w:val="nil"/>
              <w:bottom w:val="single" w:sz="4" w:space="0" w:color="auto"/>
              <w:right w:val="single" w:sz="4" w:space="0" w:color="auto"/>
            </w:tcBorders>
            <w:vAlign w:val="center"/>
          </w:tcPr>
          <w:p w14:paraId="5AF18948"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F2C7714" w14:textId="77777777" w:rsidR="007F6FEE" w:rsidRPr="00B31419" w:rsidRDefault="007F6FEE" w:rsidP="00412F73">
            <w:pPr>
              <w:jc w:val="center"/>
              <w:rPr>
                <w:bCs/>
                <w:sz w:val="20"/>
                <w:szCs w:val="20"/>
              </w:rPr>
            </w:pPr>
            <w:r w:rsidRPr="00B31419">
              <w:rPr>
                <w:bCs/>
                <w:sz w:val="20"/>
                <w:szCs w:val="20"/>
              </w:rPr>
              <w:t>Min. 30 cm</w:t>
            </w:r>
          </w:p>
        </w:tc>
        <w:tc>
          <w:tcPr>
            <w:tcW w:w="1984" w:type="dxa"/>
            <w:tcBorders>
              <w:top w:val="single" w:sz="4" w:space="0" w:color="auto"/>
              <w:left w:val="nil"/>
              <w:bottom w:val="single" w:sz="4" w:space="0" w:color="auto"/>
              <w:right w:val="single" w:sz="4" w:space="0" w:color="auto"/>
            </w:tcBorders>
            <w:noWrap/>
            <w:vAlign w:val="center"/>
          </w:tcPr>
          <w:p w14:paraId="67E137FE"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62E03AF" w14:textId="77777777" w:rsidR="007F6FEE" w:rsidRPr="00B31419" w:rsidRDefault="007F6FEE" w:rsidP="00412F73">
            <w:pPr>
              <w:jc w:val="center"/>
              <w:rPr>
                <w:color w:val="FF0000"/>
                <w:sz w:val="20"/>
                <w:szCs w:val="20"/>
              </w:rPr>
            </w:pPr>
          </w:p>
        </w:tc>
      </w:tr>
      <w:tr w:rsidR="007F6FEE" w:rsidRPr="00B31419" w14:paraId="10C793D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3DF9D09" w14:textId="77777777" w:rsidR="007F6FEE" w:rsidRPr="00B31419" w:rsidRDefault="007F6FEE" w:rsidP="00412F73">
            <w:pPr>
              <w:pStyle w:val="Akapitzlist"/>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4982FF9" w14:textId="77777777" w:rsidR="007F6FEE" w:rsidRPr="00B31419" w:rsidRDefault="007F6FEE" w:rsidP="00412F73">
            <w:pPr>
              <w:rPr>
                <w:bCs/>
                <w:sz w:val="20"/>
                <w:szCs w:val="20"/>
              </w:rPr>
            </w:pPr>
            <w:r w:rsidRPr="00B31419">
              <w:rPr>
                <w:b/>
                <w:bCs/>
                <w:sz w:val="20"/>
                <w:szCs w:val="20"/>
              </w:rPr>
              <w:t>OPROGRAMOWANIE POMIAROWO-OBLICZENIOWE</w:t>
            </w:r>
          </w:p>
        </w:tc>
        <w:tc>
          <w:tcPr>
            <w:tcW w:w="540" w:type="dxa"/>
            <w:tcBorders>
              <w:top w:val="single" w:sz="4" w:space="0" w:color="auto"/>
              <w:left w:val="nil"/>
              <w:bottom w:val="single" w:sz="4" w:space="0" w:color="auto"/>
              <w:right w:val="single" w:sz="4" w:space="0" w:color="auto"/>
            </w:tcBorders>
            <w:vAlign w:val="center"/>
          </w:tcPr>
          <w:p w14:paraId="5D7524C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2116891" w14:textId="77777777" w:rsidR="007F6FEE" w:rsidRPr="00B31419"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20E5874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0845BEF" w14:textId="77777777" w:rsidR="007F6FEE" w:rsidRPr="00B31419" w:rsidRDefault="007F6FEE" w:rsidP="00412F73">
            <w:pPr>
              <w:jc w:val="center"/>
              <w:rPr>
                <w:color w:val="FF0000"/>
                <w:sz w:val="20"/>
                <w:szCs w:val="20"/>
              </w:rPr>
            </w:pPr>
          </w:p>
        </w:tc>
      </w:tr>
      <w:tr w:rsidR="007F6FEE" w:rsidRPr="00B31419" w14:paraId="59B1C02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37EE1B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5A6F291" w14:textId="77777777" w:rsidR="007F6FEE" w:rsidRPr="00B119C1" w:rsidRDefault="007F6FEE" w:rsidP="00412F73">
            <w:pPr>
              <w:rPr>
                <w:bCs/>
                <w:sz w:val="20"/>
                <w:szCs w:val="20"/>
              </w:rPr>
            </w:pPr>
            <w:r w:rsidRPr="00B119C1">
              <w:rPr>
                <w:bCs/>
                <w:sz w:val="20"/>
                <w:szCs w:val="20"/>
              </w:rPr>
              <w:t>Pakiet obliczeń automatycznych dla Dopplera – automatyczny obrys spektrum wraz z podaniem podstawowych parametrów przepływu (min. PI, RI i inne) zarówno na obrazie rzeczywistym, jak i na obrazie zamrożonym</w:t>
            </w:r>
          </w:p>
        </w:tc>
        <w:tc>
          <w:tcPr>
            <w:tcW w:w="540" w:type="dxa"/>
            <w:tcBorders>
              <w:top w:val="single" w:sz="4" w:space="0" w:color="auto"/>
              <w:left w:val="nil"/>
              <w:bottom w:val="single" w:sz="4" w:space="0" w:color="auto"/>
              <w:right w:val="single" w:sz="4" w:space="0" w:color="auto"/>
            </w:tcBorders>
            <w:vAlign w:val="center"/>
          </w:tcPr>
          <w:p w14:paraId="30B47586"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60D6F26"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C6DB3A3"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7913BD9" w14:textId="77777777" w:rsidR="007F6FEE" w:rsidRPr="00B31419" w:rsidRDefault="007F6FEE" w:rsidP="00412F73">
            <w:pPr>
              <w:jc w:val="center"/>
              <w:rPr>
                <w:color w:val="FF0000"/>
                <w:sz w:val="20"/>
                <w:szCs w:val="20"/>
              </w:rPr>
            </w:pPr>
          </w:p>
        </w:tc>
      </w:tr>
      <w:tr w:rsidR="007F6FEE" w:rsidRPr="005C6E33" w14:paraId="4672A61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326A870" w14:textId="77777777" w:rsidR="007F6FEE" w:rsidRPr="005C6E33"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4D18909A" w14:textId="77777777" w:rsidR="007F6FEE" w:rsidRPr="00B119C1" w:rsidRDefault="007F6FEE" w:rsidP="00412F73">
            <w:pPr>
              <w:rPr>
                <w:bCs/>
                <w:sz w:val="20"/>
                <w:szCs w:val="20"/>
              </w:rPr>
            </w:pPr>
            <w:r w:rsidRPr="00B119C1">
              <w:rPr>
                <w:bCs/>
                <w:sz w:val="20"/>
                <w:szCs w:val="20"/>
              </w:rPr>
              <w:t>Oprogramowanie aparatu /programy obliczeniowe i raporty/:</w:t>
            </w:r>
          </w:p>
          <w:p w14:paraId="42703B76" w14:textId="77777777" w:rsidR="007F6FEE" w:rsidRPr="00B119C1" w:rsidRDefault="007F6FEE" w:rsidP="007F6FEE">
            <w:pPr>
              <w:pStyle w:val="Akapitzlist"/>
              <w:numPr>
                <w:ilvl w:val="0"/>
                <w:numId w:val="47"/>
              </w:numPr>
              <w:suppressAutoHyphens w:val="0"/>
              <w:spacing w:line="276" w:lineRule="auto"/>
              <w:ind w:left="714" w:hanging="357"/>
              <w:rPr>
                <w:bCs/>
                <w:sz w:val="20"/>
                <w:szCs w:val="20"/>
              </w:rPr>
            </w:pPr>
            <w:r w:rsidRPr="00B119C1">
              <w:rPr>
                <w:bCs/>
                <w:sz w:val="20"/>
                <w:szCs w:val="20"/>
              </w:rPr>
              <w:t xml:space="preserve">j.brzuszna, </w:t>
            </w:r>
          </w:p>
          <w:p w14:paraId="66A5FDB3" w14:textId="77777777" w:rsidR="007F6FEE" w:rsidRPr="00B119C1" w:rsidRDefault="007F6FEE" w:rsidP="007F6FEE">
            <w:pPr>
              <w:pStyle w:val="Akapitzlist"/>
              <w:numPr>
                <w:ilvl w:val="0"/>
                <w:numId w:val="47"/>
              </w:numPr>
              <w:suppressAutoHyphens w:val="0"/>
              <w:spacing w:line="276" w:lineRule="auto"/>
              <w:ind w:left="714" w:hanging="357"/>
              <w:rPr>
                <w:bCs/>
                <w:sz w:val="20"/>
                <w:szCs w:val="20"/>
              </w:rPr>
            </w:pPr>
            <w:r w:rsidRPr="00B119C1">
              <w:rPr>
                <w:bCs/>
                <w:sz w:val="20"/>
                <w:szCs w:val="20"/>
              </w:rPr>
              <w:t xml:space="preserve">pediatria, </w:t>
            </w:r>
          </w:p>
          <w:p w14:paraId="0902A215" w14:textId="77777777" w:rsidR="007F6FEE" w:rsidRPr="00B119C1" w:rsidRDefault="007F6FEE" w:rsidP="007F6FEE">
            <w:pPr>
              <w:pStyle w:val="Akapitzlist"/>
              <w:numPr>
                <w:ilvl w:val="0"/>
                <w:numId w:val="47"/>
              </w:numPr>
              <w:suppressAutoHyphens w:val="0"/>
              <w:spacing w:line="276" w:lineRule="auto"/>
              <w:ind w:left="714" w:hanging="357"/>
              <w:rPr>
                <w:bCs/>
                <w:sz w:val="20"/>
                <w:szCs w:val="20"/>
              </w:rPr>
            </w:pPr>
            <w:r w:rsidRPr="00B119C1">
              <w:rPr>
                <w:bCs/>
                <w:sz w:val="20"/>
                <w:szCs w:val="20"/>
              </w:rPr>
              <w:t xml:space="preserve">małe i powierzchowne narządy, </w:t>
            </w:r>
          </w:p>
          <w:p w14:paraId="4510C23D" w14:textId="77777777" w:rsidR="007F6FEE" w:rsidRPr="00B119C1" w:rsidRDefault="007F6FEE" w:rsidP="007F6FEE">
            <w:pPr>
              <w:pStyle w:val="Akapitzlist"/>
              <w:numPr>
                <w:ilvl w:val="0"/>
                <w:numId w:val="47"/>
              </w:numPr>
              <w:suppressAutoHyphens w:val="0"/>
              <w:spacing w:line="276" w:lineRule="auto"/>
              <w:ind w:left="714" w:hanging="357"/>
              <w:rPr>
                <w:bCs/>
                <w:sz w:val="20"/>
                <w:szCs w:val="20"/>
              </w:rPr>
            </w:pPr>
            <w:r w:rsidRPr="00B119C1">
              <w:rPr>
                <w:bCs/>
                <w:sz w:val="20"/>
                <w:szCs w:val="20"/>
              </w:rPr>
              <w:t xml:space="preserve">naczynia, </w:t>
            </w:r>
          </w:p>
          <w:p w14:paraId="2EF88A5C" w14:textId="77777777" w:rsidR="007F6FEE" w:rsidRPr="00B119C1" w:rsidRDefault="007F6FEE" w:rsidP="007F6FEE">
            <w:pPr>
              <w:pStyle w:val="Akapitzlist"/>
              <w:numPr>
                <w:ilvl w:val="0"/>
                <w:numId w:val="47"/>
              </w:numPr>
              <w:suppressAutoHyphens w:val="0"/>
              <w:spacing w:line="276" w:lineRule="auto"/>
              <w:ind w:left="714" w:hanging="357"/>
              <w:rPr>
                <w:bCs/>
                <w:sz w:val="20"/>
                <w:szCs w:val="20"/>
              </w:rPr>
            </w:pPr>
            <w:r w:rsidRPr="00B119C1">
              <w:rPr>
                <w:bCs/>
                <w:sz w:val="20"/>
                <w:szCs w:val="20"/>
              </w:rPr>
              <w:t>urologia,</w:t>
            </w:r>
          </w:p>
          <w:p w14:paraId="0FE0A9FE" w14:textId="77777777" w:rsidR="007F6FEE" w:rsidRPr="00B119C1" w:rsidRDefault="007F6FEE" w:rsidP="007F6FEE">
            <w:pPr>
              <w:pStyle w:val="Akapitzlist"/>
              <w:numPr>
                <w:ilvl w:val="0"/>
                <w:numId w:val="47"/>
              </w:numPr>
              <w:suppressAutoHyphens w:val="0"/>
              <w:spacing w:line="276" w:lineRule="auto"/>
              <w:ind w:left="714" w:hanging="357"/>
              <w:rPr>
                <w:bCs/>
                <w:sz w:val="20"/>
                <w:szCs w:val="20"/>
              </w:rPr>
            </w:pPr>
            <w:r w:rsidRPr="00B119C1">
              <w:rPr>
                <w:bCs/>
                <w:sz w:val="20"/>
                <w:szCs w:val="20"/>
              </w:rPr>
              <w:t xml:space="preserve">kardiologia </w:t>
            </w:r>
          </w:p>
        </w:tc>
        <w:tc>
          <w:tcPr>
            <w:tcW w:w="540" w:type="dxa"/>
            <w:tcBorders>
              <w:left w:val="nil"/>
              <w:bottom w:val="single" w:sz="4" w:space="0" w:color="auto"/>
              <w:right w:val="single" w:sz="4" w:space="0" w:color="auto"/>
            </w:tcBorders>
            <w:vAlign w:val="center"/>
          </w:tcPr>
          <w:p w14:paraId="38E61C16" w14:textId="77777777" w:rsidR="007F6FEE" w:rsidRPr="00B119C1"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ED05546" w14:textId="77777777" w:rsidR="007F6FEE" w:rsidRPr="00B119C1" w:rsidRDefault="007F6FEE" w:rsidP="00412F73">
            <w:pPr>
              <w:jc w:val="center"/>
              <w:rPr>
                <w:bCs/>
                <w:sz w:val="20"/>
                <w:szCs w:val="20"/>
              </w:rPr>
            </w:pPr>
            <w:r w:rsidRPr="00B76A07">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4964641A" w14:textId="77777777" w:rsidR="007F6FEE" w:rsidRPr="005C6E33"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B611516" w14:textId="77777777" w:rsidR="007F6FEE" w:rsidRPr="005C6E33" w:rsidRDefault="007F6FEE" w:rsidP="00412F73">
            <w:pPr>
              <w:jc w:val="center"/>
              <w:rPr>
                <w:sz w:val="20"/>
                <w:szCs w:val="20"/>
              </w:rPr>
            </w:pPr>
          </w:p>
        </w:tc>
      </w:tr>
      <w:tr w:rsidR="007F6FEE" w:rsidRPr="00B31419" w14:paraId="7274087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75A8391"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67628E5" w14:textId="77777777" w:rsidR="007F6FEE" w:rsidRPr="00B31419" w:rsidRDefault="007F6FEE" w:rsidP="00412F73">
            <w:pPr>
              <w:rPr>
                <w:bCs/>
                <w:sz w:val="20"/>
                <w:szCs w:val="20"/>
              </w:rPr>
            </w:pPr>
            <w:r w:rsidRPr="00B31419">
              <w:rPr>
                <w:bCs/>
                <w:sz w:val="20"/>
                <w:szCs w:val="20"/>
              </w:rPr>
              <w:t>Raporty z każdego rodzaju badań z możliwością dołączania obrazów i eksportu w plikach min. PDF i RTF</w:t>
            </w:r>
          </w:p>
        </w:tc>
        <w:tc>
          <w:tcPr>
            <w:tcW w:w="540" w:type="dxa"/>
            <w:tcBorders>
              <w:left w:val="nil"/>
              <w:bottom w:val="single" w:sz="4" w:space="0" w:color="auto"/>
              <w:right w:val="single" w:sz="4" w:space="0" w:color="auto"/>
            </w:tcBorders>
            <w:vAlign w:val="center"/>
          </w:tcPr>
          <w:p w14:paraId="1E0B9D27"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E98B157"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2D83E16"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CD27F8D" w14:textId="77777777" w:rsidR="007F6FEE" w:rsidRPr="00B31419" w:rsidRDefault="007F6FEE" w:rsidP="00412F73">
            <w:pPr>
              <w:jc w:val="center"/>
              <w:rPr>
                <w:color w:val="FF0000"/>
                <w:sz w:val="20"/>
                <w:szCs w:val="20"/>
              </w:rPr>
            </w:pPr>
          </w:p>
        </w:tc>
      </w:tr>
      <w:tr w:rsidR="007F6FEE" w:rsidRPr="00B31419" w14:paraId="1B63C8B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87659B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F5D4F4D" w14:textId="77777777" w:rsidR="007F6FEE" w:rsidRPr="00B31419" w:rsidRDefault="007F6FEE" w:rsidP="00412F73">
            <w:pPr>
              <w:rPr>
                <w:bCs/>
                <w:sz w:val="20"/>
                <w:szCs w:val="20"/>
              </w:rPr>
            </w:pPr>
            <w:r w:rsidRPr="00B31419">
              <w:rPr>
                <w:bCs/>
                <w:sz w:val="20"/>
                <w:szCs w:val="20"/>
              </w:rPr>
              <w:t>Półautomatyczny obrys oparty o funkcję śledzenia granic</w:t>
            </w:r>
          </w:p>
        </w:tc>
        <w:tc>
          <w:tcPr>
            <w:tcW w:w="540" w:type="dxa"/>
            <w:tcBorders>
              <w:top w:val="single" w:sz="4" w:space="0" w:color="auto"/>
              <w:left w:val="single" w:sz="4" w:space="0" w:color="auto"/>
              <w:bottom w:val="single" w:sz="4" w:space="0" w:color="auto"/>
              <w:right w:val="single" w:sz="4" w:space="0" w:color="auto"/>
            </w:tcBorders>
            <w:vAlign w:val="center"/>
          </w:tcPr>
          <w:p w14:paraId="59B7F3D2" w14:textId="77777777" w:rsidR="007F6FEE" w:rsidRPr="00B31419" w:rsidRDefault="007F6FEE" w:rsidP="00412F73">
            <w:pPr>
              <w:rPr>
                <w:color w:val="FF0000"/>
                <w:sz w:val="20"/>
                <w:szCs w:val="20"/>
              </w:rPr>
            </w:pPr>
          </w:p>
        </w:tc>
        <w:tc>
          <w:tcPr>
            <w:tcW w:w="1827" w:type="dxa"/>
            <w:tcBorders>
              <w:top w:val="single" w:sz="4" w:space="0" w:color="auto"/>
              <w:left w:val="single" w:sz="4" w:space="0" w:color="auto"/>
              <w:bottom w:val="single" w:sz="4" w:space="0" w:color="auto"/>
              <w:right w:val="single" w:sz="4" w:space="0" w:color="auto"/>
            </w:tcBorders>
            <w:noWrap/>
            <w:vAlign w:val="center"/>
          </w:tcPr>
          <w:p w14:paraId="011197A2"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single" w:sz="4" w:space="0" w:color="auto"/>
              <w:bottom w:val="single" w:sz="4" w:space="0" w:color="auto"/>
              <w:right w:val="single" w:sz="4" w:space="0" w:color="auto"/>
            </w:tcBorders>
            <w:noWrap/>
            <w:vAlign w:val="center"/>
          </w:tcPr>
          <w:p w14:paraId="1AF2DB4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1D1DEF8" w14:textId="77777777" w:rsidR="007F6FEE" w:rsidRPr="00B31419" w:rsidRDefault="007F6FEE" w:rsidP="00412F73">
            <w:pPr>
              <w:jc w:val="center"/>
              <w:rPr>
                <w:color w:val="FF0000"/>
                <w:sz w:val="20"/>
                <w:szCs w:val="20"/>
              </w:rPr>
            </w:pPr>
          </w:p>
        </w:tc>
      </w:tr>
      <w:tr w:rsidR="007F6FEE" w:rsidRPr="00B31419" w14:paraId="733B080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E17027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3C5A894" w14:textId="77777777" w:rsidR="007F6FEE" w:rsidRPr="00B31419" w:rsidRDefault="007F6FEE" w:rsidP="00412F73">
            <w:pPr>
              <w:rPr>
                <w:bCs/>
                <w:sz w:val="20"/>
                <w:szCs w:val="20"/>
              </w:rPr>
            </w:pPr>
            <w:r w:rsidRPr="00B31419">
              <w:rPr>
                <w:bCs/>
                <w:sz w:val="20"/>
                <w:szCs w:val="20"/>
              </w:rPr>
              <w:t>Automatyczny pomiar IMT w wybranym obszarze.</w:t>
            </w:r>
          </w:p>
        </w:tc>
        <w:tc>
          <w:tcPr>
            <w:tcW w:w="540" w:type="dxa"/>
            <w:tcBorders>
              <w:top w:val="single" w:sz="4" w:space="0" w:color="auto"/>
              <w:left w:val="nil"/>
              <w:bottom w:val="single" w:sz="4" w:space="0" w:color="auto"/>
              <w:right w:val="single" w:sz="4" w:space="0" w:color="auto"/>
            </w:tcBorders>
            <w:vAlign w:val="center"/>
          </w:tcPr>
          <w:p w14:paraId="40E11573"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600B4E5"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428800C"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0C51172" w14:textId="77777777" w:rsidR="007F6FEE" w:rsidRPr="00B31419" w:rsidRDefault="007F6FEE" w:rsidP="00412F73">
            <w:pPr>
              <w:jc w:val="center"/>
              <w:rPr>
                <w:color w:val="FF0000"/>
                <w:sz w:val="20"/>
                <w:szCs w:val="20"/>
              </w:rPr>
            </w:pPr>
          </w:p>
        </w:tc>
      </w:tr>
      <w:tr w:rsidR="007F6FEE" w:rsidRPr="00B31419" w14:paraId="7111CCE7"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AAF9E34"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E550A6D" w14:textId="77777777" w:rsidR="007F6FEE" w:rsidRPr="00B31419" w:rsidRDefault="007F6FEE" w:rsidP="00412F73">
            <w:pPr>
              <w:rPr>
                <w:bCs/>
                <w:sz w:val="20"/>
                <w:szCs w:val="20"/>
              </w:rPr>
            </w:pPr>
            <w:r w:rsidRPr="00B31419">
              <w:rPr>
                <w:bCs/>
                <w:sz w:val="20"/>
                <w:szCs w:val="20"/>
              </w:rPr>
              <w:t>Oprogramowanie do automatycznego rozpoznawania wątroby i kory nerek, automatycznego obliczania współczynnika jasności wątroby i kory nerkowej na podstawie obrazu 2D oraz określenia indeksu wątrobowo-nerkowego dla oceny stłuszczenia wątroby</w:t>
            </w:r>
          </w:p>
        </w:tc>
        <w:tc>
          <w:tcPr>
            <w:tcW w:w="540" w:type="dxa"/>
            <w:tcBorders>
              <w:left w:val="nil"/>
              <w:bottom w:val="single" w:sz="4" w:space="0" w:color="auto"/>
              <w:right w:val="single" w:sz="4" w:space="0" w:color="auto"/>
            </w:tcBorders>
            <w:vAlign w:val="center"/>
          </w:tcPr>
          <w:p w14:paraId="1F7DFA20"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EF16149"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D2E082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9FCC4AB" w14:textId="77777777" w:rsidR="007F6FEE" w:rsidRPr="00B31419" w:rsidRDefault="007F6FEE" w:rsidP="00412F73">
            <w:pPr>
              <w:jc w:val="center"/>
              <w:rPr>
                <w:color w:val="FF0000"/>
                <w:sz w:val="20"/>
                <w:szCs w:val="20"/>
              </w:rPr>
            </w:pPr>
          </w:p>
        </w:tc>
      </w:tr>
      <w:tr w:rsidR="007F6FEE" w:rsidRPr="00B31419" w14:paraId="56C298B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2EEB2A0"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A4795F1" w14:textId="77777777" w:rsidR="007F6FEE" w:rsidRPr="00B31419" w:rsidRDefault="007F6FEE" w:rsidP="00412F73">
            <w:pPr>
              <w:rPr>
                <w:bCs/>
                <w:sz w:val="20"/>
                <w:szCs w:val="20"/>
              </w:rPr>
            </w:pPr>
            <w:r w:rsidRPr="00B31419">
              <w:rPr>
                <w:bCs/>
                <w:sz w:val="20"/>
                <w:szCs w:val="20"/>
              </w:rPr>
              <w:t xml:space="preserve">Protokół automatycznego skanowania i analiza tarczycy z klasyfikacją </w:t>
            </w:r>
            <w:r w:rsidRPr="008C0CF2">
              <w:rPr>
                <w:bCs/>
                <w:sz w:val="20"/>
                <w:szCs w:val="20"/>
              </w:rPr>
              <w:t>TIRADS</w:t>
            </w:r>
          </w:p>
        </w:tc>
        <w:tc>
          <w:tcPr>
            <w:tcW w:w="540" w:type="dxa"/>
            <w:tcBorders>
              <w:left w:val="nil"/>
              <w:bottom w:val="single" w:sz="4" w:space="0" w:color="auto"/>
              <w:right w:val="single" w:sz="4" w:space="0" w:color="auto"/>
            </w:tcBorders>
            <w:vAlign w:val="center"/>
          </w:tcPr>
          <w:p w14:paraId="1750150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6432BD1"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9F4EA50"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3CDBC6F" w14:textId="77777777" w:rsidR="007F6FEE" w:rsidRPr="00B31419" w:rsidRDefault="007F6FEE" w:rsidP="00412F73">
            <w:pPr>
              <w:jc w:val="center"/>
              <w:rPr>
                <w:color w:val="FF0000"/>
                <w:sz w:val="20"/>
                <w:szCs w:val="20"/>
              </w:rPr>
            </w:pPr>
          </w:p>
        </w:tc>
      </w:tr>
      <w:tr w:rsidR="007F6FEE" w:rsidRPr="00B31419" w14:paraId="2BBA729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26A36C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FC4E310" w14:textId="77777777" w:rsidR="007F6FEE" w:rsidRPr="00B31419" w:rsidRDefault="007F6FEE" w:rsidP="00412F73">
            <w:pPr>
              <w:rPr>
                <w:bCs/>
                <w:sz w:val="20"/>
                <w:szCs w:val="20"/>
              </w:rPr>
            </w:pPr>
            <w:r w:rsidRPr="00B31419">
              <w:rPr>
                <w:bCs/>
                <w:sz w:val="20"/>
                <w:szCs w:val="20"/>
              </w:rPr>
              <w:t xml:space="preserve">Protokół automatycznego skanowania i analiza piersi z klasyfikacją </w:t>
            </w:r>
            <w:r w:rsidRPr="008C0CF2">
              <w:rPr>
                <w:bCs/>
                <w:sz w:val="20"/>
                <w:szCs w:val="20"/>
              </w:rPr>
              <w:t>BIRADS</w:t>
            </w:r>
          </w:p>
        </w:tc>
        <w:tc>
          <w:tcPr>
            <w:tcW w:w="540" w:type="dxa"/>
            <w:tcBorders>
              <w:left w:val="nil"/>
              <w:bottom w:val="single" w:sz="4" w:space="0" w:color="auto"/>
              <w:right w:val="single" w:sz="4" w:space="0" w:color="auto"/>
            </w:tcBorders>
            <w:vAlign w:val="center"/>
          </w:tcPr>
          <w:p w14:paraId="7F47A411"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A6E2D6A"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FD1247B"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5716EF4" w14:textId="77777777" w:rsidR="007F6FEE" w:rsidRPr="00B31419" w:rsidRDefault="007F6FEE" w:rsidP="00412F73">
            <w:pPr>
              <w:jc w:val="center"/>
              <w:rPr>
                <w:color w:val="FF0000"/>
                <w:sz w:val="20"/>
                <w:szCs w:val="20"/>
              </w:rPr>
            </w:pPr>
          </w:p>
        </w:tc>
      </w:tr>
      <w:tr w:rsidR="007F6FEE" w:rsidRPr="00B31419" w14:paraId="595183F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ACBC10F"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5BA35FD" w14:textId="77777777" w:rsidR="007F6FEE" w:rsidRPr="00B31419" w:rsidRDefault="007F6FEE" w:rsidP="00412F73">
            <w:pPr>
              <w:rPr>
                <w:bCs/>
                <w:sz w:val="20"/>
                <w:szCs w:val="20"/>
              </w:rPr>
            </w:pPr>
            <w:r w:rsidRPr="00B31419">
              <w:rPr>
                <w:bCs/>
                <w:sz w:val="20"/>
                <w:szCs w:val="20"/>
              </w:rPr>
              <w:t>Analiza kurczliwości mięśnia sercowego Strain i Strain Rate z użyciem kolorowego Dopplera tkankowego</w:t>
            </w:r>
          </w:p>
        </w:tc>
        <w:tc>
          <w:tcPr>
            <w:tcW w:w="540" w:type="dxa"/>
            <w:tcBorders>
              <w:left w:val="nil"/>
              <w:bottom w:val="single" w:sz="4" w:space="0" w:color="auto"/>
              <w:right w:val="single" w:sz="4" w:space="0" w:color="auto"/>
            </w:tcBorders>
            <w:vAlign w:val="center"/>
          </w:tcPr>
          <w:p w14:paraId="33B60713"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93A2769"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7706DA3B"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CEF09A2" w14:textId="77777777" w:rsidR="007F6FEE" w:rsidRPr="00B31419" w:rsidRDefault="007F6FEE" w:rsidP="00412F73">
            <w:pPr>
              <w:jc w:val="center"/>
              <w:rPr>
                <w:color w:val="FF0000"/>
                <w:sz w:val="20"/>
                <w:szCs w:val="20"/>
              </w:rPr>
            </w:pPr>
          </w:p>
        </w:tc>
      </w:tr>
      <w:tr w:rsidR="007F6FEE" w:rsidRPr="00B31419" w14:paraId="608272C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74054BA"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9FF2DAC" w14:textId="77777777" w:rsidR="007F6FEE" w:rsidRPr="00B119C1" w:rsidRDefault="007F6FEE" w:rsidP="00412F73">
            <w:pPr>
              <w:rPr>
                <w:bCs/>
                <w:sz w:val="20"/>
                <w:szCs w:val="20"/>
              </w:rPr>
            </w:pPr>
            <w:r w:rsidRPr="00B119C1">
              <w:rPr>
                <w:bCs/>
                <w:sz w:val="20"/>
                <w:szCs w:val="20"/>
              </w:rPr>
              <w:t>Analiza kurczliwości mięśnia sercowego Strain i Strain Rate realizowana w trybie 2D (funkcja śledzenia tkanki lub podobne)</w:t>
            </w:r>
          </w:p>
        </w:tc>
        <w:tc>
          <w:tcPr>
            <w:tcW w:w="540" w:type="dxa"/>
            <w:tcBorders>
              <w:left w:val="nil"/>
              <w:bottom w:val="single" w:sz="4" w:space="0" w:color="auto"/>
              <w:right w:val="single" w:sz="4" w:space="0" w:color="auto"/>
            </w:tcBorders>
            <w:vAlign w:val="center"/>
          </w:tcPr>
          <w:p w14:paraId="7D8811F9"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8266C46" w14:textId="77777777" w:rsidR="007F6FEE" w:rsidRPr="00B119C1" w:rsidRDefault="007F6FEE" w:rsidP="00412F73">
            <w:pPr>
              <w:jc w:val="center"/>
              <w:rPr>
                <w:bCs/>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514AC26"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51CE4CE" w14:textId="77777777" w:rsidR="007F6FEE" w:rsidRPr="00B119C1" w:rsidRDefault="007F6FEE" w:rsidP="00412F73">
            <w:pPr>
              <w:jc w:val="center"/>
              <w:rPr>
                <w:color w:val="FF0000"/>
                <w:sz w:val="20"/>
                <w:szCs w:val="20"/>
              </w:rPr>
            </w:pPr>
          </w:p>
        </w:tc>
      </w:tr>
      <w:tr w:rsidR="007F6FEE" w:rsidRPr="00B31419" w14:paraId="265F633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779074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9189B89" w14:textId="77777777" w:rsidR="007F6FEE" w:rsidRPr="00B119C1" w:rsidRDefault="007F6FEE" w:rsidP="00412F73">
            <w:pPr>
              <w:rPr>
                <w:bCs/>
                <w:sz w:val="20"/>
                <w:szCs w:val="20"/>
              </w:rPr>
            </w:pPr>
            <w:r w:rsidRPr="00B119C1">
              <w:rPr>
                <w:bCs/>
                <w:sz w:val="20"/>
                <w:szCs w:val="20"/>
              </w:rPr>
              <w:t>Automatyczny pomiar frakcji wyrzutowej EF</w:t>
            </w:r>
          </w:p>
        </w:tc>
        <w:tc>
          <w:tcPr>
            <w:tcW w:w="540" w:type="dxa"/>
            <w:tcBorders>
              <w:left w:val="nil"/>
              <w:bottom w:val="single" w:sz="4" w:space="0" w:color="auto"/>
              <w:right w:val="single" w:sz="4" w:space="0" w:color="auto"/>
            </w:tcBorders>
            <w:vAlign w:val="center"/>
          </w:tcPr>
          <w:p w14:paraId="5013BCD2"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03FAD44" w14:textId="77777777" w:rsidR="007F6FEE" w:rsidRPr="00B119C1" w:rsidRDefault="007F6FEE" w:rsidP="00412F73">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5E6CF89"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2B49FB3" w14:textId="77777777" w:rsidR="007F6FEE" w:rsidRPr="00B119C1" w:rsidRDefault="007F6FEE" w:rsidP="00412F73">
            <w:pPr>
              <w:jc w:val="center"/>
              <w:rPr>
                <w:color w:val="FF0000"/>
                <w:sz w:val="20"/>
                <w:szCs w:val="20"/>
              </w:rPr>
            </w:pPr>
          </w:p>
        </w:tc>
      </w:tr>
      <w:tr w:rsidR="007F6FEE" w:rsidRPr="00B31419" w14:paraId="4DEE929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46D9F2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C8060A7" w14:textId="77777777" w:rsidR="007F6FEE" w:rsidRPr="00B119C1" w:rsidRDefault="007F6FEE" w:rsidP="00412F73">
            <w:pPr>
              <w:rPr>
                <w:bCs/>
                <w:sz w:val="20"/>
                <w:szCs w:val="20"/>
              </w:rPr>
            </w:pPr>
            <w:r w:rsidRPr="00B119C1">
              <w:rPr>
                <w:bCs/>
                <w:sz w:val="20"/>
                <w:szCs w:val="20"/>
              </w:rPr>
              <w:t>Oprogramowanie Stress Echo – wysiłek fizyczny oraz próba farmakologiczna. Możliwość tworzenia własnych protokołów</w:t>
            </w:r>
          </w:p>
        </w:tc>
        <w:tc>
          <w:tcPr>
            <w:tcW w:w="540" w:type="dxa"/>
            <w:tcBorders>
              <w:left w:val="nil"/>
              <w:bottom w:val="single" w:sz="4" w:space="0" w:color="auto"/>
              <w:right w:val="single" w:sz="4" w:space="0" w:color="auto"/>
            </w:tcBorders>
            <w:vAlign w:val="center"/>
          </w:tcPr>
          <w:p w14:paraId="1408E8AC"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4D2C7A8" w14:textId="77777777" w:rsidR="007F6FEE" w:rsidRPr="00B119C1" w:rsidRDefault="007F6FEE" w:rsidP="00412F73">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15424237" w14:textId="77777777" w:rsidR="007F6FEE" w:rsidRPr="00B119C1" w:rsidRDefault="007F6FEE" w:rsidP="00412F73">
            <w:pPr>
              <w:jc w:val="center"/>
              <w:rPr>
                <w:bCs/>
                <w:sz w:val="20"/>
                <w:szCs w:val="20"/>
              </w:rPr>
            </w:pPr>
            <w:r w:rsidRPr="00B119C1">
              <w:rPr>
                <w:bCs/>
                <w:sz w:val="20"/>
                <w:szCs w:val="20"/>
              </w:rPr>
              <w:t>Tak – 5 pkt</w:t>
            </w:r>
          </w:p>
          <w:p w14:paraId="29F2E4B7" w14:textId="77777777" w:rsidR="007F6FEE" w:rsidRPr="00B119C1" w:rsidRDefault="007F6FEE" w:rsidP="00412F73">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663D04D0" w14:textId="77777777" w:rsidR="007F6FEE" w:rsidRPr="00B119C1" w:rsidRDefault="007F6FEE" w:rsidP="00412F73">
            <w:pPr>
              <w:jc w:val="center"/>
              <w:rPr>
                <w:color w:val="FF0000"/>
                <w:sz w:val="20"/>
                <w:szCs w:val="20"/>
              </w:rPr>
            </w:pPr>
          </w:p>
        </w:tc>
      </w:tr>
      <w:tr w:rsidR="007F6FEE" w:rsidRPr="00B31419" w14:paraId="2BBD760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47A0AA3"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8F6E501" w14:textId="77777777" w:rsidR="007F6FEE" w:rsidRPr="00B119C1" w:rsidRDefault="007F6FEE" w:rsidP="00412F73">
            <w:pPr>
              <w:rPr>
                <w:bCs/>
                <w:sz w:val="20"/>
                <w:szCs w:val="20"/>
              </w:rPr>
            </w:pPr>
            <w:r w:rsidRPr="00B119C1">
              <w:rPr>
                <w:bCs/>
                <w:sz w:val="20"/>
                <w:szCs w:val="20"/>
              </w:rPr>
              <w:t>Oprogramowanie do pomiarów i analizy badania z użyciem ultrasonograficznego środka kontrastowego</w:t>
            </w:r>
          </w:p>
        </w:tc>
        <w:tc>
          <w:tcPr>
            <w:tcW w:w="540" w:type="dxa"/>
            <w:tcBorders>
              <w:top w:val="single" w:sz="4" w:space="0" w:color="auto"/>
              <w:left w:val="nil"/>
              <w:bottom w:val="single" w:sz="4" w:space="0" w:color="auto"/>
              <w:right w:val="single" w:sz="4" w:space="0" w:color="auto"/>
            </w:tcBorders>
            <w:vAlign w:val="center"/>
          </w:tcPr>
          <w:p w14:paraId="62BC56BD"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E5888C5" w14:textId="77777777" w:rsidR="007F6FEE" w:rsidRPr="00B119C1" w:rsidRDefault="007F6FEE" w:rsidP="00412F73">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5583CDEC" w14:textId="77777777" w:rsidR="007F6FEE" w:rsidRPr="00B119C1" w:rsidRDefault="007F6FEE" w:rsidP="00412F73">
            <w:pPr>
              <w:jc w:val="center"/>
              <w:rPr>
                <w:bCs/>
                <w:sz w:val="20"/>
                <w:szCs w:val="20"/>
              </w:rPr>
            </w:pPr>
            <w:r w:rsidRPr="00B119C1">
              <w:rPr>
                <w:bCs/>
                <w:sz w:val="20"/>
                <w:szCs w:val="20"/>
              </w:rPr>
              <w:t>Tak – 5 pkt</w:t>
            </w:r>
          </w:p>
          <w:p w14:paraId="3C7FC75A" w14:textId="77777777" w:rsidR="007F6FEE" w:rsidRPr="00B119C1" w:rsidRDefault="007F6FEE" w:rsidP="00412F73">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0D0FA1C3" w14:textId="77777777" w:rsidR="007F6FEE" w:rsidRPr="00B119C1" w:rsidRDefault="007F6FEE" w:rsidP="00412F73">
            <w:pPr>
              <w:jc w:val="center"/>
              <w:rPr>
                <w:color w:val="FF0000"/>
                <w:sz w:val="20"/>
                <w:szCs w:val="20"/>
              </w:rPr>
            </w:pPr>
          </w:p>
        </w:tc>
      </w:tr>
      <w:tr w:rsidR="007F6FEE" w:rsidRPr="00B31419" w14:paraId="4C290ED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E66C41D" w14:textId="77777777" w:rsidR="007F6FEE" w:rsidRPr="00B31419" w:rsidRDefault="007F6FEE" w:rsidP="00412F73">
            <w:pPr>
              <w:pStyle w:val="Akapitzlist"/>
              <w:ind w:left="360"/>
              <w:rPr>
                <w:color w:val="FF0000"/>
                <w:sz w:val="20"/>
                <w:szCs w:val="20"/>
              </w:rPr>
            </w:pPr>
          </w:p>
        </w:tc>
        <w:tc>
          <w:tcPr>
            <w:tcW w:w="4394" w:type="dxa"/>
            <w:tcBorders>
              <w:top w:val="single" w:sz="4" w:space="0" w:color="auto"/>
              <w:left w:val="nil"/>
              <w:bottom w:val="single" w:sz="4" w:space="0" w:color="auto"/>
              <w:right w:val="single" w:sz="4" w:space="0" w:color="auto"/>
            </w:tcBorders>
          </w:tcPr>
          <w:p w14:paraId="677E5BE2" w14:textId="77777777" w:rsidR="007F6FEE" w:rsidRPr="00B119C1" w:rsidRDefault="007F6FEE" w:rsidP="00412F73">
            <w:pPr>
              <w:rPr>
                <w:bCs/>
                <w:sz w:val="20"/>
                <w:szCs w:val="20"/>
              </w:rPr>
            </w:pPr>
            <w:r w:rsidRPr="00B119C1">
              <w:rPr>
                <w:b/>
                <w:bCs/>
                <w:sz w:val="20"/>
                <w:szCs w:val="20"/>
              </w:rPr>
              <w:t>OPCJE ROZBUDOWY NA DZIEŃ SKŁADANIA OFERTY</w:t>
            </w:r>
          </w:p>
        </w:tc>
        <w:tc>
          <w:tcPr>
            <w:tcW w:w="540" w:type="dxa"/>
            <w:tcBorders>
              <w:top w:val="single" w:sz="4" w:space="0" w:color="auto"/>
              <w:left w:val="nil"/>
              <w:bottom w:val="single" w:sz="4" w:space="0" w:color="auto"/>
              <w:right w:val="single" w:sz="4" w:space="0" w:color="auto"/>
            </w:tcBorders>
            <w:vAlign w:val="center"/>
          </w:tcPr>
          <w:p w14:paraId="7597D4A6" w14:textId="77777777" w:rsidR="007F6FEE" w:rsidRPr="00B119C1"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CC5E58E" w14:textId="77777777" w:rsidR="007F6FEE" w:rsidRPr="00B119C1"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2F045F2A" w14:textId="77777777" w:rsidR="007F6FEE" w:rsidRPr="00B119C1"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5C39B48" w14:textId="77777777" w:rsidR="007F6FEE" w:rsidRPr="00B119C1" w:rsidRDefault="007F6FEE" w:rsidP="00412F73">
            <w:pPr>
              <w:jc w:val="center"/>
              <w:rPr>
                <w:bCs/>
                <w:sz w:val="20"/>
                <w:szCs w:val="20"/>
              </w:rPr>
            </w:pPr>
          </w:p>
        </w:tc>
      </w:tr>
      <w:tr w:rsidR="007F6FEE" w:rsidRPr="008C0CF2" w14:paraId="259014B8"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E2C4233" w14:textId="77777777" w:rsidR="007F6FEE" w:rsidRPr="008C0CF2"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62F4796A" w14:textId="77777777" w:rsidR="007F6FEE" w:rsidRPr="008C0CF2" w:rsidRDefault="007F6FEE" w:rsidP="00412F73">
            <w:pPr>
              <w:rPr>
                <w:bCs/>
                <w:sz w:val="20"/>
                <w:szCs w:val="20"/>
              </w:rPr>
            </w:pPr>
            <w:r w:rsidRPr="008C0CF2">
              <w:rPr>
                <w:bCs/>
                <w:sz w:val="20"/>
                <w:szCs w:val="20"/>
              </w:rPr>
              <w:t>Obrazowanie 3D w czasie rzeczywistym (4D) z głowic wolumetrycznych (objętościowych) min. convex z maksymalną prędkością obrazowania minimum 70 objętości/sek.</w:t>
            </w:r>
          </w:p>
        </w:tc>
        <w:tc>
          <w:tcPr>
            <w:tcW w:w="540" w:type="dxa"/>
            <w:tcBorders>
              <w:top w:val="single" w:sz="4" w:space="0" w:color="auto"/>
              <w:left w:val="nil"/>
              <w:bottom w:val="single" w:sz="4" w:space="0" w:color="auto"/>
              <w:right w:val="single" w:sz="4" w:space="0" w:color="auto"/>
            </w:tcBorders>
            <w:vAlign w:val="center"/>
          </w:tcPr>
          <w:p w14:paraId="57E2BE02" w14:textId="77777777" w:rsidR="007F6FEE" w:rsidRPr="008C0CF2"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0A03F26" w14:textId="77777777" w:rsidR="007F6FEE" w:rsidRPr="008C0CF2" w:rsidRDefault="007F6FEE" w:rsidP="00412F73">
            <w:pPr>
              <w:jc w:val="center"/>
              <w:rPr>
                <w:bCs/>
                <w:sz w:val="20"/>
                <w:szCs w:val="20"/>
              </w:rPr>
            </w:pPr>
            <w:r w:rsidRPr="008C0CF2">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EA36847" w14:textId="77777777" w:rsidR="007F6FEE" w:rsidRPr="008C0CF2"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DE42C9B" w14:textId="77777777" w:rsidR="007F6FEE" w:rsidRPr="008C0CF2" w:rsidRDefault="007F6FEE" w:rsidP="00412F73">
            <w:pPr>
              <w:jc w:val="center"/>
              <w:rPr>
                <w:bCs/>
                <w:sz w:val="20"/>
                <w:szCs w:val="20"/>
              </w:rPr>
            </w:pPr>
          </w:p>
        </w:tc>
      </w:tr>
      <w:tr w:rsidR="007F6FEE" w:rsidRPr="00B31419" w14:paraId="6F7C4EB3"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377AB9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0FE840A" w14:textId="77777777" w:rsidR="007F6FEE" w:rsidRPr="00B31419" w:rsidRDefault="007F6FEE" w:rsidP="00412F73">
            <w:pPr>
              <w:rPr>
                <w:bCs/>
                <w:sz w:val="20"/>
                <w:szCs w:val="20"/>
              </w:rPr>
            </w:pPr>
            <w:r w:rsidRPr="00B31419">
              <w:rPr>
                <w:bCs/>
                <w:sz w:val="20"/>
                <w:szCs w:val="20"/>
              </w:rPr>
              <w:t>Obrazowanie tzw. tomograficzne – wyświetlanie kilku warstw danej objętości jednocześnie na ekranie</w:t>
            </w:r>
          </w:p>
        </w:tc>
        <w:tc>
          <w:tcPr>
            <w:tcW w:w="540" w:type="dxa"/>
            <w:tcBorders>
              <w:top w:val="single" w:sz="4" w:space="0" w:color="auto"/>
              <w:left w:val="nil"/>
              <w:bottom w:val="single" w:sz="4" w:space="0" w:color="auto"/>
              <w:right w:val="single" w:sz="4" w:space="0" w:color="auto"/>
            </w:tcBorders>
            <w:vAlign w:val="center"/>
          </w:tcPr>
          <w:p w14:paraId="7F1C58B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D84193A"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FC8C17A"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3B34574" w14:textId="77777777" w:rsidR="007F6FEE" w:rsidRPr="00B31419" w:rsidRDefault="007F6FEE" w:rsidP="00412F73">
            <w:pPr>
              <w:jc w:val="center"/>
              <w:rPr>
                <w:bCs/>
                <w:sz w:val="20"/>
                <w:szCs w:val="20"/>
              </w:rPr>
            </w:pPr>
          </w:p>
        </w:tc>
      </w:tr>
      <w:tr w:rsidR="007F6FEE" w:rsidRPr="00B31419" w14:paraId="1232BF36"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EE427E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1DAD082" w14:textId="77777777" w:rsidR="007F6FEE" w:rsidRPr="00B31419" w:rsidRDefault="007F6FEE" w:rsidP="00412F73">
            <w:pPr>
              <w:rPr>
                <w:bCs/>
                <w:sz w:val="20"/>
                <w:szCs w:val="20"/>
              </w:rPr>
            </w:pPr>
            <w:r w:rsidRPr="00B31419">
              <w:rPr>
                <w:bCs/>
                <w:sz w:val="20"/>
                <w:szCs w:val="20"/>
              </w:rPr>
              <w:t>Obrazowanie 3D przepływów w Color lub Power Dopplerze do wyboru</w:t>
            </w:r>
          </w:p>
        </w:tc>
        <w:tc>
          <w:tcPr>
            <w:tcW w:w="540" w:type="dxa"/>
            <w:tcBorders>
              <w:left w:val="nil"/>
              <w:bottom w:val="single" w:sz="4" w:space="0" w:color="auto"/>
              <w:right w:val="single" w:sz="4" w:space="0" w:color="auto"/>
            </w:tcBorders>
            <w:vAlign w:val="center"/>
          </w:tcPr>
          <w:p w14:paraId="227DE90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361E7FE"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E0DE06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56797AE" w14:textId="77777777" w:rsidR="007F6FEE" w:rsidRPr="00B31419" w:rsidRDefault="007F6FEE" w:rsidP="00412F73">
            <w:pPr>
              <w:jc w:val="center"/>
              <w:rPr>
                <w:bCs/>
                <w:sz w:val="20"/>
                <w:szCs w:val="20"/>
              </w:rPr>
            </w:pPr>
          </w:p>
        </w:tc>
      </w:tr>
      <w:tr w:rsidR="007F6FEE" w:rsidRPr="00B31419" w14:paraId="061CE48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FDE3BA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BA368FB" w14:textId="77777777" w:rsidR="007F6FEE" w:rsidRPr="00B31419" w:rsidRDefault="007F6FEE" w:rsidP="00412F73">
            <w:pPr>
              <w:rPr>
                <w:bCs/>
                <w:sz w:val="20"/>
                <w:szCs w:val="20"/>
              </w:rPr>
            </w:pPr>
            <w:r w:rsidRPr="00B31419">
              <w:rPr>
                <w:bCs/>
                <w:sz w:val="20"/>
                <w:szCs w:val="20"/>
              </w:rPr>
              <w:t>Automatyczny pomiar narządów dna miednicy</w:t>
            </w:r>
          </w:p>
        </w:tc>
        <w:tc>
          <w:tcPr>
            <w:tcW w:w="540" w:type="dxa"/>
            <w:tcBorders>
              <w:left w:val="nil"/>
              <w:bottom w:val="single" w:sz="4" w:space="0" w:color="auto"/>
              <w:right w:val="single" w:sz="4" w:space="0" w:color="auto"/>
            </w:tcBorders>
            <w:vAlign w:val="center"/>
          </w:tcPr>
          <w:p w14:paraId="56FF53ED"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C4396C6"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7FBDE14"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4838F4A" w14:textId="77777777" w:rsidR="007F6FEE" w:rsidRPr="00B31419" w:rsidRDefault="007F6FEE" w:rsidP="00412F73">
            <w:pPr>
              <w:jc w:val="center"/>
              <w:rPr>
                <w:bCs/>
                <w:sz w:val="20"/>
                <w:szCs w:val="20"/>
              </w:rPr>
            </w:pPr>
          </w:p>
        </w:tc>
      </w:tr>
      <w:tr w:rsidR="007F6FEE" w:rsidRPr="00B31419" w14:paraId="7BC160B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78A075"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7B07AED" w14:textId="77777777" w:rsidR="007F6FEE" w:rsidRPr="00B31419" w:rsidRDefault="007F6FEE" w:rsidP="00412F73">
            <w:pPr>
              <w:rPr>
                <w:bCs/>
                <w:sz w:val="20"/>
                <w:szCs w:val="20"/>
              </w:rPr>
            </w:pPr>
            <w:r w:rsidRPr="00B31419">
              <w:rPr>
                <w:bCs/>
                <w:sz w:val="20"/>
                <w:szCs w:val="20"/>
              </w:rPr>
              <w:t>Obrazowanie objętościowe serca płodu tzw. STIC</w:t>
            </w:r>
          </w:p>
        </w:tc>
        <w:tc>
          <w:tcPr>
            <w:tcW w:w="540" w:type="dxa"/>
            <w:tcBorders>
              <w:left w:val="nil"/>
              <w:bottom w:val="single" w:sz="4" w:space="0" w:color="auto"/>
              <w:right w:val="single" w:sz="4" w:space="0" w:color="auto"/>
            </w:tcBorders>
            <w:vAlign w:val="center"/>
          </w:tcPr>
          <w:p w14:paraId="0868A873"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212E8CB"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A79833F"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2ACD703" w14:textId="77777777" w:rsidR="007F6FEE" w:rsidRPr="00B31419" w:rsidRDefault="007F6FEE" w:rsidP="00412F73">
            <w:pPr>
              <w:jc w:val="center"/>
              <w:rPr>
                <w:bCs/>
                <w:sz w:val="20"/>
                <w:szCs w:val="20"/>
              </w:rPr>
            </w:pPr>
          </w:p>
        </w:tc>
      </w:tr>
      <w:tr w:rsidR="007F6FEE" w:rsidRPr="00B31419" w14:paraId="1E123D0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4A8F38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0942764" w14:textId="77777777" w:rsidR="007F6FEE" w:rsidRPr="00B31419" w:rsidRDefault="007F6FEE" w:rsidP="00412F73">
            <w:pPr>
              <w:rPr>
                <w:bCs/>
                <w:sz w:val="20"/>
                <w:szCs w:val="20"/>
              </w:rPr>
            </w:pPr>
            <w:r w:rsidRPr="00B31419">
              <w:rPr>
                <w:bCs/>
                <w:sz w:val="20"/>
                <w:szCs w:val="20"/>
              </w:rPr>
              <w:t>Automatyczna detekcja widoków odpowiednich dla badań serca płodu realizowane z uzyskanej objętości 3D płodu (min. drogi odpływu lewej komory, drogi odpływu prawej komory i innych)</w:t>
            </w:r>
          </w:p>
        </w:tc>
        <w:tc>
          <w:tcPr>
            <w:tcW w:w="540" w:type="dxa"/>
            <w:tcBorders>
              <w:left w:val="nil"/>
              <w:bottom w:val="single" w:sz="4" w:space="0" w:color="auto"/>
              <w:right w:val="single" w:sz="4" w:space="0" w:color="auto"/>
            </w:tcBorders>
            <w:vAlign w:val="center"/>
          </w:tcPr>
          <w:p w14:paraId="6EB7DF86"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F06FA5D"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9BF7DCD"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24A0E44" w14:textId="77777777" w:rsidR="007F6FEE" w:rsidRPr="00B31419" w:rsidRDefault="007F6FEE" w:rsidP="00412F73">
            <w:pPr>
              <w:jc w:val="center"/>
              <w:rPr>
                <w:bCs/>
                <w:sz w:val="20"/>
                <w:szCs w:val="20"/>
              </w:rPr>
            </w:pPr>
          </w:p>
        </w:tc>
      </w:tr>
      <w:tr w:rsidR="007F6FEE" w:rsidRPr="00B31419" w14:paraId="16C22941"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CBB9519"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353C756" w14:textId="77777777" w:rsidR="007F6FEE" w:rsidRPr="00B31419" w:rsidRDefault="007F6FEE" w:rsidP="00412F73">
            <w:pPr>
              <w:rPr>
                <w:bCs/>
                <w:sz w:val="20"/>
                <w:szCs w:val="20"/>
              </w:rPr>
            </w:pPr>
            <w:r w:rsidRPr="00B31419">
              <w:rPr>
                <w:sz w:val="20"/>
                <w:szCs w:val="20"/>
              </w:rPr>
              <w:t>Wysokoczułe obrazowanie przepływów z wektorowym lub podobnym zobrazowaniem przepływu (zobrazowanie kierunku oraz przybliżonej prędkości wektorami) m.in. dla dokładnego lokalizowania słabo widocznych blaszek miażdżycowych</w:t>
            </w:r>
          </w:p>
        </w:tc>
        <w:tc>
          <w:tcPr>
            <w:tcW w:w="540" w:type="dxa"/>
            <w:tcBorders>
              <w:left w:val="nil"/>
              <w:bottom w:val="single" w:sz="4" w:space="0" w:color="auto"/>
              <w:right w:val="single" w:sz="4" w:space="0" w:color="auto"/>
            </w:tcBorders>
            <w:vAlign w:val="center"/>
          </w:tcPr>
          <w:p w14:paraId="4012ED4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124CD9A"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BF06881"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0E61BB9" w14:textId="77777777" w:rsidR="007F6FEE" w:rsidRPr="00B31419" w:rsidRDefault="007F6FEE" w:rsidP="00412F73">
            <w:pPr>
              <w:jc w:val="center"/>
              <w:rPr>
                <w:bCs/>
                <w:sz w:val="20"/>
                <w:szCs w:val="20"/>
              </w:rPr>
            </w:pPr>
          </w:p>
        </w:tc>
      </w:tr>
      <w:tr w:rsidR="007F6FEE" w:rsidRPr="00B31419" w14:paraId="062E3BC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1B55A10"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54CE6AD" w14:textId="77777777" w:rsidR="007F6FEE" w:rsidRPr="00B31419" w:rsidRDefault="007F6FEE" w:rsidP="00412F73">
            <w:pPr>
              <w:rPr>
                <w:sz w:val="20"/>
                <w:szCs w:val="20"/>
              </w:rPr>
            </w:pPr>
            <w:r w:rsidRPr="00B31419">
              <w:rPr>
                <w:bCs/>
                <w:sz w:val="20"/>
                <w:szCs w:val="20"/>
              </w:rPr>
              <w:t>Oprogramowanie do automatycznej detekcji i pomiaru kompleksu Intima – Media w czasie rzeczywistym bazujące na danych RF, z wykorzystaniem częstotliwości radiowych</w:t>
            </w:r>
          </w:p>
        </w:tc>
        <w:tc>
          <w:tcPr>
            <w:tcW w:w="540" w:type="dxa"/>
            <w:tcBorders>
              <w:left w:val="nil"/>
              <w:bottom w:val="single" w:sz="4" w:space="0" w:color="auto"/>
              <w:right w:val="single" w:sz="4" w:space="0" w:color="auto"/>
            </w:tcBorders>
            <w:vAlign w:val="center"/>
          </w:tcPr>
          <w:p w14:paraId="423A4849"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0F3FB03"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AF18632"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EB5F96A" w14:textId="77777777" w:rsidR="007F6FEE" w:rsidRPr="00B31419" w:rsidRDefault="007F6FEE" w:rsidP="00412F73">
            <w:pPr>
              <w:jc w:val="center"/>
              <w:rPr>
                <w:bCs/>
                <w:sz w:val="20"/>
                <w:szCs w:val="20"/>
              </w:rPr>
            </w:pPr>
          </w:p>
        </w:tc>
      </w:tr>
      <w:tr w:rsidR="007F6FEE" w:rsidRPr="00B31419" w14:paraId="4BF79504"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6B7830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92A7F8E" w14:textId="77777777" w:rsidR="007F6FEE" w:rsidRPr="00B31419" w:rsidRDefault="007F6FEE" w:rsidP="00412F73">
            <w:pPr>
              <w:rPr>
                <w:bCs/>
                <w:sz w:val="20"/>
                <w:szCs w:val="20"/>
              </w:rPr>
            </w:pPr>
            <w:r w:rsidRPr="00B31419">
              <w:rPr>
                <w:bCs/>
                <w:sz w:val="20"/>
                <w:szCs w:val="20"/>
              </w:rPr>
              <w:t>Ocena elastyczności ścian naczyń realizowana w oparciu o automatyczne śledzenie ruchów górnej i dolnej ściany naczynia bazujące na danych RF, z wykorzystaniem częstotliwości radiowych, z wyświetleniem krzywej ruchu ścian naczyń w czasie rzeczywistym oraz wyświetleniem przesunięcia i średnicy naczynia w polu wyników</w:t>
            </w:r>
          </w:p>
        </w:tc>
        <w:tc>
          <w:tcPr>
            <w:tcW w:w="540" w:type="dxa"/>
            <w:tcBorders>
              <w:left w:val="nil"/>
              <w:bottom w:val="single" w:sz="4" w:space="0" w:color="auto"/>
              <w:right w:val="single" w:sz="4" w:space="0" w:color="auto"/>
            </w:tcBorders>
            <w:vAlign w:val="center"/>
          </w:tcPr>
          <w:p w14:paraId="2E6C4686"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ADA57A7"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5615464"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1EF7F68" w14:textId="77777777" w:rsidR="007F6FEE" w:rsidRPr="00B31419" w:rsidRDefault="007F6FEE" w:rsidP="00412F73">
            <w:pPr>
              <w:jc w:val="center"/>
              <w:rPr>
                <w:bCs/>
                <w:sz w:val="20"/>
                <w:szCs w:val="20"/>
              </w:rPr>
            </w:pPr>
          </w:p>
        </w:tc>
      </w:tr>
      <w:tr w:rsidR="007F6FEE" w:rsidRPr="00B31419" w14:paraId="2A94BA5C"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41CAB4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AE44B38" w14:textId="77777777" w:rsidR="007F6FEE" w:rsidRPr="00B31419" w:rsidRDefault="007F6FEE" w:rsidP="00412F73">
            <w:pPr>
              <w:rPr>
                <w:bCs/>
                <w:sz w:val="20"/>
                <w:szCs w:val="20"/>
              </w:rPr>
            </w:pPr>
            <w:r w:rsidRPr="00B31419">
              <w:rPr>
                <w:bCs/>
                <w:sz w:val="20"/>
                <w:szCs w:val="20"/>
              </w:rPr>
              <w:t>Głowica liniowa w zakresie częstotliwości min</w:t>
            </w:r>
            <w:r>
              <w:rPr>
                <w:bCs/>
                <w:sz w:val="20"/>
                <w:szCs w:val="20"/>
              </w:rPr>
              <w:t>imum</w:t>
            </w:r>
            <w:r w:rsidRPr="00B31419">
              <w:rPr>
                <w:bCs/>
                <w:sz w:val="20"/>
                <w:szCs w:val="20"/>
              </w:rPr>
              <w:t xml:space="preserve"> 6-20 MHz</w:t>
            </w:r>
          </w:p>
        </w:tc>
        <w:tc>
          <w:tcPr>
            <w:tcW w:w="540" w:type="dxa"/>
            <w:tcBorders>
              <w:left w:val="nil"/>
              <w:bottom w:val="single" w:sz="4" w:space="0" w:color="auto"/>
              <w:right w:val="single" w:sz="4" w:space="0" w:color="auto"/>
            </w:tcBorders>
            <w:vAlign w:val="center"/>
          </w:tcPr>
          <w:p w14:paraId="73265744"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0EEC730"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035C3D1B"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4A0DEEC" w14:textId="77777777" w:rsidR="007F6FEE" w:rsidRPr="00B31419" w:rsidRDefault="007F6FEE" w:rsidP="00412F73">
            <w:pPr>
              <w:jc w:val="center"/>
              <w:rPr>
                <w:bCs/>
                <w:sz w:val="20"/>
                <w:szCs w:val="20"/>
              </w:rPr>
            </w:pPr>
          </w:p>
        </w:tc>
      </w:tr>
      <w:tr w:rsidR="007F6FEE" w:rsidRPr="00B31419" w14:paraId="3C85A77F"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6BE1ED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6B2A3AE" w14:textId="77777777" w:rsidR="007F6FEE" w:rsidRPr="00B31419" w:rsidRDefault="007F6FEE" w:rsidP="00412F73">
            <w:pPr>
              <w:rPr>
                <w:bCs/>
                <w:sz w:val="20"/>
                <w:szCs w:val="20"/>
              </w:rPr>
            </w:pPr>
            <w:r w:rsidRPr="00B31419">
              <w:rPr>
                <w:bCs/>
                <w:sz w:val="20"/>
                <w:szCs w:val="20"/>
              </w:rPr>
              <w:t>Technologia umożliwiająca nałożenie i zsynchronizowanie obrazów uzyskanych z innych technik diagnostyki obrazowej (CT/MR) z aktualnie skanowanym obrazem ultrasonograficznym (</w:t>
            </w:r>
            <w:r>
              <w:rPr>
                <w:bCs/>
                <w:sz w:val="20"/>
                <w:szCs w:val="20"/>
              </w:rPr>
              <w:t>f</w:t>
            </w:r>
            <w:r w:rsidRPr="00B31419">
              <w:rPr>
                <w:bCs/>
                <w:sz w:val="20"/>
                <w:szCs w:val="20"/>
              </w:rPr>
              <w:t>uzja obrazów)</w:t>
            </w:r>
          </w:p>
        </w:tc>
        <w:tc>
          <w:tcPr>
            <w:tcW w:w="540" w:type="dxa"/>
            <w:tcBorders>
              <w:left w:val="nil"/>
              <w:bottom w:val="single" w:sz="4" w:space="0" w:color="auto"/>
              <w:right w:val="single" w:sz="4" w:space="0" w:color="auto"/>
            </w:tcBorders>
            <w:vAlign w:val="center"/>
          </w:tcPr>
          <w:p w14:paraId="6E3E282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197F148" w14:textId="77777777" w:rsidR="007F6FEE" w:rsidRPr="00B31419" w:rsidRDefault="007F6FEE" w:rsidP="00412F73">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D103425"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1AD32E1" w14:textId="77777777" w:rsidR="007F6FEE" w:rsidRPr="00B31419" w:rsidRDefault="007F6FEE" w:rsidP="00412F73">
            <w:pPr>
              <w:jc w:val="center"/>
              <w:rPr>
                <w:bCs/>
                <w:sz w:val="20"/>
                <w:szCs w:val="20"/>
              </w:rPr>
            </w:pPr>
          </w:p>
        </w:tc>
      </w:tr>
      <w:tr w:rsidR="007F6FEE" w:rsidRPr="00B31419" w14:paraId="094F5CB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E779118"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C063D60" w14:textId="77777777" w:rsidR="007F6FEE" w:rsidRPr="00B31419" w:rsidRDefault="007F6FEE" w:rsidP="00412F73">
            <w:pPr>
              <w:rPr>
                <w:bCs/>
                <w:sz w:val="20"/>
                <w:szCs w:val="20"/>
              </w:rPr>
            </w:pPr>
            <w:r w:rsidRPr="00B31419">
              <w:rPr>
                <w:bCs/>
                <w:sz w:val="20"/>
                <w:szCs w:val="20"/>
              </w:rPr>
              <w:t>Wbudowany akumulator pozwalający na przełączenie aparatu w stan uśpienia, odłączenie od zasilania, przewiezienie i ponowne uruchomienie oraz pracę do min</w:t>
            </w:r>
            <w:r>
              <w:rPr>
                <w:bCs/>
                <w:sz w:val="20"/>
                <w:szCs w:val="20"/>
              </w:rPr>
              <w:t>imum</w:t>
            </w:r>
            <w:r w:rsidRPr="00B31419">
              <w:rPr>
                <w:bCs/>
                <w:sz w:val="20"/>
                <w:szCs w:val="20"/>
              </w:rPr>
              <w:t xml:space="preserve"> 220 minut dla akumulatora w pełni naładowanego. </w:t>
            </w:r>
          </w:p>
        </w:tc>
        <w:tc>
          <w:tcPr>
            <w:tcW w:w="540" w:type="dxa"/>
            <w:tcBorders>
              <w:left w:val="nil"/>
              <w:right w:val="single" w:sz="4" w:space="0" w:color="auto"/>
            </w:tcBorders>
            <w:vAlign w:val="center"/>
          </w:tcPr>
          <w:p w14:paraId="166D8F3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41C6796" w14:textId="77777777" w:rsidR="007F6FEE" w:rsidRPr="00B31419" w:rsidRDefault="007F6FEE" w:rsidP="00412F73">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50BE8BDB"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9082A66" w14:textId="77777777" w:rsidR="007F6FEE" w:rsidRPr="00B31419" w:rsidRDefault="007F6FEE" w:rsidP="00412F73">
            <w:pPr>
              <w:jc w:val="center"/>
              <w:rPr>
                <w:bCs/>
                <w:sz w:val="20"/>
                <w:szCs w:val="20"/>
              </w:rPr>
            </w:pPr>
          </w:p>
        </w:tc>
      </w:tr>
      <w:tr w:rsidR="007F6FEE" w:rsidRPr="00B31419" w14:paraId="47697E93"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4A524F6" w14:textId="77777777" w:rsidR="007F6FEE" w:rsidRPr="008872CD" w:rsidRDefault="007F6FEE" w:rsidP="00412F73">
            <w:pPr>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E87BF98" w14:textId="77777777" w:rsidR="007F6FEE" w:rsidRPr="00B31419" w:rsidRDefault="007F6FEE" w:rsidP="00412F73">
            <w:pPr>
              <w:rPr>
                <w:bCs/>
                <w:sz w:val="20"/>
                <w:szCs w:val="20"/>
              </w:rPr>
            </w:pPr>
            <w:r w:rsidRPr="00B31419">
              <w:rPr>
                <w:b/>
                <w:sz w:val="20"/>
                <w:szCs w:val="20"/>
              </w:rPr>
              <w:t>WARUNKI GWARANCJI i DOSTAWY</w:t>
            </w:r>
          </w:p>
        </w:tc>
        <w:tc>
          <w:tcPr>
            <w:tcW w:w="540" w:type="dxa"/>
            <w:tcBorders>
              <w:left w:val="nil"/>
              <w:right w:val="single" w:sz="4" w:space="0" w:color="auto"/>
            </w:tcBorders>
            <w:vAlign w:val="center"/>
          </w:tcPr>
          <w:p w14:paraId="08CDF5FA"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0621D6F" w14:textId="77777777" w:rsidR="007F6FEE" w:rsidRPr="00B31419" w:rsidRDefault="007F6FEE" w:rsidP="00412F73">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2F100C35"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5B121C7" w14:textId="77777777" w:rsidR="007F6FEE" w:rsidRPr="00B31419" w:rsidRDefault="007F6FEE" w:rsidP="00412F73">
            <w:pPr>
              <w:jc w:val="center"/>
              <w:rPr>
                <w:bCs/>
                <w:sz w:val="20"/>
                <w:szCs w:val="20"/>
              </w:rPr>
            </w:pPr>
          </w:p>
        </w:tc>
      </w:tr>
      <w:tr w:rsidR="007F6FEE" w:rsidRPr="00B31419" w14:paraId="7B2DB732"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529987B"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7CB80AD" w14:textId="77777777" w:rsidR="007F6FEE" w:rsidRPr="00B427FA" w:rsidRDefault="007F6FEE" w:rsidP="00412F73">
            <w:pPr>
              <w:rPr>
                <w:bCs/>
                <w:sz w:val="20"/>
                <w:szCs w:val="20"/>
              </w:rPr>
            </w:pPr>
            <w:r w:rsidRPr="00B427FA">
              <w:rPr>
                <w:sz w:val="20"/>
                <w:szCs w:val="20"/>
              </w:rPr>
              <w:t>Okres pełnej bezpłatnej gwarancji na sprzęt</w:t>
            </w:r>
            <w:r>
              <w:rPr>
                <w:sz w:val="20"/>
                <w:szCs w:val="20"/>
              </w:rPr>
              <w:t xml:space="preserve"> [w latach]</w:t>
            </w:r>
          </w:p>
        </w:tc>
        <w:tc>
          <w:tcPr>
            <w:tcW w:w="540" w:type="dxa"/>
            <w:tcBorders>
              <w:left w:val="nil"/>
              <w:right w:val="single" w:sz="4" w:space="0" w:color="auto"/>
            </w:tcBorders>
            <w:vAlign w:val="center"/>
          </w:tcPr>
          <w:p w14:paraId="75142617" w14:textId="77777777" w:rsidR="007F6FEE" w:rsidRPr="00B427FA"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10637DE" w14:textId="77777777" w:rsidR="007F6FEE" w:rsidRPr="00B427FA" w:rsidRDefault="007F6FEE" w:rsidP="00412F73">
            <w:pPr>
              <w:jc w:val="center"/>
              <w:rPr>
                <w:bCs/>
                <w:sz w:val="20"/>
                <w:szCs w:val="20"/>
              </w:rPr>
            </w:pPr>
            <w:r w:rsidRPr="00B427FA">
              <w:rPr>
                <w:sz w:val="20"/>
                <w:szCs w:val="20"/>
              </w:rPr>
              <w:t xml:space="preserve">Tak </w:t>
            </w:r>
            <w:r>
              <w:rPr>
                <w:sz w:val="20"/>
                <w:szCs w:val="20"/>
              </w:rPr>
              <w:t>–</w:t>
            </w:r>
            <w:r w:rsidRPr="00B427FA">
              <w:rPr>
                <w:sz w:val="20"/>
                <w:szCs w:val="20"/>
              </w:rPr>
              <w:t xml:space="preserve"> min</w:t>
            </w:r>
            <w:r>
              <w:rPr>
                <w:sz w:val="20"/>
                <w:szCs w:val="20"/>
              </w:rPr>
              <w:t>. 2 lata</w:t>
            </w:r>
            <w:r w:rsidRPr="00B427FA">
              <w:rPr>
                <w:sz w:val="20"/>
                <w:szCs w:val="20"/>
              </w:rPr>
              <w:t xml:space="preserve"> - Podać</w:t>
            </w:r>
          </w:p>
        </w:tc>
        <w:tc>
          <w:tcPr>
            <w:tcW w:w="1984" w:type="dxa"/>
            <w:tcBorders>
              <w:top w:val="single" w:sz="4" w:space="0" w:color="auto"/>
              <w:left w:val="nil"/>
              <w:bottom w:val="single" w:sz="4" w:space="0" w:color="auto"/>
              <w:right w:val="single" w:sz="4" w:space="0" w:color="auto"/>
            </w:tcBorders>
            <w:noWrap/>
            <w:vAlign w:val="center"/>
          </w:tcPr>
          <w:p w14:paraId="069A0EB4" w14:textId="77777777" w:rsidR="007F6FEE" w:rsidRPr="00B427FA" w:rsidRDefault="007F6FEE" w:rsidP="00412F73">
            <w:pPr>
              <w:tabs>
                <w:tab w:val="left" w:pos="284"/>
              </w:tabs>
              <w:spacing w:after="120"/>
              <w:jc w:val="center"/>
              <w:rPr>
                <w:sz w:val="20"/>
                <w:szCs w:val="20"/>
              </w:rPr>
            </w:pPr>
            <w:r>
              <w:rPr>
                <w:sz w:val="20"/>
                <w:szCs w:val="20"/>
              </w:rPr>
              <w:t>2 lata</w:t>
            </w:r>
            <w:r w:rsidRPr="00B427FA">
              <w:rPr>
                <w:sz w:val="20"/>
                <w:szCs w:val="20"/>
              </w:rPr>
              <w:t xml:space="preserve"> – 0 pkt</w:t>
            </w:r>
          </w:p>
          <w:p w14:paraId="5F32B4B4" w14:textId="77777777" w:rsidR="007F6FEE" w:rsidRPr="00B427FA" w:rsidRDefault="007F6FEE" w:rsidP="00412F73">
            <w:pPr>
              <w:tabs>
                <w:tab w:val="left" w:pos="284"/>
              </w:tabs>
              <w:spacing w:after="120"/>
              <w:jc w:val="center"/>
              <w:rPr>
                <w:sz w:val="20"/>
                <w:szCs w:val="20"/>
              </w:rPr>
            </w:pPr>
            <w:r>
              <w:rPr>
                <w:sz w:val="20"/>
                <w:szCs w:val="20"/>
              </w:rPr>
              <w:t>3 lata</w:t>
            </w:r>
            <w:r w:rsidRPr="00B427FA">
              <w:rPr>
                <w:sz w:val="20"/>
                <w:szCs w:val="20"/>
              </w:rPr>
              <w:t xml:space="preserve"> – </w:t>
            </w:r>
            <w:r>
              <w:rPr>
                <w:sz w:val="20"/>
                <w:szCs w:val="20"/>
              </w:rPr>
              <w:t>10</w:t>
            </w:r>
            <w:r w:rsidRPr="00B427FA">
              <w:rPr>
                <w:sz w:val="20"/>
                <w:szCs w:val="20"/>
              </w:rPr>
              <w:t xml:space="preserve"> pkt</w:t>
            </w:r>
          </w:p>
          <w:p w14:paraId="374B48C4" w14:textId="77777777" w:rsidR="007F6FEE" w:rsidRPr="00B427FA" w:rsidRDefault="007F6FEE" w:rsidP="00412F73">
            <w:pPr>
              <w:tabs>
                <w:tab w:val="left" w:pos="284"/>
              </w:tabs>
              <w:spacing w:after="120"/>
              <w:jc w:val="center"/>
              <w:rPr>
                <w:sz w:val="20"/>
                <w:szCs w:val="20"/>
              </w:rPr>
            </w:pPr>
            <w:r>
              <w:rPr>
                <w:sz w:val="20"/>
                <w:szCs w:val="20"/>
              </w:rPr>
              <w:t>4 lata</w:t>
            </w:r>
            <w:r w:rsidRPr="00B427FA">
              <w:rPr>
                <w:sz w:val="20"/>
                <w:szCs w:val="20"/>
              </w:rPr>
              <w:t xml:space="preserve"> – </w:t>
            </w:r>
            <w:r>
              <w:rPr>
                <w:sz w:val="20"/>
                <w:szCs w:val="20"/>
              </w:rPr>
              <w:t>20</w:t>
            </w:r>
            <w:r w:rsidRPr="00B427FA">
              <w:rPr>
                <w:sz w:val="20"/>
                <w:szCs w:val="20"/>
              </w:rPr>
              <w:t xml:space="preserve"> pkt</w:t>
            </w:r>
          </w:p>
          <w:p w14:paraId="5E3345D7" w14:textId="77777777" w:rsidR="007F6FEE" w:rsidRPr="00B427FA" w:rsidRDefault="007F6FEE" w:rsidP="00412F73">
            <w:pPr>
              <w:jc w:val="center"/>
              <w:rPr>
                <w:bCs/>
                <w:sz w:val="20"/>
                <w:szCs w:val="20"/>
              </w:rPr>
            </w:pPr>
            <w:r>
              <w:rPr>
                <w:sz w:val="20"/>
                <w:szCs w:val="20"/>
              </w:rPr>
              <w:t>5 lat</w:t>
            </w:r>
            <w:r w:rsidRPr="00B427FA">
              <w:rPr>
                <w:sz w:val="20"/>
                <w:szCs w:val="20"/>
              </w:rPr>
              <w:t xml:space="preserve"> – </w:t>
            </w:r>
            <w:r>
              <w:rPr>
                <w:sz w:val="20"/>
                <w:szCs w:val="20"/>
              </w:rPr>
              <w:t>30</w:t>
            </w:r>
            <w:r w:rsidRPr="00B427FA">
              <w:rPr>
                <w:sz w:val="20"/>
                <w:szCs w:val="20"/>
              </w:rPr>
              <w:t xml:space="preserve"> pkt</w:t>
            </w:r>
          </w:p>
        </w:tc>
        <w:tc>
          <w:tcPr>
            <w:tcW w:w="1461" w:type="dxa"/>
            <w:tcBorders>
              <w:top w:val="single" w:sz="4" w:space="0" w:color="auto"/>
              <w:left w:val="nil"/>
              <w:bottom w:val="single" w:sz="4" w:space="0" w:color="auto"/>
              <w:right w:val="single" w:sz="4" w:space="0" w:color="auto"/>
            </w:tcBorders>
            <w:vAlign w:val="center"/>
          </w:tcPr>
          <w:p w14:paraId="700B439C" w14:textId="77777777" w:rsidR="007F6FEE" w:rsidRPr="00B31419" w:rsidRDefault="007F6FEE" w:rsidP="00412F73">
            <w:pPr>
              <w:jc w:val="center"/>
              <w:rPr>
                <w:bCs/>
                <w:sz w:val="20"/>
                <w:szCs w:val="20"/>
              </w:rPr>
            </w:pPr>
          </w:p>
        </w:tc>
      </w:tr>
      <w:tr w:rsidR="007F6FEE" w:rsidRPr="00B31419" w14:paraId="0209B219"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3D9FF5D"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D26528C" w14:textId="77777777" w:rsidR="007F6FEE" w:rsidRPr="007F6FEE" w:rsidRDefault="007F6FEE" w:rsidP="00412F73">
            <w:pPr>
              <w:rPr>
                <w:bCs/>
                <w:color w:val="FF0000"/>
                <w:sz w:val="20"/>
                <w:szCs w:val="20"/>
              </w:rPr>
            </w:pPr>
            <w:r w:rsidRPr="007F6FEE">
              <w:rPr>
                <w:color w:val="FF0000"/>
                <w:sz w:val="20"/>
                <w:szCs w:val="20"/>
              </w:rPr>
              <w:t xml:space="preserve">Czas reakcji na zgłoszoną awarię [godz.] </w:t>
            </w:r>
          </w:p>
        </w:tc>
        <w:tc>
          <w:tcPr>
            <w:tcW w:w="540" w:type="dxa"/>
            <w:tcBorders>
              <w:left w:val="nil"/>
              <w:bottom w:val="single" w:sz="4" w:space="0" w:color="auto"/>
              <w:right w:val="single" w:sz="4" w:space="0" w:color="auto"/>
            </w:tcBorders>
            <w:vAlign w:val="center"/>
          </w:tcPr>
          <w:p w14:paraId="4239B4CD" w14:textId="77777777" w:rsidR="007F6FEE" w:rsidRPr="007F6FEE"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ADA04B3" w14:textId="045DB776" w:rsidR="007F6FEE" w:rsidRPr="007F6FEE" w:rsidRDefault="007F6FEE" w:rsidP="00412F73">
            <w:pPr>
              <w:jc w:val="center"/>
              <w:rPr>
                <w:bCs/>
                <w:color w:val="FF0000"/>
                <w:sz w:val="20"/>
                <w:szCs w:val="20"/>
              </w:rPr>
            </w:pPr>
            <w:r w:rsidRPr="007F6FEE">
              <w:rPr>
                <w:color w:val="FF0000"/>
                <w:sz w:val="20"/>
                <w:szCs w:val="20"/>
              </w:rPr>
              <w:t>Tak- max. 48 godzin</w:t>
            </w:r>
            <w:r>
              <w:rPr>
                <w:color w:val="FF0000"/>
                <w:sz w:val="20"/>
                <w:szCs w:val="20"/>
              </w:rPr>
              <w:t xml:space="preserve"> przypadających w  dni robocze</w:t>
            </w:r>
            <w:r w:rsidRPr="007F6FEE">
              <w:rPr>
                <w:color w:val="FF0000"/>
                <w:sz w:val="20"/>
                <w:szCs w:val="20"/>
              </w:rPr>
              <w:t xml:space="preserve"> - podać</w:t>
            </w:r>
          </w:p>
        </w:tc>
        <w:tc>
          <w:tcPr>
            <w:tcW w:w="1984" w:type="dxa"/>
            <w:tcBorders>
              <w:top w:val="single" w:sz="4" w:space="0" w:color="auto"/>
              <w:left w:val="nil"/>
              <w:bottom w:val="single" w:sz="4" w:space="0" w:color="auto"/>
              <w:right w:val="single" w:sz="4" w:space="0" w:color="auto"/>
            </w:tcBorders>
            <w:noWrap/>
            <w:vAlign w:val="center"/>
          </w:tcPr>
          <w:p w14:paraId="58F313E7" w14:textId="77777777" w:rsidR="007F6FEE" w:rsidRPr="00B427FA"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04F6CB3" w14:textId="77777777" w:rsidR="007F6FEE" w:rsidRPr="00B31419" w:rsidRDefault="007F6FEE" w:rsidP="00412F73">
            <w:pPr>
              <w:jc w:val="center"/>
              <w:rPr>
                <w:bCs/>
                <w:sz w:val="20"/>
                <w:szCs w:val="20"/>
              </w:rPr>
            </w:pPr>
          </w:p>
        </w:tc>
      </w:tr>
      <w:tr w:rsidR="007F6FEE" w:rsidRPr="002854B8" w14:paraId="4FB971DD"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9021CDC" w14:textId="77777777" w:rsidR="007F6FEE" w:rsidRPr="002854B8"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7119F97A" w14:textId="77777777" w:rsidR="007F6FEE" w:rsidRPr="00B427FA" w:rsidRDefault="007F6FEE" w:rsidP="00412F73">
            <w:pPr>
              <w:rPr>
                <w:sz w:val="20"/>
                <w:szCs w:val="20"/>
              </w:rPr>
            </w:pPr>
            <w:r w:rsidRPr="00B427FA">
              <w:rPr>
                <w:sz w:val="20"/>
                <w:szCs w:val="20"/>
              </w:rPr>
              <w:t>Bezpłatne przeglądy techniczne w czasie gwarancji</w:t>
            </w:r>
          </w:p>
        </w:tc>
        <w:tc>
          <w:tcPr>
            <w:tcW w:w="540" w:type="dxa"/>
            <w:tcBorders>
              <w:left w:val="nil"/>
              <w:bottom w:val="single" w:sz="4" w:space="0" w:color="auto"/>
              <w:right w:val="single" w:sz="4" w:space="0" w:color="auto"/>
            </w:tcBorders>
            <w:vAlign w:val="center"/>
          </w:tcPr>
          <w:p w14:paraId="0C84A7DF" w14:textId="77777777" w:rsidR="007F6FEE" w:rsidRPr="00B427FA"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828D4E0" w14:textId="77777777" w:rsidR="007F6FEE" w:rsidRPr="00513B95" w:rsidRDefault="007F6FEE" w:rsidP="00412F73">
            <w:pPr>
              <w:jc w:val="center"/>
              <w:rPr>
                <w:bCs/>
                <w:sz w:val="20"/>
                <w:szCs w:val="20"/>
              </w:rPr>
            </w:pPr>
            <w:r w:rsidRPr="00513B95">
              <w:rPr>
                <w:sz w:val="20"/>
                <w:szCs w:val="20"/>
              </w:rPr>
              <w:t>Tak - zgodnie z zaleceniami producenta - podać</w:t>
            </w:r>
          </w:p>
        </w:tc>
        <w:tc>
          <w:tcPr>
            <w:tcW w:w="1984" w:type="dxa"/>
            <w:tcBorders>
              <w:top w:val="single" w:sz="4" w:space="0" w:color="auto"/>
              <w:left w:val="nil"/>
              <w:bottom w:val="single" w:sz="4" w:space="0" w:color="auto"/>
              <w:right w:val="single" w:sz="4" w:space="0" w:color="auto"/>
            </w:tcBorders>
            <w:noWrap/>
            <w:vAlign w:val="center"/>
          </w:tcPr>
          <w:p w14:paraId="317B7E6D" w14:textId="77777777" w:rsidR="007F6FEE" w:rsidRPr="00513B95"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9ADE866" w14:textId="77777777" w:rsidR="007F6FEE" w:rsidRPr="002854B8" w:rsidRDefault="007F6FEE" w:rsidP="00412F73">
            <w:pPr>
              <w:jc w:val="center"/>
              <w:rPr>
                <w:bCs/>
                <w:sz w:val="20"/>
                <w:szCs w:val="20"/>
              </w:rPr>
            </w:pPr>
          </w:p>
        </w:tc>
      </w:tr>
      <w:tr w:rsidR="007F6FEE" w:rsidRPr="00B31419" w14:paraId="00547D6E"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851F8D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BC40382" w14:textId="77777777" w:rsidR="007F6FEE" w:rsidRPr="00B427FA" w:rsidRDefault="007F6FEE" w:rsidP="00412F73">
            <w:pPr>
              <w:rPr>
                <w:sz w:val="20"/>
                <w:szCs w:val="20"/>
              </w:rPr>
            </w:pPr>
            <w:r w:rsidRPr="00B427FA">
              <w:rPr>
                <w:sz w:val="20"/>
                <w:szCs w:val="20"/>
              </w:rPr>
              <w:t xml:space="preserve">Czas naprawy na zgłoszoną awarię [godz.] </w:t>
            </w:r>
          </w:p>
        </w:tc>
        <w:tc>
          <w:tcPr>
            <w:tcW w:w="540" w:type="dxa"/>
            <w:tcBorders>
              <w:left w:val="nil"/>
              <w:bottom w:val="single" w:sz="4" w:space="0" w:color="auto"/>
              <w:right w:val="single" w:sz="4" w:space="0" w:color="auto"/>
            </w:tcBorders>
            <w:vAlign w:val="center"/>
          </w:tcPr>
          <w:p w14:paraId="49C75CEE" w14:textId="77777777" w:rsidR="007F6FEE" w:rsidRPr="00B427FA"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044F3FA" w14:textId="77777777" w:rsidR="007F6FEE" w:rsidRPr="00513B95" w:rsidRDefault="007F6FEE" w:rsidP="00412F73">
            <w:pPr>
              <w:jc w:val="center"/>
              <w:rPr>
                <w:bCs/>
                <w:sz w:val="20"/>
                <w:szCs w:val="20"/>
              </w:rPr>
            </w:pPr>
            <w:r w:rsidRPr="00513B95">
              <w:rPr>
                <w:sz w:val="20"/>
                <w:szCs w:val="20"/>
              </w:rPr>
              <w:t xml:space="preserve">Tak- max. 120 godz. </w:t>
            </w:r>
            <w:r w:rsidRPr="007F6FEE">
              <w:rPr>
                <w:sz w:val="20"/>
                <w:szCs w:val="20"/>
              </w:rPr>
              <w:t>roboczych</w:t>
            </w:r>
            <w:r w:rsidRPr="00513B95">
              <w:rPr>
                <w:sz w:val="20"/>
                <w:szCs w:val="20"/>
              </w:rPr>
              <w:t xml:space="preserve"> - podać</w:t>
            </w:r>
          </w:p>
        </w:tc>
        <w:tc>
          <w:tcPr>
            <w:tcW w:w="1984" w:type="dxa"/>
            <w:tcBorders>
              <w:top w:val="single" w:sz="4" w:space="0" w:color="auto"/>
              <w:left w:val="nil"/>
              <w:bottom w:val="single" w:sz="4" w:space="0" w:color="auto"/>
              <w:right w:val="single" w:sz="4" w:space="0" w:color="auto"/>
            </w:tcBorders>
            <w:noWrap/>
            <w:vAlign w:val="center"/>
          </w:tcPr>
          <w:p w14:paraId="7050654E" w14:textId="77777777" w:rsidR="007F6FEE" w:rsidRPr="00513B95"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74B56F9" w14:textId="77777777" w:rsidR="007F6FEE" w:rsidRPr="00B31419" w:rsidRDefault="007F6FEE" w:rsidP="00412F73">
            <w:pPr>
              <w:jc w:val="center"/>
              <w:rPr>
                <w:bCs/>
                <w:sz w:val="20"/>
                <w:szCs w:val="20"/>
              </w:rPr>
            </w:pPr>
          </w:p>
        </w:tc>
      </w:tr>
      <w:tr w:rsidR="007F6FEE" w:rsidRPr="002854B8" w14:paraId="553B7C90"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45C98D0" w14:textId="77777777" w:rsidR="007F6FEE" w:rsidRPr="002854B8"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2F5F31B7" w14:textId="77777777" w:rsidR="007F6FEE" w:rsidRPr="002854B8" w:rsidRDefault="007F6FEE" w:rsidP="00412F73">
            <w:pPr>
              <w:rPr>
                <w:sz w:val="20"/>
                <w:szCs w:val="20"/>
              </w:rPr>
            </w:pPr>
            <w:r w:rsidRPr="002854B8">
              <w:rPr>
                <w:sz w:val="20"/>
                <w:szCs w:val="20"/>
              </w:rPr>
              <w:t>Koszt transportu uszkodzonego elementu urządzenia lub urządzenia podlegającego naprawie lub wymianie w okresie gwarancji do i z punktu serwisowego pokrywa Wykonawca</w:t>
            </w:r>
          </w:p>
        </w:tc>
        <w:tc>
          <w:tcPr>
            <w:tcW w:w="540" w:type="dxa"/>
            <w:tcBorders>
              <w:left w:val="nil"/>
              <w:bottom w:val="single" w:sz="4" w:space="0" w:color="auto"/>
              <w:right w:val="single" w:sz="4" w:space="0" w:color="auto"/>
            </w:tcBorders>
            <w:vAlign w:val="center"/>
          </w:tcPr>
          <w:p w14:paraId="72030CA6" w14:textId="77777777" w:rsidR="007F6FEE" w:rsidRPr="002854B8"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A092DF8" w14:textId="77777777" w:rsidR="007F6FEE" w:rsidRPr="00513B95" w:rsidRDefault="007F6FEE" w:rsidP="00412F73">
            <w:pPr>
              <w:jc w:val="center"/>
              <w:rPr>
                <w:bCs/>
                <w:sz w:val="20"/>
                <w:szCs w:val="20"/>
              </w:rPr>
            </w:pPr>
            <w:r w:rsidRPr="00513B95">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D357210" w14:textId="77777777" w:rsidR="007F6FEE" w:rsidRPr="00513B95"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665AA1B" w14:textId="77777777" w:rsidR="007F6FEE" w:rsidRPr="002854B8" w:rsidRDefault="007F6FEE" w:rsidP="00412F73">
            <w:pPr>
              <w:jc w:val="center"/>
              <w:rPr>
                <w:bCs/>
                <w:sz w:val="20"/>
                <w:szCs w:val="20"/>
              </w:rPr>
            </w:pPr>
          </w:p>
        </w:tc>
      </w:tr>
      <w:tr w:rsidR="007F6FEE" w:rsidRPr="002854B8" w14:paraId="14A81172" w14:textId="77777777" w:rsidTr="00412F73">
        <w:trPr>
          <w:trHeight w:val="799"/>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6268756" w14:textId="77777777" w:rsidR="007F6FEE" w:rsidRPr="002854B8" w:rsidRDefault="007F6FEE" w:rsidP="007F6FEE">
            <w:pPr>
              <w:pStyle w:val="Akapitzlist"/>
              <w:numPr>
                <w:ilvl w:val="0"/>
                <w:numId w:val="41"/>
              </w:numPr>
              <w:suppressAutoHyphens w:val="0"/>
              <w:spacing w:after="200" w:line="276" w:lineRule="auto"/>
              <w:jc w:val="center"/>
              <w:rPr>
                <w:sz w:val="20"/>
                <w:szCs w:val="20"/>
              </w:rPr>
            </w:pPr>
          </w:p>
        </w:tc>
        <w:tc>
          <w:tcPr>
            <w:tcW w:w="4394" w:type="dxa"/>
            <w:tcBorders>
              <w:top w:val="single" w:sz="4" w:space="0" w:color="auto"/>
              <w:left w:val="nil"/>
              <w:bottom w:val="single" w:sz="4" w:space="0" w:color="auto"/>
              <w:right w:val="single" w:sz="4" w:space="0" w:color="auto"/>
            </w:tcBorders>
            <w:vAlign w:val="center"/>
          </w:tcPr>
          <w:p w14:paraId="6F22E513" w14:textId="77777777" w:rsidR="007F6FEE" w:rsidRPr="002854B8" w:rsidRDefault="007F6FEE" w:rsidP="00412F73">
            <w:pPr>
              <w:rPr>
                <w:sz w:val="20"/>
                <w:szCs w:val="20"/>
              </w:rPr>
            </w:pPr>
            <w:r w:rsidRPr="002854B8">
              <w:rPr>
                <w:sz w:val="20"/>
                <w:szCs w:val="20"/>
              </w:rPr>
              <w:t xml:space="preserve">Okres zagwarantowania dostępności części zamiennych oraz od daty podpisania protokołu odbioru </w:t>
            </w:r>
            <w:r>
              <w:rPr>
                <w:sz w:val="20"/>
                <w:szCs w:val="20"/>
              </w:rPr>
              <w:t xml:space="preserve">zdawczo-odbiorczego </w:t>
            </w:r>
            <w:r w:rsidRPr="002854B8">
              <w:rPr>
                <w:sz w:val="20"/>
                <w:szCs w:val="20"/>
              </w:rPr>
              <w:t>[w latach ].</w:t>
            </w:r>
          </w:p>
        </w:tc>
        <w:tc>
          <w:tcPr>
            <w:tcW w:w="540" w:type="dxa"/>
            <w:tcBorders>
              <w:left w:val="nil"/>
              <w:bottom w:val="single" w:sz="4" w:space="0" w:color="auto"/>
              <w:right w:val="single" w:sz="4" w:space="0" w:color="auto"/>
            </w:tcBorders>
            <w:vAlign w:val="center"/>
          </w:tcPr>
          <w:p w14:paraId="28BB0D41" w14:textId="77777777" w:rsidR="007F6FEE" w:rsidRPr="002854B8"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AF83A20" w14:textId="77777777" w:rsidR="007F6FEE" w:rsidRPr="00513B95" w:rsidRDefault="007F6FEE" w:rsidP="00412F73">
            <w:pPr>
              <w:jc w:val="center"/>
              <w:rPr>
                <w:bCs/>
                <w:sz w:val="20"/>
                <w:szCs w:val="20"/>
              </w:rPr>
            </w:pPr>
            <w:r w:rsidRPr="00513B95">
              <w:rPr>
                <w:sz w:val="20"/>
                <w:szCs w:val="20"/>
              </w:rPr>
              <w:t xml:space="preserve">Tak - min. 8 lat </w:t>
            </w:r>
          </w:p>
        </w:tc>
        <w:tc>
          <w:tcPr>
            <w:tcW w:w="1984" w:type="dxa"/>
            <w:tcBorders>
              <w:top w:val="single" w:sz="4" w:space="0" w:color="auto"/>
              <w:left w:val="nil"/>
              <w:bottom w:val="single" w:sz="4" w:space="0" w:color="auto"/>
              <w:right w:val="single" w:sz="4" w:space="0" w:color="auto"/>
            </w:tcBorders>
            <w:noWrap/>
            <w:vAlign w:val="center"/>
          </w:tcPr>
          <w:p w14:paraId="0FDAAA5B" w14:textId="77777777" w:rsidR="007F6FEE" w:rsidRPr="00513B95"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2C61889" w14:textId="77777777" w:rsidR="007F6FEE" w:rsidRPr="002854B8" w:rsidRDefault="007F6FEE" w:rsidP="00412F73">
            <w:pPr>
              <w:jc w:val="center"/>
              <w:rPr>
                <w:bCs/>
                <w:sz w:val="20"/>
                <w:szCs w:val="20"/>
              </w:rPr>
            </w:pPr>
          </w:p>
        </w:tc>
      </w:tr>
      <w:tr w:rsidR="007F6FEE" w:rsidRPr="00B31419" w14:paraId="3FF7AA75"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EB1F572"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C21BE46" w14:textId="77777777" w:rsidR="007F6FEE" w:rsidRPr="00C63702" w:rsidRDefault="007F6FEE" w:rsidP="00412F73">
            <w:pPr>
              <w:rPr>
                <w:sz w:val="20"/>
                <w:szCs w:val="20"/>
              </w:rPr>
            </w:pPr>
            <w:r w:rsidRPr="00C63702">
              <w:rPr>
                <w:sz w:val="20"/>
                <w:szCs w:val="20"/>
              </w:rPr>
              <w:t>Autoryzowany serwis gwarancyjny i pogwarancyjny</w:t>
            </w:r>
          </w:p>
        </w:tc>
        <w:tc>
          <w:tcPr>
            <w:tcW w:w="540" w:type="dxa"/>
            <w:tcBorders>
              <w:left w:val="nil"/>
              <w:bottom w:val="single" w:sz="4" w:space="0" w:color="auto"/>
              <w:right w:val="single" w:sz="4" w:space="0" w:color="auto"/>
            </w:tcBorders>
            <w:vAlign w:val="center"/>
          </w:tcPr>
          <w:p w14:paraId="158D758C" w14:textId="77777777" w:rsidR="007F6FEE" w:rsidRPr="00C63702" w:rsidRDefault="007F6FEE" w:rsidP="00412F73">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EE347D6" w14:textId="77777777" w:rsidR="007F6FEE" w:rsidRPr="00513B95" w:rsidRDefault="007F6FEE" w:rsidP="00412F73">
            <w:pPr>
              <w:jc w:val="center"/>
              <w:rPr>
                <w:bCs/>
                <w:sz w:val="20"/>
                <w:szCs w:val="20"/>
              </w:rPr>
            </w:pPr>
            <w:r w:rsidRPr="00513B95">
              <w:rPr>
                <w:sz w:val="20"/>
                <w:szCs w:val="20"/>
              </w:rPr>
              <w:t xml:space="preserve">Tak, podać nazwę, adres, e-mail, </w:t>
            </w:r>
            <w:r w:rsidRPr="00513B95">
              <w:rPr>
                <w:sz w:val="20"/>
                <w:szCs w:val="20"/>
              </w:rPr>
              <w:br/>
              <w:t xml:space="preserve"> nr telefonu i godz. urzędowania</w:t>
            </w:r>
          </w:p>
        </w:tc>
        <w:tc>
          <w:tcPr>
            <w:tcW w:w="1984" w:type="dxa"/>
            <w:tcBorders>
              <w:top w:val="single" w:sz="4" w:space="0" w:color="auto"/>
              <w:left w:val="nil"/>
              <w:bottom w:val="single" w:sz="4" w:space="0" w:color="auto"/>
              <w:right w:val="single" w:sz="4" w:space="0" w:color="auto"/>
            </w:tcBorders>
            <w:noWrap/>
            <w:vAlign w:val="center"/>
          </w:tcPr>
          <w:p w14:paraId="2047BDA0" w14:textId="77777777" w:rsidR="007F6FEE" w:rsidRPr="00513B95"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B4277B7" w14:textId="77777777" w:rsidR="007F6FEE" w:rsidRPr="00B31419" w:rsidRDefault="007F6FEE" w:rsidP="00412F73">
            <w:pPr>
              <w:jc w:val="center"/>
              <w:rPr>
                <w:bCs/>
                <w:sz w:val="20"/>
                <w:szCs w:val="20"/>
              </w:rPr>
            </w:pPr>
          </w:p>
        </w:tc>
      </w:tr>
      <w:tr w:rsidR="007F6FEE" w:rsidRPr="00B31419" w14:paraId="3DC3EDE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B531177"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tcPr>
          <w:p w14:paraId="5CD1B63B" w14:textId="77777777" w:rsidR="007F6FEE" w:rsidRPr="00B31419" w:rsidRDefault="007F6FEE" w:rsidP="00412F73">
            <w:pPr>
              <w:rPr>
                <w:sz w:val="20"/>
                <w:szCs w:val="20"/>
              </w:rPr>
            </w:pPr>
            <w:r>
              <w:rPr>
                <w:sz w:val="20"/>
                <w:szCs w:val="20"/>
              </w:rPr>
              <w:t>Dwa s</w:t>
            </w:r>
            <w:r w:rsidRPr="00B31419">
              <w:rPr>
                <w:sz w:val="20"/>
                <w:szCs w:val="20"/>
              </w:rPr>
              <w:t>zkoleni</w:t>
            </w:r>
            <w:r>
              <w:rPr>
                <w:sz w:val="20"/>
                <w:szCs w:val="20"/>
              </w:rPr>
              <w:t>a</w:t>
            </w:r>
            <w:r w:rsidRPr="00B31419">
              <w:rPr>
                <w:sz w:val="20"/>
                <w:szCs w:val="20"/>
              </w:rPr>
              <w:t xml:space="preserve"> personelu zamawiającego w ramach zakupu sprzętu</w:t>
            </w:r>
          </w:p>
        </w:tc>
        <w:tc>
          <w:tcPr>
            <w:tcW w:w="540" w:type="dxa"/>
            <w:tcBorders>
              <w:left w:val="nil"/>
              <w:bottom w:val="single" w:sz="4" w:space="0" w:color="auto"/>
              <w:right w:val="single" w:sz="4" w:space="0" w:color="auto"/>
            </w:tcBorders>
            <w:vAlign w:val="center"/>
          </w:tcPr>
          <w:p w14:paraId="7448D185"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89ABE39" w14:textId="77777777" w:rsidR="007F6FEE" w:rsidRPr="00B31419" w:rsidRDefault="007F6FEE" w:rsidP="00412F73">
            <w:pPr>
              <w:jc w:val="center"/>
              <w:rPr>
                <w:bCs/>
                <w:sz w:val="20"/>
                <w:szCs w:val="20"/>
              </w:rPr>
            </w:pPr>
            <w:r w:rsidRPr="00B31419">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380618E"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F2B5E0C" w14:textId="77777777" w:rsidR="007F6FEE" w:rsidRPr="00B31419" w:rsidRDefault="007F6FEE" w:rsidP="00412F73">
            <w:pPr>
              <w:jc w:val="center"/>
              <w:rPr>
                <w:bCs/>
                <w:sz w:val="20"/>
                <w:szCs w:val="20"/>
              </w:rPr>
            </w:pPr>
          </w:p>
        </w:tc>
      </w:tr>
      <w:tr w:rsidR="007F6FEE" w:rsidRPr="00B31419" w14:paraId="64B335EB"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08B1814"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tcPr>
          <w:p w14:paraId="13278A97" w14:textId="77777777" w:rsidR="007F6FEE" w:rsidRPr="00B31419" w:rsidRDefault="007F6FEE" w:rsidP="00412F73">
            <w:pPr>
              <w:rPr>
                <w:sz w:val="20"/>
                <w:szCs w:val="20"/>
              </w:rPr>
            </w:pPr>
            <w:r w:rsidRPr="00B31419">
              <w:rPr>
                <w:sz w:val="20"/>
                <w:szCs w:val="20"/>
              </w:rPr>
              <w:t>Instrukcja obsługi w j. polskim przy dostawie</w:t>
            </w:r>
          </w:p>
        </w:tc>
        <w:tc>
          <w:tcPr>
            <w:tcW w:w="540" w:type="dxa"/>
            <w:tcBorders>
              <w:left w:val="nil"/>
              <w:bottom w:val="single" w:sz="4" w:space="0" w:color="auto"/>
              <w:right w:val="single" w:sz="4" w:space="0" w:color="auto"/>
            </w:tcBorders>
            <w:vAlign w:val="center"/>
          </w:tcPr>
          <w:p w14:paraId="6EFC75BB"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63D6D95" w14:textId="77777777" w:rsidR="007F6FEE" w:rsidRPr="00B31419" w:rsidRDefault="007F6FEE" w:rsidP="00412F73">
            <w:pPr>
              <w:jc w:val="center"/>
              <w:rPr>
                <w:bCs/>
                <w:sz w:val="20"/>
                <w:szCs w:val="20"/>
              </w:rPr>
            </w:pPr>
            <w:r w:rsidRPr="00B31419">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DA1E7A3"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7403162" w14:textId="77777777" w:rsidR="007F6FEE" w:rsidRPr="00B31419" w:rsidRDefault="007F6FEE" w:rsidP="00412F73">
            <w:pPr>
              <w:jc w:val="center"/>
              <w:rPr>
                <w:bCs/>
                <w:sz w:val="20"/>
                <w:szCs w:val="20"/>
              </w:rPr>
            </w:pPr>
          </w:p>
        </w:tc>
      </w:tr>
      <w:tr w:rsidR="007F6FEE" w:rsidRPr="00B31419" w14:paraId="053FFB21"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A2876DA"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tcPr>
          <w:p w14:paraId="0D64540D" w14:textId="77777777" w:rsidR="007F6FEE" w:rsidRPr="00B31419" w:rsidRDefault="007F6FEE" w:rsidP="00412F73">
            <w:pPr>
              <w:rPr>
                <w:sz w:val="20"/>
                <w:szCs w:val="20"/>
              </w:rPr>
            </w:pPr>
            <w:r w:rsidRPr="00B31419">
              <w:rPr>
                <w:sz w:val="20"/>
                <w:szCs w:val="20"/>
              </w:rPr>
              <w:t>Paszport techniczny przy dostawie</w:t>
            </w:r>
          </w:p>
        </w:tc>
        <w:tc>
          <w:tcPr>
            <w:tcW w:w="540" w:type="dxa"/>
            <w:tcBorders>
              <w:left w:val="nil"/>
              <w:right w:val="single" w:sz="4" w:space="0" w:color="auto"/>
            </w:tcBorders>
            <w:vAlign w:val="center"/>
          </w:tcPr>
          <w:p w14:paraId="5CF93BCE"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07839CE" w14:textId="77777777" w:rsidR="007F6FEE" w:rsidRPr="00B31419" w:rsidRDefault="007F6FEE" w:rsidP="00412F73">
            <w:pPr>
              <w:jc w:val="center"/>
              <w:rPr>
                <w:bCs/>
                <w:sz w:val="20"/>
                <w:szCs w:val="20"/>
              </w:rPr>
            </w:pPr>
            <w:r w:rsidRPr="00B31419">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F4E8A38"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3198640" w14:textId="77777777" w:rsidR="007F6FEE" w:rsidRPr="00B31419" w:rsidRDefault="007F6FEE" w:rsidP="00412F73">
            <w:pPr>
              <w:jc w:val="center"/>
              <w:rPr>
                <w:bCs/>
                <w:sz w:val="20"/>
                <w:szCs w:val="20"/>
              </w:rPr>
            </w:pPr>
          </w:p>
        </w:tc>
      </w:tr>
      <w:tr w:rsidR="007F6FEE" w:rsidRPr="00B31419" w14:paraId="5DA01388" w14:textId="77777777" w:rsidTr="00412F73">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291C51C" w14:textId="77777777" w:rsidR="007F6FEE" w:rsidRPr="00B31419" w:rsidRDefault="007F6FEE" w:rsidP="007F6FEE">
            <w:pPr>
              <w:pStyle w:val="Akapitzlist"/>
              <w:numPr>
                <w:ilvl w:val="0"/>
                <w:numId w:val="41"/>
              </w:numPr>
              <w:suppressAutoHyphens w:val="0"/>
              <w:spacing w:after="200" w:line="276" w:lineRule="auto"/>
              <w:jc w:val="center"/>
              <w:rPr>
                <w:color w:val="FF0000"/>
                <w:sz w:val="20"/>
                <w:szCs w:val="20"/>
              </w:rPr>
            </w:pPr>
          </w:p>
        </w:tc>
        <w:tc>
          <w:tcPr>
            <w:tcW w:w="4394" w:type="dxa"/>
            <w:tcBorders>
              <w:top w:val="single" w:sz="4" w:space="0" w:color="auto"/>
              <w:left w:val="nil"/>
              <w:bottom w:val="single" w:sz="4" w:space="0" w:color="auto"/>
              <w:right w:val="single" w:sz="4" w:space="0" w:color="auto"/>
            </w:tcBorders>
          </w:tcPr>
          <w:p w14:paraId="2D437C69" w14:textId="77777777" w:rsidR="007F6FEE" w:rsidRDefault="007F6FEE" w:rsidP="00412F73">
            <w:pPr>
              <w:rPr>
                <w:sz w:val="20"/>
                <w:szCs w:val="20"/>
              </w:rPr>
            </w:pPr>
            <w:r>
              <w:rPr>
                <w:sz w:val="20"/>
                <w:szCs w:val="20"/>
              </w:rPr>
              <w:t>Przekazanie kodów serwisowych po zakończeniu gwarancji ( jeśli dotyczy)</w:t>
            </w:r>
          </w:p>
          <w:p w14:paraId="11088A0A" w14:textId="77777777" w:rsidR="007F6FEE" w:rsidRPr="00B31419" w:rsidRDefault="007F6FEE" w:rsidP="00412F73">
            <w:pPr>
              <w:rPr>
                <w:sz w:val="20"/>
                <w:szCs w:val="20"/>
              </w:rPr>
            </w:pPr>
          </w:p>
        </w:tc>
        <w:tc>
          <w:tcPr>
            <w:tcW w:w="540" w:type="dxa"/>
            <w:tcBorders>
              <w:left w:val="nil"/>
              <w:bottom w:val="single" w:sz="4" w:space="0" w:color="auto"/>
              <w:right w:val="single" w:sz="4" w:space="0" w:color="auto"/>
            </w:tcBorders>
            <w:vAlign w:val="center"/>
          </w:tcPr>
          <w:p w14:paraId="0FA46692" w14:textId="77777777" w:rsidR="007F6FEE" w:rsidRPr="00B31419" w:rsidRDefault="007F6FEE" w:rsidP="00412F73">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0FFA6B6" w14:textId="77777777" w:rsidR="007F6FEE" w:rsidRPr="00B31419" w:rsidRDefault="007F6FEE" w:rsidP="00412F73">
            <w:pPr>
              <w:jc w:val="center"/>
              <w:rPr>
                <w:sz w:val="20"/>
                <w:szCs w:val="20"/>
              </w:rPr>
            </w:pPr>
            <w:r>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AAB6C62" w14:textId="77777777" w:rsidR="007F6FEE" w:rsidRPr="00B31419" w:rsidRDefault="007F6FEE" w:rsidP="00412F73">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D69C463" w14:textId="77777777" w:rsidR="007F6FEE" w:rsidRPr="00B31419" w:rsidRDefault="007F6FEE" w:rsidP="00412F73">
            <w:pPr>
              <w:jc w:val="center"/>
              <w:rPr>
                <w:bCs/>
                <w:sz w:val="20"/>
                <w:szCs w:val="20"/>
              </w:rPr>
            </w:pPr>
          </w:p>
        </w:tc>
      </w:tr>
    </w:tbl>
    <w:p w14:paraId="611A3520" w14:textId="77777777" w:rsidR="007F6FEE" w:rsidRPr="00B31419" w:rsidRDefault="007F6FEE" w:rsidP="007F6FEE"/>
    <w:p w14:paraId="4574FBF8" w14:textId="77777777" w:rsidR="007F6FEE" w:rsidRDefault="007F6FEE" w:rsidP="007F6FEE">
      <w:pPr>
        <w:widowControl w:val="0"/>
        <w:numPr>
          <w:ilvl w:val="0"/>
          <w:numId w:val="49"/>
        </w:numPr>
        <w:tabs>
          <w:tab w:val="center" w:pos="4536"/>
          <w:tab w:val="right" w:pos="9072"/>
        </w:tabs>
        <w:autoSpaceDN w:val="0"/>
        <w:jc w:val="both"/>
        <w:rPr>
          <w:rFonts w:eastAsia="Times New Roman" w:cs="Times New Roman"/>
          <w:kern w:val="3"/>
          <w:sz w:val="24"/>
          <w:szCs w:val="24"/>
          <w:lang w:eastAsia="en-US"/>
        </w:rPr>
      </w:pPr>
      <w:r>
        <w:rPr>
          <w:rFonts w:eastAsia="Times New Roman" w:cs="Times New Roman"/>
          <w:kern w:val="3"/>
          <w:sz w:val="24"/>
          <w:szCs w:val="24"/>
          <w:lang w:eastAsia="en-US"/>
        </w:rPr>
        <w:t xml:space="preserve">Oferowany zestaw powinien być kompletny i po zainstalowaniu gotowy do użytkowania bez żadnych dodatkowych zakupów i inwestycji, poza materiałami eksploatacyjnymi.  </w:t>
      </w:r>
    </w:p>
    <w:p w14:paraId="33F32FC9" w14:textId="77777777" w:rsidR="007F6FEE" w:rsidRDefault="007F6FEE" w:rsidP="007F6FEE">
      <w:pPr>
        <w:widowControl w:val="0"/>
        <w:numPr>
          <w:ilvl w:val="0"/>
          <w:numId w:val="49"/>
        </w:numPr>
        <w:tabs>
          <w:tab w:val="center" w:pos="4536"/>
          <w:tab w:val="right" w:pos="9072"/>
        </w:tabs>
        <w:autoSpaceDN w:val="0"/>
        <w:jc w:val="both"/>
        <w:rPr>
          <w:rFonts w:eastAsia="Times New Roman" w:cs="Times New Roman"/>
          <w:kern w:val="3"/>
          <w:sz w:val="24"/>
          <w:szCs w:val="24"/>
          <w:lang w:eastAsia="en-US"/>
        </w:rPr>
      </w:pPr>
      <w:r>
        <w:rPr>
          <w:rFonts w:eastAsia="Times New Roman" w:cs="Times New Roman"/>
          <w:kern w:val="3"/>
          <w:sz w:val="24"/>
          <w:szCs w:val="24"/>
          <w:lang w:eastAsia="en-US"/>
        </w:rPr>
        <w:t>Oferowany zestaw, oprócz spełnienia odpowiednich parametrów funkcyjnych, gwarantować powinien bezpieczeństwo pacjentów i personelu medycznego zgodnie z powszechnie obowiązującymi przepisami oraz zapewniać wymagany poziom świadczonych usług medycznych.</w:t>
      </w:r>
    </w:p>
    <w:p w14:paraId="137D11EE" w14:textId="77777777" w:rsidR="007F6FEE" w:rsidRDefault="007F6FEE" w:rsidP="007F6FEE">
      <w:pPr>
        <w:widowControl w:val="0"/>
        <w:jc w:val="center"/>
        <w:rPr>
          <w:rFonts w:eastAsia="Times New Roman" w:cs="Times New Roman"/>
          <w:b/>
          <w:bCs/>
          <w:sz w:val="24"/>
          <w:szCs w:val="24"/>
        </w:rPr>
      </w:pPr>
    </w:p>
    <w:p w14:paraId="00AFC192"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653A8E92"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47FDC4FA"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10571809"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0EE91C45"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0EE358DD"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794FC3DF" w14:textId="77777777" w:rsidR="007F6FEE" w:rsidRDefault="007F6FEE" w:rsidP="00DC6091">
      <w:pPr>
        <w:widowControl w:val="0"/>
        <w:autoSpaceDE w:val="0"/>
        <w:autoSpaceDN w:val="0"/>
        <w:adjustRightInd w:val="0"/>
        <w:ind w:left="1440"/>
        <w:jc w:val="both"/>
        <w:rPr>
          <w:rFonts w:eastAsia="Times New Roman" w:cs="Times New Roman"/>
          <w:color w:val="FF0000"/>
          <w:sz w:val="24"/>
          <w:szCs w:val="24"/>
          <w:lang w:eastAsia="pl-PL"/>
        </w:rPr>
      </w:pPr>
    </w:p>
    <w:p w14:paraId="0686A3C8" w14:textId="3330EE0B" w:rsidR="0092535E" w:rsidRDefault="0092535E" w:rsidP="0092535E">
      <w:pPr>
        <w:widowControl w:val="0"/>
        <w:jc w:val="right"/>
        <w:rPr>
          <w:rFonts w:eastAsia="Times New Roman" w:cs="Times New Roman"/>
          <w:b/>
          <w:sz w:val="24"/>
          <w:szCs w:val="24"/>
        </w:rPr>
      </w:pPr>
      <w:r>
        <w:rPr>
          <w:rFonts w:eastAsia="Times New Roman" w:cs="Times New Roman"/>
          <w:b/>
          <w:sz w:val="24"/>
          <w:szCs w:val="24"/>
        </w:rPr>
        <w:t>ZAŁĄCZNIK NR 2 DO ODPOWIEDZI NA PYTANIA</w:t>
      </w:r>
    </w:p>
    <w:p w14:paraId="10EB9B74" w14:textId="52D7CAD0" w:rsidR="00DC6091" w:rsidRPr="005C6B3C" w:rsidRDefault="00DC6091" w:rsidP="00DC6091">
      <w:pPr>
        <w:widowControl w:val="0"/>
        <w:ind w:left="680"/>
        <w:contextualSpacing/>
        <w:jc w:val="right"/>
        <w:rPr>
          <w:rFonts w:eastAsia="Times New Roman" w:cs="Times New Roman"/>
          <w:sz w:val="24"/>
          <w:szCs w:val="24"/>
        </w:rPr>
      </w:pPr>
      <w:r w:rsidRPr="005C6B3C">
        <w:rPr>
          <w:rFonts w:eastAsia="Times New Roman" w:cs="Times New Roman"/>
          <w:b/>
          <w:bCs/>
          <w:sz w:val="24"/>
          <w:szCs w:val="24"/>
        </w:rPr>
        <w:t xml:space="preserve">ZAŁĄCZNIK NR </w:t>
      </w:r>
      <w:r>
        <w:rPr>
          <w:rFonts w:eastAsia="Times New Roman" w:cs="Times New Roman"/>
          <w:b/>
          <w:bCs/>
          <w:sz w:val="24"/>
          <w:szCs w:val="24"/>
        </w:rPr>
        <w:t xml:space="preserve">7 </w:t>
      </w:r>
      <w:r w:rsidRPr="005C6B3C">
        <w:rPr>
          <w:rFonts w:eastAsia="Times New Roman" w:cs="Times New Roman"/>
          <w:b/>
          <w:bCs/>
          <w:sz w:val="24"/>
          <w:szCs w:val="24"/>
        </w:rPr>
        <w:t>DO SWZ</w:t>
      </w:r>
    </w:p>
    <w:p w14:paraId="39B764FE" w14:textId="77777777" w:rsidR="00DC6091" w:rsidRDefault="00DC6091" w:rsidP="00DC6091">
      <w:pPr>
        <w:widowControl w:val="0"/>
        <w:tabs>
          <w:tab w:val="center" w:pos="4536"/>
          <w:tab w:val="left" w:pos="6754"/>
        </w:tabs>
        <w:jc w:val="center"/>
        <w:rPr>
          <w:rFonts w:eastAsia="Times New Roman" w:cs="Times New Roman"/>
          <w:b/>
          <w:bCs/>
          <w:sz w:val="24"/>
          <w:szCs w:val="24"/>
          <w:u w:val="single"/>
        </w:rPr>
      </w:pPr>
    </w:p>
    <w:p w14:paraId="4BAA496D" w14:textId="77777777" w:rsidR="00DC6091" w:rsidRDefault="00DC6091" w:rsidP="00DC6091">
      <w:pPr>
        <w:widowControl w:val="0"/>
        <w:ind w:left="4254"/>
        <w:contextualSpacing/>
        <w:rPr>
          <w:rFonts w:eastAsia="Times New Roman" w:cs="Times New Roman"/>
          <w:b/>
          <w:bCs/>
          <w:sz w:val="24"/>
          <w:szCs w:val="24"/>
          <w:u w:val="single"/>
        </w:rPr>
      </w:pPr>
      <w:r>
        <w:rPr>
          <w:rFonts w:eastAsia="Times New Roman" w:cs="Times New Roman"/>
          <w:b/>
          <w:bCs/>
          <w:sz w:val="24"/>
          <w:szCs w:val="24"/>
        </w:rPr>
        <w:t xml:space="preserve">    </w:t>
      </w:r>
      <w:r>
        <w:rPr>
          <w:rFonts w:eastAsia="Times New Roman" w:cs="Times New Roman"/>
          <w:b/>
          <w:bCs/>
          <w:sz w:val="24"/>
          <w:szCs w:val="24"/>
          <w:u w:val="single"/>
        </w:rPr>
        <w:t>WZÓR</w:t>
      </w:r>
    </w:p>
    <w:p w14:paraId="5ECFBCAD" w14:textId="77777777" w:rsidR="00DC6091" w:rsidRDefault="00DC6091" w:rsidP="00DC6091">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62863022" w14:textId="77777777" w:rsidR="00DC6091" w:rsidRDefault="00DC6091" w:rsidP="00DC6091">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50F168C9" w14:textId="77777777" w:rsidR="00DC6091" w:rsidRDefault="00DC6091" w:rsidP="00DC6091">
      <w:pPr>
        <w:widowControl w:val="0"/>
        <w:jc w:val="center"/>
        <w:rPr>
          <w:rFonts w:eastAsia="Times New Roman" w:cs="Times New Roman"/>
          <w:b/>
          <w:bCs/>
          <w:sz w:val="24"/>
          <w:szCs w:val="24"/>
        </w:rPr>
      </w:pPr>
      <w:r>
        <w:rPr>
          <w:rFonts w:eastAsia="Times New Roman" w:cs="Times New Roman"/>
          <w:b/>
          <w:bCs/>
          <w:sz w:val="24"/>
          <w:szCs w:val="24"/>
        </w:rPr>
        <w:t>nr SZP/9/2024</w:t>
      </w:r>
    </w:p>
    <w:p w14:paraId="584DB817" w14:textId="77777777" w:rsidR="00DC6091" w:rsidRDefault="00DC6091" w:rsidP="00DC6091">
      <w:pPr>
        <w:widowControl w:val="0"/>
        <w:ind w:left="680"/>
        <w:jc w:val="both"/>
        <w:rPr>
          <w:rFonts w:eastAsia="Times New Roman" w:cs="Times New Roman"/>
          <w:sz w:val="24"/>
          <w:szCs w:val="24"/>
        </w:rPr>
      </w:pPr>
    </w:p>
    <w:p w14:paraId="389C38BA" w14:textId="77777777" w:rsidR="00DC6091" w:rsidRDefault="00DC6091" w:rsidP="00DC6091">
      <w:pPr>
        <w:widowControl w:val="0"/>
        <w:jc w:val="both"/>
        <w:rPr>
          <w:rFonts w:eastAsia="Times New Roman" w:cs="Times New Roman"/>
          <w:sz w:val="24"/>
          <w:szCs w:val="24"/>
        </w:rPr>
      </w:pPr>
      <w:bookmarkStart w:id="7" w:name="_Hlk159912588"/>
      <w:r>
        <w:rPr>
          <w:rFonts w:eastAsia="Times New Roman" w:cs="Times New Roman"/>
          <w:sz w:val="24"/>
          <w:szCs w:val="24"/>
        </w:rPr>
        <w:t>zawarta pomiędzy:</w:t>
      </w:r>
    </w:p>
    <w:p w14:paraId="5C390066" w14:textId="77777777" w:rsidR="00DC6091" w:rsidRDefault="00DC6091" w:rsidP="00DC6091">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11D1382D" w14:textId="77777777" w:rsidR="00DC6091" w:rsidRPr="00D3379D" w:rsidRDefault="00DC6091" w:rsidP="00DC6091">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2264D823" w14:textId="77777777" w:rsidR="00DC6091" w:rsidRDefault="00DC6091" w:rsidP="00DC6091">
      <w:pPr>
        <w:widowControl w:val="0"/>
        <w:jc w:val="both"/>
        <w:rPr>
          <w:rFonts w:eastAsia="Times New Roman" w:cs="Times New Roman"/>
          <w:b/>
          <w:bCs/>
          <w:sz w:val="24"/>
          <w:szCs w:val="24"/>
        </w:rPr>
      </w:pPr>
      <w:r>
        <w:rPr>
          <w:rFonts w:eastAsia="Times New Roman" w:cs="Times New Roman"/>
          <w:b/>
          <w:bCs/>
          <w:sz w:val="24"/>
          <w:szCs w:val="24"/>
        </w:rPr>
        <w:t>a</w:t>
      </w:r>
    </w:p>
    <w:p w14:paraId="11C47CA0" w14:textId="77777777" w:rsidR="00DC6091" w:rsidRDefault="00DC6091" w:rsidP="00DC6091">
      <w:pPr>
        <w:widowControl w:val="0"/>
        <w:jc w:val="both"/>
        <w:rPr>
          <w:rFonts w:eastAsia="Times New Roman" w:cs="Times New Roman"/>
          <w:sz w:val="24"/>
          <w:szCs w:val="24"/>
        </w:rPr>
      </w:pPr>
      <w:r>
        <w:rPr>
          <w:rFonts w:eastAsia="Times New Roman" w:cs="Times New Roman"/>
          <w:sz w:val="24"/>
          <w:szCs w:val="24"/>
        </w:rPr>
        <w:t xml:space="preserve">..........................................................................., REGON: ..............; NIP: ............................................., </w:t>
      </w:r>
    </w:p>
    <w:p w14:paraId="39EDCBA9" w14:textId="77777777" w:rsidR="00DC6091" w:rsidRPr="00D3379D" w:rsidRDefault="00DC6091" w:rsidP="00DC6091">
      <w:pPr>
        <w:widowControl w:val="0"/>
        <w:jc w:val="both"/>
        <w:rPr>
          <w:rFonts w:eastAsia="Times New Roman" w:cs="Times New Roman"/>
          <w:sz w:val="24"/>
          <w:szCs w:val="24"/>
          <w:u w:val="single"/>
        </w:rPr>
      </w:pPr>
      <w:r w:rsidRPr="00D3379D">
        <w:rPr>
          <w:rFonts w:eastAsia="Times New Roman" w:cs="Times New Roman"/>
          <w:sz w:val="24"/>
          <w:szCs w:val="24"/>
          <w:u w:val="single"/>
        </w:rPr>
        <w:t>zwaną dalej Dostawcą.</w:t>
      </w:r>
    </w:p>
    <w:p w14:paraId="72AADB72" w14:textId="77777777" w:rsidR="00DC6091" w:rsidRPr="00D3379D" w:rsidRDefault="00DC6091" w:rsidP="00DC6091">
      <w:pPr>
        <w:widowControl w:val="0"/>
        <w:ind w:left="680"/>
        <w:jc w:val="both"/>
        <w:rPr>
          <w:rFonts w:eastAsia="Times New Roman" w:cs="Times New Roman"/>
          <w:sz w:val="24"/>
          <w:szCs w:val="24"/>
        </w:rPr>
      </w:pPr>
    </w:p>
    <w:p w14:paraId="1FB1A871" w14:textId="77777777" w:rsidR="00DC6091" w:rsidRPr="00D3379D" w:rsidRDefault="00DC6091" w:rsidP="00DC6091">
      <w:pPr>
        <w:widowControl w:val="0"/>
        <w:jc w:val="both"/>
        <w:rPr>
          <w:rFonts w:eastAsia="Times New Roman" w:cs="Times New Roman"/>
          <w:i/>
          <w:iCs/>
          <w:sz w:val="24"/>
          <w:szCs w:val="24"/>
        </w:rPr>
      </w:pPr>
      <w:bookmarkStart w:id="8" w:name="_Hlk51676788"/>
      <w:r w:rsidRPr="00D3379D">
        <w:rPr>
          <w:rFonts w:eastAsia="Times New Roman" w:cs="Times New Roman"/>
          <w:i/>
          <w:iCs/>
          <w:sz w:val="24"/>
          <w:szCs w:val="24"/>
        </w:rPr>
        <w:t xml:space="preserve">Umowę zawarto w wyniku postępowania o zamówienie publiczne nr SZP/9/2024 przeprowadzonego </w:t>
      </w:r>
    </w:p>
    <w:p w14:paraId="7D97AC9F" w14:textId="77777777" w:rsidR="00DC6091" w:rsidRDefault="00DC6091" w:rsidP="00DC6091">
      <w:pPr>
        <w:widowControl w:val="0"/>
        <w:jc w:val="both"/>
        <w:rPr>
          <w:rFonts w:eastAsia="Arial" w:cs="Times New Roman"/>
          <w:i/>
          <w:iCs/>
          <w:sz w:val="24"/>
          <w:szCs w:val="24"/>
          <w:lang w:eastAsia="pl-PL"/>
        </w:rPr>
      </w:pPr>
      <w:r w:rsidRPr="00D3379D">
        <w:rPr>
          <w:rFonts w:eastAsia="Times New Roman" w:cs="Times New Roman"/>
          <w:i/>
          <w:iCs/>
          <w:sz w:val="24"/>
          <w:szCs w:val="24"/>
        </w:rPr>
        <w:t xml:space="preserve">w trybie przetargu nieograniczonego, zgodnie z art. 132 ustawy </w:t>
      </w:r>
      <w:r>
        <w:rPr>
          <w:rFonts w:eastAsia="Times New Roman" w:cs="Times New Roman"/>
          <w:i/>
          <w:iCs/>
          <w:sz w:val="24"/>
          <w:szCs w:val="24"/>
        </w:rPr>
        <w:t>z dnia 11.09.2019 r. Prawo zamówień publicznych</w:t>
      </w:r>
      <w:bookmarkStart w:id="9" w:name="_Hlk143156253"/>
      <w:r>
        <w:rPr>
          <w:rFonts w:eastAsia="Times New Roman" w:cs="Times New Roman"/>
          <w:i/>
          <w:iCs/>
          <w:sz w:val="24"/>
          <w:szCs w:val="24"/>
        </w:rPr>
        <w:t xml:space="preserve"> </w:t>
      </w:r>
      <w:hyperlink r:id="rId9" w:history="1">
        <w:r>
          <w:rPr>
            <w:rStyle w:val="Hipercze"/>
          </w:rPr>
          <w:t>(Dz.U. z 2023 r. poz. 1605 ze zm.)</w:t>
        </w:r>
      </w:hyperlink>
      <w:bookmarkEnd w:id="9"/>
      <w:r>
        <w:t xml:space="preserve"> </w:t>
      </w:r>
    </w:p>
    <w:bookmarkEnd w:id="7"/>
    <w:bookmarkEnd w:id="8"/>
    <w:p w14:paraId="3EC64B18" w14:textId="77777777" w:rsidR="00DC6091" w:rsidRPr="000F22F7" w:rsidRDefault="00DC6091" w:rsidP="00DC6091">
      <w:pPr>
        <w:widowControl w:val="0"/>
        <w:jc w:val="both"/>
        <w:rPr>
          <w:rFonts w:eastAsia="Times New Roman" w:cs="Times New Roman"/>
          <w:i/>
          <w:iCs/>
          <w:sz w:val="24"/>
          <w:szCs w:val="24"/>
        </w:rPr>
      </w:pPr>
    </w:p>
    <w:p w14:paraId="583BB0F5"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Przedmiot umowy</w:t>
      </w:r>
    </w:p>
    <w:p w14:paraId="05008DA9"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 1</w:t>
      </w:r>
    </w:p>
    <w:p w14:paraId="01473A08" w14:textId="77777777" w:rsidR="00DC6091" w:rsidRPr="000F22F7" w:rsidRDefault="00DC6091" w:rsidP="00DC6091">
      <w:pPr>
        <w:widowControl w:val="0"/>
        <w:jc w:val="both"/>
        <w:rPr>
          <w:rFonts w:eastAsia="Calibri" w:cs="Times New Roman"/>
          <w:sz w:val="24"/>
          <w:szCs w:val="24"/>
          <w:lang w:eastAsia="pl-PL"/>
        </w:rPr>
      </w:pPr>
      <w:r w:rsidRPr="000F22F7">
        <w:rPr>
          <w:rFonts w:eastAsia="Times New Roman" w:cs="Times New Roman"/>
          <w:bCs/>
          <w:sz w:val="24"/>
          <w:szCs w:val="24"/>
        </w:rPr>
        <w:t xml:space="preserve">Przedmiotem umowy jest: </w:t>
      </w:r>
      <w:r w:rsidRPr="000F22F7">
        <w:rPr>
          <w:rFonts w:eastAsia="Times New Roman" w:cs="Times New Roman"/>
          <w:b/>
          <w:bCs/>
          <w:sz w:val="24"/>
          <w:szCs w:val="24"/>
        </w:rPr>
        <w:t xml:space="preserve">dostawa </w:t>
      </w:r>
      <w:r>
        <w:rPr>
          <w:rFonts w:eastAsia="Times New Roman" w:cs="Times New Roman"/>
          <w:b/>
          <w:bCs/>
          <w:sz w:val="24"/>
          <w:szCs w:val="24"/>
        </w:rPr>
        <w:t xml:space="preserve">aparatu USG </w:t>
      </w:r>
      <w:r w:rsidRPr="000F22F7">
        <w:rPr>
          <w:rFonts w:eastAsia="Times New Roman" w:cs="Times New Roman"/>
          <w:sz w:val="24"/>
          <w:szCs w:val="24"/>
        </w:rPr>
        <w:t>zwanego w dalszej części „przedmiotem umowy”, zgodnie z warunkami określonymi w ofercie Dostawcy i SWZ.</w:t>
      </w:r>
    </w:p>
    <w:p w14:paraId="2489E9C6" w14:textId="77777777" w:rsidR="00DC6091" w:rsidRPr="000F22F7" w:rsidRDefault="00DC6091" w:rsidP="00DC6091">
      <w:pPr>
        <w:widowControl w:val="0"/>
        <w:rPr>
          <w:rFonts w:eastAsia="Times New Roman" w:cs="Times New Roman"/>
          <w:b/>
          <w:bCs/>
          <w:sz w:val="24"/>
          <w:szCs w:val="24"/>
        </w:rPr>
      </w:pPr>
    </w:p>
    <w:p w14:paraId="59DA127E" w14:textId="77777777" w:rsidR="00DC6091" w:rsidRPr="000F22F7" w:rsidRDefault="00DC6091" w:rsidP="00DC6091">
      <w:pPr>
        <w:widowControl w:val="0"/>
        <w:jc w:val="center"/>
        <w:rPr>
          <w:rFonts w:eastAsia="Times New Roman" w:cs="Times New Roman"/>
          <w:b/>
          <w:bCs/>
          <w:sz w:val="24"/>
          <w:szCs w:val="24"/>
        </w:rPr>
      </w:pPr>
      <w:r w:rsidRPr="000F22F7">
        <w:rPr>
          <w:rFonts w:eastAsia="Times New Roman" w:cs="Times New Roman"/>
          <w:b/>
          <w:bCs/>
          <w:sz w:val="24"/>
          <w:szCs w:val="24"/>
        </w:rPr>
        <w:t>Warunki realizacji umowy</w:t>
      </w:r>
    </w:p>
    <w:p w14:paraId="1E044EA5" w14:textId="77777777" w:rsidR="00DC6091" w:rsidRPr="000F22F7" w:rsidRDefault="00DC6091" w:rsidP="00DC6091">
      <w:pPr>
        <w:widowControl w:val="0"/>
        <w:jc w:val="center"/>
        <w:rPr>
          <w:rFonts w:eastAsia="Calibri" w:cs="Times New Roman"/>
          <w:b/>
          <w:sz w:val="24"/>
          <w:szCs w:val="24"/>
          <w:lang w:eastAsia="pl-PL"/>
        </w:rPr>
      </w:pPr>
      <w:r w:rsidRPr="000F22F7">
        <w:rPr>
          <w:rFonts w:eastAsia="Calibri" w:cs="Times New Roman"/>
          <w:b/>
          <w:sz w:val="24"/>
          <w:szCs w:val="24"/>
          <w:lang w:eastAsia="pl-PL"/>
        </w:rPr>
        <w:t>§ 2</w:t>
      </w:r>
    </w:p>
    <w:p w14:paraId="2649CA16" w14:textId="77777777" w:rsidR="00DC6091" w:rsidRPr="00B427FA" w:rsidRDefault="00DC6091" w:rsidP="00DC6091">
      <w:pPr>
        <w:widowControl w:val="0"/>
        <w:numPr>
          <w:ilvl w:val="0"/>
          <w:numId w:val="10"/>
        </w:numPr>
        <w:tabs>
          <w:tab w:val="left" w:pos="3162"/>
        </w:tabs>
        <w:contextualSpacing/>
        <w:jc w:val="both"/>
        <w:rPr>
          <w:rFonts w:eastAsia="Calibri" w:cs="Times New Roman"/>
          <w:sz w:val="24"/>
          <w:szCs w:val="24"/>
          <w:lang w:eastAsia="pl-PL"/>
        </w:rPr>
      </w:pPr>
      <w:r w:rsidRPr="00B427FA">
        <w:rPr>
          <w:rFonts w:eastAsia="Calibri" w:cs="Times New Roman"/>
          <w:sz w:val="24"/>
          <w:szCs w:val="24"/>
          <w:lang w:eastAsia="pl-PL"/>
        </w:rPr>
        <w:t xml:space="preserve">Dostawca zobowiązuje się do: </w:t>
      </w:r>
    </w:p>
    <w:p w14:paraId="77DA8608" w14:textId="77777777" w:rsidR="00DC6091" w:rsidRPr="00B427FA" w:rsidRDefault="00DC6091" w:rsidP="00DC6091">
      <w:pPr>
        <w:widowControl w:val="0"/>
        <w:numPr>
          <w:ilvl w:val="0"/>
          <w:numId w:val="11"/>
        </w:numPr>
        <w:jc w:val="both"/>
        <w:rPr>
          <w:rFonts w:eastAsia="Calibri" w:cs="Times New Roman"/>
          <w:sz w:val="24"/>
          <w:szCs w:val="24"/>
          <w:lang w:eastAsia="pl-PL"/>
        </w:rPr>
      </w:pPr>
      <w:r w:rsidRPr="00B427FA">
        <w:rPr>
          <w:rFonts w:eastAsia="Calibri" w:cs="Times New Roman"/>
          <w:sz w:val="24"/>
          <w:szCs w:val="24"/>
          <w:lang w:eastAsia="pl-PL"/>
        </w:rPr>
        <w:t xml:space="preserve">dostarczenia Zamawiającemu do obiektu szpitala przy ul. Skarbowej 1 w Krakowie, przedmiotu umowy w konfiguracji i cenie określonej w załączniku nr 1 do umowy, zgodnym z ofertą Dostawcy </w:t>
      </w:r>
      <w:r w:rsidRPr="00B427FA">
        <w:rPr>
          <w:rFonts w:eastAsia="Times New Roman" w:cs="Times New Roman"/>
          <w:sz w:val="24"/>
          <w:szCs w:val="24"/>
        </w:rPr>
        <w:t>– z uwzględnieniem postanowień niniejszej umowy</w:t>
      </w:r>
      <w:r w:rsidRPr="00B427FA">
        <w:rPr>
          <w:rFonts w:eastAsia="Calibri" w:cs="Times New Roman"/>
          <w:sz w:val="24"/>
          <w:szCs w:val="24"/>
          <w:lang w:eastAsia="pl-PL"/>
        </w:rPr>
        <w:t>;</w:t>
      </w:r>
    </w:p>
    <w:p w14:paraId="1554CB28" w14:textId="77777777" w:rsidR="00DC6091" w:rsidRPr="000F22F7" w:rsidRDefault="00DC6091" w:rsidP="00DC6091">
      <w:pPr>
        <w:widowControl w:val="0"/>
        <w:numPr>
          <w:ilvl w:val="0"/>
          <w:numId w:val="11"/>
        </w:numPr>
        <w:jc w:val="both"/>
        <w:rPr>
          <w:rFonts w:eastAsia="Calibri" w:cs="Times New Roman"/>
          <w:sz w:val="24"/>
          <w:szCs w:val="24"/>
          <w:lang w:eastAsia="pl-PL"/>
        </w:rPr>
      </w:pPr>
      <w:r w:rsidRPr="000F22F7">
        <w:rPr>
          <w:rFonts w:eastAsia="Calibri" w:cs="Times New Roman"/>
          <w:sz w:val="24"/>
          <w:szCs w:val="24"/>
          <w:lang w:eastAsia="pl-PL"/>
        </w:rPr>
        <w:t>terminowej dostawy, montażu i uruchomienia przedmiotu umowy w miejscu użytkowania wskazanego w pkt. 1);</w:t>
      </w:r>
    </w:p>
    <w:p w14:paraId="710286E2" w14:textId="77777777" w:rsidR="00DC6091" w:rsidRPr="000F22F7" w:rsidRDefault="00DC6091" w:rsidP="00DC6091">
      <w:pPr>
        <w:widowControl w:val="0"/>
        <w:numPr>
          <w:ilvl w:val="0"/>
          <w:numId w:val="11"/>
        </w:numPr>
        <w:jc w:val="both"/>
        <w:rPr>
          <w:rFonts w:eastAsia="Calibri" w:cs="Times New Roman"/>
          <w:sz w:val="24"/>
          <w:szCs w:val="24"/>
          <w:lang w:eastAsia="pl-PL"/>
        </w:rPr>
      </w:pPr>
      <w:r w:rsidRPr="000F22F7">
        <w:rPr>
          <w:rFonts w:eastAsia="Calibri" w:cs="Times New Roman"/>
          <w:sz w:val="24"/>
          <w:szCs w:val="24"/>
          <w:lang w:eastAsia="pl-PL"/>
        </w:rPr>
        <w:t>dostarczenia przedmiotu umowy fabrycznie nowego, w pełni sprawnego, wolnego od wad fizycznych i prawnych oraz spełniającego wymogi określone przez Zamawiającego jak i te określone w odrębnych, właściwych dla tego typu aparatu/sprzętu przepisach krajowych i wspólnotowych;</w:t>
      </w:r>
    </w:p>
    <w:p w14:paraId="08FD85A4" w14:textId="77777777" w:rsidR="00DC6091" w:rsidRDefault="00DC6091" w:rsidP="00DC6091">
      <w:pPr>
        <w:widowControl w:val="0"/>
        <w:numPr>
          <w:ilvl w:val="0"/>
          <w:numId w:val="11"/>
        </w:numPr>
        <w:jc w:val="both"/>
        <w:rPr>
          <w:rFonts w:eastAsia="Calibri" w:cs="Times New Roman"/>
          <w:sz w:val="24"/>
          <w:szCs w:val="24"/>
          <w:lang w:eastAsia="pl-PL"/>
        </w:rPr>
      </w:pPr>
      <w:r w:rsidRPr="000F22F7">
        <w:rPr>
          <w:rFonts w:eastAsia="Calibri" w:cs="Times New Roman"/>
          <w:sz w:val="24"/>
          <w:szCs w:val="24"/>
          <w:lang w:eastAsia="pl-PL"/>
        </w:rPr>
        <w:t xml:space="preserve">dostarczenia dokumentacji: zgłoszenie do rejestru wyrobów medycznych, </w:t>
      </w:r>
      <w:bookmarkStart w:id="10" w:name="_Hlk83381226"/>
      <w:r w:rsidRPr="000F22F7">
        <w:rPr>
          <w:rFonts w:eastAsia="Calibri" w:cs="Times New Roman"/>
          <w:sz w:val="24"/>
          <w:szCs w:val="24"/>
          <w:lang w:eastAsia="pl-PL"/>
        </w:rPr>
        <w:t>certyfikat potwierdzający posiadanie znaku CE,</w:t>
      </w:r>
      <w:bookmarkEnd w:id="10"/>
      <w:r w:rsidRPr="000F22F7">
        <w:rPr>
          <w:rFonts w:eastAsia="Calibri" w:cs="Times New Roman"/>
          <w:sz w:val="24"/>
          <w:szCs w:val="24"/>
          <w:lang w:eastAsia="pl-PL"/>
        </w:rPr>
        <w:t xml:space="preserve"> karta gwarancyjna, paszport techniczny (</w:t>
      </w:r>
      <w:r w:rsidRPr="000F22F7">
        <w:rPr>
          <w:rFonts w:eastAsia="Times New Roman" w:cs="Times New Roman"/>
          <w:sz w:val="24"/>
          <w:szCs w:val="24"/>
          <w:lang w:eastAsia="pl-PL"/>
        </w:rPr>
        <w:t>zawierający co najmniej: nazwę przedmiotu umowy, typ (model), producent, rok produkcji, numer seryjny (fabryczny) inne istotne informacje (np. części składowe, istotne wyposażenie)</w:t>
      </w:r>
      <w:r w:rsidRPr="000F22F7">
        <w:rPr>
          <w:rFonts w:eastAsia="Calibri" w:cs="Times New Roman"/>
          <w:sz w:val="24"/>
          <w:szCs w:val="24"/>
          <w:lang w:eastAsia="pl-PL"/>
        </w:rPr>
        <w:t xml:space="preserve"> i instrukcji użytkowania (</w:t>
      </w:r>
      <w:r w:rsidRPr="000F22F7">
        <w:rPr>
          <w:rFonts w:eastAsia="Calibri" w:cs="Times New Roman"/>
          <w:sz w:val="24"/>
          <w:szCs w:val="24"/>
          <w:lang w:eastAsia="en-US"/>
        </w:rPr>
        <w:t>w formie elektronicznej i drukowanej)</w:t>
      </w:r>
      <w:r w:rsidRPr="000F22F7">
        <w:rPr>
          <w:rFonts w:eastAsia="Calibri" w:cs="Times New Roman"/>
          <w:sz w:val="24"/>
          <w:szCs w:val="24"/>
          <w:lang w:eastAsia="pl-PL"/>
        </w:rPr>
        <w:t>, w języku polskim (o ile przepisy prawa nie stanowią inaczej) najpóźniej w momencie przekazania zamawiającemu przedmiotu umowy;</w:t>
      </w:r>
    </w:p>
    <w:p w14:paraId="00FC89AC" w14:textId="77777777" w:rsidR="00DC6091" w:rsidRPr="00B471F9" w:rsidRDefault="00DC6091" w:rsidP="00DC6091">
      <w:pPr>
        <w:widowControl w:val="0"/>
        <w:numPr>
          <w:ilvl w:val="0"/>
          <w:numId w:val="11"/>
        </w:numPr>
        <w:jc w:val="both"/>
        <w:rPr>
          <w:rFonts w:eastAsia="Calibri" w:cs="Times New Roman"/>
          <w:sz w:val="24"/>
          <w:szCs w:val="24"/>
          <w:lang w:eastAsia="pl-PL"/>
        </w:rPr>
      </w:pPr>
      <w:r w:rsidRPr="00B471F9">
        <w:rPr>
          <w:rFonts w:eastAsia="Calibri" w:cs="Times New Roman"/>
          <w:sz w:val="24"/>
          <w:szCs w:val="24"/>
          <w:lang w:eastAsia="pl-PL"/>
        </w:rPr>
        <w:t>dostarczenia instrukcji konserwacji, mycia i dezynfekcji przedmiotu umowy lub jego części. Wykonawca gwarantuje, że wykonywanie wyżej wymienionych czynności zgodnie z przekazaną instrukcją nie spowoduje utraty gwarancji;</w:t>
      </w:r>
    </w:p>
    <w:p w14:paraId="733A3B96" w14:textId="77777777" w:rsidR="00DC6091" w:rsidRPr="00B471F9" w:rsidRDefault="00DC6091" w:rsidP="00DC6091">
      <w:pPr>
        <w:widowControl w:val="0"/>
        <w:numPr>
          <w:ilvl w:val="0"/>
          <w:numId w:val="11"/>
        </w:numPr>
        <w:jc w:val="both"/>
        <w:rPr>
          <w:rFonts w:eastAsia="Calibri" w:cs="Times New Roman"/>
          <w:sz w:val="24"/>
          <w:szCs w:val="24"/>
          <w:lang w:eastAsia="pl-PL"/>
        </w:rPr>
      </w:pPr>
      <w:r w:rsidRPr="00B471F9">
        <w:rPr>
          <w:rFonts w:eastAsia="Calibri" w:cs="Times New Roman"/>
          <w:sz w:val="24"/>
          <w:szCs w:val="24"/>
          <w:lang w:eastAsia="pl-PL"/>
        </w:rPr>
        <w:t>udzielenia lub pozyskania dla Zamawiającego nieograniczonej w czasie i miejscu licencji na korzystanie z oprogramowania służącego do korzystania z przedmiotu umowy zgodnie z przeznaczeniem;</w:t>
      </w:r>
    </w:p>
    <w:p w14:paraId="1C0CDADD" w14:textId="77777777" w:rsidR="00DC6091" w:rsidRPr="000F22F7" w:rsidRDefault="00DC6091" w:rsidP="00DC6091">
      <w:pPr>
        <w:widowControl w:val="0"/>
        <w:numPr>
          <w:ilvl w:val="0"/>
          <w:numId w:val="11"/>
        </w:numPr>
        <w:jc w:val="both"/>
        <w:rPr>
          <w:rFonts w:eastAsia="Calibri" w:cs="Times New Roman"/>
          <w:sz w:val="24"/>
          <w:szCs w:val="24"/>
          <w:lang w:eastAsia="pl-PL"/>
        </w:rPr>
      </w:pPr>
      <w:r w:rsidRPr="000F22F7">
        <w:rPr>
          <w:rFonts w:eastAsia="Calibri" w:cs="Times New Roman"/>
          <w:sz w:val="24"/>
          <w:szCs w:val="24"/>
          <w:lang w:eastAsia="pl-PL"/>
        </w:rPr>
        <w:t>zapewnienia kadry, nadzoru i sprzętu do prawidłowej realizacji przedmiotu umowy;</w:t>
      </w:r>
    </w:p>
    <w:p w14:paraId="3435088F" w14:textId="77777777" w:rsidR="00DC6091" w:rsidRDefault="00DC6091" w:rsidP="00DC6091">
      <w:pPr>
        <w:widowControl w:val="0"/>
        <w:numPr>
          <w:ilvl w:val="0"/>
          <w:numId w:val="11"/>
        </w:numPr>
        <w:jc w:val="both"/>
        <w:rPr>
          <w:rFonts w:eastAsia="Calibri" w:cs="Times New Roman"/>
          <w:sz w:val="24"/>
          <w:szCs w:val="24"/>
          <w:lang w:eastAsia="pl-PL"/>
        </w:rPr>
      </w:pPr>
      <w:r w:rsidRPr="000F22F7">
        <w:rPr>
          <w:rFonts w:eastAsia="Calibri" w:cs="Times New Roman"/>
          <w:sz w:val="24"/>
          <w:szCs w:val="24"/>
          <w:lang w:eastAsia="pl-PL"/>
        </w:rPr>
        <w:t>przeprowadzenie szkolenia personelu obsługującego przedmiot umowy w zakresie poprawnej i bezpiecznej jego eksploatacji</w:t>
      </w:r>
    </w:p>
    <w:p w14:paraId="7196193B" w14:textId="77777777" w:rsidR="00DC6091" w:rsidRPr="00B471F9" w:rsidRDefault="00DC6091" w:rsidP="00DC6091">
      <w:pPr>
        <w:widowControl w:val="0"/>
        <w:numPr>
          <w:ilvl w:val="0"/>
          <w:numId w:val="11"/>
        </w:numPr>
        <w:jc w:val="both"/>
        <w:rPr>
          <w:rFonts w:eastAsia="Calibri" w:cs="Times New Roman"/>
          <w:sz w:val="24"/>
          <w:szCs w:val="24"/>
          <w:lang w:eastAsia="pl-PL"/>
        </w:rPr>
      </w:pPr>
      <w:r w:rsidRPr="00B471F9">
        <w:rPr>
          <w:rFonts w:eastAsia="Calibri" w:cs="Times New Roman"/>
          <w:sz w:val="24"/>
          <w:szCs w:val="24"/>
          <w:lang w:eastAsia="pl-PL"/>
        </w:rPr>
        <w:lastRenderedPageBreak/>
        <w:t>do udostępnienia Zamawiającemu, najpóźniej w ostatnim dniu okresu gwarancji, wszelkich kodów serwisowych lub do odblokowania urządzenia umożliwiając Zamawiającemu dostęp do opcji serwisowych i napraw. Powyższe dotyczy również aktualizacji oprogramowania i zmiany kodów serwisowych.</w:t>
      </w:r>
    </w:p>
    <w:p w14:paraId="2652F0FC" w14:textId="77777777" w:rsidR="00DC6091" w:rsidRPr="000F22F7" w:rsidRDefault="00DC6091" w:rsidP="00DC6091">
      <w:pPr>
        <w:widowControl w:val="0"/>
        <w:numPr>
          <w:ilvl w:val="0"/>
          <w:numId w:val="10"/>
        </w:numPr>
        <w:contextualSpacing/>
        <w:jc w:val="both"/>
        <w:rPr>
          <w:rFonts w:eastAsia="Calibri" w:cs="Times New Roman"/>
          <w:sz w:val="24"/>
          <w:szCs w:val="24"/>
          <w:lang w:eastAsia="pl-PL"/>
        </w:rPr>
      </w:pPr>
      <w:r w:rsidRPr="000F22F7">
        <w:rPr>
          <w:rFonts w:eastAsia="Calibri" w:cs="Times New Roman"/>
          <w:sz w:val="24"/>
          <w:szCs w:val="24"/>
          <w:lang w:eastAsia="pl-PL"/>
        </w:rPr>
        <w:t>Zamawiający zobowiązuje się do:</w:t>
      </w:r>
    </w:p>
    <w:p w14:paraId="56F3B376" w14:textId="77777777" w:rsidR="00DC6091" w:rsidRPr="000F22F7" w:rsidRDefault="00DC6091" w:rsidP="00DC6091">
      <w:pPr>
        <w:widowControl w:val="0"/>
        <w:numPr>
          <w:ilvl w:val="0"/>
          <w:numId w:val="12"/>
        </w:numPr>
        <w:jc w:val="both"/>
        <w:rPr>
          <w:rFonts w:eastAsia="Calibri" w:cs="Times New Roman"/>
          <w:sz w:val="24"/>
          <w:szCs w:val="24"/>
          <w:lang w:eastAsia="pl-PL"/>
        </w:rPr>
      </w:pPr>
      <w:r w:rsidRPr="000F22F7">
        <w:rPr>
          <w:rFonts w:eastAsia="Calibri" w:cs="Times New Roman"/>
          <w:sz w:val="24"/>
          <w:szCs w:val="24"/>
          <w:lang w:eastAsia="pl-PL"/>
        </w:rPr>
        <w:t>udostępnienia Dostawcy miejsca realizacji przedmiotu umowy określonego w ust. 1 pkt 1),</w:t>
      </w:r>
    </w:p>
    <w:p w14:paraId="5E388D62" w14:textId="77777777" w:rsidR="00DC6091" w:rsidRPr="000F22F7" w:rsidRDefault="00DC6091" w:rsidP="00DC6091">
      <w:pPr>
        <w:widowControl w:val="0"/>
        <w:numPr>
          <w:ilvl w:val="0"/>
          <w:numId w:val="12"/>
        </w:numPr>
        <w:jc w:val="both"/>
        <w:rPr>
          <w:rFonts w:eastAsia="Calibri" w:cs="Times New Roman"/>
          <w:sz w:val="24"/>
          <w:szCs w:val="24"/>
          <w:lang w:eastAsia="pl-PL"/>
        </w:rPr>
      </w:pPr>
      <w:r w:rsidRPr="000F22F7">
        <w:rPr>
          <w:rFonts w:eastAsia="Calibri" w:cs="Times New Roman"/>
          <w:sz w:val="24"/>
          <w:szCs w:val="24"/>
          <w:lang w:eastAsia="pl-PL"/>
        </w:rPr>
        <w:t>współdziałania z Dostawcą w czasie realizacji umowy,</w:t>
      </w:r>
    </w:p>
    <w:p w14:paraId="3A94C86F" w14:textId="77777777" w:rsidR="00DC6091" w:rsidRPr="000F22F7" w:rsidRDefault="00DC6091" w:rsidP="00DC6091">
      <w:pPr>
        <w:widowControl w:val="0"/>
        <w:numPr>
          <w:ilvl w:val="0"/>
          <w:numId w:val="12"/>
        </w:numPr>
        <w:jc w:val="both"/>
        <w:rPr>
          <w:rFonts w:eastAsia="Calibri" w:cs="Times New Roman"/>
          <w:sz w:val="24"/>
          <w:szCs w:val="24"/>
          <w:lang w:eastAsia="pl-PL"/>
        </w:rPr>
      </w:pPr>
      <w:r w:rsidRPr="000F22F7">
        <w:rPr>
          <w:rFonts w:eastAsia="Calibri" w:cs="Times New Roman"/>
          <w:sz w:val="24"/>
          <w:szCs w:val="24"/>
          <w:lang w:eastAsia="pl-PL"/>
        </w:rPr>
        <w:t>ustanowienia osoby upoważnionej do kontaktów z Dostawcą zgodnie z § 8 ust. 1.</w:t>
      </w:r>
    </w:p>
    <w:p w14:paraId="78DA3060" w14:textId="77777777" w:rsidR="00DC6091" w:rsidRDefault="00DC6091" w:rsidP="00DC6091">
      <w:pPr>
        <w:widowControl w:val="0"/>
        <w:numPr>
          <w:ilvl w:val="0"/>
          <w:numId w:val="10"/>
        </w:numPr>
        <w:ind w:left="357" w:hanging="357"/>
        <w:jc w:val="both"/>
        <w:rPr>
          <w:rFonts w:eastAsia="Times New Roman" w:cs="Times New Roman"/>
          <w:sz w:val="24"/>
          <w:szCs w:val="24"/>
          <w:lang w:eastAsia="en-US"/>
        </w:rPr>
      </w:pPr>
      <w:r w:rsidRPr="000F22F7">
        <w:rPr>
          <w:rFonts w:eastAsia="Times New Roman" w:cs="Times New Roman"/>
          <w:sz w:val="24"/>
          <w:szCs w:val="24"/>
          <w:lang w:eastAsia="en-US"/>
        </w:rPr>
        <w:t xml:space="preserve">Wyroby medyczne powinny spełniać wymogi określone w rozporządzeniu Parlamentu Europejskiego i Rady UE 2017/745 z 5 kwietnia 2017 r. w sprawie wyrobów medycznych (…), a także ustawy z dnia </w:t>
      </w:r>
      <w:r w:rsidRPr="000F22F7">
        <w:rPr>
          <w:rFonts w:eastAsia="Calibri" w:cs="Times New Roman"/>
          <w:sz w:val="24"/>
          <w:szCs w:val="24"/>
          <w:lang w:eastAsia="en-US"/>
        </w:rPr>
        <w:t xml:space="preserve">7 kwietnia 2022 r. o wyrobach medycznych </w:t>
      </w:r>
      <w:hyperlink r:id="rId10" w:history="1">
        <w:r w:rsidRPr="000F22F7">
          <w:rPr>
            <w:rFonts w:eastAsia="Times New Roman" w:cs="Times New Roman"/>
            <w:sz w:val="24"/>
            <w:szCs w:val="24"/>
            <w:u w:val="single"/>
            <w:lang w:eastAsia="en-US"/>
          </w:rPr>
          <w:t>(Dz.U. z 2022 r. poz. 974 ze zm.)</w:t>
        </w:r>
      </w:hyperlink>
      <w:r w:rsidRPr="000F22F7">
        <w:rPr>
          <w:rFonts w:eastAsia="Times New Roman" w:cs="Times New Roman"/>
          <w:sz w:val="24"/>
          <w:szCs w:val="24"/>
          <w:lang w:eastAsia="en-US"/>
        </w:rPr>
        <w:t xml:space="preserve"> – z ewentualnym uwzględnieniem okresów przejściowych określonych w tych przepisach.</w:t>
      </w:r>
    </w:p>
    <w:p w14:paraId="657EBBD9" w14:textId="77777777" w:rsidR="00DC6091" w:rsidRDefault="00DC6091" w:rsidP="00DC6091">
      <w:pPr>
        <w:widowControl w:val="0"/>
        <w:ind w:left="357"/>
        <w:jc w:val="both"/>
        <w:rPr>
          <w:rFonts w:eastAsia="Times New Roman" w:cs="Times New Roman"/>
          <w:sz w:val="24"/>
          <w:szCs w:val="24"/>
          <w:lang w:eastAsia="en-US"/>
        </w:rPr>
      </w:pPr>
    </w:p>
    <w:p w14:paraId="49F9601A" w14:textId="77777777" w:rsidR="00DC6091" w:rsidRPr="000F22F7" w:rsidRDefault="00DC6091" w:rsidP="00DC6091">
      <w:pPr>
        <w:widowControl w:val="0"/>
        <w:jc w:val="center"/>
        <w:rPr>
          <w:rFonts w:eastAsia="Calibri" w:cs="Times New Roman"/>
          <w:b/>
          <w:sz w:val="24"/>
          <w:szCs w:val="24"/>
          <w:lang w:eastAsia="pl-PL"/>
        </w:rPr>
      </w:pPr>
      <w:r w:rsidRPr="000F22F7">
        <w:rPr>
          <w:rFonts w:eastAsia="Calibri" w:cs="Times New Roman"/>
          <w:b/>
          <w:sz w:val="24"/>
          <w:szCs w:val="24"/>
          <w:lang w:eastAsia="pl-PL"/>
        </w:rPr>
        <w:t>Termin wykonania umowy</w:t>
      </w:r>
    </w:p>
    <w:p w14:paraId="7EE8B157" w14:textId="77777777" w:rsidR="00DC6091" w:rsidRPr="000F22F7" w:rsidRDefault="00DC6091" w:rsidP="00DC6091">
      <w:pPr>
        <w:widowControl w:val="0"/>
        <w:jc w:val="center"/>
        <w:rPr>
          <w:rFonts w:eastAsia="Calibri" w:cs="Times New Roman"/>
          <w:b/>
          <w:sz w:val="24"/>
          <w:szCs w:val="24"/>
          <w:lang w:eastAsia="pl-PL"/>
        </w:rPr>
      </w:pPr>
      <w:r w:rsidRPr="000F22F7">
        <w:rPr>
          <w:rFonts w:eastAsia="Calibri" w:cs="Times New Roman"/>
          <w:b/>
          <w:sz w:val="24"/>
          <w:szCs w:val="24"/>
          <w:lang w:eastAsia="pl-PL"/>
        </w:rPr>
        <w:t>§ 3</w:t>
      </w:r>
    </w:p>
    <w:p w14:paraId="1D198F47" w14:textId="432F5DA1" w:rsidR="00DC6091" w:rsidRPr="00DC6091" w:rsidRDefault="00DC6091" w:rsidP="00DC6091">
      <w:pPr>
        <w:widowControl w:val="0"/>
        <w:numPr>
          <w:ilvl w:val="0"/>
          <w:numId w:val="13"/>
        </w:numPr>
        <w:jc w:val="both"/>
        <w:rPr>
          <w:rFonts w:eastAsia="Calibri" w:cs="Times New Roman"/>
          <w:color w:val="FF0000"/>
          <w:sz w:val="24"/>
          <w:szCs w:val="24"/>
          <w:lang w:eastAsia="pl-PL"/>
        </w:rPr>
      </w:pPr>
      <w:r w:rsidRPr="00DC6091">
        <w:rPr>
          <w:rFonts w:eastAsia="Calibri" w:cs="Times New Roman"/>
          <w:color w:val="FF0000"/>
          <w:sz w:val="24"/>
          <w:szCs w:val="24"/>
          <w:lang w:eastAsia="pl-PL"/>
        </w:rPr>
        <w:t>Re</w:t>
      </w:r>
      <w:r>
        <w:rPr>
          <w:rFonts w:eastAsia="Calibri" w:cs="Times New Roman"/>
          <w:color w:val="FF0000"/>
          <w:sz w:val="24"/>
          <w:szCs w:val="24"/>
          <w:lang w:eastAsia="pl-PL"/>
        </w:rPr>
        <w:t>a</w:t>
      </w:r>
      <w:r w:rsidRPr="00DC6091">
        <w:rPr>
          <w:rFonts w:eastAsia="Calibri" w:cs="Times New Roman"/>
          <w:color w:val="FF0000"/>
          <w:sz w:val="24"/>
          <w:szCs w:val="24"/>
          <w:lang w:eastAsia="pl-PL"/>
        </w:rPr>
        <w:t xml:space="preserve">lizacja przedmiotu umowy nastąpi w terminie </w:t>
      </w:r>
      <w:r w:rsidRPr="00DC6091">
        <w:rPr>
          <w:rFonts w:eastAsia="Arial" w:cs="Times New Roman"/>
          <w:color w:val="FF0000"/>
          <w:sz w:val="24"/>
          <w:szCs w:val="24"/>
        </w:rPr>
        <w:t xml:space="preserve">do </w:t>
      </w:r>
      <w:r w:rsidRPr="00DC6091">
        <w:rPr>
          <w:rFonts w:eastAsia="Calibri" w:cs="Times New Roman"/>
          <w:b/>
          <w:bCs/>
          <w:color w:val="FF0000"/>
          <w:sz w:val="24"/>
          <w:szCs w:val="24"/>
          <w:lang w:eastAsia="pl-PL"/>
        </w:rPr>
        <w:t xml:space="preserve">……………. r., a w szczególności: </w:t>
      </w:r>
    </w:p>
    <w:p w14:paraId="789A453F" w14:textId="5E7F67FC" w:rsidR="00DC6091" w:rsidRPr="00DC6091" w:rsidRDefault="00DC6091" w:rsidP="00DC6091">
      <w:pPr>
        <w:pStyle w:val="Akapitzlist"/>
        <w:widowControl w:val="0"/>
        <w:numPr>
          <w:ilvl w:val="0"/>
          <w:numId w:val="37"/>
        </w:numPr>
        <w:jc w:val="both"/>
        <w:rPr>
          <w:rFonts w:eastAsia="Times New Roman" w:cs="Times New Roman"/>
          <w:color w:val="FF0000"/>
          <w:position w:val="2"/>
          <w:sz w:val="24"/>
          <w:szCs w:val="24"/>
          <w:lang w:eastAsia="en-US"/>
        </w:rPr>
      </w:pPr>
      <w:r w:rsidRPr="00DC6091">
        <w:rPr>
          <w:rFonts w:eastAsia="Arial" w:cs="Times New Roman"/>
          <w:color w:val="FF0000"/>
          <w:sz w:val="24"/>
          <w:szCs w:val="24"/>
          <w:lang w:eastAsia="en-US"/>
        </w:rPr>
        <w:t xml:space="preserve">dostawa oraz uruchomienie przedmiotu umowy wraz z przeprowadzeniem pierwszego szkolenia </w:t>
      </w:r>
      <w:r w:rsidRPr="00DC6091">
        <w:rPr>
          <w:rFonts w:eastAsia="Calibri" w:cs="Times New Roman"/>
          <w:b/>
          <w:bCs/>
          <w:color w:val="FF0000"/>
          <w:sz w:val="24"/>
          <w:szCs w:val="24"/>
          <w:lang w:eastAsia="pl-PL"/>
        </w:rPr>
        <w:t>do ………………. r.</w:t>
      </w:r>
      <w:r w:rsidRPr="00DC6091">
        <w:rPr>
          <w:rFonts w:eastAsia="Calibri" w:cs="Times New Roman"/>
          <w:color w:val="FF0000"/>
          <w:sz w:val="24"/>
          <w:szCs w:val="24"/>
          <w:lang w:eastAsia="pl-PL"/>
        </w:rPr>
        <w:t>;</w:t>
      </w:r>
    </w:p>
    <w:p w14:paraId="56728EC5" w14:textId="6269CA27" w:rsidR="00DC6091" w:rsidRPr="00DC6091" w:rsidRDefault="00DC6091" w:rsidP="00DC6091">
      <w:pPr>
        <w:pStyle w:val="Akapitzlist"/>
        <w:widowControl w:val="0"/>
        <w:numPr>
          <w:ilvl w:val="0"/>
          <w:numId w:val="37"/>
        </w:numPr>
        <w:jc w:val="both"/>
        <w:rPr>
          <w:rFonts w:eastAsia="Times New Roman" w:cs="Times New Roman"/>
          <w:color w:val="FF0000"/>
          <w:position w:val="2"/>
          <w:sz w:val="24"/>
          <w:szCs w:val="24"/>
          <w:lang w:eastAsia="en-US"/>
        </w:rPr>
      </w:pPr>
      <w:r>
        <w:rPr>
          <w:rFonts w:eastAsia="Arial" w:cs="Times New Roman"/>
          <w:color w:val="FF0000"/>
          <w:sz w:val="24"/>
          <w:szCs w:val="24"/>
          <w:lang w:eastAsia="en-US"/>
        </w:rPr>
        <w:t>szkolenia:</w:t>
      </w:r>
    </w:p>
    <w:p w14:paraId="53B9BF82" w14:textId="723D84DC" w:rsidR="00DC6091" w:rsidRPr="00DC6091" w:rsidRDefault="00DC6091" w:rsidP="00DC6091">
      <w:pPr>
        <w:pStyle w:val="Akapitzlist"/>
        <w:widowControl w:val="0"/>
        <w:numPr>
          <w:ilvl w:val="0"/>
          <w:numId w:val="38"/>
        </w:numPr>
        <w:jc w:val="both"/>
        <w:rPr>
          <w:rFonts w:eastAsia="Times New Roman" w:cs="Times New Roman"/>
          <w:color w:val="FF0000"/>
          <w:position w:val="2"/>
          <w:sz w:val="24"/>
          <w:szCs w:val="24"/>
          <w:lang w:eastAsia="en-US"/>
        </w:rPr>
      </w:pPr>
      <w:r w:rsidRPr="00DC6091">
        <w:rPr>
          <w:rFonts w:eastAsia="Calibri" w:cs="Times New Roman"/>
          <w:color w:val="FF0000"/>
          <w:sz w:val="24"/>
          <w:szCs w:val="24"/>
          <w:lang w:eastAsia="pl-PL"/>
        </w:rPr>
        <w:t>pierwsze szkolenie bezpośrednio po dostawie i montażu oraz uruchomieniu przedmiotu umowy, w miejscu zamontowania przedmiotu zamówienia u zamawiającego, potwierdzone certyfikatami dla każdej przeszkolonej osoby,</w:t>
      </w:r>
    </w:p>
    <w:p w14:paraId="70CBF052" w14:textId="2F9889EF" w:rsidR="00DC6091" w:rsidRPr="00DC6091" w:rsidRDefault="00DC6091" w:rsidP="00DC6091">
      <w:pPr>
        <w:pStyle w:val="Akapitzlist"/>
        <w:widowControl w:val="0"/>
        <w:numPr>
          <w:ilvl w:val="0"/>
          <w:numId w:val="38"/>
        </w:numPr>
        <w:jc w:val="both"/>
        <w:rPr>
          <w:rFonts w:eastAsia="Times New Roman" w:cs="Times New Roman"/>
          <w:color w:val="FF0000"/>
          <w:position w:val="2"/>
          <w:sz w:val="24"/>
          <w:szCs w:val="24"/>
          <w:lang w:eastAsia="en-US"/>
        </w:rPr>
      </w:pPr>
      <w:r w:rsidRPr="00DC6091">
        <w:rPr>
          <w:rFonts w:eastAsia="Calibri" w:cs="Times New Roman"/>
          <w:color w:val="FF0000"/>
          <w:sz w:val="24"/>
          <w:szCs w:val="24"/>
          <w:lang w:eastAsia="pl-PL"/>
        </w:rPr>
        <w:t>drugie szkolenie w terminie uzgodnionym z zamawiającym (do 30 dni od pierwszego szkolenia), w miejscu zamontowania przedmiotu zamówienia u Zamawiającego.</w:t>
      </w:r>
    </w:p>
    <w:p w14:paraId="3FE84606" w14:textId="135B24B8" w:rsidR="00DC6091" w:rsidRPr="00DC6091" w:rsidRDefault="00DC6091" w:rsidP="00DC6091">
      <w:pPr>
        <w:widowControl w:val="0"/>
        <w:ind w:left="360"/>
        <w:jc w:val="both"/>
        <w:rPr>
          <w:rFonts w:eastAsia="Calibri" w:cs="Times New Roman"/>
          <w:strike/>
          <w:color w:val="FF0000"/>
          <w:sz w:val="24"/>
          <w:szCs w:val="24"/>
          <w:lang w:eastAsia="pl-PL"/>
        </w:rPr>
      </w:pPr>
      <w:r w:rsidRPr="00DC6091">
        <w:rPr>
          <w:rFonts w:eastAsia="Calibri" w:cs="Times New Roman"/>
          <w:strike/>
          <w:color w:val="FF0000"/>
          <w:sz w:val="24"/>
          <w:szCs w:val="24"/>
          <w:lang w:eastAsia="pl-PL"/>
        </w:rPr>
        <w:t xml:space="preserve">Realizacja przedmiotu umowy nastąpi w terminie do </w:t>
      </w:r>
      <w:bookmarkStart w:id="11" w:name="_Hlk132184304"/>
      <w:r w:rsidRPr="00DC6091">
        <w:rPr>
          <w:rFonts w:eastAsia="Calibri" w:cs="Times New Roman"/>
          <w:b/>
          <w:bCs/>
          <w:strike/>
          <w:color w:val="FF0000"/>
          <w:sz w:val="24"/>
          <w:szCs w:val="24"/>
          <w:lang w:eastAsia="pl-PL"/>
        </w:rPr>
        <w:t>……</w:t>
      </w:r>
      <w:bookmarkEnd w:id="11"/>
      <w:r w:rsidRPr="00DC6091">
        <w:rPr>
          <w:rFonts w:eastAsia="Calibri" w:cs="Times New Roman"/>
          <w:b/>
          <w:bCs/>
          <w:strike/>
          <w:color w:val="FF0000"/>
          <w:sz w:val="24"/>
          <w:szCs w:val="24"/>
          <w:lang w:eastAsia="pl-PL"/>
        </w:rPr>
        <w:t xml:space="preserve">……. r. </w:t>
      </w:r>
      <w:r w:rsidRPr="00DC6091">
        <w:rPr>
          <w:rFonts w:eastAsia="Calibri" w:cs="Times New Roman"/>
          <w:strike/>
          <w:color w:val="FF0000"/>
          <w:sz w:val="24"/>
          <w:szCs w:val="24"/>
          <w:lang w:eastAsia="pl-PL"/>
        </w:rPr>
        <w:t xml:space="preserve"> Przez realizację przedmiotu umowy Strony rozumieją dostawę i montaż oraz uruchomienie przedmiotu umowy wraz z przeprowadzeniem pierwszego szkolenia.</w:t>
      </w:r>
    </w:p>
    <w:p w14:paraId="4CD331EA" w14:textId="77777777" w:rsidR="00DC6091" w:rsidRPr="00DC6091" w:rsidRDefault="00DC6091" w:rsidP="000A1B41">
      <w:pPr>
        <w:widowControl w:val="0"/>
        <w:ind w:left="360"/>
        <w:jc w:val="both"/>
        <w:rPr>
          <w:rFonts w:eastAsia="Calibri" w:cs="Times New Roman"/>
          <w:strike/>
          <w:color w:val="FF0000"/>
          <w:sz w:val="24"/>
          <w:szCs w:val="24"/>
          <w:lang w:eastAsia="pl-PL"/>
        </w:rPr>
      </w:pPr>
      <w:r w:rsidRPr="00DC6091">
        <w:rPr>
          <w:rFonts w:eastAsia="Calibri" w:cs="Times New Roman"/>
          <w:strike/>
          <w:color w:val="FF0000"/>
          <w:sz w:val="24"/>
          <w:szCs w:val="24"/>
          <w:lang w:eastAsia="pl-PL"/>
        </w:rPr>
        <w:t>Dostawca zobowiązany jest do przeprowadzenia następujących szkoleń:</w:t>
      </w:r>
    </w:p>
    <w:p w14:paraId="5AE32811" w14:textId="77777777" w:rsidR="00DC6091" w:rsidRPr="00DC6091" w:rsidRDefault="00DC6091" w:rsidP="00DC6091">
      <w:pPr>
        <w:pStyle w:val="Akapitzlist"/>
        <w:widowControl w:val="0"/>
        <w:ind w:left="360"/>
        <w:jc w:val="both"/>
        <w:rPr>
          <w:rFonts w:eastAsia="Calibri" w:cs="Times New Roman"/>
          <w:strike/>
          <w:color w:val="FF0000"/>
          <w:sz w:val="24"/>
          <w:szCs w:val="24"/>
          <w:lang w:eastAsia="pl-PL"/>
        </w:rPr>
      </w:pPr>
      <w:r w:rsidRPr="00DC6091">
        <w:rPr>
          <w:rFonts w:eastAsia="Calibri" w:cs="Times New Roman"/>
          <w:strike/>
          <w:color w:val="FF0000"/>
          <w:sz w:val="24"/>
          <w:szCs w:val="24"/>
          <w:lang w:eastAsia="pl-PL"/>
        </w:rPr>
        <w:t>1) pierwsze szkolenie bezpośrednio po dostawie i montażu oraz uruchomieniu przedmiotu umowy, w miejscu zamontowania przedmiotu zamówienia u zamawiającego, potwierdzone certyfikatami dla każdej przeszkolonej osoby,</w:t>
      </w:r>
    </w:p>
    <w:p w14:paraId="57850458" w14:textId="77777777" w:rsidR="00DC6091" w:rsidRPr="00DC6091" w:rsidRDefault="00DC6091" w:rsidP="00DC6091">
      <w:pPr>
        <w:pStyle w:val="Akapitzlist"/>
        <w:widowControl w:val="0"/>
        <w:ind w:left="360"/>
        <w:jc w:val="both"/>
        <w:rPr>
          <w:rFonts w:eastAsia="Calibri" w:cs="Times New Roman"/>
          <w:strike/>
          <w:color w:val="FF0000"/>
          <w:sz w:val="24"/>
          <w:szCs w:val="24"/>
          <w:lang w:eastAsia="pl-PL"/>
        </w:rPr>
      </w:pPr>
      <w:r w:rsidRPr="00DC6091">
        <w:rPr>
          <w:rFonts w:eastAsia="Calibri" w:cs="Times New Roman"/>
          <w:strike/>
          <w:color w:val="FF0000"/>
          <w:sz w:val="24"/>
          <w:szCs w:val="24"/>
          <w:lang w:eastAsia="pl-PL"/>
        </w:rPr>
        <w:t>2) drugie szkolenie w terminie uzgodnionym z zamawiającym (do 30 dni od pierwszego szkolenia), w miejscu zamontowania przedmiotu zamówienia u Zamawiającego.</w:t>
      </w:r>
    </w:p>
    <w:p w14:paraId="27E0543E" w14:textId="77777777" w:rsidR="00DC6091" w:rsidRPr="000F22F7" w:rsidRDefault="00DC6091" w:rsidP="00DC6091">
      <w:pPr>
        <w:widowControl w:val="0"/>
        <w:numPr>
          <w:ilvl w:val="0"/>
          <w:numId w:val="13"/>
        </w:numPr>
        <w:jc w:val="both"/>
        <w:rPr>
          <w:rFonts w:eastAsia="Calibri" w:cs="Times New Roman"/>
          <w:sz w:val="24"/>
          <w:szCs w:val="24"/>
          <w:lang w:eastAsia="pl-PL"/>
        </w:rPr>
      </w:pPr>
      <w:r w:rsidRPr="000F22F7">
        <w:rPr>
          <w:rFonts w:eastAsia="Calibri" w:cs="Times New Roman"/>
          <w:sz w:val="24"/>
          <w:szCs w:val="24"/>
          <w:lang w:eastAsia="pl-PL"/>
        </w:rPr>
        <w:t>Dostawca na 7 dni przed planowanym terminem dostawy przedmiotu umowy uzgodni szczegółowy termin realizacji zamówienia z przedstawicielem Zamawiającego.</w:t>
      </w:r>
    </w:p>
    <w:p w14:paraId="640CA2F7" w14:textId="4858C927" w:rsidR="00DC6091" w:rsidRPr="000F22F7" w:rsidRDefault="00DC6091" w:rsidP="00DC6091">
      <w:pPr>
        <w:widowControl w:val="0"/>
        <w:numPr>
          <w:ilvl w:val="0"/>
          <w:numId w:val="13"/>
        </w:numPr>
        <w:jc w:val="both"/>
        <w:rPr>
          <w:rFonts w:eastAsia="Calibri" w:cs="Times New Roman"/>
          <w:sz w:val="24"/>
          <w:szCs w:val="24"/>
          <w:lang w:eastAsia="pl-PL"/>
        </w:rPr>
      </w:pPr>
      <w:r w:rsidRPr="000F22F7">
        <w:rPr>
          <w:rFonts w:eastAsia="Calibri" w:cs="Times New Roman"/>
          <w:sz w:val="24"/>
          <w:szCs w:val="24"/>
          <w:lang w:eastAsia="pl-PL"/>
        </w:rPr>
        <w:t>Dokumentem potwierdzającym dostarczenie przez Dostawcę przedmiotu umowy wraz z</w:t>
      </w:r>
      <w:r>
        <w:rPr>
          <w:rFonts w:eastAsia="Calibri" w:cs="Times New Roman"/>
          <w:sz w:val="24"/>
          <w:szCs w:val="24"/>
          <w:lang w:eastAsia="pl-PL"/>
        </w:rPr>
        <w:t> </w:t>
      </w:r>
      <w:r w:rsidRPr="000F22F7">
        <w:rPr>
          <w:rFonts w:eastAsia="Calibri" w:cs="Times New Roman"/>
          <w:sz w:val="24"/>
          <w:szCs w:val="24"/>
          <w:lang w:eastAsia="pl-PL"/>
        </w:rPr>
        <w:t>dokumentacją,</w:t>
      </w:r>
      <w:r w:rsidRPr="000F22F7">
        <w:rPr>
          <w:rFonts w:eastAsia="Calibri" w:cs="Times New Roman"/>
          <w:b/>
          <w:sz w:val="24"/>
          <w:szCs w:val="24"/>
          <w:lang w:eastAsia="pl-PL"/>
        </w:rPr>
        <w:t xml:space="preserve"> </w:t>
      </w:r>
      <w:r w:rsidRPr="000F22F7">
        <w:rPr>
          <w:rFonts w:eastAsia="Calibri" w:cs="Times New Roman"/>
          <w:sz w:val="24"/>
          <w:szCs w:val="24"/>
          <w:lang w:eastAsia="pl-PL"/>
        </w:rPr>
        <w:t xml:space="preserve">o której mowa w § 2 ust. 1 pkt 4 oraz przeprowadzenie jego montażu i uruchomienia jest protokół zdawczo-odbiorczy stanowiący Załącznik nr 2 część A, a w zakresie </w:t>
      </w:r>
      <w:r w:rsidRPr="000A1B41">
        <w:rPr>
          <w:rFonts w:eastAsia="Calibri" w:cs="Times New Roman"/>
          <w:color w:val="FF0000"/>
          <w:sz w:val="24"/>
          <w:szCs w:val="24"/>
          <w:lang w:eastAsia="pl-PL"/>
        </w:rPr>
        <w:t>przeprowadzon</w:t>
      </w:r>
      <w:r w:rsidR="000A1B41" w:rsidRPr="000A1B41">
        <w:rPr>
          <w:rFonts w:eastAsia="Calibri" w:cs="Times New Roman"/>
          <w:color w:val="FF0000"/>
          <w:sz w:val="24"/>
          <w:szCs w:val="24"/>
          <w:lang w:eastAsia="pl-PL"/>
        </w:rPr>
        <w:t>ych</w:t>
      </w:r>
      <w:r w:rsidRPr="000F22F7">
        <w:rPr>
          <w:rFonts w:eastAsia="Calibri" w:cs="Times New Roman"/>
          <w:sz w:val="24"/>
          <w:szCs w:val="24"/>
          <w:lang w:eastAsia="pl-PL"/>
        </w:rPr>
        <w:t xml:space="preserve"> </w:t>
      </w:r>
      <w:r w:rsidRPr="005D4FB4">
        <w:rPr>
          <w:rFonts w:eastAsia="Calibri" w:cs="Times New Roman"/>
          <w:strike/>
          <w:color w:val="FF0000"/>
          <w:sz w:val="24"/>
          <w:szCs w:val="24"/>
          <w:lang w:eastAsia="pl-PL"/>
        </w:rPr>
        <w:t>I szkolenia</w:t>
      </w:r>
      <w:r w:rsidRPr="005D4FB4">
        <w:rPr>
          <w:rFonts w:eastAsia="Calibri" w:cs="Times New Roman"/>
          <w:color w:val="FF0000"/>
          <w:sz w:val="24"/>
          <w:szCs w:val="24"/>
          <w:lang w:eastAsia="pl-PL"/>
        </w:rPr>
        <w:t xml:space="preserve"> </w:t>
      </w:r>
      <w:r w:rsidR="005D4FB4" w:rsidRPr="005D4FB4">
        <w:rPr>
          <w:rFonts w:eastAsia="Calibri" w:cs="Times New Roman"/>
          <w:color w:val="FF0000"/>
          <w:sz w:val="24"/>
          <w:szCs w:val="24"/>
          <w:lang w:eastAsia="pl-PL"/>
        </w:rPr>
        <w:t>szkoleń</w:t>
      </w:r>
      <w:r w:rsidR="005D4FB4">
        <w:rPr>
          <w:rFonts w:eastAsia="Calibri" w:cs="Times New Roman"/>
          <w:sz w:val="24"/>
          <w:szCs w:val="24"/>
          <w:lang w:eastAsia="pl-PL"/>
        </w:rPr>
        <w:t xml:space="preserve"> </w:t>
      </w:r>
      <w:r w:rsidRPr="000F22F7">
        <w:rPr>
          <w:rFonts w:eastAsia="Calibri" w:cs="Times New Roman"/>
          <w:sz w:val="24"/>
          <w:szCs w:val="24"/>
          <w:lang w:eastAsia="pl-PL"/>
        </w:rPr>
        <w:t>pracowników szpitala – Załącznik nr 2 cześć B – protokół ze szkolenia personelu.</w:t>
      </w:r>
    </w:p>
    <w:p w14:paraId="53D4D2C4" w14:textId="77777777" w:rsidR="00DC6091" w:rsidRPr="000F22F7" w:rsidRDefault="00DC6091" w:rsidP="00DC6091">
      <w:pPr>
        <w:widowControl w:val="0"/>
        <w:numPr>
          <w:ilvl w:val="0"/>
          <w:numId w:val="13"/>
        </w:numPr>
        <w:ind w:hanging="357"/>
        <w:jc w:val="both"/>
        <w:rPr>
          <w:rFonts w:eastAsia="Calibri" w:cs="Times New Roman"/>
          <w:sz w:val="24"/>
          <w:szCs w:val="24"/>
          <w:lang w:eastAsia="pl-PL"/>
        </w:rPr>
      </w:pPr>
      <w:r w:rsidRPr="000F22F7">
        <w:rPr>
          <w:rFonts w:eastAsia="Calibri"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w:t>
      </w:r>
      <w:r w:rsidRPr="00993551">
        <w:rPr>
          <w:rFonts w:eastAsia="Calibri" w:cs="Times New Roman"/>
          <w:sz w:val="24"/>
          <w:szCs w:val="24"/>
          <w:lang w:eastAsia="pl-PL"/>
        </w:rPr>
        <w:t xml:space="preserve">lub elektronicznej (poprzez ePUAP lub pocztę e-mail) </w:t>
      </w:r>
      <w:r w:rsidRPr="000F22F7">
        <w:rPr>
          <w:rFonts w:eastAsia="Calibri" w:cs="Times New Roman"/>
          <w:sz w:val="24"/>
          <w:szCs w:val="24"/>
          <w:lang w:eastAsia="pl-PL"/>
        </w:rPr>
        <w:t>z podaniem uzasadnienia.</w:t>
      </w:r>
    </w:p>
    <w:p w14:paraId="26A69EC4" w14:textId="77777777" w:rsidR="00DC6091" w:rsidRPr="000F22F7" w:rsidRDefault="00DC6091" w:rsidP="00DC6091">
      <w:pPr>
        <w:widowControl w:val="0"/>
        <w:numPr>
          <w:ilvl w:val="0"/>
          <w:numId w:val="13"/>
        </w:numPr>
        <w:ind w:hanging="357"/>
        <w:jc w:val="both"/>
        <w:rPr>
          <w:rFonts w:eastAsia="Calibri" w:cs="Times New Roman"/>
          <w:sz w:val="24"/>
          <w:szCs w:val="24"/>
          <w:lang w:eastAsia="pl-PL"/>
        </w:rPr>
      </w:pPr>
      <w:r w:rsidRPr="000F22F7">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61259ED1" w14:textId="77777777" w:rsidR="00DC6091" w:rsidRDefault="00DC6091" w:rsidP="00DC6091">
      <w:pPr>
        <w:widowControl w:val="0"/>
        <w:rPr>
          <w:rFonts w:eastAsia="Times New Roman" w:cs="Times New Roman"/>
          <w:b/>
          <w:bCs/>
          <w:sz w:val="24"/>
          <w:szCs w:val="24"/>
        </w:rPr>
      </w:pPr>
    </w:p>
    <w:p w14:paraId="7B4A9B0D" w14:textId="77777777" w:rsidR="00DC6091" w:rsidRDefault="00DC6091" w:rsidP="00DC6091">
      <w:pPr>
        <w:widowControl w:val="0"/>
        <w:jc w:val="center"/>
        <w:rPr>
          <w:rFonts w:eastAsia="Times New Roman" w:cs="Times New Roman"/>
          <w:b/>
          <w:bCs/>
          <w:sz w:val="24"/>
          <w:szCs w:val="24"/>
        </w:rPr>
      </w:pPr>
      <w:r>
        <w:rPr>
          <w:rFonts w:eastAsia="Times New Roman" w:cs="Times New Roman"/>
          <w:b/>
          <w:bCs/>
          <w:sz w:val="24"/>
          <w:szCs w:val="24"/>
        </w:rPr>
        <w:t>Wartość przedmiotu umowy</w:t>
      </w:r>
    </w:p>
    <w:p w14:paraId="782B4DD6" w14:textId="77777777" w:rsidR="00DC6091" w:rsidRDefault="00DC6091" w:rsidP="00DC6091">
      <w:pPr>
        <w:widowControl w:val="0"/>
        <w:jc w:val="center"/>
        <w:rPr>
          <w:rFonts w:eastAsia="Times New Roman" w:cs="Times New Roman"/>
          <w:b/>
          <w:bCs/>
          <w:sz w:val="24"/>
          <w:szCs w:val="24"/>
        </w:rPr>
      </w:pPr>
      <w:r w:rsidRPr="00993551">
        <w:rPr>
          <w:rFonts w:eastAsia="Times New Roman" w:cs="Times New Roman"/>
          <w:b/>
          <w:bCs/>
          <w:sz w:val="24"/>
          <w:szCs w:val="24"/>
        </w:rPr>
        <w:t>§ 4</w:t>
      </w:r>
    </w:p>
    <w:p w14:paraId="3055FE5C" w14:textId="77777777" w:rsidR="00DC6091" w:rsidRPr="000F22F7" w:rsidRDefault="00DC6091" w:rsidP="00DC6091">
      <w:pPr>
        <w:widowControl w:val="0"/>
        <w:numPr>
          <w:ilvl w:val="0"/>
          <w:numId w:val="14"/>
        </w:numPr>
        <w:jc w:val="both"/>
        <w:rPr>
          <w:rFonts w:eastAsia="Calibri" w:cs="Times New Roman"/>
          <w:sz w:val="24"/>
          <w:szCs w:val="24"/>
          <w:lang w:eastAsia="pl-PL"/>
        </w:rPr>
      </w:pPr>
      <w:r w:rsidRPr="000F22F7">
        <w:rPr>
          <w:rFonts w:eastAsia="Calibri" w:cs="Times New Roman"/>
          <w:sz w:val="24"/>
          <w:szCs w:val="24"/>
          <w:lang w:eastAsia="pl-PL"/>
        </w:rPr>
        <w:t xml:space="preserve">Zamawiający zobowiązuje się zapłacić Dostawcy za wykonanie przedmiotu umowy kwotę: </w:t>
      </w:r>
      <w:r w:rsidRPr="000F22F7">
        <w:rPr>
          <w:rFonts w:eastAsia="Calibri" w:cs="Times New Roman"/>
          <w:b/>
          <w:bCs/>
          <w:sz w:val="24"/>
          <w:szCs w:val="24"/>
          <w:highlight w:val="lightGray"/>
          <w:lang w:eastAsia="pl-PL"/>
        </w:rPr>
        <w:t>...............................</w:t>
      </w:r>
      <w:r w:rsidRPr="000F22F7">
        <w:rPr>
          <w:rFonts w:eastAsia="Calibri" w:cs="Times New Roman"/>
          <w:b/>
          <w:bCs/>
          <w:sz w:val="24"/>
          <w:szCs w:val="24"/>
          <w:lang w:eastAsia="pl-PL"/>
        </w:rPr>
        <w:t xml:space="preserve"> brutto</w:t>
      </w:r>
      <w:r>
        <w:rPr>
          <w:rFonts w:eastAsia="Calibri" w:cs="Times New Roman"/>
          <w:b/>
          <w:bCs/>
          <w:sz w:val="24"/>
          <w:szCs w:val="24"/>
          <w:lang w:eastAsia="pl-PL"/>
        </w:rPr>
        <w:t>.</w:t>
      </w:r>
    </w:p>
    <w:p w14:paraId="6E0BCD63" w14:textId="77777777" w:rsidR="00DC6091" w:rsidRPr="000F22F7" w:rsidRDefault="00DC6091" w:rsidP="00DC6091">
      <w:pPr>
        <w:widowControl w:val="0"/>
        <w:numPr>
          <w:ilvl w:val="0"/>
          <w:numId w:val="14"/>
        </w:numPr>
        <w:jc w:val="both"/>
        <w:rPr>
          <w:rFonts w:eastAsia="Calibri" w:cs="Times New Roman"/>
          <w:sz w:val="24"/>
          <w:szCs w:val="24"/>
          <w:lang w:eastAsia="pl-PL"/>
        </w:rPr>
      </w:pPr>
      <w:r w:rsidRPr="000F22F7">
        <w:rPr>
          <w:rFonts w:eastAsia="Calibri" w:cs="Times New Roman"/>
          <w:sz w:val="24"/>
          <w:szCs w:val="24"/>
          <w:lang w:eastAsia="pl-PL"/>
        </w:rPr>
        <w:t>Kwota wskazana w ust. 1 zawiera w sobie m.in.:</w:t>
      </w:r>
    </w:p>
    <w:p w14:paraId="55D3311F" w14:textId="77777777" w:rsidR="00DC6091" w:rsidRPr="000F22F7" w:rsidRDefault="00DC6091" w:rsidP="00DC6091">
      <w:pPr>
        <w:widowControl w:val="0"/>
        <w:numPr>
          <w:ilvl w:val="0"/>
          <w:numId w:val="15"/>
        </w:numPr>
        <w:jc w:val="both"/>
        <w:rPr>
          <w:rFonts w:eastAsia="Calibri" w:cs="Times New Roman"/>
          <w:sz w:val="24"/>
          <w:szCs w:val="24"/>
          <w:lang w:eastAsia="pl-PL"/>
        </w:rPr>
      </w:pPr>
      <w:r w:rsidRPr="000F22F7">
        <w:rPr>
          <w:rFonts w:eastAsia="Calibri" w:cs="Times New Roman"/>
          <w:sz w:val="24"/>
          <w:szCs w:val="24"/>
          <w:lang w:eastAsia="pl-PL"/>
        </w:rPr>
        <w:t>koszt przedmiotu umowy oraz koszt opakowania, oznakowania, dostarczenia i rozładunku wraz ze stosownym ubezpieczeniem przewozowym,</w:t>
      </w:r>
    </w:p>
    <w:p w14:paraId="22104A4E" w14:textId="77777777" w:rsidR="00DC6091" w:rsidRPr="000F22F7" w:rsidRDefault="00DC6091" w:rsidP="00DC6091">
      <w:pPr>
        <w:widowControl w:val="0"/>
        <w:numPr>
          <w:ilvl w:val="0"/>
          <w:numId w:val="15"/>
        </w:numPr>
        <w:jc w:val="both"/>
        <w:rPr>
          <w:rFonts w:eastAsia="Calibri" w:cs="Times New Roman"/>
          <w:sz w:val="24"/>
          <w:szCs w:val="24"/>
          <w:lang w:eastAsia="pl-PL"/>
        </w:rPr>
      </w:pPr>
      <w:r w:rsidRPr="000F22F7">
        <w:rPr>
          <w:rFonts w:eastAsia="Calibri" w:cs="Times New Roman"/>
          <w:sz w:val="24"/>
          <w:szCs w:val="24"/>
          <w:lang w:eastAsia="pl-PL"/>
        </w:rPr>
        <w:t>koszt montażu oraz uruchomienia przedmiotu umowy w miejscu wskazanym przez Zamawiającego,</w:t>
      </w:r>
    </w:p>
    <w:p w14:paraId="65FF5638" w14:textId="77777777" w:rsidR="00DC6091" w:rsidRPr="00B42AFC" w:rsidRDefault="00DC6091" w:rsidP="00DC6091">
      <w:pPr>
        <w:widowControl w:val="0"/>
        <w:numPr>
          <w:ilvl w:val="0"/>
          <w:numId w:val="15"/>
        </w:numPr>
        <w:jc w:val="both"/>
        <w:rPr>
          <w:rFonts w:eastAsia="Calibri" w:cs="Times New Roman"/>
          <w:sz w:val="24"/>
          <w:szCs w:val="24"/>
          <w:lang w:eastAsia="pl-PL"/>
        </w:rPr>
      </w:pPr>
      <w:r w:rsidRPr="000F22F7">
        <w:rPr>
          <w:rFonts w:eastAsia="Calibri" w:cs="Times New Roman"/>
          <w:sz w:val="24"/>
          <w:szCs w:val="24"/>
          <w:lang w:eastAsia="pl-PL"/>
        </w:rPr>
        <w:lastRenderedPageBreak/>
        <w:t xml:space="preserve">koszt instrukcji użytkowania i dokumentacji dostarczonego przedmiotu umowy, sporządzonych w języku polskim (o ile przepisy prawa nie stanowią </w:t>
      </w:r>
      <w:r w:rsidRPr="00B42AFC">
        <w:rPr>
          <w:rFonts w:eastAsia="Calibri" w:cs="Times New Roman"/>
          <w:sz w:val="24"/>
          <w:szCs w:val="24"/>
          <w:lang w:eastAsia="pl-PL"/>
        </w:rPr>
        <w:t>inaczej) oraz wymaganych szkoleń,</w:t>
      </w:r>
    </w:p>
    <w:p w14:paraId="0F9B91EA" w14:textId="77777777" w:rsidR="00DC6091" w:rsidRPr="000F22F7" w:rsidRDefault="00DC6091" w:rsidP="00DC6091">
      <w:pPr>
        <w:widowControl w:val="0"/>
        <w:numPr>
          <w:ilvl w:val="0"/>
          <w:numId w:val="15"/>
        </w:numPr>
        <w:jc w:val="both"/>
        <w:rPr>
          <w:rFonts w:eastAsia="Calibri" w:cs="Times New Roman"/>
          <w:sz w:val="24"/>
          <w:szCs w:val="24"/>
          <w:lang w:eastAsia="pl-PL"/>
        </w:rPr>
      </w:pPr>
      <w:r w:rsidRPr="00B42AFC">
        <w:rPr>
          <w:rFonts w:eastAsia="Calibri" w:cs="Times New Roman"/>
          <w:sz w:val="24"/>
          <w:szCs w:val="24"/>
          <w:lang w:eastAsia="pl-PL"/>
        </w:rPr>
        <w:t xml:space="preserve">koszt obsługi gwarancyjnej, w tym koszty materiałów, robocizny, konsultacji, dojazdów, etc. (termin biegu gwarancji liczony jest od daty podpisania </w:t>
      </w:r>
      <w:r w:rsidRPr="000F22F7">
        <w:rPr>
          <w:rFonts w:eastAsia="Calibri" w:cs="Times New Roman"/>
          <w:sz w:val="24"/>
          <w:szCs w:val="24"/>
          <w:lang w:eastAsia="pl-PL"/>
        </w:rPr>
        <w:t>protokołu zdawczo-odbiorczego przedmiotu umowy).</w:t>
      </w:r>
    </w:p>
    <w:p w14:paraId="5E39833D" w14:textId="77777777" w:rsidR="00DC6091" w:rsidRPr="000F22F7" w:rsidRDefault="00DC6091" w:rsidP="00DC6091">
      <w:pPr>
        <w:widowControl w:val="0"/>
        <w:numPr>
          <w:ilvl w:val="0"/>
          <w:numId w:val="14"/>
        </w:numPr>
        <w:jc w:val="both"/>
        <w:rPr>
          <w:rFonts w:eastAsia="Times New Roman" w:cs="Times New Roman"/>
          <w:sz w:val="24"/>
          <w:szCs w:val="24"/>
          <w:lang w:eastAsia="en-US"/>
        </w:rPr>
      </w:pPr>
      <w:r w:rsidRPr="000F22F7">
        <w:rPr>
          <w:rFonts w:eastAsia="Calibri" w:cs="Times New Roman"/>
          <w:sz w:val="24"/>
          <w:szCs w:val="24"/>
          <w:lang w:eastAsia="pl-PL"/>
        </w:rPr>
        <w:t xml:space="preserve">Zamawiający dopuszcza możliwość zmiany ceny za przedmiot umowy w dół. Zmiana ta, co do zasady, nie wymaga aneksu do umowy (chyba, że wniesie o to jedna ze stron umowy). </w:t>
      </w:r>
    </w:p>
    <w:p w14:paraId="5F6CB511" w14:textId="77777777" w:rsidR="00DC6091" w:rsidRDefault="00DC6091" w:rsidP="00DC6091">
      <w:pPr>
        <w:widowControl w:val="0"/>
        <w:tabs>
          <w:tab w:val="left" w:pos="491"/>
        </w:tabs>
        <w:ind w:left="357"/>
        <w:jc w:val="both"/>
        <w:textAlignment w:val="baseline"/>
        <w:rPr>
          <w:rFonts w:eastAsia="SimSun" w:cs="Times New Roman"/>
          <w:bCs/>
          <w:kern w:val="2"/>
          <w:sz w:val="24"/>
          <w:szCs w:val="24"/>
          <w:lang w:eastAsia="zh-CN" w:bidi="hi-IN"/>
        </w:rPr>
      </w:pPr>
    </w:p>
    <w:p w14:paraId="686B3B51" w14:textId="77777777" w:rsidR="00DC6091" w:rsidRDefault="00DC6091" w:rsidP="00DC6091">
      <w:pPr>
        <w:widowControl w:val="0"/>
        <w:jc w:val="center"/>
        <w:rPr>
          <w:rFonts w:eastAsia="Times New Roman" w:cs="Times New Roman"/>
          <w:b/>
          <w:bCs/>
          <w:sz w:val="24"/>
          <w:szCs w:val="24"/>
        </w:rPr>
      </w:pPr>
      <w:r>
        <w:rPr>
          <w:rFonts w:eastAsia="Times New Roman" w:cs="Times New Roman"/>
          <w:b/>
          <w:bCs/>
          <w:sz w:val="24"/>
          <w:szCs w:val="24"/>
        </w:rPr>
        <w:t>Warunki płatności</w:t>
      </w:r>
    </w:p>
    <w:p w14:paraId="74CF9313" w14:textId="77777777" w:rsidR="00DC6091" w:rsidRDefault="00DC6091" w:rsidP="00DC6091">
      <w:pPr>
        <w:widowControl w:val="0"/>
        <w:jc w:val="center"/>
        <w:rPr>
          <w:rFonts w:eastAsia="Times New Roman" w:cs="Times New Roman"/>
          <w:b/>
          <w:bCs/>
          <w:sz w:val="24"/>
          <w:szCs w:val="24"/>
        </w:rPr>
      </w:pPr>
      <w:r w:rsidRPr="00993551">
        <w:rPr>
          <w:rFonts w:eastAsia="Times New Roman" w:cs="Times New Roman"/>
          <w:b/>
          <w:bCs/>
          <w:sz w:val="24"/>
          <w:szCs w:val="24"/>
        </w:rPr>
        <w:t>§ 5</w:t>
      </w:r>
    </w:p>
    <w:p w14:paraId="5A4A3B62" w14:textId="77777777" w:rsidR="00DC6091" w:rsidRDefault="00DC6091" w:rsidP="00DC6091">
      <w:pPr>
        <w:widowControl w:val="0"/>
        <w:numPr>
          <w:ilvl w:val="0"/>
          <w:numId w:val="5"/>
        </w:numPr>
        <w:tabs>
          <w:tab w:val="clear" w:pos="357"/>
          <w:tab w:val="left" w:pos="360"/>
        </w:tabs>
        <w:jc w:val="both"/>
        <w:rPr>
          <w:rFonts w:eastAsia="Times New Roman" w:cs="Times New Roman"/>
          <w:sz w:val="24"/>
          <w:szCs w:val="24"/>
        </w:rPr>
      </w:pPr>
      <w:bookmarkStart w:id="12" w:name="_Hlk159923473"/>
      <w:r w:rsidRPr="00993551">
        <w:rPr>
          <w:rFonts w:eastAsia="Times New Roman" w:cs="Times New Roman"/>
          <w:sz w:val="24"/>
          <w:szCs w:val="24"/>
        </w:rPr>
        <w:t xml:space="preserve">Zamawiający zobowiązuje się dokonać zapłaty za towar w </w:t>
      </w:r>
      <w:bookmarkEnd w:id="12"/>
      <w:r w:rsidRPr="00993551">
        <w:rPr>
          <w:rFonts w:eastAsia="Times New Roman" w:cs="Times New Roman"/>
          <w:sz w:val="24"/>
          <w:szCs w:val="24"/>
        </w:rPr>
        <w:t xml:space="preserve">terminie do </w:t>
      </w:r>
      <w:r w:rsidRPr="00993551">
        <w:rPr>
          <w:rFonts w:eastAsia="Times New Roman" w:cs="Times New Roman"/>
          <w:b/>
          <w:bCs/>
          <w:sz w:val="24"/>
          <w:szCs w:val="24"/>
        </w:rPr>
        <w:t>60 dni</w:t>
      </w:r>
      <w:r w:rsidRPr="00993551">
        <w:rPr>
          <w:rFonts w:eastAsia="Times New Roman" w:cs="Times New Roman"/>
          <w:sz w:val="24"/>
          <w:szCs w:val="24"/>
        </w:rPr>
        <w:t xml:space="preserve"> od daty otrzymania oryginału prawidłowo wystawionej i dostarczonej do Zamawiającego faktury i po zrealizowaniu zamówienia potwierdzonego przez upoważnionego pracownika Zamawiającego. Wpłaty dokonywane będą przelewem na rachunek bankowy</w:t>
      </w:r>
      <w:r>
        <w:rPr>
          <w:rFonts w:eastAsia="Times New Roman" w:cs="Times New Roman"/>
          <w:sz w:val="24"/>
          <w:szCs w:val="24"/>
        </w:rPr>
        <w:t xml:space="preserve"> Dostawcy nr ………………………………………………... </w:t>
      </w:r>
    </w:p>
    <w:p w14:paraId="6CD505A0" w14:textId="77777777" w:rsidR="00DC6091" w:rsidRDefault="00DC6091" w:rsidP="00DC6091">
      <w:pPr>
        <w:widowControl w:val="0"/>
        <w:ind w:left="357"/>
        <w:jc w:val="both"/>
        <w:rPr>
          <w:rFonts w:eastAsia="Times New Roman" w:cs="Times New Roman"/>
          <w:sz w:val="24"/>
          <w:szCs w:val="24"/>
        </w:rPr>
      </w:pPr>
      <w:r>
        <w:rPr>
          <w:rFonts w:eastAsia="Times New Roman" w:cs="Times New Roman"/>
          <w:sz w:val="24"/>
          <w:szCs w:val="24"/>
        </w:rPr>
        <w:t>W przypadku zmiany rachunku bankowego Dostawca sporządzi stosowny aneks i dostarczy go Zamawiającemu.</w:t>
      </w:r>
    </w:p>
    <w:p w14:paraId="4345C1F6" w14:textId="31382514"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0F22F7">
        <w:rPr>
          <w:rFonts w:eastAsia="Calibri" w:cs="Times New Roman"/>
          <w:sz w:val="24"/>
          <w:szCs w:val="24"/>
          <w:lang w:eastAsia="pl-PL"/>
        </w:rPr>
        <w:t xml:space="preserve">Dostawca zobowiązany jest do wystawienia faktury nie wcześniej niż w dniu podpisania przez Strony bezusterkowego protokołu zdawczo-odbiorczego oraz protokołu </w:t>
      </w:r>
      <w:r w:rsidR="005D4FB4" w:rsidRPr="005D4FB4">
        <w:rPr>
          <w:rFonts w:eastAsia="Calibri" w:cs="Times New Roman"/>
          <w:color w:val="FF0000"/>
          <w:sz w:val="24"/>
          <w:szCs w:val="24"/>
          <w:lang w:eastAsia="pl-PL"/>
        </w:rPr>
        <w:t xml:space="preserve">potwierdzającego przeprowadzenie I </w:t>
      </w:r>
      <w:r w:rsidRPr="005D4FB4">
        <w:rPr>
          <w:rFonts w:eastAsia="Calibri" w:cs="Times New Roman"/>
          <w:color w:val="FF0000"/>
          <w:sz w:val="24"/>
          <w:szCs w:val="24"/>
          <w:lang w:eastAsia="pl-PL"/>
        </w:rPr>
        <w:t>szkolenia,</w:t>
      </w:r>
      <w:r w:rsidRPr="000F22F7">
        <w:rPr>
          <w:rFonts w:eastAsia="Calibri" w:cs="Times New Roman"/>
          <w:sz w:val="24"/>
          <w:szCs w:val="24"/>
          <w:lang w:eastAsia="pl-PL"/>
        </w:rPr>
        <w:t xml:space="preserve"> określonych w § 3 ust. 3.</w:t>
      </w:r>
    </w:p>
    <w:p w14:paraId="662ED780"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Dostawca ma obowiązek wystawić fakturę korygującą cenę wyższą od ceny z umowy, w terminie 2 dni roboczych, licząc od dnia zgłoszenia niezgodności.</w:t>
      </w:r>
    </w:p>
    <w:p w14:paraId="2E0E413D"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13" w:name="_Hlk51742710"/>
      <w:bookmarkEnd w:id="13"/>
    </w:p>
    <w:p w14:paraId="73E97EAC"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 xml:space="preserve">Zamawiający dopuszcza przesyłanie faktur na adres email: </w:t>
      </w:r>
      <w:hyperlink r:id="rId11" w:history="1">
        <w:r w:rsidRPr="00DC1F12">
          <w:rPr>
            <w:rStyle w:val="Hipercze"/>
            <w:rFonts w:eastAsia="Calibri" w:cs="Times New Roman"/>
            <w:sz w:val="24"/>
            <w:szCs w:val="24"/>
            <w:lang w:eastAsia="pl-PL"/>
          </w:rPr>
          <w:t>faktury@dietl.kraków.pl</w:t>
        </w:r>
      </w:hyperlink>
      <w:r>
        <w:rPr>
          <w:rFonts w:eastAsia="Calibri" w:cs="Times New Roman"/>
          <w:sz w:val="24"/>
          <w:szCs w:val="24"/>
          <w:u w:val="single"/>
          <w:lang w:eastAsia="pl-PL"/>
        </w:rPr>
        <w:t xml:space="preserve"> </w:t>
      </w:r>
      <w:r w:rsidRPr="00993551">
        <w:rPr>
          <w:rFonts w:eastAsia="Calibri" w:cs="Times New Roman"/>
          <w:sz w:val="24"/>
          <w:szCs w:val="24"/>
          <w:lang w:eastAsia="pl-PL"/>
        </w:rPr>
        <w:t xml:space="preserve">jak i za pośrednictwem Platformy Elektronicznego Fakturowania (PEF). </w:t>
      </w:r>
    </w:p>
    <w:p w14:paraId="5FAD918E"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 xml:space="preserve">Ceny i nazwy na fakturze muszą odpowiadać cenom i nazwom ujętym w załączniku nr 1 do umowy, z zastrzeżeniem postanowień niniejszej umowy. </w:t>
      </w:r>
    </w:p>
    <w:p w14:paraId="20B5E535"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Times New Roman" w:cs="Times New Roman"/>
          <w:sz w:val="24"/>
          <w:szCs w:val="24"/>
        </w:rPr>
        <w:t>Ceny na fakturze będą z wyszczególnionym podatkiem VAT (cena jednostkowa netto, stawka podatku VAT, wartość netto, wartość brutto, wartość VAT).</w:t>
      </w:r>
    </w:p>
    <w:p w14:paraId="7D26D5F3"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Za termin dokonania zapłaty przyjmuje się datę obciążenia rachunku bankowego Zamawiającego.</w:t>
      </w:r>
    </w:p>
    <w:p w14:paraId="55EAD837"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Do ewentualnych opóźnień w zapłacie zastosowanie ma ustawa z dnia 8.03.2013 r. o przeciwdziałaniu nadmiernym opóźnieniom w transakcjach handlowyc</w:t>
      </w:r>
      <w:r>
        <w:rPr>
          <w:rFonts w:eastAsia="Calibri" w:cs="Times New Roman"/>
          <w:sz w:val="24"/>
          <w:szCs w:val="24"/>
          <w:lang w:eastAsia="pl-PL"/>
        </w:rPr>
        <w:t>h.</w:t>
      </w:r>
    </w:p>
    <w:p w14:paraId="2D75A972" w14:textId="77777777" w:rsidR="00DC6091" w:rsidRDefault="00DC6091" w:rsidP="00DC6091">
      <w:pPr>
        <w:widowControl w:val="0"/>
        <w:numPr>
          <w:ilvl w:val="0"/>
          <w:numId w:val="5"/>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5F250BC" w14:textId="77777777" w:rsidR="00DC6091" w:rsidRPr="00993551" w:rsidRDefault="00DC6091" w:rsidP="00DC6091">
      <w:pPr>
        <w:widowControl w:val="0"/>
        <w:tabs>
          <w:tab w:val="left" w:pos="360"/>
        </w:tabs>
        <w:ind w:left="357"/>
        <w:jc w:val="both"/>
        <w:rPr>
          <w:rFonts w:eastAsia="Calibri" w:cs="Times New Roman"/>
          <w:sz w:val="24"/>
          <w:szCs w:val="24"/>
          <w:lang w:eastAsia="pl-PL"/>
        </w:rPr>
      </w:pPr>
    </w:p>
    <w:p w14:paraId="0C0FF95E" w14:textId="77777777" w:rsidR="00DC6091" w:rsidRDefault="00DC6091" w:rsidP="00DC6091">
      <w:pPr>
        <w:widowControl w:val="0"/>
        <w:jc w:val="center"/>
        <w:rPr>
          <w:rFonts w:eastAsia="Times New Roman" w:cs="Times New Roman"/>
          <w:b/>
          <w:bCs/>
          <w:sz w:val="24"/>
          <w:szCs w:val="24"/>
        </w:rPr>
      </w:pPr>
      <w:r w:rsidRPr="00993551">
        <w:rPr>
          <w:rFonts w:eastAsia="Times New Roman" w:cs="Times New Roman"/>
          <w:b/>
          <w:bCs/>
          <w:sz w:val="24"/>
          <w:szCs w:val="24"/>
        </w:rPr>
        <w:t>§ 6</w:t>
      </w:r>
    </w:p>
    <w:p w14:paraId="5BDE400C" w14:textId="77777777" w:rsidR="00DC6091" w:rsidRPr="000F22F7" w:rsidRDefault="00DC6091" w:rsidP="00DC6091">
      <w:pPr>
        <w:widowControl w:val="0"/>
        <w:numPr>
          <w:ilvl w:val="0"/>
          <w:numId w:val="16"/>
        </w:numPr>
        <w:tabs>
          <w:tab w:val="left" w:pos="360"/>
        </w:tabs>
        <w:jc w:val="both"/>
        <w:rPr>
          <w:rFonts w:eastAsia="Times New Roman" w:cs="Times New Roman"/>
          <w:sz w:val="24"/>
          <w:szCs w:val="24"/>
        </w:rPr>
      </w:pPr>
      <w:r w:rsidRPr="000F22F7">
        <w:rPr>
          <w:rFonts w:eastAsia="Times New Roman" w:cs="Times New Roman"/>
          <w:sz w:val="24"/>
          <w:szCs w:val="24"/>
        </w:rPr>
        <w:t xml:space="preserve">Dostawca udziela Zamawiającemu gwarancji na okres </w:t>
      </w:r>
      <w:r w:rsidRPr="000F22F7">
        <w:rPr>
          <w:rFonts w:eastAsia="Times New Roman" w:cs="Times New Roman"/>
          <w:b/>
          <w:bCs/>
          <w:sz w:val="24"/>
          <w:szCs w:val="24"/>
          <w:highlight w:val="lightGray"/>
        </w:rPr>
        <w:t xml:space="preserve">…………. </w:t>
      </w:r>
      <w:r>
        <w:rPr>
          <w:rFonts w:eastAsia="Times New Roman" w:cs="Times New Roman"/>
          <w:b/>
          <w:bCs/>
          <w:sz w:val="24"/>
          <w:szCs w:val="24"/>
        </w:rPr>
        <w:t>lat</w:t>
      </w:r>
      <w:r w:rsidRPr="000F22F7">
        <w:rPr>
          <w:rFonts w:eastAsia="Times New Roman" w:cs="Times New Roman"/>
          <w:b/>
          <w:bCs/>
          <w:sz w:val="24"/>
          <w:szCs w:val="24"/>
        </w:rPr>
        <w:t xml:space="preserve"> </w:t>
      </w:r>
      <w:r w:rsidRPr="000F22F7">
        <w:rPr>
          <w:rFonts w:eastAsia="Calibri" w:cs="Times New Roman"/>
          <w:i/>
          <w:iCs/>
          <w:sz w:val="24"/>
          <w:szCs w:val="24"/>
          <w:highlight w:val="lightGray"/>
          <w:lang w:eastAsia="pl-PL"/>
        </w:rPr>
        <w:t>(zgodnie z ofertą)</w:t>
      </w:r>
      <w:r w:rsidRPr="000F22F7">
        <w:rPr>
          <w:rFonts w:eastAsia="Calibri" w:cs="Times New Roman"/>
          <w:b/>
          <w:bCs/>
          <w:sz w:val="24"/>
          <w:szCs w:val="24"/>
          <w:lang w:eastAsia="pl-PL"/>
        </w:rPr>
        <w:t xml:space="preserve"> </w:t>
      </w:r>
      <w:r w:rsidRPr="000F22F7">
        <w:rPr>
          <w:rFonts w:eastAsia="Times New Roman" w:cs="Times New Roman"/>
          <w:sz w:val="24"/>
          <w:szCs w:val="24"/>
        </w:rPr>
        <w:t>od dnia podpisania protokołu odbioru określonego w § 3 ust. 3 niniejszej umowy, na warunkach określonych szczegółowo w niniejszej umowie oraz w dokumencie gwarancyjnym. W razie sprzeczności pomiędzy dokumentem gwarancyjnym, a niniejszą umową rozstrzygające znaczenie ma umowa.</w:t>
      </w:r>
    </w:p>
    <w:p w14:paraId="784BEF56" w14:textId="77777777" w:rsidR="00DC6091" w:rsidRPr="00B42AFC" w:rsidRDefault="00DC6091" w:rsidP="00DC6091">
      <w:pPr>
        <w:widowControl w:val="0"/>
        <w:numPr>
          <w:ilvl w:val="0"/>
          <w:numId w:val="16"/>
        </w:numPr>
        <w:tabs>
          <w:tab w:val="left" w:pos="360"/>
        </w:tabs>
        <w:jc w:val="both"/>
        <w:rPr>
          <w:rFonts w:eastAsia="Times New Roman" w:cs="Times New Roman"/>
          <w:strike/>
          <w:sz w:val="24"/>
          <w:szCs w:val="24"/>
        </w:rPr>
      </w:pPr>
      <w:r w:rsidRPr="000F22F7">
        <w:rPr>
          <w:rFonts w:eastAsia="Times New Roman" w:cs="Times New Roman"/>
          <w:sz w:val="24"/>
          <w:szCs w:val="24"/>
        </w:rPr>
        <w:t xml:space="preserve">W </w:t>
      </w:r>
      <w:r w:rsidRPr="00B427FA">
        <w:rPr>
          <w:rFonts w:eastAsia="Times New Roman" w:cs="Times New Roman"/>
          <w:sz w:val="24"/>
          <w:szCs w:val="24"/>
        </w:rPr>
        <w:t xml:space="preserve">okresie gwarancji Dostawca zobowiązuje się do: </w:t>
      </w:r>
    </w:p>
    <w:p w14:paraId="1429B46D" w14:textId="77777777" w:rsidR="00DC6091" w:rsidRPr="00B42AFC" w:rsidRDefault="00DC6091" w:rsidP="00DC6091">
      <w:pPr>
        <w:widowControl w:val="0"/>
        <w:numPr>
          <w:ilvl w:val="0"/>
          <w:numId w:val="17"/>
        </w:numPr>
        <w:jc w:val="both"/>
        <w:rPr>
          <w:rFonts w:eastAsia="Times New Roman" w:cs="Times New Roman"/>
          <w:sz w:val="24"/>
          <w:szCs w:val="24"/>
        </w:rPr>
      </w:pPr>
      <w:r w:rsidRPr="00B42AFC">
        <w:rPr>
          <w:rFonts w:eastAsia="Times New Roman" w:cs="Times New Roman"/>
          <w:sz w:val="24"/>
          <w:szCs w:val="24"/>
        </w:rPr>
        <w:t xml:space="preserve">dokonania naprawy przedmiotu umowy w ciągu: </w:t>
      </w:r>
      <w:r w:rsidRPr="00B42AFC">
        <w:rPr>
          <w:rFonts w:eastAsia="Times New Roman" w:cs="Times New Roman"/>
          <w:b/>
          <w:bCs/>
          <w:sz w:val="24"/>
          <w:szCs w:val="24"/>
        </w:rPr>
        <w:t>120 godzin przypadających w dni robocze</w:t>
      </w:r>
      <w:r w:rsidRPr="00B42AFC">
        <w:rPr>
          <w:rFonts w:eastAsia="Times New Roman" w:cs="Times New Roman"/>
          <w:sz w:val="24"/>
          <w:szCs w:val="24"/>
        </w:rPr>
        <w:t xml:space="preserve">, od momentu zgłoszenia reklamacji – jeśli nie występuje konieczność sprowadzania części zamiennych lub podzespołów z zagranicy. W sytuacji, gdy dochowanie tego terminu nie jest możliwe Dostawca zapewni przed upływem tego 120-godzinnego okresu aparat/sprzęt zastępczy o parametrach nie gorszych niż ten będący przedmiotem naprawy;  </w:t>
      </w:r>
    </w:p>
    <w:p w14:paraId="1EFB6894" w14:textId="77777777" w:rsidR="00DC6091" w:rsidRPr="000F22F7" w:rsidRDefault="00DC6091" w:rsidP="00DC6091">
      <w:pPr>
        <w:widowControl w:val="0"/>
        <w:numPr>
          <w:ilvl w:val="0"/>
          <w:numId w:val="17"/>
        </w:numPr>
        <w:jc w:val="both"/>
        <w:rPr>
          <w:rFonts w:eastAsia="Times New Roman" w:cs="Times New Roman"/>
          <w:color w:val="00B050"/>
          <w:sz w:val="24"/>
          <w:szCs w:val="24"/>
        </w:rPr>
      </w:pPr>
      <w:r w:rsidRPr="00B42AFC">
        <w:rPr>
          <w:rFonts w:eastAsia="Times New Roman" w:cs="Times New Roman"/>
          <w:sz w:val="24"/>
          <w:szCs w:val="24"/>
        </w:rPr>
        <w:t xml:space="preserve">w przypadku udokumentowanej konieczności sprowadzenia części </w:t>
      </w:r>
      <w:r w:rsidRPr="000F22F7">
        <w:rPr>
          <w:rFonts w:eastAsia="Times New Roman" w:cs="Times New Roman"/>
          <w:sz w:val="24"/>
          <w:szCs w:val="24"/>
        </w:rPr>
        <w:t xml:space="preserve">zamiennych z zagranicy usunięcie wszystkich usterek przedmiotu zamówienia powinno nastąpić w terminie dłuższym o </w:t>
      </w:r>
      <w:r w:rsidRPr="000F22F7">
        <w:rPr>
          <w:rFonts w:eastAsia="Times New Roman" w:cs="Times New Roman"/>
          <w:sz w:val="24"/>
          <w:szCs w:val="24"/>
        </w:rPr>
        <w:lastRenderedPageBreak/>
        <w:t xml:space="preserve">72 godziny, przypadające w dni robocze niż ten wskazany w </w:t>
      </w:r>
      <w:r>
        <w:rPr>
          <w:rFonts w:eastAsia="Times New Roman" w:cs="Times New Roman"/>
          <w:sz w:val="24"/>
          <w:szCs w:val="24"/>
        </w:rPr>
        <w:t>pkt 1</w:t>
      </w:r>
      <w:r w:rsidRPr="000F22F7">
        <w:rPr>
          <w:rFonts w:eastAsia="Times New Roman" w:cs="Times New Roman"/>
          <w:sz w:val="24"/>
          <w:szCs w:val="24"/>
        </w:rPr>
        <w:t>. W sytuacji, gdy dochowanie tego terminu nie jest możliwe Dostawca zapewni przed upływem tego 72-godzinnego okresu aparat/sprzęt zastępczy o parametrach nie gorszych niż ten będący przedmiotem naprawy;</w:t>
      </w:r>
    </w:p>
    <w:p w14:paraId="2DE7CB56" w14:textId="77777777" w:rsidR="00DC6091" w:rsidRPr="000F22F7" w:rsidRDefault="00DC6091" w:rsidP="00DC6091">
      <w:pPr>
        <w:widowControl w:val="0"/>
        <w:numPr>
          <w:ilvl w:val="0"/>
          <w:numId w:val="17"/>
        </w:numPr>
        <w:jc w:val="both"/>
        <w:rPr>
          <w:rFonts w:eastAsia="Times New Roman" w:cs="Times New Roman"/>
          <w:sz w:val="24"/>
          <w:szCs w:val="24"/>
        </w:rPr>
      </w:pPr>
      <w:r w:rsidRPr="000F22F7">
        <w:rPr>
          <w:rFonts w:eastAsia="Times New Roman" w:cs="Times New Roman"/>
          <w:sz w:val="24"/>
          <w:szCs w:val="24"/>
        </w:rPr>
        <w:t>wymiany podzespołu na nowy po 3 naprawach gwarancyjnych w przypadku dalszego wadliwego działania przedmiotu umowy – jeśli podzespół, który uległ awarii był wcześniej naprawiany</w:t>
      </w:r>
      <w:r>
        <w:rPr>
          <w:rFonts w:eastAsia="Times New Roman" w:cs="Times New Roman"/>
          <w:sz w:val="24"/>
          <w:szCs w:val="24"/>
        </w:rPr>
        <w:t>,</w:t>
      </w:r>
      <w:r w:rsidRPr="000F22F7">
        <w:rPr>
          <w:rFonts w:eastAsia="Times New Roman" w:cs="Times New Roman"/>
          <w:sz w:val="24"/>
          <w:szCs w:val="24"/>
        </w:rPr>
        <w:t xml:space="preserve"> a nie wymieniany.</w:t>
      </w:r>
    </w:p>
    <w:p w14:paraId="3070665A" w14:textId="77777777" w:rsidR="00DC6091" w:rsidRPr="000F22F7" w:rsidRDefault="00DC6091" w:rsidP="00DC6091">
      <w:pPr>
        <w:widowControl w:val="0"/>
        <w:numPr>
          <w:ilvl w:val="0"/>
          <w:numId w:val="16"/>
        </w:numPr>
        <w:tabs>
          <w:tab w:val="left" w:pos="360"/>
        </w:tabs>
        <w:jc w:val="both"/>
        <w:rPr>
          <w:rFonts w:eastAsia="Times New Roman" w:cs="Times New Roman"/>
          <w:sz w:val="24"/>
          <w:szCs w:val="24"/>
        </w:rPr>
      </w:pPr>
      <w:r w:rsidRPr="000F22F7">
        <w:rPr>
          <w:rFonts w:eastAsia="Times New Roman" w:cs="Times New Roman"/>
          <w:sz w:val="24"/>
          <w:szCs w:val="24"/>
        </w:rPr>
        <w:t xml:space="preserve">W okresie gwarancyjnym Dostawca będzie wykonywał bezpłatnie przeglądy przedmiotu umowy wraz z wymianą części zużywalnych </w:t>
      </w:r>
      <w:bookmarkStart w:id="14" w:name="_Hlk116929014"/>
      <w:r w:rsidRPr="000F22F7">
        <w:rPr>
          <w:rFonts w:eastAsia="Times New Roman" w:cs="Times New Roman"/>
          <w:sz w:val="24"/>
          <w:szCs w:val="24"/>
        </w:rPr>
        <w:t>(o ile dotyczy)</w:t>
      </w:r>
      <w:bookmarkEnd w:id="14"/>
      <w:r w:rsidRPr="000F22F7">
        <w:rPr>
          <w:rFonts w:eastAsia="Times New Roman" w:cs="Times New Roman"/>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0F22F7">
        <w:rPr>
          <w:rFonts w:eastAsia="TimesNewRomanPSMT" w:cs="Times New Roman"/>
          <w:sz w:val="24"/>
          <w:szCs w:val="24"/>
        </w:rPr>
        <w:t xml:space="preserve">również z wymianą zalecanych przy danym przeglądzie części i materiałów zużywalnych </w:t>
      </w:r>
      <w:r w:rsidRPr="000F22F7">
        <w:rPr>
          <w:rFonts w:eastAsia="Times New Roman" w:cs="Times New Roman"/>
          <w:sz w:val="24"/>
          <w:szCs w:val="24"/>
        </w:rPr>
        <w:t>(o ile dotyczy)</w:t>
      </w:r>
      <w:r w:rsidRPr="000F22F7">
        <w:rPr>
          <w:rFonts w:eastAsia="TimesNewRomanPSMT" w:cs="Times New Roman"/>
          <w:sz w:val="24"/>
          <w:szCs w:val="24"/>
        </w:rPr>
        <w:t>. Po każdym przeglądzie Dostawca wyda świadectwo sprawności i dokona odpowiedniego wpisu w paszporcie technicznym</w:t>
      </w:r>
      <w:r w:rsidRPr="000F22F7">
        <w:rPr>
          <w:rFonts w:eastAsia="TimesNewRomanPSMT" w:cs="Times New Roman"/>
          <w:i/>
          <w:iCs/>
          <w:sz w:val="24"/>
          <w:szCs w:val="24"/>
        </w:rPr>
        <w:t>.</w:t>
      </w:r>
    </w:p>
    <w:p w14:paraId="631368CE" w14:textId="77777777" w:rsidR="00DC6091" w:rsidRPr="000F22F7" w:rsidRDefault="00DC6091" w:rsidP="00DC6091">
      <w:pPr>
        <w:widowControl w:val="0"/>
        <w:numPr>
          <w:ilvl w:val="0"/>
          <w:numId w:val="16"/>
        </w:numPr>
        <w:tabs>
          <w:tab w:val="left" w:pos="360"/>
        </w:tabs>
        <w:jc w:val="both"/>
        <w:rPr>
          <w:rFonts w:eastAsia="Times New Roman" w:cs="Times New Roman"/>
          <w:sz w:val="24"/>
          <w:szCs w:val="24"/>
        </w:rPr>
      </w:pPr>
      <w:r w:rsidRPr="000F22F7">
        <w:rPr>
          <w:rFonts w:eastAsia="Times New Roman" w:cs="Times New Roman"/>
          <w:sz w:val="24"/>
          <w:szCs w:val="24"/>
        </w:rPr>
        <w:t>Każda naprawa gwarancyjna przedłuża okres gwarancji o całkowity czas trwania tej naprawy.</w:t>
      </w:r>
    </w:p>
    <w:p w14:paraId="7AA88611" w14:textId="77777777" w:rsidR="00DC6091" w:rsidRDefault="00DC6091" w:rsidP="00DC6091">
      <w:pPr>
        <w:widowControl w:val="0"/>
        <w:jc w:val="center"/>
        <w:rPr>
          <w:rFonts w:eastAsia="Times New Roman" w:cs="Times New Roman"/>
          <w:b/>
          <w:bCs/>
          <w:sz w:val="24"/>
          <w:szCs w:val="24"/>
        </w:rPr>
      </w:pPr>
    </w:p>
    <w:p w14:paraId="2E2C3536" w14:textId="77777777" w:rsidR="00DC6091" w:rsidRDefault="00DC6091" w:rsidP="00DC6091">
      <w:pPr>
        <w:widowControl w:val="0"/>
        <w:jc w:val="center"/>
        <w:rPr>
          <w:rFonts w:eastAsia="Times New Roman" w:cs="Times New Roman"/>
          <w:b/>
          <w:bCs/>
          <w:sz w:val="24"/>
          <w:szCs w:val="24"/>
        </w:rPr>
      </w:pPr>
      <w:r>
        <w:rPr>
          <w:rFonts w:eastAsia="Times New Roman" w:cs="Times New Roman"/>
          <w:b/>
          <w:bCs/>
          <w:sz w:val="24"/>
          <w:szCs w:val="24"/>
        </w:rPr>
        <w:t>Kary umowne.</w:t>
      </w:r>
    </w:p>
    <w:p w14:paraId="710215FB" w14:textId="77777777" w:rsidR="00DC6091" w:rsidRDefault="00DC6091" w:rsidP="00DC6091">
      <w:pPr>
        <w:widowControl w:val="0"/>
        <w:jc w:val="center"/>
        <w:rPr>
          <w:rFonts w:eastAsia="Times New Roman" w:cs="Times New Roman"/>
          <w:b/>
          <w:bCs/>
          <w:sz w:val="24"/>
          <w:szCs w:val="24"/>
        </w:rPr>
      </w:pPr>
      <w:r w:rsidRPr="00693CFF">
        <w:rPr>
          <w:rFonts w:eastAsia="Times New Roman" w:cs="Times New Roman"/>
          <w:b/>
          <w:bCs/>
          <w:sz w:val="24"/>
          <w:szCs w:val="24"/>
        </w:rPr>
        <w:t>§ 7</w:t>
      </w:r>
    </w:p>
    <w:p w14:paraId="78123551" w14:textId="77777777" w:rsidR="00DC6091" w:rsidRPr="000F22F7" w:rsidRDefault="00DC6091" w:rsidP="00DC6091">
      <w:pPr>
        <w:widowControl w:val="0"/>
        <w:numPr>
          <w:ilvl w:val="0"/>
          <w:numId w:val="18"/>
        </w:numPr>
        <w:tabs>
          <w:tab w:val="left" w:pos="360"/>
        </w:tabs>
        <w:jc w:val="both"/>
        <w:rPr>
          <w:rFonts w:eastAsia="Times New Roman" w:cs="Times New Roman"/>
          <w:sz w:val="24"/>
          <w:szCs w:val="24"/>
        </w:rPr>
      </w:pPr>
      <w:r w:rsidRPr="000F22F7">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6D945D6F" w14:textId="77777777" w:rsidR="00DC6091" w:rsidRPr="00AB2443" w:rsidRDefault="00DC6091" w:rsidP="00DC6091">
      <w:pPr>
        <w:widowControl w:val="0"/>
        <w:numPr>
          <w:ilvl w:val="0"/>
          <w:numId w:val="19"/>
        </w:numPr>
        <w:tabs>
          <w:tab w:val="left" w:pos="360"/>
        </w:tabs>
        <w:jc w:val="both"/>
        <w:rPr>
          <w:rFonts w:eastAsia="Times New Roman" w:cs="Times New Roman"/>
          <w:sz w:val="24"/>
          <w:szCs w:val="24"/>
        </w:rPr>
      </w:pPr>
      <w:r w:rsidRPr="000F22F7">
        <w:rPr>
          <w:rFonts w:eastAsia="Times New Roman" w:cs="Times New Roman"/>
          <w:sz w:val="24"/>
          <w:szCs w:val="24"/>
        </w:rPr>
        <w:t>za nieterminową realizację przedmiotu umowy (dostawa, montaż, uruchomienie przedmiotu umowy i pierwsze przeszkolenie personelu) – w wysokości 0,5% całkowitej ceny brutto zamówienia - za każdy rozpoczęty dzień zwłoki,</w:t>
      </w:r>
    </w:p>
    <w:p w14:paraId="6FD152A6" w14:textId="77777777" w:rsidR="00DC6091" w:rsidRPr="00AB2443" w:rsidRDefault="00DC6091" w:rsidP="00DC6091">
      <w:pPr>
        <w:widowControl w:val="0"/>
        <w:numPr>
          <w:ilvl w:val="0"/>
          <w:numId w:val="19"/>
        </w:numPr>
        <w:tabs>
          <w:tab w:val="left" w:pos="360"/>
        </w:tabs>
        <w:jc w:val="both"/>
        <w:rPr>
          <w:rFonts w:eastAsia="Times New Roman" w:cs="Times New Roman"/>
          <w:sz w:val="24"/>
          <w:szCs w:val="24"/>
        </w:rPr>
      </w:pPr>
      <w:r w:rsidRPr="00AB2443">
        <w:rPr>
          <w:rFonts w:eastAsia="Times New Roman" w:cs="Times New Roman"/>
          <w:sz w:val="24"/>
          <w:szCs w:val="24"/>
        </w:rPr>
        <w:t>za nieterminowe usunięcie wad lub usterek przedmiotu umowy w okresie gwarancji – w wysokości 0,3% całkowitej ceny brutto przedmiotu umowy, za każdy rozpoczęty dzień zwłoki</w:t>
      </w:r>
    </w:p>
    <w:p w14:paraId="4C5C96BA" w14:textId="77777777" w:rsidR="00DC6091" w:rsidRPr="00AB2443" w:rsidRDefault="00DC6091" w:rsidP="00DC6091">
      <w:pPr>
        <w:widowControl w:val="0"/>
        <w:numPr>
          <w:ilvl w:val="0"/>
          <w:numId w:val="19"/>
        </w:numPr>
        <w:tabs>
          <w:tab w:val="left" w:pos="360"/>
        </w:tabs>
        <w:jc w:val="both"/>
        <w:rPr>
          <w:rFonts w:eastAsia="Times New Roman" w:cs="Times New Roman"/>
          <w:sz w:val="24"/>
          <w:szCs w:val="24"/>
        </w:rPr>
      </w:pPr>
      <w:bookmarkStart w:id="15" w:name="_Hlk83882095"/>
      <w:r w:rsidRPr="00AB2443">
        <w:rPr>
          <w:rFonts w:eastAsia="Times New Roman" w:cs="Times New Roman"/>
          <w:sz w:val="24"/>
          <w:szCs w:val="24"/>
        </w:rPr>
        <w:t>za zwłokę w przeprowadzeniu kolejnych (drugich) szkoleń - 200,00 zł za każdy rozpoczęty dzień zwłoki względem terminu ustalonego z Zamawiającym;</w:t>
      </w:r>
    </w:p>
    <w:p w14:paraId="170F311E" w14:textId="77777777" w:rsidR="00DC6091" w:rsidRDefault="00DC6091" w:rsidP="00DC6091">
      <w:pPr>
        <w:widowControl w:val="0"/>
        <w:numPr>
          <w:ilvl w:val="0"/>
          <w:numId w:val="19"/>
        </w:numPr>
        <w:tabs>
          <w:tab w:val="left" w:pos="360"/>
        </w:tabs>
        <w:jc w:val="both"/>
        <w:rPr>
          <w:rFonts w:eastAsia="Times New Roman" w:cs="Times New Roman"/>
          <w:sz w:val="24"/>
          <w:szCs w:val="24"/>
        </w:rPr>
      </w:pPr>
      <w:bookmarkStart w:id="16" w:name="_Hlk83817449"/>
      <w:bookmarkEnd w:id="15"/>
      <w:r w:rsidRPr="000F22F7">
        <w:rPr>
          <w:rFonts w:eastAsia="Times New Roman" w:cs="Times New Roman"/>
          <w:sz w:val="24"/>
          <w:szCs w:val="24"/>
        </w:rPr>
        <w:t xml:space="preserve">za zwłokę w przekazaniu Zamawiającemu dokumentów wymaganych niniejszą umową - 100,00 zł za każdy rozpoczęty dzień zwłoki (odrębnie w stosunku do każdego dokumentu); </w:t>
      </w:r>
      <w:bookmarkStart w:id="17" w:name="_Hlk159930259"/>
    </w:p>
    <w:bookmarkEnd w:id="16"/>
    <w:bookmarkEnd w:id="17"/>
    <w:p w14:paraId="3CDC13AE" w14:textId="77777777" w:rsidR="00DC6091" w:rsidRDefault="00DC6091" w:rsidP="00DC6091">
      <w:pPr>
        <w:widowControl w:val="0"/>
        <w:numPr>
          <w:ilvl w:val="0"/>
          <w:numId w:val="19"/>
        </w:numPr>
        <w:tabs>
          <w:tab w:val="left" w:pos="360"/>
        </w:tabs>
        <w:ind w:hanging="357"/>
        <w:jc w:val="both"/>
        <w:rPr>
          <w:rFonts w:eastAsia="Times New Roman" w:cs="Times New Roman"/>
          <w:sz w:val="24"/>
          <w:szCs w:val="24"/>
        </w:rPr>
      </w:pPr>
      <w:r w:rsidRPr="000F22F7">
        <w:rPr>
          <w:rFonts w:eastAsia="Times New Roman" w:cs="Times New Roman"/>
          <w:sz w:val="24"/>
          <w:szCs w:val="24"/>
        </w:rPr>
        <w:t>w wysokości 20 % całkowitej ceny brutto zamówienia w przypadku odstąpienia od umowy lub jej części z przyczyn leżących po stronie Dostawcy, którymi mogą być w szczególności:</w:t>
      </w:r>
    </w:p>
    <w:p w14:paraId="61EBD47F" w14:textId="77777777" w:rsidR="00DC6091" w:rsidRPr="00F66058" w:rsidRDefault="00DC6091" w:rsidP="00DC6091">
      <w:pPr>
        <w:widowControl w:val="0"/>
        <w:tabs>
          <w:tab w:val="left" w:pos="360"/>
        </w:tabs>
        <w:ind w:left="709" w:hanging="709"/>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sidRPr="00F66058">
        <w:rPr>
          <w:rFonts w:eastAsia="Times New Roman" w:cs="Times New Roman"/>
          <w:sz w:val="24"/>
          <w:szCs w:val="24"/>
        </w:rPr>
        <w:t>a)</w:t>
      </w:r>
      <w:r w:rsidRPr="00F66058">
        <w:rPr>
          <w:rFonts w:eastAsia="Times New Roman" w:cs="Times New Roman"/>
          <w:sz w:val="24"/>
          <w:szCs w:val="24"/>
        </w:rPr>
        <w:tab/>
        <w:t>stwierdzenie przez Zamawiającego nie dającej się usunąć wady fizycznej lub prawnej przedmiotu umowy,</w:t>
      </w:r>
    </w:p>
    <w:p w14:paraId="2F44079F" w14:textId="77777777" w:rsidR="00DC6091" w:rsidRDefault="00DC6091" w:rsidP="00DC6091">
      <w:pPr>
        <w:widowControl w:val="0"/>
        <w:tabs>
          <w:tab w:val="left" w:pos="360"/>
        </w:tabs>
        <w:ind w:left="709" w:hanging="709"/>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sidRPr="00F66058">
        <w:rPr>
          <w:rFonts w:eastAsia="Times New Roman" w:cs="Times New Roman"/>
          <w:sz w:val="24"/>
          <w:szCs w:val="24"/>
        </w:rPr>
        <w:t>b)</w:t>
      </w:r>
      <w:r w:rsidRPr="00F66058">
        <w:rPr>
          <w:rFonts w:eastAsia="Times New Roman" w:cs="Times New Roman"/>
          <w:sz w:val="24"/>
          <w:szCs w:val="24"/>
        </w:rPr>
        <w:tab/>
        <w:t>opóźnienia w realizacji przedmiotu umowy przekraczające 14 dni względem terminu określonego w §3 ust. 1 pkt 1.</w:t>
      </w:r>
    </w:p>
    <w:p w14:paraId="5FE51F6C" w14:textId="77777777" w:rsidR="00DC6091" w:rsidRDefault="00DC6091" w:rsidP="00DC6091">
      <w:pPr>
        <w:widowControl w:val="0"/>
        <w:numPr>
          <w:ilvl w:val="0"/>
          <w:numId w:val="19"/>
        </w:numPr>
        <w:tabs>
          <w:tab w:val="left" w:pos="360"/>
        </w:tabs>
        <w:ind w:hanging="357"/>
        <w:jc w:val="both"/>
        <w:rPr>
          <w:rFonts w:eastAsia="Times New Roman" w:cs="Times New Roman"/>
          <w:sz w:val="24"/>
          <w:szCs w:val="24"/>
        </w:rPr>
      </w:pPr>
      <w:r w:rsidRPr="00F66058">
        <w:rPr>
          <w:rFonts w:eastAsia="Times New Roman" w:cs="Times New Roman"/>
          <w:sz w:val="24"/>
          <w:szCs w:val="24"/>
        </w:rPr>
        <w:t>w przypadku niepoinformowania Zamawiającego przez Dostawcę, zgodnie z § 10 ust. 4 o okolicznościach, o których mowa w § 10 ust. 3 oraz o zmianie danych, o których mowa w § 10 ust. 2 przed dopuszczeniem podwykonawcy do wykonywania powierzonej mu części zamówienia – w wysokości 0,3 % całkowitego wynagrodzenia brutto - za każdy taki przypadek</w:t>
      </w:r>
      <w:r>
        <w:rPr>
          <w:rFonts w:eastAsia="Times New Roman" w:cs="Times New Roman"/>
          <w:sz w:val="24"/>
          <w:szCs w:val="24"/>
        </w:rPr>
        <w:t xml:space="preserve">. </w:t>
      </w:r>
    </w:p>
    <w:p w14:paraId="73F36911" w14:textId="77777777" w:rsidR="00DC6091" w:rsidRPr="00AB2443" w:rsidRDefault="00DC6091" w:rsidP="00DC6091">
      <w:pPr>
        <w:widowControl w:val="0"/>
        <w:numPr>
          <w:ilvl w:val="0"/>
          <w:numId w:val="19"/>
        </w:numPr>
        <w:tabs>
          <w:tab w:val="left" w:pos="360"/>
        </w:tabs>
        <w:ind w:hanging="357"/>
        <w:jc w:val="both"/>
        <w:rPr>
          <w:rFonts w:eastAsia="Times New Roman" w:cs="Times New Roman"/>
          <w:sz w:val="24"/>
          <w:szCs w:val="24"/>
        </w:rPr>
      </w:pPr>
      <w:r w:rsidRPr="00AB2443">
        <w:rPr>
          <w:rFonts w:eastAsia="Times New Roman" w:cs="Times New Roman"/>
          <w:sz w:val="24"/>
          <w:szCs w:val="24"/>
        </w:rPr>
        <w:t xml:space="preserve">w przypadku nie usunięcia zabezpieczeń w postaci kodów serwisowych lub nie odblokowania urządzenia </w:t>
      </w:r>
      <w:r w:rsidRPr="00AB2443">
        <w:rPr>
          <w:rFonts w:eastAsia="Calibri" w:cs="Times New Roman"/>
          <w:sz w:val="24"/>
          <w:szCs w:val="24"/>
          <w:lang w:eastAsia="pl-PL"/>
        </w:rPr>
        <w:t>umożliwiając Zamawiającemu dostęp do opcji serwisowych i napraw</w:t>
      </w:r>
      <w:r w:rsidRPr="00AB2443">
        <w:rPr>
          <w:rFonts w:eastAsia="Times New Roman" w:cs="Times New Roman"/>
          <w:sz w:val="24"/>
          <w:szCs w:val="24"/>
        </w:rPr>
        <w:t xml:space="preserve"> z upływem okresu gwarancyjnego, w wysokości 100,00 zł za każdy rozpoczęty dzień zwłoki (dotyczy to </w:t>
      </w:r>
      <w:r w:rsidRPr="00AB2443">
        <w:rPr>
          <w:rFonts w:eastAsia="Calibri" w:cs="Times New Roman"/>
          <w:sz w:val="24"/>
          <w:szCs w:val="24"/>
          <w:lang w:eastAsia="pl-PL"/>
        </w:rPr>
        <w:t>również aktualizacji oprogramowania i zmiany kodów serwisowych).</w:t>
      </w:r>
    </w:p>
    <w:p w14:paraId="5C12B486" w14:textId="77777777" w:rsidR="00DC6091" w:rsidRPr="000F22F7" w:rsidRDefault="00DC6091" w:rsidP="00DC6091">
      <w:pPr>
        <w:widowControl w:val="0"/>
        <w:numPr>
          <w:ilvl w:val="0"/>
          <w:numId w:val="18"/>
        </w:numPr>
        <w:jc w:val="both"/>
        <w:rPr>
          <w:rFonts w:eastAsia="Times New Roman" w:cs="Times New Roman"/>
          <w:sz w:val="24"/>
          <w:szCs w:val="24"/>
        </w:rPr>
      </w:pPr>
      <w:r w:rsidRPr="000F22F7">
        <w:rPr>
          <w:rFonts w:eastAsia="Times New Roman" w:cs="Times New Roman"/>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54A4628D" w14:textId="77777777" w:rsidR="00DC6091" w:rsidRPr="000F22F7" w:rsidRDefault="00DC6091" w:rsidP="00DC6091">
      <w:pPr>
        <w:widowControl w:val="0"/>
        <w:numPr>
          <w:ilvl w:val="0"/>
          <w:numId w:val="18"/>
        </w:numPr>
        <w:jc w:val="both"/>
        <w:rPr>
          <w:rFonts w:eastAsia="Times New Roman" w:cs="Times New Roman"/>
          <w:sz w:val="24"/>
          <w:szCs w:val="24"/>
        </w:rPr>
      </w:pPr>
      <w:r w:rsidRPr="000F22F7">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4165AE50" w14:textId="77777777" w:rsidR="00DC6091" w:rsidRPr="000F22F7" w:rsidRDefault="00DC6091" w:rsidP="00DC6091">
      <w:pPr>
        <w:widowControl w:val="0"/>
        <w:numPr>
          <w:ilvl w:val="0"/>
          <w:numId w:val="18"/>
        </w:numPr>
        <w:jc w:val="both"/>
        <w:rPr>
          <w:rFonts w:eastAsia="Times New Roman" w:cs="Times New Roman"/>
          <w:sz w:val="24"/>
          <w:szCs w:val="24"/>
        </w:rPr>
      </w:pPr>
      <w:r w:rsidRPr="000F22F7">
        <w:rPr>
          <w:rFonts w:eastAsia="Times New Roman" w:cs="Times New Roman"/>
          <w:sz w:val="24"/>
          <w:szCs w:val="24"/>
        </w:rPr>
        <w:t>Łączna maksymalna wysokość kar umownych wynosi: 25% całkowitego wynagrodzenia określonego w § 4 ust. 1.</w:t>
      </w:r>
    </w:p>
    <w:p w14:paraId="74DD0CE6" w14:textId="77777777" w:rsidR="00DC6091" w:rsidRPr="000F22F7" w:rsidRDefault="00DC6091" w:rsidP="00DC6091">
      <w:pPr>
        <w:widowControl w:val="0"/>
        <w:numPr>
          <w:ilvl w:val="0"/>
          <w:numId w:val="18"/>
        </w:numPr>
        <w:jc w:val="both"/>
        <w:rPr>
          <w:rFonts w:eastAsia="Times New Roman" w:cs="Times New Roman"/>
          <w:sz w:val="24"/>
          <w:szCs w:val="24"/>
        </w:rPr>
      </w:pPr>
      <w:r w:rsidRPr="000F22F7">
        <w:rPr>
          <w:rFonts w:eastAsia="Times New Roman" w:cs="Times New Roman"/>
          <w:sz w:val="24"/>
          <w:szCs w:val="24"/>
        </w:rPr>
        <w:t>Strony ustalają, że Dostawca może żądać od Zamawiającego kary umownej z tytułu</w:t>
      </w:r>
      <w:r w:rsidRPr="000F22F7">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pzp;</w:t>
      </w:r>
    </w:p>
    <w:p w14:paraId="5F44CB97" w14:textId="77777777" w:rsidR="00DC6091" w:rsidRDefault="00DC6091" w:rsidP="00DC6091">
      <w:pPr>
        <w:widowControl w:val="0"/>
        <w:numPr>
          <w:ilvl w:val="0"/>
          <w:numId w:val="18"/>
        </w:numPr>
        <w:jc w:val="both"/>
        <w:rPr>
          <w:rFonts w:eastAsia="Times New Roman" w:cs="Times New Roman"/>
          <w:sz w:val="24"/>
          <w:szCs w:val="24"/>
        </w:rPr>
      </w:pPr>
      <w:r w:rsidRPr="000F22F7">
        <w:rPr>
          <w:rFonts w:eastAsia="Times New Roman" w:cs="Times New Roman"/>
          <w:sz w:val="24"/>
          <w:szCs w:val="24"/>
        </w:rPr>
        <w:lastRenderedPageBreak/>
        <w:t xml:space="preserve">Strony zastrzegają sobie możliwość dochodzenia odszkodowania uzupełniającego na zasadach ogólnych </w:t>
      </w:r>
      <w:r w:rsidRPr="000F22F7">
        <w:rPr>
          <w:rFonts w:eastAsia="Times New Roman" w:cs="Times New Roman"/>
          <w:bCs/>
          <w:sz w:val="24"/>
          <w:szCs w:val="24"/>
        </w:rPr>
        <w:t>określonych</w:t>
      </w:r>
      <w:r w:rsidRPr="000F22F7">
        <w:rPr>
          <w:rFonts w:eastAsia="Times New Roman" w:cs="Times New Roman"/>
          <w:sz w:val="24"/>
          <w:szCs w:val="24"/>
        </w:rPr>
        <w:t xml:space="preserve"> w kodeksie cywilnym, gdy wartość kar umownych jest niższa niż wartość powstałej szkody. Dochodzenie roszczeń jest możliwe jedynie do wartości powstałej szkody.</w:t>
      </w:r>
    </w:p>
    <w:p w14:paraId="46FDB3DA" w14:textId="77777777" w:rsidR="00DC6091" w:rsidRDefault="00DC6091" w:rsidP="00DC6091">
      <w:pPr>
        <w:widowControl w:val="0"/>
        <w:jc w:val="center"/>
        <w:rPr>
          <w:rFonts w:eastAsia="Times New Roman" w:cs="Times New Roman"/>
          <w:b/>
          <w:bCs/>
          <w:sz w:val="24"/>
          <w:szCs w:val="24"/>
        </w:rPr>
      </w:pPr>
      <w:bookmarkStart w:id="18" w:name="_Hlk159928326"/>
      <w:r>
        <w:rPr>
          <w:rFonts w:eastAsia="Times New Roman" w:cs="Times New Roman"/>
          <w:b/>
          <w:bCs/>
          <w:sz w:val="24"/>
          <w:szCs w:val="24"/>
        </w:rPr>
        <w:t>Postanowienia końcowe</w:t>
      </w:r>
    </w:p>
    <w:bookmarkEnd w:id="18"/>
    <w:p w14:paraId="0DE99C39" w14:textId="77777777" w:rsidR="00DC6091" w:rsidRDefault="00DC6091" w:rsidP="00DC6091">
      <w:pPr>
        <w:widowControl w:val="0"/>
        <w:jc w:val="center"/>
        <w:rPr>
          <w:rFonts w:eastAsia="Times New Roman" w:cs="Times New Roman"/>
          <w:b/>
          <w:bCs/>
          <w:sz w:val="24"/>
          <w:szCs w:val="24"/>
        </w:rPr>
      </w:pPr>
      <w:r w:rsidRPr="00492521">
        <w:rPr>
          <w:rFonts w:eastAsia="Times New Roman" w:cs="Times New Roman"/>
          <w:b/>
          <w:bCs/>
          <w:sz w:val="24"/>
          <w:szCs w:val="24"/>
        </w:rPr>
        <w:t>§8</w:t>
      </w:r>
    </w:p>
    <w:p w14:paraId="561AEB02" w14:textId="77777777" w:rsidR="00DC6091" w:rsidRPr="000F22F7" w:rsidRDefault="00DC6091" w:rsidP="00DC6091">
      <w:pPr>
        <w:widowControl w:val="0"/>
        <w:numPr>
          <w:ilvl w:val="0"/>
          <w:numId w:val="20"/>
        </w:numPr>
        <w:jc w:val="both"/>
        <w:rPr>
          <w:rFonts w:eastAsia="Times New Roman" w:cs="Times New Roman"/>
          <w:sz w:val="24"/>
          <w:szCs w:val="24"/>
        </w:rPr>
      </w:pPr>
      <w:r w:rsidRPr="000F22F7">
        <w:rPr>
          <w:rFonts w:eastAsia="Times New Roman" w:cs="Times New Roman"/>
          <w:sz w:val="24"/>
          <w:szCs w:val="24"/>
        </w:rPr>
        <w:t>Strony dopuszczają zmiany umowy, poza przypadkami wskazanymi w Pzp i kodeksie cywilnym, w zakresie:</w:t>
      </w:r>
    </w:p>
    <w:p w14:paraId="61B67D52" w14:textId="77777777" w:rsidR="00DC6091" w:rsidRPr="000F22F7" w:rsidRDefault="00DC6091" w:rsidP="00DC6091">
      <w:pPr>
        <w:widowControl w:val="0"/>
        <w:numPr>
          <w:ilvl w:val="0"/>
          <w:numId w:val="21"/>
        </w:numPr>
        <w:jc w:val="both"/>
        <w:rPr>
          <w:rFonts w:eastAsia="Times New Roman" w:cs="Times New Roman"/>
          <w:sz w:val="24"/>
          <w:szCs w:val="24"/>
        </w:rPr>
      </w:pPr>
      <w:r w:rsidRPr="000F22F7">
        <w:rPr>
          <w:rFonts w:eastAsia="Times New Roman" w:cs="Times New Roman"/>
          <w:sz w:val="24"/>
          <w:szCs w:val="24"/>
        </w:rPr>
        <w:t>zmiany osób odpowiedzialnych za realizację umowy – zmiany w tym zakresie nie wymagają formy aneksu do umowy.</w:t>
      </w:r>
    </w:p>
    <w:p w14:paraId="30F2AB93" w14:textId="77777777" w:rsidR="00DC6091" w:rsidRPr="000F22F7" w:rsidRDefault="00DC6091" w:rsidP="00DC6091">
      <w:pPr>
        <w:widowControl w:val="0"/>
        <w:numPr>
          <w:ilvl w:val="0"/>
          <w:numId w:val="21"/>
        </w:numPr>
        <w:jc w:val="both"/>
        <w:rPr>
          <w:rFonts w:eastAsia="Times New Roman" w:cs="Times New Roman"/>
          <w:sz w:val="24"/>
          <w:szCs w:val="24"/>
        </w:rPr>
      </w:pPr>
      <w:r w:rsidRPr="000F22F7">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68ACF8BF" w14:textId="77777777" w:rsidR="00DC6091" w:rsidRPr="000F22F7" w:rsidRDefault="00DC6091" w:rsidP="00DC6091">
      <w:pPr>
        <w:widowControl w:val="0"/>
        <w:numPr>
          <w:ilvl w:val="0"/>
          <w:numId w:val="21"/>
        </w:numPr>
        <w:jc w:val="both"/>
        <w:rPr>
          <w:rFonts w:eastAsia="Times New Roman" w:cs="Times New Roman"/>
          <w:sz w:val="24"/>
          <w:szCs w:val="24"/>
        </w:rPr>
      </w:pPr>
      <w:r w:rsidRPr="000F22F7">
        <w:rPr>
          <w:rFonts w:eastAsia="Times New Roman" w:cs="Times New Roman"/>
          <w:sz w:val="24"/>
          <w:szCs w:val="24"/>
        </w:rPr>
        <w:t>zmiany obowiązujących przepisów, jeżeli konieczne będzie dostosowanie treści umowy do aktualnego stanu prawnego, nastąpiła zmiana danych podmiotów zawierających umowę (np. w wyniku przekształceń, przejęć, itp.),</w:t>
      </w:r>
    </w:p>
    <w:p w14:paraId="4ECFA921" w14:textId="77777777" w:rsidR="00DC6091" w:rsidRPr="000F22F7" w:rsidRDefault="00DC6091" w:rsidP="00DC6091">
      <w:pPr>
        <w:widowControl w:val="0"/>
        <w:numPr>
          <w:ilvl w:val="0"/>
          <w:numId w:val="21"/>
        </w:numPr>
        <w:jc w:val="both"/>
        <w:rPr>
          <w:rFonts w:eastAsia="Times New Roman" w:cs="Times New Roman"/>
          <w:sz w:val="24"/>
          <w:szCs w:val="24"/>
        </w:rPr>
      </w:pPr>
      <w:r w:rsidRPr="000F22F7">
        <w:rPr>
          <w:rFonts w:eastAsia="Times New Roman" w:cs="Times New Roman"/>
          <w:sz w:val="24"/>
          <w:szCs w:val="24"/>
        </w:rPr>
        <w:t>obniżenia ceny przedmiotu umowy przez Dostawcę;</w:t>
      </w:r>
    </w:p>
    <w:p w14:paraId="0F98267E" w14:textId="77777777" w:rsidR="00DC6091" w:rsidRPr="000F22F7" w:rsidRDefault="00DC6091" w:rsidP="00DC6091">
      <w:pPr>
        <w:widowControl w:val="0"/>
        <w:numPr>
          <w:ilvl w:val="0"/>
          <w:numId w:val="20"/>
        </w:numPr>
        <w:jc w:val="both"/>
        <w:rPr>
          <w:rFonts w:eastAsia="Times New Roman" w:cs="Times New Roman"/>
          <w:sz w:val="24"/>
          <w:szCs w:val="24"/>
        </w:rPr>
      </w:pPr>
      <w:r w:rsidRPr="000F22F7">
        <w:rPr>
          <w:rFonts w:eastAsia="Times New Roman" w:cs="Times New Roman"/>
          <w:sz w:val="24"/>
          <w:szCs w:val="24"/>
        </w:rPr>
        <w:t>Ponadto, dopuszczalne są zmiany umowy w zakresie trybach przewidzianych przepisami Prawa zamówień publicznych.</w:t>
      </w:r>
    </w:p>
    <w:p w14:paraId="5B095888" w14:textId="77777777" w:rsidR="00DC6091" w:rsidRPr="000F22F7" w:rsidRDefault="00DC6091" w:rsidP="00DC6091">
      <w:pPr>
        <w:widowControl w:val="0"/>
        <w:numPr>
          <w:ilvl w:val="0"/>
          <w:numId w:val="20"/>
        </w:numPr>
        <w:jc w:val="both"/>
        <w:rPr>
          <w:rFonts w:eastAsia="Times New Roman" w:cs="Times New Roman"/>
          <w:sz w:val="24"/>
          <w:szCs w:val="24"/>
        </w:rPr>
      </w:pPr>
      <w:r w:rsidRPr="000F22F7">
        <w:rPr>
          <w:rFonts w:eastAsia="Times New Roman" w:cs="Times New Roman"/>
          <w:sz w:val="24"/>
          <w:szCs w:val="24"/>
        </w:rPr>
        <w:t>Zmiany umowy wymagają formy pisemnej pod rygorem nieważności, z zastrzeżeniem sytuacji, w których wyraźny zapis umowy stanowi inaczej.</w:t>
      </w:r>
    </w:p>
    <w:p w14:paraId="1096526B" w14:textId="77777777" w:rsidR="00DC6091" w:rsidRPr="000F22F7" w:rsidRDefault="00DC6091" w:rsidP="00DC6091">
      <w:pPr>
        <w:widowControl w:val="0"/>
        <w:rPr>
          <w:rFonts w:eastAsia="Times New Roman" w:cs="Times New Roman"/>
          <w:b/>
          <w:bCs/>
          <w:sz w:val="24"/>
          <w:szCs w:val="24"/>
        </w:rPr>
      </w:pPr>
    </w:p>
    <w:p w14:paraId="71E493C2" w14:textId="77777777" w:rsidR="00DC6091" w:rsidRPr="000F22F7" w:rsidRDefault="00DC6091" w:rsidP="00DC6091">
      <w:pPr>
        <w:widowControl w:val="0"/>
        <w:jc w:val="center"/>
        <w:rPr>
          <w:rFonts w:eastAsia="Times New Roman" w:cs="Times New Roman"/>
          <w:b/>
          <w:bCs/>
          <w:sz w:val="24"/>
          <w:szCs w:val="24"/>
        </w:rPr>
      </w:pPr>
      <w:r w:rsidRPr="000F22F7">
        <w:rPr>
          <w:rFonts w:eastAsia="Times New Roman" w:cs="Times New Roman"/>
          <w:b/>
          <w:bCs/>
          <w:sz w:val="24"/>
          <w:szCs w:val="24"/>
        </w:rPr>
        <w:t>§9</w:t>
      </w:r>
    </w:p>
    <w:p w14:paraId="69055EDA" w14:textId="77777777" w:rsidR="00DC6091" w:rsidRPr="000F22F7" w:rsidRDefault="00DC6091" w:rsidP="00DC6091">
      <w:pPr>
        <w:widowControl w:val="0"/>
        <w:numPr>
          <w:ilvl w:val="0"/>
          <w:numId w:val="2"/>
        </w:numPr>
        <w:tabs>
          <w:tab w:val="left" w:pos="357"/>
          <w:tab w:val="left" w:pos="502"/>
        </w:tabs>
        <w:jc w:val="both"/>
        <w:rPr>
          <w:rFonts w:eastAsia="Times New Roman" w:cs="Times New Roman"/>
          <w:sz w:val="24"/>
          <w:szCs w:val="24"/>
        </w:rPr>
      </w:pPr>
      <w:r w:rsidRPr="000F22F7">
        <w:rPr>
          <w:rFonts w:eastAsia="Times New Roman" w:cs="Times New Roman"/>
          <w:sz w:val="24"/>
          <w:szCs w:val="24"/>
        </w:rPr>
        <w:t xml:space="preserve">Osobą odpowiedzialną za realizację umowy i jej koordynatorem ze strony Zamawiającego jest; </w:t>
      </w:r>
      <w:r>
        <w:rPr>
          <w:rFonts w:eastAsia="Times New Roman" w:cs="Times New Roman"/>
          <w:sz w:val="24"/>
          <w:szCs w:val="24"/>
        </w:rPr>
        <w:t>………..</w:t>
      </w:r>
      <w:r w:rsidRPr="000F22F7">
        <w:rPr>
          <w:rFonts w:eastAsia="Times New Roman" w:cs="Times New Roman"/>
          <w:sz w:val="24"/>
          <w:szCs w:val="24"/>
        </w:rPr>
        <w:t xml:space="preserve"> tel. </w:t>
      </w:r>
      <w:r>
        <w:rPr>
          <w:rFonts w:eastAsia="Times New Roman" w:cs="Times New Roman"/>
          <w:sz w:val="24"/>
          <w:szCs w:val="24"/>
        </w:rPr>
        <w:t>………………</w:t>
      </w:r>
      <w:r w:rsidRPr="000F22F7">
        <w:rPr>
          <w:rFonts w:eastAsia="Times New Roman" w:cs="Times New Roman"/>
          <w:sz w:val="24"/>
          <w:szCs w:val="24"/>
        </w:rPr>
        <w:t xml:space="preserve">, email: </w:t>
      </w:r>
      <w:hyperlink r:id="rId12" w:history="1">
        <w:r>
          <w:rPr>
            <w:rFonts w:eastAsia="Times New Roman" w:cs="Times New Roman"/>
            <w:sz w:val="24"/>
            <w:szCs w:val="24"/>
            <w:u w:val="single"/>
          </w:rPr>
          <w:t>………………………….</w:t>
        </w:r>
      </w:hyperlink>
    </w:p>
    <w:p w14:paraId="0E14C842" w14:textId="77777777" w:rsidR="00DC6091" w:rsidRPr="000F22F7" w:rsidRDefault="00DC6091" w:rsidP="00DC6091">
      <w:pPr>
        <w:widowControl w:val="0"/>
        <w:numPr>
          <w:ilvl w:val="0"/>
          <w:numId w:val="2"/>
        </w:numPr>
        <w:tabs>
          <w:tab w:val="left" w:pos="357"/>
          <w:tab w:val="left" w:pos="502"/>
        </w:tabs>
        <w:jc w:val="both"/>
        <w:rPr>
          <w:rFonts w:eastAsia="Times New Roman" w:cs="Times New Roman"/>
          <w:sz w:val="24"/>
          <w:szCs w:val="24"/>
        </w:rPr>
      </w:pPr>
      <w:r w:rsidRPr="000F22F7">
        <w:rPr>
          <w:rFonts w:eastAsia="Times New Roman" w:cs="Times New Roman"/>
          <w:sz w:val="24"/>
          <w:szCs w:val="24"/>
        </w:rPr>
        <w:t>Ze strony Dostawcy do kierowania i koordynowania spraw związanych z realizacją niniejszej umowy wyznacza się: ..................................................................., e-mail .....................................- nr tel. ……………………………</w:t>
      </w:r>
    </w:p>
    <w:p w14:paraId="4E535781" w14:textId="77777777" w:rsidR="00DC6091" w:rsidRPr="000F22F7" w:rsidRDefault="00DC6091" w:rsidP="00DC6091">
      <w:pPr>
        <w:widowControl w:val="0"/>
        <w:tabs>
          <w:tab w:val="left" w:pos="357"/>
          <w:tab w:val="left" w:pos="502"/>
        </w:tabs>
        <w:ind w:left="357"/>
        <w:jc w:val="center"/>
        <w:rPr>
          <w:rFonts w:eastAsia="Times New Roman" w:cs="Times New Roman"/>
          <w:b/>
          <w:bCs/>
          <w:sz w:val="24"/>
          <w:szCs w:val="24"/>
        </w:rPr>
      </w:pPr>
      <w:r w:rsidRPr="000F22F7">
        <w:rPr>
          <w:rFonts w:eastAsia="Times New Roman" w:cs="Times New Roman"/>
          <w:b/>
          <w:bCs/>
          <w:sz w:val="24"/>
          <w:szCs w:val="24"/>
        </w:rPr>
        <w:t>§ 10</w:t>
      </w:r>
    </w:p>
    <w:p w14:paraId="6E50CD4C" w14:textId="77777777" w:rsidR="00DC6091" w:rsidRPr="000F22F7" w:rsidRDefault="00DC6091" w:rsidP="00DC6091">
      <w:pPr>
        <w:widowControl w:val="0"/>
        <w:numPr>
          <w:ilvl w:val="0"/>
          <w:numId w:val="3"/>
        </w:numPr>
        <w:tabs>
          <w:tab w:val="left" w:pos="0"/>
        </w:tabs>
        <w:jc w:val="both"/>
        <w:rPr>
          <w:rFonts w:eastAsia="Times New Roman" w:cs="Times New Roman"/>
          <w:kern w:val="2"/>
          <w:sz w:val="24"/>
          <w:szCs w:val="24"/>
          <w:lang w:eastAsia="fa-IR" w:bidi="fa-IR"/>
        </w:rPr>
      </w:pPr>
      <w:r w:rsidRPr="000F22F7">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2CE0C9DB" w14:textId="77777777" w:rsidR="00DC6091" w:rsidRPr="000F22F7" w:rsidRDefault="00DC6091" w:rsidP="00DC6091">
      <w:pPr>
        <w:widowControl w:val="0"/>
        <w:numPr>
          <w:ilvl w:val="0"/>
          <w:numId w:val="3"/>
        </w:numPr>
        <w:tabs>
          <w:tab w:val="left" w:pos="0"/>
        </w:tabs>
        <w:jc w:val="both"/>
        <w:rPr>
          <w:rFonts w:eastAsia="Times New Roman" w:cs="Times New Roman"/>
          <w:kern w:val="2"/>
          <w:sz w:val="24"/>
          <w:szCs w:val="24"/>
          <w:lang w:eastAsia="fa-IR" w:bidi="fa-IR"/>
        </w:rPr>
      </w:pPr>
      <w:r w:rsidRPr="000F22F7">
        <w:rPr>
          <w:rFonts w:eastAsia="Times New Roman" w:cs="Times New Roman"/>
          <w:kern w:val="2"/>
          <w:sz w:val="24"/>
          <w:szCs w:val="24"/>
          <w:lang w:eastAsia="fa-IR" w:bidi="fa-IR"/>
        </w:rPr>
        <w:t xml:space="preserve">*) Dostawca zamierza wykonać realizację zamówienia bez użycia podwykonawcy/ z użyciem podwykonawcy w zakresie ……………………  </w:t>
      </w:r>
      <w:r w:rsidRPr="000F22F7">
        <w:rPr>
          <w:rFonts w:eastAsia="Times New Roman" w:cs="Times New Roman"/>
          <w:sz w:val="24"/>
          <w:szCs w:val="24"/>
        </w:rPr>
        <w:t xml:space="preserve">………% udziału podwykonawcy, ……………………………………… (nazwa i adres podwykonawcy, tel., przedstawiciel). </w:t>
      </w:r>
    </w:p>
    <w:p w14:paraId="46ACAA1B" w14:textId="77777777" w:rsidR="00DC6091" w:rsidRPr="000F22F7" w:rsidRDefault="00DC6091" w:rsidP="00DC6091">
      <w:pPr>
        <w:widowControl w:val="0"/>
        <w:tabs>
          <w:tab w:val="left" w:pos="0"/>
        </w:tabs>
        <w:ind w:left="360"/>
        <w:jc w:val="both"/>
        <w:rPr>
          <w:rFonts w:eastAsia="Times New Roman" w:cs="Times New Roman"/>
          <w:kern w:val="2"/>
          <w:sz w:val="24"/>
          <w:szCs w:val="24"/>
          <w:lang w:eastAsia="fa-IR" w:bidi="fa-IR"/>
        </w:rPr>
      </w:pPr>
      <w:r w:rsidRPr="000F22F7">
        <w:rPr>
          <w:rFonts w:eastAsia="Times New Roman" w:cs="Times New Roman"/>
          <w:sz w:val="24"/>
          <w:szCs w:val="24"/>
        </w:rPr>
        <w:t>Dostawca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zamówienia.</w:t>
      </w:r>
    </w:p>
    <w:p w14:paraId="69069596" w14:textId="77777777" w:rsidR="00DC6091" w:rsidRPr="000F22F7" w:rsidRDefault="00DC6091" w:rsidP="00DC6091">
      <w:pPr>
        <w:widowControl w:val="0"/>
        <w:tabs>
          <w:tab w:val="left" w:pos="0"/>
        </w:tabs>
        <w:ind w:left="360"/>
        <w:jc w:val="both"/>
        <w:rPr>
          <w:rFonts w:eastAsia="Times New Roman" w:cs="Times New Roman"/>
          <w:sz w:val="24"/>
          <w:szCs w:val="24"/>
        </w:rPr>
      </w:pPr>
      <w:r w:rsidRPr="000F22F7">
        <w:rPr>
          <w:rFonts w:eastAsia="Times New Roman" w:cs="Times New Roman"/>
          <w:sz w:val="24"/>
          <w:szCs w:val="24"/>
        </w:rPr>
        <w:t>W sytuacji wykonywania zamówienia z udziałem podwykonawców, na podwykonawcy ciążą te same obowiązki, jakie spoczywają na Dostawcy.</w:t>
      </w:r>
    </w:p>
    <w:p w14:paraId="3CA59C25" w14:textId="77777777" w:rsidR="00DC6091" w:rsidRPr="000F22F7" w:rsidRDefault="00DC6091" w:rsidP="00DC6091">
      <w:pPr>
        <w:widowControl w:val="0"/>
        <w:numPr>
          <w:ilvl w:val="0"/>
          <w:numId w:val="3"/>
        </w:numPr>
        <w:jc w:val="both"/>
        <w:rPr>
          <w:rFonts w:eastAsia="Times New Roman" w:cs="Times New Roman"/>
          <w:sz w:val="24"/>
          <w:szCs w:val="24"/>
        </w:rPr>
      </w:pPr>
      <w:r w:rsidRPr="000F22F7">
        <w:rPr>
          <w:rFonts w:eastAsia="Times New Roman" w:cs="Times New Roman"/>
          <w:sz w:val="24"/>
          <w:szCs w:val="24"/>
        </w:rPr>
        <w:t xml:space="preserve">Dostawca może: </w:t>
      </w:r>
    </w:p>
    <w:p w14:paraId="38640C90" w14:textId="77777777" w:rsidR="00DC6091" w:rsidRPr="000F22F7" w:rsidRDefault="00DC6091" w:rsidP="00DC6091">
      <w:pPr>
        <w:widowControl w:val="0"/>
        <w:numPr>
          <w:ilvl w:val="0"/>
          <w:numId w:val="4"/>
        </w:numPr>
        <w:jc w:val="both"/>
        <w:rPr>
          <w:rFonts w:eastAsia="Times New Roman" w:cs="Times New Roman"/>
          <w:sz w:val="24"/>
          <w:szCs w:val="24"/>
        </w:rPr>
      </w:pPr>
      <w:r w:rsidRPr="000F22F7">
        <w:rPr>
          <w:rFonts w:eastAsia="Times New Roman" w:cs="Times New Roman"/>
          <w:sz w:val="24"/>
          <w:szCs w:val="24"/>
        </w:rPr>
        <w:t xml:space="preserve">powierzyć realizację części zamówienia podwykonawcom, mimo niewskazania w ofercie takiej części do powierzenia podwykonawcom; </w:t>
      </w:r>
    </w:p>
    <w:p w14:paraId="7142B0F9" w14:textId="77777777" w:rsidR="00DC6091" w:rsidRPr="000F22F7" w:rsidRDefault="00DC6091" w:rsidP="00DC6091">
      <w:pPr>
        <w:widowControl w:val="0"/>
        <w:numPr>
          <w:ilvl w:val="0"/>
          <w:numId w:val="4"/>
        </w:numPr>
        <w:jc w:val="both"/>
        <w:rPr>
          <w:rFonts w:eastAsia="Times New Roman" w:cs="Times New Roman"/>
          <w:sz w:val="24"/>
          <w:szCs w:val="24"/>
        </w:rPr>
      </w:pPr>
      <w:r w:rsidRPr="000F22F7">
        <w:rPr>
          <w:rFonts w:eastAsia="Times New Roman" w:cs="Times New Roman"/>
          <w:sz w:val="24"/>
          <w:szCs w:val="24"/>
        </w:rPr>
        <w:t xml:space="preserve">wskazać inny zakres podwykonawstwa niż przedstawiony w ofercie; </w:t>
      </w:r>
    </w:p>
    <w:p w14:paraId="268C374C" w14:textId="77777777" w:rsidR="00DC6091" w:rsidRPr="000F22F7" w:rsidRDefault="00DC6091" w:rsidP="00DC6091">
      <w:pPr>
        <w:widowControl w:val="0"/>
        <w:numPr>
          <w:ilvl w:val="0"/>
          <w:numId w:val="4"/>
        </w:numPr>
        <w:jc w:val="both"/>
        <w:rPr>
          <w:rFonts w:eastAsia="Times New Roman" w:cs="Times New Roman"/>
          <w:sz w:val="24"/>
          <w:szCs w:val="24"/>
        </w:rPr>
      </w:pPr>
      <w:r w:rsidRPr="000F22F7">
        <w:rPr>
          <w:rFonts w:eastAsia="Times New Roman" w:cs="Times New Roman"/>
          <w:sz w:val="24"/>
          <w:szCs w:val="24"/>
        </w:rPr>
        <w:t xml:space="preserve">wskazać innych podwykonawców niż przedstawieni w ofercie; </w:t>
      </w:r>
    </w:p>
    <w:p w14:paraId="6C321561" w14:textId="77777777" w:rsidR="00DC6091" w:rsidRPr="00B76A07" w:rsidRDefault="00DC6091" w:rsidP="00DC6091">
      <w:pPr>
        <w:widowControl w:val="0"/>
        <w:numPr>
          <w:ilvl w:val="0"/>
          <w:numId w:val="4"/>
        </w:numPr>
        <w:jc w:val="both"/>
        <w:rPr>
          <w:rFonts w:eastAsia="Times New Roman" w:cs="Times New Roman"/>
          <w:sz w:val="24"/>
          <w:szCs w:val="24"/>
        </w:rPr>
      </w:pPr>
      <w:r w:rsidRPr="00B76A07">
        <w:rPr>
          <w:rFonts w:eastAsia="Times New Roman" w:cs="Times New Roman"/>
          <w:sz w:val="24"/>
          <w:szCs w:val="24"/>
        </w:rPr>
        <w:t xml:space="preserve">zrezygnować z podwykonawstwa. </w:t>
      </w:r>
    </w:p>
    <w:p w14:paraId="586B21F9" w14:textId="77777777" w:rsidR="00DC6091" w:rsidRPr="00B76A07" w:rsidRDefault="00DC6091" w:rsidP="00DC6091">
      <w:pPr>
        <w:pStyle w:val="Akapitzlist"/>
        <w:widowControl w:val="0"/>
        <w:numPr>
          <w:ilvl w:val="0"/>
          <w:numId w:val="3"/>
        </w:numPr>
        <w:tabs>
          <w:tab w:val="left" w:pos="0"/>
        </w:tabs>
        <w:suppressAutoHyphens w:val="0"/>
        <w:ind w:left="357" w:hanging="357"/>
        <w:jc w:val="both"/>
        <w:rPr>
          <w:rFonts w:eastAsia="Times New Roman" w:cs="Times New Roman"/>
          <w:sz w:val="24"/>
          <w:szCs w:val="24"/>
        </w:rPr>
      </w:pPr>
      <w:r w:rsidRPr="00B76A07">
        <w:rPr>
          <w:rFonts w:eastAsia="Times New Roman" w:cs="Times New Roman"/>
          <w:sz w:val="24"/>
          <w:szCs w:val="24"/>
        </w:rPr>
        <w:t>Dostawca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Dostawcy.</w:t>
      </w:r>
    </w:p>
    <w:p w14:paraId="2103317D" w14:textId="77777777" w:rsidR="00DC6091" w:rsidRPr="000F22F7" w:rsidRDefault="00DC6091" w:rsidP="00DC6091">
      <w:pPr>
        <w:widowControl w:val="0"/>
        <w:rPr>
          <w:rFonts w:eastAsia="Times New Roman" w:cs="Times New Roman"/>
          <w:b/>
          <w:bCs/>
          <w:sz w:val="24"/>
          <w:szCs w:val="24"/>
        </w:rPr>
      </w:pPr>
    </w:p>
    <w:p w14:paraId="128E4EB2" w14:textId="77777777" w:rsidR="00DC6091" w:rsidRPr="000F22F7" w:rsidRDefault="00DC6091" w:rsidP="00DC6091">
      <w:pPr>
        <w:widowControl w:val="0"/>
        <w:jc w:val="center"/>
        <w:rPr>
          <w:rFonts w:eastAsia="Times New Roman" w:cs="Times New Roman"/>
          <w:b/>
          <w:bCs/>
          <w:sz w:val="24"/>
          <w:szCs w:val="24"/>
        </w:rPr>
      </w:pPr>
      <w:r w:rsidRPr="000F22F7">
        <w:rPr>
          <w:rFonts w:eastAsia="Times New Roman" w:cs="Times New Roman"/>
          <w:b/>
          <w:bCs/>
          <w:sz w:val="24"/>
          <w:szCs w:val="24"/>
        </w:rPr>
        <w:t>§ 11</w:t>
      </w:r>
    </w:p>
    <w:p w14:paraId="786DC4AC" w14:textId="77777777" w:rsidR="00DC6091" w:rsidRPr="000F22F7" w:rsidRDefault="00DC6091" w:rsidP="00DC6091">
      <w:pPr>
        <w:widowControl w:val="0"/>
        <w:numPr>
          <w:ilvl w:val="0"/>
          <w:numId w:val="22"/>
        </w:numPr>
        <w:jc w:val="both"/>
        <w:rPr>
          <w:rFonts w:eastAsia="Times New Roman" w:cs="Times New Roman"/>
          <w:sz w:val="24"/>
          <w:szCs w:val="24"/>
          <w:lang w:eastAsia="en-US"/>
        </w:rPr>
      </w:pPr>
      <w:r w:rsidRPr="000F22F7">
        <w:rPr>
          <w:rFonts w:eastAsia="Times New Roman" w:cs="Times New Roman"/>
          <w:sz w:val="24"/>
          <w:szCs w:val="24"/>
          <w:lang w:eastAsia="en-US"/>
        </w:rPr>
        <w:t xml:space="preserve">Wszystkie dokumenty powinny być wystawione przez Dostawcę w języku polskim (o ile przepisy prawa nie stanowią inaczej). W przypadku dokumentu sporządzonego w języku obcym, Dostawca zobowiązany jest przedłożyć ten dokument, wraz z tłumaczeniem na język polski. Dokument </w:t>
      </w:r>
      <w:r w:rsidRPr="000F22F7">
        <w:rPr>
          <w:rFonts w:eastAsia="Times New Roman" w:cs="Times New Roman"/>
          <w:sz w:val="24"/>
          <w:szCs w:val="24"/>
          <w:lang w:eastAsia="en-US"/>
        </w:rPr>
        <w:lastRenderedPageBreak/>
        <w:t>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261EFBAA" w14:textId="77777777" w:rsidR="00DC6091" w:rsidRPr="000F22F7" w:rsidRDefault="00DC6091" w:rsidP="00DC6091">
      <w:pPr>
        <w:widowControl w:val="0"/>
        <w:numPr>
          <w:ilvl w:val="0"/>
          <w:numId w:val="22"/>
        </w:numPr>
        <w:jc w:val="both"/>
        <w:rPr>
          <w:rFonts w:eastAsia="Times New Roman" w:cs="Times New Roman"/>
          <w:sz w:val="24"/>
          <w:szCs w:val="24"/>
          <w:lang w:eastAsia="en-US"/>
        </w:rPr>
      </w:pPr>
      <w:r w:rsidRPr="000F22F7">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0DA961EE" w14:textId="77777777" w:rsidR="00DC6091" w:rsidRPr="000F22F7" w:rsidRDefault="00DC6091" w:rsidP="00DC6091">
      <w:pPr>
        <w:widowControl w:val="0"/>
        <w:jc w:val="center"/>
        <w:rPr>
          <w:rFonts w:eastAsia="Times New Roman" w:cs="Times New Roman"/>
          <w:b/>
          <w:bCs/>
          <w:sz w:val="24"/>
          <w:szCs w:val="24"/>
        </w:rPr>
      </w:pPr>
    </w:p>
    <w:p w14:paraId="361EB1A4"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 12</w:t>
      </w:r>
    </w:p>
    <w:p w14:paraId="5291B3AC" w14:textId="77777777" w:rsidR="00DC6091" w:rsidRPr="000F22F7" w:rsidRDefault="00DC6091" w:rsidP="00DC6091">
      <w:pPr>
        <w:widowControl w:val="0"/>
        <w:numPr>
          <w:ilvl w:val="0"/>
          <w:numId w:val="23"/>
        </w:numPr>
        <w:jc w:val="both"/>
        <w:rPr>
          <w:rFonts w:eastAsia="Times New Roman" w:cs="Times New Roman"/>
          <w:sz w:val="24"/>
          <w:szCs w:val="24"/>
        </w:rPr>
      </w:pPr>
      <w:r w:rsidRPr="000F22F7">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3AA6B82F" w14:textId="77777777" w:rsidR="00DC6091" w:rsidRPr="000F22F7" w:rsidRDefault="00DC6091" w:rsidP="00DC6091">
      <w:pPr>
        <w:widowControl w:val="0"/>
        <w:numPr>
          <w:ilvl w:val="0"/>
          <w:numId w:val="23"/>
        </w:numPr>
        <w:contextualSpacing/>
        <w:jc w:val="both"/>
        <w:rPr>
          <w:rFonts w:eastAsia="Calibri" w:cs="Times New Roman"/>
          <w:sz w:val="24"/>
          <w:szCs w:val="24"/>
          <w:lang w:eastAsia="pl-PL"/>
        </w:rPr>
      </w:pPr>
      <w:r w:rsidRPr="000F22F7">
        <w:rPr>
          <w:rFonts w:eastAsia="Times New Roman" w:cs="Times New Roman"/>
          <w:sz w:val="24"/>
          <w:szCs w:val="24"/>
        </w:rPr>
        <w:t>We wszystkich sprawach nieuregulowanych umową mają zastosowanie przepisy ustawy Prawo zamówień publicznych, Kodeksu Cywilnego, zapisy SWZ oraz inne, odpowiednie przepisy powszechnie obowiązujące właściwe z uwagi na przedmiot umowy.</w:t>
      </w:r>
    </w:p>
    <w:p w14:paraId="28F4AFBA" w14:textId="77777777" w:rsidR="00DC6091" w:rsidRPr="000F22F7" w:rsidRDefault="00DC6091" w:rsidP="00DC6091">
      <w:pPr>
        <w:widowControl w:val="0"/>
        <w:numPr>
          <w:ilvl w:val="0"/>
          <w:numId w:val="23"/>
        </w:numPr>
        <w:contextualSpacing/>
        <w:jc w:val="both"/>
        <w:rPr>
          <w:rFonts w:eastAsia="Calibri" w:cs="Times New Roman"/>
          <w:sz w:val="24"/>
          <w:szCs w:val="24"/>
          <w:lang w:eastAsia="pl-PL"/>
        </w:rPr>
      </w:pPr>
      <w:r w:rsidRPr="000F22F7">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E064571" w14:textId="77777777" w:rsidR="00DC6091" w:rsidRPr="000F22F7" w:rsidRDefault="00DC6091" w:rsidP="00DC6091">
      <w:pPr>
        <w:widowControl w:val="0"/>
        <w:jc w:val="center"/>
        <w:rPr>
          <w:rFonts w:eastAsia="Times New Roman" w:cs="Times New Roman"/>
          <w:b/>
          <w:bCs/>
          <w:sz w:val="24"/>
          <w:szCs w:val="24"/>
        </w:rPr>
      </w:pPr>
    </w:p>
    <w:p w14:paraId="61A2D5D8"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 13</w:t>
      </w:r>
    </w:p>
    <w:p w14:paraId="3EF2987C" w14:textId="77777777" w:rsidR="00DC6091" w:rsidRPr="000F22F7" w:rsidRDefault="00DC6091" w:rsidP="00DC6091">
      <w:pPr>
        <w:widowControl w:val="0"/>
        <w:ind w:left="360"/>
        <w:jc w:val="center"/>
        <w:rPr>
          <w:rFonts w:eastAsia="Times New Roman" w:cs="Times New Roman"/>
          <w:b/>
          <w:sz w:val="24"/>
          <w:szCs w:val="24"/>
        </w:rPr>
      </w:pPr>
      <w:r w:rsidRPr="000F22F7">
        <w:rPr>
          <w:rFonts w:eastAsia="Times New Roman" w:cs="Times New Roman"/>
          <w:b/>
          <w:sz w:val="24"/>
          <w:szCs w:val="24"/>
        </w:rPr>
        <w:t>Ochrona Danych Osobowych</w:t>
      </w:r>
    </w:p>
    <w:p w14:paraId="7BD09ECA" w14:textId="77777777" w:rsidR="00DC6091" w:rsidRPr="000F22F7" w:rsidRDefault="00DC6091" w:rsidP="00DC6091">
      <w:pPr>
        <w:widowControl w:val="0"/>
        <w:numPr>
          <w:ilvl w:val="0"/>
          <w:numId w:val="24"/>
        </w:numPr>
        <w:ind w:left="357"/>
        <w:contextualSpacing/>
        <w:jc w:val="both"/>
        <w:rPr>
          <w:rFonts w:eastAsia="Calibri" w:cs="Times New Roman"/>
          <w:sz w:val="24"/>
          <w:szCs w:val="24"/>
          <w:lang w:eastAsia="en-US"/>
        </w:rPr>
      </w:pPr>
      <w:r w:rsidRPr="000F22F7">
        <w:rPr>
          <w:rFonts w:eastAsia="Calibri" w:cs="Times New Roman"/>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0D68B21B" w14:textId="77777777" w:rsidR="00DC6091" w:rsidRPr="000F22F7" w:rsidRDefault="00DC6091" w:rsidP="00DC6091">
      <w:pPr>
        <w:widowControl w:val="0"/>
        <w:numPr>
          <w:ilvl w:val="0"/>
          <w:numId w:val="24"/>
        </w:numPr>
        <w:jc w:val="both"/>
        <w:rPr>
          <w:rFonts w:eastAsia="Times New Roman" w:cs="Times New Roman"/>
          <w:sz w:val="24"/>
          <w:szCs w:val="24"/>
        </w:rPr>
      </w:pPr>
      <w:r w:rsidRPr="000F22F7">
        <w:rPr>
          <w:rFonts w:eastAsia="Times New Roman" w:cs="Times New Roman"/>
          <w:sz w:val="24"/>
          <w:szCs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4858011" w14:textId="77777777" w:rsidR="00DC6091" w:rsidRPr="000F22F7" w:rsidRDefault="00DC6091" w:rsidP="00DC6091">
      <w:pPr>
        <w:widowControl w:val="0"/>
        <w:numPr>
          <w:ilvl w:val="0"/>
          <w:numId w:val="24"/>
        </w:numPr>
        <w:jc w:val="both"/>
        <w:rPr>
          <w:rFonts w:eastAsia="Calibri" w:cs="Times New Roman"/>
          <w:sz w:val="24"/>
          <w:szCs w:val="24"/>
          <w:lang w:eastAsia="en-US"/>
        </w:rPr>
      </w:pPr>
      <w:r w:rsidRPr="000F22F7">
        <w:rPr>
          <w:rFonts w:eastAsia="Calibri" w:cs="Times New Roman"/>
          <w:sz w:val="24"/>
          <w:szCs w:val="24"/>
          <w:lang w:eastAsia="en-US"/>
        </w:rPr>
        <w:t>Zamawiający jako Administrator, zawrze z Dostawcą, jako Podmiotem przetwarzającym, odrębną umowę, o której mowa w art. 28 ust. 3 Rozporządzenia wskazanego w ust. 1 - załącznik nr 3 do niniejszej umowy.</w:t>
      </w:r>
    </w:p>
    <w:p w14:paraId="108EBFE1" w14:textId="77777777" w:rsidR="00DC6091" w:rsidRPr="000F22F7" w:rsidRDefault="00DC6091" w:rsidP="00DC6091">
      <w:pPr>
        <w:widowControl w:val="0"/>
        <w:jc w:val="both"/>
        <w:rPr>
          <w:rFonts w:eastAsia="Times New Roman" w:cs="Times New Roman"/>
          <w:sz w:val="24"/>
          <w:szCs w:val="24"/>
          <w:lang w:eastAsia="en-US"/>
        </w:rPr>
      </w:pPr>
    </w:p>
    <w:p w14:paraId="4F63DAF4" w14:textId="77777777" w:rsidR="00DC6091" w:rsidRPr="000F22F7" w:rsidRDefault="00DC6091" w:rsidP="00DC6091">
      <w:pPr>
        <w:widowControl w:val="0"/>
        <w:rPr>
          <w:rFonts w:eastAsia="Times New Roman" w:cs="Times New Roman"/>
          <w:b/>
          <w:bCs/>
          <w:sz w:val="24"/>
          <w:szCs w:val="24"/>
        </w:rPr>
      </w:pPr>
    </w:p>
    <w:p w14:paraId="44D38FAB" w14:textId="77777777" w:rsidR="00DC6091" w:rsidRDefault="00DC6091" w:rsidP="00DC6091">
      <w:pPr>
        <w:widowControl w:val="0"/>
        <w:rPr>
          <w:rFonts w:eastAsia="Calibri" w:cs="Times New Roman"/>
          <w:sz w:val="24"/>
          <w:szCs w:val="24"/>
        </w:rPr>
      </w:pPr>
    </w:p>
    <w:p w14:paraId="033B6279" w14:textId="77777777" w:rsidR="00DC6091" w:rsidRDefault="00DC6091" w:rsidP="00DC6091">
      <w:pPr>
        <w:widowControl w:val="0"/>
        <w:rPr>
          <w:rFonts w:eastAsia="Calibri" w:cs="Times New Roman"/>
          <w:sz w:val="24"/>
          <w:szCs w:val="24"/>
        </w:rPr>
      </w:pPr>
    </w:p>
    <w:p w14:paraId="183D7D26" w14:textId="77777777" w:rsidR="00DC6091" w:rsidRDefault="00DC6091" w:rsidP="00DC6091">
      <w:pPr>
        <w:widowControl w:val="0"/>
        <w:rPr>
          <w:rFonts w:eastAsia="Calibri" w:cs="Times New Roman"/>
          <w:sz w:val="24"/>
          <w:szCs w:val="24"/>
        </w:rPr>
      </w:pPr>
    </w:p>
    <w:p w14:paraId="09F6CF56" w14:textId="77777777" w:rsidR="00DC6091" w:rsidRPr="000F22F7" w:rsidRDefault="00DC6091" w:rsidP="00DC6091">
      <w:pPr>
        <w:widowControl w:val="0"/>
        <w:rPr>
          <w:rFonts w:eastAsia="Calibri" w:cs="Times New Roman"/>
          <w:sz w:val="24"/>
          <w:szCs w:val="24"/>
        </w:rPr>
      </w:pPr>
    </w:p>
    <w:p w14:paraId="5C7CC705" w14:textId="77777777" w:rsidR="00DC6091" w:rsidRPr="000F22F7" w:rsidRDefault="00DC6091" w:rsidP="00DC6091">
      <w:pPr>
        <w:widowControl w:val="0"/>
        <w:rPr>
          <w:rFonts w:eastAsia="Calibri" w:cs="Times New Roman"/>
          <w:sz w:val="24"/>
          <w:szCs w:val="24"/>
        </w:rPr>
      </w:pPr>
      <w:r w:rsidRPr="000F22F7">
        <w:rPr>
          <w:rFonts w:eastAsia="Calibri" w:cs="Times New Roman"/>
          <w:sz w:val="24"/>
          <w:szCs w:val="24"/>
        </w:rPr>
        <w:t>Załączniki do umowy:</w:t>
      </w:r>
    </w:p>
    <w:p w14:paraId="39EBEE2C" w14:textId="77777777" w:rsidR="00DC6091" w:rsidRPr="000F22F7" w:rsidRDefault="00DC6091" w:rsidP="00DC6091">
      <w:pPr>
        <w:widowControl w:val="0"/>
        <w:numPr>
          <w:ilvl w:val="0"/>
          <w:numId w:val="25"/>
        </w:numPr>
        <w:rPr>
          <w:rFonts w:eastAsia="Times New Roman" w:cs="Times New Roman"/>
          <w:sz w:val="24"/>
          <w:szCs w:val="24"/>
        </w:rPr>
      </w:pPr>
      <w:r w:rsidRPr="000F22F7">
        <w:rPr>
          <w:rFonts w:eastAsia="Times New Roman" w:cs="Times New Roman"/>
          <w:sz w:val="24"/>
          <w:szCs w:val="24"/>
        </w:rPr>
        <w:t>Opis przedmiotu zamówienia.</w:t>
      </w:r>
    </w:p>
    <w:p w14:paraId="2B1CE248" w14:textId="77777777" w:rsidR="00DC6091" w:rsidRPr="000F22F7" w:rsidRDefault="00DC6091" w:rsidP="00DC6091">
      <w:pPr>
        <w:widowControl w:val="0"/>
        <w:numPr>
          <w:ilvl w:val="0"/>
          <w:numId w:val="25"/>
        </w:numPr>
        <w:rPr>
          <w:rFonts w:eastAsia="Times New Roman" w:cs="Times New Roman"/>
          <w:sz w:val="24"/>
          <w:szCs w:val="24"/>
        </w:rPr>
      </w:pPr>
      <w:r w:rsidRPr="000F22F7">
        <w:rPr>
          <w:rFonts w:eastAsia="Times New Roman" w:cs="Times New Roman"/>
          <w:sz w:val="24"/>
          <w:szCs w:val="24"/>
        </w:rPr>
        <w:t>Protokół zdawczo-odbiorczy/protokół ze szkolenia.</w:t>
      </w:r>
    </w:p>
    <w:p w14:paraId="0E21A4E6" w14:textId="77777777" w:rsidR="00DC6091" w:rsidRPr="000F22F7" w:rsidRDefault="00DC6091" w:rsidP="00DC6091">
      <w:pPr>
        <w:widowControl w:val="0"/>
        <w:numPr>
          <w:ilvl w:val="0"/>
          <w:numId w:val="25"/>
        </w:numPr>
        <w:rPr>
          <w:rFonts w:eastAsia="Times New Roman" w:cs="Times New Roman"/>
          <w:sz w:val="24"/>
          <w:szCs w:val="24"/>
        </w:rPr>
      </w:pPr>
      <w:r w:rsidRPr="000F22F7">
        <w:rPr>
          <w:rFonts w:eastAsia="Times New Roman" w:cs="Times New Roman"/>
          <w:sz w:val="24"/>
          <w:szCs w:val="24"/>
        </w:rPr>
        <w:t>Umowa powierzenia przetwarzania danych.</w:t>
      </w:r>
    </w:p>
    <w:p w14:paraId="3BBFBCA2" w14:textId="77777777" w:rsidR="00DC6091" w:rsidRPr="000F22F7" w:rsidRDefault="00DC6091" w:rsidP="00DC6091">
      <w:pPr>
        <w:widowControl w:val="0"/>
        <w:jc w:val="right"/>
        <w:rPr>
          <w:rFonts w:eastAsia="Times New Roman" w:cs="Times New Roman"/>
          <w:b/>
          <w:bCs/>
          <w:sz w:val="24"/>
          <w:szCs w:val="24"/>
        </w:rPr>
      </w:pPr>
      <w:r w:rsidRPr="000F22F7">
        <w:rPr>
          <w:rFonts w:eastAsia="Times New Roman" w:cs="Times New Roman"/>
          <w:b/>
          <w:bCs/>
          <w:sz w:val="24"/>
          <w:szCs w:val="24"/>
        </w:rPr>
        <w:br w:type="page"/>
      </w:r>
      <w:r w:rsidRPr="000F22F7">
        <w:rPr>
          <w:rFonts w:eastAsia="Times New Roman" w:cs="Times New Roman"/>
          <w:b/>
          <w:bCs/>
          <w:sz w:val="24"/>
          <w:szCs w:val="24"/>
        </w:rPr>
        <w:lastRenderedPageBreak/>
        <w:t>ZAŁĄCZNIK NR 1 DO UMOWY</w:t>
      </w:r>
    </w:p>
    <w:p w14:paraId="45B46BB7" w14:textId="77777777" w:rsidR="00DC6091" w:rsidRPr="000F22F7" w:rsidRDefault="00DC6091" w:rsidP="00DC6091">
      <w:pPr>
        <w:widowControl w:val="0"/>
        <w:rPr>
          <w:rFonts w:eastAsia="Times New Roman" w:cs="Times New Roman"/>
          <w:strike/>
          <w:sz w:val="24"/>
          <w:szCs w:val="24"/>
        </w:rPr>
      </w:pPr>
    </w:p>
    <w:p w14:paraId="359535A8" w14:textId="77777777" w:rsidR="00DC6091" w:rsidRPr="000F22F7" w:rsidRDefault="00DC6091" w:rsidP="00DC6091">
      <w:pPr>
        <w:widowControl w:val="0"/>
        <w:rPr>
          <w:rFonts w:eastAsia="Times New Roman" w:cs="Times New Roman"/>
          <w:strike/>
          <w:sz w:val="24"/>
          <w:szCs w:val="24"/>
        </w:rPr>
      </w:pPr>
    </w:p>
    <w:p w14:paraId="38383045" w14:textId="77777777" w:rsidR="00DC6091" w:rsidRPr="000F22F7" w:rsidRDefault="00DC6091" w:rsidP="00DC6091">
      <w:pPr>
        <w:widowControl w:val="0"/>
        <w:jc w:val="center"/>
        <w:rPr>
          <w:rFonts w:eastAsia="Times New Roman" w:cs="Times New Roman"/>
          <w:b/>
          <w:bCs/>
          <w:sz w:val="24"/>
          <w:szCs w:val="24"/>
        </w:rPr>
      </w:pPr>
      <w:r w:rsidRPr="000F22F7">
        <w:rPr>
          <w:rFonts w:eastAsia="Times New Roman" w:cs="Times New Roman"/>
          <w:b/>
          <w:bCs/>
          <w:sz w:val="24"/>
          <w:szCs w:val="24"/>
        </w:rPr>
        <w:t>Formularz cenowy wraz ze szczegółowym opisem przedmiotu zamówienia</w:t>
      </w:r>
    </w:p>
    <w:p w14:paraId="5EA0906B" w14:textId="77777777" w:rsidR="00DC6091" w:rsidRPr="000F22F7" w:rsidRDefault="00DC6091" w:rsidP="00DC6091">
      <w:pPr>
        <w:widowControl w:val="0"/>
        <w:rPr>
          <w:rFonts w:eastAsia="Times New Roman" w:cs="Times New Roman"/>
          <w:strike/>
          <w:sz w:val="24"/>
          <w:szCs w:val="24"/>
        </w:rPr>
      </w:pPr>
    </w:p>
    <w:p w14:paraId="50D15267" w14:textId="77777777" w:rsidR="00DC6091" w:rsidRPr="000F22F7" w:rsidRDefault="00DC6091" w:rsidP="00DC6091">
      <w:pPr>
        <w:widowControl w:val="0"/>
        <w:rPr>
          <w:rFonts w:eastAsia="Times New Roman" w:cs="Times New Roman"/>
          <w:sz w:val="24"/>
          <w:szCs w:val="24"/>
        </w:rPr>
      </w:pPr>
    </w:p>
    <w:p w14:paraId="09532B16" w14:textId="77777777" w:rsidR="00DC6091" w:rsidRPr="000F22F7" w:rsidRDefault="00DC6091" w:rsidP="00DC6091">
      <w:pPr>
        <w:widowControl w:val="0"/>
        <w:rPr>
          <w:rFonts w:eastAsia="Times New Roman" w:cs="Times New Roman"/>
          <w:sz w:val="24"/>
          <w:szCs w:val="24"/>
        </w:rPr>
      </w:pPr>
    </w:p>
    <w:p w14:paraId="56A8B386" w14:textId="77777777" w:rsidR="00DC6091" w:rsidRPr="000F22F7" w:rsidRDefault="00DC6091" w:rsidP="00DC6091">
      <w:pPr>
        <w:widowControl w:val="0"/>
        <w:rPr>
          <w:rFonts w:eastAsia="Times New Roman" w:cs="Times New Roman"/>
          <w:sz w:val="24"/>
          <w:szCs w:val="24"/>
        </w:rPr>
      </w:pPr>
    </w:p>
    <w:p w14:paraId="20FBEEED" w14:textId="77777777" w:rsidR="00DC6091" w:rsidRPr="000F22F7" w:rsidRDefault="00DC6091" w:rsidP="00DC6091">
      <w:pPr>
        <w:widowControl w:val="0"/>
        <w:jc w:val="center"/>
        <w:rPr>
          <w:rFonts w:eastAsia="Times New Roman" w:cs="Times New Roman"/>
          <w:b/>
          <w:bCs/>
          <w:color w:val="7B7B7B" w:themeColor="accent3" w:themeShade="BF"/>
        </w:rPr>
      </w:pPr>
    </w:p>
    <w:p w14:paraId="7C09CC5E" w14:textId="77777777" w:rsidR="00DC6091" w:rsidRPr="000F22F7" w:rsidRDefault="00DC6091" w:rsidP="00DC6091">
      <w:pPr>
        <w:widowControl w:val="0"/>
        <w:rPr>
          <w:rFonts w:eastAsia="Times New Roman" w:cs="Times New Roman"/>
          <w:color w:val="7B7B7B" w:themeColor="accent3" w:themeShade="BF"/>
        </w:rPr>
      </w:pPr>
    </w:p>
    <w:p w14:paraId="1EF21CEC" w14:textId="77777777" w:rsidR="00DC6091" w:rsidRPr="000F22F7" w:rsidRDefault="00DC6091" w:rsidP="00DC6091">
      <w:pPr>
        <w:widowControl w:val="0"/>
        <w:ind w:left="6381"/>
        <w:jc w:val="right"/>
        <w:rPr>
          <w:rFonts w:eastAsia="Times New Roman" w:cs="Times New Roman"/>
          <w:b/>
          <w:bCs/>
          <w:color w:val="7B7B7B" w:themeColor="accent3" w:themeShade="BF"/>
        </w:rPr>
      </w:pPr>
    </w:p>
    <w:p w14:paraId="494C5D6E" w14:textId="77777777" w:rsidR="00DC6091" w:rsidRPr="000F22F7" w:rsidRDefault="00DC6091" w:rsidP="00DC6091">
      <w:pPr>
        <w:widowControl w:val="0"/>
        <w:rPr>
          <w:rFonts w:eastAsia="Times New Roman" w:cs="Times New Roman"/>
          <w:b/>
          <w:bCs/>
          <w:color w:val="7B7B7B" w:themeColor="accent3" w:themeShade="BF"/>
        </w:rPr>
      </w:pPr>
    </w:p>
    <w:p w14:paraId="11A91AAF" w14:textId="77777777" w:rsidR="00DC6091" w:rsidRPr="000F22F7" w:rsidRDefault="00DC6091" w:rsidP="00DC6091">
      <w:pPr>
        <w:widowControl w:val="0"/>
        <w:rPr>
          <w:rFonts w:eastAsia="Times New Roman" w:cs="Times New Roman"/>
          <w:b/>
          <w:bCs/>
          <w:color w:val="7B7B7B" w:themeColor="accent3" w:themeShade="BF"/>
        </w:rPr>
      </w:pPr>
    </w:p>
    <w:p w14:paraId="1F715742" w14:textId="77777777" w:rsidR="00DC6091" w:rsidRPr="000F22F7" w:rsidRDefault="00DC6091" w:rsidP="00DC6091">
      <w:pPr>
        <w:widowControl w:val="0"/>
        <w:rPr>
          <w:rFonts w:eastAsia="Times New Roman" w:cs="Times New Roman"/>
          <w:b/>
        </w:rPr>
      </w:pPr>
      <w:r w:rsidRPr="000F22F7">
        <w:rPr>
          <w:rFonts w:eastAsia="Times New Roman" w:cs="Times New Roman"/>
          <w:b/>
        </w:rPr>
        <w:br w:type="page"/>
      </w:r>
    </w:p>
    <w:p w14:paraId="5A2D54D8" w14:textId="77777777" w:rsidR="00DC6091" w:rsidRPr="000F22F7" w:rsidRDefault="00DC6091" w:rsidP="00DC6091">
      <w:pPr>
        <w:widowControl w:val="0"/>
        <w:ind w:left="6381"/>
        <w:jc w:val="right"/>
        <w:rPr>
          <w:rFonts w:eastAsia="Times New Roman" w:cs="Times New Roman"/>
          <w:b/>
          <w:bCs/>
          <w:sz w:val="24"/>
          <w:szCs w:val="24"/>
        </w:rPr>
      </w:pPr>
      <w:r w:rsidRPr="000F22F7">
        <w:rPr>
          <w:rFonts w:eastAsia="Times New Roman" w:cs="Times New Roman"/>
          <w:b/>
          <w:bCs/>
          <w:sz w:val="24"/>
          <w:szCs w:val="24"/>
        </w:rPr>
        <w:lastRenderedPageBreak/>
        <w:t>ZAŁĄCZNIK NR 2 DO UMOWY</w:t>
      </w:r>
    </w:p>
    <w:p w14:paraId="181CC274" w14:textId="77777777" w:rsidR="00DC6091" w:rsidRPr="000F22F7" w:rsidRDefault="00DC6091" w:rsidP="00DC6091">
      <w:pPr>
        <w:widowControl w:val="0"/>
        <w:jc w:val="right"/>
        <w:rPr>
          <w:rFonts w:eastAsia="Calibri" w:cs="Times New Roman"/>
          <w:sz w:val="24"/>
          <w:szCs w:val="24"/>
          <w:lang w:eastAsia="pl-PL"/>
        </w:rPr>
      </w:pPr>
      <w:r w:rsidRPr="000F22F7">
        <w:rPr>
          <w:rFonts w:eastAsia="Times New Roman" w:cs="Times New Roman"/>
          <w:sz w:val="24"/>
          <w:szCs w:val="24"/>
        </w:rPr>
        <w:tab/>
      </w:r>
      <w:r w:rsidRPr="000F22F7">
        <w:rPr>
          <w:rFonts w:eastAsia="Times New Roman" w:cs="Times New Roman"/>
          <w:b/>
          <w:sz w:val="24"/>
          <w:szCs w:val="24"/>
        </w:rPr>
        <w:t xml:space="preserve">                                                                                                                     CZĘŚĆ A</w:t>
      </w:r>
    </w:p>
    <w:p w14:paraId="225CA9C5" w14:textId="77777777" w:rsidR="00DC6091" w:rsidRPr="000F22F7" w:rsidRDefault="00DC6091" w:rsidP="00DC6091">
      <w:pPr>
        <w:widowControl w:val="0"/>
        <w:jc w:val="center"/>
        <w:rPr>
          <w:rFonts w:eastAsia="Times New Roman" w:cs="Times New Roman"/>
          <w:b/>
          <w:sz w:val="24"/>
          <w:szCs w:val="24"/>
        </w:rPr>
      </w:pPr>
    </w:p>
    <w:p w14:paraId="57E9A4EF"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Protokół zdawczo-odbiorczy</w:t>
      </w:r>
    </w:p>
    <w:p w14:paraId="396951C5"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Dotyczy umowy nr ............ z dnia ...................</w:t>
      </w:r>
    </w:p>
    <w:p w14:paraId="1872D074" w14:textId="77777777" w:rsidR="00DC6091" w:rsidRPr="000F22F7" w:rsidRDefault="00DC6091" w:rsidP="00DC6091">
      <w:pPr>
        <w:widowControl w:val="0"/>
        <w:rPr>
          <w:rFonts w:eastAsia="Times New Roman" w:cs="Times New Roman"/>
          <w:b/>
          <w:sz w:val="24"/>
          <w:szCs w:val="24"/>
        </w:rPr>
      </w:pPr>
    </w:p>
    <w:p w14:paraId="07B3BC79" w14:textId="77777777" w:rsidR="00DC6091" w:rsidRPr="000F22F7" w:rsidRDefault="00DC6091" w:rsidP="00DC6091">
      <w:pPr>
        <w:widowControl w:val="0"/>
        <w:rPr>
          <w:rFonts w:eastAsia="Times New Roman" w:cs="Times New Roman"/>
          <w:b/>
          <w:sz w:val="24"/>
          <w:szCs w:val="24"/>
        </w:rPr>
      </w:pPr>
      <w:r w:rsidRPr="000F22F7">
        <w:rPr>
          <w:rFonts w:eastAsia="Times New Roman" w:cs="Times New Roman"/>
          <w:b/>
          <w:sz w:val="24"/>
          <w:szCs w:val="24"/>
        </w:rPr>
        <w:t xml:space="preserve">CZĘŚĆ A </w:t>
      </w:r>
    </w:p>
    <w:p w14:paraId="155228A1"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DOSTAWA, MONTAŻ, URUCHOMIENIE</w:t>
      </w:r>
    </w:p>
    <w:p w14:paraId="0BED6496" w14:textId="77777777" w:rsidR="00DC6091" w:rsidRPr="000F22F7" w:rsidRDefault="00DC6091" w:rsidP="00DC6091">
      <w:pPr>
        <w:widowControl w:val="0"/>
        <w:rPr>
          <w:rFonts w:eastAsia="Times New Roman" w:cs="Times New Roman"/>
          <w:b/>
          <w:sz w:val="24"/>
          <w:szCs w:val="24"/>
        </w:rPr>
      </w:pPr>
    </w:p>
    <w:p w14:paraId="2D387588" w14:textId="77777777" w:rsidR="00DC6091" w:rsidRPr="000F22F7" w:rsidRDefault="00DC6091" w:rsidP="00DC6091">
      <w:pPr>
        <w:widowControl w:val="0"/>
        <w:jc w:val="both"/>
        <w:rPr>
          <w:rFonts w:eastAsia="Times New Roman" w:cs="Times New Roman"/>
          <w:bCs/>
          <w:sz w:val="24"/>
          <w:szCs w:val="24"/>
        </w:rPr>
      </w:pPr>
      <w:r w:rsidRPr="000F22F7">
        <w:rPr>
          <w:rFonts w:eastAsia="Times New Roman" w:cs="Times New Roman"/>
          <w:bCs/>
          <w:sz w:val="24"/>
          <w:szCs w:val="24"/>
        </w:rPr>
        <w:t xml:space="preserve">W dniu ....................... dostarczono do Zamawiającego, do budynku Szpitala przy </w:t>
      </w:r>
      <w:r>
        <w:rPr>
          <w:rFonts w:eastAsia="Times New Roman" w:cs="Times New Roman"/>
          <w:bCs/>
          <w:sz w:val="24"/>
          <w:szCs w:val="24"/>
        </w:rPr>
        <w:t>ul. Skarbowej</w:t>
      </w:r>
      <w:r w:rsidRPr="000F22F7">
        <w:rPr>
          <w:rFonts w:eastAsia="Times New Roman" w:cs="Times New Roman"/>
          <w:bCs/>
          <w:sz w:val="24"/>
          <w:szCs w:val="24"/>
        </w:rPr>
        <w:t xml:space="preserve"> w Krakowie niżej wymieniony aparat/sprzęt wraz z niezbędnym wyposażeniem i oprzyrządowaniem.</w:t>
      </w:r>
    </w:p>
    <w:p w14:paraId="6A01AE3B" w14:textId="77777777" w:rsidR="00DC6091" w:rsidRPr="000F22F7" w:rsidRDefault="00DC6091" w:rsidP="00DC6091">
      <w:pPr>
        <w:widowControl w:val="0"/>
        <w:jc w:val="both"/>
        <w:rPr>
          <w:rFonts w:ascii="Arial" w:eastAsia="Times New Roman" w:hAnsi="Arial" w:cs="Arial"/>
          <w:bCs/>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8"/>
        <w:gridCol w:w="1281"/>
      </w:tblGrid>
      <w:tr w:rsidR="00DC6091" w:rsidRPr="000F22F7" w14:paraId="60EF9B7F" w14:textId="77777777" w:rsidTr="00412F73">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D8606BE"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9BD83C8"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6758AE9"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65F0535"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6577FC5"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5CD8746"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8CB790B"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Uwagi dotyczące instalacji</w:t>
            </w:r>
          </w:p>
        </w:tc>
      </w:tr>
      <w:tr w:rsidR="00DC6091" w:rsidRPr="000F22F7" w14:paraId="4AC33813" w14:textId="77777777" w:rsidTr="00412F73">
        <w:tc>
          <w:tcPr>
            <w:tcW w:w="2293" w:type="dxa"/>
            <w:tcBorders>
              <w:top w:val="single" w:sz="4" w:space="0" w:color="000000"/>
              <w:left w:val="single" w:sz="4" w:space="0" w:color="000000"/>
              <w:bottom w:val="single" w:sz="4" w:space="0" w:color="000000"/>
              <w:right w:val="single" w:sz="4" w:space="0" w:color="000000"/>
            </w:tcBorders>
          </w:tcPr>
          <w:p w14:paraId="632D44AE" w14:textId="77777777" w:rsidR="00DC6091" w:rsidRPr="000F22F7" w:rsidRDefault="00DC6091" w:rsidP="00412F73">
            <w:pPr>
              <w:widowControl w:val="0"/>
              <w:rPr>
                <w:rFonts w:eastAsia="Times New Roman" w:cs="Times New Roman"/>
                <w:b/>
              </w:rPr>
            </w:pPr>
            <w:r w:rsidRPr="000F22F7">
              <w:rPr>
                <w:rFonts w:eastAsia="Times New Roman" w:cs="Times New Roman"/>
                <w:b/>
              </w:rPr>
              <w:t>1.</w:t>
            </w:r>
          </w:p>
          <w:p w14:paraId="5AB0B67A" w14:textId="77777777" w:rsidR="00DC6091" w:rsidRPr="000F22F7" w:rsidRDefault="00DC6091" w:rsidP="00412F73">
            <w:pPr>
              <w:widowControl w:val="0"/>
              <w:rPr>
                <w:rFonts w:eastAsia="Times New Roman" w:cs="Times New Roman"/>
                <w:b/>
              </w:rPr>
            </w:pPr>
          </w:p>
          <w:p w14:paraId="48555C68" w14:textId="77777777" w:rsidR="00DC6091" w:rsidRPr="000F22F7" w:rsidRDefault="00DC6091" w:rsidP="00412F73">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0DC6E5D0" w14:textId="77777777" w:rsidR="00DC6091" w:rsidRPr="000F22F7" w:rsidRDefault="00DC6091" w:rsidP="00412F73">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226B22D9" w14:textId="77777777" w:rsidR="00DC6091" w:rsidRPr="000F22F7" w:rsidRDefault="00DC6091" w:rsidP="00412F73">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0324A0D9" w14:textId="77777777" w:rsidR="00DC6091" w:rsidRPr="000F22F7" w:rsidRDefault="00DC6091" w:rsidP="00412F73">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2F3B5948" w14:textId="77777777" w:rsidR="00DC6091" w:rsidRPr="000F22F7" w:rsidRDefault="00DC6091" w:rsidP="00412F73">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12DCFEB2" w14:textId="77777777" w:rsidR="00DC6091" w:rsidRPr="000F22F7" w:rsidRDefault="00DC6091" w:rsidP="00412F73">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4323AD7C" w14:textId="77777777" w:rsidR="00DC6091" w:rsidRPr="000F22F7" w:rsidRDefault="00DC6091" w:rsidP="00412F73">
            <w:pPr>
              <w:widowControl w:val="0"/>
              <w:rPr>
                <w:rFonts w:eastAsia="Times New Roman" w:cs="Times New Roman"/>
                <w:b/>
              </w:rPr>
            </w:pPr>
          </w:p>
        </w:tc>
      </w:tr>
    </w:tbl>
    <w:p w14:paraId="3E4B1C6D" w14:textId="77777777" w:rsidR="00DC6091" w:rsidRPr="000F22F7" w:rsidRDefault="00DC6091" w:rsidP="00DC6091">
      <w:pPr>
        <w:widowControl w:val="0"/>
        <w:rPr>
          <w:rFonts w:ascii="Arial" w:eastAsia="Times New Roman" w:hAnsi="Arial" w:cs="Arial"/>
        </w:rPr>
      </w:pPr>
    </w:p>
    <w:p w14:paraId="628E4E2C" w14:textId="77777777" w:rsidR="00DC6091" w:rsidRPr="000F22F7" w:rsidRDefault="00DC6091" w:rsidP="00DC6091">
      <w:pPr>
        <w:widowControl w:val="0"/>
        <w:rPr>
          <w:rFonts w:eastAsia="Times New Roman" w:cs="Times New Roman"/>
          <w:sz w:val="24"/>
          <w:szCs w:val="24"/>
        </w:rPr>
      </w:pPr>
      <w:r w:rsidRPr="000F22F7">
        <w:rPr>
          <w:rFonts w:eastAsia="Times New Roman" w:cs="Times New Roman"/>
          <w:sz w:val="24"/>
          <w:szCs w:val="24"/>
        </w:rPr>
        <w:t>Strony zgodnie stwierdzają:</w:t>
      </w:r>
    </w:p>
    <w:p w14:paraId="0859E041" w14:textId="77777777" w:rsidR="00DC6091" w:rsidRPr="000F22F7" w:rsidRDefault="00DC6091" w:rsidP="00DC6091">
      <w:pPr>
        <w:widowControl w:val="0"/>
        <w:numPr>
          <w:ilvl w:val="0"/>
          <w:numId w:val="26"/>
        </w:numPr>
        <w:tabs>
          <w:tab w:val="left" w:pos="1992"/>
        </w:tabs>
        <w:contextualSpacing/>
        <w:jc w:val="both"/>
        <w:textAlignment w:val="baseline"/>
        <w:rPr>
          <w:rFonts w:eastAsia="Times New Roman" w:cs="Times New Roman"/>
          <w:sz w:val="24"/>
          <w:szCs w:val="24"/>
        </w:rPr>
      </w:pPr>
      <w:r w:rsidRPr="000F22F7">
        <w:rPr>
          <w:rFonts w:eastAsia="Times New Roman" w:cs="Times New Roman"/>
          <w:sz w:val="24"/>
          <w:szCs w:val="24"/>
        </w:rPr>
        <w:t>terminowe wywiązanie się Dostawcy z postanowień zawartej z nim umowy,</w:t>
      </w:r>
    </w:p>
    <w:p w14:paraId="7AFCD129" w14:textId="77777777" w:rsidR="00DC6091" w:rsidRPr="000F22F7" w:rsidRDefault="00DC6091" w:rsidP="00DC6091">
      <w:pPr>
        <w:widowControl w:val="0"/>
        <w:numPr>
          <w:ilvl w:val="0"/>
          <w:numId w:val="26"/>
        </w:numPr>
        <w:tabs>
          <w:tab w:val="left" w:pos="1992"/>
        </w:tabs>
        <w:contextualSpacing/>
        <w:jc w:val="both"/>
        <w:textAlignment w:val="baseline"/>
        <w:rPr>
          <w:rFonts w:eastAsia="Times New Roman" w:cs="Times New Roman"/>
          <w:sz w:val="24"/>
          <w:szCs w:val="24"/>
        </w:rPr>
      </w:pPr>
      <w:r w:rsidRPr="000F22F7">
        <w:rPr>
          <w:rFonts w:eastAsia="Times New Roman" w:cs="Times New Roman"/>
          <w:sz w:val="24"/>
          <w:szCs w:val="24"/>
        </w:rPr>
        <w:t>dokonanie prawidłowej instalacji/montażu i uruchomienia przedmiotu umowy,</w:t>
      </w:r>
    </w:p>
    <w:p w14:paraId="4FF110E6" w14:textId="77777777" w:rsidR="00DC6091" w:rsidRPr="000F22F7" w:rsidRDefault="00DC6091" w:rsidP="00DC6091">
      <w:pPr>
        <w:widowControl w:val="0"/>
        <w:numPr>
          <w:ilvl w:val="0"/>
          <w:numId w:val="26"/>
        </w:numPr>
        <w:tabs>
          <w:tab w:val="left" w:pos="1992"/>
        </w:tabs>
        <w:contextualSpacing/>
        <w:jc w:val="both"/>
        <w:textAlignment w:val="baseline"/>
        <w:rPr>
          <w:rFonts w:eastAsia="Times New Roman" w:cs="Times New Roman"/>
          <w:sz w:val="24"/>
          <w:szCs w:val="24"/>
        </w:rPr>
      </w:pPr>
      <w:bookmarkStart w:id="19" w:name="_Hlk83381436"/>
      <w:r w:rsidRPr="000F22F7">
        <w:rPr>
          <w:rFonts w:eastAsia="Times New Roman" w:cs="Times New Roman"/>
          <w:sz w:val="24"/>
          <w:szCs w:val="24"/>
        </w:rPr>
        <w:t xml:space="preserve">dostarczenie kompletnej dokumentacji </w:t>
      </w:r>
      <w:r w:rsidRPr="000F22F7">
        <w:rPr>
          <w:rFonts w:eastAsia="Calibri" w:cs="Times New Roman"/>
          <w:sz w:val="24"/>
          <w:szCs w:val="24"/>
          <w:lang w:eastAsia="pl-PL"/>
        </w:rPr>
        <w:t>(zgłoszenie do rejestru wyrobów medycznych, certyfikat potwierdzający posiadanie znaku CE, karta gwarancyjna, paszport techniczny i instrukcja użytkowania)</w:t>
      </w:r>
      <w:r w:rsidRPr="000F22F7">
        <w:rPr>
          <w:rFonts w:eastAsia="Times New Roman" w:cs="Times New Roman"/>
          <w:sz w:val="24"/>
          <w:szCs w:val="24"/>
        </w:rPr>
        <w:t xml:space="preserve"> w języku polskim o ile przepisy prawa nie stanowią inaczej,</w:t>
      </w:r>
    </w:p>
    <w:bookmarkEnd w:id="19"/>
    <w:p w14:paraId="6E221CE5" w14:textId="77777777" w:rsidR="00DC6091" w:rsidRPr="000F22F7" w:rsidRDefault="00DC6091" w:rsidP="00DC6091">
      <w:pPr>
        <w:widowControl w:val="0"/>
        <w:numPr>
          <w:ilvl w:val="0"/>
          <w:numId w:val="26"/>
        </w:numPr>
        <w:tabs>
          <w:tab w:val="left" w:pos="1992"/>
        </w:tabs>
        <w:contextualSpacing/>
        <w:jc w:val="both"/>
        <w:textAlignment w:val="baseline"/>
        <w:rPr>
          <w:rFonts w:eastAsia="Times New Roman" w:cs="Times New Roman"/>
          <w:sz w:val="24"/>
          <w:szCs w:val="24"/>
        </w:rPr>
      </w:pPr>
      <w:r w:rsidRPr="000F22F7">
        <w:rPr>
          <w:rFonts w:eastAsia="Times New Roman" w:cs="Times New Roman"/>
          <w:sz w:val="24"/>
          <w:szCs w:val="24"/>
        </w:rPr>
        <w:t>przeszkolenie wskazanego personelu Zamawiającego bezpośrednio po uruchomieniu</w:t>
      </w:r>
      <w:r w:rsidRPr="000F22F7">
        <w:rPr>
          <w:rFonts w:eastAsia="Times New Roman" w:cs="Times New Roman"/>
          <w:sz w:val="24"/>
          <w:szCs w:val="24"/>
          <w:lang w:eastAsia="pl-PL"/>
        </w:rPr>
        <w:t xml:space="preserve"> (I szkolenie w miejscu zamontowania aparatu/sprzętu u Zamawiającego). </w:t>
      </w:r>
    </w:p>
    <w:p w14:paraId="2DBB7920" w14:textId="77777777" w:rsidR="00DC6091" w:rsidRPr="000F22F7" w:rsidRDefault="00DC6091" w:rsidP="00DC6091">
      <w:pPr>
        <w:widowControl w:val="0"/>
        <w:ind w:left="180"/>
        <w:contextualSpacing/>
        <w:rPr>
          <w:rFonts w:eastAsia="Times New Roman" w:cs="Times New Roman"/>
          <w:sz w:val="24"/>
          <w:szCs w:val="24"/>
          <w:u w:val="single"/>
        </w:rPr>
      </w:pPr>
    </w:p>
    <w:p w14:paraId="0C2284E3" w14:textId="77777777" w:rsidR="00DC6091" w:rsidRPr="000F22F7" w:rsidRDefault="00DC6091" w:rsidP="00DC6091">
      <w:pPr>
        <w:widowControl w:val="0"/>
        <w:ind w:left="180"/>
        <w:contextualSpacing/>
        <w:rPr>
          <w:rFonts w:eastAsia="Times New Roman" w:cs="Times New Roman"/>
          <w:sz w:val="24"/>
          <w:szCs w:val="24"/>
          <w:lang w:eastAsia="pl-PL"/>
        </w:rPr>
      </w:pPr>
      <w:r w:rsidRPr="000F22F7">
        <w:rPr>
          <w:rFonts w:eastAsia="Times New Roman" w:cs="Times New Roman"/>
          <w:sz w:val="24"/>
          <w:szCs w:val="24"/>
          <w:lang w:eastAsia="pl-PL"/>
        </w:rPr>
        <w:t>Uwagi: .................................................................................................................................</w:t>
      </w:r>
    </w:p>
    <w:p w14:paraId="2350BE26" w14:textId="77777777" w:rsidR="00DC6091" w:rsidRPr="000F22F7" w:rsidRDefault="00DC6091" w:rsidP="00DC6091">
      <w:pPr>
        <w:widowControl w:val="0"/>
        <w:ind w:left="180"/>
        <w:rPr>
          <w:rFonts w:eastAsia="Times New Roman" w:cs="Times New Roman"/>
          <w:sz w:val="24"/>
          <w:szCs w:val="24"/>
          <w:u w:val="single"/>
        </w:rPr>
      </w:pPr>
    </w:p>
    <w:p w14:paraId="6B9B8ECB" w14:textId="77777777" w:rsidR="00DC6091" w:rsidRPr="000F22F7" w:rsidRDefault="00DC6091" w:rsidP="00DC6091">
      <w:pPr>
        <w:widowControl w:val="0"/>
        <w:ind w:left="180"/>
        <w:rPr>
          <w:rFonts w:eastAsia="Times New Roman" w:cs="Times New Roman"/>
          <w:sz w:val="24"/>
          <w:szCs w:val="24"/>
          <w:u w:val="single"/>
        </w:rPr>
      </w:pPr>
      <w:r w:rsidRPr="000F22F7">
        <w:rPr>
          <w:rFonts w:eastAsia="Times New Roman" w:cs="Times New Roman"/>
          <w:sz w:val="24"/>
          <w:szCs w:val="24"/>
          <w:u w:val="single"/>
        </w:rPr>
        <w:t>Przyjęto bez zastrzeżeń</w:t>
      </w:r>
    </w:p>
    <w:p w14:paraId="49C1FD87" w14:textId="77777777" w:rsidR="00DC6091" w:rsidRPr="000F22F7" w:rsidRDefault="00DC6091" w:rsidP="00DC6091">
      <w:pPr>
        <w:widowControl w:val="0"/>
        <w:ind w:left="180"/>
        <w:rPr>
          <w:rFonts w:eastAsia="Times New Roman" w:cs="Times New Roman"/>
          <w:sz w:val="24"/>
          <w:szCs w:val="24"/>
          <w:u w:val="single"/>
        </w:rPr>
      </w:pPr>
    </w:p>
    <w:p w14:paraId="32280095" w14:textId="77777777" w:rsidR="00DC6091" w:rsidRPr="000F22F7" w:rsidRDefault="00DC6091" w:rsidP="00DC6091">
      <w:pPr>
        <w:widowControl w:val="0"/>
        <w:ind w:left="180"/>
        <w:rPr>
          <w:rFonts w:eastAsia="Times New Roman" w:cs="Times New Roman"/>
          <w:sz w:val="24"/>
          <w:szCs w:val="24"/>
          <w:u w:val="single"/>
        </w:rPr>
      </w:pPr>
    </w:p>
    <w:p w14:paraId="43AB141E" w14:textId="77777777" w:rsidR="00DC6091" w:rsidRPr="000F22F7" w:rsidRDefault="00DC6091" w:rsidP="00DC6091">
      <w:pPr>
        <w:widowControl w:val="0"/>
        <w:ind w:firstLine="180"/>
        <w:rPr>
          <w:rFonts w:eastAsia="Times New Roman" w:cs="Times New Roman"/>
          <w:sz w:val="24"/>
          <w:szCs w:val="24"/>
        </w:rPr>
      </w:pPr>
      <w:r w:rsidRPr="000F22F7">
        <w:rPr>
          <w:rFonts w:eastAsia="Times New Roman" w:cs="Times New Roman"/>
          <w:sz w:val="24"/>
          <w:szCs w:val="24"/>
        </w:rPr>
        <w:t>Kraków, dn. ………………………..</w:t>
      </w:r>
    </w:p>
    <w:p w14:paraId="152FA163" w14:textId="77777777" w:rsidR="00DC6091" w:rsidRPr="000F22F7" w:rsidRDefault="00DC6091" w:rsidP="00DC6091">
      <w:pPr>
        <w:widowControl w:val="0"/>
        <w:rPr>
          <w:rFonts w:eastAsia="Times New Roman" w:cs="Times New Roman"/>
          <w:sz w:val="24"/>
          <w:szCs w:val="24"/>
          <w:u w:val="single"/>
        </w:rPr>
      </w:pPr>
    </w:p>
    <w:p w14:paraId="5F4F0850" w14:textId="77777777" w:rsidR="00DC6091" w:rsidRPr="000F22F7" w:rsidRDefault="00DC6091" w:rsidP="00DC6091">
      <w:pPr>
        <w:widowControl w:val="0"/>
        <w:jc w:val="center"/>
        <w:rPr>
          <w:rFonts w:eastAsia="Times New Roman" w:cs="Times New Roman"/>
          <w:sz w:val="24"/>
          <w:szCs w:val="24"/>
          <w:u w:val="single"/>
        </w:rPr>
      </w:pPr>
    </w:p>
    <w:p w14:paraId="75FECB7D" w14:textId="77777777" w:rsidR="00DC6091" w:rsidRPr="000F22F7" w:rsidRDefault="00DC6091" w:rsidP="00DC6091">
      <w:pPr>
        <w:widowControl w:val="0"/>
        <w:jc w:val="center"/>
        <w:rPr>
          <w:rFonts w:eastAsia="Times New Roman" w:cs="Times New Roman"/>
          <w:sz w:val="24"/>
          <w:szCs w:val="24"/>
          <w:u w:val="single"/>
        </w:rPr>
      </w:pPr>
      <w:r w:rsidRPr="000F22F7">
        <w:rPr>
          <w:rFonts w:eastAsia="Times New Roman" w:cs="Times New Roman"/>
          <w:sz w:val="24"/>
          <w:szCs w:val="24"/>
          <w:u w:val="single"/>
        </w:rPr>
        <w:t>Podpisy osób upoważnionych</w:t>
      </w:r>
    </w:p>
    <w:p w14:paraId="4AD15FDD" w14:textId="77777777" w:rsidR="00DC6091" w:rsidRPr="000F22F7" w:rsidRDefault="00DC6091" w:rsidP="00DC6091">
      <w:pPr>
        <w:widowControl w:val="0"/>
        <w:ind w:left="708" w:firstLine="708"/>
        <w:rPr>
          <w:rFonts w:eastAsia="Times New Roman" w:cs="Times New Roman"/>
          <w:sz w:val="24"/>
          <w:szCs w:val="24"/>
        </w:rPr>
      </w:pPr>
      <w:r w:rsidRPr="000F22F7">
        <w:rPr>
          <w:rFonts w:eastAsia="Times New Roman" w:cs="Times New Roman"/>
          <w:sz w:val="24"/>
          <w:szCs w:val="24"/>
        </w:rPr>
        <w:t>DOSTAWCA</w:t>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t>ZAMAWIAJĄCY</w:t>
      </w:r>
    </w:p>
    <w:p w14:paraId="5D577906" w14:textId="77777777" w:rsidR="00DC6091" w:rsidRPr="000F22F7" w:rsidRDefault="00DC6091" w:rsidP="00DC6091">
      <w:pPr>
        <w:widowControl w:val="0"/>
        <w:rPr>
          <w:rFonts w:ascii="Arial" w:eastAsia="Times New Roman" w:hAnsi="Arial" w:cs="Arial"/>
        </w:rPr>
      </w:pPr>
    </w:p>
    <w:tbl>
      <w:tblPr>
        <w:tblW w:w="9210" w:type="dxa"/>
        <w:jc w:val="center"/>
        <w:tblLayout w:type="fixed"/>
        <w:tblLook w:val="04A0" w:firstRow="1" w:lastRow="0" w:firstColumn="1" w:lastColumn="0" w:noHBand="0" w:noVBand="1"/>
      </w:tblPr>
      <w:tblGrid>
        <w:gridCol w:w="4605"/>
        <w:gridCol w:w="4605"/>
      </w:tblGrid>
      <w:tr w:rsidR="00DC6091" w:rsidRPr="000F22F7" w14:paraId="0EBBF85C" w14:textId="77777777" w:rsidTr="00412F73">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7FCACFEA" w14:textId="77777777" w:rsidR="00DC6091" w:rsidRPr="000F22F7" w:rsidRDefault="00DC6091" w:rsidP="00412F73">
            <w:pPr>
              <w:widowControl w:val="0"/>
              <w:snapToGrid w:val="0"/>
              <w:rPr>
                <w:rFonts w:eastAsia="Times New Roman" w:cs="Times New Roman"/>
                <w:sz w:val="20"/>
                <w:szCs w:val="20"/>
              </w:rPr>
            </w:pPr>
          </w:p>
          <w:p w14:paraId="22974410"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201ADDA0"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Imię i nazwisko</w:t>
            </w:r>
          </w:p>
          <w:p w14:paraId="41B5055D" w14:textId="77777777" w:rsidR="00DC6091" w:rsidRPr="000F22F7" w:rsidRDefault="00DC6091" w:rsidP="00412F73">
            <w:pPr>
              <w:widowControl w:val="0"/>
              <w:rPr>
                <w:rFonts w:eastAsia="Times New Roman" w:cs="Times New Roman"/>
                <w:sz w:val="20"/>
                <w:szCs w:val="20"/>
              </w:rPr>
            </w:pPr>
          </w:p>
          <w:p w14:paraId="589B8A24"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620F5A3F"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Stanowisko</w:t>
            </w:r>
          </w:p>
          <w:p w14:paraId="0206148F" w14:textId="77777777" w:rsidR="00DC6091" w:rsidRPr="000F22F7" w:rsidRDefault="00DC6091" w:rsidP="00412F73">
            <w:pPr>
              <w:widowControl w:val="0"/>
              <w:rPr>
                <w:rFonts w:eastAsia="Times New Roman" w:cs="Times New Roman"/>
                <w:sz w:val="20"/>
                <w:szCs w:val="20"/>
              </w:rPr>
            </w:pPr>
          </w:p>
          <w:p w14:paraId="3E4F541E" w14:textId="77777777" w:rsidR="00DC6091" w:rsidRPr="000F22F7" w:rsidRDefault="00DC6091" w:rsidP="00412F73">
            <w:pPr>
              <w:widowControl w:val="0"/>
              <w:rPr>
                <w:rFonts w:eastAsia="Times New Roman" w:cs="Times New Roman"/>
                <w:sz w:val="20"/>
                <w:szCs w:val="20"/>
              </w:rPr>
            </w:pPr>
          </w:p>
          <w:p w14:paraId="045AD626" w14:textId="77777777" w:rsidR="00DC6091" w:rsidRPr="000F22F7" w:rsidRDefault="00DC6091" w:rsidP="00412F73">
            <w:pPr>
              <w:widowControl w:val="0"/>
              <w:rPr>
                <w:rFonts w:eastAsia="Times New Roman" w:cs="Times New Roman"/>
                <w:sz w:val="20"/>
                <w:szCs w:val="20"/>
              </w:rPr>
            </w:pPr>
          </w:p>
          <w:p w14:paraId="2BD632B8" w14:textId="77777777" w:rsidR="00DC6091" w:rsidRPr="000F22F7" w:rsidRDefault="00DC6091" w:rsidP="00412F73">
            <w:pPr>
              <w:widowControl w:val="0"/>
              <w:rPr>
                <w:rFonts w:eastAsia="Times New Roman" w:cs="Times New Roman"/>
                <w:sz w:val="20"/>
                <w:szCs w:val="20"/>
              </w:rPr>
            </w:pPr>
          </w:p>
          <w:p w14:paraId="53647830" w14:textId="77777777" w:rsidR="00DC6091" w:rsidRPr="000F22F7" w:rsidRDefault="00DC6091" w:rsidP="00412F73">
            <w:pPr>
              <w:widowControl w:val="0"/>
              <w:rPr>
                <w:rFonts w:eastAsia="Times New Roman" w:cs="Times New Roman"/>
                <w:sz w:val="20"/>
                <w:szCs w:val="20"/>
              </w:rPr>
            </w:pPr>
          </w:p>
          <w:p w14:paraId="50639DE2"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18ACB5C7"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34C6627E" w14:textId="77777777" w:rsidR="00DC6091" w:rsidRPr="000F22F7" w:rsidRDefault="00DC6091" w:rsidP="00412F73">
            <w:pPr>
              <w:widowControl w:val="0"/>
              <w:snapToGrid w:val="0"/>
              <w:jc w:val="center"/>
              <w:rPr>
                <w:rFonts w:eastAsia="Times New Roman" w:cs="Times New Roman"/>
                <w:sz w:val="20"/>
                <w:szCs w:val="20"/>
              </w:rPr>
            </w:pPr>
          </w:p>
          <w:p w14:paraId="39BD5563"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2F819A19"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Imię i nazwisko</w:t>
            </w:r>
          </w:p>
          <w:p w14:paraId="1A017079" w14:textId="77777777" w:rsidR="00DC6091" w:rsidRPr="000F22F7" w:rsidRDefault="00DC6091" w:rsidP="00412F73">
            <w:pPr>
              <w:widowControl w:val="0"/>
              <w:rPr>
                <w:rFonts w:eastAsia="Times New Roman" w:cs="Times New Roman"/>
                <w:sz w:val="20"/>
                <w:szCs w:val="20"/>
              </w:rPr>
            </w:pPr>
          </w:p>
          <w:p w14:paraId="44449F0F"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1796D8C5"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Stanowisko</w:t>
            </w:r>
          </w:p>
          <w:p w14:paraId="1106BAA3" w14:textId="77777777" w:rsidR="00DC6091" w:rsidRPr="000F22F7" w:rsidRDefault="00DC6091" w:rsidP="00412F73">
            <w:pPr>
              <w:widowControl w:val="0"/>
              <w:rPr>
                <w:rFonts w:eastAsia="Times New Roman" w:cs="Times New Roman"/>
                <w:sz w:val="20"/>
                <w:szCs w:val="20"/>
              </w:rPr>
            </w:pPr>
          </w:p>
          <w:p w14:paraId="4A32B41D" w14:textId="77777777" w:rsidR="00DC6091" w:rsidRPr="000F22F7" w:rsidRDefault="00DC6091" w:rsidP="00412F73">
            <w:pPr>
              <w:widowControl w:val="0"/>
              <w:rPr>
                <w:rFonts w:eastAsia="Times New Roman" w:cs="Times New Roman"/>
                <w:sz w:val="20"/>
                <w:szCs w:val="20"/>
              </w:rPr>
            </w:pPr>
          </w:p>
          <w:p w14:paraId="16349F85" w14:textId="77777777" w:rsidR="00DC6091" w:rsidRPr="000F22F7" w:rsidRDefault="00DC6091" w:rsidP="00412F73">
            <w:pPr>
              <w:widowControl w:val="0"/>
              <w:rPr>
                <w:rFonts w:eastAsia="Times New Roman" w:cs="Times New Roman"/>
                <w:sz w:val="20"/>
                <w:szCs w:val="20"/>
              </w:rPr>
            </w:pPr>
          </w:p>
          <w:p w14:paraId="7BD862C4" w14:textId="77777777" w:rsidR="00DC6091" w:rsidRPr="000F22F7" w:rsidRDefault="00DC6091" w:rsidP="00412F73">
            <w:pPr>
              <w:widowControl w:val="0"/>
              <w:rPr>
                <w:rFonts w:eastAsia="Times New Roman" w:cs="Times New Roman"/>
                <w:sz w:val="20"/>
                <w:szCs w:val="20"/>
              </w:rPr>
            </w:pPr>
          </w:p>
          <w:p w14:paraId="3751F4E9" w14:textId="77777777" w:rsidR="00DC6091" w:rsidRPr="000F22F7" w:rsidRDefault="00DC6091" w:rsidP="00412F73">
            <w:pPr>
              <w:widowControl w:val="0"/>
              <w:rPr>
                <w:rFonts w:eastAsia="Times New Roman" w:cs="Times New Roman"/>
                <w:sz w:val="20"/>
                <w:szCs w:val="20"/>
              </w:rPr>
            </w:pPr>
          </w:p>
          <w:p w14:paraId="5E2D6449"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0E6D35F7"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Podpis i pieczątka</w:t>
            </w:r>
          </w:p>
        </w:tc>
      </w:tr>
    </w:tbl>
    <w:p w14:paraId="5C339AAA" w14:textId="77777777" w:rsidR="00DC6091" w:rsidRPr="000F22F7" w:rsidRDefault="00DC6091" w:rsidP="00DC6091">
      <w:pPr>
        <w:widowControl w:val="0"/>
        <w:rPr>
          <w:rFonts w:ascii="Arial" w:eastAsia="Times New Roman" w:hAnsi="Arial" w:cs="Arial"/>
          <w:b/>
          <w:bCs/>
        </w:rPr>
      </w:pPr>
      <w:r w:rsidRPr="000F22F7">
        <w:rPr>
          <w:rFonts w:ascii="Calibri" w:eastAsia="Calibri" w:hAnsi="Calibri" w:cs="Tahoma"/>
          <w:lang w:eastAsia="pl-PL"/>
        </w:rPr>
        <w:br w:type="page"/>
      </w:r>
    </w:p>
    <w:p w14:paraId="42C16345" w14:textId="77777777" w:rsidR="00DC6091" w:rsidRPr="000F22F7" w:rsidRDefault="00DC6091" w:rsidP="00DC6091">
      <w:pPr>
        <w:widowControl w:val="0"/>
        <w:jc w:val="right"/>
        <w:rPr>
          <w:rFonts w:eastAsia="Times New Roman" w:cs="Times New Roman"/>
          <w:b/>
          <w:sz w:val="24"/>
          <w:szCs w:val="24"/>
        </w:rPr>
      </w:pPr>
      <w:r w:rsidRPr="000F22F7">
        <w:rPr>
          <w:rFonts w:eastAsia="Times New Roman" w:cs="Times New Roman"/>
          <w:b/>
          <w:sz w:val="24"/>
          <w:szCs w:val="24"/>
        </w:rPr>
        <w:lastRenderedPageBreak/>
        <w:t xml:space="preserve">CZĘŚĆ B </w:t>
      </w:r>
    </w:p>
    <w:p w14:paraId="100A1D0B" w14:textId="77777777" w:rsidR="00DC6091" w:rsidRPr="000F22F7" w:rsidRDefault="00DC6091" w:rsidP="00DC6091">
      <w:pPr>
        <w:widowControl w:val="0"/>
        <w:jc w:val="right"/>
        <w:rPr>
          <w:rFonts w:eastAsia="Times New Roman" w:cs="Times New Roman"/>
          <w:b/>
          <w:sz w:val="24"/>
          <w:szCs w:val="24"/>
        </w:rPr>
      </w:pPr>
    </w:p>
    <w:p w14:paraId="6F08F3B4" w14:textId="77777777" w:rsidR="00DC6091" w:rsidRPr="000F22F7" w:rsidRDefault="00DC6091" w:rsidP="00DC6091">
      <w:pPr>
        <w:widowControl w:val="0"/>
        <w:jc w:val="center"/>
        <w:rPr>
          <w:rFonts w:eastAsia="Times New Roman" w:cs="Times New Roman"/>
          <w:b/>
          <w:sz w:val="24"/>
          <w:szCs w:val="24"/>
        </w:rPr>
      </w:pPr>
      <w:r w:rsidRPr="000F22F7">
        <w:rPr>
          <w:rFonts w:eastAsia="Times New Roman" w:cs="Times New Roman"/>
          <w:b/>
          <w:sz w:val="24"/>
          <w:szCs w:val="24"/>
        </w:rPr>
        <w:t>PROTOKÓŁ ZE SZKOLENIA PERSONELU</w:t>
      </w:r>
    </w:p>
    <w:p w14:paraId="457A2FE2" w14:textId="77777777" w:rsidR="00DC6091" w:rsidRPr="000F22F7" w:rsidRDefault="00DC6091" w:rsidP="00DC6091">
      <w:pPr>
        <w:widowControl w:val="0"/>
        <w:jc w:val="both"/>
        <w:rPr>
          <w:rFonts w:eastAsia="Times New Roman" w:cs="Times New Roman"/>
          <w:sz w:val="24"/>
          <w:szCs w:val="24"/>
        </w:rPr>
      </w:pPr>
    </w:p>
    <w:p w14:paraId="7B8BD5BA" w14:textId="77777777" w:rsidR="00DC6091" w:rsidRPr="00C63702" w:rsidRDefault="00DC6091" w:rsidP="00DC6091">
      <w:pPr>
        <w:widowControl w:val="0"/>
        <w:jc w:val="both"/>
        <w:rPr>
          <w:rFonts w:eastAsia="Times New Roman" w:cs="Times New Roman"/>
          <w:i/>
          <w:iCs/>
          <w:sz w:val="24"/>
          <w:szCs w:val="24"/>
        </w:rPr>
      </w:pPr>
      <w:bookmarkStart w:id="20" w:name="_Hlk83882218"/>
      <w:r w:rsidRPr="00C63702">
        <w:rPr>
          <w:rFonts w:eastAsia="Times New Roman" w:cs="Times New Roman"/>
          <w:i/>
          <w:iCs/>
          <w:sz w:val="24"/>
          <w:szCs w:val="24"/>
        </w:rPr>
        <w:t>Uwaga – protokół ze szkolenia należy sporządzić do każdego szkolenia osobno</w:t>
      </w:r>
    </w:p>
    <w:bookmarkEnd w:id="20"/>
    <w:p w14:paraId="3E933E9A" w14:textId="77777777" w:rsidR="00DC6091" w:rsidRPr="00587732" w:rsidRDefault="00DC6091" w:rsidP="00DC6091">
      <w:pPr>
        <w:widowControl w:val="0"/>
        <w:jc w:val="both"/>
        <w:rPr>
          <w:rFonts w:eastAsia="Times New Roman" w:cs="Times New Roman"/>
          <w:color w:val="FF0000"/>
          <w:sz w:val="24"/>
          <w:szCs w:val="24"/>
          <w:lang w:eastAsia="pl-PL"/>
        </w:rPr>
      </w:pPr>
    </w:p>
    <w:p w14:paraId="31D56181" w14:textId="77777777" w:rsidR="00DC6091" w:rsidRPr="000F22F7" w:rsidRDefault="00DC6091" w:rsidP="00DC6091">
      <w:pPr>
        <w:widowControl w:val="0"/>
        <w:jc w:val="both"/>
        <w:rPr>
          <w:rFonts w:eastAsia="Times New Roman" w:cs="Times New Roman"/>
          <w:sz w:val="24"/>
          <w:szCs w:val="24"/>
          <w:lang w:eastAsia="pl-PL"/>
        </w:rPr>
      </w:pPr>
      <w:r w:rsidRPr="000F22F7">
        <w:rPr>
          <w:rFonts w:eastAsia="Times New Roman" w:cs="Times New Roman"/>
          <w:sz w:val="24"/>
          <w:szCs w:val="24"/>
          <w:lang w:eastAsia="pl-PL"/>
        </w:rPr>
        <w:t xml:space="preserve">Dostawca dokonał szkolenia personelu w zakresie </w:t>
      </w:r>
      <w:r w:rsidRPr="000F22F7">
        <w:rPr>
          <w:rFonts w:eastAsia="Calibri" w:cs="Times New Roman"/>
          <w:sz w:val="24"/>
          <w:szCs w:val="24"/>
          <w:lang w:eastAsia="pl-PL"/>
        </w:rPr>
        <w:t>poprawnej i bezpiecznej eksploatacji przedmiotu umowy</w:t>
      </w:r>
      <w:r w:rsidRPr="000F22F7">
        <w:rPr>
          <w:rFonts w:eastAsia="Times New Roman" w:cs="Times New Roman"/>
          <w:sz w:val="24"/>
          <w:szCs w:val="24"/>
          <w:lang w:eastAsia="pl-PL"/>
        </w:rPr>
        <w:t xml:space="preserve"> opisanego w Protokole zdawczo-odbiorczym w części A – Dostawa, montaż, uruchomienie</w:t>
      </w:r>
    </w:p>
    <w:p w14:paraId="620A573F" w14:textId="77777777" w:rsidR="00DC6091" w:rsidRPr="000F22F7" w:rsidRDefault="00DC6091" w:rsidP="00DC6091">
      <w:pPr>
        <w:widowControl w:val="0"/>
        <w:jc w:val="both"/>
        <w:rPr>
          <w:rFonts w:eastAsia="Times New Roman" w:cs="Times New Roman"/>
          <w:sz w:val="24"/>
          <w:szCs w:val="24"/>
          <w:lang w:eastAsia="pl-PL"/>
        </w:rPr>
      </w:pPr>
    </w:p>
    <w:p w14:paraId="41C1ED5E" w14:textId="77777777" w:rsidR="00DC6091" w:rsidRPr="000F22F7" w:rsidRDefault="00DC6091" w:rsidP="00DC6091">
      <w:pPr>
        <w:widowControl w:val="0"/>
        <w:jc w:val="both"/>
        <w:outlineLvl w:val="0"/>
        <w:rPr>
          <w:rFonts w:eastAsia="Calibri" w:cs="Times New Roman"/>
          <w:b/>
          <w:bCs/>
          <w:sz w:val="24"/>
          <w:szCs w:val="24"/>
          <w:lang w:eastAsia="pl-PL"/>
        </w:rPr>
      </w:pPr>
      <w:r w:rsidRPr="000F22F7">
        <w:rPr>
          <w:rFonts w:eastAsia="Calibri" w:cs="Times New Roman"/>
          <w:b/>
          <w:bCs/>
          <w:sz w:val="24"/>
          <w:szCs w:val="24"/>
          <w:lang w:eastAsia="pl-PL"/>
        </w:rPr>
        <w:t xml:space="preserve">Szkolenie aplikacyjne dla pracowników </w:t>
      </w:r>
      <w:r>
        <w:rPr>
          <w:rFonts w:eastAsia="Calibri" w:cs="Times New Roman"/>
          <w:b/>
          <w:bCs/>
          <w:sz w:val="24"/>
          <w:szCs w:val="24"/>
          <w:lang w:eastAsia="pl-PL"/>
        </w:rPr>
        <w:t xml:space="preserve">Oddziału </w:t>
      </w:r>
    </w:p>
    <w:p w14:paraId="47BC150D" w14:textId="77777777" w:rsidR="00DC6091" w:rsidRPr="000F22F7" w:rsidRDefault="00DC6091" w:rsidP="00DC6091">
      <w:pPr>
        <w:widowControl w:val="0"/>
        <w:numPr>
          <w:ilvl w:val="0"/>
          <w:numId w:val="27"/>
        </w:numPr>
        <w:contextualSpacing/>
        <w:jc w:val="both"/>
        <w:rPr>
          <w:rFonts w:eastAsia="Calibri" w:cs="Times New Roman"/>
          <w:sz w:val="24"/>
          <w:szCs w:val="24"/>
          <w:lang w:eastAsia="pl-PL"/>
        </w:rPr>
      </w:pPr>
      <w:r w:rsidRPr="000F22F7">
        <w:rPr>
          <w:rFonts w:eastAsia="Calibri" w:cs="Times New Roman"/>
          <w:sz w:val="24"/>
          <w:szCs w:val="24"/>
          <w:lang w:eastAsia="pl-PL"/>
        </w:rPr>
        <w:t xml:space="preserve">pierwsze </w:t>
      </w:r>
      <w:r w:rsidRPr="000F22F7">
        <w:rPr>
          <w:rFonts w:eastAsia="Times New Roman" w:cs="Times New Roman"/>
          <w:sz w:val="24"/>
          <w:szCs w:val="24"/>
        </w:rPr>
        <w:t>bezpośrednio po montażu i uruchomieniu</w:t>
      </w:r>
      <w:r w:rsidRPr="000F22F7">
        <w:rPr>
          <w:rFonts w:eastAsia="Times New Roman" w:cs="Times New Roman"/>
          <w:sz w:val="24"/>
          <w:szCs w:val="24"/>
          <w:lang w:eastAsia="pl-PL"/>
        </w:rPr>
        <w:t xml:space="preserve">, w miejscu zamontowania przedmiotu zamówienia u Zamawiającego), </w:t>
      </w:r>
      <w:r w:rsidRPr="000F22F7">
        <w:rPr>
          <w:rFonts w:eastAsia="Calibri" w:cs="Times New Roman"/>
          <w:sz w:val="24"/>
          <w:szCs w:val="24"/>
          <w:lang w:eastAsia="pl-PL"/>
        </w:rPr>
        <w:t xml:space="preserve">potwierdzone wydanymi certyfikatami, </w:t>
      </w:r>
    </w:p>
    <w:p w14:paraId="15806EC3" w14:textId="77777777" w:rsidR="00DC6091" w:rsidRPr="000F22F7" w:rsidRDefault="00DC6091" w:rsidP="00DC6091">
      <w:pPr>
        <w:widowControl w:val="0"/>
        <w:numPr>
          <w:ilvl w:val="0"/>
          <w:numId w:val="27"/>
        </w:numPr>
        <w:contextualSpacing/>
        <w:jc w:val="both"/>
        <w:rPr>
          <w:rFonts w:eastAsia="Calibri" w:cs="Times New Roman"/>
          <w:sz w:val="24"/>
          <w:szCs w:val="24"/>
          <w:lang w:eastAsia="pl-PL"/>
        </w:rPr>
      </w:pPr>
      <w:r w:rsidRPr="000F22F7">
        <w:rPr>
          <w:rFonts w:eastAsia="Calibri" w:cs="Times New Roman"/>
          <w:sz w:val="24"/>
          <w:szCs w:val="24"/>
          <w:lang w:eastAsia="pl-PL"/>
        </w:rPr>
        <w:t xml:space="preserve">drugie przypominające w terminie uzgodnionym z zamawiającym </w:t>
      </w:r>
      <w:bookmarkStart w:id="21" w:name="_Hlk83978839"/>
      <w:r w:rsidRPr="000F22F7">
        <w:rPr>
          <w:rFonts w:eastAsia="Calibri" w:cs="Times New Roman"/>
          <w:sz w:val="24"/>
          <w:szCs w:val="24"/>
          <w:lang w:eastAsia="pl-PL"/>
        </w:rPr>
        <w:t xml:space="preserve">(do 30 dni od pierwszego szkolenia), </w:t>
      </w:r>
      <w:bookmarkEnd w:id="21"/>
      <w:r w:rsidRPr="000F22F7">
        <w:rPr>
          <w:rFonts w:eastAsia="Calibri" w:cs="Times New Roman"/>
          <w:sz w:val="24"/>
          <w:szCs w:val="24"/>
          <w:lang w:eastAsia="pl-PL"/>
        </w:rPr>
        <w:t xml:space="preserve">w </w:t>
      </w:r>
      <w:r w:rsidRPr="000F22F7">
        <w:rPr>
          <w:rFonts w:eastAsia="Times New Roman" w:cs="Times New Roman"/>
          <w:sz w:val="24"/>
          <w:szCs w:val="24"/>
          <w:lang w:eastAsia="pl-PL"/>
        </w:rPr>
        <w:t>miejscu zamontowania przedmiotu zamówienia u Zamawiającego</w:t>
      </w:r>
      <w:r w:rsidRPr="000F22F7">
        <w:rPr>
          <w:rFonts w:eastAsia="Calibri" w:cs="Times New Roman"/>
          <w:sz w:val="24"/>
          <w:szCs w:val="24"/>
          <w:lang w:eastAsia="pl-PL"/>
        </w:rPr>
        <w:t xml:space="preserve"> lub w innym uzgodnionym miejscu, </w:t>
      </w:r>
    </w:p>
    <w:p w14:paraId="7B25FCE9" w14:textId="77777777" w:rsidR="00DC6091" w:rsidRPr="000F22F7" w:rsidRDefault="00DC6091" w:rsidP="00DC6091">
      <w:pPr>
        <w:widowControl w:val="0"/>
        <w:ind w:left="360"/>
        <w:contextualSpacing/>
        <w:jc w:val="both"/>
        <w:rPr>
          <w:rFonts w:eastAsia="Calibri" w:cs="Times New Roman"/>
          <w:sz w:val="24"/>
          <w:szCs w:val="24"/>
          <w:lang w:eastAsia="pl-PL"/>
        </w:rPr>
      </w:pPr>
    </w:p>
    <w:p w14:paraId="7B64812F" w14:textId="77777777" w:rsidR="00DC6091" w:rsidRPr="000F22F7" w:rsidRDefault="00DC6091" w:rsidP="00DC6091">
      <w:pPr>
        <w:widowControl w:val="0"/>
        <w:jc w:val="both"/>
        <w:rPr>
          <w:rFonts w:eastAsia="Calibri" w:cs="Times New Roman"/>
          <w:sz w:val="24"/>
          <w:szCs w:val="24"/>
          <w:lang w:eastAsia="pl-PL"/>
        </w:rPr>
      </w:pPr>
      <w:r w:rsidRPr="000F22F7">
        <w:rPr>
          <w:rFonts w:eastAsia="Times New Roman" w:cs="Times New Roman"/>
          <w:b/>
          <w:bCs/>
          <w:sz w:val="24"/>
          <w:szCs w:val="24"/>
          <w:lang w:eastAsia="pl-PL"/>
        </w:rPr>
        <w:t xml:space="preserve">Szkolenia </w:t>
      </w:r>
      <w:r w:rsidRPr="000F22F7">
        <w:rPr>
          <w:rFonts w:eastAsia="Times New Roman" w:cs="Times New Roman"/>
          <w:b/>
          <w:bCs/>
          <w:sz w:val="24"/>
          <w:szCs w:val="24"/>
          <w:u w:val="single"/>
          <w:lang w:eastAsia="pl-PL"/>
        </w:rPr>
        <w:t>dla personelu technicznego</w:t>
      </w:r>
      <w:r w:rsidRPr="000F22F7">
        <w:rPr>
          <w:rFonts w:eastAsia="Times New Roman" w:cs="Times New Roman"/>
          <w:sz w:val="24"/>
          <w:szCs w:val="24"/>
          <w:lang w:eastAsia="pl-PL"/>
        </w:rPr>
        <w:t xml:space="preserve"> z zakresu podstawowej diagnostyki stanu technicznego i wykonywania podstawowych czynności z obsługi technicznej przedmiotu umowy</w:t>
      </w:r>
      <w:r w:rsidRPr="000F22F7">
        <w:rPr>
          <w:rFonts w:eastAsia="Times New Roman" w:cs="Times New Roman"/>
          <w:sz w:val="24"/>
          <w:szCs w:val="24"/>
          <w:lang w:eastAsia="en-US"/>
        </w:rPr>
        <w:t xml:space="preserve"> </w:t>
      </w:r>
      <w:r w:rsidRPr="000F22F7">
        <w:rPr>
          <w:rFonts w:eastAsia="Times New Roman" w:cs="Times New Roman"/>
          <w:sz w:val="24"/>
          <w:szCs w:val="24"/>
          <w:lang w:eastAsia="pl-PL"/>
        </w:rPr>
        <w:t xml:space="preserve">oraz szkolenia </w:t>
      </w:r>
      <w:r w:rsidRPr="000F22F7">
        <w:rPr>
          <w:rFonts w:eastAsia="Times New Roman" w:cs="Times New Roman"/>
          <w:b/>
          <w:bCs/>
          <w:sz w:val="24"/>
          <w:szCs w:val="24"/>
          <w:u w:val="single"/>
          <w:lang w:eastAsia="pl-PL"/>
        </w:rPr>
        <w:t>dla informatyków</w:t>
      </w:r>
      <w:r w:rsidRPr="000F22F7">
        <w:rPr>
          <w:rFonts w:eastAsia="Times New Roman" w:cs="Times New Roman"/>
          <w:sz w:val="24"/>
          <w:szCs w:val="24"/>
          <w:lang w:eastAsia="pl-PL"/>
        </w:rPr>
        <w:t xml:space="preserve"> z zakresu podstawowej konfiguracji i diagnostyki elementów komunikacji sieciowej.</w:t>
      </w:r>
    </w:p>
    <w:p w14:paraId="59BCE2BB" w14:textId="77777777" w:rsidR="00DC6091" w:rsidRPr="000F22F7" w:rsidRDefault="00DC6091" w:rsidP="00DC6091">
      <w:pPr>
        <w:widowControl w:val="0"/>
        <w:numPr>
          <w:ilvl w:val="0"/>
          <w:numId w:val="27"/>
        </w:numPr>
        <w:contextualSpacing/>
        <w:jc w:val="both"/>
        <w:rPr>
          <w:rFonts w:eastAsia="Calibri" w:cs="Times New Roman"/>
          <w:sz w:val="24"/>
          <w:szCs w:val="24"/>
          <w:lang w:eastAsia="pl-PL"/>
        </w:rPr>
      </w:pPr>
      <w:bookmarkStart w:id="22" w:name="_Hlk83882288"/>
      <w:r w:rsidRPr="000F22F7">
        <w:rPr>
          <w:rFonts w:eastAsia="Calibri" w:cs="Times New Roman"/>
          <w:sz w:val="24"/>
          <w:szCs w:val="24"/>
          <w:lang w:eastAsia="pl-PL"/>
        </w:rPr>
        <w:t xml:space="preserve">pierwsze </w:t>
      </w:r>
      <w:r w:rsidRPr="000F22F7">
        <w:rPr>
          <w:rFonts w:eastAsia="Times New Roman" w:cs="Times New Roman"/>
          <w:sz w:val="24"/>
          <w:szCs w:val="24"/>
        </w:rPr>
        <w:t>bezpośrednio po montażu i uruchomieniu</w:t>
      </w:r>
      <w:r w:rsidRPr="000F22F7">
        <w:rPr>
          <w:rFonts w:eastAsia="Times New Roman" w:cs="Times New Roman"/>
          <w:sz w:val="24"/>
          <w:szCs w:val="24"/>
          <w:lang w:eastAsia="pl-PL"/>
        </w:rPr>
        <w:t xml:space="preserve">, w miejscu zamontowania przedmiotu umowy u Zamawiającego), </w:t>
      </w:r>
      <w:r w:rsidRPr="000F22F7">
        <w:rPr>
          <w:rFonts w:eastAsia="Calibri" w:cs="Times New Roman"/>
          <w:sz w:val="24"/>
          <w:szCs w:val="24"/>
          <w:lang w:eastAsia="pl-PL"/>
        </w:rPr>
        <w:t xml:space="preserve">potwierdzone wydanymi certyfikatami, </w:t>
      </w:r>
    </w:p>
    <w:p w14:paraId="3E53071C" w14:textId="77777777" w:rsidR="00DC6091" w:rsidRPr="000F22F7" w:rsidRDefault="00DC6091" w:rsidP="00DC6091">
      <w:pPr>
        <w:widowControl w:val="0"/>
        <w:numPr>
          <w:ilvl w:val="0"/>
          <w:numId w:val="27"/>
        </w:numPr>
        <w:contextualSpacing/>
        <w:jc w:val="both"/>
        <w:rPr>
          <w:rFonts w:eastAsia="Calibri" w:cs="Times New Roman"/>
          <w:color w:val="FF0000"/>
          <w:sz w:val="24"/>
          <w:szCs w:val="24"/>
          <w:lang w:eastAsia="pl-PL"/>
        </w:rPr>
      </w:pPr>
      <w:r w:rsidRPr="000F22F7">
        <w:rPr>
          <w:rFonts w:eastAsia="Calibri" w:cs="Times New Roman"/>
          <w:sz w:val="24"/>
          <w:szCs w:val="24"/>
          <w:lang w:eastAsia="pl-PL"/>
        </w:rPr>
        <w:t xml:space="preserve">drugie szkolenie </w:t>
      </w:r>
      <w:r w:rsidRPr="000F22F7">
        <w:rPr>
          <w:rFonts w:eastAsia="Calibri" w:cs="Times New Roman"/>
          <w:sz w:val="24"/>
          <w:szCs w:val="24"/>
          <w:u w:val="single"/>
          <w:lang w:eastAsia="pl-PL"/>
        </w:rPr>
        <w:t>w razie potrzeby</w:t>
      </w:r>
      <w:r w:rsidRPr="000F22F7">
        <w:rPr>
          <w:rFonts w:eastAsia="Calibri" w:cs="Times New Roman"/>
          <w:sz w:val="24"/>
          <w:szCs w:val="24"/>
          <w:lang w:eastAsia="pl-PL"/>
        </w:rPr>
        <w:t xml:space="preserve"> po upływie 25 dni od ostatniego szkolenia. </w:t>
      </w:r>
      <w:bookmarkEnd w:id="22"/>
    </w:p>
    <w:p w14:paraId="12449B96" w14:textId="77777777" w:rsidR="00DC6091" w:rsidRPr="000F22F7" w:rsidRDefault="00DC6091" w:rsidP="00DC6091">
      <w:pPr>
        <w:widowControl w:val="0"/>
        <w:jc w:val="both"/>
        <w:rPr>
          <w:rFonts w:eastAsia="Calibri" w:cs="Times New Roman"/>
          <w:sz w:val="24"/>
          <w:szCs w:val="24"/>
          <w:lang w:eastAsia="pl-PL"/>
        </w:rPr>
      </w:pPr>
    </w:p>
    <w:p w14:paraId="6D1177DF" w14:textId="77777777" w:rsidR="00DC6091" w:rsidRPr="000F22F7" w:rsidRDefault="00DC6091" w:rsidP="00DC6091">
      <w:pPr>
        <w:widowControl w:val="0"/>
        <w:jc w:val="both"/>
        <w:rPr>
          <w:rFonts w:eastAsia="Calibri" w:cs="Times New Roman"/>
          <w:sz w:val="24"/>
          <w:szCs w:val="24"/>
          <w:lang w:eastAsia="pl-PL"/>
        </w:rPr>
      </w:pPr>
      <w:r w:rsidRPr="000F22F7">
        <w:rPr>
          <w:rFonts w:eastAsia="Calibri" w:cs="Times New Roman"/>
          <w:sz w:val="24"/>
          <w:szCs w:val="24"/>
          <w:lang w:eastAsia="pl-PL"/>
        </w:rPr>
        <w:t>Szkolenia muszą odbywać się w języku polskim.</w:t>
      </w:r>
    </w:p>
    <w:p w14:paraId="5230908F" w14:textId="77777777" w:rsidR="00DC6091" w:rsidRPr="000F22F7" w:rsidRDefault="00DC6091" w:rsidP="00DC6091">
      <w:pPr>
        <w:widowControl w:val="0"/>
        <w:jc w:val="both"/>
        <w:rPr>
          <w:rFonts w:eastAsia="Times New Roman" w:cs="Times New Roman"/>
          <w:sz w:val="24"/>
          <w:szCs w:val="24"/>
        </w:rPr>
      </w:pPr>
    </w:p>
    <w:p w14:paraId="2C26A32E" w14:textId="77777777" w:rsidR="00DC6091" w:rsidRPr="000F22F7" w:rsidRDefault="00DC6091" w:rsidP="00DC6091">
      <w:pPr>
        <w:widowControl w:val="0"/>
        <w:jc w:val="both"/>
        <w:rPr>
          <w:rFonts w:eastAsia="Times New Roman" w:cs="Times New Roman"/>
          <w:sz w:val="24"/>
          <w:szCs w:val="24"/>
        </w:rPr>
      </w:pPr>
      <w:r w:rsidRPr="000F22F7">
        <w:rPr>
          <w:rFonts w:eastAsia="Times New Roman" w:cs="Times New Roman"/>
          <w:sz w:val="24"/>
          <w:szCs w:val="24"/>
        </w:rPr>
        <w:t>Osoba szkoląca .............................................................. – podpis .................................</w:t>
      </w:r>
    </w:p>
    <w:p w14:paraId="614EDE65" w14:textId="77777777" w:rsidR="00DC6091" w:rsidRPr="000F22F7" w:rsidRDefault="00DC6091" w:rsidP="00DC6091">
      <w:pPr>
        <w:widowControl w:val="0"/>
        <w:jc w:val="both"/>
        <w:rPr>
          <w:rFonts w:eastAsia="Times New Roman" w:cs="Times New Roman"/>
          <w:sz w:val="24"/>
          <w:szCs w:val="24"/>
        </w:rPr>
      </w:pPr>
    </w:p>
    <w:p w14:paraId="29B6BBDC" w14:textId="77777777" w:rsidR="00DC6091" w:rsidRPr="000F22F7" w:rsidRDefault="00DC6091" w:rsidP="00DC6091">
      <w:pPr>
        <w:widowControl w:val="0"/>
        <w:jc w:val="both"/>
        <w:rPr>
          <w:rFonts w:eastAsia="Times New Roman" w:cs="Times New Roman"/>
          <w:sz w:val="24"/>
          <w:szCs w:val="24"/>
        </w:rPr>
      </w:pPr>
      <w:r w:rsidRPr="000F22F7">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07"/>
        <w:gridCol w:w="6094"/>
        <w:gridCol w:w="3351"/>
      </w:tblGrid>
      <w:tr w:rsidR="00DC6091" w:rsidRPr="000F22F7" w14:paraId="3F30129A"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251A15D"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0A860B2"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6928CCC" w14:textId="77777777" w:rsidR="00DC6091" w:rsidRPr="000F22F7" w:rsidRDefault="00DC6091" w:rsidP="00412F73">
            <w:pPr>
              <w:widowControl w:val="0"/>
              <w:jc w:val="center"/>
              <w:rPr>
                <w:rFonts w:eastAsia="Times New Roman" w:cs="Times New Roman"/>
                <w:b/>
              </w:rPr>
            </w:pPr>
            <w:r w:rsidRPr="000F22F7">
              <w:rPr>
                <w:rFonts w:eastAsia="Times New Roman" w:cs="Times New Roman"/>
                <w:b/>
              </w:rPr>
              <w:t>Podpis</w:t>
            </w:r>
          </w:p>
        </w:tc>
      </w:tr>
      <w:tr w:rsidR="00DC6091" w:rsidRPr="000F22F7" w14:paraId="743AD25B"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466308"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151EF84"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F5E6AFA" w14:textId="77777777" w:rsidR="00DC6091" w:rsidRPr="000F22F7" w:rsidRDefault="00DC6091" w:rsidP="00412F73">
            <w:pPr>
              <w:widowControl w:val="0"/>
              <w:jc w:val="both"/>
              <w:rPr>
                <w:rFonts w:eastAsia="Times New Roman" w:cs="Times New Roman"/>
              </w:rPr>
            </w:pPr>
          </w:p>
        </w:tc>
      </w:tr>
      <w:tr w:rsidR="00DC6091" w:rsidRPr="000F22F7" w14:paraId="72C5BFF9"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A4EF96"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5881127"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006DFD6" w14:textId="77777777" w:rsidR="00DC6091" w:rsidRPr="000F22F7" w:rsidRDefault="00DC6091" w:rsidP="00412F73">
            <w:pPr>
              <w:widowControl w:val="0"/>
              <w:jc w:val="both"/>
              <w:rPr>
                <w:rFonts w:eastAsia="Times New Roman" w:cs="Times New Roman"/>
              </w:rPr>
            </w:pPr>
          </w:p>
        </w:tc>
      </w:tr>
      <w:tr w:rsidR="00DC6091" w:rsidRPr="000F22F7" w14:paraId="713EC1D3"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62AC3E"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F7698DF"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3D36E64" w14:textId="77777777" w:rsidR="00DC6091" w:rsidRPr="000F22F7" w:rsidRDefault="00DC6091" w:rsidP="00412F73">
            <w:pPr>
              <w:widowControl w:val="0"/>
              <w:jc w:val="both"/>
              <w:rPr>
                <w:rFonts w:eastAsia="Times New Roman" w:cs="Times New Roman"/>
              </w:rPr>
            </w:pPr>
          </w:p>
        </w:tc>
      </w:tr>
      <w:tr w:rsidR="00DC6091" w:rsidRPr="000F22F7" w14:paraId="68EA31E1"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9EB125"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5FE84B9"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0369476" w14:textId="77777777" w:rsidR="00DC6091" w:rsidRPr="000F22F7" w:rsidRDefault="00DC6091" w:rsidP="00412F73">
            <w:pPr>
              <w:widowControl w:val="0"/>
              <w:jc w:val="both"/>
              <w:rPr>
                <w:rFonts w:eastAsia="Times New Roman" w:cs="Times New Roman"/>
              </w:rPr>
            </w:pPr>
          </w:p>
        </w:tc>
      </w:tr>
      <w:tr w:rsidR="00DC6091" w:rsidRPr="000F22F7" w14:paraId="30AF733D"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887BB9"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DFF5321"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724FAA0" w14:textId="77777777" w:rsidR="00DC6091" w:rsidRPr="000F22F7" w:rsidRDefault="00DC6091" w:rsidP="00412F73">
            <w:pPr>
              <w:widowControl w:val="0"/>
              <w:jc w:val="both"/>
              <w:rPr>
                <w:rFonts w:eastAsia="Times New Roman" w:cs="Times New Roman"/>
              </w:rPr>
            </w:pPr>
          </w:p>
        </w:tc>
      </w:tr>
      <w:tr w:rsidR="00DC6091" w:rsidRPr="000F22F7" w14:paraId="6687A18A"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E4BDF4"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3582ED4"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9095827" w14:textId="77777777" w:rsidR="00DC6091" w:rsidRPr="000F22F7" w:rsidRDefault="00DC6091" w:rsidP="00412F73">
            <w:pPr>
              <w:widowControl w:val="0"/>
              <w:jc w:val="both"/>
              <w:rPr>
                <w:rFonts w:eastAsia="Times New Roman" w:cs="Times New Roman"/>
              </w:rPr>
            </w:pPr>
          </w:p>
        </w:tc>
      </w:tr>
      <w:tr w:rsidR="00DC6091" w:rsidRPr="000F22F7" w14:paraId="6EBDD7A2"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4D0F02"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345C4CD"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69BB6BB" w14:textId="77777777" w:rsidR="00DC6091" w:rsidRPr="000F22F7" w:rsidRDefault="00DC6091" w:rsidP="00412F73">
            <w:pPr>
              <w:widowControl w:val="0"/>
              <w:jc w:val="both"/>
              <w:rPr>
                <w:rFonts w:eastAsia="Times New Roman" w:cs="Times New Roman"/>
              </w:rPr>
            </w:pPr>
          </w:p>
        </w:tc>
      </w:tr>
      <w:tr w:rsidR="00DC6091" w:rsidRPr="000F22F7" w14:paraId="66C55A6B"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06486F"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0157111"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19F4921" w14:textId="77777777" w:rsidR="00DC6091" w:rsidRPr="000F22F7" w:rsidRDefault="00DC6091" w:rsidP="00412F73">
            <w:pPr>
              <w:widowControl w:val="0"/>
              <w:jc w:val="both"/>
              <w:rPr>
                <w:rFonts w:eastAsia="Times New Roman" w:cs="Times New Roman"/>
              </w:rPr>
            </w:pPr>
          </w:p>
        </w:tc>
      </w:tr>
      <w:tr w:rsidR="00DC6091" w:rsidRPr="000F22F7" w14:paraId="781D4BE8"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2AA3C5"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AD9A1CB"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A20D1CC" w14:textId="77777777" w:rsidR="00DC6091" w:rsidRPr="000F22F7" w:rsidRDefault="00DC6091" w:rsidP="00412F73">
            <w:pPr>
              <w:widowControl w:val="0"/>
              <w:jc w:val="both"/>
              <w:rPr>
                <w:rFonts w:eastAsia="Times New Roman" w:cs="Times New Roman"/>
              </w:rPr>
            </w:pPr>
          </w:p>
        </w:tc>
      </w:tr>
      <w:tr w:rsidR="00DC6091" w:rsidRPr="000F22F7" w14:paraId="5DA15007"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F60A74"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7FBD1B0"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2A84D11" w14:textId="77777777" w:rsidR="00DC6091" w:rsidRPr="000F22F7" w:rsidRDefault="00DC6091" w:rsidP="00412F73">
            <w:pPr>
              <w:widowControl w:val="0"/>
              <w:jc w:val="both"/>
              <w:rPr>
                <w:rFonts w:eastAsia="Times New Roman" w:cs="Times New Roman"/>
              </w:rPr>
            </w:pPr>
          </w:p>
        </w:tc>
      </w:tr>
      <w:tr w:rsidR="00DC6091" w:rsidRPr="000F22F7" w14:paraId="13253B2B"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8807FE"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DA760E2"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93C8E20" w14:textId="77777777" w:rsidR="00DC6091" w:rsidRPr="000F22F7" w:rsidRDefault="00DC6091" w:rsidP="00412F73">
            <w:pPr>
              <w:widowControl w:val="0"/>
              <w:jc w:val="both"/>
              <w:rPr>
                <w:rFonts w:eastAsia="Times New Roman" w:cs="Times New Roman"/>
              </w:rPr>
            </w:pPr>
          </w:p>
        </w:tc>
      </w:tr>
      <w:tr w:rsidR="00DC6091" w:rsidRPr="000F22F7" w14:paraId="74835E5F"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65B966C"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2A670BE"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6401C1D" w14:textId="77777777" w:rsidR="00DC6091" w:rsidRPr="000F22F7" w:rsidRDefault="00DC6091" w:rsidP="00412F73">
            <w:pPr>
              <w:widowControl w:val="0"/>
              <w:jc w:val="both"/>
              <w:rPr>
                <w:rFonts w:eastAsia="Times New Roman" w:cs="Times New Roman"/>
              </w:rPr>
            </w:pPr>
          </w:p>
        </w:tc>
      </w:tr>
      <w:tr w:rsidR="00DC6091" w:rsidRPr="000F22F7" w14:paraId="731CAEB9"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C85A8B"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7468667"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79ED34C" w14:textId="77777777" w:rsidR="00DC6091" w:rsidRPr="000F22F7" w:rsidRDefault="00DC6091" w:rsidP="00412F73">
            <w:pPr>
              <w:widowControl w:val="0"/>
              <w:jc w:val="both"/>
              <w:rPr>
                <w:rFonts w:eastAsia="Times New Roman" w:cs="Times New Roman"/>
              </w:rPr>
            </w:pPr>
          </w:p>
        </w:tc>
      </w:tr>
      <w:tr w:rsidR="00DC6091" w:rsidRPr="000F22F7" w14:paraId="28804BE8"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67DE2D"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1C33EA2"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A46C856" w14:textId="77777777" w:rsidR="00DC6091" w:rsidRPr="000F22F7" w:rsidRDefault="00DC6091" w:rsidP="00412F73">
            <w:pPr>
              <w:widowControl w:val="0"/>
              <w:jc w:val="both"/>
              <w:rPr>
                <w:rFonts w:eastAsia="Times New Roman" w:cs="Times New Roman"/>
              </w:rPr>
            </w:pPr>
          </w:p>
        </w:tc>
      </w:tr>
      <w:tr w:rsidR="00DC6091" w:rsidRPr="000F22F7" w14:paraId="4BD79BDC"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ECD3C1"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484701A"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7CD58E1" w14:textId="77777777" w:rsidR="00DC6091" w:rsidRPr="000F22F7" w:rsidRDefault="00DC6091" w:rsidP="00412F73">
            <w:pPr>
              <w:widowControl w:val="0"/>
              <w:jc w:val="both"/>
              <w:rPr>
                <w:rFonts w:eastAsia="Times New Roman" w:cs="Times New Roman"/>
              </w:rPr>
            </w:pPr>
          </w:p>
        </w:tc>
      </w:tr>
      <w:tr w:rsidR="00DC6091" w:rsidRPr="000F22F7" w14:paraId="7173728F"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8324E2"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72AC367"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E96FCF8" w14:textId="77777777" w:rsidR="00DC6091" w:rsidRPr="000F22F7" w:rsidRDefault="00DC6091" w:rsidP="00412F73">
            <w:pPr>
              <w:widowControl w:val="0"/>
              <w:jc w:val="both"/>
              <w:rPr>
                <w:rFonts w:eastAsia="Times New Roman" w:cs="Times New Roman"/>
              </w:rPr>
            </w:pPr>
          </w:p>
        </w:tc>
      </w:tr>
      <w:tr w:rsidR="00DC6091" w:rsidRPr="000F22F7" w14:paraId="523BE4E6"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FEC830"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D52DD89"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F09B39A" w14:textId="77777777" w:rsidR="00DC6091" w:rsidRPr="000F22F7" w:rsidRDefault="00DC6091" w:rsidP="00412F73">
            <w:pPr>
              <w:widowControl w:val="0"/>
              <w:jc w:val="both"/>
              <w:rPr>
                <w:rFonts w:eastAsia="Times New Roman" w:cs="Times New Roman"/>
              </w:rPr>
            </w:pPr>
          </w:p>
        </w:tc>
      </w:tr>
      <w:tr w:rsidR="00DC6091" w:rsidRPr="000F22F7" w14:paraId="3B31AB92" w14:textId="77777777" w:rsidTr="00412F73">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C9301B" w14:textId="77777777" w:rsidR="00DC6091" w:rsidRPr="000F22F7" w:rsidRDefault="00DC6091" w:rsidP="00DC6091">
            <w:pPr>
              <w:widowControl w:val="0"/>
              <w:numPr>
                <w:ilvl w:val="0"/>
                <w:numId w:val="28"/>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74772DE" w14:textId="77777777" w:rsidR="00DC6091" w:rsidRPr="000F22F7" w:rsidRDefault="00DC6091" w:rsidP="00412F7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B0EA08A" w14:textId="77777777" w:rsidR="00DC6091" w:rsidRPr="000F22F7" w:rsidRDefault="00DC6091" w:rsidP="00412F73">
            <w:pPr>
              <w:widowControl w:val="0"/>
              <w:jc w:val="both"/>
              <w:rPr>
                <w:rFonts w:eastAsia="Times New Roman" w:cs="Times New Roman"/>
              </w:rPr>
            </w:pPr>
          </w:p>
        </w:tc>
      </w:tr>
    </w:tbl>
    <w:p w14:paraId="7B8FC6EB" w14:textId="77777777" w:rsidR="00DC6091" w:rsidRPr="000F22F7" w:rsidRDefault="00DC6091" w:rsidP="00DC6091">
      <w:pPr>
        <w:widowControl w:val="0"/>
        <w:jc w:val="both"/>
        <w:rPr>
          <w:rFonts w:ascii="Arial" w:eastAsia="Times New Roman" w:hAnsi="Arial" w:cs="Arial"/>
          <w:b/>
          <w:bCs/>
        </w:rPr>
      </w:pPr>
    </w:p>
    <w:p w14:paraId="55CF1F21" w14:textId="77777777" w:rsidR="00DC6091" w:rsidRPr="000F22F7" w:rsidRDefault="00DC6091" w:rsidP="00DC6091">
      <w:pPr>
        <w:widowControl w:val="0"/>
        <w:ind w:firstLine="180"/>
        <w:rPr>
          <w:rFonts w:eastAsia="Times New Roman" w:cs="Times New Roman"/>
          <w:sz w:val="24"/>
          <w:szCs w:val="24"/>
        </w:rPr>
      </w:pPr>
      <w:r w:rsidRPr="000F22F7">
        <w:rPr>
          <w:rFonts w:eastAsia="Times New Roman" w:cs="Times New Roman"/>
          <w:sz w:val="24"/>
          <w:szCs w:val="24"/>
        </w:rPr>
        <w:t>Kraków, dn. ………………………..</w:t>
      </w:r>
    </w:p>
    <w:p w14:paraId="05EA1546" w14:textId="77777777" w:rsidR="00DC6091" w:rsidRPr="000F22F7" w:rsidRDefault="00DC6091" w:rsidP="00DC6091">
      <w:pPr>
        <w:widowControl w:val="0"/>
        <w:rPr>
          <w:rFonts w:eastAsia="Times New Roman" w:cs="Times New Roman"/>
          <w:sz w:val="24"/>
          <w:szCs w:val="24"/>
          <w:u w:val="single"/>
        </w:rPr>
      </w:pPr>
    </w:p>
    <w:p w14:paraId="003EE192" w14:textId="77777777" w:rsidR="00DC6091" w:rsidRPr="000F22F7" w:rsidRDefault="00DC6091" w:rsidP="00DC6091">
      <w:pPr>
        <w:widowControl w:val="0"/>
        <w:jc w:val="center"/>
        <w:rPr>
          <w:rFonts w:eastAsia="Times New Roman" w:cs="Times New Roman"/>
          <w:sz w:val="24"/>
          <w:szCs w:val="24"/>
          <w:u w:val="single"/>
        </w:rPr>
      </w:pPr>
    </w:p>
    <w:p w14:paraId="076047EE" w14:textId="77777777" w:rsidR="00DC6091" w:rsidRPr="000F22F7" w:rsidRDefault="00DC6091" w:rsidP="00DC6091">
      <w:pPr>
        <w:widowControl w:val="0"/>
        <w:jc w:val="center"/>
        <w:rPr>
          <w:rFonts w:eastAsia="Times New Roman" w:cs="Times New Roman"/>
          <w:sz w:val="24"/>
          <w:szCs w:val="24"/>
          <w:u w:val="single"/>
        </w:rPr>
      </w:pPr>
    </w:p>
    <w:p w14:paraId="13B4172F" w14:textId="77777777" w:rsidR="00DC6091" w:rsidRPr="000F22F7" w:rsidRDefault="00DC6091" w:rsidP="00DC6091">
      <w:pPr>
        <w:widowControl w:val="0"/>
        <w:jc w:val="center"/>
        <w:rPr>
          <w:rFonts w:eastAsia="Times New Roman" w:cs="Times New Roman"/>
          <w:sz w:val="24"/>
          <w:szCs w:val="24"/>
          <w:u w:val="single"/>
        </w:rPr>
      </w:pPr>
      <w:r w:rsidRPr="000F22F7">
        <w:rPr>
          <w:rFonts w:eastAsia="Times New Roman" w:cs="Times New Roman"/>
          <w:sz w:val="24"/>
          <w:szCs w:val="24"/>
          <w:u w:val="single"/>
        </w:rPr>
        <w:t>Podpisy osób upoważnionych</w:t>
      </w:r>
    </w:p>
    <w:p w14:paraId="7EEA1DE2" w14:textId="77777777" w:rsidR="00DC6091" w:rsidRPr="000F22F7" w:rsidRDefault="00DC6091" w:rsidP="00DC6091">
      <w:pPr>
        <w:widowControl w:val="0"/>
        <w:ind w:left="708" w:firstLine="708"/>
        <w:rPr>
          <w:rFonts w:eastAsia="Times New Roman" w:cs="Times New Roman"/>
          <w:sz w:val="24"/>
          <w:szCs w:val="24"/>
        </w:rPr>
      </w:pPr>
      <w:r w:rsidRPr="000F22F7">
        <w:rPr>
          <w:rFonts w:eastAsia="Times New Roman" w:cs="Times New Roman"/>
          <w:sz w:val="24"/>
          <w:szCs w:val="24"/>
        </w:rPr>
        <w:t>DOSTAWCA</w:t>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DC6091" w:rsidRPr="000F22F7" w14:paraId="54B27E0A" w14:textId="77777777" w:rsidTr="00412F73">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7689646B" w14:textId="77777777" w:rsidR="00DC6091" w:rsidRPr="000F22F7" w:rsidRDefault="00DC6091" w:rsidP="00412F73">
            <w:pPr>
              <w:widowControl w:val="0"/>
              <w:snapToGrid w:val="0"/>
              <w:jc w:val="center"/>
              <w:rPr>
                <w:rFonts w:eastAsia="Times New Roman" w:cs="Times New Roman"/>
                <w:sz w:val="20"/>
                <w:szCs w:val="20"/>
              </w:rPr>
            </w:pPr>
          </w:p>
          <w:p w14:paraId="0FDE421A" w14:textId="77777777" w:rsidR="00DC6091" w:rsidRPr="000F22F7" w:rsidRDefault="00DC6091" w:rsidP="00412F73">
            <w:pPr>
              <w:widowControl w:val="0"/>
              <w:snapToGrid w:val="0"/>
              <w:jc w:val="center"/>
              <w:rPr>
                <w:rFonts w:eastAsia="Times New Roman" w:cs="Times New Roman"/>
                <w:sz w:val="20"/>
                <w:szCs w:val="20"/>
              </w:rPr>
            </w:pPr>
          </w:p>
          <w:p w14:paraId="5C9AA234"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334D9F06"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Imię i nazwisko</w:t>
            </w:r>
          </w:p>
          <w:p w14:paraId="43DA85DE" w14:textId="77777777" w:rsidR="00DC6091" w:rsidRPr="000F22F7" w:rsidRDefault="00DC6091" w:rsidP="00412F73">
            <w:pPr>
              <w:widowControl w:val="0"/>
              <w:jc w:val="center"/>
              <w:rPr>
                <w:rFonts w:eastAsia="Times New Roman" w:cs="Times New Roman"/>
                <w:sz w:val="20"/>
                <w:szCs w:val="20"/>
              </w:rPr>
            </w:pPr>
          </w:p>
          <w:p w14:paraId="314E6393" w14:textId="77777777" w:rsidR="00DC6091" w:rsidRPr="000F22F7" w:rsidRDefault="00DC6091" w:rsidP="00412F73">
            <w:pPr>
              <w:widowControl w:val="0"/>
              <w:jc w:val="center"/>
              <w:rPr>
                <w:rFonts w:eastAsia="Times New Roman" w:cs="Times New Roman"/>
                <w:sz w:val="20"/>
                <w:szCs w:val="20"/>
              </w:rPr>
            </w:pPr>
          </w:p>
          <w:p w14:paraId="274ED4A6"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16409A68"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Stanowisko</w:t>
            </w:r>
          </w:p>
          <w:p w14:paraId="477040CD" w14:textId="77777777" w:rsidR="00DC6091" w:rsidRPr="000F22F7" w:rsidRDefault="00DC6091" w:rsidP="00412F73">
            <w:pPr>
              <w:widowControl w:val="0"/>
              <w:rPr>
                <w:rFonts w:eastAsia="Times New Roman" w:cs="Times New Roman"/>
                <w:sz w:val="20"/>
                <w:szCs w:val="20"/>
              </w:rPr>
            </w:pPr>
          </w:p>
          <w:p w14:paraId="3872DB14" w14:textId="77777777" w:rsidR="00DC6091" w:rsidRPr="000F22F7" w:rsidRDefault="00DC6091" w:rsidP="00412F73">
            <w:pPr>
              <w:widowControl w:val="0"/>
              <w:rPr>
                <w:rFonts w:eastAsia="Times New Roman" w:cs="Times New Roman"/>
                <w:sz w:val="20"/>
                <w:szCs w:val="20"/>
              </w:rPr>
            </w:pPr>
          </w:p>
          <w:p w14:paraId="294B699B" w14:textId="77777777" w:rsidR="00DC6091" w:rsidRPr="000F22F7" w:rsidRDefault="00DC6091" w:rsidP="00412F73">
            <w:pPr>
              <w:widowControl w:val="0"/>
              <w:rPr>
                <w:rFonts w:eastAsia="Times New Roman" w:cs="Times New Roman"/>
                <w:sz w:val="20"/>
                <w:szCs w:val="20"/>
              </w:rPr>
            </w:pPr>
          </w:p>
          <w:p w14:paraId="4D1F22E5" w14:textId="77777777" w:rsidR="00DC6091" w:rsidRPr="000F22F7" w:rsidRDefault="00DC6091" w:rsidP="00412F73">
            <w:pPr>
              <w:widowControl w:val="0"/>
              <w:rPr>
                <w:rFonts w:eastAsia="Times New Roman" w:cs="Times New Roman"/>
                <w:sz w:val="20"/>
                <w:szCs w:val="20"/>
              </w:rPr>
            </w:pPr>
          </w:p>
          <w:p w14:paraId="3E8A7EE3" w14:textId="77777777" w:rsidR="00DC6091" w:rsidRPr="000F22F7" w:rsidRDefault="00DC6091" w:rsidP="00412F73">
            <w:pPr>
              <w:widowControl w:val="0"/>
              <w:rPr>
                <w:rFonts w:eastAsia="Times New Roman" w:cs="Times New Roman"/>
                <w:sz w:val="20"/>
                <w:szCs w:val="20"/>
              </w:rPr>
            </w:pPr>
          </w:p>
          <w:p w14:paraId="6232A02E"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4B37FD1F"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Podpis i pieczątka</w:t>
            </w:r>
          </w:p>
          <w:p w14:paraId="3DF66421" w14:textId="77777777" w:rsidR="00DC6091" w:rsidRPr="000F22F7" w:rsidRDefault="00DC6091" w:rsidP="00412F73">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306C25F9" w14:textId="77777777" w:rsidR="00DC6091" w:rsidRPr="000F22F7" w:rsidRDefault="00DC6091" w:rsidP="00412F73">
            <w:pPr>
              <w:widowControl w:val="0"/>
              <w:jc w:val="center"/>
              <w:rPr>
                <w:rFonts w:eastAsia="Times New Roman" w:cs="Times New Roman"/>
                <w:sz w:val="20"/>
                <w:szCs w:val="20"/>
              </w:rPr>
            </w:pPr>
          </w:p>
          <w:p w14:paraId="3FF98F15" w14:textId="77777777" w:rsidR="00DC6091" w:rsidRPr="000F22F7" w:rsidRDefault="00DC6091" w:rsidP="00412F73">
            <w:pPr>
              <w:widowControl w:val="0"/>
              <w:jc w:val="center"/>
              <w:rPr>
                <w:rFonts w:eastAsia="Times New Roman" w:cs="Times New Roman"/>
                <w:sz w:val="20"/>
                <w:szCs w:val="20"/>
              </w:rPr>
            </w:pPr>
          </w:p>
          <w:p w14:paraId="63F2F95C"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7B552B5D"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Imię i nazwisko</w:t>
            </w:r>
          </w:p>
          <w:p w14:paraId="0D6D9309" w14:textId="77777777" w:rsidR="00DC6091" w:rsidRPr="000F22F7" w:rsidRDefault="00DC6091" w:rsidP="00412F73">
            <w:pPr>
              <w:widowControl w:val="0"/>
              <w:jc w:val="center"/>
              <w:rPr>
                <w:rFonts w:eastAsia="Times New Roman" w:cs="Times New Roman"/>
                <w:sz w:val="20"/>
                <w:szCs w:val="20"/>
              </w:rPr>
            </w:pPr>
          </w:p>
          <w:p w14:paraId="3FAE8AAC" w14:textId="77777777" w:rsidR="00DC6091" w:rsidRPr="000F22F7" w:rsidRDefault="00DC6091" w:rsidP="00412F73">
            <w:pPr>
              <w:widowControl w:val="0"/>
              <w:jc w:val="center"/>
              <w:rPr>
                <w:rFonts w:eastAsia="Times New Roman" w:cs="Times New Roman"/>
                <w:sz w:val="20"/>
                <w:szCs w:val="20"/>
              </w:rPr>
            </w:pPr>
          </w:p>
          <w:p w14:paraId="260AD07D"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07ED0363"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Stanowisko</w:t>
            </w:r>
          </w:p>
          <w:p w14:paraId="2AA79461" w14:textId="77777777" w:rsidR="00DC6091" w:rsidRPr="000F22F7" w:rsidRDefault="00DC6091" w:rsidP="00412F73">
            <w:pPr>
              <w:widowControl w:val="0"/>
              <w:rPr>
                <w:rFonts w:eastAsia="Times New Roman" w:cs="Times New Roman"/>
                <w:sz w:val="20"/>
                <w:szCs w:val="20"/>
              </w:rPr>
            </w:pPr>
          </w:p>
          <w:p w14:paraId="79F4158A" w14:textId="77777777" w:rsidR="00DC6091" w:rsidRPr="000F22F7" w:rsidRDefault="00DC6091" w:rsidP="00412F73">
            <w:pPr>
              <w:widowControl w:val="0"/>
              <w:rPr>
                <w:rFonts w:eastAsia="Times New Roman" w:cs="Times New Roman"/>
                <w:sz w:val="20"/>
                <w:szCs w:val="20"/>
              </w:rPr>
            </w:pPr>
          </w:p>
          <w:p w14:paraId="23EB5A34" w14:textId="77777777" w:rsidR="00DC6091" w:rsidRPr="000F22F7" w:rsidRDefault="00DC6091" w:rsidP="00412F73">
            <w:pPr>
              <w:widowControl w:val="0"/>
              <w:rPr>
                <w:rFonts w:eastAsia="Times New Roman" w:cs="Times New Roman"/>
                <w:sz w:val="20"/>
                <w:szCs w:val="20"/>
              </w:rPr>
            </w:pPr>
          </w:p>
          <w:p w14:paraId="16F0352A" w14:textId="77777777" w:rsidR="00DC6091" w:rsidRPr="000F22F7" w:rsidRDefault="00DC6091" w:rsidP="00412F73">
            <w:pPr>
              <w:widowControl w:val="0"/>
              <w:rPr>
                <w:rFonts w:eastAsia="Times New Roman" w:cs="Times New Roman"/>
                <w:sz w:val="20"/>
                <w:szCs w:val="20"/>
              </w:rPr>
            </w:pPr>
          </w:p>
          <w:p w14:paraId="18344F8C" w14:textId="77777777" w:rsidR="00DC6091" w:rsidRPr="000F22F7" w:rsidRDefault="00DC6091" w:rsidP="00412F73">
            <w:pPr>
              <w:widowControl w:val="0"/>
              <w:rPr>
                <w:rFonts w:eastAsia="Times New Roman" w:cs="Times New Roman"/>
                <w:sz w:val="20"/>
                <w:szCs w:val="20"/>
              </w:rPr>
            </w:pPr>
          </w:p>
          <w:p w14:paraId="29DC65AF"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w:t>
            </w:r>
          </w:p>
          <w:p w14:paraId="0735AA6B" w14:textId="77777777" w:rsidR="00DC6091" w:rsidRPr="000F22F7" w:rsidRDefault="00DC6091" w:rsidP="00412F73">
            <w:pPr>
              <w:widowControl w:val="0"/>
              <w:jc w:val="center"/>
              <w:rPr>
                <w:rFonts w:eastAsia="Times New Roman" w:cs="Times New Roman"/>
                <w:sz w:val="20"/>
                <w:szCs w:val="20"/>
              </w:rPr>
            </w:pPr>
            <w:r w:rsidRPr="000F22F7">
              <w:rPr>
                <w:rFonts w:eastAsia="Times New Roman" w:cs="Times New Roman"/>
                <w:sz w:val="20"/>
                <w:szCs w:val="20"/>
              </w:rPr>
              <w:t>Podpis i pieczątka</w:t>
            </w:r>
          </w:p>
          <w:p w14:paraId="30D7750F" w14:textId="77777777" w:rsidR="00DC6091" w:rsidRPr="000F22F7" w:rsidRDefault="00DC6091" w:rsidP="00412F73">
            <w:pPr>
              <w:widowControl w:val="0"/>
              <w:rPr>
                <w:rFonts w:eastAsia="Times New Roman" w:cs="Times New Roman"/>
                <w:sz w:val="20"/>
                <w:szCs w:val="20"/>
              </w:rPr>
            </w:pPr>
          </w:p>
        </w:tc>
      </w:tr>
    </w:tbl>
    <w:p w14:paraId="5E9A2B4F" w14:textId="77777777" w:rsidR="00DC6091" w:rsidRPr="000F22F7" w:rsidRDefault="00DC6091" w:rsidP="00DC6091">
      <w:pPr>
        <w:widowControl w:val="0"/>
        <w:spacing w:after="160" w:line="252" w:lineRule="auto"/>
        <w:rPr>
          <w:rFonts w:eastAsia="Calibri" w:cs="Times New Roman"/>
          <w:b/>
          <w:bCs/>
          <w:sz w:val="24"/>
          <w:szCs w:val="24"/>
          <w:lang w:eastAsia="pl-PL"/>
        </w:rPr>
      </w:pPr>
      <w:r w:rsidRPr="000F22F7">
        <w:rPr>
          <w:rFonts w:ascii="Calibri" w:eastAsia="Calibri" w:hAnsi="Calibri" w:cs="Tahoma"/>
          <w:lang w:eastAsia="pl-PL"/>
        </w:rPr>
        <w:br w:type="page"/>
      </w:r>
    </w:p>
    <w:p w14:paraId="5B7C6232" w14:textId="77777777" w:rsidR="00DC6091" w:rsidRPr="000F22F7" w:rsidRDefault="00DC6091" w:rsidP="00DC6091">
      <w:pPr>
        <w:widowControl w:val="0"/>
        <w:ind w:left="6381"/>
        <w:jc w:val="right"/>
        <w:rPr>
          <w:rFonts w:eastAsia="Calibri" w:cs="Times New Roman"/>
          <w:b/>
          <w:bCs/>
          <w:sz w:val="24"/>
          <w:szCs w:val="24"/>
          <w:lang w:eastAsia="pl-PL"/>
        </w:rPr>
      </w:pPr>
      <w:r w:rsidRPr="000F22F7">
        <w:rPr>
          <w:rFonts w:eastAsia="Calibri" w:cs="Times New Roman"/>
          <w:b/>
          <w:bCs/>
          <w:sz w:val="24"/>
          <w:szCs w:val="24"/>
          <w:lang w:eastAsia="pl-PL"/>
        </w:rPr>
        <w:lastRenderedPageBreak/>
        <w:t>ZAŁĄCZNIK NR 3 DO UMOWY</w:t>
      </w:r>
    </w:p>
    <w:p w14:paraId="4DCFF29A" w14:textId="77777777" w:rsidR="00DC6091" w:rsidRPr="000F22F7" w:rsidRDefault="00DC6091" w:rsidP="00DC6091">
      <w:pPr>
        <w:widowControl w:val="0"/>
        <w:jc w:val="center"/>
        <w:rPr>
          <w:rFonts w:eastAsia="Calibri" w:cs="Times New Roman"/>
          <w:b/>
          <w:bCs/>
          <w:sz w:val="24"/>
          <w:szCs w:val="24"/>
          <w:lang w:eastAsia="pl-PL"/>
        </w:rPr>
      </w:pPr>
    </w:p>
    <w:p w14:paraId="3D9AE100" w14:textId="77777777" w:rsidR="00DC6091" w:rsidRPr="000F22F7" w:rsidRDefault="00DC6091" w:rsidP="00DC6091">
      <w:pPr>
        <w:widowControl w:val="0"/>
        <w:jc w:val="center"/>
        <w:rPr>
          <w:rFonts w:eastAsia="Calibri" w:cs="Times New Roman"/>
          <w:b/>
          <w:bCs/>
          <w:sz w:val="24"/>
          <w:szCs w:val="24"/>
          <w:lang w:eastAsia="pl-PL"/>
        </w:rPr>
      </w:pPr>
      <w:r w:rsidRPr="000F22F7">
        <w:rPr>
          <w:rFonts w:eastAsia="Calibri" w:cs="Times New Roman"/>
          <w:b/>
          <w:bCs/>
          <w:sz w:val="24"/>
          <w:szCs w:val="24"/>
          <w:lang w:eastAsia="pl-PL"/>
        </w:rPr>
        <w:t>UMOWA POWIERZENIA PRZETWARZANIA DANYCH OSOBOWYCH</w:t>
      </w:r>
    </w:p>
    <w:p w14:paraId="79B69BC8" w14:textId="77777777" w:rsidR="00DC6091" w:rsidRPr="000F22F7" w:rsidRDefault="00DC6091" w:rsidP="00DC6091">
      <w:pPr>
        <w:widowControl w:val="0"/>
        <w:jc w:val="center"/>
        <w:rPr>
          <w:rFonts w:eastAsia="Calibri" w:cs="Times New Roman"/>
          <w:b/>
          <w:bCs/>
          <w:sz w:val="24"/>
          <w:szCs w:val="24"/>
          <w:lang w:eastAsia="pl-PL"/>
        </w:rPr>
      </w:pPr>
    </w:p>
    <w:p w14:paraId="6D833F3D" w14:textId="77777777" w:rsidR="00DC6091" w:rsidRPr="000F22F7" w:rsidRDefault="00DC6091" w:rsidP="00DC6091">
      <w:pPr>
        <w:widowControl w:val="0"/>
        <w:jc w:val="center"/>
        <w:rPr>
          <w:rFonts w:eastAsia="Calibri" w:cs="Times New Roman"/>
          <w:b/>
          <w:bCs/>
          <w:sz w:val="24"/>
          <w:szCs w:val="24"/>
          <w:lang w:eastAsia="pl-PL"/>
        </w:rPr>
      </w:pPr>
    </w:p>
    <w:p w14:paraId="5F1E0377" w14:textId="77777777" w:rsidR="00DC6091" w:rsidRPr="000F22F7" w:rsidRDefault="00DC6091" w:rsidP="00DC6091">
      <w:pPr>
        <w:widowControl w:val="0"/>
        <w:rPr>
          <w:rFonts w:eastAsia="Calibri" w:cs="Times New Roman"/>
          <w:bCs/>
          <w:sz w:val="24"/>
          <w:szCs w:val="24"/>
          <w:lang w:eastAsia="pl-PL"/>
        </w:rPr>
      </w:pPr>
      <w:r w:rsidRPr="000F22F7">
        <w:rPr>
          <w:rFonts w:eastAsia="Calibri" w:cs="Times New Roman"/>
          <w:bCs/>
          <w:sz w:val="24"/>
          <w:szCs w:val="24"/>
          <w:lang w:eastAsia="pl-PL"/>
        </w:rPr>
        <w:t>Zawarta pomiędzy:</w:t>
      </w:r>
    </w:p>
    <w:p w14:paraId="1D77D342" w14:textId="77777777" w:rsidR="00DC6091" w:rsidRPr="000F22F7" w:rsidRDefault="00DC6091" w:rsidP="00DC6091">
      <w:pPr>
        <w:widowControl w:val="0"/>
        <w:rPr>
          <w:rFonts w:eastAsia="Calibri" w:cs="Times New Roman"/>
          <w:bCs/>
          <w:sz w:val="24"/>
          <w:szCs w:val="24"/>
          <w:lang w:eastAsia="pl-PL"/>
        </w:rPr>
      </w:pPr>
    </w:p>
    <w:p w14:paraId="18F05B74" w14:textId="77777777" w:rsidR="00DC6091" w:rsidRPr="000F22F7" w:rsidRDefault="00DC6091" w:rsidP="00DC6091">
      <w:pPr>
        <w:widowControl w:val="0"/>
        <w:jc w:val="both"/>
        <w:rPr>
          <w:rFonts w:eastAsia="Calibri" w:cs="Times New Roman"/>
          <w:sz w:val="24"/>
          <w:szCs w:val="24"/>
          <w:lang w:eastAsia="pl-PL"/>
        </w:rPr>
      </w:pPr>
      <w:r w:rsidRPr="000F22F7">
        <w:rPr>
          <w:rFonts w:eastAsia="Calibri" w:cs="Times New Roman"/>
          <w:b/>
          <w:sz w:val="24"/>
          <w:szCs w:val="24"/>
          <w:lang w:eastAsia="pl-PL"/>
        </w:rPr>
        <w:t>Szpitalem Specjalistycznym im. J. Dietla w Krakowie</w:t>
      </w:r>
      <w:r w:rsidRPr="000F22F7">
        <w:rPr>
          <w:rFonts w:eastAsia="Certa" w:cs="Times New Roman"/>
          <w:b/>
          <w:sz w:val="24"/>
          <w:szCs w:val="24"/>
          <w:vertAlign w:val="superscript"/>
          <w:lang w:eastAsia="pl-PL"/>
        </w:rPr>
        <w:sym w:font="Certa" w:char="F041"/>
      </w:r>
      <w:r w:rsidRPr="000F22F7">
        <w:rPr>
          <w:rFonts w:eastAsia="Calibri" w:cs="Times New Roman"/>
          <w:bCs/>
          <w:sz w:val="24"/>
          <w:szCs w:val="24"/>
          <w:lang w:eastAsia="pl-PL"/>
        </w:rPr>
        <w:t xml:space="preserve"> przy ul. Skarbowej 4; 31-121 Kraków, </w:t>
      </w:r>
    </w:p>
    <w:p w14:paraId="57F127C3" w14:textId="77777777" w:rsidR="00DC6091" w:rsidRPr="00B76A07" w:rsidRDefault="00DC6091" w:rsidP="00DC6091">
      <w:pPr>
        <w:widowControl w:val="0"/>
        <w:jc w:val="both"/>
        <w:rPr>
          <w:rFonts w:eastAsia="Calibri" w:cs="Times New Roman"/>
          <w:sz w:val="24"/>
          <w:szCs w:val="24"/>
          <w:lang w:eastAsia="pl-PL"/>
        </w:rPr>
      </w:pPr>
      <w:r w:rsidRPr="000F22F7">
        <w:rPr>
          <w:rFonts w:eastAsia="Calibri" w:cs="Times New Roman"/>
          <w:bCs/>
          <w:sz w:val="24"/>
          <w:szCs w:val="24"/>
          <w:lang w:eastAsia="pl-PL"/>
        </w:rPr>
        <w:t xml:space="preserve">zwany w dalszej części umowy </w:t>
      </w:r>
      <w:r w:rsidRPr="000F22F7">
        <w:rPr>
          <w:rFonts w:eastAsia="Calibri" w:cs="Times New Roman"/>
          <w:sz w:val="24"/>
          <w:szCs w:val="24"/>
          <w:u w:val="single"/>
          <w:lang w:eastAsia="pl-PL"/>
        </w:rPr>
        <w:t>Administratorem</w:t>
      </w:r>
      <w:r w:rsidRPr="000F22F7">
        <w:rPr>
          <w:rFonts w:eastAsia="Calibri" w:cs="Times New Roman"/>
          <w:bCs/>
          <w:sz w:val="24"/>
          <w:szCs w:val="24"/>
          <w:u w:val="single"/>
          <w:lang w:eastAsia="pl-PL"/>
        </w:rPr>
        <w:t>,</w:t>
      </w:r>
      <w:r w:rsidRPr="000F22F7">
        <w:rPr>
          <w:rFonts w:eastAsia="Calibri" w:cs="Times New Roman"/>
          <w:bCs/>
          <w:sz w:val="24"/>
          <w:szCs w:val="24"/>
          <w:lang w:eastAsia="pl-PL"/>
        </w:rPr>
        <w:t xml:space="preserve"> </w:t>
      </w:r>
    </w:p>
    <w:p w14:paraId="598F4DA3" w14:textId="77777777" w:rsidR="00DC6091" w:rsidRPr="00B76A07" w:rsidRDefault="00DC6091" w:rsidP="00DC6091">
      <w:pPr>
        <w:widowControl w:val="0"/>
        <w:jc w:val="both"/>
        <w:rPr>
          <w:rFonts w:eastAsia="Calibri" w:cs="Times New Roman"/>
          <w:bCs/>
          <w:sz w:val="24"/>
          <w:szCs w:val="24"/>
          <w:lang w:eastAsia="pl-PL"/>
        </w:rPr>
      </w:pPr>
      <w:r w:rsidRPr="000F22F7">
        <w:rPr>
          <w:rFonts w:eastAsia="Calibri" w:cs="Times New Roman"/>
          <w:bCs/>
          <w:sz w:val="24"/>
          <w:szCs w:val="24"/>
          <w:lang w:eastAsia="pl-PL"/>
        </w:rPr>
        <w:t>a</w:t>
      </w:r>
    </w:p>
    <w:p w14:paraId="69A25256" w14:textId="77777777" w:rsidR="00DC6091" w:rsidRPr="000F22F7" w:rsidRDefault="00DC6091" w:rsidP="00DC6091">
      <w:pPr>
        <w:widowControl w:val="0"/>
        <w:jc w:val="both"/>
        <w:rPr>
          <w:rFonts w:eastAsia="Calibri" w:cs="Times New Roman"/>
          <w:b/>
          <w:sz w:val="24"/>
          <w:szCs w:val="24"/>
          <w:lang w:eastAsia="pl-PL"/>
        </w:rPr>
      </w:pPr>
      <w:r w:rsidRPr="000F22F7">
        <w:rPr>
          <w:rFonts w:eastAsia="Calibri" w:cs="Times New Roman"/>
          <w:b/>
          <w:sz w:val="24"/>
          <w:szCs w:val="24"/>
          <w:lang w:eastAsia="pl-PL"/>
        </w:rPr>
        <w:t>………………………………………………………………….</w:t>
      </w:r>
    </w:p>
    <w:p w14:paraId="133D8B35" w14:textId="77777777" w:rsidR="00DC6091" w:rsidRPr="000F22F7" w:rsidRDefault="00DC6091" w:rsidP="00DC6091">
      <w:pPr>
        <w:widowControl w:val="0"/>
        <w:rPr>
          <w:rFonts w:eastAsia="Calibri" w:cs="Times New Roman"/>
          <w:sz w:val="24"/>
          <w:szCs w:val="24"/>
          <w:lang w:eastAsia="pl-PL"/>
        </w:rPr>
      </w:pPr>
      <w:r w:rsidRPr="000F22F7">
        <w:rPr>
          <w:rFonts w:eastAsia="Calibri" w:cs="Times New Roman"/>
          <w:bCs/>
          <w:sz w:val="24"/>
          <w:szCs w:val="24"/>
          <w:lang w:eastAsia="pl-PL"/>
        </w:rPr>
        <w:t xml:space="preserve">zwana w dalszej części umowy </w:t>
      </w:r>
      <w:r w:rsidRPr="000F22F7">
        <w:rPr>
          <w:rFonts w:eastAsia="Calibri" w:cs="Times New Roman"/>
          <w:bCs/>
          <w:sz w:val="24"/>
          <w:szCs w:val="24"/>
          <w:u w:val="single"/>
          <w:lang w:eastAsia="pl-PL"/>
        </w:rPr>
        <w:t>Podmiotem Przetwarzający</w:t>
      </w:r>
    </w:p>
    <w:p w14:paraId="3B121B30" w14:textId="77777777" w:rsidR="00DC6091" w:rsidRPr="000F22F7" w:rsidRDefault="00DC6091" w:rsidP="00DC6091">
      <w:pPr>
        <w:widowControl w:val="0"/>
        <w:rPr>
          <w:rFonts w:eastAsia="Calibri" w:cs="Times New Roman"/>
          <w:bCs/>
          <w:sz w:val="24"/>
          <w:szCs w:val="24"/>
          <w:lang w:eastAsia="pl-PL"/>
        </w:rPr>
      </w:pPr>
    </w:p>
    <w:p w14:paraId="40A9DD59" w14:textId="77777777" w:rsidR="00DC6091" w:rsidRPr="000F22F7" w:rsidRDefault="00DC6091" w:rsidP="00DC6091">
      <w:pPr>
        <w:widowControl w:val="0"/>
        <w:ind w:left="805"/>
        <w:jc w:val="center"/>
        <w:rPr>
          <w:rFonts w:eastAsia="Calibri" w:cs="Times New Roman"/>
          <w:b/>
          <w:sz w:val="24"/>
          <w:szCs w:val="24"/>
          <w:lang w:eastAsia="en-US"/>
        </w:rPr>
      </w:pPr>
    </w:p>
    <w:p w14:paraId="4F9D8229"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 1</w:t>
      </w:r>
    </w:p>
    <w:p w14:paraId="68974F23"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Przedmiot umowy</w:t>
      </w:r>
    </w:p>
    <w:p w14:paraId="0FC3CF4E" w14:textId="77777777" w:rsidR="00DC6091" w:rsidRPr="000F22F7" w:rsidRDefault="00DC6091" w:rsidP="00DC6091">
      <w:pPr>
        <w:widowControl w:val="0"/>
        <w:numPr>
          <w:ilvl w:val="0"/>
          <w:numId w:val="29"/>
        </w:numPr>
        <w:jc w:val="both"/>
        <w:rPr>
          <w:rFonts w:eastAsia="Calibri" w:cs="Times New Roman"/>
          <w:sz w:val="24"/>
          <w:szCs w:val="24"/>
          <w:lang w:eastAsia="pl-PL"/>
        </w:rPr>
      </w:pPr>
      <w:r w:rsidRPr="000F22F7">
        <w:rPr>
          <w:rFonts w:eastAsia="Calibri" w:cs="Times New Roman"/>
          <w:sz w:val="24"/>
          <w:szCs w:val="24"/>
          <w:lang w:eastAsia="en-US"/>
        </w:rPr>
        <w:t>Administrator danych powierza Podmiotowi Przetwarzającemu, w trybie art. 28</w:t>
      </w:r>
      <w:r w:rsidRPr="000F22F7">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0F22F7">
        <w:rPr>
          <w:rFonts w:eastAsia="Calibri" w:cs="Times New Roman"/>
          <w:sz w:val="24"/>
          <w:szCs w:val="24"/>
          <w:lang w:eastAsia="en-US"/>
        </w:rPr>
        <w:t>zwanego w dalszej części „RODO”)</w:t>
      </w:r>
      <w:r w:rsidRPr="000F22F7">
        <w:rPr>
          <w:rFonts w:eastAsia="Calibri" w:cs="Times New Roman"/>
          <w:sz w:val="24"/>
          <w:szCs w:val="24"/>
          <w:shd w:val="clear" w:color="auto" w:fill="FFFFFF"/>
          <w:lang w:eastAsia="en-US"/>
        </w:rPr>
        <w:t xml:space="preserve"> oraz ustawy o ochronie danych osobowych z 10.05.2018 roku </w:t>
      </w:r>
      <w:hyperlink r:id="rId13" w:history="1">
        <w:r w:rsidRPr="000F22F7">
          <w:rPr>
            <w:rFonts w:eastAsia="Calibri" w:cs="Times New Roman"/>
            <w:color w:val="0563C1" w:themeColor="hyperlink"/>
            <w:sz w:val="24"/>
            <w:szCs w:val="24"/>
            <w:u w:val="single"/>
            <w:shd w:val="clear" w:color="auto" w:fill="FFFFFF"/>
            <w:lang w:eastAsia="en-US"/>
          </w:rPr>
          <w:t>(Dz.U. z 2019 r. poz. 1781)</w:t>
        </w:r>
      </w:hyperlink>
      <w:r w:rsidRPr="000F22F7">
        <w:rPr>
          <w:rFonts w:eastAsia="Calibri" w:cs="Times New Roman"/>
          <w:sz w:val="24"/>
          <w:szCs w:val="24"/>
          <w:shd w:val="clear" w:color="auto" w:fill="FFFFFF"/>
          <w:lang w:eastAsia="en-US"/>
        </w:rPr>
        <w:t xml:space="preserve">, </w:t>
      </w:r>
      <w:r w:rsidRPr="000F22F7">
        <w:rPr>
          <w:rFonts w:eastAsia="Calibri" w:cs="Times New Roman"/>
          <w:sz w:val="24"/>
          <w:szCs w:val="24"/>
          <w:lang w:eastAsia="en-US"/>
        </w:rPr>
        <w:t>dane osobowe do przetwarzania, na zasadach i w celu określonym w niniejszej Umowie.</w:t>
      </w:r>
    </w:p>
    <w:p w14:paraId="65F491CA" w14:textId="77777777" w:rsidR="00DC6091" w:rsidRPr="000F22F7" w:rsidRDefault="00DC6091" w:rsidP="00DC6091">
      <w:pPr>
        <w:widowControl w:val="0"/>
        <w:numPr>
          <w:ilvl w:val="0"/>
          <w:numId w:val="29"/>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7289E3E5" w14:textId="77777777" w:rsidR="00DC6091" w:rsidRPr="000F22F7" w:rsidRDefault="00DC6091" w:rsidP="00DC6091">
      <w:pPr>
        <w:widowControl w:val="0"/>
        <w:numPr>
          <w:ilvl w:val="0"/>
          <w:numId w:val="29"/>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oświadcza, iż stosuje środki bezpieczeństwa spełniające wymogi Rozporządzenia. </w:t>
      </w:r>
    </w:p>
    <w:p w14:paraId="2EF8CF83" w14:textId="77777777" w:rsidR="00DC6091" w:rsidRPr="000F22F7" w:rsidRDefault="00DC6091" w:rsidP="00DC6091">
      <w:pPr>
        <w:widowControl w:val="0"/>
        <w:numPr>
          <w:ilvl w:val="0"/>
          <w:numId w:val="29"/>
        </w:numPr>
        <w:jc w:val="both"/>
        <w:rPr>
          <w:rFonts w:eastAsia="Calibri" w:cs="Times New Roman"/>
          <w:sz w:val="24"/>
          <w:szCs w:val="24"/>
          <w:lang w:eastAsia="en-US"/>
        </w:rPr>
      </w:pPr>
      <w:r w:rsidRPr="000F22F7">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0F22F7">
        <w:rPr>
          <w:rFonts w:eastAsia="Calibri" w:cs="Times New Roman"/>
          <w:sz w:val="24"/>
          <w:szCs w:val="24"/>
          <w:highlight w:val="yellow"/>
          <w:lang w:eastAsia="en-US"/>
        </w:rPr>
        <w:t>…………</w:t>
      </w:r>
      <w:r w:rsidRPr="000F13CC">
        <w:rPr>
          <w:rFonts w:eastAsia="Calibri" w:cs="Times New Roman"/>
          <w:sz w:val="24"/>
          <w:szCs w:val="24"/>
          <w:highlight w:val="yellow"/>
          <w:lang w:eastAsia="en-US"/>
        </w:rPr>
        <w:t>…….</w:t>
      </w:r>
      <w:r w:rsidRPr="000F22F7">
        <w:rPr>
          <w:rFonts w:eastAsia="Calibri" w:cs="Times New Roman"/>
          <w:sz w:val="24"/>
          <w:szCs w:val="24"/>
          <w:lang w:eastAsia="en-US"/>
        </w:rPr>
        <w:t xml:space="preserve"> </w:t>
      </w:r>
    </w:p>
    <w:p w14:paraId="1A3DB03B" w14:textId="77777777" w:rsidR="00DC6091" w:rsidRPr="000F22F7" w:rsidRDefault="00DC6091" w:rsidP="00DC6091">
      <w:pPr>
        <w:widowControl w:val="0"/>
        <w:numPr>
          <w:ilvl w:val="0"/>
          <w:numId w:val="29"/>
        </w:numPr>
        <w:jc w:val="both"/>
        <w:rPr>
          <w:rFonts w:eastAsia="Calibri" w:cs="Times New Roman"/>
          <w:sz w:val="24"/>
          <w:szCs w:val="24"/>
          <w:lang w:eastAsia="en-US"/>
        </w:rPr>
      </w:pPr>
      <w:r w:rsidRPr="000F22F7">
        <w:rPr>
          <w:rFonts w:eastAsia="Calibri" w:cs="Times New Roman"/>
          <w:sz w:val="24"/>
          <w:szCs w:val="24"/>
          <w:lang w:eastAsia="en-US"/>
        </w:rPr>
        <w:t xml:space="preserve">Powierzający powierza Podmiotowi Przetwarzającemu, na podstawie RODO dane osobowe, a Przyjmujący zobowiązuje się do ich przetwarzania zgodnego z prawem i niniejszą Umową. </w:t>
      </w:r>
    </w:p>
    <w:p w14:paraId="4B9E8087" w14:textId="77777777" w:rsidR="00DC6091" w:rsidRPr="000F22F7" w:rsidRDefault="00DC6091" w:rsidP="00DC6091">
      <w:pPr>
        <w:widowControl w:val="0"/>
        <w:numPr>
          <w:ilvl w:val="0"/>
          <w:numId w:val="29"/>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1AB5A49F" w14:textId="77777777" w:rsidR="00DC6091" w:rsidRPr="000F22F7" w:rsidRDefault="00DC6091" w:rsidP="00DC6091">
      <w:pPr>
        <w:widowControl w:val="0"/>
        <w:jc w:val="center"/>
        <w:rPr>
          <w:rFonts w:eastAsia="Calibri" w:cs="Times New Roman"/>
          <w:b/>
          <w:sz w:val="24"/>
          <w:szCs w:val="24"/>
          <w:lang w:eastAsia="en-US"/>
        </w:rPr>
      </w:pPr>
    </w:p>
    <w:p w14:paraId="4579189D"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 2</w:t>
      </w:r>
    </w:p>
    <w:p w14:paraId="51B2295C"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Zakres przetwarzania danych osobowych</w:t>
      </w:r>
    </w:p>
    <w:p w14:paraId="3AE97E99" w14:textId="77777777" w:rsidR="00DC6091" w:rsidRDefault="00DC6091" w:rsidP="00DC6091">
      <w:pPr>
        <w:widowControl w:val="0"/>
        <w:jc w:val="both"/>
        <w:rPr>
          <w:rFonts w:eastAsia="Calibri" w:cs="Times New Roman"/>
          <w:sz w:val="24"/>
          <w:szCs w:val="24"/>
          <w:lang w:eastAsia="pl-PL"/>
        </w:rPr>
      </w:pPr>
      <w:r w:rsidRPr="000F22F7">
        <w:rPr>
          <w:rFonts w:eastAsia="Calibri" w:cs="Times New Roman"/>
          <w:sz w:val="24"/>
          <w:szCs w:val="24"/>
          <w:lang w:eastAsia="pl-PL"/>
        </w:rPr>
        <w:t>Zakres powierzonych do przetwarzania danych osobowych obejmuje</w:t>
      </w:r>
      <w:r>
        <w:rPr>
          <w:rFonts w:eastAsia="Calibri" w:cs="Times New Roman"/>
          <w:sz w:val="24"/>
          <w:szCs w:val="24"/>
          <w:lang w:eastAsia="pl-PL"/>
        </w:rPr>
        <w:t xml:space="preserve"> dane zapisane w pamięci urządzenia</w:t>
      </w:r>
      <w:r w:rsidRPr="000F22F7">
        <w:rPr>
          <w:rFonts w:eastAsia="Calibri" w:cs="Times New Roman"/>
          <w:sz w:val="24"/>
          <w:szCs w:val="24"/>
          <w:lang w:eastAsia="pl-PL"/>
        </w:rPr>
        <w:t>:</w:t>
      </w:r>
    </w:p>
    <w:p w14:paraId="2AAA74B2" w14:textId="77777777" w:rsidR="00DC6091" w:rsidRPr="000F22F7" w:rsidRDefault="00DC6091" w:rsidP="00DC6091">
      <w:pPr>
        <w:widowControl w:val="0"/>
        <w:jc w:val="both"/>
        <w:rPr>
          <w:rFonts w:eastAsia="Calibri" w:cs="Times New Roman"/>
          <w:sz w:val="24"/>
          <w:szCs w:val="24"/>
          <w:lang w:eastAsia="pl-PL"/>
        </w:rPr>
      </w:pPr>
      <w:r>
        <w:rPr>
          <w:rFonts w:eastAsia="Calibri" w:cs="Times New Roman"/>
          <w:sz w:val="24"/>
          <w:szCs w:val="24"/>
          <w:lang w:eastAsia="pl-PL"/>
        </w:rPr>
        <w:t xml:space="preserve">1) </w:t>
      </w:r>
      <w:r w:rsidRPr="000F22F7">
        <w:rPr>
          <w:rFonts w:eastAsia="Calibri" w:cs="Times New Roman"/>
          <w:sz w:val="24"/>
          <w:szCs w:val="24"/>
          <w:lang w:eastAsia="pl-PL"/>
        </w:rPr>
        <w:t>dane osobowe pacjentów (m.in. imię, nazwisko, PESEL);</w:t>
      </w:r>
    </w:p>
    <w:p w14:paraId="684BA495" w14:textId="77777777" w:rsidR="00DC6091" w:rsidRPr="000F22F7" w:rsidRDefault="00DC6091" w:rsidP="00DC6091">
      <w:pPr>
        <w:widowControl w:val="0"/>
        <w:jc w:val="both"/>
        <w:rPr>
          <w:rFonts w:eastAsia="Calibri" w:cs="Times New Roman"/>
          <w:sz w:val="24"/>
          <w:szCs w:val="24"/>
          <w:lang w:eastAsia="pl-PL"/>
        </w:rPr>
      </w:pPr>
      <w:r>
        <w:rPr>
          <w:rFonts w:eastAsia="Calibri" w:cs="Times New Roman"/>
          <w:sz w:val="24"/>
          <w:szCs w:val="24"/>
          <w:lang w:eastAsia="pl-PL"/>
        </w:rPr>
        <w:t xml:space="preserve">2) </w:t>
      </w:r>
      <w:r w:rsidRPr="000F22F7">
        <w:rPr>
          <w:rFonts w:eastAsia="Calibri" w:cs="Times New Roman"/>
          <w:sz w:val="24"/>
          <w:szCs w:val="24"/>
          <w:lang w:eastAsia="pl-PL"/>
        </w:rPr>
        <w:t>dane medyczne (m.in. wyniki badań).</w:t>
      </w:r>
    </w:p>
    <w:p w14:paraId="38F5D2C1" w14:textId="77777777" w:rsidR="00DC6091" w:rsidRPr="000F22F7" w:rsidRDefault="00DC6091" w:rsidP="00DC6091">
      <w:pPr>
        <w:widowControl w:val="0"/>
        <w:jc w:val="center"/>
        <w:rPr>
          <w:rFonts w:eastAsia="Calibri" w:cs="Times New Roman"/>
          <w:b/>
          <w:sz w:val="24"/>
          <w:szCs w:val="24"/>
          <w:lang w:eastAsia="en-US"/>
        </w:rPr>
      </w:pPr>
    </w:p>
    <w:p w14:paraId="49A2FBCC"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 3</w:t>
      </w:r>
    </w:p>
    <w:p w14:paraId="0CA2981B"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Cel przetwarzania danych osobowych</w:t>
      </w:r>
    </w:p>
    <w:p w14:paraId="54B1F2DD" w14:textId="77777777" w:rsidR="00DC6091" w:rsidRPr="000F22F7" w:rsidRDefault="00DC6091" w:rsidP="00DC6091">
      <w:pPr>
        <w:widowControl w:val="0"/>
        <w:numPr>
          <w:ilvl w:val="0"/>
          <w:numId w:val="30"/>
        </w:numPr>
        <w:jc w:val="both"/>
        <w:rPr>
          <w:rFonts w:eastAsia="Calibri" w:cs="Times New Roman"/>
          <w:sz w:val="24"/>
          <w:szCs w:val="24"/>
          <w:lang w:eastAsia="pl-PL"/>
        </w:rPr>
      </w:pPr>
      <w:r w:rsidRPr="000F22F7">
        <w:rPr>
          <w:rFonts w:eastAsia="Calibri" w:cs="Times New Roman"/>
          <w:sz w:val="24"/>
          <w:szCs w:val="24"/>
          <w:lang w:eastAsia="en-US"/>
        </w:rPr>
        <w:t>Celem przetwarzania danych osobowych jest wykonanie zawartej pomiędzy Stronami Umowy zgodnie z §</w:t>
      </w:r>
      <w:r w:rsidRPr="000F22F7">
        <w:rPr>
          <w:rFonts w:eastAsia="Calibri" w:cs="Times New Roman"/>
          <w:b/>
          <w:sz w:val="24"/>
          <w:szCs w:val="24"/>
          <w:lang w:eastAsia="en-US"/>
        </w:rPr>
        <w:t xml:space="preserve"> </w:t>
      </w:r>
      <w:r w:rsidRPr="000F22F7">
        <w:rPr>
          <w:rFonts w:eastAsia="Calibri" w:cs="Times New Roman"/>
          <w:sz w:val="24"/>
          <w:szCs w:val="24"/>
          <w:lang w:eastAsia="en-US"/>
        </w:rPr>
        <w:t xml:space="preserve">1 ust 4. </w:t>
      </w:r>
    </w:p>
    <w:p w14:paraId="49BEE4D2" w14:textId="77777777" w:rsidR="00DC6091" w:rsidRPr="000F22F7" w:rsidRDefault="00DC6091" w:rsidP="00DC6091">
      <w:pPr>
        <w:widowControl w:val="0"/>
        <w:numPr>
          <w:ilvl w:val="0"/>
          <w:numId w:val="30"/>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3B5D32A4" w14:textId="77777777" w:rsidR="00DC6091" w:rsidRPr="000F22F7" w:rsidRDefault="00DC6091" w:rsidP="00DC6091">
      <w:pPr>
        <w:widowControl w:val="0"/>
        <w:numPr>
          <w:ilvl w:val="0"/>
          <w:numId w:val="30"/>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dołożyć należytej staranności przy przetwarzaniu powierzonych danych osobowych.</w:t>
      </w:r>
    </w:p>
    <w:p w14:paraId="016C9C11" w14:textId="77777777" w:rsidR="00DC6091" w:rsidRPr="000F22F7" w:rsidRDefault="00DC6091" w:rsidP="00DC6091">
      <w:pPr>
        <w:widowControl w:val="0"/>
        <w:numPr>
          <w:ilvl w:val="0"/>
          <w:numId w:val="30"/>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w:t>
      </w:r>
      <w:r w:rsidRPr="000F22F7">
        <w:rPr>
          <w:rFonts w:eastAsia="Calibri" w:cs="Times New Roman"/>
          <w:sz w:val="24"/>
          <w:szCs w:val="24"/>
          <w:lang w:eastAsia="en-US"/>
        </w:rPr>
        <w:lastRenderedPageBreak/>
        <w:t xml:space="preserve">umowy, oraz zostaną przeszkolone w tym zakresie. </w:t>
      </w:r>
    </w:p>
    <w:p w14:paraId="3EABED86" w14:textId="77777777" w:rsidR="00DC6091" w:rsidRPr="000F22F7" w:rsidRDefault="00DC6091" w:rsidP="00DC6091">
      <w:pPr>
        <w:widowControl w:val="0"/>
        <w:numPr>
          <w:ilvl w:val="0"/>
          <w:numId w:val="30"/>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64C4141B" w14:textId="77777777" w:rsidR="00DC6091" w:rsidRPr="000F22F7" w:rsidRDefault="00DC6091" w:rsidP="00DC6091">
      <w:pPr>
        <w:widowControl w:val="0"/>
        <w:numPr>
          <w:ilvl w:val="0"/>
          <w:numId w:val="30"/>
        </w:numPr>
        <w:jc w:val="both"/>
        <w:rPr>
          <w:rFonts w:eastAsia="Calibri" w:cs="Times New Roman"/>
          <w:sz w:val="24"/>
          <w:szCs w:val="24"/>
          <w:lang w:eastAsia="en-US"/>
        </w:rPr>
      </w:pPr>
      <w:r w:rsidRPr="000F22F7">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514440BA" w14:textId="77777777" w:rsidR="00DC6091" w:rsidRPr="000F22F7" w:rsidRDefault="00DC6091" w:rsidP="00DC6091">
      <w:pPr>
        <w:widowControl w:val="0"/>
        <w:numPr>
          <w:ilvl w:val="0"/>
          <w:numId w:val="30"/>
        </w:numPr>
        <w:contextualSpacing/>
        <w:jc w:val="both"/>
        <w:rPr>
          <w:rFonts w:eastAsia="Calibri" w:cs="Times New Roman"/>
          <w:sz w:val="24"/>
          <w:szCs w:val="24"/>
          <w:lang w:eastAsia="en-US"/>
        </w:rPr>
      </w:pPr>
      <w:r w:rsidRPr="000F22F7">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4273EF25" w14:textId="77777777" w:rsidR="00DC6091" w:rsidRPr="000F22F7" w:rsidRDefault="00DC6091" w:rsidP="00DC6091">
      <w:pPr>
        <w:widowControl w:val="0"/>
        <w:ind w:left="360"/>
        <w:jc w:val="both"/>
        <w:rPr>
          <w:rFonts w:eastAsia="Calibri" w:cs="Times New Roman"/>
          <w:sz w:val="24"/>
          <w:szCs w:val="24"/>
          <w:lang w:eastAsia="en-US"/>
        </w:rPr>
      </w:pPr>
    </w:p>
    <w:p w14:paraId="74AA3488" w14:textId="77777777" w:rsidR="00DC6091" w:rsidRPr="000F22F7" w:rsidRDefault="00DC6091" w:rsidP="00DC6091">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 4</w:t>
      </w:r>
    </w:p>
    <w:p w14:paraId="40AE3A4B" w14:textId="77777777" w:rsidR="00DC6091" w:rsidRPr="000F22F7" w:rsidRDefault="00DC6091" w:rsidP="00DC6091">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Sposób wykonania Umowy</w:t>
      </w:r>
    </w:p>
    <w:p w14:paraId="76FF36DE"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pl-PL"/>
        </w:rPr>
      </w:pPr>
      <w:r w:rsidRPr="000F22F7">
        <w:rPr>
          <w:rFonts w:eastAsia="Calibri" w:cs="Times New Roman"/>
          <w:sz w:val="24"/>
          <w:szCs w:val="24"/>
          <w:lang w:eastAsia="en-US"/>
        </w:rPr>
        <w:t xml:space="preserve">Podmiot Przetwarzający oświadcza, że będzie realizował przetwarzanie danych na warunkach i zgodnie z treścią przepisów nowego unijnego rozporządzenia tj: </w:t>
      </w:r>
      <w:r w:rsidRPr="000F22F7">
        <w:rPr>
          <w:rFonts w:eastAsia="Calibri" w:cs="Times New Roman"/>
          <w:sz w:val="24"/>
          <w:szCs w:val="24"/>
          <w:shd w:val="clear" w:color="auto" w:fill="FFFFFF"/>
          <w:lang w:eastAsia="en-US"/>
        </w:rPr>
        <w:t xml:space="preserve">RODO oraz Ustawy o Ochronie danych osobowych z 10.05.2018 roku </w:t>
      </w:r>
      <w:hyperlink r:id="rId14" w:history="1">
        <w:r w:rsidRPr="000F22F7">
          <w:rPr>
            <w:rFonts w:eastAsia="Calibri" w:cs="Times New Roman"/>
            <w:color w:val="0563C1" w:themeColor="hyperlink"/>
            <w:sz w:val="24"/>
            <w:szCs w:val="24"/>
            <w:u w:val="single"/>
            <w:shd w:val="clear" w:color="auto" w:fill="FFFFFF"/>
            <w:lang w:eastAsia="en-US"/>
          </w:rPr>
          <w:t>(Dz.U. z 2019 r. poz. 1781)</w:t>
        </w:r>
      </w:hyperlink>
      <w:r w:rsidRPr="000F22F7">
        <w:rPr>
          <w:rFonts w:eastAsia="Calibri" w:cs="Times New Roman"/>
          <w:sz w:val="24"/>
          <w:szCs w:val="24"/>
          <w:shd w:val="clear" w:color="auto" w:fill="FFFFFF"/>
          <w:lang w:eastAsia="en-US"/>
        </w:rPr>
        <w:t xml:space="preserve">, </w:t>
      </w:r>
      <w:r w:rsidRPr="000F22F7">
        <w:rPr>
          <w:rFonts w:eastAsia="Calibri" w:cs="Times New Roman"/>
          <w:sz w:val="24"/>
          <w:szCs w:val="24"/>
          <w:lang w:eastAsia="en-US"/>
        </w:rPr>
        <w:t>w szczególności zastosuje przy przetwarzaniu danych środki techniczne i organizacyjne zapewniające ochronę danych, określone Rozporządzeniem RODO.</w:t>
      </w:r>
    </w:p>
    <w:p w14:paraId="37E8EADE"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7D87292D"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5439E15"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4E14537C"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Podmiot Przetwarzający ma prawo podpowierzania danych osobowych, o których mowa w § 2 podwykonawcom w zakresie i celu niezbędnym do realizacji czynności związanych z wykonaniem Umowy o współpracy, jedynie za pisemną zgodą Administratora.</w:t>
      </w:r>
    </w:p>
    <w:p w14:paraId="7CD39D4D"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5D468A55"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7635C65A" w14:textId="77777777" w:rsidR="00DC6091" w:rsidRPr="000F22F7" w:rsidRDefault="00DC6091" w:rsidP="00DC6091">
      <w:pPr>
        <w:widowControl w:val="0"/>
        <w:numPr>
          <w:ilvl w:val="0"/>
          <w:numId w:val="31"/>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Podmiot Przetwarzający zobowiązuje się niezwłocznie zawiadomić Administratora o: </w:t>
      </w:r>
    </w:p>
    <w:p w14:paraId="080764FB" w14:textId="77777777" w:rsidR="00DC6091" w:rsidRPr="000F22F7" w:rsidRDefault="00DC6091" w:rsidP="00DC6091">
      <w:pPr>
        <w:widowControl w:val="0"/>
        <w:numPr>
          <w:ilvl w:val="0"/>
          <w:numId w:val="32"/>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t>
      </w:r>
      <w:r w:rsidRPr="000F22F7">
        <w:rPr>
          <w:rFonts w:eastAsia="Calibri" w:cs="Times New Roman"/>
          <w:sz w:val="24"/>
          <w:szCs w:val="24"/>
          <w:lang w:eastAsia="en-US"/>
        </w:rPr>
        <w:lastRenderedPageBreak/>
        <w:t xml:space="preserve">wszczętego dochodzenia, </w:t>
      </w:r>
    </w:p>
    <w:p w14:paraId="1EB9B572" w14:textId="77777777" w:rsidR="00DC6091" w:rsidRPr="000F22F7" w:rsidRDefault="00DC6091" w:rsidP="00DC6091">
      <w:pPr>
        <w:widowControl w:val="0"/>
        <w:numPr>
          <w:ilvl w:val="0"/>
          <w:numId w:val="32"/>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każdym nieupoważnionym dostępie do danych osobowych, </w:t>
      </w:r>
    </w:p>
    <w:p w14:paraId="55729C19" w14:textId="77777777" w:rsidR="00DC6091" w:rsidRPr="000F22F7" w:rsidRDefault="00DC6091" w:rsidP="00DC6091">
      <w:pPr>
        <w:widowControl w:val="0"/>
        <w:numPr>
          <w:ilvl w:val="0"/>
          <w:numId w:val="32"/>
        </w:numPr>
        <w:tabs>
          <w:tab w:val="left" w:pos="0"/>
        </w:tabs>
        <w:jc w:val="both"/>
        <w:rPr>
          <w:rFonts w:eastAsia="Calibri" w:cs="Times New Roman"/>
          <w:sz w:val="24"/>
          <w:szCs w:val="24"/>
          <w:lang w:eastAsia="pl-PL"/>
        </w:rPr>
      </w:pPr>
      <w:r w:rsidRPr="000F22F7">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28DB4213" w14:textId="77777777" w:rsidR="00DC6091" w:rsidRPr="000F22F7" w:rsidRDefault="00DC6091" w:rsidP="00DC6091">
      <w:pPr>
        <w:widowControl w:val="0"/>
        <w:ind w:left="805"/>
        <w:jc w:val="center"/>
        <w:rPr>
          <w:rFonts w:eastAsia="Calibri" w:cs="Times New Roman"/>
          <w:sz w:val="24"/>
          <w:szCs w:val="24"/>
          <w:lang w:eastAsia="en-US"/>
        </w:rPr>
      </w:pPr>
    </w:p>
    <w:p w14:paraId="7E82A851"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 5</w:t>
      </w:r>
    </w:p>
    <w:p w14:paraId="75802E53" w14:textId="77777777" w:rsidR="00DC6091" w:rsidRPr="000F22F7" w:rsidRDefault="00DC6091" w:rsidP="00DC6091">
      <w:pPr>
        <w:widowControl w:val="0"/>
        <w:jc w:val="center"/>
        <w:rPr>
          <w:rFonts w:eastAsia="Calibri" w:cs="Times New Roman"/>
          <w:b/>
          <w:sz w:val="24"/>
          <w:szCs w:val="24"/>
          <w:lang w:eastAsia="en-US"/>
        </w:rPr>
      </w:pPr>
      <w:r w:rsidRPr="000F22F7">
        <w:rPr>
          <w:rFonts w:eastAsia="Calibri" w:cs="Times New Roman"/>
          <w:b/>
          <w:sz w:val="24"/>
          <w:szCs w:val="24"/>
          <w:lang w:eastAsia="en-US"/>
        </w:rPr>
        <w:t>Odpowiedzialność Podmiotu Przetwarzającego za powierzone dane osobowe oraz kontrole</w:t>
      </w:r>
    </w:p>
    <w:p w14:paraId="517E0C94"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6BB56F4B"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2A7B6ECF"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5C56B7AA"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do usunięcia uchybień stwierdzonych podczas kontroli w terminie wskazanym przez Administratora danych nie dłuższym niż 7 dni.</w:t>
      </w:r>
    </w:p>
    <w:p w14:paraId="05D0E501"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Podmiot Przetwarzający udostępnia Administratorowi wszelkie informacje niezbędne do wykazania spełnienia obowiązków określonych w art. 28 RODO.</w:t>
      </w:r>
    </w:p>
    <w:p w14:paraId="39EE0E96"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7CB2654F" w14:textId="77777777" w:rsidR="00DC6091" w:rsidRPr="000F22F7" w:rsidRDefault="00DC6091" w:rsidP="00DC6091">
      <w:pPr>
        <w:widowControl w:val="0"/>
        <w:numPr>
          <w:ilvl w:val="0"/>
          <w:numId w:val="33"/>
        </w:numPr>
        <w:contextualSpacing/>
        <w:jc w:val="both"/>
        <w:rPr>
          <w:rFonts w:eastAsia="Calibri" w:cs="Times New Roman"/>
          <w:sz w:val="24"/>
          <w:szCs w:val="24"/>
          <w:lang w:eastAsia="en-US"/>
        </w:rPr>
      </w:pPr>
      <w:r w:rsidRPr="000F22F7">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62E57937" w14:textId="77777777" w:rsidR="00DC6091" w:rsidRPr="000F22F7" w:rsidRDefault="00DC6091" w:rsidP="00DC6091">
      <w:pPr>
        <w:widowControl w:val="0"/>
        <w:numPr>
          <w:ilvl w:val="0"/>
          <w:numId w:val="33"/>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18681404" w14:textId="77777777" w:rsidR="00DC6091" w:rsidRPr="000F22F7" w:rsidRDefault="00DC6091" w:rsidP="00DC6091">
      <w:pPr>
        <w:widowControl w:val="0"/>
        <w:ind w:left="805"/>
        <w:jc w:val="center"/>
        <w:rPr>
          <w:rFonts w:eastAsia="Calibri" w:cs="Times New Roman"/>
          <w:b/>
          <w:sz w:val="24"/>
          <w:szCs w:val="24"/>
          <w:lang w:eastAsia="en-US"/>
        </w:rPr>
      </w:pPr>
    </w:p>
    <w:p w14:paraId="6BD4998B" w14:textId="77777777" w:rsidR="00DC6091" w:rsidRPr="000F22F7" w:rsidRDefault="00DC6091" w:rsidP="00DC6091">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 6</w:t>
      </w:r>
    </w:p>
    <w:p w14:paraId="56135D42" w14:textId="77777777" w:rsidR="00DC6091" w:rsidRPr="000F22F7" w:rsidRDefault="00DC6091" w:rsidP="00DC6091">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Czas trwania i wypowiedzenie Umowy</w:t>
      </w:r>
    </w:p>
    <w:p w14:paraId="3FED9F3E" w14:textId="77777777" w:rsidR="00DC6091" w:rsidRPr="000F22F7" w:rsidRDefault="00DC6091" w:rsidP="00DC6091">
      <w:pPr>
        <w:widowControl w:val="0"/>
        <w:numPr>
          <w:ilvl w:val="0"/>
          <w:numId w:val="34"/>
        </w:numPr>
        <w:jc w:val="both"/>
        <w:rPr>
          <w:rFonts w:eastAsia="Calibri" w:cs="Times New Roman"/>
          <w:sz w:val="24"/>
          <w:szCs w:val="24"/>
          <w:lang w:eastAsia="en-US"/>
        </w:rPr>
      </w:pPr>
      <w:r w:rsidRPr="000F22F7">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0F22F7">
        <w:rPr>
          <w:rFonts w:eastAsia="Calibri" w:cs="Times New Roman"/>
          <w:sz w:val="24"/>
          <w:szCs w:val="24"/>
          <w:highlight w:val="yellow"/>
          <w:lang w:eastAsia="en-US"/>
        </w:rPr>
        <w:t>………………………….</w:t>
      </w:r>
      <w:r w:rsidRPr="000F22F7">
        <w:rPr>
          <w:rFonts w:eastAsia="Calibri" w:cs="Times New Roman"/>
          <w:sz w:val="24"/>
          <w:szCs w:val="24"/>
          <w:lang w:eastAsia="en-US"/>
        </w:rPr>
        <w:t xml:space="preserve"> zgodnie z § 1 ust 4.</w:t>
      </w:r>
      <w:bookmarkStart w:id="23" w:name="_Hlk60043010"/>
    </w:p>
    <w:p w14:paraId="1A02E771" w14:textId="77777777" w:rsidR="00DC6091" w:rsidRPr="000F22F7" w:rsidRDefault="00DC6091" w:rsidP="00DC6091">
      <w:pPr>
        <w:widowControl w:val="0"/>
        <w:numPr>
          <w:ilvl w:val="0"/>
          <w:numId w:val="34"/>
        </w:numPr>
        <w:jc w:val="both"/>
        <w:rPr>
          <w:rFonts w:eastAsia="Calibri" w:cs="Times New Roman"/>
          <w:sz w:val="24"/>
          <w:szCs w:val="24"/>
          <w:lang w:eastAsia="en-US"/>
        </w:rPr>
      </w:pPr>
      <w:r w:rsidRPr="000F22F7">
        <w:rPr>
          <w:rFonts w:eastAsia="Calibri" w:cs="Times New Roman"/>
          <w:sz w:val="24"/>
          <w:szCs w:val="24"/>
          <w:lang w:eastAsia="en-US"/>
        </w:rPr>
        <w:t xml:space="preserve">Administrator ma prawo wypowiedzieć Umowę, gdy Podmiot Przetwarzający: </w:t>
      </w:r>
    </w:p>
    <w:p w14:paraId="7C758C53" w14:textId="77777777" w:rsidR="00DC6091" w:rsidRPr="000F22F7" w:rsidRDefault="00DC6091" w:rsidP="00DC6091">
      <w:pPr>
        <w:widowControl w:val="0"/>
        <w:numPr>
          <w:ilvl w:val="0"/>
          <w:numId w:val="35"/>
        </w:numPr>
        <w:jc w:val="both"/>
        <w:rPr>
          <w:rFonts w:eastAsia="Calibri" w:cs="Times New Roman"/>
          <w:sz w:val="24"/>
          <w:szCs w:val="24"/>
          <w:lang w:eastAsia="en-US"/>
        </w:rPr>
      </w:pPr>
      <w:r w:rsidRPr="000F22F7">
        <w:rPr>
          <w:rFonts w:eastAsia="Calibri" w:cs="Times New Roman"/>
          <w:sz w:val="24"/>
          <w:szCs w:val="24"/>
          <w:lang w:eastAsia="en-US"/>
        </w:rPr>
        <w:t xml:space="preserve">wykorzystał dane osobowe w sposób niezgodny z Umową, </w:t>
      </w:r>
    </w:p>
    <w:p w14:paraId="449547C9" w14:textId="77777777" w:rsidR="00DC6091" w:rsidRPr="000F22F7" w:rsidRDefault="00DC6091" w:rsidP="00DC6091">
      <w:pPr>
        <w:widowControl w:val="0"/>
        <w:numPr>
          <w:ilvl w:val="0"/>
          <w:numId w:val="35"/>
        </w:numPr>
        <w:jc w:val="both"/>
        <w:rPr>
          <w:rFonts w:eastAsia="Calibri" w:cs="Times New Roman"/>
          <w:sz w:val="24"/>
          <w:szCs w:val="24"/>
          <w:lang w:eastAsia="en-US"/>
        </w:rPr>
      </w:pPr>
      <w:r w:rsidRPr="000F22F7">
        <w:rPr>
          <w:rFonts w:eastAsia="Calibri" w:cs="Times New Roman"/>
          <w:sz w:val="24"/>
          <w:szCs w:val="24"/>
          <w:lang w:eastAsia="en-US"/>
        </w:rPr>
        <w:t xml:space="preserve">powierzył wykonanie Umowy osobie trzeciej bez zgody Administratora, </w:t>
      </w:r>
    </w:p>
    <w:p w14:paraId="2DEFB8C5" w14:textId="77777777" w:rsidR="00DC6091" w:rsidRPr="000F22F7" w:rsidRDefault="00DC6091" w:rsidP="00DC6091">
      <w:pPr>
        <w:widowControl w:val="0"/>
        <w:numPr>
          <w:ilvl w:val="0"/>
          <w:numId w:val="35"/>
        </w:numPr>
        <w:jc w:val="both"/>
        <w:rPr>
          <w:rFonts w:eastAsia="Calibri" w:cs="Times New Roman"/>
          <w:sz w:val="24"/>
          <w:szCs w:val="24"/>
          <w:lang w:eastAsia="en-US"/>
        </w:rPr>
      </w:pPr>
      <w:r w:rsidRPr="000F22F7">
        <w:rPr>
          <w:rFonts w:eastAsia="Calibri" w:cs="Times New Roman"/>
          <w:sz w:val="24"/>
          <w:szCs w:val="24"/>
          <w:lang w:eastAsia="en-US"/>
        </w:rPr>
        <w:t xml:space="preserve">nie zaprzestał niewłaściwego przetwarzania danych osobowych, </w:t>
      </w:r>
    </w:p>
    <w:p w14:paraId="609033BB" w14:textId="77777777" w:rsidR="00DC6091" w:rsidRPr="000F22F7" w:rsidRDefault="00DC6091" w:rsidP="00DC6091">
      <w:pPr>
        <w:widowControl w:val="0"/>
        <w:numPr>
          <w:ilvl w:val="0"/>
          <w:numId w:val="35"/>
        </w:numPr>
        <w:jc w:val="both"/>
        <w:rPr>
          <w:rFonts w:eastAsia="Calibri" w:cs="Times New Roman"/>
          <w:sz w:val="24"/>
          <w:szCs w:val="24"/>
          <w:lang w:eastAsia="en-US"/>
        </w:rPr>
      </w:pPr>
      <w:r w:rsidRPr="000F22F7">
        <w:rPr>
          <w:rFonts w:eastAsia="Calibri" w:cs="Times New Roman"/>
          <w:sz w:val="24"/>
          <w:szCs w:val="24"/>
          <w:lang w:eastAsia="en-US"/>
        </w:rPr>
        <w:t>zawiadomił o swojej niezdolności do wypełnienia Umowy, a w szczególności wymagań określonych w § 5.</w:t>
      </w:r>
    </w:p>
    <w:p w14:paraId="171D88CB" w14:textId="77777777" w:rsidR="00DC6091" w:rsidRPr="000F22F7" w:rsidRDefault="00DC6091" w:rsidP="00DC6091">
      <w:pPr>
        <w:widowControl w:val="0"/>
        <w:numPr>
          <w:ilvl w:val="0"/>
          <w:numId w:val="35"/>
        </w:numPr>
        <w:contextualSpacing/>
        <w:jc w:val="both"/>
        <w:rPr>
          <w:rFonts w:eastAsia="Calibri" w:cs="Times New Roman"/>
          <w:sz w:val="24"/>
          <w:szCs w:val="24"/>
          <w:lang w:eastAsia="en-US"/>
        </w:rPr>
      </w:pPr>
      <w:r w:rsidRPr="000F22F7">
        <w:rPr>
          <w:rFonts w:eastAsia="Calibri" w:cs="Times New Roman"/>
          <w:sz w:val="24"/>
          <w:szCs w:val="24"/>
          <w:lang w:eastAsia="en-US"/>
        </w:rPr>
        <w:t>pomimo zobowiązania go do usunięcia uchybień stwierdzonych podczas kontroli nie usunie ich w wyznaczonym terminie;</w:t>
      </w:r>
    </w:p>
    <w:p w14:paraId="631590E3" w14:textId="77777777" w:rsidR="00DC6091" w:rsidRPr="000F22F7" w:rsidRDefault="00DC6091" w:rsidP="00DC6091">
      <w:pPr>
        <w:widowControl w:val="0"/>
        <w:numPr>
          <w:ilvl w:val="0"/>
          <w:numId w:val="35"/>
        </w:numPr>
        <w:jc w:val="both"/>
        <w:rPr>
          <w:rFonts w:eastAsia="Calibri" w:cs="Times New Roman"/>
          <w:sz w:val="24"/>
          <w:szCs w:val="24"/>
          <w:lang w:eastAsia="en-US"/>
        </w:rPr>
      </w:pPr>
      <w:r w:rsidRPr="000F22F7">
        <w:rPr>
          <w:rFonts w:eastAsia="Calibri" w:cs="Times New Roman"/>
          <w:sz w:val="24"/>
          <w:szCs w:val="24"/>
          <w:lang w:eastAsia="en-US"/>
        </w:rPr>
        <w:t>przetwarza dane osobowe w sposób niezgodny z umową;</w:t>
      </w:r>
    </w:p>
    <w:p w14:paraId="4D6436B2" w14:textId="77777777" w:rsidR="00DC6091" w:rsidRPr="000F22F7" w:rsidRDefault="00DC6091" w:rsidP="00DC6091">
      <w:pPr>
        <w:widowControl w:val="0"/>
        <w:numPr>
          <w:ilvl w:val="0"/>
          <w:numId w:val="34"/>
        </w:numPr>
        <w:contextualSpacing/>
        <w:jc w:val="both"/>
        <w:rPr>
          <w:rFonts w:eastAsia="Calibri" w:cs="Times New Roman"/>
          <w:sz w:val="24"/>
          <w:szCs w:val="24"/>
          <w:lang w:eastAsia="en-US"/>
        </w:rPr>
      </w:pPr>
      <w:r w:rsidRPr="000F22F7">
        <w:rPr>
          <w:rFonts w:eastAsia="Calibri" w:cs="Times New Roman"/>
          <w:sz w:val="24"/>
          <w:szCs w:val="24"/>
          <w:lang w:eastAsia="en-US"/>
        </w:rPr>
        <w:lastRenderedPageBreak/>
        <w:t>Jeżeli jedna ze Stron rażąco narusza zobowiązania wynikające z Umowy, druga Strona może wypowiedzieć Umowę ze skutkiem natychmiastowym oraz żądać naprawienia szkody poniesionej na skutek takiego naruszenia.</w:t>
      </w:r>
    </w:p>
    <w:bookmarkEnd w:id="23"/>
    <w:p w14:paraId="18932987" w14:textId="77777777" w:rsidR="00DC6091" w:rsidRPr="000F22F7" w:rsidRDefault="00DC6091" w:rsidP="00DC6091">
      <w:pPr>
        <w:widowControl w:val="0"/>
        <w:ind w:left="805"/>
        <w:jc w:val="center"/>
        <w:rPr>
          <w:rFonts w:eastAsia="Calibri" w:cs="Times New Roman"/>
          <w:b/>
          <w:sz w:val="24"/>
          <w:szCs w:val="24"/>
          <w:lang w:eastAsia="en-US"/>
        </w:rPr>
      </w:pPr>
    </w:p>
    <w:p w14:paraId="60ACD1DE" w14:textId="77777777" w:rsidR="00DC6091" w:rsidRPr="000F22F7" w:rsidRDefault="00DC6091" w:rsidP="00DC6091">
      <w:pPr>
        <w:widowControl w:val="0"/>
        <w:ind w:left="805"/>
        <w:jc w:val="center"/>
        <w:rPr>
          <w:rFonts w:eastAsia="Calibri" w:cs="Times New Roman"/>
          <w:sz w:val="24"/>
          <w:szCs w:val="24"/>
          <w:lang w:eastAsia="en-US"/>
        </w:rPr>
      </w:pPr>
      <w:r w:rsidRPr="000F22F7">
        <w:rPr>
          <w:rFonts w:eastAsia="Calibri" w:cs="Times New Roman"/>
          <w:b/>
          <w:sz w:val="24"/>
          <w:szCs w:val="24"/>
          <w:lang w:eastAsia="en-US"/>
        </w:rPr>
        <w:t>§ 7</w:t>
      </w:r>
    </w:p>
    <w:p w14:paraId="60FC29D5" w14:textId="77777777" w:rsidR="00DC6091" w:rsidRPr="000F22F7" w:rsidRDefault="00DC6091" w:rsidP="00DC6091">
      <w:pPr>
        <w:widowControl w:val="0"/>
        <w:tabs>
          <w:tab w:val="left" w:pos="0"/>
        </w:tabs>
        <w:spacing w:line="276" w:lineRule="auto"/>
        <w:ind w:left="360"/>
        <w:contextualSpacing/>
        <w:jc w:val="center"/>
        <w:rPr>
          <w:rFonts w:eastAsia="Calibri" w:cs="Times New Roman"/>
          <w:b/>
          <w:sz w:val="24"/>
          <w:szCs w:val="24"/>
          <w:lang w:eastAsia="en-US"/>
        </w:rPr>
      </w:pPr>
      <w:r w:rsidRPr="000F22F7">
        <w:rPr>
          <w:rFonts w:eastAsia="Calibri" w:cs="Times New Roman"/>
          <w:b/>
          <w:sz w:val="24"/>
          <w:szCs w:val="24"/>
          <w:lang w:eastAsia="en-US"/>
        </w:rPr>
        <w:t>Przekazywanie do państwa trzeciego</w:t>
      </w:r>
    </w:p>
    <w:p w14:paraId="44DDB7B4" w14:textId="77777777" w:rsidR="00DC6091" w:rsidRPr="000F22F7" w:rsidRDefault="00DC6091" w:rsidP="00DC6091">
      <w:pPr>
        <w:widowControl w:val="0"/>
        <w:jc w:val="both"/>
        <w:rPr>
          <w:rFonts w:eastAsia="Calibri" w:cs="Times New Roman"/>
          <w:sz w:val="24"/>
          <w:szCs w:val="24"/>
          <w:lang w:eastAsia="en-US"/>
        </w:rPr>
      </w:pPr>
      <w:r w:rsidRPr="000F22F7">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08DD60BE" w14:textId="77777777" w:rsidR="00DC6091" w:rsidRPr="000F22F7" w:rsidRDefault="00DC6091" w:rsidP="00DC6091">
      <w:pPr>
        <w:widowControl w:val="0"/>
        <w:ind w:left="805"/>
        <w:jc w:val="center"/>
        <w:rPr>
          <w:rFonts w:eastAsia="Calibri" w:cs="Times New Roman"/>
          <w:b/>
          <w:sz w:val="24"/>
          <w:szCs w:val="24"/>
          <w:lang w:eastAsia="en-US"/>
        </w:rPr>
      </w:pPr>
    </w:p>
    <w:p w14:paraId="2FD4FF2A" w14:textId="77777777" w:rsidR="00DC6091" w:rsidRPr="000F22F7" w:rsidRDefault="00DC6091" w:rsidP="00DC6091">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 8</w:t>
      </w:r>
    </w:p>
    <w:p w14:paraId="194DB332" w14:textId="77777777" w:rsidR="00DC6091" w:rsidRPr="000F22F7" w:rsidRDefault="00DC6091" w:rsidP="00DC6091">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Postanowienia końcowe</w:t>
      </w:r>
    </w:p>
    <w:p w14:paraId="54E03CD6" w14:textId="77777777" w:rsidR="00DC6091" w:rsidRPr="000F22F7" w:rsidRDefault="00DC6091" w:rsidP="00DC6091">
      <w:pPr>
        <w:widowControl w:val="0"/>
        <w:numPr>
          <w:ilvl w:val="0"/>
          <w:numId w:val="36"/>
        </w:numPr>
        <w:jc w:val="both"/>
        <w:rPr>
          <w:rFonts w:eastAsia="Calibri" w:cs="Times New Roman"/>
          <w:sz w:val="24"/>
          <w:szCs w:val="24"/>
          <w:lang w:eastAsia="en-US"/>
        </w:rPr>
      </w:pPr>
      <w:r w:rsidRPr="000F22F7">
        <w:rPr>
          <w:rFonts w:eastAsia="Calibri" w:cs="Times New Roman"/>
          <w:sz w:val="24"/>
          <w:szCs w:val="24"/>
          <w:lang w:eastAsia="en-US"/>
        </w:rPr>
        <w:t xml:space="preserve">W sprawach nieuregulowanych zastosowanie będą miały przepisy Kodeksu cywilnego oraz RODO i ustawy o ochronie danych osobowych z 10 maja 2018 roku </w:t>
      </w:r>
      <w:hyperlink r:id="rId15" w:history="1">
        <w:r w:rsidRPr="000F22F7">
          <w:rPr>
            <w:rFonts w:eastAsia="Calibri" w:cs="Times New Roman"/>
            <w:color w:val="0563C1" w:themeColor="hyperlink"/>
            <w:sz w:val="24"/>
            <w:szCs w:val="24"/>
            <w:u w:val="single"/>
            <w:lang w:eastAsia="en-US"/>
          </w:rPr>
          <w:t>(Dz.U. z 2019 r. poz. 1781)</w:t>
        </w:r>
      </w:hyperlink>
      <w:r w:rsidRPr="000F22F7">
        <w:rPr>
          <w:rFonts w:eastAsia="Calibri" w:cs="Times New Roman"/>
          <w:sz w:val="24"/>
          <w:szCs w:val="24"/>
          <w:lang w:eastAsia="en-US"/>
        </w:rPr>
        <w:t>.</w:t>
      </w:r>
    </w:p>
    <w:p w14:paraId="398AB602" w14:textId="77777777" w:rsidR="00DC6091" w:rsidRPr="000F22F7" w:rsidRDefault="00DC6091" w:rsidP="00DC6091">
      <w:pPr>
        <w:widowControl w:val="0"/>
        <w:numPr>
          <w:ilvl w:val="0"/>
          <w:numId w:val="36"/>
        </w:numPr>
        <w:jc w:val="both"/>
        <w:rPr>
          <w:rFonts w:eastAsia="Calibri" w:cs="Times New Roman"/>
          <w:sz w:val="24"/>
          <w:szCs w:val="24"/>
          <w:lang w:eastAsia="en-US"/>
        </w:rPr>
      </w:pPr>
      <w:r w:rsidRPr="000F22F7">
        <w:rPr>
          <w:rFonts w:eastAsia="Calibri" w:cs="Times New Roman"/>
          <w:sz w:val="24"/>
          <w:szCs w:val="24"/>
          <w:lang w:eastAsia="en-US"/>
        </w:rPr>
        <w:t xml:space="preserve">Sądem właściwym dla rozpatrzenia sporów wynikających z niniejszej umowy będzie sąd właściwy dla Administratora danych. </w:t>
      </w:r>
    </w:p>
    <w:p w14:paraId="19754385" w14:textId="77777777" w:rsidR="00DC6091" w:rsidRPr="000F22F7" w:rsidRDefault="00DC6091" w:rsidP="00DC6091">
      <w:pPr>
        <w:widowControl w:val="0"/>
        <w:numPr>
          <w:ilvl w:val="0"/>
          <w:numId w:val="36"/>
        </w:numPr>
        <w:jc w:val="both"/>
        <w:rPr>
          <w:rFonts w:eastAsia="Calibri" w:cs="Times New Roman"/>
          <w:sz w:val="24"/>
          <w:szCs w:val="24"/>
          <w:lang w:eastAsia="en-US"/>
        </w:rPr>
      </w:pPr>
      <w:r w:rsidRPr="000F22F7">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42AC0229" w14:textId="77777777" w:rsidR="00DC6091" w:rsidRPr="000F22F7" w:rsidRDefault="00DC6091" w:rsidP="00DC6091">
      <w:pPr>
        <w:widowControl w:val="0"/>
        <w:jc w:val="both"/>
        <w:rPr>
          <w:rFonts w:eastAsia="Calibri" w:cs="Times New Roman"/>
          <w:sz w:val="24"/>
          <w:szCs w:val="24"/>
          <w:lang w:eastAsia="en-US"/>
        </w:rPr>
      </w:pPr>
    </w:p>
    <w:p w14:paraId="5BDBA540" w14:textId="77777777" w:rsidR="00DC6091" w:rsidRPr="000F22F7" w:rsidRDefault="00DC6091" w:rsidP="00DC6091">
      <w:pPr>
        <w:widowControl w:val="0"/>
        <w:jc w:val="center"/>
        <w:rPr>
          <w:rFonts w:eastAsia="Calibri" w:cs="Times New Roman"/>
          <w:b/>
          <w:bCs/>
          <w:sz w:val="24"/>
          <w:szCs w:val="24"/>
          <w:lang w:eastAsia="pl-PL"/>
        </w:rPr>
      </w:pPr>
    </w:p>
    <w:p w14:paraId="145F7799" w14:textId="77777777" w:rsidR="00DC6091" w:rsidRPr="000F22F7" w:rsidRDefault="00DC6091" w:rsidP="00DC6091">
      <w:pPr>
        <w:widowControl w:val="0"/>
        <w:jc w:val="center"/>
        <w:rPr>
          <w:rFonts w:eastAsia="Calibri" w:cs="Times New Roman"/>
          <w:b/>
          <w:bCs/>
          <w:sz w:val="24"/>
          <w:szCs w:val="24"/>
          <w:lang w:eastAsia="pl-PL"/>
        </w:rPr>
      </w:pPr>
    </w:p>
    <w:p w14:paraId="2D7BD8EA" w14:textId="77777777" w:rsidR="00DC6091" w:rsidRPr="000F22F7" w:rsidRDefault="00DC6091" w:rsidP="00DC6091">
      <w:pPr>
        <w:widowControl w:val="0"/>
        <w:jc w:val="center"/>
        <w:rPr>
          <w:rFonts w:eastAsia="Calibri" w:cs="Times New Roman"/>
          <w:b/>
          <w:bCs/>
          <w:sz w:val="24"/>
          <w:szCs w:val="24"/>
          <w:lang w:eastAsia="pl-PL"/>
        </w:rPr>
      </w:pPr>
    </w:p>
    <w:p w14:paraId="033D428F" w14:textId="77777777" w:rsidR="00DC6091" w:rsidRPr="000F22F7" w:rsidRDefault="00DC6091" w:rsidP="00DC6091">
      <w:pPr>
        <w:widowControl w:val="0"/>
        <w:jc w:val="center"/>
        <w:rPr>
          <w:rFonts w:eastAsia="Calibri" w:cs="Times New Roman"/>
          <w:b/>
          <w:bCs/>
          <w:sz w:val="24"/>
          <w:szCs w:val="24"/>
          <w:lang w:eastAsia="pl-PL"/>
        </w:rPr>
      </w:pPr>
    </w:p>
    <w:p w14:paraId="602F083E" w14:textId="77777777" w:rsidR="00DC6091" w:rsidRPr="000F22F7" w:rsidRDefault="00DC6091" w:rsidP="00DC6091">
      <w:pPr>
        <w:widowControl w:val="0"/>
        <w:jc w:val="center"/>
        <w:rPr>
          <w:rFonts w:eastAsia="Calibri" w:cs="Times New Roman"/>
          <w:b/>
          <w:bCs/>
          <w:sz w:val="24"/>
          <w:szCs w:val="24"/>
          <w:lang w:eastAsia="pl-PL"/>
        </w:rPr>
      </w:pPr>
    </w:p>
    <w:p w14:paraId="075C1762" w14:textId="77777777" w:rsidR="00DC6091" w:rsidRPr="000F22F7" w:rsidRDefault="00DC6091" w:rsidP="00DC6091">
      <w:pPr>
        <w:widowControl w:val="0"/>
        <w:ind w:left="805"/>
        <w:jc w:val="both"/>
        <w:rPr>
          <w:rFonts w:eastAsia="Calibri" w:cs="Times New Roman"/>
          <w:color w:val="FF0000"/>
          <w:sz w:val="24"/>
          <w:szCs w:val="24"/>
          <w:lang w:eastAsia="en-US"/>
        </w:rPr>
      </w:pPr>
    </w:p>
    <w:p w14:paraId="72F9C172" w14:textId="77777777" w:rsidR="00DC6091" w:rsidRPr="000F22F7" w:rsidRDefault="00DC6091" w:rsidP="00DC6091">
      <w:pPr>
        <w:widowControl w:val="0"/>
        <w:rPr>
          <w:rFonts w:eastAsia="Calibri" w:cs="Times New Roman"/>
          <w:color w:val="FF0000"/>
          <w:sz w:val="24"/>
          <w:szCs w:val="24"/>
          <w:lang w:eastAsia="pl-PL"/>
        </w:rPr>
      </w:pPr>
    </w:p>
    <w:p w14:paraId="727F311D" w14:textId="77777777" w:rsidR="00DC6091" w:rsidRPr="000F22F7" w:rsidRDefault="00DC6091" w:rsidP="00DC6091">
      <w:pPr>
        <w:widowControl w:val="0"/>
        <w:rPr>
          <w:rFonts w:eastAsia="Calibri" w:cs="Times New Roman"/>
          <w:color w:val="FF0000"/>
          <w:sz w:val="24"/>
          <w:szCs w:val="24"/>
          <w:lang w:eastAsia="pl-PL"/>
        </w:rPr>
      </w:pPr>
    </w:p>
    <w:p w14:paraId="148C2BBC" w14:textId="77777777" w:rsidR="00DC6091" w:rsidRPr="000F22F7" w:rsidRDefault="00DC6091" w:rsidP="00DC6091">
      <w:pPr>
        <w:widowControl w:val="0"/>
        <w:jc w:val="both"/>
        <w:rPr>
          <w:rFonts w:eastAsia="Calibri" w:cs="Times New Roman"/>
          <w:color w:val="FF0000"/>
          <w:sz w:val="24"/>
          <w:szCs w:val="24"/>
          <w:lang w:eastAsia="pl-PL"/>
        </w:rPr>
      </w:pPr>
    </w:p>
    <w:p w14:paraId="60768B0F" w14:textId="77777777" w:rsidR="00DC6091" w:rsidRPr="000F22F7" w:rsidRDefault="00DC6091" w:rsidP="00DC6091">
      <w:pPr>
        <w:widowControl w:val="0"/>
        <w:rPr>
          <w:rFonts w:eastAsia="Calibri" w:cs="Times New Roman"/>
          <w:color w:val="FF0000"/>
          <w:sz w:val="24"/>
          <w:szCs w:val="24"/>
          <w:lang w:eastAsia="pl-PL"/>
        </w:rPr>
      </w:pPr>
    </w:p>
    <w:p w14:paraId="3EC1AE64" w14:textId="77777777" w:rsidR="00DC6091" w:rsidRPr="000F22F7" w:rsidRDefault="00DC6091" w:rsidP="00DC6091">
      <w:pPr>
        <w:widowControl w:val="0"/>
        <w:tabs>
          <w:tab w:val="center" w:pos="4536"/>
          <w:tab w:val="left" w:pos="6754"/>
        </w:tabs>
        <w:jc w:val="center"/>
        <w:rPr>
          <w:rFonts w:eastAsia="Times New Roman" w:cs="Times New Roman"/>
          <w:b/>
          <w:bCs/>
          <w:color w:val="FF0000"/>
          <w:sz w:val="24"/>
          <w:szCs w:val="24"/>
          <w:u w:val="single"/>
        </w:rPr>
      </w:pPr>
    </w:p>
    <w:p w14:paraId="274C1A68" w14:textId="77777777" w:rsidR="00DC6091" w:rsidRPr="000F22F7" w:rsidRDefault="00DC6091" w:rsidP="00DC6091">
      <w:pPr>
        <w:ind w:firstLine="709"/>
        <w:rPr>
          <w:rFonts w:eastAsia="Times New Roman" w:cs="Times New Roman"/>
          <w:sz w:val="24"/>
          <w:szCs w:val="24"/>
        </w:rPr>
      </w:pPr>
    </w:p>
    <w:p w14:paraId="2D9DC6B9" w14:textId="77777777" w:rsidR="00DC6091" w:rsidRPr="0019553E" w:rsidRDefault="00DC6091" w:rsidP="00DC6091">
      <w:pPr>
        <w:rPr>
          <w:rFonts w:eastAsia="Times New Roman" w:cs="Times New Roman"/>
          <w:b/>
          <w:bCs/>
          <w:color w:val="FF0000"/>
          <w:sz w:val="24"/>
          <w:szCs w:val="24"/>
          <w:u w:val="single"/>
        </w:rPr>
      </w:pPr>
    </w:p>
    <w:p w14:paraId="5360A368" w14:textId="3D699F21" w:rsidR="00461D3D" w:rsidRDefault="00461D3D" w:rsidP="0014584C">
      <w:pPr>
        <w:widowControl w:val="0"/>
        <w:jc w:val="both"/>
        <w:rPr>
          <w:rFonts w:eastAsia="Times New Roman" w:cs="Times New Roman"/>
          <w:sz w:val="24"/>
        </w:rPr>
      </w:pPr>
    </w:p>
    <w:p w14:paraId="1A6085DC" w14:textId="67603756" w:rsidR="00994C4C" w:rsidRPr="00632365" w:rsidRDefault="00994C4C" w:rsidP="00632365">
      <w:pPr>
        <w:widowControl w:val="0"/>
        <w:jc w:val="both"/>
        <w:rPr>
          <w:rFonts w:eastAsia="Times New Roman" w:cs="Times New Roman"/>
          <w:b/>
          <w:noProof/>
          <w:color w:val="FF0000"/>
          <w:sz w:val="24"/>
          <w:szCs w:val="24"/>
          <w:lang w:eastAsia="pl-PL"/>
        </w:rPr>
      </w:pPr>
    </w:p>
    <w:sectPr w:rsidR="00994C4C" w:rsidRPr="00632365" w:rsidSect="00994C4C">
      <w:footerReference w:type="even" r:id="rId16"/>
      <w:footerReference w:type="default" r:id="rId17"/>
      <w:headerReference w:type="first" r:id="rId18"/>
      <w:footerReference w:type="first" r:id="rId19"/>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rta">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Alle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14CA05C1" w:rsidR="00DE24A7" w:rsidRPr="00B14010" w:rsidRDefault="00DE24A7" w:rsidP="00DE24A7">
    <w:pPr>
      <w:pStyle w:val="Nagwek"/>
      <w:jc w:val="right"/>
      <w:rPr>
        <w:b/>
        <w:sz w:val="24"/>
        <w:lang w:val="en-US"/>
      </w:rPr>
    </w:pPr>
    <w:r w:rsidRPr="00B14010">
      <w:rPr>
        <w:b/>
        <w:sz w:val="24"/>
        <w:lang w:val="en-US"/>
      </w:rPr>
      <w:t>SZP</w:t>
    </w:r>
    <w:r w:rsidR="00632365">
      <w:rPr>
        <w:b/>
        <w:sz w:val="24"/>
        <w:lang w:val="en-US"/>
      </w:rPr>
      <w:t>/9/2024</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3D7">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75629367"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7"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8"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9"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7BD19BE"/>
    <w:multiLevelType w:val="hybridMultilevel"/>
    <w:tmpl w:val="80B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D35523"/>
    <w:multiLevelType w:val="hybridMultilevel"/>
    <w:tmpl w:val="F434F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6" w15:restartNumberingAfterBreak="0">
    <w:nsid w:val="0BD93ACF"/>
    <w:multiLevelType w:val="hybridMultilevel"/>
    <w:tmpl w:val="937EB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11D307F7"/>
    <w:multiLevelType w:val="hybridMultilevel"/>
    <w:tmpl w:val="9BA80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1F42FA"/>
    <w:multiLevelType w:val="hybridMultilevel"/>
    <w:tmpl w:val="5C9A1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4" w15:restartNumberingAfterBreak="0">
    <w:nsid w:val="1FA235E8"/>
    <w:multiLevelType w:val="multilevel"/>
    <w:tmpl w:val="2732FC12"/>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29"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0"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6"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7" w15:restartNumberingAfterBreak="0">
    <w:nsid w:val="312E73D0"/>
    <w:multiLevelType w:val="hybridMultilevel"/>
    <w:tmpl w:val="A8F8A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047889"/>
    <w:multiLevelType w:val="multilevel"/>
    <w:tmpl w:val="3B4A0DE4"/>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BA90DA7"/>
    <w:multiLevelType w:val="hybridMultilevel"/>
    <w:tmpl w:val="8A40648A"/>
    <w:lvl w:ilvl="0" w:tplc="A2340FEA">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43" w15:restartNumberingAfterBreak="0">
    <w:nsid w:val="40B364F9"/>
    <w:multiLevelType w:val="hybridMultilevel"/>
    <w:tmpl w:val="FD02F16A"/>
    <w:lvl w:ilvl="0" w:tplc="5D0C1A2A">
      <w:start w:val="1"/>
      <w:numFmt w:val="decimal"/>
      <w:lvlText w:val="%1)"/>
      <w:lvlJc w:val="left"/>
      <w:pPr>
        <w:ind w:left="1080" w:hanging="360"/>
      </w:pPr>
      <w:rPr>
        <w:rFonts w:hint="default"/>
        <w:strike w:val="0"/>
        <w:dstrike w:val="0"/>
        <w:color w:val="auto"/>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4A52AEF"/>
    <w:multiLevelType w:val="multilevel"/>
    <w:tmpl w:val="3B4A0DE4"/>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50" w15:restartNumberingAfterBreak="0">
    <w:nsid w:val="53FB0403"/>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2"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53"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5"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6"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7"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59" w15:restartNumberingAfterBreak="0">
    <w:nsid w:val="649D15B3"/>
    <w:multiLevelType w:val="hybridMultilevel"/>
    <w:tmpl w:val="1AD48564"/>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60" w15:restartNumberingAfterBreak="0">
    <w:nsid w:val="68683BA9"/>
    <w:multiLevelType w:val="hybridMultilevel"/>
    <w:tmpl w:val="7A662554"/>
    <w:lvl w:ilvl="0" w:tplc="4EA687B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62"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6DD1440D"/>
    <w:multiLevelType w:val="hybridMultilevel"/>
    <w:tmpl w:val="B0D44D8E"/>
    <w:lvl w:ilvl="0" w:tplc="D38060AC">
      <w:start w:val="1"/>
      <w:numFmt w:val="decimal"/>
      <w:lvlText w:val="%1."/>
      <w:lvlJc w:val="left"/>
      <w:pPr>
        <w:ind w:left="36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65"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744C498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7" w15:restartNumberingAfterBreak="0">
    <w:nsid w:val="785E6E98"/>
    <w:multiLevelType w:val="hybridMultilevel"/>
    <w:tmpl w:val="3F54D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69" w15:restartNumberingAfterBreak="0">
    <w:nsid w:val="7C47726C"/>
    <w:multiLevelType w:val="hybridMultilevel"/>
    <w:tmpl w:val="EBF498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1"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num w:numId="1" w16cid:durableId="998003951">
    <w:abstractNumId w:val="1"/>
  </w:num>
  <w:num w:numId="2" w16cid:durableId="1220092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0045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195185">
    <w:abstractNumId w:val="39"/>
  </w:num>
  <w:num w:numId="7" w16cid:durableId="1387681599">
    <w:abstractNumId w:val="9"/>
  </w:num>
  <w:num w:numId="8" w16cid:durableId="110445771">
    <w:abstractNumId w:val="60"/>
  </w:num>
  <w:num w:numId="9" w16cid:durableId="637347003">
    <w:abstractNumId w:val="46"/>
  </w:num>
  <w:num w:numId="10" w16cid:durableId="1090396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1047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10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239844">
    <w:abstractNumId w:val="71"/>
  </w:num>
  <w:num w:numId="14" w16cid:durableId="15543417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3373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021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434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292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223153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0898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70335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78920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3339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08778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59415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1866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6121605">
    <w:abstractNumId w:val="24"/>
  </w:num>
  <w:num w:numId="28" w16cid:durableId="1556104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15649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5678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8513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2134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7063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154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95021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33302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9431361">
    <w:abstractNumId w:val="43"/>
  </w:num>
  <w:num w:numId="38" w16cid:durableId="941183201">
    <w:abstractNumId w:val="69"/>
  </w:num>
  <w:num w:numId="39" w16cid:durableId="682166611">
    <w:abstractNumId w:val="38"/>
  </w:num>
  <w:num w:numId="40" w16cid:durableId="1332487047">
    <w:abstractNumId w:val="44"/>
  </w:num>
  <w:num w:numId="41" w16cid:durableId="726607381">
    <w:abstractNumId w:val="63"/>
  </w:num>
  <w:num w:numId="42" w16cid:durableId="1051464464">
    <w:abstractNumId w:val="16"/>
  </w:num>
  <w:num w:numId="43" w16cid:durableId="756830503">
    <w:abstractNumId w:val="12"/>
  </w:num>
  <w:num w:numId="44" w16cid:durableId="455180236">
    <w:abstractNumId w:val="22"/>
  </w:num>
  <w:num w:numId="45" w16cid:durableId="1135443806">
    <w:abstractNumId w:val="21"/>
  </w:num>
  <w:num w:numId="46" w16cid:durableId="2000500266">
    <w:abstractNumId w:val="37"/>
  </w:num>
  <w:num w:numId="47" w16cid:durableId="1306280083">
    <w:abstractNumId w:val="13"/>
  </w:num>
  <w:num w:numId="48" w16cid:durableId="5043185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33981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1B41"/>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0F13CC"/>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A365E"/>
    <w:rsid w:val="001B3699"/>
    <w:rsid w:val="001B51B7"/>
    <w:rsid w:val="001C739F"/>
    <w:rsid w:val="001D51C8"/>
    <w:rsid w:val="001D6B05"/>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233D"/>
    <w:rsid w:val="00314257"/>
    <w:rsid w:val="0031701F"/>
    <w:rsid w:val="003262BA"/>
    <w:rsid w:val="00330218"/>
    <w:rsid w:val="00360966"/>
    <w:rsid w:val="00361D61"/>
    <w:rsid w:val="0036570B"/>
    <w:rsid w:val="003738F2"/>
    <w:rsid w:val="0038144A"/>
    <w:rsid w:val="00391DCF"/>
    <w:rsid w:val="003A212A"/>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1A33"/>
    <w:rsid w:val="00504EC2"/>
    <w:rsid w:val="00510FF3"/>
    <w:rsid w:val="00513D26"/>
    <w:rsid w:val="00517A8A"/>
    <w:rsid w:val="00532654"/>
    <w:rsid w:val="00536691"/>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C3DF8"/>
    <w:rsid w:val="005C4D3D"/>
    <w:rsid w:val="005C629C"/>
    <w:rsid w:val="005C68F9"/>
    <w:rsid w:val="005D3617"/>
    <w:rsid w:val="005D4FB4"/>
    <w:rsid w:val="0061795E"/>
    <w:rsid w:val="00626087"/>
    <w:rsid w:val="006303A7"/>
    <w:rsid w:val="00630E5D"/>
    <w:rsid w:val="00632365"/>
    <w:rsid w:val="006323B9"/>
    <w:rsid w:val="006365C1"/>
    <w:rsid w:val="00642A1A"/>
    <w:rsid w:val="00645152"/>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3619"/>
    <w:rsid w:val="006B5D2E"/>
    <w:rsid w:val="006B6DB8"/>
    <w:rsid w:val="006C1E72"/>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7F6FEE"/>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195"/>
    <w:rsid w:val="00915B77"/>
    <w:rsid w:val="009232F8"/>
    <w:rsid w:val="0092535E"/>
    <w:rsid w:val="0093542D"/>
    <w:rsid w:val="00935872"/>
    <w:rsid w:val="00935E93"/>
    <w:rsid w:val="00940BB8"/>
    <w:rsid w:val="00940FBF"/>
    <w:rsid w:val="009472A7"/>
    <w:rsid w:val="00950F80"/>
    <w:rsid w:val="009510BB"/>
    <w:rsid w:val="009540F2"/>
    <w:rsid w:val="00964046"/>
    <w:rsid w:val="00971F2C"/>
    <w:rsid w:val="009723D7"/>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C604D"/>
    <w:rsid w:val="00BD1B7C"/>
    <w:rsid w:val="00BD3139"/>
    <w:rsid w:val="00BE4E95"/>
    <w:rsid w:val="00BF125E"/>
    <w:rsid w:val="00BF144D"/>
    <w:rsid w:val="00C01316"/>
    <w:rsid w:val="00C02790"/>
    <w:rsid w:val="00C06DDB"/>
    <w:rsid w:val="00C11C39"/>
    <w:rsid w:val="00C22379"/>
    <w:rsid w:val="00C22C94"/>
    <w:rsid w:val="00C340E8"/>
    <w:rsid w:val="00C34696"/>
    <w:rsid w:val="00C43A00"/>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C6091"/>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9"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footnote text" w:uiPriority="99"/>
    <w:lsdException w:name="annotation text" w:uiPriority="99" w:qFormat="1"/>
    <w:lsdException w:name="header" w:uiPriority="99"/>
    <w:lsdException w:name="footer" w:uiPriority="99"/>
    <w:lsdException w:name="caption" w:semiHidden="1" w:uiPriority="99" w:unhideWhenUsed="1" w:qFormat="1"/>
    <w:lsdException w:name="footnote reference" w:uiPriority="99"/>
    <w:lsdException w:name="annotation reference" w:uiPriority="99" w:qFormat="1"/>
    <w:lsdException w:name="page number" w:uiPriority="99" w:qFormat="1"/>
    <w:lsdException w:name="endnote reference" w:uiPriority="99"/>
    <w:lsdException w:name="endnote text" w:uiPriority="99"/>
    <w:lsdException w:name="List" w:uiPriority="99"/>
    <w:lsdException w:name="List 2" w:uiPriority="99"/>
    <w:lsdException w:name="List 3" w:uiPriority="99"/>
    <w:lsdException w:name="Title" w:uiPriority="99" w:qFormat="1"/>
    <w:lsdException w:name="Body Text" w:uiPriority="99"/>
    <w:lsdException w:name="Body Text Indent" w:uiPriority="99"/>
    <w:lsdException w:name="Subtitle" w:uiPriority="99" w:qFormat="1"/>
    <w:lsdException w:name="Body Text First Indent" w:uiPriority="99"/>
    <w:lsdException w:name="Body Text First Indent 2" w:uiPriority="99"/>
    <w:lsdException w:name="Body Text 2" w:uiPriority="99" w:qFormat="1"/>
    <w:lsdException w:name="Body Text Indent 2" w:uiPriority="99" w:qFormat="1"/>
    <w:lsdException w:name="Body Text Indent 3" w:uiPriority="99"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lsdException w:name="Normal Table" w:semiHidden="1" w:unhideWhenUsed="1"/>
    <w:lsdException w:name="annotation subject" w:uiPriority="99"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uiPriority w:val="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uiPriority w:val="99"/>
    <w:qFormat/>
    <w:rsid w:val="00071075"/>
    <w:pPr>
      <w:keepNext/>
      <w:jc w:val="both"/>
      <w:outlineLvl w:val="4"/>
    </w:pPr>
    <w:rPr>
      <w:i/>
      <w:u w:val="single"/>
    </w:rPr>
  </w:style>
  <w:style w:type="paragraph" w:styleId="Nagwek6">
    <w:name w:val="heading 6"/>
    <w:basedOn w:val="Normalny"/>
    <w:next w:val="Normalny"/>
    <w:link w:val="Nagwek6Znak"/>
    <w:uiPriority w:val="99"/>
    <w:qFormat/>
    <w:rsid w:val="00071075"/>
    <w:pPr>
      <w:keepNext/>
      <w:outlineLvl w:val="5"/>
    </w:pPr>
    <w:rPr>
      <w:sz w:val="28"/>
      <w:szCs w:val="20"/>
    </w:rPr>
  </w:style>
  <w:style w:type="paragraph" w:styleId="Nagwek7">
    <w:name w:val="heading 7"/>
    <w:basedOn w:val="Normalny"/>
    <w:next w:val="Normalny"/>
    <w:link w:val="Nagwek7Znak"/>
    <w:uiPriority w:val="99"/>
    <w:qFormat/>
    <w:rsid w:val="00071075"/>
    <w:pPr>
      <w:spacing w:before="240" w:after="60"/>
      <w:outlineLvl w:val="6"/>
    </w:pPr>
    <w:rPr>
      <w:sz w:val="24"/>
    </w:rPr>
  </w:style>
  <w:style w:type="paragraph" w:styleId="Nagwek8">
    <w:name w:val="heading 8"/>
    <w:basedOn w:val="Normalny"/>
    <w:next w:val="Normalny"/>
    <w:link w:val="Nagwek8Znak"/>
    <w:uiPriority w:val="99"/>
    <w:qFormat/>
    <w:rsid w:val="007F6FEE"/>
    <w:pPr>
      <w:spacing w:before="240" w:after="60"/>
      <w:outlineLvl w:val="7"/>
    </w:pPr>
    <w:rPr>
      <w:i/>
      <w:iCs/>
      <w:sz w:val="24"/>
      <w:szCs w:val="24"/>
    </w:rPr>
  </w:style>
  <w:style w:type="paragraph" w:styleId="Nagwek9">
    <w:name w:val="heading 9"/>
    <w:basedOn w:val="Normalny"/>
    <w:next w:val="Normalny"/>
    <w:link w:val="Nagwek9Znak"/>
    <w:uiPriority w:val="99"/>
    <w:qFormat/>
    <w:rsid w:val="007F6FEE"/>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uiPriority w:val="99"/>
    <w:qFormat/>
    <w:rPr>
      <w:rFonts w:ascii="Cambria" w:eastAsia="Times New Roman" w:hAnsi="Cambria" w:cs="Times New Roman"/>
      <w:b/>
      <w:bCs/>
      <w:kern w:val="32"/>
      <w:sz w:val="32"/>
      <w:szCs w:val="32"/>
      <w:lang w:eastAsia="ar-SA"/>
    </w:rPr>
  </w:style>
  <w:style w:type="character" w:customStyle="1" w:styleId="ZnakZnak6">
    <w:name w:val="Znak Znak6"/>
    <w:uiPriority w:val="99"/>
    <w:qFormat/>
    <w:rPr>
      <w:rFonts w:ascii="Cambria" w:eastAsia="Times New Roman" w:hAnsi="Cambria" w:cs="Times New Roman"/>
      <w:b/>
      <w:bCs/>
      <w:i/>
      <w:iCs/>
      <w:sz w:val="28"/>
      <w:szCs w:val="28"/>
      <w:lang w:eastAsia="ar-SA"/>
    </w:rPr>
  </w:style>
  <w:style w:type="character" w:customStyle="1" w:styleId="ZnakZnak5">
    <w:name w:val="Znak Znak5"/>
    <w:uiPriority w:val="99"/>
    <w:qFormat/>
    <w:rPr>
      <w:rFonts w:ascii="Cambria" w:eastAsia="Times New Roman" w:hAnsi="Cambria" w:cs="Times New Roman"/>
      <w:b/>
      <w:bCs/>
      <w:sz w:val="26"/>
      <w:szCs w:val="26"/>
      <w:lang w:eastAsia="ar-SA"/>
    </w:rPr>
  </w:style>
  <w:style w:type="character" w:customStyle="1" w:styleId="WW8Num1z0">
    <w:name w:val="WW8Num1z0"/>
    <w:uiPriority w:val="99"/>
    <w:qFormat/>
    <w:rPr>
      <w:rFonts w:ascii="Times New Roman" w:eastAsia="Times New Roman" w:hAnsi="Times New Roman"/>
    </w:rPr>
  </w:style>
  <w:style w:type="character" w:customStyle="1" w:styleId="WW8Num1z1">
    <w:name w:val="WW8Num1z1"/>
    <w:uiPriority w:val="99"/>
    <w:qFormat/>
    <w:rPr>
      <w:rFonts w:ascii="Courier New" w:hAnsi="Courier New"/>
    </w:rPr>
  </w:style>
  <w:style w:type="character" w:customStyle="1" w:styleId="WW8Num1z2">
    <w:name w:val="WW8Num1z2"/>
    <w:uiPriority w:val="99"/>
    <w:qFormat/>
    <w:rPr>
      <w:rFonts w:ascii="Wingdings" w:hAnsi="Wingdings"/>
    </w:rPr>
  </w:style>
  <w:style w:type="character" w:customStyle="1" w:styleId="WW8Num1z3">
    <w:name w:val="WW8Num1z3"/>
    <w:uiPriority w:val="99"/>
    <w:qFormat/>
    <w:rPr>
      <w:rFonts w:ascii="Symbol" w:hAnsi="Symbol"/>
    </w:rPr>
  </w:style>
  <w:style w:type="character" w:customStyle="1" w:styleId="WW8Num4z0">
    <w:name w:val="WW8Num4z0"/>
    <w:uiPriority w:val="99"/>
    <w:qFormat/>
    <w:rPr>
      <w:rFonts w:ascii="Times New Roman" w:eastAsia="Times New Roman" w:hAnsi="Times New Roman"/>
    </w:rPr>
  </w:style>
  <w:style w:type="character" w:customStyle="1" w:styleId="WW8Num4z1">
    <w:name w:val="WW8Num4z1"/>
    <w:uiPriority w:val="99"/>
    <w:qFormat/>
    <w:rPr>
      <w:rFonts w:ascii="Courier New" w:hAnsi="Courier New"/>
    </w:rPr>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11z0">
    <w:name w:val="WW8Num11z0"/>
    <w:uiPriority w:val="99"/>
    <w:qFormat/>
    <w:rPr>
      <w:rFonts w:ascii="Times New Roman" w:eastAsia="Times New Roman" w:hAnsi="Times New Roman"/>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1z3">
    <w:name w:val="WW8Num11z3"/>
    <w:uiPriority w:val="99"/>
    <w:qFormat/>
    <w:rPr>
      <w:rFonts w:ascii="Symbol" w:hAnsi="Symbol"/>
    </w:rPr>
  </w:style>
  <w:style w:type="character" w:customStyle="1" w:styleId="WW8Num22z0">
    <w:name w:val="WW8Num22z0"/>
    <w:uiPriority w:val="99"/>
    <w:qFormat/>
    <w:rPr>
      <w:rFonts w:ascii="Symbol" w:hAnsi="Symbol"/>
    </w:rPr>
  </w:style>
  <w:style w:type="character" w:customStyle="1" w:styleId="WW8Num22z1">
    <w:name w:val="WW8Num22z1"/>
    <w:uiPriority w:val="99"/>
    <w:qFormat/>
    <w:rPr>
      <w:rFonts w:ascii="Courier New" w:hAnsi="Courier New"/>
    </w:rPr>
  </w:style>
  <w:style w:type="character" w:customStyle="1" w:styleId="WW8Num22z2">
    <w:name w:val="WW8Num22z2"/>
    <w:uiPriority w:val="99"/>
    <w:qFormat/>
    <w:rPr>
      <w:rFonts w:ascii="Wingdings" w:hAnsi="Wingdings"/>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3z2">
    <w:name w:val="WW8Num23z2"/>
    <w:uiPriority w:val="99"/>
    <w:qFormat/>
    <w:rPr>
      <w:rFonts w:ascii="Wingdings" w:hAnsi="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rFonts w:cs="Times New Roman"/>
      <w:sz w:val="16"/>
      <w:szCs w:val="16"/>
    </w:rPr>
  </w:style>
  <w:style w:type="character" w:customStyle="1" w:styleId="Znakinumeracji">
    <w:name w:val="Znaki numeracji"/>
    <w:uiPriority w:val="99"/>
    <w:qFormat/>
  </w:style>
  <w:style w:type="paragraph" w:customStyle="1" w:styleId="Nagwek10">
    <w:name w:val="Nagłówek1"/>
    <w:basedOn w:val="Normalny"/>
    <w:next w:val="Tekstpodstawowy"/>
    <w:uiPriority w:val="99"/>
    <w:qFormat/>
    <w:pPr>
      <w:keepNext/>
      <w:spacing w:before="240" w:after="120"/>
    </w:pPr>
    <w:rPr>
      <w:rFonts w:ascii="Arial" w:hAnsi="Arial" w:cs="Tahoma"/>
      <w:sz w:val="28"/>
      <w:szCs w:val="28"/>
    </w:rPr>
  </w:style>
  <w:style w:type="paragraph" w:styleId="Tekstpodstawowy">
    <w:name w:val="Body Text"/>
    <w:basedOn w:val="Normalny"/>
    <w:link w:val="TekstpodstawowyZnak"/>
    <w:uiPriority w:val="99"/>
    <w:pPr>
      <w:spacing w:line="360" w:lineRule="auto"/>
      <w:jc w:val="both"/>
    </w:pPr>
    <w:rPr>
      <w:rFonts w:ascii="Book Antiqua" w:hAnsi="Book Antiqua"/>
    </w:rPr>
  </w:style>
  <w:style w:type="character" w:customStyle="1" w:styleId="ZnakZnak4">
    <w:name w:val="Znak Znak4"/>
    <w:uiPriority w:val="99"/>
    <w:qFormat/>
    <w:rPr>
      <w:szCs w:val="24"/>
      <w:lang w:eastAsia="ar-SA"/>
    </w:rPr>
  </w:style>
  <w:style w:type="paragraph" w:styleId="Lista">
    <w:name w:val="List"/>
    <w:basedOn w:val="Tekstpodstawowy"/>
    <w:uiPriority w:val="99"/>
    <w:rPr>
      <w:rFonts w:cs="Tahoma"/>
    </w:rPr>
  </w:style>
  <w:style w:type="paragraph" w:customStyle="1" w:styleId="Podpis1">
    <w:name w:val="Podpis1"/>
    <w:basedOn w:val="Normalny"/>
    <w:uiPriority w:val="99"/>
    <w:qFormat/>
    <w:pPr>
      <w:suppressLineNumbers/>
      <w:spacing w:before="120" w:after="120"/>
    </w:pPr>
    <w:rPr>
      <w:rFonts w:cs="Tahoma"/>
      <w:i/>
      <w:iCs/>
      <w:sz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2"/>
    <w:uiPriority w:val="99"/>
    <w:pPr>
      <w:ind w:left="720"/>
      <w:jc w:val="both"/>
    </w:pPr>
    <w:rPr>
      <w:sz w:val="26"/>
    </w:rPr>
  </w:style>
  <w:style w:type="character" w:customStyle="1" w:styleId="ZnakZnak3">
    <w:name w:val="Znak Znak3"/>
    <w:uiPriority w:val="99"/>
    <w:qFormat/>
    <w:rPr>
      <w:szCs w:val="24"/>
      <w:lang w:eastAsia="ar-SA"/>
    </w:rPr>
  </w:style>
  <w:style w:type="paragraph" w:customStyle="1" w:styleId="Tekstpodstawowywcity21">
    <w:name w:val="Tekst podstawowy wcięty 21"/>
    <w:basedOn w:val="Normalny"/>
    <w:uiPriority w:val="99"/>
    <w:qFormat/>
    <w:pPr>
      <w:ind w:left="5400"/>
      <w:jc w:val="both"/>
    </w:pPr>
    <w:rPr>
      <w:sz w:val="26"/>
    </w:rPr>
  </w:style>
  <w:style w:type="paragraph" w:customStyle="1" w:styleId="Tekstpodstawowy21">
    <w:name w:val="Tekst podstawowy 21"/>
    <w:basedOn w:val="Normalny"/>
    <w:uiPriority w:val="99"/>
    <w:qFormat/>
    <w:pPr>
      <w:jc w:val="both"/>
    </w:pPr>
    <w:rPr>
      <w:sz w:val="28"/>
    </w:rPr>
  </w:style>
  <w:style w:type="paragraph" w:customStyle="1" w:styleId="Tekstkomentarza1">
    <w:name w:val="Tekst komentarza1"/>
    <w:basedOn w:val="Normalny"/>
    <w:uiPriority w:val="99"/>
    <w:qFormat/>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ZnakZnak2">
    <w:name w:val="Znak Znak2"/>
    <w:uiPriority w:val="99"/>
    <w:qFormat/>
    <w:rPr>
      <w:szCs w:val="24"/>
      <w:lang w:eastAsia="ar-SA"/>
    </w:rPr>
  </w:style>
  <w:style w:type="paragraph" w:styleId="Stopka">
    <w:name w:val="footer"/>
    <w:basedOn w:val="Normalny"/>
    <w:link w:val="StopkaZnak"/>
    <w:uiPriority w:val="99"/>
    <w:pPr>
      <w:tabs>
        <w:tab w:val="center" w:pos="4536"/>
        <w:tab w:val="right" w:pos="9072"/>
      </w:tabs>
    </w:pPr>
  </w:style>
  <w:style w:type="character" w:customStyle="1" w:styleId="ZnakZnak1">
    <w:name w:val="Znak Znak1"/>
    <w:uiPriority w:val="99"/>
    <w:qFormat/>
    <w:rPr>
      <w:szCs w:val="24"/>
      <w:lang w:eastAsia="ar-SA"/>
    </w:rPr>
  </w:style>
  <w:style w:type="paragraph" w:customStyle="1" w:styleId="Tekstpodstawowywcity31">
    <w:name w:val="Tekst podstawowy wcięty 31"/>
    <w:basedOn w:val="Normalny"/>
    <w:uiPriority w:val="99"/>
    <w:qFormat/>
    <w:pPr>
      <w:spacing w:line="360" w:lineRule="auto"/>
      <w:ind w:left="5664"/>
    </w:pPr>
    <w:rPr>
      <w:b/>
      <w:bCs/>
      <w:i/>
      <w:iCs/>
      <w:sz w:val="30"/>
    </w:rPr>
  </w:style>
  <w:style w:type="paragraph" w:customStyle="1" w:styleId="Tekstpodstawowy31">
    <w:name w:val="Tekst podstawowy 31"/>
    <w:basedOn w:val="Normalny"/>
    <w:uiPriority w:val="99"/>
    <w:qFormat/>
    <w:pPr>
      <w:spacing w:line="360" w:lineRule="auto"/>
      <w:jc w:val="both"/>
    </w:pPr>
    <w:rPr>
      <w:sz w:val="30"/>
    </w:rPr>
  </w:style>
  <w:style w:type="paragraph" w:styleId="Tekstdymka">
    <w:name w:val="Balloon Text"/>
    <w:basedOn w:val="Normalny"/>
    <w:link w:val="TekstdymkaZnak"/>
    <w:uiPriority w:val="99"/>
    <w:qFormat/>
    <w:rPr>
      <w:rFonts w:ascii="Tahoma" w:hAnsi="Tahoma" w:cs="Tahoma"/>
      <w:sz w:val="16"/>
      <w:szCs w:val="16"/>
    </w:rPr>
  </w:style>
  <w:style w:type="character" w:customStyle="1" w:styleId="ZnakZnak">
    <w:name w:val="Znak Znak"/>
    <w:uiPriority w:val="99"/>
    <w:qFormat/>
    <w:rPr>
      <w:sz w:val="0"/>
      <w:szCs w:val="0"/>
      <w:lang w:eastAsia="ar-SA"/>
    </w:rPr>
  </w:style>
  <w:style w:type="character" w:styleId="Hipercze">
    <w:name w:val="Hyperlink"/>
    <w:uiPriority w:val="99"/>
    <w:unhideWhenUsed/>
    <w:rPr>
      <w:color w:val="0000FF"/>
      <w:u w:val="single"/>
    </w:rPr>
  </w:style>
  <w:style w:type="paragraph" w:styleId="Tekstpodstawowy2">
    <w:name w:val="Body Text 2"/>
    <w:basedOn w:val="Normalny"/>
    <w:link w:val="Tekstpodstawowy2Znak"/>
    <w:uiPriority w:val="99"/>
    <w:qFormat/>
    <w:pPr>
      <w:spacing w:after="120" w:line="480" w:lineRule="auto"/>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Numerstrony">
    <w:name w:val="page number"/>
    <w:basedOn w:val="Domylnaczcionkaakapitu"/>
    <w:uiPriority w:val="99"/>
    <w:qFormat/>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link w:val="Tekstpodstawowywcity2Znak"/>
    <w:uiPriority w:val="99"/>
    <w:qFormat/>
    <w:rsid w:val="00071075"/>
    <w:pPr>
      <w:ind w:left="5400"/>
      <w:jc w:val="both"/>
    </w:pPr>
    <w:rPr>
      <w:sz w:val="26"/>
    </w:rPr>
  </w:style>
  <w:style w:type="paragraph" w:styleId="Tekstkomentarza">
    <w:name w:val="annotation text"/>
    <w:basedOn w:val="Normalny"/>
    <w:link w:val="TekstkomentarzaZnak"/>
    <w:uiPriority w:val="99"/>
    <w:qFormat/>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qFormat/>
    <w:rsid w:val="00071075"/>
    <w:pPr>
      <w:jc w:val="both"/>
    </w:pPr>
    <w:rPr>
      <w:sz w:val="28"/>
    </w:rPr>
  </w:style>
  <w:style w:type="paragraph" w:styleId="Tytu">
    <w:name w:val="Title"/>
    <w:basedOn w:val="Normalny"/>
    <w:link w:val="TytuZnak"/>
    <w:uiPriority w:val="99"/>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uiPriority w:val="99"/>
    <w:qFormat/>
    <w:rsid w:val="00F47E02"/>
    <w:rPr>
      <w:sz w:val="16"/>
      <w:szCs w:val="16"/>
    </w:rPr>
  </w:style>
  <w:style w:type="paragraph" w:styleId="Tematkomentarza">
    <w:name w:val="annotation subject"/>
    <w:basedOn w:val="Tekstkomentarza"/>
    <w:next w:val="Tekstkomentarza"/>
    <w:link w:val="TematkomentarzaZnak"/>
    <w:uiPriority w:val="99"/>
    <w:qFormat/>
    <w:rsid w:val="00F47E02"/>
    <w:rPr>
      <w:b/>
      <w:bCs/>
    </w:rPr>
  </w:style>
  <w:style w:type="character" w:customStyle="1" w:styleId="TekstkomentarzaZnak">
    <w:name w:val="Tekst komentarza Znak"/>
    <w:link w:val="Tekstkomentarza"/>
    <w:uiPriority w:val="99"/>
    <w:qFormat/>
    <w:rsid w:val="00F47E02"/>
    <w:rPr>
      <w:noProof/>
    </w:rPr>
  </w:style>
  <w:style w:type="character" w:customStyle="1" w:styleId="TematkomentarzaZnak">
    <w:name w:val="Temat komentarza Znak"/>
    <w:link w:val="Tematkomentarza"/>
    <w:uiPriority w:val="99"/>
    <w:qFormat/>
    <w:rsid w:val="00F47E02"/>
    <w:rPr>
      <w:b/>
      <w:bCs/>
      <w:noProof/>
    </w:rPr>
  </w:style>
  <w:style w:type="paragraph" w:customStyle="1" w:styleId="Default">
    <w:name w:val="Default"/>
    <w:qForma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uiPriority w:val="22"/>
    <w:qFormat/>
    <w:rsid w:val="008D61EC"/>
    <w:rPr>
      <w:b/>
      <w:bCs/>
    </w:rPr>
  </w:style>
  <w:style w:type="character" w:customStyle="1" w:styleId="Nagwek4Znak">
    <w:name w:val="Nagłówek 4 Znak"/>
    <w:basedOn w:val="Domylnaczcionkaakapitu"/>
    <w:link w:val="Nagwek4"/>
    <w:qFormat/>
    <w:rsid w:val="001B51B7"/>
    <w:rPr>
      <w:b/>
      <w:noProof/>
      <w:sz w:val="22"/>
      <w:szCs w:val="22"/>
    </w:rPr>
  </w:style>
  <w:style w:type="character" w:customStyle="1" w:styleId="Nagwek5Znak">
    <w:name w:val="Nagłówek 5 Znak"/>
    <w:basedOn w:val="Domylnaczcionkaakapitu"/>
    <w:link w:val="Nagwek5"/>
    <w:uiPriority w:val="99"/>
    <w:qFormat/>
    <w:rsid w:val="001B51B7"/>
    <w:rPr>
      <w:i/>
      <w:noProof/>
      <w:sz w:val="22"/>
      <w:szCs w:val="22"/>
      <w:u w:val="single"/>
    </w:rPr>
  </w:style>
  <w:style w:type="character" w:customStyle="1" w:styleId="TekstpodstawowyZnak">
    <w:name w:val="Tekst podstawowy Znak"/>
    <w:basedOn w:val="Domylnaczcionkaakapitu"/>
    <w:link w:val="Tekstpodstawowy"/>
    <w:uiPriority w:val="99"/>
    <w:qFormat/>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uiPriority w:val="99"/>
    <w:qFormat/>
    <w:rsid w:val="00DE24A7"/>
    <w:rPr>
      <w:noProof/>
      <w:sz w:val="22"/>
      <w:szCs w:val="24"/>
    </w:rPr>
  </w:style>
  <w:style w:type="paragraph" w:styleId="Tekstprzypisudolnego">
    <w:name w:val="footnote text"/>
    <w:basedOn w:val="Normalny"/>
    <w:link w:val="TekstprzypisudolnegoZnak"/>
    <w:uiPriority w:val="99"/>
    <w:rsid w:val="00AE3CF1"/>
    <w:rPr>
      <w:sz w:val="20"/>
      <w:szCs w:val="20"/>
    </w:rPr>
  </w:style>
  <w:style w:type="character" w:customStyle="1" w:styleId="TekstprzypisudolnegoZnak">
    <w:name w:val="Tekst przypisu dolnego Znak"/>
    <w:basedOn w:val="Domylnaczcionkaakapitu"/>
    <w:link w:val="Tekstprzypisudolnego"/>
    <w:uiPriority w:val="99"/>
    <w:qFormat/>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uiPriority w:val="99"/>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qFormat/>
    <w:rsid w:val="0014584C"/>
    <w:rPr>
      <w:color w:val="605E5C"/>
      <w:shd w:val="clear" w:color="auto" w:fill="E1DFDD"/>
    </w:rPr>
  </w:style>
  <w:style w:type="character" w:customStyle="1" w:styleId="Nagwek8Znak">
    <w:name w:val="Nagłówek 8 Znak"/>
    <w:basedOn w:val="Domylnaczcionkaakapitu"/>
    <w:link w:val="Nagwek8"/>
    <w:uiPriority w:val="99"/>
    <w:qFormat/>
    <w:rsid w:val="007F6FEE"/>
    <w:rPr>
      <w:rFonts w:eastAsiaTheme="minorEastAsia" w:cstheme="minorBidi"/>
      <w:i/>
      <w:iCs/>
      <w:sz w:val="24"/>
      <w:szCs w:val="24"/>
      <w:lang w:eastAsia="ar-SA"/>
    </w:rPr>
  </w:style>
  <w:style w:type="character" w:customStyle="1" w:styleId="Nagwek9Znak">
    <w:name w:val="Nagłówek 9 Znak"/>
    <w:basedOn w:val="Domylnaczcionkaakapitu"/>
    <w:link w:val="Nagwek9"/>
    <w:uiPriority w:val="99"/>
    <w:qFormat/>
    <w:rsid w:val="007F6FEE"/>
    <w:rPr>
      <w:rFonts w:ascii="Arial" w:eastAsiaTheme="minorEastAsia" w:hAnsi="Arial" w:cs="Arial"/>
      <w:sz w:val="22"/>
      <w:szCs w:val="22"/>
      <w:lang w:eastAsia="ar-SA"/>
    </w:rPr>
  </w:style>
  <w:style w:type="character" w:customStyle="1" w:styleId="Nagwek1Znak">
    <w:name w:val="Nagłówek 1 Znak"/>
    <w:basedOn w:val="Domylnaczcionkaakapitu"/>
    <w:link w:val="Nagwek1"/>
    <w:uiPriority w:val="99"/>
    <w:qFormat/>
    <w:rsid w:val="007F6FEE"/>
    <w:rPr>
      <w:rFonts w:ascii="Book Antiqua" w:eastAsiaTheme="minorEastAsia" w:hAnsi="Book Antiqua" w:cstheme="minorBidi"/>
      <w:b/>
      <w:bCs/>
      <w:sz w:val="22"/>
      <w:szCs w:val="22"/>
      <w:lang w:eastAsia="ar-SA"/>
    </w:rPr>
  </w:style>
  <w:style w:type="character" w:customStyle="1" w:styleId="Nagwek2Znak">
    <w:name w:val="Nagłówek 2 Znak"/>
    <w:basedOn w:val="Domylnaczcionkaakapitu"/>
    <w:link w:val="Nagwek2"/>
    <w:qFormat/>
    <w:rsid w:val="007F6FEE"/>
    <w:rPr>
      <w:rFonts w:eastAsiaTheme="minorEastAsia" w:cstheme="minorBidi"/>
      <w:sz w:val="26"/>
      <w:szCs w:val="22"/>
      <w:lang w:eastAsia="ar-SA"/>
    </w:rPr>
  </w:style>
  <w:style w:type="character" w:customStyle="1" w:styleId="Nagwek3Znak">
    <w:name w:val="Nagłówek 3 Znak"/>
    <w:basedOn w:val="Domylnaczcionkaakapitu"/>
    <w:link w:val="Nagwek3"/>
    <w:uiPriority w:val="9"/>
    <w:qFormat/>
    <w:rsid w:val="007F6FEE"/>
    <w:rPr>
      <w:rFonts w:eastAsiaTheme="minorEastAsia" w:cstheme="minorBidi"/>
      <w:b/>
      <w:bCs/>
      <w:i/>
      <w:iCs/>
      <w:sz w:val="24"/>
      <w:szCs w:val="22"/>
      <w:lang w:eastAsia="ar-SA"/>
    </w:rPr>
  </w:style>
  <w:style w:type="character" w:customStyle="1" w:styleId="Nagwek6Znak">
    <w:name w:val="Nagłówek 6 Znak"/>
    <w:basedOn w:val="Domylnaczcionkaakapitu"/>
    <w:link w:val="Nagwek6"/>
    <w:uiPriority w:val="99"/>
    <w:qFormat/>
    <w:rsid w:val="007F6FEE"/>
    <w:rPr>
      <w:rFonts w:eastAsiaTheme="minorEastAsia" w:cstheme="minorBidi"/>
      <w:sz w:val="28"/>
      <w:lang w:eastAsia="ar-SA"/>
    </w:rPr>
  </w:style>
  <w:style w:type="character" w:customStyle="1" w:styleId="Nagwek7Znak">
    <w:name w:val="Nagłówek 7 Znak"/>
    <w:basedOn w:val="Domylnaczcionkaakapitu"/>
    <w:link w:val="Nagwek7"/>
    <w:uiPriority w:val="99"/>
    <w:qFormat/>
    <w:rsid w:val="007F6FEE"/>
    <w:rPr>
      <w:rFonts w:eastAsiaTheme="minorEastAsia" w:cstheme="minorBidi"/>
      <w:sz w:val="24"/>
      <w:szCs w:val="22"/>
      <w:lang w:eastAsia="ar-SA"/>
    </w:rPr>
  </w:style>
  <w:style w:type="character" w:customStyle="1" w:styleId="TekstpodstawowywcityZnak">
    <w:name w:val="Tekst podstawowy wcięty Znak"/>
    <w:basedOn w:val="Domylnaczcionkaakapitu"/>
    <w:uiPriority w:val="99"/>
    <w:qFormat/>
    <w:rsid w:val="007F6FEE"/>
    <w:rPr>
      <w:sz w:val="24"/>
      <w:szCs w:val="24"/>
      <w:lang w:val="pl-PL" w:eastAsia="ar-SA" w:bidi="ar-SA"/>
    </w:rPr>
  </w:style>
  <w:style w:type="character" w:customStyle="1" w:styleId="StopkaZnak">
    <w:name w:val="Stopka Znak"/>
    <w:basedOn w:val="Domylnaczcionkaakapitu"/>
    <w:link w:val="Stopka"/>
    <w:uiPriority w:val="99"/>
    <w:qFormat/>
    <w:rsid w:val="007F6FEE"/>
    <w:rPr>
      <w:rFonts w:eastAsiaTheme="minorEastAsia" w:cstheme="minorBidi"/>
      <w:sz w:val="22"/>
      <w:szCs w:val="22"/>
      <w:lang w:eastAsia="ar-SA"/>
    </w:rPr>
  </w:style>
  <w:style w:type="character" w:customStyle="1" w:styleId="TekstdymkaZnak">
    <w:name w:val="Tekst dymka Znak"/>
    <w:basedOn w:val="Domylnaczcionkaakapitu"/>
    <w:link w:val="Tekstdymka"/>
    <w:uiPriority w:val="99"/>
    <w:qFormat/>
    <w:rsid w:val="007F6FEE"/>
    <w:rPr>
      <w:rFonts w:ascii="Tahoma" w:eastAsiaTheme="minorEastAsia" w:hAnsi="Tahoma" w:cs="Tahoma"/>
      <w:sz w:val="16"/>
      <w:szCs w:val="16"/>
      <w:lang w:eastAsia="ar-SA"/>
    </w:rPr>
  </w:style>
  <w:style w:type="character" w:customStyle="1" w:styleId="czeinternetowe">
    <w:name w:val="Łącze internetowe"/>
    <w:basedOn w:val="Domylnaczcionkaakapitu"/>
    <w:uiPriority w:val="99"/>
    <w:rsid w:val="007F6FEE"/>
    <w:rPr>
      <w:color w:val="0000FF"/>
      <w:u w:val="single"/>
    </w:rPr>
  </w:style>
  <w:style w:type="character" w:customStyle="1" w:styleId="Tekstpodstawowy2Znak">
    <w:name w:val="Tekst podstawowy 2 Znak"/>
    <w:basedOn w:val="Domylnaczcionkaakapitu"/>
    <w:link w:val="Tekstpodstawowy2"/>
    <w:uiPriority w:val="99"/>
    <w:qFormat/>
    <w:rsid w:val="007F6FEE"/>
    <w:rPr>
      <w:rFonts w:eastAsiaTheme="minorEastAsia" w:cstheme="minorBidi"/>
      <w:sz w:val="22"/>
      <w:szCs w:val="22"/>
      <w:lang w:eastAsia="ar-SA"/>
    </w:rPr>
  </w:style>
  <w:style w:type="character" w:customStyle="1" w:styleId="Tekstpodstawowywcity3Znak">
    <w:name w:val="Tekst podstawowy wcięty 3 Znak"/>
    <w:basedOn w:val="Domylnaczcionkaakapitu"/>
    <w:link w:val="Tekstpodstawowywcity3"/>
    <w:uiPriority w:val="99"/>
    <w:qFormat/>
    <w:rsid w:val="007F6FEE"/>
    <w:rPr>
      <w:rFonts w:eastAsiaTheme="minorEastAsia" w:cstheme="minorBidi"/>
      <w:sz w:val="16"/>
      <w:szCs w:val="16"/>
      <w:lang w:eastAsia="ar-SA"/>
    </w:rPr>
  </w:style>
  <w:style w:type="character" w:customStyle="1" w:styleId="Tekstpodstawowywcity2Znak">
    <w:name w:val="Tekst podstawowy wcięty 2 Znak"/>
    <w:basedOn w:val="Domylnaczcionkaakapitu"/>
    <w:link w:val="Tekstpodstawowywcity2"/>
    <w:uiPriority w:val="99"/>
    <w:qFormat/>
    <w:rsid w:val="007F6FEE"/>
    <w:rPr>
      <w:rFonts w:eastAsiaTheme="minorEastAsia" w:cstheme="minorBidi"/>
      <w:sz w:val="26"/>
      <w:szCs w:val="22"/>
      <w:lang w:eastAsia="ar-SA"/>
    </w:rPr>
  </w:style>
  <w:style w:type="character" w:customStyle="1" w:styleId="alb">
    <w:name w:val="a_lb"/>
    <w:basedOn w:val="Domylnaczcionkaakapitu"/>
    <w:uiPriority w:val="99"/>
    <w:qFormat/>
    <w:rsid w:val="007F6FEE"/>
    <w:rPr>
      <w:rFonts w:ascii="Times New Roman" w:hAnsi="Times New Roman" w:cs="Times New Roman"/>
    </w:rPr>
  </w:style>
  <w:style w:type="character" w:customStyle="1" w:styleId="TekstprzypisudolnegoZnak1">
    <w:name w:val="Tekst przypisu dolnego Znak1"/>
    <w:basedOn w:val="Domylnaczcionkaakapitu"/>
    <w:uiPriority w:val="99"/>
    <w:qFormat/>
    <w:rsid w:val="007F6FEE"/>
    <w:rPr>
      <w:rFonts w:ascii="Times New Roman" w:hAnsi="Times New Roman"/>
      <w:sz w:val="20"/>
      <w:szCs w:val="20"/>
      <w:lang w:eastAsia="ar-SA"/>
    </w:rPr>
  </w:style>
  <w:style w:type="character" w:customStyle="1" w:styleId="Zakotwiczenieprzypisudolnego">
    <w:name w:val="Zakotwiczenie przypisu dolnego"/>
    <w:rsid w:val="007F6FEE"/>
    <w:rPr>
      <w:vertAlign w:val="superscript"/>
    </w:rPr>
  </w:style>
  <w:style w:type="character" w:customStyle="1" w:styleId="FootnoteCharacters">
    <w:name w:val="Footnote Characters"/>
    <w:basedOn w:val="Domylnaczcionkaakapitu"/>
    <w:uiPriority w:val="99"/>
    <w:qFormat/>
    <w:rsid w:val="007F6FEE"/>
    <w:rPr>
      <w:vertAlign w:val="superscript"/>
    </w:rPr>
  </w:style>
  <w:style w:type="character" w:customStyle="1" w:styleId="Odwiedzoneczeinternetowe">
    <w:name w:val="Odwiedzone łącze internetowe"/>
    <w:basedOn w:val="Domylnaczcionkaakapitu"/>
    <w:uiPriority w:val="99"/>
    <w:rsid w:val="007F6FEE"/>
    <w:rPr>
      <w:color w:val="800080"/>
      <w:u w:val="single"/>
    </w:rPr>
  </w:style>
  <w:style w:type="character" w:customStyle="1" w:styleId="DeltaViewInsertion">
    <w:name w:val="DeltaView Insertion"/>
    <w:uiPriority w:val="99"/>
    <w:qFormat/>
    <w:rsid w:val="007F6FEE"/>
    <w:rPr>
      <w:b/>
      <w:bCs/>
      <w:i/>
      <w:iCs/>
      <w:spacing w:val="0"/>
    </w:rPr>
  </w:style>
  <w:style w:type="character" w:customStyle="1" w:styleId="ZnakZnak8">
    <w:name w:val="Znak Znak8"/>
    <w:uiPriority w:val="99"/>
    <w:qFormat/>
    <w:rsid w:val="007F6FEE"/>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7F6FEE"/>
    <w:rPr>
      <w:color w:val="000000"/>
      <w:shd w:val="clear" w:color="auto" w:fill="auto"/>
    </w:rPr>
  </w:style>
  <w:style w:type="character" w:customStyle="1" w:styleId="BodyTextChar1">
    <w:name w:val="Body Text Char1"/>
    <w:uiPriority w:val="99"/>
    <w:qFormat/>
    <w:rsid w:val="007F6FEE"/>
    <w:rPr>
      <w:rFonts w:ascii="Book Antiqua" w:hAnsi="Book Antiqua" w:cs="Book Antiqua"/>
      <w:sz w:val="24"/>
      <w:szCs w:val="24"/>
      <w:lang w:eastAsia="ar-SA" w:bidi="ar-SA"/>
    </w:rPr>
  </w:style>
  <w:style w:type="character" w:customStyle="1" w:styleId="ZwykytekstZnak">
    <w:name w:val="Zwykły tekst Znak"/>
    <w:basedOn w:val="Domylnaczcionkaakapitu"/>
    <w:link w:val="Zwykytekst"/>
    <w:uiPriority w:val="99"/>
    <w:qFormat/>
    <w:rsid w:val="007F6FEE"/>
    <w:rPr>
      <w:rFonts w:ascii="Courier New" w:hAnsi="Courier New" w:cs="Courier New"/>
      <w:w w:val="89"/>
      <w:sz w:val="25"/>
      <w:szCs w:val="25"/>
    </w:rPr>
  </w:style>
  <w:style w:type="character" w:customStyle="1" w:styleId="ListParagraphChar">
    <w:name w:val="List Paragraph Char"/>
    <w:uiPriority w:val="99"/>
    <w:qFormat/>
    <w:rsid w:val="007F6FEE"/>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7F6FEE"/>
    <w:rPr>
      <w:lang w:eastAsia="ar-SA"/>
    </w:rPr>
  </w:style>
  <w:style w:type="character" w:customStyle="1" w:styleId="Zakotwiczenieprzypisukocowego">
    <w:name w:val="Zakotwiczenie przypisu końcowego"/>
    <w:rsid w:val="007F6FEE"/>
    <w:rPr>
      <w:vertAlign w:val="superscript"/>
    </w:rPr>
  </w:style>
  <w:style w:type="character" w:customStyle="1" w:styleId="EndnoteCharacters">
    <w:name w:val="Endnote Characters"/>
    <w:basedOn w:val="Domylnaczcionkaakapitu"/>
    <w:uiPriority w:val="99"/>
    <w:qFormat/>
    <w:rsid w:val="007F6FEE"/>
    <w:rPr>
      <w:vertAlign w:val="superscript"/>
    </w:rPr>
  </w:style>
  <w:style w:type="character" w:customStyle="1" w:styleId="Znakiprzypiswdolnych">
    <w:name w:val="Znaki przypisów dolnych"/>
    <w:qFormat/>
    <w:rsid w:val="007F6FEE"/>
  </w:style>
  <w:style w:type="character" w:customStyle="1" w:styleId="Znakiprzypiswkocowych">
    <w:name w:val="Znaki przypisów końcowych"/>
    <w:qFormat/>
    <w:rsid w:val="007F6FEE"/>
  </w:style>
  <w:style w:type="paragraph" w:styleId="Legenda">
    <w:name w:val="caption"/>
    <w:basedOn w:val="Normalny"/>
    <w:uiPriority w:val="99"/>
    <w:qFormat/>
    <w:rsid w:val="007F6FEE"/>
    <w:pPr>
      <w:suppressLineNumbers/>
      <w:spacing w:before="120" w:after="120"/>
    </w:pPr>
    <w:rPr>
      <w:rFonts w:cs="Arial"/>
      <w:i/>
      <w:iCs/>
      <w:sz w:val="24"/>
      <w:szCs w:val="24"/>
    </w:rPr>
  </w:style>
  <w:style w:type="paragraph" w:customStyle="1" w:styleId="Gwkaistopka">
    <w:name w:val="Główka i stopka"/>
    <w:basedOn w:val="Normalny"/>
    <w:qFormat/>
    <w:rsid w:val="007F6FEE"/>
  </w:style>
  <w:style w:type="paragraph" w:customStyle="1" w:styleId="StandardowyZadanie">
    <w:name w:val="Standardowy.Zadanie"/>
    <w:next w:val="Listapunktowana41"/>
    <w:uiPriority w:val="99"/>
    <w:qFormat/>
    <w:rsid w:val="007F6FEE"/>
    <w:pPr>
      <w:widowControl w:val="0"/>
      <w:suppressAutoHyphens/>
      <w:spacing w:line="360" w:lineRule="auto"/>
      <w:textAlignment w:val="baseline"/>
    </w:pPr>
    <w:rPr>
      <w:rFonts w:eastAsiaTheme="minorEastAsia"/>
      <w:sz w:val="24"/>
      <w:szCs w:val="24"/>
      <w:lang w:eastAsia="ar-SA"/>
    </w:rPr>
  </w:style>
  <w:style w:type="paragraph" w:customStyle="1" w:styleId="Listapunktowana41">
    <w:name w:val="Lista punktowana 41"/>
    <w:basedOn w:val="Normalny"/>
    <w:uiPriority w:val="99"/>
    <w:qFormat/>
    <w:rsid w:val="007F6FEE"/>
    <w:pPr>
      <w:tabs>
        <w:tab w:val="left" w:pos="1209"/>
      </w:tabs>
      <w:ind w:left="1209" w:hanging="360"/>
      <w:textAlignment w:val="baseline"/>
    </w:pPr>
    <w:rPr>
      <w:rFonts w:cs="Times New Roman"/>
      <w:sz w:val="24"/>
      <w:szCs w:val="24"/>
    </w:rPr>
  </w:style>
  <w:style w:type="paragraph" w:customStyle="1" w:styleId="Tekstblokowy1">
    <w:name w:val="Tekst blokowy1"/>
    <w:basedOn w:val="Normalny"/>
    <w:uiPriority w:val="99"/>
    <w:qFormat/>
    <w:rsid w:val="007F6FEE"/>
    <w:pPr>
      <w:shd w:val="clear" w:color="auto" w:fill="FFFFFF"/>
      <w:ind w:left="4820" w:right="423"/>
      <w:jc w:val="center"/>
    </w:pPr>
    <w:rPr>
      <w:rFonts w:cs="Times New Roman"/>
      <w:i/>
      <w:iCs/>
      <w:color w:val="000000"/>
      <w:spacing w:val="-2"/>
      <w:sz w:val="20"/>
      <w:szCs w:val="20"/>
    </w:rPr>
  </w:style>
  <w:style w:type="paragraph" w:customStyle="1" w:styleId="redniasiatka1akcent21">
    <w:name w:val="Średnia siatka 1 — akcent 21"/>
    <w:basedOn w:val="Normalny"/>
    <w:uiPriority w:val="99"/>
    <w:qFormat/>
    <w:rsid w:val="007F6FEE"/>
    <w:pPr>
      <w:ind w:left="708"/>
    </w:pPr>
    <w:rPr>
      <w:rFonts w:cs="Times New Roman"/>
      <w:sz w:val="20"/>
      <w:szCs w:val="20"/>
    </w:rPr>
  </w:style>
  <w:style w:type="paragraph" w:customStyle="1" w:styleId="text-justify">
    <w:name w:val="text-justify"/>
    <w:basedOn w:val="Normalny"/>
    <w:uiPriority w:val="99"/>
    <w:qFormat/>
    <w:rsid w:val="007F6FEE"/>
    <w:pPr>
      <w:suppressAutoHyphens w:val="0"/>
      <w:spacing w:beforeAutospacing="1" w:afterAutospacing="1"/>
    </w:pPr>
    <w:rPr>
      <w:rFonts w:cs="Times New Roman"/>
      <w:sz w:val="24"/>
      <w:szCs w:val="24"/>
      <w:lang w:eastAsia="pl-PL"/>
    </w:rPr>
  </w:style>
  <w:style w:type="paragraph" w:styleId="Zwykytekst">
    <w:name w:val="Plain Text"/>
    <w:basedOn w:val="Normalny"/>
    <w:link w:val="ZwykytekstZnak"/>
    <w:uiPriority w:val="99"/>
    <w:qFormat/>
    <w:rsid w:val="007F6FEE"/>
    <w:pPr>
      <w:suppressAutoHyphens w:val="0"/>
      <w:spacing w:before="90" w:line="380" w:lineRule="atLeast"/>
      <w:jc w:val="both"/>
    </w:pPr>
    <w:rPr>
      <w:rFonts w:ascii="Courier New" w:eastAsia="Times New Roman" w:hAnsi="Courier New" w:cs="Courier New"/>
      <w:w w:val="89"/>
      <w:sz w:val="25"/>
      <w:szCs w:val="25"/>
      <w:lang w:eastAsia="pl-PL"/>
    </w:rPr>
  </w:style>
  <w:style w:type="character" w:customStyle="1" w:styleId="ZwykytekstZnak1">
    <w:name w:val="Zwykły tekst Znak1"/>
    <w:basedOn w:val="Domylnaczcionkaakapitu"/>
    <w:uiPriority w:val="99"/>
    <w:rsid w:val="007F6FEE"/>
    <w:rPr>
      <w:rFonts w:ascii="Consolas" w:eastAsiaTheme="minorEastAsia" w:hAnsi="Consolas" w:cstheme="minorBidi"/>
      <w:sz w:val="21"/>
      <w:szCs w:val="21"/>
      <w:lang w:eastAsia="ar-SA"/>
    </w:rPr>
  </w:style>
  <w:style w:type="paragraph" w:styleId="Tekstprzypisukocowego">
    <w:name w:val="endnote text"/>
    <w:basedOn w:val="Normalny"/>
    <w:link w:val="TekstprzypisukocowegoZnak"/>
    <w:uiPriority w:val="99"/>
    <w:rsid w:val="007F6FEE"/>
    <w:rPr>
      <w:rFonts w:eastAsia="Times New Roman" w:cs="Times New Roman"/>
      <w:sz w:val="20"/>
      <w:szCs w:val="20"/>
    </w:rPr>
  </w:style>
  <w:style w:type="character" w:customStyle="1" w:styleId="TekstprzypisukocowegoZnak1">
    <w:name w:val="Tekst przypisu końcowego Znak1"/>
    <w:basedOn w:val="Domylnaczcionkaakapitu"/>
    <w:uiPriority w:val="99"/>
    <w:rsid w:val="007F6FEE"/>
    <w:rPr>
      <w:rFonts w:eastAsiaTheme="minorEastAsia" w:cstheme="minorBidi"/>
      <w:lang w:eastAsia="ar-SA"/>
    </w:rPr>
  </w:style>
  <w:style w:type="paragraph" w:customStyle="1" w:styleId="Zawartoramki">
    <w:name w:val="Zawartość ramki"/>
    <w:basedOn w:val="Normalny"/>
    <w:qFormat/>
    <w:rsid w:val="007F6FEE"/>
  </w:style>
  <w:style w:type="character" w:customStyle="1" w:styleId="NagwekZnak1">
    <w:name w:val="Nagłówek Znak1"/>
    <w:basedOn w:val="Domylnaczcionkaakapitu"/>
    <w:uiPriority w:val="99"/>
    <w:semiHidden/>
    <w:rsid w:val="007F6FEE"/>
    <w:rPr>
      <w:rFonts w:ascii="Times New Roman" w:hAnsi="Times New Roman"/>
      <w:lang w:eastAsia="ar-SA"/>
    </w:rPr>
  </w:style>
  <w:style w:type="character" w:customStyle="1" w:styleId="TekstpodstawowyZnak1">
    <w:name w:val="Tekst podstawowy Znak1"/>
    <w:basedOn w:val="Domylnaczcionkaakapitu"/>
    <w:uiPriority w:val="99"/>
    <w:semiHidden/>
    <w:rsid w:val="007F6FEE"/>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7F6FEE"/>
    <w:rPr>
      <w:rFonts w:ascii="Times New Roman" w:hAnsi="Times New Roman"/>
      <w:lang w:eastAsia="ar-SA"/>
    </w:rPr>
  </w:style>
  <w:style w:type="character" w:customStyle="1" w:styleId="StopkaZnak1">
    <w:name w:val="Stopka Znak1"/>
    <w:basedOn w:val="Domylnaczcionkaakapitu"/>
    <w:uiPriority w:val="99"/>
    <w:semiHidden/>
    <w:rsid w:val="007F6FEE"/>
    <w:rPr>
      <w:rFonts w:ascii="Times New Roman" w:hAnsi="Times New Roman"/>
      <w:lang w:eastAsia="ar-SA"/>
    </w:rPr>
  </w:style>
  <w:style w:type="character" w:customStyle="1" w:styleId="TekstdymkaZnak1">
    <w:name w:val="Tekst dymka Znak1"/>
    <w:basedOn w:val="Domylnaczcionkaakapitu"/>
    <w:uiPriority w:val="99"/>
    <w:semiHidden/>
    <w:rsid w:val="007F6FEE"/>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7F6FEE"/>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7F6FEE"/>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7F6FEE"/>
    <w:rPr>
      <w:rFonts w:ascii="Times New Roman" w:hAnsi="Times New Roman"/>
      <w:lang w:eastAsia="ar-SA"/>
    </w:rPr>
  </w:style>
  <w:style w:type="character" w:customStyle="1" w:styleId="TekstprzypisudolnegoZnak2">
    <w:name w:val="Tekst przypisu dolnego Znak2"/>
    <w:basedOn w:val="Domylnaczcionkaakapitu"/>
    <w:uiPriority w:val="99"/>
    <w:semiHidden/>
    <w:rsid w:val="007F6FEE"/>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7F6FEE"/>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7F6FEE"/>
    <w:rPr>
      <w:rFonts w:ascii="Times New Roman" w:hAnsi="Times New Roman"/>
      <w:b/>
      <w:bCs/>
      <w:sz w:val="20"/>
      <w:szCs w:val="20"/>
      <w:lang w:eastAsia="ar-SA"/>
    </w:rPr>
  </w:style>
  <w:style w:type="paragraph" w:styleId="Nagwekspisutreci">
    <w:name w:val="TOC Heading"/>
    <w:basedOn w:val="Nagwek1"/>
    <w:next w:val="Normalny"/>
    <w:uiPriority w:val="39"/>
    <w:unhideWhenUsed/>
    <w:qFormat/>
    <w:rsid w:val="007F6FE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7F6FEE"/>
    <w:pPr>
      <w:tabs>
        <w:tab w:val="left" w:pos="880"/>
        <w:tab w:val="right" w:leader="dot" w:pos="9911"/>
      </w:tabs>
      <w:spacing w:after="100"/>
      <w:jc w:val="both"/>
    </w:pPr>
  </w:style>
  <w:style w:type="character" w:customStyle="1" w:styleId="footnote">
    <w:name w:val="footnote"/>
    <w:basedOn w:val="Domylnaczcionkaakapitu"/>
    <w:uiPriority w:val="99"/>
    <w:rsid w:val="007F6FEE"/>
  </w:style>
  <w:style w:type="character" w:customStyle="1" w:styleId="articletitle">
    <w:name w:val="articletitle"/>
    <w:basedOn w:val="Domylnaczcionkaakapitu"/>
    <w:rsid w:val="007F6FEE"/>
  </w:style>
  <w:style w:type="character" w:customStyle="1" w:styleId="highlight">
    <w:name w:val="highlight"/>
    <w:basedOn w:val="Domylnaczcionkaakapitu"/>
    <w:rsid w:val="007F6FEE"/>
  </w:style>
  <w:style w:type="character" w:styleId="UyteHipercze">
    <w:name w:val="FollowedHyperlink"/>
    <w:basedOn w:val="Domylnaczcionkaakapitu"/>
    <w:uiPriority w:val="99"/>
    <w:unhideWhenUsed/>
    <w:rsid w:val="007F6FEE"/>
    <w:rPr>
      <w:color w:val="954F72" w:themeColor="followedHyperlink"/>
      <w:u w:val="single"/>
    </w:rPr>
  </w:style>
  <w:style w:type="paragraph" w:customStyle="1" w:styleId="Standard">
    <w:name w:val="Standard"/>
    <w:uiPriority w:val="99"/>
    <w:rsid w:val="007F6FEE"/>
    <w:pPr>
      <w:widowControl w:val="0"/>
      <w:suppressAutoHyphens/>
    </w:pPr>
    <w:rPr>
      <w:rFonts w:eastAsia="Andale Sans UI" w:cs="Tahoma"/>
      <w:kern w:val="2"/>
      <w:sz w:val="24"/>
      <w:szCs w:val="24"/>
      <w:lang w:val="de-DE" w:eastAsia="fa-IR" w:bidi="fa-IR"/>
    </w:rPr>
  </w:style>
  <w:style w:type="character" w:customStyle="1" w:styleId="Absatz-Standardschriftart">
    <w:name w:val="Absatz-Standardschriftart"/>
    <w:uiPriority w:val="99"/>
    <w:rsid w:val="007F6FEE"/>
  </w:style>
  <w:style w:type="character" w:customStyle="1" w:styleId="TytuZnak">
    <w:name w:val="Tytuł Znak"/>
    <w:basedOn w:val="Domylnaczcionkaakapitu"/>
    <w:link w:val="Tytu"/>
    <w:uiPriority w:val="99"/>
    <w:rsid w:val="007F6FEE"/>
    <w:rPr>
      <w:rFonts w:eastAsiaTheme="minorEastAsia" w:cstheme="minorBidi"/>
      <w:b/>
      <w:sz w:val="28"/>
      <w:lang w:eastAsia="ar-SA"/>
    </w:rPr>
  </w:style>
  <w:style w:type="paragraph" w:customStyle="1" w:styleId="WW-Tekstpodstawowywcity2">
    <w:name w:val="WW-Tekst podstawowy wcięty 2"/>
    <w:basedOn w:val="Normalny"/>
    <w:uiPriority w:val="99"/>
    <w:rsid w:val="007F6FEE"/>
    <w:pPr>
      <w:spacing w:line="360" w:lineRule="auto"/>
      <w:ind w:left="360" w:hanging="360"/>
      <w:jc w:val="both"/>
    </w:pPr>
    <w:rPr>
      <w:rFonts w:ascii="Arial Narrow" w:eastAsia="Times New Roman" w:hAnsi="Arial Narrow" w:cs="Times New Roman"/>
      <w:sz w:val="24"/>
      <w:szCs w:val="20"/>
    </w:rPr>
  </w:style>
  <w:style w:type="paragraph" w:customStyle="1" w:styleId="Legenda1">
    <w:name w:val="Legenda1"/>
    <w:basedOn w:val="Normalny"/>
    <w:next w:val="Normalny"/>
    <w:uiPriority w:val="99"/>
    <w:rsid w:val="007F6FEE"/>
    <w:pPr>
      <w:suppressAutoHyphens w:val="0"/>
    </w:pPr>
    <w:rPr>
      <w:rFonts w:ascii="Courier New" w:eastAsia="Times New Roman" w:hAnsi="Courier New" w:cs="Times New Roman"/>
      <w:b/>
      <w:sz w:val="24"/>
      <w:szCs w:val="20"/>
    </w:rPr>
  </w:style>
  <w:style w:type="paragraph" w:styleId="Podtytu">
    <w:name w:val="Subtitle"/>
    <w:basedOn w:val="Normalny"/>
    <w:link w:val="PodtytuZnak"/>
    <w:uiPriority w:val="99"/>
    <w:qFormat/>
    <w:rsid w:val="007F6FEE"/>
    <w:pPr>
      <w:suppressAutoHyphens w:val="0"/>
      <w:spacing w:after="60"/>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7F6FEE"/>
    <w:rPr>
      <w:rFonts w:ascii="Arial" w:hAnsi="Arial" w:cs="Arial"/>
      <w:sz w:val="24"/>
      <w:szCs w:val="24"/>
    </w:rPr>
  </w:style>
  <w:style w:type="paragraph" w:customStyle="1" w:styleId="western">
    <w:name w:val="western"/>
    <w:basedOn w:val="Normalny"/>
    <w:uiPriority w:val="99"/>
    <w:rsid w:val="007F6FEE"/>
    <w:pPr>
      <w:suppressAutoHyphens w:val="0"/>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7F6FEE"/>
    <w:pPr>
      <w:spacing w:before="100" w:after="100"/>
    </w:pPr>
    <w:rPr>
      <w:rFonts w:eastAsia="Times New Roman" w:cs="Times New Roman"/>
      <w:noProof/>
      <w:sz w:val="24"/>
      <w:szCs w:val="24"/>
      <w:lang w:eastAsia="pl-PL"/>
    </w:rPr>
  </w:style>
  <w:style w:type="paragraph" w:styleId="Tekstblokowy">
    <w:name w:val="Block Text"/>
    <w:basedOn w:val="Normalny"/>
    <w:uiPriority w:val="99"/>
    <w:rsid w:val="007F6FEE"/>
    <w:pPr>
      <w:keepNext/>
      <w:shd w:val="clear" w:color="auto" w:fill="FFFFFF"/>
      <w:tabs>
        <w:tab w:val="num" w:pos="426"/>
      </w:tabs>
      <w:ind w:left="284" w:right="14" w:hanging="284"/>
    </w:pPr>
    <w:rPr>
      <w:rFonts w:eastAsia="Times New Roman" w:cs="Times New Roman"/>
      <w:sz w:val="24"/>
      <w:szCs w:val="24"/>
      <w:lang w:eastAsia="pl-PL"/>
    </w:rPr>
  </w:style>
  <w:style w:type="table" w:styleId="Tabela-Siatka">
    <w:name w:val="Table Grid"/>
    <w:basedOn w:val="Standardowy"/>
    <w:uiPriority w:val="39"/>
    <w:rsid w:val="007F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rsid w:val="007F6FEE"/>
    <w:pPr>
      <w:autoSpaceDN w:val="0"/>
      <w:spacing w:after="120"/>
      <w:textAlignment w:val="baseline"/>
    </w:pPr>
    <w:rPr>
      <w:rFonts w:eastAsia="Times New Roman"/>
      <w:kern w:val="3"/>
      <w:lang w:val="pl-PL" w:eastAsia="pl-PL" w:bidi="ar-SA"/>
    </w:rPr>
  </w:style>
  <w:style w:type="character" w:customStyle="1" w:styleId="highlighthighlight-selected">
    <w:name w:val="highlight highlight-selected"/>
    <w:uiPriority w:val="99"/>
    <w:rsid w:val="007F6FEE"/>
    <w:rPr>
      <w:rFonts w:cs="Times New Roman"/>
    </w:rPr>
  </w:style>
  <w:style w:type="paragraph" w:customStyle="1" w:styleId="mainpub">
    <w:name w:val="mainpub"/>
    <w:basedOn w:val="Normalny"/>
    <w:uiPriority w:val="99"/>
    <w:rsid w:val="007F6FEE"/>
    <w:pPr>
      <w:suppressAutoHyphens w:val="0"/>
      <w:spacing w:before="100" w:beforeAutospacing="1" w:after="100" w:afterAutospacing="1"/>
    </w:pPr>
    <w:rPr>
      <w:rFonts w:eastAsia="Times New Roman" w:cs="Times New Roman"/>
      <w:sz w:val="24"/>
      <w:szCs w:val="24"/>
      <w:lang w:eastAsia="pl-PL"/>
    </w:rPr>
  </w:style>
  <w:style w:type="paragraph" w:customStyle="1" w:styleId="parinner">
    <w:name w:val="parinner"/>
    <w:basedOn w:val="Normalny"/>
    <w:rsid w:val="007F6FEE"/>
    <w:pPr>
      <w:suppressAutoHyphens w:val="0"/>
      <w:spacing w:before="100" w:beforeAutospacing="1" w:after="100" w:afterAutospacing="1"/>
    </w:pPr>
    <w:rPr>
      <w:rFonts w:eastAsia="Times New Roman" w:cs="Times New Roman"/>
      <w:sz w:val="24"/>
      <w:szCs w:val="24"/>
      <w:lang w:eastAsia="pl-PL"/>
    </w:rPr>
  </w:style>
  <w:style w:type="paragraph" w:styleId="Poprawka">
    <w:name w:val="Revision"/>
    <w:hidden/>
    <w:uiPriority w:val="99"/>
    <w:semiHidden/>
    <w:rsid w:val="007F6FEE"/>
    <w:rPr>
      <w:sz w:val="24"/>
      <w:szCs w:val="24"/>
    </w:rPr>
  </w:style>
  <w:style w:type="character" w:customStyle="1" w:styleId="Nierozpoznanawzmianka2">
    <w:name w:val="Nierozpoznana wzmianka2"/>
    <w:basedOn w:val="Domylnaczcionkaakapitu"/>
    <w:uiPriority w:val="99"/>
    <w:semiHidden/>
    <w:unhideWhenUsed/>
    <w:rsid w:val="007F6FEE"/>
    <w:rPr>
      <w:color w:val="605E5C"/>
      <w:shd w:val="clear" w:color="auto" w:fill="E1DFDD"/>
    </w:rPr>
  </w:style>
  <w:style w:type="paragraph" w:styleId="Lista2">
    <w:name w:val="List 2"/>
    <w:basedOn w:val="Normalny"/>
    <w:uiPriority w:val="99"/>
    <w:unhideWhenUsed/>
    <w:rsid w:val="007F6FEE"/>
    <w:pPr>
      <w:suppressAutoHyphens w:val="0"/>
      <w:ind w:left="566" w:hanging="283"/>
      <w:contextualSpacing/>
    </w:pPr>
    <w:rPr>
      <w:rFonts w:eastAsia="Times New Roman" w:cs="Times New Roman"/>
      <w:sz w:val="24"/>
      <w:szCs w:val="24"/>
      <w:lang w:eastAsia="pl-PL"/>
    </w:rPr>
  </w:style>
  <w:style w:type="paragraph" w:styleId="Lista3">
    <w:name w:val="List 3"/>
    <w:basedOn w:val="Normalny"/>
    <w:uiPriority w:val="99"/>
    <w:unhideWhenUsed/>
    <w:rsid w:val="007F6FEE"/>
    <w:pPr>
      <w:suppressAutoHyphens w:val="0"/>
      <w:ind w:left="849" w:hanging="283"/>
      <w:contextualSpacing/>
    </w:pPr>
    <w:rPr>
      <w:rFonts w:eastAsia="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7F6FEE"/>
    <w:pPr>
      <w:suppressAutoHyphens w:val="0"/>
      <w:spacing w:line="240" w:lineRule="auto"/>
      <w:ind w:firstLine="360"/>
      <w:jc w:val="left"/>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7F6FEE"/>
    <w:rPr>
      <w:rFonts w:ascii="Book Antiqua" w:hAnsi="Book Antiqua"/>
      <w:noProof/>
      <w:sz w:val="24"/>
      <w:szCs w:val="24"/>
    </w:rPr>
  </w:style>
  <w:style w:type="paragraph" w:styleId="Tekstpodstawowyzwciciem2">
    <w:name w:val="Body Text First Indent 2"/>
    <w:basedOn w:val="Tekstpodstawowywcity"/>
    <w:link w:val="Tekstpodstawowyzwciciem2Znak"/>
    <w:uiPriority w:val="99"/>
    <w:unhideWhenUsed/>
    <w:rsid w:val="007F6FEE"/>
    <w:pPr>
      <w:suppressAutoHyphens w:val="0"/>
      <w:ind w:left="360" w:firstLine="360"/>
      <w:jc w:val="left"/>
    </w:pPr>
    <w:rPr>
      <w:rFonts w:eastAsia="Times New Roman" w:cs="Times New Roman"/>
      <w:sz w:val="24"/>
      <w:szCs w:val="24"/>
      <w:lang w:eastAsia="pl-PL"/>
    </w:rPr>
  </w:style>
  <w:style w:type="character" w:customStyle="1" w:styleId="TekstpodstawowywcityZnak2">
    <w:name w:val="Tekst podstawowy wcięty Znak2"/>
    <w:basedOn w:val="Domylnaczcionkaakapitu"/>
    <w:link w:val="Tekstpodstawowywcity"/>
    <w:uiPriority w:val="99"/>
    <w:rsid w:val="007F6FEE"/>
    <w:rPr>
      <w:rFonts w:eastAsiaTheme="minorEastAsia" w:cstheme="minorBidi"/>
      <w:sz w:val="26"/>
      <w:szCs w:val="22"/>
      <w:lang w:eastAsia="ar-SA"/>
    </w:rPr>
  </w:style>
  <w:style w:type="character" w:customStyle="1" w:styleId="Tekstpodstawowyzwciciem2Znak">
    <w:name w:val="Tekst podstawowy z wcięciem 2 Znak"/>
    <w:basedOn w:val="TekstpodstawowywcityZnak2"/>
    <w:link w:val="Tekstpodstawowyzwciciem2"/>
    <w:uiPriority w:val="99"/>
    <w:rsid w:val="007F6FEE"/>
    <w:rPr>
      <w:rFonts w:eastAsiaTheme="minorEastAsia" w:cstheme="minorBidi"/>
      <w:sz w:val="24"/>
      <w:szCs w:val="24"/>
      <w:lang w:eastAsia="ar-SA"/>
    </w:rPr>
  </w:style>
  <w:style w:type="character" w:styleId="Odwoanieprzypisukocowego">
    <w:name w:val="endnote reference"/>
    <w:basedOn w:val="Domylnaczcionkaakapitu"/>
    <w:uiPriority w:val="99"/>
    <w:unhideWhenUsed/>
    <w:rsid w:val="007F6FEE"/>
    <w:rPr>
      <w:vertAlign w:val="superscript"/>
    </w:rPr>
  </w:style>
  <w:style w:type="numbering" w:customStyle="1" w:styleId="Biecalista1">
    <w:name w:val="Bieżąca lista1"/>
    <w:uiPriority w:val="99"/>
    <w:rsid w:val="007F6FEE"/>
    <w:pPr>
      <w:numPr>
        <w:numId w:val="39"/>
      </w:numPr>
    </w:pPr>
  </w:style>
  <w:style w:type="numbering" w:customStyle="1" w:styleId="Biecalista2">
    <w:name w:val="Bieżąca lista2"/>
    <w:uiPriority w:val="99"/>
    <w:rsid w:val="007F6FEE"/>
    <w:pPr>
      <w:numPr>
        <w:numId w:val="40"/>
      </w:numPr>
    </w:pPr>
  </w:style>
  <w:style w:type="character" w:customStyle="1" w:styleId="tag-clickable">
    <w:name w:val="tag-clickable"/>
    <w:basedOn w:val="Domylnaczcionkaakapitu"/>
    <w:rsid w:val="007F6FEE"/>
  </w:style>
  <w:style w:type="paragraph" w:customStyle="1" w:styleId="Style35">
    <w:name w:val="Style35"/>
    <w:basedOn w:val="Normalny"/>
    <w:rsid w:val="007F6FEE"/>
    <w:pPr>
      <w:widowControl w:val="0"/>
      <w:suppressAutoHyphens w:val="0"/>
      <w:autoSpaceDE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hgkelc">
    <w:name w:val="hgkelc"/>
    <w:basedOn w:val="Domylnaczcionkaakapitu"/>
    <w:rsid w:val="007F6FEE"/>
  </w:style>
  <w:style w:type="paragraph" w:customStyle="1" w:styleId="pf0">
    <w:name w:val="pf0"/>
    <w:basedOn w:val="Normalny"/>
    <w:rsid w:val="007F6FEE"/>
    <w:pPr>
      <w:suppressAutoHyphens w:val="0"/>
      <w:spacing w:before="100" w:beforeAutospacing="1" w:after="100" w:afterAutospacing="1"/>
      <w:jc w:val="center"/>
    </w:pPr>
    <w:rPr>
      <w:rFonts w:eastAsia="Times New Roman" w:cs="Times New Roman"/>
      <w:sz w:val="24"/>
      <w:szCs w:val="24"/>
      <w:lang w:eastAsia="pl-PL"/>
    </w:rPr>
  </w:style>
  <w:style w:type="character" w:customStyle="1" w:styleId="cf01">
    <w:name w:val="cf01"/>
    <w:basedOn w:val="Domylnaczcionkaakapitu"/>
    <w:rsid w:val="007F6FEE"/>
    <w:rPr>
      <w:rFonts w:ascii="Segoe UI" w:hAnsi="Segoe UI" w:cs="Segoe UI" w:hint="default"/>
      <w:color w:val="00B050"/>
      <w:sz w:val="18"/>
      <w:szCs w:val="18"/>
      <w:shd w:val="clear" w:color="auto" w:fill="008400"/>
    </w:rPr>
  </w:style>
  <w:style w:type="character" w:customStyle="1" w:styleId="cf11">
    <w:name w:val="cf11"/>
    <w:basedOn w:val="Domylnaczcionkaakapitu"/>
    <w:rsid w:val="007F6FEE"/>
    <w:rPr>
      <w:rFonts w:ascii="Segoe UI" w:hAnsi="Segoe UI" w:cs="Segoe UI" w:hint="default"/>
      <w:color w:val="00B050"/>
      <w:sz w:val="18"/>
      <w:szCs w:val="18"/>
      <w:shd w:val="clear" w:color="auto" w:fill="008400"/>
    </w:rPr>
  </w:style>
  <w:style w:type="character" w:customStyle="1" w:styleId="cf21">
    <w:name w:val="cf21"/>
    <w:basedOn w:val="Domylnaczcionkaakapitu"/>
    <w:rsid w:val="007F6FEE"/>
    <w:rPr>
      <w:rFonts w:ascii="Segoe UI" w:hAnsi="Segoe UI" w:cs="Segoe UI" w:hint="default"/>
      <w:color w:val="00B050"/>
      <w:sz w:val="18"/>
      <w:szCs w:val="18"/>
      <w:shd w:val="clear" w:color="auto" w:fill="008400"/>
    </w:rPr>
  </w:style>
  <w:style w:type="character" w:customStyle="1" w:styleId="cf31">
    <w:name w:val="cf31"/>
    <w:basedOn w:val="Domylnaczcionkaakapitu"/>
    <w:rsid w:val="007F6FEE"/>
    <w:rPr>
      <w:rFonts w:ascii="Segoe UI" w:hAnsi="Segoe UI" w:cs="Segoe UI" w:hint="default"/>
      <w:color w:val="00B050"/>
      <w:sz w:val="18"/>
      <w:szCs w:val="18"/>
      <w:shd w:val="clear" w:color="auto" w:fill="0084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4135294">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18469">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3838522">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85088926">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0657086">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19965730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4376" TargetMode="External"/><Relationship Id="rId13" Type="http://schemas.openxmlformats.org/officeDocument/2006/relationships/hyperlink" Target="https://sip.legalis.pl/document-view.seam?documentId=mfrxilrtg4ytimbygm3d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latformazakupowa.pl" TargetMode="External"/><Relationship Id="rId12" Type="http://schemas.openxmlformats.org/officeDocument/2006/relationships/hyperlink" Target="mailto:aparaturamedyczna@dietl.krako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dietl.krak&#243;w.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bygm3ds" TargetMode="External"/><Relationship Id="rId10" Type="http://schemas.openxmlformats.org/officeDocument/2006/relationships/hyperlink" Target="https://sip.legalis.pl/document-view.seam?documentId=mfrxilrtg4ytonjwge2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ip.legalis.pl/document-view.seam?documentId=mfrxilrtg4ytsmrzgq4dm" TargetMode="External"/><Relationship Id="rId14" Type="http://schemas.openxmlformats.org/officeDocument/2006/relationships/hyperlink" Target="https://sip.legalis.pl/document-view.seam?documentId=mfrxilrtg4ytimbygm3ds"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Template>
  <TotalTime>190</TotalTime>
  <Pages>24</Pages>
  <Words>7342</Words>
  <Characters>47758</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54991</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Kinga</cp:lastModifiedBy>
  <cp:revision>34</cp:revision>
  <cp:lastPrinted>2021-08-26T10:26:00Z</cp:lastPrinted>
  <dcterms:created xsi:type="dcterms:W3CDTF">2021-11-29T06:45:00Z</dcterms:created>
  <dcterms:modified xsi:type="dcterms:W3CDTF">2024-04-26T07:36:00Z</dcterms:modified>
</cp:coreProperties>
</file>