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9A7A" w14:textId="77777777" w:rsidR="00321260" w:rsidRDefault="00321260" w:rsidP="00321260">
      <w:pPr>
        <w:jc w:val="left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  <w:bookmarkStart w:id="0" w:name="_GoBack"/>
      <w:bookmarkEnd w:id="0"/>
    </w:p>
    <w:p w14:paraId="25EB01A7" w14:textId="77777777" w:rsidR="00321260" w:rsidRPr="003B3229" w:rsidRDefault="00321260" w:rsidP="00321260">
      <w:pPr>
        <w:ind w:left="708" w:firstLine="708"/>
        <w:jc w:val="left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14:paraId="5F724A90" w14:textId="77777777" w:rsidR="004218B0" w:rsidRPr="009407CD" w:rsidRDefault="004218B0" w:rsidP="004218B0">
      <w:pPr>
        <w:jc w:val="both"/>
        <w:rPr>
          <w:rFonts w:ascii="Trebuchet MS" w:hAnsi="Trebuchet MS" w:cs="Arial"/>
          <w:sz w:val="18"/>
          <w:szCs w:val="16"/>
        </w:rPr>
      </w:pPr>
    </w:p>
    <w:p w14:paraId="3EA35B77" w14:textId="77777777" w:rsidR="004218B0" w:rsidRDefault="004218B0" w:rsidP="004218B0">
      <w:pPr>
        <w:jc w:val="both"/>
        <w:rPr>
          <w:rFonts w:ascii="Trebuchet MS" w:hAnsi="Trebuchet MS" w:cs="Arial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52A7E117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248E8B80" w14:textId="77777777" w:rsid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lang w:val="pl-PL" w:eastAsia="pl-PL"/>
              </w:rPr>
              <w:t>OŚWIADCZENIE</w:t>
            </w:r>
          </w:p>
          <w:p w14:paraId="0B8A67CC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 xml:space="preserve">składane na podstawie art. 125 ust. 1 ustawy z dnia 11 września 2019 r.  Prawo zamówień publicznych </w:t>
            </w:r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 xml:space="preserve">(tj. Dz.U. z 2023 r. poz. 1605 z </w:t>
            </w:r>
            <w:proofErr w:type="spellStart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późn</w:t>
            </w:r>
            <w:proofErr w:type="spellEnd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 xml:space="preserve">. zm. - dalej jako: ustawa </w:t>
            </w:r>
            <w:proofErr w:type="spellStart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Pzp</w:t>
            </w:r>
            <w:proofErr w:type="spellEnd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)</w:t>
            </w:r>
            <w:r w:rsidRPr="00321260">
              <w:rPr>
                <w:rFonts w:ascii="Calibri" w:hAnsi="Calibri" w:cs="Calibri"/>
                <w:sz w:val="22"/>
                <w:lang w:val="pl-PL" w:eastAsia="pl-PL"/>
              </w:rPr>
              <w:t>, dotyczące przesłanek wykluczenia z:</w:t>
            </w:r>
          </w:p>
          <w:p w14:paraId="57BCBCB9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art. 5K Rozporządzenia 833/2014</w:t>
            </w:r>
          </w:p>
          <w:p w14:paraId="7EA0E736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oraz</w:t>
            </w:r>
          </w:p>
          <w:p w14:paraId="301FE52E" w14:textId="20BE9F75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02FE9A24" w14:textId="77777777" w:rsidR="00321260" w:rsidRDefault="00321260" w:rsidP="004218B0">
      <w:pPr>
        <w:jc w:val="both"/>
        <w:rPr>
          <w:rFonts w:ascii="Trebuchet MS" w:hAnsi="Trebuchet MS" w:cs="Arial"/>
          <w:sz w:val="22"/>
          <w:szCs w:val="20"/>
        </w:rPr>
      </w:pPr>
    </w:p>
    <w:p w14:paraId="3598B6F2" w14:textId="1AF07B13" w:rsidR="004218B0" w:rsidRDefault="004218B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  <w:r w:rsidRPr="000A1DD7">
        <w:rPr>
          <w:rFonts w:ascii="Calibri" w:hAnsi="Calibri" w:cs="Calibri"/>
          <w:b w:val="0"/>
          <w:sz w:val="20"/>
          <w:lang w:val="pl-PL"/>
        </w:rPr>
        <w:t xml:space="preserve">Dotyczy: postępowania o udzielenie zamówienia publicznego pn. </w:t>
      </w:r>
      <w:r w:rsidR="000A1DD7" w:rsidRPr="000A1DD7">
        <w:rPr>
          <w:rFonts w:asciiTheme="minorHAnsi" w:hAnsiTheme="minorHAnsi"/>
          <w:sz w:val="20"/>
        </w:rPr>
        <w:t>Dostawa energii elektrycznej czynnej wraz z usługą dystrybucji na potrzeby Regionalnego Centrum Krwiodawstwa i Krwiolecznictwa w Krakowie, nr sprawy: ZP-</w:t>
      </w:r>
      <w:r w:rsidR="00C4034D">
        <w:rPr>
          <w:rFonts w:asciiTheme="minorHAnsi" w:hAnsiTheme="minorHAnsi"/>
          <w:sz w:val="20"/>
          <w:lang w:val="pl-PL"/>
        </w:rPr>
        <w:t>32</w:t>
      </w:r>
      <w:r w:rsidR="000A1DD7" w:rsidRPr="000A1DD7">
        <w:rPr>
          <w:rFonts w:asciiTheme="minorHAnsi" w:hAnsiTheme="minorHAnsi"/>
          <w:sz w:val="20"/>
        </w:rPr>
        <w:t>/23</w:t>
      </w:r>
      <w:r w:rsidR="00321260">
        <w:rPr>
          <w:rFonts w:asciiTheme="minorHAnsi" w:hAnsiTheme="minorHAnsi" w:cstheme="minorHAnsi"/>
          <w:sz w:val="20"/>
          <w:lang w:val="pl-PL"/>
        </w:rPr>
        <w:t>.</w:t>
      </w:r>
    </w:p>
    <w:p w14:paraId="16AE4652" w14:textId="77777777" w:rsidR="00321260" w:rsidRDefault="0032126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1BDFE9D1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5442A5CF" w14:textId="4D2573AB" w:rsidR="00321260" w:rsidRDefault="00321260" w:rsidP="00321260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Oświadczenie Wykonawcy</w:t>
            </w:r>
          </w:p>
        </w:tc>
      </w:tr>
    </w:tbl>
    <w:p w14:paraId="275C7A03" w14:textId="77777777" w:rsidR="00321260" w:rsidRDefault="0032126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</w:p>
    <w:p w14:paraId="6125DBE1" w14:textId="3216FE8F" w:rsidR="009407CD" w:rsidRPr="000A1DD7" w:rsidRDefault="009407CD" w:rsidP="000A1DD7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1DD7">
        <w:rPr>
          <w:rFonts w:asciiTheme="minorHAnsi" w:hAnsiTheme="minorHAnsi" w:cstheme="minorHAnsi"/>
          <w:sz w:val="20"/>
          <w:szCs w:val="22"/>
        </w:rPr>
        <w:t>Oświadczam, że nie podlegam wykluczen</w:t>
      </w:r>
      <w:r w:rsidR="00321260">
        <w:rPr>
          <w:rFonts w:asciiTheme="minorHAnsi" w:hAnsiTheme="minorHAnsi" w:cstheme="minorHAnsi"/>
          <w:sz w:val="20"/>
          <w:szCs w:val="22"/>
        </w:rPr>
        <w:t xml:space="preserve">iu z postępowania na podstawie </w:t>
      </w:r>
      <w:r w:rsidRPr="000A1DD7">
        <w:rPr>
          <w:rFonts w:asciiTheme="minorHAnsi" w:hAnsiTheme="minorHAnsi" w:cstheme="minorHAnsi"/>
          <w:sz w:val="20"/>
          <w:szCs w:val="22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Pr="00321260">
        <w:rPr>
          <w:rFonts w:asciiTheme="minorHAnsi" w:hAnsiTheme="minorHAnsi" w:cstheme="minorHAnsi"/>
          <w:i/>
          <w:sz w:val="20"/>
          <w:szCs w:val="22"/>
        </w:rPr>
        <w:t>dalej: rozporządzenie 833/2014</w:t>
      </w:r>
      <w:r w:rsidRPr="000A1DD7">
        <w:rPr>
          <w:rFonts w:asciiTheme="minorHAnsi" w:hAnsiTheme="minorHAnsi" w:cstheme="minorHAnsi"/>
          <w:sz w:val="20"/>
          <w:szCs w:val="22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1DD7">
        <w:rPr>
          <w:rFonts w:asciiTheme="minorHAnsi" w:hAnsiTheme="minorHAnsi" w:cstheme="minorHAnsi"/>
          <w:sz w:val="20"/>
          <w:szCs w:val="22"/>
          <w:vertAlign w:val="superscript"/>
        </w:rPr>
        <w:footnoteReference w:id="1"/>
      </w:r>
    </w:p>
    <w:p w14:paraId="028A892D" w14:textId="6BFC857F" w:rsidR="00955B67" w:rsidRDefault="009407CD" w:rsidP="000A1DD7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1DD7">
        <w:rPr>
          <w:rFonts w:asciiTheme="minorHAnsi" w:hAnsiTheme="minorHAnsi" w:cstheme="minorHAnsi"/>
          <w:sz w:val="20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 w:rsidR="00C93449" w:rsidRPr="000A1DD7">
        <w:rPr>
          <w:rFonts w:asciiTheme="minorHAnsi" w:hAnsiTheme="minorHAnsi" w:cstheme="minorHAnsi"/>
          <w:sz w:val="20"/>
          <w:szCs w:val="22"/>
        </w:rPr>
        <w:t>eństwa narodowego (Dz. U. z 2023 r., poz. 129</w:t>
      </w:r>
      <w:r w:rsidRPr="000A1DD7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05BB7547" w14:textId="535C0782" w:rsidR="00321260" w:rsidRPr="000A1DD7" w:rsidRDefault="00321260" w:rsidP="00321260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220698">
        <w:rPr>
          <w:rFonts w:asciiTheme="minorHAnsi" w:hAnsiTheme="minorHAnsi" w:cstheme="minorHAnsi"/>
          <w:sz w:val="20"/>
          <w:szCs w:val="22"/>
        </w:rPr>
        <w:t xml:space="preserve">z 2022 r. </w:t>
      </w:r>
      <w:r w:rsidRPr="00321260">
        <w:rPr>
          <w:rFonts w:asciiTheme="minorHAnsi" w:hAnsiTheme="minorHAnsi" w:cstheme="minorHAnsi"/>
          <w:sz w:val="20"/>
          <w:szCs w:val="22"/>
        </w:rPr>
        <w:t>poz. 835)</w:t>
      </w:r>
      <w:r w:rsidR="00220698" w:rsidRPr="00220698">
        <w:rPr>
          <w:rStyle w:val="Odwoanieprzypisudolnego"/>
          <w:rFonts w:ascii="Arial" w:hAnsi="Arial" w:cs="Arial"/>
        </w:rPr>
        <w:t xml:space="preserve"> </w:t>
      </w:r>
      <w:r w:rsidR="00220698" w:rsidRPr="00220698">
        <w:rPr>
          <w:rStyle w:val="Odwoanieprzypisudolnego"/>
          <w:rFonts w:asciiTheme="minorHAnsi" w:hAnsiTheme="minorHAnsi" w:cstheme="minorHAnsi"/>
          <w:sz w:val="20"/>
        </w:rPr>
        <w:footnoteReference w:id="2"/>
      </w:r>
    </w:p>
    <w:p w14:paraId="2F265845" w14:textId="77777777" w:rsidR="00955B67" w:rsidRDefault="00955B67" w:rsidP="00955B6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23061546" w14:textId="77777777" w:rsidR="00220698" w:rsidRDefault="00220698" w:rsidP="00955B6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4A5530C6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348AC285" w14:textId="3E0B52EB" w:rsidR="00321260" w:rsidRDefault="00321260" w:rsidP="00321260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Oświadczenie dotyczące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P</w:t>
            </w: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>odwykonawcy, na którego przypada ponad 10% wartości zamówienia</w:t>
            </w:r>
          </w:p>
        </w:tc>
      </w:tr>
    </w:tbl>
    <w:p w14:paraId="67E0DA51" w14:textId="77777777" w:rsidR="00321260" w:rsidRPr="00321260" w:rsidRDefault="00321260" w:rsidP="00220698">
      <w:pPr>
        <w:spacing w:before="240" w:after="240"/>
        <w:jc w:val="both"/>
        <w:rPr>
          <w:rFonts w:asciiTheme="minorHAnsi" w:hAnsiTheme="minorHAnsi" w:cstheme="minorHAnsi"/>
          <w:i/>
          <w:color w:val="0070C0"/>
        </w:rPr>
      </w:pPr>
      <w:r w:rsidRPr="00321260">
        <w:rPr>
          <w:rFonts w:asciiTheme="minorHAnsi" w:hAnsiTheme="minorHAnsi" w:cstheme="minorHAnsi"/>
          <w:i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8243C87" w14:textId="77777777" w:rsidR="00321260" w:rsidRPr="00321260" w:rsidRDefault="00321260" w:rsidP="0032126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w stosunku do następującego podmiotu, będącego podwykonawcą, </w:t>
      </w:r>
      <w:r w:rsidRPr="00220698">
        <w:rPr>
          <w:rFonts w:asciiTheme="minorHAnsi" w:hAnsiTheme="minorHAnsi" w:cstheme="minorHAnsi"/>
          <w:sz w:val="20"/>
          <w:szCs w:val="22"/>
        </w:rPr>
        <w:t>na którego przypada ponad 10% wartości zamówienia:</w:t>
      </w:r>
    </w:p>
    <w:p w14:paraId="6132DE7C" w14:textId="362257B3" w:rsidR="00321260" w:rsidRPr="00321260" w:rsidRDefault="00321260" w:rsidP="00220698">
      <w:pPr>
        <w:spacing w:before="120" w:line="276" w:lineRule="auto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</w:rPr>
        <w:t>……………………………………………………………………………………………….…</w:t>
      </w:r>
    </w:p>
    <w:p w14:paraId="778E13E9" w14:textId="77777777" w:rsidR="00321260" w:rsidRPr="00220698" w:rsidRDefault="00321260" w:rsidP="00321260">
      <w:pPr>
        <w:spacing w:after="240" w:line="276" w:lineRule="auto"/>
        <w:rPr>
          <w:rFonts w:asciiTheme="minorHAnsi" w:hAnsiTheme="minorHAnsi" w:cstheme="minorHAnsi"/>
          <w:sz w:val="22"/>
        </w:rPr>
      </w:pPr>
      <w:r w:rsidRPr="00220698">
        <w:rPr>
          <w:rFonts w:asciiTheme="minorHAnsi" w:hAnsiTheme="minorHAnsi" w:cstheme="minorHAnsi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220698">
        <w:rPr>
          <w:rFonts w:asciiTheme="minorHAnsi" w:hAnsiTheme="minorHAnsi" w:cstheme="minorHAnsi"/>
          <w:i/>
          <w:iCs/>
          <w:sz w:val="16"/>
          <w:szCs w:val="20"/>
        </w:rPr>
        <w:t>CEiDG</w:t>
      </w:r>
      <w:proofErr w:type="spellEnd"/>
      <w:r w:rsidRPr="00220698">
        <w:rPr>
          <w:rFonts w:asciiTheme="minorHAnsi" w:hAnsiTheme="minorHAnsi" w:cstheme="minorHAnsi"/>
          <w:i/>
          <w:iCs/>
          <w:sz w:val="16"/>
          <w:szCs w:val="20"/>
        </w:rPr>
        <w:t>)</w:t>
      </w:r>
    </w:p>
    <w:p w14:paraId="209EBBD2" w14:textId="77777777" w:rsidR="00321260" w:rsidRPr="00321260" w:rsidRDefault="00321260" w:rsidP="0022069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20698">
        <w:rPr>
          <w:rFonts w:asciiTheme="minorHAnsi" w:hAnsiTheme="minorHAnsi" w:cstheme="minorHAnsi"/>
          <w:sz w:val="20"/>
          <w:szCs w:val="22"/>
        </w:rPr>
        <w:t>nie zachodzą podstawy wykluczenia z postępowania o udzielenie zamówienia przewidziane w  art.  5k rozporządzenia 833/2014 w brzmieniu nadanym rozporządzeniem 2022/576.</w:t>
      </w:r>
    </w:p>
    <w:p w14:paraId="7DF8A7A6" w14:textId="77777777" w:rsidR="00955B67" w:rsidRPr="009407CD" w:rsidRDefault="00955B67" w:rsidP="00955B67">
      <w:pPr>
        <w:spacing w:line="276" w:lineRule="auto"/>
        <w:jc w:val="both"/>
        <w:rPr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698" w14:paraId="479251C6" w14:textId="77777777" w:rsidTr="00220698">
        <w:tc>
          <w:tcPr>
            <w:tcW w:w="9062" w:type="dxa"/>
            <w:shd w:val="clear" w:color="auto" w:fill="F2F2F2" w:themeFill="background1" w:themeFillShade="F2"/>
          </w:tcPr>
          <w:p w14:paraId="76B63814" w14:textId="668B5FE6" w:rsidR="00220698" w:rsidRPr="00220698" w:rsidRDefault="00220698" w:rsidP="0022069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 xml:space="preserve">Oświadczenie dotyczące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Dostawcy</w:t>
            </w: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>, na którego przypada ponad 10% wartości zamówienia</w:t>
            </w:r>
          </w:p>
        </w:tc>
      </w:tr>
    </w:tbl>
    <w:p w14:paraId="6004CD22" w14:textId="5759D8DF" w:rsidR="00220698" w:rsidRPr="00220698" w:rsidRDefault="00220698" w:rsidP="00220698">
      <w:pPr>
        <w:spacing w:before="240" w:after="240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220698">
        <w:rPr>
          <w:rFonts w:asciiTheme="minorHAnsi" w:hAnsiTheme="minorHAnsi" w:cstheme="minorHAnsi"/>
          <w:i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42CBED7" w14:textId="77777777" w:rsidR="00220698" w:rsidRPr="00321260" w:rsidRDefault="00220698" w:rsidP="0022069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w stosunku do następującego podmiotu, będącego podwykonawcą, </w:t>
      </w:r>
      <w:r w:rsidRPr="00220698">
        <w:rPr>
          <w:rFonts w:asciiTheme="minorHAnsi" w:hAnsiTheme="minorHAnsi" w:cstheme="minorHAnsi"/>
          <w:sz w:val="20"/>
          <w:szCs w:val="22"/>
        </w:rPr>
        <w:t>na którego przypada ponad 10% wartości zamówienia:</w:t>
      </w:r>
    </w:p>
    <w:p w14:paraId="53A23338" w14:textId="77777777" w:rsidR="00220698" w:rsidRPr="00321260" w:rsidRDefault="00220698" w:rsidP="00220698">
      <w:pPr>
        <w:spacing w:before="120" w:line="276" w:lineRule="auto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</w:rPr>
        <w:t>……………………………………………………………………………………………….…</w:t>
      </w:r>
    </w:p>
    <w:p w14:paraId="1093C184" w14:textId="77777777" w:rsidR="00220698" w:rsidRPr="00220698" w:rsidRDefault="00220698" w:rsidP="00220698">
      <w:pPr>
        <w:spacing w:after="240" w:line="276" w:lineRule="auto"/>
        <w:rPr>
          <w:rFonts w:asciiTheme="minorHAnsi" w:hAnsiTheme="minorHAnsi" w:cstheme="minorHAnsi"/>
          <w:sz w:val="22"/>
        </w:rPr>
      </w:pPr>
      <w:r w:rsidRPr="00220698">
        <w:rPr>
          <w:rFonts w:asciiTheme="minorHAnsi" w:hAnsiTheme="minorHAnsi" w:cstheme="minorHAnsi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220698">
        <w:rPr>
          <w:rFonts w:asciiTheme="minorHAnsi" w:hAnsiTheme="minorHAnsi" w:cstheme="minorHAnsi"/>
          <w:i/>
          <w:iCs/>
          <w:sz w:val="16"/>
          <w:szCs w:val="20"/>
        </w:rPr>
        <w:t>CEiDG</w:t>
      </w:r>
      <w:proofErr w:type="spellEnd"/>
      <w:r w:rsidRPr="00220698">
        <w:rPr>
          <w:rFonts w:asciiTheme="minorHAnsi" w:hAnsiTheme="minorHAnsi" w:cstheme="minorHAnsi"/>
          <w:i/>
          <w:iCs/>
          <w:sz w:val="16"/>
          <w:szCs w:val="20"/>
        </w:rPr>
        <w:t>)</w:t>
      </w:r>
    </w:p>
    <w:p w14:paraId="10FC6FCB" w14:textId="0F739416" w:rsidR="00955B67" w:rsidRPr="00220698" w:rsidRDefault="00220698" w:rsidP="00220698">
      <w:pPr>
        <w:spacing w:line="276" w:lineRule="auto"/>
        <w:jc w:val="both"/>
        <w:rPr>
          <w:rFonts w:ascii="Calibri" w:hAnsi="Calibri" w:cs="Calibri"/>
          <w:b/>
          <w:sz w:val="22"/>
          <w:szCs w:val="20"/>
          <w:lang w:val="x-none"/>
        </w:rPr>
      </w:pPr>
      <w:r w:rsidRPr="00220698">
        <w:rPr>
          <w:rFonts w:asciiTheme="minorHAnsi" w:hAnsiTheme="minorHAnsi" w:cstheme="minorHAnsi"/>
          <w:sz w:val="20"/>
          <w:szCs w:val="22"/>
        </w:rPr>
        <w:t>nie zachodzą podstawy wykluczenia z postępowania o udzielenie zamówienia przewidziane w  art.  5k rozporządzenia 833/2014 w brzmieniu nadanym rozporządzeniem 2022/576.</w:t>
      </w:r>
    </w:p>
    <w:p w14:paraId="3DF19A1F" w14:textId="5FD17533" w:rsidR="00FC64A5" w:rsidRDefault="00FC64A5" w:rsidP="004218B0">
      <w:pPr>
        <w:jc w:val="both"/>
        <w:rPr>
          <w:rFonts w:asciiTheme="minorHAnsi" w:hAnsiTheme="minorHAnsi" w:cstheme="minorHAnsi"/>
          <w:i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698" w14:paraId="0342361D" w14:textId="77777777" w:rsidTr="00220698">
        <w:tc>
          <w:tcPr>
            <w:tcW w:w="9062" w:type="dxa"/>
            <w:shd w:val="clear" w:color="auto" w:fill="F2F2F2" w:themeFill="background1" w:themeFillShade="F2"/>
          </w:tcPr>
          <w:p w14:paraId="6230BFFD" w14:textId="712C2063" w:rsidR="00220698" w:rsidRDefault="00220698" w:rsidP="0022069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20698">
              <w:rPr>
                <w:rFonts w:asciiTheme="minorHAnsi" w:hAnsiTheme="minorHAnsi" w:cstheme="minorHAnsi"/>
                <w:sz w:val="20"/>
                <w:lang w:val="pl-PL"/>
              </w:rPr>
              <w:t>Oświadczenie dotyczące podanych informacji</w:t>
            </w:r>
          </w:p>
        </w:tc>
      </w:tr>
    </w:tbl>
    <w:p w14:paraId="5E2B0DB5" w14:textId="257D7209" w:rsidR="00220698" w:rsidRDefault="00220698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20698">
        <w:rPr>
          <w:rFonts w:asciiTheme="minorHAnsi" w:hAnsiTheme="minorHAnsi" w:cstheme="minorHAnsi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31C73" w14:textId="77777777" w:rsidR="00F46FC1" w:rsidRDefault="00F46FC1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FC1" w14:paraId="67331837" w14:textId="77777777" w:rsidTr="00F46FC1">
        <w:tc>
          <w:tcPr>
            <w:tcW w:w="9062" w:type="dxa"/>
            <w:shd w:val="clear" w:color="auto" w:fill="F2F2F2" w:themeFill="background1" w:themeFillShade="F2"/>
          </w:tcPr>
          <w:p w14:paraId="65D2E89F" w14:textId="6F4E8E70" w:rsidR="00F46FC1" w:rsidRDefault="00F46FC1" w:rsidP="00F46FC1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46FC1">
              <w:rPr>
                <w:rFonts w:asciiTheme="minorHAnsi" w:hAnsiTheme="minorHAnsi" w:cstheme="minorHAnsi"/>
                <w:sz w:val="20"/>
                <w:lang w:val="pl-PL"/>
              </w:rPr>
              <w:t>Informacja dotycząca dostępu do podmiotowych środków dowodowych</w:t>
            </w:r>
          </w:p>
        </w:tc>
      </w:tr>
    </w:tbl>
    <w:p w14:paraId="32EE9F66" w14:textId="77777777" w:rsidR="00F46FC1" w:rsidRPr="00F46FC1" w:rsidRDefault="00F46FC1" w:rsidP="00F46FC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0765E9B8" w14:textId="77777777" w:rsidR="00F46FC1" w:rsidRPr="00F46FC1" w:rsidRDefault="00F46FC1" w:rsidP="00F46FC1">
      <w:pPr>
        <w:widowControl/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...................................................................................................................................</w:t>
      </w:r>
    </w:p>
    <w:p w14:paraId="6BC3ED44" w14:textId="77777777" w:rsidR="00F46FC1" w:rsidRPr="00F46FC1" w:rsidRDefault="00F46FC1" w:rsidP="00F46FC1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6"/>
          <w:szCs w:val="22"/>
        </w:rPr>
      </w:pPr>
      <w:r w:rsidRPr="00F46FC1">
        <w:rPr>
          <w:rFonts w:asciiTheme="minorHAnsi" w:hAnsiTheme="minorHAnsi" w:cstheme="minorHAnsi"/>
          <w:i/>
          <w:iCs/>
          <w:sz w:val="16"/>
          <w:szCs w:val="22"/>
        </w:rPr>
        <w:t>(wskazać podmiotowy środek dowodowy, adres internetowy, wydający urząd lub organ, dokładne dane referencyjne dokumentacji)</w:t>
      </w:r>
    </w:p>
    <w:p w14:paraId="56723719" w14:textId="77777777" w:rsidR="00F46FC1" w:rsidRPr="00F46FC1" w:rsidRDefault="00F46FC1" w:rsidP="00F46FC1">
      <w:pPr>
        <w:widowControl/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...................................................................................................................................</w:t>
      </w:r>
    </w:p>
    <w:p w14:paraId="76B89B69" w14:textId="77777777" w:rsidR="00F46FC1" w:rsidRPr="00F46FC1" w:rsidRDefault="00F46FC1" w:rsidP="00F46FC1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6"/>
          <w:szCs w:val="22"/>
        </w:rPr>
      </w:pPr>
      <w:r w:rsidRPr="00F46FC1">
        <w:rPr>
          <w:rFonts w:asciiTheme="minorHAnsi" w:hAnsiTheme="minorHAnsi" w:cstheme="minorHAnsi"/>
          <w:i/>
          <w:iCs/>
          <w:sz w:val="16"/>
          <w:szCs w:val="22"/>
        </w:rPr>
        <w:t>(wskazać podmiotowy środek dowodowy, adres internetowy, wydający urząd lub organ, dokładne dane referencyjne dokumentacji)</w:t>
      </w:r>
    </w:p>
    <w:p w14:paraId="7A1C7C9A" w14:textId="77777777" w:rsidR="00220698" w:rsidRDefault="00220698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E23F178" w14:textId="28CC8840" w:rsidR="00F46FC1" w:rsidRDefault="00F46FC1" w:rsidP="00F46FC1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173E80B3" w14:textId="77777777" w:rsidR="00F46FC1" w:rsidRDefault="00F46FC1" w:rsidP="00F46FC1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sz w:val="18"/>
          <w:szCs w:val="19"/>
        </w:rPr>
      </w:pPr>
    </w:p>
    <w:p w14:paraId="3C28C692" w14:textId="77777777" w:rsidR="00F46FC1" w:rsidRPr="00F46FC1" w:rsidRDefault="00F46FC1" w:rsidP="00F46FC1">
      <w:pPr>
        <w:jc w:val="left"/>
        <w:rPr>
          <w:rFonts w:asciiTheme="minorHAnsi" w:hAnsiTheme="minorHAnsi" w:cstheme="minorHAnsi"/>
          <w:i/>
          <w:sz w:val="18"/>
        </w:rPr>
      </w:pPr>
      <w:r w:rsidRPr="00F46FC1">
        <w:rPr>
          <w:rFonts w:asciiTheme="minorHAnsi" w:hAnsiTheme="minorHAnsi" w:cstheme="minorHAnsi"/>
          <w:i/>
          <w:sz w:val="18"/>
        </w:rPr>
        <w:t>Pouczenie:</w:t>
      </w:r>
    </w:p>
    <w:p w14:paraId="53DC0E98" w14:textId="351B78AF" w:rsidR="00F46FC1" w:rsidRPr="00F46FC1" w:rsidRDefault="00F46FC1" w:rsidP="00F46FC1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theme="minorHAnsi"/>
          <w:i/>
          <w:sz w:val="18"/>
          <w:szCs w:val="19"/>
        </w:rPr>
      </w:pPr>
      <w:r w:rsidRPr="00F46FC1">
        <w:rPr>
          <w:rFonts w:asciiTheme="minorHAnsi" w:hAnsiTheme="minorHAnsi" w:cstheme="minorHAnsi"/>
          <w:i/>
          <w:color w:val="FF0000"/>
          <w:sz w:val="18"/>
        </w:rPr>
        <w:t>Dokument należy podpisać kwalifikowanym  podpisem elektronicznym</w:t>
      </w:r>
      <w:r>
        <w:rPr>
          <w:rFonts w:asciiTheme="minorHAnsi" w:hAnsiTheme="minorHAnsi" w:cstheme="minorHAnsi"/>
          <w:i/>
          <w:color w:val="FF0000"/>
          <w:sz w:val="18"/>
        </w:rPr>
        <w:t>.</w:t>
      </w:r>
    </w:p>
    <w:sectPr w:rsidR="00F46FC1" w:rsidRPr="00F46FC1" w:rsidSect="000A1DD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174A" w14:textId="77777777" w:rsidR="00606287" w:rsidRDefault="00606287" w:rsidP="00D62D50">
      <w:r>
        <w:separator/>
      </w:r>
    </w:p>
  </w:endnote>
  <w:endnote w:type="continuationSeparator" w:id="0">
    <w:p w14:paraId="725EB82D" w14:textId="77777777" w:rsidR="00606287" w:rsidRDefault="0060628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56E6" w14:textId="36D717C2" w:rsidR="00D62D50" w:rsidRPr="00CC446C" w:rsidRDefault="000A1DD7" w:rsidP="000A1DD7">
    <w:pPr>
      <w:pStyle w:val="Stopka"/>
      <w:rPr>
        <w:rFonts w:ascii="Calibri" w:hAnsi="Calibri"/>
        <w:sz w:val="16"/>
        <w:szCs w:val="16"/>
      </w:rPr>
    </w:pPr>
    <w:r w:rsidRPr="000A1DD7">
      <w:rPr>
        <w:rFonts w:asciiTheme="minorHAnsi" w:hAnsiTheme="minorHAnsi"/>
        <w:sz w:val="18"/>
        <w:szCs w:val="20"/>
      </w:rPr>
      <w:t>Regionalne Centrum Krwiodawstwa i Krwiolecznictwa w Krakowie</w:t>
    </w:r>
    <w:r>
      <w:rPr>
        <w:rFonts w:asciiTheme="minorHAnsi" w:hAnsiTheme="minorHAnsi"/>
        <w:sz w:val="18"/>
        <w:szCs w:val="20"/>
      </w:rPr>
      <w:t>,</w:t>
    </w:r>
    <w:r w:rsidRPr="000A1DD7">
      <w:rPr>
        <w:rFonts w:asciiTheme="minorHAnsi" w:hAnsiTheme="minorHAnsi"/>
        <w:sz w:val="18"/>
        <w:szCs w:val="20"/>
      </w:rPr>
      <w:t xml:space="preserve"> ul. Rzeźnicza 11, 31-540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8CF8" w14:textId="77777777" w:rsidR="00606287" w:rsidRDefault="00606287" w:rsidP="00D62D50">
      <w:r>
        <w:separator/>
      </w:r>
    </w:p>
  </w:footnote>
  <w:footnote w:type="continuationSeparator" w:id="0">
    <w:p w14:paraId="411CF758" w14:textId="77777777" w:rsidR="00606287" w:rsidRDefault="00606287" w:rsidP="00D62D50">
      <w:r>
        <w:continuationSeparator/>
      </w:r>
    </w:p>
  </w:footnote>
  <w:footnote w:id="1">
    <w:p w14:paraId="03FB73EE" w14:textId="77777777" w:rsidR="009407CD" w:rsidRPr="000A1DD7" w:rsidRDefault="009407CD" w:rsidP="009407CD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A1DD7">
        <w:rPr>
          <w:rFonts w:ascii="Arial Narrow" w:hAnsi="Arial Narrow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9B3558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obywateli rosyjskich lub osób fizycznych lub prawnych, podmiotów lub organów z siedzibą w Rosji;</w:t>
      </w:r>
    </w:p>
    <w:p w14:paraId="3D5A608A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bookmarkStart w:id="1" w:name="_Hlk102557314"/>
      <w:r w:rsidRPr="000A1DD7">
        <w:rPr>
          <w:rFonts w:ascii="Arial Narrow" w:hAnsi="Arial Narrow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F36535E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22910B1" w14:textId="77777777" w:rsidR="009407CD" w:rsidRPr="000A1DD7" w:rsidRDefault="009407CD" w:rsidP="009407CD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3D8E24" w14:textId="77777777" w:rsidR="00220698" w:rsidRPr="00220698" w:rsidRDefault="00220698" w:rsidP="00220698">
      <w:pPr>
        <w:pStyle w:val="Tekstprzypisudolnego"/>
        <w:jc w:val="both"/>
        <w:rPr>
          <w:rFonts w:ascii="Arial Narrow" w:hAnsi="Arial Narrow" w:cstheme="minorHAnsi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0698">
        <w:rPr>
          <w:rFonts w:ascii="Arial Narrow" w:hAnsi="Arial Narrow" w:cstheme="minorHAnsi"/>
          <w:sz w:val="14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20698">
        <w:rPr>
          <w:rFonts w:ascii="Arial Narrow" w:hAnsi="Arial Narrow" w:cstheme="minorHAnsi"/>
          <w:sz w:val="14"/>
          <w:szCs w:val="16"/>
        </w:rPr>
        <w:t>Pzp</w:t>
      </w:r>
      <w:proofErr w:type="spellEnd"/>
      <w:r w:rsidRPr="00220698">
        <w:rPr>
          <w:rFonts w:ascii="Arial Narrow" w:hAnsi="Arial Narrow" w:cstheme="minorHAnsi"/>
          <w:sz w:val="14"/>
          <w:szCs w:val="16"/>
        </w:rPr>
        <w:t xml:space="preserve"> wyklucza się:</w:t>
      </w:r>
    </w:p>
    <w:p w14:paraId="3782CD46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theme="minorHAnsi"/>
          <w:sz w:val="14"/>
          <w:szCs w:val="16"/>
        </w:rPr>
      </w:pPr>
      <w:r w:rsidRPr="00220698">
        <w:rPr>
          <w:rFonts w:ascii="Arial Narrow" w:hAnsi="Arial Narrow" w:cstheme="minorHAnsi"/>
          <w:sz w:val="14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09DA3C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theme="minorHAnsi"/>
          <w:sz w:val="14"/>
          <w:szCs w:val="16"/>
        </w:rPr>
      </w:pPr>
      <w:r w:rsidRPr="00220698">
        <w:rPr>
          <w:rFonts w:ascii="Arial Narrow" w:hAnsi="Arial Narrow" w:cstheme="minorHAnsi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6078B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220698">
        <w:rPr>
          <w:rFonts w:ascii="Arial Narrow" w:hAnsi="Arial Narrow" w:cstheme="minorHAnsi"/>
          <w:sz w:val="14"/>
          <w:szCs w:val="16"/>
        </w:rPr>
        <w:t xml:space="preserve">wykonawcę oraz uczestnika konkursu, którego </w:t>
      </w:r>
      <w:r w:rsidRPr="00220698">
        <w:rPr>
          <w:rFonts w:ascii="Arial Narrow" w:hAnsi="Arial Narrow" w:cstheme="minorHAnsi"/>
          <w:sz w:val="14"/>
          <w:szCs w:val="14"/>
        </w:rPr>
        <w:t>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</w:t>
      </w:r>
      <w:r w:rsidRPr="00220698">
        <w:rPr>
          <w:rFonts w:ascii="Arial Narrow" w:hAnsi="Arial Narrow" w:cs="Arial"/>
          <w:sz w:val="14"/>
          <w:szCs w:val="14"/>
        </w:rPr>
        <w:t xml:space="preserve">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55CAE02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B45485">
      <w:rPr>
        <w:rFonts w:asciiTheme="minorHAnsi" w:hAnsiTheme="minorHAnsi" w:cstheme="minorHAnsi"/>
        <w:sz w:val="16"/>
        <w:szCs w:val="16"/>
      </w:rPr>
      <w:t>4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01A28E8C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5D2B19">
      <w:rPr>
        <w:rFonts w:asciiTheme="minorHAnsi" w:hAnsiTheme="minorHAnsi" w:cstheme="minorHAnsi"/>
        <w:color w:val="000000"/>
        <w:sz w:val="16"/>
        <w:szCs w:val="16"/>
      </w:rPr>
      <w:t>Z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P-</w:t>
    </w:r>
    <w:r w:rsidR="000A1DD7">
      <w:rPr>
        <w:rFonts w:asciiTheme="minorHAnsi" w:hAnsiTheme="minorHAnsi" w:cstheme="minorHAnsi"/>
        <w:color w:val="000000"/>
        <w:sz w:val="16"/>
        <w:szCs w:val="16"/>
      </w:rPr>
      <w:t>32</w:t>
    </w:r>
    <w:r w:rsidR="00B563EE" w:rsidRPr="0095286D">
      <w:rPr>
        <w:rFonts w:asciiTheme="minorHAnsi" w:hAnsiTheme="minorHAnsi" w:cstheme="minorHAnsi"/>
        <w:color w:val="000000"/>
        <w:sz w:val="16"/>
        <w:szCs w:val="16"/>
      </w:rPr>
      <w:t>/2</w:t>
    </w:r>
    <w:r w:rsidR="00D25726">
      <w:rPr>
        <w:rFonts w:asciiTheme="minorHAnsi" w:hAnsiTheme="minorHAnsi" w:cstheme="minorHAnsi"/>
        <w:color w:val="000000"/>
        <w:sz w:val="16"/>
        <w:szCs w:val="16"/>
      </w:rPr>
      <w:t>3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2F0"/>
    <w:multiLevelType w:val="hybridMultilevel"/>
    <w:tmpl w:val="1212861A"/>
    <w:lvl w:ilvl="0" w:tplc="D738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18"/>
  </w:num>
  <w:num w:numId="9">
    <w:abstractNumId w:val="6"/>
  </w:num>
  <w:num w:numId="10">
    <w:abstractNumId w:val="0"/>
  </w:num>
  <w:num w:numId="11">
    <w:abstractNumId w:val="13"/>
  </w:num>
  <w:num w:numId="12">
    <w:abstractNumId w:val="22"/>
  </w:num>
  <w:num w:numId="13">
    <w:abstractNumId w:val="3"/>
  </w:num>
  <w:num w:numId="14">
    <w:abstractNumId w:val="20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17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1DD7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3223D"/>
    <w:rsid w:val="00166E1D"/>
    <w:rsid w:val="001A18FB"/>
    <w:rsid w:val="001C0078"/>
    <w:rsid w:val="001E4A2B"/>
    <w:rsid w:val="001E6B85"/>
    <w:rsid w:val="00220698"/>
    <w:rsid w:val="002209D5"/>
    <w:rsid w:val="00245AAE"/>
    <w:rsid w:val="002517A5"/>
    <w:rsid w:val="00255898"/>
    <w:rsid w:val="00264DBD"/>
    <w:rsid w:val="00267BC1"/>
    <w:rsid w:val="0027123A"/>
    <w:rsid w:val="00272F5E"/>
    <w:rsid w:val="00294CAC"/>
    <w:rsid w:val="002B1700"/>
    <w:rsid w:val="002F20C2"/>
    <w:rsid w:val="003050D3"/>
    <w:rsid w:val="00316F56"/>
    <w:rsid w:val="00321260"/>
    <w:rsid w:val="003422E0"/>
    <w:rsid w:val="003507CF"/>
    <w:rsid w:val="00363DA6"/>
    <w:rsid w:val="003A1160"/>
    <w:rsid w:val="003C3BEC"/>
    <w:rsid w:val="003E1E2E"/>
    <w:rsid w:val="003E4D41"/>
    <w:rsid w:val="004218B0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5D2B19"/>
    <w:rsid w:val="0060275F"/>
    <w:rsid w:val="00606287"/>
    <w:rsid w:val="00655F5D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12730"/>
    <w:rsid w:val="00875B65"/>
    <w:rsid w:val="008831D8"/>
    <w:rsid w:val="008A465C"/>
    <w:rsid w:val="008D61D6"/>
    <w:rsid w:val="008F2AFC"/>
    <w:rsid w:val="00937C0C"/>
    <w:rsid w:val="009407CD"/>
    <w:rsid w:val="0094565C"/>
    <w:rsid w:val="0095286D"/>
    <w:rsid w:val="00955B67"/>
    <w:rsid w:val="00990E26"/>
    <w:rsid w:val="00994CB5"/>
    <w:rsid w:val="009C3000"/>
    <w:rsid w:val="009D10D5"/>
    <w:rsid w:val="009D321D"/>
    <w:rsid w:val="009F0DF1"/>
    <w:rsid w:val="00A06941"/>
    <w:rsid w:val="00A17DCE"/>
    <w:rsid w:val="00A62F22"/>
    <w:rsid w:val="00A86D7D"/>
    <w:rsid w:val="00A91D5A"/>
    <w:rsid w:val="00AA4779"/>
    <w:rsid w:val="00AB593F"/>
    <w:rsid w:val="00AB6A10"/>
    <w:rsid w:val="00AC10FB"/>
    <w:rsid w:val="00AD4CF5"/>
    <w:rsid w:val="00AF4AB2"/>
    <w:rsid w:val="00AF599A"/>
    <w:rsid w:val="00B17785"/>
    <w:rsid w:val="00B34A96"/>
    <w:rsid w:val="00B37837"/>
    <w:rsid w:val="00B418D0"/>
    <w:rsid w:val="00B42D83"/>
    <w:rsid w:val="00B45485"/>
    <w:rsid w:val="00B45650"/>
    <w:rsid w:val="00B5047D"/>
    <w:rsid w:val="00B563EE"/>
    <w:rsid w:val="00B603D3"/>
    <w:rsid w:val="00B631CB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4034D"/>
    <w:rsid w:val="00C81CD2"/>
    <w:rsid w:val="00C82A2E"/>
    <w:rsid w:val="00C93449"/>
    <w:rsid w:val="00CA3F02"/>
    <w:rsid w:val="00CC446C"/>
    <w:rsid w:val="00CC7BB4"/>
    <w:rsid w:val="00CD3B45"/>
    <w:rsid w:val="00D25726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54627"/>
    <w:rsid w:val="00E849F1"/>
    <w:rsid w:val="00EB1A90"/>
    <w:rsid w:val="00EC390A"/>
    <w:rsid w:val="00ED2C55"/>
    <w:rsid w:val="00F03375"/>
    <w:rsid w:val="00F16FBD"/>
    <w:rsid w:val="00F439F3"/>
    <w:rsid w:val="00F46FC1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4218B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7CD"/>
    <w:pPr>
      <w:widowControl/>
      <w:suppressAutoHyphens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7CD"/>
    <w:rPr>
      <w:lang w:eastAsia="en-US"/>
    </w:rPr>
  </w:style>
  <w:style w:type="paragraph" w:styleId="Poprawka">
    <w:name w:val="Revision"/>
    <w:hidden/>
    <w:uiPriority w:val="99"/>
    <w:semiHidden/>
    <w:rsid w:val="009407C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2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613F-C63A-449D-8A71-1B40FEEA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35</cp:revision>
  <cp:lastPrinted>2021-07-02T13:11:00Z</cp:lastPrinted>
  <dcterms:created xsi:type="dcterms:W3CDTF">2021-06-27T15:31:00Z</dcterms:created>
  <dcterms:modified xsi:type="dcterms:W3CDTF">2023-10-30T11:34:00Z</dcterms:modified>
</cp:coreProperties>
</file>