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725A2CC2" w:rsidR="00E93474" w:rsidRPr="000321D9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0321D9">
        <w:rPr>
          <w:rFonts w:ascii="Arial" w:hAnsi="Arial" w:cs="Arial"/>
          <w:sz w:val="22"/>
          <w:szCs w:val="22"/>
        </w:rPr>
        <w:t>PZD.261.</w:t>
      </w:r>
      <w:r w:rsidR="003D5BC9">
        <w:rPr>
          <w:rFonts w:ascii="Arial" w:hAnsi="Arial" w:cs="Arial"/>
          <w:sz w:val="22"/>
          <w:szCs w:val="22"/>
        </w:rPr>
        <w:t>2</w:t>
      </w:r>
      <w:r w:rsidRPr="000321D9">
        <w:rPr>
          <w:rFonts w:ascii="Arial" w:hAnsi="Arial" w:cs="Arial"/>
          <w:sz w:val="22"/>
          <w:szCs w:val="22"/>
        </w:rPr>
        <w:t>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6E859833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70593229"/>
      <w:r w:rsidR="003D5BC9" w:rsidRPr="003D5BC9">
        <w:rPr>
          <w:rFonts w:ascii="Arial" w:hAnsi="Arial" w:cs="Arial"/>
          <w:b/>
          <w:sz w:val="32"/>
          <w:szCs w:val="32"/>
          <w:u w:val="single"/>
        </w:rPr>
        <w:t xml:space="preserve">Przebudowa drogi nr 5294P w miejscowości Górzno </w:t>
      </w:r>
      <w:r w:rsidR="003D5BC9">
        <w:rPr>
          <w:rFonts w:ascii="Arial" w:hAnsi="Arial" w:cs="Arial"/>
          <w:b/>
          <w:sz w:val="32"/>
          <w:szCs w:val="32"/>
          <w:u w:val="single"/>
        </w:rPr>
        <w:br/>
      </w:r>
      <w:r w:rsidR="003D5BC9" w:rsidRPr="003D5BC9">
        <w:rPr>
          <w:rFonts w:ascii="Arial" w:hAnsi="Arial" w:cs="Arial"/>
          <w:b/>
          <w:sz w:val="32"/>
          <w:szCs w:val="32"/>
          <w:u w:val="single"/>
        </w:rPr>
        <w:t>na odc. dł. ok. 300m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366100B1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(Dz.U.</w:t>
      </w:r>
      <w:r>
        <w:rPr>
          <w:rFonts w:ascii="Arial" w:hAnsi="Arial" w:cs="Arial"/>
        </w:rPr>
        <w:t>2019.</w:t>
      </w:r>
      <w:r w:rsidRPr="003920EC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7B2BC5D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 xml:space="preserve">Ostrów </w:t>
      </w:r>
      <w:r w:rsidRPr="000E4D92">
        <w:rPr>
          <w:rFonts w:ascii="Arial" w:hAnsi="Arial" w:cs="Arial"/>
          <w:color w:val="000000" w:themeColor="text1"/>
          <w:sz w:val="22"/>
          <w:szCs w:val="22"/>
        </w:rPr>
        <w:t xml:space="preserve">Wielkopolski, </w:t>
      </w:r>
      <w:r w:rsidRPr="000321D9">
        <w:rPr>
          <w:rFonts w:ascii="Arial" w:hAnsi="Arial" w:cs="Arial"/>
          <w:sz w:val="22"/>
          <w:szCs w:val="22"/>
        </w:rPr>
        <w:t xml:space="preserve">dnia </w:t>
      </w:r>
      <w:r w:rsidR="003D5BC9">
        <w:rPr>
          <w:rFonts w:ascii="Arial" w:hAnsi="Arial" w:cs="Arial"/>
          <w:sz w:val="22"/>
          <w:szCs w:val="22"/>
        </w:rPr>
        <w:t>30</w:t>
      </w:r>
      <w:r w:rsidRPr="000321D9">
        <w:rPr>
          <w:rFonts w:ascii="Arial" w:hAnsi="Arial" w:cs="Arial"/>
          <w:sz w:val="22"/>
          <w:szCs w:val="22"/>
        </w:rPr>
        <w:t>.04.2021r.</w:t>
      </w:r>
    </w:p>
    <w:p w14:paraId="20837A30" w14:textId="77777777" w:rsidR="00E93474" w:rsidRPr="003920EC" w:rsidRDefault="00E93474" w:rsidP="00E93474">
      <w:pPr>
        <w:rPr>
          <w:rFonts w:ascii="Arial" w:hAnsi="Arial" w:cs="Arial"/>
        </w:rPr>
      </w:pPr>
    </w:p>
    <w:p w14:paraId="21B81C46" w14:textId="495EFE04" w:rsidR="00E93474" w:rsidRDefault="00E93474" w:rsidP="00E93474">
      <w:pPr>
        <w:rPr>
          <w:rFonts w:ascii="Arial" w:hAnsi="Arial" w:cs="Arial"/>
        </w:rPr>
      </w:pPr>
    </w:p>
    <w:p w14:paraId="5C43AB6E" w14:textId="77777777" w:rsidR="009E537B" w:rsidRPr="00DA5779" w:rsidRDefault="009E537B" w:rsidP="00E93474"/>
    <w:p w14:paraId="2F216B85" w14:textId="77777777" w:rsidR="00E93474" w:rsidRDefault="00E93474" w:rsidP="00E93474">
      <w:pPr>
        <w:jc w:val="center"/>
        <w:rPr>
          <w:rFonts w:ascii="Arial" w:hAnsi="Arial" w:cs="Arial"/>
        </w:rPr>
      </w:pPr>
      <w:r w:rsidRPr="00B93325">
        <w:rPr>
          <w:rFonts w:ascii="Arial" w:hAnsi="Arial" w:cs="Arial"/>
        </w:rPr>
        <w:t xml:space="preserve">Ostrów </w:t>
      </w:r>
      <w:r w:rsidRPr="000E4D92">
        <w:rPr>
          <w:rFonts w:ascii="Arial" w:hAnsi="Arial" w:cs="Arial"/>
          <w:color w:val="000000" w:themeColor="text1"/>
        </w:rPr>
        <w:t xml:space="preserve">Wielkopolski, </w:t>
      </w:r>
      <w:r w:rsidRPr="000321D9">
        <w:rPr>
          <w:rFonts w:ascii="Arial" w:hAnsi="Arial" w:cs="Arial"/>
        </w:rPr>
        <w:t>kwiecień 2021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(Dz.U.2019.2019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5C14BAD0" w14:textId="6A6FA11B" w:rsidR="00E93474" w:rsidRPr="007976C1" w:rsidRDefault="00E93474" w:rsidP="00E93474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7976C1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7976C1">
        <w:rPr>
          <w:rFonts w:ascii="Arial" w:hAnsi="Arial" w:cs="Arial"/>
          <w:sz w:val="22"/>
          <w:szCs w:val="22"/>
        </w:rPr>
        <w:t>wykonanie</w:t>
      </w:r>
      <w:r w:rsidR="00EF145F" w:rsidRPr="007976C1">
        <w:rPr>
          <w:rFonts w:ascii="Arial" w:hAnsi="Arial" w:cs="Arial"/>
          <w:sz w:val="22"/>
          <w:szCs w:val="22"/>
        </w:rPr>
        <w:t xml:space="preserve"> </w:t>
      </w:r>
      <w:r w:rsidRPr="007976C1">
        <w:rPr>
          <w:rFonts w:ascii="Arial" w:hAnsi="Arial" w:cs="Arial"/>
          <w:sz w:val="22"/>
          <w:szCs w:val="22"/>
        </w:rPr>
        <w:t xml:space="preserve">robót budowlanych dla zadania pn.: </w:t>
      </w:r>
      <w:r w:rsidR="007976C1" w:rsidRPr="007976C1">
        <w:rPr>
          <w:rFonts w:ascii="Arial" w:hAnsi="Arial" w:cs="Arial"/>
          <w:bCs/>
          <w:sz w:val="22"/>
          <w:szCs w:val="22"/>
          <w:u w:val="single"/>
        </w:rPr>
        <w:t>„Przebudowa drogi nr 5294P w miejscowości Górzno na odc. dł. ok. 300 m</w:t>
      </w:r>
      <w:r w:rsidR="007976C1" w:rsidRPr="007976C1">
        <w:rPr>
          <w:rFonts w:ascii="Arial" w:hAnsi="Arial" w:cs="Arial"/>
          <w:bCs/>
          <w:sz w:val="22"/>
          <w:szCs w:val="22"/>
          <w:u w:val="single"/>
        </w:rPr>
        <w:t>”</w:t>
      </w:r>
      <w:r w:rsidR="007976C1" w:rsidRPr="007976C1">
        <w:rPr>
          <w:rFonts w:ascii="Arial" w:hAnsi="Arial" w:cs="Arial"/>
          <w:bCs/>
          <w:sz w:val="22"/>
          <w:szCs w:val="22"/>
          <w:u w:val="single"/>
        </w:rPr>
        <w:t xml:space="preserve"> (od km 0+000 do km 0+762,50)</w:t>
      </w:r>
      <w:r w:rsidR="007976C1" w:rsidRPr="007976C1">
        <w:rPr>
          <w:rFonts w:ascii="Arial" w:hAnsi="Arial" w:cs="Arial"/>
          <w:bCs/>
          <w:sz w:val="22"/>
          <w:szCs w:val="22"/>
        </w:rPr>
        <w:t xml:space="preserve"> </w:t>
      </w:r>
      <w:r w:rsidRPr="007976C1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1"/>
    <w:p w14:paraId="224F9455" w14:textId="77777777" w:rsidR="00E93474" w:rsidRPr="007976C1" w:rsidRDefault="00E93474" w:rsidP="007976C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7976C1">
        <w:rPr>
          <w:rFonts w:ascii="Arial" w:hAnsi="Arial" w:cs="Arial"/>
          <w:b/>
        </w:rPr>
        <w:t xml:space="preserve">Zamówienie obejmuje m.in. niżej wymieniony zakres: </w:t>
      </w:r>
    </w:p>
    <w:p w14:paraId="44694BB6" w14:textId="77777777" w:rsidR="007976C1" w:rsidRPr="007976C1" w:rsidRDefault="007976C1" w:rsidP="007976C1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7976C1">
        <w:rPr>
          <w:rFonts w:ascii="Arial" w:hAnsi="Arial" w:cs="Arial"/>
        </w:rPr>
        <w:t>roboty pomiarowe;</w:t>
      </w:r>
    </w:p>
    <w:p w14:paraId="168A663A" w14:textId="77777777" w:rsidR="007976C1" w:rsidRPr="007976C1" w:rsidRDefault="007976C1" w:rsidP="007976C1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7976C1">
        <w:rPr>
          <w:rFonts w:ascii="Arial" w:hAnsi="Arial" w:cs="Arial"/>
        </w:rPr>
        <w:t>roboty ziemne;</w:t>
      </w:r>
    </w:p>
    <w:p w14:paraId="56808221" w14:textId="77777777" w:rsidR="007976C1" w:rsidRPr="007976C1" w:rsidRDefault="007976C1" w:rsidP="007976C1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7976C1">
        <w:rPr>
          <w:rFonts w:ascii="Arial" w:hAnsi="Arial" w:cs="Arial"/>
        </w:rPr>
        <w:t>roboty rozbiórkowe (rozebranie krawężników, rozebranie nawierzchni bitumicznej, rozebranie podbudowy z kruszywa, rozebranie nawierzchni z płyt drogowych, rozebranie przepustów rurowych);</w:t>
      </w:r>
    </w:p>
    <w:p w14:paraId="1B0D1BA2" w14:textId="77777777" w:rsidR="007976C1" w:rsidRPr="007976C1" w:rsidRDefault="007976C1" w:rsidP="007976C1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7976C1">
        <w:rPr>
          <w:rFonts w:ascii="Arial" w:hAnsi="Arial" w:cs="Arial"/>
        </w:rPr>
        <w:t xml:space="preserve">roboty odwodnieniowe (kanały z rur PVC o śr. 160 mm, studzienki ściekowe uliczne betonowe o śr. 500 mm, obudowy wylotów </w:t>
      </w:r>
      <w:proofErr w:type="spellStart"/>
      <w:r w:rsidRPr="007976C1">
        <w:rPr>
          <w:rFonts w:ascii="Arial" w:hAnsi="Arial" w:cs="Arial"/>
        </w:rPr>
        <w:t>przykanalików</w:t>
      </w:r>
      <w:proofErr w:type="spellEnd"/>
      <w:r w:rsidRPr="007976C1">
        <w:rPr>
          <w:rFonts w:ascii="Arial" w:hAnsi="Arial" w:cs="Arial"/>
        </w:rPr>
        <w:t>, oczyszczenie rowów);</w:t>
      </w:r>
    </w:p>
    <w:p w14:paraId="60E9E20D" w14:textId="77777777" w:rsidR="007976C1" w:rsidRPr="007976C1" w:rsidRDefault="007976C1" w:rsidP="007976C1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7976C1">
        <w:rPr>
          <w:rFonts w:ascii="Arial" w:hAnsi="Arial" w:cs="Arial"/>
        </w:rPr>
        <w:t>ustawienie krawężników i obrzeży  na ławie betonowej;</w:t>
      </w:r>
    </w:p>
    <w:p w14:paraId="07920284" w14:textId="77777777" w:rsidR="007976C1" w:rsidRPr="007976C1" w:rsidRDefault="007976C1" w:rsidP="007976C1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7976C1">
        <w:rPr>
          <w:rFonts w:ascii="Arial" w:hAnsi="Arial" w:cs="Arial"/>
        </w:rPr>
        <w:t>wykonanie chodnika z betonowej kostki brukowej gr. 6 cm;</w:t>
      </w:r>
    </w:p>
    <w:p w14:paraId="077723C0" w14:textId="77777777" w:rsidR="007976C1" w:rsidRPr="007976C1" w:rsidRDefault="007976C1" w:rsidP="007976C1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7976C1">
        <w:rPr>
          <w:rFonts w:ascii="Arial" w:hAnsi="Arial" w:cs="Arial"/>
        </w:rPr>
        <w:t>wykonanie zjazdów indywidualnych z betonowej kostki brukowej gr. 8 cm;</w:t>
      </w:r>
    </w:p>
    <w:p w14:paraId="00A32D28" w14:textId="77777777" w:rsidR="007976C1" w:rsidRPr="007976C1" w:rsidRDefault="007976C1" w:rsidP="007976C1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7976C1">
        <w:rPr>
          <w:rFonts w:ascii="Arial" w:hAnsi="Arial" w:cs="Arial"/>
        </w:rPr>
        <w:t>odtworzenie nawierzchni jezdni;</w:t>
      </w:r>
    </w:p>
    <w:p w14:paraId="0F08180C" w14:textId="77777777" w:rsidR="007976C1" w:rsidRPr="007976C1" w:rsidRDefault="007976C1" w:rsidP="007976C1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7976C1">
        <w:rPr>
          <w:rFonts w:ascii="Arial" w:hAnsi="Arial" w:cs="Arial"/>
        </w:rPr>
        <w:t>roboty wykończeniowe (humusowanie skarp, wykonanie rur ochronnych, regulacja urządzeń, inwentaryzacja geodezyjna powykonawcza).</w:t>
      </w:r>
    </w:p>
    <w:p w14:paraId="0ADC0C33" w14:textId="77777777" w:rsidR="00E93474" w:rsidRPr="003D5BC9" w:rsidRDefault="00E93474" w:rsidP="00D94F5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36CCBAF9" w14:textId="77777777" w:rsidR="00E93474" w:rsidRPr="001A2E08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672DB001" w14:textId="6555686C" w:rsidR="00E93474" w:rsidRPr="001A2E08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2E08">
        <w:rPr>
          <w:rFonts w:ascii="Arial" w:hAnsi="Arial" w:cs="Arial"/>
        </w:rPr>
        <w:t xml:space="preserve">Miejsce realizacji: </w:t>
      </w:r>
      <w:r w:rsidR="003D5BC9">
        <w:rPr>
          <w:rFonts w:ascii="Arial" w:hAnsi="Arial" w:cs="Arial"/>
        </w:rPr>
        <w:t>Górzno</w:t>
      </w:r>
      <w:r w:rsidRPr="00003D0D">
        <w:rPr>
          <w:rFonts w:ascii="Arial" w:hAnsi="Arial" w:cs="Arial"/>
        </w:rPr>
        <w:t>, G</w:t>
      </w:r>
      <w:r w:rsidR="00053EAC" w:rsidRPr="00003D0D">
        <w:rPr>
          <w:rFonts w:ascii="Arial" w:hAnsi="Arial" w:cs="Arial"/>
        </w:rPr>
        <w:t>mina Ostrów Wielkopolski</w:t>
      </w:r>
    </w:p>
    <w:p w14:paraId="5EC6167D" w14:textId="77777777" w:rsidR="00E93474" w:rsidRPr="0030783C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7059AA79" w14:textId="77777777" w:rsidR="00E93474" w:rsidRPr="0030783C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30783C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77777777" w:rsidR="00E93474" w:rsidRPr="0030783C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30783C">
        <w:rPr>
          <w:rFonts w:cs="Arial"/>
          <w:spacing w:val="0"/>
          <w:sz w:val="22"/>
          <w:szCs w:val="22"/>
        </w:rPr>
        <w:t xml:space="preserve">45.00.00.00-7  -  </w:t>
      </w:r>
      <w:r w:rsidRPr="0030783C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1A2E08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30783C">
        <w:rPr>
          <w:rFonts w:ascii="Arial" w:hAnsi="Arial" w:cs="Arial"/>
        </w:rPr>
        <w:tab/>
      </w:r>
      <w:r w:rsidRPr="0030783C">
        <w:rPr>
          <w:rFonts w:ascii="Arial" w:hAnsi="Arial" w:cs="Arial"/>
        </w:rPr>
        <w:tab/>
      </w:r>
      <w:r w:rsidRPr="001A2E08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64B8E151" w14:textId="721F5444" w:rsidR="007976C1" w:rsidRPr="007976C1" w:rsidRDefault="007976C1" w:rsidP="007976C1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7976C1">
        <w:rPr>
          <w:rFonts w:cs="Arial"/>
          <w:color w:val="000000" w:themeColor="text1"/>
          <w:spacing w:val="0"/>
          <w:sz w:val="22"/>
          <w:szCs w:val="22"/>
        </w:rPr>
        <w:t>45.11.12.00-0  -</w:t>
      </w:r>
      <w:r>
        <w:rPr>
          <w:rFonts w:cs="Arial"/>
          <w:color w:val="000000" w:themeColor="text1"/>
          <w:spacing w:val="0"/>
          <w:sz w:val="22"/>
          <w:szCs w:val="22"/>
        </w:rPr>
        <w:tab/>
      </w:r>
      <w:r w:rsidRPr="007976C1">
        <w:rPr>
          <w:rFonts w:cs="Arial"/>
          <w:b w:val="0"/>
          <w:color w:val="000000" w:themeColor="text1"/>
          <w:spacing w:val="0"/>
          <w:sz w:val="22"/>
          <w:szCs w:val="22"/>
        </w:rPr>
        <w:t>Roboty w zakresie przygotowania terenu pod budowę i roboty ziemne</w:t>
      </w:r>
    </w:p>
    <w:p w14:paraId="23A8BD44" w14:textId="1F3C611D" w:rsidR="007976C1" w:rsidRPr="007976C1" w:rsidRDefault="007976C1" w:rsidP="007976C1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color w:val="000000" w:themeColor="text1"/>
          <w:spacing w:val="0"/>
          <w:sz w:val="22"/>
          <w:szCs w:val="22"/>
        </w:rPr>
      </w:pPr>
      <w:r w:rsidRPr="007976C1">
        <w:rPr>
          <w:rFonts w:cs="Arial"/>
          <w:color w:val="000000" w:themeColor="text1"/>
          <w:spacing w:val="0"/>
          <w:sz w:val="22"/>
          <w:szCs w:val="22"/>
        </w:rPr>
        <w:t>45.23.32.22-1  -</w:t>
      </w:r>
      <w:r>
        <w:rPr>
          <w:rFonts w:cs="Arial"/>
          <w:color w:val="000000" w:themeColor="text1"/>
          <w:spacing w:val="0"/>
          <w:sz w:val="22"/>
          <w:szCs w:val="22"/>
        </w:rPr>
        <w:tab/>
      </w:r>
      <w:r w:rsidRPr="007976C1">
        <w:rPr>
          <w:rFonts w:cs="Arial"/>
          <w:b w:val="0"/>
          <w:color w:val="000000" w:themeColor="text1"/>
          <w:spacing w:val="0"/>
          <w:sz w:val="22"/>
          <w:szCs w:val="22"/>
        </w:rPr>
        <w:t>Roboty budowlane w zakresie układania chodników i asfaltowania</w:t>
      </w:r>
      <w:r w:rsidRPr="007976C1">
        <w:rPr>
          <w:rFonts w:cs="Arial"/>
          <w:color w:val="000000" w:themeColor="text1"/>
          <w:spacing w:val="0"/>
          <w:sz w:val="22"/>
          <w:szCs w:val="22"/>
        </w:rPr>
        <w:t xml:space="preserve"> </w:t>
      </w:r>
    </w:p>
    <w:p w14:paraId="1B718F34" w14:textId="1A68BA91" w:rsidR="007976C1" w:rsidRPr="007976C1" w:rsidRDefault="007976C1" w:rsidP="007976C1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7976C1">
        <w:rPr>
          <w:rFonts w:cs="Arial"/>
          <w:color w:val="000000" w:themeColor="text1"/>
          <w:spacing w:val="0"/>
          <w:sz w:val="22"/>
          <w:szCs w:val="22"/>
        </w:rPr>
        <w:t>45.23.31.61-5  -</w:t>
      </w:r>
      <w:r>
        <w:rPr>
          <w:rFonts w:cs="Arial"/>
          <w:color w:val="000000" w:themeColor="text1"/>
          <w:spacing w:val="0"/>
          <w:sz w:val="22"/>
          <w:szCs w:val="22"/>
        </w:rPr>
        <w:tab/>
      </w:r>
      <w:r w:rsidRPr="007976C1">
        <w:rPr>
          <w:rFonts w:cs="Arial"/>
          <w:b w:val="0"/>
          <w:color w:val="000000" w:themeColor="text1"/>
          <w:spacing w:val="0"/>
          <w:sz w:val="22"/>
          <w:szCs w:val="22"/>
        </w:rPr>
        <w:t>Roboty budowlane w zakresie ścieżek pieszych</w:t>
      </w:r>
    </w:p>
    <w:p w14:paraId="73BC0E03" w14:textId="77777777" w:rsidR="007976C1" w:rsidRDefault="007976C1" w:rsidP="007976C1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7976C1">
        <w:rPr>
          <w:rFonts w:cs="Arial"/>
          <w:color w:val="000000" w:themeColor="text1"/>
          <w:spacing w:val="0"/>
          <w:sz w:val="22"/>
          <w:szCs w:val="22"/>
        </w:rPr>
        <w:t>45.23.24.40-8  -</w:t>
      </w:r>
      <w:r>
        <w:rPr>
          <w:rFonts w:cs="Arial"/>
          <w:color w:val="000000" w:themeColor="text1"/>
          <w:spacing w:val="0"/>
          <w:sz w:val="22"/>
          <w:szCs w:val="22"/>
        </w:rPr>
        <w:tab/>
      </w:r>
      <w:r w:rsidRPr="007976C1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Roboty budowlane w zakresie budowy rurociągów do odprowadzania </w:t>
      </w:r>
    </w:p>
    <w:p w14:paraId="6E8F8BE3" w14:textId="1072906A" w:rsidR="007976C1" w:rsidRPr="007976C1" w:rsidRDefault="007976C1" w:rsidP="007976C1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r>
        <w:rPr>
          <w:rFonts w:cs="Arial"/>
          <w:color w:val="000000" w:themeColor="text1"/>
          <w:spacing w:val="0"/>
          <w:sz w:val="22"/>
          <w:szCs w:val="22"/>
        </w:rPr>
        <w:tab/>
      </w:r>
      <w:r w:rsidRPr="007976C1">
        <w:rPr>
          <w:rFonts w:cs="Arial"/>
          <w:b w:val="0"/>
          <w:color w:val="000000" w:themeColor="text1"/>
          <w:spacing w:val="0"/>
          <w:sz w:val="22"/>
          <w:szCs w:val="22"/>
        </w:rPr>
        <w:t>ścieków</w:t>
      </w:r>
    </w:p>
    <w:p w14:paraId="77971960" w14:textId="77777777" w:rsidR="00E93474" w:rsidRPr="000538E7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lastRenderedPageBreak/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F0217D7" w14:textId="77777777" w:rsidR="00E93474" w:rsidRDefault="00E93474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E595DBC" w14:textId="77777777" w:rsidR="00E93474" w:rsidRPr="0030783C" w:rsidRDefault="00E93474" w:rsidP="00E9347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000000"/>
          <w:sz w:val="10"/>
          <w:szCs w:val="10"/>
        </w:rPr>
      </w:pPr>
    </w:p>
    <w:p w14:paraId="2AD8517B" w14:textId="1CD136C0" w:rsidR="003D5BC9" w:rsidRDefault="00E93474" w:rsidP="003D5BC9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 w:themeColor="text1"/>
        </w:rPr>
      </w:pPr>
      <w:r w:rsidRPr="00993CF0">
        <w:rPr>
          <w:rFonts w:ascii="Arial" w:hAnsi="Arial" w:cs="Arial"/>
          <w:color w:val="000000" w:themeColor="text1"/>
        </w:rPr>
        <w:t xml:space="preserve">Wymagania w zakresie dostępności dla osób niepełnosprawnych oraz projektowania </w:t>
      </w:r>
      <w:r w:rsidR="003D5BC9">
        <w:rPr>
          <w:rFonts w:ascii="Arial" w:hAnsi="Arial" w:cs="Arial"/>
          <w:color w:val="000000" w:themeColor="text1"/>
        </w:rPr>
        <w:br/>
      </w:r>
      <w:r w:rsidRPr="00993CF0">
        <w:rPr>
          <w:rFonts w:ascii="Arial" w:hAnsi="Arial" w:cs="Arial"/>
          <w:color w:val="000000" w:themeColor="text1"/>
        </w:rPr>
        <w:t xml:space="preserve">z przeznaczeniem dla wszystkich użytkowników: </w:t>
      </w:r>
      <w:r w:rsidR="003D5BC9" w:rsidRPr="00993CF0">
        <w:rPr>
          <w:rFonts w:ascii="Arial" w:hAnsi="Arial" w:cs="Arial"/>
          <w:color w:val="000000" w:themeColor="text1"/>
        </w:rPr>
        <w:t xml:space="preserve">w ramach zadania przewiduje się </w:t>
      </w:r>
      <w:r w:rsidR="003D5BC9">
        <w:rPr>
          <w:rFonts w:ascii="Arial" w:hAnsi="Arial" w:cs="Arial"/>
          <w:color w:val="000000" w:themeColor="text1"/>
        </w:rPr>
        <w:t xml:space="preserve">na przejściach dla pieszych </w:t>
      </w:r>
      <w:r w:rsidR="003D5BC9" w:rsidRPr="00993CF0">
        <w:rPr>
          <w:rFonts w:ascii="Arial" w:hAnsi="Arial" w:cs="Arial"/>
          <w:color w:val="000000" w:themeColor="text1"/>
        </w:rPr>
        <w:t>obniżenie krawężnik</w:t>
      </w:r>
      <w:r w:rsidR="003D5BC9">
        <w:rPr>
          <w:rFonts w:ascii="Arial" w:hAnsi="Arial" w:cs="Arial"/>
          <w:color w:val="000000" w:themeColor="text1"/>
        </w:rPr>
        <w:t>ów</w:t>
      </w:r>
      <w:r w:rsidR="003D5BC9" w:rsidRPr="00993CF0">
        <w:rPr>
          <w:rFonts w:ascii="Arial" w:hAnsi="Arial" w:cs="Arial"/>
          <w:color w:val="000000" w:themeColor="text1"/>
        </w:rPr>
        <w:t xml:space="preserve"> </w:t>
      </w:r>
      <w:r w:rsidR="003D5BC9">
        <w:rPr>
          <w:rFonts w:ascii="Arial" w:hAnsi="Arial" w:cs="Arial"/>
          <w:color w:val="000000" w:themeColor="text1"/>
        </w:rPr>
        <w:t xml:space="preserve">do poziomu 0-2 cm ponad powierzchnię jezdni </w:t>
      </w:r>
      <w:r w:rsidR="003D5BC9" w:rsidRPr="00993CF0">
        <w:rPr>
          <w:rFonts w:ascii="Arial" w:hAnsi="Arial" w:cs="Arial"/>
          <w:color w:val="000000" w:themeColor="text1"/>
        </w:rPr>
        <w:t>w celu ułatwienia przekraczania jezdni pieszym w szczególności osobom niepełnosprawnym</w:t>
      </w:r>
      <w:r w:rsidR="003D5BC9">
        <w:rPr>
          <w:rFonts w:ascii="Arial" w:hAnsi="Arial" w:cs="Arial"/>
          <w:color w:val="000000" w:themeColor="text1"/>
        </w:rPr>
        <w:t>.</w:t>
      </w:r>
    </w:p>
    <w:p w14:paraId="7B3B66E3" w14:textId="77777777" w:rsidR="003D5BC9" w:rsidRPr="003D5BC9" w:rsidRDefault="003D5BC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B050"/>
          <w:sz w:val="10"/>
          <w:szCs w:val="10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77777777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1994r. Prawo budowlane (</w:t>
      </w:r>
      <w:proofErr w:type="spellStart"/>
      <w:r w:rsidRPr="005F6744">
        <w:rPr>
          <w:rFonts w:ascii="Arial" w:hAnsi="Arial" w:cs="Arial"/>
        </w:rPr>
        <w:t>t.j</w:t>
      </w:r>
      <w:proofErr w:type="spellEnd"/>
      <w:r w:rsidRPr="005F6744">
        <w:rPr>
          <w:rFonts w:ascii="Arial" w:hAnsi="Arial" w:cs="Arial"/>
        </w:rPr>
        <w:t xml:space="preserve">. </w:t>
      </w:r>
      <w:r w:rsidRPr="005F6744">
        <w:rPr>
          <w:rFonts w:ascii="Arial" w:hAnsi="Arial" w:cs="Arial"/>
          <w:bCs/>
        </w:rPr>
        <w:t>Dz.U.2020.1333 ze zm.</w:t>
      </w:r>
      <w:r w:rsidRPr="005F6744">
        <w:rPr>
          <w:rFonts w:ascii="Arial" w:hAnsi="Arial" w:cs="Arial"/>
        </w:rPr>
        <w:t xml:space="preserve">) oraz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16 kwietnia 2004r.  o wyrobach budowlanych </w:t>
      </w:r>
      <w:bookmarkStart w:id="4" w:name="_Hlk13660327"/>
      <w:r w:rsidRPr="005F6744">
        <w:rPr>
          <w:rFonts w:ascii="Arial" w:hAnsi="Arial" w:cs="Arial"/>
        </w:rPr>
        <w:t>(</w:t>
      </w:r>
      <w:proofErr w:type="spellStart"/>
      <w:r w:rsidRPr="005F6744">
        <w:rPr>
          <w:rFonts w:ascii="Arial" w:hAnsi="Arial" w:cs="Arial"/>
        </w:rPr>
        <w:t>t.j</w:t>
      </w:r>
      <w:proofErr w:type="spellEnd"/>
      <w:r w:rsidRPr="005F6744">
        <w:rPr>
          <w:rFonts w:ascii="Arial" w:hAnsi="Arial" w:cs="Arial"/>
        </w:rPr>
        <w:t>. Dz.U.2020.215 ze zm.)</w:t>
      </w:r>
      <w:bookmarkEnd w:id="4"/>
      <w:r w:rsidRPr="005F6744">
        <w:rPr>
          <w:rFonts w:ascii="Arial" w:hAnsi="Arial" w:cs="Arial"/>
        </w:rPr>
        <w:t xml:space="preserve"> 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77777777" w:rsidR="00E93474" w:rsidRPr="000538E7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Krajowe deklaracje zgodności oraz krajowe deklaracje właściwości użytkowych wyrobu budowlanego lub krajowe oceny techniczne wydawane na podstawie ustawy z dnia 16 kwietnia 2004r. o wyrobach budowlanych (</w:t>
      </w:r>
      <w:proofErr w:type="spellStart"/>
      <w:r w:rsidRPr="000538E7">
        <w:rPr>
          <w:rFonts w:ascii="Arial" w:hAnsi="Arial" w:cs="Arial"/>
        </w:rPr>
        <w:t>t.j</w:t>
      </w:r>
      <w:proofErr w:type="spellEnd"/>
      <w:r w:rsidRPr="000538E7">
        <w:rPr>
          <w:rFonts w:ascii="Arial" w:hAnsi="Arial" w:cs="Arial"/>
        </w:rPr>
        <w:t>. Dz. U.2020.215 ze zm.).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>14 grudnia 2012r. o odpadach (</w:t>
      </w:r>
      <w:proofErr w:type="spellStart"/>
      <w:r w:rsidRPr="000538E7">
        <w:rPr>
          <w:rFonts w:ascii="Arial" w:hAnsi="Arial" w:cs="Arial"/>
        </w:rPr>
        <w:t>t.j.Dz</w:t>
      </w:r>
      <w:proofErr w:type="spellEnd"/>
      <w:r w:rsidRPr="000538E7">
        <w:rPr>
          <w:rFonts w:ascii="Arial" w:hAnsi="Arial" w:cs="Arial"/>
        </w:rPr>
        <w:t xml:space="preserve">. U.2020.797 ze zmianami). 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5D23DC02" w14:textId="300CF19D" w:rsidR="00E93474" w:rsidRPr="00003D0D" w:rsidRDefault="00E93474" w:rsidP="00AB05E4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 xml:space="preserve">Zamawiający stosownie do art. 95 ust. 1 ustawy </w:t>
      </w:r>
      <w:proofErr w:type="spellStart"/>
      <w:r w:rsidRPr="00360E67">
        <w:rPr>
          <w:rFonts w:ascii="Arial" w:hAnsi="Arial" w:cs="Arial"/>
        </w:rPr>
        <w:t>Pzp</w:t>
      </w:r>
      <w:proofErr w:type="spellEnd"/>
      <w:r w:rsidRPr="00360E67">
        <w:rPr>
          <w:rFonts w:ascii="Arial" w:hAnsi="Arial" w:cs="Arial"/>
        </w:rPr>
        <w:t>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tj. </w:t>
      </w:r>
      <w:r w:rsidR="00360E67" w:rsidRPr="00003D0D">
        <w:rPr>
          <w:rFonts w:ascii="Arial" w:hAnsi="Arial" w:cs="Arial"/>
          <w:u w:val="single"/>
        </w:rPr>
        <w:t xml:space="preserve">robót ziemnych, robót związanych z wykonaniem nawierzchni chodnika, </w:t>
      </w:r>
      <w:r w:rsidR="00B537F8" w:rsidRPr="00003D0D">
        <w:rPr>
          <w:rFonts w:ascii="Arial" w:hAnsi="Arial" w:cs="Arial"/>
          <w:u w:val="single"/>
        </w:rPr>
        <w:t>zjazdów</w:t>
      </w:r>
      <w:r w:rsidR="00CA6289" w:rsidRPr="00003D0D">
        <w:rPr>
          <w:rFonts w:ascii="Arial" w:hAnsi="Arial" w:cs="Arial"/>
          <w:u w:val="single"/>
        </w:rPr>
        <w:t xml:space="preserve"> oraz wykonaniem </w:t>
      </w:r>
      <w:r w:rsidR="00B537F8" w:rsidRPr="00003D0D">
        <w:rPr>
          <w:rFonts w:ascii="Arial" w:hAnsi="Arial" w:cs="Arial"/>
          <w:u w:val="single"/>
        </w:rPr>
        <w:t>odwodnienia.</w:t>
      </w:r>
    </w:p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E478300" w:rsidR="00E93474" w:rsidRPr="00003D0D" w:rsidRDefault="00E93474" w:rsidP="00003D0D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lastRenderedPageBreak/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3879544B" w14:textId="77777777" w:rsidR="00003D0D" w:rsidRPr="00003D0D" w:rsidRDefault="00003D0D" w:rsidP="00003D0D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46D590F9" w14:textId="262D2582" w:rsidR="007976C1" w:rsidRPr="007976C1" w:rsidRDefault="00E93474" w:rsidP="007976C1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 w:rsidR="00360E67">
        <w:rPr>
          <w:rFonts w:ascii="Arial" w:hAnsi="Arial" w:cs="Arial"/>
        </w:rPr>
        <w:t xml:space="preserve"> </w:t>
      </w:r>
      <w:r w:rsidR="007976C1" w:rsidRPr="007976C1">
        <w:rPr>
          <w:rFonts w:ascii="Arial" w:hAnsi="Arial" w:cs="Arial"/>
        </w:rPr>
        <w:t xml:space="preserve">Zamówienia te będą polegały na powtórzeniu podobnych robót budowlanych obejmujących m.in.: roboty pomiarowe; roboty ziemne; roboty rozbiórkowe (rozebranie krawężników, rozebranie nawierzchni bitumicznej, rozebranie podbudowy z kruszywa, rozebranie nawierzchni z płyt drogowych, rozebranie przepustów rurowych); roboty odwodnieniowe (kanały z rur PVC o śr. 160 mm, studzienki ściekowe uliczne betonowe o śr. 500 mm, obudowy wylotów </w:t>
      </w:r>
      <w:proofErr w:type="spellStart"/>
      <w:r w:rsidR="007976C1" w:rsidRPr="007976C1">
        <w:rPr>
          <w:rFonts w:ascii="Arial" w:hAnsi="Arial" w:cs="Arial"/>
        </w:rPr>
        <w:t>przykanalików</w:t>
      </w:r>
      <w:proofErr w:type="spellEnd"/>
      <w:r w:rsidR="007976C1" w:rsidRPr="007976C1">
        <w:rPr>
          <w:rFonts w:ascii="Arial" w:hAnsi="Arial" w:cs="Arial"/>
        </w:rPr>
        <w:t xml:space="preserve">, oczyszczenie rowów); ustawienie krawężników i obrzeży  na ławie betonowej; wykonanie chodnika z betonowej kostki brukowej gr. 6 cm; wykonanie zjazdów indywidualnych z betonowej kostki brukowej gr. 8 cm; odtworzenie nawierzchni jezdni; roboty wykończeniowe (humusowanie skarp, wykonanie rur ochronnych, regulacja urządzeń, inwentaryzacja geodezyjna powykonawcza) jak w zamówieniu podstawowym, zgodnych z przedmiotem zamówienia podstawowego. Wartość zamówień, o których mowa w art. 214 ust. 1 pkt 7 ustawy </w:t>
      </w:r>
      <w:proofErr w:type="spellStart"/>
      <w:r w:rsidR="007976C1" w:rsidRPr="007976C1">
        <w:rPr>
          <w:rFonts w:ascii="Arial" w:hAnsi="Arial" w:cs="Arial"/>
        </w:rPr>
        <w:t>Pzp</w:t>
      </w:r>
      <w:proofErr w:type="spellEnd"/>
      <w:r w:rsidR="007976C1" w:rsidRPr="007976C1">
        <w:rPr>
          <w:rFonts w:ascii="Arial" w:hAnsi="Arial" w:cs="Arial"/>
        </w:rPr>
        <w:t xml:space="preserve"> została oszacowana na 254 486,90 zł brutto. Wysokość wynagrodzenia zostanie ustalona na podstawie cen jednostkowych, udzielonego zamówienia podstawowego. </w:t>
      </w:r>
    </w:p>
    <w:p w14:paraId="73C1DD9C" w14:textId="77777777" w:rsidR="00E93474" w:rsidRDefault="00E93474" w:rsidP="007976C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03EED998" w:rsidR="00725DC9" w:rsidRPr="00857FD7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857FD7" w:rsidRPr="00857FD7">
        <w:rPr>
          <w:rFonts w:ascii="Arial" w:hAnsi="Arial" w:cs="Arial"/>
          <w:b/>
          <w:bCs/>
          <w:sz w:val="22"/>
          <w:szCs w:val="22"/>
        </w:rPr>
        <w:t>20</w:t>
      </w:r>
      <w:r w:rsidRPr="00857FD7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857FD7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857FD7">
        <w:rPr>
          <w:rFonts w:ascii="Arial" w:hAnsi="Arial" w:cs="Arial"/>
          <w:b/>
          <w:bCs/>
          <w:sz w:val="22"/>
          <w:szCs w:val="22"/>
          <w:lang w:eastAsia="pl-PL"/>
        </w:rPr>
        <w:t xml:space="preserve"> (1</w:t>
      </w:r>
      <w:r w:rsidR="00857FD7" w:rsidRPr="00857FD7">
        <w:rPr>
          <w:rFonts w:ascii="Arial" w:hAnsi="Arial" w:cs="Arial"/>
          <w:b/>
          <w:bCs/>
          <w:sz w:val="22"/>
          <w:szCs w:val="22"/>
          <w:lang w:eastAsia="pl-PL"/>
        </w:rPr>
        <w:t>40</w:t>
      </w:r>
      <w:r w:rsidR="00561457" w:rsidRPr="00857FD7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</w:p>
    <w:p w14:paraId="06A02AAD" w14:textId="77777777" w:rsidR="00E93474" w:rsidRPr="00857FD7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2D04A699" w:rsidR="00337E81" w:rsidRPr="009A23D7" w:rsidRDefault="00E93474" w:rsidP="007976C1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77777777" w:rsidR="00E93474" w:rsidRPr="00017890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najmniej 1 robotę budowlaną </w:t>
      </w:r>
      <w:r w:rsidRPr="00073CC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odpowiadającą zakresowi i złożoności porównywalnej z przedmiotem niniejszego zamówienia o wartości </w:t>
      </w:r>
      <w:r w:rsidRPr="00017890">
        <w:rPr>
          <w:rFonts w:ascii="Arial" w:hAnsi="Arial" w:cs="Arial"/>
          <w:sz w:val="22"/>
          <w:szCs w:val="22"/>
          <w:u w:val="single"/>
        </w:rPr>
        <w:t>minimum 200 000,00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 xml:space="preserve">kierownik </w:t>
      </w:r>
      <w:r w:rsidRPr="00A920E2">
        <w:rPr>
          <w:rFonts w:ascii="Arial" w:hAnsi="Arial" w:cs="Arial"/>
          <w:sz w:val="22"/>
          <w:szCs w:val="22"/>
          <w:u w:val="single"/>
        </w:rPr>
        <w:lastRenderedPageBreak/>
        <w:t>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4D145FC6" w:rsidR="00E93474" w:rsidRPr="00073CC1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color w:val="000000" w:themeColor="text1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>Kierownik budowy oraz kierownicy robót powinni posiadać uprawnienia budowlane zgodnie z ustawą z dnia 07 lipca 1994 r. Prawo budowlane (</w:t>
      </w:r>
      <w:proofErr w:type="spellStart"/>
      <w:r w:rsidRPr="00073CC1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. Dz.U.2020.1333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5" w:name="_Hlk70425381"/>
      <w:r w:rsidRPr="00073CC1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073CC1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073CC1">
        <w:rPr>
          <w:rFonts w:ascii="Arial" w:hAnsi="Arial" w:cs="Arial"/>
          <w:color w:val="000000" w:themeColor="text1"/>
          <w:sz w:val="22"/>
          <w:szCs w:val="22"/>
        </w:rPr>
        <w:t>. Dz. U.2020.220</w:t>
      </w:r>
      <w:r w:rsidR="006F0170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).</w:t>
      </w:r>
      <w:bookmarkEnd w:id="5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7976C1" w:rsidRDefault="00E93474" w:rsidP="007976C1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lastRenderedPageBreak/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57210D12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okresie ostatnich 5lat,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3482E5DF" w14:textId="63D17852" w:rsidR="004A4D21" w:rsidRDefault="00E93474" w:rsidP="007976C1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7601BC60" w14:textId="77777777" w:rsidR="007976C1" w:rsidRPr="007976C1" w:rsidRDefault="007976C1" w:rsidP="007976C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 xml:space="preserve">Zobowiązanie podmiotu udostępniającego zasoby lub inny podmiotowy środek dowodowy, musi potwierdzać, że stosunek łączący Wykonawcę z podmiotami </w:t>
      </w:r>
      <w:r w:rsidRPr="007A2DC6">
        <w:rPr>
          <w:rFonts w:ascii="Arial" w:hAnsi="Arial" w:cs="Arial"/>
          <w:bCs/>
          <w:iCs/>
          <w:sz w:val="22"/>
          <w:szCs w:val="22"/>
        </w:rPr>
        <w:lastRenderedPageBreak/>
        <w:t>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6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6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spółek cywilnych, konsorcjum)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7" w:name="_Hlk37863788"/>
    </w:p>
    <w:p w14:paraId="0A50B6FC" w14:textId="49504B29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2C0BBA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7"/>
      <w:r w:rsidR="002C0BBA" w:rsidRPr="002C0BBA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drogi nr 5294P </w:t>
      </w:r>
      <w:r w:rsidR="002C0BBA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2C0BBA" w:rsidRPr="002C0BBA">
        <w:rPr>
          <w:rFonts w:ascii="Arial" w:eastAsia="Times New Roman" w:hAnsi="Arial" w:cs="Arial"/>
          <w:b/>
          <w:bCs/>
          <w:iCs/>
          <w:highlight w:val="yellow"/>
          <w:u w:val="single"/>
        </w:rPr>
        <w:t>w miejscowości Górzno na odc. dł. ok. 300m</w:t>
      </w:r>
      <w:r w:rsidR="004F47A7" w:rsidRPr="002C0BBA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Taka oferta zostanie uznana przez Zamawiającego za ofertę handlową i nie będzie brana pod </w:t>
      </w: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8" w:name="_Hlk37783375"/>
      <w:bookmarkStart w:id="9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0" w:name="_Hlk37783409"/>
      <w:bookmarkEnd w:id="8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0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9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EDC67BA" w14:textId="77777777" w:rsidR="00E93474" w:rsidRPr="00017890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17890">
        <w:rPr>
          <w:rFonts w:ascii="Arial" w:hAnsi="Arial" w:cs="Arial"/>
          <w:sz w:val="22"/>
          <w:szCs w:val="22"/>
        </w:rPr>
        <w:t>W postępowaniu nie jest przewidziane składanie wadium.</w:t>
      </w:r>
    </w:p>
    <w:p w14:paraId="18844FB8" w14:textId="77777777" w:rsidR="00E93474" w:rsidRPr="0019273D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059C94E2" w:rsidR="00E93474" w:rsidRPr="00EC4D2F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FF0000"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7976C1">
        <w:rPr>
          <w:rFonts w:ascii="Arial" w:hAnsi="Arial" w:cs="Arial"/>
          <w:bCs/>
          <w:iCs/>
        </w:rPr>
        <w:t xml:space="preserve">ofertą: </w:t>
      </w:r>
      <w:r w:rsidRPr="007976C1">
        <w:rPr>
          <w:rFonts w:ascii="Arial" w:hAnsi="Arial" w:cs="Arial"/>
          <w:b/>
          <w:bCs/>
          <w:iCs/>
        </w:rPr>
        <w:t xml:space="preserve">do dnia </w:t>
      </w:r>
      <w:r w:rsidR="00B24E67" w:rsidRPr="007976C1">
        <w:rPr>
          <w:rFonts w:ascii="Arial" w:hAnsi="Arial" w:cs="Arial"/>
          <w:b/>
          <w:bCs/>
          <w:iCs/>
        </w:rPr>
        <w:t>1</w:t>
      </w:r>
      <w:r w:rsidR="00EC4D2F" w:rsidRPr="007976C1">
        <w:rPr>
          <w:rFonts w:ascii="Arial" w:hAnsi="Arial" w:cs="Arial"/>
          <w:b/>
          <w:bCs/>
          <w:iCs/>
        </w:rPr>
        <w:t>7</w:t>
      </w:r>
      <w:r w:rsidRPr="007976C1">
        <w:rPr>
          <w:rFonts w:ascii="Arial" w:hAnsi="Arial" w:cs="Arial"/>
          <w:b/>
          <w:bCs/>
          <w:iCs/>
        </w:rPr>
        <w:t>.0</w:t>
      </w:r>
      <w:r w:rsidR="00331695" w:rsidRPr="007976C1">
        <w:rPr>
          <w:rFonts w:ascii="Arial" w:hAnsi="Arial" w:cs="Arial"/>
          <w:b/>
          <w:bCs/>
          <w:iCs/>
        </w:rPr>
        <w:t>6</w:t>
      </w:r>
      <w:r w:rsidRPr="007976C1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042DD4EB" w14:textId="21A38B0D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1A1A4858" w14:textId="7D560A8B" w:rsidR="00003D0D" w:rsidRDefault="00003D0D" w:rsidP="00003D0D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8DF67A3" w14:textId="77777777" w:rsidR="00003D0D" w:rsidRPr="007976C1" w:rsidRDefault="00003D0D" w:rsidP="00003D0D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1" w:name="_Hlk63760457"/>
    </w:p>
    <w:bookmarkEnd w:id="11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w sprawie sposobu </w:t>
      </w:r>
      <w:bookmarkStart w:id="12" w:name="_Hlk70425537"/>
      <w:r w:rsidRPr="00681562">
        <w:rPr>
          <w:rFonts w:ascii="Arial" w:hAnsi="Arial" w:cs="Arial"/>
          <w:iCs/>
          <w:color w:val="000000"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2"/>
      <w:r w:rsidR="006F0170">
        <w:rPr>
          <w:rFonts w:ascii="Arial" w:hAnsi="Arial" w:cs="Arial"/>
          <w:iCs/>
          <w:color w:val="000000"/>
        </w:rPr>
        <w:br/>
      </w:r>
      <w:bookmarkStart w:id="13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3"/>
    </w:p>
    <w:p w14:paraId="3EC85F8A" w14:textId="46D01A53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4" w:name="_Hlk70425570"/>
      <w:r w:rsidRPr="00681562">
        <w:rPr>
          <w:rFonts w:ascii="Arial" w:hAnsi="Arial" w:cs="Arial"/>
          <w:color w:val="000000"/>
          <w:lang w:eastAsia="pl-PL"/>
        </w:rPr>
        <w:t>o informatyzacji działalności podmiotów realizujących zadania publiczne (</w:t>
      </w:r>
      <w:proofErr w:type="spellStart"/>
      <w:r w:rsidR="006F0170">
        <w:rPr>
          <w:rFonts w:ascii="Arial" w:hAnsi="Arial" w:cs="Arial"/>
          <w:color w:val="000000"/>
          <w:lang w:eastAsia="pl-PL"/>
        </w:rPr>
        <w:t>t.j</w:t>
      </w:r>
      <w:proofErr w:type="spellEnd"/>
      <w:r w:rsidR="006F0170">
        <w:rPr>
          <w:rFonts w:ascii="Arial" w:hAnsi="Arial" w:cs="Arial"/>
          <w:color w:val="000000"/>
          <w:lang w:eastAsia="pl-PL"/>
        </w:rPr>
        <w:t xml:space="preserve">. </w:t>
      </w:r>
      <w:r w:rsidRPr="00681562">
        <w:rPr>
          <w:rFonts w:ascii="Arial" w:hAnsi="Arial" w:cs="Arial"/>
          <w:color w:val="000000"/>
          <w:lang w:eastAsia="pl-PL"/>
        </w:rPr>
        <w:t>Dz.U.202</w:t>
      </w:r>
      <w:r w:rsidR="006F0170">
        <w:rPr>
          <w:rFonts w:ascii="Arial" w:hAnsi="Arial" w:cs="Arial"/>
          <w:color w:val="000000"/>
          <w:lang w:eastAsia="pl-PL"/>
        </w:rPr>
        <w:t>1.670</w:t>
      </w:r>
      <w:r w:rsidRPr="00681562">
        <w:rPr>
          <w:rFonts w:ascii="Arial" w:hAnsi="Arial" w:cs="Arial"/>
          <w:color w:val="000000"/>
          <w:lang w:eastAsia="pl-PL"/>
        </w:rPr>
        <w:t>).</w:t>
      </w:r>
    </w:p>
    <w:bookmarkEnd w:id="14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5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5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191801D9" w:rsidR="00E93474" w:rsidRPr="007976C1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490B96A8" w14:textId="77777777" w:rsidR="007976C1" w:rsidRPr="00681562" w:rsidRDefault="007976C1" w:rsidP="007976C1">
      <w:pPr>
        <w:pStyle w:val="Akapitzlist"/>
        <w:tabs>
          <w:tab w:val="left" w:pos="709"/>
        </w:tabs>
        <w:spacing w:after="0"/>
        <w:ind w:left="70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Termin składania ofert</w:t>
      </w:r>
    </w:p>
    <w:p w14:paraId="15C88190" w14:textId="018D86DB" w:rsidR="00E93474" w:rsidRPr="007976C1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  za pośrednictwem Platformy do dnia</w:t>
      </w:r>
      <w:r w:rsidRPr="002230FF">
        <w:rPr>
          <w:rFonts w:ascii="Arial" w:hAnsi="Arial" w:cs="Arial"/>
          <w:spacing w:val="-2"/>
          <w:sz w:val="22"/>
          <w:szCs w:val="22"/>
        </w:rPr>
        <w:t xml:space="preserve"> </w:t>
      </w:r>
      <w:r w:rsidR="00EC4D2F" w:rsidRPr="007976C1">
        <w:rPr>
          <w:rFonts w:ascii="Arial" w:hAnsi="Arial" w:cs="Arial"/>
          <w:b/>
          <w:bCs/>
          <w:spacing w:val="-2"/>
          <w:sz w:val="22"/>
          <w:szCs w:val="22"/>
        </w:rPr>
        <w:t>19</w:t>
      </w:r>
      <w:r w:rsidRPr="007976C1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017890" w:rsidRPr="007976C1">
        <w:rPr>
          <w:rFonts w:ascii="Arial" w:hAnsi="Arial" w:cs="Arial"/>
          <w:b/>
          <w:bCs/>
          <w:spacing w:val="-2"/>
          <w:sz w:val="22"/>
          <w:szCs w:val="22"/>
        </w:rPr>
        <w:t>maja</w:t>
      </w:r>
      <w:r w:rsidRPr="007976C1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7976C1">
        <w:rPr>
          <w:rFonts w:ascii="Arial" w:hAnsi="Arial" w:cs="Arial"/>
          <w:b/>
          <w:bCs/>
          <w:spacing w:val="-2"/>
          <w:sz w:val="22"/>
          <w:szCs w:val="22"/>
          <w:u w:val="single"/>
          <w:vertAlign w:val="superscript"/>
        </w:rPr>
        <w:t>00</w:t>
      </w:r>
      <w:r w:rsidRPr="007976C1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83697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6B9B03D8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7976C1">
        <w:rPr>
          <w:rFonts w:ascii="Arial" w:hAnsi="Arial" w:cs="Arial"/>
        </w:rPr>
        <w:t xml:space="preserve">dniu </w:t>
      </w:r>
      <w:r w:rsidR="00331695" w:rsidRPr="007976C1">
        <w:rPr>
          <w:rFonts w:ascii="Arial" w:hAnsi="Arial" w:cs="Arial"/>
          <w:b/>
          <w:bCs/>
        </w:rPr>
        <w:t>1</w:t>
      </w:r>
      <w:r w:rsidR="00EC4D2F" w:rsidRPr="007976C1">
        <w:rPr>
          <w:rFonts w:ascii="Arial" w:hAnsi="Arial" w:cs="Arial"/>
          <w:b/>
          <w:bCs/>
        </w:rPr>
        <w:t>9</w:t>
      </w:r>
      <w:r w:rsidRPr="007976C1">
        <w:rPr>
          <w:rFonts w:ascii="Arial" w:hAnsi="Arial" w:cs="Arial"/>
          <w:b/>
          <w:bCs/>
        </w:rPr>
        <w:t xml:space="preserve"> </w:t>
      </w:r>
      <w:r w:rsidR="00017890" w:rsidRPr="007976C1">
        <w:rPr>
          <w:rFonts w:ascii="Arial" w:hAnsi="Arial" w:cs="Arial"/>
          <w:b/>
          <w:bCs/>
        </w:rPr>
        <w:t>maja</w:t>
      </w:r>
      <w:r w:rsidRPr="007976C1">
        <w:rPr>
          <w:rFonts w:ascii="Arial" w:hAnsi="Arial" w:cs="Arial"/>
          <w:b/>
          <w:bCs/>
          <w:spacing w:val="-2"/>
        </w:rPr>
        <w:t xml:space="preserve"> 2021r. o godz. 10</w:t>
      </w:r>
      <w:r w:rsidRPr="007976C1">
        <w:rPr>
          <w:rFonts w:ascii="Arial" w:hAnsi="Arial" w:cs="Arial"/>
          <w:b/>
          <w:bCs/>
          <w:spacing w:val="-2"/>
          <w:u w:val="single"/>
          <w:vertAlign w:val="superscript"/>
        </w:rPr>
        <w:t>00</w:t>
      </w:r>
      <w:r w:rsidRPr="007976C1">
        <w:rPr>
          <w:rFonts w:ascii="Arial" w:eastAsia="Times New Roman" w:hAnsi="Arial" w:cs="Arial"/>
          <w:b/>
          <w:lang w:eastAsia="pl-PL"/>
        </w:rPr>
        <w:t xml:space="preserve"> </w:t>
      </w:r>
      <w:r w:rsidRPr="00F54DF6">
        <w:rPr>
          <w:rFonts w:ascii="Arial" w:eastAsia="Times New Roman" w:hAnsi="Arial" w:cs="Arial"/>
          <w:b/>
          <w:color w:val="000000"/>
          <w:lang w:eastAsia="pl-PL"/>
        </w:rPr>
        <w:t>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</w:t>
      </w: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 xml:space="preserve">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6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6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555B94C0" w:rsidR="00AA0B0B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35667DD1" w14:textId="77777777" w:rsidR="007976C1" w:rsidRPr="006B7C0F" w:rsidRDefault="007976C1" w:rsidP="007976C1">
      <w:pPr>
        <w:pStyle w:val="Akapitzlist"/>
        <w:spacing w:after="60" w:line="240" w:lineRule="auto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%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4F9F17C2" w14:textId="37F57C44" w:rsidR="00E93474" w:rsidRDefault="00E93474" w:rsidP="006B7C0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ACFF2A" w14:textId="0AC5CC85" w:rsidR="007976C1" w:rsidRDefault="007976C1" w:rsidP="006B7C0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43D11F" w14:textId="77777777" w:rsidR="007976C1" w:rsidRDefault="007976C1" w:rsidP="006B7C0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lastRenderedPageBreak/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158253C" w14:textId="77140125" w:rsidR="00E93474" w:rsidRDefault="00E93474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557CDCE1" w14:textId="77777777" w:rsidR="00A6782E" w:rsidRPr="00E44E37" w:rsidRDefault="00A6782E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01BA850E" w:rsidR="00E93474" w:rsidRDefault="00E93474" w:rsidP="00B452D2">
      <w:pPr>
        <w:ind w:left="708"/>
        <w:jc w:val="both"/>
        <w:rPr>
          <w:rFonts w:ascii="Arial" w:hAnsi="Arial" w:cs="Arial"/>
          <w:i/>
          <w:iCs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6B8F280D" w14:textId="77777777" w:rsidR="007976C1" w:rsidRPr="00B452D2" w:rsidRDefault="007976C1" w:rsidP="00B452D2">
      <w:pPr>
        <w:ind w:left="708"/>
        <w:jc w:val="both"/>
        <w:rPr>
          <w:rFonts w:ascii="Arial" w:hAnsi="Arial" w:cs="Arial"/>
          <w:color w:val="000000"/>
        </w:rPr>
      </w:pP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lastRenderedPageBreak/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lastRenderedPageBreak/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A6782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782E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BB5D27" w14:textId="4A327ECB" w:rsidR="00E93474" w:rsidRPr="00331695" w:rsidRDefault="00E93474" w:rsidP="00E93474">
      <w:pPr>
        <w:pStyle w:val="Akapitzlist"/>
        <w:spacing w:after="0"/>
        <w:jc w:val="both"/>
        <w:rPr>
          <w:rFonts w:ascii="Arial" w:hAnsi="Arial" w:cs="Arial"/>
        </w:rPr>
      </w:pPr>
      <w:r w:rsidRPr="00331695">
        <w:rPr>
          <w:rFonts w:ascii="Arial" w:hAnsi="Arial" w:cs="Arial"/>
        </w:rPr>
        <w:t>W niniejszym postępowaniu wniesienie zabezpieczenia należytego wykonania umowy nie jest wymagane</w:t>
      </w:r>
      <w:r w:rsidR="00A6782E" w:rsidRPr="00331695">
        <w:rPr>
          <w:rFonts w:ascii="Arial" w:hAnsi="Arial" w:cs="Arial"/>
        </w:rPr>
        <w:t>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886A664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załącznik nr </w:t>
      </w:r>
      <w:r w:rsidR="00227F30">
        <w:rPr>
          <w:rFonts w:ascii="Arial" w:hAnsi="Arial" w:cs="Arial"/>
          <w:bCs/>
          <w:iCs/>
          <w:color w:val="000000"/>
          <w:sz w:val="22"/>
          <w:szCs w:val="22"/>
        </w:rPr>
        <w:t xml:space="preserve">9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6E005CE1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1EF812B6" w14:textId="77777777" w:rsidR="007976C1" w:rsidRPr="001A0D6E" w:rsidRDefault="007976C1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61C82751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7ABB9E38" w14:textId="77777777" w:rsidR="000C0710" w:rsidRDefault="000C0710"/>
    <w:sectPr w:rsidR="000C0710" w:rsidSect="007C78F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5A43" w14:textId="77777777" w:rsidR="00083697" w:rsidRDefault="00083697">
      <w:pPr>
        <w:spacing w:after="0" w:line="240" w:lineRule="auto"/>
      </w:pPr>
      <w:r>
        <w:separator/>
      </w:r>
    </w:p>
  </w:endnote>
  <w:endnote w:type="continuationSeparator" w:id="0">
    <w:p w14:paraId="2F26CDBB" w14:textId="77777777" w:rsidR="00083697" w:rsidRDefault="0008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83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C1B9" w14:textId="77777777" w:rsidR="00083697" w:rsidRDefault="00083697">
      <w:pPr>
        <w:spacing w:after="0" w:line="240" w:lineRule="auto"/>
      </w:pPr>
      <w:r>
        <w:separator/>
      </w:r>
    </w:p>
  </w:footnote>
  <w:footnote w:type="continuationSeparator" w:id="0">
    <w:p w14:paraId="19192266" w14:textId="77777777" w:rsidR="00083697" w:rsidRDefault="0008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004C"/>
    <w:multiLevelType w:val="hybridMultilevel"/>
    <w:tmpl w:val="317015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2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B6678"/>
    <w:multiLevelType w:val="hybridMultilevel"/>
    <w:tmpl w:val="2A5C6334"/>
    <w:lvl w:ilvl="0" w:tplc="456E04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7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4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5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0"/>
  </w:num>
  <w:num w:numId="4">
    <w:abstractNumId w:val="53"/>
  </w:num>
  <w:num w:numId="5">
    <w:abstractNumId w:val="36"/>
  </w:num>
  <w:num w:numId="6">
    <w:abstractNumId w:val="15"/>
  </w:num>
  <w:num w:numId="7">
    <w:abstractNumId w:val="30"/>
  </w:num>
  <w:num w:numId="8">
    <w:abstractNumId w:val="46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3"/>
  </w:num>
  <w:num w:numId="12">
    <w:abstractNumId w:val="20"/>
  </w:num>
  <w:num w:numId="13">
    <w:abstractNumId w:val="37"/>
  </w:num>
  <w:num w:numId="14">
    <w:abstractNumId w:val="22"/>
  </w:num>
  <w:num w:numId="15">
    <w:abstractNumId w:val="6"/>
  </w:num>
  <w:num w:numId="16">
    <w:abstractNumId w:val="45"/>
  </w:num>
  <w:num w:numId="17">
    <w:abstractNumId w:val="43"/>
  </w:num>
  <w:num w:numId="18">
    <w:abstractNumId w:val="11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0"/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7"/>
  </w:num>
  <w:num w:numId="25">
    <w:abstractNumId w:val="16"/>
  </w:num>
  <w:num w:numId="26">
    <w:abstractNumId w:val="32"/>
  </w:num>
  <w:num w:numId="27">
    <w:abstractNumId w:val="34"/>
  </w:num>
  <w:num w:numId="28">
    <w:abstractNumId w:val="49"/>
  </w:num>
  <w:num w:numId="29">
    <w:abstractNumId w:val="28"/>
  </w:num>
  <w:num w:numId="30">
    <w:abstractNumId w:val="4"/>
  </w:num>
  <w:num w:numId="31">
    <w:abstractNumId w:val="14"/>
  </w:num>
  <w:num w:numId="32">
    <w:abstractNumId w:val="51"/>
  </w:num>
  <w:num w:numId="33">
    <w:abstractNumId w:val="56"/>
  </w:num>
  <w:num w:numId="34">
    <w:abstractNumId w:val="25"/>
  </w:num>
  <w:num w:numId="35">
    <w:abstractNumId w:val="29"/>
  </w:num>
  <w:num w:numId="36">
    <w:abstractNumId w:val="9"/>
  </w:num>
  <w:num w:numId="37">
    <w:abstractNumId w:val="42"/>
  </w:num>
  <w:num w:numId="38">
    <w:abstractNumId w:val="54"/>
  </w:num>
  <w:num w:numId="39">
    <w:abstractNumId w:val="12"/>
  </w:num>
  <w:num w:numId="40">
    <w:abstractNumId w:val="50"/>
  </w:num>
  <w:num w:numId="41">
    <w:abstractNumId w:val="31"/>
  </w:num>
  <w:num w:numId="42">
    <w:abstractNumId w:val="21"/>
  </w:num>
  <w:num w:numId="43">
    <w:abstractNumId w:val="17"/>
  </w:num>
  <w:num w:numId="44">
    <w:abstractNumId w:val="27"/>
  </w:num>
  <w:num w:numId="45">
    <w:abstractNumId w:val="7"/>
  </w:num>
  <w:num w:numId="46">
    <w:abstractNumId w:val="35"/>
  </w:num>
  <w:num w:numId="47">
    <w:abstractNumId w:val="18"/>
  </w:num>
  <w:num w:numId="48">
    <w:abstractNumId w:val="23"/>
  </w:num>
  <w:num w:numId="49">
    <w:abstractNumId w:val="2"/>
  </w:num>
  <w:num w:numId="50">
    <w:abstractNumId w:val="1"/>
  </w:num>
  <w:num w:numId="51">
    <w:abstractNumId w:val="3"/>
  </w:num>
  <w:num w:numId="52">
    <w:abstractNumId w:val="19"/>
  </w:num>
  <w:num w:numId="53">
    <w:abstractNumId w:val="39"/>
  </w:num>
  <w:num w:numId="54">
    <w:abstractNumId w:val="40"/>
  </w:num>
  <w:num w:numId="55">
    <w:abstractNumId w:val="44"/>
  </w:num>
  <w:num w:numId="56">
    <w:abstractNumId w:val="24"/>
  </w:num>
  <w:num w:numId="57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3D0D"/>
    <w:rsid w:val="00017890"/>
    <w:rsid w:val="000321D9"/>
    <w:rsid w:val="000477BE"/>
    <w:rsid w:val="00053EAC"/>
    <w:rsid w:val="00083697"/>
    <w:rsid w:val="000C0710"/>
    <w:rsid w:val="000E4D92"/>
    <w:rsid w:val="00107463"/>
    <w:rsid w:val="0017109B"/>
    <w:rsid w:val="001765AA"/>
    <w:rsid w:val="0018487F"/>
    <w:rsid w:val="001A2E08"/>
    <w:rsid w:val="001E116E"/>
    <w:rsid w:val="002256FC"/>
    <w:rsid w:val="00227F30"/>
    <w:rsid w:val="00230B46"/>
    <w:rsid w:val="00291554"/>
    <w:rsid w:val="002A7F28"/>
    <w:rsid w:val="002C0BBA"/>
    <w:rsid w:val="002D74A6"/>
    <w:rsid w:val="002E02F0"/>
    <w:rsid w:val="002E4393"/>
    <w:rsid w:val="00321060"/>
    <w:rsid w:val="003256E7"/>
    <w:rsid w:val="00331695"/>
    <w:rsid w:val="00337E81"/>
    <w:rsid w:val="0034583D"/>
    <w:rsid w:val="003554F6"/>
    <w:rsid w:val="00360E67"/>
    <w:rsid w:val="003901E3"/>
    <w:rsid w:val="003A16BB"/>
    <w:rsid w:val="003D5BC9"/>
    <w:rsid w:val="00402318"/>
    <w:rsid w:val="00443884"/>
    <w:rsid w:val="00446805"/>
    <w:rsid w:val="00497BC9"/>
    <w:rsid w:val="004A4D21"/>
    <w:rsid w:val="004F47A7"/>
    <w:rsid w:val="004F7734"/>
    <w:rsid w:val="005420EA"/>
    <w:rsid w:val="00561457"/>
    <w:rsid w:val="005637F4"/>
    <w:rsid w:val="005B458D"/>
    <w:rsid w:val="005C2D36"/>
    <w:rsid w:val="005E65FA"/>
    <w:rsid w:val="006010F5"/>
    <w:rsid w:val="00613246"/>
    <w:rsid w:val="006347C5"/>
    <w:rsid w:val="006579F1"/>
    <w:rsid w:val="00680E37"/>
    <w:rsid w:val="006B7C0F"/>
    <w:rsid w:val="006D1358"/>
    <w:rsid w:val="006F0170"/>
    <w:rsid w:val="006F176A"/>
    <w:rsid w:val="00725DC9"/>
    <w:rsid w:val="00747FCF"/>
    <w:rsid w:val="00784762"/>
    <w:rsid w:val="007976C1"/>
    <w:rsid w:val="007C0C1A"/>
    <w:rsid w:val="00857FD7"/>
    <w:rsid w:val="00861C61"/>
    <w:rsid w:val="008726C5"/>
    <w:rsid w:val="008C37F4"/>
    <w:rsid w:val="00966DD8"/>
    <w:rsid w:val="0097478C"/>
    <w:rsid w:val="009763DB"/>
    <w:rsid w:val="00993CF0"/>
    <w:rsid w:val="009A3728"/>
    <w:rsid w:val="009E35F6"/>
    <w:rsid w:val="009E537B"/>
    <w:rsid w:val="00A6782E"/>
    <w:rsid w:val="00AA0B0B"/>
    <w:rsid w:val="00AB05E4"/>
    <w:rsid w:val="00AC2A08"/>
    <w:rsid w:val="00AC7D11"/>
    <w:rsid w:val="00AF375D"/>
    <w:rsid w:val="00B24E67"/>
    <w:rsid w:val="00B452D2"/>
    <w:rsid w:val="00B537F8"/>
    <w:rsid w:val="00B84675"/>
    <w:rsid w:val="00BE32F1"/>
    <w:rsid w:val="00BE6F22"/>
    <w:rsid w:val="00BF2C1A"/>
    <w:rsid w:val="00C05829"/>
    <w:rsid w:val="00C94357"/>
    <w:rsid w:val="00CA6289"/>
    <w:rsid w:val="00CB1B4A"/>
    <w:rsid w:val="00CF1AF8"/>
    <w:rsid w:val="00CF576A"/>
    <w:rsid w:val="00D34852"/>
    <w:rsid w:val="00D34DC6"/>
    <w:rsid w:val="00D356B6"/>
    <w:rsid w:val="00D5756D"/>
    <w:rsid w:val="00D67559"/>
    <w:rsid w:val="00D778DB"/>
    <w:rsid w:val="00D93565"/>
    <w:rsid w:val="00D94F51"/>
    <w:rsid w:val="00D97F56"/>
    <w:rsid w:val="00DB06D2"/>
    <w:rsid w:val="00E87846"/>
    <w:rsid w:val="00E93474"/>
    <w:rsid w:val="00EC4D2F"/>
    <w:rsid w:val="00EE65DE"/>
    <w:rsid w:val="00EF145F"/>
    <w:rsid w:val="00F30D74"/>
    <w:rsid w:val="00F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7423</Words>
  <Characters>44538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48</cp:revision>
  <cp:lastPrinted>2021-04-28T10:15:00Z</cp:lastPrinted>
  <dcterms:created xsi:type="dcterms:W3CDTF">2021-04-27T08:02:00Z</dcterms:created>
  <dcterms:modified xsi:type="dcterms:W3CDTF">2021-04-29T12:58:00Z</dcterms:modified>
</cp:coreProperties>
</file>