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58" w:rsidRPr="00AF1C31" w:rsidRDefault="00AF1C31">
      <w:pPr>
        <w:pStyle w:val="pkt"/>
        <w:tabs>
          <w:tab w:val="left" w:pos="851"/>
        </w:tabs>
        <w:spacing w:before="57" w:after="0" w:line="276" w:lineRule="auto"/>
        <w:ind w:left="0" w:firstLine="0"/>
        <w:rPr>
          <w:rFonts w:ascii="Times New Roman" w:hAnsi="Times New Roman" w:cs="Times New Roman"/>
          <w:b/>
          <w:bCs/>
          <w:iCs/>
          <w:color w:val="000000"/>
          <w:spacing w:val="-6"/>
          <w:lang w:bidi="ar-SA"/>
        </w:rPr>
      </w:pPr>
      <w:bookmarkStart w:id="0" w:name="_GoBack"/>
      <w:r w:rsidRPr="00AF1C31">
        <w:rPr>
          <w:rFonts w:ascii="Times New Roman" w:hAnsi="Times New Roman" w:cs="Times New Roman"/>
          <w:b/>
          <w:bCs/>
          <w:iCs/>
          <w:color w:val="000000"/>
          <w:spacing w:val="-6"/>
          <w:lang w:bidi="ar-SA"/>
        </w:rPr>
        <w:t>SZCZEGÓŁOWY OPIS PRZEDMIOTU ZAMÓWIENIA</w:t>
      </w:r>
    </w:p>
    <w:p w:rsidR="00905558" w:rsidRPr="00AF1C31" w:rsidRDefault="00905558">
      <w:pPr>
        <w:pStyle w:val="pkt"/>
        <w:tabs>
          <w:tab w:val="left" w:pos="851"/>
        </w:tabs>
        <w:spacing w:before="57" w:after="0" w:line="276" w:lineRule="auto"/>
        <w:ind w:left="0" w:firstLine="0"/>
        <w:rPr>
          <w:rFonts w:ascii="Times New Roman" w:hAnsi="Times New Roman" w:cs="Times New Roman"/>
          <w:b/>
          <w:bCs/>
          <w:iCs/>
          <w:color w:val="000000"/>
          <w:spacing w:val="-6"/>
          <w:lang w:bidi="ar-SA"/>
        </w:rPr>
      </w:pPr>
    </w:p>
    <w:p w:rsidR="00905558" w:rsidRPr="00AF1C31" w:rsidRDefault="00AF1C31">
      <w:pPr>
        <w:numPr>
          <w:ilvl w:val="0"/>
          <w:numId w:val="11"/>
        </w:numPr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b/>
          <w:color w:val="000000"/>
          <w:spacing w:val="-6"/>
          <w:u w:val="single"/>
          <w:lang w:bidi="ar-SA"/>
        </w:rPr>
        <w:t xml:space="preserve">Opis </w:t>
      </w:r>
      <w:r w:rsidRPr="00AF1C31">
        <w:rPr>
          <w:rFonts w:ascii="Times New Roman" w:hAnsi="Times New Roman" w:cs="Times New Roman"/>
          <w:b/>
          <w:u w:val="single"/>
        </w:rPr>
        <w:t>nieruchomości</w:t>
      </w:r>
      <w:r w:rsidRPr="00AF1C31">
        <w:rPr>
          <w:rStyle w:val="Domylnaczcionkaakapitu1"/>
          <w:rFonts w:ascii="Times New Roman" w:hAnsi="Times New Roman" w:cs="Times New Roman"/>
          <w:b/>
          <w:color w:val="000000"/>
          <w:spacing w:val="-6"/>
          <w:lang w:bidi="ar-SA"/>
        </w:rPr>
        <w:t>:</w:t>
      </w:r>
    </w:p>
    <w:p w:rsidR="00905558" w:rsidRPr="00AF1C31" w:rsidRDefault="00AF1C31">
      <w:pPr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Nieruchomość o łącznej powierzchni </w:t>
      </w:r>
      <w:r w:rsidRPr="00AF1C31">
        <w:rPr>
          <w:rFonts w:ascii="Times New Roman" w:hAnsi="Times New Roman" w:cs="Times New Roman"/>
        </w:rPr>
        <w:t>użytkowej 14 010,85 m2</w:t>
      </w:r>
      <w:r w:rsidRPr="00AF1C31">
        <w:rPr>
          <w:rFonts w:ascii="Times New Roman" w:hAnsi="Times New Roman" w:cs="Times New Roman"/>
        </w:rPr>
        <w:t xml:space="preserve"> zabudowana budynkami Centrum Sztuki Współczesnej Znaki Czasu w Toruniu (CSW). </w:t>
      </w:r>
    </w:p>
    <w:p w:rsidR="00905558" w:rsidRPr="00AF1C31" w:rsidRDefault="00AF1C31">
      <w:pPr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Budynek główny - skrzydło A, o powierzchni użytkowej 12 </w:t>
      </w:r>
      <w:r w:rsidRPr="00AF1C31">
        <w:rPr>
          <w:rFonts w:ascii="Times New Roman" w:hAnsi="Times New Roman" w:cs="Times New Roman"/>
        </w:rPr>
        <w:t>606,01 m2 (pięciokondygnacyjne: jedna kondygnacja podziemna i cztery kondygnacje nadziemne, budynek główny- skrzydło B (CSW) o powierzchni zabudowy 1404,84 m2 w tym 1 kondygnacja podziemna i trzy kondygnacje nadziemne, 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B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udynek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techniczny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powierzchni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zabudowy 56,27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m</w:t>
      </w:r>
      <w:r w:rsidRPr="00AF1C31">
        <w:rPr>
          <w:rStyle w:val="Domylnaczcionkaakapitu1"/>
          <w:rFonts w:ascii="Times New Roman" w:hAnsi="Times New Roman" w:cs="Times New Roman"/>
          <w:spacing w:val="-6"/>
          <w:position w:val="6"/>
        </w:rPr>
        <w:t>2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>.</w:t>
      </w:r>
      <w:bookmarkStart w:id="1" w:name="_Hlk149652437"/>
      <w:bookmarkEnd w:id="1"/>
    </w:p>
    <w:p w:rsidR="00905558" w:rsidRPr="00AF1C31" w:rsidRDefault="00AF1C31">
      <w:pPr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>N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nieruchomości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znajdują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się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dwa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parkingi: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podziemny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pod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budynkiem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CSW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89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samochodów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zewnętrzny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na 7 samochodów;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każdym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po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2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wydzielone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miejsca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dla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osób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</w:rPr>
        <w:t>niepełnosprawnych.</w:t>
      </w:r>
    </w:p>
    <w:p w:rsidR="00905558" w:rsidRPr="00AF1C31" w:rsidRDefault="00905558">
      <w:pPr>
        <w:spacing w:before="57"/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Calibri" w:hAnsi="Times New Roman" w:cs="Times New Roman"/>
          <w:spacing w:val="-6"/>
          <w:lang w:eastAsia="pl-PL" w:bidi="pl-PL"/>
        </w:rPr>
        <w:t xml:space="preserve">W </w:t>
      </w:r>
      <w:r w:rsidRPr="00AF1C31">
        <w:rPr>
          <w:rFonts w:ascii="Times New Roman" w:hAnsi="Times New Roman" w:cs="Times New Roman"/>
        </w:rPr>
        <w:t>części A</w:t>
      </w:r>
      <w:r w:rsidRPr="00AF1C31">
        <w:rPr>
          <w:rStyle w:val="Domylnaczcionkaakapitu1"/>
          <w:rFonts w:ascii="Times New Roman" w:eastAsia="Calibri" w:hAnsi="Times New Roman" w:cs="Times New Roman"/>
          <w:spacing w:val="-6"/>
          <w:lang w:eastAsia="pl-PL" w:bidi="pl-PL"/>
        </w:rPr>
        <w:t xml:space="preserve"> budynku znajdują się następujące przestrzenie wystawiennicze: parter (niecka i pomieszczenie wystawowo-edukacyjne, I piętro (duża sala i aneks wystawienniczy), II piętro (aneks wystawienniczy) i III piętro (aneks wystawienniczy oraz taras), na których mog</w:t>
      </w:r>
      <w:r w:rsidRPr="00AF1C31">
        <w:rPr>
          <w:rStyle w:val="Domylnaczcionkaakapitu1"/>
          <w:rFonts w:ascii="Times New Roman" w:eastAsia="Calibri" w:hAnsi="Times New Roman" w:cs="Times New Roman"/>
          <w:spacing w:val="-6"/>
          <w:lang w:eastAsia="pl-PL" w:bidi="pl-PL"/>
        </w:rPr>
        <w:t>ą być organizowane jednocześnie niezależne wystawy. Ponadto na III piętrze znajdują się biura CSW.</w:t>
      </w:r>
    </w:p>
    <w:p w:rsidR="00905558" w:rsidRPr="00AF1C31" w:rsidRDefault="00AF1C31">
      <w:pPr>
        <w:rPr>
          <w:rFonts w:ascii="Times New Roman" w:hAnsi="Times New Roman" w:cs="Times New Roman"/>
        </w:rPr>
      </w:pPr>
      <w:bookmarkStart w:id="2" w:name="_Hlk149652554"/>
      <w:bookmarkEnd w:id="2"/>
      <w:r w:rsidRPr="00AF1C31">
        <w:rPr>
          <w:rFonts w:ascii="Times New Roman" w:hAnsi="Times New Roman" w:cs="Times New Roman"/>
        </w:rPr>
        <w:t>W budynku B znajdują się magazyny, sale edukacyjne, warsztatowe oraz pomieszczenia biurowe.</w:t>
      </w:r>
    </w:p>
    <w:p w:rsidR="00905558" w:rsidRPr="00AF1C31" w:rsidRDefault="00AF1C31" w:rsidP="008D51C8">
      <w:pPr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Zamawiający dopuszcza prezentację obiektów artystycznych również </w:t>
      </w:r>
      <w:r w:rsidRPr="00AF1C31">
        <w:rPr>
          <w:rFonts w:ascii="Times New Roman" w:hAnsi="Times New Roman" w:cs="Times New Roman"/>
        </w:rPr>
        <w:t>w przestrzeni miasta Torunia, co może wiązać się z objęciem monitoringiem wizyjnym takich miejsc.</w:t>
      </w:r>
    </w:p>
    <w:p w:rsidR="00905558" w:rsidRPr="00AF1C31" w:rsidRDefault="00905558">
      <w:pPr>
        <w:rPr>
          <w:rFonts w:ascii="Times New Roman" w:hAnsi="Times New Roman" w:cs="Times New Roman"/>
        </w:rPr>
      </w:pPr>
    </w:p>
    <w:p w:rsidR="00905558" w:rsidRPr="00AF1C31" w:rsidRDefault="00905558">
      <w:pPr>
        <w:spacing w:before="57"/>
        <w:jc w:val="both"/>
        <w:rPr>
          <w:rFonts w:ascii="Times New Roman" w:hAnsi="Times New Roman" w:cs="Times New Roman"/>
        </w:rPr>
      </w:pPr>
      <w:bookmarkStart w:id="3" w:name="_Hlk1496525541"/>
      <w:bookmarkEnd w:id="3"/>
    </w:p>
    <w:p w:rsidR="00905558" w:rsidRPr="00AF1C31" w:rsidRDefault="00AF1C31">
      <w:pPr>
        <w:numPr>
          <w:ilvl w:val="0"/>
          <w:numId w:val="12"/>
        </w:numPr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b/>
          <w:bCs/>
          <w:spacing w:val="-6"/>
          <w:u w:val="single"/>
        </w:rPr>
        <w:t>Określenie</w:t>
      </w:r>
      <w:r w:rsidRPr="00AF1C31">
        <w:rPr>
          <w:rStyle w:val="Domylnaczcionkaakapitu1"/>
          <w:rFonts w:ascii="Times New Roman" w:eastAsia="Times New Roman" w:hAnsi="Times New Roman" w:cs="Times New Roman"/>
          <w:b/>
          <w:bCs/>
          <w:spacing w:val="-6"/>
          <w:u w:val="single"/>
          <w:lang w:bidi="ar-SA"/>
        </w:rPr>
        <w:t xml:space="preserve"> przedmiotu zamówienia:</w:t>
      </w:r>
    </w:p>
    <w:p w:rsidR="00905558" w:rsidRPr="00AF1C31" w:rsidRDefault="00AF1C31">
      <w:pPr>
        <w:pStyle w:val="Nagwek1"/>
        <w:tabs>
          <w:tab w:val="left" w:pos="1020"/>
          <w:tab w:val="left" w:pos="1035"/>
          <w:tab w:val="left" w:pos="1065"/>
        </w:tabs>
        <w:spacing w:before="57"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Przedmiotem </w:t>
      </w:r>
      <w:r w:rsidRPr="00AF1C31">
        <w:rPr>
          <w:rStyle w:val="Domylnaczcionkaakapitu1"/>
          <w:rFonts w:ascii="Times New Roman" w:hAnsi="Times New Roman" w:cs="Times New Roman"/>
          <w:spacing w:val="-6"/>
          <w:sz w:val="24"/>
          <w:szCs w:val="24"/>
          <w:lang w:bidi="ar-SA"/>
        </w:rPr>
        <w:t>zamówienia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jest świadczenie</w:t>
      </w:r>
      <w:r w:rsidRPr="00AF1C31">
        <w:rPr>
          <w:rStyle w:val="Domylnaczcionkaakapitu1"/>
          <w:rFonts w:ascii="Times New Roman" w:eastAsia="Bureau EFN" w:hAnsi="Times New Roman" w:cs="Times New Roman"/>
          <w:b/>
          <w:bCs/>
          <w:spacing w:val="-6"/>
          <w:sz w:val="24"/>
          <w:szCs w:val="24"/>
          <w:lang w:bidi="ar-SA"/>
        </w:rPr>
        <w:t xml:space="preserve"> </w:t>
      </w:r>
      <w:r w:rsidRPr="00AF1C31">
        <w:rPr>
          <w:rStyle w:val="Domylnaczcionkaakapitu1"/>
          <w:rFonts w:ascii="Times New Roman" w:eastAsia="Bureau EFN" w:hAnsi="Times New Roman" w:cs="Times New Roman"/>
          <w:spacing w:val="-6"/>
          <w:sz w:val="24"/>
          <w:szCs w:val="24"/>
          <w:lang w:bidi="ar-SA"/>
        </w:rPr>
        <w:t xml:space="preserve">usługi dozorowania i ochrony terenu, obiektów, mienia oraz osób znajdujących się na terenie i w obiektach Centrum Sztuki Współczesnej </w:t>
      </w:r>
      <w:r w:rsidRPr="00AF1C31">
        <w:rPr>
          <w:rStyle w:val="Domylnaczcionkaakapitu1"/>
          <w:rFonts w:ascii="Times New Roman" w:eastAsia="Bureau EFN" w:hAnsi="Times New Roman" w:cs="Times New Roman"/>
          <w:i/>
          <w:iCs/>
          <w:spacing w:val="-6"/>
          <w:sz w:val="24"/>
          <w:szCs w:val="24"/>
          <w:lang w:bidi="ar-SA"/>
        </w:rPr>
        <w:t>Znaki Czasu</w:t>
      </w:r>
      <w:r w:rsidRPr="00AF1C31">
        <w:rPr>
          <w:rStyle w:val="Domylnaczcionkaakapitu1"/>
          <w:rFonts w:ascii="Times New Roman" w:eastAsia="Bureau EFN" w:hAnsi="Times New Roman" w:cs="Times New Roman"/>
          <w:spacing w:val="-6"/>
          <w:sz w:val="24"/>
          <w:szCs w:val="24"/>
          <w:lang w:bidi="ar-SA"/>
        </w:rPr>
        <w:t xml:space="preserve"> w Toruniu </w:t>
      </w:r>
      <w:r w:rsidRPr="00AF1C31">
        <w:rPr>
          <w:rStyle w:val="Domylnaczcionkaakapitu1"/>
          <w:rFonts w:ascii="Times New Roman" w:eastAsia="Bureau EFN" w:hAnsi="Times New Roman" w:cs="Times New Roman"/>
          <w:strike/>
          <w:spacing w:val="-6"/>
          <w:sz w:val="24"/>
          <w:szCs w:val="24"/>
          <w:lang w:bidi="ar-SA"/>
        </w:rPr>
        <w:t xml:space="preserve">wraz z  zabezpieczeniem technicznym </w:t>
      </w:r>
      <w:r w:rsidRPr="00AF1C31">
        <w:rPr>
          <w:rFonts w:ascii="Times New Roman" w:eastAsia="Bureau EFN" w:hAnsi="Times New Roman" w:cs="Times New Roman"/>
          <w:strike/>
          <w:spacing w:val="-6"/>
          <w:sz w:val="24"/>
          <w:szCs w:val="24"/>
          <w:lang w:bidi="ar-SA"/>
        </w:rPr>
        <w:t xml:space="preserve">obiektów Centrum Sztuki Współczesnej </w:t>
      </w:r>
      <w:r w:rsidRPr="00AF1C31">
        <w:rPr>
          <w:rFonts w:ascii="Times New Roman" w:eastAsia="Bureau EFN" w:hAnsi="Times New Roman" w:cs="Times New Roman"/>
          <w:i/>
          <w:iCs/>
          <w:strike/>
          <w:spacing w:val="-6"/>
          <w:sz w:val="24"/>
          <w:szCs w:val="24"/>
          <w:lang w:bidi="ar-SA"/>
        </w:rPr>
        <w:t>Znaki Czasu</w:t>
      </w:r>
      <w:r w:rsidRPr="00AF1C31">
        <w:rPr>
          <w:rFonts w:ascii="Times New Roman" w:eastAsia="Bureau EFN" w:hAnsi="Times New Roman" w:cs="Times New Roman"/>
          <w:strike/>
          <w:spacing w:val="-6"/>
          <w:sz w:val="24"/>
          <w:szCs w:val="24"/>
          <w:lang w:bidi="ar-SA"/>
        </w:rPr>
        <w:t xml:space="preserve"> w Toruniu </w:t>
      </w:r>
      <w:r w:rsidRPr="00AF1C31">
        <w:rPr>
          <w:rFonts w:ascii="Times New Roman" w:eastAsia="Bureau EFN" w:hAnsi="Times New Roman" w:cs="Times New Roman"/>
          <w:spacing w:val="-6"/>
          <w:sz w:val="24"/>
          <w:szCs w:val="24"/>
          <w:lang w:bidi="ar-SA"/>
        </w:rPr>
        <w:t>obejm</w:t>
      </w:r>
      <w:r w:rsidRPr="00AF1C31">
        <w:rPr>
          <w:rFonts w:ascii="Times New Roman" w:eastAsia="Bureau EFN" w:hAnsi="Times New Roman" w:cs="Times New Roman"/>
          <w:spacing w:val="-6"/>
          <w:sz w:val="24"/>
          <w:szCs w:val="24"/>
          <w:lang w:bidi="ar-SA"/>
        </w:rPr>
        <w:t>ujące:</w:t>
      </w:r>
    </w:p>
    <w:p w:rsidR="00905558" w:rsidRPr="00AF1C31" w:rsidRDefault="00AF1C31">
      <w:pPr>
        <w:pStyle w:val="Tekstpodstawowy"/>
        <w:numPr>
          <w:ilvl w:val="0"/>
          <w:numId w:val="1"/>
        </w:numPr>
        <w:tabs>
          <w:tab w:val="left" w:pos="-7620"/>
          <w:tab w:val="left" w:pos="-7605"/>
          <w:tab w:val="left" w:pos="-7575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Fonts w:ascii="Times New Roman" w:eastAsia="Bureau EFN" w:hAnsi="Times New Roman" w:cs="Times New Roman"/>
          <w:spacing w:val="-6"/>
          <w:lang w:bidi="ar-SA"/>
        </w:rPr>
        <w:t>usługę ochrony fizycznej</w:t>
      </w:r>
    </w:p>
    <w:p w:rsidR="00905558" w:rsidRPr="00AF1C31" w:rsidRDefault="00AF1C31">
      <w:pPr>
        <w:pStyle w:val="Tekstpodstawowy"/>
        <w:numPr>
          <w:ilvl w:val="0"/>
          <w:numId w:val="1"/>
        </w:numPr>
        <w:tabs>
          <w:tab w:val="left" w:pos="-7620"/>
          <w:tab w:val="left" w:pos="-7605"/>
          <w:tab w:val="left" w:pos="-7575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Fonts w:ascii="Times New Roman" w:eastAsia="Bureau EFN" w:hAnsi="Times New Roman" w:cs="Times New Roman"/>
          <w:spacing w:val="-6"/>
          <w:lang w:bidi="ar-SA"/>
        </w:rPr>
        <w:t>usługę</w:t>
      </w:r>
      <w:r w:rsidRPr="00AF1C31">
        <w:rPr>
          <w:rFonts w:ascii="Times New Roman" w:eastAsia="Bureau EFN" w:hAnsi="Times New Roman" w:cs="Times New Roman"/>
          <w:strike/>
          <w:spacing w:val="-6"/>
          <w:lang w:bidi="ar-SA"/>
        </w:rPr>
        <w:t xml:space="preserve"> konserwacji i</w:t>
      </w:r>
      <w:r w:rsidRPr="00AF1C31">
        <w:rPr>
          <w:rFonts w:ascii="Times New Roman" w:eastAsia="Bureau EFN" w:hAnsi="Times New Roman" w:cs="Times New Roman"/>
          <w:spacing w:val="-6"/>
          <w:lang w:bidi="ar-SA"/>
        </w:rPr>
        <w:t xml:space="preserve"> obsługi zamontowanych u Zamawiającego urządzeń</w:t>
      </w:r>
    </w:p>
    <w:p w:rsidR="00905558" w:rsidRPr="00AF1C31" w:rsidRDefault="00905558">
      <w:pPr>
        <w:tabs>
          <w:tab w:val="right" w:pos="8080"/>
          <w:tab w:val="right" w:pos="9354"/>
        </w:tabs>
        <w:spacing w:before="57"/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tabs>
          <w:tab w:val="right" w:pos="8080"/>
          <w:tab w:val="right" w:pos="9354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b/>
          <w:bCs/>
          <w:spacing w:val="-6"/>
          <w:lang w:eastAsia="pl-PL" w:bidi="ar-SA"/>
        </w:rPr>
        <w:t>Ad. 1.</w:t>
      </w:r>
    </w:p>
    <w:p w:rsidR="00905558" w:rsidRPr="00AF1C31" w:rsidRDefault="00AF1C31">
      <w:pPr>
        <w:tabs>
          <w:tab w:val="right" w:pos="8080"/>
          <w:tab w:val="right" w:pos="9354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b/>
          <w:bCs/>
          <w:spacing w:val="-6"/>
          <w:u w:val="single"/>
          <w:lang w:eastAsia="pl-PL" w:bidi="ar-SA"/>
        </w:rPr>
        <w:t>Zakres obowiązków Wykonawcy w zakresie świadczenia usługi ochrony fizycznej i mienia</w:t>
      </w:r>
      <w:r w:rsidRPr="00AF1C31">
        <w:rPr>
          <w:rStyle w:val="Domylnaczcionkaakapitu1"/>
          <w:rFonts w:ascii="Times New Roman" w:eastAsia="Times New Roman" w:hAnsi="Times New Roman" w:cs="Times New Roman"/>
          <w:b/>
          <w:bCs/>
          <w:spacing w:val="-6"/>
          <w:lang w:eastAsia="pl-PL" w:bidi="ar-SA"/>
        </w:rPr>
        <w:t>:</w:t>
      </w:r>
    </w:p>
    <w:p w:rsidR="00905558" w:rsidRPr="00AF1C31" w:rsidRDefault="00AF1C31">
      <w:pPr>
        <w:pStyle w:val="Tekstpodstawowy"/>
        <w:widowControl w:val="0"/>
        <w:numPr>
          <w:ilvl w:val="0"/>
          <w:numId w:val="2"/>
        </w:numPr>
        <w:tabs>
          <w:tab w:val="left" w:pos="-7973"/>
          <w:tab w:val="left" w:pos="-7958"/>
          <w:tab w:val="left" w:pos="-7928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>Wykonawca zapewni:</w:t>
      </w:r>
    </w:p>
    <w:p w:rsidR="00905558" w:rsidRPr="00AF1C31" w:rsidRDefault="00AF1C31" w:rsidP="00AF1C31">
      <w:pPr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całodobową </w:t>
      </w:r>
      <w:r w:rsidRPr="00AF1C31">
        <w:rPr>
          <w:rFonts w:ascii="Times New Roman" w:hAnsi="Times New Roman" w:cs="Times New Roman"/>
        </w:rPr>
        <w:t>stałą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ochronę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fizyczną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obiektów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oraz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przyległego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 obiektów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terenu,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a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także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mienia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znajdującego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się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obiektach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na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przyległym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obiektów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terenie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oraz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ochronę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osób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przebywających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na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terenie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objętym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przedmiotem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zamówienia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 xml:space="preserve">wykonywaną </w:t>
      </w:r>
      <w:r w:rsidRPr="00AF1C31">
        <w:rPr>
          <w:rFonts w:ascii="Times New Roman" w:hAnsi="Times New Roman" w:cs="Times New Roman"/>
        </w:rPr>
        <w:t>przez pracownika ochrony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pełniącego służbę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systemie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zmianowym,</w:t>
      </w:r>
      <w:r w:rsidRPr="00AF1C31">
        <w:rPr>
          <w:rFonts w:ascii="Times New Roman" w:hAnsi="Times New Roman" w:cs="Times New Roman"/>
        </w:rPr>
        <w:t xml:space="preserve">  8 lub </w:t>
      </w:r>
      <w:r w:rsidRPr="00AF1C31">
        <w:rPr>
          <w:rFonts w:ascii="Times New Roman" w:hAnsi="Times New Roman" w:cs="Times New Roman"/>
        </w:rPr>
        <w:t>12-sto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godzinnym,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wszystkie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dni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tygodnia,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przez okres 24 miesięcy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tj</w:t>
      </w:r>
      <w:r w:rsidRPr="00AF1C31">
        <w:rPr>
          <w:rFonts w:ascii="Times New Roman" w:hAnsi="Times New Roman" w:cs="Times New Roman"/>
        </w:rPr>
        <w:t>. 1 osoba x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730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dni x 24 godz.=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1</w:t>
      </w:r>
      <w:r w:rsidRPr="00AF1C31">
        <w:rPr>
          <w:rFonts w:ascii="Times New Roman" w:hAnsi="Times New Roman" w:cs="Times New Roman"/>
        </w:rPr>
        <w:t>7.520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 xml:space="preserve">godzin oraz 1 patrolujący pracownik ochrony pełniący dyżur każdego dnia tygodnia, o ile CSW jest otwarte dla interesantów, wg </w:t>
      </w:r>
      <w:r w:rsidRPr="00AF1C31">
        <w:rPr>
          <w:rFonts w:ascii="Times New Roman" w:hAnsi="Times New Roman" w:cs="Times New Roman"/>
        </w:rPr>
        <w:t>planowanego schematu:</w:t>
      </w:r>
    </w:p>
    <w:p w:rsidR="00905558" w:rsidRPr="00AF1C31" w:rsidRDefault="00AF1C31" w:rsidP="00AF1C31">
      <w:pPr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wtorek- niedziela -  10 godzin,</w:t>
      </w:r>
    </w:p>
    <w:p w:rsidR="00905558" w:rsidRPr="00AF1C31" w:rsidRDefault="00AF1C31" w:rsidP="00AF1C31">
      <w:pPr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tj. szacunkowo ok. </w:t>
      </w:r>
      <w:r w:rsidRPr="00AF1C31">
        <w:rPr>
          <w:rFonts w:ascii="Times New Roman" w:hAnsi="Times New Roman" w:cs="Times New Roman"/>
        </w:rPr>
        <w:t>6.170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 xml:space="preserve">godzin w okresie </w:t>
      </w:r>
      <w:r w:rsidRPr="00AF1C31">
        <w:rPr>
          <w:rFonts w:ascii="Times New Roman" w:hAnsi="Times New Roman" w:cs="Times New Roman"/>
        </w:rPr>
        <w:t xml:space="preserve">24 </w:t>
      </w:r>
      <w:r w:rsidRPr="00AF1C31">
        <w:rPr>
          <w:rFonts w:ascii="Times New Roman" w:hAnsi="Times New Roman" w:cs="Times New Roman"/>
        </w:rPr>
        <w:t>miesięcy</w:t>
      </w:r>
    </w:p>
    <w:p w:rsidR="00905558" w:rsidRPr="00AF1C31" w:rsidRDefault="00905558">
      <w:pPr>
        <w:pStyle w:val="Tekstpodstawowy"/>
        <w:widowControl w:val="0"/>
        <w:tabs>
          <w:tab w:val="left" w:pos="667"/>
          <w:tab w:val="left" w:pos="682"/>
          <w:tab w:val="left" w:pos="712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pStyle w:val="Tekstpodstawowy"/>
        <w:widowControl w:val="0"/>
        <w:tabs>
          <w:tab w:val="left" w:pos="667"/>
          <w:tab w:val="left" w:pos="682"/>
          <w:tab w:val="left" w:pos="712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Szczegółowy harmonogram będzie zależał od potrzeb Zamawiającego podyktowanych planem wydarzeń realizowanych przez Zamawiającego. Dyżury planowane b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ędą między godziną 8.00 a 23.00.</w:t>
      </w:r>
    </w:p>
    <w:p w:rsidR="00905558" w:rsidRPr="00AF1C31" w:rsidRDefault="00AF1C31">
      <w:pPr>
        <w:pStyle w:val="Tekstpodstawowy"/>
        <w:widowControl w:val="0"/>
        <w:numPr>
          <w:ilvl w:val="0"/>
          <w:numId w:val="2"/>
        </w:numPr>
        <w:tabs>
          <w:tab w:val="left" w:pos="-7973"/>
          <w:tab w:val="left" w:pos="-7958"/>
          <w:tab w:val="left" w:pos="-7928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Zamawiający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przewiduje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również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zwiększenie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liczby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pracowników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ochrony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przypadku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organizowania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terenie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objętym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przedmiotem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zamówienia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wydarzeń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wymagających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zapewnienia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stosownej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dodatkowej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ochrony.</w:t>
      </w:r>
    </w:p>
    <w:p w:rsidR="00905558" w:rsidRPr="00AF1C31" w:rsidRDefault="00AF1C31">
      <w:pPr>
        <w:pStyle w:val="Tekstpodstawowy"/>
        <w:widowControl w:val="0"/>
        <w:tabs>
          <w:tab w:val="left" w:pos="667"/>
          <w:tab w:val="left" w:pos="682"/>
          <w:tab w:val="left" w:pos="712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Przewidywana szacunko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wa liczba godzin dodatkowej ochrony związanej z organizowaniem na terenie objętym przedmiotem zamówienia wydarzeń wymagających zapewnienia stosownej dodatkowej ochrony 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lastRenderedPageBreak/>
        <w:t>wynosi nie więcej niż 10%  ilości godzin wskazanych  w Ad 1 pkt 5 niniejszego opisu w ok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resie </w:t>
      </w:r>
      <w:r w:rsidRPr="00AF1C31">
        <w:rPr>
          <w:rFonts w:ascii="Times New Roman" w:hAnsi="Times New Roman" w:cs="Times New Roman"/>
        </w:rPr>
        <w:t xml:space="preserve">24 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miesięcy.</w:t>
      </w:r>
    </w:p>
    <w:p w:rsidR="00905558" w:rsidRPr="00AF1C31" w:rsidRDefault="00AF1C31">
      <w:pPr>
        <w:pStyle w:val="Tekstpodstawowy"/>
        <w:widowControl w:val="0"/>
        <w:numPr>
          <w:ilvl w:val="0"/>
          <w:numId w:val="2"/>
        </w:numPr>
        <w:tabs>
          <w:tab w:val="left" w:pos="-7973"/>
          <w:tab w:val="left" w:pos="-7958"/>
          <w:tab w:val="left" w:pos="-7928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Wymienione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wyżej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dyżury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pełnione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będą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przez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osoby, 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odniesieniu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których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W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ykonawca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wykaże,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że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posiadają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  <w:lang w:eastAsia="ar-SA"/>
        </w:rPr>
        <w:t xml:space="preserve">wpis na listę kwalifikowanych pracowników ochrony fizycznej. </w:t>
      </w:r>
      <w:r w:rsidRPr="00AF1C31">
        <w:rPr>
          <w:rFonts w:ascii="Times New Roman" w:hAnsi="Times New Roman" w:cs="Times New Roman"/>
        </w:rPr>
        <w:t xml:space="preserve">Wszyscy zatrudnieni na podstawie stosunku pracy przez wykonawcę lub </w:t>
      </w:r>
      <w:r w:rsidRPr="00AF1C31">
        <w:rPr>
          <w:rFonts w:ascii="Times New Roman" w:hAnsi="Times New Roman" w:cs="Times New Roman"/>
        </w:rPr>
        <w:t>podmiot, który zatrudnił te osoby na podstawie stosunku pracy na rzecz wykonawcy, zgodnie z przepisami Kodeksu pracy, oraz posiadają co najmniej:</w:t>
      </w:r>
    </w:p>
    <w:p w:rsidR="00905558" w:rsidRPr="00AF1C31" w:rsidRDefault="00AF1C3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6-miesięczne doświadczenie w zakresie ochrony osób i mienia,</w:t>
      </w:r>
    </w:p>
    <w:p w:rsidR="00905558" w:rsidRPr="00AF1C31" w:rsidRDefault="00AF1C3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bookmarkStart w:id="4" w:name="_Hlk79395248"/>
      <w:r w:rsidRPr="00AF1C31">
        <w:rPr>
          <w:rFonts w:ascii="Times New Roman" w:hAnsi="Times New Roman" w:cs="Times New Roman"/>
        </w:rPr>
        <w:t xml:space="preserve">ukończyli szkolenie w zakresie udzielania pomocy </w:t>
      </w:r>
      <w:r w:rsidRPr="00AF1C31">
        <w:rPr>
          <w:rFonts w:ascii="Times New Roman" w:hAnsi="Times New Roman" w:cs="Times New Roman"/>
        </w:rPr>
        <w:t>przedmedycznej oraz szkolenie z obsługi sprzętu przeciwpożarowego,</w:t>
      </w:r>
      <w:bookmarkEnd w:id="4"/>
    </w:p>
    <w:p w:rsidR="00905558" w:rsidRPr="00AF1C31" w:rsidRDefault="00AF1C3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ukończyli szkolenie przygotowujące do kontaktów z osobami o szczególnych potrzebach</w:t>
      </w:r>
    </w:p>
    <w:p w:rsidR="00905558" w:rsidRPr="00AF1C31" w:rsidRDefault="00AF1C31">
      <w:pPr>
        <w:pStyle w:val="Tekstpodstawowy"/>
        <w:widowControl w:val="0"/>
        <w:tabs>
          <w:tab w:val="left" w:pos="-4373"/>
          <w:tab w:val="left" w:pos="-4358"/>
          <w:tab w:val="left" w:pos="-4328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4. Szczegółowy rozkład i liczba godzin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oraz liczby osób wykonujących zamówienie ustalany będzie w comiesi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>ęcznych grafikach dyżurów akceptowanych każdorazowo przez Zamawiającego, przy czym system zmianowy nie może być dłuższy niż 12-godzinny. Niedopuszczalne jest planowanie pracy powyżej 12 godzin na dobę.</w:t>
      </w:r>
    </w:p>
    <w:p w:rsidR="00905558" w:rsidRPr="00AF1C31" w:rsidRDefault="00AF1C31" w:rsidP="00AF1C31">
      <w:pPr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5. </w:t>
      </w:r>
      <w:bookmarkStart w:id="5" w:name="_Hlk79697068"/>
      <w:r w:rsidRPr="00AF1C31">
        <w:rPr>
          <w:rFonts w:ascii="Times New Roman" w:hAnsi="Times New Roman" w:cs="Times New Roman"/>
        </w:rPr>
        <w:t>Przewidywana szacunkowa liczba godzin świadczenia u</w:t>
      </w:r>
      <w:r w:rsidRPr="00AF1C31">
        <w:rPr>
          <w:rFonts w:ascii="Times New Roman" w:hAnsi="Times New Roman" w:cs="Times New Roman"/>
        </w:rPr>
        <w:t>sługi w okresie objętym zamówieniem</w:t>
      </w:r>
      <w:bookmarkEnd w:id="5"/>
      <w:r w:rsidRPr="00AF1C31">
        <w:rPr>
          <w:rFonts w:ascii="Times New Roman" w:hAnsi="Times New Roman" w:cs="Times New Roman"/>
        </w:rPr>
        <w:t xml:space="preserve">, </w:t>
      </w:r>
      <w:proofErr w:type="spellStart"/>
      <w:r w:rsidRPr="00AF1C31">
        <w:rPr>
          <w:rFonts w:ascii="Times New Roman" w:hAnsi="Times New Roman" w:cs="Times New Roman"/>
        </w:rPr>
        <w:t>tj</w:t>
      </w:r>
      <w:proofErr w:type="spellEnd"/>
      <w:r w:rsidRPr="00AF1C31">
        <w:rPr>
          <w:rFonts w:ascii="Times New Roman" w:hAnsi="Times New Roman" w:cs="Times New Roman"/>
        </w:rPr>
        <w:t xml:space="preserve"> w okresie </w:t>
      </w:r>
      <w:r w:rsidRPr="00AF1C31">
        <w:rPr>
          <w:rFonts w:ascii="Times New Roman" w:hAnsi="Times New Roman" w:cs="Times New Roman"/>
        </w:rPr>
        <w:t>2</w:t>
      </w:r>
      <w:r w:rsidRPr="00AF1C31">
        <w:rPr>
          <w:rFonts w:ascii="Times New Roman" w:hAnsi="Times New Roman" w:cs="Times New Roman"/>
        </w:rPr>
        <w:t>4</w:t>
      </w:r>
      <w:r w:rsidRPr="00AF1C31">
        <w:rPr>
          <w:rFonts w:ascii="Times New Roman" w:hAnsi="Times New Roman" w:cs="Times New Roman"/>
        </w:rPr>
        <w:t xml:space="preserve"> miesięcy, wynosi łącznie o</w:t>
      </w:r>
      <w:r w:rsidRPr="00AF1C31">
        <w:rPr>
          <w:rFonts w:ascii="Times New Roman" w:hAnsi="Times New Roman" w:cs="Times New Roman"/>
        </w:rPr>
        <w:t>k</w:t>
      </w:r>
      <w:r w:rsidRPr="00AF1C31">
        <w:rPr>
          <w:rFonts w:ascii="Times New Roman" w:hAnsi="Times New Roman" w:cs="Times New Roman"/>
        </w:rPr>
        <w:t xml:space="preserve">. </w:t>
      </w:r>
      <w:r w:rsidRPr="00AF1C31">
        <w:rPr>
          <w:rFonts w:ascii="Times New Roman" w:hAnsi="Times New Roman" w:cs="Times New Roman"/>
        </w:rPr>
        <w:t>23.690</w:t>
      </w: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go</w:t>
      </w:r>
      <w:r w:rsidRPr="00AF1C31">
        <w:rPr>
          <w:rFonts w:ascii="Times New Roman" w:hAnsi="Times New Roman" w:cs="Times New Roman"/>
        </w:rPr>
        <w:t>d</w:t>
      </w:r>
      <w:r w:rsidRPr="00AF1C31">
        <w:rPr>
          <w:rFonts w:ascii="Times New Roman" w:hAnsi="Times New Roman" w:cs="Times New Roman"/>
        </w:rPr>
        <w:t>zin</w:t>
      </w:r>
    </w:p>
    <w:p w:rsidR="00905558" w:rsidRPr="00AF1C31" w:rsidRDefault="00905558" w:rsidP="00AF1C31">
      <w:pPr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pStyle w:val="Tekstpodstawowy"/>
        <w:tabs>
          <w:tab w:val="left" w:pos="-188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b/>
          <w:bCs/>
          <w:spacing w:val="2"/>
          <w:lang w:bidi="ar-SA"/>
        </w:rPr>
        <w:t>Wyposażenie</w:t>
      </w:r>
      <w:r w:rsidRPr="00AF1C31">
        <w:rPr>
          <w:rStyle w:val="Domylnaczcionkaakapitu1"/>
          <w:rFonts w:ascii="Times New Roman" w:eastAsia="Times New Roman" w:hAnsi="Times New Roman" w:cs="Times New Roman"/>
          <w:b/>
          <w:bCs/>
          <w:spacing w:val="2"/>
          <w:lang w:bidi="ar-SA"/>
        </w:rPr>
        <w:t xml:space="preserve"> pracownika ochrony:</w:t>
      </w:r>
    </w:p>
    <w:p w:rsidR="00905558" w:rsidRPr="00AF1C31" w:rsidRDefault="00AF1C31">
      <w:pPr>
        <w:pStyle w:val="Tekstpodstawowy"/>
        <w:tabs>
          <w:tab w:val="left" w:pos="-188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Wszystkie osoby skierowane przez Wykonawcę do realizacji przedmiotu zamówienia muszą zostać przez Wykonawcę wyposażone w:</w:t>
      </w:r>
    </w:p>
    <w:p w:rsidR="00905558" w:rsidRPr="00AF1C31" w:rsidRDefault="00AF1C31">
      <w:pPr>
        <w:pStyle w:val="Tekstpodstawowy"/>
        <w:numPr>
          <w:ilvl w:val="0"/>
          <w:numId w:val="4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czytelny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identyfikator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zdjęciem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zawierający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imię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nazwisko,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stanowisko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lub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funkcję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 xml:space="preserve">oraz 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nazwę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firmy,</w:t>
      </w:r>
    </w:p>
    <w:p w:rsidR="00905558" w:rsidRPr="00AF1C31" w:rsidRDefault="00AF1C31">
      <w:pPr>
        <w:pStyle w:val="Tekstpodstawowy"/>
        <w:numPr>
          <w:ilvl w:val="0"/>
          <w:numId w:val="4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profesjonalne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bezprzewodowe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środki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łączności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(radiotelefony),</w:t>
      </w:r>
    </w:p>
    <w:p w:rsidR="00905558" w:rsidRPr="00AF1C31" w:rsidRDefault="00AF1C31">
      <w:pPr>
        <w:pStyle w:val="Tekstpodstawowy"/>
        <w:numPr>
          <w:ilvl w:val="0"/>
          <w:numId w:val="4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  <w:spacing w:val="2"/>
          <w:lang w:bidi="ar-SA"/>
        </w:rPr>
      </w:pPr>
      <w:r w:rsidRPr="00AF1C31">
        <w:rPr>
          <w:rFonts w:ascii="Times New Roman" w:hAnsi="Times New Roman" w:cs="Times New Roman"/>
          <w:spacing w:val="2"/>
          <w:lang w:bidi="ar-SA"/>
        </w:rPr>
        <w:t>telefon komórkowy dla pracownika pełniącego służbę w monitoringu ochrony z   zainstalow</w:t>
      </w:r>
      <w:r w:rsidRPr="00AF1C31">
        <w:rPr>
          <w:rFonts w:ascii="Times New Roman" w:hAnsi="Times New Roman" w:cs="Times New Roman"/>
          <w:spacing w:val="2"/>
          <w:lang w:bidi="ar-SA"/>
        </w:rPr>
        <w:t>anym programem pocztowym do odbioru wiadomości e-mail, jako sposobu całodobowej komunikacji z pełniącym służbę pracownikiem ochrony,</w:t>
      </w:r>
    </w:p>
    <w:p w:rsidR="00905558" w:rsidRPr="00AF1C31" w:rsidRDefault="00AF1C31">
      <w:pPr>
        <w:pStyle w:val="Tekstpodstawowy"/>
        <w:numPr>
          <w:ilvl w:val="0"/>
          <w:numId w:val="4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odzież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obuwie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robocze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(bawełniana koszula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typu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wyjściowego,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czarne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spodnie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lub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spódnica,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czarne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obuwie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typu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półbuty,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mary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narka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,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żakiet lub bluza w jednolitym ciemnym kolorze),</w:t>
      </w:r>
    </w:p>
    <w:p w:rsidR="00905558" w:rsidRPr="00AF1C31" w:rsidRDefault="00AF1C31">
      <w:pPr>
        <w:pStyle w:val="Tekstpodstawowy"/>
        <w:numPr>
          <w:ilvl w:val="0"/>
          <w:numId w:val="4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Bureau EFN" w:hAnsi="Times New Roman" w:cs="Times New Roman"/>
          <w:spacing w:val="2"/>
          <w:lang w:bidi="ar-SA"/>
        </w:rPr>
        <w:t>szafki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odzież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roboczą.</w:t>
      </w:r>
    </w:p>
    <w:p w:rsidR="00905558" w:rsidRPr="00AF1C31" w:rsidRDefault="00905558">
      <w:pPr>
        <w:pStyle w:val="Tekstpodstawowy"/>
        <w:tabs>
          <w:tab w:val="left" w:pos="-1887"/>
        </w:tabs>
        <w:spacing w:before="57" w:after="0" w:line="200" w:lineRule="atLeast"/>
        <w:ind w:hanging="153"/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pStyle w:val="Tekstpodstawowy"/>
        <w:tabs>
          <w:tab w:val="left" w:pos="-1887"/>
        </w:tabs>
        <w:spacing w:before="57" w:after="0" w:line="200" w:lineRule="atLeast"/>
        <w:ind w:hanging="153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b/>
          <w:bCs/>
          <w:spacing w:val="2"/>
          <w:lang w:bidi="ar-SA"/>
        </w:rPr>
        <w:t>Obowiązki  pracowników ochrony: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Codzienne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patrolowanie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obiektów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przyległego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obiektów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terenu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odstępach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 xml:space="preserve">czasowych 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zapewniających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prawidłową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realizację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 xml:space="preserve">zamówienia.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 xml:space="preserve">Podczas patroli należy szczególnie zwracać uwagę na kontrolę stanu pomieszczeń ogólnodostępnych: toalet na parterze i III piętrze w skrzydle A oraz na parterze I </w:t>
      </w:r>
      <w:proofErr w:type="spellStart"/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i</w:t>
      </w:r>
      <w:proofErr w:type="spellEnd"/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 xml:space="preserve"> II piętrze skrzydła B, pomieszczeń socjalnych, przestrzeni wystawienniczych oraz szatni. Po 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zamknięciu CSW dla interesantów należy pamiętać o wygaszeniu wszystkich zbędnych źródeł światła, w tym wszystkich źródeł światła w pomieszczeniach ogólnodostępnych.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Ochrona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doraźna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wszystkie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dni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tygodnia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realizowana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własne patrole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interwencyjne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pe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łniące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służbę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 2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zespołach (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samochodach)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patrolowych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terenie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miasta,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reagujących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przypadku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otrzymania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sygnału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alarmowego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Stacji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Monitorowania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Alarmów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Fonts w:ascii="Times New Roman" w:hAnsi="Times New Roman" w:cs="Times New Roman"/>
        </w:rPr>
        <w:t>czasie max. do 15 minut w ciągu dnia i 10 minut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w ciągu nocy od czasu powiadomienia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.</w:t>
      </w:r>
    </w:p>
    <w:p w:rsidR="00905558" w:rsidRPr="00AF1C31" w:rsidRDefault="00AF1C31">
      <w:pPr>
        <w:pStyle w:val="Tekstpodstawowy"/>
        <w:tabs>
          <w:tab w:val="left" w:pos="-188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Zamawiający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zastrzega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sobie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prawo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kontrolnego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wezwania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patrolu interwencyjnego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jednak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więcej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jak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2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razy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podczas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jednego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okresu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rozliczeniowego.</w:t>
      </w:r>
    </w:p>
    <w:p w:rsidR="00905558" w:rsidRPr="00AF1C31" w:rsidRDefault="00AF1C31">
      <w:pPr>
        <w:numPr>
          <w:ilvl w:val="0"/>
          <w:numId w:val="5"/>
        </w:numPr>
        <w:tabs>
          <w:tab w:val="left" w:pos="-8060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>Zamawiający wymaga od Wykonawcy dysponowaniem stacją</w:t>
      </w:r>
      <w:r w:rsidRPr="00AF1C31">
        <w:rPr>
          <w:rStyle w:val="Domylnaczcionkaakapitu1"/>
          <w:rFonts w:ascii="Times New Roman" w:hAnsi="Times New Roman" w:cs="Times New Roman"/>
          <w:bCs/>
          <w:spacing w:val="-6"/>
          <w:lang w:bidi="ar-SA"/>
        </w:rPr>
        <w:t xml:space="preserve"> - Centrum Monitorowania Alarmów, Wykonawca podłączy </w:t>
      </w:r>
      <w:r w:rsidRPr="00AF1C31">
        <w:rPr>
          <w:rStyle w:val="Domylnaczcionkaakapitu1"/>
          <w:rFonts w:ascii="Times New Roman" w:hAnsi="Times New Roman" w:cs="Times New Roman"/>
          <w:bCs/>
          <w:spacing w:val="-6"/>
          <w:lang w:bidi="ar-SA"/>
        </w:rPr>
        <w:t>istniejący system alarmowy do swojej Stacji Monitorowania Alarmów i będzie reagował na otrzymane alarmy poprzez wysłanie Patrolu Interwencyjnego.</w:t>
      </w:r>
    </w:p>
    <w:p w:rsidR="00905558" w:rsidRPr="00AF1C31" w:rsidRDefault="00AF1C31">
      <w:pPr>
        <w:tabs>
          <w:tab w:val="left" w:pos="580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bCs/>
          <w:i/>
          <w:spacing w:val="-6"/>
          <w:u w:val="single"/>
          <w:lang w:bidi="ar-SA"/>
        </w:rPr>
        <w:lastRenderedPageBreak/>
        <w:t xml:space="preserve">Wymagania Zamawiającego co do parametrów jakie powinna posiadać Stacja Monitorowania Alarmów stanowią </w:t>
      </w:r>
      <w:r w:rsidRPr="00AF1C31">
        <w:rPr>
          <w:rStyle w:val="Domylnaczcionkaakapitu1"/>
          <w:rFonts w:ascii="Times New Roman" w:hAnsi="Times New Roman" w:cs="Times New Roman"/>
          <w:bCs/>
          <w:i/>
          <w:spacing w:val="-6"/>
          <w:u w:val="single"/>
          <w:lang w:bidi="ar-SA"/>
        </w:rPr>
        <w:t>załącznik nr 9. do SWZ.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Stały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dozór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reagowanie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sygnały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przesyłane,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gromadzone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przetwarzane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elektronicznych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urządzeniach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systemach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sygnalizacyjnych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alarmowych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(system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sygnalizacji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alarmu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pożaru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SAP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oddymiania,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telewizji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przemysłowej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CCTV,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sygnalizacji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włamania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napadu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proofErr w:type="spellStart"/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SSWiN</w:t>
      </w:r>
      <w:proofErr w:type="spellEnd"/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kontroli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dostępu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KD,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domofonowy,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detekcji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parkingu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podziemnym,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nadzoru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pracy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wentylacji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klimatyzacji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nagłośnienia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budynku).</w:t>
      </w:r>
    </w:p>
    <w:p w:rsidR="00905558" w:rsidRPr="00AF1C31" w:rsidRDefault="00AF1C31">
      <w:pPr>
        <w:pStyle w:val="Tekstpodstawowy"/>
        <w:tabs>
          <w:tab w:val="left" w:pos="-188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 xml:space="preserve">Dozór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obejmuje wszystkie urządzenia i systemy sygnalizujące zagrożenie zamontowane u Zamawiającego.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Zapobiega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nie,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razie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konieczności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reagowanie,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zakłócenia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porządku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budynkach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terenie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przyległym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budynków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.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odejmowania działań i wykonywanie czy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nności mających za zadanie ochronę nieruchomości oraz powierzonego mienia przed kradzieżą, kradzieżą z włamaniem oraz jego niszczeniem i dewastacją, a także ochronę osób przebywających na terenie objętym przedmiotem zamówienia.</w:t>
      </w:r>
    </w:p>
    <w:p w:rsidR="00905558" w:rsidRPr="00AF1C31" w:rsidRDefault="00AF1C31">
      <w:pPr>
        <w:pStyle w:val="Tekstpodstawowy"/>
        <w:numPr>
          <w:ilvl w:val="0"/>
          <w:numId w:val="5"/>
        </w:numPr>
        <w:tabs>
          <w:tab w:val="left" w:pos="-10527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obowiązków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pracowników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chrony,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których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mowa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powyżej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należeć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będą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ponadto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następujące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zadania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:</w:t>
      </w:r>
    </w:p>
    <w:p w:rsidR="00905558" w:rsidRPr="00AF1C31" w:rsidRDefault="00AF1C31">
      <w:pPr>
        <w:tabs>
          <w:tab w:val="left" w:pos="525"/>
          <w:tab w:val="left" w:pos="709"/>
          <w:tab w:val="left" w:pos="993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a) 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24-godzinna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obsługa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bram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wjazdowych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(szlabanów)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terenie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nieruchomości.</w:t>
      </w:r>
    </w:p>
    <w:p w:rsidR="00905558" w:rsidRPr="00AF1C31" w:rsidRDefault="00AF1C31">
      <w:pPr>
        <w:tabs>
          <w:tab w:val="left" w:pos="2250"/>
          <w:tab w:val="left" w:pos="289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b)  w uzasadnionych przypadkach 24-godzinna obsługa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parkingu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podziemnego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wszystkie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dni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tygodnia.</w:t>
      </w:r>
    </w:p>
    <w:p w:rsidR="00905558" w:rsidRPr="00AF1C31" w:rsidRDefault="00AF1C31">
      <w:pPr>
        <w:tabs>
          <w:tab w:val="left" w:pos="2520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c) 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obsługa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portierni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budynku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CSW,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wydawanie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przyjmowanie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kluczy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pomieszczeń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usytuowanych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budynkach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objętych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przedmiotem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zamówienia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osobom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upoważnionym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Z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amawiającego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prowadzenie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celu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stosownej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ewidencji,</w:t>
      </w: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</w:rPr>
        <w:t>d)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 </w:t>
      </w:r>
      <w:r w:rsidRPr="00AF1C31">
        <w:rPr>
          <w:rStyle w:val="Domylnaczcionkaakapitu1"/>
          <w:rFonts w:ascii="Times New Roman" w:hAnsi="Times New Roman" w:cs="Times New Roman"/>
        </w:rPr>
        <w:t>prowadzenie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dokumentacji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służbowej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zakresie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patrolowania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zewnętrznego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obchodów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wewnątrz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budynku </w:t>
      </w:r>
      <w:r w:rsidRPr="00AF1C31">
        <w:rPr>
          <w:rStyle w:val="Domylnaczcionkaakapitu1"/>
          <w:rFonts w:ascii="Times New Roman" w:hAnsi="Times New Roman" w:cs="Times New Roman"/>
        </w:rPr>
        <w:t>CSW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dzienniku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zmiany,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wpisując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godziny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wyjść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powrotów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zdarzeń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stwierdzonych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nieprawidłowości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czasie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wykonywania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w/w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czynności,</w:t>
      </w: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</w:rPr>
        <w:t>e)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powiadamianie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pracowników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CSW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oraz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firm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serwisowych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o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nieprawidłowym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działaniu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urządzeń,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instalacji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systemów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(s</w:t>
      </w:r>
      <w:r w:rsidRPr="00AF1C31">
        <w:rPr>
          <w:rStyle w:val="Domylnaczcionkaakapitu1"/>
          <w:rFonts w:ascii="Times New Roman" w:hAnsi="Times New Roman" w:cs="Times New Roman"/>
        </w:rPr>
        <w:t>pis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telefonów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kontaktu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znajduje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się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pomieszczeniu</w:t>
      </w:r>
      <w:r w:rsidRPr="00AF1C31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</w:rPr>
        <w:t>monitoringu),</w:t>
      </w: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</w:rPr>
        <w:t xml:space="preserve">f) 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powiadamianie Zamawiającego o zużytych środkach medycznych w apteczkach znajdujących się w pomi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eszczeniu ochrony i szatni ochrony w celu ich uzupełnienia.</w:t>
      </w: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2"/>
        </w:rPr>
        <w:t>g) z</w:t>
      </w:r>
      <w:r w:rsidRPr="00AF1C31">
        <w:rPr>
          <w:rStyle w:val="Domylnaczcionkaakapitu1"/>
          <w:rFonts w:ascii="Times New Roman" w:hAnsi="Times New Roman" w:cs="Times New Roman"/>
          <w:spacing w:val="2"/>
          <w:lang w:bidi="ar-SA"/>
        </w:rPr>
        <w:t>awsze kiedy winda w holu CSW jest nieczynna, towarzyszenie osobom ze szczególnymi potrzebami w drodze do windy technicznej i otwieranie drzwi do przestrzeni wystawienniczych CSW.</w:t>
      </w:r>
    </w:p>
    <w:p w:rsidR="00905558" w:rsidRPr="00AF1C31" w:rsidRDefault="00AF1C31">
      <w:pPr>
        <w:numPr>
          <w:ilvl w:val="0"/>
          <w:numId w:val="5"/>
        </w:num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W przypadku k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 xml:space="preserve">onieczności obsługi parkingu podziemnego w związku z awarią Bezobsługowego Systemu Parkingowego,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pracownik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ochrony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pobierający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opłaty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parkingowe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zobowiązany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jest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do: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a) informowania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osób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korzystających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parkingu</w:t>
      </w:r>
      <w:r w:rsidRPr="00AF1C31">
        <w:rPr>
          <w:rFonts w:ascii="Times New Roman" w:eastAsia="Bureau EFN" w:hAnsi="Times New Roman" w:cs="Times New Roman"/>
        </w:rPr>
        <w:t xml:space="preserve"> podziemnego </w:t>
      </w:r>
      <w:r w:rsidRPr="00AF1C31">
        <w:rPr>
          <w:rFonts w:ascii="Times New Roman" w:hAnsi="Times New Roman" w:cs="Times New Roman"/>
        </w:rPr>
        <w:t>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wysokości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opłaty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parkingowej,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godzinach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otwarcia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parkingu,</w:t>
      </w:r>
      <w:r w:rsidRPr="00AF1C31">
        <w:rPr>
          <w:rFonts w:ascii="Times New Roman" w:eastAsia="Bureau EFN" w:hAnsi="Times New Roman" w:cs="Times New Roman"/>
        </w:rPr>
        <w:t xml:space="preserve"> drodze bezpiecznego </w:t>
      </w:r>
      <w:r w:rsidRPr="00AF1C31">
        <w:rPr>
          <w:rFonts w:ascii="Times New Roman" w:hAnsi="Times New Roman" w:cs="Times New Roman"/>
        </w:rPr>
        <w:t>wyjścia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wejścia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parking,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b) dbania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powierzone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mienie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(m.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in.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zabezpieczenie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kasy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fiskalnej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przed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uszkodzeniem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lub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zniszczeniem,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okresowe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ładowanie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baterii,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natychmiastowe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zgłaszanie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usterek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uszkodz</w:t>
      </w:r>
      <w:r w:rsidRPr="00AF1C31">
        <w:rPr>
          <w:rFonts w:ascii="Times New Roman" w:hAnsi="Times New Roman" w:cs="Times New Roman"/>
        </w:rPr>
        <w:t>eń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kasy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serwisu),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c) bieżącego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informowania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dowódcy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ochrony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zauważonych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nieprawidłowościach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działaniu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instalacji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oddymiania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podziemnego,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systemu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detekcji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CO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innych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zainstalowanych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tam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instalacji,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d) sumiennego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rozliczania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czasu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postoju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samochodów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na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parkingu podziemnym,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e) każdorazowego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wydawania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paragonu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klientom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wnoszącym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opłatę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parkingową,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f) systematycznego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rozliczania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pobranych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opłat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Dziale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Księgowym.</w:t>
      </w:r>
    </w:p>
    <w:p w:rsidR="00905558" w:rsidRPr="00AF1C31" w:rsidRDefault="00AF1C31">
      <w:pPr>
        <w:tabs>
          <w:tab w:val="left" w:pos="120"/>
        </w:tabs>
        <w:spacing w:before="57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g) obowiązkiem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pracownika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ochrony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pobierającego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opłaty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parkingowe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jest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codzienne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sporządzenie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raportu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dobowego.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Potwierdzeniem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sporządzenia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raportu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dobowego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jest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wydrukowanie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raportu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fiskalnego</w:t>
      </w:r>
      <w:r w:rsidRPr="00AF1C31">
        <w:rPr>
          <w:rFonts w:ascii="Times New Roman" w:eastAsia="Bureau EF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>dobowego.</w:t>
      </w: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>h) d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zienny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utarg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wraz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z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raportem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fiskalnym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dobowym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przekazywany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jest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następnego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dnia,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a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przypadku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dni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wolnych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od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pracy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pierwszym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dniu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roboczym,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do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Działu Księgowego.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Potwierdzeniem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dokonanej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wpłaty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jest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dokument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KP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wystawiony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2"/>
        </w:rPr>
        <w:t>przez</w:t>
      </w:r>
      <w:r w:rsidRPr="00AF1C31">
        <w:rPr>
          <w:rStyle w:val="Domylnaczcionkaakapitu1"/>
          <w:rFonts w:ascii="Times New Roman" w:eastAsia="Bureau EFN" w:hAnsi="Times New Roman" w:cs="Times New Roman"/>
          <w:spacing w:val="2"/>
        </w:rPr>
        <w:t xml:space="preserve"> Specjalistę ds. Księgowości.</w:t>
      </w:r>
    </w:p>
    <w:p w:rsidR="00905558" w:rsidRPr="00AF1C31" w:rsidRDefault="00905558">
      <w:pPr>
        <w:spacing w:before="57" w:line="200" w:lineRule="atLeast"/>
        <w:jc w:val="both"/>
        <w:rPr>
          <w:rFonts w:ascii="Times New Roman" w:hAnsi="Times New Roman" w:cs="Times New Roman"/>
        </w:rPr>
      </w:pPr>
    </w:p>
    <w:p w:rsidR="00905558" w:rsidRPr="00AF1C31" w:rsidRDefault="00AF1C31">
      <w:pPr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b/>
          <w:bCs/>
          <w:spacing w:val="2"/>
        </w:rPr>
        <w:lastRenderedPageBreak/>
        <w:t>Pozostałe wymagania dotyczące ochrony fizycznej:</w:t>
      </w:r>
    </w:p>
    <w:p w:rsidR="00905558" w:rsidRPr="00AF1C31" w:rsidRDefault="00AF1C31">
      <w:pPr>
        <w:pStyle w:val="Tekstpodstawowy"/>
        <w:numPr>
          <w:ilvl w:val="0"/>
          <w:numId w:val="6"/>
        </w:numPr>
        <w:tabs>
          <w:tab w:val="left" w:pos="-7950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Fonts w:ascii="Times New Roman" w:eastAsia="Times New Roman" w:hAnsi="Times New Roman" w:cs="Times New Roman"/>
          <w:spacing w:val="-6"/>
          <w:lang w:bidi="ar-SA"/>
        </w:rPr>
        <w:t>Wykonawca na swój koszt zamontuje elektroniczny system dozoru pracowników</w:t>
      </w:r>
      <w:r w:rsidRPr="00AF1C31">
        <w:rPr>
          <w:rFonts w:ascii="Times New Roman" w:eastAsia="Times New Roman" w:hAnsi="Times New Roman" w:cs="Times New Roman"/>
          <w:spacing w:val="-6"/>
          <w:lang w:bidi="ar-SA"/>
        </w:rPr>
        <w:t xml:space="preserve"> ochrony Active </w:t>
      </w:r>
      <w:proofErr w:type="spellStart"/>
      <w:r w:rsidRPr="00AF1C31">
        <w:rPr>
          <w:rFonts w:ascii="Times New Roman" w:eastAsia="Times New Roman" w:hAnsi="Times New Roman" w:cs="Times New Roman"/>
          <w:spacing w:val="-6"/>
          <w:lang w:bidi="ar-SA"/>
        </w:rPr>
        <w:t>Guard</w:t>
      </w:r>
      <w:proofErr w:type="spellEnd"/>
      <w:r w:rsidRPr="00AF1C31">
        <w:rPr>
          <w:rFonts w:ascii="Times New Roman" w:eastAsia="Times New Roman" w:hAnsi="Times New Roman" w:cs="Times New Roman"/>
          <w:spacing w:val="-6"/>
          <w:lang w:bidi="ar-SA"/>
        </w:rPr>
        <w:t xml:space="preserve"> w wyznaczonych przez Zamawiającego punktach kontrolnych, na terenie budynków CSW jak również na terenie do niego przyległym. Zamawiający otrzyma dostęp i będzie miał pełen wgląd on-line do systemu dozoru pracy pracowników ochrony. Po </w:t>
      </w:r>
      <w:r w:rsidRPr="00AF1C31">
        <w:rPr>
          <w:rFonts w:ascii="Times New Roman" w:eastAsia="Times New Roman" w:hAnsi="Times New Roman" w:cs="Times New Roman"/>
          <w:spacing w:val="-6"/>
          <w:lang w:bidi="ar-SA"/>
        </w:rPr>
        <w:t>zakończeniu realizacji przedmiotu Zamówienia system nie przechodzi na własność Zamawiającego.</w:t>
      </w:r>
    </w:p>
    <w:p w:rsidR="00905558" w:rsidRPr="00AF1C31" w:rsidRDefault="00AF1C31">
      <w:pPr>
        <w:pStyle w:val="Tekstpodstawowy"/>
        <w:numPr>
          <w:ilvl w:val="0"/>
          <w:numId w:val="6"/>
        </w:numPr>
        <w:tabs>
          <w:tab w:val="left" w:pos="-7950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Fonts w:ascii="Times New Roman" w:eastAsia="Times New Roman" w:hAnsi="Times New Roman" w:cs="Times New Roman"/>
          <w:spacing w:val="-6"/>
          <w:lang w:bidi="ar-SA"/>
        </w:rPr>
        <w:t xml:space="preserve">Wykonawca zobowiązany jest do 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wyznaczenia Koordynatora Ochrony Fizycznej oraz Kierownika Ochrony Fizycznej dla obiektów CSW.</w:t>
      </w:r>
    </w:p>
    <w:p w:rsidR="00905558" w:rsidRPr="00AF1C31" w:rsidRDefault="00AF1C31">
      <w:pPr>
        <w:pStyle w:val="Tekstpodstawowy"/>
        <w:numPr>
          <w:ilvl w:val="0"/>
          <w:numId w:val="6"/>
        </w:numPr>
        <w:tabs>
          <w:tab w:val="left" w:pos="-7950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Wykonawca zapewni pełną dyspozycyjność wszystkich osób funkcyjnych przez cały okres trwania umowy 24 godziny na dobę pr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zez 7 dni w tygodniu.</w:t>
      </w:r>
    </w:p>
    <w:p w:rsidR="00905558" w:rsidRPr="00AF1C31" w:rsidRDefault="00AF1C31">
      <w:pPr>
        <w:pStyle w:val="Tekstpodstawowy"/>
        <w:numPr>
          <w:ilvl w:val="0"/>
          <w:numId w:val="6"/>
        </w:numPr>
        <w:tabs>
          <w:tab w:val="left" w:pos="-7950"/>
        </w:tabs>
        <w:spacing w:before="57" w:after="0" w:line="200" w:lineRule="atLeast"/>
        <w:jc w:val="both"/>
        <w:rPr>
          <w:rFonts w:ascii="Times New Roman" w:eastAsia="Times New Roman" w:hAnsi="Times New Roman" w:cs="Times New Roman"/>
          <w:spacing w:val="-6"/>
          <w:lang w:bidi="ar-SA"/>
        </w:rPr>
      </w:pPr>
      <w:r w:rsidRPr="00AF1C31">
        <w:rPr>
          <w:rFonts w:ascii="Times New Roman" w:eastAsia="Times New Roman" w:hAnsi="Times New Roman" w:cs="Times New Roman"/>
          <w:spacing w:val="-6"/>
          <w:lang w:bidi="ar-SA"/>
        </w:rPr>
        <w:t>Skierowani do pracy przez Wykonawcę pracownicy ochrony muszą posiadać jasno określoną podległość służbową w osobach Koordynatora Ochrony Fizycznej.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Wykonawca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zobowiązany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jest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przeszkolenia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pracowników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ochrony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zakresie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obsługi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sys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temów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sygnalizacyjnych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alarmowych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zainstalowanych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Zamawiającego.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Pracownicy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ochrony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muszą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wykazywać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się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znajomością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rozmieszczenia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obsługi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zainstalowanych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Zamawiającego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wyłączników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prądu,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wyłączników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przeciwpożarowych,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zaworów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wodnych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oraz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szaf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sterowania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wind.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Pracownicy ochrony muszą posiadać odpowiednie doświadczenie niezbędne do wykonania zamówienia, odpowiednią prezencję, a także sprawność motoryczną pozwalającą na ciągłe, szybkie przemieszczanie się schodami po wielokondygnacyjnym budynku C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SW pod presją czasu (weryfikacja sygnałów alarmowych).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  <w:spacing w:val="-6"/>
          <w:lang w:bidi="ar-SA"/>
        </w:rPr>
        <w:t xml:space="preserve">Przed przystąpieniem do realizacji zamówienia </w:t>
      </w:r>
      <w:r w:rsidRPr="00AF1C31">
        <w:rPr>
          <w:rFonts w:ascii="Times New Roman" w:hAnsi="Times New Roman" w:cs="Times New Roman"/>
        </w:rPr>
        <w:t xml:space="preserve">Wykonawca przedstawi </w:t>
      </w:r>
      <w:r w:rsidRPr="00AF1C31">
        <w:rPr>
          <w:rFonts w:ascii="Times New Roman" w:hAnsi="Times New Roman" w:cs="Times New Roman"/>
        </w:rPr>
        <w:t>10</w:t>
      </w:r>
      <w:r w:rsidRPr="00AF1C31">
        <w:rPr>
          <w:rFonts w:ascii="Times New Roman" w:hAnsi="Times New Roman" w:cs="Times New Roman"/>
        </w:rPr>
        <w:t xml:space="preserve"> osobowy</w:t>
      </w:r>
      <w:r w:rsidRPr="00AF1C31">
        <w:rPr>
          <w:rFonts w:ascii="Times New Roman" w:hAnsi="Times New Roman" w:cs="Times New Roman"/>
          <w:spacing w:val="-6"/>
          <w:lang w:bidi="ar-SA"/>
        </w:rPr>
        <w:t xml:space="preserve"> skład pracowników posiadających wymagane kwalifikacje, w tym 6 miesięczny staż w ochronie obiektów użyteczności publicznej.</w:t>
      </w:r>
      <w:r w:rsidRPr="00AF1C31">
        <w:rPr>
          <w:rFonts w:ascii="Times New Roman" w:hAnsi="Times New Roman" w:cs="Times New Roman"/>
          <w:spacing w:val="-6"/>
          <w:lang w:bidi="ar-SA"/>
        </w:rPr>
        <w:t xml:space="preserve"> Zamawiający zastrzega sobie prawo do odbycia 10 minutowej rozmowy kwalifikacyjnej celem doboru osób bezpośrednio zaangażowanych do świadczenia usługi z wytypowanymi przez Wykonawcę pracownikami.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Osoby skierowane do realizacji zamówienia przez Wykonawcę mu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 xml:space="preserve">szą być zatrudnione przez Wykonawcę na podstawie umowy o pracę, dotyczy to również: pracownika zabezpieczenia technicznego, 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eastAsia="pl-PL" w:bidi="ar-SA"/>
        </w:rPr>
        <w:t>Koordynatora Ochrony Fizycznej oraz Kierownika Ochrony Fizycznej.</w:t>
      </w:r>
    </w:p>
    <w:p w:rsidR="00905558" w:rsidRPr="00AF1C31" w:rsidRDefault="00AF1C31">
      <w:pPr>
        <w:pStyle w:val="Default"/>
        <w:numPr>
          <w:ilvl w:val="0"/>
          <w:numId w:val="6"/>
        </w:numPr>
        <w:spacing w:before="113"/>
        <w:jc w:val="both"/>
      </w:pPr>
      <w:r w:rsidRPr="00AF1C31">
        <w:rPr>
          <w:color w:val="auto"/>
        </w:rPr>
        <w:t xml:space="preserve">Pracownicy Wykonawcy zobowiązani są posiadać OC Pracownicze o wartości minimalnej </w:t>
      </w:r>
      <w:r w:rsidRPr="00AF1C31">
        <w:t>30.000,00 zł.</w:t>
      </w:r>
    </w:p>
    <w:p w:rsidR="00905558" w:rsidRPr="00AF1C31" w:rsidRDefault="00AF1C31">
      <w:pPr>
        <w:pStyle w:val="Default"/>
        <w:numPr>
          <w:ilvl w:val="0"/>
          <w:numId w:val="6"/>
        </w:numPr>
        <w:spacing w:before="113"/>
        <w:jc w:val="both"/>
      </w:pPr>
      <w:r w:rsidRPr="00AF1C31">
        <w:rPr>
          <w:color w:val="auto"/>
        </w:rPr>
        <w:t>Każdy z pracowników Wykonawcy musi posiadać zaświadczenie o niekaralności.</w:t>
      </w:r>
    </w:p>
    <w:p w:rsidR="00905558" w:rsidRPr="00AF1C31" w:rsidRDefault="00AF1C31" w:rsidP="00AF1C31">
      <w:pPr>
        <w:pStyle w:val="Default"/>
        <w:numPr>
          <w:ilvl w:val="0"/>
          <w:numId w:val="6"/>
        </w:numPr>
        <w:spacing w:before="113"/>
        <w:jc w:val="both"/>
      </w:pPr>
      <w:r w:rsidRPr="00AF1C31">
        <w:t xml:space="preserve">Pracownicy skierowani do realizacji zamówienia muszą być przeszkoleni przez Wykonawcę z </w:t>
      </w:r>
      <w:r w:rsidRPr="00AF1C31">
        <w:t>savoir-vivre</w:t>
      </w:r>
      <w:r w:rsidRPr="00AF1C31">
        <w:t xml:space="preserve"> </w:t>
      </w:r>
      <w:r w:rsidRPr="00AF1C31">
        <w:t>wobec osób ze szczególnymi potrzebami.</w:t>
      </w:r>
    </w:p>
    <w:p w:rsidR="00905558" w:rsidRPr="00AF1C31" w:rsidRDefault="00AF1C31">
      <w:pPr>
        <w:numPr>
          <w:ilvl w:val="0"/>
          <w:numId w:val="6"/>
        </w:numPr>
        <w:tabs>
          <w:tab w:val="left" w:pos="-8085"/>
        </w:tabs>
        <w:spacing w:before="57" w:line="200" w:lineRule="atLeast"/>
        <w:jc w:val="both"/>
        <w:rPr>
          <w:rFonts w:ascii="Times New Roman" w:hAnsi="Times New Roman" w:cs="Times New Roman"/>
        </w:rPr>
      </w:pP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Przed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złożeniem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oferty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zalecane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jest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przeprowadzenie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W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ykonawcę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wizji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lokalnej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celem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zapoznania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się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warunkami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realizacji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zamówienia.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Wizja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lokalna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możliwa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jest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od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poniedziałku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do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piątku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godz.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8:00-14.00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wcześniejszym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uzgodnieniu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terminu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z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przedstawicielem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Z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amawiającego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–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panią Darią Pysiak,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tel.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56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610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</w:t>
      </w:r>
      <w:r w:rsidRPr="00AF1C31">
        <w:rPr>
          <w:rStyle w:val="Domylnaczcionkaakapitu1"/>
          <w:rFonts w:ascii="Times New Roman" w:hAnsi="Times New Roman" w:cs="Times New Roman"/>
          <w:spacing w:val="-6"/>
          <w:lang w:bidi="ar-SA"/>
        </w:rPr>
        <w:t>97</w:t>
      </w:r>
      <w:r w:rsidRPr="00AF1C31">
        <w:rPr>
          <w:rStyle w:val="Domylnaczcionkaakapitu1"/>
          <w:rFonts w:ascii="Times New Roman" w:eastAsia="Times New Roman" w:hAnsi="Times New Roman" w:cs="Times New Roman"/>
          <w:spacing w:val="-6"/>
          <w:lang w:bidi="ar-SA"/>
        </w:rPr>
        <w:t xml:space="preserve"> 17.</w:t>
      </w:r>
      <w:bookmarkStart w:id="6" w:name="_Hlk79395368"/>
      <w:bookmarkEnd w:id="6"/>
    </w:p>
    <w:p w:rsidR="00905558" w:rsidRPr="00AF1C31" w:rsidRDefault="00905558">
      <w:pPr>
        <w:pStyle w:val="Tekstpodstawowy"/>
        <w:tabs>
          <w:tab w:val="left" w:pos="555"/>
        </w:tabs>
        <w:spacing w:before="57" w:after="0" w:line="200" w:lineRule="atLeast"/>
        <w:jc w:val="both"/>
        <w:rPr>
          <w:rFonts w:ascii="Times New Roman" w:hAnsi="Times New Roman" w:cs="Times New Roman"/>
        </w:rPr>
      </w:pPr>
    </w:p>
    <w:p w:rsidR="00905558" w:rsidRPr="00AF1C31" w:rsidRDefault="00905558">
      <w:pPr>
        <w:pStyle w:val="Tekstpodstawowy"/>
        <w:tabs>
          <w:tab w:val="left" w:pos="555"/>
        </w:tabs>
        <w:spacing w:before="57" w:after="0" w:line="2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:rsidR="00905558" w:rsidRPr="00AF1C31" w:rsidRDefault="00AF1C31">
      <w:pPr>
        <w:pStyle w:val="Tekstpodstawowy"/>
        <w:tabs>
          <w:tab w:val="left" w:pos="555"/>
        </w:tabs>
        <w:spacing w:before="57" w:after="0" w:line="200" w:lineRule="atLeast"/>
        <w:jc w:val="both"/>
        <w:rPr>
          <w:rFonts w:ascii="Times New Roman" w:hAnsi="Times New Roman" w:cs="Times New Roman"/>
          <w:b/>
          <w:bCs/>
          <w:u w:val="single"/>
        </w:rPr>
      </w:pPr>
      <w:r w:rsidRPr="00AF1C31">
        <w:rPr>
          <w:rFonts w:ascii="Times New Roman" w:hAnsi="Times New Roman" w:cs="Times New Roman"/>
          <w:b/>
          <w:bCs/>
          <w:u w:val="single"/>
        </w:rPr>
        <w:t>Ad. 2.</w:t>
      </w:r>
    </w:p>
    <w:p w:rsidR="00905558" w:rsidRPr="00AF1C31" w:rsidRDefault="00AF1C31">
      <w:pPr>
        <w:pStyle w:val="Akapitzlist"/>
        <w:widowControl w:val="0"/>
        <w:spacing w:before="57" w:after="0" w:line="232" w:lineRule="exact"/>
        <w:jc w:val="both"/>
        <w:rPr>
          <w:rFonts w:ascii="Times New Roman" w:eastAsia="Arial Narrow" w:hAnsi="Times New Roman" w:cs="Times New Roman"/>
          <w:b/>
          <w:bCs/>
          <w:u w:val="single"/>
          <w:lang w:eastAsia="pl-PL" w:bidi="pl-PL"/>
        </w:rPr>
      </w:pPr>
      <w:r w:rsidRPr="00AF1C31">
        <w:rPr>
          <w:rFonts w:ascii="Times New Roman" w:eastAsia="Arial Narrow" w:hAnsi="Times New Roman" w:cs="Times New Roman"/>
          <w:b/>
          <w:bCs/>
          <w:u w:val="single"/>
          <w:lang w:eastAsia="pl-PL" w:bidi="pl-PL"/>
        </w:rPr>
        <w:t xml:space="preserve">Zakres obowiązków Wykonawcy w zakresie </w:t>
      </w:r>
      <w:r w:rsidRPr="00AF1C31">
        <w:rPr>
          <w:rFonts w:ascii="Times New Roman" w:eastAsia="Arial Narrow" w:hAnsi="Times New Roman" w:cs="Times New Roman"/>
          <w:b/>
          <w:bCs/>
          <w:u w:val="single"/>
          <w:lang w:eastAsia="pl-PL" w:bidi="pl-PL"/>
        </w:rPr>
        <w:t>konserwacji zamontowanych u Zamawiającego urządzeń:</w:t>
      </w:r>
    </w:p>
    <w:p w:rsidR="00905558" w:rsidRPr="00AF1C31" w:rsidRDefault="00AF1C31">
      <w:pPr>
        <w:pStyle w:val="Akapitzlist"/>
        <w:widowControl w:val="0"/>
        <w:spacing w:before="57" w:after="0" w:line="232" w:lineRule="exact"/>
        <w:jc w:val="both"/>
        <w:rPr>
          <w:rFonts w:ascii="Times New Roman" w:hAnsi="Times New Roman" w:cs="Times New Roman"/>
        </w:rPr>
      </w:pPr>
      <w:r w:rsidRPr="00AF1C31">
        <w:rPr>
          <w:rFonts w:ascii="Times New Roman" w:eastAsia="Arial Narrow" w:hAnsi="Times New Roman" w:cs="Times New Roman"/>
          <w:b/>
          <w:bCs/>
          <w:lang w:eastAsia="pl-PL" w:bidi="pl-PL"/>
        </w:rPr>
        <w:t>Konserwacja obejmuje następujące urządzenia</w:t>
      </w:r>
      <w:r w:rsidRPr="00AF1C31">
        <w:rPr>
          <w:rFonts w:ascii="Times New Roman" w:eastAsia="Arial Narrow" w:hAnsi="Times New Roman" w:cs="Times New Roman"/>
          <w:lang w:eastAsia="pl-PL" w:bidi="pl-PL"/>
        </w:rPr>
        <w:t>: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1. System Sygnalizacji Włamania i Napadu </w:t>
      </w:r>
      <w:proofErr w:type="spellStart"/>
      <w:r w:rsidRPr="00AF1C31">
        <w:rPr>
          <w:rFonts w:ascii="Times New Roman" w:hAnsi="Times New Roman" w:cs="Times New Roman"/>
        </w:rPr>
        <w:t>SSWiN</w:t>
      </w:r>
      <w:proofErr w:type="spellEnd"/>
      <w:r w:rsidRPr="00AF1C31">
        <w:rPr>
          <w:rFonts w:ascii="Times New Roman" w:hAnsi="Times New Roman" w:cs="Times New Roman"/>
        </w:rPr>
        <w:t>: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 xml:space="preserve">a) 2 systemy </w:t>
      </w:r>
      <w:proofErr w:type="spellStart"/>
      <w:r w:rsidRPr="00AF1C31">
        <w:rPr>
          <w:rFonts w:ascii="Times New Roman" w:hAnsi="Times New Roman" w:cs="Times New Roman"/>
        </w:rPr>
        <w:t>Integra</w:t>
      </w:r>
      <w:proofErr w:type="spellEnd"/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b) ok. 40 czujników ruchu, w tym radio linie i kontroler przejścia przy dyżurce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lastRenderedPageBreak/>
        <w:t>2. Syste</w:t>
      </w:r>
      <w:r w:rsidRPr="00AF1C31">
        <w:rPr>
          <w:rFonts w:ascii="Times New Roman" w:hAnsi="Times New Roman" w:cs="Times New Roman"/>
        </w:rPr>
        <w:t>m telewizji przemysłowej CCTV: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a) rejestrator analogowy DAHUA, NOVUS, BCS.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b) 30 kamer z czego 3 obrotowe analogowe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c) 58 kamer IP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3. System Kontroli Dostępu KD Roger w skrzydle A: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a) 8 kontrolerów przejściowych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 </w:t>
      </w:r>
      <w:r w:rsidRPr="00AF1C31">
        <w:rPr>
          <w:rFonts w:ascii="Times New Roman" w:hAnsi="Times New Roman" w:cs="Times New Roman"/>
        </w:rPr>
        <w:tab/>
        <w:t xml:space="preserve">b) główny kontroler zamontowany w </w:t>
      </w:r>
      <w:r w:rsidRPr="00AF1C31">
        <w:rPr>
          <w:rFonts w:ascii="Times New Roman" w:hAnsi="Times New Roman" w:cs="Times New Roman"/>
        </w:rPr>
        <w:t>serwerowni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c) komputer do zarządzania systemem KD u Kierownika Administracyjnego</w:t>
      </w:r>
    </w:p>
    <w:p w:rsidR="00905558" w:rsidRPr="00AF1C31" w:rsidRDefault="00AF1C31" w:rsidP="00AF1C31">
      <w:pPr>
        <w:ind w:firstLine="709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4. </w:t>
      </w:r>
      <w:r w:rsidRPr="00AF1C31">
        <w:rPr>
          <w:rFonts w:ascii="Times New Roman" w:hAnsi="Times New Roman" w:cs="Times New Roman"/>
        </w:rPr>
        <w:t>System Kontroli dostępu KD Roger w skrzydle B</w:t>
      </w:r>
    </w:p>
    <w:p w:rsidR="00905558" w:rsidRPr="00AF1C31" w:rsidRDefault="00AF1C31" w:rsidP="00AF1C31">
      <w:pPr>
        <w:ind w:firstLine="709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a) 16 kontrolerów</w:t>
      </w:r>
    </w:p>
    <w:p w:rsidR="00905558" w:rsidRPr="00AF1C31" w:rsidRDefault="00AF1C31" w:rsidP="00AF1C31">
      <w:pPr>
        <w:ind w:firstLine="709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b) główny kontroler zainstalowany w serwerowni skrzydła B</w:t>
      </w:r>
    </w:p>
    <w:p w:rsidR="00905558" w:rsidRPr="00AF1C31" w:rsidRDefault="00AF1C31" w:rsidP="00AF1C31">
      <w:pPr>
        <w:ind w:firstLine="709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 xml:space="preserve">c)  komputer do zarządzania systemem KD w serwerowni </w:t>
      </w:r>
      <w:r w:rsidRPr="00AF1C31">
        <w:rPr>
          <w:rFonts w:ascii="Times New Roman" w:hAnsi="Times New Roman" w:cs="Times New Roman"/>
        </w:rPr>
        <w:t>skrzydła B</w:t>
      </w:r>
    </w:p>
    <w:p w:rsidR="00AF1C31" w:rsidRPr="00AF1C31" w:rsidRDefault="00AF1C31" w:rsidP="00AF1C31">
      <w:pPr>
        <w:ind w:firstLine="709"/>
        <w:rPr>
          <w:rFonts w:ascii="Times New Roman" w:hAnsi="Times New Roman" w:cs="Times New Roman"/>
        </w:rPr>
      </w:pP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5</w:t>
      </w:r>
      <w:r w:rsidRPr="00AF1C31">
        <w:rPr>
          <w:rFonts w:ascii="Times New Roman" w:hAnsi="Times New Roman" w:cs="Times New Roman"/>
        </w:rPr>
        <w:t>. System Kontroli Dostępu KD SATEL: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ab/>
        <w:t>a) 2 kontrolery autonomicznie zamontowane na wejściu do toalet – sterują zworami elektromagnetycznymi, w skrzydle A</w:t>
      </w:r>
    </w:p>
    <w:p w:rsidR="00905558" w:rsidRPr="00AF1C31" w:rsidRDefault="00AF1C31">
      <w:pPr>
        <w:pStyle w:val="Akapitzlist"/>
        <w:jc w:val="both"/>
        <w:rPr>
          <w:rFonts w:ascii="Times New Roman" w:hAnsi="Times New Roman" w:cs="Times New Roman"/>
        </w:rPr>
      </w:pPr>
      <w:r w:rsidRPr="00AF1C31">
        <w:rPr>
          <w:rFonts w:ascii="Times New Roman" w:hAnsi="Times New Roman" w:cs="Times New Roman"/>
        </w:rPr>
        <w:t>6</w:t>
      </w:r>
      <w:r w:rsidRPr="00AF1C31">
        <w:rPr>
          <w:rFonts w:ascii="Times New Roman" w:hAnsi="Times New Roman" w:cs="Times New Roman"/>
        </w:rPr>
        <w:t>. Systemy parkingowe, tj. szlaban przy wjeździe na parking naziemny (firmy Nalazek), b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ezob</w:t>
      </w:r>
      <w:r w:rsidRPr="00AF1C31">
        <w:rPr>
          <w:rStyle w:val="Domylnaczcionkaakapitu1"/>
          <w:rFonts w:ascii="Times New Roman" w:eastAsia="Times New Roman" w:hAnsi="Times New Roman" w:cs="Times New Roman"/>
          <w:spacing w:val="2"/>
          <w:lang w:bidi="ar-SA"/>
        </w:rPr>
        <w:t>sługowy system parkingowy na parking podziemny składający się z 2 szlabanów (wjazd i wyjazd) oraz kasy.</w:t>
      </w:r>
    </w:p>
    <w:bookmarkEnd w:id="0"/>
    <w:p w:rsidR="00905558" w:rsidRPr="00AF1C31" w:rsidRDefault="00905558">
      <w:pPr>
        <w:pStyle w:val="Akapitzlist"/>
        <w:spacing w:before="57" w:after="0"/>
        <w:ind w:left="0"/>
        <w:jc w:val="both"/>
        <w:rPr>
          <w:rFonts w:ascii="Times New Roman" w:hAnsi="Times New Roman" w:cs="Times New Roman"/>
        </w:rPr>
      </w:pPr>
    </w:p>
    <w:sectPr w:rsidR="00905558" w:rsidRPr="00AF1C31">
      <w:headerReference w:type="default" r:id="rId7"/>
      <w:footerReference w:type="default" r:id="rId8"/>
      <w:pgSz w:w="11906" w:h="16838"/>
      <w:pgMar w:top="1134" w:right="818" w:bottom="1134" w:left="825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1C31">
      <w:r>
        <w:separator/>
      </w:r>
    </w:p>
  </w:endnote>
  <w:endnote w:type="continuationSeparator" w:id="0">
    <w:p w:rsidR="00000000" w:rsidRDefault="00AF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reau EFN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58" w:rsidRDefault="00AF1C31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1C31">
      <w:r>
        <w:separator/>
      </w:r>
    </w:p>
  </w:footnote>
  <w:footnote w:type="continuationSeparator" w:id="0">
    <w:p w:rsidR="00000000" w:rsidRDefault="00AF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58" w:rsidRDefault="00AF1C31">
    <w:pPr>
      <w:pStyle w:val="Nagwek"/>
      <w:keepNext/>
      <w:spacing w:before="240" w:after="120"/>
    </w:pPr>
    <w:r>
      <w:rPr>
        <w:rFonts w:ascii="Calibri Light" w:hAnsi="Calibri Light" w:cs="Calibri Light"/>
        <w:kern w:val="0"/>
        <w:sz w:val="20"/>
        <w:szCs w:val="20"/>
      </w:rPr>
      <w:t>DA.381.</w:t>
    </w:r>
    <w:r w:rsidR="008D51C8">
      <w:rPr>
        <w:rFonts w:ascii="Calibri Light" w:hAnsi="Calibri Light" w:cs="Calibri Light"/>
        <w:kern w:val="0"/>
        <w:sz w:val="20"/>
        <w:szCs w:val="20"/>
      </w:rPr>
      <w:t>2</w:t>
    </w:r>
    <w:r>
      <w:rPr>
        <w:rFonts w:ascii="Calibri Light" w:hAnsi="Calibri Light" w:cs="Calibri Light"/>
        <w:kern w:val="0"/>
        <w:sz w:val="20"/>
        <w:szCs w:val="20"/>
      </w:rPr>
      <w:t>.2024</w:t>
    </w:r>
    <w:r>
      <w:rPr>
        <w:rFonts w:ascii="Calibri Light" w:hAnsi="Calibri Light" w:cs="Calibri Light"/>
        <w:color w:val="FF0000"/>
        <w:kern w:val="0"/>
        <w:sz w:val="20"/>
        <w:szCs w:val="20"/>
      </w:rPr>
      <w:tab/>
    </w:r>
    <w:r>
      <w:rPr>
        <w:rFonts w:ascii="Calibri Light" w:hAnsi="Calibri Light" w:cs="Calibri Light"/>
        <w:color w:val="FF0000"/>
        <w:kern w:val="0"/>
        <w:sz w:val="20"/>
        <w:szCs w:val="20"/>
      </w:rPr>
      <w:tab/>
    </w:r>
    <w:r>
      <w:rPr>
        <w:rFonts w:ascii="Times New Roman" w:hAnsi="Times New Roman" w:cs="Times New Roman"/>
        <w:i/>
        <w:iCs/>
        <w:color w:val="000000"/>
        <w:spacing w:val="-6"/>
        <w:sz w:val="20"/>
        <w:szCs w:val="20"/>
        <w:lang w:bidi="ar-SA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177"/>
    <w:multiLevelType w:val="multilevel"/>
    <w:tmpl w:val="AD9E15C6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61D06"/>
    <w:multiLevelType w:val="multilevel"/>
    <w:tmpl w:val="4F224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EBD4A46"/>
    <w:multiLevelType w:val="multilevel"/>
    <w:tmpl w:val="5B008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DA52156"/>
    <w:multiLevelType w:val="multilevel"/>
    <w:tmpl w:val="3488C19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1D41601"/>
    <w:multiLevelType w:val="multilevel"/>
    <w:tmpl w:val="9F62F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82A3915"/>
    <w:multiLevelType w:val="multilevel"/>
    <w:tmpl w:val="583EC6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ADC2B10"/>
    <w:multiLevelType w:val="multilevel"/>
    <w:tmpl w:val="6E4A795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091" w:hanging="360"/>
      </w:pPr>
    </w:lvl>
  </w:abstractNum>
  <w:abstractNum w:abstractNumId="7" w15:restartNumberingAfterBreak="0">
    <w:nsid w:val="50115B9D"/>
    <w:multiLevelType w:val="multilevel"/>
    <w:tmpl w:val="AF1C5A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5CF158CA"/>
    <w:multiLevelType w:val="multilevel"/>
    <w:tmpl w:val="0D9C8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60A14C22"/>
    <w:multiLevelType w:val="multilevel"/>
    <w:tmpl w:val="FB5EF9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3"/>
    <w:lvlOverride w:ilvl="0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58"/>
    <w:rsid w:val="008D51C8"/>
    <w:rsid w:val="00905558"/>
    <w:rsid w:val="00AF1C31"/>
    <w:rsid w:val="00F0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EF4"/>
  <w15:docId w15:val="{2D68CFC1-F7E5-43D5-BB62-E35AEF8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</w:rPr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Izdebski</dc:creator>
  <dc:description/>
  <cp:lastModifiedBy>Rafał Izdebski</cp:lastModifiedBy>
  <cp:revision>3</cp:revision>
  <dcterms:created xsi:type="dcterms:W3CDTF">2024-10-04T10:32:00Z</dcterms:created>
  <dcterms:modified xsi:type="dcterms:W3CDTF">2024-10-04T11:02:00Z</dcterms:modified>
  <dc:language>pl-PL</dc:language>
</cp:coreProperties>
</file>