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3FE7"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UMOWA UBEZPIECZENIA GENERALNEGO nr ……………………</w:t>
      </w:r>
    </w:p>
    <w:p w14:paraId="75724360" w14:textId="77777777" w:rsidR="00520051" w:rsidRPr="00636A86" w:rsidRDefault="00520051" w:rsidP="00CA230A">
      <w:pPr>
        <w:spacing w:after="0" w:line="240" w:lineRule="atLeast"/>
        <w:rPr>
          <w:rFonts w:ascii="Garamond" w:hAnsi="Garamond" w:cs="Garamond"/>
          <w:sz w:val="24"/>
          <w:szCs w:val="24"/>
        </w:rPr>
      </w:pPr>
    </w:p>
    <w:p w14:paraId="3B8FBE80" w14:textId="77777777" w:rsidR="00520051" w:rsidRPr="00636A86" w:rsidRDefault="00520051" w:rsidP="00CA230A">
      <w:pPr>
        <w:spacing w:after="0" w:line="240" w:lineRule="atLeast"/>
        <w:rPr>
          <w:rFonts w:ascii="Garamond" w:hAnsi="Garamond" w:cs="Garamond"/>
          <w:b/>
          <w:bCs/>
          <w:sz w:val="24"/>
          <w:szCs w:val="24"/>
        </w:rPr>
      </w:pPr>
      <w:r w:rsidRPr="00636A86">
        <w:rPr>
          <w:rFonts w:ascii="Garamond" w:hAnsi="Garamond" w:cs="Garamond"/>
          <w:b/>
          <w:bCs/>
          <w:sz w:val="24"/>
          <w:szCs w:val="24"/>
        </w:rPr>
        <w:t>zwana dalej „Umową” zawarta w Szczecinie w dniu ...................................... r. pomiędzy:</w:t>
      </w:r>
    </w:p>
    <w:p w14:paraId="148BFB76" w14:textId="77777777" w:rsidR="00520051" w:rsidRPr="00636A86" w:rsidRDefault="00520051" w:rsidP="00CA230A">
      <w:pPr>
        <w:spacing w:after="0" w:line="240" w:lineRule="atLeast"/>
        <w:rPr>
          <w:rFonts w:ascii="Garamond" w:hAnsi="Garamond" w:cs="Garamond"/>
          <w:sz w:val="24"/>
          <w:szCs w:val="24"/>
        </w:rPr>
      </w:pPr>
    </w:p>
    <w:p w14:paraId="593A91DE" w14:textId="77777777" w:rsidR="00520051" w:rsidRPr="00636A86" w:rsidRDefault="00597E51" w:rsidP="00CA230A">
      <w:pPr>
        <w:spacing w:after="0" w:line="240" w:lineRule="atLeast"/>
        <w:jc w:val="both"/>
        <w:rPr>
          <w:rFonts w:ascii="Garamond" w:hAnsi="Garamond" w:cs="Garamond"/>
          <w:sz w:val="24"/>
          <w:szCs w:val="24"/>
        </w:rPr>
      </w:pPr>
      <w:r>
        <w:rPr>
          <w:rFonts w:ascii="Garamond" w:hAnsi="Garamond" w:cs="Garamond"/>
          <w:sz w:val="24"/>
          <w:szCs w:val="24"/>
        </w:rPr>
        <w:t>Wodociągami Zachodniopomorskimi Sp. z o.o.</w:t>
      </w:r>
      <w:r w:rsidR="00520051" w:rsidRPr="00636A86">
        <w:rPr>
          <w:rFonts w:ascii="Garamond" w:hAnsi="Garamond" w:cs="Garamond"/>
          <w:sz w:val="24"/>
          <w:szCs w:val="24"/>
        </w:rPr>
        <w:t xml:space="preserve">, </w:t>
      </w:r>
      <w:r w:rsidRPr="00597E51">
        <w:rPr>
          <w:rFonts w:ascii="Garamond" w:hAnsi="Garamond" w:cs="Garamond"/>
          <w:sz w:val="24"/>
          <w:szCs w:val="24"/>
        </w:rPr>
        <w:t>ul. I Brygady Legionów 8-10, 72-100 Goleniów</w:t>
      </w:r>
      <w:r w:rsidR="00520051" w:rsidRPr="00636A86">
        <w:rPr>
          <w:rFonts w:ascii="Garamond" w:hAnsi="Garamond" w:cs="Garamond"/>
          <w:sz w:val="24"/>
          <w:szCs w:val="24"/>
        </w:rPr>
        <w:t xml:space="preserve">, </w:t>
      </w:r>
      <w:r w:rsidRPr="00597E51">
        <w:rPr>
          <w:rFonts w:ascii="Garamond" w:hAnsi="Garamond" w:cs="Garamond"/>
          <w:sz w:val="24"/>
          <w:szCs w:val="24"/>
        </w:rPr>
        <w:t>NIP: 856-00-00-703, REGON: 812524393</w:t>
      </w:r>
      <w:r w:rsidR="00520051" w:rsidRPr="00636A86">
        <w:rPr>
          <w:rFonts w:ascii="Garamond" w:hAnsi="Garamond" w:cs="Garamond"/>
          <w:sz w:val="24"/>
          <w:szCs w:val="24"/>
        </w:rPr>
        <w:t>,</w:t>
      </w:r>
    </w:p>
    <w:p w14:paraId="36FACDBC" w14:textId="77777777" w:rsidR="00520051" w:rsidRPr="00636A86" w:rsidRDefault="00520051" w:rsidP="00CA230A">
      <w:pPr>
        <w:spacing w:after="0" w:line="240" w:lineRule="atLeast"/>
        <w:jc w:val="both"/>
        <w:rPr>
          <w:rFonts w:ascii="Garamond" w:hAnsi="Garamond" w:cs="Garamond"/>
          <w:sz w:val="24"/>
          <w:szCs w:val="24"/>
        </w:rPr>
      </w:pPr>
      <w:r w:rsidRPr="00636A86">
        <w:rPr>
          <w:rFonts w:ascii="Garamond" w:hAnsi="Garamond" w:cs="Garamond"/>
          <w:sz w:val="24"/>
          <w:szCs w:val="24"/>
        </w:rPr>
        <w:t>reprezentowanym przez:</w:t>
      </w:r>
    </w:p>
    <w:p w14:paraId="4EB38834" w14:textId="77777777" w:rsidR="00520051" w:rsidRPr="00636A86" w:rsidRDefault="00597E51" w:rsidP="00CA230A">
      <w:pPr>
        <w:spacing w:after="0" w:line="240" w:lineRule="atLeast"/>
        <w:jc w:val="both"/>
        <w:rPr>
          <w:rFonts w:ascii="Garamond" w:hAnsi="Garamond" w:cs="Garamond"/>
          <w:sz w:val="24"/>
          <w:szCs w:val="24"/>
        </w:rPr>
      </w:pPr>
      <w:r w:rsidRPr="00597E51">
        <w:rPr>
          <w:rFonts w:ascii="Garamond" w:hAnsi="Garamond"/>
          <w:sz w:val="24"/>
          <w:szCs w:val="24"/>
        </w:rPr>
        <w:t>Artur Krasiński</w:t>
      </w:r>
      <w:r>
        <w:rPr>
          <w:rFonts w:ascii="Garamond" w:hAnsi="Garamond"/>
          <w:sz w:val="24"/>
          <w:szCs w:val="24"/>
        </w:rPr>
        <w:t xml:space="preserve"> </w:t>
      </w:r>
      <w:r w:rsidR="00520051" w:rsidRPr="00636A86">
        <w:rPr>
          <w:rFonts w:ascii="Garamond" w:hAnsi="Garamond" w:cs="Garamond"/>
          <w:sz w:val="24"/>
          <w:szCs w:val="24"/>
        </w:rPr>
        <w:t xml:space="preserve">– </w:t>
      </w:r>
      <w:r>
        <w:rPr>
          <w:rFonts w:ascii="Garamond" w:hAnsi="Garamond" w:cs="Garamond"/>
          <w:sz w:val="24"/>
          <w:szCs w:val="24"/>
        </w:rPr>
        <w:t>Prezes Zarządu</w:t>
      </w:r>
      <w:r w:rsidR="00520051" w:rsidRPr="00636A86">
        <w:rPr>
          <w:rFonts w:ascii="Garamond" w:hAnsi="Garamond" w:cs="Garamond"/>
          <w:sz w:val="24"/>
          <w:szCs w:val="24"/>
        </w:rPr>
        <w:t>,</w:t>
      </w:r>
    </w:p>
    <w:p w14:paraId="587D03BD" w14:textId="77777777" w:rsidR="00520051" w:rsidRPr="00636A86" w:rsidRDefault="00520051" w:rsidP="00CA230A">
      <w:pPr>
        <w:spacing w:after="0" w:line="240" w:lineRule="atLeast"/>
        <w:jc w:val="both"/>
        <w:rPr>
          <w:rFonts w:ascii="Garamond" w:hAnsi="Garamond" w:cs="Garamond"/>
          <w:sz w:val="24"/>
          <w:szCs w:val="24"/>
        </w:rPr>
      </w:pPr>
      <w:r w:rsidRPr="00636A86">
        <w:rPr>
          <w:rFonts w:ascii="Garamond" w:hAnsi="Garamond" w:cs="Garamond"/>
          <w:sz w:val="24"/>
          <w:szCs w:val="24"/>
        </w:rPr>
        <w:t>zwanym w dalszej części Umowy „Zamawiającym”,</w:t>
      </w:r>
    </w:p>
    <w:p w14:paraId="4F054320" w14:textId="77777777" w:rsidR="00520051" w:rsidRPr="00636A86" w:rsidRDefault="00520051" w:rsidP="00CA230A">
      <w:pPr>
        <w:spacing w:after="0" w:line="240" w:lineRule="atLeast"/>
        <w:jc w:val="both"/>
        <w:rPr>
          <w:rFonts w:ascii="Garamond" w:hAnsi="Garamond" w:cs="Garamond"/>
          <w:sz w:val="24"/>
          <w:szCs w:val="24"/>
        </w:rPr>
      </w:pPr>
    </w:p>
    <w:p w14:paraId="17ECF7D2" w14:textId="77777777" w:rsidR="00520051" w:rsidRPr="00636A86" w:rsidRDefault="00520051" w:rsidP="00CA230A">
      <w:pPr>
        <w:spacing w:after="0" w:line="240" w:lineRule="atLeast"/>
        <w:jc w:val="both"/>
        <w:rPr>
          <w:rFonts w:ascii="Garamond" w:hAnsi="Garamond" w:cs="Garamond"/>
          <w:sz w:val="24"/>
          <w:szCs w:val="24"/>
        </w:rPr>
      </w:pPr>
      <w:r w:rsidRPr="00636A86">
        <w:rPr>
          <w:rFonts w:ascii="Garamond" w:hAnsi="Garamond" w:cs="Garamond"/>
          <w:sz w:val="24"/>
          <w:szCs w:val="24"/>
        </w:rPr>
        <w:t>a</w:t>
      </w:r>
    </w:p>
    <w:p w14:paraId="78EBFAEB" w14:textId="77777777" w:rsidR="00520051" w:rsidRPr="00636A86" w:rsidRDefault="00520051" w:rsidP="00CA230A">
      <w:pPr>
        <w:spacing w:after="0" w:line="240" w:lineRule="atLeast"/>
        <w:jc w:val="both"/>
        <w:rPr>
          <w:rFonts w:ascii="Garamond" w:hAnsi="Garamond" w:cs="Garamond"/>
          <w:sz w:val="24"/>
          <w:szCs w:val="24"/>
        </w:rPr>
      </w:pPr>
    </w:p>
    <w:p w14:paraId="1005FC17" w14:textId="77777777" w:rsidR="00776BE5" w:rsidRPr="00716B15" w:rsidRDefault="00597E51" w:rsidP="00CA230A">
      <w:pPr>
        <w:spacing w:after="0" w:line="240" w:lineRule="atLeast"/>
        <w:jc w:val="both"/>
        <w:rPr>
          <w:rFonts w:ascii="Garamond" w:hAnsi="Garamond"/>
          <w:sz w:val="24"/>
          <w:szCs w:val="24"/>
        </w:rPr>
      </w:pPr>
      <w:r>
        <w:rPr>
          <w:rFonts w:ascii="Garamond" w:hAnsi="Garamond"/>
          <w:b/>
          <w:sz w:val="24"/>
          <w:szCs w:val="24"/>
        </w:rPr>
        <w:t>…………..</w:t>
      </w:r>
      <w:r w:rsidR="00776BE5" w:rsidRPr="00716B15">
        <w:rPr>
          <w:rFonts w:ascii="Garamond" w:hAnsi="Garamond"/>
          <w:sz w:val="24"/>
          <w:szCs w:val="24"/>
        </w:rPr>
        <w:t xml:space="preserve"> z siedzibą </w:t>
      </w:r>
      <w:r>
        <w:rPr>
          <w:rFonts w:ascii="Garamond" w:hAnsi="Garamond"/>
          <w:sz w:val="24"/>
          <w:szCs w:val="24"/>
        </w:rPr>
        <w:t>………………….</w:t>
      </w:r>
      <w:r w:rsidR="00776BE5" w:rsidRPr="00716B15">
        <w:rPr>
          <w:rFonts w:ascii="Garamond" w:hAnsi="Garamond"/>
          <w:sz w:val="24"/>
          <w:szCs w:val="24"/>
        </w:rPr>
        <w:t xml:space="preserve">, wpisanym do rejestru przedsiębiorców prowadzonego przez </w:t>
      </w:r>
      <w:r>
        <w:rPr>
          <w:rFonts w:ascii="Garamond" w:hAnsi="Garamond"/>
          <w:sz w:val="24"/>
          <w:szCs w:val="24"/>
        </w:rPr>
        <w:t>……………………………….</w:t>
      </w:r>
      <w:r w:rsidR="00776BE5" w:rsidRPr="00716B15">
        <w:rPr>
          <w:rFonts w:ascii="Garamond" w:hAnsi="Garamond"/>
          <w:sz w:val="24"/>
          <w:szCs w:val="24"/>
        </w:rPr>
        <w:t xml:space="preserve">, pod numerem KRS </w:t>
      </w:r>
      <w:r>
        <w:rPr>
          <w:rFonts w:ascii="Garamond" w:hAnsi="Garamond"/>
          <w:sz w:val="24"/>
          <w:szCs w:val="24"/>
        </w:rPr>
        <w:t>……………</w:t>
      </w:r>
      <w:r w:rsidR="00776BE5" w:rsidRPr="00716B15">
        <w:rPr>
          <w:rFonts w:ascii="Garamond" w:hAnsi="Garamond"/>
          <w:sz w:val="24"/>
          <w:szCs w:val="24"/>
        </w:rPr>
        <w:t xml:space="preserve">, NIP </w:t>
      </w:r>
      <w:r>
        <w:rPr>
          <w:rFonts w:ascii="Garamond" w:hAnsi="Garamond"/>
          <w:sz w:val="24"/>
          <w:szCs w:val="24"/>
        </w:rPr>
        <w:t>…………….</w:t>
      </w:r>
      <w:r w:rsidR="00776BE5" w:rsidRPr="00716B15">
        <w:rPr>
          <w:rFonts w:ascii="Garamond" w:hAnsi="Garamond"/>
          <w:sz w:val="24"/>
          <w:szCs w:val="24"/>
        </w:rPr>
        <w:t xml:space="preserve">, nr REGON </w:t>
      </w:r>
      <w:r>
        <w:rPr>
          <w:rFonts w:ascii="Garamond" w:hAnsi="Garamond"/>
          <w:sz w:val="24"/>
          <w:szCs w:val="24"/>
        </w:rPr>
        <w:t>…………………</w:t>
      </w:r>
      <w:r w:rsidR="00776BE5" w:rsidRPr="00716B15">
        <w:rPr>
          <w:rFonts w:ascii="Garamond" w:hAnsi="Garamond"/>
          <w:sz w:val="24"/>
          <w:szCs w:val="24"/>
        </w:rPr>
        <w:t xml:space="preserve">, kapitał zakładowy: </w:t>
      </w:r>
      <w:r>
        <w:rPr>
          <w:rFonts w:ascii="Garamond" w:hAnsi="Garamond"/>
          <w:sz w:val="24"/>
          <w:szCs w:val="24"/>
        </w:rPr>
        <w:t>……………</w:t>
      </w:r>
      <w:r w:rsidR="00776BE5" w:rsidRPr="00716B15">
        <w:rPr>
          <w:rFonts w:ascii="Garamond" w:hAnsi="Garamond"/>
          <w:sz w:val="24"/>
          <w:szCs w:val="24"/>
        </w:rPr>
        <w:t xml:space="preserve"> PLN , opłacony w całości</w:t>
      </w:r>
    </w:p>
    <w:p w14:paraId="50A4B56D" w14:textId="77777777" w:rsidR="00776BE5" w:rsidRPr="00203D9B" w:rsidRDefault="00776BE5" w:rsidP="00CA230A">
      <w:pPr>
        <w:spacing w:after="0" w:line="240" w:lineRule="atLeast"/>
        <w:jc w:val="both"/>
        <w:rPr>
          <w:rFonts w:ascii="Garamond" w:hAnsi="Garamond"/>
          <w:sz w:val="24"/>
          <w:szCs w:val="24"/>
        </w:rPr>
      </w:pPr>
      <w:r>
        <w:rPr>
          <w:rFonts w:ascii="Garamond" w:hAnsi="Garamond"/>
          <w:sz w:val="24"/>
          <w:szCs w:val="24"/>
        </w:rPr>
        <w:t>r</w:t>
      </w:r>
      <w:r w:rsidRPr="00203D9B">
        <w:rPr>
          <w:rFonts w:ascii="Garamond" w:hAnsi="Garamond"/>
          <w:sz w:val="24"/>
          <w:szCs w:val="24"/>
        </w:rPr>
        <w:t>eprezentowan</w:t>
      </w:r>
      <w:r>
        <w:rPr>
          <w:rFonts w:ascii="Garamond" w:hAnsi="Garamond"/>
          <w:sz w:val="24"/>
          <w:szCs w:val="24"/>
        </w:rPr>
        <w:t xml:space="preserve">a </w:t>
      </w:r>
      <w:r w:rsidRPr="00203D9B">
        <w:rPr>
          <w:rFonts w:ascii="Garamond" w:hAnsi="Garamond"/>
          <w:sz w:val="24"/>
          <w:szCs w:val="24"/>
        </w:rPr>
        <w:t>przez:</w:t>
      </w:r>
    </w:p>
    <w:p w14:paraId="59D103D8" w14:textId="77777777" w:rsidR="00776BE5" w:rsidRDefault="00597E51" w:rsidP="00CA230A">
      <w:pPr>
        <w:spacing w:after="0" w:line="240" w:lineRule="atLeast"/>
        <w:jc w:val="both"/>
        <w:rPr>
          <w:rFonts w:ascii="Garamond" w:hAnsi="Garamond"/>
          <w:sz w:val="24"/>
          <w:szCs w:val="24"/>
        </w:rPr>
      </w:pPr>
      <w:r>
        <w:rPr>
          <w:rFonts w:ascii="Garamond" w:hAnsi="Garamond"/>
          <w:sz w:val="24"/>
          <w:szCs w:val="24"/>
        </w:rPr>
        <w:t>…………………………………………</w:t>
      </w:r>
    </w:p>
    <w:p w14:paraId="428D48DD" w14:textId="77777777" w:rsidR="00776BE5" w:rsidRPr="00203D9B" w:rsidRDefault="00776BE5" w:rsidP="00CA230A">
      <w:pPr>
        <w:spacing w:after="0" w:line="240" w:lineRule="atLeast"/>
        <w:jc w:val="both"/>
        <w:rPr>
          <w:rFonts w:ascii="Garamond" w:hAnsi="Garamond"/>
          <w:sz w:val="24"/>
          <w:szCs w:val="24"/>
        </w:rPr>
      </w:pPr>
      <w:r w:rsidRPr="00203D9B">
        <w:rPr>
          <w:rFonts w:ascii="Garamond" w:hAnsi="Garamond"/>
          <w:sz w:val="24"/>
          <w:szCs w:val="24"/>
        </w:rPr>
        <w:t>zwan</w:t>
      </w:r>
      <w:r>
        <w:rPr>
          <w:rFonts w:ascii="Garamond" w:hAnsi="Garamond"/>
          <w:sz w:val="24"/>
          <w:szCs w:val="24"/>
        </w:rPr>
        <w:t>a</w:t>
      </w:r>
      <w:r w:rsidRPr="00203D9B">
        <w:rPr>
          <w:rFonts w:ascii="Garamond" w:hAnsi="Garamond"/>
          <w:sz w:val="24"/>
          <w:szCs w:val="24"/>
        </w:rPr>
        <w:t xml:space="preserve"> w dalszej części Umowy „Wykonawcą”</w:t>
      </w:r>
    </w:p>
    <w:p w14:paraId="4131267E" w14:textId="77777777" w:rsidR="00520051" w:rsidRPr="00636A86" w:rsidRDefault="00520051" w:rsidP="00CA230A">
      <w:pPr>
        <w:spacing w:after="0" w:line="240" w:lineRule="atLeast"/>
        <w:rPr>
          <w:rFonts w:ascii="Garamond" w:hAnsi="Garamond" w:cs="Garamond"/>
          <w:sz w:val="24"/>
          <w:szCs w:val="24"/>
        </w:rPr>
      </w:pPr>
    </w:p>
    <w:p w14:paraId="159E924F" w14:textId="0F3E8029" w:rsidR="00520051" w:rsidRPr="00636A86" w:rsidRDefault="00520051" w:rsidP="00CA230A">
      <w:pPr>
        <w:spacing w:after="0" w:line="240" w:lineRule="atLeast"/>
        <w:jc w:val="both"/>
        <w:rPr>
          <w:rFonts w:ascii="Garamond" w:hAnsi="Garamond" w:cs="Garamond"/>
          <w:sz w:val="24"/>
          <w:szCs w:val="24"/>
        </w:rPr>
      </w:pPr>
      <w:r w:rsidRPr="00636A86">
        <w:rPr>
          <w:rFonts w:ascii="Garamond" w:hAnsi="Garamond" w:cs="Garamond"/>
          <w:sz w:val="24"/>
          <w:szCs w:val="24"/>
        </w:rPr>
        <w:t xml:space="preserve">Umowa niniejsza zostaje zawarta w wyniku </w:t>
      </w:r>
      <w:r w:rsidR="00B760A9">
        <w:rPr>
          <w:rFonts w:ascii="Garamond" w:hAnsi="Garamond" w:cs="Garamond"/>
          <w:sz w:val="24"/>
          <w:szCs w:val="24"/>
        </w:rPr>
        <w:t>przeprowadzenia Zapytania Ofertowego</w:t>
      </w:r>
      <w:r w:rsidRPr="00636A86">
        <w:rPr>
          <w:rFonts w:ascii="Garamond" w:hAnsi="Garamond" w:cs="Garamond"/>
          <w:sz w:val="24"/>
          <w:szCs w:val="24"/>
        </w:rPr>
        <w:t xml:space="preserve"> </w:t>
      </w:r>
      <w:r w:rsidR="00A7664E">
        <w:rPr>
          <w:rFonts w:ascii="Garamond" w:hAnsi="Garamond" w:cs="Garamond"/>
          <w:sz w:val="24"/>
          <w:szCs w:val="24"/>
        </w:rPr>
        <w:t>na usługę pn.</w:t>
      </w:r>
      <w:r w:rsidR="00412444">
        <w:rPr>
          <w:rFonts w:ascii="Garamond" w:hAnsi="Garamond" w:cs="Garamond"/>
          <w:sz w:val="24"/>
          <w:szCs w:val="24"/>
        </w:rPr>
        <w:t xml:space="preserve">.: </w:t>
      </w:r>
      <w:r w:rsidR="00B760A9">
        <w:rPr>
          <w:rFonts w:ascii="Garamond" w:hAnsi="Garamond" w:cs="Garamond"/>
          <w:sz w:val="24"/>
          <w:szCs w:val="24"/>
        </w:rPr>
        <w:t>„</w:t>
      </w:r>
      <w:r w:rsidR="00B760A9" w:rsidRPr="00B760A9">
        <w:rPr>
          <w:rFonts w:ascii="Garamond" w:hAnsi="Garamond" w:cs="Garamond"/>
          <w:sz w:val="24"/>
          <w:szCs w:val="24"/>
        </w:rPr>
        <w:t>UBEZPIECZENIE ODPOWIEDZIALNOŚCI CYWILNEJ, UBEZPIECZENIA MIENIA ORAZ UBEZPIECZENIA KOMUNIKACYJNE POJAZDÓW WODOCIĄGÓW ZACHODNIOPOMORSKICH SP. Z O. O.</w:t>
      </w:r>
      <w:r w:rsidR="00412444" w:rsidRPr="00412444">
        <w:rPr>
          <w:rFonts w:ascii="Garamond" w:hAnsi="Garamond" w:cs="Garamond"/>
          <w:sz w:val="24"/>
          <w:szCs w:val="24"/>
        </w:rPr>
        <w:t>”</w:t>
      </w:r>
      <w:r w:rsidRPr="00636A86">
        <w:rPr>
          <w:rFonts w:ascii="Garamond" w:hAnsi="Garamond" w:cs="Garamond"/>
          <w:sz w:val="24"/>
          <w:szCs w:val="24"/>
        </w:rPr>
        <w:t xml:space="preserve">, w zakresie </w:t>
      </w:r>
      <w:r w:rsidRPr="00636A86">
        <w:rPr>
          <w:rFonts w:ascii="Garamond" w:hAnsi="Garamond" w:cs="Garamond"/>
          <w:b/>
          <w:bCs/>
          <w:sz w:val="24"/>
          <w:szCs w:val="24"/>
        </w:rPr>
        <w:t>Części I zamówienia: Ubezpieczeni</w:t>
      </w:r>
      <w:r w:rsidR="00B760A9">
        <w:rPr>
          <w:rFonts w:ascii="Garamond" w:hAnsi="Garamond" w:cs="Garamond"/>
          <w:b/>
          <w:bCs/>
          <w:sz w:val="24"/>
          <w:szCs w:val="24"/>
        </w:rPr>
        <w:t>e OC i mienia</w:t>
      </w:r>
      <w:r w:rsidRPr="00636A86">
        <w:rPr>
          <w:rFonts w:ascii="Garamond" w:hAnsi="Garamond" w:cs="Garamond"/>
          <w:sz w:val="24"/>
          <w:szCs w:val="24"/>
        </w:rPr>
        <w:t>, a warunki ubezpieczenia są zgodne z ofertą Wykonawcy złożoną w tym postępowaniu (załącznik nr 1</w:t>
      </w:r>
      <w:r w:rsidR="00BC49C7">
        <w:rPr>
          <w:rFonts w:ascii="Garamond" w:hAnsi="Garamond" w:cs="Garamond"/>
          <w:sz w:val="24"/>
          <w:szCs w:val="24"/>
        </w:rPr>
        <w:t>a</w:t>
      </w:r>
      <w:r w:rsidRPr="00636A86">
        <w:rPr>
          <w:rFonts w:ascii="Garamond" w:hAnsi="Garamond" w:cs="Garamond"/>
          <w:sz w:val="24"/>
          <w:szCs w:val="24"/>
        </w:rPr>
        <w:t>), stanowiącą integralną część niniejszej Umowy.</w:t>
      </w:r>
    </w:p>
    <w:p w14:paraId="7F5F8EB4" w14:textId="77777777" w:rsidR="00CA230A" w:rsidRDefault="00CA230A" w:rsidP="00CA230A">
      <w:pPr>
        <w:spacing w:after="0" w:line="240" w:lineRule="atLeast"/>
        <w:jc w:val="center"/>
        <w:rPr>
          <w:rFonts w:ascii="Garamond" w:hAnsi="Garamond" w:cs="Garamond"/>
          <w:b/>
          <w:bCs/>
          <w:sz w:val="24"/>
          <w:szCs w:val="24"/>
        </w:rPr>
      </w:pPr>
    </w:p>
    <w:p w14:paraId="0FF27D77"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1</w:t>
      </w:r>
    </w:p>
    <w:p w14:paraId="64C3EB43"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Postanowienia ogólne</w:t>
      </w:r>
    </w:p>
    <w:p w14:paraId="4B25498C" w14:textId="77777777" w:rsidR="00520051" w:rsidRPr="00636A86" w:rsidRDefault="00520051" w:rsidP="00CA230A">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Umowa reguluje prawa i obowiązki Stron oraz zasady współpracy pomiędzy Zamawiającym i Wykonawcą związane z udzieleniem i realizacją ubezpieczeń objętych treścią niniejszej Umowy.</w:t>
      </w:r>
    </w:p>
    <w:p w14:paraId="70836263" w14:textId="77777777" w:rsidR="00520051" w:rsidRPr="00636A86" w:rsidRDefault="00520051" w:rsidP="00CA230A">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W ramach niniejszej Umowy Strony zobowiązują się poprzez wspólne i zgodne działanie w dobrej wierze, stosując zasady dobrej praktyki, dołożyć należytej staranności niezbędnej przy wykonywaniu Umowy.</w:t>
      </w:r>
    </w:p>
    <w:p w14:paraId="7B626AB2" w14:textId="77777777" w:rsidR="00520051" w:rsidRPr="00636A86" w:rsidRDefault="00520051" w:rsidP="00CA230A">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 xml:space="preserve">Zamawiającego reprezentuje na podstawie Pełnomocnictwa z dnia </w:t>
      </w:r>
      <w:r w:rsidR="00DC7E99">
        <w:rPr>
          <w:rFonts w:ascii="Garamond" w:hAnsi="Garamond"/>
          <w:sz w:val="24"/>
          <w:szCs w:val="24"/>
        </w:rPr>
        <w:t>0</w:t>
      </w:r>
      <w:r w:rsidR="00670568">
        <w:rPr>
          <w:rFonts w:ascii="Garamond" w:hAnsi="Garamond"/>
          <w:sz w:val="24"/>
          <w:szCs w:val="24"/>
        </w:rPr>
        <w:t>1</w:t>
      </w:r>
      <w:r w:rsidR="00DC7E99">
        <w:rPr>
          <w:rFonts w:ascii="Garamond" w:hAnsi="Garamond"/>
          <w:sz w:val="24"/>
          <w:szCs w:val="24"/>
        </w:rPr>
        <w:t>.</w:t>
      </w:r>
      <w:r w:rsidR="00670568">
        <w:rPr>
          <w:rFonts w:ascii="Garamond" w:hAnsi="Garamond"/>
          <w:sz w:val="24"/>
          <w:szCs w:val="24"/>
        </w:rPr>
        <w:t>10</w:t>
      </w:r>
      <w:r w:rsidR="00DC7E99">
        <w:rPr>
          <w:rFonts w:ascii="Garamond" w:hAnsi="Garamond"/>
          <w:sz w:val="24"/>
          <w:szCs w:val="24"/>
        </w:rPr>
        <w:t>.2020</w:t>
      </w:r>
      <w:r w:rsidR="00DC7E99" w:rsidRPr="00203D9B">
        <w:rPr>
          <w:rFonts w:ascii="Garamond" w:hAnsi="Garamond"/>
          <w:sz w:val="24"/>
          <w:szCs w:val="24"/>
        </w:rPr>
        <w:t xml:space="preserve"> </w:t>
      </w:r>
      <w:r w:rsidRPr="00636A86">
        <w:rPr>
          <w:rFonts w:ascii="Garamond" w:hAnsi="Garamond" w:cs="Garamond"/>
          <w:sz w:val="24"/>
          <w:szCs w:val="24"/>
        </w:rPr>
        <w:t>r. oraz Zezwolenia Komisji Nadzoru Finansowego nr 1562/09 POMERANIA BROKERS Sp. z o.o. - broker ubezpieczeniowy („zwany w dalszej części Umowy „Brokerem”) w zakresie określonym niniejszą Umową, z wyłączeniem składania oświadczeń woli w zakresie realizacji zobowiązań i wierzytelności Zamawiającego wynikających z niniejszej Umowy.</w:t>
      </w:r>
    </w:p>
    <w:p w14:paraId="09A41CE3" w14:textId="77777777" w:rsidR="00520051" w:rsidRPr="00636A86" w:rsidRDefault="00520051" w:rsidP="00CA230A">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 xml:space="preserve">Zamawiający zobowiązany jest pisemnie powiadomić Wykonawcę o każdorazowej zmianie Brokera oraz o każdorazowym cofnięciu Pełnomocnictwa udzielonego Brokerowi w dniu </w:t>
      </w:r>
      <w:r w:rsidR="00DC7E99">
        <w:rPr>
          <w:rFonts w:ascii="Garamond" w:hAnsi="Garamond"/>
          <w:sz w:val="24"/>
          <w:szCs w:val="24"/>
        </w:rPr>
        <w:t>0</w:t>
      </w:r>
      <w:r w:rsidR="00670568">
        <w:rPr>
          <w:rFonts w:ascii="Garamond" w:hAnsi="Garamond"/>
          <w:sz w:val="24"/>
          <w:szCs w:val="24"/>
        </w:rPr>
        <w:t>1</w:t>
      </w:r>
      <w:r w:rsidR="00DC7E99">
        <w:rPr>
          <w:rFonts w:ascii="Garamond" w:hAnsi="Garamond"/>
          <w:sz w:val="24"/>
          <w:szCs w:val="24"/>
        </w:rPr>
        <w:t>.</w:t>
      </w:r>
      <w:r w:rsidR="00670568">
        <w:rPr>
          <w:rFonts w:ascii="Garamond" w:hAnsi="Garamond"/>
          <w:sz w:val="24"/>
          <w:szCs w:val="24"/>
        </w:rPr>
        <w:t>10</w:t>
      </w:r>
      <w:r w:rsidR="00DC7E99">
        <w:rPr>
          <w:rFonts w:ascii="Garamond" w:hAnsi="Garamond"/>
          <w:sz w:val="24"/>
          <w:szCs w:val="24"/>
        </w:rPr>
        <w:t>.2020</w:t>
      </w:r>
      <w:r w:rsidR="00DC7E99" w:rsidRPr="00203D9B">
        <w:rPr>
          <w:rFonts w:ascii="Garamond" w:hAnsi="Garamond"/>
          <w:sz w:val="24"/>
          <w:szCs w:val="24"/>
        </w:rPr>
        <w:t xml:space="preserve"> </w:t>
      </w:r>
      <w:r w:rsidRPr="00636A86">
        <w:rPr>
          <w:rFonts w:ascii="Garamond" w:hAnsi="Garamond" w:cs="Garamond"/>
          <w:sz w:val="24"/>
          <w:szCs w:val="24"/>
        </w:rPr>
        <w:t xml:space="preserve">r. </w:t>
      </w:r>
    </w:p>
    <w:p w14:paraId="77F4EB6E" w14:textId="77777777" w:rsidR="004E7749" w:rsidRDefault="004E7749" w:rsidP="00CA230A">
      <w:pPr>
        <w:spacing w:after="0" w:line="240" w:lineRule="atLeast"/>
        <w:jc w:val="center"/>
        <w:rPr>
          <w:rFonts w:ascii="Garamond" w:hAnsi="Garamond" w:cs="Garamond"/>
          <w:b/>
          <w:bCs/>
          <w:sz w:val="24"/>
          <w:szCs w:val="24"/>
        </w:rPr>
      </w:pPr>
    </w:p>
    <w:p w14:paraId="09F8D94B" w14:textId="77777777" w:rsidR="00520051" w:rsidRPr="00636A86" w:rsidRDefault="00520051" w:rsidP="00CA230A">
      <w:pPr>
        <w:spacing w:after="0" w:line="240" w:lineRule="atLeast"/>
        <w:jc w:val="center"/>
        <w:rPr>
          <w:rFonts w:ascii="Garamond" w:hAnsi="Garamond" w:cs="Garamond"/>
          <w:sz w:val="24"/>
          <w:szCs w:val="24"/>
        </w:rPr>
      </w:pPr>
      <w:r w:rsidRPr="00636A86">
        <w:rPr>
          <w:rFonts w:ascii="Garamond" w:hAnsi="Garamond" w:cs="Garamond"/>
          <w:b/>
          <w:bCs/>
          <w:sz w:val="24"/>
          <w:szCs w:val="24"/>
        </w:rPr>
        <w:t>§ 2</w:t>
      </w:r>
    </w:p>
    <w:p w14:paraId="2AB4CF50"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Definicje</w:t>
      </w:r>
    </w:p>
    <w:p w14:paraId="75820B52" w14:textId="77777777" w:rsidR="00520051" w:rsidRPr="00636A86" w:rsidRDefault="00520051" w:rsidP="00CA230A">
      <w:pPr>
        <w:spacing w:after="0" w:line="240" w:lineRule="atLeast"/>
        <w:rPr>
          <w:rFonts w:ascii="Garamond" w:hAnsi="Garamond" w:cs="Garamond"/>
          <w:sz w:val="24"/>
          <w:szCs w:val="24"/>
        </w:rPr>
      </w:pPr>
      <w:r w:rsidRPr="00636A86">
        <w:rPr>
          <w:rFonts w:ascii="Garamond" w:hAnsi="Garamond" w:cs="Garamond"/>
          <w:sz w:val="24"/>
          <w:szCs w:val="24"/>
        </w:rPr>
        <w:t>Ilekroć w niniejszej Umowie jest mowa o:</w:t>
      </w:r>
    </w:p>
    <w:p w14:paraId="18F95223" w14:textId="455797D7" w:rsidR="00520051" w:rsidRPr="00636A86" w:rsidRDefault="00670568" w:rsidP="00CA230A">
      <w:pPr>
        <w:numPr>
          <w:ilvl w:val="0"/>
          <w:numId w:val="4"/>
        </w:numPr>
        <w:spacing w:after="0" w:line="240" w:lineRule="atLeast"/>
        <w:jc w:val="both"/>
        <w:rPr>
          <w:rFonts w:ascii="Garamond" w:hAnsi="Garamond" w:cs="Garamond"/>
          <w:sz w:val="24"/>
          <w:szCs w:val="24"/>
        </w:rPr>
      </w:pPr>
      <w:r>
        <w:rPr>
          <w:rFonts w:ascii="Garamond" w:hAnsi="Garamond" w:cs="Garamond"/>
          <w:sz w:val="24"/>
          <w:szCs w:val="24"/>
        </w:rPr>
        <w:t>Zapytani</w:t>
      </w:r>
      <w:r w:rsidR="00E50E1F">
        <w:rPr>
          <w:rFonts w:ascii="Garamond" w:hAnsi="Garamond" w:cs="Garamond"/>
          <w:sz w:val="24"/>
          <w:szCs w:val="24"/>
        </w:rPr>
        <w:t>u</w:t>
      </w:r>
      <w:r>
        <w:rPr>
          <w:rFonts w:ascii="Garamond" w:hAnsi="Garamond" w:cs="Garamond"/>
          <w:sz w:val="24"/>
          <w:szCs w:val="24"/>
        </w:rPr>
        <w:t xml:space="preserve"> Ofertow</w:t>
      </w:r>
      <w:r w:rsidR="00622628">
        <w:rPr>
          <w:rFonts w:ascii="Garamond" w:hAnsi="Garamond" w:cs="Garamond"/>
          <w:sz w:val="24"/>
          <w:szCs w:val="24"/>
        </w:rPr>
        <w:t>ym</w:t>
      </w:r>
      <w:r w:rsidR="00520051" w:rsidRPr="00636A86">
        <w:rPr>
          <w:rFonts w:ascii="Garamond" w:hAnsi="Garamond" w:cs="Garamond"/>
          <w:sz w:val="24"/>
          <w:szCs w:val="24"/>
        </w:rPr>
        <w:t xml:space="preserve"> – należy przez to rozumieć </w:t>
      </w:r>
      <w:r>
        <w:rPr>
          <w:rFonts w:ascii="Garamond" w:hAnsi="Garamond" w:cs="Garamond"/>
          <w:sz w:val="24"/>
          <w:szCs w:val="24"/>
        </w:rPr>
        <w:t>Zapytanie Ofertowe</w:t>
      </w:r>
      <w:r w:rsidR="00520051" w:rsidRPr="00636A86">
        <w:rPr>
          <w:rFonts w:ascii="Garamond" w:hAnsi="Garamond" w:cs="Garamond"/>
          <w:sz w:val="24"/>
          <w:szCs w:val="24"/>
        </w:rPr>
        <w:t xml:space="preserve"> na </w:t>
      </w:r>
      <w:r>
        <w:rPr>
          <w:rFonts w:ascii="Garamond" w:hAnsi="Garamond" w:cs="Garamond"/>
          <w:sz w:val="24"/>
          <w:szCs w:val="24"/>
        </w:rPr>
        <w:t>„</w:t>
      </w:r>
      <w:r w:rsidRPr="00B760A9">
        <w:rPr>
          <w:rFonts w:ascii="Garamond" w:hAnsi="Garamond" w:cs="Garamond"/>
          <w:sz w:val="24"/>
          <w:szCs w:val="24"/>
        </w:rPr>
        <w:t>UBEZPIECZENIE ODPOWIEDZIALNOŚCI CYWILNEJ, UBEZPIECZENIA MIENIA ORAZ UBEZPIECZENIA KOMUNIKACYJNE POJAZDÓW WODOCIĄGÓW ZACHODNIOPOMORSKICH SP. Z O. O.</w:t>
      </w:r>
      <w:r w:rsidR="00520051" w:rsidRPr="00636A86">
        <w:rPr>
          <w:rFonts w:ascii="Garamond" w:hAnsi="Garamond" w:cs="Garamond"/>
          <w:sz w:val="24"/>
          <w:szCs w:val="24"/>
          <w:lang w:eastAsia="pl-PL"/>
        </w:rPr>
        <w:t>”</w:t>
      </w:r>
      <w:r w:rsidR="00520051" w:rsidRPr="00636A86">
        <w:rPr>
          <w:rFonts w:ascii="Garamond" w:hAnsi="Garamond" w:cs="Garamond"/>
          <w:sz w:val="24"/>
          <w:szCs w:val="24"/>
        </w:rPr>
        <w:t>.</w:t>
      </w:r>
    </w:p>
    <w:p w14:paraId="2FD0BA3E" w14:textId="77777777" w:rsidR="00520051" w:rsidRPr="00636A86" w:rsidRDefault="00520051" w:rsidP="00CA230A">
      <w:pPr>
        <w:numPr>
          <w:ilvl w:val="0"/>
          <w:numId w:val="4"/>
        </w:numPr>
        <w:spacing w:after="0" w:line="240" w:lineRule="atLeast"/>
        <w:jc w:val="both"/>
        <w:rPr>
          <w:rFonts w:ascii="Garamond" w:hAnsi="Garamond" w:cs="Garamond"/>
          <w:sz w:val="24"/>
          <w:szCs w:val="24"/>
        </w:rPr>
      </w:pPr>
      <w:r w:rsidRPr="00636A86">
        <w:rPr>
          <w:rFonts w:ascii="Garamond" w:hAnsi="Garamond" w:cs="Garamond"/>
          <w:sz w:val="24"/>
          <w:szCs w:val="24"/>
        </w:rPr>
        <w:lastRenderedPageBreak/>
        <w:t>OWU – należy przez to rozumieć Ogólne Warunki Ubezpieczenia, stosowane przez Ubezpieczyciela dla danego ryzyka ubezpieczeniowego w dniu zawarcia niniejszej Umowy.</w:t>
      </w:r>
    </w:p>
    <w:p w14:paraId="2610BB31" w14:textId="77777777" w:rsidR="00CA230A" w:rsidRDefault="00CA230A" w:rsidP="00CA230A">
      <w:pPr>
        <w:spacing w:after="0" w:line="240" w:lineRule="atLeast"/>
        <w:jc w:val="center"/>
        <w:rPr>
          <w:rFonts w:ascii="Garamond" w:hAnsi="Garamond" w:cs="Garamond"/>
          <w:b/>
          <w:bCs/>
          <w:sz w:val="24"/>
          <w:szCs w:val="24"/>
        </w:rPr>
      </w:pPr>
    </w:p>
    <w:p w14:paraId="6AEA0B5C"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3</w:t>
      </w:r>
    </w:p>
    <w:p w14:paraId="2FC2A9FB"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Przedmiot i zakres ubezpieczenia</w:t>
      </w:r>
    </w:p>
    <w:p w14:paraId="59FFC8D7" w14:textId="00CEAB98" w:rsidR="00520051" w:rsidRPr="00636A86" w:rsidRDefault="00520051" w:rsidP="00CA230A">
      <w:pPr>
        <w:numPr>
          <w:ilvl w:val="0"/>
          <w:numId w:val="5"/>
        </w:numPr>
        <w:spacing w:after="0" w:line="240" w:lineRule="atLeast"/>
        <w:jc w:val="both"/>
        <w:rPr>
          <w:rFonts w:ascii="Garamond" w:hAnsi="Garamond" w:cs="Garamond"/>
          <w:sz w:val="24"/>
          <w:szCs w:val="24"/>
        </w:rPr>
      </w:pPr>
      <w:r w:rsidRPr="00636A86">
        <w:rPr>
          <w:rFonts w:ascii="Garamond" w:hAnsi="Garamond" w:cs="Garamond"/>
          <w:sz w:val="24"/>
          <w:szCs w:val="24"/>
        </w:rPr>
        <w:t xml:space="preserve">Na podstawie niniejszej Umowy Wykonawca udziela Zamawiającemu ochrony ubezpieczeniowej w zakresie określonym przez Zamawiającego, zgodnym z </w:t>
      </w:r>
      <w:r w:rsidR="00622628">
        <w:rPr>
          <w:rFonts w:ascii="Garamond" w:hAnsi="Garamond" w:cs="Garamond"/>
          <w:sz w:val="24"/>
          <w:szCs w:val="24"/>
        </w:rPr>
        <w:t xml:space="preserve">postanowieniami </w:t>
      </w:r>
      <w:r w:rsidRPr="00636A86">
        <w:rPr>
          <w:rFonts w:ascii="Garamond" w:hAnsi="Garamond" w:cs="Garamond"/>
          <w:sz w:val="24"/>
          <w:szCs w:val="24"/>
        </w:rPr>
        <w:t xml:space="preserve">niniejszej Umowy oraz w zakresie nie mniejszym niż określony w </w:t>
      </w:r>
      <w:r w:rsidR="0062594B">
        <w:rPr>
          <w:rFonts w:ascii="Garamond" w:hAnsi="Garamond" w:cs="Garamond"/>
          <w:sz w:val="24"/>
          <w:szCs w:val="24"/>
        </w:rPr>
        <w:t>Zapytaniu Ofertowym</w:t>
      </w:r>
      <w:r w:rsidRPr="00636A86">
        <w:rPr>
          <w:rFonts w:ascii="Garamond" w:hAnsi="Garamond" w:cs="Garamond"/>
          <w:sz w:val="24"/>
          <w:szCs w:val="24"/>
        </w:rPr>
        <w:t>.</w:t>
      </w:r>
    </w:p>
    <w:p w14:paraId="44C8C4F5" w14:textId="77777777" w:rsidR="00520051" w:rsidRPr="00636A86" w:rsidRDefault="00520051" w:rsidP="00CA230A">
      <w:pPr>
        <w:numPr>
          <w:ilvl w:val="0"/>
          <w:numId w:val="5"/>
        </w:numPr>
        <w:spacing w:after="0" w:line="240" w:lineRule="atLeast"/>
        <w:jc w:val="both"/>
        <w:rPr>
          <w:rFonts w:ascii="Garamond" w:hAnsi="Garamond" w:cs="Garamond"/>
          <w:sz w:val="24"/>
          <w:szCs w:val="24"/>
        </w:rPr>
      </w:pPr>
      <w:r w:rsidRPr="00636A86">
        <w:rPr>
          <w:rFonts w:ascii="Garamond" w:hAnsi="Garamond" w:cs="Garamond"/>
          <w:sz w:val="24"/>
          <w:szCs w:val="24"/>
        </w:rPr>
        <w:t>W zakresie niniejszej Umowy przedmiotem ochrony ubezpieczeniowej są w szczególności określone w </w:t>
      </w:r>
      <w:r w:rsidR="0062594B">
        <w:rPr>
          <w:rFonts w:ascii="Garamond" w:hAnsi="Garamond" w:cs="Garamond"/>
          <w:sz w:val="24"/>
          <w:szCs w:val="24"/>
        </w:rPr>
        <w:t>Zapytaniu Ofertowym</w:t>
      </w:r>
      <w:r w:rsidRPr="00636A86">
        <w:rPr>
          <w:rFonts w:ascii="Garamond" w:hAnsi="Garamond" w:cs="Garamond"/>
          <w:sz w:val="24"/>
          <w:szCs w:val="24"/>
        </w:rPr>
        <w:t>:</w:t>
      </w:r>
    </w:p>
    <w:p w14:paraId="6538D793"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Odpowiedzialność cywilna;</w:t>
      </w:r>
    </w:p>
    <w:p w14:paraId="50B303CF"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Środki trwałe;</w:t>
      </w:r>
    </w:p>
    <w:p w14:paraId="7EA5FB21"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Niskocenne składniki majątku;</w:t>
      </w:r>
    </w:p>
    <w:p w14:paraId="40A02683"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Gotówka;</w:t>
      </w:r>
    </w:p>
    <w:p w14:paraId="5AF23D70"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Sprzęt elektroniczny stacjonarny i przenośny;</w:t>
      </w:r>
    </w:p>
    <w:p w14:paraId="1A2BE754" w14:textId="77777777" w:rsidR="00520051" w:rsidRPr="00636A86"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Oszklenie zewnętrzne i wewnętrzne oraz inne przedmioty szklane od stłuczenia;</w:t>
      </w:r>
    </w:p>
    <w:p w14:paraId="21563BBD" w14:textId="77777777" w:rsidR="00520051" w:rsidRPr="00FE7864" w:rsidRDefault="00520051" w:rsidP="00CA230A">
      <w:pPr>
        <w:numPr>
          <w:ilvl w:val="0"/>
          <w:numId w:val="13"/>
        </w:numPr>
        <w:spacing w:after="0" w:line="240" w:lineRule="atLeast"/>
        <w:jc w:val="both"/>
        <w:rPr>
          <w:rFonts w:ascii="Garamond" w:hAnsi="Garamond" w:cs="Garamond"/>
          <w:sz w:val="24"/>
          <w:szCs w:val="24"/>
        </w:rPr>
      </w:pPr>
      <w:r w:rsidRPr="00636A86">
        <w:rPr>
          <w:rFonts w:ascii="Garamond" w:hAnsi="Garamond" w:cs="Garamond"/>
          <w:sz w:val="24"/>
          <w:szCs w:val="24"/>
        </w:rPr>
        <w:t>Maszyny i urządzenia</w:t>
      </w:r>
      <w:r w:rsidRPr="00FE7864">
        <w:rPr>
          <w:rFonts w:ascii="Garamond" w:hAnsi="Garamond" w:cs="Garamond"/>
          <w:sz w:val="24"/>
          <w:szCs w:val="24"/>
        </w:rPr>
        <w:t>.</w:t>
      </w:r>
    </w:p>
    <w:p w14:paraId="043E7A4F" w14:textId="77777777" w:rsidR="00520051" w:rsidRPr="00DC7E99" w:rsidRDefault="00520051" w:rsidP="00CA230A">
      <w:pPr>
        <w:numPr>
          <w:ilvl w:val="0"/>
          <w:numId w:val="5"/>
        </w:numPr>
        <w:spacing w:after="0" w:line="240" w:lineRule="atLeast"/>
        <w:jc w:val="both"/>
        <w:rPr>
          <w:rFonts w:ascii="Garamond" w:hAnsi="Garamond" w:cs="Garamond"/>
          <w:color w:val="000000" w:themeColor="text1"/>
          <w:sz w:val="24"/>
          <w:szCs w:val="24"/>
        </w:rPr>
      </w:pPr>
      <w:r w:rsidRPr="00636A86">
        <w:rPr>
          <w:rFonts w:ascii="Garamond" w:hAnsi="Garamond" w:cs="Garamond"/>
          <w:sz w:val="24"/>
          <w:szCs w:val="24"/>
        </w:rPr>
        <w:t>Szczegółowy opis przedmiotu ubezpieczenia oraz zakresu udzielanej ochrony ubezpieczeniowej znajduje się w </w:t>
      </w:r>
      <w:r w:rsidR="005E32BB">
        <w:rPr>
          <w:rFonts w:ascii="Garamond" w:hAnsi="Garamond" w:cs="Garamond"/>
          <w:color w:val="000000" w:themeColor="text1"/>
          <w:sz w:val="24"/>
          <w:szCs w:val="24"/>
        </w:rPr>
        <w:t>Zapytaniu Ofertowym</w:t>
      </w:r>
      <w:r w:rsidR="00966F83" w:rsidRPr="00DC7E99">
        <w:rPr>
          <w:rFonts w:ascii="Garamond" w:hAnsi="Garamond" w:cs="Garamond"/>
          <w:color w:val="000000" w:themeColor="text1"/>
          <w:sz w:val="24"/>
          <w:szCs w:val="24"/>
        </w:rPr>
        <w:t xml:space="preserve"> oraz ofercie stanowiącej integralną część umowy (załącznik nr 1</w:t>
      </w:r>
      <w:r w:rsidR="00BC49C7">
        <w:rPr>
          <w:rFonts w:ascii="Garamond" w:hAnsi="Garamond" w:cs="Garamond"/>
          <w:color w:val="000000" w:themeColor="text1"/>
          <w:sz w:val="24"/>
          <w:szCs w:val="24"/>
        </w:rPr>
        <w:t>a</w:t>
      </w:r>
      <w:r w:rsidR="00966F83" w:rsidRPr="00DC7E99">
        <w:rPr>
          <w:rFonts w:ascii="Garamond" w:hAnsi="Garamond" w:cs="Garamond"/>
          <w:color w:val="000000" w:themeColor="text1"/>
          <w:sz w:val="24"/>
          <w:szCs w:val="24"/>
        </w:rPr>
        <w:t>)</w:t>
      </w:r>
      <w:r w:rsidR="00E869B9" w:rsidRPr="00DC7E99">
        <w:rPr>
          <w:rFonts w:ascii="Garamond" w:hAnsi="Garamond" w:cs="Garamond"/>
          <w:color w:val="000000" w:themeColor="text1"/>
          <w:sz w:val="24"/>
          <w:szCs w:val="24"/>
        </w:rPr>
        <w:t>.</w:t>
      </w:r>
    </w:p>
    <w:p w14:paraId="6BE6E876"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4</w:t>
      </w:r>
    </w:p>
    <w:p w14:paraId="1470E6D0"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Warunki ubezpieczenia</w:t>
      </w:r>
    </w:p>
    <w:p w14:paraId="4A537B6D" w14:textId="77777777" w:rsidR="00520051" w:rsidRPr="00636A86" w:rsidRDefault="00520051" w:rsidP="00CA230A">
      <w:pPr>
        <w:numPr>
          <w:ilvl w:val="0"/>
          <w:numId w:val="7"/>
        </w:numPr>
        <w:spacing w:after="0" w:line="240" w:lineRule="atLeast"/>
        <w:jc w:val="both"/>
        <w:rPr>
          <w:rFonts w:ascii="Garamond" w:hAnsi="Garamond" w:cs="Garamond"/>
          <w:sz w:val="24"/>
          <w:szCs w:val="24"/>
        </w:rPr>
      </w:pPr>
      <w:r w:rsidRPr="00636A86">
        <w:rPr>
          <w:rFonts w:ascii="Garamond" w:hAnsi="Garamond" w:cs="Garamond"/>
          <w:sz w:val="24"/>
          <w:szCs w:val="24"/>
        </w:rPr>
        <w:t>Poszczególne rodzaje ubezpieczenia, realizowane będą na podstawie postanowień:</w:t>
      </w:r>
    </w:p>
    <w:p w14:paraId="7FB2D178" w14:textId="77777777" w:rsidR="00520051" w:rsidRPr="00636A86" w:rsidRDefault="00520051" w:rsidP="00CA230A">
      <w:pPr>
        <w:numPr>
          <w:ilvl w:val="1"/>
          <w:numId w:val="6"/>
        </w:numPr>
        <w:spacing w:after="0" w:line="240" w:lineRule="atLeast"/>
        <w:jc w:val="both"/>
        <w:rPr>
          <w:rFonts w:ascii="Garamond" w:hAnsi="Garamond" w:cs="Garamond"/>
          <w:sz w:val="24"/>
          <w:szCs w:val="24"/>
        </w:rPr>
      </w:pPr>
      <w:r w:rsidRPr="00636A86">
        <w:rPr>
          <w:rFonts w:ascii="Garamond" w:hAnsi="Garamond" w:cs="Garamond"/>
          <w:sz w:val="24"/>
          <w:szCs w:val="24"/>
        </w:rPr>
        <w:t>niniejszej Umowy,</w:t>
      </w:r>
    </w:p>
    <w:p w14:paraId="0A1AF6BD" w14:textId="12C39535" w:rsidR="00520051" w:rsidRPr="00636A86" w:rsidRDefault="005E32BB" w:rsidP="00CA230A">
      <w:pPr>
        <w:numPr>
          <w:ilvl w:val="1"/>
          <w:numId w:val="6"/>
        </w:numPr>
        <w:spacing w:after="0" w:line="240" w:lineRule="atLeast"/>
        <w:jc w:val="both"/>
        <w:rPr>
          <w:rFonts w:ascii="Garamond" w:hAnsi="Garamond" w:cs="Garamond"/>
          <w:sz w:val="24"/>
          <w:szCs w:val="24"/>
        </w:rPr>
      </w:pPr>
      <w:r>
        <w:rPr>
          <w:rFonts w:ascii="Garamond" w:hAnsi="Garamond" w:cs="Garamond"/>
          <w:sz w:val="24"/>
          <w:szCs w:val="24"/>
        </w:rPr>
        <w:t>Zapytania Ofertowego</w:t>
      </w:r>
      <w:r w:rsidR="00E50E1F">
        <w:rPr>
          <w:rFonts w:ascii="Garamond" w:hAnsi="Garamond"/>
          <w:sz w:val="24"/>
          <w:szCs w:val="24"/>
        </w:rPr>
        <w:t>,</w:t>
      </w:r>
    </w:p>
    <w:p w14:paraId="477853CD" w14:textId="7AC8CB6B" w:rsidR="00520051" w:rsidRPr="00636A86" w:rsidRDefault="00E50E1F" w:rsidP="00CA230A">
      <w:pPr>
        <w:numPr>
          <w:ilvl w:val="1"/>
          <w:numId w:val="6"/>
        </w:numPr>
        <w:spacing w:after="0" w:line="240" w:lineRule="atLeast"/>
        <w:jc w:val="both"/>
        <w:rPr>
          <w:rFonts w:ascii="Garamond" w:hAnsi="Garamond" w:cs="Garamond"/>
          <w:sz w:val="24"/>
          <w:szCs w:val="24"/>
        </w:rPr>
      </w:pPr>
      <w:r>
        <w:rPr>
          <w:rFonts w:ascii="Garamond" w:hAnsi="Garamond"/>
          <w:sz w:val="24"/>
          <w:szCs w:val="24"/>
        </w:rPr>
        <w:t>Oferty Wykonawcy</w:t>
      </w:r>
      <w:r w:rsidRPr="00636A86">
        <w:rPr>
          <w:rFonts w:ascii="Garamond" w:hAnsi="Garamond" w:cs="Garamond"/>
          <w:sz w:val="24"/>
          <w:szCs w:val="24"/>
        </w:rPr>
        <w:t xml:space="preserve"> </w:t>
      </w:r>
      <w:r>
        <w:rPr>
          <w:rFonts w:ascii="Garamond" w:hAnsi="Garamond" w:cs="Garamond"/>
          <w:sz w:val="24"/>
          <w:szCs w:val="24"/>
        </w:rPr>
        <w:t xml:space="preserve">oraz </w:t>
      </w:r>
      <w:r w:rsidR="00520051" w:rsidRPr="00636A86">
        <w:rPr>
          <w:rFonts w:ascii="Garamond" w:hAnsi="Garamond" w:cs="Garamond"/>
          <w:sz w:val="24"/>
          <w:szCs w:val="24"/>
        </w:rPr>
        <w:t xml:space="preserve">OWU wraz z klauzulami dla określonego ryzyka ubezpieczeniowego. </w:t>
      </w:r>
    </w:p>
    <w:p w14:paraId="6E33C094" w14:textId="77777777" w:rsidR="004E7749" w:rsidRDefault="00520051" w:rsidP="00CA230A">
      <w:pPr>
        <w:numPr>
          <w:ilvl w:val="0"/>
          <w:numId w:val="7"/>
        </w:numPr>
        <w:spacing w:after="0" w:line="240" w:lineRule="atLeast"/>
        <w:jc w:val="both"/>
        <w:rPr>
          <w:rFonts w:ascii="Garamond" w:hAnsi="Garamond" w:cs="Garamond"/>
          <w:sz w:val="24"/>
          <w:szCs w:val="24"/>
        </w:rPr>
      </w:pPr>
      <w:r w:rsidRPr="00636A86">
        <w:rPr>
          <w:rFonts w:ascii="Garamond" w:hAnsi="Garamond" w:cs="Garamond"/>
          <w:sz w:val="24"/>
          <w:szCs w:val="24"/>
        </w:rPr>
        <w:t xml:space="preserve">W przypadku rozbieżności pomiędzy warunkami ubezpieczenia wynikającymi z ww. postanowień - Strony przyjmą do stosowania takie rozwiązanie, które będzie korzystniejsze dla Zamawiającego. </w:t>
      </w:r>
    </w:p>
    <w:p w14:paraId="526FD730" w14:textId="77777777" w:rsidR="00520051" w:rsidRPr="00F84FEC" w:rsidRDefault="00520051" w:rsidP="00CA230A">
      <w:pPr>
        <w:spacing w:after="0" w:line="240" w:lineRule="atLeast"/>
        <w:ind w:left="363"/>
        <w:jc w:val="both"/>
        <w:rPr>
          <w:rFonts w:ascii="Garamond" w:hAnsi="Garamond" w:cs="Garamond"/>
          <w:sz w:val="24"/>
          <w:szCs w:val="24"/>
        </w:rPr>
      </w:pPr>
    </w:p>
    <w:p w14:paraId="279F3C28"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5</w:t>
      </w:r>
    </w:p>
    <w:p w14:paraId="22D39DB4"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Tryb zawarcia umowy ubezpieczenia</w:t>
      </w:r>
    </w:p>
    <w:p w14:paraId="2B55CDB2" w14:textId="77777777" w:rsidR="00520051" w:rsidRPr="00636A86" w:rsidRDefault="00520051" w:rsidP="00CA230A">
      <w:pPr>
        <w:spacing w:after="0" w:line="240" w:lineRule="atLeast"/>
        <w:jc w:val="both"/>
        <w:rPr>
          <w:rFonts w:ascii="Garamond" w:hAnsi="Garamond" w:cs="Garamond"/>
          <w:sz w:val="24"/>
          <w:szCs w:val="24"/>
        </w:rPr>
      </w:pPr>
      <w:r w:rsidRPr="00636A86">
        <w:rPr>
          <w:rFonts w:ascii="Garamond" w:hAnsi="Garamond" w:cs="Garamond"/>
          <w:sz w:val="24"/>
          <w:szCs w:val="24"/>
        </w:rPr>
        <w:t>Wykonawca potwierdzi zawarcie poszczególnych rodzajów ubezpieczenia polisami lub innymi dokumentami ubezpieczeniowymi:</w:t>
      </w:r>
    </w:p>
    <w:p w14:paraId="15C0EE33" w14:textId="64D7CC7E" w:rsidR="00520051" w:rsidRPr="00636A86" w:rsidRDefault="00520051" w:rsidP="00CA230A">
      <w:pPr>
        <w:numPr>
          <w:ilvl w:val="0"/>
          <w:numId w:val="14"/>
        </w:numPr>
        <w:spacing w:after="0" w:line="240" w:lineRule="atLeast"/>
        <w:jc w:val="both"/>
        <w:rPr>
          <w:rFonts w:ascii="Garamond" w:hAnsi="Garamond" w:cs="Garamond"/>
          <w:sz w:val="24"/>
          <w:szCs w:val="24"/>
        </w:rPr>
      </w:pPr>
      <w:r w:rsidRPr="00636A86">
        <w:rPr>
          <w:rFonts w:ascii="Garamond" w:hAnsi="Garamond" w:cs="Garamond"/>
          <w:sz w:val="24"/>
          <w:szCs w:val="24"/>
        </w:rPr>
        <w:t xml:space="preserve">w ciągu 7 dni od dnia </w:t>
      </w:r>
      <w:r w:rsidR="002B74BD">
        <w:rPr>
          <w:rFonts w:ascii="Garamond" w:hAnsi="Garamond" w:cs="Garamond"/>
          <w:sz w:val="24"/>
          <w:szCs w:val="24"/>
        </w:rPr>
        <w:t xml:space="preserve">podpisania </w:t>
      </w:r>
      <w:r w:rsidRPr="00636A86">
        <w:rPr>
          <w:rFonts w:ascii="Garamond" w:hAnsi="Garamond" w:cs="Garamond"/>
          <w:sz w:val="24"/>
          <w:szCs w:val="24"/>
        </w:rPr>
        <w:t>umowy, lecz nie później niż do dnia 31.12.20</w:t>
      </w:r>
      <w:r w:rsidR="00DC7E99">
        <w:rPr>
          <w:rFonts w:ascii="Garamond" w:hAnsi="Garamond" w:cs="Garamond"/>
          <w:sz w:val="24"/>
          <w:szCs w:val="24"/>
        </w:rPr>
        <w:t>2</w:t>
      </w:r>
      <w:r w:rsidR="005E32BB">
        <w:rPr>
          <w:rFonts w:ascii="Garamond" w:hAnsi="Garamond" w:cs="Garamond"/>
          <w:sz w:val="24"/>
          <w:szCs w:val="24"/>
        </w:rPr>
        <w:t>2</w:t>
      </w:r>
      <w:r w:rsidRPr="00636A86">
        <w:rPr>
          <w:rFonts w:ascii="Garamond" w:hAnsi="Garamond" w:cs="Garamond"/>
          <w:sz w:val="24"/>
          <w:szCs w:val="24"/>
        </w:rPr>
        <w:t xml:space="preserve"> r., w odniesieniu do przedmiotów podlegających ubezpieczeniu, dla których okres ubezpieczenia rozpoczyna się dnia 01.01.20</w:t>
      </w:r>
      <w:r w:rsidR="003F68B1">
        <w:rPr>
          <w:rFonts w:ascii="Garamond" w:hAnsi="Garamond" w:cs="Garamond"/>
          <w:sz w:val="24"/>
          <w:szCs w:val="24"/>
        </w:rPr>
        <w:t>2</w:t>
      </w:r>
      <w:r w:rsidR="005E32BB">
        <w:rPr>
          <w:rFonts w:ascii="Garamond" w:hAnsi="Garamond" w:cs="Garamond"/>
          <w:sz w:val="24"/>
          <w:szCs w:val="24"/>
        </w:rPr>
        <w:t>3</w:t>
      </w:r>
      <w:r w:rsidRPr="00636A86">
        <w:rPr>
          <w:rFonts w:ascii="Garamond" w:hAnsi="Garamond" w:cs="Garamond"/>
          <w:sz w:val="24"/>
          <w:szCs w:val="24"/>
        </w:rPr>
        <w:t xml:space="preserve"> roku;</w:t>
      </w:r>
    </w:p>
    <w:p w14:paraId="257EC769" w14:textId="77777777" w:rsidR="00520051" w:rsidRPr="00636A86" w:rsidRDefault="00520051" w:rsidP="00CA230A">
      <w:pPr>
        <w:numPr>
          <w:ilvl w:val="0"/>
          <w:numId w:val="14"/>
        </w:numPr>
        <w:spacing w:after="0" w:line="240" w:lineRule="atLeast"/>
        <w:jc w:val="both"/>
        <w:rPr>
          <w:rFonts w:ascii="Garamond" w:hAnsi="Garamond" w:cs="Garamond"/>
          <w:sz w:val="24"/>
          <w:szCs w:val="24"/>
        </w:rPr>
      </w:pPr>
      <w:r w:rsidRPr="00636A86">
        <w:rPr>
          <w:rFonts w:ascii="Garamond" w:hAnsi="Garamond" w:cs="Garamond"/>
          <w:sz w:val="24"/>
          <w:szCs w:val="24"/>
        </w:rPr>
        <w:t>nie później niż w ciągu 7 dni od dnia zgłoszenia do Wykonawcy nabycia nowego mienia lub nie później niż w ciągu 7 dni od dnia rozpoczęcia ochrony ubezpieczeniowej dla pozostałych przedmiotów podlegających ubezpieczeniu.</w:t>
      </w:r>
    </w:p>
    <w:p w14:paraId="0BB4D96B" w14:textId="77777777" w:rsidR="00CA230A" w:rsidRDefault="00CA230A" w:rsidP="00CA230A">
      <w:pPr>
        <w:spacing w:after="0" w:line="240" w:lineRule="atLeast"/>
        <w:jc w:val="center"/>
        <w:rPr>
          <w:rFonts w:ascii="Garamond" w:hAnsi="Garamond" w:cs="Garamond"/>
          <w:b/>
          <w:bCs/>
          <w:sz w:val="24"/>
          <w:szCs w:val="24"/>
        </w:rPr>
      </w:pPr>
    </w:p>
    <w:p w14:paraId="3405A248" w14:textId="77777777" w:rsidR="00520051" w:rsidRPr="00636A86" w:rsidRDefault="00520051" w:rsidP="00CA230A">
      <w:pPr>
        <w:spacing w:after="0" w:line="240" w:lineRule="atLeast"/>
        <w:jc w:val="center"/>
        <w:rPr>
          <w:rFonts w:ascii="Garamond" w:hAnsi="Garamond" w:cs="Garamond"/>
          <w:sz w:val="24"/>
          <w:szCs w:val="24"/>
        </w:rPr>
      </w:pPr>
      <w:r w:rsidRPr="00636A86">
        <w:rPr>
          <w:rFonts w:ascii="Garamond" w:hAnsi="Garamond" w:cs="Garamond"/>
          <w:b/>
          <w:bCs/>
          <w:sz w:val="24"/>
          <w:szCs w:val="24"/>
        </w:rPr>
        <w:t>§ 6</w:t>
      </w:r>
    </w:p>
    <w:p w14:paraId="572F77C6"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Okres trwania Umowy</w:t>
      </w:r>
    </w:p>
    <w:p w14:paraId="5312DC0B" w14:textId="77777777" w:rsidR="00DE6CB5" w:rsidRDefault="00DE6CB5" w:rsidP="00CA230A">
      <w:pPr>
        <w:numPr>
          <w:ilvl w:val="0"/>
          <w:numId w:val="15"/>
        </w:numPr>
        <w:spacing w:after="0" w:line="240" w:lineRule="atLeast"/>
        <w:jc w:val="both"/>
        <w:rPr>
          <w:rFonts w:ascii="Garamond" w:hAnsi="Garamond" w:cs="Garamond"/>
          <w:sz w:val="24"/>
          <w:szCs w:val="24"/>
        </w:rPr>
      </w:pPr>
      <w:r w:rsidRPr="00DE6CB5">
        <w:rPr>
          <w:rFonts w:ascii="Garamond" w:hAnsi="Garamond" w:cs="Garamond"/>
          <w:sz w:val="24"/>
          <w:szCs w:val="24"/>
        </w:rPr>
        <w:t xml:space="preserve">Niniejsza Umowa została zawarta na czas określony, </w:t>
      </w:r>
      <w:bookmarkStart w:id="0" w:name="_Hlk118269174"/>
      <w:r w:rsidRPr="00DE6CB5">
        <w:rPr>
          <w:rFonts w:ascii="Garamond" w:hAnsi="Garamond" w:cs="Garamond"/>
          <w:sz w:val="24"/>
          <w:szCs w:val="24"/>
        </w:rPr>
        <w:t>tj. od dnia 01.0</w:t>
      </w:r>
      <w:r>
        <w:rPr>
          <w:rFonts w:ascii="Garamond" w:hAnsi="Garamond" w:cs="Garamond"/>
          <w:sz w:val="24"/>
          <w:szCs w:val="24"/>
        </w:rPr>
        <w:t>1</w:t>
      </w:r>
      <w:r w:rsidRPr="00DE6CB5">
        <w:rPr>
          <w:rFonts w:ascii="Garamond" w:hAnsi="Garamond" w:cs="Garamond"/>
          <w:sz w:val="24"/>
          <w:szCs w:val="24"/>
        </w:rPr>
        <w:t>.202</w:t>
      </w:r>
      <w:r>
        <w:rPr>
          <w:rFonts w:ascii="Garamond" w:hAnsi="Garamond" w:cs="Garamond"/>
          <w:sz w:val="24"/>
          <w:szCs w:val="24"/>
        </w:rPr>
        <w:t>3</w:t>
      </w:r>
      <w:r w:rsidRPr="00DE6CB5">
        <w:rPr>
          <w:rFonts w:ascii="Garamond" w:hAnsi="Garamond" w:cs="Garamond"/>
          <w:sz w:val="24"/>
          <w:szCs w:val="24"/>
        </w:rPr>
        <w:t xml:space="preserve"> r. do dnia </w:t>
      </w:r>
      <w:r>
        <w:rPr>
          <w:rFonts w:ascii="Garamond" w:hAnsi="Garamond" w:cs="Garamond"/>
          <w:sz w:val="24"/>
          <w:szCs w:val="24"/>
        </w:rPr>
        <w:t>31</w:t>
      </w:r>
      <w:r w:rsidRPr="00DE6CB5">
        <w:rPr>
          <w:rFonts w:ascii="Garamond" w:hAnsi="Garamond" w:cs="Garamond"/>
          <w:sz w:val="24"/>
          <w:szCs w:val="24"/>
        </w:rPr>
        <w:t>.</w:t>
      </w:r>
      <w:r>
        <w:rPr>
          <w:rFonts w:ascii="Garamond" w:hAnsi="Garamond" w:cs="Garamond"/>
          <w:sz w:val="24"/>
          <w:szCs w:val="24"/>
        </w:rPr>
        <w:t>12</w:t>
      </w:r>
      <w:r w:rsidRPr="00DE6CB5">
        <w:rPr>
          <w:rFonts w:ascii="Garamond" w:hAnsi="Garamond" w:cs="Garamond"/>
          <w:sz w:val="24"/>
          <w:szCs w:val="24"/>
        </w:rPr>
        <w:t>.202</w:t>
      </w:r>
      <w:r>
        <w:rPr>
          <w:rFonts w:ascii="Garamond" w:hAnsi="Garamond" w:cs="Garamond"/>
          <w:sz w:val="24"/>
          <w:szCs w:val="24"/>
        </w:rPr>
        <w:t>4</w:t>
      </w:r>
      <w:r w:rsidRPr="00DE6CB5">
        <w:rPr>
          <w:rFonts w:ascii="Garamond" w:hAnsi="Garamond" w:cs="Garamond"/>
          <w:sz w:val="24"/>
          <w:szCs w:val="24"/>
        </w:rPr>
        <w:t xml:space="preserve"> r. oraz dzieli się na </w:t>
      </w:r>
      <w:r>
        <w:rPr>
          <w:rFonts w:ascii="Garamond" w:hAnsi="Garamond" w:cs="Garamond"/>
          <w:sz w:val="24"/>
          <w:szCs w:val="24"/>
        </w:rPr>
        <w:t>dwa</w:t>
      </w:r>
      <w:r w:rsidRPr="00DE6CB5">
        <w:rPr>
          <w:rFonts w:ascii="Garamond" w:hAnsi="Garamond" w:cs="Garamond"/>
          <w:sz w:val="24"/>
          <w:szCs w:val="24"/>
        </w:rPr>
        <w:t xml:space="preserve"> dwunastomiesięczne okresy rozliczeniowe:</w:t>
      </w:r>
    </w:p>
    <w:p w14:paraId="1590682B" w14:textId="77777777" w:rsidR="00DE6CB5" w:rsidRPr="00DE6CB5" w:rsidRDefault="00DE6CB5" w:rsidP="00CA230A">
      <w:pPr>
        <w:pStyle w:val="Akapitzlist"/>
        <w:numPr>
          <w:ilvl w:val="0"/>
          <w:numId w:val="40"/>
        </w:numPr>
        <w:spacing w:before="0" w:after="0" w:line="240" w:lineRule="atLeast"/>
        <w:rPr>
          <w:rFonts w:ascii="Garamond" w:hAnsi="Garamond" w:cs="Garamond"/>
          <w:sz w:val="24"/>
          <w:szCs w:val="24"/>
        </w:rPr>
      </w:pPr>
      <w:r w:rsidRPr="00DE6CB5">
        <w:rPr>
          <w:rFonts w:ascii="Garamond" w:hAnsi="Garamond" w:cs="Garamond"/>
          <w:sz w:val="24"/>
          <w:szCs w:val="24"/>
        </w:rPr>
        <w:t xml:space="preserve">pierwszy okres rozliczeniowy - od dnia 01 </w:t>
      </w:r>
      <w:r>
        <w:rPr>
          <w:rFonts w:ascii="Garamond" w:hAnsi="Garamond" w:cs="Garamond"/>
          <w:sz w:val="24"/>
          <w:szCs w:val="24"/>
        </w:rPr>
        <w:t>stycznia</w:t>
      </w:r>
      <w:r w:rsidRPr="00DE6CB5">
        <w:rPr>
          <w:rFonts w:ascii="Garamond" w:hAnsi="Garamond" w:cs="Garamond"/>
          <w:sz w:val="24"/>
          <w:szCs w:val="24"/>
        </w:rPr>
        <w:t xml:space="preserve"> 202</w:t>
      </w:r>
      <w:r>
        <w:rPr>
          <w:rFonts w:ascii="Garamond" w:hAnsi="Garamond" w:cs="Garamond"/>
          <w:sz w:val="24"/>
          <w:szCs w:val="24"/>
        </w:rPr>
        <w:t>3</w:t>
      </w:r>
      <w:r w:rsidRPr="00DE6CB5">
        <w:rPr>
          <w:rFonts w:ascii="Garamond" w:hAnsi="Garamond" w:cs="Garamond"/>
          <w:sz w:val="24"/>
          <w:szCs w:val="24"/>
        </w:rPr>
        <w:t xml:space="preserve"> r. do dnia </w:t>
      </w:r>
      <w:r>
        <w:rPr>
          <w:rFonts w:ascii="Garamond" w:hAnsi="Garamond" w:cs="Garamond"/>
          <w:sz w:val="24"/>
          <w:szCs w:val="24"/>
        </w:rPr>
        <w:t>31</w:t>
      </w:r>
      <w:r w:rsidRPr="00DE6CB5">
        <w:rPr>
          <w:rFonts w:ascii="Garamond" w:hAnsi="Garamond" w:cs="Garamond"/>
          <w:sz w:val="24"/>
          <w:szCs w:val="24"/>
        </w:rPr>
        <w:t xml:space="preserve"> </w:t>
      </w:r>
      <w:r>
        <w:rPr>
          <w:rFonts w:ascii="Garamond" w:hAnsi="Garamond" w:cs="Garamond"/>
          <w:sz w:val="24"/>
          <w:szCs w:val="24"/>
        </w:rPr>
        <w:t>grudnia</w:t>
      </w:r>
      <w:r w:rsidRPr="00DE6CB5">
        <w:rPr>
          <w:rFonts w:ascii="Garamond" w:hAnsi="Garamond" w:cs="Garamond"/>
          <w:sz w:val="24"/>
          <w:szCs w:val="24"/>
        </w:rPr>
        <w:t xml:space="preserve"> 202</w:t>
      </w:r>
      <w:r>
        <w:rPr>
          <w:rFonts w:ascii="Garamond" w:hAnsi="Garamond" w:cs="Garamond"/>
          <w:sz w:val="24"/>
          <w:szCs w:val="24"/>
        </w:rPr>
        <w:t>3</w:t>
      </w:r>
      <w:r w:rsidRPr="00DE6CB5">
        <w:rPr>
          <w:rFonts w:ascii="Garamond" w:hAnsi="Garamond" w:cs="Garamond"/>
          <w:sz w:val="24"/>
          <w:szCs w:val="24"/>
        </w:rPr>
        <w:t xml:space="preserve"> r.</w:t>
      </w:r>
    </w:p>
    <w:p w14:paraId="5FF8E8C0" w14:textId="77777777" w:rsidR="00DE6CB5" w:rsidRPr="00DE6CB5" w:rsidRDefault="00DE6CB5" w:rsidP="00CA230A">
      <w:pPr>
        <w:pStyle w:val="Akapitzlist"/>
        <w:numPr>
          <w:ilvl w:val="0"/>
          <w:numId w:val="40"/>
        </w:numPr>
        <w:spacing w:before="0" w:after="0" w:line="240" w:lineRule="atLeast"/>
        <w:rPr>
          <w:rFonts w:ascii="Garamond" w:hAnsi="Garamond" w:cs="Garamond"/>
          <w:sz w:val="24"/>
          <w:szCs w:val="24"/>
        </w:rPr>
      </w:pPr>
      <w:r w:rsidRPr="00DE6CB5">
        <w:rPr>
          <w:rFonts w:ascii="Garamond" w:hAnsi="Garamond" w:cs="Garamond"/>
          <w:sz w:val="24"/>
          <w:szCs w:val="24"/>
        </w:rPr>
        <w:t xml:space="preserve">drugi okres rozliczeniowy - od dnia 01 </w:t>
      </w:r>
      <w:r>
        <w:rPr>
          <w:rFonts w:ascii="Garamond" w:hAnsi="Garamond" w:cs="Garamond"/>
          <w:sz w:val="24"/>
          <w:szCs w:val="24"/>
        </w:rPr>
        <w:t>stycznia</w:t>
      </w:r>
      <w:r w:rsidRPr="00DE6CB5">
        <w:rPr>
          <w:rFonts w:ascii="Garamond" w:hAnsi="Garamond" w:cs="Garamond"/>
          <w:sz w:val="24"/>
          <w:szCs w:val="24"/>
        </w:rPr>
        <w:t xml:space="preserve"> 202</w:t>
      </w:r>
      <w:r>
        <w:rPr>
          <w:rFonts w:ascii="Garamond" w:hAnsi="Garamond" w:cs="Garamond"/>
          <w:sz w:val="24"/>
          <w:szCs w:val="24"/>
        </w:rPr>
        <w:t>4</w:t>
      </w:r>
      <w:r w:rsidRPr="00DE6CB5">
        <w:rPr>
          <w:rFonts w:ascii="Garamond" w:hAnsi="Garamond" w:cs="Garamond"/>
          <w:sz w:val="24"/>
          <w:szCs w:val="24"/>
        </w:rPr>
        <w:t xml:space="preserve"> r. do dnia </w:t>
      </w:r>
      <w:r>
        <w:rPr>
          <w:rFonts w:ascii="Garamond" w:hAnsi="Garamond" w:cs="Garamond"/>
          <w:sz w:val="24"/>
          <w:szCs w:val="24"/>
        </w:rPr>
        <w:t>31</w:t>
      </w:r>
      <w:r w:rsidRPr="00DE6CB5">
        <w:rPr>
          <w:rFonts w:ascii="Garamond" w:hAnsi="Garamond" w:cs="Garamond"/>
          <w:sz w:val="24"/>
          <w:szCs w:val="24"/>
        </w:rPr>
        <w:t xml:space="preserve"> </w:t>
      </w:r>
      <w:r>
        <w:rPr>
          <w:rFonts w:ascii="Garamond" w:hAnsi="Garamond" w:cs="Garamond"/>
          <w:sz w:val="24"/>
          <w:szCs w:val="24"/>
        </w:rPr>
        <w:t>grudnia</w:t>
      </w:r>
      <w:r w:rsidRPr="00DE6CB5">
        <w:rPr>
          <w:rFonts w:ascii="Garamond" w:hAnsi="Garamond" w:cs="Garamond"/>
          <w:sz w:val="24"/>
          <w:szCs w:val="24"/>
        </w:rPr>
        <w:t xml:space="preserve"> 2024 r.</w:t>
      </w:r>
    </w:p>
    <w:bookmarkEnd w:id="0"/>
    <w:p w14:paraId="6B05F141" w14:textId="77777777" w:rsidR="00520051" w:rsidRDefault="00DE6CB5" w:rsidP="00CA230A">
      <w:pPr>
        <w:numPr>
          <w:ilvl w:val="0"/>
          <w:numId w:val="15"/>
        </w:numPr>
        <w:spacing w:after="0" w:line="240" w:lineRule="atLeast"/>
        <w:jc w:val="both"/>
        <w:rPr>
          <w:rFonts w:ascii="Garamond" w:hAnsi="Garamond" w:cs="Garamond"/>
          <w:sz w:val="24"/>
          <w:szCs w:val="24"/>
        </w:rPr>
      </w:pPr>
      <w:r w:rsidRPr="00DE6CB5">
        <w:rPr>
          <w:rFonts w:ascii="Garamond" w:hAnsi="Garamond" w:cs="Garamond"/>
          <w:sz w:val="24"/>
          <w:szCs w:val="24"/>
        </w:rPr>
        <w:t xml:space="preserve">Na każdy okres rozliczeniowy wystawione zostaną odrębne polisy ubezpieczeniowe do niniejszej Umowy, uwzględniające aktualne sumy ubezpieczenia oraz wysokość składki za dany okres rozliczeniowy, a także terminy płatności poszczególnych rat składki i rachunek bankowy, </w:t>
      </w:r>
      <w:r w:rsidRPr="00DE6CB5">
        <w:rPr>
          <w:rFonts w:ascii="Garamond" w:hAnsi="Garamond" w:cs="Garamond"/>
          <w:sz w:val="24"/>
          <w:szCs w:val="24"/>
        </w:rPr>
        <w:lastRenderedPageBreak/>
        <w:t>na który będzie płacona należna składka. Limity określone w Opisie przedmiotu zamówienia (np.: przewidziane dla poszczególnych ryzyk) stosuje się w pełnej wysokości do każdego okresu rozliczeniowego.</w:t>
      </w:r>
    </w:p>
    <w:p w14:paraId="5E052CD8" w14:textId="168EE7E0" w:rsidR="00DE6CB5" w:rsidRDefault="00DE6CB5" w:rsidP="00CA230A">
      <w:pPr>
        <w:numPr>
          <w:ilvl w:val="0"/>
          <w:numId w:val="15"/>
        </w:numPr>
        <w:spacing w:after="0" w:line="240" w:lineRule="atLeast"/>
        <w:jc w:val="both"/>
        <w:rPr>
          <w:rFonts w:ascii="Garamond" w:hAnsi="Garamond" w:cs="Garamond"/>
          <w:sz w:val="24"/>
          <w:szCs w:val="24"/>
        </w:rPr>
      </w:pPr>
      <w:r>
        <w:rPr>
          <w:rFonts w:ascii="Garamond" w:hAnsi="Garamond" w:cs="Garamond"/>
          <w:sz w:val="24"/>
          <w:szCs w:val="24"/>
        </w:rPr>
        <w:t xml:space="preserve">Zamawiający </w:t>
      </w:r>
      <w:r w:rsidRPr="00DE6CB5">
        <w:rPr>
          <w:rFonts w:ascii="Garamond" w:hAnsi="Garamond" w:cs="Garamond"/>
          <w:sz w:val="24"/>
          <w:szCs w:val="24"/>
        </w:rPr>
        <w:t>poda przewidywane sumy ubezpieczenia na każdy kolejny okres rozliczeniowy, najpóźniej na 30 dni przed rozpoczęciem kolejnego okresu rozliczeniowego, a Wykonawca wystawi polisy ubezpieczeniowe na każdy kolejny okres rozliczeniowy zgodnie z § 5 niniejszej Umowy.</w:t>
      </w:r>
    </w:p>
    <w:p w14:paraId="03622810" w14:textId="77777777" w:rsidR="00623476" w:rsidRPr="00636A86" w:rsidRDefault="00623476" w:rsidP="00623476">
      <w:pPr>
        <w:spacing w:after="0" w:line="240" w:lineRule="atLeast"/>
        <w:ind w:left="357"/>
        <w:jc w:val="both"/>
        <w:rPr>
          <w:rFonts w:ascii="Garamond" w:hAnsi="Garamond" w:cs="Garamond"/>
          <w:sz w:val="24"/>
          <w:szCs w:val="24"/>
        </w:rPr>
      </w:pPr>
    </w:p>
    <w:p w14:paraId="07963968" w14:textId="77777777" w:rsidR="00520051" w:rsidRPr="00636A86" w:rsidRDefault="00520051" w:rsidP="00CA230A">
      <w:pPr>
        <w:spacing w:after="0" w:line="240" w:lineRule="atLeast"/>
        <w:jc w:val="center"/>
        <w:rPr>
          <w:rFonts w:ascii="Garamond" w:hAnsi="Garamond" w:cs="Garamond"/>
          <w:sz w:val="24"/>
          <w:szCs w:val="24"/>
        </w:rPr>
      </w:pPr>
      <w:r w:rsidRPr="00636A86">
        <w:rPr>
          <w:rFonts w:ascii="Garamond" w:hAnsi="Garamond" w:cs="Garamond"/>
          <w:b/>
          <w:bCs/>
          <w:sz w:val="24"/>
          <w:szCs w:val="24"/>
        </w:rPr>
        <w:t>§ 7</w:t>
      </w:r>
    </w:p>
    <w:p w14:paraId="29250394"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Sum</w:t>
      </w:r>
      <w:r w:rsidR="002618DF">
        <w:rPr>
          <w:rFonts w:ascii="Garamond" w:hAnsi="Garamond" w:cs="Garamond"/>
          <w:b/>
          <w:bCs/>
          <w:sz w:val="24"/>
          <w:szCs w:val="24"/>
        </w:rPr>
        <w:t>a</w:t>
      </w:r>
      <w:r w:rsidRPr="00636A86">
        <w:rPr>
          <w:rFonts w:ascii="Garamond" w:hAnsi="Garamond" w:cs="Garamond"/>
          <w:b/>
          <w:bCs/>
          <w:sz w:val="24"/>
          <w:szCs w:val="24"/>
        </w:rPr>
        <w:t xml:space="preserve"> gwarancyjn</w:t>
      </w:r>
      <w:r w:rsidR="002618DF">
        <w:rPr>
          <w:rFonts w:ascii="Garamond" w:hAnsi="Garamond" w:cs="Garamond"/>
          <w:b/>
          <w:bCs/>
          <w:sz w:val="24"/>
          <w:szCs w:val="24"/>
        </w:rPr>
        <w:t>a</w:t>
      </w:r>
      <w:r w:rsidRPr="00636A86">
        <w:rPr>
          <w:rFonts w:ascii="Garamond" w:hAnsi="Garamond" w:cs="Garamond"/>
          <w:b/>
          <w:bCs/>
          <w:sz w:val="24"/>
          <w:szCs w:val="24"/>
        </w:rPr>
        <w:t>, sumy ubezpieczenia oraz składka ubezpieczeniowa</w:t>
      </w:r>
    </w:p>
    <w:p w14:paraId="0C071278" w14:textId="77777777" w:rsidR="00520051"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Sum</w:t>
      </w:r>
      <w:r w:rsidR="00D35772">
        <w:rPr>
          <w:rFonts w:ascii="Garamond" w:hAnsi="Garamond" w:cs="Garamond"/>
          <w:sz w:val="24"/>
          <w:szCs w:val="24"/>
        </w:rPr>
        <w:t>ę</w:t>
      </w:r>
      <w:r w:rsidRPr="00636A86">
        <w:rPr>
          <w:rFonts w:ascii="Garamond" w:hAnsi="Garamond" w:cs="Garamond"/>
          <w:sz w:val="24"/>
          <w:szCs w:val="24"/>
        </w:rPr>
        <w:t xml:space="preserve"> gwarancyjn</w:t>
      </w:r>
      <w:r w:rsidR="00D35772">
        <w:rPr>
          <w:rFonts w:ascii="Garamond" w:hAnsi="Garamond" w:cs="Garamond"/>
          <w:sz w:val="24"/>
          <w:szCs w:val="24"/>
        </w:rPr>
        <w:t>ą</w:t>
      </w:r>
      <w:r w:rsidRPr="00636A86">
        <w:rPr>
          <w:rFonts w:ascii="Garamond" w:hAnsi="Garamond" w:cs="Garamond"/>
          <w:sz w:val="24"/>
          <w:szCs w:val="24"/>
        </w:rPr>
        <w:t xml:space="preserve"> </w:t>
      </w:r>
      <w:r w:rsidRPr="00DC7E99">
        <w:rPr>
          <w:rFonts w:ascii="Garamond" w:hAnsi="Garamond" w:cs="Garamond"/>
          <w:color w:val="000000" w:themeColor="text1"/>
          <w:sz w:val="24"/>
          <w:szCs w:val="24"/>
        </w:rPr>
        <w:t xml:space="preserve">oraz sumy ubezpieczenia dla poszczególnych ryzyk ustala się zgodnie </w:t>
      </w:r>
      <w:r w:rsidRPr="00DC7E99">
        <w:rPr>
          <w:rFonts w:ascii="Garamond" w:hAnsi="Garamond" w:cs="Garamond"/>
          <w:color w:val="000000" w:themeColor="text1"/>
          <w:sz w:val="24"/>
          <w:szCs w:val="24"/>
        </w:rPr>
        <w:br/>
        <w:t xml:space="preserve">z </w:t>
      </w:r>
      <w:r w:rsidR="00DE6CB5">
        <w:rPr>
          <w:rFonts w:ascii="Garamond" w:hAnsi="Garamond" w:cs="Garamond"/>
          <w:color w:val="000000" w:themeColor="text1"/>
          <w:sz w:val="24"/>
          <w:szCs w:val="24"/>
        </w:rPr>
        <w:t>Zapytaniem Ofertowym</w:t>
      </w:r>
      <w:r w:rsidR="000D2A9B" w:rsidRPr="00DC7E99">
        <w:rPr>
          <w:rFonts w:ascii="Garamond" w:hAnsi="Garamond" w:cs="Garamond"/>
          <w:color w:val="000000" w:themeColor="text1"/>
          <w:sz w:val="24"/>
          <w:szCs w:val="24"/>
        </w:rPr>
        <w:t xml:space="preserve"> oraz ofertą stanowiącą integralną część umowy (załącznik nr 1</w:t>
      </w:r>
      <w:r w:rsidR="00BC49C7">
        <w:rPr>
          <w:rFonts w:ascii="Garamond" w:hAnsi="Garamond" w:cs="Garamond"/>
          <w:color w:val="000000" w:themeColor="text1"/>
          <w:sz w:val="24"/>
          <w:szCs w:val="24"/>
        </w:rPr>
        <w:t>a</w:t>
      </w:r>
      <w:r w:rsidR="000D2A9B" w:rsidRPr="00DC7E99">
        <w:rPr>
          <w:rFonts w:ascii="Garamond" w:hAnsi="Garamond" w:cs="Garamond"/>
          <w:color w:val="000000" w:themeColor="text1"/>
          <w:sz w:val="24"/>
          <w:szCs w:val="24"/>
        </w:rPr>
        <w:t>)</w:t>
      </w:r>
      <w:r w:rsidR="00DC7E99">
        <w:rPr>
          <w:rFonts w:ascii="Garamond" w:hAnsi="Garamond" w:cs="Garamond"/>
          <w:color w:val="000000" w:themeColor="text1"/>
          <w:sz w:val="24"/>
          <w:szCs w:val="24"/>
        </w:rPr>
        <w:t>.</w:t>
      </w:r>
    </w:p>
    <w:p w14:paraId="065C46EF" w14:textId="77777777" w:rsidR="00A706AA" w:rsidRPr="00636A86" w:rsidRDefault="00A706AA" w:rsidP="00CA230A">
      <w:pPr>
        <w:numPr>
          <w:ilvl w:val="0"/>
          <w:numId w:val="9"/>
        </w:numPr>
        <w:spacing w:after="0" w:line="240" w:lineRule="atLeast"/>
        <w:jc w:val="both"/>
        <w:rPr>
          <w:rFonts w:ascii="Garamond" w:hAnsi="Garamond" w:cs="Garamond"/>
          <w:sz w:val="24"/>
          <w:szCs w:val="24"/>
        </w:rPr>
      </w:pPr>
      <w:r w:rsidRPr="00451DD0">
        <w:rPr>
          <w:rFonts w:ascii="Garamond" w:hAnsi="Garamond"/>
          <w:sz w:val="24"/>
          <w:szCs w:val="24"/>
        </w:rPr>
        <w:t xml:space="preserve">Składki za ubezpieczenie płacone w ramach niniejszej Umowy kalkulowane będą według stawek </w:t>
      </w:r>
      <w:r>
        <w:rPr>
          <w:rFonts w:ascii="Garamond" w:hAnsi="Garamond"/>
          <w:sz w:val="24"/>
          <w:szCs w:val="24"/>
        </w:rPr>
        <w:t>wynikających z Oferty Wykonawcy</w:t>
      </w:r>
      <w:r w:rsidR="00FF1B55">
        <w:rPr>
          <w:rFonts w:ascii="Garamond" w:hAnsi="Garamond"/>
          <w:sz w:val="24"/>
          <w:szCs w:val="24"/>
        </w:rPr>
        <w:t>.</w:t>
      </w:r>
    </w:p>
    <w:p w14:paraId="1BDB5F07" w14:textId="7CC23AC5" w:rsidR="00C94CE7" w:rsidRPr="00DC7E99" w:rsidRDefault="00520051" w:rsidP="00CA230A">
      <w:pPr>
        <w:numPr>
          <w:ilvl w:val="0"/>
          <w:numId w:val="9"/>
        </w:numPr>
        <w:spacing w:after="0" w:line="240" w:lineRule="atLeast"/>
        <w:jc w:val="both"/>
        <w:rPr>
          <w:rFonts w:ascii="Garamond" w:hAnsi="Garamond" w:cs="Garamond"/>
          <w:color w:val="000000" w:themeColor="text1"/>
          <w:sz w:val="24"/>
          <w:szCs w:val="24"/>
        </w:rPr>
      </w:pPr>
      <w:r w:rsidRPr="00636A86">
        <w:rPr>
          <w:rFonts w:ascii="Garamond" w:hAnsi="Garamond" w:cs="Garamond"/>
          <w:sz w:val="24"/>
          <w:szCs w:val="24"/>
        </w:rPr>
        <w:t>W przypadku zastosowania klauzuli automatycznego pokrycia</w:t>
      </w:r>
      <w:r w:rsidR="00534C4C">
        <w:rPr>
          <w:rFonts w:ascii="Garamond" w:hAnsi="Garamond" w:cs="Garamond"/>
          <w:sz w:val="24"/>
          <w:szCs w:val="24"/>
        </w:rPr>
        <w:t>,</w:t>
      </w:r>
      <w:r w:rsidR="00A706AA">
        <w:rPr>
          <w:rFonts w:ascii="Garamond" w:hAnsi="Garamond" w:cs="Garamond"/>
          <w:sz w:val="24"/>
          <w:szCs w:val="24"/>
        </w:rPr>
        <w:t xml:space="preserve"> </w:t>
      </w:r>
      <w:r w:rsidR="00C94CE7">
        <w:rPr>
          <w:rFonts w:ascii="Garamond" w:hAnsi="Garamond" w:cs="Garamond"/>
          <w:sz w:val="24"/>
          <w:szCs w:val="24"/>
        </w:rPr>
        <w:t xml:space="preserve">dodatkowa </w:t>
      </w:r>
      <w:r w:rsidRPr="00636A86">
        <w:rPr>
          <w:rFonts w:ascii="Garamond" w:hAnsi="Garamond" w:cs="Garamond"/>
          <w:sz w:val="24"/>
          <w:szCs w:val="24"/>
        </w:rPr>
        <w:t>składka kalkulowa</w:t>
      </w:r>
      <w:r w:rsidR="006E3C8E">
        <w:rPr>
          <w:rFonts w:ascii="Garamond" w:hAnsi="Garamond" w:cs="Garamond"/>
          <w:sz w:val="24"/>
          <w:szCs w:val="24"/>
        </w:rPr>
        <w:t xml:space="preserve">na </w:t>
      </w:r>
      <w:r w:rsidR="00C94CE7">
        <w:rPr>
          <w:rFonts w:ascii="Garamond" w:hAnsi="Garamond" w:cs="Garamond"/>
          <w:sz w:val="24"/>
          <w:szCs w:val="24"/>
        </w:rPr>
        <w:t xml:space="preserve">będzie </w:t>
      </w:r>
      <w:r w:rsidR="006E3C8E">
        <w:rPr>
          <w:rFonts w:ascii="Garamond" w:hAnsi="Garamond" w:cs="Garamond"/>
          <w:sz w:val="24"/>
          <w:szCs w:val="24"/>
        </w:rPr>
        <w:t>na bazie stawek jak w ust. 2</w:t>
      </w:r>
      <w:r w:rsidR="00C94CE7">
        <w:rPr>
          <w:rFonts w:ascii="Garamond" w:hAnsi="Garamond" w:cs="Garamond"/>
          <w:sz w:val="24"/>
          <w:szCs w:val="24"/>
        </w:rPr>
        <w:t>, a</w:t>
      </w:r>
      <w:r w:rsidR="00534C4C">
        <w:rPr>
          <w:rFonts w:ascii="Garamond" w:hAnsi="Garamond" w:cs="Garamond"/>
          <w:sz w:val="24"/>
          <w:szCs w:val="24"/>
        </w:rPr>
        <w:t>.</w:t>
      </w:r>
      <w:r w:rsidRPr="00DC7E99">
        <w:rPr>
          <w:rFonts w:ascii="Garamond" w:hAnsi="Garamond" w:cs="Garamond"/>
          <w:color w:val="000000" w:themeColor="text1"/>
          <w:sz w:val="24"/>
          <w:szCs w:val="24"/>
        </w:rPr>
        <w:t xml:space="preserve"> </w:t>
      </w:r>
      <w:r w:rsidR="00C94CE7">
        <w:rPr>
          <w:rFonts w:ascii="Garamond" w:hAnsi="Garamond" w:cs="Garamond"/>
          <w:color w:val="000000" w:themeColor="text1"/>
          <w:sz w:val="24"/>
          <w:szCs w:val="24"/>
        </w:rPr>
        <w:t>n</w:t>
      </w:r>
      <w:r w:rsidRPr="00DC7E99">
        <w:rPr>
          <w:rFonts w:ascii="Garamond" w:hAnsi="Garamond" w:cs="Garamond"/>
          <w:color w:val="000000" w:themeColor="text1"/>
          <w:sz w:val="24"/>
          <w:szCs w:val="24"/>
        </w:rPr>
        <w:t>ależna z tego tytułu składka naliczana pro rata za każdy dzień udzielonej ochrony ubezpieczeniowej</w:t>
      </w:r>
      <w:r w:rsidR="00590AFC">
        <w:rPr>
          <w:rFonts w:ascii="Garamond" w:hAnsi="Garamond" w:cs="Garamond"/>
          <w:color w:val="000000" w:themeColor="text1"/>
          <w:sz w:val="24"/>
          <w:szCs w:val="24"/>
        </w:rPr>
        <w:t xml:space="preserve"> </w:t>
      </w:r>
      <w:r w:rsidRPr="00DC7E99">
        <w:rPr>
          <w:rFonts w:ascii="Garamond" w:hAnsi="Garamond" w:cs="Garamond"/>
          <w:color w:val="000000" w:themeColor="text1"/>
          <w:sz w:val="24"/>
          <w:szCs w:val="24"/>
        </w:rPr>
        <w:t>opłac</w:t>
      </w:r>
      <w:r w:rsidR="00973DB1">
        <w:rPr>
          <w:rFonts w:ascii="Garamond" w:hAnsi="Garamond" w:cs="Garamond"/>
          <w:color w:val="000000" w:themeColor="text1"/>
          <w:sz w:val="24"/>
          <w:szCs w:val="24"/>
        </w:rPr>
        <w:t>o</w:t>
      </w:r>
      <w:r w:rsidRPr="00DC7E99">
        <w:rPr>
          <w:rFonts w:ascii="Garamond" w:hAnsi="Garamond" w:cs="Garamond"/>
          <w:color w:val="000000" w:themeColor="text1"/>
          <w:sz w:val="24"/>
          <w:szCs w:val="24"/>
        </w:rPr>
        <w:t xml:space="preserve">na </w:t>
      </w:r>
      <w:r w:rsidR="00590AFC">
        <w:rPr>
          <w:rFonts w:ascii="Garamond" w:hAnsi="Garamond" w:cs="Garamond"/>
          <w:color w:val="000000" w:themeColor="text1"/>
          <w:sz w:val="24"/>
          <w:szCs w:val="24"/>
        </w:rPr>
        <w:t xml:space="preserve">zostanie </w:t>
      </w:r>
      <w:r w:rsidRPr="00DC7E99">
        <w:rPr>
          <w:rFonts w:ascii="Garamond" w:hAnsi="Garamond" w:cs="Garamond"/>
          <w:color w:val="000000" w:themeColor="text1"/>
          <w:sz w:val="24"/>
          <w:szCs w:val="24"/>
        </w:rPr>
        <w:t>w terminie 14 dni od dnia wystawienia polisy lub innego dokumentu ubezpieczeniowego</w:t>
      </w:r>
      <w:r w:rsidR="00AB008F">
        <w:rPr>
          <w:rFonts w:ascii="Garamond" w:hAnsi="Garamond" w:cs="Garamond"/>
          <w:color w:val="000000" w:themeColor="text1"/>
          <w:sz w:val="24"/>
          <w:szCs w:val="24"/>
        </w:rPr>
        <w:t>.</w:t>
      </w:r>
    </w:p>
    <w:p w14:paraId="09B02BC8" w14:textId="77777777" w:rsidR="00520051" w:rsidRPr="00636A86"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 xml:space="preserve">W przypadku wycofania z ubezpieczenia określonych ryzyk </w:t>
      </w:r>
      <w:r w:rsidR="00AB008F">
        <w:rPr>
          <w:rFonts w:ascii="Garamond" w:hAnsi="Garamond" w:cs="Garamond"/>
          <w:sz w:val="24"/>
          <w:szCs w:val="24"/>
        </w:rPr>
        <w:t>/</w:t>
      </w:r>
      <w:r w:rsidRPr="00636A86">
        <w:rPr>
          <w:rFonts w:ascii="Garamond" w:hAnsi="Garamond" w:cs="Garamond"/>
          <w:sz w:val="24"/>
          <w:szCs w:val="24"/>
        </w:rPr>
        <w:t xml:space="preserve"> przedmiotów, Wykonawca zwróci na konto wskazane przez Zamawiającego wartość składki za niewykorzystany okres ubezpieczenia w terminie 14 dni od dnia zgłoszenia do Wykonawcy wycofania z ubezpieczenia określonych ryzyk </w:t>
      </w:r>
      <w:r w:rsidR="00AB008F">
        <w:rPr>
          <w:rFonts w:ascii="Garamond" w:hAnsi="Garamond" w:cs="Garamond"/>
          <w:sz w:val="24"/>
          <w:szCs w:val="24"/>
        </w:rPr>
        <w:t>/</w:t>
      </w:r>
      <w:r w:rsidRPr="00636A86">
        <w:rPr>
          <w:rFonts w:ascii="Garamond" w:hAnsi="Garamond" w:cs="Garamond"/>
          <w:sz w:val="24"/>
          <w:szCs w:val="24"/>
        </w:rPr>
        <w:t xml:space="preserve"> przedmiotów.</w:t>
      </w:r>
    </w:p>
    <w:p w14:paraId="468C5E77" w14:textId="77777777" w:rsidR="00520051"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 xml:space="preserve">Zamawiający, z tytułu ubezpieczeń określonych w </w:t>
      </w:r>
      <w:r w:rsidR="00AB008F">
        <w:rPr>
          <w:rFonts w:ascii="Garamond" w:hAnsi="Garamond" w:cs="Garamond"/>
          <w:sz w:val="24"/>
          <w:szCs w:val="24"/>
        </w:rPr>
        <w:t>Zapytaniu Ofertowym</w:t>
      </w:r>
      <w:r w:rsidRPr="00636A86">
        <w:rPr>
          <w:rFonts w:ascii="Garamond" w:hAnsi="Garamond" w:cs="Garamond"/>
          <w:sz w:val="24"/>
          <w:szCs w:val="24"/>
        </w:rPr>
        <w:t xml:space="preserve">, opłaci składkę ubezpieczeniową w łącznej wysokości </w:t>
      </w:r>
      <w:r w:rsidR="00AB008F">
        <w:rPr>
          <w:rFonts w:ascii="Garamond" w:hAnsi="Garamond" w:cs="Garamond"/>
          <w:b/>
          <w:bCs/>
          <w:sz w:val="24"/>
          <w:szCs w:val="24"/>
        </w:rPr>
        <w:t>…………….</w:t>
      </w:r>
      <w:r w:rsidR="00776BE5">
        <w:rPr>
          <w:rFonts w:ascii="Garamond" w:hAnsi="Garamond" w:cs="Garamond"/>
          <w:b/>
          <w:bCs/>
          <w:sz w:val="24"/>
          <w:szCs w:val="24"/>
        </w:rPr>
        <w:t xml:space="preserve"> </w:t>
      </w:r>
      <w:r w:rsidRPr="00636A86">
        <w:rPr>
          <w:rFonts w:ascii="Garamond" w:hAnsi="Garamond" w:cs="Garamond"/>
          <w:b/>
          <w:bCs/>
          <w:sz w:val="24"/>
          <w:szCs w:val="24"/>
        </w:rPr>
        <w:t xml:space="preserve">PLN (słownie złotych: </w:t>
      </w:r>
      <w:r w:rsidR="00AB008F">
        <w:rPr>
          <w:rFonts w:ascii="Garamond" w:hAnsi="Garamond" w:cs="Garamond"/>
          <w:b/>
          <w:bCs/>
          <w:sz w:val="24"/>
          <w:szCs w:val="24"/>
        </w:rPr>
        <w:t>…………….</w:t>
      </w:r>
      <w:r w:rsidR="00406F0D">
        <w:rPr>
          <w:rFonts w:ascii="Garamond" w:hAnsi="Garamond" w:cs="Garamond"/>
          <w:b/>
          <w:bCs/>
          <w:sz w:val="24"/>
          <w:szCs w:val="24"/>
        </w:rPr>
        <w:t>)</w:t>
      </w:r>
      <w:r w:rsidRPr="00636A86">
        <w:rPr>
          <w:rFonts w:ascii="Garamond" w:hAnsi="Garamond" w:cs="Garamond"/>
          <w:b/>
          <w:bCs/>
          <w:sz w:val="24"/>
          <w:szCs w:val="24"/>
        </w:rPr>
        <w:t xml:space="preserve"> </w:t>
      </w:r>
      <w:r w:rsidRPr="00636A86">
        <w:rPr>
          <w:rFonts w:ascii="Garamond" w:hAnsi="Garamond" w:cs="Garamond"/>
          <w:sz w:val="24"/>
          <w:szCs w:val="24"/>
        </w:rPr>
        <w:t xml:space="preserve">w terminie do dnia </w:t>
      </w:r>
      <w:bookmarkStart w:id="1" w:name="_Hlk493258300"/>
      <w:r w:rsidR="00AB008F">
        <w:rPr>
          <w:rFonts w:ascii="Garamond" w:hAnsi="Garamond" w:cs="Garamond"/>
          <w:b/>
          <w:bCs/>
          <w:sz w:val="24"/>
          <w:szCs w:val="24"/>
        </w:rPr>
        <w:t xml:space="preserve">……………. </w:t>
      </w:r>
      <w:r w:rsidR="00AB008F">
        <w:rPr>
          <w:rFonts w:ascii="Garamond" w:hAnsi="Garamond" w:cs="Garamond"/>
          <w:sz w:val="24"/>
          <w:szCs w:val="24"/>
        </w:rPr>
        <w:t>stanowiącą</w:t>
      </w:r>
      <w:r w:rsidRPr="00636A86">
        <w:rPr>
          <w:rFonts w:ascii="Garamond" w:hAnsi="Garamond" w:cs="Garamond"/>
          <w:sz w:val="24"/>
          <w:szCs w:val="24"/>
        </w:rPr>
        <w:t xml:space="preserve"> wartość Umowy</w:t>
      </w:r>
      <w:r w:rsidR="00AB008F">
        <w:rPr>
          <w:rFonts w:ascii="Garamond" w:hAnsi="Garamond" w:cs="Garamond"/>
          <w:sz w:val="24"/>
          <w:szCs w:val="24"/>
        </w:rPr>
        <w:t xml:space="preserve">, </w:t>
      </w:r>
      <w:r w:rsidR="00AB008F" w:rsidRPr="00AB008F">
        <w:rPr>
          <w:rFonts w:ascii="Garamond" w:hAnsi="Garamond" w:cs="Garamond"/>
          <w:sz w:val="24"/>
          <w:szCs w:val="24"/>
        </w:rPr>
        <w:t xml:space="preserve">w </w:t>
      </w:r>
      <w:r w:rsidR="00AB008F">
        <w:rPr>
          <w:rFonts w:ascii="Garamond" w:hAnsi="Garamond" w:cs="Garamond"/>
          <w:sz w:val="24"/>
          <w:szCs w:val="24"/>
        </w:rPr>
        <w:t>ośmiu</w:t>
      </w:r>
      <w:r w:rsidR="00AB008F" w:rsidRPr="00AB008F">
        <w:rPr>
          <w:rFonts w:ascii="Garamond" w:hAnsi="Garamond" w:cs="Garamond"/>
          <w:sz w:val="24"/>
          <w:szCs w:val="24"/>
        </w:rPr>
        <w:t xml:space="preserve"> ratach płatnych w następujących terminach:</w:t>
      </w:r>
    </w:p>
    <w:p w14:paraId="1210C7A9"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I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.0</w:t>
      </w:r>
      <w:r>
        <w:rPr>
          <w:rFonts w:ascii="Garamond" w:hAnsi="Garamond" w:cs="Garamond"/>
          <w:sz w:val="24"/>
          <w:szCs w:val="24"/>
        </w:rPr>
        <w:t>1</w:t>
      </w:r>
      <w:r w:rsidRPr="00F05DAB">
        <w:rPr>
          <w:rFonts w:ascii="Garamond" w:hAnsi="Garamond" w:cs="Garamond"/>
          <w:sz w:val="24"/>
          <w:szCs w:val="24"/>
        </w:rPr>
        <w:t>.202</w:t>
      </w:r>
      <w:r>
        <w:rPr>
          <w:rFonts w:ascii="Garamond" w:hAnsi="Garamond" w:cs="Garamond"/>
          <w:sz w:val="24"/>
          <w:szCs w:val="24"/>
        </w:rPr>
        <w:t>3</w:t>
      </w:r>
      <w:r w:rsidRPr="00F05DAB">
        <w:rPr>
          <w:rFonts w:ascii="Garamond" w:hAnsi="Garamond" w:cs="Garamond"/>
          <w:sz w:val="24"/>
          <w:szCs w:val="24"/>
        </w:rPr>
        <w:t xml:space="preserve"> r.</w:t>
      </w:r>
    </w:p>
    <w:p w14:paraId="28C85C5D"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II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w:t>
      </w:r>
      <w:r>
        <w:rPr>
          <w:rFonts w:ascii="Garamond" w:hAnsi="Garamond" w:cs="Garamond"/>
          <w:sz w:val="24"/>
          <w:szCs w:val="24"/>
        </w:rPr>
        <w:t>04</w:t>
      </w:r>
      <w:r w:rsidRPr="00F05DAB">
        <w:rPr>
          <w:rFonts w:ascii="Garamond" w:hAnsi="Garamond" w:cs="Garamond"/>
          <w:sz w:val="24"/>
          <w:szCs w:val="24"/>
        </w:rPr>
        <w:t>.202</w:t>
      </w:r>
      <w:r>
        <w:rPr>
          <w:rFonts w:ascii="Garamond" w:hAnsi="Garamond" w:cs="Garamond"/>
          <w:sz w:val="24"/>
          <w:szCs w:val="24"/>
        </w:rPr>
        <w:t>3</w:t>
      </w:r>
      <w:r w:rsidRPr="00F05DAB">
        <w:rPr>
          <w:rFonts w:ascii="Garamond" w:hAnsi="Garamond" w:cs="Garamond"/>
          <w:sz w:val="24"/>
          <w:szCs w:val="24"/>
        </w:rPr>
        <w:t xml:space="preserve"> r.</w:t>
      </w:r>
    </w:p>
    <w:p w14:paraId="298C1794"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III rat</w:t>
      </w:r>
      <w:r>
        <w:rPr>
          <w:rFonts w:ascii="Garamond" w:hAnsi="Garamond" w:cs="Garamond"/>
          <w:sz w:val="24"/>
          <w:szCs w:val="24"/>
        </w:rPr>
        <w:t>a</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.0</w:t>
      </w:r>
      <w:r>
        <w:rPr>
          <w:rFonts w:ascii="Garamond" w:hAnsi="Garamond" w:cs="Garamond"/>
          <w:sz w:val="24"/>
          <w:szCs w:val="24"/>
        </w:rPr>
        <w:t>7</w:t>
      </w:r>
      <w:r w:rsidRPr="00F05DAB">
        <w:rPr>
          <w:rFonts w:ascii="Garamond" w:hAnsi="Garamond" w:cs="Garamond"/>
          <w:sz w:val="24"/>
          <w:szCs w:val="24"/>
        </w:rPr>
        <w:t>.2023 r.</w:t>
      </w:r>
    </w:p>
    <w:p w14:paraId="7E7160A7"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IV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.10.2023 r.</w:t>
      </w:r>
    </w:p>
    <w:p w14:paraId="5E95E957"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 xml:space="preserve">V rata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w:t>
      </w:r>
      <w:r>
        <w:rPr>
          <w:rFonts w:ascii="Garamond" w:hAnsi="Garamond" w:cs="Garamond"/>
          <w:sz w:val="24"/>
          <w:szCs w:val="24"/>
        </w:rPr>
        <w:t>01</w:t>
      </w:r>
      <w:r w:rsidRPr="00F05DAB">
        <w:rPr>
          <w:rFonts w:ascii="Garamond" w:hAnsi="Garamond" w:cs="Garamond"/>
          <w:sz w:val="24"/>
          <w:szCs w:val="24"/>
        </w:rPr>
        <w:t>.202</w:t>
      </w:r>
      <w:r>
        <w:rPr>
          <w:rFonts w:ascii="Garamond" w:hAnsi="Garamond" w:cs="Garamond"/>
          <w:sz w:val="24"/>
          <w:szCs w:val="24"/>
        </w:rPr>
        <w:t>4</w:t>
      </w:r>
      <w:r w:rsidRPr="00F05DAB">
        <w:rPr>
          <w:rFonts w:ascii="Garamond" w:hAnsi="Garamond" w:cs="Garamond"/>
          <w:sz w:val="24"/>
          <w:szCs w:val="24"/>
        </w:rPr>
        <w:t xml:space="preserve"> r.</w:t>
      </w:r>
    </w:p>
    <w:p w14:paraId="3825A66B" w14:textId="77777777" w:rsidR="00AB008F"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VI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w:t>
      </w:r>
      <w:r>
        <w:rPr>
          <w:rFonts w:ascii="Garamond" w:hAnsi="Garamond" w:cs="Garamond"/>
          <w:sz w:val="24"/>
          <w:szCs w:val="24"/>
        </w:rPr>
        <w:t>04</w:t>
      </w:r>
      <w:r w:rsidRPr="00F05DAB">
        <w:rPr>
          <w:rFonts w:ascii="Garamond" w:hAnsi="Garamond" w:cs="Garamond"/>
          <w:sz w:val="24"/>
          <w:szCs w:val="24"/>
        </w:rPr>
        <w:t>.2024 r</w:t>
      </w:r>
      <w:r>
        <w:rPr>
          <w:rFonts w:ascii="Garamond" w:hAnsi="Garamond" w:cs="Garamond"/>
          <w:sz w:val="24"/>
          <w:szCs w:val="24"/>
        </w:rPr>
        <w:t>.</w:t>
      </w:r>
    </w:p>
    <w:p w14:paraId="176E1B5C" w14:textId="77777777" w:rsidR="00F05DAB"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V</w:t>
      </w:r>
      <w:r>
        <w:rPr>
          <w:rFonts w:ascii="Garamond" w:hAnsi="Garamond" w:cs="Garamond"/>
          <w:sz w:val="24"/>
          <w:szCs w:val="24"/>
        </w:rPr>
        <w:t>I</w:t>
      </w:r>
      <w:r w:rsidRPr="00F05DAB">
        <w:rPr>
          <w:rFonts w:ascii="Garamond" w:hAnsi="Garamond" w:cs="Garamond"/>
          <w:sz w:val="24"/>
          <w:szCs w:val="24"/>
        </w:rPr>
        <w:t>I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w:t>
      </w:r>
      <w:r>
        <w:rPr>
          <w:rFonts w:ascii="Garamond" w:hAnsi="Garamond" w:cs="Garamond"/>
          <w:sz w:val="24"/>
          <w:szCs w:val="24"/>
        </w:rPr>
        <w:t>07</w:t>
      </w:r>
      <w:r w:rsidRPr="00F05DAB">
        <w:rPr>
          <w:rFonts w:ascii="Garamond" w:hAnsi="Garamond" w:cs="Garamond"/>
          <w:sz w:val="24"/>
          <w:szCs w:val="24"/>
        </w:rPr>
        <w:t>.2024 r</w:t>
      </w:r>
      <w:r>
        <w:rPr>
          <w:rFonts w:ascii="Garamond" w:hAnsi="Garamond" w:cs="Garamond"/>
          <w:sz w:val="24"/>
          <w:szCs w:val="24"/>
        </w:rPr>
        <w:t>.</w:t>
      </w:r>
    </w:p>
    <w:p w14:paraId="761C4CA5" w14:textId="77777777" w:rsidR="00AB008F" w:rsidRPr="005004A1" w:rsidRDefault="00F05DAB" w:rsidP="00CA230A">
      <w:pPr>
        <w:pStyle w:val="Akapitzlist"/>
        <w:numPr>
          <w:ilvl w:val="0"/>
          <w:numId w:val="41"/>
        </w:numPr>
        <w:spacing w:before="0" w:after="0" w:line="240" w:lineRule="atLeast"/>
        <w:rPr>
          <w:rFonts w:ascii="Garamond" w:hAnsi="Garamond" w:cs="Garamond"/>
          <w:sz w:val="24"/>
          <w:szCs w:val="24"/>
        </w:rPr>
      </w:pPr>
      <w:r w:rsidRPr="00F05DAB">
        <w:rPr>
          <w:rFonts w:ascii="Garamond" w:hAnsi="Garamond" w:cs="Garamond"/>
          <w:sz w:val="24"/>
          <w:szCs w:val="24"/>
        </w:rPr>
        <w:t>VI</w:t>
      </w:r>
      <w:r>
        <w:rPr>
          <w:rFonts w:ascii="Garamond" w:hAnsi="Garamond" w:cs="Garamond"/>
          <w:sz w:val="24"/>
          <w:szCs w:val="24"/>
        </w:rPr>
        <w:t>II</w:t>
      </w:r>
      <w:r w:rsidRPr="00F05DAB">
        <w:rPr>
          <w:rFonts w:ascii="Garamond" w:hAnsi="Garamond" w:cs="Garamond"/>
          <w:sz w:val="24"/>
          <w:szCs w:val="24"/>
        </w:rPr>
        <w:t xml:space="preserve"> rata</w:t>
      </w:r>
      <w:r>
        <w:rPr>
          <w:rFonts w:ascii="Garamond" w:hAnsi="Garamond" w:cs="Garamond"/>
          <w:sz w:val="24"/>
          <w:szCs w:val="24"/>
        </w:rPr>
        <w:t xml:space="preserve"> </w:t>
      </w:r>
      <w:r w:rsidR="00494B8C">
        <w:rPr>
          <w:rFonts w:ascii="Garamond" w:hAnsi="Garamond" w:cs="Garamond"/>
          <w:sz w:val="24"/>
          <w:szCs w:val="24"/>
        </w:rPr>
        <w:tab/>
      </w:r>
      <w:r>
        <w:rPr>
          <w:rFonts w:ascii="Garamond" w:hAnsi="Garamond" w:cs="Garamond"/>
          <w:sz w:val="24"/>
          <w:szCs w:val="24"/>
        </w:rPr>
        <w:t>– termin płatności: 15</w:t>
      </w:r>
      <w:r w:rsidRPr="00F05DAB">
        <w:rPr>
          <w:rFonts w:ascii="Garamond" w:hAnsi="Garamond" w:cs="Garamond"/>
          <w:sz w:val="24"/>
          <w:szCs w:val="24"/>
        </w:rPr>
        <w:t>.10.2024 r</w:t>
      </w:r>
      <w:r>
        <w:rPr>
          <w:rFonts w:ascii="Garamond" w:hAnsi="Garamond" w:cs="Garamond"/>
          <w:sz w:val="24"/>
          <w:szCs w:val="24"/>
        </w:rPr>
        <w:t>.</w:t>
      </w:r>
    </w:p>
    <w:bookmarkEnd w:id="1"/>
    <w:p w14:paraId="36B546EF" w14:textId="77777777" w:rsidR="00520051" w:rsidRPr="00636A86"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 xml:space="preserve">Wartość Umowy określona w ust. </w:t>
      </w:r>
      <w:r w:rsidR="00CB722F">
        <w:rPr>
          <w:rFonts w:ascii="Garamond" w:hAnsi="Garamond" w:cs="Garamond"/>
          <w:sz w:val="24"/>
          <w:szCs w:val="24"/>
        </w:rPr>
        <w:t xml:space="preserve">5 </w:t>
      </w:r>
      <w:r w:rsidRPr="00636A86">
        <w:rPr>
          <w:rFonts w:ascii="Garamond" w:hAnsi="Garamond" w:cs="Garamond"/>
          <w:sz w:val="24"/>
          <w:szCs w:val="24"/>
        </w:rPr>
        <w:t>może ulec zwiększeniu wskutek zawierania w okresie jej trwania nowych ubezpieczeń, o których mowa w § 7 ust. 3 niniejszej Umowy, jednakże nie więcej niż o </w:t>
      </w:r>
      <w:r w:rsidR="00287221">
        <w:rPr>
          <w:rFonts w:ascii="Garamond" w:hAnsi="Garamond" w:cs="Garamond"/>
          <w:sz w:val="24"/>
          <w:szCs w:val="24"/>
        </w:rPr>
        <w:t>2</w:t>
      </w:r>
      <w:r w:rsidRPr="00636A86">
        <w:rPr>
          <w:rFonts w:ascii="Garamond" w:hAnsi="Garamond" w:cs="Garamond"/>
          <w:sz w:val="24"/>
          <w:szCs w:val="24"/>
        </w:rPr>
        <w:t>0%.</w:t>
      </w:r>
    </w:p>
    <w:p w14:paraId="636F155D" w14:textId="77777777" w:rsidR="00520051" w:rsidRPr="00636A86"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W przypadku zmiany Wartości Umowy, w związku z zawarciem nowych ubezpieczeń, o których mowa w § 7 ust. 3 Umowy, strony Umowy sporządzą stosowny aneks do niniejszej Umowy.</w:t>
      </w:r>
    </w:p>
    <w:p w14:paraId="3793891F" w14:textId="77777777" w:rsidR="00AE358E" w:rsidRDefault="00520051" w:rsidP="00CA230A">
      <w:pPr>
        <w:numPr>
          <w:ilvl w:val="0"/>
          <w:numId w:val="9"/>
        </w:numPr>
        <w:spacing w:after="0" w:line="240" w:lineRule="atLeast"/>
        <w:jc w:val="both"/>
        <w:rPr>
          <w:rFonts w:ascii="Garamond" w:hAnsi="Garamond" w:cs="Garamond"/>
          <w:sz w:val="24"/>
          <w:szCs w:val="24"/>
        </w:rPr>
      </w:pPr>
      <w:r w:rsidRPr="00636A86">
        <w:rPr>
          <w:rFonts w:ascii="Garamond" w:hAnsi="Garamond" w:cs="Garamond"/>
          <w:sz w:val="24"/>
          <w:szCs w:val="24"/>
        </w:rPr>
        <w:t>Wskazane w Umowie terminy płatności mogą ulec zmianie na wniosek Zamawiającego, po uzyskaniu akceptacji Wykonawcy.</w:t>
      </w:r>
    </w:p>
    <w:p w14:paraId="3200392A" w14:textId="77777777" w:rsidR="00CA230A" w:rsidRPr="005004A1" w:rsidRDefault="00CA230A" w:rsidP="00CA230A">
      <w:pPr>
        <w:spacing w:after="0" w:line="240" w:lineRule="atLeast"/>
        <w:ind w:left="363"/>
        <w:jc w:val="both"/>
        <w:rPr>
          <w:rFonts w:ascii="Garamond" w:hAnsi="Garamond" w:cs="Garamond"/>
          <w:sz w:val="24"/>
          <w:szCs w:val="24"/>
        </w:rPr>
      </w:pPr>
    </w:p>
    <w:p w14:paraId="4D9DBE00"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xml:space="preserve">§ </w:t>
      </w:r>
      <w:r w:rsidR="004545BF">
        <w:rPr>
          <w:rFonts w:ascii="Garamond" w:hAnsi="Garamond" w:cs="Garamond"/>
          <w:b/>
          <w:bCs/>
          <w:sz w:val="24"/>
          <w:szCs w:val="24"/>
        </w:rPr>
        <w:t>8</w:t>
      </w:r>
    </w:p>
    <w:p w14:paraId="378ED340"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Likwidacja szkód</w:t>
      </w:r>
    </w:p>
    <w:p w14:paraId="7D4B2280"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 xml:space="preserve">W przypadku wystąpienia zdarzenia ubezpieczeniowego objętego zakresem niniejszej Umowy, w postępowaniu dotyczącym likwidacji szkody, Zamawiającego reprezentuje broker ubezpieczeniowy Pomerania Brokers Sp. z o.o. z siedzibą w Szczecinie, któremu Zamawiający udziela w tym zakresie pełnomocnictwa. Wykonawca jest zobowiązany każdorazowo do zawiadamiania brokera ubezpieczeniowego Zamawiającego o wszelkich podejmowanych </w:t>
      </w:r>
      <w:r w:rsidRPr="00636A86">
        <w:rPr>
          <w:rFonts w:ascii="Garamond" w:hAnsi="Garamond" w:cs="Garamond"/>
          <w:sz w:val="24"/>
          <w:szCs w:val="24"/>
        </w:rPr>
        <w:lastRenderedPageBreak/>
        <w:t>czynnościach, decyzjach, oraz wypłatach odszkodowań, bez względu na przesłanie ich Zamawiającemu.</w:t>
      </w:r>
    </w:p>
    <w:p w14:paraId="46778A0D" w14:textId="77777777" w:rsidR="00520051" w:rsidRPr="002618DF"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Szkody będą zgłaszane do Wykonawcy w formie pisemnej lub telefonicznie lub za pośrednictwem poczty elektronicznej</w:t>
      </w:r>
      <w:r w:rsidRPr="002618DF">
        <w:rPr>
          <w:rFonts w:ascii="Garamond" w:hAnsi="Garamond" w:cs="Garamond"/>
          <w:sz w:val="24"/>
          <w:szCs w:val="24"/>
        </w:rPr>
        <w:t xml:space="preserve">, na formularzach zgłoszenia szkody. </w:t>
      </w:r>
    </w:p>
    <w:p w14:paraId="72F7F0CF"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Wykonawca skontaktuje się z osobą wskazaną w druku zgłoszenia szkody niezwłocznie po otrzymaniu zgłoszenia od Zamawiającego lub Brokera, nie później niż w ciągu 3 dni roboczych podając nr szkody, dane kontaktowe do likwidatora i ustali termin oględzin miejsca zdarzenia, jeżeli te ostatnie będą w ocenie Wykonawcy niezbędne.</w:t>
      </w:r>
    </w:p>
    <w:p w14:paraId="2CDE181B"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Odszkodowanie będzie wypłacane przez Wykonawcę na zasadach określonych w warunkach ubezpieczenia wymienionych w § 4 niniejszej Umowy.</w:t>
      </w:r>
    </w:p>
    <w:p w14:paraId="5F4F94A8"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Odszkodowanie będzie wypłacane przez Wykonawcę podmiotom bezpośrednio poszkodowanym lub podmiotom wskazanym przez Zamawiającego.</w:t>
      </w:r>
    </w:p>
    <w:p w14:paraId="0B06CA80"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Termin do wypłaty zaliczki wynosi 14 dni roboczych od dnia przyjęcia odpowiedzialności przez Wykonawcę, pod warunkiem otrzymania kompletu dokumentów pozwalających na wyjaśnienie okoliczności niezbędnych do ustalenia odpowiedzialności Wykonawcy oraz pozwalających na ustalenie odszkodowania, w tym w szczególności jego bezspornej części. Wypłata zaliczki następuje na pisemny wniosek Zamawiającego lub Brokera zgłoszony w formie pisemnej lub za pośrednictwem poczty elektronicznej lub na fax.</w:t>
      </w:r>
    </w:p>
    <w:p w14:paraId="1E933F55" w14:textId="77777777" w:rsidR="00520051" w:rsidRPr="00636A86"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Wysokość wypłaconej zaliczki wynosić będzie wartość bezspornej części odszkodowania, natomiast rozliczenie szkody nastąpi po przedstawieniu końcowych dokumentów zamykających likwidację szkody.</w:t>
      </w:r>
    </w:p>
    <w:p w14:paraId="11F16783" w14:textId="77777777" w:rsidR="002618DF" w:rsidRPr="00E12540" w:rsidRDefault="00520051" w:rsidP="00CA230A">
      <w:pPr>
        <w:numPr>
          <w:ilvl w:val="0"/>
          <w:numId w:val="18"/>
        </w:numPr>
        <w:spacing w:after="0" w:line="240" w:lineRule="atLeast"/>
        <w:jc w:val="both"/>
        <w:rPr>
          <w:rFonts w:ascii="Garamond" w:hAnsi="Garamond" w:cs="Garamond"/>
          <w:sz w:val="24"/>
          <w:szCs w:val="24"/>
        </w:rPr>
      </w:pPr>
      <w:r w:rsidRPr="00636A86">
        <w:rPr>
          <w:rFonts w:ascii="Garamond" w:hAnsi="Garamond" w:cs="Garamond"/>
          <w:sz w:val="24"/>
          <w:szCs w:val="24"/>
        </w:rPr>
        <w:t xml:space="preserve">W sytuacji szkód nagłych i dużych rozmiarów Wykonawca zobowiązuje się do przystąpienia do procedury likwidacyjnej szkód w ciągu 3 dni roboczych (72 godziny) tj. najpóźniej w trzecim dniu roboczym po dniu zgłoszenia przez Zamawiającego lub Brokera. Ponadto Wykonawca zobowiązuje się do przedstawienia listy nazwisk osób, które w sytuacji zagrożenia bezpieczeństwa Zamawiającego powołane zostały do obsługi tego rodzaju zdarzeń. </w:t>
      </w:r>
    </w:p>
    <w:p w14:paraId="751CD8F0" w14:textId="77777777" w:rsidR="002618DF" w:rsidRDefault="002618DF" w:rsidP="00CA230A">
      <w:pPr>
        <w:spacing w:after="0" w:line="240" w:lineRule="atLeast"/>
        <w:rPr>
          <w:rFonts w:ascii="Garamond" w:hAnsi="Garamond"/>
          <w:b/>
          <w:sz w:val="24"/>
          <w:szCs w:val="24"/>
        </w:rPr>
      </w:pPr>
    </w:p>
    <w:p w14:paraId="6EBB72E9" w14:textId="77777777" w:rsidR="00AE358E" w:rsidRDefault="00AE358E" w:rsidP="00CA230A">
      <w:pPr>
        <w:spacing w:after="0" w:line="240" w:lineRule="atLeast"/>
        <w:jc w:val="center"/>
        <w:rPr>
          <w:rFonts w:ascii="Garamond" w:hAnsi="Garamond"/>
          <w:b/>
          <w:sz w:val="24"/>
          <w:szCs w:val="24"/>
        </w:rPr>
      </w:pPr>
      <w:r w:rsidRPr="0082682A">
        <w:rPr>
          <w:rFonts w:ascii="Garamond" w:hAnsi="Garamond"/>
          <w:b/>
          <w:sz w:val="24"/>
          <w:szCs w:val="24"/>
        </w:rPr>
        <w:t xml:space="preserve">§ </w:t>
      </w:r>
      <w:r>
        <w:rPr>
          <w:rFonts w:ascii="Garamond" w:hAnsi="Garamond"/>
          <w:b/>
          <w:sz w:val="24"/>
          <w:szCs w:val="24"/>
        </w:rPr>
        <w:t>9</w:t>
      </w:r>
    </w:p>
    <w:p w14:paraId="28343B13" w14:textId="77777777" w:rsidR="00E12540" w:rsidRPr="00CA230A" w:rsidRDefault="00AE358E" w:rsidP="00CA230A">
      <w:pPr>
        <w:spacing w:after="0" w:line="240" w:lineRule="atLeast"/>
        <w:jc w:val="center"/>
        <w:rPr>
          <w:rFonts w:ascii="Garamond" w:hAnsi="Garamond"/>
          <w:b/>
          <w:sz w:val="24"/>
          <w:szCs w:val="24"/>
        </w:rPr>
      </w:pPr>
      <w:r>
        <w:rPr>
          <w:rFonts w:ascii="Garamond" w:hAnsi="Garamond"/>
          <w:b/>
          <w:sz w:val="24"/>
          <w:szCs w:val="24"/>
        </w:rPr>
        <w:t>RODO</w:t>
      </w:r>
    </w:p>
    <w:p w14:paraId="76CB0710" w14:textId="77777777" w:rsidR="00E12540" w:rsidRDefault="00E12540" w:rsidP="00CA230A">
      <w:pPr>
        <w:pStyle w:val="Default"/>
        <w:numPr>
          <w:ilvl w:val="0"/>
          <w:numId w:val="43"/>
        </w:numPr>
        <w:spacing w:line="240" w:lineRule="atLeast"/>
        <w:ind w:left="284"/>
        <w:jc w:val="both"/>
        <w:rPr>
          <w:rFonts w:ascii="Garamond" w:hAnsi="Garamond" w:cs="Garamond"/>
          <w:color w:val="auto"/>
          <w:lang w:eastAsia="en-US"/>
        </w:rPr>
      </w:pPr>
      <w:bookmarkStart w:id="2" w:name="_Hlk118269608"/>
      <w:r w:rsidRPr="00E12540">
        <w:rPr>
          <w:rFonts w:ascii="Garamond" w:hAnsi="Garamond" w:cs="Garamond"/>
          <w:color w:val="auto"/>
          <w:lang w:eastAsia="en-US"/>
        </w:rPr>
        <w:t xml:space="preserve">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ze zm.) (dalej „RODO”). </w:t>
      </w:r>
    </w:p>
    <w:p w14:paraId="65DAF5BC" w14:textId="77777777" w:rsidR="00E12540" w:rsidRDefault="00E12540" w:rsidP="00CA230A">
      <w:pPr>
        <w:pStyle w:val="Default"/>
        <w:numPr>
          <w:ilvl w:val="0"/>
          <w:numId w:val="43"/>
        </w:numPr>
        <w:spacing w:line="240" w:lineRule="atLeast"/>
        <w:ind w:left="284"/>
        <w:jc w:val="both"/>
        <w:rPr>
          <w:rFonts w:ascii="Garamond" w:hAnsi="Garamond" w:cs="Garamond"/>
          <w:color w:val="auto"/>
          <w:lang w:eastAsia="en-US"/>
        </w:rPr>
      </w:pPr>
      <w:r w:rsidRPr="00E12540">
        <w:rPr>
          <w:rFonts w:ascii="Garamond" w:hAnsi="Garamond" w:cs="Garamond"/>
          <w:color w:val="auto"/>
          <w:lang w:eastAsia="en-US"/>
        </w:rPr>
        <w:t xml:space="preserve">Zamawiający, realizując nałożony na administratora obowiązek informacyjny wobec osób fizycznych – zgodnie z art. 13 RODO – informuje, że: </w:t>
      </w:r>
    </w:p>
    <w:p w14:paraId="1C121021" w14:textId="77777777" w:rsidR="00E12540" w:rsidRDefault="00E12540" w:rsidP="00CA230A">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administratorem danych </w:t>
      </w:r>
      <w:r w:rsidR="007C2B47">
        <w:rPr>
          <w:rFonts w:ascii="Garamond" w:hAnsi="Garamond" w:cs="Garamond"/>
          <w:color w:val="auto"/>
          <w:lang w:eastAsia="en-US"/>
        </w:rPr>
        <w:t xml:space="preserve">są Wodociągi Zachodniopomorskie Sp. z o. o., </w:t>
      </w:r>
      <w:r w:rsidR="007C2B47" w:rsidRPr="00597E51">
        <w:rPr>
          <w:rFonts w:ascii="Garamond" w:hAnsi="Garamond" w:cs="Garamond"/>
        </w:rPr>
        <w:t>ul. I Brygady Legionów 8-10, 72-100 Goleniów</w:t>
      </w:r>
    </w:p>
    <w:p w14:paraId="7C018BDD" w14:textId="6B7AB5C6" w:rsidR="00E12540" w:rsidRDefault="00E12540" w:rsidP="00973DB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kontakt do inspektora ochrony danych: </w:t>
      </w:r>
      <w:hyperlink r:id="rId7" w:history="1">
        <w:r w:rsidR="00973DB1" w:rsidRPr="008A5AAC">
          <w:rPr>
            <w:rStyle w:val="Hipercze"/>
            <w:rFonts w:ascii="Garamond" w:hAnsi="Garamond" w:cs="Garamond"/>
            <w:lang w:eastAsia="en-US"/>
          </w:rPr>
          <w:t>iod@woz.pl</w:t>
        </w:r>
      </w:hyperlink>
      <w:r w:rsidR="00973DB1">
        <w:rPr>
          <w:rFonts w:ascii="Garamond" w:hAnsi="Garamond" w:cs="Garamond"/>
          <w:color w:val="auto"/>
          <w:lang w:eastAsia="en-US"/>
        </w:rPr>
        <w:t xml:space="preserve">, tel.: </w:t>
      </w:r>
      <w:r w:rsidR="00973DB1" w:rsidRPr="00973DB1">
        <w:rPr>
          <w:rFonts w:ascii="Garamond" w:hAnsi="Garamond" w:cs="Garamond"/>
          <w:color w:val="auto"/>
          <w:lang w:eastAsia="en-US"/>
        </w:rPr>
        <w:t>91/418-44-31 wew.</w:t>
      </w:r>
      <w:r w:rsidR="00973DB1">
        <w:rPr>
          <w:rFonts w:ascii="Garamond" w:hAnsi="Garamond" w:cs="Garamond"/>
          <w:color w:val="auto"/>
          <w:lang w:eastAsia="en-US"/>
        </w:rPr>
        <w:t xml:space="preserve"> </w:t>
      </w:r>
      <w:r w:rsidR="00973DB1" w:rsidRPr="00973DB1">
        <w:rPr>
          <w:rFonts w:ascii="Garamond" w:hAnsi="Garamond" w:cs="Garamond"/>
          <w:color w:val="auto"/>
          <w:lang w:eastAsia="en-US"/>
        </w:rPr>
        <w:t>46</w:t>
      </w:r>
    </w:p>
    <w:p w14:paraId="625FA13B" w14:textId="77777777" w:rsidR="00E12540" w:rsidRPr="00E12540" w:rsidRDefault="00E12540" w:rsidP="00CA230A">
      <w:pPr>
        <w:pStyle w:val="Default"/>
        <w:spacing w:line="240" w:lineRule="atLeast"/>
        <w:ind w:left="1004"/>
        <w:jc w:val="both"/>
        <w:rPr>
          <w:rFonts w:ascii="Garamond" w:hAnsi="Garamond" w:cs="Garamond"/>
          <w:color w:val="auto"/>
          <w:lang w:eastAsia="en-US"/>
        </w:rPr>
      </w:pPr>
      <w:r w:rsidRPr="00E12540">
        <w:rPr>
          <w:rFonts w:ascii="Garamond" w:hAnsi="Garamond" w:cs="Garamond"/>
          <w:color w:val="auto"/>
          <w:lang w:eastAsia="en-US"/>
        </w:rPr>
        <w:t xml:space="preserve">Powyższe dane kontaktowe służą wyłącznie do kontaktu w sprawach związanych bezpośrednio z przetwarzaniem danych osobowych. Inspektor ochrony danych nie posiada i nie udziela informacji dotyczących realizacji niniejszej umowy, </w:t>
      </w:r>
    </w:p>
    <w:p w14:paraId="09B94FB2" w14:textId="77777777" w:rsidR="00E12540" w:rsidRDefault="00E12540" w:rsidP="00CA230A">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dane osobowe przetwarzane będą na podstawie art. 6 ust. 1 lit. b i c RODO, w celu: </w:t>
      </w:r>
    </w:p>
    <w:p w14:paraId="25330B6D"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zawarcia i wykonania niniejszej umowy, </w:t>
      </w:r>
    </w:p>
    <w:p w14:paraId="324A0B12"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wypełnienia obowiązków prawnych ciążących na Zamawiającym, </w:t>
      </w:r>
    </w:p>
    <w:p w14:paraId="5D978D66"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kontroli prawidłowości realizacji postanowień niniejszej umowy, </w:t>
      </w:r>
    </w:p>
    <w:p w14:paraId="1A18766C"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ochrony praw Zamawiającego wynikających z niniejszej umowy, a także w celu dochodzenia ewentualnych uprawnień i roszczeń wynikających z niniejszej umowy, </w:t>
      </w:r>
    </w:p>
    <w:p w14:paraId="3783C415"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lastRenderedPageBreak/>
        <w:t xml:space="preserve">przechowywania dokumentacji na wypadek kontroli prowadzonej przez uprawnione organy i podmioty, </w:t>
      </w:r>
    </w:p>
    <w:p w14:paraId="550631F8" w14:textId="77777777" w:rsidR="00E12540" w:rsidRDefault="00E12540" w:rsidP="00CA230A">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przekazania dokumentacji do archiwum, a następnie jej zbrakowania; </w:t>
      </w:r>
    </w:p>
    <w:p w14:paraId="69B7D6DA" w14:textId="77777777" w:rsidR="00E12540" w:rsidRDefault="00E12540" w:rsidP="00CA230A">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odbiorcami danych osobowych mogą być: </w:t>
      </w:r>
    </w:p>
    <w:p w14:paraId="4CBA4847" w14:textId="77777777" w:rsidR="00E12540" w:rsidRDefault="00E12540" w:rsidP="00CA230A">
      <w:pPr>
        <w:pStyle w:val="Default"/>
        <w:numPr>
          <w:ilvl w:val="0"/>
          <w:numId w:val="47"/>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osoby lub podmioty, którym udostępniona zostanie niniejsza umowa lub dokumentacja związania z realizacją umowy w oparciu o powszechnie obowiązujące przepisy, w tym w szczególności w oparciu o ustawę z dnia 6 września 2001 r. o dostępie do informacji publicznej, </w:t>
      </w:r>
    </w:p>
    <w:p w14:paraId="2173B8E4" w14:textId="77777777" w:rsidR="00E12540" w:rsidRDefault="00E12540" w:rsidP="00CA230A">
      <w:pPr>
        <w:pStyle w:val="Default"/>
        <w:numPr>
          <w:ilvl w:val="0"/>
          <w:numId w:val="47"/>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przetwarzające dane osobowe w imieniu Zamawiającego; </w:t>
      </w:r>
    </w:p>
    <w:p w14:paraId="6F88C849" w14:textId="77777777" w:rsidR="00E12540" w:rsidRDefault="00E12540" w:rsidP="00CA230A">
      <w:pPr>
        <w:pStyle w:val="Default"/>
        <w:numPr>
          <w:ilvl w:val="0"/>
          <w:numId w:val="47"/>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którym udostępniona zostanie dokumentacja postępowania w oparciu umowę o dofinansowanie (jeżeli dotyczy); </w:t>
      </w:r>
    </w:p>
    <w:p w14:paraId="6D7880F8" w14:textId="77777777" w:rsidR="00E12540" w:rsidRDefault="00E12540" w:rsidP="00CA230A">
      <w:pPr>
        <w:pStyle w:val="Default"/>
        <w:numPr>
          <w:ilvl w:val="0"/>
          <w:numId w:val="47"/>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inni administratorzy danych, działający na mocy umów zawartych z Zamawiającym lub na podstawie powszechnie obowiązujących przepisów prawa, w tym: </w:t>
      </w:r>
    </w:p>
    <w:p w14:paraId="42F88C06" w14:textId="77777777" w:rsidR="00E12540" w:rsidRDefault="00E12540" w:rsidP="00CA230A">
      <w:pPr>
        <w:pStyle w:val="Default"/>
        <w:numPr>
          <w:ilvl w:val="0"/>
          <w:numId w:val="48"/>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świadczące pomoc prawną, </w:t>
      </w:r>
    </w:p>
    <w:p w14:paraId="5420AB9A" w14:textId="77777777" w:rsidR="00E12540" w:rsidRDefault="00E12540" w:rsidP="00CA230A">
      <w:pPr>
        <w:pStyle w:val="Default"/>
        <w:numPr>
          <w:ilvl w:val="0"/>
          <w:numId w:val="48"/>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świadczące usługi pocztowe lub kurierskie, </w:t>
      </w:r>
    </w:p>
    <w:p w14:paraId="04642298" w14:textId="77777777" w:rsidR="00E12540" w:rsidRDefault="00E12540" w:rsidP="00CA230A">
      <w:pPr>
        <w:pStyle w:val="Default"/>
        <w:numPr>
          <w:ilvl w:val="0"/>
          <w:numId w:val="48"/>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prowadzące działalność płatniczą (banki, instytucje płatnicze), </w:t>
      </w:r>
    </w:p>
    <w:p w14:paraId="108FC710" w14:textId="77777777" w:rsidR="007C2B47" w:rsidRDefault="00E12540" w:rsidP="00CA230A">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dane osobowe będą przechowywane odpowiednio: </w:t>
      </w:r>
    </w:p>
    <w:p w14:paraId="76D459DF" w14:textId="77777777" w:rsidR="007C2B47" w:rsidRDefault="00E12540" w:rsidP="00CA230A">
      <w:pPr>
        <w:pStyle w:val="Default"/>
        <w:numPr>
          <w:ilvl w:val="0"/>
          <w:numId w:val="48"/>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przez cały czas trwania umowy i okres jej rozliczania, </w:t>
      </w:r>
    </w:p>
    <w:p w14:paraId="4B88AE88" w14:textId="77777777" w:rsidR="007C2B47" w:rsidRDefault="00E12540" w:rsidP="00CA230A">
      <w:pPr>
        <w:pStyle w:val="Default"/>
        <w:numPr>
          <w:ilvl w:val="0"/>
          <w:numId w:val="48"/>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przez okres niezbędny do dochodzenia roszczeń i obrony praw, </w:t>
      </w:r>
    </w:p>
    <w:p w14:paraId="559C6E3F" w14:textId="77777777" w:rsidR="00E12540" w:rsidRPr="007C2B47" w:rsidRDefault="00E12540" w:rsidP="00CA230A">
      <w:pPr>
        <w:pStyle w:val="Default"/>
        <w:numPr>
          <w:ilvl w:val="0"/>
          <w:numId w:val="48"/>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do czasu przeprowadzania archiwizacji dokumentacji - w zakresie określonym w przepisach o archiwizacji; </w:t>
      </w:r>
    </w:p>
    <w:p w14:paraId="6D3E54BB" w14:textId="77777777" w:rsidR="007C2B47" w:rsidRDefault="00E12540" w:rsidP="00CA230A">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osobie fizycznej, której dane dotyczą, przysługuje prawo do żądania od administratora dostępu do danych osobowych, do ich sprostowania lub ograniczenia przetwarzania - na zasadach określonych w RODO oraz w innych obowiązujących w tym zakresie przepisów prawa; </w:t>
      </w:r>
    </w:p>
    <w:p w14:paraId="0B456EB7" w14:textId="77777777" w:rsidR="007C2B47" w:rsidRDefault="00E12540" w:rsidP="00CA230A">
      <w:pPr>
        <w:pStyle w:val="Default"/>
        <w:numPr>
          <w:ilvl w:val="0"/>
          <w:numId w:val="44"/>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osobie fizycznej, której dane dotyczą przysługuje prawo do wniesienia skargi do organu nadzorczego – Prezesa Urzędu Ochrony Danych Osobowych, gdy uzasadnione jest, iż dane osobowe przetwarzane są przez administratora niezgodnie z przepisami RODO; </w:t>
      </w:r>
    </w:p>
    <w:p w14:paraId="01B521CD" w14:textId="77777777" w:rsidR="007C2B47" w:rsidRDefault="00E12540" w:rsidP="00CA230A">
      <w:pPr>
        <w:pStyle w:val="Default"/>
        <w:numPr>
          <w:ilvl w:val="0"/>
          <w:numId w:val="44"/>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dane niepozyskane bezpośrednio od osób, których dotyczą, obejmują w szczególności następujące kategorie danych: imię i nazwisko, dane kontaktowe; </w:t>
      </w:r>
    </w:p>
    <w:p w14:paraId="1CDE553F" w14:textId="77777777" w:rsidR="007C2B47" w:rsidRDefault="00E12540" w:rsidP="00CA230A">
      <w:pPr>
        <w:pStyle w:val="Default"/>
        <w:numPr>
          <w:ilvl w:val="0"/>
          <w:numId w:val="44"/>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źródłem pochodzenia danych osobowych niepozyskanych bezpośrednio od osoby, której dane dotyczą jest Wykonawca; </w:t>
      </w:r>
    </w:p>
    <w:p w14:paraId="187905F8" w14:textId="77777777" w:rsidR="00E12540" w:rsidRPr="007C2B47" w:rsidRDefault="00E12540" w:rsidP="00CA230A">
      <w:pPr>
        <w:pStyle w:val="Default"/>
        <w:numPr>
          <w:ilvl w:val="0"/>
          <w:numId w:val="44"/>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w odniesieniu do danych osobowych decyzje nie będą podejmowane w sposób zautomatyzowany, stosowanie do art. 22 RODO. </w:t>
      </w:r>
    </w:p>
    <w:bookmarkEnd w:id="2"/>
    <w:p w14:paraId="75E6A86C" w14:textId="77777777" w:rsidR="002618DF" w:rsidRPr="0082682A" w:rsidRDefault="002618DF" w:rsidP="00CA230A">
      <w:pPr>
        <w:spacing w:after="0" w:line="240" w:lineRule="atLeast"/>
        <w:ind w:left="360"/>
        <w:jc w:val="both"/>
        <w:rPr>
          <w:rFonts w:ascii="Garamond" w:hAnsi="Garamond"/>
          <w:bCs/>
          <w:sz w:val="24"/>
          <w:szCs w:val="24"/>
        </w:rPr>
      </w:pPr>
    </w:p>
    <w:p w14:paraId="2CD83351"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 xml:space="preserve">§ </w:t>
      </w:r>
      <w:r w:rsidR="00AE358E">
        <w:rPr>
          <w:rFonts w:ascii="Garamond" w:hAnsi="Garamond" w:cs="Garamond"/>
          <w:b/>
          <w:bCs/>
          <w:sz w:val="24"/>
          <w:szCs w:val="24"/>
        </w:rPr>
        <w:t>10</w:t>
      </w:r>
    </w:p>
    <w:p w14:paraId="7D357C78" w14:textId="77777777" w:rsidR="00520051" w:rsidRPr="00636A86" w:rsidRDefault="00520051" w:rsidP="00CA230A">
      <w:pPr>
        <w:spacing w:after="0" w:line="240" w:lineRule="atLeast"/>
        <w:jc w:val="center"/>
        <w:rPr>
          <w:rFonts w:ascii="Garamond" w:hAnsi="Garamond" w:cs="Garamond"/>
          <w:b/>
          <w:bCs/>
          <w:sz w:val="24"/>
          <w:szCs w:val="24"/>
        </w:rPr>
      </w:pPr>
      <w:r w:rsidRPr="00636A86">
        <w:rPr>
          <w:rFonts w:ascii="Garamond" w:hAnsi="Garamond" w:cs="Garamond"/>
          <w:b/>
          <w:bCs/>
          <w:sz w:val="24"/>
          <w:szCs w:val="24"/>
        </w:rPr>
        <w:t>Wypowiedzenie oraz odstąpienie od umowy</w:t>
      </w:r>
    </w:p>
    <w:p w14:paraId="07F503D4" w14:textId="77777777" w:rsidR="00520051" w:rsidRPr="00636A86" w:rsidRDefault="00520051" w:rsidP="00CA230A">
      <w:pPr>
        <w:pStyle w:val="Akapitzlist"/>
        <w:numPr>
          <w:ilvl w:val="6"/>
          <w:numId w:val="1"/>
        </w:numPr>
        <w:tabs>
          <w:tab w:val="clear" w:pos="5040"/>
          <w:tab w:val="num" w:pos="426"/>
        </w:tabs>
        <w:spacing w:before="0" w:after="0" w:line="240" w:lineRule="atLeast"/>
        <w:ind w:left="426" w:hanging="426"/>
        <w:rPr>
          <w:rFonts w:ascii="Garamond" w:hAnsi="Garamond" w:cs="Garamond"/>
          <w:sz w:val="24"/>
          <w:szCs w:val="24"/>
        </w:rPr>
      </w:pPr>
      <w:r w:rsidRPr="00636A86">
        <w:rPr>
          <w:rFonts w:ascii="Garamond" w:hAnsi="Garamond" w:cs="Garamond"/>
          <w:sz w:val="24"/>
          <w:szCs w:val="24"/>
        </w:rPr>
        <w:t>Oprócz przypadków wymienionych w przepisach kodeksu cywilnego, Zamawiającemu przysługuje prawo odstąpienia od umowy w razie zaistnienia istotnej zmiany okoliczności powodującej, że wykonanie umowy nie leży w interesie publicznym, czego nie można było przewidzieć w chwili zawarcia umowy, lub w sytuacji, gdy dalsze wykonywanie umowy może zagrozić istotnemu interesowi bezpieczeństwa państwa lub bezpieczeństwu publicznemu.</w:t>
      </w:r>
    </w:p>
    <w:p w14:paraId="5DA095C9" w14:textId="77777777" w:rsidR="00520051" w:rsidRPr="00636A86" w:rsidRDefault="00520051" w:rsidP="00CA230A">
      <w:pPr>
        <w:pStyle w:val="Akapitzlist"/>
        <w:spacing w:before="0" w:after="0" w:line="240" w:lineRule="atLeast"/>
        <w:ind w:left="426"/>
        <w:rPr>
          <w:rFonts w:ascii="Garamond" w:hAnsi="Garamond" w:cs="Garamond"/>
          <w:sz w:val="24"/>
          <w:szCs w:val="24"/>
        </w:rPr>
      </w:pPr>
      <w:r w:rsidRPr="00636A86">
        <w:rPr>
          <w:rFonts w:ascii="Garamond" w:hAnsi="Garamond" w:cs="Garamond"/>
          <w:sz w:val="24"/>
          <w:szCs w:val="24"/>
        </w:rPr>
        <w:t xml:space="preserve">Odstąpienie następuje w terminie 30 dni od powzięcia wiadomości o powyższych okolicznościach. W takim przypadku Wykonawca może żądać wyłącznie wynagrodzenia należnego z tytułu wykonania części umowy. </w:t>
      </w:r>
    </w:p>
    <w:p w14:paraId="749F1B94" w14:textId="77777777" w:rsidR="00520051" w:rsidRPr="004545BF" w:rsidRDefault="00520051" w:rsidP="00CA230A">
      <w:pPr>
        <w:pStyle w:val="Akapitzlist"/>
        <w:numPr>
          <w:ilvl w:val="6"/>
          <w:numId w:val="1"/>
        </w:numPr>
        <w:tabs>
          <w:tab w:val="clear" w:pos="5040"/>
          <w:tab w:val="num" w:pos="426"/>
        </w:tabs>
        <w:spacing w:before="0" w:after="0" w:line="240" w:lineRule="atLeast"/>
        <w:ind w:left="426" w:hanging="426"/>
        <w:rPr>
          <w:rFonts w:ascii="Garamond" w:hAnsi="Garamond" w:cs="Garamond"/>
          <w:sz w:val="24"/>
          <w:szCs w:val="24"/>
        </w:rPr>
      </w:pPr>
      <w:r w:rsidRPr="00636A86">
        <w:rPr>
          <w:rFonts w:ascii="Garamond" w:hAnsi="Garamond" w:cs="Garamond"/>
          <w:sz w:val="24"/>
          <w:szCs w:val="24"/>
        </w:rPr>
        <w:t>Oprócz przypadków wymienionych w przepisach kodeksu cywilnego, Zamawiającemu przysługuje prawo wypowiedzenia umowy ze skutkiem natychmiastowym</w:t>
      </w:r>
      <w:r w:rsidR="004545BF">
        <w:rPr>
          <w:rFonts w:ascii="Garamond" w:hAnsi="Garamond" w:cs="Garamond"/>
          <w:sz w:val="24"/>
          <w:szCs w:val="24"/>
        </w:rPr>
        <w:t xml:space="preserve"> </w:t>
      </w:r>
      <w:r w:rsidRPr="004545BF">
        <w:rPr>
          <w:rFonts w:ascii="Garamond" w:hAnsi="Garamond" w:cs="Garamond"/>
          <w:sz w:val="24"/>
          <w:szCs w:val="24"/>
        </w:rPr>
        <w:t>gdy Wykonawca nie rozpoczął realizacji umowy lub nie kontynuuje ubezpieczenia pomimo wezwania Zamawiającego,</w:t>
      </w:r>
    </w:p>
    <w:p w14:paraId="16F1FB9F" w14:textId="77777777" w:rsidR="00520051" w:rsidRPr="00636A86" w:rsidRDefault="00520051" w:rsidP="00CA230A">
      <w:pPr>
        <w:pStyle w:val="Akapitzlist"/>
        <w:numPr>
          <w:ilvl w:val="6"/>
          <w:numId w:val="1"/>
        </w:numPr>
        <w:tabs>
          <w:tab w:val="clear" w:pos="5040"/>
          <w:tab w:val="num" w:pos="426"/>
        </w:tabs>
        <w:spacing w:before="0" w:after="0" w:line="240" w:lineRule="atLeast"/>
        <w:ind w:left="426" w:hanging="426"/>
        <w:rPr>
          <w:rFonts w:ascii="Garamond" w:hAnsi="Garamond" w:cs="Garamond"/>
          <w:sz w:val="24"/>
          <w:szCs w:val="24"/>
        </w:rPr>
      </w:pPr>
      <w:r w:rsidRPr="00636A86">
        <w:rPr>
          <w:rFonts w:ascii="Garamond" w:hAnsi="Garamond" w:cs="Garamond"/>
          <w:sz w:val="24"/>
          <w:szCs w:val="24"/>
        </w:rPr>
        <w:lastRenderedPageBreak/>
        <w:t xml:space="preserve">Wykonawca może wypowiedzieć niniejszą umowę </w:t>
      </w:r>
      <w:r w:rsidRPr="006A3245">
        <w:rPr>
          <w:rFonts w:ascii="Garamond" w:hAnsi="Garamond" w:cs="Garamond"/>
          <w:color w:val="000000" w:themeColor="text1"/>
          <w:sz w:val="24"/>
          <w:szCs w:val="24"/>
        </w:rPr>
        <w:t>jedynie</w:t>
      </w:r>
      <w:r w:rsidRPr="00636A86">
        <w:rPr>
          <w:rFonts w:ascii="Garamond" w:hAnsi="Garamond" w:cs="Garamond"/>
          <w:sz w:val="24"/>
          <w:szCs w:val="24"/>
        </w:rPr>
        <w:t xml:space="preserve"> w przypadku zwłoki z płatnością składki ubezpieczeniowej przekraczającej 30 dni, w sytuacji, gdy Wykonawca po upływie powyższego terminu wezwał Zamawiającego do zapłaty z zagrożeniem, że brak zapłaty w terminie </w:t>
      </w:r>
      <w:r w:rsidR="002618DF">
        <w:rPr>
          <w:rFonts w:ascii="Garamond" w:hAnsi="Garamond" w:cs="Garamond"/>
          <w:sz w:val="24"/>
          <w:szCs w:val="24"/>
        </w:rPr>
        <w:t>14</w:t>
      </w:r>
      <w:r w:rsidRPr="00636A86">
        <w:rPr>
          <w:rFonts w:ascii="Garamond" w:hAnsi="Garamond" w:cs="Garamond"/>
          <w:sz w:val="24"/>
          <w:szCs w:val="24"/>
        </w:rPr>
        <w:t xml:space="preserve"> dni od dnia otrzymania wezwania spowoduje ustanie odpowiedzialności</w:t>
      </w:r>
      <w:r w:rsidR="006A3245">
        <w:rPr>
          <w:rFonts w:ascii="Garamond" w:hAnsi="Garamond" w:cs="Garamond"/>
          <w:sz w:val="24"/>
          <w:szCs w:val="24"/>
        </w:rPr>
        <w:t>.</w:t>
      </w:r>
    </w:p>
    <w:p w14:paraId="5C4ECA2B" w14:textId="77777777" w:rsidR="00520051" w:rsidRPr="00636A86" w:rsidRDefault="00520051" w:rsidP="00CA230A">
      <w:pPr>
        <w:pStyle w:val="Akapitzlist"/>
        <w:numPr>
          <w:ilvl w:val="6"/>
          <w:numId w:val="1"/>
        </w:numPr>
        <w:tabs>
          <w:tab w:val="clear" w:pos="5040"/>
          <w:tab w:val="num" w:pos="426"/>
        </w:tabs>
        <w:spacing w:before="0" w:after="0" w:line="240" w:lineRule="atLeast"/>
        <w:ind w:left="426" w:hanging="426"/>
        <w:rPr>
          <w:rFonts w:ascii="Garamond" w:hAnsi="Garamond" w:cs="Garamond"/>
          <w:sz w:val="24"/>
          <w:szCs w:val="24"/>
        </w:rPr>
      </w:pPr>
      <w:r w:rsidRPr="00636A86">
        <w:rPr>
          <w:rFonts w:ascii="Garamond" w:hAnsi="Garamond" w:cs="Garamond"/>
          <w:sz w:val="24"/>
          <w:szCs w:val="24"/>
        </w:rPr>
        <w:t>Dla skuteczności oświadczenia o odstąpieniu lub wypowiedzeniu umowy wymaga się zachowania formy pisemnej pod rygorem nieważności.</w:t>
      </w:r>
    </w:p>
    <w:p w14:paraId="55AEB16E" w14:textId="77777777" w:rsidR="00520051" w:rsidRPr="00636A86" w:rsidRDefault="00520051" w:rsidP="00CA230A">
      <w:pPr>
        <w:pStyle w:val="Akapitzlist"/>
        <w:numPr>
          <w:ilvl w:val="6"/>
          <w:numId w:val="1"/>
        </w:numPr>
        <w:tabs>
          <w:tab w:val="clear" w:pos="5040"/>
          <w:tab w:val="num" w:pos="426"/>
        </w:tabs>
        <w:spacing w:before="0" w:after="0" w:line="240" w:lineRule="atLeast"/>
        <w:ind w:left="426" w:hanging="426"/>
        <w:rPr>
          <w:rFonts w:ascii="Garamond" w:hAnsi="Garamond" w:cs="Garamond"/>
          <w:sz w:val="24"/>
          <w:szCs w:val="24"/>
        </w:rPr>
      </w:pPr>
      <w:r w:rsidRPr="00636A86">
        <w:rPr>
          <w:rFonts w:ascii="Garamond" w:hAnsi="Garamond" w:cs="Garamond"/>
          <w:sz w:val="24"/>
          <w:szCs w:val="24"/>
        </w:rPr>
        <w:t>Rozwiązanie niniejszej Umowy wskutek wypowiedzenia lub odstąpienia od umowy nie powoduje wygaśnięcia zobowiązań z tytułu niniejszej Umowy powstałych w trakcie jej obowiązywania.</w:t>
      </w:r>
    </w:p>
    <w:p w14:paraId="29D9B2B0" w14:textId="77777777" w:rsidR="00520051" w:rsidRPr="00636A86" w:rsidRDefault="00520051" w:rsidP="00CA230A">
      <w:pPr>
        <w:pStyle w:val="Tekstpodstawowy"/>
        <w:spacing w:before="0" w:after="0" w:line="240" w:lineRule="atLeast"/>
        <w:jc w:val="center"/>
        <w:rPr>
          <w:rFonts w:ascii="Garamond" w:hAnsi="Garamond" w:cs="Garamond"/>
          <w:b/>
          <w:bCs/>
        </w:rPr>
      </w:pPr>
      <w:r w:rsidRPr="00636A86">
        <w:rPr>
          <w:rFonts w:ascii="Garamond" w:hAnsi="Garamond" w:cs="Garamond"/>
          <w:b/>
          <w:bCs/>
        </w:rPr>
        <w:t>§ 1</w:t>
      </w:r>
      <w:r w:rsidR="00AE358E">
        <w:rPr>
          <w:rFonts w:ascii="Garamond" w:hAnsi="Garamond" w:cs="Garamond"/>
          <w:b/>
          <w:bCs/>
        </w:rPr>
        <w:t>1</w:t>
      </w:r>
    </w:p>
    <w:p w14:paraId="1FA8C8BB" w14:textId="77777777" w:rsidR="00520051" w:rsidRPr="00636A86" w:rsidRDefault="00520051" w:rsidP="00CA230A">
      <w:pPr>
        <w:pStyle w:val="Tekstpodstawowy"/>
        <w:spacing w:before="0" w:after="0" w:line="240" w:lineRule="atLeast"/>
        <w:jc w:val="center"/>
        <w:rPr>
          <w:rFonts w:ascii="Garamond" w:hAnsi="Garamond" w:cs="Garamond"/>
        </w:rPr>
      </w:pPr>
      <w:r w:rsidRPr="00636A86">
        <w:rPr>
          <w:rFonts w:ascii="Garamond" w:hAnsi="Garamond" w:cs="Garamond"/>
          <w:b/>
          <w:bCs/>
        </w:rPr>
        <w:t>Zmiany umowy</w:t>
      </w:r>
    </w:p>
    <w:p w14:paraId="292969A7" w14:textId="77777777" w:rsidR="00520051" w:rsidRPr="00636A86" w:rsidRDefault="004545BF" w:rsidP="00CA230A">
      <w:pPr>
        <w:pStyle w:val="Akapitzlist"/>
        <w:numPr>
          <w:ilvl w:val="0"/>
          <w:numId w:val="28"/>
        </w:numPr>
        <w:spacing w:before="0" w:after="0" w:line="240" w:lineRule="atLeast"/>
        <w:rPr>
          <w:rFonts w:ascii="Garamond" w:hAnsi="Garamond" w:cs="Garamond"/>
          <w:sz w:val="24"/>
          <w:szCs w:val="24"/>
        </w:rPr>
      </w:pPr>
      <w:r>
        <w:rPr>
          <w:rFonts w:ascii="Garamond" w:hAnsi="Garamond" w:cs="Garamond"/>
          <w:sz w:val="24"/>
          <w:szCs w:val="24"/>
        </w:rPr>
        <w:t>P</w:t>
      </w:r>
      <w:r w:rsidR="00520051" w:rsidRPr="00636A86">
        <w:rPr>
          <w:rFonts w:ascii="Garamond" w:hAnsi="Garamond" w:cs="Garamond"/>
          <w:sz w:val="24"/>
          <w:szCs w:val="24"/>
        </w:rPr>
        <w:t>ostanowienia niniejszej umowy mogą ulec zmianie w stosunku do treści oferty Wykonawcy, jeżeli:</w:t>
      </w:r>
    </w:p>
    <w:p w14:paraId="34C6FC97"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wystąpią zmiany przepisów prawa, które powodować będą konieczność rozszerzenia danego ubezpieczenia określonego w niniejszej umowie lub spowodują niezasadność danego ubezpieczenia;</w:t>
      </w:r>
    </w:p>
    <w:p w14:paraId="50D50D4A"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konieczność rozszerzenia danego ubezpieczenia określonego w niniejszej umowie będzie wynikała ze zobowiązań umownych Zamawiającego;</w:t>
      </w:r>
    </w:p>
    <w:p w14:paraId="186BA0F5"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wystąpią zmiany stanu faktycznego, które powodować będą konieczność rozszerzenia danego ubezpieczenia lub spowodują niezasadność danego ubezpieczenia (np. zmiana w zakresie działalności, liczbie osób, pojawienie się lub ujawnienie nowych zagrożeń, okoliczności pociągających za sobą możliwość powstania wypadku, sprzedaż, likwidacja lub zakup przedmiotów ubezpieczenia);</w:t>
      </w:r>
    </w:p>
    <w:p w14:paraId="740A9F02"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 xml:space="preserve">nastąpią zmiany w mieniu Zamawiającego, które skutkować będą koniecznością skorygowania sum ubezpieczenia lub limitów podanych w </w:t>
      </w:r>
      <w:r w:rsidR="00FC3794">
        <w:rPr>
          <w:rFonts w:ascii="Garamond" w:hAnsi="Garamond" w:cs="Garamond"/>
        </w:rPr>
        <w:t>Zapytaniu Ofertowym</w:t>
      </w:r>
      <w:r w:rsidRPr="00636A86">
        <w:rPr>
          <w:rFonts w:ascii="Garamond" w:hAnsi="Garamond" w:cs="Garamond"/>
        </w:rPr>
        <w:t xml:space="preserve"> (np. zakup, sprzedaż, rozbudowa, wyłączenie z użytkowania, zmiana wartości rynkowej lub odtworzeniowej);</w:t>
      </w:r>
    </w:p>
    <w:p w14:paraId="5682FEEB"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nastąpi zmiana składki, w związku z zawieraniem nowych ubezpieczeń, o których mowa w § 7 ust. 3 Umowy;</w:t>
      </w:r>
    </w:p>
    <w:p w14:paraId="7A7A6C7D" w14:textId="77777777" w:rsidR="00520051" w:rsidRPr="00636A86" w:rsidRDefault="00520051" w:rsidP="00CA230A">
      <w:pPr>
        <w:pStyle w:val="Tekstpodstawowy"/>
        <w:numPr>
          <w:ilvl w:val="0"/>
          <w:numId w:val="29"/>
        </w:numPr>
        <w:spacing w:before="0" w:after="0" w:line="240" w:lineRule="atLeast"/>
        <w:rPr>
          <w:rFonts w:ascii="Garamond" w:hAnsi="Garamond" w:cs="Garamond"/>
        </w:rPr>
      </w:pPr>
      <w:r w:rsidRPr="00636A86">
        <w:rPr>
          <w:rFonts w:ascii="Garamond" w:hAnsi="Garamond" w:cs="Garamond"/>
        </w:rPr>
        <w:t>nastąpi zmiana składki w sytuacjach określonych w niniejszej umowie.</w:t>
      </w:r>
    </w:p>
    <w:p w14:paraId="45A0DF8F" w14:textId="77777777" w:rsidR="00520051" w:rsidRPr="00636A86" w:rsidRDefault="00520051" w:rsidP="00CA230A">
      <w:pPr>
        <w:pStyle w:val="Akapitzlist"/>
        <w:numPr>
          <w:ilvl w:val="0"/>
          <w:numId w:val="28"/>
        </w:numPr>
        <w:spacing w:before="0" w:after="0" w:line="240" w:lineRule="atLeast"/>
        <w:rPr>
          <w:rFonts w:ascii="Garamond" w:hAnsi="Garamond" w:cs="Garamond"/>
          <w:sz w:val="24"/>
          <w:szCs w:val="24"/>
        </w:rPr>
      </w:pPr>
      <w:r w:rsidRPr="00636A86">
        <w:rPr>
          <w:rFonts w:ascii="Garamond" w:hAnsi="Garamond" w:cs="Garamond"/>
          <w:sz w:val="24"/>
          <w:szCs w:val="24"/>
        </w:rPr>
        <w:t>Niezależnie od powyższego, Strony dopuszczają możliwość zmian będących następstwem zmian danych Stron ujawnionych w rejestrach publicznych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 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47AD5D5F" w14:textId="77777777" w:rsidR="00520051" w:rsidRPr="00636A86" w:rsidRDefault="00520051" w:rsidP="00CA230A">
      <w:pPr>
        <w:pStyle w:val="Akapitzlist"/>
        <w:numPr>
          <w:ilvl w:val="0"/>
          <w:numId w:val="28"/>
        </w:numPr>
        <w:spacing w:before="0" w:after="0" w:line="240" w:lineRule="atLeast"/>
        <w:rPr>
          <w:rFonts w:ascii="Garamond" w:hAnsi="Garamond" w:cs="Garamond"/>
          <w:sz w:val="24"/>
          <w:szCs w:val="24"/>
        </w:rPr>
      </w:pPr>
      <w:r w:rsidRPr="00636A86">
        <w:rPr>
          <w:rFonts w:ascii="Garamond" w:hAnsi="Garamond" w:cs="Garamond"/>
          <w:sz w:val="24"/>
          <w:szCs w:val="24"/>
        </w:rPr>
        <w:t>Wszelkie zmiany wprowadzane do niniejszej Umowy dokonywane będą z poszanowaniem obowiązków wynikających z obowiązującego prawa.</w:t>
      </w:r>
    </w:p>
    <w:p w14:paraId="60E3D8FB" w14:textId="77777777" w:rsidR="00520051" w:rsidRPr="00636A86" w:rsidRDefault="00520051" w:rsidP="00CA230A">
      <w:pPr>
        <w:pStyle w:val="Akapitzlist"/>
        <w:numPr>
          <w:ilvl w:val="0"/>
          <w:numId w:val="28"/>
        </w:numPr>
        <w:spacing w:before="0" w:after="0" w:line="240" w:lineRule="atLeast"/>
        <w:rPr>
          <w:rFonts w:ascii="Garamond" w:hAnsi="Garamond" w:cs="Garamond"/>
          <w:sz w:val="24"/>
          <w:szCs w:val="24"/>
        </w:rPr>
      </w:pPr>
      <w:r w:rsidRPr="00636A86">
        <w:rPr>
          <w:rFonts w:ascii="Garamond" w:hAnsi="Garamond" w:cs="Garamond"/>
          <w:sz w:val="24"/>
          <w:szCs w:val="24"/>
        </w:rPr>
        <w:t>Wszelkie zmiany warunków niniejszej Umowy wymagają</w:t>
      </w:r>
      <w:r w:rsidR="006E3C8E">
        <w:rPr>
          <w:rFonts w:ascii="Garamond" w:hAnsi="Garamond" w:cs="Garamond"/>
          <w:sz w:val="24"/>
          <w:szCs w:val="24"/>
        </w:rPr>
        <w:t xml:space="preserve"> </w:t>
      </w:r>
      <w:r w:rsidRPr="00636A86">
        <w:rPr>
          <w:rFonts w:ascii="Garamond" w:hAnsi="Garamond" w:cs="Garamond"/>
          <w:sz w:val="24"/>
          <w:szCs w:val="24"/>
        </w:rPr>
        <w:t>zachowania formy pisemnej pod rygorem nieważności.</w:t>
      </w:r>
    </w:p>
    <w:p w14:paraId="69D64B35" w14:textId="77777777" w:rsidR="00885C51" w:rsidRDefault="00885C51" w:rsidP="00CA230A">
      <w:pPr>
        <w:pStyle w:val="Tekstpodstawowy"/>
        <w:spacing w:before="0" w:after="0" w:line="240" w:lineRule="atLeast"/>
        <w:jc w:val="center"/>
        <w:rPr>
          <w:rFonts w:ascii="Garamond" w:hAnsi="Garamond" w:cs="Garamond"/>
          <w:b/>
          <w:bCs/>
        </w:rPr>
      </w:pPr>
    </w:p>
    <w:p w14:paraId="2007FC5D" w14:textId="0E1229B2" w:rsidR="00520051" w:rsidRPr="00636A86" w:rsidRDefault="00520051" w:rsidP="00CA230A">
      <w:pPr>
        <w:pStyle w:val="Tekstpodstawowy"/>
        <w:spacing w:before="0" w:after="0" w:line="240" w:lineRule="atLeast"/>
        <w:jc w:val="center"/>
        <w:rPr>
          <w:rFonts w:ascii="Garamond" w:hAnsi="Garamond" w:cs="Garamond"/>
        </w:rPr>
      </w:pPr>
      <w:r w:rsidRPr="00636A86">
        <w:rPr>
          <w:rFonts w:ascii="Garamond" w:hAnsi="Garamond" w:cs="Garamond"/>
          <w:b/>
          <w:bCs/>
        </w:rPr>
        <w:t>§ 1</w:t>
      </w:r>
      <w:r w:rsidR="00AE358E" w:rsidRPr="00AE358E">
        <w:rPr>
          <w:rFonts w:ascii="Garamond" w:hAnsi="Garamond" w:cs="Garamond"/>
          <w:b/>
        </w:rPr>
        <w:t>2</w:t>
      </w:r>
    </w:p>
    <w:p w14:paraId="6D6933D4" w14:textId="77777777" w:rsidR="00520051" w:rsidRPr="00636A86" w:rsidRDefault="00520051" w:rsidP="00CA230A">
      <w:pPr>
        <w:pStyle w:val="Tekstpodstawowy"/>
        <w:spacing w:before="0" w:after="0" w:line="240" w:lineRule="atLeast"/>
        <w:jc w:val="center"/>
        <w:rPr>
          <w:rFonts w:ascii="Garamond" w:hAnsi="Garamond" w:cs="Garamond"/>
          <w:b/>
          <w:bCs/>
        </w:rPr>
      </w:pPr>
      <w:r w:rsidRPr="00636A86">
        <w:rPr>
          <w:rFonts w:ascii="Garamond" w:hAnsi="Garamond" w:cs="Garamond"/>
          <w:b/>
          <w:bCs/>
        </w:rPr>
        <w:t>Postanowienia końcowe</w:t>
      </w:r>
    </w:p>
    <w:p w14:paraId="77F6471F" w14:textId="77777777" w:rsidR="00520051" w:rsidRPr="00636A86" w:rsidRDefault="00520051" w:rsidP="00CA230A">
      <w:pPr>
        <w:pStyle w:val="Tekstpodstawowy"/>
        <w:numPr>
          <w:ilvl w:val="0"/>
          <w:numId w:val="30"/>
        </w:numPr>
        <w:spacing w:before="0" w:after="0" w:line="240" w:lineRule="atLeast"/>
        <w:rPr>
          <w:rFonts w:ascii="Garamond" w:hAnsi="Garamond" w:cs="Garamond"/>
        </w:rPr>
      </w:pPr>
      <w:r w:rsidRPr="00636A86">
        <w:rPr>
          <w:rFonts w:ascii="Garamond" w:hAnsi="Garamond" w:cs="Garamond"/>
        </w:rPr>
        <w:t xml:space="preserve">Wykonawca potwierdza, że </w:t>
      </w:r>
      <w:r w:rsidR="002618DF">
        <w:rPr>
          <w:rFonts w:ascii="Garamond" w:hAnsi="Garamond" w:cs="Garamond"/>
        </w:rPr>
        <w:t xml:space="preserve">na dzień zawarcia niniejszej Umowy </w:t>
      </w:r>
      <w:r w:rsidRPr="00636A86">
        <w:rPr>
          <w:rFonts w:ascii="Garamond" w:hAnsi="Garamond" w:cs="Garamond"/>
        </w:rPr>
        <w:t xml:space="preserve">znane są mu wszelkie okoliczności mające wpływ na ocenę prawdopodobieństwa wypadku ubezpieczeniowego, i z </w:t>
      </w:r>
      <w:r w:rsidRPr="00636A86">
        <w:rPr>
          <w:rFonts w:ascii="Garamond" w:hAnsi="Garamond" w:cs="Garamond"/>
        </w:rPr>
        <w:lastRenderedPageBreak/>
        <w:t>wyjątkiem sytuacji objęcia ochroną ubezpieczeniową nowych środków trwałych, nie będzie naliczał dodatkowej składki, o której mowa w art. 816 Kodeksu Cywilnego.</w:t>
      </w:r>
    </w:p>
    <w:p w14:paraId="3E135AE3" w14:textId="71D8F608" w:rsidR="00520051" w:rsidRPr="00636A86" w:rsidRDefault="006E244A" w:rsidP="00CA230A">
      <w:pPr>
        <w:pStyle w:val="Tekstpodstawowy"/>
        <w:numPr>
          <w:ilvl w:val="0"/>
          <w:numId w:val="30"/>
        </w:numPr>
        <w:spacing w:before="0" w:after="0" w:line="240" w:lineRule="atLeast"/>
        <w:rPr>
          <w:rFonts w:ascii="Garamond" w:hAnsi="Garamond" w:cs="Garamond"/>
        </w:rPr>
      </w:pPr>
      <w:bookmarkStart w:id="3" w:name="_Hlk493258691"/>
      <w:r>
        <w:rPr>
          <w:rFonts w:ascii="Garamond" w:hAnsi="Garamond" w:cs="Garamond"/>
        </w:rPr>
        <w:t>W sprawach nie</w:t>
      </w:r>
      <w:r w:rsidR="006A3245" w:rsidRPr="00636A86">
        <w:rPr>
          <w:rFonts w:ascii="Garamond" w:hAnsi="Garamond" w:cs="Garamond"/>
        </w:rPr>
        <w:t>uregulowanych w niniejszej Umowie mają zastosowanie odpowiednie przepisy ustawy z dnia 23.04.1964 r. Kodeks Cywilny (</w:t>
      </w:r>
      <w:r w:rsidR="00A7664E" w:rsidRPr="00A7664E">
        <w:rPr>
          <w:rFonts w:ascii="Garamond" w:hAnsi="Garamond" w:cs="Garamond"/>
        </w:rPr>
        <w:t>Dz. U. z 2022 r. poz. 1360 ze z</w:t>
      </w:r>
      <w:r w:rsidR="00A7664E">
        <w:rPr>
          <w:rFonts w:ascii="Garamond" w:hAnsi="Garamond" w:cs="Garamond"/>
        </w:rPr>
        <w:t>m.</w:t>
      </w:r>
      <w:r w:rsidR="006A3245" w:rsidRPr="00636A86">
        <w:rPr>
          <w:rFonts w:ascii="Garamond" w:hAnsi="Garamond" w:cs="Garamond"/>
        </w:rPr>
        <w:t>)</w:t>
      </w:r>
      <w:r w:rsidR="00F27B3C">
        <w:rPr>
          <w:rFonts w:ascii="Garamond" w:hAnsi="Garamond" w:cs="Garamond"/>
        </w:rPr>
        <w:t xml:space="preserve">, </w:t>
      </w:r>
      <w:r w:rsidR="006A3245" w:rsidRPr="00636A86">
        <w:rPr>
          <w:rFonts w:ascii="Garamond" w:hAnsi="Garamond" w:cs="Garamond"/>
        </w:rPr>
        <w:t>ustawy z dnia 11 września 2015 r. o działalności ubezpieczeniowej i reasekuracyjnej (Dz. U. z </w:t>
      </w:r>
      <w:r w:rsidR="002618DF" w:rsidRPr="002618DF">
        <w:rPr>
          <w:rFonts w:ascii="Garamond" w:hAnsi="Garamond" w:cs="Garamond"/>
        </w:rPr>
        <w:t xml:space="preserve">2021 poz. 1130 </w:t>
      </w:r>
      <w:r w:rsidR="006A3245" w:rsidRPr="00636A86">
        <w:rPr>
          <w:rFonts w:ascii="Garamond" w:hAnsi="Garamond" w:cs="Garamond"/>
        </w:rPr>
        <w:t>z</w:t>
      </w:r>
      <w:r w:rsidR="006A3245">
        <w:rPr>
          <w:rFonts w:ascii="Garamond" w:hAnsi="Garamond" w:cs="Garamond"/>
        </w:rPr>
        <w:t xml:space="preserve"> </w:t>
      </w:r>
      <w:proofErr w:type="spellStart"/>
      <w:r w:rsidR="006A3245">
        <w:rPr>
          <w:rFonts w:ascii="Garamond" w:hAnsi="Garamond" w:cs="Garamond"/>
        </w:rPr>
        <w:t>późn</w:t>
      </w:r>
      <w:proofErr w:type="spellEnd"/>
      <w:r w:rsidR="006A3245">
        <w:rPr>
          <w:rFonts w:ascii="Garamond" w:hAnsi="Garamond" w:cs="Garamond"/>
        </w:rPr>
        <w:t>.</w:t>
      </w:r>
      <w:r w:rsidR="006A3245" w:rsidRPr="00636A86">
        <w:rPr>
          <w:rFonts w:ascii="Garamond" w:hAnsi="Garamond" w:cs="Garamond"/>
        </w:rPr>
        <w:t xml:space="preserve"> zm.) oraz inne przepisy powszechnie obowiązujące</w:t>
      </w:r>
      <w:r w:rsidR="00520051" w:rsidRPr="00636A86">
        <w:rPr>
          <w:rFonts w:ascii="Garamond" w:hAnsi="Garamond" w:cs="Garamond"/>
        </w:rPr>
        <w:t>.</w:t>
      </w:r>
    </w:p>
    <w:bookmarkEnd w:id="3"/>
    <w:p w14:paraId="07927C3A" w14:textId="77777777" w:rsidR="00520051" w:rsidRPr="00636A86" w:rsidRDefault="00520051" w:rsidP="00CA230A">
      <w:pPr>
        <w:pStyle w:val="Tekstpodstawowy"/>
        <w:numPr>
          <w:ilvl w:val="0"/>
          <w:numId w:val="30"/>
        </w:numPr>
        <w:spacing w:before="0" w:after="0" w:line="240" w:lineRule="atLeast"/>
        <w:rPr>
          <w:rFonts w:ascii="Garamond" w:hAnsi="Garamond" w:cs="Garamond"/>
        </w:rPr>
      </w:pPr>
      <w:r w:rsidRPr="00636A86">
        <w:rPr>
          <w:rFonts w:ascii="Garamond" w:hAnsi="Garamond" w:cs="Garamond"/>
        </w:rPr>
        <w:t>Wszystkie załączniki do niniejszej Umowy oraz aneksy stanowią integralną część Umowy i powinny być interpretowane zgodnie z jej treścią.</w:t>
      </w:r>
    </w:p>
    <w:p w14:paraId="19B474AB" w14:textId="77777777" w:rsidR="00520051" w:rsidRPr="00636A86" w:rsidRDefault="00520051" w:rsidP="00CA230A">
      <w:pPr>
        <w:pStyle w:val="Tekstpodstawowy"/>
        <w:numPr>
          <w:ilvl w:val="0"/>
          <w:numId w:val="30"/>
        </w:numPr>
        <w:spacing w:before="0" w:after="0" w:line="240" w:lineRule="atLeast"/>
        <w:rPr>
          <w:rFonts w:ascii="Garamond" w:hAnsi="Garamond" w:cs="Garamond"/>
        </w:rPr>
      </w:pPr>
      <w:r w:rsidRPr="00636A86">
        <w:rPr>
          <w:rFonts w:ascii="Garamond" w:hAnsi="Garamond" w:cs="Garamond"/>
        </w:rPr>
        <w:t xml:space="preserve">Umowę sporządzono w </w:t>
      </w:r>
      <w:r w:rsidR="00406F0D">
        <w:rPr>
          <w:rFonts w:ascii="Garamond" w:hAnsi="Garamond" w:cs="Garamond"/>
        </w:rPr>
        <w:t>dwóch</w:t>
      </w:r>
      <w:r w:rsidRPr="00636A86">
        <w:rPr>
          <w:rFonts w:ascii="Garamond" w:hAnsi="Garamond" w:cs="Garamond"/>
        </w:rPr>
        <w:t xml:space="preserve"> jednobrzmiących egzemplarzach, </w:t>
      </w:r>
      <w:r w:rsidR="00406F0D">
        <w:rPr>
          <w:rFonts w:ascii="Garamond" w:hAnsi="Garamond" w:cs="Garamond"/>
        </w:rPr>
        <w:t>jeden</w:t>
      </w:r>
      <w:r w:rsidRPr="00636A86">
        <w:rPr>
          <w:rFonts w:ascii="Garamond" w:hAnsi="Garamond" w:cs="Garamond"/>
        </w:rPr>
        <w:t xml:space="preserve"> dla Zamawiającego oraz </w:t>
      </w:r>
      <w:r w:rsidR="00406F0D">
        <w:rPr>
          <w:rFonts w:ascii="Garamond" w:hAnsi="Garamond" w:cs="Garamond"/>
        </w:rPr>
        <w:t>jeden</w:t>
      </w:r>
      <w:r w:rsidRPr="00636A86">
        <w:rPr>
          <w:rFonts w:ascii="Garamond" w:hAnsi="Garamond" w:cs="Garamond"/>
        </w:rPr>
        <w:t xml:space="preserve"> dla Wykonawcy.</w:t>
      </w:r>
    </w:p>
    <w:p w14:paraId="3AEC956B" w14:textId="77777777" w:rsidR="00520051" w:rsidRPr="00636A86" w:rsidRDefault="00520051" w:rsidP="00CA230A">
      <w:pPr>
        <w:pStyle w:val="Tekstpodstawowy"/>
        <w:numPr>
          <w:ilvl w:val="0"/>
          <w:numId w:val="30"/>
        </w:numPr>
        <w:spacing w:before="0" w:after="0" w:line="240" w:lineRule="atLeast"/>
        <w:rPr>
          <w:rFonts w:ascii="Garamond" w:hAnsi="Garamond" w:cs="Garamond"/>
        </w:rPr>
      </w:pPr>
      <w:r w:rsidRPr="00636A86">
        <w:rPr>
          <w:rFonts w:ascii="Garamond" w:hAnsi="Garamond" w:cs="Garamond"/>
        </w:rPr>
        <w:t>Spory wynikłe z niniejszej Umowy będą rozpatrywane przez Sąd właściwy dla siedziby Zamawiającego.</w:t>
      </w:r>
    </w:p>
    <w:p w14:paraId="212D06C9" w14:textId="77777777" w:rsidR="00520051" w:rsidRPr="00636A86" w:rsidRDefault="00520051" w:rsidP="00CA230A">
      <w:pPr>
        <w:pStyle w:val="Tekstpodstawowy"/>
        <w:spacing w:before="0" w:after="0" w:line="240" w:lineRule="atLeast"/>
        <w:rPr>
          <w:rFonts w:ascii="Garamond" w:hAnsi="Garamond" w:cs="Garamond"/>
        </w:rPr>
      </w:pPr>
    </w:p>
    <w:p w14:paraId="576A097C" w14:textId="77777777" w:rsidR="00520051" w:rsidRPr="00636A86" w:rsidRDefault="00520051" w:rsidP="00CA230A">
      <w:pPr>
        <w:spacing w:after="0" w:line="240" w:lineRule="atLeast"/>
        <w:rPr>
          <w:rFonts w:ascii="Garamond" w:hAnsi="Garamond" w:cs="Garamond"/>
          <w:sz w:val="24"/>
          <w:szCs w:val="24"/>
        </w:rPr>
      </w:pPr>
    </w:p>
    <w:p w14:paraId="19FACA4B" w14:textId="77777777" w:rsidR="00520051" w:rsidRPr="00636A86" w:rsidRDefault="00520051" w:rsidP="00CA230A">
      <w:pPr>
        <w:spacing w:after="0" w:line="240" w:lineRule="atLeast"/>
        <w:rPr>
          <w:rFonts w:ascii="Garamond" w:hAnsi="Garamond" w:cs="Garamond"/>
          <w:sz w:val="24"/>
          <w:szCs w:val="24"/>
        </w:rPr>
      </w:pPr>
    </w:p>
    <w:p w14:paraId="452F5678" w14:textId="77777777" w:rsidR="00520051" w:rsidRPr="00636A86" w:rsidRDefault="00520051" w:rsidP="00CA230A">
      <w:pPr>
        <w:spacing w:after="0" w:line="240" w:lineRule="atLeast"/>
        <w:rPr>
          <w:rFonts w:ascii="Garamond" w:hAnsi="Garamond" w:cs="Garamond"/>
          <w:b/>
          <w:bCs/>
          <w:sz w:val="24"/>
          <w:szCs w:val="24"/>
        </w:rPr>
      </w:pPr>
      <w:r w:rsidRPr="00636A86">
        <w:rPr>
          <w:rFonts w:ascii="Garamond" w:hAnsi="Garamond" w:cs="Garamond"/>
          <w:b/>
          <w:bCs/>
          <w:sz w:val="24"/>
          <w:szCs w:val="24"/>
        </w:rPr>
        <w:t>……………………………………                                        …………………………………..</w:t>
      </w:r>
    </w:p>
    <w:p w14:paraId="44150E6A" w14:textId="77777777" w:rsidR="00520051" w:rsidRPr="002618DF" w:rsidRDefault="00520051" w:rsidP="00CA230A">
      <w:pPr>
        <w:spacing w:after="0" w:line="240" w:lineRule="atLeast"/>
        <w:rPr>
          <w:rFonts w:ascii="Garamond" w:hAnsi="Garamond" w:cs="Garamond"/>
          <w:b/>
          <w:bCs/>
          <w:sz w:val="24"/>
          <w:szCs w:val="24"/>
        </w:rPr>
      </w:pPr>
      <w:r w:rsidRPr="00636A86">
        <w:rPr>
          <w:rFonts w:ascii="Garamond" w:hAnsi="Garamond" w:cs="Garamond"/>
          <w:b/>
          <w:bCs/>
          <w:sz w:val="24"/>
          <w:szCs w:val="24"/>
        </w:rPr>
        <w:t xml:space="preserve">       </w:t>
      </w:r>
      <w:r w:rsidRPr="00636A86">
        <w:rPr>
          <w:rFonts w:ascii="Garamond" w:hAnsi="Garamond" w:cs="Garamond"/>
          <w:b/>
          <w:bCs/>
          <w:sz w:val="24"/>
          <w:szCs w:val="24"/>
        </w:rPr>
        <w:tab/>
        <w:t xml:space="preserve"> ZAMAWIAJĄCY</w:t>
      </w:r>
      <w:r w:rsidRPr="00636A86">
        <w:rPr>
          <w:rFonts w:ascii="Garamond" w:hAnsi="Garamond" w:cs="Garamond"/>
          <w:b/>
          <w:bCs/>
          <w:sz w:val="24"/>
          <w:szCs w:val="24"/>
        </w:rPr>
        <w:tab/>
      </w:r>
      <w:r w:rsidRPr="00636A86">
        <w:rPr>
          <w:rFonts w:ascii="Garamond" w:hAnsi="Garamond" w:cs="Garamond"/>
          <w:b/>
          <w:bCs/>
          <w:sz w:val="24"/>
          <w:szCs w:val="24"/>
        </w:rPr>
        <w:tab/>
      </w:r>
      <w:r w:rsidRPr="00636A86">
        <w:rPr>
          <w:rFonts w:ascii="Garamond" w:hAnsi="Garamond" w:cs="Garamond"/>
          <w:b/>
          <w:bCs/>
          <w:sz w:val="24"/>
          <w:szCs w:val="24"/>
        </w:rPr>
        <w:tab/>
      </w:r>
      <w:r w:rsidRPr="00636A86">
        <w:rPr>
          <w:rFonts w:ascii="Garamond" w:hAnsi="Garamond" w:cs="Garamond"/>
          <w:b/>
          <w:bCs/>
          <w:sz w:val="24"/>
          <w:szCs w:val="24"/>
        </w:rPr>
        <w:tab/>
      </w:r>
      <w:r w:rsidRPr="00636A86">
        <w:rPr>
          <w:rFonts w:ascii="Garamond" w:hAnsi="Garamond" w:cs="Garamond"/>
          <w:b/>
          <w:bCs/>
          <w:sz w:val="24"/>
          <w:szCs w:val="24"/>
        </w:rPr>
        <w:tab/>
      </w:r>
      <w:r w:rsidRPr="00636A86">
        <w:rPr>
          <w:rFonts w:ascii="Garamond" w:hAnsi="Garamond" w:cs="Garamond"/>
          <w:b/>
          <w:bCs/>
          <w:sz w:val="24"/>
          <w:szCs w:val="24"/>
        </w:rPr>
        <w:tab/>
        <w:t xml:space="preserve">     WYKONAWCA</w:t>
      </w:r>
    </w:p>
    <w:sectPr w:rsidR="00520051" w:rsidRPr="002618DF" w:rsidSect="00F84FEC">
      <w:footerReference w:type="default" r:id="rId8"/>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52AD" w14:textId="77777777" w:rsidR="002C5D7E" w:rsidRDefault="002C5D7E" w:rsidP="00203D9B">
      <w:pPr>
        <w:spacing w:after="0" w:line="240" w:lineRule="auto"/>
      </w:pPr>
      <w:r>
        <w:separator/>
      </w:r>
    </w:p>
  </w:endnote>
  <w:endnote w:type="continuationSeparator" w:id="0">
    <w:p w14:paraId="64EE6495" w14:textId="77777777" w:rsidR="002C5D7E" w:rsidRDefault="002C5D7E" w:rsidP="0020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5A61" w14:textId="7F1E7C71" w:rsidR="00520051" w:rsidRPr="00572343" w:rsidRDefault="00520051" w:rsidP="00572343">
    <w:pPr>
      <w:pStyle w:val="Stopka"/>
      <w:jc w:val="center"/>
      <w:rPr>
        <w:rFonts w:ascii="Garamond" w:hAnsi="Garamond" w:cs="Garamond"/>
        <w:sz w:val="18"/>
        <w:szCs w:val="18"/>
      </w:rPr>
    </w:pPr>
    <w:r w:rsidRPr="00572343">
      <w:rPr>
        <w:rFonts w:ascii="Garamond" w:hAnsi="Garamond" w:cs="Garamond"/>
        <w:sz w:val="18"/>
        <w:szCs w:val="18"/>
      </w:rPr>
      <w:t xml:space="preserve">Strona </w:t>
    </w:r>
    <w:r w:rsidR="00384435" w:rsidRPr="00572343">
      <w:rPr>
        <w:rFonts w:ascii="Garamond" w:hAnsi="Garamond" w:cs="Garamond"/>
        <w:b/>
        <w:bCs/>
        <w:sz w:val="18"/>
        <w:szCs w:val="18"/>
      </w:rPr>
      <w:fldChar w:fldCharType="begin"/>
    </w:r>
    <w:r w:rsidRPr="00572343">
      <w:rPr>
        <w:rFonts w:ascii="Garamond" w:hAnsi="Garamond" w:cs="Garamond"/>
        <w:b/>
        <w:bCs/>
        <w:sz w:val="18"/>
        <w:szCs w:val="18"/>
      </w:rPr>
      <w:instrText>PAGE</w:instrText>
    </w:r>
    <w:r w:rsidR="00384435" w:rsidRPr="00572343">
      <w:rPr>
        <w:rFonts w:ascii="Garamond" w:hAnsi="Garamond" w:cs="Garamond"/>
        <w:b/>
        <w:bCs/>
        <w:sz w:val="18"/>
        <w:szCs w:val="18"/>
      </w:rPr>
      <w:fldChar w:fldCharType="separate"/>
    </w:r>
    <w:r w:rsidR="00885C51">
      <w:rPr>
        <w:rFonts w:ascii="Garamond" w:hAnsi="Garamond" w:cs="Garamond"/>
        <w:b/>
        <w:bCs/>
        <w:noProof/>
        <w:sz w:val="18"/>
        <w:szCs w:val="18"/>
      </w:rPr>
      <w:t>7</w:t>
    </w:r>
    <w:r w:rsidR="00384435" w:rsidRPr="00572343">
      <w:rPr>
        <w:rFonts w:ascii="Garamond" w:hAnsi="Garamond" w:cs="Garamond"/>
        <w:b/>
        <w:bCs/>
        <w:sz w:val="18"/>
        <w:szCs w:val="18"/>
      </w:rPr>
      <w:fldChar w:fldCharType="end"/>
    </w:r>
    <w:r w:rsidRPr="00572343">
      <w:rPr>
        <w:rFonts w:ascii="Garamond" w:hAnsi="Garamond" w:cs="Garamond"/>
        <w:sz w:val="18"/>
        <w:szCs w:val="18"/>
      </w:rPr>
      <w:t xml:space="preserve"> z </w:t>
    </w:r>
    <w:r w:rsidR="00384435" w:rsidRPr="00572343">
      <w:rPr>
        <w:rFonts w:ascii="Garamond" w:hAnsi="Garamond" w:cs="Garamond"/>
        <w:b/>
        <w:bCs/>
        <w:sz w:val="18"/>
        <w:szCs w:val="18"/>
      </w:rPr>
      <w:fldChar w:fldCharType="begin"/>
    </w:r>
    <w:r w:rsidRPr="00572343">
      <w:rPr>
        <w:rFonts w:ascii="Garamond" w:hAnsi="Garamond" w:cs="Garamond"/>
        <w:b/>
        <w:bCs/>
        <w:sz w:val="18"/>
        <w:szCs w:val="18"/>
      </w:rPr>
      <w:instrText>NUMPAGES</w:instrText>
    </w:r>
    <w:r w:rsidR="00384435" w:rsidRPr="00572343">
      <w:rPr>
        <w:rFonts w:ascii="Garamond" w:hAnsi="Garamond" w:cs="Garamond"/>
        <w:b/>
        <w:bCs/>
        <w:sz w:val="18"/>
        <w:szCs w:val="18"/>
      </w:rPr>
      <w:fldChar w:fldCharType="separate"/>
    </w:r>
    <w:r w:rsidR="00885C51">
      <w:rPr>
        <w:rFonts w:ascii="Garamond" w:hAnsi="Garamond" w:cs="Garamond"/>
        <w:b/>
        <w:bCs/>
        <w:noProof/>
        <w:sz w:val="18"/>
        <w:szCs w:val="18"/>
      </w:rPr>
      <w:t>7</w:t>
    </w:r>
    <w:r w:rsidR="00384435" w:rsidRPr="00572343">
      <w:rPr>
        <w:rFonts w:ascii="Garamond" w:hAnsi="Garamond" w:cs="Garamond"/>
        <w:b/>
        <w:bCs/>
        <w:sz w:val="18"/>
        <w:szCs w:val="18"/>
      </w:rPr>
      <w:fldChar w:fldCharType="end"/>
    </w:r>
  </w:p>
  <w:p w14:paraId="1ED6E4E7" w14:textId="77777777" w:rsidR="00520051" w:rsidRDefault="005200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E98B" w14:textId="77777777" w:rsidR="002C5D7E" w:rsidRDefault="002C5D7E" w:rsidP="00203D9B">
      <w:pPr>
        <w:spacing w:after="0" w:line="240" w:lineRule="auto"/>
      </w:pPr>
      <w:r>
        <w:separator/>
      </w:r>
    </w:p>
  </w:footnote>
  <w:footnote w:type="continuationSeparator" w:id="0">
    <w:p w14:paraId="08E56ADD" w14:textId="77777777" w:rsidR="002C5D7E" w:rsidRDefault="002C5D7E" w:rsidP="00203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8A"/>
    <w:multiLevelType w:val="hybridMultilevel"/>
    <w:tmpl w:val="038EC08A"/>
    <w:lvl w:ilvl="0" w:tplc="05501100">
      <w:start w:val="1"/>
      <w:numFmt w:val="ordinal"/>
      <w:lvlText w:val="%1"/>
      <w:lvlJc w:val="left"/>
      <w:pPr>
        <w:tabs>
          <w:tab w:val="num" w:pos="357"/>
        </w:tabs>
        <w:ind w:left="357" w:hanging="357"/>
      </w:pPr>
      <w:rPr>
        <w:rFonts w:hint="default"/>
        <w:b w:val="0"/>
        <w:bCs w:val="0"/>
      </w:rPr>
    </w:lvl>
    <w:lvl w:ilvl="1" w:tplc="DAA2FB36">
      <w:start w:val="1"/>
      <w:numFmt w:val="decimal"/>
      <w:lvlText w:val="%2)"/>
      <w:lvlJc w:val="left"/>
      <w:pPr>
        <w:tabs>
          <w:tab w:val="num" w:pos="1443"/>
        </w:tabs>
        <w:ind w:left="1443" w:hanging="363"/>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17C1CA3"/>
    <w:multiLevelType w:val="hybridMultilevel"/>
    <w:tmpl w:val="C7D0060E"/>
    <w:lvl w:ilvl="0" w:tplc="3FA05A62">
      <w:start w:val="1"/>
      <w:numFmt w:val="ordinal"/>
      <w:lvlText w:val="%1"/>
      <w:lvlJc w:val="left"/>
      <w:pPr>
        <w:tabs>
          <w:tab w:val="num" w:pos="357"/>
        </w:tabs>
        <w:ind w:left="357" w:hanging="357"/>
      </w:pPr>
      <w:rPr>
        <w:rFonts w:hint="default"/>
        <w:b w:val="0"/>
        <w:bCs w:val="0"/>
      </w:rPr>
    </w:lvl>
    <w:lvl w:ilvl="1" w:tplc="A7342524">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2EB188A"/>
    <w:multiLevelType w:val="hybridMultilevel"/>
    <w:tmpl w:val="23E69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B3621"/>
    <w:multiLevelType w:val="hybridMultilevel"/>
    <w:tmpl w:val="D6DA0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F370E"/>
    <w:multiLevelType w:val="hybridMultilevel"/>
    <w:tmpl w:val="25105A9A"/>
    <w:lvl w:ilvl="0" w:tplc="260E4CC8">
      <w:start w:val="1"/>
      <w:numFmt w:val="decimal"/>
      <w:lvlText w:val="%1."/>
      <w:lvlJc w:val="left"/>
      <w:pPr>
        <w:tabs>
          <w:tab w:val="num" w:pos="363"/>
        </w:tabs>
        <w:ind w:left="363" w:hanging="363"/>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6115EB3"/>
    <w:multiLevelType w:val="hybridMultilevel"/>
    <w:tmpl w:val="880A475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 w15:restartNumberingAfterBreak="0">
    <w:nsid w:val="079E6A78"/>
    <w:multiLevelType w:val="hybridMultilevel"/>
    <w:tmpl w:val="656C5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3C2471"/>
    <w:multiLevelType w:val="hybridMultilevel"/>
    <w:tmpl w:val="8946CD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B7194"/>
    <w:multiLevelType w:val="hybridMultilevel"/>
    <w:tmpl w:val="32F2E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9369A"/>
    <w:multiLevelType w:val="hybridMultilevel"/>
    <w:tmpl w:val="55D68086"/>
    <w:lvl w:ilvl="0" w:tplc="0130016A">
      <w:start w:val="1"/>
      <w:numFmt w:val="decimal"/>
      <w:lvlText w:val="%1."/>
      <w:lvlJc w:val="left"/>
      <w:pPr>
        <w:ind w:left="360" w:hanging="360"/>
      </w:pPr>
      <w:rPr>
        <w:rFonts w:ascii="Garamond" w:hAnsi="Garamond" w:cs="Garamond"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93B1666"/>
    <w:multiLevelType w:val="multilevel"/>
    <w:tmpl w:val="8FBCCBA2"/>
    <w:lvl w:ilvl="0">
      <w:start w:val="1"/>
      <w:numFmt w:val="decimal"/>
      <w:lvlText w:val="%1)"/>
      <w:lvlJc w:val="left"/>
      <w:pPr>
        <w:tabs>
          <w:tab w:val="num" w:pos="786"/>
        </w:tabs>
        <w:ind w:left="786" w:hanging="360"/>
      </w:pPr>
      <w:rPr>
        <w:rFonts w:hint="default"/>
        <w:b w:val="0"/>
        <w:bCs w:val="0"/>
        <w:sz w:val="20"/>
        <w:szCs w:val="20"/>
      </w:rPr>
    </w:lvl>
    <w:lvl w:ilvl="1">
      <w:start w:val="2"/>
      <w:numFmt w:val="lowerLetter"/>
      <w:lvlText w:val="%2)"/>
      <w:lvlJc w:val="left"/>
      <w:pPr>
        <w:tabs>
          <w:tab w:val="num" w:pos="1724"/>
        </w:tabs>
        <w:ind w:left="1724" w:hanging="360"/>
      </w:pPr>
      <w:rPr>
        <w:rFonts w:hint="default"/>
      </w:rPr>
    </w:lvl>
    <w:lvl w:ilvl="2">
      <w:start w:val="1"/>
      <w:numFmt w:val="decimal"/>
      <w:lvlText w:val="%3)"/>
      <w:lvlJc w:val="left"/>
      <w:pPr>
        <w:tabs>
          <w:tab w:val="num" w:pos="2954"/>
        </w:tabs>
        <w:ind w:left="2954" w:hanging="690"/>
      </w:pPr>
      <w:rPr>
        <w:b w:val="0"/>
        <w:bCs w:val="0"/>
      </w:rPr>
    </w:lvl>
    <w:lvl w:ilvl="3">
      <w:start w:val="1"/>
      <w:numFmt w:val="lowerLetter"/>
      <w:lvlText w:val="%4."/>
      <w:lvlJc w:val="left"/>
      <w:pPr>
        <w:tabs>
          <w:tab w:val="num" w:pos="3344"/>
        </w:tabs>
        <w:ind w:left="3344" w:hanging="540"/>
      </w:pPr>
      <w:rPr>
        <w:rFonts w:hint="default"/>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rPr>
        <w:b/>
        <w:bCs/>
      </w:r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1" w15:restartNumberingAfterBreak="0">
    <w:nsid w:val="20AA5B77"/>
    <w:multiLevelType w:val="hybridMultilevel"/>
    <w:tmpl w:val="4E22DAE4"/>
    <w:lvl w:ilvl="0" w:tplc="F5901AB6">
      <w:start w:val="1"/>
      <w:numFmt w:val="ordinal"/>
      <w:lvlText w:val="%1"/>
      <w:lvlJc w:val="left"/>
      <w:pPr>
        <w:tabs>
          <w:tab w:val="num" w:pos="357"/>
        </w:tabs>
        <w:ind w:left="357" w:hanging="357"/>
      </w:pPr>
      <w:rPr>
        <w:rFonts w:hint="default"/>
        <w:b w:val="0"/>
        <w:bCs w:val="0"/>
      </w:rPr>
    </w:lvl>
    <w:lvl w:ilvl="1" w:tplc="6630D552">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0B32FD1"/>
    <w:multiLevelType w:val="hybridMultilevel"/>
    <w:tmpl w:val="41CECBA0"/>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3" w15:restartNumberingAfterBreak="0">
    <w:nsid w:val="238E263D"/>
    <w:multiLevelType w:val="hybridMultilevel"/>
    <w:tmpl w:val="D1982E82"/>
    <w:lvl w:ilvl="0" w:tplc="9880CE0C">
      <w:start w:val="1"/>
      <w:numFmt w:val="decimal"/>
      <w:lvlText w:val="%1)"/>
      <w:lvlJc w:val="left"/>
      <w:pPr>
        <w:ind w:left="717" w:hanging="360"/>
      </w:pPr>
      <w:rPr>
        <w:rFonts w:hint="default"/>
        <w:b w:val="0"/>
        <w:b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24161FFB"/>
    <w:multiLevelType w:val="multilevel"/>
    <w:tmpl w:val="FC5C0DB2"/>
    <w:lvl w:ilvl="0">
      <w:start w:val="1"/>
      <w:numFmt w:val="decimal"/>
      <w:lvlText w:val="%1."/>
      <w:lvlJc w:val="left"/>
      <w:pPr>
        <w:tabs>
          <w:tab w:val="num" w:pos="502"/>
        </w:tabs>
        <w:ind w:left="502" w:hanging="360"/>
      </w:pPr>
      <w:rPr>
        <w:rFonts w:ascii="Garamond" w:hAnsi="Garamond" w:cs="Garamond" w:hint="default"/>
        <w:b w:val="0"/>
        <w:bCs w:val="0"/>
        <w:sz w:val="20"/>
        <w:szCs w:val="2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670"/>
        </w:tabs>
        <w:ind w:left="2670" w:hanging="690"/>
      </w:pPr>
      <w:rPr>
        <w:b w:val="0"/>
        <w:bCs w:val="0"/>
      </w:rPr>
    </w:lvl>
    <w:lvl w:ilvl="3">
      <w:start w:val="1"/>
      <w:numFmt w:val="lowerLetter"/>
      <w:lvlText w:val="%4."/>
      <w:lvlJc w:val="left"/>
      <w:pPr>
        <w:tabs>
          <w:tab w:val="num" w:pos="3060"/>
        </w:tabs>
        <w:ind w:left="3060" w:hanging="54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5324BD"/>
    <w:multiLevelType w:val="hybridMultilevel"/>
    <w:tmpl w:val="7CAAFFA2"/>
    <w:lvl w:ilvl="0" w:tplc="46A0E8C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9E5E85"/>
    <w:multiLevelType w:val="hybridMultilevel"/>
    <w:tmpl w:val="CF50A7D4"/>
    <w:lvl w:ilvl="0" w:tplc="72FC9A7A">
      <w:start w:val="1"/>
      <w:numFmt w:val="decimal"/>
      <w:lvlText w:val="%1."/>
      <w:lvlJc w:val="left"/>
      <w:pPr>
        <w:tabs>
          <w:tab w:val="num" w:pos="363"/>
        </w:tabs>
        <w:ind w:left="363" w:hanging="363"/>
      </w:pPr>
      <w:rPr>
        <w:rFonts w:hint="default"/>
        <w:b/>
        <w:bCs/>
      </w:rPr>
    </w:lvl>
    <w:lvl w:ilvl="1" w:tplc="1E343738">
      <w:start w:val="1"/>
      <w:numFmt w:val="decimal"/>
      <w:lvlText w:val="%2)"/>
      <w:lvlJc w:val="left"/>
      <w:pPr>
        <w:tabs>
          <w:tab w:val="num" w:pos="720"/>
        </w:tabs>
        <w:ind w:left="720" w:hanging="363"/>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9EB6643"/>
    <w:multiLevelType w:val="hybridMultilevel"/>
    <w:tmpl w:val="B576ED8A"/>
    <w:lvl w:ilvl="0" w:tplc="B81EF4C2">
      <w:start w:val="1"/>
      <w:numFmt w:val="ordinal"/>
      <w:lvlText w:val="%1"/>
      <w:lvlJc w:val="left"/>
      <w:pPr>
        <w:tabs>
          <w:tab w:val="num" w:pos="357"/>
        </w:tabs>
        <w:ind w:left="357" w:hanging="357"/>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E9666AF"/>
    <w:multiLevelType w:val="hybridMultilevel"/>
    <w:tmpl w:val="65CC9E58"/>
    <w:lvl w:ilvl="0" w:tplc="2D324882">
      <w:start w:val="1"/>
      <w:numFmt w:val="decimal"/>
      <w:lvlText w:val="%1)"/>
      <w:lvlJc w:val="left"/>
      <w:pPr>
        <w:tabs>
          <w:tab w:val="num" w:pos="714"/>
        </w:tabs>
        <w:ind w:left="714" w:hanging="357"/>
      </w:pPr>
      <w:rPr>
        <w:rFonts w:hint="default"/>
        <w:b w:val="0"/>
        <w:bCs w:val="0"/>
      </w:rPr>
    </w:lvl>
    <w:lvl w:ilvl="1" w:tplc="DAA2FB36">
      <w:start w:val="1"/>
      <w:numFmt w:val="decimal"/>
      <w:lvlText w:val="%2)"/>
      <w:lvlJc w:val="left"/>
      <w:pPr>
        <w:tabs>
          <w:tab w:val="num" w:pos="1800"/>
        </w:tabs>
        <w:ind w:left="1800" w:hanging="363"/>
      </w:pPr>
      <w:rPr>
        <w:rFonts w:hint="default"/>
        <w:b/>
        <w:bCs/>
      </w:r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9" w15:restartNumberingAfterBreak="0">
    <w:nsid w:val="31AF54B6"/>
    <w:multiLevelType w:val="hybridMultilevel"/>
    <w:tmpl w:val="F1FAC4EC"/>
    <w:lvl w:ilvl="0" w:tplc="27985C1A">
      <w:start w:val="1"/>
      <w:numFmt w:val="ordin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26748E0"/>
    <w:multiLevelType w:val="hybridMultilevel"/>
    <w:tmpl w:val="0262EBB0"/>
    <w:lvl w:ilvl="0" w:tplc="5A144BD2">
      <w:start w:val="1"/>
      <w:numFmt w:val="decimal"/>
      <w:lvlText w:val="%1."/>
      <w:lvlJc w:val="left"/>
      <w:pPr>
        <w:tabs>
          <w:tab w:val="num" w:pos="363"/>
        </w:tabs>
        <w:ind w:left="363" w:hanging="363"/>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374EA8"/>
    <w:multiLevelType w:val="hybridMultilevel"/>
    <w:tmpl w:val="FFFC19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99B1F9C"/>
    <w:multiLevelType w:val="hybridMultilevel"/>
    <w:tmpl w:val="DB7CA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D5280"/>
    <w:multiLevelType w:val="hybridMultilevel"/>
    <w:tmpl w:val="7F54478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40066AE0"/>
    <w:multiLevelType w:val="multilevel"/>
    <w:tmpl w:val="3D3227A6"/>
    <w:lvl w:ilvl="0">
      <w:start w:val="1"/>
      <w:numFmt w:val="decimal"/>
      <w:lvlText w:val="%1)"/>
      <w:lvlJc w:val="left"/>
      <w:pPr>
        <w:tabs>
          <w:tab w:val="num" w:pos="786"/>
        </w:tabs>
        <w:ind w:left="786" w:hanging="360"/>
      </w:pPr>
      <w:rPr>
        <w:rFonts w:hint="default"/>
        <w:b w:val="0"/>
        <w:bCs w:val="0"/>
        <w:sz w:val="20"/>
        <w:szCs w:val="20"/>
      </w:rPr>
    </w:lvl>
    <w:lvl w:ilvl="1">
      <w:start w:val="2"/>
      <w:numFmt w:val="lowerLetter"/>
      <w:lvlText w:val="%2)"/>
      <w:lvlJc w:val="left"/>
      <w:pPr>
        <w:tabs>
          <w:tab w:val="num" w:pos="1724"/>
        </w:tabs>
        <w:ind w:left="1724" w:hanging="360"/>
      </w:pPr>
      <w:rPr>
        <w:rFonts w:hint="default"/>
      </w:rPr>
    </w:lvl>
    <w:lvl w:ilvl="2">
      <w:start w:val="1"/>
      <w:numFmt w:val="decimal"/>
      <w:lvlText w:val="%3)"/>
      <w:lvlJc w:val="left"/>
      <w:pPr>
        <w:tabs>
          <w:tab w:val="num" w:pos="2954"/>
        </w:tabs>
        <w:ind w:left="2954" w:hanging="690"/>
      </w:pPr>
      <w:rPr>
        <w:b w:val="0"/>
        <w:bCs w:val="0"/>
      </w:rPr>
    </w:lvl>
    <w:lvl w:ilvl="3">
      <w:start w:val="1"/>
      <w:numFmt w:val="lowerLetter"/>
      <w:lvlText w:val="%4."/>
      <w:lvlJc w:val="left"/>
      <w:pPr>
        <w:tabs>
          <w:tab w:val="num" w:pos="3344"/>
        </w:tabs>
        <w:ind w:left="3344" w:hanging="540"/>
      </w:pPr>
      <w:rPr>
        <w:rFonts w:hint="default"/>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rPr>
        <w:b/>
        <w:bCs/>
      </w:r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4312568E"/>
    <w:multiLevelType w:val="hybridMultilevel"/>
    <w:tmpl w:val="A1BEA484"/>
    <w:lvl w:ilvl="0" w:tplc="F356BD4A">
      <w:start w:val="1"/>
      <w:numFmt w:val="ordin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3683732"/>
    <w:multiLevelType w:val="hybridMultilevel"/>
    <w:tmpl w:val="BC2A24A8"/>
    <w:lvl w:ilvl="0" w:tplc="04150011">
      <w:start w:val="1"/>
      <w:numFmt w:val="decimal"/>
      <w:lvlText w:val="%1)"/>
      <w:lvlJc w:val="left"/>
      <w:pPr>
        <w:tabs>
          <w:tab w:val="num" w:pos="1071"/>
        </w:tabs>
        <w:ind w:left="1071" w:hanging="363"/>
      </w:pPr>
      <w:rPr>
        <w:rFonts w:hint="default"/>
        <w:b w:val="0"/>
        <w:bCs w:val="0"/>
        <w:i w:val="0"/>
        <w:iCs w:val="0"/>
      </w:r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27" w15:restartNumberingAfterBreak="0">
    <w:nsid w:val="479A0FB5"/>
    <w:multiLevelType w:val="hybridMultilevel"/>
    <w:tmpl w:val="E3CA3BE8"/>
    <w:lvl w:ilvl="0" w:tplc="68A4D4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A77698"/>
    <w:multiLevelType w:val="hybridMultilevel"/>
    <w:tmpl w:val="3C86668E"/>
    <w:lvl w:ilvl="0" w:tplc="C4C68488">
      <w:start w:val="1"/>
      <w:numFmt w:val="ordinal"/>
      <w:lvlText w:val="%1"/>
      <w:lvlJc w:val="left"/>
      <w:pPr>
        <w:tabs>
          <w:tab w:val="num" w:pos="357"/>
        </w:tabs>
        <w:ind w:left="357" w:hanging="357"/>
      </w:pPr>
      <w:rPr>
        <w:rFonts w:hint="default"/>
        <w:b/>
        <w:bCs/>
        <w:color w:val="auto"/>
      </w:rPr>
    </w:lvl>
    <w:lvl w:ilvl="1" w:tplc="47340022">
      <w:start w:val="1"/>
      <w:numFmt w:val="decimal"/>
      <w:lvlText w:val="%2)"/>
      <w:lvlJc w:val="left"/>
      <w:pPr>
        <w:tabs>
          <w:tab w:val="num" w:pos="720"/>
        </w:tabs>
        <w:ind w:left="720" w:hanging="363"/>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AC0656E"/>
    <w:multiLevelType w:val="hybridMultilevel"/>
    <w:tmpl w:val="F50A0E5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15:restartNumberingAfterBreak="0">
    <w:nsid w:val="4AF60B82"/>
    <w:multiLevelType w:val="hybridMultilevel"/>
    <w:tmpl w:val="7AEC39F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4BF5449B"/>
    <w:multiLevelType w:val="hybridMultilevel"/>
    <w:tmpl w:val="8AE023C8"/>
    <w:lvl w:ilvl="0" w:tplc="061E2892">
      <w:start w:val="1"/>
      <w:numFmt w:val="decimal"/>
      <w:lvlText w:val="%1."/>
      <w:lvlJc w:val="left"/>
      <w:pPr>
        <w:tabs>
          <w:tab w:val="num" w:pos="363"/>
        </w:tabs>
        <w:ind w:left="363" w:hanging="363"/>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DB00FB1"/>
    <w:multiLevelType w:val="hybridMultilevel"/>
    <w:tmpl w:val="3FD4147E"/>
    <w:lvl w:ilvl="0" w:tplc="0F3E3BDA">
      <w:start w:val="1"/>
      <w:numFmt w:val="ordinal"/>
      <w:lvlText w:val="%1"/>
      <w:lvlJc w:val="left"/>
      <w:pPr>
        <w:tabs>
          <w:tab w:val="num" w:pos="357"/>
        </w:tabs>
        <w:ind w:left="357" w:hanging="357"/>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1562357"/>
    <w:multiLevelType w:val="hybridMultilevel"/>
    <w:tmpl w:val="BE8A26B0"/>
    <w:lvl w:ilvl="0" w:tplc="A1524844">
      <w:start w:val="1"/>
      <w:numFmt w:val="decimal"/>
      <w:lvlText w:val="%1)"/>
      <w:lvlJc w:val="left"/>
      <w:pPr>
        <w:ind w:left="1141" w:hanging="360"/>
      </w:pPr>
      <w:rPr>
        <w:b/>
        <w:bCs/>
      </w:rPr>
    </w:lvl>
    <w:lvl w:ilvl="1" w:tplc="04150019">
      <w:start w:val="1"/>
      <w:numFmt w:val="lowerLetter"/>
      <w:lvlText w:val="%2."/>
      <w:lvlJc w:val="left"/>
      <w:pPr>
        <w:ind w:left="1861" w:hanging="360"/>
      </w:pPr>
    </w:lvl>
    <w:lvl w:ilvl="2" w:tplc="0415001B">
      <w:start w:val="1"/>
      <w:numFmt w:val="lowerRoman"/>
      <w:lvlText w:val="%3."/>
      <w:lvlJc w:val="right"/>
      <w:pPr>
        <w:ind w:left="2581" w:hanging="180"/>
      </w:pPr>
    </w:lvl>
    <w:lvl w:ilvl="3" w:tplc="0415000F">
      <w:start w:val="1"/>
      <w:numFmt w:val="decimal"/>
      <w:lvlText w:val="%4."/>
      <w:lvlJc w:val="left"/>
      <w:pPr>
        <w:ind w:left="3301" w:hanging="360"/>
      </w:pPr>
    </w:lvl>
    <w:lvl w:ilvl="4" w:tplc="04150019">
      <w:start w:val="1"/>
      <w:numFmt w:val="lowerLetter"/>
      <w:lvlText w:val="%5."/>
      <w:lvlJc w:val="left"/>
      <w:pPr>
        <w:ind w:left="4021" w:hanging="360"/>
      </w:pPr>
    </w:lvl>
    <w:lvl w:ilvl="5" w:tplc="0415001B">
      <w:start w:val="1"/>
      <w:numFmt w:val="lowerRoman"/>
      <w:lvlText w:val="%6."/>
      <w:lvlJc w:val="right"/>
      <w:pPr>
        <w:ind w:left="4741" w:hanging="180"/>
      </w:pPr>
    </w:lvl>
    <w:lvl w:ilvl="6" w:tplc="0415000F">
      <w:start w:val="1"/>
      <w:numFmt w:val="decimal"/>
      <w:lvlText w:val="%7."/>
      <w:lvlJc w:val="left"/>
      <w:pPr>
        <w:ind w:left="5461" w:hanging="360"/>
      </w:pPr>
    </w:lvl>
    <w:lvl w:ilvl="7" w:tplc="04150019">
      <w:start w:val="1"/>
      <w:numFmt w:val="lowerLetter"/>
      <w:lvlText w:val="%8."/>
      <w:lvlJc w:val="left"/>
      <w:pPr>
        <w:ind w:left="6181" w:hanging="360"/>
      </w:pPr>
    </w:lvl>
    <w:lvl w:ilvl="8" w:tplc="0415001B">
      <w:start w:val="1"/>
      <w:numFmt w:val="lowerRoman"/>
      <w:lvlText w:val="%9."/>
      <w:lvlJc w:val="right"/>
      <w:pPr>
        <w:ind w:left="6901" w:hanging="180"/>
      </w:pPr>
    </w:lvl>
  </w:abstractNum>
  <w:abstractNum w:abstractNumId="34" w15:restartNumberingAfterBreak="0">
    <w:nsid w:val="52BC3713"/>
    <w:multiLevelType w:val="hybridMultilevel"/>
    <w:tmpl w:val="656C5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4B14DD2"/>
    <w:multiLevelType w:val="hybridMultilevel"/>
    <w:tmpl w:val="4E3CCAD8"/>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36" w15:restartNumberingAfterBreak="0">
    <w:nsid w:val="556669EE"/>
    <w:multiLevelType w:val="hybridMultilevel"/>
    <w:tmpl w:val="32FC4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FA1BA5"/>
    <w:multiLevelType w:val="hybridMultilevel"/>
    <w:tmpl w:val="A2D0ABE8"/>
    <w:lvl w:ilvl="0" w:tplc="FE7EBA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180844"/>
    <w:multiLevelType w:val="hybridMultilevel"/>
    <w:tmpl w:val="6DDAE2F6"/>
    <w:lvl w:ilvl="0" w:tplc="DC346B02">
      <w:start w:val="1"/>
      <w:numFmt w:val="ordinal"/>
      <w:lvlText w:val="%1"/>
      <w:lvlJc w:val="left"/>
      <w:pPr>
        <w:tabs>
          <w:tab w:val="num" w:pos="357"/>
        </w:tabs>
        <w:ind w:left="357" w:hanging="357"/>
      </w:pPr>
      <w:rPr>
        <w:rFonts w:hint="default"/>
        <w:b w:val="0"/>
        <w:bCs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B680136"/>
    <w:multiLevelType w:val="hybridMultilevel"/>
    <w:tmpl w:val="2F68ED4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5D2473F3"/>
    <w:multiLevelType w:val="hybridMultilevel"/>
    <w:tmpl w:val="000AC346"/>
    <w:lvl w:ilvl="0" w:tplc="09962E9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9D3A64"/>
    <w:multiLevelType w:val="hybridMultilevel"/>
    <w:tmpl w:val="D1982E82"/>
    <w:lvl w:ilvl="0" w:tplc="9880CE0C">
      <w:start w:val="1"/>
      <w:numFmt w:val="decimal"/>
      <w:lvlText w:val="%1)"/>
      <w:lvlJc w:val="left"/>
      <w:pPr>
        <w:ind w:left="717" w:hanging="360"/>
      </w:pPr>
      <w:rPr>
        <w:rFonts w:hint="default"/>
        <w:b w:val="0"/>
        <w:b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2" w15:restartNumberingAfterBreak="0">
    <w:nsid w:val="67C52C14"/>
    <w:multiLevelType w:val="hybridMultilevel"/>
    <w:tmpl w:val="1F3229D0"/>
    <w:lvl w:ilvl="0" w:tplc="7D361C10">
      <w:start w:val="1"/>
      <w:numFmt w:val="ordin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7C6736B"/>
    <w:multiLevelType w:val="hybridMultilevel"/>
    <w:tmpl w:val="5390541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4" w15:restartNumberingAfterBreak="0">
    <w:nsid w:val="69727E18"/>
    <w:multiLevelType w:val="hybridMultilevel"/>
    <w:tmpl w:val="656C5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BC50E8"/>
    <w:multiLevelType w:val="hybridMultilevel"/>
    <w:tmpl w:val="243A3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CB36E1F"/>
    <w:multiLevelType w:val="hybridMultilevel"/>
    <w:tmpl w:val="656C5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97F461A"/>
    <w:multiLevelType w:val="hybridMultilevel"/>
    <w:tmpl w:val="8EEA255E"/>
    <w:lvl w:ilvl="0" w:tplc="05C81DC2">
      <w:start w:val="1"/>
      <w:numFmt w:val="decimal"/>
      <w:lvlText w:val="%1."/>
      <w:lvlJc w:val="left"/>
      <w:pPr>
        <w:tabs>
          <w:tab w:val="num" w:pos="363"/>
        </w:tabs>
        <w:ind w:left="363" w:hanging="363"/>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D1D10BF"/>
    <w:multiLevelType w:val="hybridMultilevel"/>
    <w:tmpl w:val="96ACF1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751999018">
    <w:abstractNumId w:val="14"/>
  </w:num>
  <w:num w:numId="2" w16cid:durableId="1581256670">
    <w:abstractNumId w:val="26"/>
  </w:num>
  <w:num w:numId="3" w16cid:durableId="70352636">
    <w:abstractNumId w:val="20"/>
  </w:num>
  <w:num w:numId="4" w16cid:durableId="335621555">
    <w:abstractNumId w:val="4"/>
  </w:num>
  <w:num w:numId="5" w16cid:durableId="525289408">
    <w:abstractNumId w:val="0"/>
  </w:num>
  <w:num w:numId="6" w16cid:durableId="1782146925">
    <w:abstractNumId w:val="16"/>
  </w:num>
  <w:num w:numId="7" w16cid:durableId="733240101">
    <w:abstractNumId w:val="47"/>
  </w:num>
  <w:num w:numId="8" w16cid:durableId="1445269303">
    <w:abstractNumId w:val="19"/>
  </w:num>
  <w:num w:numId="9" w16cid:durableId="928269402">
    <w:abstractNumId w:val="31"/>
  </w:num>
  <w:num w:numId="10" w16cid:durableId="1502159955">
    <w:abstractNumId w:val="11"/>
  </w:num>
  <w:num w:numId="11" w16cid:durableId="1948417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6673025">
    <w:abstractNumId w:val="1"/>
  </w:num>
  <w:num w:numId="13" w16cid:durableId="572276581">
    <w:abstractNumId w:val="18"/>
  </w:num>
  <w:num w:numId="14" w16cid:durableId="881357452">
    <w:abstractNumId w:val="41"/>
  </w:num>
  <w:num w:numId="15" w16cid:durableId="1229413292">
    <w:abstractNumId w:val="38"/>
  </w:num>
  <w:num w:numId="16" w16cid:durableId="1340960376">
    <w:abstractNumId w:val="15"/>
  </w:num>
  <w:num w:numId="17" w16cid:durableId="952520486">
    <w:abstractNumId w:val="24"/>
  </w:num>
  <w:num w:numId="18" w16cid:durableId="1656646499">
    <w:abstractNumId w:val="42"/>
  </w:num>
  <w:num w:numId="19" w16cid:durableId="656878429">
    <w:abstractNumId w:val="44"/>
  </w:num>
  <w:num w:numId="20" w16cid:durableId="161706858">
    <w:abstractNumId w:val="34"/>
  </w:num>
  <w:num w:numId="21" w16cid:durableId="1240140481">
    <w:abstractNumId w:val="6"/>
  </w:num>
  <w:num w:numId="22" w16cid:durableId="1602449447">
    <w:abstractNumId w:val="10"/>
  </w:num>
  <w:num w:numId="23" w16cid:durableId="1320379496">
    <w:abstractNumId w:val="13"/>
  </w:num>
  <w:num w:numId="24" w16cid:durableId="326978490">
    <w:abstractNumId w:val="46"/>
  </w:num>
  <w:num w:numId="25" w16cid:durableId="1727025951">
    <w:abstractNumId w:val="17"/>
  </w:num>
  <w:num w:numId="26" w16cid:durableId="1396393544">
    <w:abstractNumId w:val="32"/>
  </w:num>
  <w:num w:numId="27" w16cid:durableId="259073083">
    <w:abstractNumId w:val="33"/>
  </w:num>
  <w:num w:numId="28" w16cid:durableId="889653704">
    <w:abstractNumId w:val="45"/>
  </w:num>
  <w:num w:numId="29" w16cid:durableId="1903901876">
    <w:abstractNumId w:val="23"/>
  </w:num>
  <w:num w:numId="30" w16cid:durableId="791172446">
    <w:abstractNumId w:val="9"/>
  </w:num>
  <w:num w:numId="31" w16cid:durableId="1936936054">
    <w:abstractNumId w:val="7"/>
  </w:num>
  <w:num w:numId="32" w16cid:durableId="1193693598">
    <w:abstractNumId w:val="21"/>
  </w:num>
  <w:num w:numId="33" w16cid:durableId="1118792657">
    <w:abstractNumId w:val="40"/>
  </w:num>
  <w:num w:numId="34" w16cid:durableId="361974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1861485">
    <w:abstractNumId w:val="43"/>
  </w:num>
  <w:num w:numId="36" w16cid:durableId="1266116733">
    <w:abstractNumId w:val="27"/>
  </w:num>
  <w:num w:numId="37" w16cid:durableId="2002852410">
    <w:abstractNumId w:val="22"/>
  </w:num>
  <w:num w:numId="38" w16cid:durableId="572935567">
    <w:abstractNumId w:val="3"/>
  </w:num>
  <w:num w:numId="39" w16cid:durableId="783960614">
    <w:abstractNumId w:val="37"/>
  </w:num>
  <w:num w:numId="40" w16cid:durableId="1340624361">
    <w:abstractNumId w:val="30"/>
  </w:num>
  <w:num w:numId="41" w16cid:durableId="1647469438">
    <w:abstractNumId w:val="12"/>
  </w:num>
  <w:num w:numId="42" w16cid:durableId="326251714">
    <w:abstractNumId w:val="8"/>
  </w:num>
  <w:num w:numId="43" w16cid:durableId="1993291569">
    <w:abstractNumId w:val="36"/>
  </w:num>
  <w:num w:numId="44" w16cid:durableId="1868639828">
    <w:abstractNumId w:val="48"/>
  </w:num>
  <w:num w:numId="45" w16cid:durableId="1600526026">
    <w:abstractNumId w:val="2"/>
  </w:num>
  <w:num w:numId="46" w16cid:durableId="45567802">
    <w:abstractNumId w:val="5"/>
  </w:num>
  <w:num w:numId="47" w16cid:durableId="110394095">
    <w:abstractNumId w:val="29"/>
  </w:num>
  <w:num w:numId="48" w16cid:durableId="216279065">
    <w:abstractNumId w:val="35"/>
  </w:num>
  <w:num w:numId="49" w16cid:durableId="8306034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99"/>
    <w:rsid w:val="000039AB"/>
    <w:rsid w:val="00005ACF"/>
    <w:rsid w:val="0001528B"/>
    <w:rsid w:val="00020507"/>
    <w:rsid w:val="000376A2"/>
    <w:rsid w:val="0004239D"/>
    <w:rsid w:val="00046E49"/>
    <w:rsid w:val="00057AB6"/>
    <w:rsid w:val="000654F4"/>
    <w:rsid w:val="0007622E"/>
    <w:rsid w:val="00083AEB"/>
    <w:rsid w:val="00091B93"/>
    <w:rsid w:val="000A69B8"/>
    <w:rsid w:val="000B600E"/>
    <w:rsid w:val="000C28B6"/>
    <w:rsid w:val="000D2A9B"/>
    <w:rsid w:val="000E42F8"/>
    <w:rsid w:val="000F100C"/>
    <w:rsid w:val="000F37C6"/>
    <w:rsid w:val="001018E5"/>
    <w:rsid w:val="00110CD9"/>
    <w:rsid w:val="0012448F"/>
    <w:rsid w:val="00134F76"/>
    <w:rsid w:val="00147047"/>
    <w:rsid w:val="00171498"/>
    <w:rsid w:val="0018169D"/>
    <w:rsid w:val="001851B0"/>
    <w:rsid w:val="0019051F"/>
    <w:rsid w:val="001A1B79"/>
    <w:rsid w:val="001B4546"/>
    <w:rsid w:val="001D05E8"/>
    <w:rsid w:val="00203D9B"/>
    <w:rsid w:val="00205FA2"/>
    <w:rsid w:val="00213A39"/>
    <w:rsid w:val="0023668A"/>
    <w:rsid w:val="002433C8"/>
    <w:rsid w:val="002447DA"/>
    <w:rsid w:val="002557FE"/>
    <w:rsid w:val="002618DF"/>
    <w:rsid w:val="00287221"/>
    <w:rsid w:val="00290E1C"/>
    <w:rsid w:val="00291BA1"/>
    <w:rsid w:val="002B1CF0"/>
    <w:rsid w:val="002B1F69"/>
    <w:rsid w:val="002B74BD"/>
    <w:rsid w:val="002C5D7E"/>
    <w:rsid w:val="002D7F49"/>
    <w:rsid w:val="002E15BA"/>
    <w:rsid w:val="002E79E0"/>
    <w:rsid w:val="002F7476"/>
    <w:rsid w:val="002F7FF4"/>
    <w:rsid w:val="00301646"/>
    <w:rsid w:val="0033053C"/>
    <w:rsid w:val="00344969"/>
    <w:rsid w:val="00373766"/>
    <w:rsid w:val="00373A8E"/>
    <w:rsid w:val="00375358"/>
    <w:rsid w:val="00380929"/>
    <w:rsid w:val="00381B91"/>
    <w:rsid w:val="00384435"/>
    <w:rsid w:val="003863CA"/>
    <w:rsid w:val="003A42A9"/>
    <w:rsid w:val="003D1261"/>
    <w:rsid w:val="003D26A9"/>
    <w:rsid w:val="003E189A"/>
    <w:rsid w:val="003E2DE6"/>
    <w:rsid w:val="003F2C35"/>
    <w:rsid w:val="003F30A3"/>
    <w:rsid w:val="003F68B1"/>
    <w:rsid w:val="00401BE3"/>
    <w:rsid w:val="00406F0D"/>
    <w:rsid w:val="00412444"/>
    <w:rsid w:val="004545BF"/>
    <w:rsid w:val="0045777C"/>
    <w:rsid w:val="00473B14"/>
    <w:rsid w:val="004817B2"/>
    <w:rsid w:val="00492463"/>
    <w:rsid w:val="00494B8C"/>
    <w:rsid w:val="004A2A8C"/>
    <w:rsid w:val="004A6F21"/>
    <w:rsid w:val="004C1190"/>
    <w:rsid w:val="004C1454"/>
    <w:rsid w:val="004C6FC3"/>
    <w:rsid w:val="004C7B30"/>
    <w:rsid w:val="004D2F3F"/>
    <w:rsid w:val="004E62A4"/>
    <w:rsid w:val="004E7749"/>
    <w:rsid w:val="005004A1"/>
    <w:rsid w:val="005012D8"/>
    <w:rsid w:val="005022BA"/>
    <w:rsid w:val="00506094"/>
    <w:rsid w:val="00511B3B"/>
    <w:rsid w:val="00512D4D"/>
    <w:rsid w:val="00513099"/>
    <w:rsid w:val="00514BA2"/>
    <w:rsid w:val="00520051"/>
    <w:rsid w:val="005221AC"/>
    <w:rsid w:val="00527F66"/>
    <w:rsid w:val="00534C4C"/>
    <w:rsid w:val="005365DA"/>
    <w:rsid w:val="00572343"/>
    <w:rsid w:val="0057561B"/>
    <w:rsid w:val="00590AFC"/>
    <w:rsid w:val="005946DD"/>
    <w:rsid w:val="00597E51"/>
    <w:rsid w:val="005A4C77"/>
    <w:rsid w:val="005B2817"/>
    <w:rsid w:val="005C12FD"/>
    <w:rsid w:val="005D70EE"/>
    <w:rsid w:val="005E32BB"/>
    <w:rsid w:val="005F1E5E"/>
    <w:rsid w:val="005F5B64"/>
    <w:rsid w:val="006058D8"/>
    <w:rsid w:val="00605E64"/>
    <w:rsid w:val="00622628"/>
    <w:rsid w:val="00623476"/>
    <w:rsid w:val="00623F5C"/>
    <w:rsid w:val="0062594B"/>
    <w:rsid w:val="006310F5"/>
    <w:rsid w:val="00636A86"/>
    <w:rsid w:val="006374C2"/>
    <w:rsid w:val="00641FB2"/>
    <w:rsid w:val="00651AB8"/>
    <w:rsid w:val="0065717A"/>
    <w:rsid w:val="00670568"/>
    <w:rsid w:val="006A0B99"/>
    <w:rsid w:val="006A171F"/>
    <w:rsid w:val="006A3245"/>
    <w:rsid w:val="006E143D"/>
    <w:rsid w:val="006E244A"/>
    <w:rsid w:val="006E3C8E"/>
    <w:rsid w:val="00704788"/>
    <w:rsid w:val="00705C07"/>
    <w:rsid w:val="00732919"/>
    <w:rsid w:val="00766F89"/>
    <w:rsid w:val="00776BE5"/>
    <w:rsid w:val="007B032C"/>
    <w:rsid w:val="007B3965"/>
    <w:rsid w:val="007B51E6"/>
    <w:rsid w:val="007C2B47"/>
    <w:rsid w:val="007D698A"/>
    <w:rsid w:val="007E4FA4"/>
    <w:rsid w:val="007E5A7B"/>
    <w:rsid w:val="007E7C65"/>
    <w:rsid w:val="007F210D"/>
    <w:rsid w:val="00807EA5"/>
    <w:rsid w:val="00831765"/>
    <w:rsid w:val="00845FB4"/>
    <w:rsid w:val="00852345"/>
    <w:rsid w:val="00856328"/>
    <w:rsid w:val="008573BB"/>
    <w:rsid w:val="0086637E"/>
    <w:rsid w:val="00885C51"/>
    <w:rsid w:val="008865D3"/>
    <w:rsid w:val="00886AE6"/>
    <w:rsid w:val="00897549"/>
    <w:rsid w:val="008C441C"/>
    <w:rsid w:val="008D34A5"/>
    <w:rsid w:val="008E1C94"/>
    <w:rsid w:val="008E73BF"/>
    <w:rsid w:val="008F06FB"/>
    <w:rsid w:val="008F173C"/>
    <w:rsid w:val="009076AE"/>
    <w:rsid w:val="0091277C"/>
    <w:rsid w:val="009147C2"/>
    <w:rsid w:val="0091584F"/>
    <w:rsid w:val="00922B7B"/>
    <w:rsid w:val="00925D6C"/>
    <w:rsid w:val="009414C1"/>
    <w:rsid w:val="009474B5"/>
    <w:rsid w:val="00952355"/>
    <w:rsid w:val="00961365"/>
    <w:rsid w:val="00966F83"/>
    <w:rsid w:val="00973DB1"/>
    <w:rsid w:val="009838FE"/>
    <w:rsid w:val="009F756C"/>
    <w:rsid w:val="00A10607"/>
    <w:rsid w:val="00A313E0"/>
    <w:rsid w:val="00A41559"/>
    <w:rsid w:val="00A568D7"/>
    <w:rsid w:val="00A706AA"/>
    <w:rsid w:val="00A7664E"/>
    <w:rsid w:val="00A87A96"/>
    <w:rsid w:val="00AA1A49"/>
    <w:rsid w:val="00AA4701"/>
    <w:rsid w:val="00AB008F"/>
    <w:rsid w:val="00AB2F94"/>
    <w:rsid w:val="00AB57A7"/>
    <w:rsid w:val="00AC1213"/>
    <w:rsid w:val="00AC48C6"/>
    <w:rsid w:val="00AC6483"/>
    <w:rsid w:val="00AE358E"/>
    <w:rsid w:val="00AE53BC"/>
    <w:rsid w:val="00B16BCE"/>
    <w:rsid w:val="00B2790C"/>
    <w:rsid w:val="00B369D6"/>
    <w:rsid w:val="00B411A2"/>
    <w:rsid w:val="00B41949"/>
    <w:rsid w:val="00B44EA9"/>
    <w:rsid w:val="00B540B4"/>
    <w:rsid w:val="00B65293"/>
    <w:rsid w:val="00B760A9"/>
    <w:rsid w:val="00B850AD"/>
    <w:rsid w:val="00B85F70"/>
    <w:rsid w:val="00B95FFE"/>
    <w:rsid w:val="00BB0063"/>
    <w:rsid w:val="00BC49C7"/>
    <w:rsid w:val="00BC7F6E"/>
    <w:rsid w:val="00BD35D8"/>
    <w:rsid w:val="00BF027C"/>
    <w:rsid w:val="00C14C88"/>
    <w:rsid w:val="00C15C36"/>
    <w:rsid w:val="00C20B4E"/>
    <w:rsid w:val="00C22104"/>
    <w:rsid w:val="00C232D7"/>
    <w:rsid w:val="00C34286"/>
    <w:rsid w:val="00C354AF"/>
    <w:rsid w:val="00C50CB2"/>
    <w:rsid w:val="00C528FB"/>
    <w:rsid w:val="00C60F4F"/>
    <w:rsid w:val="00C6685D"/>
    <w:rsid w:val="00C71F62"/>
    <w:rsid w:val="00C806D7"/>
    <w:rsid w:val="00C84F02"/>
    <w:rsid w:val="00C94CE7"/>
    <w:rsid w:val="00CA230A"/>
    <w:rsid w:val="00CA7D82"/>
    <w:rsid w:val="00CB722F"/>
    <w:rsid w:val="00CE19DB"/>
    <w:rsid w:val="00CF1003"/>
    <w:rsid w:val="00D00F40"/>
    <w:rsid w:val="00D169AA"/>
    <w:rsid w:val="00D21988"/>
    <w:rsid w:val="00D35772"/>
    <w:rsid w:val="00D432F2"/>
    <w:rsid w:val="00D51361"/>
    <w:rsid w:val="00D72FB3"/>
    <w:rsid w:val="00D7365E"/>
    <w:rsid w:val="00D8376E"/>
    <w:rsid w:val="00DA194A"/>
    <w:rsid w:val="00DA6140"/>
    <w:rsid w:val="00DC7E99"/>
    <w:rsid w:val="00DD417D"/>
    <w:rsid w:val="00DE6CB5"/>
    <w:rsid w:val="00DF1307"/>
    <w:rsid w:val="00DF5333"/>
    <w:rsid w:val="00DF6D5B"/>
    <w:rsid w:val="00E12540"/>
    <w:rsid w:val="00E24E5C"/>
    <w:rsid w:val="00E33EA6"/>
    <w:rsid w:val="00E366DC"/>
    <w:rsid w:val="00E50E1F"/>
    <w:rsid w:val="00E55D3C"/>
    <w:rsid w:val="00E5715D"/>
    <w:rsid w:val="00E6086F"/>
    <w:rsid w:val="00E63558"/>
    <w:rsid w:val="00E654A3"/>
    <w:rsid w:val="00E72EF4"/>
    <w:rsid w:val="00E83ECF"/>
    <w:rsid w:val="00E84E99"/>
    <w:rsid w:val="00E8611E"/>
    <w:rsid w:val="00E869B9"/>
    <w:rsid w:val="00E9441C"/>
    <w:rsid w:val="00E96446"/>
    <w:rsid w:val="00EA1084"/>
    <w:rsid w:val="00EB5A03"/>
    <w:rsid w:val="00ED3FEE"/>
    <w:rsid w:val="00ED4619"/>
    <w:rsid w:val="00EF0E98"/>
    <w:rsid w:val="00EF51D3"/>
    <w:rsid w:val="00F05DAB"/>
    <w:rsid w:val="00F06F81"/>
    <w:rsid w:val="00F26A12"/>
    <w:rsid w:val="00F27B3C"/>
    <w:rsid w:val="00F34963"/>
    <w:rsid w:val="00F371A6"/>
    <w:rsid w:val="00F37387"/>
    <w:rsid w:val="00F53B24"/>
    <w:rsid w:val="00F6128B"/>
    <w:rsid w:val="00F84FEC"/>
    <w:rsid w:val="00F96234"/>
    <w:rsid w:val="00FC3794"/>
    <w:rsid w:val="00FC3F7A"/>
    <w:rsid w:val="00FD7106"/>
    <w:rsid w:val="00FE0EA4"/>
    <w:rsid w:val="00FE7864"/>
    <w:rsid w:val="00FF0A86"/>
    <w:rsid w:val="00FF1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EA9DD6"/>
  <w15:docId w15:val="{548D3C56-DD70-44F6-A50D-365B699B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003"/>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uiPriority w:val="99"/>
    <w:rsid w:val="00203D9B"/>
    <w:pPr>
      <w:spacing w:before="40" w:after="12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uiPriority w:val="99"/>
    <w:locked/>
    <w:rsid w:val="00203D9B"/>
    <w:rPr>
      <w:rFonts w:ascii="Times New Roman" w:hAnsi="Times New Roman" w:cs="Times New Roman"/>
      <w:sz w:val="24"/>
      <w:szCs w:val="24"/>
      <w:lang w:eastAsia="pl-PL"/>
    </w:rPr>
  </w:style>
  <w:style w:type="paragraph" w:styleId="Akapitzlist">
    <w:name w:val="List Paragraph"/>
    <w:basedOn w:val="Normalny"/>
    <w:uiPriority w:val="99"/>
    <w:qFormat/>
    <w:rsid w:val="00203D9B"/>
    <w:pPr>
      <w:spacing w:before="40" w:after="40" w:line="300" w:lineRule="exact"/>
      <w:ind w:left="720"/>
      <w:jc w:val="both"/>
    </w:pPr>
  </w:style>
  <w:style w:type="paragraph" w:styleId="Nagwek">
    <w:name w:val="header"/>
    <w:basedOn w:val="Normalny"/>
    <w:link w:val="NagwekZnak"/>
    <w:uiPriority w:val="99"/>
    <w:rsid w:val="00203D9B"/>
    <w:pPr>
      <w:tabs>
        <w:tab w:val="center" w:pos="4536"/>
        <w:tab w:val="right" w:pos="9072"/>
      </w:tabs>
      <w:spacing w:after="0" w:line="240" w:lineRule="auto"/>
      <w:jc w:val="both"/>
    </w:pPr>
    <w:rPr>
      <w:sz w:val="20"/>
      <w:szCs w:val="20"/>
      <w:lang w:eastAsia="pl-PL"/>
    </w:rPr>
  </w:style>
  <w:style w:type="character" w:customStyle="1" w:styleId="NagwekZnak">
    <w:name w:val="Nagłówek Znak"/>
    <w:basedOn w:val="Domylnaczcionkaakapitu"/>
    <w:link w:val="Nagwek"/>
    <w:uiPriority w:val="99"/>
    <w:locked/>
    <w:rsid w:val="00203D9B"/>
    <w:rPr>
      <w:rFonts w:ascii="Calibri" w:eastAsia="Times New Roman" w:hAnsi="Calibri" w:cs="Calibri"/>
      <w:sz w:val="20"/>
      <w:szCs w:val="20"/>
    </w:rPr>
  </w:style>
  <w:style w:type="paragraph" w:styleId="Stopka">
    <w:name w:val="footer"/>
    <w:basedOn w:val="Normalny"/>
    <w:link w:val="StopkaZnak"/>
    <w:uiPriority w:val="99"/>
    <w:rsid w:val="00203D9B"/>
    <w:pPr>
      <w:tabs>
        <w:tab w:val="center" w:pos="4536"/>
        <w:tab w:val="right" w:pos="9072"/>
      </w:tabs>
      <w:spacing w:after="0" w:line="240" w:lineRule="auto"/>
      <w:jc w:val="both"/>
    </w:pPr>
    <w:rPr>
      <w:sz w:val="20"/>
      <w:szCs w:val="20"/>
      <w:lang w:eastAsia="pl-PL"/>
    </w:rPr>
  </w:style>
  <w:style w:type="character" w:customStyle="1" w:styleId="StopkaZnak">
    <w:name w:val="Stopka Znak"/>
    <w:basedOn w:val="Domylnaczcionkaakapitu"/>
    <w:link w:val="Stopka"/>
    <w:uiPriority w:val="99"/>
    <w:locked/>
    <w:rsid w:val="00203D9B"/>
    <w:rPr>
      <w:rFonts w:ascii="Calibri" w:eastAsia="Times New Roman" w:hAnsi="Calibri" w:cs="Calibri"/>
      <w:sz w:val="20"/>
      <w:szCs w:val="20"/>
    </w:rPr>
  </w:style>
  <w:style w:type="paragraph" w:styleId="Tekstprzypisudolnego">
    <w:name w:val="footnote text"/>
    <w:basedOn w:val="Normalny"/>
    <w:link w:val="TekstprzypisudolnegoZnak"/>
    <w:uiPriority w:val="99"/>
    <w:semiHidden/>
    <w:rsid w:val="00203D9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203D9B"/>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203D9B"/>
    <w:rPr>
      <w:vertAlign w:val="superscript"/>
    </w:rPr>
  </w:style>
  <w:style w:type="paragraph" w:styleId="Tekstdymka">
    <w:name w:val="Balloon Text"/>
    <w:basedOn w:val="Normalny"/>
    <w:link w:val="TekstdymkaZnak"/>
    <w:uiPriority w:val="99"/>
    <w:semiHidden/>
    <w:rsid w:val="001851B0"/>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locked/>
    <w:rsid w:val="001851B0"/>
    <w:rPr>
      <w:rFonts w:ascii="Segoe UI" w:hAnsi="Segoe UI" w:cs="Segoe UI"/>
      <w:sz w:val="18"/>
      <w:szCs w:val="18"/>
    </w:rPr>
  </w:style>
  <w:style w:type="character" w:styleId="Odwoaniedokomentarza">
    <w:name w:val="annotation reference"/>
    <w:basedOn w:val="Domylnaczcionkaakapitu"/>
    <w:uiPriority w:val="99"/>
    <w:semiHidden/>
    <w:rsid w:val="00766F89"/>
    <w:rPr>
      <w:sz w:val="16"/>
      <w:szCs w:val="16"/>
    </w:rPr>
  </w:style>
  <w:style w:type="paragraph" w:styleId="Tekstkomentarza">
    <w:name w:val="annotation text"/>
    <w:basedOn w:val="Normalny"/>
    <w:link w:val="TekstkomentarzaZnak"/>
    <w:uiPriority w:val="99"/>
    <w:semiHidden/>
    <w:rsid w:val="00766F89"/>
    <w:rPr>
      <w:sz w:val="20"/>
      <w:szCs w:val="20"/>
    </w:rPr>
  </w:style>
  <w:style w:type="character" w:customStyle="1" w:styleId="TekstkomentarzaZnak">
    <w:name w:val="Tekst komentarza Znak"/>
    <w:basedOn w:val="Domylnaczcionkaakapitu"/>
    <w:link w:val="Tekstkomentarza"/>
    <w:uiPriority w:val="99"/>
    <w:locked/>
    <w:rsid w:val="00766F89"/>
    <w:rPr>
      <w:lang w:eastAsia="en-US"/>
    </w:rPr>
  </w:style>
  <w:style w:type="paragraph" w:styleId="Tematkomentarza">
    <w:name w:val="annotation subject"/>
    <w:basedOn w:val="Tekstkomentarza"/>
    <w:next w:val="Tekstkomentarza"/>
    <w:link w:val="TematkomentarzaZnak"/>
    <w:uiPriority w:val="99"/>
    <w:semiHidden/>
    <w:rsid w:val="00766F89"/>
    <w:rPr>
      <w:b/>
      <w:bCs/>
    </w:rPr>
  </w:style>
  <w:style w:type="character" w:customStyle="1" w:styleId="TematkomentarzaZnak">
    <w:name w:val="Temat komentarza Znak"/>
    <w:basedOn w:val="TekstkomentarzaZnak"/>
    <w:link w:val="Tematkomentarza"/>
    <w:uiPriority w:val="99"/>
    <w:semiHidden/>
    <w:locked/>
    <w:rsid w:val="00766F89"/>
    <w:rPr>
      <w:b/>
      <w:bCs/>
      <w:lang w:eastAsia="en-US"/>
    </w:rPr>
  </w:style>
  <w:style w:type="character" w:customStyle="1" w:styleId="ZnakZnak7">
    <w:name w:val="Znak Znak7"/>
    <w:uiPriority w:val="99"/>
    <w:semiHidden/>
    <w:rsid w:val="008E1C94"/>
    <w:rPr>
      <w:rFonts w:ascii="Times New Roman" w:hAnsi="Times New Roman" w:cs="Times New Roman"/>
      <w:b/>
      <w:bCs/>
      <w:sz w:val="20"/>
      <w:szCs w:val="20"/>
      <w:lang w:eastAsia="pl-PL"/>
    </w:rPr>
  </w:style>
  <w:style w:type="paragraph" w:styleId="NormalnyWeb">
    <w:name w:val="Normal (Web)"/>
    <w:basedOn w:val="Normalny"/>
    <w:uiPriority w:val="99"/>
    <w:semiHidden/>
    <w:rsid w:val="002433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uiPriority w:val="99"/>
    <w:rsid w:val="002433C8"/>
  </w:style>
  <w:style w:type="paragraph" w:styleId="Poprawka">
    <w:name w:val="Revision"/>
    <w:hidden/>
    <w:uiPriority w:val="99"/>
    <w:semiHidden/>
    <w:rsid w:val="002433C8"/>
    <w:rPr>
      <w:rFonts w:cs="Calibri"/>
      <w:lang w:eastAsia="en-US"/>
    </w:rPr>
  </w:style>
  <w:style w:type="character" w:styleId="Hipercze">
    <w:name w:val="Hyperlink"/>
    <w:basedOn w:val="Domylnaczcionkaakapitu"/>
    <w:uiPriority w:val="99"/>
    <w:unhideWhenUsed/>
    <w:rsid w:val="00776BE5"/>
    <w:rPr>
      <w:color w:val="0000FF" w:themeColor="hyperlink"/>
      <w:u w:val="single"/>
    </w:rPr>
  </w:style>
  <w:style w:type="character" w:customStyle="1" w:styleId="Nierozpoznanawzmianka1">
    <w:name w:val="Nierozpoznana wzmianka1"/>
    <w:basedOn w:val="Domylnaczcionkaakapitu"/>
    <w:uiPriority w:val="99"/>
    <w:semiHidden/>
    <w:unhideWhenUsed/>
    <w:rsid w:val="00776BE5"/>
    <w:rPr>
      <w:color w:val="605E5C"/>
      <w:shd w:val="clear" w:color="auto" w:fill="E1DFDD"/>
    </w:rPr>
  </w:style>
  <w:style w:type="paragraph" w:customStyle="1" w:styleId="Default">
    <w:name w:val="Default"/>
    <w:rsid w:val="00E125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2270">
      <w:bodyDiv w:val="1"/>
      <w:marLeft w:val="0"/>
      <w:marRight w:val="0"/>
      <w:marTop w:val="0"/>
      <w:marBottom w:val="0"/>
      <w:divBdr>
        <w:top w:val="none" w:sz="0" w:space="0" w:color="auto"/>
        <w:left w:val="none" w:sz="0" w:space="0" w:color="auto"/>
        <w:bottom w:val="none" w:sz="0" w:space="0" w:color="auto"/>
        <w:right w:val="none" w:sz="0" w:space="0" w:color="auto"/>
      </w:divBdr>
    </w:div>
    <w:div w:id="1822773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o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2470</Words>
  <Characters>16121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 UBEZPIECZENIA GENERALNEGO nr ……………………</vt:lpstr>
    </vt:vector>
  </TitlesOfParts>
  <Company>WIOS Szczecin</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UBEZPIECZENIA GENERALNEGO nr ……………………</dc:title>
  <dc:creator>MBaryliszyn</dc:creator>
  <cp:lastModifiedBy>Pomerania Brokers</cp:lastModifiedBy>
  <cp:revision>6</cp:revision>
  <cp:lastPrinted>2020-11-03T10:39:00Z</cp:lastPrinted>
  <dcterms:created xsi:type="dcterms:W3CDTF">2022-11-08T14:57:00Z</dcterms:created>
  <dcterms:modified xsi:type="dcterms:W3CDTF">2022-11-10T13:09:00Z</dcterms:modified>
</cp:coreProperties>
</file>