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76EF" w14:textId="77777777" w:rsidR="003D22E3" w:rsidRDefault="00A0009A" w:rsidP="003D22E3">
      <w:pPr>
        <w:pStyle w:val="Tekstwstpniesformatowany"/>
        <w:spacing w:after="120"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Hlk11270285"/>
      <w:r>
        <w:rPr>
          <w:rFonts w:ascii="Arial" w:hAnsi="Arial" w:cs="Arial"/>
          <w:sz w:val="22"/>
          <w:szCs w:val="22"/>
        </w:rPr>
        <w:t xml:space="preserve">Załącznik Nr </w:t>
      </w:r>
      <w:r w:rsidR="00B3104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do SWZ</w:t>
      </w:r>
    </w:p>
    <w:p w14:paraId="11F81918" w14:textId="474307FD" w:rsidR="00A0009A" w:rsidRPr="00E116B0" w:rsidRDefault="00A0009A" w:rsidP="003D22E3">
      <w:pPr>
        <w:pStyle w:val="Tekstwstpniesformatowany"/>
        <w:spacing w:after="120" w:line="276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E116B0">
        <w:rPr>
          <w:rFonts w:ascii="Arial" w:hAnsi="Arial" w:cs="Arial"/>
          <w:color w:val="000000" w:themeColor="text1"/>
          <w:sz w:val="22"/>
          <w:szCs w:val="22"/>
        </w:rPr>
        <w:t xml:space="preserve">znak sprawy </w:t>
      </w:r>
      <w:r w:rsidR="00E116B0" w:rsidRPr="00E116B0">
        <w:rPr>
          <w:rFonts w:ascii="Arial" w:hAnsi="Arial" w:cs="Arial"/>
          <w:color w:val="000000" w:themeColor="text1"/>
          <w:sz w:val="22"/>
          <w:szCs w:val="22"/>
        </w:rPr>
        <w:t>:DZP.26.8.2023</w:t>
      </w:r>
    </w:p>
    <w:p w14:paraId="7F848B5B" w14:textId="77777777" w:rsidR="00B345C7" w:rsidRDefault="00B345C7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</w:p>
    <w:p w14:paraId="588B51C8" w14:textId="64933C7E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14:paraId="73CD4855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14:paraId="7911F9AF" w14:textId="77777777"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64F48412" w14:textId="377E71A5" w:rsidR="00EA13A8" w:rsidRDefault="002032C0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 art. 108 ust. 1 pkt 5</w:t>
      </w:r>
      <w:r w:rsidR="006F1C7D">
        <w:rPr>
          <w:rFonts w:ascii="Arial" w:hAnsi="Arial" w:cs="Arial"/>
          <w:b/>
          <w:sz w:val="22"/>
          <w:szCs w:val="22"/>
        </w:rPr>
        <w:t xml:space="preserve"> PZP</w:t>
      </w:r>
    </w:p>
    <w:p w14:paraId="137B9849" w14:textId="77777777"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939110" w14:textId="1BA2F7E5" w:rsidR="00E116B0" w:rsidRPr="00E116B0" w:rsidRDefault="00F14CDE" w:rsidP="00B345C7">
      <w:pPr>
        <w:spacing w:after="0" w:line="240" w:lineRule="auto"/>
        <w:jc w:val="both"/>
        <w:rPr>
          <w:rFonts w:ascii="Arial" w:hAnsi="Arial" w:cs="Arial"/>
          <w:i/>
          <w:iCs/>
        </w:rPr>
      </w:pPr>
      <w:bookmarkStart w:id="1" w:name="_Hlk11270301"/>
      <w:r>
        <w:rPr>
          <w:rFonts w:ascii="Arial" w:hAnsi="Arial" w:cs="Arial"/>
        </w:rPr>
        <w:t xml:space="preserve">Przystępując do postępowania o </w:t>
      </w:r>
      <w:r w:rsidRPr="003D22E3">
        <w:rPr>
          <w:rFonts w:ascii="Arial" w:hAnsi="Arial" w:cs="Arial"/>
        </w:rPr>
        <w:t xml:space="preserve">udzielenie zamówienia publicznego </w:t>
      </w:r>
      <w:r w:rsidR="00B345C7" w:rsidRPr="003D22E3">
        <w:rPr>
          <w:rFonts w:ascii="Arial" w:hAnsi="Arial" w:cs="Arial"/>
        </w:rPr>
        <w:t>pn.</w:t>
      </w:r>
      <w:r w:rsidR="006F1C7D" w:rsidRPr="003D22E3">
        <w:rPr>
          <w:rFonts w:ascii="Arial" w:hAnsi="Arial" w:cs="Arial"/>
        </w:rPr>
        <w:t xml:space="preserve"> </w:t>
      </w:r>
      <w:bookmarkEnd w:id="1"/>
      <w:r w:rsidR="00E116B0" w:rsidRPr="00E116B0">
        <w:rPr>
          <w:rFonts w:ascii="Arial" w:hAnsi="Arial" w:cs="Arial"/>
          <w:i/>
          <w:iCs/>
        </w:rPr>
        <w:t>„Przebudowa istniejącego przyłącza elektroenergetycznego wybudowanego w ramach pozwolenia na budowę nr 1880p/2019 z dnia 3 grudnia 2019 r. polegająca na wykonaniu robót budowlanych związanych z posadowieniem i integracją magazynu energii elektrycznej z farmą fotowoltaiczną oraz z istniejącymi systemami poboru energii Mazowieckiego Szpitala Wojewódzkiego Drewnica Sp. z o.o.”.</w:t>
      </w:r>
    </w:p>
    <w:p w14:paraId="77C7F98B" w14:textId="01CE6F61" w:rsidR="002032C0" w:rsidRPr="003D22E3" w:rsidRDefault="006F1C7D" w:rsidP="00B345C7">
      <w:pPr>
        <w:spacing w:after="0" w:line="240" w:lineRule="auto"/>
        <w:jc w:val="both"/>
        <w:rPr>
          <w:rFonts w:ascii="Arial" w:hAnsi="Arial" w:cs="Arial"/>
        </w:rPr>
      </w:pPr>
      <w:r w:rsidRPr="003D22E3">
        <w:rPr>
          <w:rFonts w:ascii="Arial" w:hAnsi="Arial" w:cs="Arial"/>
        </w:rPr>
        <w:t>oświadczam, że</w:t>
      </w:r>
      <w:r w:rsidR="002032C0" w:rsidRPr="003D22E3">
        <w:rPr>
          <w:rFonts w:ascii="Arial" w:hAnsi="Arial" w:cs="Arial"/>
        </w:rPr>
        <w:t>:</w:t>
      </w:r>
    </w:p>
    <w:p w14:paraId="3901DA18" w14:textId="68E19A2B" w:rsidR="002032C0" w:rsidRDefault="002032C0" w:rsidP="002032C0">
      <w:pPr>
        <w:jc w:val="both"/>
        <w:rPr>
          <w:rFonts w:ascii="Arial" w:hAnsi="Arial" w:cs="Arial"/>
        </w:rPr>
      </w:pPr>
      <w:r w:rsidRPr="003D22E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80F1D8" wp14:editId="24CAA3BE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1430" t="11430" r="12065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ACC11" id="Prostokąt 5" o:spid="_x0000_s1026" style="position:absolute;margin-left:-.3pt;margin-top:2.3pt;width:7.15pt;height: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/DCQIAABQEAAAOAAAAZHJzL2Uyb0RvYy54bWysU9Fu2yAUfZ+0f0C8L7ajeE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"/>
            </w:pict>
          </mc:Fallback>
        </mc:AlternateContent>
      </w:r>
      <w:r w:rsidRPr="003D22E3">
        <w:rPr>
          <w:rFonts w:ascii="Arial" w:hAnsi="Arial" w:cs="Arial"/>
        </w:rPr>
        <w:t>n  Wykonawca nie należy do tej samej grupy kapitałowej</w:t>
      </w:r>
      <w:r w:rsidRPr="00E25D6A">
        <w:rPr>
          <w:rFonts w:ascii="Arial" w:hAnsi="Arial" w:cs="Arial"/>
        </w:rPr>
        <w:t xml:space="preserve"> w rozumieniu ustawy z dnia 16 lutego 2007 r. o ochronie konkurencji i konsumentów (Dz. U. z 2020 r. poz. 1076 i 1086) 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postępowaniu;</w:t>
      </w:r>
    </w:p>
    <w:p w14:paraId="6B81AFFA" w14:textId="1FB71FC5" w:rsidR="002032C0" w:rsidRDefault="002032C0" w:rsidP="002032C0">
      <w:pPr>
        <w:spacing w:after="0"/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87350" wp14:editId="326C7BE3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11430" t="9525" r="1206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66669" id="Prostokąt 4" o:spid="_x0000_s1026" style="position:absolute;margin-left:-.3pt;margin-top:3.5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/DCQIAABQEAAAOAAAAZHJzL2Uyb0RvYy54bWysU9Fu2yAUfZ+0f0C8L7ajeE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"/>
            </w:pict>
          </mc:Fallback>
        </mc:AlternateConten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Wykonawca </w:t>
      </w:r>
      <w:r w:rsidRPr="00B025AC">
        <w:rPr>
          <w:rFonts w:ascii="Arial" w:hAnsi="Arial" w:cs="Arial"/>
        </w:rPr>
        <w:t>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postępowaniu:</w:t>
      </w:r>
    </w:p>
    <w:p w14:paraId="09F33061" w14:textId="77777777" w:rsidR="002032C0" w:rsidRPr="00EA13A8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5193BAE0" w14:textId="77777777" w:rsidR="002032C0" w:rsidRPr="00B025AC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2B7501B6" w14:textId="77777777" w:rsidR="002032C0" w:rsidRDefault="002032C0" w:rsidP="002032C0">
      <w:pPr>
        <w:spacing w:before="240" w:after="24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14:paraId="1A7467B3" w14:textId="35BE4D95" w:rsidR="00013D26" w:rsidRPr="002032C0" w:rsidRDefault="002032C0" w:rsidP="002032C0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 przypadku przynależności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do tej samej grupy kapitałowej z innym wykonawcą, który złożył odrębną ofertę w przedmiotowym postępowaniu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wykonawca </w:t>
      </w:r>
      <w:r>
        <w:rPr>
          <w:rFonts w:ascii="Arial" w:hAnsi="Arial" w:cs="Arial"/>
          <w:i/>
          <w:color w:val="000000"/>
          <w:sz w:val="20"/>
          <w:szCs w:val="20"/>
        </w:rPr>
        <w:t>składa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wraz z oświadczeniem dokumenty bądź informacje potwierdzające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przygotowanie oferty niezależnie od innego Wykonawcy należącego do tej samej grupy kapitałowej</w:t>
      </w:r>
      <w:r w:rsidRPr="00F14CDE">
        <w:rPr>
          <w:rFonts w:ascii="Arial" w:hAnsi="Arial" w:cs="Arial"/>
          <w:i/>
          <w:color w:val="000000"/>
          <w:sz w:val="20"/>
          <w:szCs w:val="20"/>
        </w:rPr>
        <w:t>.</w:t>
      </w:r>
    </w:p>
    <w:sectPr w:rsidR="00013D26" w:rsidRPr="002032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B6F2" w14:textId="77777777" w:rsidR="006C7535" w:rsidRDefault="006C7535" w:rsidP="00EA13A8">
      <w:pPr>
        <w:spacing w:after="0" w:line="240" w:lineRule="auto"/>
      </w:pPr>
      <w:r>
        <w:separator/>
      </w:r>
    </w:p>
  </w:endnote>
  <w:endnote w:type="continuationSeparator" w:id="0">
    <w:p w14:paraId="5A7B5208" w14:textId="77777777" w:rsidR="006C7535" w:rsidRDefault="006C7535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B83A" w14:textId="77777777" w:rsidR="006C7535" w:rsidRDefault="006C7535" w:rsidP="00EA13A8">
      <w:pPr>
        <w:spacing w:after="0" w:line="240" w:lineRule="auto"/>
      </w:pPr>
      <w:r>
        <w:separator/>
      </w:r>
    </w:p>
  </w:footnote>
  <w:footnote w:type="continuationSeparator" w:id="0">
    <w:p w14:paraId="264EFC15" w14:textId="77777777" w:rsidR="006C7535" w:rsidRDefault="006C7535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37A6" w14:textId="46CF30D8" w:rsidR="00A6735E" w:rsidRPr="006F1C7D" w:rsidRDefault="00A0009A" w:rsidP="006F1C7D">
    <w:pPr>
      <w:spacing w:after="0"/>
      <w:jc w:val="right"/>
      <w:rPr>
        <w:rFonts w:ascii="Arial" w:hAnsi="Arial" w:cs="Arial"/>
        <w:i/>
        <w:sz w:val="18"/>
        <w:szCs w:val="18"/>
      </w:rPr>
    </w:pPr>
    <w:r w:rsidRPr="009F62FD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5DDF8BDB" wp14:editId="640536FC">
          <wp:extent cx="5181600" cy="466725"/>
          <wp:effectExtent l="0" t="0" r="0" b="9525"/>
          <wp:docPr id="7" name="Obraz 7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009A">
      <w:rPr>
        <w:rFonts w:ascii="Arial" w:hAnsi="Arial" w:cs="Arial"/>
        <w:i/>
        <w:sz w:val="18"/>
        <w:szCs w:val="18"/>
      </w:rPr>
      <w:ptab w:relativeTo="margin" w:alignment="center" w:leader="none"/>
    </w:r>
    <w:r w:rsidRPr="00A0009A">
      <w:rPr>
        <w:rFonts w:ascii="Arial" w:hAnsi="Arial" w:cs="Arial"/>
        <w:i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4344969">
    <w:abstractNumId w:val="4"/>
  </w:num>
  <w:num w:numId="2" w16cid:durableId="2134399250">
    <w:abstractNumId w:val="3"/>
  </w:num>
  <w:num w:numId="3" w16cid:durableId="1826970392">
    <w:abstractNumId w:val="0"/>
  </w:num>
  <w:num w:numId="4" w16cid:durableId="1505824001">
    <w:abstractNumId w:val="2"/>
  </w:num>
  <w:num w:numId="5" w16cid:durableId="289484549">
    <w:abstractNumId w:val="1"/>
  </w:num>
  <w:num w:numId="6" w16cid:durableId="258412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8"/>
    <w:rsid w:val="00013D26"/>
    <w:rsid w:val="000925A6"/>
    <w:rsid w:val="001F43F6"/>
    <w:rsid w:val="002032C0"/>
    <w:rsid w:val="00357EF5"/>
    <w:rsid w:val="003A3282"/>
    <w:rsid w:val="003D22E3"/>
    <w:rsid w:val="00534759"/>
    <w:rsid w:val="00554D4A"/>
    <w:rsid w:val="005849A8"/>
    <w:rsid w:val="005A6604"/>
    <w:rsid w:val="00652056"/>
    <w:rsid w:val="00677BB2"/>
    <w:rsid w:val="006C7535"/>
    <w:rsid w:val="006D1E8E"/>
    <w:rsid w:val="006F1C7D"/>
    <w:rsid w:val="007701A1"/>
    <w:rsid w:val="008A44C7"/>
    <w:rsid w:val="009E313E"/>
    <w:rsid w:val="00A0009A"/>
    <w:rsid w:val="00A02A4F"/>
    <w:rsid w:val="00A6735E"/>
    <w:rsid w:val="00AB70AB"/>
    <w:rsid w:val="00AE30AF"/>
    <w:rsid w:val="00B025AC"/>
    <w:rsid w:val="00B31042"/>
    <w:rsid w:val="00B345C7"/>
    <w:rsid w:val="00C4038B"/>
    <w:rsid w:val="00C95857"/>
    <w:rsid w:val="00CA04DD"/>
    <w:rsid w:val="00D13678"/>
    <w:rsid w:val="00E116B0"/>
    <w:rsid w:val="00EA13A8"/>
    <w:rsid w:val="00EC2136"/>
    <w:rsid w:val="00F1214E"/>
    <w:rsid w:val="00F14CDE"/>
    <w:rsid w:val="00FD629C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AC63"/>
  <w15:docId w15:val="{9E2097F7-482F-4D6A-BB44-17220F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32C0"/>
    <w:rPr>
      <w:color w:val="0000FF"/>
      <w:u w:val="single"/>
    </w:rPr>
  </w:style>
  <w:style w:type="paragraph" w:styleId="Poprawka">
    <w:name w:val="Revision"/>
    <w:hidden/>
    <w:uiPriority w:val="99"/>
    <w:semiHidden/>
    <w:rsid w:val="00B34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Martyna Kalinowska</cp:lastModifiedBy>
  <cp:revision>2</cp:revision>
  <cp:lastPrinted>2022-03-03T13:14:00Z</cp:lastPrinted>
  <dcterms:created xsi:type="dcterms:W3CDTF">2023-04-28T10:11:00Z</dcterms:created>
  <dcterms:modified xsi:type="dcterms:W3CDTF">2023-04-28T10:11:00Z</dcterms:modified>
</cp:coreProperties>
</file>