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29C" w:rsidRDefault="0051029C" w:rsidP="00601F1A">
      <w:pPr>
        <w:spacing w:before="240"/>
        <w:jc w:val="center"/>
        <w:rPr>
          <w:b/>
          <w:spacing w:val="10"/>
          <w:sz w:val="32"/>
          <w:szCs w:val="32"/>
        </w:rPr>
      </w:pPr>
    </w:p>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963C91">
        <w:rPr>
          <w:b/>
          <w:szCs w:val="24"/>
        </w:rPr>
        <w:t>-</w:t>
      </w:r>
      <w:r w:rsidR="00C1745D">
        <w:rPr>
          <w:b/>
          <w:szCs w:val="24"/>
        </w:rPr>
        <w:t>6</w:t>
      </w:r>
      <w:r w:rsidR="00C169B8">
        <w:rPr>
          <w:b/>
          <w:szCs w:val="24"/>
        </w:rPr>
        <w:t>/2</w:t>
      </w:r>
      <w:r w:rsidR="008E5EB1">
        <w:rPr>
          <w:b/>
          <w:szCs w:val="24"/>
        </w:rPr>
        <w:t>3</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BD3D5A" w:rsidRPr="003060D0" w:rsidRDefault="00BD3D5A" w:rsidP="00BD3D5A">
      <w:pPr>
        <w:spacing w:before="600"/>
        <w:jc w:val="center"/>
        <w:rPr>
          <w:b/>
          <w:sz w:val="28"/>
          <w:szCs w:val="28"/>
        </w:rPr>
      </w:pPr>
    </w:p>
    <w:p w:rsidR="00BD3D5A" w:rsidRPr="00155484" w:rsidRDefault="00E10D63" w:rsidP="00BD3D5A">
      <w:pPr>
        <w:widowControl w:val="0"/>
        <w:autoSpaceDE w:val="0"/>
        <w:autoSpaceDN w:val="0"/>
        <w:adjustRightInd w:val="0"/>
        <w:spacing w:line="276" w:lineRule="auto"/>
        <w:jc w:val="center"/>
        <w:rPr>
          <w:b/>
          <w:shd w:val="clear" w:color="auto" w:fill="FFFFFF"/>
        </w:rPr>
      </w:pPr>
      <w:r>
        <w:rPr>
          <w:b/>
        </w:rPr>
        <w:t>„D</w:t>
      </w:r>
      <w:r w:rsidRPr="00F971FB">
        <w:rPr>
          <w:b/>
        </w:rPr>
        <w:t>ostawa odczynników,  podłoży bakteriologicznych wraz z dzierżawą aparatów, oraz dostawa jednorazowego sprzętu laboratoryjnego i nakłuwaczy</w:t>
      </w:r>
      <w:r w:rsidRPr="00F971FB">
        <w:rPr>
          <w:b/>
          <w:spacing w:val="10"/>
        </w:rPr>
        <w:t>”</w:t>
      </w:r>
    </w:p>
    <w:p w:rsidR="00BD3D5A" w:rsidRDefault="00BD3D5A" w:rsidP="00BD3D5A">
      <w:pPr>
        <w:jc w:val="center"/>
        <w:rPr>
          <w:b/>
          <w:sz w:val="32"/>
          <w:szCs w:val="32"/>
        </w:rPr>
      </w:pPr>
    </w:p>
    <w:p w:rsidR="00BD3D5A" w:rsidRDefault="00BD3D5A" w:rsidP="00BD3D5A">
      <w:pPr>
        <w:jc w:val="center"/>
        <w:rPr>
          <w:b/>
          <w:sz w:val="32"/>
          <w:szCs w:val="32"/>
        </w:rPr>
      </w:pPr>
    </w:p>
    <w:p w:rsidR="00BD3D5A" w:rsidRDefault="00BD3D5A" w:rsidP="00BD3D5A">
      <w:pPr>
        <w:jc w:val="center"/>
        <w:rPr>
          <w:b/>
          <w:sz w:val="32"/>
          <w:szCs w:val="32"/>
        </w:rPr>
      </w:pPr>
    </w:p>
    <w:p w:rsidR="00BD3D5A" w:rsidRDefault="00BD3D5A" w:rsidP="00BD3D5A">
      <w:pPr>
        <w:jc w:val="both"/>
      </w:pPr>
      <w:r>
        <w:t>Postępowanie o udzielenie zamówienia prowadzone jest na podstawie ustawy z dnia 11 września 2019 r. Prawo zam</w:t>
      </w:r>
      <w:r w:rsidR="00BE0E6B">
        <w:t>ówień publicznych (Dz. U. z 202</w:t>
      </w:r>
      <w:r w:rsidR="00B40222">
        <w:t xml:space="preserve">2 r. poz. 1710 </w:t>
      </w:r>
      <w:r>
        <w:t xml:space="preserve">z </w:t>
      </w:r>
      <w:proofErr w:type="spellStart"/>
      <w:r>
        <w:t>późn</w:t>
      </w:r>
      <w:proofErr w:type="spellEnd"/>
      <w:r>
        <w:t>.</w:t>
      </w:r>
      <w:r w:rsidRPr="002F6D1F">
        <w:t xml:space="preserve"> zm.)</w:t>
      </w:r>
      <w:r>
        <w:t xml:space="preserve"> zwanej dalej ”ustawą </w:t>
      </w:r>
      <w:proofErr w:type="spellStart"/>
      <w:r>
        <w:t>Pzp</w:t>
      </w:r>
      <w:proofErr w:type="spellEnd"/>
      <w:r>
        <w:t xml:space="preserve">”. Wartość szacunkowa zamówienia jest równa lub niższa od progów unijnych określonych na podstawie art. 3 ustawy </w:t>
      </w:r>
      <w:proofErr w:type="spellStart"/>
      <w:r>
        <w:t>Pzp</w:t>
      </w:r>
      <w:proofErr w:type="spellEnd"/>
      <w:r>
        <w:t>.</w:t>
      </w:r>
    </w:p>
    <w:p w:rsidR="00BD3D5A" w:rsidRDefault="00BD3D5A" w:rsidP="00BD3D5A">
      <w:pPr>
        <w:jc w:val="both"/>
      </w:pP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BD3D5A" w:rsidRPr="005473EC" w:rsidRDefault="00BD3D5A" w:rsidP="00BD3D5A">
      <w:pPr>
        <w:spacing w:line="360" w:lineRule="auto"/>
        <w:jc w:val="both"/>
        <w:rPr>
          <w:bCs/>
          <w:color w:val="000000"/>
          <w:spacing w:val="-8"/>
        </w:rPr>
      </w:pPr>
      <w:r w:rsidRPr="005473EC">
        <w:rPr>
          <w:bCs/>
          <w:color w:val="000000"/>
          <w:spacing w:val="-8"/>
        </w:rPr>
        <w:t>Ogłoszone w BZP pod numerem</w:t>
      </w:r>
      <w:r w:rsidR="00B71A9A" w:rsidRPr="005473EC">
        <w:rPr>
          <w:bCs/>
          <w:color w:val="000000"/>
          <w:spacing w:val="-8"/>
        </w:rPr>
        <w:t xml:space="preserve"> </w:t>
      </w:r>
      <w:r w:rsidR="005B4C0E">
        <w:t>2023</w:t>
      </w:r>
      <w:r w:rsidR="00023835">
        <w:t>/BZP 00215337</w:t>
      </w:r>
      <w:r w:rsidR="00BA59B8">
        <w:rPr>
          <w:rFonts w:eastAsia="Calibri"/>
        </w:rPr>
        <w:t xml:space="preserve"> </w:t>
      </w:r>
      <w:r w:rsidR="00B71A9A" w:rsidRPr="005473EC">
        <w:rPr>
          <w:bCs/>
          <w:color w:val="000000"/>
          <w:spacing w:val="-8"/>
        </w:rPr>
        <w:t>z dnia</w:t>
      </w:r>
      <w:r w:rsidR="008C0AD1" w:rsidRPr="005473EC">
        <w:rPr>
          <w:bCs/>
          <w:color w:val="000000"/>
          <w:spacing w:val="-8"/>
        </w:rPr>
        <w:t xml:space="preserve"> </w:t>
      </w:r>
      <w:r w:rsidR="00023835">
        <w:rPr>
          <w:bCs/>
          <w:color w:val="000000"/>
          <w:spacing w:val="-8"/>
        </w:rPr>
        <w:t>15.05.2023</w:t>
      </w:r>
      <w:r w:rsidR="00B932EB" w:rsidRPr="005473EC">
        <w:rPr>
          <w:bCs/>
          <w:color w:val="000000"/>
          <w:spacing w:val="-8"/>
        </w:rPr>
        <w:t>r.</w:t>
      </w:r>
    </w:p>
    <w:p w:rsidR="00BD3D5A" w:rsidRPr="002D1BD0" w:rsidRDefault="00BD3D5A" w:rsidP="00BD3D5A">
      <w:pPr>
        <w:spacing w:line="360" w:lineRule="auto"/>
        <w:jc w:val="both"/>
        <w:rPr>
          <w:bCs/>
          <w:color w:val="000000"/>
          <w:spacing w:val="-8"/>
        </w:rPr>
      </w:pPr>
    </w:p>
    <w:p w:rsidR="00BD3D5A" w:rsidRPr="008D6CED" w:rsidRDefault="00BD3D5A" w:rsidP="00BD3D5A">
      <w:pPr>
        <w:spacing w:line="360" w:lineRule="auto"/>
        <w:jc w:val="both"/>
        <w:rPr>
          <w:bCs/>
          <w:spacing w:val="-8"/>
        </w:rPr>
      </w:pPr>
      <w:r w:rsidRPr="002D1BD0">
        <w:rPr>
          <w:bCs/>
          <w:color w:val="000000"/>
          <w:spacing w:val="-8"/>
        </w:rPr>
        <w:t>Termin skład</w:t>
      </w:r>
      <w:r w:rsidR="009D5082">
        <w:rPr>
          <w:bCs/>
          <w:color w:val="000000"/>
          <w:spacing w:val="-8"/>
        </w:rPr>
        <w:t>a</w:t>
      </w:r>
      <w:r w:rsidRPr="002D1BD0">
        <w:rPr>
          <w:bCs/>
          <w:color w:val="000000"/>
          <w:spacing w:val="-8"/>
        </w:rPr>
        <w:t xml:space="preserve">nia </w:t>
      </w:r>
      <w:r w:rsidRPr="00C169B8">
        <w:rPr>
          <w:bCs/>
          <w:spacing w:val="-8"/>
        </w:rPr>
        <w:t>ofert</w:t>
      </w:r>
      <w:r w:rsidR="00821B6F">
        <w:rPr>
          <w:bCs/>
          <w:spacing w:val="-8"/>
        </w:rPr>
        <w:t xml:space="preserve"> </w:t>
      </w:r>
      <w:r w:rsidR="00F6085F">
        <w:rPr>
          <w:b/>
          <w:bCs/>
          <w:spacing w:val="-8"/>
        </w:rPr>
        <w:t>24.05.</w:t>
      </w:r>
      <w:r w:rsidR="008E5EB1">
        <w:rPr>
          <w:b/>
          <w:bCs/>
          <w:spacing w:val="-8"/>
        </w:rPr>
        <w:t>2023</w:t>
      </w:r>
      <w:r w:rsidR="0032680F" w:rsidRPr="008D6CED">
        <w:rPr>
          <w:b/>
          <w:bCs/>
          <w:spacing w:val="-8"/>
        </w:rPr>
        <w:t xml:space="preserve">r. </w:t>
      </w:r>
      <w:r w:rsidR="009A2B64" w:rsidRPr="008D6CED">
        <w:rPr>
          <w:b/>
          <w:bCs/>
          <w:spacing w:val="-8"/>
        </w:rPr>
        <w:t>godz. 1</w:t>
      </w:r>
      <w:r w:rsidR="00BA59B8">
        <w:rPr>
          <w:b/>
          <w:bCs/>
          <w:spacing w:val="-8"/>
        </w:rPr>
        <w:t>0</w:t>
      </w:r>
      <w:r w:rsidR="001D1962" w:rsidRPr="008D6CED">
        <w:rPr>
          <w:b/>
          <w:bCs/>
          <w:spacing w:val="-8"/>
        </w:rPr>
        <w:t>:00</w:t>
      </w:r>
    </w:p>
    <w:p w:rsidR="00BD3D5A" w:rsidRPr="008D6CED" w:rsidRDefault="00BD3D5A" w:rsidP="00BD3D5A">
      <w:pPr>
        <w:spacing w:line="360" w:lineRule="auto"/>
        <w:jc w:val="both"/>
        <w:rPr>
          <w:bCs/>
          <w:spacing w:val="-8"/>
        </w:rPr>
      </w:pPr>
    </w:p>
    <w:p w:rsidR="00BD3D5A" w:rsidRPr="008D6CED" w:rsidRDefault="00BD3D5A" w:rsidP="00BD3D5A">
      <w:pPr>
        <w:spacing w:line="360" w:lineRule="auto"/>
        <w:jc w:val="both"/>
        <w:rPr>
          <w:bCs/>
          <w:spacing w:val="-8"/>
        </w:rPr>
      </w:pPr>
      <w:r w:rsidRPr="008D6CED">
        <w:rPr>
          <w:bCs/>
          <w:spacing w:val="-8"/>
        </w:rPr>
        <w:t>Termin otwarcia ofert</w:t>
      </w:r>
      <w:r w:rsidR="00960B3D">
        <w:rPr>
          <w:bCs/>
          <w:spacing w:val="-8"/>
        </w:rPr>
        <w:t xml:space="preserve"> </w:t>
      </w:r>
      <w:r w:rsidR="00F6085F">
        <w:rPr>
          <w:b/>
          <w:bCs/>
          <w:spacing w:val="-8"/>
        </w:rPr>
        <w:t>24.05.</w:t>
      </w:r>
      <w:r w:rsidR="008E5EB1">
        <w:rPr>
          <w:b/>
          <w:bCs/>
          <w:spacing w:val="-8"/>
        </w:rPr>
        <w:t>2023</w:t>
      </w:r>
      <w:r w:rsidR="0032680F" w:rsidRPr="008D6CED">
        <w:rPr>
          <w:b/>
          <w:bCs/>
          <w:spacing w:val="-8"/>
        </w:rPr>
        <w:t xml:space="preserve">r. </w:t>
      </w:r>
      <w:r w:rsidRPr="008D6CED">
        <w:rPr>
          <w:b/>
          <w:bCs/>
          <w:spacing w:val="-8"/>
        </w:rPr>
        <w:t xml:space="preserve">godz. </w:t>
      </w:r>
      <w:r w:rsidR="00200615" w:rsidRPr="008D6CED">
        <w:rPr>
          <w:b/>
          <w:bCs/>
          <w:spacing w:val="-8"/>
        </w:rPr>
        <w:t>1</w:t>
      </w:r>
      <w:r w:rsidR="00BA59B8">
        <w:rPr>
          <w:b/>
          <w:bCs/>
          <w:spacing w:val="-8"/>
        </w:rPr>
        <w:t>0</w:t>
      </w:r>
      <w:r w:rsidR="001D1962" w:rsidRPr="008D6CED">
        <w:rPr>
          <w:b/>
          <w:bCs/>
          <w:spacing w:val="-8"/>
        </w:rPr>
        <w:t>:15</w:t>
      </w:r>
    </w:p>
    <w:p w:rsidR="00BD3D5A" w:rsidRPr="00F82E26" w:rsidRDefault="00BD3D5A" w:rsidP="00BD3D5A">
      <w:pPr>
        <w:jc w:val="both"/>
      </w:pPr>
    </w:p>
    <w:p w:rsidR="00BD3D5A" w:rsidRDefault="00BD3D5A" w:rsidP="00514EE8">
      <w:pPr>
        <w:pStyle w:val="Nagwek1"/>
      </w:pPr>
      <w:r>
        <w:br w:type="page"/>
      </w:r>
      <w:bookmarkStart w:id="0" w:name="_Toc258314242"/>
      <w:r>
        <w:lastRenderedPageBreak/>
        <w:t>Nazwa oraz adres Zamawiającego</w:t>
      </w:r>
      <w:bookmarkEnd w:id="0"/>
    </w:p>
    <w:p w:rsidR="00BD3D5A" w:rsidRPr="00F37D8F" w:rsidRDefault="00BD3D5A" w:rsidP="009B4EA8">
      <w:pPr>
        <w:pStyle w:val="Nagwek2"/>
      </w:pPr>
      <w:r w:rsidRPr="00F37D8F">
        <w:t>Szpital Powiatowy we Wrześni Sp. z o.o. w restrukturyzacji</w:t>
      </w:r>
      <w:r w:rsidR="00FE00A9">
        <w:t>,</w:t>
      </w:r>
    </w:p>
    <w:p w:rsidR="00BD3D5A" w:rsidRPr="00F37D8F" w:rsidRDefault="00BD3D5A" w:rsidP="00AE0DD4">
      <w:pPr>
        <w:spacing w:line="276" w:lineRule="auto"/>
        <w:ind w:left="83" w:firstLine="708"/>
      </w:pPr>
      <w:r w:rsidRPr="00F37D8F">
        <w:t>ul. Słowackiego 2, 62-300 Września</w:t>
      </w:r>
      <w:r w:rsidR="00943325">
        <w:t>.</w:t>
      </w:r>
    </w:p>
    <w:p w:rsidR="00BD3D5A" w:rsidRPr="00F37D8F" w:rsidRDefault="00BD3D5A" w:rsidP="00AE0DD4">
      <w:pPr>
        <w:spacing w:line="276" w:lineRule="auto"/>
        <w:ind w:left="791"/>
      </w:pPr>
      <w:proofErr w:type="spellStart"/>
      <w:r w:rsidRPr="00F37D8F">
        <w:rPr>
          <w:lang w:val="en-GB"/>
        </w:rPr>
        <w:t>Adres</w:t>
      </w:r>
      <w:proofErr w:type="spellEnd"/>
      <w:r w:rsidRPr="00F37D8F">
        <w:rPr>
          <w:lang w:val="en-GB"/>
        </w:rPr>
        <w:t xml:space="preserve"> </w:t>
      </w:r>
      <w:proofErr w:type="spellStart"/>
      <w:r w:rsidRPr="00F37D8F">
        <w:rPr>
          <w:lang w:val="en-GB"/>
        </w:rPr>
        <w:t>poczty</w:t>
      </w:r>
      <w:proofErr w:type="spellEnd"/>
      <w:r w:rsidRPr="00F37D8F">
        <w:rPr>
          <w:lang w:val="en-GB"/>
        </w:rPr>
        <w:t xml:space="preserve"> </w:t>
      </w:r>
      <w:proofErr w:type="spellStart"/>
      <w:r w:rsidRPr="00F37D8F">
        <w:rPr>
          <w:lang w:val="en-GB"/>
        </w:rPr>
        <w:t>elektronicznej</w:t>
      </w:r>
      <w:proofErr w:type="spellEnd"/>
      <w:r w:rsidRPr="00F37D8F">
        <w:rPr>
          <w:lang w:val="en-GB"/>
        </w:rPr>
        <w:t xml:space="preserve">: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00943325">
        <w:t>.</w:t>
      </w:r>
    </w:p>
    <w:p w:rsidR="00BD3D5A" w:rsidRPr="00F37D8F" w:rsidRDefault="00BD3D5A" w:rsidP="00AE0DD4">
      <w:pPr>
        <w:spacing w:line="276" w:lineRule="auto"/>
        <w:ind w:left="83" w:firstLine="708"/>
      </w:pPr>
      <w:r w:rsidRPr="00F37D8F">
        <w:t>Telefon: 61 43 70</w:t>
      </w:r>
      <w:r w:rsidR="00943325">
        <w:t> </w:t>
      </w:r>
      <w:r w:rsidRPr="00F37D8F">
        <w:t>537</w:t>
      </w:r>
      <w:r w:rsidR="00943325">
        <w:t>.</w:t>
      </w:r>
    </w:p>
    <w:p w:rsidR="00BD3D5A" w:rsidRPr="00F37D8F" w:rsidRDefault="00BD3D5A" w:rsidP="00AE0DD4">
      <w:pPr>
        <w:spacing w:line="276" w:lineRule="auto"/>
        <w:ind w:left="83" w:firstLine="708"/>
      </w:pPr>
      <w:r w:rsidRPr="00F37D8F">
        <w:t xml:space="preserve">Strona internetowa: </w:t>
      </w:r>
      <w:hyperlink r:id="rId10" w:history="1">
        <w:r w:rsidRPr="00F37D8F">
          <w:rPr>
            <w:rStyle w:val="Hipercze"/>
          </w:rPr>
          <w:t>www.szpitalwrzesnia.home.pl</w:t>
        </w:r>
      </w:hyperlink>
      <w:r w:rsidR="00FE00A9">
        <w:t>.</w:t>
      </w:r>
    </w:p>
    <w:p w:rsidR="002D16C7" w:rsidRDefault="00BD3D5A" w:rsidP="002D16C7">
      <w:pPr>
        <w:pStyle w:val="Nagwek2"/>
        <w:spacing w:after="0"/>
        <w:jc w:val="both"/>
      </w:pPr>
      <w:proofErr w:type="spellStart"/>
      <w:r w:rsidRPr="00230DC3">
        <w:rPr>
          <w:lang w:val="en-GB"/>
        </w:rPr>
        <w:t>Adres</w:t>
      </w:r>
      <w:proofErr w:type="spellEnd"/>
      <w:r w:rsidRPr="00230DC3">
        <w:rPr>
          <w:lang w:val="en-GB"/>
        </w:rPr>
        <w:t xml:space="preserve"> </w:t>
      </w:r>
      <w:proofErr w:type="spellStart"/>
      <w:r w:rsidRPr="00230DC3">
        <w:rPr>
          <w:lang w:val="en-GB"/>
        </w:rPr>
        <w:t>strony</w:t>
      </w:r>
      <w:proofErr w:type="spellEnd"/>
      <w:r w:rsidRPr="00230DC3">
        <w:rPr>
          <w:lang w:val="en-GB"/>
        </w:rPr>
        <w:t xml:space="preserve"> </w:t>
      </w:r>
      <w:proofErr w:type="spellStart"/>
      <w:r w:rsidRPr="00230DC3">
        <w:rPr>
          <w:lang w:val="en-GB"/>
        </w:rPr>
        <w:t>internetowej</w:t>
      </w:r>
      <w:proofErr w:type="spellEnd"/>
      <w:r w:rsidRPr="00230DC3">
        <w:rPr>
          <w:lang w:val="en-GB"/>
        </w:rPr>
        <w:t xml:space="preserve"> </w:t>
      </w:r>
      <w:proofErr w:type="spellStart"/>
      <w:r w:rsidRPr="00230DC3">
        <w:rPr>
          <w:lang w:val="en-GB"/>
        </w:rPr>
        <w:t>prowadzonego</w:t>
      </w:r>
      <w:proofErr w:type="spellEnd"/>
      <w:r w:rsidRPr="00230DC3">
        <w:rPr>
          <w:lang w:val="en-GB"/>
        </w:rPr>
        <w:t xml:space="preserve"> </w:t>
      </w:r>
      <w:proofErr w:type="spellStart"/>
      <w:r w:rsidRPr="00230DC3">
        <w:rPr>
          <w:lang w:val="en-GB"/>
        </w:rPr>
        <w:t>postępowania</w:t>
      </w:r>
      <w:proofErr w:type="spellEnd"/>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p>
    <w:p w:rsidR="00BD3D5A" w:rsidRPr="00230DC3" w:rsidRDefault="002C578C" w:rsidP="002D16C7">
      <w:pPr>
        <w:pStyle w:val="Nagwek2"/>
        <w:numPr>
          <w:ilvl w:val="0"/>
          <w:numId w:val="0"/>
        </w:numPr>
        <w:spacing w:before="0"/>
        <w:ind w:left="791"/>
        <w:jc w:val="both"/>
      </w:pPr>
      <w:hyperlink r:id="rId11" w:history="1">
        <w:r w:rsidR="00BD3D5A" w:rsidRPr="00E57E3C">
          <w:rPr>
            <w:rStyle w:val="Hipercze"/>
          </w:rPr>
          <w:t>https://platformazakupowa.pl/pn/szpital_wrzesnia</w:t>
        </w:r>
      </w:hyperlink>
      <w:r w:rsidR="00BD3D5A">
        <w:t xml:space="preserve">. </w:t>
      </w:r>
    </w:p>
    <w:p w:rsidR="00BD3D5A" w:rsidRPr="00230DC3" w:rsidRDefault="00BD3D5A" w:rsidP="00514EE8">
      <w:pPr>
        <w:pStyle w:val="Nagwek1"/>
      </w:pPr>
      <w:bookmarkStart w:id="2" w:name="_Toc258314243"/>
      <w:r w:rsidRPr="00230DC3">
        <w:t>Tryb udzielenia zamówienia</w:t>
      </w:r>
      <w:bookmarkEnd w:id="2"/>
    </w:p>
    <w:p w:rsidR="00BD3D5A" w:rsidRPr="00230DC3" w:rsidRDefault="00BD3D5A" w:rsidP="00BD3D5A">
      <w:pPr>
        <w:pStyle w:val="Tekstpodstawowywcity"/>
        <w:ind w:left="708"/>
        <w:jc w:val="both"/>
      </w:pPr>
      <w:r w:rsidRPr="00230DC3">
        <w:t xml:space="preserve">Postępowanie o udzielenie zamówienia prowadzone jest w trybie </w:t>
      </w:r>
      <w:r w:rsidR="009335F8">
        <w:rPr>
          <w:b/>
        </w:rPr>
        <w:t>podstawowym z możliwością przeprowadzenia</w:t>
      </w:r>
      <w:r>
        <w:rPr>
          <w:b/>
        </w:rPr>
        <w:t xml:space="preserve"> negocjacji</w:t>
      </w:r>
      <w:r w:rsidR="009335F8">
        <w:rPr>
          <w:b/>
        </w:rPr>
        <w:t xml:space="preserve">, </w:t>
      </w:r>
      <w:r w:rsidR="009335F8" w:rsidRPr="009335F8">
        <w:t>o którym mowa w</w:t>
      </w:r>
      <w:r w:rsidR="009335F8">
        <w:rPr>
          <w:b/>
        </w:rPr>
        <w:t xml:space="preserve"> </w:t>
      </w:r>
      <w:r w:rsidRPr="00C63E29">
        <w:t xml:space="preserve">art. 275 pkt. </w:t>
      </w:r>
      <w:r w:rsidR="009335F8">
        <w:t xml:space="preserve">2 ustawy </w:t>
      </w:r>
      <w:proofErr w:type="spellStart"/>
      <w:r w:rsidR="009335F8">
        <w:t>Pzp</w:t>
      </w:r>
      <w:proofErr w:type="spellEnd"/>
      <w:r w:rsidRPr="00C63E29">
        <w:t>.</w:t>
      </w:r>
    </w:p>
    <w:p w:rsidR="00BD3D5A" w:rsidRPr="00230DC3" w:rsidRDefault="00BD3D5A" w:rsidP="00514EE8">
      <w:pPr>
        <w:pStyle w:val="Nagwek1"/>
      </w:pPr>
      <w:bookmarkStart w:id="3" w:name="_Toc258314244"/>
      <w:r w:rsidRPr="00230DC3">
        <w:t>informacje ogólne</w:t>
      </w:r>
    </w:p>
    <w:p w:rsidR="00BD3D5A" w:rsidRPr="00230DC3" w:rsidRDefault="00BD3D5A" w:rsidP="00942820">
      <w:pPr>
        <w:pStyle w:val="Nagwek2"/>
        <w:numPr>
          <w:ilvl w:val="0"/>
          <w:numId w:val="17"/>
        </w:numPr>
      </w:pPr>
      <w:r w:rsidRPr="00230DC3">
        <w:t>Komunikacja w postępowaniu</w:t>
      </w:r>
      <w:r w:rsidR="009F1BE2">
        <w:t>:</w:t>
      </w:r>
    </w:p>
    <w:p w:rsidR="00BD3D5A" w:rsidRPr="00230DC3" w:rsidRDefault="00BD3D5A" w:rsidP="00CF0C3F">
      <w:pPr>
        <w:pStyle w:val="Nagwek2"/>
        <w:numPr>
          <w:ilvl w:val="0"/>
          <w:numId w:val="0"/>
        </w:numPr>
        <w:ind w:left="791"/>
        <w:jc w:val="both"/>
      </w:pPr>
      <w:r w:rsidRPr="00230DC3">
        <w:t xml:space="preserve">W niniejszym postępowaniu komunikacja między Zamawiającym, a Wykonawcami odbywa się przy użyciu środków komunikacji elektronicznej, za pośrednictwem platformy </w:t>
      </w:r>
      <w:proofErr w:type="spellStart"/>
      <w:r w:rsidRPr="00230DC3">
        <w:t>on-line</w:t>
      </w:r>
      <w:proofErr w:type="spellEnd"/>
      <w:r w:rsidRPr="00230DC3">
        <w:t xml:space="preserv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BD3D5A" w:rsidRDefault="00BD3D5A" w:rsidP="00CE16AE">
      <w:pPr>
        <w:pStyle w:val="Nagwek2"/>
        <w:jc w:val="both"/>
      </w:pPr>
      <w:r>
        <w:t>Zamawiający nie przewiduje obowiązku odbycia przez Wykonawcę wizji lokalnej lub sprawdzenia przez Wykonawcę dokumentów niezbędnych do realizacji zamówienia.</w:t>
      </w:r>
    </w:p>
    <w:p w:rsidR="00BD3D5A" w:rsidRDefault="00BD3D5A" w:rsidP="009B4EA8">
      <w:pPr>
        <w:pStyle w:val="Nagwek2"/>
      </w:pPr>
      <w:r>
        <w:t>Zaliczki na poczet wykonania zamówienia:</w:t>
      </w:r>
    </w:p>
    <w:p w:rsidR="00BD3D5A" w:rsidRDefault="00BD3D5A" w:rsidP="00CF0C3F">
      <w:pPr>
        <w:pStyle w:val="Nagwek2"/>
        <w:numPr>
          <w:ilvl w:val="0"/>
          <w:numId w:val="0"/>
        </w:numPr>
        <w:ind w:left="720" w:firstLine="71"/>
        <w:jc w:val="both"/>
      </w:pPr>
      <w:r>
        <w:t>Zamawiający nie przewiduje udzielenia zaliczek na poczet wykonania zamówienia.</w:t>
      </w:r>
    </w:p>
    <w:p w:rsidR="00BD3D5A" w:rsidRDefault="00BD3D5A" w:rsidP="009B4EA8">
      <w:pPr>
        <w:pStyle w:val="Nagwek2"/>
      </w:pPr>
      <w:r>
        <w:t>Katalogi elektroniczne:</w:t>
      </w:r>
    </w:p>
    <w:p w:rsidR="00BD3D5A" w:rsidRDefault="00BD3D5A" w:rsidP="00CF0C3F">
      <w:pPr>
        <w:pStyle w:val="Nagwek2"/>
        <w:numPr>
          <w:ilvl w:val="0"/>
          <w:numId w:val="0"/>
        </w:numPr>
        <w:ind w:left="791"/>
        <w:jc w:val="both"/>
      </w:pPr>
      <w:r>
        <w:t xml:space="preserve">Zamawiający </w:t>
      </w:r>
      <w:r w:rsidR="002C578C">
        <w:fldChar w:fldCharType="begin">
          <w:ffData>
            <w:name w:val="Wybór1"/>
            <w:enabled/>
            <w:calcOnExit w:val="0"/>
            <w:checkBox>
              <w:sizeAuto/>
              <w:default w:val="0"/>
              <w:checked w:val="0"/>
            </w:checkBox>
          </w:ffData>
        </w:fldChar>
      </w:r>
      <w:bookmarkStart w:id="4" w:name="Wybór1"/>
      <w:r>
        <w:instrText xml:space="preserve"> FORMCHECKBOX </w:instrText>
      </w:r>
      <w:r w:rsidR="002C578C">
        <w:fldChar w:fldCharType="separate"/>
      </w:r>
      <w:r w:rsidR="002C578C">
        <w:fldChar w:fldCharType="end"/>
      </w:r>
      <w:bookmarkEnd w:id="4"/>
      <w:r>
        <w:t xml:space="preserve"> wymaga/</w:t>
      </w:r>
      <w:r w:rsidR="00CF0C3F">
        <w:t xml:space="preserve"> </w:t>
      </w:r>
      <w:r w:rsidR="002C578C">
        <w:fldChar w:fldCharType="begin">
          <w:ffData>
            <w:name w:val="Wybór2"/>
            <w:enabled/>
            <w:calcOnExit w:val="0"/>
            <w:checkBox>
              <w:sizeAuto/>
              <w:default w:val="0"/>
              <w:checked/>
            </w:checkBox>
          </w:ffData>
        </w:fldChar>
      </w:r>
      <w:bookmarkStart w:id="5" w:name="Wybór2"/>
      <w:r>
        <w:instrText xml:space="preserve"> FORMCHECKBOX </w:instrText>
      </w:r>
      <w:r w:rsidR="002C578C">
        <w:fldChar w:fldCharType="separate"/>
      </w:r>
      <w:r w:rsidR="002C578C">
        <w:fldChar w:fldCharType="end"/>
      </w:r>
      <w:bookmarkEnd w:id="5"/>
      <w:r>
        <w:t xml:space="preserve"> nie wymaga złożenia ofert w postaci katalogów elektronicznych.</w:t>
      </w:r>
    </w:p>
    <w:p w:rsidR="00BD3D5A" w:rsidRDefault="00BD3D5A" w:rsidP="00CE16AE">
      <w:pPr>
        <w:pStyle w:val="Nagwek2"/>
        <w:jc w:val="both"/>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rsidR="00B40222">
        <w:t xml:space="preserve"> z 2022</w:t>
      </w:r>
      <w:r>
        <w:t xml:space="preserve"> r. poz. </w:t>
      </w:r>
      <w:r w:rsidR="00B40222">
        <w:t>1710</w:t>
      </w:r>
      <w:r>
        <w:t xml:space="preserve"> z </w:t>
      </w:r>
      <w:proofErr w:type="spellStart"/>
      <w:r>
        <w:t>późn</w:t>
      </w:r>
      <w:proofErr w:type="spellEnd"/>
      <w:r>
        <w:t>.</w:t>
      </w:r>
      <w:r w:rsidRPr="002F6D1F">
        <w:t xml:space="preserve"> zm.)</w:t>
      </w:r>
      <w:r>
        <w:t>.</w:t>
      </w:r>
    </w:p>
    <w:p w:rsidR="00BD3D5A" w:rsidRPr="00B71A9A" w:rsidRDefault="00BD3D5A" w:rsidP="00514EE8">
      <w:pPr>
        <w:pStyle w:val="Nagwek1"/>
      </w:pPr>
      <w:r w:rsidRPr="00B71A9A">
        <w:t>Opis przedmiotu zamówienia</w:t>
      </w:r>
      <w:bookmarkEnd w:id="3"/>
    </w:p>
    <w:p w:rsidR="00B71A9A" w:rsidRPr="00E10D63" w:rsidRDefault="00BD3D5A" w:rsidP="00942820">
      <w:pPr>
        <w:pStyle w:val="Akapitzlist"/>
        <w:numPr>
          <w:ilvl w:val="0"/>
          <w:numId w:val="16"/>
        </w:numPr>
        <w:spacing w:line="276" w:lineRule="auto"/>
        <w:jc w:val="both"/>
        <w:rPr>
          <w:rFonts w:ascii="Times New Roman" w:hAnsi="Times New Roman"/>
          <w:sz w:val="24"/>
          <w:szCs w:val="24"/>
        </w:rPr>
      </w:pPr>
      <w:r w:rsidRPr="00AC6D51">
        <w:rPr>
          <w:rFonts w:ascii="Times New Roman" w:hAnsi="Times New Roman"/>
          <w:sz w:val="24"/>
          <w:szCs w:val="24"/>
        </w:rPr>
        <w:t xml:space="preserve">Przedmiotem zamówienia </w:t>
      </w:r>
      <w:r w:rsidRPr="00E10D63">
        <w:rPr>
          <w:rFonts w:ascii="Times New Roman" w:hAnsi="Times New Roman"/>
          <w:sz w:val="24"/>
          <w:szCs w:val="24"/>
        </w:rPr>
        <w:t>jest</w:t>
      </w:r>
      <w:r w:rsidRPr="00E10D63">
        <w:rPr>
          <w:rFonts w:ascii="Times New Roman" w:hAnsi="Times New Roman"/>
          <w:sz w:val="24"/>
          <w:szCs w:val="24"/>
          <w:shd w:val="clear" w:color="auto" w:fill="FFFFFF"/>
        </w:rPr>
        <w:t xml:space="preserve"> </w:t>
      </w:r>
      <w:r w:rsidR="00E10D63" w:rsidRPr="00E10D63">
        <w:rPr>
          <w:rFonts w:ascii="Times New Roman" w:hAnsi="Times New Roman"/>
          <w:sz w:val="24"/>
          <w:szCs w:val="24"/>
          <w:shd w:val="clear" w:color="auto" w:fill="FFFFFF"/>
        </w:rPr>
        <w:t>„</w:t>
      </w:r>
      <w:r w:rsidR="00E10D63" w:rsidRPr="00E10D63">
        <w:rPr>
          <w:rFonts w:ascii="Times New Roman" w:hAnsi="Times New Roman"/>
          <w:b/>
          <w:sz w:val="24"/>
          <w:szCs w:val="24"/>
        </w:rPr>
        <w:t>dostawa odczynników,  podłoży bakteriologicznych wraz z dzierżawą aparatów, oraz dostawa jednorazowego sprzętu laboratoryjnego i nakłuwaczy</w:t>
      </w:r>
      <w:r w:rsidR="00E10D63" w:rsidRPr="00E10D63">
        <w:rPr>
          <w:rFonts w:ascii="Times New Roman" w:hAnsi="Times New Roman"/>
          <w:b/>
          <w:spacing w:val="10"/>
          <w:sz w:val="24"/>
          <w:szCs w:val="24"/>
        </w:rPr>
        <w:t>”</w:t>
      </w:r>
    </w:p>
    <w:tbl>
      <w:tblPr>
        <w:tblW w:w="8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7"/>
      </w:tblGrid>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B71A9A" w:rsidRDefault="00BD3D5A" w:rsidP="00331F2D">
            <w:pPr>
              <w:pStyle w:val="Tekstpodstawowy"/>
              <w:jc w:val="center"/>
              <w:rPr>
                <w:b/>
              </w:rPr>
            </w:pPr>
            <w:r w:rsidRPr="00B71A9A">
              <w:rPr>
                <w:b/>
              </w:rPr>
              <w:t>Opis:</w:t>
            </w:r>
          </w:p>
        </w:tc>
      </w:tr>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E10D63" w:rsidRPr="005E50D2" w:rsidRDefault="00BD3D5A" w:rsidP="00E10D63">
            <w:pPr>
              <w:spacing w:after="120"/>
              <w:jc w:val="both"/>
              <w:rPr>
                <w:rFonts w:eastAsiaTheme="minorHAnsi"/>
                <w:lang w:eastAsia="en-US"/>
              </w:rPr>
            </w:pPr>
            <w:r w:rsidRPr="00906F35">
              <w:t xml:space="preserve"> </w:t>
            </w:r>
            <w:r w:rsidR="00E10D63" w:rsidRPr="005E50D2">
              <w:t xml:space="preserve">Wspólny Słownik </w:t>
            </w:r>
            <w:r w:rsidR="00E10D63" w:rsidRPr="00331F2D">
              <w:t>Zamówień: 33.69.65.00-0</w:t>
            </w:r>
          </w:p>
          <w:p w:rsidR="00E10D63" w:rsidRDefault="00E10D63" w:rsidP="00942820">
            <w:pPr>
              <w:pStyle w:val="Tekstpodstawowywcity"/>
              <w:numPr>
                <w:ilvl w:val="0"/>
                <w:numId w:val="55"/>
              </w:numPr>
              <w:jc w:val="both"/>
            </w:pPr>
            <w:r>
              <w:rPr>
                <w:b/>
              </w:rPr>
              <w:t>dostawa</w:t>
            </w:r>
            <w:r w:rsidRPr="00331F2D">
              <w:rPr>
                <w:b/>
              </w:rPr>
              <w:t xml:space="preserve"> odczynników,  podłoży bakteriologicznych wraz z </w:t>
            </w:r>
            <w:r>
              <w:rPr>
                <w:b/>
              </w:rPr>
              <w:t>dzierżawą aparatów, oraz dostawa</w:t>
            </w:r>
            <w:r w:rsidRPr="00331F2D">
              <w:rPr>
                <w:b/>
              </w:rPr>
              <w:t xml:space="preserve"> jednorazowego sprzętu laboratoryjnego  i nakłuwaczy</w:t>
            </w:r>
            <w:r w:rsidRPr="005E50D2">
              <w:t xml:space="preserve"> </w:t>
            </w:r>
            <w:r>
              <w:t>zgrupowanych w trzech pakietach :</w:t>
            </w:r>
          </w:p>
          <w:p w:rsidR="00E10D63" w:rsidRPr="00425E9A" w:rsidRDefault="00E10D63" w:rsidP="00942820">
            <w:pPr>
              <w:pStyle w:val="NormalnyWeb"/>
              <w:numPr>
                <w:ilvl w:val="0"/>
                <w:numId w:val="56"/>
              </w:numPr>
              <w:suppressAutoHyphens w:val="0"/>
              <w:spacing w:before="0" w:after="0"/>
              <w:jc w:val="left"/>
              <w:rPr>
                <w:sz w:val="24"/>
                <w:szCs w:val="24"/>
              </w:rPr>
            </w:pPr>
            <w:r w:rsidRPr="00425E9A">
              <w:rPr>
                <w:b/>
                <w:sz w:val="24"/>
                <w:szCs w:val="24"/>
              </w:rPr>
              <w:lastRenderedPageBreak/>
              <w:t>Pakiet nr 1 -</w:t>
            </w:r>
            <w:r w:rsidRPr="00425E9A">
              <w:rPr>
                <w:sz w:val="24"/>
                <w:szCs w:val="24"/>
              </w:rPr>
              <w:t xml:space="preserve"> Odczynniki bakteriologiczne wraz z dzierżawą aparatów,</w:t>
            </w:r>
          </w:p>
          <w:p w:rsidR="00E10D63" w:rsidRPr="00425E9A" w:rsidRDefault="00E10D63" w:rsidP="00942820">
            <w:pPr>
              <w:pStyle w:val="NormalnyWeb"/>
              <w:numPr>
                <w:ilvl w:val="0"/>
                <w:numId w:val="56"/>
              </w:numPr>
              <w:suppressAutoHyphens w:val="0"/>
              <w:spacing w:before="0" w:after="0"/>
              <w:jc w:val="left"/>
              <w:rPr>
                <w:sz w:val="24"/>
                <w:szCs w:val="24"/>
              </w:rPr>
            </w:pPr>
            <w:r w:rsidRPr="00425E9A">
              <w:rPr>
                <w:b/>
                <w:sz w:val="24"/>
                <w:szCs w:val="24"/>
              </w:rPr>
              <w:t>Pakiet nr 2 -</w:t>
            </w:r>
            <w:r w:rsidRPr="00425E9A">
              <w:rPr>
                <w:sz w:val="24"/>
                <w:szCs w:val="24"/>
              </w:rPr>
              <w:t xml:space="preserve"> Sprzęt laboratoryjny jednorazowego użytku.    </w:t>
            </w:r>
          </w:p>
          <w:p w:rsidR="00E10D63" w:rsidRPr="00425E9A" w:rsidRDefault="00E10D63" w:rsidP="00942820">
            <w:pPr>
              <w:pStyle w:val="NormalnyWeb"/>
              <w:numPr>
                <w:ilvl w:val="0"/>
                <w:numId w:val="56"/>
              </w:numPr>
              <w:suppressAutoHyphens w:val="0"/>
              <w:spacing w:before="0" w:after="0"/>
              <w:jc w:val="left"/>
              <w:rPr>
                <w:sz w:val="24"/>
                <w:szCs w:val="24"/>
              </w:rPr>
            </w:pPr>
            <w:r w:rsidRPr="00425E9A">
              <w:rPr>
                <w:b/>
                <w:sz w:val="24"/>
                <w:szCs w:val="24"/>
              </w:rPr>
              <w:t>Pakiet nr 3 -</w:t>
            </w:r>
            <w:r w:rsidRPr="00425E9A">
              <w:rPr>
                <w:sz w:val="24"/>
                <w:szCs w:val="24"/>
              </w:rPr>
              <w:t xml:space="preserve"> Nakłuwacze jednorazowe,                                 </w:t>
            </w:r>
          </w:p>
          <w:p w:rsidR="00E10D63" w:rsidRPr="0034549A" w:rsidRDefault="00E10D63" w:rsidP="00942820">
            <w:pPr>
              <w:pStyle w:val="Tekstpodstawowywcity"/>
              <w:numPr>
                <w:ilvl w:val="0"/>
                <w:numId w:val="55"/>
              </w:numPr>
              <w:jc w:val="both"/>
            </w:pPr>
            <w:r w:rsidRPr="0034549A">
              <w:t xml:space="preserve">Termin dostawy zamówienia nie może być dłuższy niż 5 dni roboczych od </w:t>
            </w:r>
            <w:r>
              <w:t xml:space="preserve">złożenia pisemnego zamówienia przez Zamawiającego. </w:t>
            </w:r>
            <w:r w:rsidRPr="0034549A">
              <w:t>Rozpoczęcie realizacji winno nastąpić niezwłocznie po podpisaniu umowy. Niezrealizowanie całości zamówienia przez   Zamawiającego nie może stanowić jakichkolwiek podstawy roszczeń Wykonawcy w stosunku do Zamawiającego.</w:t>
            </w:r>
          </w:p>
          <w:p w:rsidR="00E10D63" w:rsidRPr="005E50D2" w:rsidRDefault="00E10D63" w:rsidP="00942820">
            <w:pPr>
              <w:pStyle w:val="Tekstpodstawowywcity"/>
              <w:numPr>
                <w:ilvl w:val="0"/>
                <w:numId w:val="55"/>
              </w:numPr>
              <w:jc w:val="both"/>
              <w:rPr>
                <w:color w:val="000000"/>
              </w:rPr>
            </w:pPr>
            <w:r w:rsidRPr="005E50D2">
              <w:t xml:space="preserve">Termin płatności należności za usługę </w:t>
            </w:r>
            <w:r>
              <w:t>–</w:t>
            </w:r>
            <w:r w:rsidRPr="005E50D2">
              <w:t xml:space="preserve"> </w:t>
            </w:r>
            <w:r>
              <w:t xml:space="preserve">do </w:t>
            </w:r>
            <w:r w:rsidRPr="005E50D2">
              <w:t>60 dni od dostarczenia faktury VAT</w:t>
            </w:r>
            <w:r>
              <w:t xml:space="preserve"> </w:t>
            </w:r>
            <w:r w:rsidRPr="005E50D2">
              <w:t xml:space="preserve">do siedziby Zamawiającego za każdy miesiąc wykonanej usługi. </w:t>
            </w:r>
          </w:p>
          <w:p w:rsidR="00E10D63" w:rsidRPr="00425E9A" w:rsidRDefault="00E10D63" w:rsidP="00942820">
            <w:pPr>
              <w:pStyle w:val="Tekstpodstawowy"/>
              <w:numPr>
                <w:ilvl w:val="0"/>
                <w:numId w:val="55"/>
              </w:numPr>
            </w:pPr>
            <w:r w:rsidRPr="005E50D2">
              <w:t xml:space="preserve">Szczegółowy opis przedmiotu zamówienia został opisany w </w:t>
            </w:r>
            <w:r>
              <w:rPr>
                <w:b/>
              </w:rPr>
              <w:t>Z</w:t>
            </w:r>
            <w:r w:rsidRPr="00D26D07">
              <w:rPr>
                <w:b/>
              </w:rPr>
              <w:t xml:space="preserve">ałączniku nr </w:t>
            </w:r>
            <w:r>
              <w:rPr>
                <w:b/>
              </w:rPr>
              <w:t>3</w:t>
            </w:r>
          </w:p>
          <w:p w:rsidR="00425E9A" w:rsidRDefault="00425E9A" w:rsidP="00425E9A">
            <w:pPr>
              <w:pStyle w:val="Tekstpodstawowywcity"/>
              <w:numPr>
                <w:ilvl w:val="0"/>
                <w:numId w:val="55"/>
              </w:numPr>
              <w:tabs>
                <w:tab w:val="left" w:pos="0"/>
              </w:tabs>
              <w:spacing w:after="0"/>
              <w:jc w:val="both"/>
              <w:rPr>
                <w:b/>
                <w:spacing w:val="2"/>
              </w:rPr>
            </w:pPr>
            <w:r w:rsidRPr="00DE51B6">
              <w:rPr>
                <w:b/>
                <w:spacing w:val="2"/>
              </w:rPr>
              <w:t>Zamawiający zastrzega możliwość żądania próbek.</w:t>
            </w:r>
          </w:p>
          <w:p w:rsidR="00425E9A" w:rsidRDefault="00425E9A" w:rsidP="00425E9A">
            <w:pPr>
              <w:pStyle w:val="Tekstpodstawowywcity"/>
              <w:tabs>
                <w:tab w:val="left" w:pos="0"/>
              </w:tabs>
              <w:spacing w:after="0"/>
              <w:ind w:left="360"/>
              <w:jc w:val="both"/>
              <w:rPr>
                <w:b/>
                <w:spacing w:val="2"/>
              </w:rPr>
            </w:pPr>
          </w:p>
          <w:p w:rsidR="000324E3" w:rsidRPr="00425E9A" w:rsidRDefault="000324E3" w:rsidP="00942820">
            <w:pPr>
              <w:pStyle w:val="Tekstpodstawowywcity"/>
              <w:numPr>
                <w:ilvl w:val="0"/>
                <w:numId w:val="55"/>
              </w:numPr>
              <w:tabs>
                <w:tab w:val="left" w:pos="0"/>
              </w:tabs>
              <w:spacing w:after="0"/>
              <w:jc w:val="both"/>
              <w:rPr>
                <w:b/>
                <w:spacing w:val="2"/>
              </w:rPr>
            </w:pPr>
            <w:r w:rsidRPr="00425E9A">
              <w:t xml:space="preserve">Na podstawie art. 65 ust. 1 pkt. 4 ustawy </w:t>
            </w:r>
            <w:proofErr w:type="spellStart"/>
            <w:r w:rsidRPr="00425E9A">
              <w:t>Pzp</w:t>
            </w:r>
            <w:proofErr w:type="spellEnd"/>
            <w:r w:rsidRPr="00425E9A">
              <w:t xml:space="preserve"> Zamawiający odstąpi od wymogu użycia środków komunikacji elektronicznej w przypadku złożenia próbek.</w:t>
            </w:r>
          </w:p>
          <w:p w:rsidR="00E10D63" w:rsidRDefault="00E10D63" w:rsidP="00E10D63">
            <w:pPr>
              <w:pStyle w:val="Tekstpodstawowy"/>
              <w:rPr>
                <w:b/>
              </w:rPr>
            </w:pPr>
            <w:r>
              <w:t xml:space="preserve">Informacje dotyczące oferty wariantowej, o której mowa w art. 92 ustawy </w:t>
            </w:r>
            <w:proofErr w:type="spellStart"/>
            <w:r>
              <w:t>Pzp</w:t>
            </w:r>
            <w:proofErr w:type="spellEnd"/>
            <w:r>
              <w:t>:</w:t>
            </w:r>
          </w:p>
          <w:p w:rsidR="00F31858" w:rsidRPr="003C61B8" w:rsidRDefault="00E10D63" w:rsidP="00E10D63">
            <w:pPr>
              <w:spacing w:after="120"/>
              <w:jc w:val="both"/>
              <w:rPr>
                <w:b/>
              </w:rPr>
            </w:pPr>
            <w:r w:rsidRPr="002F6D1F">
              <w:rPr>
                <w:b/>
              </w:rPr>
              <w:t>Zamawiający nie dopuszcza składania ofert wariantowych</w:t>
            </w:r>
            <w:r>
              <w:t>.</w:t>
            </w:r>
          </w:p>
          <w:p w:rsidR="00BD3D5A" w:rsidRPr="00B71A9A" w:rsidRDefault="00BD3D5A" w:rsidP="00F31858">
            <w:pPr>
              <w:pStyle w:val="Tekstpodstawowy"/>
              <w:jc w:val="both"/>
            </w:pPr>
          </w:p>
        </w:tc>
      </w:tr>
      <w:tr w:rsidR="00BD3D5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BD3D5A" w:rsidRDefault="00BD3D5A" w:rsidP="00331F2D">
            <w:pPr>
              <w:pStyle w:val="Tekstpodstawowy"/>
            </w:pPr>
          </w:p>
        </w:tc>
      </w:tr>
      <w:tr w:rsidR="00BD3D5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BD3D5A" w:rsidRDefault="00BD3D5A" w:rsidP="00331F2D">
            <w:pPr>
              <w:pStyle w:val="Tekstpodstawowy"/>
            </w:pPr>
          </w:p>
        </w:tc>
      </w:tr>
    </w:tbl>
    <w:p w:rsidR="00DF08E6" w:rsidRPr="00751E37" w:rsidRDefault="00DF08E6" w:rsidP="00942820">
      <w:pPr>
        <w:pStyle w:val="Nagwek2"/>
        <w:numPr>
          <w:ilvl w:val="0"/>
          <w:numId w:val="60"/>
        </w:numPr>
        <w:jc w:val="both"/>
      </w:pPr>
      <w:r>
        <w:t xml:space="preserve">Zamawiający dokonał podziału zamówienia na 3 części (pakiety), tym samym Zamawiający dopuszcza możliwość składania ofert częściowych. Każdy z wykonawców może złożyć ofertę w zakresie jednego wybranego lub więcej pakietów, natomiast w ramach danego pakietu oferta musi być kompletna (tj. musi obejmować wszystkie pozycje), w przeciwnym wypadku zostanie odrzucona. </w:t>
      </w:r>
    </w:p>
    <w:p w:rsidR="000324E3" w:rsidRDefault="000324E3" w:rsidP="00942820">
      <w:pPr>
        <w:pStyle w:val="Nagwek2"/>
        <w:numPr>
          <w:ilvl w:val="0"/>
          <w:numId w:val="60"/>
        </w:numPr>
        <w:ind w:left="720"/>
        <w:jc w:val="both"/>
      </w:pPr>
      <w:r w:rsidRPr="00751E37">
        <w:t xml:space="preserve">W przypadku użycia w SWZ oraz jego załącznikach, opisie przedmiotu zamówienia znaków towarowych, patentów lub pochodzenia, źródła lub szczególnego procesu, który charakteryzuje produkty lub usługi dostarczane przez konkretnego wykonawcę, zamawiający dopuszcza rozwiązania równoważne zgodnie z art. 99 ust. 5 Ustawy </w:t>
      </w:r>
      <w:proofErr w:type="spellStart"/>
      <w:r w:rsidRPr="00751E37">
        <w:t>Pzp</w:t>
      </w:r>
      <w:proofErr w:type="spellEnd"/>
      <w:r w:rsidRPr="00751E37">
        <w:t>.</w:t>
      </w:r>
    </w:p>
    <w:p w:rsidR="00DF08E6" w:rsidRPr="00425E9A" w:rsidRDefault="00DF08E6" w:rsidP="00942820">
      <w:pPr>
        <w:pStyle w:val="Nagwek2"/>
        <w:numPr>
          <w:ilvl w:val="0"/>
          <w:numId w:val="60"/>
        </w:numPr>
        <w:ind w:left="720"/>
        <w:jc w:val="both"/>
        <w:rPr>
          <w:color w:val="auto"/>
        </w:rPr>
      </w:pPr>
      <w:r w:rsidRPr="00425E9A">
        <w:rPr>
          <w:color w:val="auto"/>
        </w:rPr>
        <w:t xml:space="preserve">W przypadku wskazania w opisie przedmiotu zamówienia ww. określeń Zamawiający informuje, że zostały one podane wyłącznie w celu określenia wymaganych parametrów jakościowych, jakimi co najmniej winny odpowiadać zamawiane produkty. Takie parametry, gwarantowane przez określonych producentów, pozwolą Zamawiającemu na utrzymanie standardów koniecznych do zapewnienia wymaganej jakości wykonywanych badań. Zamawiający, opisując przedmiot zamówienia poprzez wskazanie nazw handlowych, dopuszcza jednocześnie wszelkie ich odpowiedniki rynkowe, nie gorsze niż wskazane w SWZ. </w:t>
      </w:r>
    </w:p>
    <w:p w:rsidR="00DF08E6" w:rsidRPr="00425E9A" w:rsidRDefault="00DF08E6" w:rsidP="00942820">
      <w:pPr>
        <w:pStyle w:val="Nagwek2"/>
        <w:numPr>
          <w:ilvl w:val="0"/>
          <w:numId w:val="60"/>
        </w:numPr>
        <w:ind w:left="720"/>
        <w:jc w:val="both"/>
        <w:rPr>
          <w:color w:val="auto"/>
        </w:rPr>
      </w:pPr>
      <w:r w:rsidRPr="00425E9A">
        <w:rPr>
          <w:color w:val="auto"/>
        </w:rPr>
        <w:t xml:space="preserve">Zwrot "równoważny" oznacza, że Zamawiający dopuszcza produkt zbliżony pod względem parametrów technicznych lub jakościowych do produktu dostarczanego przez konkretnego wykonawcę, co nie oznacza identyczności z produktem wskazanym w opisie przedmiotu zamówienia, ale posiadanie zbliżonych cech i parametrów funkcjonalnych. Zastosowanie produktów równoważnych nie może pogorszyć jakości osiąganych wyników ani negatywnie wpłynąć na prawidłowe użytkowanie lub funkcjonowanie produktu zgodnie z jego przeznaczeniem. W przypadku zaproponowania przez Wykonawcę w ofercie produktów równoważnych jakościowo do produktów wskazanych przez Zamawiającego, Wykonawca zobowiązany jest wykazać, </w:t>
      </w:r>
      <w:r w:rsidRPr="00425E9A">
        <w:rPr>
          <w:color w:val="auto"/>
        </w:rPr>
        <w:lastRenderedPageBreak/>
        <w:t>że oferowane rozwiązania w równoważnym stopniu spełniają wymagania określone przez Zamawiającego.</w:t>
      </w:r>
    </w:p>
    <w:p w:rsidR="00DF08E6" w:rsidRPr="00425E9A" w:rsidRDefault="00DF08E6" w:rsidP="00942820">
      <w:pPr>
        <w:pStyle w:val="Nagwek2"/>
        <w:numPr>
          <w:ilvl w:val="0"/>
          <w:numId w:val="60"/>
        </w:numPr>
        <w:ind w:left="720"/>
        <w:jc w:val="both"/>
        <w:rPr>
          <w:color w:val="auto"/>
        </w:rPr>
      </w:pPr>
      <w:r w:rsidRPr="00425E9A">
        <w:rPr>
          <w:color w:val="auto"/>
        </w:rPr>
        <w:t>Rozwiązania równoważne muszą być zgodne w szczególności pod względem: a) gabarytów i konstrukcji (wielkość, rodzaj, właściwości fizyczne, liczba elementów składowych), charakteru użytkowego (tożsamość funkcji), b) charakterystyki materiałowej (rodzaj i jakość materiałów), c) parametrów technicznych (wytrzymałość, trwałość, dane techniczne, konstrukcje itd.), d) parametrów bezpieczeństwa użytkowania itp.</w:t>
      </w:r>
    </w:p>
    <w:p w:rsidR="00AA1B71" w:rsidRDefault="00BD3D5A" w:rsidP="00942820">
      <w:pPr>
        <w:pStyle w:val="Nagwek2"/>
        <w:numPr>
          <w:ilvl w:val="0"/>
          <w:numId w:val="60"/>
        </w:numPr>
        <w:jc w:val="both"/>
      </w:pPr>
      <w:r w:rsidRPr="00751E37">
        <w:t xml:space="preserve">Wykonawca zobowiązany jest realizować zamówienie na zasadach i warunkach opisanych w projekcie </w:t>
      </w:r>
      <w:r w:rsidR="002E05A6">
        <w:t xml:space="preserve">umowy stanowiącym </w:t>
      </w:r>
      <w:r w:rsidR="002E05A6" w:rsidRPr="002E05A6">
        <w:rPr>
          <w:b/>
        </w:rPr>
        <w:t xml:space="preserve">Załącznik nr </w:t>
      </w:r>
      <w:r w:rsidR="00AE5537">
        <w:rPr>
          <w:b/>
        </w:rPr>
        <w:t>5</w:t>
      </w:r>
      <w:r w:rsidRPr="002E05A6">
        <w:rPr>
          <w:b/>
          <w:color w:val="FF0000"/>
        </w:rPr>
        <w:t xml:space="preserve"> </w:t>
      </w:r>
      <w:r w:rsidRPr="00751E37">
        <w:t>do SWZ.</w:t>
      </w:r>
    </w:p>
    <w:p w:rsidR="00BD3D5A" w:rsidRPr="00751E37" w:rsidRDefault="00BD3D5A" w:rsidP="00942820">
      <w:pPr>
        <w:pStyle w:val="Nagwek2"/>
        <w:numPr>
          <w:ilvl w:val="0"/>
          <w:numId w:val="60"/>
        </w:numPr>
        <w:jc w:val="both"/>
      </w:pPr>
      <w:r w:rsidRPr="00751E37">
        <w:t>Miejsce realizacji:</w:t>
      </w:r>
    </w:p>
    <w:p w:rsidR="00175D92" w:rsidRPr="00824615" w:rsidRDefault="00BD3D5A" w:rsidP="00BA59B8">
      <w:pPr>
        <w:spacing w:line="276" w:lineRule="auto"/>
        <w:ind w:left="791"/>
        <w:jc w:val="both"/>
      </w:pPr>
      <w:r w:rsidRPr="00824615">
        <w:t xml:space="preserve">Szpital Powiatowy we Wrześni Sp. z o.o. w restrukturyzacji ul. Słowackiego 2, 62-300 Września </w:t>
      </w:r>
      <w:r>
        <w:t>.</w:t>
      </w:r>
    </w:p>
    <w:p w:rsidR="00BD3D5A" w:rsidRDefault="00BD3D5A" w:rsidP="00514EE8">
      <w:pPr>
        <w:pStyle w:val="Nagwek1"/>
      </w:pPr>
      <w:bookmarkStart w:id="6" w:name="_Toc258314245"/>
      <w:r>
        <w:t>Informacja o przewidywanych zamówieniach, o których mowa w art. 214 ust. 1 pkt. 7 i 8 USTAWY PZP</w:t>
      </w:r>
      <w:bookmarkEnd w:id="6"/>
    </w:p>
    <w:p w:rsidR="007636F2" w:rsidRPr="00751E37" w:rsidRDefault="00BD3D5A" w:rsidP="00D604AE">
      <w:pPr>
        <w:pStyle w:val="Nagwek2"/>
        <w:numPr>
          <w:ilvl w:val="0"/>
          <w:numId w:val="0"/>
        </w:numPr>
        <w:ind w:left="720"/>
      </w:pPr>
      <w:r w:rsidRPr="00751E37">
        <w:t xml:space="preserve">Zamawiający nie przewiduje udzielenia zamówień, o których mowa w art. 214 ust. 1 pkt. 7 i 8 ustawy </w:t>
      </w:r>
      <w:proofErr w:type="spellStart"/>
      <w:r w:rsidRPr="00751E37">
        <w:t>Pzp</w:t>
      </w:r>
      <w:proofErr w:type="spellEnd"/>
      <w:r w:rsidRPr="00751E37">
        <w:t>.</w:t>
      </w:r>
    </w:p>
    <w:p w:rsidR="00BD3D5A" w:rsidRDefault="00BD3D5A" w:rsidP="00514EE8">
      <w:pPr>
        <w:pStyle w:val="Nagwek1"/>
      </w:pPr>
      <w:bookmarkStart w:id="7" w:name="_Toc258314246"/>
      <w:r>
        <w:t>Termin wykonania zamówienia</w:t>
      </w:r>
      <w:bookmarkEnd w:id="7"/>
    </w:p>
    <w:p w:rsidR="00E10D63" w:rsidRDefault="001F3F74" w:rsidP="00E10D63">
      <w:pPr>
        <w:pStyle w:val="Standard"/>
        <w:tabs>
          <w:tab w:val="left" w:pos="0"/>
        </w:tabs>
        <w:spacing w:line="276" w:lineRule="auto"/>
        <w:jc w:val="both"/>
        <w:rPr>
          <w:rFonts w:eastAsia="Garamond"/>
          <w:szCs w:val="24"/>
        </w:rPr>
      </w:pPr>
      <w:r>
        <w:rPr>
          <w:rFonts w:ascii="Garamond" w:eastAsia="Garamond" w:hAnsi="Garamond" w:cs="Garamond"/>
          <w:sz w:val="20"/>
        </w:rPr>
        <w:t xml:space="preserve">          </w:t>
      </w:r>
      <w:r w:rsidR="0069622F">
        <w:rPr>
          <w:rFonts w:ascii="Garamond" w:eastAsia="Garamond" w:hAnsi="Garamond" w:cs="Garamond"/>
          <w:sz w:val="20"/>
        </w:rPr>
        <w:tab/>
      </w:r>
      <w:r w:rsidR="00E10D63" w:rsidRPr="001F3F74">
        <w:rPr>
          <w:rFonts w:eastAsia="Garamond"/>
          <w:szCs w:val="24"/>
        </w:rPr>
        <w:t xml:space="preserve">Zamówienie będzie realizowane w okresie </w:t>
      </w:r>
      <w:r w:rsidR="00E10D63" w:rsidRPr="001F3F74">
        <w:rPr>
          <w:rFonts w:eastAsia="Garamond"/>
          <w:b/>
          <w:szCs w:val="24"/>
        </w:rPr>
        <w:t>2</w:t>
      </w:r>
      <w:r w:rsidR="00E10D63">
        <w:rPr>
          <w:rFonts w:eastAsia="Garamond"/>
          <w:b/>
          <w:szCs w:val="24"/>
        </w:rPr>
        <w:t>4</w:t>
      </w:r>
      <w:r w:rsidR="00E10D63" w:rsidRPr="001F3F74">
        <w:rPr>
          <w:rFonts w:eastAsia="Garamond"/>
          <w:b/>
          <w:szCs w:val="24"/>
        </w:rPr>
        <w:t xml:space="preserve"> miesięcy</w:t>
      </w:r>
      <w:r w:rsidR="00633623">
        <w:rPr>
          <w:rFonts w:eastAsia="Garamond"/>
          <w:b/>
          <w:szCs w:val="24"/>
        </w:rPr>
        <w:t>.</w:t>
      </w:r>
      <w:r w:rsidR="00E10D63" w:rsidRPr="001F3F74">
        <w:rPr>
          <w:rFonts w:eastAsia="Garamond"/>
          <w:szCs w:val="24"/>
        </w:rPr>
        <w:t xml:space="preserve"> </w:t>
      </w:r>
    </w:p>
    <w:p w:rsidR="00E10D63" w:rsidRDefault="00E10D63" w:rsidP="00E10D63">
      <w:pPr>
        <w:pStyle w:val="Standard"/>
        <w:tabs>
          <w:tab w:val="left" w:pos="0"/>
        </w:tabs>
        <w:spacing w:line="276" w:lineRule="auto"/>
        <w:jc w:val="both"/>
        <w:rPr>
          <w:rFonts w:eastAsia="Garamond"/>
          <w:szCs w:val="24"/>
        </w:rPr>
      </w:pPr>
      <w:r>
        <w:rPr>
          <w:rFonts w:eastAsia="Garamond"/>
          <w:szCs w:val="24"/>
        </w:rPr>
        <w:t xml:space="preserve">           </w:t>
      </w:r>
      <w:r w:rsidRPr="00165573">
        <w:rPr>
          <w:rFonts w:eastAsia="Garamond"/>
          <w:szCs w:val="24"/>
        </w:rPr>
        <w:t xml:space="preserve">Planowany termin rozpoczęcia </w:t>
      </w:r>
      <w:r>
        <w:rPr>
          <w:rFonts w:eastAsia="Garamond"/>
          <w:szCs w:val="24"/>
        </w:rPr>
        <w:t xml:space="preserve">dostawy dla </w:t>
      </w:r>
      <w:r w:rsidRPr="00165573">
        <w:rPr>
          <w:rFonts w:eastAsia="Garamond"/>
          <w:szCs w:val="24"/>
        </w:rPr>
        <w:t>:</w:t>
      </w:r>
    </w:p>
    <w:p w:rsidR="00E10D63" w:rsidRPr="00E10D63" w:rsidRDefault="00E10D63" w:rsidP="00942820">
      <w:pPr>
        <w:pStyle w:val="Standard"/>
        <w:numPr>
          <w:ilvl w:val="0"/>
          <w:numId w:val="59"/>
        </w:numPr>
        <w:tabs>
          <w:tab w:val="left" w:pos="0"/>
        </w:tabs>
        <w:spacing w:line="276" w:lineRule="auto"/>
        <w:jc w:val="both"/>
        <w:rPr>
          <w:rFonts w:eastAsia="Garamond"/>
          <w:color w:val="FF0000"/>
          <w:szCs w:val="24"/>
        </w:rPr>
      </w:pPr>
      <w:r>
        <w:rPr>
          <w:rFonts w:eastAsia="Garamond"/>
          <w:szCs w:val="24"/>
        </w:rPr>
        <w:t xml:space="preserve">Pakietu nr 1 i 2 </w:t>
      </w:r>
      <w:r w:rsidR="00633623">
        <w:rPr>
          <w:rFonts w:eastAsia="Garamond"/>
          <w:szCs w:val="24"/>
        </w:rPr>
        <w:t>–</w:t>
      </w:r>
      <w:r>
        <w:rPr>
          <w:rFonts w:eastAsia="Garamond"/>
          <w:szCs w:val="24"/>
        </w:rPr>
        <w:t xml:space="preserve"> </w:t>
      </w:r>
      <w:r w:rsidR="00633623">
        <w:rPr>
          <w:rFonts w:eastAsia="Garamond"/>
          <w:szCs w:val="24"/>
        </w:rPr>
        <w:t xml:space="preserve">od </w:t>
      </w:r>
      <w:r>
        <w:rPr>
          <w:rFonts w:eastAsia="Garamond"/>
          <w:szCs w:val="24"/>
        </w:rPr>
        <w:t>29.06</w:t>
      </w:r>
      <w:r w:rsidRPr="00165573">
        <w:rPr>
          <w:rFonts w:eastAsia="Garamond"/>
          <w:szCs w:val="24"/>
        </w:rPr>
        <w:t>.2023r.</w:t>
      </w:r>
      <w:r>
        <w:rPr>
          <w:rFonts w:eastAsia="Garamond"/>
          <w:szCs w:val="24"/>
        </w:rPr>
        <w:t>,</w:t>
      </w:r>
    </w:p>
    <w:p w:rsidR="00E10D63" w:rsidRPr="00F46B53" w:rsidRDefault="00E10D63" w:rsidP="00942820">
      <w:pPr>
        <w:pStyle w:val="Standard"/>
        <w:numPr>
          <w:ilvl w:val="0"/>
          <w:numId w:val="59"/>
        </w:numPr>
        <w:tabs>
          <w:tab w:val="left" w:pos="0"/>
        </w:tabs>
        <w:spacing w:line="276" w:lineRule="auto"/>
        <w:jc w:val="both"/>
        <w:rPr>
          <w:rFonts w:eastAsia="Garamond"/>
          <w:szCs w:val="24"/>
        </w:rPr>
      </w:pPr>
      <w:r w:rsidRPr="00F46B53">
        <w:rPr>
          <w:rFonts w:eastAsia="Garamond"/>
          <w:szCs w:val="24"/>
        </w:rPr>
        <w:t xml:space="preserve">Pakiet nr 3 </w:t>
      </w:r>
      <w:r w:rsidR="006832B7" w:rsidRPr="00F46B53">
        <w:rPr>
          <w:rFonts w:eastAsia="Garamond"/>
          <w:szCs w:val="24"/>
        </w:rPr>
        <w:t>–</w:t>
      </w:r>
      <w:r w:rsidRPr="00F46B53">
        <w:rPr>
          <w:rFonts w:eastAsia="Garamond"/>
          <w:szCs w:val="24"/>
        </w:rPr>
        <w:t xml:space="preserve"> </w:t>
      </w:r>
      <w:r w:rsidR="00633623" w:rsidRPr="001F3F74">
        <w:rPr>
          <w:rFonts w:eastAsia="Garamond"/>
          <w:szCs w:val="24"/>
        </w:rPr>
        <w:t>od dnia podpisania umowy.</w:t>
      </w:r>
    </w:p>
    <w:p w:rsidR="00BD3D5A" w:rsidRDefault="00BD3D5A" w:rsidP="00514EE8">
      <w:pPr>
        <w:pStyle w:val="Nagwek1"/>
      </w:pPr>
      <w:bookmarkStart w:id="8" w:name="_Toc258314247"/>
      <w:r>
        <w:t>Informacja o warunkach udziału w postępowaniu</w:t>
      </w:r>
      <w:bookmarkEnd w:id="8"/>
    </w:p>
    <w:p w:rsidR="00516F45" w:rsidRDefault="00516F45" w:rsidP="00942820">
      <w:pPr>
        <w:pStyle w:val="Nagwek2"/>
        <w:numPr>
          <w:ilvl w:val="0"/>
          <w:numId w:val="18"/>
        </w:numPr>
        <w:ind w:left="720"/>
        <w:jc w:val="both"/>
        <w:rPr>
          <w:color w:val="auto"/>
        </w:rPr>
      </w:pPr>
      <w:r>
        <w:t xml:space="preserve">O udzielenie zamówienia mogą ubiegać się Wykonawcy, którzy nie podlegają wykluczeniu oraz spełniają warunki udziału w postępowaniu i wymagania określone </w:t>
      </w:r>
      <w:r>
        <w:br/>
      </w:r>
      <w:r w:rsidRPr="00361F40">
        <w:rPr>
          <w:color w:val="auto"/>
        </w:rPr>
        <w:t>w niniejszej SWZ.</w:t>
      </w:r>
    </w:p>
    <w:p w:rsidR="00516F45" w:rsidRPr="00B31986" w:rsidRDefault="00516F45" w:rsidP="00942820">
      <w:pPr>
        <w:pStyle w:val="Nagwek2"/>
        <w:numPr>
          <w:ilvl w:val="0"/>
          <w:numId w:val="18"/>
        </w:numPr>
        <w:ind w:left="720"/>
        <w:jc w:val="both"/>
        <w:rPr>
          <w:color w:val="auto"/>
        </w:rPr>
      </w:pPr>
      <w:r w:rsidRPr="00B31986">
        <w:rPr>
          <w:color w:val="auto"/>
        </w:rPr>
        <w:t xml:space="preserve">Zamawiający, na podstawie art. 112 ustawy </w:t>
      </w:r>
      <w:proofErr w:type="spellStart"/>
      <w:r w:rsidRPr="00B31986">
        <w:rPr>
          <w:color w:val="auto"/>
        </w:rPr>
        <w:t>Pzp</w:t>
      </w:r>
      <w:proofErr w:type="spellEnd"/>
      <w:r w:rsidRPr="00B31986">
        <w:rPr>
          <w:color w:val="auto"/>
        </w:rPr>
        <w:t xml:space="preserve">, </w:t>
      </w:r>
      <w:r w:rsidRPr="00B31986">
        <w:rPr>
          <w:b/>
          <w:color w:val="auto"/>
        </w:rPr>
        <w:t>nie wyznacza</w:t>
      </w:r>
      <w:r w:rsidRPr="00B31986">
        <w:rPr>
          <w:color w:val="auto"/>
        </w:rPr>
        <w:t xml:space="preserve"> szczegółowych warunków  ubiegania się Wykonawcy o udzielenie zamówienia w zakresie: </w:t>
      </w:r>
    </w:p>
    <w:p w:rsidR="00516F45" w:rsidRPr="00361F40" w:rsidRDefault="00516F45" w:rsidP="00942820">
      <w:pPr>
        <w:pStyle w:val="Akapitzlist"/>
        <w:numPr>
          <w:ilvl w:val="2"/>
          <w:numId w:val="57"/>
        </w:numPr>
        <w:spacing w:after="0"/>
        <w:jc w:val="both"/>
        <w:rPr>
          <w:rFonts w:ascii="Times New Roman" w:hAnsi="Times New Roman"/>
          <w:sz w:val="24"/>
          <w:szCs w:val="24"/>
        </w:rPr>
      </w:pPr>
      <w:r w:rsidRPr="00361F40">
        <w:rPr>
          <w:rFonts w:ascii="Times New Roman" w:hAnsi="Times New Roman"/>
          <w:sz w:val="24"/>
          <w:szCs w:val="24"/>
        </w:rPr>
        <w:t>zdolności do występowania w obrocie gospodarczym;</w:t>
      </w:r>
    </w:p>
    <w:p w:rsidR="00516F45" w:rsidRPr="00361F40" w:rsidRDefault="00516F45" w:rsidP="00942820">
      <w:pPr>
        <w:numPr>
          <w:ilvl w:val="2"/>
          <w:numId w:val="57"/>
        </w:numPr>
        <w:spacing w:line="259" w:lineRule="auto"/>
        <w:contextualSpacing/>
        <w:jc w:val="both"/>
        <w:rPr>
          <w:rFonts w:eastAsia="Calibri"/>
        </w:rPr>
      </w:pPr>
      <w:r w:rsidRPr="00361F40">
        <w:rPr>
          <w:rFonts w:eastAsia="Calibri"/>
        </w:rPr>
        <w:t>kompetencji lub uprawnień do prowadzenia określonej działalności zawodowej;</w:t>
      </w:r>
    </w:p>
    <w:p w:rsidR="00516F45" w:rsidRPr="00361F40" w:rsidRDefault="00516F45" w:rsidP="00942820">
      <w:pPr>
        <w:numPr>
          <w:ilvl w:val="2"/>
          <w:numId w:val="57"/>
        </w:numPr>
        <w:spacing w:line="259" w:lineRule="auto"/>
        <w:contextualSpacing/>
        <w:jc w:val="both"/>
        <w:rPr>
          <w:rFonts w:eastAsia="Calibri"/>
        </w:rPr>
      </w:pPr>
      <w:r>
        <w:rPr>
          <w:rFonts w:eastAsia="Calibri"/>
        </w:rPr>
        <w:t xml:space="preserve">sytuacji ekonomicznej lub </w:t>
      </w:r>
      <w:r w:rsidRPr="00361F40">
        <w:rPr>
          <w:rFonts w:eastAsia="Calibri"/>
        </w:rPr>
        <w:t>finansowej;</w:t>
      </w:r>
    </w:p>
    <w:p w:rsidR="00516F45" w:rsidRPr="007E6069" w:rsidRDefault="00516F45" w:rsidP="00942820">
      <w:pPr>
        <w:numPr>
          <w:ilvl w:val="2"/>
          <w:numId w:val="57"/>
        </w:numPr>
        <w:spacing w:after="120" w:line="259" w:lineRule="auto"/>
        <w:contextualSpacing/>
        <w:jc w:val="both"/>
        <w:rPr>
          <w:rFonts w:eastAsia="Calibri"/>
        </w:rPr>
      </w:pPr>
      <w:r>
        <w:rPr>
          <w:rFonts w:eastAsia="Calibri"/>
        </w:rPr>
        <w:t xml:space="preserve">zdolności technicznej lub </w:t>
      </w:r>
      <w:r w:rsidRPr="00361F40">
        <w:rPr>
          <w:rFonts w:eastAsia="Calibri"/>
        </w:rPr>
        <w:t>zawodowej.</w:t>
      </w:r>
    </w:p>
    <w:p w:rsidR="00BD3D5A" w:rsidRDefault="00BD3D5A" w:rsidP="00514EE8">
      <w:pPr>
        <w:pStyle w:val="Nagwek1"/>
      </w:pPr>
      <w:r>
        <w:t>Podstawy wykluczenia wykonawcy Z POSTĘPOWANIA</w:t>
      </w:r>
    </w:p>
    <w:p w:rsidR="00280804" w:rsidRDefault="00280804" w:rsidP="00942820">
      <w:pPr>
        <w:pStyle w:val="Nagwek2"/>
        <w:numPr>
          <w:ilvl w:val="0"/>
          <w:numId w:val="21"/>
        </w:numPr>
        <w:jc w:val="both"/>
      </w:pPr>
      <w:bookmarkStart w:id="9" w:name="_Toc258314248"/>
      <w:r w:rsidRPr="008F7B5E">
        <w:t>Zamawiający wykluczy z postępowania o udzielenie zamówienia Wykonawcę, wobec którego zachodzą podstawy wykluczenia, o których mo</w:t>
      </w:r>
      <w:r>
        <w:t xml:space="preserve">wa w art. 108 ust. 1 ustawy </w:t>
      </w:r>
      <w:proofErr w:type="spellStart"/>
      <w:r>
        <w:t>Pzp</w:t>
      </w:r>
      <w:proofErr w:type="spellEnd"/>
      <w:r>
        <w:t>:</w:t>
      </w:r>
    </w:p>
    <w:p w:rsidR="00280804" w:rsidRDefault="00280804" w:rsidP="00942820">
      <w:pPr>
        <w:pStyle w:val="Nagwek2"/>
        <w:numPr>
          <w:ilvl w:val="0"/>
          <w:numId w:val="43"/>
        </w:numPr>
        <w:jc w:val="both"/>
      </w:pPr>
      <w:r>
        <w:t xml:space="preserve">będącego osobą fizyczną, którego prawomocnie skazano za przestępstwo: </w:t>
      </w:r>
    </w:p>
    <w:p w:rsidR="00280804" w:rsidRDefault="00280804" w:rsidP="00942820">
      <w:pPr>
        <w:pStyle w:val="Nagwek2"/>
        <w:numPr>
          <w:ilvl w:val="0"/>
          <w:numId w:val="44"/>
        </w:numPr>
        <w:jc w:val="both"/>
      </w:pPr>
      <w:r>
        <w:t xml:space="preserve">udziału w zorganizowanej grupie przestępczej albo związku mającym na celu popełnienie przestępstwa lub przestępstwa skarbowego, o którym mowa w art. 258 Kodeksu karnego, </w:t>
      </w:r>
    </w:p>
    <w:p w:rsidR="00280804" w:rsidRDefault="00280804" w:rsidP="00942820">
      <w:pPr>
        <w:pStyle w:val="Nagwek2"/>
        <w:numPr>
          <w:ilvl w:val="0"/>
          <w:numId w:val="44"/>
        </w:numPr>
        <w:jc w:val="both"/>
      </w:pPr>
      <w:r>
        <w:t xml:space="preserve">handlu ludźmi, o którym mowa w art. 189a Kodeksu karnego, </w:t>
      </w:r>
    </w:p>
    <w:p w:rsidR="00280804" w:rsidRDefault="00280804" w:rsidP="00942820">
      <w:pPr>
        <w:pStyle w:val="Nagwek2"/>
        <w:numPr>
          <w:ilvl w:val="0"/>
          <w:numId w:val="44"/>
        </w:numPr>
        <w:jc w:val="both"/>
      </w:pPr>
      <w:r>
        <w:t xml:space="preserve">o którym mowa w art. 228–230a, art. 250a Kodeksu karnego, w art. 46– 48 ustawy z dnia 25 czerwca 2010 r. o sporcie (Dz. U. z 2020 r. poz. 1133 oraz z </w:t>
      </w:r>
      <w:r>
        <w:lastRenderedPageBreak/>
        <w:t xml:space="preserve">2021 r. poz. 2054) lub w art. 54 ust. 1–4 ustawy z dnia 12 maja 2011 r. o refundacji leków, środków spożywczych specjalnego przeznaczenia żywieniowego oraz wyrobów medycznych (Dz. U. z 2021 r. poz. 523, 1292, 1559 i 2054), </w:t>
      </w:r>
    </w:p>
    <w:p w:rsidR="00280804" w:rsidRDefault="00280804" w:rsidP="00942820">
      <w:pPr>
        <w:pStyle w:val="Nagwek2"/>
        <w:numPr>
          <w:ilvl w:val="0"/>
          <w:numId w:val="44"/>
        </w:numPr>
        <w:jc w:val="both"/>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280804" w:rsidRDefault="00280804" w:rsidP="00942820">
      <w:pPr>
        <w:pStyle w:val="Nagwek2"/>
        <w:numPr>
          <w:ilvl w:val="0"/>
          <w:numId w:val="44"/>
        </w:numPr>
        <w:jc w:val="both"/>
      </w:pPr>
      <w:r>
        <w:t xml:space="preserve">o charakterze terrorystycznym, o którym mowa w art. 115 § 20 Kodeksu karnego, lub mające na celu popełnienie tego przestępstwa, </w:t>
      </w:r>
    </w:p>
    <w:p w:rsidR="00280804" w:rsidRDefault="00280804" w:rsidP="00942820">
      <w:pPr>
        <w:pStyle w:val="Nagwek2"/>
        <w:numPr>
          <w:ilvl w:val="0"/>
          <w:numId w:val="44"/>
        </w:numPr>
        <w:jc w:val="both"/>
      </w:pPr>
      <w: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280804" w:rsidRDefault="00280804" w:rsidP="00942820">
      <w:pPr>
        <w:pStyle w:val="Nagwek2"/>
        <w:numPr>
          <w:ilvl w:val="0"/>
          <w:numId w:val="44"/>
        </w:numPr>
        <w:jc w:val="both"/>
      </w:pPr>
      <w:r>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280804" w:rsidRDefault="00280804" w:rsidP="00942820">
      <w:pPr>
        <w:pStyle w:val="Nagwek2"/>
        <w:numPr>
          <w:ilvl w:val="0"/>
          <w:numId w:val="44"/>
        </w:numPr>
        <w:jc w:val="both"/>
      </w:pPr>
      <w:r>
        <w:t xml:space="preserve">o którym mowa w art. 9 ust. 1 i 3 lub art. 10 ustawy z dnia 15 czerwca 2012 r. o skutkach powierzania wykonywania pracy cudzoziemcom przebywającym wbrew przepisom na terytorium Rzeczypospolitej Polskiej </w:t>
      </w:r>
    </w:p>
    <w:p w:rsidR="00280804" w:rsidRDefault="00280804" w:rsidP="00280804">
      <w:pPr>
        <w:pStyle w:val="Nagwek2"/>
        <w:numPr>
          <w:ilvl w:val="0"/>
          <w:numId w:val="0"/>
        </w:numPr>
        <w:ind w:left="1511"/>
        <w:jc w:val="both"/>
      </w:pPr>
      <w:r>
        <w:t xml:space="preserve">– lub za odpowiedni czyn zabroniony określony w przepisach prawa obcego; </w:t>
      </w:r>
    </w:p>
    <w:p w:rsidR="00280804" w:rsidRDefault="00280804" w:rsidP="00942820">
      <w:pPr>
        <w:pStyle w:val="Nagwek2"/>
        <w:numPr>
          <w:ilvl w:val="0"/>
          <w:numId w:val="43"/>
        </w:numPr>
        <w:jc w:val="both"/>
      </w:pPr>
      <w:r>
        <w:t xml:space="preserve">jeżeli urzędującego członka jego organu zarządzającego lub nadzorczego, wspólnika spółki w spółce jawnej lub partnerskiej albo </w:t>
      </w:r>
      <w:proofErr w:type="spellStart"/>
      <w:r>
        <w:t>komplementariusza</w:t>
      </w:r>
      <w:proofErr w:type="spellEnd"/>
      <w:r>
        <w:t xml:space="preserve"> w spółce komandytowej lub komandytowo-akcyjnej lub prokurenta prawomocnie skazano za przestępstwo, o którym mowa w pkt</w:t>
      </w:r>
      <w:r w:rsidR="00AF1B69">
        <w:t>.</w:t>
      </w:r>
      <w:r>
        <w:t xml:space="preserve"> 1; </w:t>
      </w:r>
    </w:p>
    <w:p w:rsidR="00280804" w:rsidRDefault="00280804" w:rsidP="00942820">
      <w:pPr>
        <w:pStyle w:val="Nagwek2"/>
        <w:numPr>
          <w:ilvl w:val="0"/>
          <w:numId w:val="43"/>
        </w:numPr>
        <w:jc w:val="both"/>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280804" w:rsidRDefault="00280804" w:rsidP="00942820">
      <w:pPr>
        <w:pStyle w:val="Nagwek2"/>
        <w:numPr>
          <w:ilvl w:val="0"/>
          <w:numId w:val="43"/>
        </w:numPr>
        <w:jc w:val="both"/>
      </w:pPr>
      <w:r>
        <w:t xml:space="preserve">wobec którego prawomocnie orzeczono zakaz ubiegania się o zamówienia publiczne; </w:t>
      </w:r>
    </w:p>
    <w:p w:rsidR="00280804" w:rsidRDefault="00280804" w:rsidP="00942820">
      <w:pPr>
        <w:pStyle w:val="Nagwek2"/>
        <w:numPr>
          <w:ilvl w:val="0"/>
          <w:numId w:val="43"/>
        </w:numPr>
        <w:jc w:val="both"/>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280804" w:rsidRDefault="00280804" w:rsidP="00942820">
      <w:pPr>
        <w:pStyle w:val="Nagwek2"/>
        <w:numPr>
          <w:ilvl w:val="0"/>
          <w:numId w:val="43"/>
        </w:numPr>
        <w:jc w:val="both"/>
      </w:pPr>
      <w:r>
        <w:t xml:space="preserve">jeżeli, w przypadkach, o których mowa w art. 85 ust. 1, doszło do zakłócenia konkurencji wynikającego z wcześniejszego zaangażowania tego wykonawcy lub podmiotu, który należy z wykonawcą do tej samej grupy kapitałowej w rozumieniu </w:t>
      </w:r>
      <w:r>
        <w:lastRenderedPageBreak/>
        <w:t>ustawy z dnia 16 lutego 2007 r. o ochronie konkurencji i konsumentów, chyba że spowodowane tym zakłócenie konkurencji może być wyeliminowane w inny sposób niż przez wykluczenie wykonawcy z udziału w postępowaniu o udzielenie zamówienia.</w:t>
      </w:r>
      <w:r w:rsidRPr="001B748A">
        <w:t xml:space="preserve"> </w:t>
      </w:r>
    </w:p>
    <w:p w:rsidR="00280804" w:rsidRPr="008F7B5E" w:rsidRDefault="00280804" w:rsidP="00942820">
      <w:pPr>
        <w:pStyle w:val="Nagwek2"/>
        <w:numPr>
          <w:ilvl w:val="0"/>
          <w:numId w:val="21"/>
        </w:numPr>
        <w:jc w:val="both"/>
      </w:pPr>
      <w:r w:rsidRPr="008F7B5E">
        <w:t xml:space="preserve">Wykluczenie Wykonawcy nastąpi </w:t>
      </w:r>
      <w:r>
        <w:t>zgodnie z</w:t>
      </w:r>
      <w:r w:rsidRPr="008F7B5E">
        <w:t xml:space="preserve"> art. 111 ustawy </w:t>
      </w:r>
      <w:proofErr w:type="spellStart"/>
      <w:r w:rsidRPr="008F7B5E">
        <w:t>Pzp</w:t>
      </w:r>
      <w:proofErr w:type="spellEnd"/>
      <w:r w:rsidRPr="008F7B5E">
        <w:t>.</w:t>
      </w:r>
    </w:p>
    <w:p w:rsidR="00280804" w:rsidRPr="008F7B5E" w:rsidRDefault="00280804" w:rsidP="00942820">
      <w:pPr>
        <w:pStyle w:val="Nagwek2"/>
        <w:numPr>
          <w:ilvl w:val="0"/>
          <w:numId w:val="21"/>
        </w:numPr>
        <w:jc w:val="both"/>
      </w:pPr>
      <w:r w:rsidRPr="008F7B5E">
        <w:t xml:space="preserve">Wykonawca nie podlega wykluczeniu w okolicznościach określonych w art. 108 ust. 1 pkt. 1, 2, 5 ustawy </w:t>
      </w:r>
      <w:proofErr w:type="spellStart"/>
      <w:r w:rsidRPr="008F7B5E">
        <w:t>Pzp</w:t>
      </w:r>
      <w:proofErr w:type="spellEnd"/>
      <w:r w:rsidRPr="008F7B5E">
        <w:t xml:space="preserve">, jeżeli udowodni Zamawiającemu, że spełnił łącznie przesłanki określone w art. 110 ust. 2 ustawy </w:t>
      </w:r>
      <w:proofErr w:type="spellStart"/>
      <w:r w:rsidRPr="008F7B5E">
        <w:t>Pzp</w:t>
      </w:r>
      <w:proofErr w:type="spellEnd"/>
      <w:r w:rsidRPr="008F7B5E">
        <w:t>.</w:t>
      </w:r>
    </w:p>
    <w:p w:rsidR="00280804" w:rsidRPr="008F7B5E" w:rsidRDefault="00280804" w:rsidP="00942820">
      <w:pPr>
        <w:pStyle w:val="Nagwek2"/>
        <w:numPr>
          <w:ilvl w:val="0"/>
          <w:numId w:val="21"/>
        </w:numPr>
        <w:jc w:val="both"/>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280804" w:rsidRDefault="00280804" w:rsidP="00942820">
      <w:pPr>
        <w:pStyle w:val="Nagwek2"/>
        <w:numPr>
          <w:ilvl w:val="0"/>
          <w:numId w:val="21"/>
        </w:numPr>
        <w:jc w:val="both"/>
      </w:pPr>
      <w:r w:rsidRPr="008F7B5E">
        <w:t>Zamawiający może wykluczyć Wykonawcę na każdym etapie postępowania, ofertę Wykonawcy wykluczonego uznaje się za odrzuconą.</w:t>
      </w:r>
    </w:p>
    <w:p w:rsidR="00280804" w:rsidRPr="001B748A" w:rsidRDefault="00280804" w:rsidP="00942820">
      <w:pPr>
        <w:pStyle w:val="Nagwek2"/>
        <w:numPr>
          <w:ilvl w:val="0"/>
          <w:numId w:val="21"/>
        </w:numPr>
        <w:jc w:val="both"/>
        <w:rPr>
          <w:color w:val="auto"/>
        </w:rPr>
      </w:pPr>
      <w:r w:rsidRPr="001B748A">
        <w:rPr>
          <w:color w:val="auto"/>
        </w:rPr>
        <w:t>Zamawiający wykluczy z postępowania o udzielenie zamówienia Wykonawcę, wobec którego zachodzą podstawy wykluczenia, o których mowa w art. 7 ust. 1 ustawy z dnia 13 kwietnia 2022</w:t>
      </w:r>
      <w:r>
        <w:rPr>
          <w:color w:val="auto"/>
        </w:rPr>
        <w:t xml:space="preserve"> </w:t>
      </w:r>
      <w:r w:rsidRPr="001B748A">
        <w:rPr>
          <w:color w:val="auto"/>
        </w:rPr>
        <w:t>r. o szczególnych rozwiązaniach w zakresie przeciwdziałania wspierania agresji na Ukrainę oraz służących ochronie bezpieczeństwa narodowego (Dz. U. z 2022r. poz. 835</w:t>
      </w:r>
      <w:r w:rsidR="00B40222">
        <w:rPr>
          <w:color w:val="auto"/>
        </w:rPr>
        <w:t xml:space="preserve"> z </w:t>
      </w:r>
      <w:proofErr w:type="spellStart"/>
      <w:r w:rsidR="00B40222">
        <w:rPr>
          <w:color w:val="auto"/>
        </w:rPr>
        <w:t>późn</w:t>
      </w:r>
      <w:proofErr w:type="spellEnd"/>
      <w:r w:rsidR="00B40222">
        <w:rPr>
          <w:color w:val="auto"/>
        </w:rPr>
        <w:t>. zm.</w:t>
      </w:r>
      <w:r w:rsidRPr="001B748A">
        <w:rPr>
          <w:color w:val="auto"/>
        </w:rPr>
        <w:t>):</w:t>
      </w:r>
    </w:p>
    <w:p w:rsidR="00280804" w:rsidRDefault="00280804" w:rsidP="00942820">
      <w:pPr>
        <w:pStyle w:val="Nagwek2"/>
        <w:numPr>
          <w:ilvl w:val="0"/>
          <w:numId w:val="45"/>
        </w:numPr>
        <w:jc w:val="both"/>
      </w:pPr>
      <w: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280804" w:rsidRDefault="00280804" w:rsidP="00942820">
      <w:pPr>
        <w:pStyle w:val="Nagwek2"/>
        <w:numPr>
          <w:ilvl w:val="0"/>
          <w:numId w:val="45"/>
        </w:numPr>
        <w:jc w:val="both"/>
      </w:pPr>
      <w: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280804" w:rsidRPr="001B748A" w:rsidRDefault="00280804" w:rsidP="00942820">
      <w:pPr>
        <w:pStyle w:val="Nagwek2"/>
        <w:numPr>
          <w:ilvl w:val="0"/>
          <w:numId w:val="45"/>
        </w:numPr>
        <w:jc w:val="both"/>
        <w:rPr>
          <w:color w:val="FF0000"/>
        </w:rPr>
      </w:pPr>
      <w: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280804" w:rsidRPr="001B748A" w:rsidRDefault="00280804" w:rsidP="00942820">
      <w:pPr>
        <w:pStyle w:val="Nagwek2"/>
        <w:numPr>
          <w:ilvl w:val="0"/>
          <w:numId w:val="21"/>
        </w:numPr>
        <w:spacing w:after="200"/>
        <w:jc w:val="both"/>
        <w:rPr>
          <w:color w:val="FF0000"/>
        </w:rPr>
      </w:pPr>
      <w:r>
        <w:t>Wykluczenie następuje na okres trwania okoliczności określonych w pkt. 6.</w:t>
      </w:r>
    </w:p>
    <w:p w:rsidR="00BD3D5A" w:rsidRDefault="00BD3D5A" w:rsidP="00514EE8">
      <w:pPr>
        <w:pStyle w:val="Nagwek1"/>
      </w:pPr>
      <w:r>
        <w:t>wykaz podmiotowych środków dowodowych</w:t>
      </w:r>
      <w:bookmarkEnd w:id="9"/>
    </w:p>
    <w:p w:rsidR="00BD3D5A" w:rsidRDefault="00BD3D5A" w:rsidP="00942820">
      <w:pPr>
        <w:pStyle w:val="Nagwek2"/>
        <w:numPr>
          <w:ilvl w:val="0"/>
          <w:numId w:val="22"/>
        </w:numPr>
        <w:jc w:val="both"/>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Calibri"/>
                <w:b/>
              </w:rPr>
              <w:t>Wypełniony formularz ofertowy</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E718E0" w:rsidP="00DF7066">
            <w:pPr>
              <w:spacing w:before="60" w:after="120"/>
              <w:jc w:val="both"/>
              <w:rPr>
                <w:b/>
              </w:rPr>
            </w:pPr>
            <w:r w:rsidRPr="00DF7066">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8F7B5E" w:rsidRPr="00E718E0" w:rsidRDefault="001F00AC" w:rsidP="00DF7066">
            <w:pPr>
              <w:spacing w:before="60" w:after="60"/>
              <w:jc w:val="both"/>
              <w:rPr>
                <w:rFonts w:eastAsia="Calibri"/>
                <w:b/>
              </w:rPr>
            </w:pPr>
            <w:r w:rsidRPr="00E718E0">
              <w:rPr>
                <w:rFonts w:eastAsia="Calibri"/>
                <w:b/>
              </w:rPr>
              <w:t>Wypełniony formularz cenowy</w:t>
            </w:r>
          </w:p>
        </w:tc>
      </w:tr>
      <w:tr w:rsidR="00BD3D5A"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lastRenderedPageBreak/>
              <w:t>3</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B01D02" w:rsidRDefault="00BD3D5A" w:rsidP="00DF7066">
            <w:pPr>
              <w:spacing w:after="40"/>
              <w:jc w:val="both"/>
              <w:rPr>
                <w:b/>
                <w:bCs/>
                <w:iCs/>
              </w:rPr>
            </w:pPr>
            <w:r w:rsidRPr="00E718E0">
              <w:rPr>
                <w:rStyle w:val="tekstdokbold"/>
                <w:bCs/>
              </w:rPr>
              <w:t xml:space="preserve">Oświadczenie </w:t>
            </w:r>
            <w:r w:rsidRPr="00E718E0">
              <w:rPr>
                <w:b/>
                <w:iCs/>
              </w:rPr>
              <w:t>dotyczące przesłanek wykluczenia z postępowania</w:t>
            </w:r>
            <w:r w:rsidR="00B01D02">
              <w:rPr>
                <w:b/>
                <w:iCs/>
              </w:rPr>
              <w:t xml:space="preserve"> </w:t>
            </w:r>
            <w:r w:rsidR="00221E25">
              <w:rPr>
                <w:b/>
                <w:bCs/>
                <w:iCs/>
              </w:rPr>
              <w:t>i spełni</w:t>
            </w:r>
            <w:r w:rsidR="007B3A46">
              <w:rPr>
                <w:b/>
                <w:bCs/>
                <w:iCs/>
              </w:rPr>
              <w:t>a</w:t>
            </w:r>
            <w:r w:rsidR="00DF7399">
              <w:rPr>
                <w:b/>
                <w:bCs/>
                <w:iCs/>
              </w:rPr>
              <w:t>nia</w:t>
            </w:r>
            <w:r w:rsidR="00B01D02" w:rsidRPr="00E90809">
              <w:rPr>
                <w:b/>
                <w:bCs/>
                <w:iCs/>
              </w:rPr>
              <w:t xml:space="preserve"> warunków udziału w postępowaniu </w:t>
            </w:r>
          </w:p>
          <w:p w:rsidR="00BD3D5A" w:rsidRPr="008F7B5E" w:rsidRDefault="00BD3D5A" w:rsidP="00DF7066">
            <w:pPr>
              <w:spacing w:after="40"/>
              <w:jc w:val="both"/>
            </w:pPr>
            <w:r w:rsidRPr="00E718E0">
              <w:rPr>
                <w:iCs/>
              </w:rPr>
              <w:t>Na podstawie art. 125 ust. 1.</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297869" w:rsidP="00DF7066">
            <w:pPr>
              <w:spacing w:before="60" w:after="120"/>
              <w:jc w:val="both"/>
              <w:rPr>
                <w:b/>
              </w:rPr>
            </w:pPr>
            <w:r>
              <w:rPr>
                <w:b/>
              </w:rPr>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BD3D5A" w:rsidP="00DF7066">
            <w:pPr>
              <w:spacing w:after="40"/>
              <w:jc w:val="both"/>
              <w:rPr>
                <w:rFonts w:eastAsia="Calibri"/>
              </w:rPr>
            </w:pPr>
            <w:r w:rsidRPr="00E718E0">
              <w:rPr>
                <w:rFonts w:eastAsia="Calibri"/>
                <w:b/>
              </w:rPr>
              <w:t>Dokument KRS lub CEIDG</w:t>
            </w:r>
            <w:r w:rsidRPr="00E718E0">
              <w:rPr>
                <w:rFonts w:eastAsia="Calibri"/>
              </w:rPr>
              <w:t xml:space="preserve"> </w:t>
            </w:r>
          </w:p>
          <w:p w:rsidR="00BD3D5A" w:rsidRPr="00E718E0" w:rsidRDefault="00BD3D5A" w:rsidP="00DF7066">
            <w:pPr>
              <w:spacing w:after="40"/>
              <w:jc w:val="both"/>
              <w:rPr>
                <w:rStyle w:val="tekstdokbold"/>
                <w:bCs/>
              </w:rPr>
            </w:pPr>
            <w:r w:rsidRPr="00E718E0">
              <w:rPr>
                <w:rFonts w:eastAsia="Calibri"/>
              </w:rPr>
              <w:t>W celu weryfikacji osób uprawnionych do reprezentowania Wykonawcy, tym samym składania oświadczenia woli.</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297869" w:rsidP="00DF7066">
            <w:pPr>
              <w:spacing w:before="60" w:after="120"/>
              <w:jc w:val="both"/>
              <w:rPr>
                <w:b/>
              </w:rPr>
            </w:pPr>
            <w:r>
              <w:rPr>
                <w:b/>
              </w:rPr>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711049" w:rsidRPr="00E718E0" w:rsidRDefault="008F7B5E" w:rsidP="00DF7066">
            <w:pPr>
              <w:autoSpaceDE w:val="0"/>
              <w:autoSpaceDN w:val="0"/>
              <w:adjustRightInd w:val="0"/>
              <w:jc w:val="both"/>
              <w:rPr>
                <w:rFonts w:eastAsia="Calibri"/>
              </w:rPr>
            </w:pPr>
            <w:r w:rsidRPr="00E718E0">
              <w:rPr>
                <w:rFonts w:eastAsia="Calibri"/>
                <w:b/>
              </w:rPr>
              <w:t>Pełnomocnictwo</w:t>
            </w:r>
          </w:p>
          <w:p w:rsidR="008F7B5E" w:rsidRPr="00E718E0" w:rsidRDefault="008F7B5E" w:rsidP="00DF7066">
            <w:pPr>
              <w:autoSpaceDE w:val="0"/>
              <w:autoSpaceDN w:val="0"/>
              <w:adjustRightInd w:val="0"/>
              <w:jc w:val="both"/>
              <w:rPr>
                <w:rFonts w:eastAsia="Calibri"/>
                <w:b/>
              </w:rPr>
            </w:pPr>
            <w:r w:rsidRPr="00E718E0">
              <w:rPr>
                <w:rFonts w:eastAsia="Calibri"/>
              </w:rPr>
              <w:t>W przypadku podpisania oferty oraz poświadczenia za zgodność z oryginałem kopii dokumentów przez osobę nie wymienioną w dokumenci</w:t>
            </w:r>
            <w:r w:rsidR="00DF7399">
              <w:rPr>
                <w:rFonts w:eastAsia="Calibri"/>
              </w:rPr>
              <w:t xml:space="preserve">e rejestracyjnym (ewidencyjnym) Wykonawcy, </w:t>
            </w:r>
            <w:r w:rsidRPr="00E718E0">
              <w:rPr>
                <w:rFonts w:eastAsia="Calibri"/>
              </w:rPr>
              <w:t>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297869" w:rsidP="00DF7066">
            <w:pPr>
              <w:spacing w:before="60" w:after="120"/>
              <w:jc w:val="both"/>
              <w:rPr>
                <w:b/>
              </w:rPr>
            </w:pPr>
            <w:r>
              <w:rPr>
                <w:b/>
              </w:rPr>
              <w:t>6</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Pełnomocnictwo dla pełnomocnika</w:t>
            </w:r>
            <w:r w:rsidRPr="00E718E0">
              <w:rPr>
                <w:rFonts w:eastAsia="Calibri"/>
              </w:rPr>
              <w:t xml:space="preserve"> </w:t>
            </w:r>
          </w:p>
          <w:p w:rsidR="008F7B5E" w:rsidRPr="00E718E0" w:rsidRDefault="001F00AC" w:rsidP="00DF7066">
            <w:pPr>
              <w:autoSpaceDE w:val="0"/>
              <w:autoSpaceDN w:val="0"/>
              <w:adjustRightInd w:val="0"/>
              <w:jc w:val="both"/>
              <w:rPr>
                <w:rFonts w:eastAsia="Calibri"/>
              </w:rPr>
            </w:pPr>
            <w:r w:rsidRPr="00E718E0">
              <w:rPr>
                <w:rFonts w:eastAsia="Calibri"/>
              </w:rPr>
              <w:t>D</w:t>
            </w:r>
            <w:r w:rsidR="008F7B5E" w:rsidRPr="00E718E0">
              <w:rPr>
                <w:rFonts w:eastAsia="Calibri"/>
              </w:rPr>
              <w:t>o reprezentowania w postępowaniu Wykonawców wspólnie ubiegając</w:t>
            </w:r>
            <w:r w:rsidRPr="00E718E0">
              <w:rPr>
                <w:rFonts w:eastAsia="Calibri"/>
              </w:rPr>
              <w:t>ych się o udzielenie zamówienia (d</w:t>
            </w:r>
            <w:r w:rsidR="008F7B5E" w:rsidRPr="00E718E0">
              <w:rPr>
                <w:rFonts w:eastAsia="Calibri"/>
              </w:rPr>
              <w:t>otyczy ofert składanych przez Wykonawców 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297869" w:rsidP="00DF7066">
            <w:pPr>
              <w:spacing w:before="60" w:after="120"/>
              <w:jc w:val="both"/>
              <w:rPr>
                <w:b/>
              </w:rPr>
            </w:pPr>
            <w:r>
              <w:rPr>
                <w:b/>
              </w:rPr>
              <w:t>7</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Zobowiązanie podmiotów trzecich do oddania do dyspozycji niezbędnych zasobów</w:t>
            </w:r>
          </w:p>
          <w:p w:rsidR="008F7B5E" w:rsidRPr="00E718E0" w:rsidRDefault="008F7B5E" w:rsidP="00DF7066">
            <w:pPr>
              <w:autoSpaceDE w:val="0"/>
              <w:autoSpaceDN w:val="0"/>
              <w:adjustRightInd w:val="0"/>
              <w:jc w:val="both"/>
              <w:rPr>
                <w:rFonts w:eastAsia="Calibri"/>
              </w:rPr>
            </w:pPr>
            <w:r w:rsidRPr="00E718E0">
              <w:rPr>
                <w:rFonts w:eastAsia="Calibri"/>
              </w:rPr>
              <w:t>Pisemne zobowiązanie podmiotów, na zdolnościach lub sytuacji, których Wykonawca polega, do oddania mu do dyspozycji niezbędnych zasobów na potrzeby realizacji zamówienia (jeżeli dotyczy).</w:t>
            </w:r>
          </w:p>
        </w:tc>
      </w:tr>
    </w:tbl>
    <w:p w:rsidR="009E7F54" w:rsidRDefault="009E7F54" w:rsidP="00DF7066">
      <w:pPr>
        <w:pStyle w:val="Nagwek2"/>
        <w:numPr>
          <w:ilvl w:val="0"/>
          <w:numId w:val="0"/>
        </w:numPr>
        <w:jc w:val="both"/>
      </w:pPr>
    </w:p>
    <w:p w:rsidR="00F33A8E" w:rsidRDefault="00BD3D5A" w:rsidP="00942820">
      <w:pPr>
        <w:pStyle w:val="Nagwek2"/>
        <w:numPr>
          <w:ilvl w:val="0"/>
          <w:numId w:val="22"/>
        </w:numPr>
        <w:jc w:val="both"/>
      </w:pPr>
      <w: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rsidR="00F33A8E" w:rsidRPr="00FD427A" w:rsidRDefault="00BD3D5A" w:rsidP="00942820">
      <w:pPr>
        <w:pStyle w:val="Nagwek2"/>
        <w:numPr>
          <w:ilvl w:val="1"/>
          <w:numId w:val="18"/>
        </w:numPr>
        <w:jc w:val="both"/>
      </w:pPr>
      <w:r>
        <w:t>W celu</w:t>
      </w:r>
      <w:r w:rsidR="008F7B5E">
        <w:t xml:space="preserve"> </w:t>
      </w:r>
      <w:r w:rsidR="009E7F54">
        <w:rPr>
          <w:rFonts w:eastAsia="Calibri"/>
          <w:lang w:eastAsia="en-US"/>
        </w:rPr>
        <w:t xml:space="preserve">potwierdzenia braku podstaw wykluczenia Wykonawcy z udziału w </w:t>
      </w:r>
      <w:r w:rsidR="0042367B">
        <w:rPr>
          <w:rFonts w:eastAsia="Calibri"/>
          <w:lang w:eastAsia="en-US"/>
        </w:rPr>
        <w:t xml:space="preserve"> </w:t>
      </w:r>
      <w:r w:rsidR="009E7F54">
        <w:rPr>
          <w:rFonts w:eastAsia="Calibri"/>
          <w:lang w:eastAsia="en-US"/>
        </w:rPr>
        <w:t>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9E7F54" w:rsidRPr="009E7F54" w:rsidTr="003D4F61">
        <w:tc>
          <w:tcPr>
            <w:tcW w:w="709"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jc w:val="both"/>
            </w:pPr>
            <w:r w:rsidRPr="00DF7066">
              <w:rPr>
                <w:b/>
              </w:rPr>
              <w:t>Lp.</w:t>
            </w:r>
          </w:p>
        </w:tc>
        <w:tc>
          <w:tcPr>
            <w:tcW w:w="7942" w:type="dxa"/>
            <w:tcBorders>
              <w:top w:val="single" w:sz="4" w:space="0" w:color="auto"/>
              <w:left w:val="single" w:sz="4" w:space="0" w:color="auto"/>
              <w:bottom w:val="single" w:sz="4" w:space="0" w:color="auto"/>
              <w:right w:val="single" w:sz="4" w:space="0" w:color="auto"/>
            </w:tcBorders>
            <w:hideMark/>
          </w:tcPr>
          <w:p w:rsidR="009E7F54" w:rsidRPr="009E7F54" w:rsidRDefault="009E7F54" w:rsidP="00096CF2">
            <w:pPr>
              <w:spacing w:before="60" w:after="120"/>
              <w:jc w:val="both"/>
            </w:pPr>
            <w:r w:rsidRPr="00DF7066">
              <w:rPr>
                <w:b/>
              </w:rPr>
              <w:t>Wymagany dokument</w:t>
            </w:r>
          </w:p>
        </w:tc>
      </w:tr>
      <w:tr w:rsidR="009E7F54"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9E7F54" w:rsidRPr="00DF7066" w:rsidRDefault="00DF7066" w:rsidP="00DF7066">
            <w:pPr>
              <w:spacing w:before="60" w:after="120"/>
              <w:jc w:val="both"/>
              <w:rPr>
                <w:b/>
              </w:rPr>
            </w:pPr>
            <w:r>
              <w:rPr>
                <w:b/>
              </w:rPr>
              <w:t>1.</w:t>
            </w:r>
          </w:p>
        </w:tc>
        <w:tc>
          <w:tcPr>
            <w:tcW w:w="7942" w:type="dxa"/>
            <w:tcBorders>
              <w:top w:val="single" w:sz="4" w:space="0" w:color="auto"/>
              <w:left w:val="single" w:sz="4" w:space="0" w:color="auto"/>
              <w:bottom w:val="single" w:sz="4" w:space="0" w:color="auto"/>
              <w:right w:val="single" w:sz="4" w:space="0" w:color="auto"/>
            </w:tcBorders>
            <w:hideMark/>
          </w:tcPr>
          <w:p w:rsidR="00711049" w:rsidRPr="00DF7066" w:rsidRDefault="009E7F54" w:rsidP="00DF7066">
            <w:pPr>
              <w:autoSpaceDE w:val="0"/>
              <w:autoSpaceDN w:val="0"/>
              <w:adjustRightInd w:val="0"/>
              <w:jc w:val="both"/>
              <w:rPr>
                <w:rFonts w:eastAsia="Calibri"/>
              </w:rPr>
            </w:pPr>
            <w:r w:rsidRPr="00DF7066">
              <w:rPr>
                <w:rFonts w:eastAsia="Calibri"/>
                <w:b/>
              </w:rPr>
              <w:t>Oświadczenie Wykonawcy o przynależności albo braku przynależności do tej samej grupy kapitałowej.</w:t>
            </w:r>
            <w:r w:rsidRPr="00DF7066">
              <w:rPr>
                <w:rFonts w:eastAsia="Calibri"/>
              </w:rPr>
              <w:t xml:space="preserve"> </w:t>
            </w:r>
          </w:p>
          <w:p w:rsidR="009E7F54" w:rsidRPr="00DF7066" w:rsidRDefault="009E7F54" w:rsidP="00DF7066">
            <w:pPr>
              <w:autoSpaceDE w:val="0"/>
              <w:autoSpaceDN w:val="0"/>
              <w:adjustRightInd w:val="0"/>
              <w:jc w:val="both"/>
              <w:rPr>
                <w:rFonts w:eastAsia="Calibri"/>
              </w:rPr>
            </w:pPr>
            <w:r w:rsidRPr="00DF7066">
              <w:rPr>
                <w:rFonts w:eastAsia="Calibri"/>
              </w:rPr>
              <w:t>Oświadczenie</w:t>
            </w:r>
            <w:r w:rsidR="0016197D" w:rsidRPr="00DF7066">
              <w:rPr>
                <w:rFonts w:eastAsia="Calibri"/>
              </w:rPr>
              <w:t xml:space="preserve"> </w:t>
            </w:r>
            <w:r w:rsidRPr="00DF7066">
              <w:rPr>
                <w:rFonts w:eastAsia="Calibri"/>
              </w:rPr>
              <w:t>Wykonawcy, w zakresie art. 108 ust. 1 pkt</w:t>
            </w:r>
            <w:r w:rsidR="0016197D" w:rsidRPr="00DF7066">
              <w:rPr>
                <w:rFonts w:eastAsia="Calibri"/>
              </w:rPr>
              <w:t>.</w:t>
            </w:r>
            <w:r w:rsidRPr="00DF7066">
              <w:rPr>
                <w:rFonts w:eastAsia="Calibri"/>
              </w:rPr>
              <w:t xml:space="preserve"> 5 ustawy </w:t>
            </w:r>
            <w:proofErr w:type="spellStart"/>
            <w:r w:rsidRPr="00DF7066">
              <w:rPr>
                <w:rFonts w:eastAsia="Calibri"/>
              </w:rPr>
              <w:t>Pzp</w:t>
            </w:r>
            <w:proofErr w:type="spellEnd"/>
            <w:r w:rsidRPr="00DF7066">
              <w:rPr>
                <w:rFonts w:eastAsia="Calibri"/>
              </w:rPr>
              <w:t>, o braku przynależności do tej samej grupy kapitałowej w rozumieniu</w:t>
            </w:r>
            <w:r w:rsidR="0016197D" w:rsidRPr="00DF7066">
              <w:rPr>
                <w:rFonts w:eastAsia="Calibri"/>
              </w:rPr>
              <w:t xml:space="preserve"> </w:t>
            </w:r>
            <w:r w:rsidRPr="00DF7066">
              <w:rPr>
                <w:rFonts w:eastAsia="Calibri"/>
              </w:rPr>
              <w:t xml:space="preserve">ustawy </w:t>
            </w:r>
            <w:r w:rsidR="0092127D" w:rsidRPr="00DF7066">
              <w:rPr>
                <w:rFonts w:eastAsia="Calibri"/>
              </w:rPr>
              <w:t>z dnia 16 lutego 2007 r.</w:t>
            </w:r>
            <w:r w:rsidR="003A68A1" w:rsidRPr="00DF7066">
              <w:rPr>
                <w:rFonts w:eastAsia="Calibri"/>
              </w:rPr>
              <w:t xml:space="preserve"> </w:t>
            </w:r>
            <w:r w:rsidRPr="00DF7066">
              <w:rPr>
                <w:rFonts w:eastAsia="Calibri"/>
              </w:rPr>
              <w:t>o ochronie konkurencji i konsumentów (Dz. U. z 202</w:t>
            </w:r>
            <w:r w:rsidR="00CD5CFF" w:rsidRPr="00DF7066">
              <w:rPr>
                <w:rFonts w:eastAsia="Calibri"/>
              </w:rPr>
              <w:t>1</w:t>
            </w:r>
            <w:r w:rsidRPr="00DF7066">
              <w:rPr>
                <w:rFonts w:eastAsia="Calibri"/>
              </w:rPr>
              <w:t xml:space="preserve"> r. poz. </w:t>
            </w:r>
            <w:r w:rsidR="00CD5CFF" w:rsidRPr="00DF7066">
              <w:rPr>
                <w:rFonts w:eastAsia="Calibri"/>
              </w:rPr>
              <w:t>275</w:t>
            </w:r>
            <w:r w:rsidRPr="00DF7066">
              <w:rPr>
                <w:rFonts w:eastAsia="Calibri"/>
              </w:rPr>
              <w:t>), z innym Wykonawcą,</w:t>
            </w:r>
            <w:r w:rsidR="0016197D" w:rsidRPr="00DF7066">
              <w:rPr>
                <w:rFonts w:eastAsia="Calibri"/>
              </w:rPr>
              <w:t xml:space="preserve"> </w:t>
            </w:r>
            <w:r w:rsidRPr="00DF7066">
              <w:rPr>
                <w:rFonts w:eastAsia="Calibri"/>
              </w:rPr>
              <w:t>który złożył odrębną ofertę, ofertę częściową lub wniosek o dopuszczenie do udziału w postępowaniu, albo oświadczenie o</w:t>
            </w:r>
            <w:r w:rsidR="0016197D" w:rsidRPr="00DF7066">
              <w:rPr>
                <w:rFonts w:eastAsia="Calibri"/>
              </w:rPr>
              <w:t xml:space="preserve"> </w:t>
            </w:r>
            <w:r w:rsidRPr="00DF7066">
              <w:rPr>
                <w:rFonts w:eastAsia="Calibri"/>
              </w:rPr>
              <w:t>przynależności do tej samej grupy kapitałowej wraz z dokumentami lub informacjami potwierdzającymi przygotowanie oferty,</w:t>
            </w:r>
            <w:r w:rsidR="0016197D" w:rsidRPr="00DF7066">
              <w:rPr>
                <w:rFonts w:eastAsia="Calibri"/>
              </w:rPr>
              <w:t xml:space="preserve"> </w:t>
            </w:r>
            <w:r w:rsidRPr="00DF7066">
              <w:rPr>
                <w:rFonts w:eastAsia="Calibri"/>
              </w:rPr>
              <w:t>oferty częściowej lub wniosku o dopuszczenie do udziału w postępowaniu niezależnie od innego Wykonawcy należącego do tej</w:t>
            </w:r>
            <w:r w:rsidR="0016197D" w:rsidRPr="00DF7066">
              <w:rPr>
                <w:rFonts w:eastAsia="Calibri"/>
              </w:rPr>
              <w:t xml:space="preserve"> </w:t>
            </w:r>
            <w:r w:rsidRPr="00DF7066">
              <w:rPr>
                <w:rFonts w:eastAsia="Calibri"/>
              </w:rPr>
              <w:t>samej grupy kapitałowej</w:t>
            </w:r>
          </w:p>
        </w:tc>
      </w:tr>
      <w:tr w:rsidR="00711049"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711049" w:rsidRPr="00DF7066" w:rsidRDefault="00B01D02" w:rsidP="00DF7066">
            <w:pPr>
              <w:spacing w:before="60" w:after="120"/>
              <w:jc w:val="both"/>
              <w:rPr>
                <w:b/>
              </w:rPr>
            </w:pPr>
            <w:r>
              <w:rPr>
                <w:b/>
              </w:rPr>
              <w:t>2</w:t>
            </w:r>
            <w:r w:rsidR="00297869">
              <w:rPr>
                <w:b/>
              </w:rPr>
              <w:t>.</w:t>
            </w:r>
          </w:p>
        </w:tc>
        <w:tc>
          <w:tcPr>
            <w:tcW w:w="7942" w:type="dxa"/>
            <w:tcBorders>
              <w:top w:val="single" w:sz="4" w:space="0" w:color="auto"/>
              <w:left w:val="single" w:sz="4" w:space="0" w:color="auto"/>
              <w:bottom w:val="single" w:sz="4" w:space="0" w:color="auto"/>
              <w:right w:val="single" w:sz="4" w:space="0" w:color="auto"/>
            </w:tcBorders>
            <w:hideMark/>
          </w:tcPr>
          <w:p w:rsidR="00711049" w:rsidRPr="00DF7066" w:rsidRDefault="00711049" w:rsidP="00DF7066">
            <w:pPr>
              <w:spacing w:before="60"/>
              <w:jc w:val="both"/>
              <w:rPr>
                <w:b/>
                <w:bCs/>
              </w:rPr>
            </w:pPr>
            <w:r w:rsidRPr="00DF7066">
              <w:rPr>
                <w:b/>
                <w:bCs/>
              </w:rPr>
              <w:t>Oświadczenie Wykonawcy o aktualności informacji zawartych w oświadczeniu o niepodleganiu wykluczeniu</w:t>
            </w:r>
            <w:r w:rsidR="00221E25">
              <w:rPr>
                <w:b/>
                <w:bCs/>
              </w:rPr>
              <w:t xml:space="preserve"> i spełni</w:t>
            </w:r>
            <w:r w:rsidR="007B3A46">
              <w:rPr>
                <w:b/>
                <w:bCs/>
              </w:rPr>
              <w:t>a</w:t>
            </w:r>
            <w:r w:rsidR="00C36513">
              <w:rPr>
                <w:b/>
                <w:bCs/>
              </w:rPr>
              <w:t>niu warunków</w:t>
            </w:r>
            <w:r w:rsidR="00F2721D">
              <w:rPr>
                <w:b/>
                <w:bCs/>
              </w:rPr>
              <w:t xml:space="preserve"> udziału</w:t>
            </w:r>
            <w:r w:rsidR="00C36513">
              <w:rPr>
                <w:b/>
                <w:bCs/>
              </w:rPr>
              <w:t xml:space="preserve"> w postępowaniu</w:t>
            </w:r>
          </w:p>
          <w:p w:rsidR="00711049" w:rsidRPr="00DF7066" w:rsidRDefault="00711049" w:rsidP="00221E25">
            <w:pPr>
              <w:autoSpaceDE w:val="0"/>
              <w:autoSpaceDN w:val="0"/>
              <w:adjustRightInd w:val="0"/>
              <w:jc w:val="both"/>
              <w:rPr>
                <w:rFonts w:eastAsia="Calibri"/>
                <w:b/>
              </w:rPr>
            </w:pPr>
            <w:r>
              <w:t>Oświadczenie W</w:t>
            </w:r>
            <w:r w:rsidRPr="002F6D1F">
              <w:t xml:space="preserve">ykonawcy o aktualności informacji zawartych w oświadczeniu o którym mowa w art. 125 ust. 1 ustawy </w:t>
            </w:r>
            <w:proofErr w:type="spellStart"/>
            <w:r w:rsidRPr="002F6D1F">
              <w:t>Pzp</w:t>
            </w:r>
            <w:proofErr w:type="spellEnd"/>
            <w:r w:rsidRPr="002F6D1F">
              <w:t xml:space="preserve">, w zakresie podstaw wykluczenia </w:t>
            </w:r>
            <w:r w:rsidR="003E7AE5">
              <w:t>i spełnia</w:t>
            </w:r>
            <w:r w:rsidR="00221E25">
              <w:t>nia</w:t>
            </w:r>
            <w:r w:rsidR="00C36513">
              <w:t xml:space="preserve"> warunków udziału w</w:t>
            </w:r>
            <w:r w:rsidRPr="002F6D1F">
              <w:t xml:space="preserve"> postępowani</w:t>
            </w:r>
            <w:r w:rsidR="00C36513">
              <w:t xml:space="preserve">u wskazanych przez </w:t>
            </w:r>
            <w:r w:rsidRPr="002F6D1F">
              <w:t>Zamawiającego.</w:t>
            </w:r>
          </w:p>
        </w:tc>
      </w:tr>
    </w:tbl>
    <w:p w:rsidR="00096CF2" w:rsidRDefault="00096CF2" w:rsidP="000B5BAF">
      <w:pPr>
        <w:pStyle w:val="Nagwek2"/>
        <w:numPr>
          <w:ilvl w:val="0"/>
          <w:numId w:val="0"/>
        </w:numPr>
        <w:spacing w:before="0" w:after="0"/>
        <w:jc w:val="both"/>
      </w:pPr>
    </w:p>
    <w:p w:rsidR="00B01D02" w:rsidRDefault="00F33A8E" w:rsidP="00942820">
      <w:pPr>
        <w:pStyle w:val="Nagwek2"/>
        <w:numPr>
          <w:ilvl w:val="1"/>
          <w:numId w:val="18"/>
        </w:numPr>
        <w:jc w:val="both"/>
      </w:pPr>
      <w:r>
        <w:lastRenderedPageBreak/>
        <w:t>W celu potwierdzenia spełniania warunków udziału w postępowaniu:</w:t>
      </w:r>
    </w:p>
    <w:tbl>
      <w:tblPr>
        <w:tblStyle w:val="Tabela-Siatka"/>
        <w:tblW w:w="0" w:type="auto"/>
        <w:tblInd w:w="817" w:type="dxa"/>
        <w:tblLook w:val="04A0"/>
      </w:tblPr>
      <w:tblGrid>
        <w:gridCol w:w="709"/>
        <w:gridCol w:w="7988"/>
      </w:tblGrid>
      <w:tr w:rsidR="00B01D02" w:rsidTr="00B01D02">
        <w:tc>
          <w:tcPr>
            <w:tcW w:w="709" w:type="dxa"/>
          </w:tcPr>
          <w:p w:rsidR="00B01D02" w:rsidRPr="00B01D02" w:rsidRDefault="00B01D02" w:rsidP="00B01D02">
            <w:pPr>
              <w:pStyle w:val="Nagwek2"/>
              <w:numPr>
                <w:ilvl w:val="0"/>
                <w:numId w:val="0"/>
              </w:numPr>
              <w:jc w:val="both"/>
              <w:outlineLvl w:val="1"/>
              <w:rPr>
                <w:b/>
              </w:rPr>
            </w:pPr>
            <w:r w:rsidRPr="00B01D02">
              <w:rPr>
                <w:b/>
              </w:rPr>
              <w:t>Lp.</w:t>
            </w:r>
          </w:p>
        </w:tc>
        <w:tc>
          <w:tcPr>
            <w:tcW w:w="7988" w:type="dxa"/>
          </w:tcPr>
          <w:p w:rsidR="00B01D02" w:rsidRPr="00B01D02" w:rsidRDefault="00B01D02" w:rsidP="00B01D02">
            <w:pPr>
              <w:pStyle w:val="Nagwek2"/>
              <w:numPr>
                <w:ilvl w:val="0"/>
                <w:numId w:val="0"/>
              </w:numPr>
              <w:jc w:val="both"/>
              <w:outlineLvl w:val="1"/>
              <w:rPr>
                <w:b/>
              </w:rPr>
            </w:pPr>
            <w:r w:rsidRPr="00B01D02">
              <w:rPr>
                <w:b/>
              </w:rPr>
              <w:t>Wymagany dokument</w:t>
            </w:r>
          </w:p>
        </w:tc>
      </w:tr>
      <w:tr w:rsidR="00B01D02" w:rsidTr="005717D9">
        <w:trPr>
          <w:trHeight w:val="1406"/>
        </w:trPr>
        <w:tc>
          <w:tcPr>
            <w:tcW w:w="709" w:type="dxa"/>
          </w:tcPr>
          <w:p w:rsidR="00B01D02" w:rsidRPr="00767E19" w:rsidRDefault="00B01D02" w:rsidP="00B01D02">
            <w:pPr>
              <w:pStyle w:val="Nagwek2"/>
              <w:numPr>
                <w:ilvl w:val="0"/>
                <w:numId w:val="0"/>
              </w:numPr>
              <w:jc w:val="both"/>
              <w:outlineLvl w:val="1"/>
              <w:rPr>
                <w:b/>
              </w:rPr>
            </w:pPr>
            <w:r w:rsidRPr="00767E19">
              <w:rPr>
                <w:b/>
              </w:rPr>
              <w:t>1.</w:t>
            </w:r>
          </w:p>
        </w:tc>
        <w:tc>
          <w:tcPr>
            <w:tcW w:w="7988" w:type="dxa"/>
          </w:tcPr>
          <w:p w:rsidR="00DA537A" w:rsidRPr="007F796E" w:rsidRDefault="00DA537A" w:rsidP="00FA6B69">
            <w:pPr>
              <w:jc w:val="both"/>
              <w:rPr>
                <w:b/>
              </w:rPr>
            </w:pPr>
            <w:r w:rsidRPr="007F796E">
              <w:rPr>
                <w:b/>
                <w:bCs/>
              </w:rPr>
              <w:t xml:space="preserve">Oświadczenie Wykonawcy, że posiada aktualne dopuszczenie do obrotu na każdy oferowany produkt </w:t>
            </w:r>
            <w:r w:rsidRPr="007F796E">
              <w:t xml:space="preserve">(w postaci Deklaracji Zgodności wydanej przez producenta oraz Certyfikatu CE wydanego przez jednostkę notyfikacyjną, zgodnie z ustawą z dnia 7 kwietnia 2022 r. o wyrobach medycznych (Dz. U. z 2022 r. poz. 974) – </w:t>
            </w:r>
            <w:r w:rsidRPr="007F796E">
              <w:rPr>
                <w:b/>
              </w:rPr>
              <w:t>załącznik nr 6.</w:t>
            </w:r>
          </w:p>
          <w:p w:rsidR="00C9586F" w:rsidRPr="00A8092A" w:rsidRDefault="00C9586F" w:rsidP="00FA6B69">
            <w:pPr>
              <w:jc w:val="both"/>
            </w:pPr>
          </w:p>
        </w:tc>
      </w:tr>
    </w:tbl>
    <w:p w:rsidR="00B01D02" w:rsidRDefault="00B01D02" w:rsidP="000B5BAF">
      <w:pPr>
        <w:pStyle w:val="Nagwek2"/>
        <w:numPr>
          <w:ilvl w:val="0"/>
          <w:numId w:val="0"/>
        </w:numPr>
        <w:spacing w:before="0" w:after="0"/>
        <w:jc w:val="both"/>
      </w:pPr>
    </w:p>
    <w:p w:rsidR="0042367B" w:rsidRDefault="0042367B" w:rsidP="00942820">
      <w:pPr>
        <w:pStyle w:val="Nagwek2"/>
        <w:numPr>
          <w:ilvl w:val="0"/>
          <w:numId w:val="18"/>
        </w:numPr>
        <w:jc w:val="both"/>
      </w:pPr>
      <w:r>
        <w:t>Jeżeli przedstawione dokumenty są w języku obcym wymagane jest tłumaczenie na język polski.</w:t>
      </w:r>
    </w:p>
    <w:p w:rsidR="00A55F01" w:rsidRPr="00885ADD" w:rsidRDefault="00A55F01" w:rsidP="00942820">
      <w:pPr>
        <w:pStyle w:val="Nagwek2"/>
        <w:numPr>
          <w:ilvl w:val="0"/>
          <w:numId w:val="18"/>
        </w:numPr>
        <w:jc w:val="both"/>
      </w:pPr>
      <w:r>
        <w:t>Zgodnie z art. 128 ust. 1</w:t>
      </w:r>
      <w:r w:rsidRPr="00885ADD">
        <w:t xml:space="preserve"> </w:t>
      </w:r>
      <w:proofErr w:type="spellStart"/>
      <w:r w:rsidRPr="00885ADD">
        <w:t>Pzp</w:t>
      </w:r>
      <w:proofErr w:type="spellEnd"/>
      <w:r w:rsidRPr="00885ADD">
        <w:t>, jeżeli Wyk</w:t>
      </w:r>
      <w:r w:rsidR="00E61ACB">
        <w:t>onawca nie złożył podmiotowych</w:t>
      </w:r>
      <w:r w:rsidRPr="00885ADD">
        <w:t xml:space="preserve"> środków dow</w:t>
      </w:r>
      <w:r w:rsidR="00E61ACB">
        <w:t>o</w:t>
      </w:r>
      <w:r w:rsidR="006615E1">
        <w:t xml:space="preserve">dowych lub złożone </w:t>
      </w:r>
      <w:r w:rsidR="009609B4">
        <w:t>podmiotowe</w:t>
      </w:r>
      <w:r w:rsidRPr="00885ADD">
        <w:t xml:space="preserve"> środki dowodowe są niekompletne, Zamawiający wezwie do ich złożenia lub uzupełnienia w wyznaczonym terminie.</w:t>
      </w:r>
    </w:p>
    <w:p w:rsidR="009E7F54" w:rsidRDefault="0042367B" w:rsidP="00942820">
      <w:pPr>
        <w:pStyle w:val="Nagwek2"/>
        <w:numPr>
          <w:ilvl w:val="0"/>
          <w:numId w:val="18"/>
        </w:numPr>
        <w:jc w:val="both"/>
      </w:pPr>
      <w:r>
        <w:t>Zamawiający może żądać od Wykonawców w</w:t>
      </w:r>
      <w:r w:rsidR="00361F40">
        <w:t>yjaśnień dotyczących treści po</w:t>
      </w:r>
      <w:r>
        <w:t>dmiotowych środków dowodowych.</w:t>
      </w:r>
    </w:p>
    <w:p w:rsidR="00BD3D5A" w:rsidRDefault="00BD3D5A" w:rsidP="00942820">
      <w:pPr>
        <w:pStyle w:val="Nagwek2"/>
        <w:numPr>
          <w:ilvl w:val="0"/>
          <w:numId w:val="18"/>
        </w:numPr>
        <w:jc w:val="both"/>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942820">
      <w:pPr>
        <w:pStyle w:val="Nagwek2"/>
        <w:numPr>
          <w:ilvl w:val="0"/>
          <w:numId w:val="18"/>
        </w:numPr>
        <w:jc w:val="both"/>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942820">
      <w:pPr>
        <w:pStyle w:val="Nagwek2"/>
        <w:numPr>
          <w:ilvl w:val="0"/>
          <w:numId w:val="18"/>
        </w:numPr>
        <w:jc w:val="both"/>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942820">
      <w:pPr>
        <w:pStyle w:val="Nagwek2"/>
        <w:numPr>
          <w:ilvl w:val="0"/>
          <w:numId w:val="18"/>
        </w:numPr>
        <w:jc w:val="both"/>
      </w:pPr>
      <w:r>
        <w:t>Podmiotowe środki dowodowe, oraz inne dokumenty lub oświadczenia, Wykonawca składa pod rygorem nieważności, w formie elektronicznej w postaci dokumentu elektronicznego podpisanego kwalifikowanym podpisem elektronicznym, podpisem zaufanym lub podpisem osobistym.</w:t>
      </w:r>
    </w:p>
    <w:p w:rsidR="002D0CE0" w:rsidRDefault="002D0CE0" w:rsidP="00514EE8">
      <w:pPr>
        <w:pStyle w:val="Nagwek1"/>
      </w:pPr>
      <w:bookmarkStart w:id="10" w:name="_Toc258314249"/>
      <w:r w:rsidRPr="002D0CE0">
        <w:t>PRZEDMIOTOWE ŚRODKI DOWODOWE</w:t>
      </w:r>
      <w:r w:rsidR="0015154B">
        <w:t xml:space="preserve"> </w:t>
      </w:r>
    </w:p>
    <w:p w:rsidR="00DA537A" w:rsidRPr="00B4327F" w:rsidRDefault="00DA537A" w:rsidP="00942820">
      <w:pPr>
        <w:pStyle w:val="Nagwek2"/>
        <w:numPr>
          <w:ilvl w:val="0"/>
          <w:numId w:val="58"/>
        </w:numPr>
        <w:rPr>
          <w:color w:val="auto"/>
        </w:rPr>
      </w:pPr>
      <w:r w:rsidRPr="00B4327F">
        <w:rPr>
          <w:color w:val="auto"/>
        </w:rPr>
        <w:t>Zamawiający wymaga złożenia przedmiotowych środków dowodowych:</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DA537A" w:rsidRPr="009E7F54" w:rsidTr="0015154B">
        <w:trPr>
          <w:trHeight w:val="700"/>
        </w:trPr>
        <w:tc>
          <w:tcPr>
            <w:tcW w:w="709" w:type="dxa"/>
            <w:tcBorders>
              <w:top w:val="single" w:sz="4" w:space="0" w:color="auto"/>
              <w:left w:val="single" w:sz="4" w:space="0" w:color="auto"/>
              <w:bottom w:val="single" w:sz="4" w:space="0" w:color="auto"/>
              <w:right w:val="single" w:sz="4" w:space="0" w:color="auto"/>
            </w:tcBorders>
            <w:hideMark/>
          </w:tcPr>
          <w:p w:rsidR="00DA537A" w:rsidRPr="009E7F54" w:rsidRDefault="00DA537A" w:rsidP="0015154B">
            <w:pPr>
              <w:spacing w:before="60" w:after="120"/>
              <w:jc w:val="both"/>
            </w:pPr>
            <w:r w:rsidRPr="00AB6D9C">
              <w:rPr>
                <w:b/>
              </w:rPr>
              <w:t>Lp.</w:t>
            </w:r>
          </w:p>
        </w:tc>
        <w:tc>
          <w:tcPr>
            <w:tcW w:w="7942" w:type="dxa"/>
            <w:tcBorders>
              <w:top w:val="single" w:sz="4" w:space="0" w:color="auto"/>
              <w:left w:val="single" w:sz="4" w:space="0" w:color="auto"/>
              <w:bottom w:val="single" w:sz="4" w:space="0" w:color="auto"/>
              <w:right w:val="single" w:sz="4" w:space="0" w:color="auto"/>
            </w:tcBorders>
            <w:hideMark/>
          </w:tcPr>
          <w:p w:rsidR="00DA537A" w:rsidRPr="009E7F54" w:rsidRDefault="00DA537A" w:rsidP="0015154B">
            <w:pPr>
              <w:spacing w:before="60" w:after="120"/>
              <w:jc w:val="both"/>
            </w:pPr>
            <w:r w:rsidRPr="00AB6D9C">
              <w:rPr>
                <w:b/>
              </w:rPr>
              <w:t>Wymagany dokument</w:t>
            </w:r>
          </w:p>
        </w:tc>
      </w:tr>
      <w:tr w:rsidR="00DA537A" w:rsidRPr="009E7F54" w:rsidTr="0015154B">
        <w:trPr>
          <w:trHeight w:val="546"/>
        </w:trPr>
        <w:tc>
          <w:tcPr>
            <w:tcW w:w="709" w:type="dxa"/>
            <w:tcBorders>
              <w:top w:val="single" w:sz="4" w:space="0" w:color="auto"/>
              <w:left w:val="single" w:sz="4" w:space="0" w:color="auto"/>
              <w:bottom w:val="single" w:sz="4" w:space="0" w:color="auto"/>
              <w:right w:val="single" w:sz="4" w:space="0" w:color="auto"/>
            </w:tcBorders>
            <w:hideMark/>
          </w:tcPr>
          <w:p w:rsidR="00DA537A" w:rsidRPr="00AB6D9C" w:rsidRDefault="00DA537A" w:rsidP="0015154B">
            <w:pPr>
              <w:spacing w:before="60" w:after="120"/>
              <w:jc w:val="both"/>
              <w:rPr>
                <w:b/>
              </w:rPr>
            </w:pPr>
            <w:r w:rsidRPr="00AB6D9C">
              <w:rPr>
                <w:b/>
              </w:rPr>
              <w:t>1.</w:t>
            </w:r>
          </w:p>
        </w:tc>
        <w:tc>
          <w:tcPr>
            <w:tcW w:w="7942" w:type="dxa"/>
            <w:tcBorders>
              <w:top w:val="single" w:sz="4" w:space="0" w:color="auto"/>
              <w:left w:val="single" w:sz="4" w:space="0" w:color="auto"/>
              <w:bottom w:val="single" w:sz="4" w:space="0" w:color="auto"/>
              <w:right w:val="single" w:sz="4" w:space="0" w:color="auto"/>
            </w:tcBorders>
            <w:hideMark/>
          </w:tcPr>
          <w:p w:rsidR="00EA67BB" w:rsidRPr="0015154B" w:rsidRDefault="00EA67BB" w:rsidP="00EA67BB">
            <w:pPr>
              <w:spacing w:before="60" w:after="60"/>
              <w:jc w:val="both"/>
            </w:pPr>
            <w:r w:rsidRPr="0015154B">
              <w:rPr>
                <w:b/>
              </w:rPr>
              <w:t>Opisy techniczne, katalogi</w:t>
            </w:r>
            <w:r w:rsidR="000324E3">
              <w:rPr>
                <w:b/>
              </w:rPr>
              <w:t xml:space="preserve"> dla pakietu nr 1</w:t>
            </w:r>
          </w:p>
          <w:p w:rsidR="00EA67BB" w:rsidRDefault="00EA67BB" w:rsidP="000324E3">
            <w:pPr>
              <w:spacing w:before="60" w:after="120"/>
              <w:jc w:val="both"/>
            </w:pPr>
            <w:r w:rsidRPr="0015154B">
              <w:t>Opisy techniczne, katalogi</w:t>
            </w:r>
            <w:r w:rsidR="000324E3">
              <w:t>,</w:t>
            </w:r>
            <w:r w:rsidRPr="0015154B">
              <w:t xml:space="preserve"> </w:t>
            </w:r>
            <w:r w:rsidR="00C15152">
              <w:rPr>
                <w:rFonts w:eastAsiaTheme="minorHAnsi"/>
                <w:lang w:eastAsia="en-US"/>
              </w:rPr>
              <w:t>foldery</w:t>
            </w:r>
            <w:r w:rsidR="000324E3" w:rsidRPr="008F7B5E">
              <w:rPr>
                <w:rFonts w:eastAsiaTheme="minorHAnsi"/>
                <w:lang w:eastAsia="en-US"/>
              </w:rPr>
              <w:t>,</w:t>
            </w:r>
            <w:r w:rsidR="000324E3">
              <w:rPr>
                <w:rFonts w:eastAsiaTheme="minorHAnsi"/>
                <w:lang w:eastAsia="en-US"/>
              </w:rPr>
              <w:t xml:space="preserve"> </w:t>
            </w:r>
            <w:r w:rsidR="00C15152">
              <w:rPr>
                <w:rFonts w:eastAsiaTheme="minorHAnsi"/>
                <w:lang w:eastAsia="en-US"/>
              </w:rPr>
              <w:t>ulotki reklamowe</w:t>
            </w:r>
            <w:r w:rsidR="000324E3" w:rsidRPr="008F7B5E">
              <w:rPr>
                <w:rFonts w:eastAsiaTheme="minorHAnsi"/>
                <w:lang w:eastAsia="en-US"/>
              </w:rPr>
              <w:t xml:space="preserve"> itp. </w:t>
            </w:r>
            <w:r w:rsidRPr="0015154B">
              <w:t>oferowanego asortymentu potwierdzające spełnianie warunków/parametrów granicznych określonych w  Formularzu cenowym; jeżeli w prospekcie technicznym brak opisu danej funkcji lub wartości parametru, dopuszcza się załączenie do oferty innych dokumentów (np. instrukcja użytkowania, oświadczenie producenta), w których Zamawiający będzie w stanie zweryfikować zgodność opisu funkcji lub wartości danego parametru.</w:t>
            </w:r>
            <w:r w:rsidR="00C9586F">
              <w:t xml:space="preserve"> Dokumenty lub oświadczenia sporządzone w języku obcym są składane wraz z tłumaczeniem na język polski</w:t>
            </w:r>
          </w:p>
          <w:p w:rsidR="000324E3" w:rsidRPr="00AF54CB" w:rsidRDefault="000324E3" w:rsidP="000324E3">
            <w:pPr>
              <w:spacing w:before="60" w:after="120"/>
              <w:jc w:val="both"/>
              <w:rPr>
                <w:b/>
              </w:rPr>
            </w:pPr>
            <w:r w:rsidRPr="0009028E">
              <w:lastRenderedPageBreak/>
              <w:t>Certyfikat systemu kontroli jakości ISO 13485 dla wyrobów medycznych</w:t>
            </w:r>
            <w:r>
              <w:t>.</w:t>
            </w:r>
          </w:p>
        </w:tc>
      </w:tr>
    </w:tbl>
    <w:p w:rsidR="00DA537A" w:rsidRDefault="00DA537A" w:rsidP="00942820">
      <w:pPr>
        <w:pStyle w:val="Nagwek2"/>
        <w:numPr>
          <w:ilvl w:val="0"/>
          <w:numId w:val="58"/>
        </w:numPr>
        <w:spacing w:before="0"/>
        <w:jc w:val="both"/>
      </w:pPr>
      <w:r>
        <w:lastRenderedPageBreak/>
        <w:t>Dokumenty potwierdzające zgodność oferowanych produktów z wymaganiami Wykonawcy należy złożyć z zaznaczeniem której części i której pozycji dotyczą.</w:t>
      </w:r>
    </w:p>
    <w:p w:rsidR="00DA537A" w:rsidRPr="00AB6D9C" w:rsidRDefault="00DA537A" w:rsidP="00942820">
      <w:pPr>
        <w:pStyle w:val="Nagwek2"/>
        <w:numPr>
          <w:ilvl w:val="0"/>
          <w:numId w:val="58"/>
        </w:numPr>
        <w:jc w:val="both"/>
      </w:pPr>
      <w:r>
        <w:t>Jeżeli przedstawione dokumenty są w języku obcym wymagane jest tłumaczenie na język polski.</w:t>
      </w:r>
    </w:p>
    <w:p w:rsidR="00DA537A" w:rsidRDefault="00DA537A" w:rsidP="00942820">
      <w:pPr>
        <w:pStyle w:val="Nagwek2"/>
        <w:numPr>
          <w:ilvl w:val="0"/>
          <w:numId w:val="58"/>
        </w:numPr>
        <w:jc w:val="both"/>
      </w:pPr>
      <w:r w:rsidRPr="006A764C">
        <w:rPr>
          <w:color w:val="auto"/>
        </w:rPr>
        <w:t>Zgodnie</w:t>
      </w:r>
      <w:r>
        <w:rPr>
          <w:color w:val="FF0000"/>
        </w:rPr>
        <w:t xml:space="preserve"> </w:t>
      </w:r>
      <w:r w:rsidRPr="00885ADD">
        <w:t xml:space="preserve">z art. 107 ust. 2 </w:t>
      </w:r>
      <w:proofErr w:type="spellStart"/>
      <w:r w:rsidRPr="00885ADD">
        <w:t>Pzp</w:t>
      </w:r>
      <w:proofErr w:type="spellEnd"/>
      <w:r w:rsidRPr="00885ADD">
        <w:t>, jeżeli Wykonawca nie złożył przedmiotowych środków dowodowych lub złożone przedmiotowe środki dowodowe są niekompletne, Zamawiający wezwie do ich złożenia lub uzupełnienia w wyznaczonym terminie.</w:t>
      </w:r>
    </w:p>
    <w:p w:rsidR="00DA537A" w:rsidRPr="006A764C" w:rsidRDefault="00DA537A" w:rsidP="00942820">
      <w:pPr>
        <w:pStyle w:val="Nagwek2"/>
        <w:numPr>
          <w:ilvl w:val="0"/>
          <w:numId w:val="58"/>
        </w:numPr>
        <w:jc w:val="both"/>
      </w:pPr>
      <w:r>
        <w:t>Zamawiający może żądać od Wykonawców wyjaśnień dotyczących treści przedmiotowych środków dowodowych.</w:t>
      </w:r>
    </w:p>
    <w:p w:rsidR="00DA537A" w:rsidRPr="00DA537A" w:rsidRDefault="00DA537A" w:rsidP="00DA537A">
      <w:pPr>
        <w:pStyle w:val="Nagwek2"/>
        <w:numPr>
          <w:ilvl w:val="0"/>
          <w:numId w:val="0"/>
        </w:numPr>
        <w:ind w:left="791"/>
      </w:pPr>
    </w:p>
    <w:p w:rsidR="00BD3D5A" w:rsidRDefault="00BD3D5A" w:rsidP="00514EE8">
      <w:pPr>
        <w:pStyle w:val="Nagwek1"/>
      </w:pPr>
      <w:r>
        <w:t>INFORMACJA DLA WYKONAWCÓW POLEGAJĄCYCH NA ZASOBACH podmiotów trzecich</w:t>
      </w:r>
    </w:p>
    <w:p w:rsidR="00BD3D5A" w:rsidRDefault="00BD3D5A" w:rsidP="00942820">
      <w:pPr>
        <w:pStyle w:val="Nagwek2"/>
        <w:numPr>
          <w:ilvl w:val="0"/>
          <w:numId w:val="23"/>
        </w:numPr>
        <w:jc w:val="both"/>
      </w:pPr>
      <w:r>
        <w:t>Wykonaw</w:t>
      </w:r>
      <w:r w:rsidR="007B3A46">
        <w:t>ca, w celu potwierdzenia spełnia</w:t>
      </w:r>
      <w:r>
        <w:t xml:space="preserve">nia warunków udziału w postępowaniu, może polegać na zdolnościach technicznych lub zawodowych lub sytuacji finansowej lub ekonomicznej podmiotów trzecich, na zasadach określonych w art. 118–123 ustawy </w:t>
      </w:r>
      <w:proofErr w:type="spellStart"/>
      <w:r>
        <w:t>Pzp</w:t>
      </w:r>
      <w:proofErr w:type="spellEnd"/>
      <w:r>
        <w:t>.</w:t>
      </w:r>
    </w:p>
    <w:p w:rsidR="00BD3D5A" w:rsidRDefault="00BD3D5A" w:rsidP="00942820">
      <w:pPr>
        <w:pStyle w:val="Nagwek2"/>
        <w:numPr>
          <w:ilvl w:val="0"/>
          <w:numId w:val="23"/>
        </w:numPr>
        <w:jc w:val="both"/>
      </w:pPr>
      <w:r>
        <w:t>Wykonawca, który polega na zdolnościach lub sytuacji podmiotów udostępniających zasoby, zobowiązany jest:</w:t>
      </w:r>
    </w:p>
    <w:p w:rsidR="00BD3D5A" w:rsidRDefault="00B93D4A" w:rsidP="00942820">
      <w:pPr>
        <w:pStyle w:val="Nagwek2"/>
        <w:numPr>
          <w:ilvl w:val="0"/>
          <w:numId w:val="24"/>
        </w:numPr>
        <w:jc w:val="both"/>
      </w:pPr>
      <w:r>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BD3D5A" w:rsidP="00942820">
      <w:pPr>
        <w:pStyle w:val="Nagwek2"/>
        <w:numPr>
          <w:ilvl w:val="0"/>
          <w:numId w:val="25"/>
        </w:numPr>
        <w:jc w:val="both"/>
      </w:pPr>
      <w:r>
        <w:t>zakres dostępnych Wykonawcy zasobów podmiotu udostępniającego zasoby;</w:t>
      </w:r>
    </w:p>
    <w:p w:rsidR="00BD3D5A" w:rsidRDefault="00D419C2" w:rsidP="00942820">
      <w:pPr>
        <w:pStyle w:val="Nagwek2"/>
        <w:numPr>
          <w:ilvl w:val="0"/>
          <w:numId w:val="25"/>
        </w:numPr>
        <w:jc w:val="both"/>
      </w:pPr>
      <w:r>
        <w:t>s</w:t>
      </w:r>
      <w:r w:rsidR="00BD3D5A">
        <w:t>posób i okres udostępnienia Wykonawcy i wykorzystania przez niego zasobów podmiotu udostępniającego te zasoby przy wykonywaniu zamówienia;</w:t>
      </w:r>
    </w:p>
    <w:p w:rsidR="00BD3D5A" w:rsidRDefault="00BD3D5A" w:rsidP="00942820">
      <w:pPr>
        <w:pStyle w:val="Nagwek2"/>
        <w:numPr>
          <w:ilvl w:val="0"/>
          <w:numId w:val="25"/>
        </w:numPr>
        <w:jc w:val="both"/>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D3D5A" w:rsidRDefault="00B93D4A" w:rsidP="00942820">
      <w:pPr>
        <w:pStyle w:val="Nagwek2"/>
        <w:numPr>
          <w:ilvl w:val="0"/>
          <w:numId w:val="24"/>
        </w:numPr>
        <w:jc w:val="both"/>
      </w:pPr>
      <w:r>
        <w:t>p</w:t>
      </w:r>
      <w:r w:rsidR="00BD3D5A">
        <w:t xml:space="preserve">rzedstawić na żądanie Zamawiającego podmiotowe środki dowodowe, określone w </w:t>
      </w:r>
      <w:bookmarkStart w:id="11" w:name="_Hlk61201418"/>
      <w:r w:rsidR="00BD3D5A" w:rsidRPr="001F429A">
        <w:t>pkt</w:t>
      </w:r>
      <w:r w:rsidR="001F00AC">
        <w:t>. 9</w:t>
      </w:r>
      <w:bookmarkEnd w:id="11"/>
      <w:r>
        <w:t>. 2</w:t>
      </w:r>
      <w:r w:rsidR="001F00AC">
        <w:t xml:space="preserve"> lit. a</w:t>
      </w:r>
      <w:r w:rsidR="00BD3D5A">
        <w:t xml:space="preserve"> SWZ, dotyczące tych podmiotów, na potwierdzenie, że nie zachodzą wobec nich podstawy wykluczenia z postępowania.</w:t>
      </w:r>
    </w:p>
    <w:p w:rsidR="00BD3D5A" w:rsidRDefault="00BD3D5A" w:rsidP="00942820">
      <w:pPr>
        <w:pStyle w:val="Nagwek2"/>
        <w:numPr>
          <w:ilvl w:val="0"/>
          <w:numId w:val="23"/>
        </w:numPr>
        <w:jc w:val="both"/>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9609B4" w:rsidRDefault="00BD3D5A" w:rsidP="00942820">
      <w:pPr>
        <w:pStyle w:val="Nagwek2"/>
        <w:numPr>
          <w:ilvl w:val="0"/>
          <w:numId w:val="23"/>
        </w:numPr>
        <w:jc w:val="both"/>
      </w:pPr>
      <w:r>
        <w:lastRenderedPageBreak/>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514EE8">
      <w:pPr>
        <w:pStyle w:val="Nagwek1"/>
      </w:pPr>
      <w:r>
        <w:t>INFORMACJA DLA WYKONAWCÓW zamierzających powierzyć wykonanie części zamówienia podwykonawcom</w:t>
      </w:r>
    </w:p>
    <w:p w:rsidR="00BD3D5A" w:rsidRDefault="00BD3D5A" w:rsidP="00942820">
      <w:pPr>
        <w:pStyle w:val="Nagwek2"/>
        <w:numPr>
          <w:ilvl w:val="0"/>
          <w:numId w:val="26"/>
        </w:numPr>
        <w:jc w:val="both"/>
      </w:pPr>
      <w:r>
        <w:t xml:space="preserve">Wykonawca może powierzyć wykonanie części zamówienia Podwykonawcom. </w:t>
      </w:r>
    </w:p>
    <w:p w:rsidR="00BD3D5A" w:rsidRDefault="00BD3D5A" w:rsidP="00942820">
      <w:pPr>
        <w:pStyle w:val="Nagwek2"/>
        <w:numPr>
          <w:ilvl w:val="0"/>
          <w:numId w:val="26"/>
        </w:numPr>
        <w:jc w:val="both"/>
      </w:pPr>
      <w:r>
        <w:t>Zamawiający żąda wskazania przez Wykonawcę, w ofercie, części zamówienia, których wykonanie zamierza powierzyć Podwykonawcom oraz podania nazw ewentualnych Podwykonawców, jeżeli są już znani.</w:t>
      </w:r>
    </w:p>
    <w:p w:rsidR="00BD3D5A" w:rsidRDefault="00BD3D5A" w:rsidP="00942820">
      <w:pPr>
        <w:pStyle w:val="Nagwek2"/>
        <w:numPr>
          <w:ilvl w:val="0"/>
          <w:numId w:val="26"/>
        </w:numPr>
        <w:jc w:val="both"/>
      </w:pPr>
      <w:r>
        <w:t>Zamawiający żąda, aby przed przystąpieniem do wykonania zamówienia Wykonawca, podał nazwy, dane kontaktowe oraz przedstawicieli podwykonawców zaangażowanych w realizację zamówienia, jeżeli są już znani.</w:t>
      </w:r>
    </w:p>
    <w:p w:rsidR="00BD3D5A" w:rsidRDefault="00BD3D5A" w:rsidP="00942820">
      <w:pPr>
        <w:pStyle w:val="Nagwek2"/>
        <w:numPr>
          <w:ilvl w:val="0"/>
          <w:numId w:val="26"/>
        </w:numPr>
        <w:jc w:val="both"/>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514EE8">
      <w:pPr>
        <w:pStyle w:val="Nagwek1"/>
      </w:pPr>
      <w:r>
        <w:t>Informacja dla wykonawców wspólnie ubiegających się o udzielenie zamówienia</w:t>
      </w:r>
    </w:p>
    <w:p w:rsidR="00BD3D5A" w:rsidRDefault="00BD3D5A" w:rsidP="00942820">
      <w:pPr>
        <w:pStyle w:val="Nagwek2"/>
        <w:numPr>
          <w:ilvl w:val="0"/>
          <w:numId w:val="28"/>
        </w:numPr>
        <w:jc w:val="both"/>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D3D5A" w:rsidP="00942820">
      <w:pPr>
        <w:pStyle w:val="Nagwek2"/>
        <w:numPr>
          <w:ilvl w:val="0"/>
          <w:numId w:val="28"/>
        </w:numPr>
        <w:jc w:val="both"/>
      </w:pPr>
      <w:r>
        <w:t>Pełnomocnictwo należy dołączyć do oferty i powinno ono zawierać w szczególności wskazanie:</w:t>
      </w:r>
    </w:p>
    <w:p w:rsidR="00BD3D5A" w:rsidRDefault="00BD3D5A" w:rsidP="00942820">
      <w:pPr>
        <w:pStyle w:val="Nagwek2"/>
        <w:numPr>
          <w:ilvl w:val="0"/>
          <w:numId w:val="19"/>
        </w:numPr>
        <w:jc w:val="both"/>
      </w:pPr>
      <w:r>
        <w:t>postępowania o udzielenie zamówienie publicznego, którego dotyczy;</w:t>
      </w:r>
    </w:p>
    <w:p w:rsidR="00BD3D5A" w:rsidRDefault="00BD3D5A" w:rsidP="00942820">
      <w:pPr>
        <w:pStyle w:val="Nagwek2"/>
        <w:numPr>
          <w:ilvl w:val="0"/>
          <w:numId w:val="19"/>
        </w:numPr>
        <w:jc w:val="both"/>
      </w:pPr>
      <w:r>
        <w:t>wszystkich Wykonawców ubiegających się wspólnie o udzielenie zamówienia;</w:t>
      </w:r>
    </w:p>
    <w:p w:rsidR="00175D92" w:rsidRDefault="00BD3D5A" w:rsidP="00942820">
      <w:pPr>
        <w:pStyle w:val="Nagwek2"/>
        <w:numPr>
          <w:ilvl w:val="0"/>
          <w:numId w:val="19"/>
        </w:numPr>
        <w:jc w:val="both"/>
      </w:pPr>
      <w:r>
        <w:t>ustanowionego pełnomocnika oraz zakresu jego  umocowania.</w:t>
      </w:r>
    </w:p>
    <w:p w:rsidR="00BD3D5A" w:rsidRDefault="00BD3D5A" w:rsidP="00514EE8">
      <w:pPr>
        <w:pStyle w:val="Nagwek1"/>
      </w:pPr>
      <w:r>
        <w:t>Informacje o sposobie porozumiewania się zamawiającego z Wykonawcami</w:t>
      </w:r>
      <w:bookmarkEnd w:id="10"/>
    </w:p>
    <w:p w:rsidR="00BD3D5A" w:rsidRPr="009F1AAE" w:rsidRDefault="00BD3D5A" w:rsidP="00942820">
      <w:pPr>
        <w:pStyle w:val="Nagwek2"/>
        <w:numPr>
          <w:ilvl w:val="0"/>
          <w:numId w:val="29"/>
        </w:numPr>
        <w:jc w:val="both"/>
      </w:pPr>
      <w:r w:rsidRPr="009F1AAE">
        <w:t>W niniejszym postępowaniu komunikacja Zamawiającego z Wykonawcami odbywa się przy użyciu środków komunikacji elektronicznej, za pośrednictwem:</w:t>
      </w:r>
    </w:p>
    <w:p w:rsidR="00BD3D5A" w:rsidRPr="009F1AAE" w:rsidRDefault="00BD3D5A" w:rsidP="00942820">
      <w:pPr>
        <w:pStyle w:val="Nagwek2"/>
        <w:numPr>
          <w:ilvl w:val="0"/>
          <w:numId w:val="30"/>
        </w:numPr>
        <w:jc w:val="both"/>
      </w:pPr>
      <w:r w:rsidRPr="009F1AAE">
        <w:t xml:space="preserve">Platformy </w:t>
      </w:r>
      <w:proofErr w:type="spellStart"/>
      <w:r w:rsidRPr="009F1AAE">
        <w:t>on-line</w:t>
      </w:r>
      <w:proofErr w:type="spellEnd"/>
      <w:r w:rsidRPr="009F1AAE">
        <w:t xml:space="preserve"> działającej pod adresem</w:t>
      </w:r>
      <w:r w:rsidR="00EE1D56">
        <w:t>:</w:t>
      </w:r>
      <w:r w:rsidRPr="009F1AAE">
        <w:t xml:space="preserve"> </w:t>
      </w:r>
      <w:hyperlink r:id="rId13" w:history="1">
        <w:r w:rsidR="00915282" w:rsidRPr="00F32AC3">
          <w:rPr>
            <w:rStyle w:val="Hipercze"/>
          </w:rPr>
          <w:t>https://platformazakupowa.pl/pn/szpital_wrzesnia</w:t>
        </w:r>
      </w:hyperlink>
      <w:r>
        <w:t>;</w:t>
      </w:r>
    </w:p>
    <w:p w:rsidR="00EE1D56" w:rsidRDefault="00BD3D5A" w:rsidP="00942820">
      <w:pPr>
        <w:pStyle w:val="Nagwek2"/>
        <w:numPr>
          <w:ilvl w:val="0"/>
          <w:numId w:val="30"/>
        </w:numPr>
        <w:spacing w:after="0"/>
        <w:jc w:val="both"/>
      </w:pPr>
      <w:r w:rsidRPr="009F1AAE">
        <w:t xml:space="preserve">poczty elektronicznej: </w:t>
      </w:r>
    </w:p>
    <w:p w:rsidR="00883EEA" w:rsidRDefault="002C578C" w:rsidP="004B23FA">
      <w:pPr>
        <w:pStyle w:val="Nagwek2"/>
        <w:numPr>
          <w:ilvl w:val="0"/>
          <w:numId w:val="0"/>
        </w:numPr>
        <w:spacing w:before="0"/>
        <w:ind w:left="1151"/>
        <w:jc w:val="both"/>
      </w:pPr>
      <w:hyperlink r:id="rId14" w:history="1">
        <w:r w:rsidR="00BD3D5A" w:rsidRPr="00E57E3C">
          <w:rPr>
            <w:rStyle w:val="Hipercze"/>
          </w:rPr>
          <w:t>kjedraszak@szpitalwrzesnia.home.pl</w:t>
        </w:r>
      </w:hyperlink>
      <w:r w:rsidR="00BD3D5A">
        <w:t xml:space="preserve">, </w:t>
      </w:r>
      <w:r w:rsidR="00BD3D5A" w:rsidRPr="009F1AAE">
        <w:t xml:space="preserve"> </w:t>
      </w:r>
      <w:hyperlink r:id="rId15" w:history="1">
        <w:r w:rsidR="00BD3D5A" w:rsidRPr="00E57E3C">
          <w:rPr>
            <w:rStyle w:val="Hipercze"/>
          </w:rPr>
          <w:t>ezawiska@szpitalwrzesnia.home.pl</w:t>
        </w:r>
      </w:hyperlink>
      <w:r w:rsidR="00BD3D5A">
        <w:t xml:space="preserve">, </w:t>
      </w:r>
    </w:p>
    <w:p w:rsidR="00BD3D5A" w:rsidRPr="009F1AAE" w:rsidRDefault="00BD3D5A" w:rsidP="004B23FA">
      <w:pPr>
        <w:pStyle w:val="Nagwek2"/>
        <w:numPr>
          <w:ilvl w:val="0"/>
          <w:numId w:val="0"/>
        </w:numPr>
        <w:spacing w:before="0"/>
        <w:ind w:left="1151"/>
        <w:jc w:val="both"/>
      </w:pPr>
      <w:r w:rsidRPr="009F1AAE">
        <w:t>(</w:t>
      </w:r>
      <w:r>
        <w:t xml:space="preserve">z zastrzeżeniem, iż oferta </w:t>
      </w:r>
      <w:r w:rsidRPr="009F1AAE">
        <w:t xml:space="preserve">oraz wszystkie dokumenty na wezwanie Zamawiającego należy przekazać  wyłącznie za pomocą powyższej Platformy). </w:t>
      </w:r>
    </w:p>
    <w:p w:rsidR="00BD3D5A" w:rsidRPr="004B23FA" w:rsidRDefault="00BD3D5A" w:rsidP="00942820">
      <w:pPr>
        <w:pStyle w:val="Nagwek2"/>
        <w:numPr>
          <w:ilvl w:val="0"/>
          <w:numId w:val="29"/>
        </w:numPr>
        <w:spacing w:before="0" w:after="0"/>
        <w:jc w:val="both"/>
      </w:pPr>
      <w:bookmarkStart w:id="12" w:name="_Hlk37863747"/>
      <w:r w:rsidRPr="004B23FA">
        <w:t>Korzystanie z Platformy przez Wykonawcę jest bezpłatne</w:t>
      </w:r>
      <w:bookmarkEnd w:id="12"/>
      <w:r w:rsidRPr="004B23FA">
        <w:t>.</w:t>
      </w:r>
    </w:p>
    <w:p w:rsidR="004B23FA" w:rsidRPr="004B23FA" w:rsidRDefault="00BD3D5A" w:rsidP="004B23FA">
      <w:pPr>
        <w:pStyle w:val="Akapitzlist"/>
        <w:widowControl w:val="0"/>
        <w:autoSpaceDE w:val="0"/>
        <w:autoSpaceDN w:val="0"/>
        <w:adjustRightInd w:val="0"/>
        <w:spacing w:after="0" w:line="276" w:lineRule="auto"/>
        <w:ind w:left="791"/>
        <w:jc w:val="both"/>
        <w:rPr>
          <w:rFonts w:ascii="Times New Roman" w:hAnsi="Times New Roman"/>
          <w:b/>
          <w:sz w:val="24"/>
          <w:szCs w:val="24"/>
          <w:shd w:val="clear" w:color="auto" w:fill="FFFFFF"/>
        </w:rPr>
      </w:pPr>
      <w:bookmarkStart w:id="13" w:name="_Hlk37863788"/>
      <w:r w:rsidRPr="004B23FA">
        <w:rPr>
          <w:rFonts w:ascii="Times New Roman" w:hAnsi="Times New Roman"/>
          <w:sz w:val="24"/>
          <w:szCs w:val="24"/>
        </w:rPr>
        <w:t>Na</w:t>
      </w:r>
      <w:r w:rsidR="007B3A46" w:rsidRPr="004B23FA">
        <w:rPr>
          <w:rFonts w:ascii="Times New Roman" w:hAnsi="Times New Roman"/>
          <w:sz w:val="24"/>
          <w:szCs w:val="24"/>
        </w:rPr>
        <w:t xml:space="preserve"> Platformie p</w:t>
      </w:r>
      <w:r w:rsidRPr="004B23FA">
        <w:rPr>
          <w:rFonts w:ascii="Times New Roman" w:hAnsi="Times New Roman"/>
          <w:sz w:val="24"/>
          <w:szCs w:val="24"/>
        </w:rPr>
        <w:t>ostępow</w:t>
      </w:r>
      <w:r w:rsidR="00CA618E" w:rsidRPr="004B23FA">
        <w:rPr>
          <w:rFonts w:ascii="Times New Roman" w:hAnsi="Times New Roman"/>
          <w:sz w:val="24"/>
          <w:szCs w:val="24"/>
        </w:rPr>
        <w:t xml:space="preserve">anie prowadzone jest pod nazwą: </w:t>
      </w:r>
      <w:r w:rsidR="00CA618E" w:rsidRPr="004B23FA">
        <w:rPr>
          <w:rFonts w:ascii="Times New Roman" w:hAnsi="Times New Roman"/>
          <w:color w:val="FF0000"/>
          <w:sz w:val="24"/>
          <w:szCs w:val="24"/>
        </w:rPr>
        <w:t xml:space="preserve"> </w:t>
      </w:r>
      <w:r w:rsidRPr="004B23FA">
        <w:rPr>
          <w:rFonts w:ascii="Times New Roman" w:hAnsi="Times New Roman"/>
          <w:color w:val="FF0000"/>
          <w:sz w:val="24"/>
          <w:szCs w:val="24"/>
        </w:rPr>
        <w:t>–</w:t>
      </w:r>
      <w:r w:rsidRPr="004B23FA">
        <w:rPr>
          <w:rFonts w:ascii="Times New Roman" w:hAnsi="Times New Roman"/>
          <w:sz w:val="24"/>
          <w:szCs w:val="24"/>
        </w:rPr>
        <w:t xml:space="preserve"> znak sprawy: </w:t>
      </w:r>
      <w:bookmarkEnd w:id="13"/>
      <w:r w:rsidRPr="004B23FA">
        <w:rPr>
          <w:rFonts w:ascii="Times New Roman" w:hAnsi="Times New Roman"/>
          <w:sz w:val="24"/>
          <w:szCs w:val="24"/>
        </w:rPr>
        <w:t>SA-381</w:t>
      </w:r>
      <w:r w:rsidR="00B43EEB" w:rsidRPr="004B23FA">
        <w:rPr>
          <w:rFonts w:ascii="Times New Roman" w:hAnsi="Times New Roman"/>
          <w:sz w:val="24"/>
          <w:szCs w:val="24"/>
        </w:rPr>
        <w:t>-</w:t>
      </w:r>
      <w:r w:rsidR="002B78C0">
        <w:rPr>
          <w:rFonts w:ascii="Times New Roman" w:hAnsi="Times New Roman"/>
          <w:sz w:val="24"/>
          <w:szCs w:val="24"/>
        </w:rPr>
        <w:t>6</w:t>
      </w:r>
      <w:r w:rsidRPr="004B23FA">
        <w:rPr>
          <w:rFonts w:ascii="Times New Roman" w:hAnsi="Times New Roman"/>
          <w:sz w:val="24"/>
          <w:szCs w:val="24"/>
        </w:rPr>
        <w:t>/2</w:t>
      </w:r>
      <w:r w:rsidR="00DA537A" w:rsidRPr="004B23FA">
        <w:rPr>
          <w:rFonts w:ascii="Times New Roman" w:hAnsi="Times New Roman"/>
          <w:sz w:val="24"/>
          <w:szCs w:val="24"/>
        </w:rPr>
        <w:t>3</w:t>
      </w:r>
      <w:r w:rsidRPr="004B23FA">
        <w:rPr>
          <w:rFonts w:ascii="Times New Roman" w:hAnsi="Times New Roman"/>
          <w:sz w:val="24"/>
          <w:szCs w:val="24"/>
        </w:rPr>
        <w:t xml:space="preserve">. </w:t>
      </w:r>
      <w:r w:rsidR="004B23FA" w:rsidRPr="004B23FA">
        <w:rPr>
          <w:rFonts w:ascii="Times New Roman" w:hAnsi="Times New Roman"/>
          <w:b/>
          <w:sz w:val="24"/>
          <w:szCs w:val="24"/>
        </w:rPr>
        <w:lastRenderedPageBreak/>
        <w:t>„Dostawa odczynników,  podłoży bakteriologicznych wraz z dzierżawą aparatów, oraz dostawa jednorazowego sprzętu laboratoryjnego i nakłuwaczy</w:t>
      </w:r>
      <w:r w:rsidR="004B23FA" w:rsidRPr="004B23FA">
        <w:rPr>
          <w:rFonts w:ascii="Times New Roman" w:hAnsi="Times New Roman"/>
          <w:b/>
          <w:spacing w:val="10"/>
          <w:sz w:val="24"/>
          <w:szCs w:val="24"/>
        </w:rPr>
        <w:t>”</w:t>
      </w:r>
    </w:p>
    <w:p w:rsidR="00BD3D5A" w:rsidRPr="004B23FA" w:rsidRDefault="00BD3D5A" w:rsidP="00942820">
      <w:pPr>
        <w:pStyle w:val="Nagwek2"/>
        <w:numPr>
          <w:ilvl w:val="0"/>
          <w:numId w:val="29"/>
        </w:numPr>
        <w:spacing w:before="0" w:after="0"/>
        <w:jc w:val="both"/>
      </w:pPr>
      <w:bookmarkStart w:id="14" w:name="_Hlk37863807"/>
      <w:r w:rsidRPr="004B23FA">
        <w:t xml:space="preserve">Wykonawca przystępując do postępowania o udzielenie zamówienia publicznego, akceptuje warunki korzystania z Platformy określone w Regulaminie zamieszczonym na stronie internetowej </w:t>
      </w:r>
      <w:hyperlink r:id="rId16" w:history="1">
        <w:r w:rsidRPr="004B23FA">
          <w:rPr>
            <w:rStyle w:val="Hipercze"/>
          </w:rPr>
          <w:t>www.platformazakupowa.pl</w:t>
        </w:r>
      </w:hyperlink>
      <w:r w:rsidRPr="004B23FA">
        <w:t xml:space="preserve"> oraz uznaje go za wiążący</w:t>
      </w:r>
      <w:bookmarkEnd w:id="14"/>
      <w:r w:rsidRPr="004B23FA">
        <w:t>.</w:t>
      </w:r>
    </w:p>
    <w:p w:rsidR="00BD3D5A" w:rsidRPr="004B23FA" w:rsidRDefault="00BD3D5A" w:rsidP="00942820">
      <w:pPr>
        <w:pStyle w:val="Nagwek2"/>
        <w:numPr>
          <w:ilvl w:val="0"/>
          <w:numId w:val="29"/>
        </w:numPr>
        <w:spacing w:before="0" w:after="0"/>
        <w:jc w:val="both"/>
      </w:pPr>
      <w:bookmarkStart w:id="15" w:name="_Hlk37863841"/>
      <w:r w:rsidRPr="004B23FA">
        <w:t>Wykonawca zamierzający wziąć udział w postępowaniu musi posiadać konto na Platformie</w:t>
      </w:r>
      <w:bookmarkEnd w:id="15"/>
      <w:r w:rsidRPr="004B23FA">
        <w:t>.</w:t>
      </w:r>
    </w:p>
    <w:p w:rsidR="00BD3D5A" w:rsidRPr="009F1AAE" w:rsidRDefault="00BD3D5A" w:rsidP="00942820">
      <w:pPr>
        <w:pStyle w:val="Nagwek2"/>
        <w:numPr>
          <w:ilvl w:val="0"/>
          <w:numId w:val="29"/>
        </w:numPr>
        <w:jc w:val="both"/>
      </w:pPr>
      <w:bookmarkStart w:id="16" w:name="_Hlk37863867"/>
      <w:r w:rsidRPr="009F1AAE">
        <w:t>Do złożenia oferty konieczne jest posiadanie przez osobę upoważnioną do reprezentowania Wykonawcy ważnego</w:t>
      </w:r>
      <w:r w:rsidRPr="00D75C33">
        <w:t xml:space="preserve"> </w:t>
      </w:r>
      <w:r>
        <w:t>kwalifikowanego podpisu elektronicz</w:t>
      </w:r>
      <w:bookmarkEnd w:id="16"/>
      <w:r>
        <w:t>nego, podpisu zaufanego lub podpisu osobistego.</w:t>
      </w:r>
    </w:p>
    <w:p w:rsidR="00BD3D5A" w:rsidRPr="009F1AAE" w:rsidRDefault="00BD3D5A" w:rsidP="00942820">
      <w:pPr>
        <w:pStyle w:val="Nagwek2"/>
        <w:numPr>
          <w:ilvl w:val="0"/>
          <w:numId w:val="29"/>
        </w:numPr>
        <w:jc w:val="both"/>
      </w:pPr>
      <w:bookmarkStart w:id="17" w:name="_Hlk37937004"/>
      <w:r w:rsidRPr="009F1AAE">
        <w:t>Zamawiający określa następujące wymagania sprzętowo – aplikacyjne pozwalające na korzystanie z Platformy</w:t>
      </w:r>
      <w:bookmarkEnd w:id="17"/>
      <w:r w:rsidRPr="009F1AAE">
        <w:t>:</w:t>
      </w:r>
    </w:p>
    <w:p w:rsidR="00BD3D5A" w:rsidRPr="00BA58C6" w:rsidRDefault="00BD3D5A" w:rsidP="00942820">
      <w:pPr>
        <w:pStyle w:val="Nagwek2"/>
        <w:numPr>
          <w:ilvl w:val="0"/>
          <w:numId w:val="31"/>
        </w:numPr>
        <w:jc w:val="both"/>
      </w:pPr>
      <w:bookmarkStart w:id="18" w:name="_Hlk37937034"/>
      <w:r w:rsidRPr="00BA58C6">
        <w:t>stały dostęp do sieci Internet</w:t>
      </w:r>
      <w:bookmarkEnd w:id="18"/>
      <w:r w:rsidRPr="00BA58C6">
        <w:t>,</w:t>
      </w:r>
    </w:p>
    <w:p w:rsidR="00BD3D5A" w:rsidRPr="00BA58C6" w:rsidRDefault="00BD3D5A" w:rsidP="00942820">
      <w:pPr>
        <w:pStyle w:val="Akapitzlist"/>
        <w:numPr>
          <w:ilvl w:val="0"/>
          <w:numId w:val="31"/>
        </w:numPr>
        <w:spacing w:before="60" w:after="60"/>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942820">
      <w:pPr>
        <w:numPr>
          <w:ilvl w:val="0"/>
          <w:numId w:val="31"/>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BD3D5A" w:rsidRPr="00BA58C6" w:rsidRDefault="00BD3D5A" w:rsidP="00942820">
      <w:pPr>
        <w:numPr>
          <w:ilvl w:val="0"/>
          <w:numId w:val="31"/>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1"/>
      <w:r w:rsidRPr="00BA58C6">
        <w:rPr>
          <w:bCs/>
          <w:iCs/>
        </w:rPr>
        <w:t>,</w:t>
      </w:r>
    </w:p>
    <w:p w:rsidR="00BD3D5A" w:rsidRPr="00BA58C6" w:rsidRDefault="00BD3D5A" w:rsidP="00942820">
      <w:pPr>
        <w:pStyle w:val="Nagwek2"/>
        <w:numPr>
          <w:ilvl w:val="0"/>
          <w:numId w:val="31"/>
        </w:numPr>
        <w:jc w:val="both"/>
      </w:pPr>
      <w:bookmarkStart w:id="22" w:name="_Hlk37937106"/>
      <w:r w:rsidRPr="00BA58C6">
        <w:t xml:space="preserve">włączona obsługa </w:t>
      </w:r>
      <w:proofErr w:type="spellStart"/>
      <w:r w:rsidRPr="00BA58C6">
        <w:t>JavaScript</w:t>
      </w:r>
      <w:proofErr w:type="spellEnd"/>
      <w:r w:rsidRPr="00BA58C6">
        <w:t xml:space="preserve"> oraz </w:t>
      </w:r>
      <w:proofErr w:type="spellStart"/>
      <w:r w:rsidRPr="00BA58C6">
        <w:t>Cookies</w:t>
      </w:r>
      <w:bookmarkEnd w:id="22"/>
      <w:proofErr w:type="spellEnd"/>
      <w:r w:rsidRPr="00BA58C6">
        <w:t>.</w:t>
      </w:r>
    </w:p>
    <w:p w:rsidR="00BD3D5A" w:rsidRPr="009F1AAE" w:rsidRDefault="00BD3D5A" w:rsidP="00942820">
      <w:pPr>
        <w:pStyle w:val="Nagwek2"/>
        <w:numPr>
          <w:ilvl w:val="0"/>
          <w:numId w:val="29"/>
        </w:numPr>
        <w:jc w:val="both"/>
      </w:pPr>
      <w:r w:rsidRPr="009F1AAE">
        <w:t xml:space="preserve">Zamawiający dopuszcza następujący format przesyłanych danych: pliki o wielkości do 20 MB w formatach: </w:t>
      </w:r>
      <w:proofErr w:type="spellStart"/>
      <w:r w:rsidRPr="009F1AAE">
        <w:t>.pd</w:t>
      </w:r>
      <w:proofErr w:type="spellEnd"/>
      <w:r w:rsidRPr="009F1AAE">
        <w:t>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rsidR="00BD3D5A" w:rsidRPr="009F1AAE" w:rsidRDefault="00BD3D5A" w:rsidP="00942820">
      <w:pPr>
        <w:pStyle w:val="Nagwek2"/>
        <w:numPr>
          <w:ilvl w:val="0"/>
          <w:numId w:val="29"/>
        </w:numPr>
        <w:jc w:val="both"/>
      </w:pPr>
      <w:bookmarkStart w:id="23" w:name="_Hlk37937156"/>
      <w:r w:rsidRPr="009F1AAE">
        <w:t>Zamawiający określa następujące informacje na temat kodowania i czasu odbioru danych</w:t>
      </w:r>
      <w:bookmarkEnd w:id="23"/>
      <w:r w:rsidRPr="009F1AAE">
        <w:t>:</w:t>
      </w:r>
    </w:p>
    <w:p w:rsidR="00BD3D5A" w:rsidRPr="009F1AAE" w:rsidRDefault="00BD3D5A" w:rsidP="00E61233">
      <w:pPr>
        <w:pStyle w:val="Nagwek4"/>
      </w:pPr>
      <w:bookmarkStart w:id="24" w:name="_Hlk37937178"/>
      <w:r w:rsidRPr="009F1AAE">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Pr="009F1AAE" w:rsidRDefault="00BD3D5A" w:rsidP="00942820">
      <w:pPr>
        <w:numPr>
          <w:ilvl w:val="0"/>
          <w:numId w:val="32"/>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5"/>
      <w:r w:rsidRPr="009F1AAE">
        <w:rPr>
          <w:bCs/>
          <w:iCs/>
        </w:rPr>
        <w:t>;</w:t>
      </w:r>
    </w:p>
    <w:p w:rsidR="00BD3D5A" w:rsidRPr="009F1AAE" w:rsidRDefault="00BA58C6" w:rsidP="00E61233">
      <w:pPr>
        <w:pStyle w:val="Nagwek4"/>
      </w:pPr>
      <w:bookmarkStart w:id="26" w:name="_Hlk37937220"/>
      <w:r>
        <w:t xml:space="preserve">o </w:t>
      </w:r>
      <w:r w:rsidR="00BD3D5A" w:rsidRPr="009F1AAE">
        <w:t>terminie przesłania decyduje czas pełnego przeprocesowania transakcji pliku na Platformie</w:t>
      </w:r>
      <w:bookmarkEnd w:id="26"/>
      <w:r w:rsidR="00BD3D5A" w:rsidRPr="009F1AAE">
        <w:t>.</w:t>
      </w:r>
    </w:p>
    <w:p w:rsidR="00BD3D5A" w:rsidRDefault="00BD3D5A" w:rsidP="00942820">
      <w:pPr>
        <w:pStyle w:val="Nagwek2"/>
        <w:numPr>
          <w:ilvl w:val="0"/>
          <w:numId w:val="29"/>
        </w:numPr>
        <w:jc w:val="both"/>
      </w:pPr>
      <w:bookmarkStart w:id="27" w:name="_Hlk37864389"/>
      <w:r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rsidR="00BD3D5A" w:rsidRPr="009F1AAE" w:rsidRDefault="00BD3D5A" w:rsidP="00942820">
      <w:pPr>
        <w:pStyle w:val="Nagwek2"/>
        <w:numPr>
          <w:ilvl w:val="0"/>
          <w:numId w:val="29"/>
        </w:numPr>
        <w:jc w:val="both"/>
      </w:pPr>
      <w:bookmarkStart w:id="28" w:name="_Hlk37864921"/>
      <w:bookmarkStart w:id="29" w:name="_Hlk37865118"/>
      <w:r w:rsidRPr="009F1AAE">
        <w:t>Ofertę, wraz ze stanowiącymi jej integralną część załącznikami, składa się pod rygorem nieważności w formie elektronicznej za pośrednictwem Platformy, podpisaną</w:t>
      </w:r>
      <w:bookmarkEnd w:id="28"/>
      <w:bookmarkEnd w:id="29"/>
      <w:r w:rsidRPr="009F1AAE">
        <w:t xml:space="preserve"> kwalifi</w:t>
      </w:r>
      <w:r>
        <w:t>kowanym podpisem elektronicznym, podpisem zaufanym lub podpisem osobistym.</w:t>
      </w:r>
    </w:p>
    <w:p w:rsidR="00BD3D5A" w:rsidRPr="009F1AAE" w:rsidRDefault="00BD3D5A" w:rsidP="00942820">
      <w:pPr>
        <w:pStyle w:val="Nagwek2"/>
        <w:numPr>
          <w:ilvl w:val="0"/>
          <w:numId w:val="29"/>
        </w:numPr>
        <w:jc w:val="both"/>
      </w:pPr>
      <w:bookmarkStart w:id="30" w:name="_Hlk37938680"/>
      <w:r w:rsidRPr="009F1AAE">
        <w:t>Postępowanie o udzielenie zamówienia prowadzi się w języku polskim. Dokumenty sporządzone w języku obcym są składane wraz z tłumaczeniem na język polski</w:t>
      </w:r>
      <w:bookmarkEnd w:id="30"/>
      <w:r w:rsidRPr="009F1AAE">
        <w:t>.</w:t>
      </w:r>
    </w:p>
    <w:p w:rsidR="00BD3D5A" w:rsidRDefault="00BD3D5A" w:rsidP="00942820">
      <w:pPr>
        <w:pStyle w:val="Nagwek2"/>
        <w:numPr>
          <w:ilvl w:val="0"/>
          <w:numId w:val="29"/>
        </w:numPr>
        <w:jc w:val="both"/>
      </w:pPr>
      <w:r w:rsidRPr="009F1AAE">
        <w:t>Osobami uprawnionymi do kontaktu z Wykonawcami są:</w:t>
      </w:r>
    </w:p>
    <w:p w:rsidR="00BD3D5A" w:rsidRDefault="00E61233" w:rsidP="00E61233">
      <w:pPr>
        <w:pStyle w:val="Nagwek2"/>
        <w:numPr>
          <w:ilvl w:val="0"/>
          <w:numId w:val="0"/>
        </w:numPr>
        <w:spacing w:before="0"/>
        <w:ind w:left="851" w:hanging="131"/>
        <w:jc w:val="both"/>
      </w:pPr>
      <w:r>
        <w:lastRenderedPageBreak/>
        <w:t xml:space="preserve"> </w:t>
      </w:r>
      <w:r w:rsidR="00DF208A">
        <w:t xml:space="preserve">a) </w:t>
      </w:r>
      <w:r w:rsidR="00BD3D5A">
        <w:t>w sprawach merytorycznych:</w:t>
      </w:r>
    </w:p>
    <w:p w:rsidR="00DF6A94" w:rsidRPr="00F512AA" w:rsidRDefault="00DF6A94" w:rsidP="00DB4759">
      <w:pPr>
        <w:pStyle w:val="Nagwek2"/>
        <w:numPr>
          <w:ilvl w:val="0"/>
          <w:numId w:val="0"/>
        </w:numPr>
        <w:spacing w:before="0"/>
        <w:ind w:left="1701" w:hanging="561"/>
        <w:jc w:val="both"/>
        <w:rPr>
          <w:color w:val="auto"/>
        </w:rPr>
      </w:pPr>
      <w:r w:rsidRPr="00F512AA">
        <w:rPr>
          <w:color w:val="auto"/>
        </w:rPr>
        <w:t xml:space="preserve">–     </w:t>
      </w:r>
      <w:r w:rsidR="00574845" w:rsidRPr="00F512AA">
        <w:rPr>
          <w:color w:val="auto"/>
        </w:rPr>
        <w:t>Ilona Fa</w:t>
      </w:r>
      <w:r w:rsidR="00F512AA" w:rsidRPr="00F512AA">
        <w:rPr>
          <w:color w:val="auto"/>
        </w:rPr>
        <w:t>jkowska – Kierownik laboratorium</w:t>
      </w:r>
      <w:r w:rsidR="00DB4759" w:rsidRPr="00F512AA">
        <w:rPr>
          <w:color w:val="auto"/>
        </w:rPr>
        <w:t>,</w:t>
      </w:r>
      <w:r w:rsidRPr="00F512AA">
        <w:rPr>
          <w:color w:val="auto"/>
        </w:rPr>
        <w:t xml:space="preserve"> </w:t>
      </w:r>
    </w:p>
    <w:p w:rsidR="00BD3D5A" w:rsidRPr="00574845" w:rsidRDefault="00DF6A94" w:rsidP="00DF6A94">
      <w:pPr>
        <w:pStyle w:val="Nagwek2"/>
        <w:numPr>
          <w:ilvl w:val="0"/>
          <w:numId w:val="0"/>
        </w:numPr>
        <w:spacing w:before="0"/>
        <w:ind w:left="720" w:hanging="360"/>
        <w:jc w:val="both"/>
        <w:rPr>
          <w:color w:val="FF0000"/>
        </w:rPr>
      </w:pPr>
      <w:r w:rsidRPr="00574845">
        <w:rPr>
          <w:color w:val="FF0000"/>
        </w:rPr>
        <w:t xml:space="preserve">                    </w:t>
      </w:r>
      <w:r w:rsidRPr="00514EE8">
        <w:rPr>
          <w:color w:val="auto"/>
        </w:rPr>
        <w:t>e-mail:</w:t>
      </w:r>
      <w:r w:rsidRPr="00574845">
        <w:rPr>
          <w:color w:val="FF0000"/>
        </w:rPr>
        <w:t xml:space="preserve"> </w:t>
      </w:r>
      <w:hyperlink r:id="rId17" w:history="1">
        <w:r w:rsidR="00ED4E67" w:rsidRPr="00190603">
          <w:rPr>
            <w:rStyle w:val="Hipercze"/>
          </w:rPr>
          <w:t>ifajkowska@szpitalwrzesnia.home.pl</w:t>
        </w:r>
      </w:hyperlink>
      <w:r w:rsidRPr="00574845">
        <w:rPr>
          <w:color w:val="FF0000"/>
        </w:rPr>
        <w:t xml:space="preserve">, </w:t>
      </w:r>
    </w:p>
    <w:p w:rsidR="00BD3D5A" w:rsidRDefault="00BA58C6" w:rsidP="007B3A46">
      <w:pPr>
        <w:pStyle w:val="Nagwek2"/>
        <w:numPr>
          <w:ilvl w:val="0"/>
          <w:numId w:val="0"/>
        </w:numPr>
        <w:spacing w:before="0"/>
        <w:ind w:left="720"/>
        <w:jc w:val="both"/>
      </w:pPr>
      <w:r>
        <w:t xml:space="preserve"> </w:t>
      </w:r>
      <w:r w:rsidR="00D419C2">
        <w:t xml:space="preserve">           </w:t>
      </w:r>
      <w:r w:rsidR="007B3A46">
        <w:t xml:space="preserve">  </w:t>
      </w:r>
      <w:r w:rsidR="00BD3D5A">
        <w:t>od poniedziałku do piątku w godz. 8:00-14:30</w:t>
      </w:r>
      <w:r w:rsidR="00F355B2">
        <w:t>.</w:t>
      </w:r>
    </w:p>
    <w:p w:rsidR="00BD3D5A" w:rsidRDefault="00E61233" w:rsidP="007B3A46">
      <w:pPr>
        <w:pStyle w:val="Nagwek2"/>
        <w:numPr>
          <w:ilvl w:val="0"/>
          <w:numId w:val="0"/>
        </w:numPr>
        <w:spacing w:before="0"/>
        <w:ind w:left="720"/>
        <w:jc w:val="both"/>
      </w:pPr>
      <w:bookmarkStart w:id="31" w:name="_Toc258314250"/>
      <w:r>
        <w:t xml:space="preserve"> </w:t>
      </w:r>
      <w:r w:rsidR="00DF208A">
        <w:t xml:space="preserve">b) </w:t>
      </w:r>
      <w:r w:rsidR="00BD3D5A">
        <w:t>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BD3D5A" w:rsidTr="00331F2D">
        <w:tc>
          <w:tcPr>
            <w:tcW w:w="8636" w:type="dxa"/>
            <w:tcBorders>
              <w:top w:val="nil"/>
              <w:left w:val="nil"/>
              <w:bottom w:val="nil"/>
              <w:right w:val="nil"/>
            </w:tcBorders>
            <w:hideMark/>
          </w:tcPr>
          <w:p w:rsidR="003E3095" w:rsidRPr="00DB4759" w:rsidRDefault="00BD3D5A" w:rsidP="00A11C34">
            <w:pPr>
              <w:pStyle w:val="Akapitzlist"/>
              <w:numPr>
                <w:ilvl w:val="0"/>
                <w:numId w:val="9"/>
              </w:numPr>
              <w:spacing w:after="60"/>
              <w:ind w:left="732" w:hanging="426"/>
              <w:rPr>
                <w:rFonts w:ascii="Times New Roman" w:hAnsi="Times New Roman"/>
                <w:sz w:val="24"/>
                <w:szCs w:val="24"/>
                <w:lang w:eastAsia="en-US"/>
              </w:rPr>
            </w:pPr>
            <w:r w:rsidRPr="00D47FE2">
              <w:rPr>
                <w:rFonts w:ascii="Times New Roman" w:hAnsi="Times New Roman"/>
                <w:sz w:val="24"/>
                <w:szCs w:val="24"/>
                <w:lang w:val="en-US" w:eastAsia="en-US"/>
              </w:rPr>
              <w:t xml:space="preserve">Karol </w:t>
            </w:r>
            <w:proofErr w:type="spellStart"/>
            <w:r w:rsidRPr="00D47FE2">
              <w:rPr>
                <w:rFonts w:ascii="Times New Roman" w:hAnsi="Times New Roman"/>
                <w:sz w:val="24"/>
                <w:szCs w:val="24"/>
                <w:lang w:val="en-US" w:eastAsia="en-US"/>
              </w:rPr>
              <w:t>Jędraszak</w:t>
            </w:r>
            <w:proofErr w:type="spellEnd"/>
            <w:r>
              <w:rPr>
                <w:rFonts w:ascii="Times New Roman" w:hAnsi="Times New Roman"/>
                <w:sz w:val="24"/>
                <w:szCs w:val="24"/>
                <w:lang w:val="en-US" w:eastAsia="en-US"/>
              </w:rPr>
              <w:t xml:space="preserve"> – </w:t>
            </w:r>
            <w:r w:rsidR="00DB4759">
              <w:rPr>
                <w:rFonts w:ascii="Times New Roman" w:hAnsi="Times New Roman"/>
                <w:sz w:val="24"/>
                <w:szCs w:val="24"/>
                <w:lang w:val="en-US" w:eastAsia="en-US"/>
              </w:rPr>
              <w:t xml:space="preserve"> </w:t>
            </w:r>
            <w:r w:rsidRPr="00DB4759">
              <w:rPr>
                <w:rFonts w:ascii="Times New Roman" w:hAnsi="Times New Roman"/>
                <w:sz w:val="24"/>
                <w:szCs w:val="24"/>
                <w:lang w:val="en-US" w:eastAsia="en-US"/>
              </w:rPr>
              <w:t>e-mail:</w:t>
            </w:r>
            <w:r w:rsidR="00BA58C6" w:rsidRPr="00DB4759">
              <w:rPr>
                <w:rFonts w:ascii="Times New Roman" w:hAnsi="Times New Roman"/>
                <w:sz w:val="24"/>
                <w:szCs w:val="24"/>
                <w:lang w:val="en-US" w:eastAsia="en-US"/>
              </w:rPr>
              <w:t xml:space="preserve"> </w:t>
            </w:r>
            <w:hyperlink r:id="rId18" w:history="1">
              <w:r w:rsidRPr="00DB4759">
                <w:rPr>
                  <w:rStyle w:val="Hipercze"/>
                  <w:rFonts w:ascii="Times New Roman" w:hAnsi="Times New Roman"/>
                  <w:sz w:val="24"/>
                  <w:szCs w:val="24"/>
                  <w:lang w:eastAsia="en-US"/>
                </w:rPr>
                <w:t>kjedraszak@szpitalwrzesnia.home.pl</w:t>
              </w:r>
            </w:hyperlink>
            <w:r w:rsidRPr="00DB4759">
              <w:rPr>
                <w:rFonts w:ascii="Times New Roman" w:hAnsi="Times New Roman"/>
                <w:sz w:val="24"/>
                <w:szCs w:val="24"/>
                <w:lang w:eastAsia="en-US"/>
              </w:rPr>
              <w:t>,</w:t>
            </w:r>
          </w:p>
          <w:p w:rsidR="00BD3D5A" w:rsidRPr="00DB4759" w:rsidRDefault="00BD3D5A" w:rsidP="00A11C34">
            <w:pPr>
              <w:pStyle w:val="Akapitzlist"/>
              <w:numPr>
                <w:ilvl w:val="0"/>
                <w:numId w:val="9"/>
              </w:numPr>
              <w:spacing w:after="60"/>
              <w:ind w:left="732" w:hanging="426"/>
              <w:rPr>
                <w:rFonts w:ascii="Times New Roman" w:hAnsi="Times New Roman"/>
                <w:sz w:val="24"/>
                <w:szCs w:val="24"/>
                <w:lang w:eastAsia="en-US"/>
              </w:rPr>
            </w:pPr>
            <w:r w:rsidRPr="00CA2028">
              <w:rPr>
                <w:rFonts w:ascii="Times New Roman" w:hAnsi="Times New Roman"/>
                <w:sz w:val="24"/>
                <w:szCs w:val="24"/>
                <w:lang w:eastAsia="en-US"/>
              </w:rPr>
              <w:t xml:space="preserve">Ewelina </w:t>
            </w:r>
            <w:proofErr w:type="spellStart"/>
            <w:r w:rsidRPr="00CA2028">
              <w:rPr>
                <w:rFonts w:ascii="Times New Roman" w:hAnsi="Times New Roman"/>
                <w:sz w:val="24"/>
                <w:szCs w:val="24"/>
                <w:lang w:eastAsia="en-US"/>
              </w:rPr>
              <w:t>Zawiska</w:t>
            </w:r>
            <w:proofErr w:type="spellEnd"/>
            <w:r w:rsidRPr="00CA2028">
              <w:rPr>
                <w:rFonts w:ascii="Times New Roman" w:hAnsi="Times New Roman"/>
                <w:sz w:val="24"/>
                <w:szCs w:val="24"/>
                <w:lang w:eastAsia="en-US"/>
              </w:rPr>
              <w:t xml:space="preserve"> </w:t>
            </w:r>
            <w:r w:rsidR="00DB4759">
              <w:rPr>
                <w:rFonts w:ascii="Times New Roman" w:hAnsi="Times New Roman"/>
                <w:sz w:val="24"/>
                <w:szCs w:val="24"/>
                <w:lang w:eastAsia="en-US"/>
              </w:rPr>
              <w:t xml:space="preserve">– </w:t>
            </w:r>
            <w:r w:rsidRPr="00DB4759">
              <w:rPr>
                <w:rFonts w:ascii="Times New Roman" w:hAnsi="Times New Roman"/>
                <w:sz w:val="24"/>
                <w:szCs w:val="24"/>
                <w:lang w:val="en-US" w:eastAsia="en-US"/>
              </w:rPr>
              <w:t xml:space="preserve">e-mail: </w:t>
            </w:r>
            <w:hyperlink r:id="rId19" w:history="1">
              <w:r w:rsidRPr="00DB4759">
                <w:rPr>
                  <w:rStyle w:val="Hipercze"/>
                  <w:rFonts w:ascii="Times New Roman" w:hAnsi="Times New Roman"/>
                  <w:sz w:val="24"/>
                  <w:szCs w:val="24"/>
                  <w:lang w:eastAsia="en-US"/>
                </w:rPr>
                <w:t>ezawiska@szpitalwrzesnia.home.pl</w:t>
              </w:r>
            </w:hyperlink>
            <w:r w:rsidRPr="00DB4759">
              <w:rPr>
                <w:rFonts w:ascii="Times New Roman" w:hAnsi="Times New Roman"/>
                <w:sz w:val="24"/>
                <w:szCs w:val="24"/>
                <w:lang w:eastAsia="en-US"/>
              </w:rPr>
              <w:t>,</w:t>
            </w:r>
          </w:p>
          <w:p w:rsidR="00FD427A" w:rsidRPr="00D47FE2" w:rsidRDefault="00BD3D5A" w:rsidP="007B3A46">
            <w:pPr>
              <w:pStyle w:val="Nagwek2"/>
              <w:numPr>
                <w:ilvl w:val="0"/>
                <w:numId w:val="0"/>
              </w:numPr>
              <w:spacing w:before="0" w:after="0"/>
              <w:ind w:left="720"/>
            </w:pPr>
            <w:r>
              <w:t>od poniedziałku do piątku w godz. 8:00-14:30.</w:t>
            </w:r>
          </w:p>
        </w:tc>
      </w:tr>
    </w:tbl>
    <w:p w:rsidR="00BD3D5A" w:rsidRDefault="00BD3D5A" w:rsidP="00514EE8">
      <w:pPr>
        <w:pStyle w:val="Nagwek1"/>
      </w:pPr>
      <w:r>
        <w:t>OPIS SPO</w:t>
      </w:r>
      <w:bookmarkStart w:id="32" w:name="_Hlk37938975"/>
      <w:r>
        <w:t>SOBU UDZIELANIA WYJAŚNIEŃ TREŚCI SWZ</w:t>
      </w:r>
      <w:bookmarkEnd w:id="32"/>
    </w:p>
    <w:p w:rsidR="00BD3D5A" w:rsidRDefault="00BD3D5A" w:rsidP="00942820">
      <w:pPr>
        <w:pStyle w:val="Nagwek2"/>
        <w:numPr>
          <w:ilvl w:val="0"/>
          <w:numId w:val="27"/>
        </w:numPr>
        <w:jc w:val="both"/>
      </w:pPr>
      <w:bookmarkStart w:id="33" w:name="_Hlk37783375"/>
      <w:bookmarkStart w:id="34" w:name="_Hlk37938993"/>
      <w:r>
        <w:t>Wykonawca może zwrócić się do Zamawiającego z wnioskiem o wyjaśnienie treści SWZ, przekazanym za pośrednictwem Platformy (karta ”Zapytania/Wyjaśnienia”).</w:t>
      </w:r>
      <w:bookmarkStart w:id="35" w:name="_Hlk37783409"/>
      <w:bookmarkEnd w:id="33"/>
    </w:p>
    <w:p w:rsidR="00BD3D5A" w:rsidRDefault="00BD3D5A" w:rsidP="00942820">
      <w:pPr>
        <w:pStyle w:val="Nagwek2"/>
        <w:numPr>
          <w:ilvl w:val="0"/>
          <w:numId w:val="27"/>
        </w:numPr>
        <w:jc w:val="both"/>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5"/>
    </w:p>
    <w:p w:rsidR="00BD3D5A" w:rsidRDefault="00BD3D5A" w:rsidP="00942820">
      <w:pPr>
        <w:pStyle w:val="Nagwek2"/>
        <w:numPr>
          <w:ilvl w:val="0"/>
          <w:numId w:val="27"/>
        </w:numPr>
        <w:jc w:val="both"/>
      </w:pPr>
      <w:r>
        <w:t>Jeżeli wniosek o wyjaśnienie treści SWZ nie wpłynie w terminie, o którym mowa w punkcie powyżej, Zamawiający nie ma obowiązku udzielania wyjaśnień SWZ.</w:t>
      </w:r>
    </w:p>
    <w:p w:rsidR="00BD3D5A" w:rsidRDefault="00BD3D5A" w:rsidP="00942820">
      <w:pPr>
        <w:pStyle w:val="Nagwek2"/>
        <w:numPr>
          <w:ilvl w:val="0"/>
          <w:numId w:val="27"/>
        </w:numPr>
        <w:jc w:val="both"/>
      </w:pPr>
      <w:r>
        <w:t>Przedłużenie terminu składania ofert, nie wpływa na bieg terminu składania wniosku o wyjaśnienie treści SWZ.</w:t>
      </w:r>
    </w:p>
    <w:p w:rsidR="00BD3D5A" w:rsidRDefault="00BD3D5A" w:rsidP="00942820">
      <w:pPr>
        <w:pStyle w:val="Nagwek2"/>
        <w:numPr>
          <w:ilvl w:val="0"/>
          <w:numId w:val="27"/>
        </w:numPr>
        <w:jc w:val="both"/>
      </w:pPr>
      <w:r>
        <w:t>Treść zapytań wraz z wyjaśnieniami Zamawiający udostępni na stronie internetowej prowadzonego postępowania, bez ujawniania źródła zapytania.</w:t>
      </w:r>
    </w:p>
    <w:p w:rsidR="005E6066" w:rsidRDefault="00BD3D5A" w:rsidP="00942820">
      <w:pPr>
        <w:pStyle w:val="Nagwek2"/>
        <w:numPr>
          <w:ilvl w:val="0"/>
          <w:numId w:val="27"/>
        </w:numPr>
        <w:jc w:val="both"/>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rsidR="00BD3D5A" w:rsidRDefault="00BD3D5A" w:rsidP="00514EE8">
      <w:pPr>
        <w:pStyle w:val="Nagwek1"/>
      </w:pPr>
      <w:r>
        <w:t>Wymagania dotycz</w:t>
      </w:r>
      <w:r>
        <w:rPr>
          <w:rFonts w:eastAsia="TimesNewRoman" w:cs="TimesNewRoman"/>
        </w:rPr>
        <w:t>ą</w:t>
      </w:r>
      <w:r>
        <w:t>ce wadium</w:t>
      </w:r>
      <w:bookmarkEnd w:id="31"/>
    </w:p>
    <w:p w:rsidR="007B3A46" w:rsidRDefault="00BD3D5A" w:rsidP="00E61233">
      <w:pPr>
        <w:pStyle w:val="Nagwek2"/>
        <w:numPr>
          <w:ilvl w:val="0"/>
          <w:numId w:val="0"/>
        </w:numPr>
        <w:ind w:firstLine="431"/>
      </w:pPr>
      <w:r>
        <w:t>W postępowaniu nie jest przewidziane składanie wadium.</w:t>
      </w:r>
    </w:p>
    <w:p w:rsidR="00BD3D5A" w:rsidRDefault="00BD3D5A" w:rsidP="00514EE8">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rsidR="00BD3D5A" w:rsidRPr="00B312F1" w:rsidRDefault="00BD3D5A" w:rsidP="00942820">
      <w:pPr>
        <w:pStyle w:val="Nagwek2"/>
        <w:numPr>
          <w:ilvl w:val="0"/>
          <w:numId w:val="33"/>
        </w:numPr>
        <w:jc w:val="both"/>
      </w:pPr>
      <w:r>
        <w:t xml:space="preserve">Wykonawca pozostaje związany </w:t>
      </w:r>
      <w:r w:rsidRPr="003A4A86">
        <w:t xml:space="preserve">ofertą do </w:t>
      </w:r>
      <w:r w:rsidRPr="004A3C76">
        <w:rPr>
          <w:color w:val="auto"/>
        </w:rPr>
        <w:t>dnia</w:t>
      </w:r>
      <w:r w:rsidR="00E1518A">
        <w:rPr>
          <w:b/>
          <w:color w:val="auto"/>
        </w:rPr>
        <w:t xml:space="preserve"> </w:t>
      </w:r>
      <w:r w:rsidR="00F6085F">
        <w:rPr>
          <w:b/>
          <w:color w:val="auto"/>
        </w:rPr>
        <w:t>22.06.</w:t>
      </w:r>
      <w:r w:rsidR="00960B3D">
        <w:rPr>
          <w:b/>
          <w:color w:val="auto"/>
        </w:rPr>
        <w:t>2023</w:t>
      </w:r>
      <w:r w:rsidR="0032680F" w:rsidRPr="00C726CE">
        <w:rPr>
          <w:b/>
          <w:color w:val="auto"/>
        </w:rPr>
        <w:t>r.</w:t>
      </w:r>
    </w:p>
    <w:p w:rsidR="00BD3D5A" w:rsidRDefault="00BD3D5A" w:rsidP="00942820">
      <w:pPr>
        <w:pStyle w:val="Nagwek2"/>
        <w:numPr>
          <w:ilvl w:val="0"/>
          <w:numId w:val="33"/>
        </w:numPr>
        <w:jc w:val="both"/>
      </w:pPr>
      <w:r>
        <w:t>Bieg terminu związania ofertą rozpoczyna się wraz z upływem terminu składania ofert.</w:t>
      </w:r>
    </w:p>
    <w:p w:rsidR="00BD3D5A" w:rsidRDefault="00BD3D5A" w:rsidP="00942820">
      <w:pPr>
        <w:pStyle w:val="Nagwek2"/>
        <w:numPr>
          <w:ilvl w:val="0"/>
          <w:numId w:val="33"/>
        </w:numPr>
        <w:jc w:val="both"/>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 xml:space="preserve">o wskazywany przez niego okres, nie dłuższy niż 30 dni. </w:t>
      </w:r>
    </w:p>
    <w:p w:rsidR="00BD3D5A" w:rsidRDefault="00BD3D5A" w:rsidP="00942820">
      <w:pPr>
        <w:pStyle w:val="Nagwek2"/>
        <w:numPr>
          <w:ilvl w:val="0"/>
          <w:numId w:val="33"/>
        </w:numPr>
        <w:jc w:val="both"/>
      </w:pPr>
      <w:r>
        <w:t xml:space="preserve">Przedłużenie terminu związania ofertą wymaga złożenia pisemnego oświadczenia. </w:t>
      </w:r>
    </w:p>
    <w:p w:rsidR="00BD3D5A" w:rsidRDefault="00BD3D5A" w:rsidP="00514EE8">
      <w:pPr>
        <w:pStyle w:val="Nagwek1"/>
      </w:pPr>
      <w:bookmarkStart w:id="37" w:name="_Toc258314252"/>
      <w:r>
        <w:t>Opis sposobu przygotowywania ofert</w:t>
      </w:r>
      <w:bookmarkEnd w:id="37"/>
    </w:p>
    <w:p w:rsidR="00BD3D5A" w:rsidRDefault="00BD3D5A" w:rsidP="00942820">
      <w:pPr>
        <w:pStyle w:val="Nagwek2"/>
        <w:numPr>
          <w:ilvl w:val="0"/>
          <w:numId w:val="34"/>
        </w:numPr>
        <w:jc w:val="both"/>
      </w:pPr>
      <w:r>
        <w:t>Wykonawca może złożyć tylko jedną ofertę.</w:t>
      </w:r>
    </w:p>
    <w:p w:rsidR="00BD3D5A" w:rsidRDefault="00BD3D5A" w:rsidP="00942820">
      <w:pPr>
        <w:pStyle w:val="Nagwek2"/>
        <w:numPr>
          <w:ilvl w:val="0"/>
          <w:numId w:val="34"/>
        </w:numPr>
        <w:jc w:val="both"/>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942820">
      <w:pPr>
        <w:pStyle w:val="Nagwek2"/>
        <w:numPr>
          <w:ilvl w:val="0"/>
          <w:numId w:val="34"/>
        </w:numPr>
        <w:jc w:val="both"/>
      </w:pPr>
      <w:bookmarkStart w:id="38" w:name="_Hlk37866068"/>
      <w:r>
        <w:t>Oferta oraz pozostałe oświadczenia i dokumenty, dla których Zamawiający określił wzory w formie formularzy, powinny być sporządzone zgodnie z tymi wzorami</w:t>
      </w:r>
      <w:bookmarkEnd w:id="38"/>
      <w:r>
        <w:t>.</w:t>
      </w:r>
    </w:p>
    <w:p w:rsidR="00BD3D5A" w:rsidRDefault="00BD3D5A" w:rsidP="00942820">
      <w:pPr>
        <w:pStyle w:val="Nagwek2"/>
        <w:numPr>
          <w:ilvl w:val="0"/>
          <w:numId w:val="34"/>
        </w:numPr>
        <w:jc w:val="both"/>
      </w:pPr>
      <w:r>
        <w:lastRenderedPageBreak/>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p>
    <w:p w:rsidR="00F67E50" w:rsidRDefault="00BD3D5A" w:rsidP="00942820">
      <w:pPr>
        <w:pStyle w:val="Nagwek2"/>
        <w:numPr>
          <w:ilvl w:val="0"/>
          <w:numId w:val="34"/>
        </w:numPr>
        <w:jc w:val="both"/>
      </w:pPr>
      <w:bookmarkStart w:id="39" w:name="_Hlk37839542"/>
      <w:bookmarkStart w:id="40" w:name="_Hlk37866106"/>
      <w:r>
        <w:t xml:space="preserve">Oferta wraz ze stanowiącymi jej integralną część załącznikami musi być sporządzona </w:t>
      </w:r>
      <w:r>
        <w:br/>
        <w:t>w języku polskim i złożona pod rygorem nieważności w formie elektronicznej, za pośrednictwem Platformy oraz podpisana</w:t>
      </w:r>
      <w:r w:rsidRPr="009F1AAE">
        <w:t xml:space="preserve"> kwalifi</w:t>
      </w:r>
      <w:r>
        <w:t xml:space="preserve">kowanym podpisem elektronicznym, </w:t>
      </w:r>
      <w:bookmarkEnd w:id="39"/>
      <w:bookmarkEnd w:id="40"/>
      <w:r>
        <w:t>podpisem zaufanym lub podpisem osobistym.</w:t>
      </w:r>
    </w:p>
    <w:p w:rsidR="00BD3D5A" w:rsidRPr="003A4A86" w:rsidRDefault="00BD3D5A" w:rsidP="00942820">
      <w:pPr>
        <w:pStyle w:val="Nagwek2"/>
        <w:numPr>
          <w:ilvl w:val="0"/>
          <w:numId w:val="34"/>
        </w:numPr>
        <w:jc w:val="both"/>
      </w:pPr>
      <w:bookmarkStart w:id="41" w:name="_Hlk37939197"/>
      <w:r w:rsidRPr="003A4A86">
        <w:t xml:space="preserve">Zamawiający informuje, iż zgodnie z art. 18 ust. 3 ustawy </w:t>
      </w:r>
      <w:proofErr w:type="spellStart"/>
      <w:r w:rsidRPr="003A4A86">
        <w:t>Pzp</w:t>
      </w:r>
      <w:proofErr w:type="spellEnd"/>
      <w:r w:rsidRPr="003A4A86">
        <w:t>, nie ujawnia się informacji stanowiących tajemnicę przedsiębiorstwa, w rozumieniu przepisów ustawy z dnia 16 kwietnia 1993 r. o zwalczaniu nieucz</w:t>
      </w:r>
      <w:r>
        <w:t>ciwej konkurencji (Dz. U. z 2021 r. poz. 278</w:t>
      </w:r>
      <w:r w:rsidRPr="003A4A86">
        <w:t>), zwanej dalej „ustawą o zwalczaniu nieuczciwej konkurencji” jeżeli Wykonawca</w:t>
      </w:r>
      <w:bookmarkEnd w:id="41"/>
      <w:r w:rsidRPr="003A4A86">
        <w:t>:</w:t>
      </w:r>
    </w:p>
    <w:p w:rsidR="00BD3D5A" w:rsidRPr="003A4A86" w:rsidRDefault="00BD3D5A" w:rsidP="00942820">
      <w:pPr>
        <w:pStyle w:val="Nagwek2"/>
        <w:numPr>
          <w:ilvl w:val="0"/>
          <w:numId w:val="35"/>
        </w:numPr>
        <w:jc w:val="both"/>
      </w:pPr>
      <w:r w:rsidRPr="003A4A86">
        <w:t>wraz z przekazaniem takich informacji, zastrzegł, że nie mogą być one udostępniane;</w:t>
      </w:r>
    </w:p>
    <w:p w:rsidR="00BD3D5A" w:rsidRPr="003A4A86" w:rsidRDefault="00BD3D5A" w:rsidP="00942820">
      <w:pPr>
        <w:pStyle w:val="Nagwek2"/>
        <w:numPr>
          <w:ilvl w:val="0"/>
          <w:numId w:val="35"/>
        </w:numPr>
        <w:jc w:val="both"/>
      </w:pPr>
      <w:r w:rsidRPr="003A4A86">
        <w:t>wykazał, załączając stosowne uzasadnienie, iż zastrzeżone informacje stanowią tajemnicę przedsiębiorstwa.</w:t>
      </w:r>
      <w:bookmarkStart w:id="42" w:name="_Hlk37939296"/>
    </w:p>
    <w:p w:rsidR="00BD3D5A" w:rsidRPr="003A4A86" w:rsidRDefault="00BD3D5A" w:rsidP="00942820">
      <w:pPr>
        <w:pStyle w:val="Nagwek2"/>
        <w:numPr>
          <w:ilvl w:val="0"/>
          <w:numId w:val="34"/>
        </w:numPr>
        <w:jc w:val="both"/>
      </w:pPr>
      <w:r w:rsidRPr="003A4A86">
        <w:t>Zaleca się, aby uzasadnienie o którym mowa powyżej było sformułowane w sposób umożliwiający jego udostępnienie pozostałym uczestnikom postępowania.</w:t>
      </w:r>
    </w:p>
    <w:p w:rsidR="00BD3D5A" w:rsidRPr="003A4A86" w:rsidRDefault="00BD3D5A" w:rsidP="00942820">
      <w:pPr>
        <w:pStyle w:val="Nagwek2"/>
        <w:numPr>
          <w:ilvl w:val="0"/>
          <w:numId w:val="34"/>
        </w:numPr>
        <w:jc w:val="both"/>
      </w:pPr>
      <w:bookmarkStart w:id="43" w:name="_Hlk38143710"/>
      <w:r w:rsidRPr="003A4A86">
        <w:t xml:space="preserve">Wykonawca nie może zastrzec informacji, o których mowa w art. 222 ust. 5 ustawy </w:t>
      </w:r>
      <w:proofErr w:type="spellStart"/>
      <w:r w:rsidRPr="003A4A86">
        <w:t>Pzp</w:t>
      </w:r>
      <w:bookmarkEnd w:id="42"/>
      <w:bookmarkEnd w:id="43"/>
      <w:proofErr w:type="spellEnd"/>
      <w:r w:rsidRPr="003A4A86">
        <w:t>.</w:t>
      </w:r>
    </w:p>
    <w:p w:rsidR="00BD3D5A" w:rsidRPr="003A4A86" w:rsidRDefault="00BD3D5A" w:rsidP="00942820">
      <w:pPr>
        <w:pStyle w:val="Nagwek2"/>
        <w:numPr>
          <w:ilvl w:val="0"/>
          <w:numId w:val="34"/>
        </w:numPr>
        <w:jc w:val="both"/>
      </w:pPr>
      <w:bookmarkStart w:id="44" w:name="_Hlk37928068"/>
      <w:r w:rsidRPr="003A4A86">
        <w:t>Opis sposobu przygotowania oferty składanej w formie elektronicznej</w:t>
      </w:r>
      <w:bookmarkEnd w:id="44"/>
      <w:r w:rsidRPr="003A4A86">
        <w:t>:</w:t>
      </w:r>
    </w:p>
    <w:p w:rsidR="0013124F" w:rsidRPr="00A97B8D" w:rsidRDefault="00BD3D5A" w:rsidP="0013124F">
      <w:pPr>
        <w:pStyle w:val="Akapitzlist"/>
        <w:numPr>
          <w:ilvl w:val="0"/>
          <w:numId w:val="2"/>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20"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514EE8">
      <w:pPr>
        <w:pStyle w:val="Nagwek1"/>
      </w:pPr>
      <w:bookmarkStart w:id="45" w:name="_Toc258314253"/>
      <w:r w:rsidRPr="003A4A86">
        <w:t>Miejsce oraz termin składania i otwarcia ofert</w:t>
      </w:r>
      <w:bookmarkEnd w:id="45"/>
    </w:p>
    <w:p w:rsidR="00BD3D5A" w:rsidRPr="009A4D6C" w:rsidRDefault="00BD3D5A" w:rsidP="00942820">
      <w:pPr>
        <w:pStyle w:val="Nagwek2"/>
        <w:numPr>
          <w:ilvl w:val="0"/>
          <w:numId w:val="36"/>
        </w:numPr>
        <w:jc w:val="both"/>
        <w:rPr>
          <w:color w:val="auto"/>
        </w:rPr>
      </w:pPr>
      <w:r w:rsidRPr="003A4A86">
        <w:t>Oferty n</w:t>
      </w:r>
      <w:r w:rsidR="00D57DBE">
        <w:t>ależ</w:t>
      </w:r>
      <w:r w:rsidR="00F6085F">
        <w:t xml:space="preserve">y złożyć w terminie do dnia </w:t>
      </w:r>
      <w:r w:rsidR="00F6085F" w:rsidRPr="00F6085F">
        <w:rPr>
          <w:b/>
        </w:rPr>
        <w:t>24.05.</w:t>
      </w:r>
      <w:r w:rsidR="00D57DBE" w:rsidRPr="00F6085F">
        <w:rPr>
          <w:b/>
          <w:color w:val="auto"/>
        </w:rPr>
        <w:t>2023</w:t>
      </w:r>
      <w:r w:rsidR="0032680F" w:rsidRPr="00F6085F">
        <w:rPr>
          <w:b/>
          <w:color w:val="auto"/>
        </w:rPr>
        <w:t>r</w:t>
      </w:r>
      <w:r w:rsidR="0032680F" w:rsidRPr="00C726CE">
        <w:rPr>
          <w:b/>
          <w:color w:val="auto"/>
        </w:rPr>
        <w:t>.</w:t>
      </w:r>
      <w:r w:rsidRPr="00C726CE">
        <w:rPr>
          <w:b/>
          <w:color w:val="auto"/>
        </w:rPr>
        <w:t xml:space="preserve"> do godz. </w:t>
      </w:r>
      <w:r w:rsidR="00BA59B8">
        <w:rPr>
          <w:b/>
          <w:color w:val="auto"/>
        </w:rPr>
        <w:t>10</w:t>
      </w:r>
      <w:r w:rsidR="001D1962" w:rsidRPr="00C726CE">
        <w:rPr>
          <w:b/>
          <w:color w:val="auto"/>
        </w:rPr>
        <w:t>:00</w:t>
      </w:r>
      <w:r w:rsidRPr="009A2B64">
        <w:rPr>
          <w:color w:val="FF0000"/>
        </w:rPr>
        <w:t xml:space="preserve"> </w:t>
      </w:r>
      <w:r w:rsidRPr="009A4D6C">
        <w:rPr>
          <w:color w:val="auto"/>
        </w:rPr>
        <w:t xml:space="preserve">przy użyciu Platformy pod adresem: </w:t>
      </w:r>
      <w:hyperlink r:id="rId21" w:history="1">
        <w:r w:rsidR="000B5BAF" w:rsidRPr="005D6027">
          <w:rPr>
            <w:rStyle w:val="Hipercze"/>
          </w:rPr>
          <w:t>https://platformazakupowa.pl/pn/szpital_wrzesnia</w:t>
        </w:r>
      </w:hyperlink>
      <w:r w:rsidR="000B5BAF">
        <w:rPr>
          <w:color w:val="auto"/>
        </w:rPr>
        <w:t xml:space="preserve"> </w:t>
      </w:r>
      <w:r w:rsidRPr="009A4D6C">
        <w:rPr>
          <w:color w:val="auto"/>
        </w:rPr>
        <w:t>w zakładce „Oferty" zgodnie z instrukcjami wyświetlanymi na Platformie Zakupowej.</w:t>
      </w:r>
    </w:p>
    <w:p w:rsidR="00CA618E" w:rsidRPr="007B3A46" w:rsidRDefault="00BD3D5A" w:rsidP="00942820">
      <w:pPr>
        <w:pStyle w:val="Nagwek2"/>
        <w:numPr>
          <w:ilvl w:val="0"/>
          <w:numId w:val="36"/>
        </w:numPr>
        <w:jc w:val="both"/>
        <w:rPr>
          <w:color w:val="auto"/>
        </w:rPr>
      </w:pPr>
      <w:r w:rsidRPr="009A4D6C">
        <w:rPr>
          <w:color w:val="auto"/>
        </w:rPr>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9A4D6C" w:rsidRDefault="00BD3D5A" w:rsidP="00514EE8">
      <w:pPr>
        <w:pStyle w:val="Nagwek1"/>
      </w:pPr>
      <w:bookmarkStart w:id="46" w:name="_Toc258314254"/>
      <w:r w:rsidRPr="009A4D6C">
        <w:t>termin otwarcia ofert</w:t>
      </w:r>
    </w:p>
    <w:p w:rsidR="00BD3D5A" w:rsidRPr="003A4A86" w:rsidRDefault="00BD3D5A" w:rsidP="00942820">
      <w:pPr>
        <w:pStyle w:val="Nagwek2"/>
        <w:numPr>
          <w:ilvl w:val="0"/>
          <w:numId w:val="37"/>
        </w:numPr>
        <w:jc w:val="both"/>
      </w:pPr>
      <w:r w:rsidRPr="009A4D6C">
        <w:rPr>
          <w:color w:val="auto"/>
        </w:rPr>
        <w:t>Otwarcie ofert nastąpi w dniu</w:t>
      </w:r>
      <w:r w:rsidR="00AC4FA6">
        <w:rPr>
          <w:color w:val="auto"/>
        </w:rPr>
        <w:t xml:space="preserve"> </w:t>
      </w:r>
      <w:r w:rsidR="00F6085F">
        <w:rPr>
          <w:b/>
          <w:color w:val="auto"/>
        </w:rPr>
        <w:t>24.05.</w:t>
      </w:r>
      <w:r w:rsidR="00D57DBE">
        <w:rPr>
          <w:b/>
          <w:color w:val="auto"/>
        </w:rPr>
        <w:t>2023</w:t>
      </w:r>
      <w:r w:rsidR="0032680F" w:rsidRPr="00C726CE">
        <w:rPr>
          <w:b/>
          <w:color w:val="auto"/>
        </w:rPr>
        <w:t>r.</w:t>
      </w:r>
      <w:r w:rsidR="001D1962" w:rsidRPr="00C726CE">
        <w:rPr>
          <w:b/>
          <w:color w:val="auto"/>
        </w:rPr>
        <w:t xml:space="preserve"> </w:t>
      </w:r>
      <w:r w:rsidRPr="00C726CE">
        <w:rPr>
          <w:b/>
          <w:color w:val="auto"/>
        </w:rPr>
        <w:t xml:space="preserve">o godz. </w:t>
      </w:r>
      <w:r w:rsidR="00F14193" w:rsidRPr="00C726CE">
        <w:rPr>
          <w:b/>
          <w:color w:val="auto"/>
        </w:rPr>
        <w:t>1</w:t>
      </w:r>
      <w:r w:rsidR="00BA59B8">
        <w:rPr>
          <w:b/>
          <w:color w:val="auto"/>
        </w:rPr>
        <w:t>0</w:t>
      </w:r>
      <w:r w:rsidR="001D1962" w:rsidRPr="00C726CE">
        <w:rPr>
          <w:b/>
          <w:color w:val="auto"/>
        </w:rPr>
        <w:t>:15</w:t>
      </w:r>
      <w:r w:rsidRPr="00C726CE">
        <w:rPr>
          <w:b/>
          <w:color w:val="auto"/>
        </w:rPr>
        <w:t>,</w:t>
      </w:r>
      <w:r w:rsidRPr="003A4A86">
        <w:t xml:space="preserve"> za pośrednictwem Platformy, poprzez użycie aplikacji do szyfrowania ofert dostępnej na stronie </w:t>
      </w:r>
      <w:hyperlink r:id="rId22" w:history="1">
        <w:r w:rsidRPr="00E57E3C">
          <w:rPr>
            <w:rStyle w:val="Hipercze"/>
          </w:rPr>
          <w:t>https://platformazakupowa.pl</w:t>
        </w:r>
      </w:hyperlink>
      <w:r>
        <w:t xml:space="preserve">. </w:t>
      </w:r>
    </w:p>
    <w:p w:rsidR="00BD3D5A" w:rsidRPr="003A4A86" w:rsidRDefault="00BD3D5A" w:rsidP="00942820">
      <w:pPr>
        <w:pStyle w:val="Nagwek2"/>
        <w:numPr>
          <w:ilvl w:val="0"/>
          <w:numId w:val="37"/>
        </w:numPr>
        <w:jc w:val="both"/>
      </w:pPr>
      <w:r w:rsidRPr="003A4A86">
        <w:t>Zamawiający, najpóźniej przed otwarciem ofert, udostępni na stronie prowadzonego postępowania informację o kwocie, jaką zamierza przeznaczyć na sfinansowanie zamówienia.</w:t>
      </w:r>
    </w:p>
    <w:p w:rsidR="00BD3D5A" w:rsidRPr="003A4A86" w:rsidRDefault="00BD3D5A" w:rsidP="00942820">
      <w:pPr>
        <w:pStyle w:val="Nagwek2"/>
        <w:numPr>
          <w:ilvl w:val="0"/>
          <w:numId w:val="37"/>
        </w:numPr>
        <w:jc w:val="both"/>
      </w:pPr>
      <w:r w:rsidRPr="003A4A86">
        <w:t>Niezwłocznie po otwarciu ofert, Zamawiający zamieści na stronie internetowej prowadzonego postępowania informacje o:</w:t>
      </w:r>
    </w:p>
    <w:p w:rsidR="00BD3D5A" w:rsidRPr="003A4A86" w:rsidRDefault="00BD3D5A" w:rsidP="00942820">
      <w:pPr>
        <w:pStyle w:val="Nagwek2"/>
        <w:numPr>
          <w:ilvl w:val="0"/>
          <w:numId w:val="20"/>
        </w:numPr>
        <w:jc w:val="both"/>
      </w:pPr>
      <w:r w:rsidRPr="003A4A86">
        <w:lastRenderedPageBreak/>
        <w:t>nazwach albo imionach i nazwiskach oraz siedzibach lub miejscach prowadzonej działalności gospodarczej bądź miejscach zamieszkania Wykonawców, których oferty zostały otwarte;</w:t>
      </w:r>
    </w:p>
    <w:p w:rsidR="00883EEA" w:rsidRDefault="00BD3D5A" w:rsidP="00942820">
      <w:pPr>
        <w:pStyle w:val="Nagwek2"/>
        <w:numPr>
          <w:ilvl w:val="0"/>
          <w:numId w:val="20"/>
        </w:numPr>
        <w:jc w:val="both"/>
      </w:pPr>
      <w:r w:rsidRPr="003A4A86">
        <w:t>cenach lub kosztach zawartych</w:t>
      </w:r>
      <w:r>
        <w:t xml:space="preserve"> w ofertach.</w:t>
      </w:r>
    </w:p>
    <w:p w:rsidR="00BD3D5A" w:rsidRDefault="00BD3D5A" w:rsidP="00514EE8">
      <w:pPr>
        <w:pStyle w:val="Nagwek1"/>
      </w:pPr>
      <w:r>
        <w:t>Opis sposobu obliczenia ceny</w:t>
      </w:r>
      <w:bookmarkEnd w:id="46"/>
    </w:p>
    <w:p w:rsidR="00751E37" w:rsidRPr="004C7F19" w:rsidRDefault="00751E37" w:rsidP="00942820">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 xml:space="preserve">W ofercie Wykonawca zobowiązany jest podać cenę </w:t>
      </w:r>
      <w:r w:rsidR="002A59E5">
        <w:rPr>
          <w:rFonts w:ascii="Times New Roman" w:hAnsi="Times New Roman"/>
          <w:sz w:val="24"/>
          <w:szCs w:val="24"/>
        </w:rPr>
        <w:t xml:space="preserve">brutto </w:t>
      </w:r>
      <w:r w:rsidRPr="004C7F19">
        <w:rPr>
          <w:rFonts w:ascii="Times New Roman" w:hAnsi="Times New Roman"/>
          <w:sz w:val="24"/>
          <w:szCs w:val="24"/>
        </w:rPr>
        <w:t>za wykonanie całego przedmiotu zamówienia w złotych</w:t>
      </w:r>
      <w:r w:rsidR="00E56DDA" w:rsidRPr="004C7F19">
        <w:rPr>
          <w:rFonts w:ascii="Times New Roman" w:hAnsi="Times New Roman"/>
          <w:sz w:val="24"/>
          <w:szCs w:val="24"/>
        </w:rPr>
        <w:t xml:space="preserve"> </w:t>
      </w:r>
      <w:r w:rsidRPr="004C7F19">
        <w:rPr>
          <w:rFonts w:ascii="Times New Roman" w:hAnsi="Times New Roman"/>
          <w:sz w:val="24"/>
          <w:szCs w:val="24"/>
        </w:rPr>
        <w:t>polskich (PLN), z dokładnością do 1 grosza, tj. do dwóch miejsc po przecinku.</w:t>
      </w:r>
    </w:p>
    <w:p w:rsidR="00751E37" w:rsidRDefault="00751E37" w:rsidP="00942820">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 cenie należy uwzględnić wszystkie wymagania określone w niniejszej SWZ oraz wszelkie koszty, jakie</w:t>
      </w:r>
      <w:r w:rsidR="00E56DDA" w:rsidRPr="004C7F19">
        <w:rPr>
          <w:rFonts w:ascii="Times New Roman" w:hAnsi="Times New Roman"/>
          <w:sz w:val="24"/>
          <w:szCs w:val="24"/>
        </w:rPr>
        <w:t xml:space="preserve"> </w:t>
      </w:r>
      <w:r w:rsidRPr="004C7F19">
        <w:rPr>
          <w:rFonts w:ascii="Times New Roman" w:hAnsi="Times New Roman"/>
          <w:sz w:val="24"/>
          <w:szCs w:val="24"/>
        </w:rPr>
        <w:t>poniesie Wykonawca z tytułu należytej oraz zgodnej z obowiązującymi przepisami realizacji przedmiotu</w:t>
      </w:r>
      <w:r w:rsidR="00E56DDA" w:rsidRPr="004C7F19">
        <w:rPr>
          <w:rFonts w:ascii="Times New Roman" w:hAnsi="Times New Roman"/>
          <w:sz w:val="24"/>
          <w:szCs w:val="24"/>
        </w:rPr>
        <w:t xml:space="preserve"> </w:t>
      </w:r>
      <w:r w:rsidRPr="004C7F19">
        <w:rPr>
          <w:rFonts w:ascii="Times New Roman" w:hAnsi="Times New Roman"/>
          <w:sz w:val="24"/>
          <w:szCs w:val="24"/>
        </w:rPr>
        <w:t>zamówienia, a także wszystkie potencjalne ryzyka ekonomiczne, jakie mogą wystąpić przy realizacji</w:t>
      </w:r>
      <w:r w:rsidR="00E56DDA" w:rsidRPr="004C7F19">
        <w:rPr>
          <w:rFonts w:ascii="Times New Roman" w:hAnsi="Times New Roman"/>
          <w:sz w:val="24"/>
          <w:szCs w:val="24"/>
        </w:rPr>
        <w:t xml:space="preserve"> </w:t>
      </w:r>
      <w:r w:rsidRPr="004C7F19">
        <w:rPr>
          <w:rFonts w:ascii="Times New Roman" w:hAnsi="Times New Roman"/>
          <w:sz w:val="24"/>
          <w:szCs w:val="24"/>
        </w:rPr>
        <w:t>przedmiotu zamówienia.</w:t>
      </w:r>
    </w:p>
    <w:p w:rsidR="00751E37" w:rsidRPr="004C7F19" w:rsidRDefault="00751E37" w:rsidP="00942820">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Rozliczenia między Zamawiającym</w:t>
      </w:r>
      <w:r w:rsidR="00DD681E">
        <w:rPr>
          <w:rFonts w:ascii="Times New Roman" w:hAnsi="Times New Roman"/>
          <w:sz w:val="24"/>
          <w:szCs w:val="24"/>
        </w:rPr>
        <w:t>,</w:t>
      </w:r>
      <w:r w:rsidRPr="004C7F19">
        <w:rPr>
          <w:rFonts w:ascii="Times New Roman" w:hAnsi="Times New Roman"/>
          <w:sz w:val="24"/>
          <w:szCs w:val="24"/>
        </w:rPr>
        <w:t xml:space="preserve"> a Wykonawcą prowadzone będą w złotych polskich z dokładnością do</w:t>
      </w:r>
      <w:r w:rsidR="00E56DDA" w:rsidRPr="004C7F19">
        <w:rPr>
          <w:rFonts w:ascii="Times New Roman" w:hAnsi="Times New Roman"/>
          <w:sz w:val="24"/>
          <w:szCs w:val="24"/>
        </w:rPr>
        <w:t xml:space="preserve"> </w:t>
      </w:r>
      <w:r w:rsidR="009669E5">
        <w:rPr>
          <w:rFonts w:ascii="Times New Roman" w:hAnsi="Times New Roman"/>
          <w:sz w:val="24"/>
          <w:szCs w:val="24"/>
        </w:rPr>
        <w:t xml:space="preserve">dwóch miejsc po przecinku </w:t>
      </w:r>
      <w:r w:rsidR="009669E5" w:rsidRPr="00856845">
        <w:rPr>
          <w:rFonts w:ascii="Times New Roman" w:hAnsi="Times New Roman"/>
          <w:sz w:val="24"/>
          <w:szCs w:val="24"/>
        </w:rPr>
        <w:t>(zasada zaokrąglenia – poniżej 5 należy końcówkę pominąć, powyżej i równe 5 należy zaokrąglić w górę).</w:t>
      </w:r>
    </w:p>
    <w:p w:rsidR="00751E37" w:rsidRPr="004C7F19" w:rsidRDefault="00751E37" w:rsidP="00942820">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zobowiązany jest zastosować stawkę VAT zgodnie z obowiązującymi przepisami ustawy</w:t>
      </w:r>
      <w:r w:rsidR="00E56DDA" w:rsidRPr="004C7F19">
        <w:rPr>
          <w:rFonts w:ascii="Times New Roman" w:hAnsi="Times New Roman"/>
          <w:sz w:val="24"/>
          <w:szCs w:val="24"/>
        </w:rPr>
        <w:t xml:space="preserve"> </w:t>
      </w:r>
      <w:r w:rsidRPr="004C7F19">
        <w:rPr>
          <w:rFonts w:ascii="Times New Roman" w:hAnsi="Times New Roman"/>
          <w:sz w:val="24"/>
          <w:szCs w:val="24"/>
        </w:rPr>
        <w:t>z 11 marca 2004 r. o podatku od towarów i usług.</w:t>
      </w:r>
    </w:p>
    <w:p w:rsidR="00751E37" w:rsidRPr="004C7F19" w:rsidRDefault="00751E37" w:rsidP="00942820">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Jeżeli złożona zostanie oferta, której wybór prowadził</w:t>
      </w:r>
      <w:r w:rsidR="009609B4">
        <w:rPr>
          <w:rFonts w:ascii="Times New Roman" w:hAnsi="Times New Roman"/>
          <w:sz w:val="24"/>
          <w:szCs w:val="24"/>
        </w:rPr>
        <w:t xml:space="preserve">by do powstania u Zamawiającego </w:t>
      </w:r>
      <w:r w:rsidRPr="004C7F19">
        <w:rPr>
          <w:rFonts w:ascii="Times New Roman" w:hAnsi="Times New Roman"/>
          <w:sz w:val="24"/>
          <w:szCs w:val="24"/>
        </w:rPr>
        <w:t>obowiązku</w:t>
      </w:r>
      <w:r w:rsidR="00E56DDA" w:rsidRPr="004C7F19">
        <w:rPr>
          <w:rFonts w:ascii="Times New Roman" w:hAnsi="Times New Roman"/>
          <w:sz w:val="24"/>
          <w:szCs w:val="24"/>
        </w:rPr>
        <w:t xml:space="preserve"> </w:t>
      </w:r>
      <w:r w:rsidRPr="004C7F19">
        <w:rPr>
          <w:rFonts w:ascii="Times New Roman" w:hAnsi="Times New Roman"/>
          <w:sz w:val="24"/>
          <w:szCs w:val="24"/>
        </w:rPr>
        <w:t>podatkowego zgodnie z ustawą z 11 marca 2004 r. o podatku od towarów i usług, dla celów zastosowania</w:t>
      </w:r>
      <w:r w:rsidR="00E56DDA" w:rsidRPr="004C7F19">
        <w:rPr>
          <w:rFonts w:ascii="Times New Roman" w:hAnsi="Times New Roman"/>
          <w:sz w:val="24"/>
          <w:szCs w:val="24"/>
        </w:rPr>
        <w:t xml:space="preserve"> </w:t>
      </w:r>
      <w:r w:rsidRPr="004C7F19">
        <w:rPr>
          <w:rFonts w:ascii="Times New Roman" w:hAnsi="Times New Roman"/>
          <w:sz w:val="24"/>
          <w:szCs w:val="24"/>
        </w:rPr>
        <w:t>kryterium ceny Zamawiający doliczy do przedstawionej w tej ofercie ceny kwotę podatku od towarów i usług,</w:t>
      </w:r>
      <w:r w:rsidR="00E56DDA" w:rsidRPr="004C7F19">
        <w:rPr>
          <w:rFonts w:ascii="Times New Roman" w:hAnsi="Times New Roman"/>
          <w:sz w:val="24"/>
          <w:szCs w:val="24"/>
        </w:rPr>
        <w:t xml:space="preserve"> </w:t>
      </w:r>
      <w:r w:rsidRPr="004C7F19">
        <w:rPr>
          <w:rFonts w:ascii="Times New Roman" w:hAnsi="Times New Roman"/>
          <w:sz w:val="24"/>
          <w:szCs w:val="24"/>
        </w:rPr>
        <w:t>którą miałby obowiązek rozliczyć.</w:t>
      </w:r>
    </w:p>
    <w:p w:rsidR="00751E37" w:rsidRPr="004C7F19" w:rsidRDefault="00751E37" w:rsidP="00942820">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składając ofertę zobowiązany jest:</w:t>
      </w:r>
    </w:p>
    <w:p w:rsidR="00751E37" w:rsidRPr="004C7F19" w:rsidRDefault="00751E37" w:rsidP="00942820">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poinformować Zamawiającego, że wybór jego oferty będzie prowadził do powstania u Zamawiającego</w:t>
      </w:r>
      <w:r w:rsidR="00E56DDA" w:rsidRPr="004C7F19">
        <w:rPr>
          <w:rFonts w:ascii="Times New Roman" w:hAnsi="Times New Roman"/>
          <w:sz w:val="24"/>
          <w:szCs w:val="24"/>
        </w:rPr>
        <w:t xml:space="preserve"> </w:t>
      </w:r>
      <w:r w:rsidRPr="004C7F19">
        <w:rPr>
          <w:rFonts w:ascii="Times New Roman" w:hAnsi="Times New Roman"/>
          <w:sz w:val="24"/>
          <w:szCs w:val="24"/>
        </w:rPr>
        <w:t>obowiązku podatkowego,</w:t>
      </w:r>
    </w:p>
    <w:p w:rsidR="00751E37" w:rsidRPr="004C7F19" w:rsidRDefault="00751E37" w:rsidP="00942820">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nazwę (rodzaj) towaru lub usługi, których dostawa lub świadczenie będą prowadziły do</w:t>
      </w:r>
      <w:r w:rsidR="00E56DDA" w:rsidRPr="004C7F19">
        <w:rPr>
          <w:rFonts w:ascii="Times New Roman" w:hAnsi="Times New Roman"/>
          <w:sz w:val="24"/>
          <w:szCs w:val="24"/>
        </w:rPr>
        <w:t xml:space="preserve"> </w:t>
      </w:r>
      <w:r w:rsidRPr="004C7F19">
        <w:rPr>
          <w:rFonts w:ascii="Times New Roman" w:hAnsi="Times New Roman"/>
          <w:sz w:val="24"/>
          <w:szCs w:val="24"/>
        </w:rPr>
        <w:t>powstania obowiązku podatkowego,</w:t>
      </w:r>
    </w:p>
    <w:p w:rsidR="00751E37" w:rsidRPr="004C7F19" w:rsidRDefault="00751E37" w:rsidP="00942820">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wartości towaru lub usługi objętego obowiązkiem podatkowym Zamawiającego, bez kwoty</w:t>
      </w:r>
      <w:r w:rsidR="00E56DDA" w:rsidRPr="004C7F19">
        <w:rPr>
          <w:rFonts w:ascii="Times New Roman" w:hAnsi="Times New Roman"/>
          <w:sz w:val="24"/>
          <w:szCs w:val="24"/>
        </w:rPr>
        <w:t xml:space="preserve"> </w:t>
      </w:r>
      <w:r w:rsidRPr="004C7F19">
        <w:rPr>
          <w:rFonts w:ascii="Times New Roman" w:hAnsi="Times New Roman"/>
          <w:sz w:val="24"/>
          <w:szCs w:val="24"/>
        </w:rPr>
        <w:t>podatku,</w:t>
      </w:r>
    </w:p>
    <w:p w:rsidR="00AC444E" w:rsidRPr="00BA59B8" w:rsidRDefault="00751E37" w:rsidP="00942820">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stawkę podatku od towarów i usług, która zgodnie z wiedzą Wykonawcy, będzie miała</w:t>
      </w:r>
      <w:r w:rsidR="00E56DDA" w:rsidRPr="004C7F19">
        <w:rPr>
          <w:rFonts w:ascii="Times New Roman" w:hAnsi="Times New Roman"/>
          <w:sz w:val="24"/>
          <w:szCs w:val="24"/>
        </w:rPr>
        <w:t xml:space="preserve"> </w:t>
      </w:r>
      <w:r w:rsidRPr="004C7F19">
        <w:rPr>
          <w:rFonts w:ascii="Times New Roman" w:hAnsi="Times New Roman"/>
          <w:sz w:val="24"/>
          <w:szCs w:val="24"/>
        </w:rPr>
        <w:t>zastosowanie.</w:t>
      </w:r>
    </w:p>
    <w:p w:rsidR="00BD3D5A" w:rsidRDefault="00A55F01" w:rsidP="00514EE8">
      <w:pPr>
        <w:pStyle w:val="Nagwek1"/>
      </w:pPr>
      <w:bookmarkStart w:id="47" w:name="_Toc258314255"/>
      <w:r>
        <w:t>Opis kryteriÓW</w:t>
      </w:r>
      <w:r w:rsidR="00BD3D5A">
        <w:t xml:space="preserve"> oceny </w:t>
      </w:r>
      <w:r>
        <w:t>ofert, wraz z podaniem wagI TYCH kryteriÓW</w:t>
      </w:r>
      <w:r w:rsidR="00BD3D5A">
        <w:t xml:space="preserve"> i sposobu oceny ofert</w:t>
      </w:r>
      <w:bookmarkEnd w:id="47"/>
    </w:p>
    <w:p w:rsidR="00883EEA" w:rsidRDefault="00BD3D5A" w:rsidP="00942820">
      <w:pPr>
        <w:pStyle w:val="Nagwek2"/>
        <w:numPr>
          <w:ilvl w:val="0"/>
          <w:numId w:val="38"/>
        </w:numPr>
        <w:spacing w:after="200"/>
        <w:jc w:val="both"/>
      </w:pPr>
      <w:r w:rsidRPr="004C7F19">
        <w:t>Przy dokonywaniu wyboru najkorzystniejszej oferty Zamawiający stosow</w:t>
      </w:r>
      <w:r w:rsidR="00A55F01">
        <w:t>ać będzie niżej podane kryteria</w:t>
      </w:r>
      <w:r w:rsidRPr="004C7F19">
        <w:t>:</w:t>
      </w:r>
    </w:p>
    <w:p w:rsidR="00DA37A8" w:rsidRDefault="00DA37A8" w:rsidP="00DA37A8">
      <w:pPr>
        <w:pStyle w:val="Nagwek2"/>
        <w:numPr>
          <w:ilvl w:val="0"/>
          <w:numId w:val="0"/>
        </w:numPr>
        <w:spacing w:after="200"/>
        <w:ind w:left="791"/>
        <w:jc w:val="both"/>
      </w:pPr>
      <w:r>
        <w:t>Dla pakietu nr 1</w:t>
      </w:r>
    </w:p>
    <w:tbl>
      <w:tblPr>
        <w:tblW w:w="0" w:type="auto"/>
        <w:tblInd w:w="1679" w:type="dxa"/>
        <w:tblLayout w:type="fixed"/>
        <w:tblLook w:val="0000"/>
      </w:tblPr>
      <w:tblGrid>
        <w:gridCol w:w="1652"/>
        <w:gridCol w:w="3298"/>
        <w:gridCol w:w="2410"/>
      </w:tblGrid>
      <w:tr w:rsidR="00166D57" w:rsidRPr="007B3A46" w:rsidTr="00DA37A8">
        <w:tc>
          <w:tcPr>
            <w:tcW w:w="1652" w:type="dxa"/>
            <w:tcBorders>
              <w:top w:val="single" w:sz="4" w:space="0" w:color="000000"/>
              <w:left w:val="single" w:sz="4" w:space="0" w:color="000000"/>
              <w:bottom w:val="single" w:sz="4" w:space="0" w:color="000000"/>
            </w:tcBorders>
            <w:shd w:val="clear" w:color="auto" w:fill="95B3D7"/>
          </w:tcPr>
          <w:p w:rsidR="00166D57" w:rsidRPr="007B3A46" w:rsidRDefault="00166D57" w:rsidP="00F355B2">
            <w:pPr>
              <w:spacing w:after="200" w:line="276" w:lineRule="auto"/>
              <w:jc w:val="center"/>
            </w:pPr>
          </w:p>
        </w:tc>
        <w:tc>
          <w:tcPr>
            <w:tcW w:w="3298"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Nazwa kryterium</w:t>
            </w:r>
          </w:p>
        </w:tc>
        <w:tc>
          <w:tcPr>
            <w:tcW w:w="2410" w:type="dxa"/>
            <w:tcBorders>
              <w:top w:val="single" w:sz="4" w:space="0" w:color="000000"/>
              <w:left w:val="single" w:sz="4" w:space="0" w:color="000000"/>
              <w:bottom w:val="single" w:sz="4" w:space="0" w:color="000000"/>
              <w:right w:val="single" w:sz="4" w:space="0" w:color="000000"/>
            </w:tcBorders>
            <w:shd w:val="clear" w:color="auto" w:fill="95B3D7"/>
          </w:tcPr>
          <w:p w:rsidR="00166D57" w:rsidRPr="007B3A46" w:rsidRDefault="00F355B2" w:rsidP="00F355B2">
            <w:pPr>
              <w:spacing w:after="200" w:line="276" w:lineRule="auto"/>
              <w:jc w:val="center"/>
            </w:pPr>
            <w:r w:rsidRPr="007B3A46">
              <w:t>Waga</w:t>
            </w:r>
          </w:p>
        </w:tc>
      </w:tr>
      <w:tr w:rsidR="00166D57" w:rsidRPr="007B3A46" w:rsidTr="00DA37A8">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166D57" w:rsidRPr="00B10D78" w:rsidRDefault="00166D57" w:rsidP="00DA37A8">
            <w:pPr>
              <w:spacing w:before="60" w:after="100" w:line="276" w:lineRule="auto"/>
              <w:jc w:val="center"/>
              <w:rPr>
                <w:lang w:eastAsia="en-US"/>
              </w:rPr>
            </w:pPr>
            <w:r w:rsidRPr="00B10D78">
              <w:rPr>
                <w:lang w:eastAsia="en-US"/>
              </w:rPr>
              <w:t>1.</w:t>
            </w:r>
          </w:p>
        </w:tc>
        <w:tc>
          <w:tcPr>
            <w:tcW w:w="3298" w:type="dxa"/>
            <w:tcBorders>
              <w:top w:val="single" w:sz="4" w:space="0" w:color="000000"/>
              <w:left w:val="single" w:sz="4" w:space="0" w:color="000000"/>
              <w:bottom w:val="single" w:sz="4" w:space="0" w:color="000000"/>
            </w:tcBorders>
            <w:shd w:val="clear" w:color="auto" w:fill="auto"/>
          </w:tcPr>
          <w:p w:rsidR="00166D57" w:rsidRPr="007B3A46" w:rsidRDefault="00166D57" w:rsidP="00DA37A8">
            <w:pPr>
              <w:spacing w:before="60" w:after="100" w:line="276" w:lineRule="auto"/>
              <w:jc w:val="center"/>
            </w:pPr>
            <w:r w:rsidRPr="007B3A46">
              <w:t>Cena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66D57" w:rsidRPr="007B3A46" w:rsidRDefault="00DA37A8" w:rsidP="00DA37A8">
            <w:pPr>
              <w:pStyle w:val="Akapitzlist"/>
              <w:spacing w:before="60" w:after="100" w:line="276" w:lineRule="auto"/>
              <w:rPr>
                <w:rFonts w:ascii="Times New Roman" w:hAnsi="Times New Roman"/>
                <w:sz w:val="24"/>
                <w:szCs w:val="24"/>
                <w:lang w:eastAsia="en-US"/>
              </w:rPr>
            </w:pPr>
            <w:r>
              <w:rPr>
                <w:rFonts w:ascii="Times New Roman" w:hAnsi="Times New Roman"/>
                <w:sz w:val="24"/>
                <w:szCs w:val="24"/>
                <w:lang w:eastAsia="en-US"/>
              </w:rPr>
              <w:t xml:space="preserve">  </w:t>
            </w:r>
            <w:r w:rsidR="00656309">
              <w:rPr>
                <w:rFonts w:ascii="Times New Roman" w:hAnsi="Times New Roman"/>
                <w:sz w:val="24"/>
                <w:szCs w:val="24"/>
                <w:lang w:eastAsia="en-US"/>
              </w:rPr>
              <w:t>7</w:t>
            </w:r>
            <w:r w:rsidR="00166D57" w:rsidRPr="007B3A46">
              <w:rPr>
                <w:rFonts w:ascii="Times New Roman" w:hAnsi="Times New Roman"/>
                <w:sz w:val="24"/>
                <w:szCs w:val="24"/>
                <w:lang w:eastAsia="en-US"/>
              </w:rPr>
              <w:t>0%</w:t>
            </w:r>
          </w:p>
        </w:tc>
      </w:tr>
      <w:tr w:rsidR="00DA37A8" w:rsidRPr="007B3A46" w:rsidTr="00DA37A8">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DA37A8" w:rsidRPr="00B10D78" w:rsidRDefault="00DA37A8" w:rsidP="00DA37A8">
            <w:pPr>
              <w:spacing w:before="60" w:after="100" w:line="276" w:lineRule="auto"/>
              <w:jc w:val="center"/>
              <w:rPr>
                <w:lang w:eastAsia="en-US"/>
              </w:rPr>
            </w:pPr>
            <w:r>
              <w:rPr>
                <w:lang w:eastAsia="en-US"/>
              </w:rPr>
              <w:t>2.</w:t>
            </w:r>
          </w:p>
        </w:tc>
        <w:tc>
          <w:tcPr>
            <w:tcW w:w="3298" w:type="dxa"/>
            <w:tcBorders>
              <w:top w:val="single" w:sz="4" w:space="0" w:color="000000"/>
              <w:left w:val="single" w:sz="4" w:space="0" w:color="000000"/>
              <w:bottom w:val="single" w:sz="4" w:space="0" w:color="000000"/>
            </w:tcBorders>
            <w:shd w:val="clear" w:color="auto" w:fill="auto"/>
          </w:tcPr>
          <w:p w:rsidR="00DA37A8" w:rsidRPr="004C7F19" w:rsidRDefault="00DA37A8" w:rsidP="00DA37A8">
            <w:pPr>
              <w:spacing w:before="120" w:after="120"/>
              <w:jc w:val="center"/>
              <w:outlineLvl w:val="1"/>
              <w:rPr>
                <w:rFonts w:eastAsiaTheme="minorHAnsi"/>
                <w:lang w:eastAsia="en-US"/>
              </w:rPr>
            </w:pPr>
            <w:r w:rsidRPr="004C7F19">
              <w:t>Parametry techniczne dzierżawionych aparatów</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DA37A8" w:rsidRPr="004C7F19" w:rsidRDefault="00656309" w:rsidP="00DA37A8">
            <w:pPr>
              <w:spacing w:before="120" w:after="120"/>
              <w:jc w:val="center"/>
              <w:outlineLvl w:val="1"/>
              <w:rPr>
                <w:rFonts w:eastAsiaTheme="minorHAnsi"/>
              </w:rPr>
            </w:pPr>
            <w:r>
              <w:rPr>
                <w:rFonts w:eastAsiaTheme="minorHAnsi"/>
              </w:rPr>
              <w:t>2</w:t>
            </w:r>
            <w:r w:rsidR="00DA37A8" w:rsidRPr="004C7F19">
              <w:rPr>
                <w:rFonts w:eastAsiaTheme="minorHAnsi"/>
              </w:rPr>
              <w:t>0%</w:t>
            </w:r>
          </w:p>
        </w:tc>
      </w:tr>
      <w:tr w:rsidR="00DA37A8" w:rsidRPr="007B3A46" w:rsidTr="00DA37A8">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DA37A8" w:rsidRPr="00B10D78" w:rsidRDefault="00DA37A8" w:rsidP="00DA37A8">
            <w:pPr>
              <w:spacing w:before="60" w:after="100" w:line="276" w:lineRule="auto"/>
              <w:jc w:val="center"/>
              <w:rPr>
                <w:lang w:eastAsia="en-US"/>
              </w:rPr>
            </w:pPr>
            <w:r>
              <w:rPr>
                <w:lang w:eastAsia="en-US"/>
              </w:rPr>
              <w:t>3.</w:t>
            </w:r>
          </w:p>
        </w:tc>
        <w:tc>
          <w:tcPr>
            <w:tcW w:w="3298" w:type="dxa"/>
            <w:tcBorders>
              <w:top w:val="single" w:sz="4" w:space="0" w:color="000000"/>
              <w:left w:val="single" w:sz="4" w:space="0" w:color="000000"/>
              <w:bottom w:val="single" w:sz="4" w:space="0" w:color="000000"/>
            </w:tcBorders>
            <w:shd w:val="clear" w:color="auto" w:fill="auto"/>
          </w:tcPr>
          <w:p w:rsidR="00DA37A8" w:rsidRPr="004C7F19" w:rsidRDefault="00DA37A8" w:rsidP="00DA37A8">
            <w:pPr>
              <w:spacing w:before="120" w:after="120"/>
              <w:jc w:val="center"/>
              <w:outlineLvl w:val="1"/>
              <w:rPr>
                <w:bCs/>
                <w:iCs/>
              </w:rPr>
            </w:pPr>
            <w:r>
              <w:rPr>
                <w:rFonts w:eastAsiaTheme="minorHAnsi"/>
              </w:rPr>
              <w:t>Termin</w:t>
            </w:r>
            <w:r w:rsidRPr="004C7F19">
              <w:rPr>
                <w:rFonts w:eastAsiaTheme="minorHAnsi"/>
              </w:rPr>
              <w:t xml:space="preserve"> </w:t>
            </w:r>
            <w:r>
              <w:rPr>
                <w:rFonts w:eastAsiaTheme="minorHAnsi"/>
              </w:rPr>
              <w:t>dostawy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DA37A8" w:rsidRPr="004C7F19" w:rsidRDefault="00DA37A8" w:rsidP="00DA37A8">
            <w:pPr>
              <w:spacing w:before="120" w:after="120"/>
              <w:jc w:val="center"/>
              <w:outlineLvl w:val="1"/>
              <w:rPr>
                <w:bCs/>
                <w:iCs/>
              </w:rPr>
            </w:pPr>
            <w:r w:rsidRPr="004C7F19">
              <w:rPr>
                <w:rFonts w:eastAsiaTheme="minorHAnsi"/>
              </w:rPr>
              <w:t>10 %</w:t>
            </w:r>
          </w:p>
        </w:tc>
      </w:tr>
    </w:tbl>
    <w:p w:rsidR="00DA37A8" w:rsidRDefault="00DA37A8" w:rsidP="00DA37A8">
      <w:pPr>
        <w:pStyle w:val="Nagwek2"/>
        <w:numPr>
          <w:ilvl w:val="0"/>
          <w:numId w:val="0"/>
        </w:numPr>
        <w:spacing w:after="200"/>
        <w:ind w:left="791"/>
        <w:jc w:val="both"/>
      </w:pPr>
      <w:r>
        <w:lastRenderedPageBreak/>
        <w:t>Dla pakietu nr 2 i 3</w:t>
      </w:r>
    </w:p>
    <w:tbl>
      <w:tblPr>
        <w:tblW w:w="0" w:type="auto"/>
        <w:tblInd w:w="1679" w:type="dxa"/>
        <w:tblLayout w:type="fixed"/>
        <w:tblLook w:val="0000"/>
      </w:tblPr>
      <w:tblGrid>
        <w:gridCol w:w="1652"/>
        <w:gridCol w:w="3298"/>
        <w:gridCol w:w="2410"/>
      </w:tblGrid>
      <w:tr w:rsidR="00DA37A8" w:rsidRPr="007B3A46" w:rsidTr="00242654">
        <w:tc>
          <w:tcPr>
            <w:tcW w:w="1652" w:type="dxa"/>
            <w:tcBorders>
              <w:top w:val="single" w:sz="4" w:space="0" w:color="000000"/>
              <w:left w:val="single" w:sz="4" w:space="0" w:color="000000"/>
              <w:bottom w:val="single" w:sz="4" w:space="0" w:color="000000"/>
            </w:tcBorders>
            <w:shd w:val="clear" w:color="auto" w:fill="95B3D7"/>
          </w:tcPr>
          <w:p w:rsidR="00DA37A8" w:rsidRPr="007B3A46" w:rsidRDefault="00DA37A8" w:rsidP="00242654">
            <w:pPr>
              <w:spacing w:after="200" w:line="276" w:lineRule="auto"/>
              <w:jc w:val="center"/>
            </w:pPr>
          </w:p>
        </w:tc>
        <w:tc>
          <w:tcPr>
            <w:tcW w:w="3298" w:type="dxa"/>
            <w:tcBorders>
              <w:top w:val="single" w:sz="4" w:space="0" w:color="000000"/>
              <w:left w:val="single" w:sz="4" w:space="0" w:color="000000"/>
              <w:bottom w:val="single" w:sz="4" w:space="0" w:color="000000"/>
            </w:tcBorders>
            <w:shd w:val="clear" w:color="auto" w:fill="95B3D7"/>
          </w:tcPr>
          <w:p w:rsidR="00DA37A8" w:rsidRPr="007B3A46" w:rsidRDefault="00DA37A8" w:rsidP="00242654">
            <w:pPr>
              <w:spacing w:after="200" w:line="276" w:lineRule="auto"/>
              <w:jc w:val="center"/>
            </w:pPr>
            <w:r w:rsidRPr="007B3A46">
              <w:t>Nazwa kryterium</w:t>
            </w:r>
          </w:p>
        </w:tc>
        <w:tc>
          <w:tcPr>
            <w:tcW w:w="2410" w:type="dxa"/>
            <w:tcBorders>
              <w:top w:val="single" w:sz="4" w:space="0" w:color="000000"/>
              <w:left w:val="single" w:sz="4" w:space="0" w:color="000000"/>
              <w:bottom w:val="single" w:sz="4" w:space="0" w:color="000000"/>
              <w:right w:val="single" w:sz="4" w:space="0" w:color="000000"/>
            </w:tcBorders>
            <w:shd w:val="clear" w:color="auto" w:fill="95B3D7"/>
          </w:tcPr>
          <w:p w:rsidR="00DA37A8" w:rsidRPr="007B3A46" w:rsidRDefault="00DA37A8" w:rsidP="00242654">
            <w:pPr>
              <w:spacing w:after="200" w:line="276" w:lineRule="auto"/>
              <w:jc w:val="center"/>
            </w:pPr>
            <w:r w:rsidRPr="007B3A46">
              <w:t>Waga</w:t>
            </w:r>
          </w:p>
        </w:tc>
      </w:tr>
      <w:tr w:rsidR="00DA37A8" w:rsidRPr="007B3A46" w:rsidTr="00242654">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DA37A8" w:rsidRPr="00B10D78" w:rsidRDefault="00DA37A8" w:rsidP="00242654">
            <w:pPr>
              <w:spacing w:before="60" w:after="100" w:line="276" w:lineRule="auto"/>
              <w:jc w:val="center"/>
              <w:rPr>
                <w:lang w:eastAsia="en-US"/>
              </w:rPr>
            </w:pPr>
            <w:r w:rsidRPr="00B10D78">
              <w:rPr>
                <w:lang w:eastAsia="en-US"/>
              </w:rPr>
              <w:t>1.</w:t>
            </w:r>
          </w:p>
        </w:tc>
        <w:tc>
          <w:tcPr>
            <w:tcW w:w="3298" w:type="dxa"/>
            <w:tcBorders>
              <w:top w:val="single" w:sz="4" w:space="0" w:color="000000"/>
              <w:left w:val="single" w:sz="4" w:space="0" w:color="000000"/>
              <w:bottom w:val="single" w:sz="4" w:space="0" w:color="000000"/>
            </w:tcBorders>
            <w:shd w:val="clear" w:color="auto" w:fill="auto"/>
          </w:tcPr>
          <w:p w:rsidR="00DA37A8" w:rsidRPr="007B3A46" w:rsidRDefault="00DA37A8" w:rsidP="00242654">
            <w:pPr>
              <w:spacing w:before="60" w:after="100" w:line="276" w:lineRule="auto"/>
              <w:jc w:val="center"/>
            </w:pPr>
            <w:r w:rsidRPr="007B3A46">
              <w:t>Cena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DA37A8" w:rsidRPr="007B3A46" w:rsidRDefault="00FA4F52" w:rsidP="00242654">
            <w:pPr>
              <w:pStyle w:val="Akapitzlist"/>
              <w:spacing w:before="60" w:after="100" w:line="276" w:lineRule="auto"/>
              <w:rPr>
                <w:rFonts w:ascii="Times New Roman" w:hAnsi="Times New Roman"/>
                <w:sz w:val="24"/>
                <w:szCs w:val="24"/>
                <w:lang w:eastAsia="en-US"/>
              </w:rPr>
            </w:pPr>
            <w:r>
              <w:rPr>
                <w:rFonts w:ascii="Times New Roman" w:hAnsi="Times New Roman"/>
                <w:sz w:val="24"/>
                <w:szCs w:val="24"/>
                <w:lang w:eastAsia="en-US"/>
              </w:rPr>
              <w:t xml:space="preserve">  8</w:t>
            </w:r>
            <w:r w:rsidR="00DA37A8" w:rsidRPr="007B3A46">
              <w:rPr>
                <w:rFonts w:ascii="Times New Roman" w:hAnsi="Times New Roman"/>
                <w:sz w:val="24"/>
                <w:szCs w:val="24"/>
                <w:lang w:eastAsia="en-US"/>
              </w:rPr>
              <w:t>0%</w:t>
            </w:r>
          </w:p>
        </w:tc>
      </w:tr>
      <w:tr w:rsidR="00DA37A8" w:rsidRPr="007B3A46" w:rsidTr="00242654">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DA37A8" w:rsidRPr="00B10D78" w:rsidRDefault="00DA37A8" w:rsidP="00242654">
            <w:pPr>
              <w:spacing w:before="60" w:after="100" w:line="276" w:lineRule="auto"/>
              <w:jc w:val="center"/>
              <w:rPr>
                <w:lang w:eastAsia="en-US"/>
              </w:rPr>
            </w:pPr>
            <w:r>
              <w:rPr>
                <w:lang w:eastAsia="en-US"/>
              </w:rPr>
              <w:t>2.</w:t>
            </w:r>
          </w:p>
        </w:tc>
        <w:tc>
          <w:tcPr>
            <w:tcW w:w="3298" w:type="dxa"/>
            <w:tcBorders>
              <w:top w:val="single" w:sz="4" w:space="0" w:color="000000"/>
              <w:left w:val="single" w:sz="4" w:space="0" w:color="000000"/>
              <w:bottom w:val="single" w:sz="4" w:space="0" w:color="000000"/>
            </w:tcBorders>
            <w:shd w:val="clear" w:color="auto" w:fill="auto"/>
          </w:tcPr>
          <w:p w:rsidR="00DA37A8" w:rsidRPr="004C7F19" w:rsidRDefault="00DA37A8" w:rsidP="00242654">
            <w:pPr>
              <w:spacing w:before="120" w:after="120"/>
              <w:jc w:val="center"/>
              <w:outlineLvl w:val="1"/>
              <w:rPr>
                <w:bCs/>
                <w:iCs/>
              </w:rPr>
            </w:pPr>
            <w:r>
              <w:rPr>
                <w:rFonts w:eastAsiaTheme="minorHAnsi"/>
              </w:rPr>
              <w:t>Termin</w:t>
            </w:r>
            <w:r w:rsidRPr="004C7F19">
              <w:rPr>
                <w:rFonts w:eastAsiaTheme="minorHAnsi"/>
              </w:rPr>
              <w:t xml:space="preserve"> </w:t>
            </w:r>
            <w:r>
              <w:rPr>
                <w:rFonts w:eastAsiaTheme="minorHAnsi"/>
              </w:rPr>
              <w:t>dostawy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DA37A8" w:rsidRPr="004C7F19" w:rsidRDefault="00FA4F52" w:rsidP="00242654">
            <w:pPr>
              <w:spacing w:before="120" w:after="120"/>
              <w:jc w:val="center"/>
              <w:outlineLvl w:val="1"/>
              <w:rPr>
                <w:bCs/>
                <w:iCs/>
              </w:rPr>
            </w:pPr>
            <w:r>
              <w:rPr>
                <w:rFonts w:eastAsiaTheme="minorHAnsi"/>
              </w:rPr>
              <w:t>2</w:t>
            </w:r>
            <w:r w:rsidR="00DA37A8" w:rsidRPr="004C7F19">
              <w:rPr>
                <w:rFonts w:eastAsiaTheme="minorHAnsi"/>
              </w:rPr>
              <w:t>0 %</w:t>
            </w:r>
          </w:p>
        </w:tc>
      </w:tr>
    </w:tbl>
    <w:p w:rsidR="00883EEA" w:rsidRDefault="00883EEA" w:rsidP="000B5BAF">
      <w:pPr>
        <w:pStyle w:val="Bezodstpw"/>
        <w:suppressAutoHyphens/>
        <w:jc w:val="both"/>
        <w:rPr>
          <w:rFonts w:ascii="Times New Roman" w:hAnsi="Times New Roman"/>
          <w:sz w:val="24"/>
          <w:szCs w:val="24"/>
        </w:rPr>
      </w:pPr>
    </w:p>
    <w:p w:rsidR="00166D57" w:rsidRPr="007B3A46" w:rsidRDefault="00166D57" w:rsidP="00942820">
      <w:pPr>
        <w:pStyle w:val="Bezodstpw"/>
        <w:numPr>
          <w:ilvl w:val="0"/>
          <w:numId w:val="38"/>
        </w:numPr>
        <w:suppressAutoHyphens/>
        <w:spacing w:after="200"/>
        <w:jc w:val="both"/>
        <w:rPr>
          <w:rFonts w:ascii="Times New Roman" w:hAnsi="Times New Roman"/>
          <w:sz w:val="24"/>
          <w:szCs w:val="24"/>
        </w:rPr>
      </w:pPr>
      <w:r w:rsidRPr="007B3A46">
        <w:rPr>
          <w:rFonts w:ascii="Times New Roman" w:hAnsi="Times New Roman"/>
          <w:sz w:val="24"/>
          <w:szCs w:val="24"/>
        </w:rPr>
        <w:t>Punkty przyznawane za kryterium będą liczone wg następującego wzoru</w:t>
      </w:r>
      <w:r w:rsidR="009609B4" w:rsidRPr="007B3A46">
        <w:rPr>
          <w:rFonts w:ascii="Times New Roman" w:hAnsi="Times New Roman"/>
          <w:sz w:val="24"/>
          <w:szCs w:val="24"/>
        </w:rPr>
        <w:t>:</w:t>
      </w:r>
    </w:p>
    <w:tbl>
      <w:tblPr>
        <w:tblW w:w="921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8"/>
        <w:gridCol w:w="8505"/>
      </w:tblGrid>
      <w:tr w:rsidR="00837172" w:rsidRPr="007B3A46" w:rsidTr="00FA7BF0">
        <w:tc>
          <w:tcPr>
            <w:tcW w:w="708" w:type="dxa"/>
            <w:shd w:val="clear" w:color="auto" w:fill="95B3D7"/>
          </w:tcPr>
          <w:p w:rsidR="00837172" w:rsidRPr="007B3A46" w:rsidRDefault="00837172" w:rsidP="00F355B2">
            <w:pPr>
              <w:spacing w:after="200" w:line="276" w:lineRule="auto"/>
              <w:jc w:val="center"/>
            </w:pPr>
            <w:r w:rsidRPr="007B3A46">
              <w:t>Lp.</w:t>
            </w:r>
          </w:p>
        </w:tc>
        <w:tc>
          <w:tcPr>
            <w:tcW w:w="8505" w:type="dxa"/>
            <w:shd w:val="clear" w:color="auto" w:fill="95B3D7"/>
          </w:tcPr>
          <w:p w:rsidR="00837172" w:rsidRPr="007B3A46" w:rsidRDefault="00837172" w:rsidP="007B3A46">
            <w:pPr>
              <w:spacing w:after="200" w:line="276" w:lineRule="auto"/>
              <w:jc w:val="center"/>
              <w:rPr>
                <w:lang w:eastAsia="en-US"/>
              </w:rPr>
            </w:pPr>
            <w:r w:rsidRPr="007B3A46">
              <w:rPr>
                <w:lang w:eastAsia="en-US"/>
              </w:rPr>
              <w:t>Nazwa kryterium</w:t>
            </w:r>
          </w:p>
        </w:tc>
      </w:tr>
      <w:tr w:rsidR="00837172" w:rsidRPr="007B3A46" w:rsidTr="00FA7BF0">
        <w:tc>
          <w:tcPr>
            <w:tcW w:w="708" w:type="dxa"/>
            <w:shd w:val="clear" w:color="auto" w:fill="auto"/>
            <w:vAlign w:val="center"/>
          </w:tcPr>
          <w:p w:rsidR="00837172" w:rsidRPr="00166D57" w:rsidRDefault="00837172" w:rsidP="00837172">
            <w:pPr>
              <w:pStyle w:val="Bezodstpw"/>
              <w:jc w:val="center"/>
              <w:rPr>
                <w:rFonts w:ascii="Times New Roman" w:hAnsi="Times New Roman"/>
                <w:sz w:val="24"/>
                <w:szCs w:val="24"/>
              </w:rPr>
            </w:pPr>
            <w:r w:rsidRPr="00166D57">
              <w:rPr>
                <w:rFonts w:ascii="Times New Roman" w:hAnsi="Times New Roman"/>
                <w:sz w:val="24"/>
                <w:szCs w:val="24"/>
              </w:rPr>
              <w:t>1</w:t>
            </w:r>
            <w:r>
              <w:rPr>
                <w:rFonts w:ascii="Times New Roman" w:hAnsi="Times New Roman"/>
                <w:sz w:val="24"/>
                <w:szCs w:val="24"/>
              </w:rPr>
              <w:t>.</w:t>
            </w:r>
          </w:p>
        </w:tc>
        <w:tc>
          <w:tcPr>
            <w:tcW w:w="8505" w:type="dxa"/>
          </w:tcPr>
          <w:p w:rsidR="00DA37A8" w:rsidRPr="00DA37A8" w:rsidRDefault="00DA37A8" w:rsidP="00DA37A8">
            <w:pPr>
              <w:autoSpaceDE w:val="0"/>
              <w:autoSpaceDN w:val="0"/>
              <w:adjustRightInd w:val="0"/>
              <w:spacing w:line="276" w:lineRule="auto"/>
              <w:jc w:val="both"/>
            </w:pPr>
            <w:r>
              <w:t xml:space="preserve"> </w:t>
            </w:r>
            <w:r w:rsidRPr="00DA37A8">
              <w:t>W kryterium  cena</w:t>
            </w:r>
            <w:r>
              <w:t xml:space="preserve"> </w:t>
            </w:r>
            <w:r w:rsidR="00A55947" w:rsidRPr="00A55947">
              <w:rPr>
                <w:b/>
              </w:rPr>
              <w:t xml:space="preserve">dla </w:t>
            </w:r>
            <w:r w:rsidRPr="00A55947">
              <w:rPr>
                <w:b/>
              </w:rPr>
              <w:t>pakietów</w:t>
            </w:r>
            <w:r w:rsidR="00A55947" w:rsidRPr="00A55947">
              <w:rPr>
                <w:b/>
              </w:rPr>
              <w:t xml:space="preserve"> 1,2 i 3</w:t>
            </w:r>
            <w:r w:rsidRPr="00DA37A8">
              <w:t xml:space="preserve">                     </w:t>
            </w:r>
          </w:p>
          <w:p w:rsidR="00DA37A8" w:rsidRPr="00DA37A8" w:rsidRDefault="00DA37A8" w:rsidP="00DA37A8">
            <w:pPr>
              <w:autoSpaceDE w:val="0"/>
              <w:autoSpaceDN w:val="0"/>
              <w:adjustRightInd w:val="0"/>
              <w:spacing w:line="276" w:lineRule="auto"/>
              <w:jc w:val="both"/>
            </w:pPr>
            <w:r w:rsidRPr="00DA37A8">
              <w:t xml:space="preserve">                            </w:t>
            </w:r>
            <w:r w:rsidR="00FA7BF0">
              <w:t xml:space="preserve">     </w:t>
            </w:r>
            <w:r w:rsidRPr="00DA37A8">
              <w:t xml:space="preserve">    najniższa cena brutto</w:t>
            </w:r>
          </w:p>
          <w:p w:rsidR="00DA37A8" w:rsidRPr="00DA37A8" w:rsidRDefault="00DA37A8" w:rsidP="00DA37A8">
            <w:pPr>
              <w:autoSpaceDE w:val="0"/>
              <w:autoSpaceDN w:val="0"/>
              <w:adjustRightInd w:val="0"/>
              <w:spacing w:line="276" w:lineRule="auto"/>
              <w:jc w:val="both"/>
            </w:pPr>
            <w:r w:rsidRPr="00DA37A8">
              <w:rPr>
                <w:bCs/>
              </w:rPr>
              <w:t>Ocena punktowa</w:t>
            </w:r>
            <w:r w:rsidRPr="00DA37A8">
              <w:rPr>
                <w:b/>
                <w:bCs/>
              </w:rPr>
              <w:t xml:space="preserve">  </w:t>
            </w:r>
            <w:r w:rsidRPr="00DA37A8">
              <w:t>= ------------</w:t>
            </w:r>
            <w:r w:rsidR="00656309">
              <w:t>---------------------------- x 7</w:t>
            </w:r>
            <w:r w:rsidRPr="00DA37A8">
              <w:t>0</w:t>
            </w:r>
            <w:r w:rsidR="00514EE8">
              <w:t xml:space="preserve"> lub 80</w:t>
            </w:r>
          </w:p>
          <w:p w:rsidR="00837172" w:rsidRPr="00166D57" w:rsidRDefault="00DA37A8" w:rsidP="00DA37A8">
            <w:pPr>
              <w:pStyle w:val="Bezodstpw"/>
              <w:spacing w:after="60"/>
              <w:jc w:val="both"/>
              <w:rPr>
                <w:rFonts w:ascii="Times New Roman" w:hAnsi="Times New Roman"/>
                <w:sz w:val="24"/>
                <w:szCs w:val="24"/>
              </w:rPr>
            </w:pPr>
            <w:r w:rsidRPr="00DA37A8">
              <w:rPr>
                <w:rFonts w:ascii="Times New Roman" w:hAnsi="Times New Roman"/>
                <w:sz w:val="24"/>
                <w:szCs w:val="24"/>
              </w:rPr>
              <w:t xml:space="preserve">                                     cena brutto badanej oferty</w:t>
            </w:r>
          </w:p>
        </w:tc>
      </w:tr>
      <w:tr w:rsidR="00DA37A8" w:rsidRPr="007B3A46" w:rsidTr="00FA7BF0">
        <w:tc>
          <w:tcPr>
            <w:tcW w:w="708" w:type="dxa"/>
            <w:shd w:val="clear" w:color="auto" w:fill="auto"/>
            <w:vAlign w:val="center"/>
          </w:tcPr>
          <w:p w:rsidR="00DA37A8" w:rsidRPr="00166D57" w:rsidRDefault="004C159D" w:rsidP="00837172">
            <w:pPr>
              <w:pStyle w:val="Bezodstpw"/>
              <w:jc w:val="center"/>
              <w:rPr>
                <w:rFonts w:ascii="Times New Roman" w:hAnsi="Times New Roman"/>
                <w:sz w:val="24"/>
                <w:szCs w:val="24"/>
              </w:rPr>
            </w:pPr>
            <w:r>
              <w:rPr>
                <w:rFonts w:ascii="Times New Roman" w:hAnsi="Times New Roman"/>
                <w:sz w:val="24"/>
                <w:szCs w:val="24"/>
              </w:rPr>
              <w:t>2.</w:t>
            </w:r>
          </w:p>
        </w:tc>
        <w:tc>
          <w:tcPr>
            <w:tcW w:w="8505" w:type="dxa"/>
          </w:tcPr>
          <w:p w:rsidR="00DA37A8" w:rsidRPr="00DA37A8" w:rsidRDefault="00DA37A8" w:rsidP="00DA37A8">
            <w:pPr>
              <w:pStyle w:val="Bezodstpw"/>
              <w:jc w:val="both"/>
              <w:rPr>
                <w:rFonts w:ascii="Times New Roman" w:hAnsi="Times New Roman"/>
                <w:b/>
                <w:sz w:val="24"/>
                <w:szCs w:val="24"/>
              </w:rPr>
            </w:pPr>
            <w:r w:rsidRPr="00DA37A8">
              <w:rPr>
                <w:rFonts w:ascii="Times New Roman" w:hAnsi="Times New Roman"/>
                <w:b/>
                <w:sz w:val="24"/>
                <w:szCs w:val="24"/>
              </w:rPr>
              <w:t>W kryterium Parametry techniczne dzierżawionych aparatów</w:t>
            </w:r>
            <w:r w:rsidR="00FA7BF0">
              <w:rPr>
                <w:rFonts w:ascii="Times New Roman" w:hAnsi="Times New Roman"/>
                <w:b/>
                <w:sz w:val="24"/>
                <w:szCs w:val="24"/>
              </w:rPr>
              <w:t xml:space="preserve"> </w:t>
            </w:r>
            <w:r w:rsidR="00FA7BF0" w:rsidRPr="00DA37A8">
              <w:rPr>
                <w:rFonts w:ascii="Times New Roman" w:hAnsi="Times New Roman"/>
                <w:b/>
                <w:sz w:val="24"/>
                <w:szCs w:val="24"/>
              </w:rPr>
              <w:t>dla pakietu nr 1</w:t>
            </w:r>
          </w:p>
          <w:p w:rsidR="00DA37A8" w:rsidRDefault="00DA37A8" w:rsidP="00DA37A8">
            <w:pPr>
              <w:autoSpaceDE w:val="0"/>
              <w:autoSpaceDN w:val="0"/>
              <w:adjustRightInd w:val="0"/>
              <w:spacing w:line="276" w:lineRule="auto"/>
            </w:pPr>
            <w:r>
              <w:t xml:space="preserve">                                </w:t>
            </w:r>
          </w:p>
          <w:p w:rsidR="00DA37A8" w:rsidRPr="004C7F19" w:rsidRDefault="00DA37A8" w:rsidP="00DA37A8">
            <w:pPr>
              <w:autoSpaceDE w:val="0"/>
              <w:autoSpaceDN w:val="0"/>
              <w:adjustRightInd w:val="0"/>
              <w:spacing w:line="276" w:lineRule="auto"/>
            </w:pPr>
            <w:r>
              <w:t xml:space="preserve"> </w:t>
            </w:r>
            <w:r w:rsidR="00FA7BF0">
              <w:t xml:space="preserve">                                 </w:t>
            </w:r>
            <w:r w:rsidRPr="004C7F19">
              <w:t>liczba punktów oferty badanej</w:t>
            </w:r>
          </w:p>
          <w:p w:rsidR="00DA37A8" w:rsidRPr="004C7F19" w:rsidRDefault="00DA37A8" w:rsidP="00DA37A8">
            <w:pPr>
              <w:spacing w:line="276" w:lineRule="auto"/>
            </w:pPr>
            <w:r w:rsidRPr="004C7F19">
              <w:rPr>
                <w:bCs/>
              </w:rPr>
              <w:t xml:space="preserve">Ocena punktowa   </w:t>
            </w:r>
            <w:r w:rsidRPr="004C7F19">
              <w:t>=   -----------------</w:t>
            </w:r>
            <w:r w:rsidR="00656309">
              <w:t>----------------------------x  2</w:t>
            </w:r>
            <w:r w:rsidRPr="004C7F19">
              <w:t>0</w:t>
            </w:r>
          </w:p>
          <w:p w:rsidR="00DA37A8" w:rsidRPr="004C7F19" w:rsidRDefault="00DA37A8" w:rsidP="00DA37A8">
            <w:pPr>
              <w:spacing w:line="276" w:lineRule="auto"/>
            </w:pPr>
            <w:r>
              <w:t xml:space="preserve">                               </w:t>
            </w:r>
            <w:r w:rsidRPr="004C7F19">
              <w:t>przydzielona maksymalna liczba punktów</w:t>
            </w:r>
          </w:p>
          <w:p w:rsidR="00DA37A8" w:rsidRPr="00166D57" w:rsidRDefault="00DA37A8" w:rsidP="00837172">
            <w:pPr>
              <w:pStyle w:val="Bezodstpw"/>
              <w:spacing w:after="60"/>
              <w:jc w:val="both"/>
              <w:rPr>
                <w:rFonts w:ascii="Times New Roman" w:hAnsi="Times New Roman"/>
                <w:sz w:val="24"/>
                <w:szCs w:val="24"/>
              </w:rPr>
            </w:pPr>
          </w:p>
        </w:tc>
      </w:tr>
      <w:tr w:rsidR="00CC103B" w:rsidRPr="007B3A46" w:rsidTr="00FA7BF0">
        <w:tc>
          <w:tcPr>
            <w:tcW w:w="708" w:type="dxa"/>
            <w:shd w:val="clear" w:color="auto" w:fill="auto"/>
            <w:vAlign w:val="center"/>
          </w:tcPr>
          <w:p w:rsidR="00CC103B" w:rsidRPr="00F46B53" w:rsidRDefault="004C159D" w:rsidP="00837172">
            <w:pPr>
              <w:pStyle w:val="Bezodstpw"/>
              <w:jc w:val="center"/>
              <w:rPr>
                <w:rFonts w:ascii="Times New Roman" w:hAnsi="Times New Roman"/>
                <w:sz w:val="24"/>
                <w:szCs w:val="24"/>
              </w:rPr>
            </w:pPr>
            <w:r>
              <w:rPr>
                <w:rFonts w:ascii="Times New Roman" w:hAnsi="Times New Roman"/>
                <w:sz w:val="24"/>
                <w:szCs w:val="24"/>
              </w:rPr>
              <w:t>3</w:t>
            </w:r>
            <w:r w:rsidR="00CC103B" w:rsidRPr="00F46B53">
              <w:rPr>
                <w:rFonts w:ascii="Times New Roman" w:hAnsi="Times New Roman"/>
                <w:sz w:val="24"/>
                <w:szCs w:val="24"/>
              </w:rPr>
              <w:t>.</w:t>
            </w:r>
          </w:p>
        </w:tc>
        <w:tc>
          <w:tcPr>
            <w:tcW w:w="8505" w:type="dxa"/>
          </w:tcPr>
          <w:p w:rsidR="00DA37A8" w:rsidRPr="00F46B53" w:rsidRDefault="00DA37A8" w:rsidP="00DA37A8">
            <w:pPr>
              <w:tabs>
                <w:tab w:val="num" w:pos="0"/>
              </w:tabs>
              <w:spacing w:after="40" w:line="276" w:lineRule="auto"/>
              <w:rPr>
                <w:rFonts w:eastAsia="MS Mincho"/>
              </w:rPr>
            </w:pPr>
            <w:r w:rsidRPr="00F46B53">
              <w:rPr>
                <w:rFonts w:eastAsia="MS Mincho"/>
              </w:rPr>
              <w:t xml:space="preserve">W </w:t>
            </w:r>
            <w:r w:rsidR="00FA7BF0" w:rsidRPr="00F46B53">
              <w:rPr>
                <w:rFonts w:eastAsia="MS Mincho"/>
              </w:rPr>
              <w:t xml:space="preserve">kryterium termin dostawy </w:t>
            </w:r>
            <w:r w:rsidR="00FA7BF0" w:rsidRPr="00F46B53">
              <w:rPr>
                <w:b/>
              </w:rPr>
              <w:t xml:space="preserve">dla pakietu nr 1 - 10% dla pakietu nr 2 i 3 – </w:t>
            </w:r>
            <w:r w:rsidR="00514EE8" w:rsidRPr="00F46B53">
              <w:rPr>
                <w:b/>
              </w:rPr>
              <w:t>2</w:t>
            </w:r>
            <w:r w:rsidR="00656309" w:rsidRPr="00F46B53">
              <w:rPr>
                <w:b/>
              </w:rPr>
              <w:t xml:space="preserve">0 </w:t>
            </w:r>
            <w:r w:rsidR="00FA7BF0" w:rsidRPr="00F46B53">
              <w:rPr>
                <w:b/>
              </w:rPr>
              <w:t xml:space="preserve">% </w:t>
            </w:r>
          </w:p>
          <w:p w:rsidR="00FA7BF0" w:rsidRPr="00F46B53" w:rsidRDefault="00DA37A8" w:rsidP="00DA37A8">
            <w:pPr>
              <w:tabs>
                <w:tab w:val="num" w:pos="0"/>
              </w:tabs>
              <w:spacing w:after="40" w:line="276" w:lineRule="auto"/>
              <w:rPr>
                <w:rFonts w:eastAsia="MS Mincho"/>
              </w:rPr>
            </w:pPr>
            <w:r w:rsidRPr="00F46B53">
              <w:rPr>
                <w:rFonts w:eastAsia="MS Mincho"/>
              </w:rPr>
              <w:t xml:space="preserve">  </w:t>
            </w:r>
          </w:p>
          <w:p w:rsidR="00DA37A8" w:rsidRPr="00F46B53" w:rsidRDefault="00DA37A8" w:rsidP="00DA37A8">
            <w:pPr>
              <w:tabs>
                <w:tab w:val="num" w:pos="0"/>
              </w:tabs>
              <w:spacing w:after="40" w:line="276" w:lineRule="auto"/>
              <w:rPr>
                <w:rFonts w:eastAsia="MS Mincho"/>
              </w:rPr>
            </w:pPr>
            <w:r w:rsidRPr="00F46B53">
              <w:rPr>
                <w:rFonts w:eastAsia="MS Mincho"/>
              </w:rPr>
              <w:t xml:space="preserve"> </w:t>
            </w:r>
            <w:r w:rsidR="00FA7BF0" w:rsidRPr="00F46B53">
              <w:rPr>
                <w:rFonts w:eastAsia="MS Mincho"/>
              </w:rPr>
              <w:t xml:space="preserve">                   </w:t>
            </w:r>
            <w:r w:rsidRPr="00F46B53">
              <w:rPr>
                <w:rFonts w:eastAsia="MS Mincho"/>
              </w:rPr>
              <w:t>Liczba punktów za ocenę termin dostawy w badanej ofercie</w:t>
            </w:r>
          </w:p>
          <w:p w:rsidR="00DA37A8" w:rsidRPr="00F46B53" w:rsidRDefault="00DA37A8" w:rsidP="00DA37A8">
            <w:pPr>
              <w:tabs>
                <w:tab w:val="num" w:pos="0"/>
              </w:tabs>
              <w:spacing w:after="40" w:line="276" w:lineRule="auto"/>
              <w:rPr>
                <w:rFonts w:eastAsia="MS Mincho"/>
              </w:rPr>
            </w:pPr>
            <w:r w:rsidRPr="00F46B53">
              <w:rPr>
                <w:bCs/>
              </w:rPr>
              <w:t xml:space="preserve">Ocena punktowa  </w:t>
            </w:r>
            <w:r w:rsidRPr="00F46B53">
              <w:rPr>
                <w:rFonts w:eastAsia="MS Mincho"/>
              </w:rPr>
              <w:t>= ----------------------------------------------</w:t>
            </w:r>
            <w:r w:rsidR="00FA7BF0" w:rsidRPr="00F46B53">
              <w:rPr>
                <w:rFonts w:eastAsia="MS Mincho"/>
              </w:rPr>
              <w:t>----------------</w:t>
            </w:r>
            <w:r w:rsidRPr="00F46B53">
              <w:rPr>
                <w:rFonts w:eastAsia="MS Mincho"/>
              </w:rPr>
              <w:t xml:space="preserve">  x 10</w:t>
            </w:r>
            <w:r w:rsidR="00C15152">
              <w:rPr>
                <w:rFonts w:eastAsia="MS Mincho"/>
              </w:rPr>
              <w:t xml:space="preserve"> lub 2</w:t>
            </w:r>
            <w:r w:rsidRPr="00F46B53">
              <w:rPr>
                <w:rFonts w:eastAsia="MS Mincho"/>
              </w:rPr>
              <w:t>0</w:t>
            </w:r>
          </w:p>
          <w:p w:rsidR="00DA37A8" w:rsidRPr="00F46B53" w:rsidRDefault="00DA37A8" w:rsidP="00DA37A8">
            <w:pPr>
              <w:tabs>
                <w:tab w:val="num" w:pos="0"/>
              </w:tabs>
              <w:spacing w:after="40" w:line="276" w:lineRule="auto"/>
              <w:ind w:left="1080"/>
              <w:jc w:val="center"/>
              <w:rPr>
                <w:rFonts w:eastAsia="MS Mincho"/>
              </w:rPr>
            </w:pPr>
            <w:r w:rsidRPr="00F46B53">
              <w:rPr>
                <w:rFonts w:eastAsia="MS Mincho"/>
              </w:rPr>
              <w:t>Maksymalna liczba punktów za ocenę termin dostawy spośród badanych ofert</w:t>
            </w:r>
          </w:p>
          <w:p w:rsidR="00DA37A8" w:rsidRPr="00F46B53" w:rsidRDefault="00DA37A8" w:rsidP="00DA37A8">
            <w:pPr>
              <w:spacing w:line="276" w:lineRule="auto"/>
            </w:pPr>
            <w:r w:rsidRPr="00F46B53">
              <w:t xml:space="preserve">Termin dostawy 5 dni roboczych  </w:t>
            </w:r>
            <w:r w:rsidR="00A55947" w:rsidRPr="00F46B53">
              <w:t>- 1</w:t>
            </w:r>
            <w:r w:rsidRPr="00F46B53">
              <w:t xml:space="preserve"> punktów</w:t>
            </w:r>
          </w:p>
          <w:p w:rsidR="00DA37A8" w:rsidRPr="00F46B53" w:rsidRDefault="00DA37A8" w:rsidP="00DA37A8">
            <w:pPr>
              <w:pStyle w:val="Akapitzlist"/>
              <w:spacing w:after="0" w:line="276" w:lineRule="auto"/>
              <w:ind w:left="0"/>
              <w:rPr>
                <w:rFonts w:ascii="Times New Roman" w:hAnsi="Times New Roman"/>
                <w:sz w:val="24"/>
                <w:szCs w:val="24"/>
              </w:rPr>
            </w:pPr>
            <w:r w:rsidRPr="00F46B53">
              <w:rPr>
                <w:rFonts w:ascii="Times New Roman" w:hAnsi="Times New Roman"/>
                <w:sz w:val="24"/>
                <w:szCs w:val="24"/>
              </w:rPr>
              <w:t xml:space="preserve">                           4 dni robocze – 3 punkty</w:t>
            </w:r>
          </w:p>
          <w:p w:rsidR="00D57DBE" w:rsidRPr="00F46B53" w:rsidRDefault="00DA37A8" w:rsidP="00DA37A8">
            <w:pPr>
              <w:pStyle w:val="Bezodstpw"/>
              <w:jc w:val="both"/>
              <w:rPr>
                <w:rFonts w:ascii="Times New Roman" w:hAnsi="Times New Roman"/>
                <w:sz w:val="24"/>
                <w:szCs w:val="24"/>
              </w:rPr>
            </w:pPr>
            <w:r w:rsidRPr="00F46B53">
              <w:rPr>
                <w:rFonts w:ascii="Times New Roman" w:hAnsi="Times New Roman"/>
                <w:sz w:val="24"/>
                <w:szCs w:val="24"/>
              </w:rPr>
              <w:t xml:space="preserve">                           3 dni robocze - 5 punktów</w:t>
            </w:r>
          </w:p>
        </w:tc>
      </w:tr>
    </w:tbl>
    <w:p w:rsidR="00BD3D5A" w:rsidRPr="004C7F19" w:rsidRDefault="00BD3D5A" w:rsidP="00942820">
      <w:pPr>
        <w:pStyle w:val="Nagwek2"/>
        <w:numPr>
          <w:ilvl w:val="0"/>
          <w:numId w:val="38"/>
        </w:numPr>
        <w:jc w:val="both"/>
      </w:pPr>
      <w:r w:rsidRPr="004C7F19">
        <w:t xml:space="preserve">Po dokonaniu oceny </w:t>
      </w:r>
      <w:r w:rsidR="00D919D5">
        <w:t>przez  Komisję przetargową punkty zostaną przyznane</w:t>
      </w:r>
      <w:r w:rsidRPr="004C7F19">
        <w:t xml:space="preserve"> dla podanego kryterium. Sum</w:t>
      </w:r>
      <w:r w:rsidR="00FD5985">
        <w:t>a punktów uzyskanych z</w:t>
      </w:r>
      <w:r w:rsidR="00AE5537">
        <w:t>a kryteria</w:t>
      </w:r>
      <w:r w:rsidR="005B658C">
        <w:t xml:space="preserve"> oceny stanowić będzie </w:t>
      </w:r>
      <w:r w:rsidRPr="004C7F19">
        <w:t>końcową ocenę danej oferty.</w:t>
      </w:r>
    </w:p>
    <w:p w:rsidR="00BD3D5A" w:rsidRPr="004C7F19" w:rsidRDefault="00BD3D5A" w:rsidP="00942820">
      <w:pPr>
        <w:pStyle w:val="Nagwek2"/>
        <w:numPr>
          <w:ilvl w:val="0"/>
          <w:numId w:val="38"/>
        </w:numPr>
        <w:jc w:val="both"/>
      </w:pPr>
      <w:r w:rsidRPr="004C7F19">
        <w:t>Zamawiaj</w:t>
      </w:r>
      <w:r w:rsidRPr="004C7F19">
        <w:rPr>
          <w:rFonts w:eastAsia="TimesNewRoman"/>
        </w:rPr>
        <w:t>ą</w:t>
      </w:r>
      <w:r w:rsidRPr="004C7F19">
        <w:t>cy poprawi w ofercie:</w:t>
      </w:r>
    </w:p>
    <w:p w:rsidR="00BD3D5A" w:rsidRPr="004C7F19" w:rsidRDefault="00BD3D5A" w:rsidP="00942820">
      <w:pPr>
        <w:pStyle w:val="Nagwek2"/>
        <w:numPr>
          <w:ilvl w:val="0"/>
          <w:numId w:val="39"/>
        </w:numPr>
        <w:jc w:val="both"/>
      </w:pPr>
      <w:r w:rsidRPr="004C7F19">
        <w:t>oczywiste omyłki pisarskie,</w:t>
      </w:r>
    </w:p>
    <w:p w:rsidR="00BD3D5A" w:rsidRPr="004C7F19" w:rsidRDefault="00BD3D5A" w:rsidP="00942820">
      <w:pPr>
        <w:pStyle w:val="Nagwek2"/>
        <w:numPr>
          <w:ilvl w:val="0"/>
          <w:numId w:val="39"/>
        </w:numPr>
        <w:jc w:val="both"/>
      </w:pPr>
      <w:r w:rsidRPr="004C7F19">
        <w:t>oczywiste omyłki rachunkowe, z uwzgl</w:t>
      </w:r>
      <w:r w:rsidRPr="004C7F19">
        <w:rPr>
          <w:rFonts w:eastAsia="TimesNewRoman"/>
        </w:rPr>
        <w:t>ę</w:t>
      </w:r>
      <w:r w:rsidRPr="004C7F19">
        <w:t>dnieniem konsekwencji rachunkowych dokonanych poprawek,</w:t>
      </w:r>
    </w:p>
    <w:p w:rsidR="00BD3D5A" w:rsidRDefault="00BD3D5A" w:rsidP="00942820">
      <w:pPr>
        <w:pStyle w:val="Nagwek2"/>
        <w:numPr>
          <w:ilvl w:val="0"/>
          <w:numId w:val="39"/>
        </w:numPr>
        <w:jc w:val="both"/>
      </w:pPr>
      <w:r w:rsidRPr="004C7F19">
        <w:t>inne omyłki</w:t>
      </w:r>
      <w:r>
        <w:t xml:space="preserve"> polegające na niezgodności oferty z dokumentami zamówienia, niepowodujące istotnych zmian w treści oferty </w:t>
      </w:r>
    </w:p>
    <w:p w:rsidR="00BD3D5A" w:rsidRDefault="007B3A46" w:rsidP="00CB1FBA">
      <w:pPr>
        <w:pStyle w:val="Nagwek2"/>
        <w:numPr>
          <w:ilvl w:val="0"/>
          <w:numId w:val="0"/>
        </w:numPr>
        <w:ind w:left="720"/>
        <w:jc w:val="both"/>
      </w:pPr>
      <w:r>
        <w:t xml:space="preserve"> – </w:t>
      </w:r>
      <w:r w:rsidR="00BD3D5A">
        <w:t>niezwłocznie zawiadamiaj</w:t>
      </w:r>
      <w:r w:rsidR="00BD3D5A">
        <w:rPr>
          <w:rFonts w:ascii="TimesNewRoman" w:eastAsia="TimesNewRoman" w:cs="TimesNewRoman"/>
        </w:rPr>
        <w:t>ą</w:t>
      </w:r>
      <w:r w:rsidR="00BD3D5A">
        <w:t>c o tym Wykonawc</w:t>
      </w:r>
      <w:r w:rsidR="00BD3D5A">
        <w:rPr>
          <w:rFonts w:ascii="TimesNewRoman" w:eastAsia="TimesNewRoman" w:cs="TimesNewRoman"/>
        </w:rPr>
        <w:t>ę</w:t>
      </w:r>
      <w:r w:rsidR="00BD3D5A">
        <w:t>, którego oferta została poprawiona.</w:t>
      </w:r>
    </w:p>
    <w:p w:rsidR="00BD3D5A" w:rsidRDefault="00BD3D5A" w:rsidP="00942820">
      <w:pPr>
        <w:pStyle w:val="Nagwek2"/>
        <w:numPr>
          <w:ilvl w:val="0"/>
          <w:numId w:val="38"/>
        </w:numPr>
        <w:jc w:val="both"/>
      </w:pPr>
      <w: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w:t>
      </w:r>
      <w:r>
        <w:lastRenderedPageBreak/>
        <w:t xml:space="preserve">zażąda od Wykonawcy wyjaśnień, w tym złożenia dowodów w zakresie wyliczenia ceny, lub jej istotnych części składowych. Wyjaśnienia mogą dotyczyć zagadnień wskazanych w art. 224 ust. 3 ustawy </w:t>
      </w:r>
      <w:proofErr w:type="spellStart"/>
      <w:r>
        <w:t>Pzp</w:t>
      </w:r>
      <w:proofErr w:type="spellEnd"/>
      <w:r>
        <w:t>.</w:t>
      </w:r>
    </w:p>
    <w:p w:rsidR="00BD3D5A" w:rsidRDefault="00BD3D5A" w:rsidP="00942820">
      <w:pPr>
        <w:pStyle w:val="Nagwek2"/>
        <w:numPr>
          <w:ilvl w:val="0"/>
          <w:numId w:val="38"/>
        </w:numPr>
        <w:jc w:val="both"/>
      </w:pPr>
      <w:r>
        <w:t>Obowiązek wykazania, że oferta nie zawiera rażąco niskiej ceny spoczywa na Wykonawcy.</w:t>
      </w:r>
    </w:p>
    <w:p w:rsidR="00BD3D5A" w:rsidRDefault="00BD3D5A" w:rsidP="00942820">
      <w:pPr>
        <w:pStyle w:val="Nagwek2"/>
        <w:numPr>
          <w:ilvl w:val="0"/>
          <w:numId w:val="38"/>
        </w:numPr>
        <w:jc w:val="both"/>
      </w:pPr>
      <w:r>
        <w:t>Zamawiający odrzuci ofertę Wykonawcy, który nie złożył wyjaśnień lub jeżeli dokonana ocena wyjaśnień wraz z dostarczonymi dowodami potwierdzi, że oferta zawiera rażąco niską cenę w stosunku do przedmiotu zamówienia.</w:t>
      </w:r>
    </w:p>
    <w:p w:rsidR="00BD3D5A" w:rsidRDefault="00BD3D5A" w:rsidP="00942820">
      <w:pPr>
        <w:pStyle w:val="Nagwek2"/>
        <w:numPr>
          <w:ilvl w:val="0"/>
          <w:numId w:val="38"/>
        </w:numPr>
        <w:jc w:val="both"/>
      </w:pPr>
      <w:r>
        <w:t>Zamawiający odrzuci ofertę Wykonawcy, który nie udzielił wyjaśnień w wyznaczonym terminie, lub jeżeli złożone wyjaśnienia wraz z dowodami nie uzasadniają rażąco niskiej ceny tej oferty.</w:t>
      </w:r>
    </w:p>
    <w:p w:rsidR="005B73B9" w:rsidRPr="004026B6" w:rsidRDefault="005B73B9" w:rsidP="00514EE8">
      <w:pPr>
        <w:pStyle w:val="Nagwek1"/>
      </w:pPr>
      <w:bookmarkStart w:id="48" w:name="_Toc258314256"/>
      <w:r w:rsidRPr="004026B6">
        <w:t>PROWADZENIE PROCEDURY WRAZ Z NEGOCJACJAMI</w:t>
      </w:r>
    </w:p>
    <w:p w:rsidR="005B73B9" w:rsidRPr="004026B6" w:rsidRDefault="005B73B9" w:rsidP="00942820">
      <w:pPr>
        <w:pStyle w:val="pkt"/>
        <w:numPr>
          <w:ilvl w:val="0"/>
          <w:numId w:val="46"/>
        </w:numPr>
        <w:spacing w:before="120"/>
      </w:pPr>
      <w:r w:rsidRPr="004026B6">
        <w:t xml:space="preserve">W przypadku skorzystania przez Zamawiającego z uprawnienia wynikającego z art. 275 pkt. 2 ustawy </w:t>
      </w:r>
      <w:proofErr w:type="spellStart"/>
      <w:r w:rsidRPr="004026B6">
        <w:t>Pzp</w:t>
      </w:r>
      <w:proofErr w:type="spellEnd"/>
      <w:r w:rsidRPr="004026B6">
        <w:t>, Zamawiający przewiduje możliwość ograniczenia liczby Wykonawców, których zaprosi do negocjacji do liczby zapewniającej konkurencję – nie więcej</w:t>
      </w:r>
      <w:r>
        <w:t xml:space="preserve"> niż 3.</w:t>
      </w:r>
    </w:p>
    <w:p w:rsidR="005B73B9" w:rsidRPr="004026B6" w:rsidRDefault="005B73B9" w:rsidP="00942820">
      <w:pPr>
        <w:pStyle w:val="pkt"/>
        <w:numPr>
          <w:ilvl w:val="0"/>
          <w:numId w:val="46"/>
        </w:numPr>
        <w:spacing w:before="120"/>
      </w:pPr>
      <w:r w:rsidRPr="004026B6">
        <w:t>Zamawiający, w celu ograniczenia liczby Wykonawców zapraszanych do negocjacji ofert, zastosuje kryterium oceny ofert: najniższa cena brutto.</w:t>
      </w:r>
    </w:p>
    <w:p w:rsidR="005B73B9" w:rsidRPr="004026B6" w:rsidRDefault="005B73B9" w:rsidP="00942820">
      <w:pPr>
        <w:pStyle w:val="Akapitzlist"/>
        <w:numPr>
          <w:ilvl w:val="0"/>
          <w:numId w:val="46"/>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 przypadku podjęcia decyzji o prowadzeniu negocjacji, Zamawiający poinformuje równocześnie wszystkich wykonawców, którzy złożyli oferty, o wykonawcach:</w:t>
      </w:r>
    </w:p>
    <w:p w:rsidR="005B73B9" w:rsidRPr="004026B6" w:rsidRDefault="005B73B9" w:rsidP="00942820">
      <w:pPr>
        <w:pStyle w:val="Akapitzlist"/>
        <w:numPr>
          <w:ilvl w:val="0"/>
          <w:numId w:val="47"/>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nie zostały odrzucone, oraz punktacji przyznanej ofertom w każdym kryterium oceny ofert i łącznej punktacji,</w:t>
      </w:r>
    </w:p>
    <w:p w:rsidR="005B73B9" w:rsidRPr="004026B6" w:rsidRDefault="005B73B9" w:rsidP="00942820">
      <w:pPr>
        <w:pStyle w:val="Akapitzlist"/>
        <w:numPr>
          <w:ilvl w:val="0"/>
          <w:numId w:val="47"/>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zostały odrzucone, podając uzasadnienie faktyczne i prawne.</w:t>
      </w:r>
    </w:p>
    <w:p w:rsidR="005B73B9" w:rsidRPr="004026B6" w:rsidRDefault="005B73B9" w:rsidP="00942820">
      <w:pPr>
        <w:pStyle w:val="Akapitzlist"/>
        <w:numPr>
          <w:ilvl w:val="0"/>
          <w:numId w:val="47"/>
        </w:numPr>
        <w:spacing w:before="120" w:after="60"/>
        <w:jc w:val="both"/>
        <w:rPr>
          <w:rFonts w:ascii="Times New Roman" w:hAnsi="Times New Roman"/>
          <w:sz w:val="24"/>
          <w:szCs w:val="24"/>
        </w:rPr>
      </w:pPr>
      <w:r w:rsidRPr="004026B6">
        <w:rPr>
          <w:rFonts w:ascii="Times New Roman" w:hAnsi="Times New Roman"/>
          <w:sz w:val="24"/>
          <w:szCs w:val="24"/>
        </w:rPr>
        <w:t xml:space="preserve">którzy nie zostali zakwalifikowani do negocjacji oraz punktacji przyznanej ich ofertom w każdym kryterium  oceny ofert i łącznej punktacji, w przypadku, o którym mowa w art. 288 ust 1 </w:t>
      </w:r>
      <w:proofErr w:type="spellStart"/>
      <w:r w:rsidRPr="004026B6">
        <w:rPr>
          <w:rFonts w:ascii="Times New Roman" w:hAnsi="Times New Roman"/>
          <w:sz w:val="24"/>
          <w:szCs w:val="24"/>
        </w:rPr>
        <w:t>Pzp</w:t>
      </w:r>
      <w:proofErr w:type="spellEnd"/>
      <w:r w:rsidRPr="004026B6">
        <w:rPr>
          <w:rFonts w:ascii="Times New Roman" w:hAnsi="Times New Roman"/>
          <w:sz w:val="24"/>
          <w:szCs w:val="24"/>
        </w:rPr>
        <w:t xml:space="preserve"> podając uzasadnienie faktyczne i prawne</w:t>
      </w:r>
    </w:p>
    <w:p w:rsidR="005B73B9" w:rsidRPr="004026B6" w:rsidRDefault="005B73B9" w:rsidP="00942820">
      <w:pPr>
        <w:pStyle w:val="Akapitzlist"/>
        <w:numPr>
          <w:ilvl w:val="0"/>
          <w:numId w:val="46"/>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 zaproszeniu do negocjacji wskaże miejsce, termin i sposób prowadzenia negocjacji oraz kryteria oceny ofert, w ramach których będą prowadzone negocjacje w celu ulepszenia treści ofert.</w:t>
      </w:r>
    </w:p>
    <w:p w:rsidR="005B73B9" w:rsidRPr="004026B6" w:rsidRDefault="005B73B9" w:rsidP="00942820">
      <w:pPr>
        <w:pStyle w:val="Akapitzlist"/>
        <w:numPr>
          <w:ilvl w:val="0"/>
          <w:numId w:val="46"/>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Prowadzone negocjacje mają poufny charakter.</w:t>
      </w:r>
    </w:p>
    <w:p w:rsidR="005B73B9" w:rsidRPr="004026B6" w:rsidRDefault="005B73B9" w:rsidP="00942820">
      <w:pPr>
        <w:pStyle w:val="Akapitzlist"/>
        <w:numPr>
          <w:ilvl w:val="0"/>
          <w:numId w:val="46"/>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Po zakończeniu negocjacji z wszystkimi wykonawcami, zamawiający informuje o tym fakcie uczestników negocjacji oraz zaprasza ich do składania ofert dodatkowych.</w:t>
      </w:r>
    </w:p>
    <w:p w:rsidR="005B73B9" w:rsidRPr="004026B6" w:rsidRDefault="005B73B9" w:rsidP="00942820">
      <w:pPr>
        <w:pStyle w:val="Akapitzlist"/>
        <w:numPr>
          <w:ilvl w:val="0"/>
          <w:numId w:val="46"/>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wyznaczy termin na złożenie ofert dodatkowych z uwzględnieniem czasu potrzebnego na przygotowanie tych ofert, z tym, że termin ten nie będzie krótszy niż 5 dni od dnia przekazania zaproszenia, do składania ofert dodatkowych.</w:t>
      </w:r>
    </w:p>
    <w:p w:rsidR="005B73B9" w:rsidRPr="004026B6" w:rsidRDefault="005B73B9" w:rsidP="00942820">
      <w:pPr>
        <w:pStyle w:val="Akapitzlist"/>
        <w:numPr>
          <w:ilvl w:val="0"/>
          <w:numId w:val="46"/>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Wykonawca może złożyć ofertę dodatkową, która zawiera nowe propozycje w zakresie treści oferty podlegających ocenie w ramach kryteriów oceny ofert wskazanych przez Zamawiającego w zaproszeniu do negocjacji.</w:t>
      </w:r>
    </w:p>
    <w:p w:rsidR="005B73B9" w:rsidRPr="004026B6" w:rsidRDefault="005B73B9" w:rsidP="00942820">
      <w:pPr>
        <w:pStyle w:val="Akapitzlist"/>
        <w:numPr>
          <w:ilvl w:val="0"/>
          <w:numId w:val="46"/>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nie może być mniej korzystna w żadnym z kryteriów oceny ofert wskazanych w zaproszeniu do negocjacji niż oferta złożona w odpowiedzi na ogłoszenie o zamówieniu.</w:t>
      </w:r>
    </w:p>
    <w:p w:rsidR="005B73B9" w:rsidRPr="004026B6" w:rsidRDefault="005B73B9" w:rsidP="00942820">
      <w:pPr>
        <w:pStyle w:val="Akapitzlist"/>
        <w:numPr>
          <w:ilvl w:val="0"/>
          <w:numId w:val="46"/>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przestaje wiązać wykonawcę w zakresie, w jakim złoży on ofertę dodatkową zawierającą korzystniejsze propozycje w ramach każdego z kryteriów oceny ofert wskazanych w zaproszeniu do negocjacji.</w:t>
      </w:r>
    </w:p>
    <w:p w:rsidR="00AC4FA6" w:rsidRPr="00B40222" w:rsidRDefault="005B73B9" w:rsidP="00942820">
      <w:pPr>
        <w:pStyle w:val="Akapitzlist"/>
        <w:numPr>
          <w:ilvl w:val="0"/>
          <w:numId w:val="46"/>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lastRenderedPageBreak/>
        <w:t>Oferta dodatkowa, która jest mniej korzystna w którymkolwiek z kryteriów oceny ofert wskazanych w zaproszeniu do negocjacji niż oferta złożona w odpowiedzi na ogłoszenie o zamówieniu, podlega odrzuceniu.</w:t>
      </w:r>
    </w:p>
    <w:p w:rsidR="00BD3D5A" w:rsidRDefault="00BD3D5A" w:rsidP="00514EE8">
      <w:pPr>
        <w:pStyle w:val="Nagwek1"/>
      </w:pPr>
      <w:r>
        <w:t>UDZIELENIE ZAMÓWIENIA</w:t>
      </w:r>
      <w:bookmarkEnd w:id="48"/>
    </w:p>
    <w:p w:rsidR="00BD3D5A" w:rsidRDefault="00BD3D5A" w:rsidP="00942820">
      <w:pPr>
        <w:pStyle w:val="Nagwek2"/>
        <w:numPr>
          <w:ilvl w:val="0"/>
          <w:numId w:val="40"/>
        </w:numPr>
        <w:jc w:val="both"/>
      </w:pPr>
      <w:r>
        <w:t>Zamawiający udzieli zamówienia Wykonawcy, którego oferta odpowiada wszystkim wymaganiom określonym w niniejszej SWZ i została oceniona jako najkorzystniejsza w oparciu o podane w niej kryteria oceny ofert.</w:t>
      </w:r>
    </w:p>
    <w:p w:rsidR="00BD3D5A" w:rsidRDefault="00BD3D5A" w:rsidP="00942820">
      <w:pPr>
        <w:pStyle w:val="Nagwek2"/>
        <w:numPr>
          <w:ilvl w:val="0"/>
          <w:numId w:val="40"/>
        </w:numPr>
        <w:jc w:val="both"/>
        <w:rPr>
          <w:b/>
        </w:rPr>
      </w:pPr>
      <w:r>
        <w:t xml:space="preserve">Niezwłocznie po wyborze najkorzystniejszej oferty Zamawiający poinformuje równocześnie Wykonawców, którzy złożyli oferty, przekazując im informacje, o których mowa w art. 253 </w:t>
      </w:r>
      <w:r w:rsidRPr="003A4A86">
        <w:t xml:space="preserve">ust. 1 ustawy </w:t>
      </w:r>
      <w:proofErr w:type="spellStart"/>
      <w:r w:rsidRPr="003A4A86">
        <w:t>Pzp</w:t>
      </w:r>
      <w:proofErr w:type="spellEnd"/>
      <w:r w:rsidRPr="003A4A86">
        <w:t xml:space="preserve"> oraz udostępni je na stronie internetowej prowadzonego postępowania </w:t>
      </w:r>
      <w:hyperlink r:id="rId23" w:history="1">
        <w:r w:rsidRPr="00E57E3C">
          <w:rPr>
            <w:rStyle w:val="Hipercze"/>
          </w:rPr>
          <w:t>https://platformazakupowa.pl/pn/szpital_wrzesnia</w:t>
        </w:r>
      </w:hyperlink>
      <w:r>
        <w:t xml:space="preserve">. </w:t>
      </w:r>
    </w:p>
    <w:p w:rsidR="002A59E5" w:rsidRDefault="00BD3D5A" w:rsidP="00942820">
      <w:pPr>
        <w:pStyle w:val="Nagwek2"/>
        <w:numPr>
          <w:ilvl w:val="0"/>
          <w:numId w:val="40"/>
        </w:numPr>
        <w:jc w:val="both"/>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514EE8">
      <w:pPr>
        <w:pStyle w:val="Nagwek1"/>
      </w:pPr>
      <w:bookmarkStart w:id="49" w:name="_Toc258314257"/>
      <w:r>
        <w:t>Informacje o formalno</w:t>
      </w:r>
      <w:r>
        <w:rPr>
          <w:rFonts w:eastAsia="TimesNewRoman" w:cs="TimesNewRoman"/>
        </w:rPr>
        <w:t>ś</w:t>
      </w:r>
      <w:r>
        <w:t>ciach, jakie muszą zostać dopełnione po wyborze oferty w celu zawarcia umowy w sprawie zamówienia publicznego</w:t>
      </w:r>
      <w:bookmarkEnd w:id="49"/>
    </w:p>
    <w:p w:rsidR="00BD3D5A" w:rsidRDefault="00BD3D5A" w:rsidP="00942820">
      <w:pPr>
        <w:pStyle w:val="Nagwek2"/>
        <w:numPr>
          <w:ilvl w:val="0"/>
          <w:numId w:val="41"/>
        </w:numPr>
        <w:jc w:val="both"/>
      </w:pPr>
      <w:r>
        <w:t xml:space="preserve">Zamawiający zawrze umowę w sprawie zamówienia publicznego, w terminie i na zasadach określonych w art. 308 ust. 2 i </w:t>
      </w:r>
      <w:r w:rsidR="00C10CF4">
        <w:t xml:space="preserve">ust. </w:t>
      </w:r>
      <w:r>
        <w:t xml:space="preserve">3 pkt. 1 lit. a ustawy </w:t>
      </w:r>
      <w:proofErr w:type="spellStart"/>
      <w:r>
        <w:t>Pzp</w:t>
      </w:r>
      <w:proofErr w:type="spellEnd"/>
      <w:r>
        <w:t>.</w:t>
      </w:r>
    </w:p>
    <w:p w:rsidR="000E50B4" w:rsidRDefault="00BD3D5A" w:rsidP="00942820">
      <w:pPr>
        <w:pStyle w:val="Nagwek2"/>
        <w:numPr>
          <w:ilvl w:val="0"/>
          <w:numId w:val="41"/>
        </w:numPr>
        <w:jc w:val="both"/>
      </w:pPr>
      <w:r>
        <w:t>Przed zawarciem umowy Wykonawca, na wezwanie Zamawiającego, zobowiązany jest do podania wszelkich informacji niezbędnych do wypełnienia treści umowy.</w:t>
      </w:r>
    </w:p>
    <w:p w:rsidR="00BD3D5A" w:rsidRDefault="00BD3D5A" w:rsidP="00514EE8">
      <w:pPr>
        <w:pStyle w:val="Nagwek1"/>
      </w:pPr>
      <w:bookmarkStart w:id="50" w:name="_Toc258314258"/>
      <w:r>
        <w:t>Wymagania dotycz</w:t>
      </w:r>
      <w:r>
        <w:rPr>
          <w:rFonts w:eastAsia="TimesNewRoman" w:cs="TimesNewRoman"/>
        </w:rPr>
        <w:t>ą</w:t>
      </w:r>
      <w:r>
        <w:t>ce zabezpieczenia nale</w:t>
      </w:r>
      <w:r>
        <w:rPr>
          <w:rFonts w:eastAsia="TimesNewRoman" w:cs="TimesNewRoman"/>
        </w:rPr>
        <w:t>ż</w:t>
      </w:r>
      <w:r>
        <w:t>ytego wykonania umowy</w:t>
      </w:r>
      <w:bookmarkEnd w:id="50"/>
    </w:p>
    <w:p w:rsidR="00176732" w:rsidRDefault="009609B4" w:rsidP="00B10D78">
      <w:pPr>
        <w:pStyle w:val="Nagwek2"/>
        <w:numPr>
          <w:ilvl w:val="0"/>
          <w:numId w:val="0"/>
        </w:numPr>
        <w:ind w:left="426" w:hanging="66"/>
        <w:jc w:val="both"/>
      </w:pPr>
      <w:r>
        <w:t xml:space="preserve"> </w:t>
      </w:r>
      <w:r w:rsidR="00BD3D5A">
        <w:t>W danym postępowaniu wniesienie zabezpieczenie nale</w:t>
      </w:r>
      <w:r w:rsidR="00CB1FBA">
        <w:t xml:space="preserve">żytego wykonania umowy nie jest </w:t>
      </w:r>
      <w:r w:rsidR="00BD3D5A">
        <w:t>wymagane.</w:t>
      </w:r>
    </w:p>
    <w:p w:rsidR="00BD3D5A" w:rsidRDefault="00BD3D5A" w:rsidP="00514EE8">
      <w:pPr>
        <w:pStyle w:val="Nagwek1"/>
      </w:pPr>
      <w:bookmarkStart w:id="51" w:name="_Toc258314259"/>
      <w:r>
        <w:t>projektowane postanowienia umowy w sprawie zamówienia publicznego, które zostaną wprowadzone do umowy w sprawie zamówienia publicznego</w:t>
      </w:r>
      <w:bookmarkEnd w:id="51"/>
    </w:p>
    <w:p w:rsidR="00BD3D5A" w:rsidRDefault="00325C67" w:rsidP="004B1992">
      <w:pPr>
        <w:pStyle w:val="Nagwek2"/>
        <w:numPr>
          <w:ilvl w:val="0"/>
          <w:numId w:val="0"/>
        </w:numPr>
        <w:ind w:left="720" w:hanging="360"/>
      </w:pPr>
      <w:r>
        <w:t xml:space="preserve"> </w:t>
      </w:r>
      <w:r w:rsidR="00BD3D5A">
        <w:t xml:space="preserve">Wzór umowy stanowi </w:t>
      </w:r>
      <w:r w:rsidR="00CB1FBA">
        <w:rPr>
          <w:b/>
        </w:rPr>
        <w:t>Z</w:t>
      </w:r>
      <w:r w:rsidR="00BD3D5A" w:rsidRPr="007D2500">
        <w:rPr>
          <w:b/>
        </w:rPr>
        <w:t>ałąc</w:t>
      </w:r>
      <w:bookmarkStart w:id="52" w:name="_GoBack"/>
      <w:bookmarkEnd w:id="52"/>
      <w:r w:rsidR="00BD3D5A" w:rsidRPr="007D2500">
        <w:rPr>
          <w:b/>
        </w:rPr>
        <w:t xml:space="preserve">znik nr </w:t>
      </w:r>
      <w:r w:rsidR="00AE5537">
        <w:rPr>
          <w:b/>
        </w:rPr>
        <w:t>5</w:t>
      </w:r>
      <w:r w:rsidR="00BD3D5A">
        <w:rPr>
          <w:b/>
        </w:rPr>
        <w:t xml:space="preserve"> </w:t>
      </w:r>
      <w:r w:rsidR="00BD3D5A">
        <w:t xml:space="preserve">do niniejszej SWZ. </w:t>
      </w:r>
    </w:p>
    <w:p w:rsidR="00BD3D5A" w:rsidRDefault="00BD3D5A" w:rsidP="00514EE8">
      <w:pPr>
        <w:pStyle w:val="Nagwek1"/>
      </w:pPr>
      <w:bookmarkStart w:id="53"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3"/>
    </w:p>
    <w:p w:rsidR="007714DB" w:rsidRDefault="00325C67" w:rsidP="00DB616A">
      <w:pPr>
        <w:pStyle w:val="Nagwek2"/>
        <w:numPr>
          <w:ilvl w:val="0"/>
          <w:numId w:val="0"/>
        </w:numPr>
        <w:ind w:left="426" w:hanging="66"/>
        <w:jc w:val="both"/>
      </w:pPr>
      <w:r>
        <w:t xml:space="preserve"> </w:t>
      </w:r>
      <w:r w:rsidR="00BD3D5A">
        <w:t xml:space="preserve">Wykonawcom, a także innemu podmiotowi, jeżeli ma lub miał interes w uzyskaniu zamówienia oraz poniósł lub może ponieść szkodę w wyniku naruszenia przez Zamawiającego przepisów ustawy </w:t>
      </w:r>
      <w:proofErr w:type="spellStart"/>
      <w:r w:rsidR="00BD3D5A">
        <w:t>Pzp</w:t>
      </w:r>
      <w:proofErr w:type="spellEnd"/>
      <w:r w:rsidR="00BD3D5A">
        <w:t xml:space="preserve">, przysługują środki ochrony prawnej na zasadach przewidzianych w art. 505 – 590 ustawy </w:t>
      </w:r>
      <w:proofErr w:type="spellStart"/>
      <w:r w:rsidR="00BD3D5A">
        <w:t>Pzp</w:t>
      </w:r>
      <w:proofErr w:type="spellEnd"/>
      <w:r w:rsidR="00BD3D5A">
        <w:t>.</w:t>
      </w:r>
    </w:p>
    <w:p w:rsidR="00BD3D5A" w:rsidRPr="00803F7D" w:rsidRDefault="00BD3D5A" w:rsidP="00514EE8">
      <w:pPr>
        <w:pStyle w:val="Nagwek1"/>
      </w:pPr>
      <w:r w:rsidRPr="00803F7D">
        <w:t>Aukcja elektroniczna</w:t>
      </w:r>
    </w:p>
    <w:p w:rsidR="00BD3D5A" w:rsidRPr="006E52F9" w:rsidRDefault="009609B4" w:rsidP="00CB1FBA">
      <w:pPr>
        <w:pStyle w:val="Nagwek2"/>
        <w:numPr>
          <w:ilvl w:val="0"/>
          <w:numId w:val="0"/>
        </w:numPr>
        <w:ind w:left="426" w:hanging="66"/>
        <w:jc w:val="both"/>
      </w:pPr>
      <w:r>
        <w:t xml:space="preserve"> </w:t>
      </w:r>
      <w:r w:rsidR="00BD3D5A" w:rsidRPr="006E52F9">
        <w:t xml:space="preserve">Zamawiający nie przewiduje przeprowadzenia aukcji elektronicznej, o której mowa w </w:t>
      </w:r>
      <w:r w:rsidR="00BD3D5A" w:rsidRPr="009F1AAE">
        <w:t>art.</w:t>
      </w:r>
      <w:r w:rsidR="00BD3D5A" w:rsidRPr="005D4462">
        <w:rPr>
          <w:color w:val="FF0000"/>
        </w:rPr>
        <w:t xml:space="preserve"> </w:t>
      </w:r>
      <w:r w:rsidR="00BD3D5A" w:rsidRPr="009F1AAE">
        <w:t>308 ust. 1</w:t>
      </w:r>
      <w:r w:rsidR="00BD3D5A">
        <w:t xml:space="preserve"> </w:t>
      </w:r>
      <w:r w:rsidR="00BD3D5A" w:rsidRPr="006E52F9">
        <w:t xml:space="preserve">ustawy </w:t>
      </w:r>
      <w:proofErr w:type="spellStart"/>
      <w:r w:rsidR="00BD3D5A" w:rsidRPr="006E52F9">
        <w:t>Pzp</w:t>
      </w:r>
      <w:proofErr w:type="spellEnd"/>
      <w:r w:rsidR="00BD3D5A" w:rsidRPr="006E52F9">
        <w:t>.</w:t>
      </w:r>
    </w:p>
    <w:p w:rsidR="00946729" w:rsidRPr="00514EE8" w:rsidRDefault="00946729" w:rsidP="00514EE8">
      <w:pPr>
        <w:pStyle w:val="Nagwek1"/>
      </w:pPr>
      <w:r w:rsidRPr="00514EE8">
        <w:t xml:space="preserve">Klauzula informacyjna RODO dla kontrahentów  Szpitala </w:t>
      </w:r>
      <w:r w:rsidRPr="00514EE8">
        <w:rPr>
          <w:rStyle w:val="Uwydatnienie"/>
          <w:bCs w:val="0"/>
          <w:i w:val="0"/>
        </w:rPr>
        <w:t>Powiatowy we Wrześni" Sp. z o.o. w restrukturyzacji</w:t>
      </w:r>
    </w:p>
    <w:p w:rsidR="00B15F9A" w:rsidRPr="00325C67" w:rsidRDefault="009609B4" w:rsidP="00946729">
      <w:pPr>
        <w:pStyle w:val="Nagwek2"/>
        <w:numPr>
          <w:ilvl w:val="0"/>
          <w:numId w:val="0"/>
        </w:numPr>
        <w:ind w:left="426" w:hanging="66"/>
        <w:jc w:val="both"/>
      </w:pPr>
      <w:r>
        <w:t xml:space="preserve"> </w:t>
      </w:r>
    </w:p>
    <w:p w:rsidR="0032680F" w:rsidRDefault="0032680F" w:rsidP="009F1BE2">
      <w:pPr>
        <w:autoSpaceDE w:val="0"/>
        <w:autoSpaceDN w:val="0"/>
        <w:adjustRightInd w:val="0"/>
        <w:spacing w:line="276" w:lineRule="auto"/>
        <w:rPr>
          <w:b/>
          <w:bCs/>
          <w:color w:val="000000"/>
        </w:rPr>
      </w:pPr>
    </w:p>
    <w:p w:rsidR="00A4374B" w:rsidRPr="004D72C1" w:rsidRDefault="00A4374B" w:rsidP="00A4374B">
      <w:pPr>
        <w:pStyle w:val="NormalnyWeb"/>
        <w:numPr>
          <w:ilvl w:val="0"/>
          <w:numId w:val="96"/>
        </w:numPr>
        <w:spacing w:before="120" w:after="60"/>
        <w:rPr>
          <w:sz w:val="24"/>
          <w:szCs w:val="24"/>
        </w:rPr>
      </w:pPr>
      <w:r w:rsidRPr="004D72C1">
        <w:rPr>
          <w:bCs/>
          <w:sz w:val="24"/>
          <w:szCs w:val="24"/>
        </w:rPr>
        <w:t>Administratorem Pani/Pana danych osobowych jest</w:t>
      </w:r>
      <w:r w:rsidRPr="004D72C1">
        <w:rPr>
          <w:sz w:val="24"/>
          <w:szCs w:val="24"/>
        </w:rPr>
        <w:t> </w:t>
      </w:r>
      <w:r w:rsidRPr="004D72C1">
        <w:rPr>
          <w:bCs/>
          <w:sz w:val="24"/>
          <w:szCs w:val="24"/>
        </w:rPr>
        <w:t xml:space="preserve"> „Szpital Powiatowy we Wrześni” Sp. z o.o. w restrukturyzacji</w:t>
      </w:r>
      <w:r>
        <w:rPr>
          <w:bCs/>
          <w:sz w:val="24"/>
          <w:szCs w:val="24"/>
        </w:rPr>
        <w:t xml:space="preserve">, ul. Słowackiego 2, 62-300 Września, Tel. 61 43 70 590, e-mail: </w:t>
      </w:r>
      <w:hyperlink r:id="rId24" w:history="1">
        <w:r w:rsidRPr="0076022D">
          <w:rPr>
            <w:rStyle w:val="Hipercze"/>
            <w:bCs/>
            <w:sz w:val="24"/>
            <w:szCs w:val="24"/>
          </w:rPr>
          <w:t>sekretariat@szpitalwrzesnia.home.pl</w:t>
        </w:r>
      </w:hyperlink>
      <w:r>
        <w:rPr>
          <w:bCs/>
          <w:sz w:val="24"/>
          <w:szCs w:val="24"/>
        </w:rPr>
        <w:t xml:space="preserve"> </w:t>
      </w:r>
      <w:r w:rsidRPr="004D72C1">
        <w:rPr>
          <w:sz w:val="24"/>
          <w:szCs w:val="24"/>
        </w:rPr>
        <w:t>zwany dalej Administratorem lub Szpitalem.</w:t>
      </w:r>
    </w:p>
    <w:p w:rsidR="00A4374B" w:rsidRPr="004D72C1" w:rsidRDefault="00A4374B" w:rsidP="00A4374B">
      <w:pPr>
        <w:pStyle w:val="NormalnyWeb"/>
        <w:numPr>
          <w:ilvl w:val="0"/>
          <w:numId w:val="96"/>
        </w:numPr>
        <w:spacing w:before="120" w:after="60"/>
        <w:rPr>
          <w:sz w:val="24"/>
          <w:szCs w:val="24"/>
        </w:rPr>
      </w:pPr>
      <w:r w:rsidRPr="004D72C1">
        <w:rPr>
          <w:sz w:val="24"/>
          <w:szCs w:val="24"/>
        </w:rPr>
        <w:t xml:space="preserve">Z Administratorem można się skontaktować pisząc lub telefonując na wskazane wyżej adres i nr telefonu oraz za pośrednictwem powołanego inspektora ochrony danych, pisząc na adres e-mail: </w:t>
      </w:r>
      <w:hyperlink r:id="rId25" w:history="1">
        <w:r w:rsidRPr="0076022D">
          <w:rPr>
            <w:rStyle w:val="Hipercze"/>
            <w:sz w:val="24"/>
            <w:szCs w:val="24"/>
          </w:rPr>
          <w:t>iod@szpitalwrzesnia.home.pl</w:t>
        </w:r>
      </w:hyperlink>
      <w:r w:rsidRPr="004D72C1">
        <w:rPr>
          <w:sz w:val="24"/>
          <w:szCs w:val="24"/>
        </w:rPr>
        <w:t>.</w:t>
      </w:r>
    </w:p>
    <w:p w:rsidR="00A4374B" w:rsidRPr="004D72C1" w:rsidRDefault="00A4374B" w:rsidP="00A4374B">
      <w:pPr>
        <w:pStyle w:val="NormalnyWeb"/>
        <w:numPr>
          <w:ilvl w:val="0"/>
          <w:numId w:val="96"/>
        </w:numPr>
        <w:spacing w:before="120" w:after="60"/>
        <w:rPr>
          <w:sz w:val="24"/>
          <w:szCs w:val="24"/>
        </w:rPr>
      </w:pPr>
      <w:r w:rsidRPr="004D72C1">
        <w:rPr>
          <w:bCs/>
          <w:sz w:val="24"/>
          <w:szCs w:val="24"/>
        </w:rPr>
        <w:t xml:space="preserve">Administrator przetwarza Pani/ Pana dane osobowe należące do kategorii </w:t>
      </w:r>
      <w:r w:rsidRPr="004D72C1">
        <w:rPr>
          <w:sz w:val="24"/>
          <w:szCs w:val="24"/>
        </w:rPr>
        <w:t>podstawowych danych identyfikacyjnych:</w:t>
      </w:r>
    </w:p>
    <w:p w:rsidR="00A4374B" w:rsidRPr="004D72C1" w:rsidRDefault="00A4374B" w:rsidP="00A4374B">
      <w:pPr>
        <w:pStyle w:val="NormalnyWeb"/>
        <w:numPr>
          <w:ilvl w:val="0"/>
          <w:numId w:val="93"/>
        </w:numPr>
        <w:tabs>
          <w:tab w:val="clear" w:pos="720"/>
          <w:tab w:val="num" w:pos="1080"/>
        </w:tabs>
        <w:suppressAutoHyphens w:val="0"/>
        <w:spacing w:before="120" w:after="60"/>
        <w:ind w:left="1080"/>
        <w:rPr>
          <w:sz w:val="24"/>
          <w:szCs w:val="24"/>
        </w:rPr>
      </w:pPr>
      <w:r w:rsidRPr="004D72C1">
        <w:rPr>
          <w:sz w:val="24"/>
          <w:szCs w:val="24"/>
        </w:rPr>
        <w:t>imię i nazwisko, nazwa, NIP, REGON,</w:t>
      </w:r>
    </w:p>
    <w:p w:rsidR="00A4374B" w:rsidRPr="004D72C1" w:rsidRDefault="00A4374B" w:rsidP="00A4374B">
      <w:pPr>
        <w:pStyle w:val="NormalnyWeb"/>
        <w:numPr>
          <w:ilvl w:val="0"/>
          <w:numId w:val="93"/>
        </w:numPr>
        <w:tabs>
          <w:tab w:val="clear" w:pos="720"/>
          <w:tab w:val="num" w:pos="1080"/>
        </w:tabs>
        <w:suppressAutoHyphens w:val="0"/>
        <w:spacing w:before="120" w:after="60"/>
        <w:ind w:left="1080"/>
        <w:rPr>
          <w:sz w:val="24"/>
          <w:szCs w:val="24"/>
        </w:rPr>
      </w:pPr>
      <w:r w:rsidRPr="004D72C1">
        <w:rPr>
          <w:sz w:val="24"/>
          <w:szCs w:val="24"/>
        </w:rPr>
        <w:t>dane dotyczące zamieszkania lub siedziby (adres),</w:t>
      </w:r>
    </w:p>
    <w:p w:rsidR="00A4374B" w:rsidRPr="004D72C1" w:rsidRDefault="00A4374B" w:rsidP="00A4374B">
      <w:pPr>
        <w:numPr>
          <w:ilvl w:val="0"/>
          <w:numId w:val="93"/>
        </w:numPr>
        <w:tabs>
          <w:tab w:val="clear" w:pos="720"/>
          <w:tab w:val="num" w:pos="1080"/>
        </w:tabs>
        <w:spacing w:before="120" w:after="60"/>
        <w:ind w:left="1080"/>
        <w:jc w:val="both"/>
      </w:pPr>
      <w:r w:rsidRPr="004D72C1">
        <w:t>dane umożliwiające bezpośredni kontakt (adres e-mail, numery telefonu),</w:t>
      </w:r>
    </w:p>
    <w:p w:rsidR="00A4374B" w:rsidRPr="004D72C1" w:rsidRDefault="00A4374B" w:rsidP="00A4374B">
      <w:pPr>
        <w:numPr>
          <w:ilvl w:val="0"/>
          <w:numId w:val="93"/>
        </w:numPr>
        <w:tabs>
          <w:tab w:val="clear" w:pos="720"/>
          <w:tab w:val="num" w:pos="1080"/>
        </w:tabs>
        <w:spacing w:before="120" w:after="60"/>
        <w:ind w:left="1080"/>
        <w:jc w:val="both"/>
      </w:pPr>
      <w:r w:rsidRPr="004D72C1">
        <w:t>dane rozliczeniowe (numer rachunku bankowego).</w:t>
      </w:r>
    </w:p>
    <w:p w:rsidR="00A4374B" w:rsidRPr="004D72C1" w:rsidRDefault="00010B37" w:rsidP="00A4374B">
      <w:pPr>
        <w:pStyle w:val="Akapitzlist"/>
        <w:numPr>
          <w:ilvl w:val="0"/>
          <w:numId w:val="96"/>
        </w:numPr>
        <w:spacing w:before="120" w:after="60" w:line="240" w:lineRule="auto"/>
        <w:jc w:val="both"/>
        <w:rPr>
          <w:rFonts w:ascii="Times New Roman" w:hAnsi="Times New Roman"/>
          <w:sz w:val="24"/>
          <w:szCs w:val="24"/>
        </w:rPr>
      </w:pPr>
      <w:r>
        <w:rPr>
          <w:rFonts w:ascii="Times New Roman" w:hAnsi="Times New Roman"/>
          <w:sz w:val="24"/>
          <w:szCs w:val="24"/>
        </w:rPr>
        <w:t>Administrator przetwarza</w:t>
      </w:r>
      <w:r w:rsidR="00A4374B" w:rsidRPr="004D72C1">
        <w:rPr>
          <w:rFonts w:ascii="Times New Roman" w:hAnsi="Times New Roman"/>
          <w:sz w:val="24"/>
          <w:szCs w:val="24"/>
        </w:rPr>
        <w:t xml:space="preserve"> Pani/ Pana dane osobowe w następujących celach związanych z:</w:t>
      </w:r>
    </w:p>
    <w:p w:rsidR="00A4374B" w:rsidRPr="004D72C1" w:rsidRDefault="00A4374B" w:rsidP="00A4374B">
      <w:pPr>
        <w:numPr>
          <w:ilvl w:val="0"/>
          <w:numId w:val="94"/>
        </w:numPr>
        <w:spacing w:before="120" w:after="60"/>
        <w:ind w:left="1080"/>
        <w:jc w:val="both"/>
      </w:pPr>
      <w:r w:rsidRPr="004D72C1">
        <w:t xml:space="preserve">zawarciem i wykonaniem umowy – w myśl art. 6 ust. 1 lit. b) RODO; </w:t>
      </w:r>
    </w:p>
    <w:p w:rsidR="00A4374B" w:rsidRPr="004D72C1" w:rsidRDefault="00A4374B" w:rsidP="00A4374B">
      <w:pPr>
        <w:numPr>
          <w:ilvl w:val="0"/>
          <w:numId w:val="94"/>
        </w:numPr>
        <w:spacing w:before="120" w:after="60"/>
        <w:ind w:left="1080"/>
        <w:jc w:val="both"/>
      </w:pPr>
      <w:r w:rsidRPr="004D72C1">
        <w:t xml:space="preserve">prowadzeniem ksiąg rachunkowych i dokumentacji podatkowej – w celu wypełnienia obowiązku prawnego w myśl art. 6 ust. 1 lit. c) RODO w zw. z art. 74 ust. 2 ustawy z dnia 29 września 1994 r. o rachunkowości; </w:t>
      </w:r>
    </w:p>
    <w:p w:rsidR="00A4374B" w:rsidRPr="004D72C1" w:rsidRDefault="00A4374B" w:rsidP="00A4374B">
      <w:pPr>
        <w:numPr>
          <w:ilvl w:val="0"/>
          <w:numId w:val="94"/>
        </w:numPr>
        <w:spacing w:before="120" w:after="60"/>
        <w:ind w:left="1080"/>
        <w:jc w:val="both"/>
      </w:pPr>
      <w:r w:rsidRPr="004D72C1">
        <w:t>ustaleniem, dochodzeniem lub obroną roszczeń - na podstawie prawnie uzasadnionego interesu administratora danych w myśl art. 6 ust. 1 lit. f) RODO;</w:t>
      </w:r>
    </w:p>
    <w:p w:rsidR="00A4374B" w:rsidRPr="004D72C1" w:rsidRDefault="00A4374B" w:rsidP="00A4374B">
      <w:pPr>
        <w:numPr>
          <w:ilvl w:val="0"/>
          <w:numId w:val="94"/>
        </w:numPr>
        <w:spacing w:before="120" w:after="60"/>
        <w:ind w:left="1080"/>
        <w:jc w:val="both"/>
      </w:pPr>
      <w:r w:rsidRPr="004D72C1">
        <w:t>archiwizacją – w celu wypełnienia obowiązku prawnego w myśl art. 6 ust. 1 lit. c) RODO w zw. z art. 5 ustawy z dnia 14 lipca 1983 r. o narodowym zasobie archiwalnym i archiwach.</w:t>
      </w:r>
    </w:p>
    <w:p w:rsidR="00A4374B" w:rsidRPr="004D72C1" w:rsidRDefault="00A4374B" w:rsidP="00A4374B">
      <w:pPr>
        <w:pStyle w:val="NormalnyWeb"/>
        <w:numPr>
          <w:ilvl w:val="0"/>
          <w:numId w:val="96"/>
        </w:numPr>
        <w:spacing w:before="120" w:after="60"/>
        <w:rPr>
          <w:sz w:val="24"/>
          <w:szCs w:val="24"/>
        </w:rPr>
      </w:pPr>
      <w:r w:rsidRPr="004D72C1">
        <w:rPr>
          <w:bCs/>
          <w:sz w:val="24"/>
          <w:szCs w:val="24"/>
        </w:rPr>
        <w:t xml:space="preserve">Podanie przez Panią/Pana danych osobowych do ww. celów jest dobrowolne, </w:t>
      </w:r>
      <w:r w:rsidRPr="004D72C1">
        <w:rPr>
          <w:sz w:val="24"/>
          <w:szCs w:val="24"/>
        </w:rPr>
        <w:t>jednak że ich niepodanie będzie skutkowało niemożnością zawarcia umowy przez Administratora.</w:t>
      </w:r>
    </w:p>
    <w:p w:rsidR="00A4374B" w:rsidRPr="004D72C1" w:rsidRDefault="00A4374B" w:rsidP="00A4374B">
      <w:pPr>
        <w:pStyle w:val="Akapitzlist"/>
        <w:numPr>
          <w:ilvl w:val="0"/>
          <w:numId w:val="96"/>
        </w:numPr>
        <w:spacing w:before="120" w:after="60" w:line="240" w:lineRule="auto"/>
        <w:jc w:val="both"/>
        <w:rPr>
          <w:rFonts w:ascii="Times New Roman" w:hAnsi="Times New Roman"/>
          <w:sz w:val="24"/>
          <w:szCs w:val="24"/>
        </w:rPr>
      </w:pPr>
      <w:r w:rsidRPr="004D72C1">
        <w:rPr>
          <w:rFonts w:ascii="Times New Roman" w:hAnsi="Times New Roman"/>
          <w:sz w:val="24"/>
          <w:szCs w:val="24"/>
        </w:rPr>
        <w:t xml:space="preserve">Pani/Pana dane osobowe mogą zostać ujawnione: </w:t>
      </w:r>
    </w:p>
    <w:p w:rsidR="00A4374B" w:rsidRPr="004D72C1" w:rsidRDefault="00A4374B" w:rsidP="00A4374B">
      <w:pPr>
        <w:numPr>
          <w:ilvl w:val="0"/>
          <w:numId w:val="95"/>
        </w:numPr>
        <w:spacing w:before="120" w:after="60"/>
        <w:ind w:left="1080"/>
        <w:jc w:val="both"/>
      </w:pPr>
      <w:r w:rsidRPr="004D72C1">
        <w:t xml:space="preserve">pracownikom i współpracownikom Szpitala posiadającym upoważnienie do przetwarzania danych osobowych Kontrahentów w związku z wykonywaniem przez nich obowiązków służbowych; </w:t>
      </w:r>
    </w:p>
    <w:p w:rsidR="00A4374B" w:rsidRPr="004D72C1" w:rsidRDefault="00A4374B" w:rsidP="00A4374B">
      <w:pPr>
        <w:numPr>
          <w:ilvl w:val="0"/>
          <w:numId w:val="95"/>
        </w:numPr>
        <w:spacing w:before="120" w:after="60"/>
        <w:ind w:left="1080"/>
        <w:jc w:val="both"/>
      </w:pPr>
      <w:r w:rsidRPr="004D72C1">
        <w:t xml:space="preserve">dostawcom usług technicznych i organizacyjnych dla Szpitala (w szczególności dostawcom i podmiotom wyspecjalizowanym w zapewnianiu obsługi technicznej systemów teleinformatycznych); </w:t>
      </w:r>
    </w:p>
    <w:p w:rsidR="00A4374B" w:rsidRPr="004D72C1" w:rsidRDefault="00A4374B" w:rsidP="00A4374B">
      <w:pPr>
        <w:numPr>
          <w:ilvl w:val="0"/>
          <w:numId w:val="95"/>
        </w:numPr>
        <w:spacing w:before="120" w:after="60"/>
        <w:ind w:left="1080"/>
        <w:jc w:val="both"/>
      </w:pPr>
      <w:r w:rsidRPr="004D72C1">
        <w:t>podmiotom uprawnionym na podstawie przepisów prawa.</w:t>
      </w:r>
    </w:p>
    <w:p w:rsidR="00A4374B" w:rsidRPr="004D72C1" w:rsidRDefault="00A4374B" w:rsidP="00A4374B">
      <w:pPr>
        <w:pStyle w:val="Akapitzlist"/>
        <w:numPr>
          <w:ilvl w:val="0"/>
          <w:numId w:val="96"/>
        </w:numPr>
        <w:spacing w:before="120" w:after="60" w:line="240" w:lineRule="auto"/>
        <w:jc w:val="both"/>
        <w:rPr>
          <w:rFonts w:ascii="Times New Roman" w:hAnsi="Times New Roman"/>
          <w:sz w:val="24"/>
          <w:szCs w:val="24"/>
        </w:rPr>
      </w:pPr>
      <w:r w:rsidRPr="004D72C1">
        <w:rPr>
          <w:rFonts w:ascii="Times New Roman" w:hAnsi="Times New Roman"/>
          <w:sz w:val="24"/>
          <w:szCs w:val="24"/>
        </w:rPr>
        <w:t>Powyższe będzie miało na celu jedynie realizację obowiązków ustawowych lub prawidłową realizację zawartej umowy.</w:t>
      </w:r>
    </w:p>
    <w:p w:rsidR="00A4374B" w:rsidRPr="004D72C1" w:rsidRDefault="00A4374B" w:rsidP="00A4374B">
      <w:pPr>
        <w:pStyle w:val="NormalnyWeb"/>
        <w:numPr>
          <w:ilvl w:val="0"/>
          <w:numId w:val="96"/>
        </w:numPr>
        <w:spacing w:before="120" w:after="60"/>
        <w:rPr>
          <w:sz w:val="24"/>
          <w:szCs w:val="24"/>
        </w:rPr>
      </w:pPr>
      <w:r w:rsidRPr="004D72C1">
        <w:rPr>
          <w:sz w:val="24"/>
          <w:szCs w:val="24"/>
        </w:rPr>
        <w:t xml:space="preserve">Posiadane przez nas Pani/Pana dane osobowe w celu ich przetwarzania w całości zostały nam udostępnione przez Panią/Pana w związku ze złożeniem oferty lub zawarciem umowy. Wszelkie posiadane przez nas dane pochodzą od Pani/Pana. </w:t>
      </w:r>
    </w:p>
    <w:p w:rsidR="00A4374B" w:rsidRPr="004D72C1" w:rsidRDefault="00A4374B" w:rsidP="00A4374B">
      <w:pPr>
        <w:pStyle w:val="NormalnyWeb"/>
        <w:numPr>
          <w:ilvl w:val="0"/>
          <w:numId w:val="96"/>
        </w:numPr>
        <w:spacing w:before="120" w:after="60"/>
        <w:rPr>
          <w:sz w:val="24"/>
          <w:szCs w:val="24"/>
        </w:rPr>
      </w:pPr>
      <w:r w:rsidRPr="004D72C1">
        <w:rPr>
          <w:sz w:val="24"/>
          <w:szCs w:val="24"/>
        </w:rPr>
        <w:t xml:space="preserve">Pani/Pana dane osobowe będą przechowywane przez okres niezbędny do realizacji celu, w którym są przetwarzane z systematyczną kontrolą oceny ich przydatności. W szczególności będą one przetwarzane przez okres ważności oferty lub trwania umowy, </w:t>
      </w:r>
      <w:r w:rsidRPr="004D72C1">
        <w:rPr>
          <w:sz w:val="24"/>
          <w:szCs w:val="24"/>
        </w:rPr>
        <w:lastRenderedPageBreak/>
        <w:t xml:space="preserve">lecz nie dłużej niż przez okres trwania umowy, a w przypadku wyrażania zgody — do czasu wycofania zgody. Okres przetwarzania danych osobowych może zostać każdorazowo przedłużony o okres przedawnienia roszczeń, jeżeli przetwarzanie danych osobowych będzie niezbędne dla dochodzenia ewentualnych roszczeń lub obrony przed takimi roszczeniami przez Administratora. Po tym okresie dane będą przetwarzane jedynie w zakresie i przez czas wymaganym przepisami prawa, w tym przepisami prawa podatkowego i o rachunkowości. </w:t>
      </w:r>
      <w:r w:rsidRPr="004D72C1">
        <w:rPr>
          <w:bCs/>
          <w:sz w:val="24"/>
          <w:szCs w:val="24"/>
        </w:rPr>
        <w:t xml:space="preserve"> </w:t>
      </w:r>
    </w:p>
    <w:p w:rsidR="00A4374B" w:rsidRPr="004D72C1" w:rsidRDefault="00A4374B" w:rsidP="00A4374B">
      <w:pPr>
        <w:pStyle w:val="NormalnyWeb"/>
        <w:numPr>
          <w:ilvl w:val="0"/>
          <w:numId w:val="96"/>
        </w:numPr>
        <w:spacing w:before="120" w:after="60"/>
        <w:rPr>
          <w:sz w:val="24"/>
          <w:szCs w:val="24"/>
        </w:rPr>
      </w:pPr>
      <w:r w:rsidRPr="004D72C1">
        <w:rPr>
          <w:sz w:val="24"/>
          <w:szCs w:val="24"/>
        </w:rPr>
        <w:t>W każdej chwili przysługuje Pani/Panu prawo do wycofania zgody na przetwarzanie Pani/Pana danych osobowych, ale cofnięcie zgody nie wpływa na zgodność z prawem przetwarzania, którego dokonano zgodnie z prawem, przed jej wycofaniem.</w:t>
      </w:r>
    </w:p>
    <w:p w:rsidR="00A4374B" w:rsidRPr="004D72C1" w:rsidRDefault="00A4374B" w:rsidP="00A4374B">
      <w:pPr>
        <w:pStyle w:val="NormalnyWeb"/>
        <w:numPr>
          <w:ilvl w:val="0"/>
          <w:numId w:val="96"/>
        </w:numPr>
        <w:spacing w:before="120" w:after="60"/>
        <w:rPr>
          <w:bCs/>
          <w:sz w:val="24"/>
          <w:szCs w:val="24"/>
        </w:rPr>
      </w:pPr>
      <w:r w:rsidRPr="004D72C1">
        <w:rPr>
          <w:color w:val="222222"/>
          <w:sz w:val="24"/>
          <w:szCs w:val="24"/>
        </w:rPr>
        <w:t xml:space="preserve">Pani/Pana </w:t>
      </w:r>
      <w:r w:rsidRPr="004D72C1">
        <w:rPr>
          <w:bCs/>
          <w:sz w:val="24"/>
          <w:szCs w:val="24"/>
        </w:rPr>
        <w:t xml:space="preserve">dane osobowe nie będą przekazywane do państw znajdujących się poza Europejskim Obszarem Gospodarczym. </w:t>
      </w:r>
    </w:p>
    <w:p w:rsidR="00A4374B" w:rsidRPr="004D72C1" w:rsidRDefault="00A4374B" w:rsidP="00A4374B">
      <w:pPr>
        <w:pStyle w:val="NormalnyWeb"/>
        <w:numPr>
          <w:ilvl w:val="0"/>
          <w:numId w:val="96"/>
        </w:numPr>
        <w:spacing w:before="120" w:after="60"/>
        <w:rPr>
          <w:sz w:val="24"/>
          <w:szCs w:val="24"/>
        </w:rPr>
      </w:pPr>
      <w:r w:rsidRPr="004D72C1">
        <w:rPr>
          <w:bCs/>
          <w:sz w:val="24"/>
          <w:szCs w:val="24"/>
        </w:rPr>
        <w:t>Administrator nie będzie stosował wobec Pani/Pana zautomatyzowanego podejmowania decyzji, w tym profilowania.</w:t>
      </w:r>
    </w:p>
    <w:p w:rsidR="00A4374B" w:rsidRPr="004D72C1" w:rsidRDefault="00A4374B" w:rsidP="00A4374B">
      <w:pPr>
        <w:pStyle w:val="NormalnyWeb"/>
        <w:numPr>
          <w:ilvl w:val="0"/>
          <w:numId w:val="96"/>
        </w:numPr>
        <w:spacing w:before="120" w:after="60"/>
        <w:rPr>
          <w:sz w:val="24"/>
          <w:szCs w:val="24"/>
        </w:rPr>
      </w:pPr>
      <w:r w:rsidRPr="004D72C1">
        <w:rPr>
          <w:sz w:val="24"/>
          <w:szCs w:val="24"/>
        </w:rPr>
        <w:t xml:space="preserve">Przysługuje Pani/Panu dostępu do swoich danych osobowych, ich sprostowania, prawo ograniczenia przetwarzania i prawo przenoszenia danych. </w:t>
      </w:r>
    </w:p>
    <w:p w:rsidR="00A4374B" w:rsidRPr="004D72C1" w:rsidRDefault="00A4374B" w:rsidP="00A4374B">
      <w:pPr>
        <w:pStyle w:val="NormalnyWeb"/>
        <w:numPr>
          <w:ilvl w:val="0"/>
          <w:numId w:val="96"/>
        </w:numPr>
        <w:spacing w:before="120" w:after="60"/>
        <w:rPr>
          <w:sz w:val="24"/>
          <w:szCs w:val="24"/>
        </w:rPr>
      </w:pPr>
      <w:r w:rsidRPr="004D72C1">
        <w:rPr>
          <w:sz w:val="24"/>
          <w:szCs w:val="24"/>
        </w:rPr>
        <w:t xml:space="preserve">Przysługuje Pani/Panu prawo wniesienia skargi do organu nadzorczego, tj. Prezesa Urzędu Ochrony Danych . </w:t>
      </w:r>
    </w:p>
    <w:p w:rsidR="00B2684F" w:rsidRDefault="00B2684F" w:rsidP="009F1BE2">
      <w:pPr>
        <w:autoSpaceDE w:val="0"/>
        <w:autoSpaceDN w:val="0"/>
        <w:adjustRightInd w:val="0"/>
        <w:spacing w:line="276" w:lineRule="auto"/>
        <w:rPr>
          <w:b/>
          <w:bCs/>
          <w:color w:val="000000"/>
        </w:rPr>
      </w:pPr>
    </w:p>
    <w:p w:rsidR="00BD3D5A" w:rsidRPr="003E7AE5" w:rsidRDefault="007714DB" w:rsidP="009F1BE2">
      <w:pPr>
        <w:autoSpaceDE w:val="0"/>
        <w:autoSpaceDN w:val="0"/>
        <w:adjustRightInd w:val="0"/>
        <w:spacing w:line="276" w:lineRule="auto"/>
        <w:rPr>
          <w:b/>
          <w:bCs/>
          <w:color w:val="000000"/>
        </w:rPr>
      </w:pPr>
      <w:r>
        <w:rPr>
          <w:b/>
          <w:bCs/>
          <w:color w:val="000000"/>
        </w:rPr>
        <w:t>In</w:t>
      </w:r>
      <w:r w:rsidR="00BD3D5A" w:rsidRPr="00FA1A3A">
        <w:rPr>
          <w:b/>
          <w:bCs/>
          <w:color w:val="000000"/>
        </w:rPr>
        <w:t xml:space="preserve">tegralną częścią specyfikacji warunków zamówienia są następujące załączniki: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BD3D5A" w:rsidRPr="00FA1A3A"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after="60" w:line="276" w:lineRule="auto"/>
            </w:pPr>
            <w:r>
              <w:t>Formularz cenowy</w:t>
            </w:r>
            <w:r w:rsidRPr="00FA1A3A">
              <w:t xml:space="preserve"> </w:t>
            </w:r>
          </w:p>
        </w:tc>
      </w:tr>
      <w:tr w:rsidR="00BD3D5A" w:rsidRPr="00FA1A3A" w:rsidTr="00331F2D">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C3712B"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t>Opis przedmiotu zamówienia</w:t>
            </w:r>
          </w:p>
        </w:tc>
      </w:tr>
      <w:tr w:rsidR="00736D43" w:rsidRPr="00FA1A3A" w:rsidTr="00331F2D">
        <w:tc>
          <w:tcPr>
            <w:tcW w:w="828" w:type="dxa"/>
            <w:tcBorders>
              <w:top w:val="single" w:sz="4" w:space="0" w:color="auto"/>
              <w:left w:val="single" w:sz="4" w:space="0" w:color="auto"/>
              <w:bottom w:val="single" w:sz="4" w:space="0" w:color="auto"/>
              <w:right w:val="single" w:sz="4" w:space="0" w:color="auto"/>
            </w:tcBorders>
            <w:hideMark/>
          </w:tcPr>
          <w:p w:rsidR="00736D43" w:rsidRDefault="00837172"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736D43" w:rsidRPr="00FA1A3A" w:rsidRDefault="00736D43" w:rsidP="00FE00A9">
            <w:pPr>
              <w:spacing w:before="60" w:after="120"/>
              <w:jc w:val="both"/>
              <w:rPr>
                <w:b/>
              </w:rPr>
            </w:pPr>
            <w:r w:rsidRPr="00FA1A3A">
              <w:t>Oświadczenie Wykonawcy w sprawie grupy kapitałowej</w:t>
            </w:r>
          </w:p>
        </w:tc>
      </w:tr>
      <w:tr w:rsidR="00736D43"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736D43" w:rsidRDefault="007714DB" w:rsidP="00331F2D">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736D43" w:rsidRPr="007D2500" w:rsidRDefault="00736D43" w:rsidP="00331F2D">
            <w:pPr>
              <w:spacing w:before="60" w:after="120"/>
              <w:jc w:val="both"/>
              <w:rPr>
                <w:b/>
                <w:iCs/>
              </w:rPr>
            </w:pPr>
            <w:r>
              <w:rPr>
                <w:rStyle w:val="tekstdokbold"/>
                <w:b w:val="0"/>
                <w:bCs/>
              </w:rPr>
              <w:t>Wzór umowy</w:t>
            </w:r>
          </w:p>
        </w:tc>
      </w:tr>
      <w:tr w:rsidR="00ED079B"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ED079B" w:rsidRDefault="00ED079B" w:rsidP="00331F2D">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ED079B" w:rsidRDefault="00ED079B" w:rsidP="00331F2D">
            <w:pPr>
              <w:spacing w:before="60" w:after="120"/>
              <w:jc w:val="both"/>
              <w:rPr>
                <w:rStyle w:val="tekstdokbold"/>
                <w:b w:val="0"/>
                <w:bCs/>
              </w:rPr>
            </w:pPr>
            <w:r>
              <w:t>Oświadczenie Wykonawcy o dopuszczeniu produktów do obrotu</w:t>
            </w:r>
          </w:p>
        </w:tc>
      </w:tr>
    </w:tbl>
    <w:p w:rsidR="00837172" w:rsidRDefault="00837172" w:rsidP="00BD3D5A"/>
    <w:p w:rsidR="009F1BE2" w:rsidRDefault="009F1BE2"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FA1A3A" w:rsidRDefault="00ED079B" w:rsidP="00331F2D">
            <w:pPr>
              <w:tabs>
                <w:tab w:val="left" w:pos="360"/>
              </w:tabs>
              <w:jc w:val="both"/>
            </w:pPr>
            <w:r>
              <w:t>…………..</w:t>
            </w:r>
            <w:r w:rsidR="00325CC4">
              <w:t>.</w:t>
            </w:r>
            <w:r>
              <w:t>2023</w:t>
            </w:r>
            <w:r w:rsidR="007E50B9">
              <w:t>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7714DB" w:rsidRPr="007714DB" w:rsidRDefault="007714DB" w:rsidP="007714DB">
            <w:pPr>
              <w:tabs>
                <w:tab w:val="left" w:pos="360"/>
              </w:tabs>
              <w:spacing w:line="360" w:lineRule="auto"/>
              <w:ind w:right="561"/>
            </w:pPr>
          </w:p>
          <w:p w:rsidR="00C3712B" w:rsidRDefault="00C3712B" w:rsidP="00942820">
            <w:pPr>
              <w:pStyle w:val="Akapitzlist"/>
              <w:numPr>
                <w:ilvl w:val="0"/>
                <w:numId w:val="42"/>
              </w:numPr>
              <w:tabs>
                <w:tab w:val="left" w:pos="360"/>
              </w:tabs>
              <w:spacing w:line="360" w:lineRule="auto"/>
              <w:ind w:right="561"/>
              <w:rPr>
                <w:rFonts w:ascii="Times New Roman" w:hAnsi="Times New Roman"/>
                <w:sz w:val="24"/>
                <w:szCs w:val="24"/>
              </w:rPr>
            </w:pPr>
            <w:r w:rsidRPr="00284751">
              <w:rPr>
                <w:rFonts w:ascii="Times New Roman" w:hAnsi="Times New Roman"/>
                <w:sz w:val="24"/>
                <w:szCs w:val="24"/>
              </w:rPr>
              <w:t>Stefan</w:t>
            </w:r>
            <w:r w:rsidR="0081497C" w:rsidRPr="00284751">
              <w:rPr>
                <w:rFonts w:ascii="Times New Roman" w:hAnsi="Times New Roman"/>
                <w:sz w:val="24"/>
                <w:szCs w:val="24"/>
              </w:rPr>
              <w:t xml:space="preserve">ia Przybylska             </w:t>
            </w:r>
            <w:r w:rsidRPr="00284751">
              <w:rPr>
                <w:rFonts w:ascii="Times New Roman" w:hAnsi="Times New Roman"/>
                <w:sz w:val="24"/>
                <w:szCs w:val="24"/>
              </w:rPr>
              <w:t>……………………….</w:t>
            </w:r>
          </w:p>
          <w:p w:rsidR="00837172" w:rsidRDefault="00FA7BF0" w:rsidP="00942820">
            <w:pPr>
              <w:pStyle w:val="Akapitzlist"/>
              <w:numPr>
                <w:ilvl w:val="0"/>
                <w:numId w:val="42"/>
              </w:numPr>
              <w:tabs>
                <w:tab w:val="left" w:pos="360"/>
              </w:tabs>
              <w:spacing w:line="360" w:lineRule="auto"/>
              <w:ind w:right="561"/>
              <w:rPr>
                <w:rFonts w:ascii="Times New Roman" w:hAnsi="Times New Roman"/>
                <w:sz w:val="24"/>
                <w:szCs w:val="24"/>
              </w:rPr>
            </w:pPr>
            <w:r>
              <w:rPr>
                <w:rFonts w:ascii="Times New Roman" w:hAnsi="Times New Roman"/>
                <w:sz w:val="24"/>
                <w:szCs w:val="24"/>
              </w:rPr>
              <w:t xml:space="preserve">Ilona Fajkowska             </w:t>
            </w:r>
            <w:r w:rsidR="00837172">
              <w:rPr>
                <w:rFonts w:ascii="Times New Roman" w:hAnsi="Times New Roman"/>
                <w:sz w:val="24"/>
                <w:szCs w:val="24"/>
              </w:rPr>
              <w:t xml:space="preserve">     </w:t>
            </w:r>
            <w:r w:rsidR="00837172" w:rsidRPr="00284751">
              <w:rPr>
                <w:rFonts w:ascii="Times New Roman" w:hAnsi="Times New Roman"/>
                <w:sz w:val="24"/>
                <w:szCs w:val="24"/>
              </w:rPr>
              <w:t>.....................................</w:t>
            </w:r>
          </w:p>
          <w:p w:rsidR="007B3A46" w:rsidRDefault="00CE5C16" w:rsidP="00942820">
            <w:pPr>
              <w:pStyle w:val="Akapitzlist"/>
              <w:numPr>
                <w:ilvl w:val="0"/>
                <w:numId w:val="42"/>
              </w:numPr>
              <w:tabs>
                <w:tab w:val="left" w:pos="360"/>
              </w:tabs>
              <w:spacing w:line="360" w:lineRule="auto"/>
              <w:ind w:right="561"/>
              <w:rPr>
                <w:rFonts w:ascii="Times New Roman" w:hAnsi="Times New Roman"/>
                <w:sz w:val="24"/>
                <w:szCs w:val="24"/>
              </w:rPr>
            </w:pPr>
            <w:r w:rsidRPr="00284751">
              <w:rPr>
                <w:rFonts w:ascii="Times New Roman" w:hAnsi="Times New Roman"/>
                <w:sz w:val="24"/>
                <w:szCs w:val="24"/>
              </w:rPr>
              <w:t>Ewelina</w:t>
            </w:r>
            <w:r w:rsidR="00BD3D5A" w:rsidRPr="00284751">
              <w:rPr>
                <w:rFonts w:ascii="Times New Roman" w:hAnsi="Times New Roman"/>
                <w:sz w:val="24"/>
                <w:szCs w:val="24"/>
              </w:rPr>
              <w:t xml:space="preserve"> </w:t>
            </w:r>
            <w:proofErr w:type="spellStart"/>
            <w:r w:rsidR="00BD3D5A" w:rsidRPr="00284751">
              <w:rPr>
                <w:rFonts w:ascii="Times New Roman" w:hAnsi="Times New Roman"/>
                <w:sz w:val="24"/>
                <w:szCs w:val="24"/>
              </w:rPr>
              <w:t>Za</w:t>
            </w:r>
            <w:r w:rsidR="0081497C" w:rsidRPr="00284751">
              <w:rPr>
                <w:rFonts w:ascii="Times New Roman" w:hAnsi="Times New Roman"/>
                <w:sz w:val="24"/>
                <w:szCs w:val="24"/>
              </w:rPr>
              <w:t>wiska</w:t>
            </w:r>
            <w:proofErr w:type="spellEnd"/>
            <w:r w:rsidR="0081497C" w:rsidRPr="00284751">
              <w:rPr>
                <w:rFonts w:ascii="Times New Roman" w:hAnsi="Times New Roman"/>
                <w:sz w:val="24"/>
                <w:szCs w:val="24"/>
              </w:rPr>
              <w:t xml:space="preserve">                 </w:t>
            </w:r>
            <w:r w:rsidR="00BD3D5A" w:rsidRPr="00284751">
              <w:rPr>
                <w:rFonts w:ascii="Times New Roman" w:hAnsi="Times New Roman"/>
                <w:sz w:val="24"/>
                <w:szCs w:val="24"/>
              </w:rPr>
              <w:t>.....................................</w:t>
            </w:r>
          </w:p>
          <w:p w:rsidR="00ED079B" w:rsidRPr="003E7AE5" w:rsidRDefault="00A4374B" w:rsidP="00942820">
            <w:pPr>
              <w:pStyle w:val="Akapitzlist"/>
              <w:numPr>
                <w:ilvl w:val="0"/>
                <w:numId w:val="42"/>
              </w:numPr>
              <w:tabs>
                <w:tab w:val="left" w:pos="360"/>
              </w:tabs>
              <w:spacing w:line="360" w:lineRule="auto"/>
              <w:ind w:right="561"/>
              <w:rPr>
                <w:rFonts w:ascii="Times New Roman" w:hAnsi="Times New Roman"/>
                <w:sz w:val="24"/>
                <w:szCs w:val="24"/>
              </w:rPr>
            </w:pPr>
            <w:r>
              <w:rPr>
                <w:rFonts w:ascii="Times New Roman" w:hAnsi="Times New Roman"/>
                <w:sz w:val="24"/>
                <w:szCs w:val="24"/>
              </w:rPr>
              <w:t xml:space="preserve">Barbara Błaszczyk    </w:t>
            </w:r>
            <w:r w:rsidR="00ED079B">
              <w:rPr>
                <w:rFonts w:ascii="Times New Roman" w:hAnsi="Times New Roman"/>
                <w:sz w:val="24"/>
                <w:szCs w:val="24"/>
              </w:rPr>
              <w:t xml:space="preserve">           ……………………….</w:t>
            </w:r>
          </w:p>
          <w:p w:rsidR="00284751" w:rsidRPr="003E7AE5" w:rsidRDefault="00CE5C16" w:rsidP="00942820">
            <w:pPr>
              <w:pStyle w:val="Akapitzlist"/>
              <w:numPr>
                <w:ilvl w:val="0"/>
                <w:numId w:val="42"/>
              </w:numPr>
              <w:tabs>
                <w:tab w:val="left" w:pos="360"/>
              </w:tabs>
              <w:spacing w:after="120" w:line="360" w:lineRule="auto"/>
              <w:ind w:right="561"/>
              <w:rPr>
                <w:rFonts w:ascii="Times New Roman" w:hAnsi="Times New Roman"/>
                <w:sz w:val="24"/>
                <w:szCs w:val="24"/>
              </w:rPr>
            </w:pPr>
            <w:r w:rsidRPr="00284751">
              <w:rPr>
                <w:rFonts w:ascii="Times New Roman" w:hAnsi="Times New Roman"/>
                <w:sz w:val="24"/>
                <w:szCs w:val="24"/>
              </w:rPr>
              <w:t xml:space="preserve">Karol </w:t>
            </w:r>
            <w:r w:rsidR="00BD3D5A" w:rsidRPr="00284751">
              <w:rPr>
                <w:rFonts w:ascii="Times New Roman" w:hAnsi="Times New Roman"/>
                <w:sz w:val="24"/>
                <w:szCs w:val="24"/>
              </w:rPr>
              <w:t>Jędra</w:t>
            </w:r>
            <w:r w:rsidR="00284751">
              <w:rPr>
                <w:rFonts w:ascii="Times New Roman" w:hAnsi="Times New Roman"/>
                <w:sz w:val="24"/>
                <w:szCs w:val="24"/>
              </w:rPr>
              <w:t xml:space="preserve">szak                </w:t>
            </w:r>
            <w:r w:rsidR="00AB5F70">
              <w:rPr>
                <w:rFonts w:ascii="Times New Roman" w:hAnsi="Times New Roman"/>
                <w:sz w:val="24"/>
                <w:szCs w:val="24"/>
              </w:rPr>
              <w:t xml:space="preserve">   </w:t>
            </w:r>
            <w:r w:rsidR="00BD3D5A" w:rsidRPr="00284751">
              <w:rPr>
                <w:rFonts w:ascii="Times New Roman" w:hAnsi="Times New Roman"/>
                <w:sz w:val="24"/>
                <w:szCs w:val="24"/>
              </w:rPr>
              <w:t>.............................</w:t>
            </w:r>
            <w:r w:rsidR="0081497C" w:rsidRPr="00284751">
              <w:rPr>
                <w:rFonts w:ascii="Times New Roman" w:hAnsi="Times New Roman"/>
                <w:sz w:val="24"/>
                <w:szCs w:val="24"/>
              </w:rPr>
              <w:t>........</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736D43" w:rsidRPr="003641B6" w:rsidRDefault="00A4374B" w:rsidP="00A4374B">
            <w:pPr>
              <w:tabs>
                <w:tab w:val="left" w:pos="3315"/>
              </w:tabs>
              <w:jc w:val="both"/>
            </w:pPr>
            <w:r>
              <w:tab/>
            </w: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BD3D5A" w:rsidRPr="00A8231F" w:rsidRDefault="00BD3D5A" w:rsidP="003E7AE5">
      <w:pPr>
        <w:jc w:val="right"/>
      </w:pPr>
      <w:r w:rsidRPr="00677A1C">
        <w:rPr>
          <w:b/>
          <w:bCs/>
        </w:rPr>
        <w:lastRenderedPageBreak/>
        <w:t>ZAŁĄCZNIK NR 1 DO SWZ</w:t>
      </w: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rsidRPr="00677A1C">
        <w:rPr>
          <w:color w:val="000000"/>
          <w:shd w:val="clear" w:color="auto" w:fill="FFFFFF"/>
        </w:rPr>
        <w:t xml:space="preserve">, ul. </w:t>
      </w:r>
      <w:r w:rsidR="006D6A60">
        <w:rPr>
          <w:color w:val="000000"/>
        </w:rPr>
        <w:t>Słowackiego 2, 62-</w:t>
      </w:r>
      <w:r w:rsidRPr="00677A1C">
        <w:rPr>
          <w:color w:val="000000"/>
        </w:rPr>
        <w:t>300 Września</w:t>
      </w:r>
      <w:r>
        <w:rPr>
          <w:color w:val="000000"/>
        </w:rPr>
        <w:t>,</w:t>
      </w:r>
    </w:p>
    <w:p w:rsidR="00BD3D5A" w:rsidRPr="006D6A60"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6" w:history="1">
        <w:r w:rsidRPr="00E57E3C">
          <w:rPr>
            <w:rStyle w:val="Hipercze"/>
            <w:shd w:val="clear" w:color="auto" w:fill="FFFFFF"/>
          </w:rPr>
          <w:t>www.szpitalwrzesnia.home.pl</w:t>
        </w:r>
      </w:hyperlink>
      <w:r>
        <w:t>,</w:t>
      </w:r>
      <w:r w:rsidR="006D6A60">
        <w:rPr>
          <w:color w:val="000000"/>
          <w:shd w:val="clear" w:color="auto" w:fill="FFFFFF"/>
        </w:rPr>
        <w:t xml:space="preserve"> </w:t>
      </w:r>
      <w:r w:rsidRPr="00677A1C">
        <w:rPr>
          <w:color w:val="000000"/>
          <w:shd w:val="clear" w:color="auto" w:fill="FFFFFF"/>
        </w:rPr>
        <w:t xml:space="preserve">e-mail: </w:t>
      </w:r>
      <w:hyperlink r:id="rId27"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007E4EE0">
        <w:rPr>
          <w:color w:val="000000"/>
          <w:shd w:val="clear" w:color="auto" w:fill="FFFFFF"/>
        </w:rPr>
        <w:t>odzi</w:t>
      </w:r>
      <w:r w:rsidR="00B8092F">
        <w:rPr>
          <w:color w:val="000000"/>
          <w:shd w:val="clear" w:color="auto" w:fill="FFFFFF"/>
        </w:rPr>
        <w:t>ny urzędowania 07:3</w:t>
      </w:r>
      <w:r w:rsidRPr="00677A1C">
        <w:rPr>
          <w:color w:val="000000"/>
          <w:shd w:val="clear" w:color="auto" w:fill="FFFFFF"/>
        </w:rPr>
        <w:t>0</w:t>
      </w:r>
      <w:r w:rsidR="00B8092F">
        <w:rPr>
          <w:color w:val="000000"/>
          <w:shd w:val="clear" w:color="auto" w:fill="FFFFFF"/>
        </w:rPr>
        <w:t xml:space="preserve"> - 15</w:t>
      </w:r>
      <w:r w:rsidRPr="00677A1C">
        <w:rPr>
          <w:color w:val="000000"/>
          <w:shd w:val="clear" w:color="auto" w:fill="FFFFFF"/>
        </w:rPr>
        <w:t>:</w:t>
      </w:r>
      <w:r w:rsidR="00B8092F">
        <w:rPr>
          <w:color w:val="000000"/>
          <w:shd w:val="clear" w:color="auto" w:fill="FFFFFF"/>
        </w:rPr>
        <w:t>0</w:t>
      </w:r>
      <w:r w:rsidRPr="00677A1C">
        <w:rPr>
          <w:color w:val="000000"/>
        </w:rPr>
        <w:t xml:space="preserve">5,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5388"/>
      </w:tblGrid>
      <w:tr w:rsidR="00BD3D5A" w:rsidRPr="00677A1C" w:rsidTr="003D262F">
        <w:trPr>
          <w:trHeight w:val="657"/>
        </w:trPr>
        <w:tc>
          <w:tcPr>
            <w:tcW w:w="10031"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D262F">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5388" w:type="dxa"/>
            <w:shd w:val="clear" w:color="auto" w:fill="auto"/>
          </w:tcPr>
          <w:p w:rsidR="00BD3D5A" w:rsidRPr="00677A1C" w:rsidRDefault="00BD3D5A" w:rsidP="00331F2D">
            <w:pPr>
              <w:rPr>
                <w:b/>
                <w:iCs/>
              </w:rPr>
            </w:pPr>
          </w:p>
        </w:tc>
      </w:tr>
      <w:tr w:rsidR="00BD3D5A" w:rsidRPr="00677A1C" w:rsidTr="003D262F">
        <w:trPr>
          <w:trHeight w:val="754"/>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5388" w:type="dxa"/>
            <w:shd w:val="clear" w:color="auto" w:fill="auto"/>
          </w:tcPr>
          <w:p w:rsidR="00BD3D5A" w:rsidRPr="00677A1C" w:rsidRDefault="00BD3D5A" w:rsidP="00331F2D">
            <w:pPr>
              <w:rPr>
                <w:b/>
                <w:iCs/>
              </w:rPr>
            </w:pPr>
          </w:p>
        </w:tc>
      </w:tr>
      <w:tr w:rsidR="00BD3D5A" w:rsidRPr="00677A1C" w:rsidTr="003D262F">
        <w:trPr>
          <w:trHeight w:val="754"/>
        </w:trPr>
        <w:tc>
          <w:tcPr>
            <w:tcW w:w="4643" w:type="dxa"/>
            <w:shd w:val="clear" w:color="auto" w:fill="auto"/>
            <w:vAlign w:val="center"/>
          </w:tcPr>
          <w:p w:rsidR="00BD3D5A" w:rsidRPr="00677A1C" w:rsidRDefault="00BD3D5A" w:rsidP="00331F2D">
            <w:r w:rsidRPr="00677A1C">
              <w:rPr>
                <w:iCs/>
              </w:rPr>
              <w:t xml:space="preserve">NIP, REGON, KRS </w:t>
            </w:r>
            <w:r w:rsidR="00D71234">
              <w:rPr>
                <w:iCs/>
              </w:rPr>
              <w:t>, kapitał zakładowy</w:t>
            </w:r>
          </w:p>
        </w:tc>
        <w:tc>
          <w:tcPr>
            <w:tcW w:w="5388" w:type="dxa"/>
            <w:shd w:val="clear" w:color="auto" w:fill="auto"/>
          </w:tcPr>
          <w:p w:rsidR="00B10D78" w:rsidRDefault="00B10D78" w:rsidP="00B10D78">
            <w:pPr>
              <w:rPr>
                <w:iCs/>
              </w:rPr>
            </w:pPr>
            <w:r>
              <w:rPr>
                <w:iCs/>
              </w:rPr>
              <w:t>NIP …………………………………….</w:t>
            </w:r>
          </w:p>
          <w:p w:rsidR="00B10D78" w:rsidRDefault="00B10D78" w:rsidP="00B10D78">
            <w:pPr>
              <w:rPr>
                <w:iCs/>
              </w:rPr>
            </w:pPr>
            <w:r>
              <w:rPr>
                <w:iCs/>
              </w:rPr>
              <w:t>REGON………………………………..</w:t>
            </w:r>
          </w:p>
          <w:p w:rsidR="00B10D78" w:rsidRDefault="00B10D78" w:rsidP="00B10D78">
            <w:pPr>
              <w:rPr>
                <w:iCs/>
              </w:rPr>
            </w:pPr>
            <w:r w:rsidRPr="00677A1C">
              <w:rPr>
                <w:iCs/>
              </w:rPr>
              <w:t xml:space="preserve">KRS </w:t>
            </w:r>
            <w:r>
              <w:rPr>
                <w:iCs/>
              </w:rPr>
              <w:t>……………………………………</w:t>
            </w:r>
          </w:p>
          <w:p w:rsidR="00BD3D5A" w:rsidRPr="00677A1C" w:rsidRDefault="00B10D78" w:rsidP="00B10D78">
            <w:pPr>
              <w:rPr>
                <w:b/>
                <w:iCs/>
              </w:rPr>
            </w:pPr>
            <w:r>
              <w:rPr>
                <w:iCs/>
              </w:rPr>
              <w:t>Kapitał zakładowy……………………...</w:t>
            </w:r>
          </w:p>
        </w:tc>
      </w:tr>
      <w:tr w:rsidR="00CB401B" w:rsidRPr="00677A1C" w:rsidTr="003D262F">
        <w:trPr>
          <w:trHeight w:val="754"/>
        </w:trPr>
        <w:tc>
          <w:tcPr>
            <w:tcW w:w="4643" w:type="dxa"/>
            <w:shd w:val="clear" w:color="auto" w:fill="auto"/>
            <w:vAlign w:val="center"/>
          </w:tcPr>
          <w:p w:rsidR="00CB401B" w:rsidRPr="00CB401B" w:rsidRDefault="00CB401B"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5388" w:type="dxa"/>
            <w:shd w:val="clear" w:color="auto" w:fill="auto"/>
          </w:tcPr>
          <w:p w:rsidR="00CB401B" w:rsidRPr="00677A1C" w:rsidRDefault="00CB401B" w:rsidP="00331F2D">
            <w:pPr>
              <w:rPr>
                <w:b/>
                <w:iCs/>
              </w:rPr>
            </w:pPr>
          </w:p>
        </w:tc>
      </w:tr>
      <w:tr w:rsidR="007714DB" w:rsidRPr="00677A1C" w:rsidTr="003D262F">
        <w:trPr>
          <w:trHeight w:val="754"/>
        </w:trPr>
        <w:tc>
          <w:tcPr>
            <w:tcW w:w="4643" w:type="dxa"/>
            <w:shd w:val="clear" w:color="auto" w:fill="auto"/>
            <w:vAlign w:val="center"/>
          </w:tcPr>
          <w:p w:rsidR="007714DB" w:rsidRPr="00677A1C" w:rsidRDefault="007714DB" w:rsidP="007714DB">
            <w:pPr>
              <w:rPr>
                <w:bCs/>
                <w:iCs/>
              </w:rPr>
            </w:pPr>
            <w:r>
              <w:rPr>
                <w:bCs/>
                <w:iCs/>
              </w:rPr>
              <w:t>Nr telefonu do kontaktu</w:t>
            </w:r>
            <w:r w:rsidRPr="00677A1C">
              <w:rPr>
                <w:bCs/>
                <w:iCs/>
              </w:rPr>
              <w:t xml:space="preserve"> z Zamawiającym</w:t>
            </w:r>
          </w:p>
        </w:tc>
        <w:tc>
          <w:tcPr>
            <w:tcW w:w="5388" w:type="dxa"/>
            <w:shd w:val="clear" w:color="auto" w:fill="auto"/>
          </w:tcPr>
          <w:p w:rsidR="007714DB" w:rsidRPr="00677A1C" w:rsidRDefault="007714DB" w:rsidP="00331F2D">
            <w:pPr>
              <w:rPr>
                <w:b/>
                <w:iCs/>
              </w:rPr>
            </w:pPr>
          </w:p>
        </w:tc>
      </w:tr>
      <w:tr w:rsidR="007714DB" w:rsidRPr="00677A1C" w:rsidTr="003D262F">
        <w:trPr>
          <w:trHeight w:val="754"/>
        </w:trPr>
        <w:tc>
          <w:tcPr>
            <w:tcW w:w="4643" w:type="dxa"/>
            <w:shd w:val="clear" w:color="auto" w:fill="auto"/>
            <w:vAlign w:val="center"/>
          </w:tcPr>
          <w:p w:rsidR="007714DB" w:rsidRPr="00677A1C" w:rsidRDefault="007714DB" w:rsidP="00331F2D">
            <w:pPr>
              <w:rPr>
                <w:iCs/>
              </w:rPr>
            </w:pPr>
            <w:r w:rsidRPr="00677A1C">
              <w:rPr>
                <w:bCs/>
                <w:iCs/>
              </w:rPr>
              <w:t>Adres poczty elektronicznej (e-mail) do korespondencji z Zamawiającym</w:t>
            </w:r>
          </w:p>
        </w:tc>
        <w:tc>
          <w:tcPr>
            <w:tcW w:w="5388" w:type="dxa"/>
            <w:shd w:val="clear" w:color="auto" w:fill="auto"/>
          </w:tcPr>
          <w:p w:rsidR="007714DB" w:rsidRPr="00677A1C" w:rsidRDefault="007714DB" w:rsidP="00331F2D">
            <w:pPr>
              <w:rPr>
                <w:b/>
                <w:iCs/>
              </w:rPr>
            </w:pPr>
          </w:p>
        </w:tc>
      </w:tr>
      <w:tr w:rsidR="007714DB" w:rsidRPr="00677A1C" w:rsidTr="003D262F">
        <w:trPr>
          <w:trHeight w:val="754"/>
        </w:trPr>
        <w:tc>
          <w:tcPr>
            <w:tcW w:w="4643" w:type="dxa"/>
            <w:shd w:val="clear" w:color="auto" w:fill="auto"/>
            <w:vAlign w:val="center"/>
          </w:tcPr>
          <w:p w:rsidR="007714DB" w:rsidRPr="00677A1C" w:rsidRDefault="007714DB" w:rsidP="00331F2D">
            <w:pPr>
              <w:rPr>
                <w:iCs/>
              </w:rPr>
            </w:pPr>
            <w:r w:rsidRPr="00677A1C">
              <w:rPr>
                <w:iCs/>
              </w:rPr>
              <w:t>Osoba upoważniona do reprezentacji Wykonawcy/ów i podpisująca ofertę (imię i nazwisko)</w:t>
            </w:r>
          </w:p>
        </w:tc>
        <w:tc>
          <w:tcPr>
            <w:tcW w:w="5388" w:type="dxa"/>
            <w:shd w:val="clear" w:color="auto" w:fill="auto"/>
          </w:tcPr>
          <w:p w:rsidR="007714DB" w:rsidRPr="00677A1C" w:rsidRDefault="007714DB" w:rsidP="00331F2D">
            <w:pPr>
              <w:rPr>
                <w:b/>
                <w:iCs/>
              </w:rPr>
            </w:pPr>
          </w:p>
        </w:tc>
      </w:tr>
      <w:tr w:rsidR="007714DB" w:rsidRPr="00677A1C" w:rsidTr="003D262F">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Osoba do kontaktu ze strony Wykonawcy w trakcie realizacji zamówienia (imię i nazwisko, adres poczty elektronicznej, numer telefonu)</w:t>
            </w:r>
          </w:p>
        </w:tc>
        <w:tc>
          <w:tcPr>
            <w:tcW w:w="5388" w:type="dxa"/>
            <w:shd w:val="clear" w:color="auto" w:fill="auto"/>
          </w:tcPr>
          <w:p w:rsidR="007714DB" w:rsidRPr="00677A1C" w:rsidRDefault="007714DB" w:rsidP="00331F2D">
            <w:pPr>
              <w:rPr>
                <w:b/>
                <w:iCs/>
              </w:rPr>
            </w:pPr>
          </w:p>
        </w:tc>
      </w:tr>
      <w:tr w:rsidR="007714DB" w:rsidRPr="00677A1C" w:rsidTr="003D262F">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Adres email, na które składane będą zamówienia jednostkowe</w:t>
            </w:r>
          </w:p>
        </w:tc>
        <w:tc>
          <w:tcPr>
            <w:tcW w:w="5388" w:type="dxa"/>
            <w:shd w:val="clear" w:color="auto" w:fill="auto"/>
          </w:tcPr>
          <w:p w:rsidR="007714DB" w:rsidRPr="00677A1C" w:rsidRDefault="007714DB" w:rsidP="00331F2D">
            <w:pPr>
              <w:rPr>
                <w:b/>
                <w:iCs/>
              </w:rPr>
            </w:pPr>
          </w:p>
        </w:tc>
      </w:tr>
      <w:tr w:rsidR="007714DB" w:rsidRPr="00677A1C" w:rsidTr="003D262F">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Adres email, na które składane będą reklamacje</w:t>
            </w:r>
          </w:p>
        </w:tc>
        <w:tc>
          <w:tcPr>
            <w:tcW w:w="5388" w:type="dxa"/>
            <w:shd w:val="clear" w:color="auto" w:fill="auto"/>
          </w:tcPr>
          <w:p w:rsidR="007714DB" w:rsidRPr="00677A1C" w:rsidRDefault="007714DB" w:rsidP="00331F2D">
            <w:pPr>
              <w:rPr>
                <w:b/>
                <w:iCs/>
              </w:rPr>
            </w:pPr>
          </w:p>
        </w:tc>
      </w:tr>
      <w:tr w:rsidR="007714DB" w:rsidRPr="00677A1C" w:rsidTr="003D262F">
        <w:trPr>
          <w:trHeight w:val="416"/>
        </w:trPr>
        <w:tc>
          <w:tcPr>
            <w:tcW w:w="10031" w:type="dxa"/>
            <w:gridSpan w:val="2"/>
            <w:shd w:val="clear" w:color="auto" w:fill="auto"/>
          </w:tcPr>
          <w:p w:rsidR="007714DB" w:rsidRPr="00677A1C" w:rsidRDefault="007714DB" w:rsidP="00331F2D">
            <w:pPr>
              <w:rPr>
                <w:b/>
                <w:iCs/>
              </w:rPr>
            </w:pPr>
            <w:r w:rsidRPr="00677A1C">
              <w:rPr>
                <w:b/>
                <w:iCs/>
              </w:rPr>
              <w:t>B. Oferowany przedmiot zamówienia</w:t>
            </w:r>
          </w:p>
          <w:p w:rsidR="00C9586F" w:rsidRPr="00155484" w:rsidRDefault="007714DB" w:rsidP="00C9586F">
            <w:pPr>
              <w:widowControl w:val="0"/>
              <w:autoSpaceDE w:val="0"/>
              <w:autoSpaceDN w:val="0"/>
              <w:adjustRightInd w:val="0"/>
              <w:spacing w:line="276" w:lineRule="auto"/>
              <w:jc w:val="both"/>
              <w:rPr>
                <w:b/>
                <w:shd w:val="clear" w:color="auto" w:fill="FFFFFF"/>
              </w:rPr>
            </w:pPr>
            <w:r w:rsidRPr="00677A1C">
              <w:rPr>
                <w:bCs/>
                <w:iCs/>
              </w:rPr>
              <w:t>W odpowiedzi na publiczne ogłoszenie o zamówieniu, skła</w:t>
            </w:r>
            <w:r>
              <w:rPr>
                <w:bCs/>
                <w:iCs/>
              </w:rPr>
              <w:t xml:space="preserve">dam ofertę wykonania zamówienia </w:t>
            </w:r>
            <w:r w:rsidRPr="00677A1C">
              <w:rPr>
                <w:bCs/>
                <w:iCs/>
              </w:rPr>
              <w:t>pu</w:t>
            </w:r>
            <w:r>
              <w:rPr>
                <w:bCs/>
                <w:iCs/>
              </w:rPr>
              <w:t>blicznego prow</w:t>
            </w:r>
            <w:r w:rsidRPr="00D71234">
              <w:rPr>
                <w:bCs/>
                <w:iCs/>
              </w:rPr>
              <w:t xml:space="preserve">adzonego w trybie </w:t>
            </w:r>
            <w:r w:rsidRPr="00C40184">
              <w:rPr>
                <w:bCs/>
                <w:iCs/>
              </w:rPr>
              <w:t xml:space="preserve">podstawowym </w:t>
            </w:r>
            <w:r w:rsidR="00B8092F">
              <w:rPr>
                <w:bCs/>
                <w:iCs/>
              </w:rPr>
              <w:t xml:space="preserve">z możliwością przeprowadzenia negocjacji </w:t>
            </w:r>
            <w:r w:rsidRPr="00C40184">
              <w:rPr>
                <w:bCs/>
                <w:iCs/>
              </w:rPr>
              <w:t xml:space="preserve">na </w:t>
            </w:r>
            <w:r w:rsidR="00C9586F">
              <w:rPr>
                <w:b/>
              </w:rPr>
              <w:t>„Dostawę</w:t>
            </w:r>
            <w:r w:rsidR="00C9586F" w:rsidRPr="00F971FB">
              <w:rPr>
                <w:b/>
              </w:rPr>
              <w:t xml:space="preserve"> odczynników,  podłoży bakteriologicznych wraz z </w:t>
            </w:r>
            <w:r w:rsidR="00C9586F">
              <w:rPr>
                <w:b/>
              </w:rPr>
              <w:t>dzierżawą aparatów, oraz dostawę</w:t>
            </w:r>
            <w:r w:rsidR="00C9586F" w:rsidRPr="00F971FB">
              <w:rPr>
                <w:b/>
              </w:rPr>
              <w:t xml:space="preserve"> jednorazowego sprzętu laboratoryjnego i nakłuwaczy</w:t>
            </w:r>
            <w:r w:rsidR="00C9586F" w:rsidRPr="00F971FB">
              <w:rPr>
                <w:b/>
                <w:spacing w:val="10"/>
              </w:rPr>
              <w:t>”</w:t>
            </w:r>
          </w:p>
          <w:p w:rsidR="007714DB" w:rsidRPr="00CB2BAC" w:rsidRDefault="007714DB" w:rsidP="00C9586F">
            <w:pPr>
              <w:widowControl w:val="0"/>
              <w:autoSpaceDE w:val="0"/>
              <w:autoSpaceDN w:val="0"/>
              <w:adjustRightInd w:val="0"/>
              <w:spacing w:after="200" w:line="276" w:lineRule="auto"/>
              <w:jc w:val="both"/>
              <w:rPr>
                <w:bCs/>
                <w:iCs/>
              </w:rPr>
            </w:pPr>
            <w:r>
              <w:rPr>
                <w:b/>
                <w:bCs/>
                <w:iCs/>
              </w:rPr>
              <w:t xml:space="preserve"> </w:t>
            </w:r>
            <w:r>
              <w:rPr>
                <w:bCs/>
                <w:iCs/>
              </w:rPr>
              <w:t>zgodnie z wymogami Specyfikacji</w:t>
            </w:r>
            <w:r w:rsidRPr="00C40184">
              <w:rPr>
                <w:bCs/>
                <w:iCs/>
              </w:rPr>
              <w:t xml:space="preserve"> Warunków Zamówienia.</w:t>
            </w:r>
          </w:p>
          <w:p w:rsidR="003D262F" w:rsidRPr="00F46B53" w:rsidRDefault="003D262F" w:rsidP="003D262F">
            <w:pPr>
              <w:jc w:val="both"/>
              <w:rPr>
                <w:b/>
                <w:iCs/>
              </w:rPr>
            </w:pPr>
            <w:r w:rsidRPr="00F46B53">
              <w:rPr>
                <w:b/>
                <w:iCs/>
              </w:rPr>
              <w:t>Pakiet nr 1</w:t>
            </w:r>
          </w:p>
          <w:p w:rsidR="003D262F" w:rsidRPr="00677A1C" w:rsidRDefault="003D262F" w:rsidP="003D262F">
            <w:pPr>
              <w:jc w:val="both"/>
              <w:rPr>
                <w:iCs/>
              </w:rPr>
            </w:pPr>
            <w:r>
              <w:rPr>
                <w:iCs/>
              </w:rPr>
              <w:t>Oferujemy dostawę</w:t>
            </w:r>
            <w:r w:rsidRPr="00677A1C">
              <w:rPr>
                <w:iCs/>
              </w:rPr>
              <w:t xml:space="preserve"> </w:t>
            </w:r>
            <w:r>
              <w:rPr>
                <w:b/>
              </w:rPr>
              <w:t xml:space="preserve">odczynników, </w:t>
            </w:r>
            <w:r w:rsidRPr="00331F2D">
              <w:rPr>
                <w:b/>
              </w:rPr>
              <w:t>podłoży bakteriologicznych wraz z dzierżawą aparatów</w:t>
            </w:r>
            <w:r w:rsidRPr="00677A1C">
              <w:rPr>
                <w:b/>
                <w:bCs/>
                <w:i/>
                <w:iCs/>
              </w:rPr>
              <w:t xml:space="preserve"> </w:t>
            </w:r>
            <w:r w:rsidRPr="00677A1C">
              <w:rPr>
                <w:iCs/>
              </w:rPr>
              <w:t xml:space="preserve">za </w:t>
            </w:r>
            <w:r w:rsidRPr="00677A1C">
              <w:rPr>
                <w:iCs/>
              </w:rPr>
              <w:lastRenderedPageBreak/>
              <w:t>następującą cenę:</w:t>
            </w:r>
          </w:p>
          <w:p w:rsidR="003D262F" w:rsidRPr="00677A1C" w:rsidRDefault="003D262F" w:rsidP="003D262F">
            <w:pPr>
              <w:jc w:val="both"/>
              <w:rPr>
                <w:iCs/>
              </w:rPr>
            </w:pPr>
          </w:p>
          <w:p w:rsidR="003D262F" w:rsidRPr="00677A1C" w:rsidRDefault="003D262F" w:rsidP="003D262F">
            <w:pPr>
              <w:pStyle w:val="Tekstpodstawowy"/>
              <w:widowControl w:val="0"/>
              <w:suppressAutoHyphens/>
              <w:spacing w:after="0" w:line="276" w:lineRule="auto"/>
              <w:jc w:val="both"/>
            </w:pPr>
            <w:r>
              <w:rPr>
                <w:b/>
              </w:rPr>
              <w:t xml:space="preserve">     </w:t>
            </w:r>
            <w:r w:rsidRPr="00677A1C">
              <w:rPr>
                <w:b/>
              </w:rPr>
              <w:t xml:space="preserve"> - </w:t>
            </w:r>
            <w:r w:rsidRPr="00677A1C">
              <w:t>Cena (łączna wartość netto oferty): ………………………………</w:t>
            </w:r>
            <w:r>
              <w:t>…</w:t>
            </w:r>
          </w:p>
          <w:p w:rsidR="003D262F" w:rsidRPr="00677A1C" w:rsidRDefault="003D262F" w:rsidP="003D262F">
            <w:pPr>
              <w:pStyle w:val="Tekstpodstawowy"/>
              <w:widowControl w:val="0"/>
              <w:suppressAutoHyphens/>
              <w:spacing w:after="0" w:line="276" w:lineRule="auto"/>
              <w:jc w:val="both"/>
            </w:pPr>
            <w:r>
              <w:rPr>
                <w:b/>
              </w:rPr>
              <w:t xml:space="preserve">   </w:t>
            </w:r>
            <w:r w:rsidRPr="00677A1C">
              <w:rPr>
                <w:b/>
              </w:rPr>
              <w:t xml:space="preserve">  -  </w:t>
            </w:r>
            <w:r w:rsidRPr="00677A1C">
              <w:t>Cena (łączna wartość brutto oferty): ………………………………..</w:t>
            </w:r>
          </w:p>
          <w:p w:rsidR="003D262F" w:rsidRDefault="003D262F" w:rsidP="003D262F">
            <w:pPr>
              <w:pStyle w:val="Tekstpodstawowy"/>
              <w:widowControl w:val="0"/>
              <w:suppressAutoHyphens/>
              <w:spacing w:after="0" w:line="276" w:lineRule="auto"/>
              <w:jc w:val="both"/>
            </w:pPr>
            <w:r>
              <w:t xml:space="preserve">        </w:t>
            </w:r>
            <w:r w:rsidRPr="00677A1C">
              <w:t>słownie: ……………………………………………………………..,</w:t>
            </w:r>
          </w:p>
          <w:p w:rsidR="003D262F" w:rsidRPr="006930F7" w:rsidRDefault="003D262F" w:rsidP="003D262F">
            <w:pPr>
              <w:pStyle w:val="Tekstpodstawowy"/>
              <w:widowControl w:val="0"/>
              <w:suppressAutoHyphens/>
              <w:spacing w:after="0" w:line="276" w:lineRule="auto"/>
              <w:jc w:val="both"/>
              <w:rPr>
                <w:b/>
              </w:rPr>
            </w:pPr>
            <w:r w:rsidRPr="006930F7">
              <w:rPr>
                <w:b/>
              </w:rPr>
              <w:t>Termin dostawy …………………. dni roboczych</w:t>
            </w:r>
          </w:p>
          <w:p w:rsidR="003D262F" w:rsidRPr="00127ACA" w:rsidRDefault="003D262F" w:rsidP="003D262F"/>
          <w:tbl>
            <w:tblPr>
              <w:tblW w:w="0" w:type="auto"/>
              <w:tblLayout w:type="fixed"/>
              <w:tblCellMar>
                <w:left w:w="70" w:type="dxa"/>
                <w:right w:w="70" w:type="dxa"/>
              </w:tblCellMar>
              <w:tblLook w:val="0000"/>
            </w:tblPr>
            <w:tblGrid>
              <w:gridCol w:w="540"/>
              <w:gridCol w:w="5409"/>
              <w:gridCol w:w="3544"/>
            </w:tblGrid>
            <w:tr w:rsidR="003D262F" w:rsidRPr="00127ACA" w:rsidTr="003D262F">
              <w:trPr>
                <w:trHeight w:val="492"/>
              </w:trPr>
              <w:tc>
                <w:tcPr>
                  <w:tcW w:w="540" w:type="dxa"/>
                  <w:tcBorders>
                    <w:top w:val="single" w:sz="4" w:space="0" w:color="000000"/>
                    <w:left w:val="single" w:sz="4" w:space="0" w:color="000000"/>
                    <w:bottom w:val="single" w:sz="4" w:space="0" w:color="000000"/>
                  </w:tcBorders>
                  <w:shd w:val="clear" w:color="auto" w:fill="auto"/>
                  <w:vAlign w:val="center"/>
                </w:tcPr>
                <w:p w:rsidR="003D262F" w:rsidRPr="00127ACA" w:rsidRDefault="003D262F" w:rsidP="00242654">
                  <w:pPr>
                    <w:jc w:val="center"/>
                    <w:rPr>
                      <w:b/>
                      <w:bCs/>
                      <w:kern w:val="1"/>
                    </w:rPr>
                  </w:pPr>
                  <w:r w:rsidRPr="00127ACA">
                    <w:rPr>
                      <w:b/>
                      <w:bCs/>
                      <w:kern w:val="1"/>
                    </w:rPr>
                    <w:t>Lp.</w:t>
                  </w:r>
                </w:p>
              </w:tc>
              <w:tc>
                <w:tcPr>
                  <w:tcW w:w="5409" w:type="dxa"/>
                  <w:tcBorders>
                    <w:top w:val="single" w:sz="4" w:space="0" w:color="000000"/>
                    <w:left w:val="single" w:sz="4" w:space="0" w:color="000000"/>
                    <w:bottom w:val="single" w:sz="4" w:space="0" w:color="000000"/>
                  </w:tcBorders>
                  <w:shd w:val="clear" w:color="auto" w:fill="auto"/>
                  <w:vAlign w:val="center"/>
                </w:tcPr>
                <w:p w:rsidR="003D262F" w:rsidRPr="00127ACA" w:rsidRDefault="003D262F" w:rsidP="00242654">
                  <w:pPr>
                    <w:jc w:val="center"/>
                    <w:rPr>
                      <w:b/>
                      <w:bCs/>
                      <w:kern w:val="1"/>
                    </w:rPr>
                  </w:pPr>
                  <w:r w:rsidRPr="00127ACA">
                    <w:rPr>
                      <w:b/>
                      <w:bCs/>
                      <w:kern w:val="1"/>
                    </w:rPr>
                    <w:t>Parametry dodatkowo oceniane</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262F" w:rsidRPr="00127ACA" w:rsidRDefault="003D262F" w:rsidP="00242654">
                  <w:pPr>
                    <w:jc w:val="center"/>
                  </w:pPr>
                  <w:r w:rsidRPr="00127ACA">
                    <w:rPr>
                      <w:b/>
                      <w:bCs/>
                      <w:kern w:val="1"/>
                    </w:rPr>
                    <w:t>Parametry oferowane ( proszę o zaznaczenie Tak lub Nie)</w:t>
                  </w:r>
                </w:p>
              </w:tc>
            </w:tr>
            <w:tr w:rsidR="003D262F" w:rsidRPr="00127ACA" w:rsidTr="003D262F">
              <w:trPr>
                <w:trHeight w:val="685"/>
              </w:trPr>
              <w:tc>
                <w:tcPr>
                  <w:tcW w:w="540" w:type="dxa"/>
                  <w:tcBorders>
                    <w:left w:val="single" w:sz="4" w:space="0" w:color="000000"/>
                  </w:tcBorders>
                  <w:shd w:val="clear" w:color="auto" w:fill="auto"/>
                  <w:vAlign w:val="center"/>
                </w:tcPr>
                <w:p w:rsidR="003D262F" w:rsidRPr="00514EE8" w:rsidRDefault="003D262F" w:rsidP="00242654">
                  <w:pPr>
                    <w:jc w:val="center"/>
                  </w:pPr>
                  <w:r w:rsidRPr="00514EE8">
                    <w:rPr>
                      <w:kern w:val="1"/>
                    </w:rPr>
                    <w:t>1</w:t>
                  </w:r>
                </w:p>
              </w:tc>
              <w:tc>
                <w:tcPr>
                  <w:tcW w:w="5409" w:type="dxa"/>
                  <w:tcBorders>
                    <w:top w:val="single" w:sz="4" w:space="0" w:color="000000"/>
                    <w:left w:val="single" w:sz="4" w:space="0" w:color="000000"/>
                  </w:tcBorders>
                  <w:shd w:val="clear" w:color="auto" w:fill="auto"/>
                  <w:vAlign w:val="center"/>
                </w:tcPr>
                <w:p w:rsidR="003D262F" w:rsidRPr="00514EE8" w:rsidRDefault="003D262F" w:rsidP="00242654">
                  <w:pPr>
                    <w:jc w:val="both"/>
                    <w:rPr>
                      <w:kern w:val="1"/>
                    </w:rPr>
                  </w:pPr>
                  <w:r w:rsidRPr="00514EE8">
                    <w:t xml:space="preserve">Możliwość wykonywania testów identyfikacji i </w:t>
                  </w:r>
                  <w:proofErr w:type="spellStart"/>
                  <w:r w:rsidRPr="00514EE8">
                    <w:t>lekowrażliwości</w:t>
                  </w:r>
                  <w:proofErr w:type="spellEnd"/>
                  <w:r w:rsidRPr="00514EE8">
                    <w:t xml:space="preserve"> oddzielnie oraz łącznie w jednym module testowym</w:t>
                  </w:r>
                </w:p>
              </w:tc>
              <w:tc>
                <w:tcPr>
                  <w:tcW w:w="3544" w:type="dxa"/>
                  <w:tcBorders>
                    <w:top w:val="single" w:sz="4" w:space="0" w:color="000000"/>
                    <w:left w:val="single" w:sz="4" w:space="0" w:color="000000"/>
                    <w:right w:val="single" w:sz="4" w:space="0" w:color="000000"/>
                  </w:tcBorders>
                  <w:shd w:val="clear" w:color="auto" w:fill="auto"/>
                  <w:vAlign w:val="center"/>
                </w:tcPr>
                <w:p w:rsidR="003D262F" w:rsidRPr="00514EE8" w:rsidRDefault="003D262F" w:rsidP="00242654">
                  <w:r w:rsidRPr="00514EE8">
                    <w:rPr>
                      <w:kern w:val="1"/>
                    </w:rPr>
                    <w:t>TAK – 10 punktów                                       NIE – 0 punktów</w:t>
                  </w:r>
                </w:p>
              </w:tc>
            </w:tr>
            <w:tr w:rsidR="003D262F" w:rsidRPr="00127ACA" w:rsidTr="003D262F">
              <w:trPr>
                <w:trHeight w:val="1370"/>
              </w:trPr>
              <w:tc>
                <w:tcPr>
                  <w:tcW w:w="540" w:type="dxa"/>
                  <w:tcBorders>
                    <w:top w:val="single" w:sz="4" w:space="0" w:color="000000"/>
                    <w:left w:val="single" w:sz="4" w:space="0" w:color="000000"/>
                    <w:bottom w:val="single" w:sz="4" w:space="0" w:color="000000"/>
                  </w:tcBorders>
                  <w:shd w:val="clear" w:color="auto" w:fill="auto"/>
                  <w:vAlign w:val="center"/>
                </w:tcPr>
                <w:p w:rsidR="003D262F" w:rsidRPr="00514EE8" w:rsidRDefault="003D262F" w:rsidP="00242654">
                  <w:pPr>
                    <w:jc w:val="center"/>
                  </w:pPr>
                  <w:r w:rsidRPr="00514EE8">
                    <w:rPr>
                      <w:kern w:val="1"/>
                    </w:rPr>
                    <w:t>2</w:t>
                  </w:r>
                </w:p>
              </w:tc>
              <w:tc>
                <w:tcPr>
                  <w:tcW w:w="5409" w:type="dxa"/>
                  <w:tcBorders>
                    <w:top w:val="single" w:sz="4" w:space="0" w:color="000000"/>
                    <w:left w:val="single" w:sz="4" w:space="0" w:color="000000"/>
                    <w:bottom w:val="single" w:sz="4" w:space="0" w:color="000000"/>
                  </w:tcBorders>
                  <w:shd w:val="clear" w:color="auto" w:fill="auto"/>
                  <w:vAlign w:val="center"/>
                </w:tcPr>
                <w:p w:rsidR="003D262F" w:rsidRPr="00514EE8" w:rsidRDefault="003D262F" w:rsidP="00242654">
                  <w:pPr>
                    <w:tabs>
                      <w:tab w:val="left" w:pos="426"/>
                    </w:tabs>
                    <w:jc w:val="both"/>
                    <w:rPr>
                      <w:kern w:val="1"/>
                    </w:rPr>
                  </w:pPr>
                  <w:r w:rsidRPr="00514EE8">
                    <w:t>Możliwość wdrożenia procedury bezpośredniej inokulacji paneli testowych z pozytywnych podłoży płynnych przy pomocy probówki z żelem separującym- dołączyć  schemat procedury</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262F" w:rsidRPr="00514EE8" w:rsidRDefault="003D262F" w:rsidP="00242654">
                  <w:r w:rsidRPr="00514EE8">
                    <w:rPr>
                      <w:kern w:val="1"/>
                    </w:rPr>
                    <w:t>TAK – 5 punktów                                         NIE – 0 punktów</w:t>
                  </w:r>
                </w:p>
              </w:tc>
            </w:tr>
            <w:tr w:rsidR="003D262F" w:rsidRPr="00127ACA" w:rsidTr="003D262F">
              <w:trPr>
                <w:trHeight w:val="837"/>
              </w:trPr>
              <w:tc>
                <w:tcPr>
                  <w:tcW w:w="540" w:type="dxa"/>
                  <w:tcBorders>
                    <w:top w:val="single" w:sz="4" w:space="0" w:color="000000"/>
                    <w:left w:val="single" w:sz="4" w:space="0" w:color="000000"/>
                    <w:bottom w:val="single" w:sz="4" w:space="0" w:color="000000"/>
                  </w:tcBorders>
                  <w:shd w:val="clear" w:color="auto" w:fill="auto"/>
                  <w:vAlign w:val="center"/>
                </w:tcPr>
                <w:p w:rsidR="003D262F" w:rsidRPr="00514EE8" w:rsidRDefault="003D262F" w:rsidP="00242654">
                  <w:pPr>
                    <w:jc w:val="center"/>
                  </w:pPr>
                  <w:r w:rsidRPr="00514EE8">
                    <w:rPr>
                      <w:kern w:val="1"/>
                    </w:rPr>
                    <w:t>3</w:t>
                  </w:r>
                </w:p>
              </w:tc>
              <w:tc>
                <w:tcPr>
                  <w:tcW w:w="5409" w:type="dxa"/>
                  <w:tcBorders>
                    <w:top w:val="single" w:sz="4" w:space="0" w:color="000000"/>
                    <w:left w:val="single" w:sz="4" w:space="0" w:color="000000"/>
                    <w:bottom w:val="single" w:sz="4" w:space="0" w:color="000000"/>
                  </w:tcBorders>
                  <w:shd w:val="clear" w:color="auto" w:fill="auto"/>
                </w:tcPr>
                <w:p w:rsidR="003D262F" w:rsidRPr="00514EE8" w:rsidRDefault="003D262F" w:rsidP="00242654">
                  <w:pPr>
                    <w:pStyle w:val="Zawartotabeli"/>
                    <w:jc w:val="both"/>
                  </w:pPr>
                  <w:r w:rsidRPr="00514EE8">
                    <w:t xml:space="preserve">Możliwość wykrywania  oporności na </w:t>
                  </w:r>
                  <w:proofErr w:type="spellStart"/>
                  <w:r w:rsidRPr="00514EE8">
                    <w:t>karbapenemy</w:t>
                  </w:r>
                  <w:proofErr w:type="spellEnd"/>
                  <w:r w:rsidRPr="00514EE8">
                    <w:t xml:space="preserve"> z klasyfikacją wg skali </w:t>
                  </w:r>
                  <w:proofErr w:type="spellStart"/>
                  <w:r w:rsidRPr="00514EE8">
                    <w:t>Amblera</w:t>
                  </w:r>
                  <w:proofErr w:type="spellEnd"/>
                  <w:r w:rsidRPr="00514EE8">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262F" w:rsidRPr="00514EE8" w:rsidRDefault="003D262F" w:rsidP="00242654">
                  <w:r w:rsidRPr="00514EE8">
                    <w:rPr>
                      <w:kern w:val="1"/>
                    </w:rPr>
                    <w:t>TAK – 10 punktów                                       NIE – 0 punktów</w:t>
                  </w:r>
                </w:p>
              </w:tc>
            </w:tr>
            <w:tr w:rsidR="003D262F" w:rsidRPr="00127ACA" w:rsidTr="003D262F">
              <w:trPr>
                <w:trHeight w:val="837"/>
              </w:trPr>
              <w:tc>
                <w:tcPr>
                  <w:tcW w:w="540" w:type="dxa"/>
                  <w:tcBorders>
                    <w:top w:val="single" w:sz="4" w:space="0" w:color="000000"/>
                    <w:left w:val="single" w:sz="4" w:space="0" w:color="000000"/>
                    <w:bottom w:val="single" w:sz="4" w:space="0" w:color="000000"/>
                  </w:tcBorders>
                  <w:shd w:val="clear" w:color="auto" w:fill="auto"/>
                  <w:vAlign w:val="center"/>
                </w:tcPr>
                <w:p w:rsidR="003D262F" w:rsidRPr="00514EE8" w:rsidRDefault="003D262F" w:rsidP="00242654">
                  <w:pPr>
                    <w:jc w:val="center"/>
                    <w:rPr>
                      <w:kern w:val="1"/>
                    </w:rPr>
                  </w:pPr>
                  <w:r w:rsidRPr="00514EE8">
                    <w:rPr>
                      <w:kern w:val="1"/>
                    </w:rPr>
                    <w:t>4</w:t>
                  </w:r>
                </w:p>
              </w:tc>
              <w:tc>
                <w:tcPr>
                  <w:tcW w:w="5409" w:type="dxa"/>
                  <w:tcBorders>
                    <w:top w:val="single" w:sz="4" w:space="0" w:color="000000"/>
                    <w:left w:val="single" w:sz="4" w:space="0" w:color="000000"/>
                    <w:bottom w:val="single" w:sz="4" w:space="0" w:color="000000"/>
                  </w:tcBorders>
                  <w:shd w:val="clear" w:color="auto" w:fill="auto"/>
                  <w:vAlign w:val="center"/>
                </w:tcPr>
                <w:p w:rsidR="003D262F" w:rsidRPr="00514EE8" w:rsidRDefault="003D262F" w:rsidP="00242654">
                  <w:pPr>
                    <w:jc w:val="both"/>
                    <w:rPr>
                      <w:kern w:val="1"/>
                    </w:rPr>
                  </w:pPr>
                  <w:r w:rsidRPr="00514EE8">
                    <w:rPr>
                      <w:kern w:val="1"/>
                    </w:rPr>
                    <w:t>Dostępność paneli o rozszerzonym składzie antybiotykowy – minimum 90 studzienek testowych przeznaczonych na leki, minimum 28 antybiotyków na module testowym</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262F" w:rsidRPr="00514EE8" w:rsidRDefault="003D262F" w:rsidP="00242654">
                  <w:r w:rsidRPr="00514EE8">
                    <w:rPr>
                      <w:kern w:val="1"/>
                    </w:rPr>
                    <w:t>TAK – 10 punktów                                       NIE – 0 punktów</w:t>
                  </w:r>
                </w:p>
              </w:tc>
            </w:tr>
            <w:tr w:rsidR="003D262F" w:rsidRPr="00127ACA" w:rsidTr="003D262F">
              <w:trPr>
                <w:trHeight w:val="837"/>
              </w:trPr>
              <w:tc>
                <w:tcPr>
                  <w:tcW w:w="540" w:type="dxa"/>
                  <w:tcBorders>
                    <w:top w:val="single" w:sz="4" w:space="0" w:color="000000"/>
                    <w:left w:val="single" w:sz="4" w:space="0" w:color="000000"/>
                    <w:bottom w:val="single" w:sz="4" w:space="0" w:color="000000"/>
                  </w:tcBorders>
                  <w:shd w:val="clear" w:color="auto" w:fill="auto"/>
                  <w:vAlign w:val="center"/>
                </w:tcPr>
                <w:p w:rsidR="003D262F" w:rsidRPr="00514EE8" w:rsidRDefault="003D262F" w:rsidP="00242654">
                  <w:pPr>
                    <w:jc w:val="center"/>
                    <w:rPr>
                      <w:kern w:val="1"/>
                    </w:rPr>
                  </w:pPr>
                  <w:r w:rsidRPr="00514EE8">
                    <w:rPr>
                      <w:kern w:val="1"/>
                    </w:rPr>
                    <w:t>5</w:t>
                  </w:r>
                </w:p>
              </w:tc>
              <w:tc>
                <w:tcPr>
                  <w:tcW w:w="5409" w:type="dxa"/>
                  <w:tcBorders>
                    <w:top w:val="single" w:sz="4" w:space="0" w:color="000000"/>
                    <w:left w:val="single" w:sz="4" w:space="0" w:color="000000"/>
                    <w:bottom w:val="single" w:sz="4" w:space="0" w:color="000000"/>
                  </w:tcBorders>
                  <w:shd w:val="clear" w:color="auto" w:fill="auto"/>
                  <w:vAlign w:val="center"/>
                </w:tcPr>
                <w:p w:rsidR="003D262F" w:rsidRPr="00514EE8" w:rsidRDefault="003D262F" w:rsidP="00242654">
                  <w:pPr>
                    <w:jc w:val="both"/>
                    <w:rPr>
                      <w:kern w:val="1"/>
                    </w:rPr>
                  </w:pPr>
                  <w:r w:rsidRPr="00514EE8">
                    <w:rPr>
                      <w:kern w:val="1"/>
                    </w:rPr>
                    <w:t>Zastosowanie metody automatycznej do identyfikacji grzybów</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262F" w:rsidRPr="00514EE8" w:rsidRDefault="003D262F" w:rsidP="00242654">
                  <w:r w:rsidRPr="00514EE8">
                    <w:rPr>
                      <w:kern w:val="1"/>
                    </w:rPr>
                    <w:t>TAK – 5 punktów                                          NIE – 0 punktów</w:t>
                  </w:r>
                </w:p>
              </w:tc>
            </w:tr>
          </w:tbl>
          <w:p w:rsidR="003D262F" w:rsidRPr="00677A1C" w:rsidRDefault="003D262F" w:rsidP="003D262F">
            <w:pPr>
              <w:jc w:val="both"/>
              <w:rPr>
                <w:iCs/>
                <w:color w:val="000000"/>
              </w:rPr>
            </w:pPr>
          </w:p>
          <w:tbl>
            <w:tblPr>
              <w:tblW w:w="90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34"/>
            </w:tblGrid>
            <w:tr w:rsidR="003D262F" w:rsidRPr="00677A1C" w:rsidTr="00242654">
              <w:trPr>
                <w:trHeight w:val="663"/>
                <w:jc w:val="center"/>
              </w:trPr>
              <w:tc>
                <w:tcPr>
                  <w:tcW w:w="9034" w:type="dxa"/>
                  <w:tcBorders>
                    <w:top w:val="nil"/>
                    <w:left w:val="nil"/>
                    <w:right w:val="nil"/>
                  </w:tcBorders>
                  <w:shd w:val="clear" w:color="auto" w:fill="auto"/>
                  <w:vAlign w:val="center"/>
                </w:tcPr>
                <w:p w:rsidR="003D262F" w:rsidRPr="00F46B53" w:rsidRDefault="003D262F" w:rsidP="00242654">
                  <w:pPr>
                    <w:jc w:val="both"/>
                    <w:rPr>
                      <w:b/>
                      <w:iCs/>
                    </w:rPr>
                  </w:pPr>
                  <w:r w:rsidRPr="00F46B53">
                    <w:rPr>
                      <w:b/>
                      <w:iCs/>
                    </w:rPr>
                    <w:t>Pakiet nr 2</w:t>
                  </w:r>
                </w:p>
                <w:p w:rsidR="003D262F" w:rsidRPr="00677A1C" w:rsidRDefault="003D262F" w:rsidP="00242654">
                  <w:pPr>
                    <w:jc w:val="both"/>
                    <w:rPr>
                      <w:iCs/>
                    </w:rPr>
                  </w:pPr>
                  <w:r>
                    <w:rPr>
                      <w:iCs/>
                    </w:rPr>
                    <w:t>Oferujemy dostawę</w:t>
                  </w:r>
                  <w:r w:rsidRPr="00331F2D">
                    <w:rPr>
                      <w:b/>
                    </w:rPr>
                    <w:t xml:space="preserve"> jednorazowego sprzętu laboratoryjnego</w:t>
                  </w:r>
                  <w:r>
                    <w:rPr>
                      <w:iCs/>
                    </w:rPr>
                    <w:t xml:space="preserve"> </w:t>
                  </w:r>
                  <w:r w:rsidRPr="00677A1C">
                    <w:rPr>
                      <w:iCs/>
                    </w:rPr>
                    <w:t>za następującą cenę:</w:t>
                  </w:r>
                </w:p>
                <w:p w:rsidR="003D262F" w:rsidRPr="00677A1C" w:rsidRDefault="003D262F" w:rsidP="00242654">
                  <w:pPr>
                    <w:jc w:val="both"/>
                    <w:rPr>
                      <w:iCs/>
                    </w:rPr>
                  </w:pPr>
                </w:p>
                <w:p w:rsidR="003D262F" w:rsidRPr="00677A1C" w:rsidRDefault="003D262F" w:rsidP="00242654">
                  <w:pPr>
                    <w:pStyle w:val="Tekstpodstawowy"/>
                    <w:widowControl w:val="0"/>
                    <w:suppressAutoHyphens/>
                    <w:spacing w:after="0" w:line="276" w:lineRule="auto"/>
                    <w:jc w:val="both"/>
                  </w:pPr>
                  <w:r>
                    <w:rPr>
                      <w:b/>
                    </w:rPr>
                    <w:t xml:space="preserve">     </w:t>
                  </w:r>
                  <w:r w:rsidRPr="00677A1C">
                    <w:rPr>
                      <w:b/>
                    </w:rPr>
                    <w:t xml:space="preserve"> - </w:t>
                  </w:r>
                  <w:r w:rsidRPr="00677A1C">
                    <w:t>Cena (łączna wartość netto oferty): ………………………………</w:t>
                  </w:r>
                  <w:r>
                    <w:t>…</w:t>
                  </w:r>
                </w:p>
                <w:p w:rsidR="003D262F" w:rsidRPr="00677A1C" w:rsidRDefault="003D262F" w:rsidP="00242654">
                  <w:pPr>
                    <w:pStyle w:val="Tekstpodstawowy"/>
                    <w:widowControl w:val="0"/>
                    <w:suppressAutoHyphens/>
                    <w:spacing w:after="0" w:line="276" w:lineRule="auto"/>
                    <w:jc w:val="both"/>
                  </w:pPr>
                  <w:r>
                    <w:rPr>
                      <w:b/>
                    </w:rPr>
                    <w:t xml:space="preserve">   </w:t>
                  </w:r>
                  <w:r w:rsidRPr="00677A1C">
                    <w:rPr>
                      <w:b/>
                    </w:rPr>
                    <w:t xml:space="preserve">  -  </w:t>
                  </w:r>
                  <w:r w:rsidRPr="00677A1C">
                    <w:t>Cena (łączna wartość brutto oferty): ………………………………..</w:t>
                  </w:r>
                </w:p>
                <w:p w:rsidR="003D262F" w:rsidRDefault="003D262F" w:rsidP="00242654">
                  <w:pPr>
                    <w:pStyle w:val="Tekstpodstawowy"/>
                    <w:widowControl w:val="0"/>
                    <w:suppressAutoHyphens/>
                    <w:spacing w:after="0" w:line="276" w:lineRule="auto"/>
                    <w:jc w:val="both"/>
                  </w:pPr>
                  <w:r>
                    <w:t xml:space="preserve">        </w:t>
                  </w:r>
                  <w:r w:rsidRPr="00677A1C">
                    <w:t>słownie: ……………………………………………………………..,</w:t>
                  </w:r>
                </w:p>
                <w:p w:rsidR="003D262F" w:rsidRPr="006930F7" w:rsidRDefault="003D262F" w:rsidP="00242654">
                  <w:pPr>
                    <w:pStyle w:val="Tekstpodstawowy"/>
                    <w:widowControl w:val="0"/>
                    <w:suppressAutoHyphens/>
                    <w:spacing w:after="0" w:line="276" w:lineRule="auto"/>
                    <w:jc w:val="both"/>
                    <w:rPr>
                      <w:b/>
                    </w:rPr>
                  </w:pPr>
                  <w:r w:rsidRPr="006930F7">
                    <w:rPr>
                      <w:b/>
                    </w:rPr>
                    <w:t>Termin dostawy …………………. dni roboczych</w:t>
                  </w:r>
                </w:p>
                <w:p w:rsidR="003D262F" w:rsidRPr="00677A1C" w:rsidRDefault="003D262F" w:rsidP="00242654">
                  <w:pPr>
                    <w:pStyle w:val="Tekstpodstawowy"/>
                    <w:widowControl w:val="0"/>
                    <w:suppressAutoHyphens/>
                    <w:spacing w:after="0" w:line="276" w:lineRule="auto"/>
                    <w:jc w:val="both"/>
                  </w:pPr>
                </w:p>
                <w:p w:rsidR="003D262F" w:rsidRPr="00F46B53" w:rsidRDefault="003D262F" w:rsidP="00242654">
                  <w:pPr>
                    <w:jc w:val="both"/>
                    <w:rPr>
                      <w:b/>
                      <w:iCs/>
                    </w:rPr>
                  </w:pPr>
                  <w:r w:rsidRPr="00F46B53">
                    <w:rPr>
                      <w:b/>
                      <w:iCs/>
                    </w:rPr>
                    <w:t>Pakiet nr 3</w:t>
                  </w:r>
                </w:p>
                <w:p w:rsidR="003D262F" w:rsidRPr="00677A1C" w:rsidRDefault="003D262F" w:rsidP="00242654">
                  <w:pPr>
                    <w:jc w:val="both"/>
                    <w:rPr>
                      <w:iCs/>
                    </w:rPr>
                  </w:pPr>
                  <w:r>
                    <w:rPr>
                      <w:iCs/>
                    </w:rPr>
                    <w:t>Oferujemy dostawę</w:t>
                  </w:r>
                  <w:r w:rsidRPr="00331F2D">
                    <w:rPr>
                      <w:b/>
                    </w:rPr>
                    <w:t xml:space="preserve"> </w:t>
                  </w:r>
                  <w:r>
                    <w:rPr>
                      <w:b/>
                    </w:rPr>
                    <w:t>nakłuwaczy igłowych</w:t>
                  </w:r>
                  <w:r>
                    <w:rPr>
                      <w:iCs/>
                    </w:rPr>
                    <w:t xml:space="preserve"> </w:t>
                  </w:r>
                  <w:r w:rsidRPr="00677A1C">
                    <w:rPr>
                      <w:iCs/>
                    </w:rPr>
                    <w:t>za następującą cenę:</w:t>
                  </w:r>
                </w:p>
                <w:p w:rsidR="003D262F" w:rsidRPr="00677A1C" w:rsidRDefault="003D262F" w:rsidP="00242654">
                  <w:pPr>
                    <w:jc w:val="both"/>
                    <w:rPr>
                      <w:iCs/>
                    </w:rPr>
                  </w:pPr>
                </w:p>
                <w:p w:rsidR="003D262F" w:rsidRPr="00677A1C" w:rsidRDefault="003D262F" w:rsidP="00242654">
                  <w:pPr>
                    <w:pStyle w:val="Tekstpodstawowy"/>
                    <w:widowControl w:val="0"/>
                    <w:suppressAutoHyphens/>
                    <w:spacing w:after="0" w:line="276" w:lineRule="auto"/>
                    <w:jc w:val="both"/>
                  </w:pPr>
                  <w:r>
                    <w:rPr>
                      <w:b/>
                    </w:rPr>
                    <w:t xml:space="preserve">     </w:t>
                  </w:r>
                  <w:r w:rsidRPr="00677A1C">
                    <w:rPr>
                      <w:b/>
                    </w:rPr>
                    <w:t xml:space="preserve"> - </w:t>
                  </w:r>
                  <w:r w:rsidRPr="00677A1C">
                    <w:t>Cena (łączna wartość netto oferty): ………………………………</w:t>
                  </w:r>
                  <w:r>
                    <w:t>…</w:t>
                  </w:r>
                </w:p>
                <w:p w:rsidR="003D262F" w:rsidRPr="00677A1C" w:rsidRDefault="003D262F" w:rsidP="00242654">
                  <w:pPr>
                    <w:pStyle w:val="Tekstpodstawowy"/>
                    <w:widowControl w:val="0"/>
                    <w:suppressAutoHyphens/>
                    <w:spacing w:after="0" w:line="276" w:lineRule="auto"/>
                    <w:jc w:val="both"/>
                  </w:pPr>
                  <w:r>
                    <w:rPr>
                      <w:b/>
                    </w:rPr>
                    <w:t xml:space="preserve">   </w:t>
                  </w:r>
                  <w:r w:rsidRPr="00677A1C">
                    <w:rPr>
                      <w:b/>
                    </w:rPr>
                    <w:t xml:space="preserve">  -  </w:t>
                  </w:r>
                  <w:r w:rsidRPr="00677A1C">
                    <w:t>Cena (łączna wartość brutto oferty): ………………………………..</w:t>
                  </w:r>
                </w:p>
                <w:p w:rsidR="003D262F" w:rsidRDefault="003D262F" w:rsidP="00242654">
                  <w:pPr>
                    <w:pStyle w:val="Tekstpodstawowy"/>
                    <w:widowControl w:val="0"/>
                    <w:suppressAutoHyphens/>
                    <w:spacing w:after="0" w:line="276" w:lineRule="auto"/>
                    <w:jc w:val="both"/>
                  </w:pPr>
                  <w:r>
                    <w:t xml:space="preserve">        </w:t>
                  </w:r>
                  <w:r w:rsidRPr="00677A1C">
                    <w:t>słownie: ……………………………………………………………..,</w:t>
                  </w:r>
                </w:p>
                <w:p w:rsidR="003D262F" w:rsidRPr="006930F7" w:rsidRDefault="003D262F" w:rsidP="00242654">
                  <w:pPr>
                    <w:pStyle w:val="Tekstpodstawowy"/>
                    <w:widowControl w:val="0"/>
                    <w:suppressAutoHyphens/>
                    <w:spacing w:after="0" w:line="276" w:lineRule="auto"/>
                    <w:jc w:val="both"/>
                    <w:rPr>
                      <w:b/>
                    </w:rPr>
                  </w:pPr>
                  <w:r w:rsidRPr="006930F7">
                    <w:rPr>
                      <w:b/>
                    </w:rPr>
                    <w:t>Termin dostawy …………………. dni roboczych</w:t>
                  </w:r>
                </w:p>
                <w:p w:rsidR="003D262F" w:rsidRPr="00677A1C" w:rsidRDefault="003D262F" w:rsidP="00242654">
                  <w:pPr>
                    <w:widowControl w:val="0"/>
                    <w:autoSpaceDE w:val="0"/>
                    <w:ind w:right="-283"/>
                    <w:jc w:val="both"/>
                    <w:rPr>
                      <w:b/>
                      <w:bCs/>
                      <w:iCs/>
                    </w:rPr>
                  </w:pPr>
                </w:p>
              </w:tc>
            </w:tr>
          </w:tbl>
          <w:p w:rsidR="007714DB" w:rsidRPr="00D92FC5" w:rsidRDefault="007714DB" w:rsidP="003D262F">
            <w:pPr>
              <w:tabs>
                <w:tab w:val="left" w:pos="510"/>
                <w:tab w:val="left" w:pos="680"/>
                <w:tab w:val="left" w:pos="793"/>
                <w:tab w:val="left" w:pos="2154"/>
                <w:tab w:val="left" w:pos="2381"/>
                <w:tab w:val="left" w:pos="3742"/>
                <w:tab w:val="left" w:pos="4082"/>
              </w:tabs>
              <w:jc w:val="both"/>
              <w:rPr>
                <w:b/>
              </w:rPr>
            </w:pPr>
          </w:p>
        </w:tc>
      </w:tr>
      <w:tr w:rsidR="007714DB" w:rsidRPr="00677A1C" w:rsidTr="003D262F">
        <w:tc>
          <w:tcPr>
            <w:tcW w:w="10031" w:type="dxa"/>
            <w:gridSpan w:val="2"/>
            <w:shd w:val="clear" w:color="auto" w:fill="auto"/>
          </w:tcPr>
          <w:p w:rsidR="007714DB" w:rsidRPr="00677A1C" w:rsidRDefault="007714DB" w:rsidP="00331F2D">
            <w:pPr>
              <w:jc w:val="both"/>
              <w:rPr>
                <w:b/>
                <w:iCs/>
              </w:rPr>
            </w:pPr>
            <w:r w:rsidRPr="00677A1C">
              <w:rPr>
                <w:b/>
                <w:iCs/>
              </w:rPr>
              <w:lastRenderedPageBreak/>
              <w:t>C. Oświadczenia</w:t>
            </w:r>
          </w:p>
          <w:p w:rsidR="007714DB" w:rsidRPr="00677A1C" w:rsidRDefault="007714DB" w:rsidP="00A11C34">
            <w:pPr>
              <w:numPr>
                <w:ilvl w:val="0"/>
                <w:numId w:val="4"/>
              </w:numPr>
              <w:ind w:left="426"/>
              <w:jc w:val="both"/>
              <w:rPr>
                <w:b/>
                <w:iCs/>
              </w:rPr>
            </w:pPr>
            <w:r w:rsidRPr="00677A1C">
              <w:rPr>
                <w:iCs/>
              </w:rPr>
              <w:t>zapoznałem się ze specyfikacją warunków zamówienia, nie wnoszę do niej zastrzeżeń  oraz uzyskałem informacje niezbędne do przygotowania oferty,</w:t>
            </w:r>
          </w:p>
          <w:p w:rsidR="007714DB" w:rsidRPr="00677A1C" w:rsidRDefault="007714DB" w:rsidP="00A11C34">
            <w:pPr>
              <w:numPr>
                <w:ilvl w:val="0"/>
                <w:numId w:val="4"/>
              </w:numPr>
              <w:ind w:left="426"/>
              <w:jc w:val="both"/>
              <w:rPr>
                <w:b/>
                <w:iCs/>
              </w:rPr>
            </w:pPr>
            <w:r w:rsidRPr="00677A1C">
              <w:rPr>
                <w:iCs/>
              </w:rPr>
              <w:t xml:space="preserve">uważam się za związanego niniejszą ofertą przez czas wskazany w specyfikacji warunków zamówienia, </w:t>
            </w:r>
          </w:p>
          <w:p w:rsidR="007714DB" w:rsidRPr="00281A9F" w:rsidRDefault="007714DB" w:rsidP="00A11C34">
            <w:pPr>
              <w:numPr>
                <w:ilvl w:val="0"/>
                <w:numId w:val="4"/>
              </w:numPr>
              <w:ind w:left="426"/>
              <w:jc w:val="both"/>
              <w:rPr>
                <w:b/>
                <w:iCs/>
              </w:rPr>
            </w:pPr>
            <w:r w:rsidRPr="00677A1C">
              <w:rPr>
                <w:iCs/>
              </w:rPr>
              <w:lastRenderedPageBreak/>
              <w:t>w cenie oferty zostały wliczone wszelkie koszty związane z realizacją zamówienia.</w:t>
            </w:r>
          </w:p>
        </w:tc>
      </w:tr>
      <w:tr w:rsidR="007714DB" w:rsidRPr="00677A1C" w:rsidTr="003D262F">
        <w:tc>
          <w:tcPr>
            <w:tcW w:w="10031" w:type="dxa"/>
            <w:gridSpan w:val="2"/>
            <w:shd w:val="clear" w:color="auto" w:fill="auto"/>
          </w:tcPr>
          <w:p w:rsidR="007714DB" w:rsidRPr="00677A1C" w:rsidRDefault="007714DB" w:rsidP="00331F2D">
            <w:pPr>
              <w:jc w:val="both"/>
              <w:rPr>
                <w:b/>
                <w:iCs/>
              </w:rPr>
            </w:pPr>
            <w:r w:rsidRPr="00677A1C">
              <w:rPr>
                <w:b/>
                <w:iCs/>
              </w:rPr>
              <w:lastRenderedPageBreak/>
              <w:t>D. Zobowiązanie w przypadku przyznania zamówienia</w:t>
            </w:r>
          </w:p>
          <w:p w:rsidR="007714DB" w:rsidRPr="00677A1C" w:rsidRDefault="007714DB" w:rsidP="00A11C34">
            <w:pPr>
              <w:numPr>
                <w:ilvl w:val="0"/>
                <w:numId w:val="5"/>
              </w:numPr>
              <w:tabs>
                <w:tab w:val="left" w:pos="426"/>
              </w:tabs>
              <w:suppressAutoHyphens/>
              <w:ind w:left="426"/>
              <w:jc w:val="both"/>
              <w:rPr>
                <w:b/>
                <w:iCs/>
              </w:rPr>
            </w:pPr>
            <w:r>
              <w:rPr>
                <w:iCs/>
              </w:rPr>
              <w:t>akceptuję proponowany przez Z</w:t>
            </w:r>
            <w:r w:rsidRPr="00677A1C">
              <w:rPr>
                <w:iCs/>
              </w:rPr>
              <w:t xml:space="preserve">amawiającego projekt umowy, </w:t>
            </w:r>
          </w:p>
          <w:p w:rsidR="007714DB" w:rsidRPr="00677A1C" w:rsidRDefault="007714DB" w:rsidP="00A11C34">
            <w:pPr>
              <w:numPr>
                <w:ilvl w:val="0"/>
                <w:numId w:val="5"/>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7714DB" w:rsidRPr="00677A1C" w:rsidTr="003D262F">
        <w:tc>
          <w:tcPr>
            <w:tcW w:w="10031" w:type="dxa"/>
            <w:gridSpan w:val="2"/>
            <w:shd w:val="clear" w:color="auto" w:fill="auto"/>
          </w:tcPr>
          <w:p w:rsidR="007714DB" w:rsidRPr="00677A1C" w:rsidRDefault="007714DB" w:rsidP="00331F2D">
            <w:pPr>
              <w:rPr>
                <w:b/>
                <w:iCs/>
              </w:rPr>
            </w:pPr>
            <w:r w:rsidRPr="00677A1C">
              <w:rPr>
                <w:b/>
                <w:iCs/>
              </w:rPr>
              <w:t xml:space="preserve">E. Obowiązek podatkowy </w:t>
            </w:r>
          </w:p>
          <w:p w:rsidR="007714DB" w:rsidRPr="00677A1C" w:rsidRDefault="007714DB" w:rsidP="00331F2D">
            <w:pPr>
              <w:rPr>
                <w:iCs/>
              </w:rPr>
            </w:pPr>
            <w:r w:rsidRPr="00677A1C">
              <w:rPr>
                <w:iCs/>
              </w:rPr>
              <w:t xml:space="preserve">Oświadczam, że wybór mojej / naszej oferty: </w:t>
            </w:r>
          </w:p>
          <w:p w:rsidR="007714DB" w:rsidRPr="00677A1C" w:rsidRDefault="007714DB" w:rsidP="00A11C34">
            <w:pPr>
              <w:numPr>
                <w:ilvl w:val="0"/>
                <w:numId w:val="3"/>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7714DB" w:rsidRPr="00677A1C" w:rsidRDefault="007714DB" w:rsidP="00A11C34">
            <w:pPr>
              <w:numPr>
                <w:ilvl w:val="0"/>
                <w:numId w:val="3"/>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7714DB" w:rsidRPr="00677A1C" w:rsidTr="00331F2D">
              <w:tc>
                <w:tcPr>
                  <w:tcW w:w="1129" w:type="dxa"/>
                  <w:shd w:val="clear" w:color="auto" w:fill="auto"/>
                  <w:vAlign w:val="center"/>
                </w:tcPr>
                <w:p w:rsidR="007714DB" w:rsidRPr="00677A1C" w:rsidRDefault="007714DB" w:rsidP="00331F2D">
                  <w:pPr>
                    <w:jc w:val="center"/>
                    <w:rPr>
                      <w:iCs/>
                    </w:rPr>
                  </w:pPr>
                  <w:r w:rsidRPr="00677A1C">
                    <w:rPr>
                      <w:iCs/>
                    </w:rPr>
                    <w:t>LP.</w:t>
                  </w:r>
                </w:p>
              </w:tc>
              <w:tc>
                <w:tcPr>
                  <w:tcW w:w="2415" w:type="dxa"/>
                  <w:shd w:val="clear" w:color="auto" w:fill="auto"/>
                  <w:vAlign w:val="center"/>
                </w:tcPr>
                <w:p w:rsidR="007714DB" w:rsidRPr="00677A1C" w:rsidRDefault="007714DB"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7714DB" w:rsidRPr="00677A1C" w:rsidRDefault="007714DB"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7714DB" w:rsidRPr="00677A1C" w:rsidRDefault="007714DB" w:rsidP="00331F2D">
                  <w:pPr>
                    <w:jc w:val="center"/>
                    <w:rPr>
                      <w:iCs/>
                    </w:rPr>
                  </w:pPr>
                  <w:r w:rsidRPr="00677A1C">
                    <w:rPr>
                      <w:iCs/>
                    </w:rPr>
                    <w:t xml:space="preserve">Stawka podatku VAT. </w:t>
                  </w:r>
                  <w:r w:rsidRPr="00677A1C">
                    <w:t>która zgodnie z wiedzą wykonawcy, będzie miała zastosowanie</w:t>
                  </w:r>
                </w:p>
              </w:tc>
            </w:tr>
            <w:tr w:rsidR="007714DB" w:rsidRPr="00677A1C" w:rsidTr="00331F2D">
              <w:tc>
                <w:tcPr>
                  <w:tcW w:w="1129" w:type="dxa"/>
                  <w:shd w:val="clear" w:color="auto" w:fill="auto"/>
                </w:tcPr>
                <w:p w:rsidR="007714DB" w:rsidRPr="00677A1C" w:rsidRDefault="007714DB" w:rsidP="00331F2D">
                  <w:pPr>
                    <w:jc w:val="center"/>
                    <w:rPr>
                      <w:iCs/>
                    </w:rPr>
                  </w:pPr>
                  <w:r w:rsidRPr="00677A1C">
                    <w:rPr>
                      <w:iCs/>
                    </w:rPr>
                    <w:t>1</w:t>
                  </w:r>
                  <w:r>
                    <w:rPr>
                      <w:iCs/>
                    </w:rPr>
                    <w:t>.</w:t>
                  </w:r>
                </w:p>
              </w:tc>
              <w:tc>
                <w:tcPr>
                  <w:tcW w:w="2415" w:type="dxa"/>
                  <w:shd w:val="clear" w:color="auto" w:fill="auto"/>
                </w:tcPr>
                <w:p w:rsidR="007714DB" w:rsidRPr="00677A1C" w:rsidRDefault="007714DB" w:rsidP="00331F2D">
                  <w:pPr>
                    <w:rPr>
                      <w:iCs/>
                    </w:rPr>
                  </w:pP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r w:rsidR="007714DB" w:rsidRPr="00677A1C" w:rsidTr="00331F2D">
              <w:tc>
                <w:tcPr>
                  <w:tcW w:w="1129" w:type="dxa"/>
                  <w:shd w:val="clear" w:color="auto" w:fill="auto"/>
                </w:tcPr>
                <w:p w:rsidR="007714DB" w:rsidRPr="00677A1C" w:rsidRDefault="007714DB" w:rsidP="00331F2D">
                  <w:pPr>
                    <w:jc w:val="center"/>
                    <w:rPr>
                      <w:iCs/>
                    </w:rPr>
                  </w:pPr>
                  <w:r w:rsidRPr="00677A1C">
                    <w:rPr>
                      <w:iCs/>
                    </w:rPr>
                    <w:t>2</w:t>
                  </w:r>
                  <w:r>
                    <w:rPr>
                      <w:iCs/>
                    </w:rPr>
                    <w:t>.</w:t>
                  </w:r>
                </w:p>
              </w:tc>
              <w:tc>
                <w:tcPr>
                  <w:tcW w:w="2415" w:type="dxa"/>
                  <w:shd w:val="clear" w:color="auto" w:fill="auto"/>
                </w:tcPr>
                <w:p w:rsidR="007714DB" w:rsidRPr="00677A1C" w:rsidRDefault="007714DB" w:rsidP="00331F2D">
                  <w:pPr>
                    <w:rPr>
                      <w:iCs/>
                    </w:rPr>
                  </w:pP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r w:rsidR="007714DB" w:rsidRPr="00677A1C" w:rsidTr="00331F2D">
              <w:tc>
                <w:tcPr>
                  <w:tcW w:w="1129" w:type="dxa"/>
                  <w:shd w:val="clear" w:color="auto" w:fill="auto"/>
                </w:tcPr>
                <w:p w:rsidR="007714DB" w:rsidRPr="00677A1C" w:rsidRDefault="007714DB" w:rsidP="00331F2D">
                  <w:pPr>
                    <w:jc w:val="center"/>
                    <w:rPr>
                      <w:iCs/>
                    </w:rPr>
                  </w:pPr>
                </w:p>
              </w:tc>
              <w:tc>
                <w:tcPr>
                  <w:tcW w:w="2415" w:type="dxa"/>
                  <w:shd w:val="clear" w:color="auto" w:fill="auto"/>
                </w:tcPr>
                <w:p w:rsidR="007714DB" w:rsidRPr="00677A1C" w:rsidRDefault="007714DB" w:rsidP="00331F2D">
                  <w:pPr>
                    <w:rPr>
                      <w:iCs/>
                    </w:rPr>
                  </w:pPr>
                  <w:r w:rsidRPr="00677A1C">
                    <w:rPr>
                      <w:iCs/>
                    </w:rPr>
                    <w:t>Razem</w:t>
                  </w: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bl>
          <w:p w:rsidR="007714DB" w:rsidRPr="00677A1C" w:rsidRDefault="007714DB" w:rsidP="006D6A60">
            <w:pPr>
              <w:ind w:left="284" w:hanging="142"/>
              <w:jc w:val="both"/>
              <w:rPr>
                <w:iCs/>
              </w:rPr>
            </w:pPr>
            <w:r w:rsidRPr="00677A1C">
              <w:rPr>
                <w:iCs/>
              </w:rPr>
              <w:t>*</w:t>
            </w:r>
            <w:r>
              <w:rPr>
                <w:iCs/>
              </w:rPr>
              <w:t xml:space="preserve"> </w:t>
            </w:r>
            <w:r w:rsidRPr="00677A1C">
              <w:rPr>
                <w:iCs/>
              </w:rPr>
              <w:t>niepotrzebne skreślić</w:t>
            </w:r>
          </w:p>
          <w:p w:rsidR="007714DB" w:rsidRPr="00677A1C" w:rsidRDefault="007714DB" w:rsidP="006D6A60">
            <w:pPr>
              <w:ind w:left="284" w:hanging="284"/>
              <w:rPr>
                <w:b/>
                <w:iCs/>
              </w:rPr>
            </w:pPr>
            <w:r w:rsidRPr="00677A1C">
              <w:rPr>
                <w:iCs/>
              </w:rPr>
              <w:t>** brak podania informacji zostanie uznany za brak powstania u Zamawiającego obowiązku podatkowego zgodnie z przepisami o podatku od towarów i usług</w:t>
            </w:r>
          </w:p>
        </w:tc>
      </w:tr>
      <w:tr w:rsidR="007714DB" w:rsidRPr="00677A1C" w:rsidTr="003D262F">
        <w:trPr>
          <w:trHeight w:val="551"/>
        </w:trPr>
        <w:tc>
          <w:tcPr>
            <w:tcW w:w="10031" w:type="dxa"/>
            <w:gridSpan w:val="2"/>
            <w:shd w:val="clear" w:color="auto" w:fill="auto"/>
          </w:tcPr>
          <w:p w:rsidR="007714DB" w:rsidRPr="003A4A86" w:rsidRDefault="007714DB" w:rsidP="00331F2D">
            <w:pPr>
              <w:jc w:val="both"/>
              <w:rPr>
                <w:b/>
                <w:iCs/>
              </w:rPr>
            </w:pPr>
            <w:r w:rsidRPr="003A4A86">
              <w:rPr>
                <w:b/>
                <w:iCs/>
              </w:rPr>
              <w:t>F. Czy wykonawca jest:</w:t>
            </w:r>
          </w:p>
          <w:p w:rsidR="007714DB" w:rsidRPr="003A4A86" w:rsidRDefault="002C578C" w:rsidP="00331F2D">
            <w:pPr>
              <w:ind w:left="426"/>
              <w:jc w:val="both"/>
              <w:rPr>
                <w:shd w:val="clear" w:color="auto" w:fill="FFFFFF"/>
              </w:rPr>
            </w:pPr>
            <w:r w:rsidRPr="002C578C">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proofErr w:type="spellStart"/>
            <w:r w:rsidR="007714DB" w:rsidRPr="003A4A86">
              <w:rPr>
                <w:shd w:val="clear" w:color="auto" w:fill="FFFFFF"/>
              </w:rPr>
              <w:t>mikroprzedsiębiorstwem</w:t>
            </w:r>
            <w:proofErr w:type="spellEnd"/>
            <w:r w:rsidR="007714DB" w:rsidRPr="003A4A86">
              <w:rPr>
                <w:shd w:val="clear" w:color="auto" w:fill="FFFFFF"/>
              </w:rPr>
              <w:t xml:space="preserve">,  </w:t>
            </w:r>
          </w:p>
          <w:p w:rsidR="007714DB" w:rsidRPr="003A4A86" w:rsidRDefault="002C578C" w:rsidP="00331F2D">
            <w:pPr>
              <w:ind w:left="426"/>
              <w:jc w:val="both"/>
              <w:rPr>
                <w:shd w:val="clear" w:color="auto" w:fill="FFFFFF"/>
              </w:rPr>
            </w:pPr>
            <w:r w:rsidRPr="002C578C">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małym  przedsiębiorstwem, </w:t>
            </w:r>
          </w:p>
          <w:p w:rsidR="007714DB" w:rsidRPr="003A4A86" w:rsidRDefault="002C578C" w:rsidP="00331F2D">
            <w:pPr>
              <w:ind w:left="426"/>
              <w:jc w:val="both"/>
              <w:rPr>
                <w:shd w:val="clear" w:color="auto" w:fill="FFFFFF"/>
              </w:rPr>
            </w:pPr>
            <w:r w:rsidRPr="002C578C">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średnim  przedsiębiorstwem,</w:t>
            </w:r>
          </w:p>
          <w:p w:rsidR="007714DB" w:rsidRPr="003A4A86" w:rsidRDefault="002C578C" w:rsidP="00331F2D">
            <w:pPr>
              <w:ind w:left="426"/>
              <w:jc w:val="both"/>
              <w:rPr>
                <w:shd w:val="clear" w:color="auto" w:fill="FFFFFF"/>
              </w:rPr>
            </w:pPr>
            <w:r w:rsidRPr="002C578C">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jednoosobową działalność  gospodarczą,</w:t>
            </w:r>
          </w:p>
          <w:p w:rsidR="007714DB" w:rsidRPr="003A4A86" w:rsidRDefault="002C578C" w:rsidP="00331F2D">
            <w:pPr>
              <w:ind w:left="426"/>
              <w:jc w:val="both"/>
              <w:rPr>
                <w:shd w:val="clear" w:color="auto" w:fill="FFFFFF"/>
              </w:rPr>
            </w:pPr>
            <w:r w:rsidRPr="002C578C">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osobą  fizyczna  nieprowadzącą działalności gospodarczej, </w:t>
            </w:r>
          </w:p>
          <w:p w:rsidR="007714DB" w:rsidRPr="003A4A86" w:rsidRDefault="002C578C" w:rsidP="00331F2D">
            <w:pPr>
              <w:ind w:left="426"/>
              <w:jc w:val="both"/>
              <w:rPr>
                <w:b/>
                <w:iCs/>
              </w:rPr>
            </w:pPr>
            <w:r w:rsidRPr="002C578C">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inny rodzaj</w:t>
            </w:r>
            <w:r w:rsidR="007714DB">
              <w:rPr>
                <w:shd w:val="clear" w:color="auto" w:fill="FFFFFF"/>
              </w:rPr>
              <w:t>.</w:t>
            </w:r>
          </w:p>
          <w:p w:rsidR="007714DB" w:rsidRPr="00677A1C" w:rsidRDefault="007714DB" w:rsidP="00331F2D">
            <w:pPr>
              <w:jc w:val="both"/>
            </w:pPr>
            <w:r w:rsidRPr="003A4A86">
              <w:t>*właściwe zaznaczyć</w:t>
            </w:r>
          </w:p>
        </w:tc>
      </w:tr>
      <w:tr w:rsidR="007714DB" w:rsidRPr="00677A1C" w:rsidTr="003D262F">
        <w:trPr>
          <w:trHeight w:val="551"/>
        </w:trPr>
        <w:tc>
          <w:tcPr>
            <w:tcW w:w="10031" w:type="dxa"/>
            <w:gridSpan w:val="2"/>
            <w:shd w:val="clear" w:color="auto" w:fill="auto"/>
          </w:tcPr>
          <w:p w:rsidR="007714DB" w:rsidRDefault="007714DB" w:rsidP="00331F2D">
            <w:pPr>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w:t>
            </w:r>
            <w:r>
              <w:rPr>
                <w:b/>
                <w:bCs/>
                <w:iCs/>
              </w:rPr>
              <w:t>odstawie art. 125 ust. 1 ustawy</w:t>
            </w:r>
            <w:r w:rsidRPr="003A4A86">
              <w:rPr>
                <w:b/>
                <w:bCs/>
                <w:iCs/>
              </w:rPr>
              <w:t xml:space="preserve"> z dnia 11 września 201</w:t>
            </w:r>
            <w:r w:rsidR="00E36A24">
              <w:rPr>
                <w:b/>
                <w:bCs/>
                <w:iCs/>
              </w:rPr>
              <w:t xml:space="preserve">9 r. Prawo zamówień publicznych </w:t>
            </w:r>
            <w:r w:rsidR="00E36A24">
              <w:t xml:space="preserve"> </w:t>
            </w:r>
            <w:r w:rsidR="00E36A24">
              <w:rPr>
                <w:b/>
              </w:rPr>
              <w:t>(Dz. U. z 2022 r. poz. 1710</w:t>
            </w:r>
            <w:r w:rsidR="00E36A24" w:rsidRPr="00566962">
              <w:rPr>
                <w:b/>
              </w:rPr>
              <w:t xml:space="preserve"> z </w:t>
            </w:r>
            <w:proofErr w:type="spellStart"/>
            <w:r w:rsidR="00E36A24" w:rsidRPr="00566962">
              <w:rPr>
                <w:b/>
              </w:rPr>
              <w:t>późn</w:t>
            </w:r>
            <w:proofErr w:type="spellEnd"/>
            <w:r w:rsidR="00E36A24" w:rsidRPr="00566962">
              <w:rPr>
                <w:b/>
              </w:rPr>
              <w:t>. zm.).</w:t>
            </w:r>
          </w:p>
          <w:p w:rsidR="00176732" w:rsidRPr="00A8231F" w:rsidRDefault="00176732" w:rsidP="00331F2D">
            <w:pPr>
              <w:jc w:val="both"/>
              <w:rPr>
                <w:b/>
                <w:bCs/>
                <w:iCs/>
              </w:rPr>
            </w:pPr>
          </w:p>
          <w:p w:rsidR="007714DB" w:rsidRPr="003A4A86" w:rsidRDefault="007714DB" w:rsidP="00A11C34">
            <w:pPr>
              <w:numPr>
                <w:ilvl w:val="0"/>
                <w:numId w:val="7"/>
              </w:numPr>
              <w:ind w:left="426"/>
              <w:rPr>
                <w:b/>
                <w:iCs/>
              </w:rPr>
            </w:pPr>
            <w:r w:rsidRPr="003A4A86">
              <w:rPr>
                <w:b/>
                <w:iCs/>
              </w:rPr>
              <w:t>Oświadczenie o brak</w:t>
            </w:r>
            <w:r>
              <w:rPr>
                <w:b/>
                <w:iCs/>
              </w:rPr>
              <w:t>u podstaw do wykluczenia z postę</w:t>
            </w:r>
            <w:r w:rsidRPr="003A4A86">
              <w:rPr>
                <w:b/>
                <w:iCs/>
              </w:rPr>
              <w:t>powania</w:t>
            </w:r>
          </w:p>
          <w:p w:rsidR="007714DB" w:rsidRPr="003A4A86" w:rsidRDefault="007714DB" w:rsidP="00331F2D">
            <w:pPr>
              <w:rPr>
                <w:iCs/>
              </w:rPr>
            </w:pPr>
            <w:r w:rsidRPr="003A4A86">
              <w:rPr>
                <w:iCs/>
              </w:rPr>
              <w:t>Oświadczam, że na dzień składania ofert :</w:t>
            </w:r>
          </w:p>
          <w:p w:rsidR="007714DB" w:rsidRDefault="007714DB" w:rsidP="00A11C34">
            <w:pPr>
              <w:numPr>
                <w:ilvl w:val="0"/>
                <w:numId w:val="6"/>
              </w:numPr>
              <w:jc w:val="both"/>
              <w:rPr>
                <w:iCs/>
              </w:rPr>
            </w:pPr>
            <w:r w:rsidRPr="003A4A86">
              <w:rPr>
                <w:iCs/>
              </w:rPr>
              <w:t>podlegam / nie podlegam* wykluczeniu z postępowania na podstawie art. 108 ust. 1 ustawy Prawo zamówień publicznych,</w:t>
            </w:r>
          </w:p>
          <w:p w:rsidR="00176732" w:rsidRPr="00F54534" w:rsidRDefault="007714DB" w:rsidP="00176732">
            <w:pPr>
              <w:numPr>
                <w:ilvl w:val="0"/>
                <w:numId w:val="6"/>
              </w:numPr>
              <w:jc w:val="both"/>
              <w:rPr>
                <w:iCs/>
              </w:rPr>
            </w:pPr>
            <w:r w:rsidRPr="003A4A86">
              <w:rPr>
                <w:iCs/>
              </w:rPr>
              <w:t xml:space="preserve">podlegam / nie podlegam* wykluczeniu z postępowania </w:t>
            </w:r>
            <w:r w:rsidRPr="006B6D4B">
              <w:t>na podstawie art. 7 ust. 1 ustawy z dnia 13 kwietnia 2022 r. o szczególnych rozwiązaniach w zakresie przeciwdziałania wspierania agresji na Ukrainę oraz służących ochr</w:t>
            </w:r>
            <w:r w:rsidR="00E36A24">
              <w:t>onie bezpieczeństwa narodowego (Dz. U. z 2023 r. poz. 129)</w:t>
            </w:r>
            <w:r w:rsidR="00E36A24" w:rsidRPr="002508C0">
              <w:t>.</w:t>
            </w:r>
          </w:p>
          <w:p w:rsidR="007714DB" w:rsidRPr="003A4A86" w:rsidRDefault="007714DB" w:rsidP="00A11C34">
            <w:pPr>
              <w:numPr>
                <w:ilvl w:val="0"/>
                <w:numId w:val="7"/>
              </w:numPr>
              <w:ind w:left="426"/>
              <w:rPr>
                <w:b/>
                <w:iCs/>
              </w:rPr>
            </w:pPr>
            <w:r w:rsidRPr="003A4A86">
              <w:rPr>
                <w:b/>
                <w:iCs/>
              </w:rPr>
              <w:t>Oświadczenie o spe</w:t>
            </w:r>
            <w:r>
              <w:rPr>
                <w:b/>
                <w:iCs/>
              </w:rPr>
              <w:t>łnianiu warunków udziału w postę</w:t>
            </w:r>
            <w:r w:rsidRPr="003A4A86">
              <w:rPr>
                <w:b/>
                <w:iCs/>
              </w:rPr>
              <w:t>powaniu</w:t>
            </w:r>
          </w:p>
          <w:p w:rsidR="007714DB" w:rsidRPr="00A8231F" w:rsidRDefault="007714DB"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7714DB" w:rsidRPr="00FD5985" w:rsidRDefault="007714DB" w:rsidP="00FD5985">
            <w:pPr>
              <w:rPr>
                <w:iCs/>
              </w:rPr>
            </w:pPr>
            <w:r w:rsidRPr="003A4A86">
              <w:rPr>
                <w:iCs/>
              </w:rPr>
              <w:t>*niepotrzebne skreślić</w:t>
            </w:r>
          </w:p>
          <w:p w:rsidR="007714DB" w:rsidRPr="003A4A86" w:rsidRDefault="007714DB" w:rsidP="00A11C34">
            <w:pPr>
              <w:numPr>
                <w:ilvl w:val="0"/>
                <w:numId w:val="7"/>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w:t>
            </w:r>
            <w:proofErr w:type="spellStart"/>
            <w:r w:rsidRPr="003A4A86">
              <w:rPr>
                <w:iCs/>
              </w:rPr>
              <w:t>Pzp</w:t>
            </w:r>
            <w:proofErr w:type="spellEnd"/>
            <w:r w:rsidRPr="003A4A86">
              <w:rPr>
                <w:iCs/>
              </w:rPr>
              <w:t xml:space="preserve"> </w:t>
            </w:r>
          </w:p>
          <w:p w:rsidR="007714DB" w:rsidRPr="003A4A86" w:rsidRDefault="007714DB" w:rsidP="00331F2D">
            <w:pPr>
              <w:jc w:val="center"/>
              <w:rPr>
                <w:iCs/>
              </w:rPr>
            </w:pPr>
            <w:r w:rsidRPr="003A4A86">
              <w:rPr>
                <w:i/>
                <w:iCs/>
              </w:rPr>
              <w:t>(podać mającą zastosowanie podstawę wykluczenia spośród wymienionych w 108 ust. 1 pkt. 1, 2, 5 lub 6 ustawy Prawo zamówień publicznych).</w:t>
            </w:r>
          </w:p>
          <w:p w:rsidR="007714DB" w:rsidRDefault="007714DB" w:rsidP="00F355B2">
            <w:pPr>
              <w:spacing w:after="160"/>
              <w:jc w:val="both"/>
              <w:rPr>
                <w:iCs/>
              </w:rPr>
            </w:pPr>
            <w:r w:rsidRPr="003A4A86">
              <w:rPr>
                <w:iCs/>
              </w:rPr>
              <w:t xml:space="preserve">Jednocześnie oświadczam, że w związku z ww. okolicznością, spełniłem łącznie przesłanki o których mowa w art. 110 ust. 2 ustawy (wymienić, opisać): </w:t>
            </w:r>
            <w:r w:rsidRPr="003A4A86">
              <w:rPr>
                <w:iCs/>
              </w:rPr>
              <w:lastRenderedPageBreak/>
              <w:t>…………………………………………………………………………………………………</w:t>
            </w:r>
          </w:p>
          <w:p w:rsidR="007714DB" w:rsidRPr="003A4A86" w:rsidRDefault="007714DB" w:rsidP="00331F2D">
            <w:pPr>
              <w:jc w:val="both"/>
              <w:rPr>
                <w:iCs/>
              </w:rPr>
            </w:pPr>
            <w:r w:rsidRPr="003A4A86">
              <w:rPr>
                <w:iCs/>
              </w:rPr>
              <w:t>Uwaga:</w:t>
            </w:r>
          </w:p>
          <w:p w:rsidR="007714DB" w:rsidRPr="00677A1C" w:rsidRDefault="007714DB" w:rsidP="00331F2D">
            <w:pPr>
              <w:jc w:val="both"/>
              <w:rPr>
                <w:color w:val="FF0000"/>
              </w:rPr>
            </w:pPr>
            <w:r w:rsidRPr="003A4A86">
              <w:rPr>
                <w:iCs/>
              </w:rPr>
              <w:t>W przypadku wykonawców wspólnie ubiegających się o zamówienie oświadczenie składa każdy z wykonawców.</w:t>
            </w:r>
          </w:p>
        </w:tc>
      </w:tr>
      <w:tr w:rsidR="007714DB" w:rsidRPr="00677A1C" w:rsidTr="003D262F">
        <w:trPr>
          <w:trHeight w:val="551"/>
        </w:trPr>
        <w:tc>
          <w:tcPr>
            <w:tcW w:w="10031" w:type="dxa"/>
            <w:gridSpan w:val="2"/>
            <w:shd w:val="clear" w:color="auto" w:fill="auto"/>
          </w:tcPr>
          <w:p w:rsidR="007714DB" w:rsidRPr="00FB5CB3" w:rsidRDefault="007714DB" w:rsidP="00597AA7">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lastRenderedPageBreak/>
              <w:t xml:space="preserve">H. </w:t>
            </w:r>
            <w:r w:rsidRPr="00FB5CB3">
              <w:rPr>
                <w:rFonts w:ascii="Times New Roman" w:hAnsi="Times New Roman" w:cs="Times New Roman"/>
                <w:b/>
                <w:bCs/>
                <w:iCs/>
                <w:sz w:val="24"/>
                <w:szCs w:val="24"/>
              </w:rPr>
              <w:t>Z</w:t>
            </w:r>
            <w:r>
              <w:rPr>
                <w:rFonts w:ascii="Times New Roman" w:hAnsi="Times New Roman" w:cs="Times New Roman"/>
                <w:b/>
                <w:sz w:val="24"/>
                <w:szCs w:val="24"/>
              </w:rPr>
              <w:t xml:space="preserve">amówienie zrealizujemy: </w:t>
            </w:r>
            <w:r>
              <w:rPr>
                <w:rFonts w:ascii="Times New Roman" w:hAnsi="Times New Roman" w:cs="Times New Roman"/>
                <w:sz w:val="24"/>
                <w:szCs w:val="24"/>
              </w:rPr>
              <w:t xml:space="preserve">sami </w:t>
            </w:r>
            <w:r w:rsidRPr="00FB5CB3">
              <w:rPr>
                <w:rFonts w:ascii="Times New Roman" w:hAnsi="Times New Roman" w:cs="Times New Roman"/>
                <w:sz w:val="24"/>
                <w:szCs w:val="24"/>
              </w:rPr>
              <w:t>/</w:t>
            </w:r>
            <w:r>
              <w:rPr>
                <w:rFonts w:ascii="Times New Roman" w:hAnsi="Times New Roman" w:cs="Times New Roman"/>
                <w:sz w:val="24"/>
                <w:szCs w:val="24"/>
              </w:rPr>
              <w:t xml:space="preserve"> </w:t>
            </w:r>
            <w:r w:rsidRPr="00FB5CB3">
              <w:rPr>
                <w:rFonts w:ascii="Times New Roman" w:hAnsi="Times New Roman" w:cs="Times New Roman"/>
                <w:sz w:val="24"/>
                <w:szCs w:val="24"/>
              </w:rPr>
              <w:t>z udziałem podwykonawców*</w:t>
            </w:r>
          </w:p>
          <w:p w:rsidR="007714DB" w:rsidRPr="00FB5CB3" w:rsidRDefault="007714DB" w:rsidP="00597AA7">
            <w:pPr>
              <w:pStyle w:val="Zwykytekst1"/>
              <w:tabs>
                <w:tab w:val="left" w:pos="360"/>
              </w:tabs>
              <w:spacing w:line="360" w:lineRule="auto"/>
              <w:rPr>
                <w:rFonts w:ascii="Times New Roman" w:hAnsi="Times New Roman" w:cs="Times New Roman"/>
                <w:sz w:val="24"/>
                <w:szCs w:val="24"/>
              </w:rPr>
            </w:pPr>
            <w:r w:rsidRPr="00FB5CB3">
              <w:rPr>
                <w:rFonts w:ascii="Times New Roman" w:hAnsi="Times New Roman" w:cs="Times New Roman"/>
                <w:sz w:val="24"/>
                <w:szCs w:val="24"/>
              </w:rPr>
              <w:t>………………………………………………………………………………………..</w:t>
            </w:r>
          </w:p>
          <w:p w:rsidR="007714DB" w:rsidRPr="003A4A86" w:rsidRDefault="007714DB" w:rsidP="00597AA7">
            <w:pPr>
              <w:jc w:val="both"/>
              <w:rPr>
                <w:b/>
                <w:iCs/>
              </w:rPr>
            </w:pPr>
            <w:r w:rsidRPr="00FB5CB3">
              <w:rPr>
                <w:i/>
              </w:rPr>
              <w:t>(rodzaj i zakres zamówienia, które Wykonawca powierzy podwykonawcom)</w:t>
            </w:r>
          </w:p>
        </w:tc>
      </w:tr>
      <w:tr w:rsidR="007714DB" w:rsidRPr="00677A1C" w:rsidTr="003D262F">
        <w:trPr>
          <w:trHeight w:val="1482"/>
        </w:trPr>
        <w:tc>
          <w:tcPr>
            <w:tcW w:w="10031" w:type="dxa"/>
            <w:gridSpan w:val="2"/>
            <w:shd w:val="clear" w:color="auto" w:fill="auto"/>
          </w:tcPr>
          <w:p w:rsidR="007714DB" w:rsidRPr="00677A1C" w:rsidRDefault="007714DB" w:rsidP="00331F2D">
            <w:pPr>
              <w:jc w:val="both"/>
              <w:rPr>
                <w:b/>
                <w:iCs/>
              </w:rPr>
            </w:pPr>
            <w:r>
              <w:rPr>
                <w:b/>
                <w:iCs/>
              </w:rPr>
              <w:t>I</w:t>
            </w:r>
            <w:r w:rsidRPr="00677A1C">
              <w:rPr>
                <w:b/>
                <w:iCs/>
              </w:rPr>
              <w:t xml:space="preserve">. Oświadczenie wykonawców wspólnie ubiegających się o udzielenie zamówienia </w:t>
            </w:r>
          </w:p>
          <w:p w:rsidR="007714DB" w:rsidRPr="00677A1C" w:rsidRDefault="007714DB" w:rsidP="00331F2D">
            <w:pPr>
              <w:jc w:val="both"/>
              <w:rPr>
                <w:iCs/>
              </w:rPr>
            </w:pPr>
            <w:r w:rsidRPr="00677A1C">
              <w:rPr>
                <w:iCs/>
              </w:rPr>
              <w:t>Oświadczam, że przy realizacji zamówienia poszczególni członkowie konsorcjum będą wykonywali następującą część przedmiotu zamówienia:</w:t>
            </w:r>
          </w:p>
          <w:p w:rsidR="007714DB" w:rsidRPr="00677A1C" w:rsidRDefault="007714DB" w:rsidP="00A11C34">
            <w:pPr>
              <w:numPr>
                <w:ilvl w:val="0"/>
                <w:numId w:val="8"/>
              </w:numPr>
              <w:rPr>
                <w:iCs/>
              </w:rPr>
            </w:pPr>
            <w:r w:rsidRPr="00677A1C">
              <w:rPr>
                <w:iCs/>
              </w:rPr>
              <w:t>Lider konsorcjum (nazwa): ……………………….………………………………………………</w:t>
            </w:r>
          </w:p>
          <w:p w:rsidR="007714DB" w:rsidRPr="00A8231F" w:rsidRDefault="007714DB" w:rsidP="00A11C34">
            <w:pPr>
              <w:numPr>
                <w:ilvl w:val="0"/>
                <w:numId w:val="8"/>
              </w:numPr>
              <w:rPr>
                <w:iCs/>
              </w:rPr>
            </w:pPr>
            <w:r w:rsidRPr="00677A1C">
              <w:rPr>
                <w:iCs/>
              </w:rPr>
              <w:t>Partner konsorcjum (nazwa): ……………………………………………………………………</w:t>
            </w:r>
            <w:r>
              <w:rPr>
                <w:iCs/>
              </w:rPr>
              <w:t>….</w:t>
            </w:r>
          </w:p>
        </w:tc>
      </w:tr>
      <w:tr w:rsidR="007714DB" w:rsidRPr="00677A1C" w:rsidTr="003D262F">
        <w:tc>
          <w:tcPr>
            <w:tcW w:w="10031" w:type="dxa"/>
            <w:gridSpan w:val="2"/>
            <w:shd w:val="clear" w:color="auto" w:fill="auto"/>
          </w:tcPr>
          <w:p w:rsidR="007714DB" w:rsidRPr="00677A1C" w:rsidRDefault="007714DB" w:rsidP="00331F2D">
            <w:pPr>
              <w:jc w:val="both"/>
              <w:rPr>
                <w:b/>
              </w:rPr>
            </w:pPr>
            <w:r>
              <w:rPr>
                <w:b/>
                <w:iCs/>
              </w:rPr>
              <w:t>J</w:t>
            </w:r>
            <w:r w:rsidRPr="00677A1C">
              <w:rPr>
                <w:b/>
                <w:iCs/>
              </w:rPr>
              <w:t xml:space="preserve">. Oświadczenie </w:t>
            </w:r>
            <w:r w:rsidRPr="00677A1C">
              <w:rPr>
                <w:b/>
              </w:rPr>
              <w:t xml:space="preserve">w zakresie wypełnienia obowiązków informacyjnych przewidzianych w art. 13 lub art. 14 RODO </w:t>
            </w:r>
          </w:p>
          <w:p w:rsidR="007714DB" w:rsidRPr="00677A1C" w:rsidRDefault="007714DB"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7714DB" w:rsidRPr="00677A1C" w:rsidTr="003D262F">
        <w:tc>
          <w:tcPr>
            <w:tcW w:w="10031" w:type="dxa"/>
            <w:gridSpan w:val="2"/>
            <w:shd w:val="clear" w:color="auto" w:fill="auto"/>
          </w:tcPr>
          <w:p w:rsidR="007714DB" w:rsidRPr="00677A1C" w:rsidRDefault="007714DB" w:rsidP="00331F2D">
            <w:pPr>
              <w:rPr>
                <w:b/>
              </w:rPr>
            </w:pPr>
            <w:r>
              <w:rPr>
                <w:b/>
              </w:rPr>
              <w:t>K</w:t>
            </w:r>
            <w:r w:rsidRPr="00677A1C">
              <w:rPr>
                <w:b/>
              </w:rPr>
              <w:t>. Oświadczenie dotyczące podanych informacji</w:t>
            </w:r>
          </w:p>
          <w:p w:rsidR="007714DB" w:rsidRPr="00677A1C" w:rsidRDefault="007714DB"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7714DB" w:rsidRPr="00A31E19" w:rsidTr="003D262F">
        <w:tc>
          <w:tcPr>
            <w:tcW w:w="10031" w:type="dxa"/>
            <w:gridSpan w:val="2"/>
            <w:shd w:val="clear" w:color="auto" w:fill="auto"/>
          </w:tcPr>
          <w:p w:rsidR="007714DB" w:rsidRPr="002E6E2A" w:rsidRDefault="007714DB" w:rsidP="00331F2D">
            <w:pPr>
              <w:jc w:val="both"/>
              <w:rPr>
                <w:b/>
                <w:iCs/>
              </w:rPr>
            </w:pPr>
            <w:r>
              <w:rPr>
                <w:b/>
                <w:iCs/>
              </w:rPr>
              <w:t>L</w:t>
            </w:r>
            <w:r w:rsidRPr="00A31E19">
              <w:rPr>
                <w:b/>
                <w:iCs/>
              </w:rPr>
              <w:t>. Spis treści</w:t>
            </w:r>
          </w:p>
          <w:p w:rsidR="007714DB" w:rsidRPr="00A31E19" w:rsidRDefault="007714DB" w:rsidP="00331F2D">
            <w:pPr>
              <w:jc w:val="both"/>
              <w:rPr>
                <w:iCs/>
              </w:rPr>
            </w:pPr>
            <w:r w:rsidRPr="00A31E19">
              <w:rPr>
                <w:iCs/>
              </w:rPr>
              <w:t>Integralną część oferty stanowią następujące dokumenty:</w:t>
            </w:r>
          </w:p>
          <w:p w:rsidR="007714DB" w:rsidRPr="00A31E19" w:rsidRDefault="007714DB" w:rsidP="00331F2D">
            <w:pPr>
              <w:jc w:val="both"/>
              <w:rPr>
                <w:iCs/>
              </w:rPr>
            </w:pPr>
            <w:r w:rsidRPr="00A31E19">
              <w:rPr>
                <w:iCs/>
              </w:rPr>
              <w:t>1/ ...............................................................................................</w:t>
            </w:r>
          </w:p>
          <w:p w:rsidR="007714DB" w:rsidRPr="00A31E19" w:rsidRDefault="007714DB" w:rsidP="00331F2D">
            <w:pPr>
              <w:jc w:val="both"/>
              <w:rPr>
                <w:iCs/>
              </w:rPr>
            </w:pPr>
            <w:r w:rsidRPr="00A31E19">
              <w:rPr>
                <w:iCs/>
              </w:rPr>
              <w:t>2/ ...............................................................................................</w:t>
            </w:r>
          </w:p>
          <w:p w:rsidR="007714DB" w:rsidRPr="00A31E19" w:rsidRDefault="007714DB" w:rsidP="00331F2D">
            <w:pPr>
              <w:jc w:val="both"/>
              <w:rPr>
                <w:iCs/>
              </w:rPr>
            </w:pPr>
            <w:r w:rsidRPr="00A31E19">
              <w:rPr>
                <w:iCs/>
              </w:rPr>
              <w:t>3/ ...............................................................................................</w:t>
            </w:r>
          </w:p>
          <w:p w:rsidR="007714DB" w:rsidRPr="00A31E19" w:rsidRDefault="007714DB" w:rsidP="00331F2D">
            <w:pPr>
              <w:jc w:val="both"/>
              <w:rPr>
                <w:iCs/>
              </w:rPr>
            </w:pPr>
            <w:r w:rsidRPr="00A31E19">
              <w:rPr>
                <w:iCs/>
              </w:rPr>
              <w:t>4/ ...............................................................................................</w:t>
            </w:r>
          </w:p>
        </w:tc>
      </w:tr>
    </w:tbl>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BD3D5A" w:rsidRPr="00A31E19" w:rsidRDefault="00BD3D5A" w:rsidP="00BD3D5A">
      <w:pPr>
        <w:widowControl w:val="0"/>
        <w:adjustRightInd w:val="0"/>
        <w:textAlignment w:val="baseline"/>
        <w:rPr>
          <w:b/>
          <w:bCs/>
          <w:vertAlign w:val="superscript"/>
        </w:r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BD3D5A" w:rsidRPr="00A31E19" w:rsidRDefault="00BD3D5A" w:rsidP="00BD3D5A">
      <w:pPr>
        <w:tabs>
          <w:tab w:val="left" w:pos="1701"/>
        </w:tabs>
        <w:ind w:left="1701" w:hanging="1701"/>
        <w:jc w:val="right"/>
        <w:sectPr w:rsidR="00BD3D5A" w:rsidRPr="00A31E19" w:rsidSect="00B2086E">
          <w:footerReference w:type="default" r:id="rId28"/>
          <w:pgSz w:w="11906" w:h="16838" w:code="9"/>
          <w:pgMar w:top="1135" w:right="1304" w:bottom="1418" w:left="1304" w:header="709" w:footer="709" w:gutter="0"/>
          <w:cols w:space="708"/>
          <w:titlePg/>
          <w:docGrid w:linePitch="360"/>
        </w:sectPr>
      </w:pPr>
    </w:p>
    <w:p w:rsidR="00804351" w:rsidRPr="00A31E19" w:rsidRDefault="00804351" w:rsidP="00804351">
      <w:pPr>
        <w:tabs>
          <w:tab w:val="left" w:pos="1701"/>
        </w:tabs>
        <w:ind w:left="1701" w:hanging="1701"/>
        <w:jc w:val="right"/>
        <w:rPr>
          <w:b/>
        </w:rPr>
      </w:pPr>
      <w:r w:rsidRPr="00A31E19">
        <w:rPr>
          <w:b/>
        </w:rPr>
        <w:lastRenderedPageBreak/>
        <w:t>ZAŁĄCZNIK NR 2 DO SWZ</w:t>
      </w:r>
    </w:p>
    <w:p w:rsidR="00804351" w:rsidRPr="00316E1E" w:rsidRDefault="00804351" w:rsidP="00804351">
      <w:pPr>
        <w:spacing w:after="60" w:line="259" w:lineRule="auto"/>
        <w:jc w:val="center"/>
        <w:rPr>
          <w:rFonts w:eastAsia="Calibri"/>
          <w:b/>
          <w:lang w:eastAsia="en-US"/>
        </w:rPr>
      </w:pPr>
    </w:p>
    <w:p w:rsidR="007714DB" w:rsidRPr="00AC6D51" w:rsidRDefault="007714DB" w:rsidP="00C9586F">
      <w:pPr>
        <w:widowControl w:val="0"/>
        <w:autoSpaceDE w:val="0"/>
        <w:autoSpaceDN w:val="0"/>
        <w:adjustRightInd w:val="0"/>
        <w:spacing w:line="276" w:lineRule="auto"/>
        <w:rPr>
          <w:i/>
        </w:rPr>
      </w:pPr>
      <w:r w:rsidRPr="00AC6D51">
        <w:rPr>
          <w:color w:val="000000"/>
        </w:rPr>
        <w:t>Zobowiązuję się wykonać przedmiot zamówienia</w:t>
      </w:r>
      <w:r w:rsidR="00677188">
        <w:rPr>
          <w:color w:val="000000"/>
        </w:rPr>
        <w:t xml:space="preserve"> </w:t>
      </w:r>
      <w:proofErr w:type="spellStart"/>
      <w:r w:rsidR="00677188">
        <w:rPr>
          <w:color w:val="000000"/>
        </w:rPr>
        <w:t>tj</w:t>
      </w:r>
      <w:proofErr w:type="spellEnd"/>
      <w:r w:rsidRPr="00AC6D51">
        <w:rPr>
          <w:color w:val="000000"/>
        </w:rPr>
        <w:t xml:space="preserve">: </w:t>
      </w:r>
      <w:r w:rsidR="00C9586F">
        <w:rPr>
          <w:b/>
        </w:rPr>
        <w:t>„D</w:t>
      </w:r>
      <w:r w:rsidR="00C9586F" w:rsidRPr="00F971FB">
        <w:rPr>
          <w:b/>
        </w:rPr>
        <w:t>ostawa odczynników,  podłoży bakteriologicznych wraz z dzierżawą aparatów, oraz dostawa jednorazowego sprzętu laboratoryjnego i nakłuwaczy</w:t>
      </w:r>
      <w:r w:rsidR="00C9586F" w:rsidRPr="00F971FB">
        <w:rPr>
          <w:b/>
          <w:spacing w:val="10"/>
        </w:rPr>
        <w:t>”</w:t>
      </w:r>
      <w:r w:rsidR="00C9586F">
        <w:rPr>
          <w:b/>
          <w:spacing w:val="10"/>
        </w:rPr>
        <w:t xml:space="preserve"> </w:t>
      </w:r>
      <w:r w:rsidRPr="00AC6D51">
        <w:rPr>
          <w:color w:val="000000"/>
        </w:rPr>
        <w:t>za następującą cenę:</w:t>
      </w:r>
    </w:p>
    <w:p w:rsidR="007714DB" w:rsidRPr="00A31E19" w:rsidRDefault="007714DB" w:rsidP="007714DB">
      <w:pPr>
        <w:pStyle w:val="Default"/>
        <w:jc w:val="center"/>
        <w:rPr>
          <w:rFonts w:eastAsiaTheme="minorHAnsi"/>
        </w:rPr>
      </w:pPr>
    </w:p>
    <w:p w:rsidR="00176732" w:rsidRPr="00A31E19" w:rsidRDefault="00176732" w:rsidP="00176732">
      <w:pPr>
        <w:widowControl w:val="0"/>
        <w:adjustRightInd w:val="0"/>
        <w:textAlignment w:val="baseline"/>
        <w:rPr>
          <w:rFonts w:eastAsia="Calibri"/>
          <w:lang w:eastAsia="en-US"/>
        </w:rPr>
      </w:pPr>
    </w:p>
    <w:p w:rsidR="00F54534" w:rsidRPr="00A31E19" w:rsidRDefault="00F54534" w:rsidP="00F54534">
      <w:pPr>
        <w:pStyle w:val="Default"/>
        <w:jc w:val="center"/>
        <w:rPr>
          <w:b/>
        </w:rPr>
      </w:pPr>
      <w:r w:rsidRPr="00A31E19">
        <w:rPr>
          <w:b/>
        </w:rPr>
        <w:t xml:space="preserve">Formularz cenowy </w:t>
      </w:r>
      <w:r w:rsidR="00F46B53">
        <w:rPr>
          <w:b/>
        </w:rPr>
        <w:t>dla pakietu nr …….</w:t>
      </w:r>
    </w:p>
    <w:p w:rsidR="00176732" w:rsidRPr="00A31E19" w:rsidRDefault="00176732" w:rsidP="00176732">
      <w:pPr>
        <w:spacing w:after="160" w:line="259" w:lineRule="auto"/>
        <w:jc w:val="right"/>
        <w:rPr>
          <w:rFonts w:eastAsia="Calibri"/>
          <w:b/>
          <w:lang w:eastAsia="en-US"/>
        </w:rPr>
      </w:pPr>
    </w:p>
    <w:p w:rsidR="00677188" w:rsidRDefault="00677188" w:rsidP="00677188">
      <w:pPr>
        <w:widowControl w:val="0"/>
        <w:adjustRightInd w:val="0"/>
        <w:textAlignment w:val="baseline"/>
        <w:rPr>
          <w:rFonts w:eastAsia="Calibri"/>
          <w:lang w:eastAsia="en-US"/>
        </w:rPr>
      </w:pPr>
    </w:p>
    <w:p w:rsidR="00677188" w:rsidRDefault="00677188" w:rsidP="00677188">
      <w:pPr>
        <w:widowControl w:val="0"/>
        <w:adjustRightInd w:val="0"/>
        <w:textAlignment w:val="baseline"/>
        <w:rPr>
          <w:rFonts w:eastAsia="Calibri"/>
          <w:lang w:eastAsia="en-US"/>
        </w:rPr>
      </w:pPr>
    </w:p>
    <w:p w:rsidR="00677188" w:rsidRDefault="00677188" w:rsidP="00677188">
      <w:pPr>
        <w:widowControl w:val="0"/>
        <w:adjustRightInd w:val="0"/>
        <w:textAlignment w:val="baseline"/>
        <w:rPr>
          <w:rFonts w:eastAsia="Calibri"/>
          <w:lang w:eastAsia="en-US"/>
        </w:rPr>
      </w:pPr>
    </w:p>
    <w:p w:rsidR="00677188" w:rsidRDefault="00677188" w:rsidP="00677188">
      <w:pPr>
        <w:widowControl w:val="0"/>
        <w:adjustRightInd w:val="0"/>
        <w:textAlignment w:val="baseline"/>
        <w:rPr>
          <w:rFonts w:eastAsia="Calibri"/>
          <w:lang w:eastAsia="en-US"/>
        </w:rPr>
      </w:pPr>
    </w:p>
    <w:p w:rsidR="00677188" w:rsidRDefault="00677188" w:rsidP="00677188">
      <w:pPr>
        <w:widowControl w:val="0"/>
        <w:adjustRightInd w:val="0"/>
        <w:textAlignment w:val="baseline"/>
        <w:rPr>
          <w:rFonts w:eastAsia="Calibri"/>
          <w:lang w:eastAsia="en-US"/>
        </w:rPr>
      </w:pPr>
    </w:p>
    <w:p w:rsidR="00677188" w:rsidRDefault="00677188" w:rsidP="00677188">
      <w:pPr>
        <w:widowControl w:val="0"/>
        <w:adjustRightInd w:val="0"/>
        <w:textAlignment w:val="baseline"/>
        <w:rPr>
          <w:rFonts w:eastAsia="Calibri"/>
          <w:lang w:eastAsia="en-US"/>
        </w:rPr>
      </w:pPr>
    </w:p>
    <w:p w:rsidR="00677188" w:rsidRDefault="00677188" w:rsidP="00677188">
      <w:pPr>
        <w:widowControl w:val="0"/>
        <w:adjustRightInd w:val="0"/>
        <w:textAlignment w:val="baseline"/>
        <w:rPr>
          <w:rFonts w:eastAsia="Calibri"/>
          <w:lang w:eastAsia="en-US"/>
        </w:rPr>
      </w:pPr>
    </w:p>
    <w:p w:rsidR="00677188" w:rsidRDefault="00677188" w:rsidP="00677188">
      <w:pPr>
        <w:widowControl w:val="0"/>
        <w:adjustRightInd w:val="0"/>
        <w:textAlignment w:val="baseline"/>
        <w:rPr>
          <w:rFonts w:eastAsia="Calibri"/>
          <w:lang w:eastAsia="en-US"/>
        </w:rPr>
      </w:pPr>
    </w:p>
    <w:p w:rsidR="00677188" w:rsidRDefault="00677188" w:rsidP="00677188">
      <w:pPr>
        <w:widowControl w:val="0"/>
        <w:adjustRightInd w:val="0"/>
        <w:textAlignment w:val="baseline"/>
        <w:rPr>
          <w:rFonts w:eastAsia="Calibri"/>
          <w:lang w:eastAsia="en-US"/>
        </w:rPr>
      </w:pPr>
    </w:p>
    <w:tbl>
      <w:tblPr>
        <w:tblpPr w:leftFromText="141" w:rightFromText="141" w:vertAnchor="page" w:horzAnchor="margin" w:tblpY="3136"/>
        <w:tblW w:w="0" w:type="auto"/>
        <w:tblLayout w:type="fixed"/>
        <w:tblCellMar>
          <w:left w:w="70" w:type="dxa"/>
          <w:right w:w="70" w:type="dxa"/>
        </w:tblCellMar>
        <w:tblLook w:val="0000"/>
      </w:tblPr>
      <w:tblGrid>
        <w:gridCol w:w="429"/>
        <w:gridCol w:w="1734"/>
        <w:gridCol w:w="1734"/>
        <w:gridCol w:w="970"/>
        <w:gridCol w:w="821"/>
        <w:gridCol w:w="1091"/>
        <w:gridCol w:w="703"/>
        <w:gridCol w:w="1381"/>
        <w:gridCol w:w="1343"/>
        <w:gridCol w:w="1204"/>
        <w:gridCol w:w="2127"/>
      </w:tblGrid>
      <w:tr w:rsidR="00677188" w:rsidTr="00677188">
        <w:tc>
          <w:tcPr>
            <w:tcW w:w="429" w:type="dxa"/>
            <w:tcBorders>
              <w:top w:val="single" w:sz="4" w:space="0" w:color="000000"/>
              <w:left w:val="single" w:sz="4" w:space="0" w:color="000000"/>
            </w:tcBorders>
            <w:shd w:val="clear" w:color="auto" w:fill="auto"/>
          </w:tcPr>
          <w:p w:rsidR="00677188" w:rsidRDefault="00677188" w:rsidP="00242654">
            <w:pPr>
              <w:snapToGrid w:val="0"/>
              <w:spacing w:after="200"/>
              <w:jc w:val="center"/>
              <w:rPr>
                <w:rFonts w:ascii="Arial Narrow" w:hAnsi="Arial Narrow" w:cs="Arial Narrow"/>
                <w:b/>
              </w:rPr>
            </w:pPr>
            <w:r>
              <w:rPr>
                <w:rFonts w:ascii="Arial Narrow" w:hAnsi="Arial Narrow" w:cs="Arial Narrow"/>
                <w:b/>
              </w:rPr>
              <w:t>LP</w:t>
            </w:r>
          </w:p>
        </w:tc>
        <w:tc>
          <w:tcPr>
            <w:tcW w:w="1734" w:type="dxa"/>
            <w:tcBorders>
              <w:top w:val="single" w:sz="4" w:space="0" w:color="000000"/>
              <w:left w:val="single" w:sz="4" w:space="0" w:color="000000"/>
            </w:tcBorders>
            <w:shd w:val="clear" w:color="auto" w:fill="auto"/>
          </w:tcPr>
          <w:p w:rsidR="00677188" w:rsidRDefault="00677188" w:rsidP="00242654">
            <w:pPr>
              <w:snapToGrid w:val="0"/>
              <w:spacing w:after="200"/>
              <w:jc w:val="center"/>
              <w:rPr>
                <w:rFonts w:ascii="Arial Narrow" w:hAnsi="Arial Narrow" w:cs="Arial Narrow"/>
                <w:b/>
              </w:rPr>
            </w:pPr>
            <w:r>
              <w:rPr>
                <w:rFonts w:ascii="Arial Narrow" w:hAnsi="Arial Narrow" w:cs="Arial Narrow"/>
                <w:b/>
              </w:rPr>
              <w:t>Nr katalogowy</w:t>
            </w:r>
          </w:p>
        </w:tc>
        <w:tc>
          <w:tcPr>
            <w:tcW w:w="1734" w:type="dxa"/>
            <w:tcBorders>
              <w:top w:val="single" w:sz="4" w:space="0" w:color="000000"/>
              <w:left w:val="single" w:sz="4" w:space="0" w:color="000000"/>
            </w:tcBorders>
            <w:shd w:val="clear" w:color="auto" w:fill="auto"/>
          </w:tcPr>
          <w:p w:rsidR="00677188" w:rsidRDefault="00677188" w:rsidP="00242654">
            <w:pPr>
              <w:snapToGrid w:val="0"/>
              <w:spacing w:after="200"/>
              <w:jc w:val="center"/>
              <w:rPr>
                <w:rFonts w:ascii="Arial Narrow" w:hAnsi="Arial Narrow" w:cs="Arial Narrow"/>
                <w:b/>
              </w:rPr>
            </w:pPr>
            <w:r>
              <w:rPr>
                <w:rFonts w:ascii="Arial Narrow" w:hAnsi="Arial Narrow" w:cs="Arial Narrow"/>
                <w:b/>
              </w:rPr>
              <w:t>Opis przedmiotu zamówienia</w:t>
            </w:r>
          </w:p>
        </w:tc>
        <w:tc>
          <w:tcPr>
            <w:tcW w:w="970" w:type="dxa"/>
            <w:tcBorders>
              <w:top w:val="single" w:sz="4" w:space="0" w:color="000000"/>
              <w:left w:val="single" w:sz="4" w:space="0" w:color="000000"/>
            </w:tcBorders>
            <w:shd w:val="clear" w:color="auto" w:fill="auto"/>
          </w:tcPr>
          <w:p w:rsidR="00677188" w:rsidRDefault="00677188" w:rsidP="00242654">
            <w:pPr>
              <w:snapToGrid w:val="0"/>
              <w:spacing w:after="200"/>
              <w:jc w:val="center"/>
              <w:rPr>
                <w:rFonts w:ascii="Arial Narrow" w:hAnsi="Arial Narrow" w:cs="Arial Narrow"/>
                <w:b/>
              </w:rPr>
            </w:pPr>
            <w:r>
              <w:rPr>
                <w:rFonts w:ascii="Arial Narrow" w:hAnsi="Arial Narrow" w:cs="Arial Narrow"/>
                <w:b/>
              </w:rPr>
              <w:t>JM</w:t>
            </w:r>
          </w:p>
        </w:tc>
        <w:tc>
          <w:tcPr>
            <w:tcW w:w="821" w:type="dxa"/>
            <w:tcBorders>
              <w:top w:val="single" w:sz="4" w:space="0" w:color="000000"/>
              <w:left w:val="single" w:sz="4" w:space="0" w:color="000000"/>
            </w:tcBorders>
            <w:shd w:val="clear" w:color="auto" w:fill="auto"/>
          </w:tcPr>
          <w:p w:rsidR="00677188" w:rsidRDefault="00677188" w:rsidP="00242654">
            <w:pPr>
              <w:snapToGrid w:val="0"/>
              <w:spacing w:after="200"/>
              <w:jc w:val="center"/>
              <w:rPr>
                <w:rFonts w:ascii="Arial Narrow" w:hAnsi="Arial Narrow" w:cs="Arial Narrow"/>
                <w:b/>
              </w:rPr>
            </w:pPr>
            <w:r>
              <w:rPr>
                <w:rFonts w:ascii="Arial Narrow" w:hAnsi="Arial Narrow" w:cs="Arial Narrow"/>
                <w:b/>
              </w:rPr>
              <w:t xml:space="preserve">Ilość </w:t>
            </w:r>
          </w:p>
        </w:tc>
        <w:tc>
          <w:tcPr>
            <w:tcW w:w="1091" w:type="dxa"/>
            <w:tcBorders>
              <w:top w:val="single" w:sz="4" w:space="0" w:color="000000"/>
              <w:left w:val="single" w:sz="4" w:space="0" w:color="000000"/>
            </w:tcBorders>
            <w:shd w:val="clear" w:color="auto" w:fill="auto"/>
          </w:tcPr>
          <w:p w:rsidR="00677188" w:rsidRDefault="00677188" w:rsidP="00242654">
            <w:pPr>
              <w:snapToGrid w:val="0"/>
              <w:spacing w:after="200"/>
              <w:jc w:val="center"/>
              <w:rPr>
                <w:rFonts w:ascii="Arial Narrow" w:hAnsi="Arial Narrow" w:cs="Arial Narrow"/>
                <w:b/>
              </w:rPr>
            </w:pPr>
            <w:r>
              <w:rPr>
                <w:rFonts w:ascii="Arial Narrow" w:hAnsi="Arial Narrow" w:cs="Arial Narrow"/>
                <w:b/>
              </w:rPr>
              <w:t>Cena jedn.  netto</w:t>
            </w:r>
          </w:p>
        </w:tc>
        <w:tc>
          <w:tcPr>
            <w:tcW w:w="703" w:type="dxa"/>
            <w:tcBorders>
              <w:top w:val="single" w:sz="4" w:space="0" w:color="000000"/>
              <w:left w:val="single" w:sz="4" w:space="0" w:color="000000"/>
            </w:tcBorders>
            <w:shd w:val="clear" w:color="auto" w:fill="auto"/>
          </w:tcPr>
          <w:p w:rsidR="00677188" w:rsidRDefault="00677188" w:rsidP="00242654">
            <w:pPr>
              <w:snapToGrid w:val="0"/>
              <w:spacing w:after="200"/>
              <w:jc w:val="center"/>
              <w:rPr>
                <w:rFonts w:ascii="Arial Narrow" w:hAnsi="Arial Narrow" w:cs="Arial Narrow"/>
                <w:b/>
              </w:rPr>
            </w:pPr>
            <w:r>
              <w:rPr>
                <w:rFonts w:ascii="Arial Narrow" w:hAnsi="Arial Narrow" w:cs="Arial Narrow"/>
                <w:b/>
              </w:rPr>
              <w:t>VAT %</w:t>
            </w:r>
          </w:p>
        </w:tc>
        <w:tc>
          <w:tcPr>
            <w:tcW w:w="1381" w:type="dxa"/>
            <w:tcBorders>
              <w:top w:val="single" w:sz="4" w:space="0" w:color="000000"/>
              <w:left w:val="single" w:sz="4" w:space="0" w:color="000000"/>
            </w:tcBorders>
            <w:shd w:val="clear" w:color="auto" w:fill="auto"/>
          </w:tcPr>
          <w:p w:rsidR="00677188" w:rsidRDefault="00677188" w:rsidP="00242654">
            <w:pPr>
              <w:snapToGrid w:val="0"/>
              <w:jc w:val="center"/>
              <w:rPr>
                <w:rFonts w:ascii="Arial Narrow" w:hAnsi="Arial Narrow" w:cs="Arial Narrow"/>
                <w:b/>
              </w:rPr>
            </w:pPr>
            <w:r>
              <w:rPr>
                <w:rFonts w:ascii="Arial Narrow" w:hAnsi="Arial Narrow" w:cs="Arial Narrow"/>
                <w:b/>
              </w:rPr>
              <w:t>Wartość</w:t>
            </w:r>
          </w:p>
          <w:p w:rsidR="00677188" w:rsidRDefault="00677188" w:rsidP="00242654">
            <w:pPr>
              <w:spacing w:after="200"/>
              <w:jc w:val="center"/>
              <w:rPr>
                <w:rFonts w:ascii="Arial Narrow" w:hAnsi="Arial Narrow" w:cs="Arial Narrow"/>
                <w:b/>
              </w:rPr>
            </w:pPr>
            <w:r>
              <w:rPr>
                <w:rFonts w:ascii="Arial Narrow" w:hAnsi="Arial Narrow" w:cs="Arial Narrow"/>
                <w:b/>
              </w:rPr>
              <w:t>VAT</w:t>
            </w:r>
          </w:p>
        </w:tc>
        <w:tc>
          <w:tcPr>
            <w:tcW w:w="2547" w:type="dxa"/>
            <w:gridSpan w:val="2"/>
            <w:tcBorders>
              <w:top w:val="single" w:sz="4" w:space="0" w:color="000000"/>
              <w:left w:val="single" w:sz="4" w:space="0" w:color="000000"/>
              <w:bottom w:val="single" w:sz="4" w:space="0" w:color="000000"/>
            </w:tcBorders>
            <w:shd w:val="clear" w:color="auto" w:fill="auto"/>
          </w:tcPr>
          <w:p w:rsidR="00677188" w:rsidRPr="00541066" w:rsidRDefault="00677188" w:rsidP="00242654">
            <w:pPr>
              <w:snapToGrid w:val="0"/>
              <w:spacing w:after="200"/>
              <w:jc w:val="center"/>
              <w:rPr>
                <w:rFonts w:ascii="Arial Narrow" w:hAnsi="Arial Narrow" w:cs="Arial Narrow"/>
                <w:b/>
                <w:shd w:val="clear" w:color="auto" w:fill="FF6600"/>
              </w:rPr>
            </w:pPr>
            <w:r w:rsidRPr="00541066">
              <w:rPr>
                <w:rFonts w:ascii="Arial Narrow" w:hAnsi="Arial Narrow" w:cs="Arial Narrow"/>
                <w:b/>
              </w:rPr>
              <w:t xml:space="preserve">Wartość </w:t>
            </w:r>
            <w:r>
              <w:rPr>
                <w:rFonts w:ascii="Arial Narrow" w:hAnsi="Arial Narrow" w:cs="Arial Narrow"/>
                <w:b/>
              </w:rPr>
              <w:t xml:space="preserve">za 24 </w:t>
            </w:r>
            <w:proofErr w:type="spellStart"/>
            <w:r>
              <w:rPr>
                <w:rFonts w:ascii="Arial Narrow" w:hAnsi="Arial Narrow" w:cs="Arial Narrow"/>
                <w:b/>
              </w:rPr>
              <w:t>mies</w:t>
            </w:r>
            <w:proofErr w:type="spellEnd"/>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77188" w:rsidRPr="00541066" w:rsidRDefault="00677188" w:rsidP="00242654">
            <w:pPr>
              <w:jc w:val="center"/>
              <w:rPr>
                <w:rFonts w:ascii="Arial Narrow" w:hAnsi="Arial Narrow"/>
                <w:b/>
              </w:rPr>
            </w:pPr>
            <w:r w:rsidRPr="00541066">
              <w:rPr>
                <w:rFonts w:ascii="Arial Narrow" w:hAnsi="Arial Narrow"/>
                <w:b/>
              </w:rPr>
              <w:t>Nazwa i kraj, producent</w:t>
            </w:r>
          </w:p>
        </w:tc>
      </w:tr>
      <w:tr w:rsidR="00677188" w:rsidTr="00677188">
        <w:tc>
          <w:tcPr>
            <w:tcW w:w="429" w:type="dxa"/>
            <w:tcBorders>
              <w:left w:val="single" w:sz="4" w:space="0" w:color="000000"/>
              <w:bottom w:val="single" w:sz="4" w:space="0" w:color="000000"/>
            </w:tcBorders>
            <w:shd w:val="clear" w:color="auto" w:fill="auto"/>
          </w:tcPr>
          <w:p w:rsidR="00677188" w:rsidRDefault="00677188" w:rsidP="00242654">
            <w:pPr>
              <w:snapToGrid w:val="0"/>
              <w:spacing w:after="200"/>
              <w:jc w:val="center"/>
              <w:rPr>
                <w:rFonts w:ascii="Arial Narrow" w:hAnsi="Arial Narrow" w:cs="Arial Narrow"/>
                <w:b/>
              </w:rPr>
            </w:pPr>
          </w:p>
        </w:tc>
        <w:tc>
          <w:tcPr>
            <w:tcW w:w="1734" w:type="dxa"/>
            <w:tcBorders>
              <w:left w:val="single" w:sz="4" w:space="0" w:color="000000"/>
              <w:bottom w:val="single" w:sz="4" w:space="0" w:color="000000"/>
            </w:tcBorders>
            <w:shd w:val="clear" w:color="auto" w:fill="auto"/>
          </w:tcPr>
          <w:p w:rsidR="00677188" w:rsidRDefault="00677188" w:rsidP="00242654">
            <w:pPr>
              <w:snapToGrid w:val="0"/>
              <w:spacing w:after="200"/>
              <w:jc w:val="center"/>
              <w:rPr>
                <w:rFonts w:ascii="Arial Narrow" w:hAnsi="Arial Narrow" w:cs="Arial Narrow"/>
                <w:b/>
              </w:rPr>
            </w:pPr>
          </w:p>
        </w:tc>
        <w:tc>
          <w:tcPr>
            <w:tcW w:w="1734" w:type="dxa"/>
            <w:tcBorders>
              <w:left w:val="single" w:sz="4" w:space="0" w:color="000000"/>
              <w:bottom w:val="single" w:sz="4" w:space="0" w:color="000000"/>
            </w:tcBorders>
            <w:shd w:val="clear" w:color="auto" w:fill="auto"/>
          </w:tcPr>
          <w:p w:rsidR="00677188" w:rsidRDefault="00677188" w:rsidP="00242654">
            <w:pPr>
              <w:snapToGrid w:val="0"/>
              <w:spacing w:after="200"/>
              <w:jc w:val="center"/>
              <w:rPr>
                <w:rFonts w:ascii="Arial Narrow" w:hAnsi="Arial Narrow" w:cs="Arial Narrow"/>
                <w:b/>
              </w:rPr>
            </w:pPr>
          </w:p>
        </w:tc>
        <w:tc>
          <w:tcPr>
            <w:tcW w:w="970" w:type="dxa"/>
            <w:tcBorders>
              <w:left w:val="single" w:sz="4" w:space="0" w:color="000000"/>
              <w:bottom w:val="single" w:sz="4" w:space="0" w:color="000000"/>
            </w:tcBorders>
            <w:shd w:val="clear" w:color="auto" w:fill="auto"/>
          </w:tcPr>
          <w:p w:rsidR="00677188" w:rsidRDefault="00677188" w:rsidP="00242654">
            <w:pPr>
              <w:snapToGrid w:val="0"/>
              <w:spacing w:after="200"/>
              <w:jc w:val="center"/>
              <w:rPr>
                <w:rFonts w:ascii="Arial Narrow" w:hAnsi="Arial Narrow" w:cs="Arial Narrow"/>
                <w:b/>
              </w:rPr>
            </w:pPr>
          </w:p>
        </w:tc>
        <w:tc>
          <w:tcPr>
            <w:tcW w:w="821" w:type="dxa"/>
            <w:tcBorders>
              <w:left w:val="single" w:sz="4" w:space="0" w:color="000000"/>
              <w:bottom w:val="single" w:sz="4" w:space="0" w:color="000000"/>
            </w:tcBorders>
            <w:shd w:val="clear" w:color="auto" w:fill="auto"/>
          </w:tcPr>
          <w:p w:rsidR="00677188" w:rsidRDefault="00677188" w:rsidP="00242654">
            <w:pPr>
              <w:snapToGrid w:val="0"/>
              <w:spacing w:after="200"/>
              <w:jc w:val="center"/>
              <w:rPr>
                <w:rFonts w:ascii="Arial Narrow" w:hAnsi="Arial Narrow" w:cs="Arial Narrow"/>
                <w:b/>
              </w:rPr>
            </w:pPr>
          </w:p>
        </w:tc>
        <w:tc>
          <w:tcPr>
            <w:tcW w:w="1091" w:type="dxa"/>
            <w:tcBorders>
              <w:left w:val="single" w:sz="4" w:space="0" w:color="000000"/>
              <w:bottom w:val="single" w:sz="4" w:space="0" w:color="000000"/>
            </w:tcBorders>
            <w:shd w:val="clear" w:color="auto" w:fill="auto"/>
          </w:tcPr>
          <w:p w:rsidR="00677188" w:rsidRDefault="00677188" w:rsidP="00242654">
            <w:pPr>
              <w:snapToGrid w:val="0"/>
              <w:spacing w:after="200"/>
              <w:jc w:val="center"/>
              <w:rPr>
                <w:rFonts w:ascii="Arial Narrow" w:hAnsi="Arial Narrow" w:cs="Arial Narrow"/>
                <w:b/>
              </w:rPr>
            </w:pPr>
          </w:p>
        </w:tc>
        <w:tc>
          <w:tcPr>
            <w:tcW w:w="703" w:type="dxa"/>
            <w:tcBorders>
              <w:left w:val="single" w:sz="4" w:space="0" w:color="000000"/>
              <w:bottom w:val="single" w:sz="4" w:space="0" w:color="000000"/>
            </w:tcBorders>
            <w:shd w:val="clear" w:color="auto" w:fill="auto"/>
          </w:tcPr>
          <w:p w:rsidR="00677188" w:rsidRDefault="00677188" w:rsidP="00242654">
            <w:pPr>
              <w:snapToGrid w:val="0"/>
              <w:spacing w:after="200"/>
              <w:jc w:val="center"/>
              <w:rPr>
                <w:rFonts w:ascii="Arial Narrow" w:hAnsi="Arial Narrow" w:cs="Arial Narrow"/>
                <w:b/>
              </w:rPr>
            </w:pPr>
          </w:p>
        </w:tc>
        <w:tc>
          <w:tcPr>
            <w:tcW w:w="1381" w:type="dxa"/>
            <w:tcBorders>
              <w:left w:val="single" w:sz="4" w:space="0" w:color="000000"/>
              <w:bottom w:val="single" w:sz="4" w:space="0" w:color="000000"/>
            </w:tcBorders>
            <w:shd w:val="clear" w:color="auto" w:fill="auto"/>
          </w:tcPr>
          <w:p w:rsidR="00677188" w:rsidRDefault="00677188" w:rsidP="00242654">
            <w:pPr>
              <w:snapToGrid w:val="0"/>
              <w:spacing w:after="200"/>
              <w:jc w:val="center"/>
              <w:rPr>
                <w:rFonts w:ascii="Arial Narrow" w:hAnsi="Arial Narrow" w:cs="Arial Narrow"/>
                <w:b/>
              </w:rPr>
            </w:pPr>
          </w:p>
        </w:tc>
        <w:tc>
          <w:tcPr>
            <w:tcW w:w="1343" w:type="dxa"/>
            <w:tcBorders>
              <w:top w:val="single" w:sz="4" w:space="0" w:color="000000"/>
              <w:left w:val="single" w:sz="4" w:space="0" w:color="000000"/>
              <w:bottom w:val="single" w:sz="4" w:space="0" w:color="000000"/>
            </w:tcBorders>
            <w:shd w:val="clear" w:color="auto" w:fill="auto"/>
          </w:tcPr>
          <w:p w:rsidR="00677188" w:rsidRDefault="00677188" w:rsidP="00242654">
            <w:pPr>
              <w:snapToGrid w:val="0"/>
              <w:jc w:val="center"/>
              <w:rPr>
                <w:rFonts w:ascii="Arial Narrow" w:hAnsi="Arial Narrow" w:cs="Arial Narrow"/>
                <w:b/>
              </w:rPr>
            </w:pPr>
            <w:r>
              <w:rPr>
                <w:rFonts w:ascii="Arial Narrow" w:hAnsi="Arial Narrow" w:cs="Arial Narrow"/>
                <w:b/>
              </w:rPr>
              <w:t xml:space="preserve"> Netto</w:t>
            </w:r>
          </w:p>
          <w:p w:rsidR="00677188" w:rsidRDefault="00677188" w:rsidP="00242654">
            <w:pPr>
              <w:spacing w:after="200"/>
              <w:jc w:val="center"/>
              <w:rPr>
                <w:rFonts w:ascii="Arial Narrow" w:hAnsi="Arial Narrow" w:cs="Arial Narrow"/>
                <w:b/>
              </w:rPr>
            </w:pPr>
          </w:p>
        </w:tc>
        <w:tc>
          <w:tcPr>
            <w:tcW w:w="1204" w:type="dxa"/>
            <w:tcBorders>
              <w:top w:val="single" w:sz="4" w:space="0" w:color="000000"/>
              <w:left w:val="single" w:sz="4" w:space="0" w:color="000000"/>
              <w:bottom w:val="single" w:sz="4" w:space="0" w:color="000000"/>
            </w:tcBorders>
            <w:shd w:val="clear" w:color="auto" w:fill="auto"/>
          </w:tcPr>
          <w:p w:rsidR="00677188" w:rsidRDefault="00677188" w:rsidP="00242654">
            <w:pPr>
              <w:snapToGrid w:val="0"/>
              <w:jc w:val="center"/>
              <w:rPr>
                <w:rFonts w:ascii="Arial Narrow" w:hAnsi="Arial Narrow" w:cs="Arial Narrow"/>
                <w:b/>
              </w:rPr>
            </w:pPr>
            <w:r>
              <w:rPr>
                <w:rFonts w:ascii="Arial Narrow" w:hAnsi="Arial Narrow" w:cs="Arial Narrow"/>
                <w:b/>
              </w:rPr>
              <w:t xml:space="preserve">Brutto </w:t>
            </w:r>
          </w:p>
          <w:p w:rsidR="00677188" w:rsidRDefault="00677188" w:rsidP="00677188">
            <w:pPr>
              <w:spacing w:after="200"/>
              <w:jc w:val="center"/>
              <w:rPr>
                <w:rFonts w:ascii="Arial Narrow" w:hAnsi="Arial Narrow" w:cs="Arial Narrow"/>
                <w:b/>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tcPr>
          <w:p w:rsidR="00677188" w:rsidRDefault="00677188" w:rsidP="00242654">
            <w:pPr>
              <w:snapToGrid w:val="0"/>
              <w:spacing w:after="200"/>
              <w:jc w:val="center"/>
              <w:rPr>
                <w:rFonts w:ascii="Arial Narrow" w:hAnsi="Arial Narrow" w:cs="Arial Narrow"/>
                <w:b/>
              </w:rPr>
            </w:pPr>
          </w:p>
        </w:tc>
      </w:tr>
      <w:tr w:rsidR="00677188" w:rsidTr="00677188">
        <w:tc>
          <w:tcPr>
            <w:tcW w:w="429" w:type="dxa"/>
            <w:tcBorders>
              <w:top w:val="single" w:sz="4" w:space="0" w:color="000000"/>
              <w:left w:val="single" w:sz="4" w:space="0" w:color="000000"/>
              <w:bottom w:val="single" w:sz="4" w:space="0" w:color="000000"/>
            </w:tcBorders>
            <w:shd w:val="clear" w:color="auto" w:fill="auto"/>
          </w:tcPr>
          <w:p w:rsidR="00677188" w:rsidRDefault="00677188" w:rsidP="00242654">
            <w:pPr>
              <w:snapToGrid w:val="0"/>
              <w:spacing w:after="200"/>
              <w:jc w:val="center"/>
              <w:rPr>
                <w:rFonts w:ascii="Arial Narrow" w:hAnsi="Arial Narrow" w:cs="Arial Narrow"/>
              </w:rPr>
            </w:pPr>
            <w:r>
              <w:rPr>
                <w:rFonts w:ascii="Arial Narrow" w:hAnsi="Arial Narrow" w:cs="Arial Narrow"/>
              </w:rPr>
              <w:t>1</w:t>
            </w:r>
          </w:p>
        </w:tc>
        <w:tc>
          <w:tcPr>
            <w:tcW w:w="1734" w:type="dxa"/>
            <w:tcBorders>
              <w:top w:val="single" w:sz="4" w:space="0" w:color="000000"/>
              <w:left w:val="single" w:sz="4" w:space="0" w:color="000000"/>
              <w:bottom w:val="single" w:sz="4" w:space="0" w:color="000000"/>
            </w:tcBorders>
            <w:shd w:val="clear" w:color="auto" w:fill="auto"/>
          </w:tcPr>
          <w:p w:rsidR="00677188" w:rsidRDefault="00677188" w:rsidP="00242654">
            <w:pPr>
              <w:snapToGrid w:val="0"/>
              <w:spacing w:after="200"/>
              <w:jc w:val="center"/>
              <w:rPr>
                <w:rFonts w:ascii="Arial Narrow" w:hAnsi="Arial Narrow" w:cs="Arial Narrow"/>
              </w:rPr>
            </w:pPr>
            <w:r>
              <w:rPr>
                <w:rFonts w:ascii="Arial Narrow" w:hAnsi="Arial Narrow" w:cs="Arial Narrow"/>
              </w:rPr>
              <w:t>2</w:t>
            </w:r>
          </w:p>
        </w:tc>
        <w:tc>
          <w:tcPr>
            <w:tcW w:w="1734" w:type="dxa"/>
            <w:tcBorders>
              <w:top w:val="single" w:sz="4" w:space="0" w:color="000000"/>
              <w:left w:val="single" w:sz="4" w:space="0" w:color="000000"/>
              <w:bottom w:val="single" w:sz="4" w:space="0" w:color="000000"/>
            </w:tcBorders>
            <w:shd w:val="clear" w:color="auto" w:fill="auto"/>
          </w:tcPr>
          <w:p w:rsidR="00677188" w:rsidRDefault="00677188" w:rsidP="00242654">
            <w:pPr>
              <w:snapToGrid w:val="0"/>
              <w:spacing w:after="200"/>
              <w:jc w:val="center"/>
              <w:rPr>
                <w:rFonts w:ascii="Arial Narrow" w:hAnsi="Arial Narrow" w:cs="Arial Narrow"/>
              </w:rPr>
            </w:pPr>
            <w:r>
              <w:rPr>
                <w:rFonts w:ascii="Arial Narrow" w:hAnsi="Arial Narrow" w:cs="Arial Narrow"/>
              </w:rPr>
              <w:t>3</w:t>
            </w:r>
          </w:p>
        </w:tc>
        <w:tc>
          <w:tcPr>
            <w:tcW w:w="970" w:type="dxa"/>
            <w:tcBorders>
              <w:top w:val="single" w:sz="4" w:space="0" w:color="000000"/>
              <w:left w:val="single" w:sz="4" w:space="0" w:color="000000"/>
              <w:bottom w:val="single" w:sz="4" w:space="0" w:color="000000"/>
            </w:tcBorders>
            <w:shd w:val="clear" w:color="auto" w:fill="auto"/>
          </w:tcPr>
          <w:p w:rsidR="00677188" w:rsidRDefault="00677188" w:rsidP="00242654">
            <w:pPr>
              <w:snapToGrid w:val="0"/>
              <w:spacing w:after="200"/>
              <w:jc w:val="center"/>
              <w:rPr>
                <w:rFonts w:ascii="Arial Narrow" w:hAnsi="Arial Narrow" w:cs="Arial Narrow"/>
              </w:rPr>
            </w:pPr>
            <w:r>
              <w:rPr>
                <w:rFonts w:ascii="Arial Narrow" w:hAnsi="Arial Narrow" w:cs="Arial Narrow"/>
              </w:rPr>
              <w:t>4</w:t>
            </w:r>
          </w:p>
        </w:tc>
        <w:tc>
          <w:tcPr>
            <w:tcW w:w="821" w:type="dxa"/>
            <w:tcBorders>
              <w:top w:val="single" w:sz="4" w:space="0" w:color="000000"/>
              <w:left w:val="single" w:sz="4" w:space="0" w:color="000000"/>
              <w:bottom w:val="single" w:sz="4" w:space="0" w:color="000000"/>
            </w:tcBorders>
            <w:shd w:val="clear" w:color="auto" w:fill="auto"/>
          </w:tcPr>
          <w:p w:rsidR="00677188" w:rsidRDefault="00677188" w:rsidP="00242654">
            <w:pPr>
              <w:snapToGrid w:val="0"/>
              <w:spacing w:after="200"/>
              <w:jc w:val="center"/>
              <w:rPr>
                <w:rFonts w:ascii="Arial Narrow" w:hAnsi="Arial Narrow" w:cs="Arial Narrow"/>
              </w:rPr>
            </w:pPr>
            <w:r>
              <w:rPr>
                <w:rFonts w:ascii="Arial Narrow" w:hAnsi="Arial Narrow" w:cs="Arial Narrow"/>
              </w:rPr>
              <w:t>5</w:t>
            </w:r>
          </w:p>
        </w:tc>
        <w:tc>
          <w:tcPr>
            <w:tcW w:w="1091" w:type="dxa"/>
            <w:tcBorders>
              <w:top w:val="single" w:sz="4" w:space="0" w:color="000000"/>
              <w:left w:val="single" w:sz="4" w:space="0" w:color="000000"/>
              <w:bottom w:val="single" w:sz="4" w:space="0" w:color="000000"/>
            </w:tcBorders>
            <w:shd w:val="clear" w:color="auto" w:fill="auto"/>
          </w:tcPr>
          <w:p w:rsidR="00677188" w:rsidRDefault="00677188" w:rsidP="00242654">
            <w:pPr>
              <w:snapToGrid w:val="0"/>
              <w:spacing w:after="200"/>
              <w:jc w:val="center"/>
              <w:rPr>
                <w:rFonts w:ascii="Arial Narrow" w:hAnsi="Arial Narrow" w:cs="Arial Narrow"/>
              </w:rPr>
            </w:pPr>
            <w:r>
              <w:rPr>
                <w:rFonts w:ascii="Arial Narrow" w:hAnsi="Arial Narrow" w:cs="Arial Narrow"/>
              </w:rPr>
              <w:t>6</w:t>
            </w:r>
          </w:p>
        </w:tc>
        <w:tc>
          <w:tcPr>
            <w:tcW w:w="703" w:type="dxa"/>
            <w:tcBorders>
              <w:top w:val="single" w:sz="4" w:space="0" w:color="000000"/>
              <w:left w:val="single" w:sz="4" w:space="0" w:color="000000"/>
              <w:bottom w:val="single" w:sz="4" w:space="0" w:color="000000"/>
            </w:tcBorders>
            <w:shd w:val="clear" w:color="auto" w:fill="auto"/>
          </w:tcPr>
          <w:p w:rsidR="00677188" w:rsidRDefault="00677188" w:rsidP="00242654">
            <w:pPr>
              <w:snapToGrid w:val="0"/>
              <w:spacing w:after="200"/>
              <w:jc w:val="center"/>
              <w:rPr>
                <w:rFonts w:ascii="Arial Narrow" w:hAnsi="Arial Narrow" w:cs="Arial Narrow"/>
              </w:rPr>
            </w:pPr>
            <w:r>
              <w:rPr>
                <w:rFonts w:ascii="Arial Narrow" w:hAnsi="Arial Narrow" w:cs="Arial Narrow"/>
              </w:rPr>
              <w:t>7</w:t>
            </w:r>
          </w:p>
        </w:tc>
        <w:tc>
          <w:tcPr>
            <w:tcW w:w="1381" w:type="dxa"/>
            <w:tcBorders>
              <w:top w:val="single" w:sz="4" w:space="0" w:color="000000"/>
              <w:left w:val="single" w:sz="4" w:space="0" w:color="000000"/>
              <w:bottom w:val="single" w:sz="4" w:space="0" w:color="000000"/>
            </w:tcBorders>
            <w:shd w:val="clear" w:color="auto" w:fill="auto"/>
          </w:tcPr>
          <w:p w:rsidR="00677188" w:rsidRDefault="00677188" w:rsidP="00242654">
            <w:pPr>
              <w:snapToGrid w:val="0"/>
              <w:spacing w:after="200"/>
              <w:jc w:val="center"/>
              <w:rPr>
                <w:rFonts w:ascii="Arial Narrow" w:hAnsi="Arial Narrow" w:cs="Arial Narrow"/>
              </w:rPr>
            </w:pPr>
            <w:r>
              <w:rPr>
                <w:rFonts w:ascii="Arial Narrow" w:hAnsi="Arial Narrow" w:cs="Arial Narrow"/>
              </w:rPr>
              <w:t>8</w:t>
            </w:r>
          </w:p>
        </w:tc>
        <w:tc>
          <w:tcPr>
            <w:tcW w:w="1343" w:type="dxa"/>
            <w:tcBorders>
              <w:top w:val="single" w:sz="4" w:space="0" w:color="000000"/>
              <w:left w:val="single" w:sz="4" w:space="0" w:color="000000"/>
              <w:bottom w:val="single" w:sz="4" w:space="0" w:color="000000"/>
            </w:tcBorders>
            <w:shd w:val="clear" w:color="auto" w:fill="auto"/>
          </w:tcPr>
          <w:p w:rsidR="00677188" w:rsidRDefault="00677188" w:rsidP="00242654">
            <w:pPr>
              <w:snapToGrid w:val="0"/>
              <w:spacing w:after="200"/>
              <w:jc w:val="center"/>
              <w:rPr>
                <w:rFonts w:ascii="Arial Narrow" w:hAnsi="Arial Narrow" w:cs="Arial Narrow"/>
              </w:rPr>
            </w:pPr>
            <w:r>
              <w:rPr>
                <w:rFonts w:ascii="Arial Narrow" w:hAnsi="Arial Narrow" w:cs="Arial Narrow"/>
              </w:rPr>
              <w:t>9</w:t>
            </w:r>
          </w:p>
        </w:tc>
        <w:tc>
          <w:tcPr>
            <w:tcW w:w="1204" w:type="dxa"/>
            <w:tcBorders>
              <w:top w:val="single" w:sz="4" w:space="0" w:color="000000"/>
              <w:left w:val="single" w:sz="4" w:space="0" w:color="000000"/>
              <w:bottom w:val="single" w:sz="4" w:space="0" w:color="000000"/>
            </w:tcBorders>
            <w:shd w:val="clear" w:color="auto" w:fill="auto"/>
          </w:tcPr>
          <w:p w:rsidR="00677188" w:rsidRDefault="00677188" w:rsidP="00242654">
            <w:pPr>
              <w:snapToGrid w:val="0"/>
              <w:spacing w:after="200"/>
              <w:jc w:val="center"/>
              <w:rPr>
                <w:rFonts w:ascii="Arial Narrow" w:hAnsi="Arial Narrow" w:cs="Arial Narrow"/>
              </w:rPr>
            </w:pPr>
            <w:r>
              <w:rPr>
                <w:rFonts w:ascii="Arial Narrow" w:hAnsi="Arial Narrow" w:cs="Arial Narrow"/>
              </w:rPr>
              <w:t>10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77188" w:rsidRDefault="00677188" w:rsidP="00242654">
            <w:pPr>
              <w:snapToGrid w:val="0"/>
              <w:spacing w:after="200"/>
              <w:jc w:val="center"/>
            </w:pPr>
            <w:r>
              <w:rPr>
                <w:rFonts w:ascii="Arial Narrow" w:hAnsi="Arial Narrow" w:cs="Arial Narrow"/>
              </w:rPr>
              <w:t>11</w:t>
            </w:r>
          </w:p>
        </w:tc>
      </w:tr>
      <w:tr w:rsidR="00677188" w:rsidTr="00677188">
        <w:tc>
          <w:tcPr>
            <w:tcW w:w="429" w:type="dxa"/>
            <w:tcBorders>
              <w:top w:val="single" w:sz="4" w:space="0" w:color="000000"/>
              <w:left w:val="single" w:sz="4" w:space="0" w:color="000000"/>
              <w:bottom w:val="single" w:sz="4" w:space="0" w:color="auto"/>
            </w:tcBorders>
            <w:shd w:val="clear" w:color="auto" w:fill="auto"/>
          </w:tcPr>
          <w:p w:rsidR="00677188" w:rsidRDefault="00677188" w:rsidP="00242654">
            <w:pPr>
              <w:snapToGrid w:val="0"/>
              <w:spacing w:after="200"/>
              <w:jc w:val="center"/>
              <w:rPr>
                <w:rFonts w:ascii="Arial Narrow" w:hAnsi="Arial Narrow" w:cs="Arial Narrow"/>
              </w:rPr>
            </w:pPr>
          </w:p>
        </w:tc>
        <w:tc>
          <w:tcPr>
            <w:tcW w:w="1734" w:type="dxa"/>
            <w:tcBorders>
              <w:top w:val="single" w:sz="4" w:space="0" w:color="000000"/>
              <w:left w:val="single" w:sz="4" w:space="0" w:color="000000"/>
              <w:bottom w:val="single" w:sz="4" w:space="0" w:color="auto"/>
            </w:tcBorders>
            <w:shd w:val="clear" w:color="auto" w:fill="auto"/>
          </w:tcPr>
          <w:p w:rsidR="00677188" w:rsidRDefault="00677188" w:rsidP="00242654">
            <w:pPr>
              <w:snapToGrid w:val="0"/>
              <w:spacing w:after="200"/>
              <w:jc w:val="center"/>
              <w:rPr>
                <w:rFonts w:ascii="Arial Narrow" w:hAnsi="Arial Narrow" w:cs="Arial Narrow"/>
              </w:rPr>
            </w:pPr>
          </w:p>
        </w:tc>
        <w:tc>
          <w:tcPr>
            <w:tcW w:w="1734" w:type="dxa"/>
            <w:tcBorders>
              <w:top w:val="single" w:sz="4" w:space="0" w:color="000000"/>
              <w:left w:val="single" w:sz="4" w:space="0" w:color="000000"/>
              <w:bottom w:val="single" w:sz="4" w:space="0" w:color="auto"/>
            </w:tcBorders>
            <w:shd w:val="clear" w:color="auto" w:fill="auto"/>
          </w:tcPr>
          <w:p w:rsidR="00677188" w:rsidRDefault="00677188" w:rsidP="00242654">
            <w:pPr>
              <w:snapToGrid w:val="0"/>
              <w:spacing w:after="200"/>
              <w:jc w:val="center"/>
              <w:rPr>
                <w:rFonts w:ascii="Arial Narrow" w:hAnsi="Arial Narrow" w:cs="Arial Narrow"/>
              </w:rPr>
            </w:pPr>
          </w:p>
        </w:tc>
        <w:tc>
          <w:tcPr>
            <w:tcW w:w="970" w:type="dxa"/>
            <w:tcBorders>
              <w:top w:val="single" w:sz="4" w:space="0" w:color="000000"/>
              <w:left w:val="single" w:sz="4" w:space="0" w:color="000000"/>
              <w:bottom w:val="single" w:sz="4" w:space="0" w:color="auto"/>
            </w:tcBorders>
            <w:shd w:val="clear" w:color="auto" w:fill="auto"/>
          </w:tcPr>
          <w:p w:rsidR="00677188" w:rsidRDefault="00677188" w:rsidP="00242654">
            <w:pPr>
              <w:snapToGrid w:val="0"/>
              <w:spacing w:after="200"/>
              <w:jc w:val="center"/>
              <w:rPr>
                <w:rFonts w:ascii="Arial Narrow" w:hAnsi="Arial Narrow" w:cs="Arial Narrow"/>
              </w:rPr>
            </w:pPr>
          </w:p>
        </w:tc>
        <w:tc>
          <w:tcPr>
            <w:tcW w:w="821" w:type="dxa"/>
            <w:tcBorders>
              <w:top w:val="single" w:sz="4" w:space="0" w:color="000000"/>
              <w:left w:val="single" w:sz="4" w:space="0" w:color="000000"/>
              <w:bottom w:val="single" w:sz="4" w:space="0" w:color="auto"/>
            </w:tcBorders>
            <w:shd w:val="clear" w:color="auto" w:fill="auto"/>
          </w:tcPr>
          <w:p w:rsidR="00677188" w:rsidRDefault="00677188" w:rsidP="00242654">
            <w:pPr>
              <w:snapToGrid w:val="0"/>
              <w:spacing w:after="200"/>
              <w:jc w:val="center"/>
              <w:rPr>
                <w:rFonts w:ascii="Arial Narrow" w:hAnsi="Arial Narrow" w:cs="Arial Narrow"/>
              </w:rPr>
            </w:pPr>
          </w:p>
        </w:tc>
        <w:tc>
          <w:tcPr>
            <w:tcW w:w="1091" w:type="dxa"/>
            <w:tcBorders>
              <w:top w:val="single" w:sz="4" w:space="0" w:color="000000"/>
              <w:left w:val="single" w:sz="4" w:space="0" w:color="000000"/>
              <w:bottom w:val="single" w:sz="4" w:space="0" w:color="auto"/>
            </w:tcBorders>
            <w:shd w:val="clear" w:color="auto" w:fill="auto"/>
          </w:tcPr>
          <w:p w:rsidR="00677188" w:rsidRDefault="00677188" w:rsidP="00242654">
            <w:pPr>
              <w:snapToGrid w:val="0"/>
              <w:spacing w:after="200"/>
              <w:jc w:val="center"/>
              <w:rPr>
                <w:rFonts w:ascii="Arial Narrow" w:hAnsi="Arial Narrow" w:cs="Arial Narrow"/>
              </w:rPr>
            </w:pPr>
          </w:p>
        </w:tc>
        <w:tc>
          <w:tcPr>
            <w:tcW w:w="703" w:type="dxa"/>
            <w:tcBorders>
              <w:top w:val="single" w:sz="4" w:space="0" w:color="000000"/>
              <w:left w:val="single" w:sz="4" w:space="0" w:color="000000"/>
              <w:bottom w:val="single" w:sz="4" w:space="0" w:color="auto"/>
            </w:tcBorders>
            <w:shd w:val="clear" w:color="auto" w:fill="auto"/>
          </w:tcPr>
          <w:p w:rsidR="00677188" w:rsidRDefault="00677188" w:rsidP="00242654">
            <w:pPr>
              <w:snapToGrid w:val="0"/>
              <w:spacing w:after="200"/>
              <w:jc w:val="center"/>
              <w:rPr>
                <w:rFonts w:ascii="Arial Narrow" w:hAnsi="Arial Narrow" w:cs="Arial Narrow"/>
              </w:rPr>
            </w:pPr>
          </w:p>
        </w:tc>
        <w:tc>
          <w:tcPr>
            <w:tcW w:w="1381" w:type="dxa"/>
            <w:tcBorders>
              <w:top w:val="single" w:sz="4" w:space="0" w:color="000000"/>
              <w:left w:val="single" w:sz="4" w:space="0" w:color="000000"/>
              <w:bottom w:val="single" w:sz="4" w:space="0" w:color="auto"/>
            </w:tcBorders>
            <w:shd w:val="clear" w:color="auto" w:fill="auto"/>
          </w:tcPr>
          <w:p w:rsidR="00677188" w:rsidRDefault="00677188" w:rsidP="00242654">
            <w:pPr>
              <w:snapToGrid w:val="0"/>
              <w:spacing w:after="200"/>
              <w:jc w:val="center"/>
              <w:rPr>
                <w:rFonts w:ascii="Arial Narrow" w:hAnsi="Arial Narrow" w:cs="Arial Narrow"/>
              </w:rPr>
            </w:pPr>
          </w:p>
        </w:tc>
        <w:tc>
          <w:tcPr>
            <w:tcW w:w="1343" w:type="dxa"/>
            <w:tcBorders>
              <w:top w:val="single" w:sz="4" w:space="0" w:color="000000"/>
              <w:left w:val="single" w:sz="4" w:space="0" w:color="000000"/>
              <w:bottom w:val="single" w:sz="4" w:space="0" w:color="000000"/>
            </w:tcBorders>
            <w:shd w:val="clear" w:color="auto" w:fill="auto"/>
          </w:tcPr>
          <w:p w:rsidR="00677188" w:rsidRDefault="00677188" w:rsidP="00242654">
            <w:pPr>
              <w:snapToGrid w:val="0"/>
              <w:spacing w:after="200"/>
              <w:jc w:val="center"/>
              <w:rPr>
                <w:rFonts w:ascii="Arial Narrow" w:hAnsi="Arial Narrow" w:cs="Arial Narrow"/>
              </w:rPr>
            </w:pPr>
          </w:p>
        </w:tc>
        <w:tc>
          <w:tcPr>
            <w:tcW w:w="1204" w:type="dxa"/>
            <w:tcBorders>
              <w:top w:val="single" w:sz="4" w:space="0" w:color="000000"/>
              <w:left w:val="single" w:sz="4" w:space="0" w:color="000000"/>
              <w:bottom w:val="single" w:sz="4" w:space="0" w:color="000000"/>
            </w:tcBorders>
            <w:shd w:val="clear" w:color="auto" w:fill="auto"/>
          </w:tcPr>
          <w:p w:rsidR="00677188" w:rsidRDefault="00677188" w:rsidP="00242654">
            <w:pPr>
              <w:snapToGrid w:val="0"/>
              <w:spacing w:after="200"/>
              <w:jc w:val="center"/>
              <w:rPr>
                <w:rFonts w:ascii="Arial Narrow" w:hAnsi="Arial Narrow" w:cs="Arial Narrow"/>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77188" w:rsidRDefault="00677188" w:rsidP="00242654">
            <w:pPr>
              <w:snapToGrid w:val="0"/>
              <w:spacing w:after="200"/>
              <w:jc w:val="center"/>
              <w:rPr>
                <w:rFonts w:ascii="Arial Narrow" w:hAnsi="Arial Narrow" w:cs="Arial Narrow"/>
              </w:rPr>
            </w:pPr>
          </w:p>
        </w:tc>
      </w:tr>
    </w:tbl>
    <w:p w:rsidR="0034787D" w:rsidRDefault="0034787D" w:rsidP="00176732">
      <w:pPr>
        <w:spacing w:before="120" w:after="160"/>
        <w:rPr>
          <w:rFonts w:eastAsia="Calibri"/>
          <w:lang w:eastAsia="en-US"/>
        </w:rPr>
      </w:pPr>
    </w:p>
    <w:p w:rsidR="00176732" w:rsidRPr="00A31E19" w:rsidRDefault="00176732" w:rsidP="00176732">
      <w:pPr>
        <w:spacing w:before="120" w:after="160"/>
        <w:rPr>
          <w:rFonts w:eastAsia="Calibri"/>
          <w:lang w:eastAsia="en-US"/>
        </w:rPr>
      </w:pPr>
      <w:r w:rsidRPr="00A31E19">
        <w:rPr>
          <w:rFonts w:eastAsia="Calibri"/>
          <w:lang w:eastAsia="en-US"/>
        </w:rPr>
        <w:t xml:space="preserve">Łączna wartość netto </w:t>
      </w:r>
      <w:r w:rsidR="00677188">
        <w:rPr>
          <w:rFonts w:eastAsia="Calibri"/>
          <w:lang w:eastAsia="en-US"/>
        </w:rPr>
        <w:t>za24</w:t>
      </w:r>
      <w:r w:rsidR="0084104A">
        <w:rPr>
          <w:rFonts w:eastAsia="Calibri"/>
          <w:lang w:eastAsia="en-US"/>
        </w:rPr>
        <w:t xml:space="preserve"> mies. </w:t>
      </w:r>
      <w:r w:rsidRPr="00A31E19">
        <w:rPr>
          <w:rFonts w:eastAsia="Calibri"/>
          <w:lang w:eastAsia="en-US"/>
        </w:rPr>
        <w:t>wynosi:................................................... zł, słownie: ...............................................................................................................</w:t>
      </w:r>
    </w:p>
    <w:p w:rsidR="00176732" w:rsidRPr="00A31E19" w:rsidRDefault="00176732" w:rsidP="00176732">
      <w:pPr>
        <w:spacing w:after="160"/>
        <w:rPr>
          <w:rFonts w:eastAsia="Calibri"/>
          <w:lang w:eastAsia="en-US"/>
        </w:rPr>
      </w:pPr>
      <w:r w:rsidRPr="00A31E19">
        <w:rPr>
          <w:rFonts w:eastAsia="Calibri"/>
          <w:lang w:eastAsia="en-US"/>
        </w:rPr>
        <w:t xml:space="preserve">Łączna wartość brutto </w:t>
      </w:r>
      <w:r w:rsidR="00677188">
        <w:rPr>
          <w:rFonts w:eastAsia="Calibri"/>
          <w:lang w:eastAsia="en-US"/>
        </w:rPr>
        <w:t>za 24</w:t>
      </w:r>
      <w:r w:rsidR="0084104A">
        <w:rPr>
          <w:rFonts w:eastAsia="Calibri"/>
          <w:lang w:eastAsia="en-US"/>
        </w:rPr>
        <w:t xml:space="preserve"> mies. </w:t>
      </w:r>
      <w:r w:rsidRPr="00A31E19">
        <w:rPr>
          <w:rFonts w:eastAsia="Calibri"/>
          <w:lang w:eastAsia="en-US"/>
        </w:rPr>
        <w:t>wynosi:.................................................. zł, słownie: .............................................................................................................</w:t>
      </w:r>
    </w:p>
    <w:p w:rsidR="00176732" w:rsidRPr="00A31E19" w:rsidRDefault="00176732" w:rsidP="00176732">
      <w:pPr>
        <w:widowControl w:val="0"/>
        <w:adjustRightInd w:val="0"/>
        <w:textAlignment w:val="baseline"/>
        <w:rPr>
          <w:rFonts w:eastAsia="Calibri"/>
          <w:lang w:eastAsia="en-US"/>
        </w:rPr>
      </w:pPr>
    </w:p>
    <w:p w:rsidR="00176732" w:rsidRPr="00A31E19" w:rsidRDefault="00176732" w:rsidP="00176732">
      <w:pPr>
        <w:widowControl w:val="0"/>
        <w:adjustRightInd w:val="0"/>
        <w:textAlignment w:val="baseline"/>
        <w:rPr>
          <w:rFonts w:eastAsia="Calibri"/>
          <w:lang w:eastAsia="en-US"/>
        </w:rPr>
      </w:pPr>
    </w:p>
    <w:p w:rsidR="00176732" w:rsidRPr="00A31E19" w:rsidRDefault="00176732" w:rsidP="00176732">
      <w:pPr>
        <w:widowControl w:val="0"/>
        <w:adjustRightInd w:val="0"/>
        <w:textAlignment w:val="baseline"/>
        <w:rPr>
          <w:rFonts w:eastAsia="Calibri"/>
          <w:lang w:eastAsia="en-US"/>
        </w:rPr>
      </w:pPr>
    </w:p>
    <w:p w:rsidR="00176732" w:rsidRPr="00A31E19" w:rsidRDefault="00176732" w:rsidP="0034787D">
      <w:pPr>
        <w:widowControl w:val="0"/>
        <w:adjustRightInd w:val="0"/>
        <w:ind w:firstLine="708"/>
        <w:jc w:val="both"/>
        <w:textAlignment w:val="baseline"/>
        <w:rPr>
          <w:i/>
        </w:rPr>
      </w:pPr>
      <w:r w:rsidRPr="00A31E19">
        <w:rPr>
          <w:i/>
        </w:rPr>
        <w:t>.......................................</w:t>
      </w:r>
      <w:r w:rsidRPr="00A31E19">
        <w:rPr>
          <w:i/>
        </w:rPr>
        <w:tab/>
      </w:r>
      <w:r w:rsidRPr="00A31E19">
        <w:rPr>
          <w:i/>
        </w:rPr>
        <w:tab/>
        <w:t xml:space="preserve">  </w:t>
      </w:r>
      <w:r w:rsidR="0034787D">
        <w:rPr>
          <w:i/>
        </w:rPr>
        <w:tab/>
      </w:r>
      <w:r w:rsidR="0034787D">
        <w:rPr>
          <w:i/>
        </w:rPr>
        <w:tab/>
      </w:r>
      <w:r w:rsidR="0034787D">
        <w:rPr>
          <w:i/>
        </w:rPr>
        <w:tab/>
      </w:r>
      <w:r w:rsidR="0034787D">
        <w:rPr>
          <w:i/>
        </w:rPr>
        <w:tab/>
      </w:r>
      <w:r w:rsidR="0034787D">
        <w:rPr>
          <w:i/>
        </w:rPr>
        <w:tab/>
      </w:r>
      <w:r w:rsidRPr="00A31E19">
        <w:rPr>
          <w:i/>
        </w:rPr>
        <w:t xml:space="preserve">……….…………………………………………………………… </w:t>
      </w:r>
    </w:p>
    <w:p w:rsidR="00176732" w:rsidRPr="00A31E19" w:rsidRDefault="00176732" w:rsidP="00176732">
      <w:pPr>
        <w:widowControl w:val="0"/>
        <w:adjustRightInd w:val="0"/>
        <w:textAlignment w:val="baseline"/>
        <w:rPr>
          <w:b/>
          <w:bCs/>
          <w:vertAlign w:val="superscript"/>
        </w:rPr>
      </w:pPr>
      <w:r w:rsidRPr="00A31E19">
        <w:rPr>
          <w:i/>
          <w:vertAlign w:val="superscript"/>
        </w:rPr>
        <w:t xml:space="preserve">        </w:t>
      </w:r>
      <w:r w:rsidR="0034787D">
        <w:rPr>
          <w:i/>
          <w:vertAlign w:val="superscript"/>
        </w:rPr>
        <w:t xml:space="preserve">                     </w:t>
      </w:r>
      <w:r w:rsidRPr="00A31E19">
        <w:rPr>
          <w:i/>
          <w:vertAlign w:val="superscript"/>
        </w:rPr>
        <w:t xml:space="preserve">   (miejscowość, data)         </w:t>
      </w:r>
      <w:r w:rsidRPr="00A31E19">
        <w:rPr>
          <w:i/>
        </w:rPr>
        <w:t xml:space="preserve">                           </w:t>
      </w:r>
      <w:r w:rsidR="0034787D">
        <w:rPr>
          <w:i/>
        </w:rPr>
        <w:t xml:space="preserve">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176732" w:rsidRDefault="00176732" w:rsidP="007A1626">
      <w:pPr>
        <w:tabs>
          <w:tab w:val="left" w:pos="1701"/>
        </w:tabs>
        <w:rPr>
          <w:b/>
        </w:rPr>
      </w:pPr>
    </w:p>
    <w:p w:rsidR="00176732" w:rsidRPr="005B73B9" w:rsidRDefault="00176732" w:rsidP="005B73B9">
      <w:pPr>
        <w:spacing w:before="120" w:after="160"/>
        <w:rPr>
          <w:b/>
          <w:bCs/>
          <w:i/>
          <w:vertAlign w:val="superscript"/>
        </w:rPr>
        <w:sectPr w:rsidR="00176732" w:rsidRPr="005B73B9" w:rsidSect="0036544D">
          <w:headerReference w:type="even" r:id="rId29"/>
          <w:headerReference w:type="default" r:id="rId30"/>
          <w:footerReference w:type="even" r:id="rId31"/>
          <w:headerReference w:type="first" r:id="rId32"/>
          <w:footerReference w:type="first" r:id="rId33"/>
          <w:pgSz w:w="16838" w:h="11906" w:orient="landscape"/>
          <w:pgMar w:top="567" w:right="992" w:bottom="1418" w:left="1418" w:header="709" w:footer="709" w:gutter="0"/>
          <w:cols w:space="708"/>
          <w:docGrid w:linePitch="360"/>
        </w:sectPr>
      </w:pPr>
    </w:p>
    <w:p w:rsidR="00BD6014" w:rsidRPr="00677A1C" w:rsidRDefault="00BD6014" w:rsidP="00BD6014">
      <w:pPr>
        <w:jc w:val="right"/>
      </w:pPr>
      <w:r>
        <w:rPr>
          <w:b/>
          <w:bCs/>
        </w:rPr>
        <w:lastRenderedPageBreak/>
        <w:t>ZAŁĄCZNIK NR 3</w:t>
      </w:r>
      <w:r w:rsidRPr="00677A1C">
        <w:rPr>
          <w:b/>
          <w:bCs/>
        </w:rPr>
        <w:t xml:space="preserve"> DO SWZ</w:t>
      </w:r>
    </w:p>
    <w:p w:rsidR="00BD6014" w:rsidRDefault="00BD6014" w:rsidP="00804351">
      <w:pPr>
        <w:jc w:val="right"/>
        <w:rPr>
          <w:b/>
          <w:bCs/>
        </w:rPr>
      </w:pPr>
    </w:p>
    <w:p w:rsidR="00DF2C71" w:rsidRDefault="00BD6014" w:rsidP="0034787D">
      <w:pPr>
        <w:jc w:val="center"/>
        <w:rPr>
          <w:b/>
          <w:bCs/>
        </w:rPr>
      </w:pPr>
      <w:r>
        <w:rPr>
          <w:b/>
          <w:bCs/>
        </w:rPr>
        <w:t>OPIS PRZEDMIOTU ZAMÓWIENIA</w:t>
      </w:r>
      <w:r w:rsidR="00B8092F">
        <w:rPr>
          <w:b/>
          <w:bCs/>
        </w:rPr>
        <w:t xml:space="preserve"> </w:t>
      </w:r>
    </w:p>
    <w:p w:rsidR="00F54534" w:rsidRDefault="00F54534" w:rsidP="0034787D">
      <w:pPr>
        <w:jc w:val="center"/>
        <w:rPr>
          <w:b/>
          <w:bCs/>
        </w:rPr>
      </w:pPr>
    </w:p>
    <w:p w:rsidR="00390106" w:rsidRDefault="00390106" w:rsidP="00804351">
      <w:pPr>
        <w:jc w:val="right"/>
        <w:rPr>
          <w:b/>
          <w:bCs/>
        </w:rPr>
      </w:pPr>
    </w:p>
    <w:p w:rsidR="00BF094D" w:rsidRDefault="00BF094D" w:rsidP="00BF094D">
      <w:pPr>
        <w:rPr>
          <w:b/>
          <w:bCs/>
        </w:rPr>
      </w:pPr>
      <w:r>
        <w:t xml:space="preserve">     </w:t>
      </w:r>
    </w:p>
    <w:p w:rsidR="00BF094D" w:rsidRPr="00BF094D" w:rsidRDefault="00BF094D" w:rsidP="00BF094D">
      <w:pPr>
        <w:rPr>
          <w:b/>
        </w:rPr>
      </w:pPr>
      <w:r>
        <w:rPr>
          <w:b/>
        </w:rPr>
        <w:t xml:space="preserve">Pakiet </w:t>
      </w:r>
      <w:r w:rsidRPr="00BF094D">
        <w:rPr>
          <w:b/>
        </w:rPr>
        <w:t xml:space="preserve">1 </w:t>
      </w:r>
      <w:r>
        <w:rPr>
          <w:b/>
        </w:rPr>
        <w:t xml:space="preserve">- </w:t>
      </w:r>
      <w:r w:rsidRPr="00BF094D">
        <w:rPr>
          <w:b/>
        </w:rPr>
        <w:t>Odczynniki bakteriologiczne wraz z dzierżawą aparatów</w:t>
      </w:r>
    </w:p>
    <w:p w:rsidR="00BF094D" w:rsidRDefault="00BF094D" w:rsidP="00BF094D"/>
    <w:p w:rsidR="00BF094D" w:rsidRDefault="00BF094D" w:rsidP="00BF094D">
      <w:r>
        <w:t xml:space="preserve">Dzierżawa aparatów do: </w:t>
      </w:r>
    </w:p>
    <w:p w:rsidR="00BF094D" w:rsidRDefault="00BF094D" w:rsidP="00BF094D">
      <w:pPr>
        <w:pStyle w:val="Akapitzlist"/>
        <w:ind w:left="0"/>
        <w:rPr>
          <w:rFonts w:ascii="Times New Roman" w:hAnsi="Times New Roman"/>
          <w:sz w:val="24"/>
          <w:szCs w:val="24"/>
        </w:rPr>
      </w:pPr>
      <w:r>
        <w:rPr>
          <w:rFonts w:ascii="Times New Roman" w:hAnsi="Times New Roman"/>
          <w:sz w:val="24"/>
          <w:szCs w:val="24"/>
        </w:rPr>
        <w:tab/>
        <w:t>- posiewów krwi, płynów ustrojowych,</w:t>
      </w:r>
    </w:p>
    <w:p w:rsidR="00BF094D" w:rsidRDefault="00BF094D" w:rsidP="00BF094D">
      <w:pPr>
        <w:pStyle w:val="Akapitzlist"/>
      </w:pPr>
      <w:r>
        <w:rPr>
          <w:rFonts w:ascii="Times New Roman" w:hAnsi="Times New Roman"/>
          <w:sz w:val="24"/>
          <w:szCs w:val="24"/>
        </w:rPr>
        <w:t xml:space="preserve">- identyfikacji i oceny </w:t>
      </w:r>
      <w:proofErr w:type="spellStart"/>
      <w:r>
        <w:rPr>
          <w:rFonts w:ascii="Times New Roman" w:hAnsi="Times New Roman"/>
          <w:sz w:val="24"/>
          <w:szCs w:val="24"/>
        </w:rPr>
        <w:t>lekowrażliwości</w:t>
      </w:r>
      <w:proofErr w:type="spellEnd"/>
      <w:r>
        <w:rPr>
          <w:rFonts w:ascii="Times New Roman" w:hAnsi="Times New Roman"/>
          <w:sz w:val="24"/>
          <w:szCs w:val="24"/>
        </w:rPr>
        <w:t xml:space="preserve"> wraz z komputerem </w:t>
      </w:r>
      <w:r>
        <w:t>oraz dostawa odczynników, testów , podłoży bakteriologicznych.</w:t>
      </w:r>
    </w:p>
    <w:p w:rsidR="00BF094D" w:rsidRDefault="00BF094D" w:rsidP="00BF094D"/>
    <w:tbl>
      <w:tblPr>
        <w:tblW w:w="0" w:type="auto"/>
        <w:tblInd w:w="75" w:type="dxa"/>
        <w:tblLayout w:type="fixed"/>
        <w:tblCellMar>
          <w:top w:w="55" w:type="dxa"/>
          <w:left w:w="55" w:type="dxa"/>
          <w:bottom w:w="55" w:type="dxa"/>
          <w:right w:w="55" w:type="dxa"/>
        </w:tblCellMar>
        <w:tblLook w:val="0000"/>
      </w:tblPr>
      <w:tblGrid>
        <w:gridCol w:w="770"/>
        <w:gridCol w:w="6248"/>
        <w:gridCol w:w="1275"/>
        <w:gridCol w:w="1358"/>
      </w:tblGrid>
      <w:tr w:rsidR="00BF094D" w:rsidTr="00BF094D">
        <w:tc>
          <w:tcPr>
            <w:tcW w:w="770" w:type="dxa"/>
            <w:tcBorders>
              <w:top w:val="single" w:sz="1" w:space="0" w:color="000000"/>
              <w:left w:val="single" w:sz="1" w:space="0" w:color="000000"/>
              <w:bottom w:val="single" w:sz="1" w:space="0" w:color="000000"/>
            </w:tcBorders>
            <w:shd w:val="clear" w:color="auto" w:fill="FFFFFF"/>
          </w:tcPr>
          <w:p w:rsidR="00BF094D" w:rsidRDefault="00BF094D" w:rsidP="00BF094D">
            <w:pPr>
              <w:pStyle w:val="Zawartotabeli"/>
            </w:pPr>
            <w:r>
              <w:t>Lp.</w:t>
            </w:r>
          </w:p>
        </w:tc>
        <w:tc>
          <w:tcPr>
            <w:tcW w:w="6248" w:type="dxa"/>
            <w:tcBorders>
              <w:top w:val="single" w:sz="1" w:space="0" w:color="000000"/>
              <w:left w:val="single" w:sz="1" w:space="0" w:color="000000"/>
              <w:bottom w:val="single" w:sz="1" w:space="0" w:color="000000"/>
            </w:tcBorders>
            <w:shd w:val="clear" w:color="auto" w:fill="FFFFFF"/>
          </w:tcPr>
          <w:p w:rsidR="00BF094D" w:rsidRDefault="00BF094D" w:rsidP="00BF094D">
            <w:pPr>
              <w:pStyle w:val="Zawartotabeli"/>
            </w:pPr>
            <w:r>
              <w:t>NAZWA ODCZYNNIKA</w:t>
            </w:r>
          </w:p>
        </w:tc>
        <w:tc>
          <w:tcPr>
            <w:tcW w:w="1275" w:type="dxa"/>
            <w:tcBorders>
              <w:top w:val="single" w:sz="1" w:space="0" w:color="000000"/>
              <w:left w:val="single" w:sz="1" w:space="0" w:color="000000"/>
              <w:bottom w:val="single" w:sz="1" w:space="0" w:color="000000"/>
            </w:tcBorders>
            <w:shd w:val="clear" w:color="auto" w:fill="FFFFFF"/>
          </w:tcPr>
          <w:p w:rsidR="00BF094D" w:rsidRDefault="00BF094D" w:rsidP="00BF094D">
            <w:pPr>
              <w:pStyle w:val="Zawartotabeli"/>
            </w:pPr>
            <w:r>
              <w:t>J.m.</w:t>
            </w:r>
          </w:p>
        </w:tc>
        <w:tc>
          <w:tcPr>
            <w:tcW w:w="1358" w:type="dxa"/>
            <w:tcBorders>
              <w:top w:val="single" w:sz="1" w:space="0" w:color="000000"/>
              <w:left w:val="single" w:sz="1" w:space="0" w:color="000000"/>
              <w:bottom w:val="single" w:sz="1" w:space="0" w:color="000000"/>
              <w:right w:val="single" w:sz="1" w:space="0" w:color="000000"/>
            </w:tcBorders>
            <w:shd w:val="clear" w:color="auto" w:fill="FFFFFF"/>
          </w:tcPr>
          <w:p w:rsidR="00BF094D" w:rsidRDefault="00BF094D" w:rsidP="00BF094D">
            <w:pPr>
              <w:pStyle w:val="Zawartotabeli"/>
            </w:pPr>
            <w:r>
              <w:t>Ilość na 24m-ce</w:t>
            </w:r>
          </w:p>
        </w:tc>
      </w:tr>
      <w:tr w:rsidR="00BF094D" w:rsidTr="00BF094D">
        <w:tc>
          <w:tcPr>
            <w:tcW w:w="770" w:type="dxa"/>
            <w:tcBorders>
              <w:left w:val="single" w:sz="1" w:space="0" w:color="000000"/>
              <w:bottom w:val="single" w:sz="1" w:space="0" w:color="000000"/>
            </w:tcBorders>
            <w:shd w:val="clear" w:color="auto" w:fill="FFFFFF"/>
          </w:tcPr>
          <w:p w:rsidR="00BF094D" w:rsidRDefault="00BF094D" w:rsidP="00BF094D">
            <w:pPr>
              <w:pStyle w:val="Zawartotabeli"/>
            </w:pPr>
            <w:r>
              <w:t>1</w:t>
            </w:r>
          </w:p>
        </w:tc>
        <w:tc>
          <w:tcPr>
            <w:tcW w:w="6248" w:type="dxa"/>
            <w:tcBorders>
              <w:left w:val="single" w:sz="1" w:space="0" w:color="000000"/>
              <w:bottom w:val="single" w:sz="1" w:space="0" w:color="000000"/>
            </w:tcBorders>
            <w:shd w:val="clear" w:color="auto" w:fill="FFFFFF"/>
          </w:tcPr>
          <w:p w:rsidR="00BF094D" w:rsidRDefault="00BF094D" w:rsidP="00BF094D">
            <w:pPr>
              <w:pStyle w:val="Zawartotabeli"/>
            </w:pPr>
            <w:r>
              <w:t xml:space="preserve">Testy łączone do automatycznej identyfikacji oraz oceny </w:t>
            </w:r>
            <w:proofErr w:type="spellStart"/>
            <w:r>
              <w:t>lekowrażliwości</w:t>
            </w:r>
            <w:proofErr w:type="spellEnd"/>
            <w:r>
              <w:t xml:space="preserve"> drobnoustrojów Gram ujemnych*</w:t>
            </w:r>
          </w:p>
        </w:tc>
        <w:tc>
          <w:tcPr>
            <w:tcW w:w="1275" w:type="dxa"/>
            <w:tcBorders>
              <w:left w:val="single" w:sz="1" w:space="0" w:color="000000"/>
              <w:bottom w:val="single" w:sz="1" w:space="0" w:color="000000"/>
            </w:tcBorders>
            <w:shd w:val="clear" w:color="auto" w:fill="FFFFFF"/>
          </w:tcPr>
          <w:p w:rsidR="00BF094D" w:rsidRDefault="00BF094D" w:rsidP="00BF094D">
            <w:pPr>
              <w:pStyle w:val="Zawartotabeli"/>
            </w:pPr>
            <w:r>
              <w:t>test</w:t>
            </w:r>
          </w:p>
        </w:tc>
        <w:tc>
          <w:tcPr>
            <w:tcW w:w="1358" w:type="dxa"/>
            <w:tcBorders>
              <w:left w:val="single" w:sz="1" w:space="0" w:color="000000"/>
              <w:bottom w:val="single" w:sz="1" w:space="0" w:color="000000"/>
              <w:right w:val="single" w:sz="1" w:space="0" w:color="000000"/>
            </w:tcBorders>
            <w:shd w:val="clear" w:color="auto" w:fill="FFFFFF"/>
          </w:tcPr>
          <w:p w:rsidR="00BF094D" w:rsidRDefault="00BF094D" w:rsidP="00BF094D">
            <w:pPr>
              <w:pStyle w:val="Zawartotabeli"/>
            </w:pPr>
            <w:r>
              <w:t>1000</w:t>
            </w:r>
          </w:p>
        </w:tc>
      </w:tr>
      <w:tr w:rsidR="00BF094D" w:rsidTr="00BF094D">
        <w:tc>
          <w:tcPr>
            <w:tcW w:w="770" w:type="dxa"/>
            <w:tcBorders>
              <w:left w:val="single" w:sz="1" w:space="0" w:color="000000"/>
              <w:bottom w:val="single" w:sz="1" w:space="0" w:color="000000"/>
            </w:tcBorders>
            <w:shd w:val="clear" w:color="auto" w:fill="FFFFFF"/>
          </w:tcPr>
          <w:p w:rsidR="00BF094D" w:rsidRDefault="00BF094D" w:rsidP="00BF094D">
            <w:pPr>
              <w:pStyle w:val="Zawartotabeli"/>
            </w:pPr>
            <w:r>
              <w:t>2</w:t>
            </w:r>
          </w:p>
        </w:tc>
        <w:tc>
          <w:tcPr>
            <w:tcW w:w="6248" w:type="dxa"/>
            <w:tcBorders>
              <w:left w:val="single" w:sz="1" w:space="0" w:color="000000"/>
              <w:bottom w:val="single" w:sz="1" w:space="0" w:color="000000"/>
            </w:tcBorders>
            <w:shd w:val="clear" w:color="auto" w:fill="FFFFFF"/>
          </w:tcPr>
          <w:p w:rsidR="00BF094D" w:rsidRDefault="00BF094D" w:rsidP="00BF094D">
            <w:pPr>
              <w:pStyle w:val="Zawartotabeli"/>
            </w:pPr>
            <w:r>
              <w:t xml:space="preserve">Testy łączone do automatycznej identyfikacji oraz oceny </w:t>
            </w:r>
            <w:proofErr w:type="spellStart"/>
            <w:r>
              <w:t>lekowrażliwości</w:t>
            </w:r>
            <w:proofErr w:type="spellEnd"/>
            <w:r>
              <w:t xml:space="preserve"> drobnoustrojów Gram dodatnich*</w:t>
            </w:r>
          </w:p>
        </w:tc>
        <w:tc>
          <w:tcPr>
            <w:tcW w:w="1275" w:type="dxa"/>
            <w:tcBorders>
              <w:left w:val="single" w:sz="1" w:space="0" w:color="000000"/>
              <w:bottom w:val="single" w:sz="1" w:space="0" w:color="000000"/>
            </w:tcBorders>
            <w:shd w:val="clear" w:color="auto" w:fill="FFFFFF"/>
          </w:tcPr>
          <w:p w:rsidR="00BF094D" w:rsidRDefault="00BF094D" w:rsidP="00BF094D">
            <w:pPr>
              <w:pStyle w:val="Zawartotabeli"/>
            </w:pPr>
            <w:r>
              <w:t>test</w:t>
            </w:r>
          </w:p>
        </w:tc>
        <w:tc>
          <w:tcPr>
            <w:tcW w:w="1358" w:type="dxa"/>
            <w:tcBorders>
              <w:left w:val="single" w:sz="1" w:space="0" w:color="000000"/>
              <w:bottom w:val="single" w:sz="1" w:space="0" w:color="000000"/>
              <w:right w:val="single" w:sz="1" w:space="0" w:color="000000"/>
            </w:tcBorders>
            <w:shd w:val="clear" w:color="auto" w:fill="FFFFFF"/>
          </w:tcPr>
          <w:p w:rsidR="00BF094D" w:rsidRDefault="00BF094D" w:rsidP="00BF094D">
            <w:pPr>
              <w:pStyle w:val="Zawartotabeli"/>
            </w:pPr>
            <w:r>
              <w:t>1000</w:t>
            </w:r>
          </w:p>
        </w:tc>
      </w:tr>
      <w:tr w:rsidR="00BF094D" w:rsidTr="00BF094D">
        <w:tc>
          <w:tcPr>
            <w:tcW w:w="770" w:type="dxa"/>
            <w:tcBorders>
              <w:left w:val="single" w:sz="1" w:space="0" w:color="000000"/>
              <w:bottom w:val="single" w:sz="1" w:space="0" w:color="000000"/>
            </w:tcBorders>
            <w:shd w:val="clear" w:color="auto" w:fill="FFFFFF"/>
          </w:tcPr>
          <w:p w:rsidR="00BF094D" w:rsidRDefault="00BF094D" w:rsidP="00BF094D">
            <w:pPr>
              <w:pStyle w:val="Zawartotabeli"/>
            </w:pPr>
            <w:r>
              <w:t>3</w:t>
            </w:r>
          </w:p>
        </w:tc>
        <w:tc>
          <w:tcPr>
            <w:tcW w:w="6248" w:type="dxa"/>
            <w:tcBorders>
              <w:left w:val="single" w:sz="1" w:space="0" w:color="000000"/>
              <w:bottom w:val="single" w:sz="1" w:space="0" w:color="000000"/>
            </w:tcBorders>
            <w:shd w:val="clear" w:color="auto" w:fill="FFFFFF"/>
          </w:tcPr>
          <w:p w:rsidR="00BF094D" w:rsidRDefault="00BF094D" w:rsidP="00BF094D">
            <w:pPr>
              <w:pStyle w:val="Zawartotabeli"/>
            </w:pPr>
            <w:r>
              <w:t xml:space="preserve">Testy łączone do automatycznej identyfikacji oraz oceny </w:t>
            </w:r>
            <w:proofErr w:type="spellStart"/>
            <w:r>
              <w:t>lekowrażliwości</w:t>
            </w:r>
            <w:proofErr w:type="spellEnd"/>
            <w:r>
              <w:t xml:space="preserve"> </w:t>
            </w:r>
            <w:proofErr w:type="spellStart"/>
            <w:r>
              <w:t>Streptoccoców</w:t>
            </w:r>
            <w:proofErr w:type="spellEnd"/>
            <w:r>
              <w:t>*</w:t>
            </w:r>
          </w:p>
        </w:tc>
        <w:tc>
          <w:tcPr>
            <w:tcW w:w="1275" w:type="dxa"/>
            <w:tcBorders>
              <w:left w:val="single" w:sz="1" w:space="0" w:color="000000"/>
              <w:bottom w:val="single" w:sz="1" w:space="0" w:color="000000"/>
            </w:tcBorders>
            <w:shd w:val="clear" w:color="auto" w:fill="FFFFFF"/>
          </w:tcPr>
          <w:p w:rsidR="00BF094D" w:rsidRDefault="00BF094D" w:rsidP="00BF094D">
            <w:pPr>
              <w:pStyle w:val="Zawartotabeli"/>
            </w:pPr>
            <w:r>
              <w:t>test</w:t>
            </w:r>
          </w:p>
        </w:tc>
        <w:tc>
          <w:tcPr>
            <w:tcW w:w="1358" w:type="dxa"/>
            <w:tcBorders>
              <w:left w:val="single" w:sz="1" w:space="0" w:color="000000"/>
              <w:bottom w:val="single" w:sz="1" w:space="0" w:color="000000"/>
              <w:right w:val="single" w:sz="1" w:space="0" w:color="000000"/>
            </w:tcBorders>
            <w:shd w:val="clear" w:color="auto" w:fill="FFFFFF"/>
          </w:tcPr>
          <w:p w:rsidR="00BF094D" w:rsidRDefault="00BF094D" w:rsidP="00BF094D">
            <w:pPr>
              <w:pStyle w:val="Zawartotabeli"/>
            </w:pPr>
            <w:r>
              <w:t>200</w:t>
            </w:r>
          </w:p>
        </w:tc>
      </w:tr>
      <w:tr w:rsidR="00BF094D" w:rsidTr="00BF094D">
        <w:tc>
          <w:tcPr>
            <w:tcW w:w="770" w:type="dxa"/>
            <w:tcBorders>
              <w:left w:val="single" w:sz="1" w:space="0" w:color="000000"/>
              <w:bottom w:val="single" w:sz="1" w:space="0" w:color="000000"/>
            </w:tcBorders>
            <w:shd w:val="clear" w:color="auto" w:fill="FFFFFF"/>
          </w:tcPr>
          <w:p w:rsidR="00BF094D" w:rsidRDefault="00BF094D" w:rsidP="00BF094D">
            <w:pPr>
              <w:pStyle w:val="Zawartotabeli"/>
            </w:pPr>
            <w:r>
              <w:t>4</w:t>
            </w:r>
          </w:p>
        </w:tc>
        <w:tc>
          <w:tcPr>
            <w:tcW w:w="6248" w:type="dxa"/>
            <w:tcBorders>
              <w:left w:val="single" w:sz="1" w:space="0" w:color="000000"/>
              <w:bottom w:val="single" w:sz="1" w:space="0" w:color="000000"/>
            </w:tcBorders>
            <w:shd w:val="clear" w:color="auto" w:fill="FFFFFF"/>
          </w:tcPr>
          <w:p w:rsidR="00BF094D" w:rsidRDefault="00BF094D" w:rsidP="00BF094D">
            <w:pPr>
              <w:pStyle w:val="Zawartotabeli"/>
            </w:pPr>
            <w:r>
              <w:t xml:space="preserve">Testy łączone do automatycznej identyfikacji oraz oceny </w:t>
            </w:r>
            <w:proofErr w:type="spellStart"/>
            <w:r>
              <w:t>lekowrażliwości</w:t>
            </w:r>
            <w:proofErr w:type="spellEnd"/>
            <w:r>
              <w:t xml:space="preserve"> drobnoustrojów Gram ujemnych w moczu*</w:t>
            </w:r>
          </w:p>
        </w:tc>
        <w:tc>
          <w:tcPr>
            <w:tcW w:w="1275" w:type="dxa"/>
            <w:tcBorders>
              <w:left w:val="single" w:sz="1" w:space="0" w:color="000000"/>
              <w:bottom w:val="single" w:sz="1" w:space="0" w:color="000000"/>
            </w:tcBorders>
            <w:shd w:val="clear" w:color="auto" w:fill="FFFFFF"/>
          </w:tcPr>
          <w:p w:rsidR="00BF094D" w:rsidRDefault="00BF094D" w:rsidP="00BF094D">
            <w:pPr>
              <w:pStyle w:val="Zawartotabeli"/>
            </w:pPr>
            <w:r>
              <w:t>test</w:t>
            </w:r>
          </w:p>
        </w:tc>
        <w:tc>
          <w:tcPr>
            <w:tcW w:w="1358" w:type="dxa"/>
            <w:tcBorders>
              <w:left w:val="single" w:sz="1" w:space="0" w:color="000000"/>
              <w:bottom w:val="single" w:sz="1" w:space="0" w:color="000000"/>
              <w:right w:val="single" w:sz="1" w:space="0" w:color="000000"/>
            </w:tcBorders>
            <w:shd w:val="clear" w:color="auto" w:fill="FFFFFF"/>
          </w:tcPr>
          <w:p w:rsidR="00BF094D" w:rsidRDefault="00BF094D" w:rsidP="00BF094D">
            <w:pPr>
              <w:pStyle w:val="Zawartotabeli"/>
            </w:pPr>
            <w:r>
              <w:t>900</w:t>
            </w:r>
          </w:p>
        </w:tc>
      </w:tr>
      <w:tr w:rsidR="00BF094D" w:rsidTr="00BF094D">
        <w:tc>
          <w:tcPr>
            <w:tcW w:w="770" w:type="dxa"/>
            <w:tcBorders>
              <w:left w:val="single" w:sz="1" w:space="0" w:color="000000"/>
              <w:bottom w:val="single" w:sz="1" w:space="0" w:color="000000"/>
            </w:tcBorders>
            <w:shd w:val="clear" w:color="auto" w:fill="FFFFFF"/>
          </w:tcPr>
          <w:p w:rsidR="00BF094D" w:rsidRDefault="00BF094D" w:rsidP="00BF094D">
            <w:pPr>
              <w:pStyle w:val="Zawartotabeli"/>
            </w:pPr>
            <w:r>
              <w:t>5</w:t>
            </w:r>
          </w:p>
        </w:tc>
        <w:tc>
          <w:tcPr>
            <w:tcW w:w="6248" w:type="dxa"/>
            <w:tcBorders>
              <w:left w:val="single" w:sz="1" w:space="0" w:color="000000"/>
              <w:bottom w:val="single" w:sz="1" w:space="0" w:color="000000"/>
            </w:tcBorders>
            <w:shd w:val="clear" w:color="auto" w:fill="FFFFFF"/>
          </w:tcPr>
          <w:p w:rsidR="00BF094D" w:rsidRDefault="00BF094D" w:rsidP="00BF094D">
            <w:pPr>
              <w:pStyle w:val="Zawartotabeli"/>
            </w:pPr>
            <w:r>
              <w:t xml:space="preserve">Testy do automatycznej identyfikacji grzybów </w:t>
            </w:r>
          </w:p>
        </w:tc>
        <w:tc>
          <w:tcPr>
            <w:tcW w:w="1275" w:type="dxa"/>
            <w:tcBorders>
              <w:left w:val="single" w:sz="1" w:space="0" w:color="000000"/>
              <w:bottom w:val="single" w:sz="1" w:space="0" w:color="000000"/>
            </w:tcBorders>
            <w:shd w:val="clear" w:color="auto" w:fill="FFFFFF"/>
          </w:tcPr>
          <w:p w:rsidR="00BF094D" w:rsidRDefault="00BF094D" w:rsidP="00BF094D">
            <w:pPr>
              <w:pStyle w:val="Zawartotabeli"/>
            </w:pPr>
            <w:r>
              <w:t>test</w:t>
            </w:r>
          </w:p>
        </w:tc>
        <w:tc>
          <w:tcPr>
            <w:tcW w:w="1358" w:type="dxa"/>
            <w:tcBorders>
              <w:left w:val="single" w:sz="1" w:space="0" w:color="000000"/>
              <w:bottom w:val="single" w:sz="1" w:space="0" w:color="000000"/>
              <w:right w:val="single" w:sz="1" w:space="0" w:color="000000"/>
            </w:tcBorders>
            <w:shd w:val="clear" w:color="auto" w:fill="FFFFFF"/>
          </w:tcPr>
          <w:p w:rsidR="00BF094D" w:rsidRDefault="00BF094D" w:rsidP="00BF094D">
            <w:pPr>
              <w:pStyle w:val="Zawartotabeli"/>
            </w:pPr>
            <w:r>
              <w:t>50</w:t>
            </w:r>
          </w:p>
        </w:tc>
      </w:tr>
      <w:tr w:rsidR="00514EE8" w:rsidTr="00CF1746">
        <w:tc>
          <w:tcPr>
            <w:tcW w:w="9651" w:type="dxa"/>
            <w:gridSpan w:val="4"/>
            <w:tcBorders>
              <w:left w:val="single" w:sz="1" w:space="0" w:color="000000"/>
              <w:bottom w:val="single" w:sz="1" w:space="0" w:color="000000"/>
              <w:right w:val="single" w:sz="1" w:space="0" w:color="000000"/>
            </w:tcBorders>
            <w:shd w:val="clear" w:color="auto" w:fill="FFFFFF"/>
          </w:tcPr>
          <w:p w:rsidR="00514EE8" w:rsidRPr="00514EE8" w:rsidRDefault="00514EE8" w:rsidP="00BF094D">
            <w:pPr>
              <w:pStyle w:val="Zawartotabeli"/>
              <w:rPr>
                <w:b/>
              </w:rPr>
            </w:pPr>
            <w:r>
              <w:t xml:space="preserve">    </w:t>
            </w:r>
            <w:r w:rsidRPr="00514EE8">
              <w:rPr>
                <w:b/>
              </w:rPr>
              <w:t xml:space="preserve">Materiały zużywalne niezbędne do wykonania testów </w:t>
            </w:r>
            <w:proofErr w:type="spellStart"/>
            <w:r w:rsidRPr="00514EE8">
              <w:rPr>
                <w:b/>
              </w:rPr>
              <w:t>poz</w:t>
            </w:r>
            <w:proofErr w:type="spellEnd"/>
            <w:r w:rsidRPr="00514EE8">
              <w:rPr>
                <w:b/>
              </w:rPr>
              <w:t xml:space="preserve"> 1-5</w:t>
            </w:r>
          </w:p>
        </w:tc>
      </w:tr>
      <w:tr w:rsidR="00BF094D" w:rsidTr="00BF094D">
        <w:tc>
          <w:tcPr>
            <w:tcW w:w="770" w:type="dxa"/>
            <w:tcBorders>
              <w:left w:val="single" w:sz="1" w:space="0" w:color="000000"/>
              <w:bottom w:val="single" w:sz="1" w:space="0" w:color="000000"/>
            </w:tcBorders>
            <w:shd w:val="clear" w:color="auto" w:fill="FFFFFF"/>
          </w:tcPr>
          <w:p w:rsidR="00BF094D" w:rsidRDefault="00BF094D" w:rsidP="00BF094D">
            <w:pPr>
              <w:pStyle w:val="Zawartotabeli"/>
            </w:pPr>
            <w:r>
              <w:t>6</w:t>
            </w:r>
          </w:p>
        </w:tc>
        <w:tc>
          <w:tcPr>
            <w:tcW w:w="6248" w:type="dxa"/>
            <w:tcBorders>
              <w:left w:val="single" w:sz="1" w:space="0" w:color="000000"/>
              <w:bottom w:val="single" w:sz="1" w:space="0" w:color="000000"/>
            </w:tcBorders>
            <w:shd w:val="clear" w:color="auto" w:fill="FFFFFF"/>
          </w:tcPr>
          <w:p w:rsidR="00BF094D" w:rsidRDefault="00BF094D" w:rsidP="00BF094D">
            <w:pPr>
              <w:pStyle w:val="Zawartotabeli"/>
            </w:pPr>
            <w:r>
              <w:t>Podłoża do hodowli bakterii tlenowych dla dorosłych</w:t>
            </w:r>
          </w:p>
        </w:tc>
        <w:tc>
          <w:tcPr>
            <w:tcW w:w="1275" w:type="dxa"/>
            <w:tcBorders>
              <w:left w:val="single" w:sz="1" w:space="0" w:color="000000"/>
              <w:bottom w:val="single" w:sz="1" w:space="0" w:color="000000"/>
            </w:tcBorders>
            <w:shd w:val="clear" w:color="auto" w:fill="FFFFFF"/>
          </w:tcPr>
          <w:p w:rsidR="00BF094D" w:rsidRDefault="00BF094D" w:rsidP="00BF094D">
            <w:pPr>
              <w:pStyle w:val="Zawartotabeli"/>
            </w:pPr>
            <w:r>
              <w:t>sztuka</w:t>
            </w:r>
          </w:p>
        </w:tc>
        <w:tc>
          <w:tcPr>
            <w:tcW w:w="1358" w:type="dxa"/>
            <w:tcBorders>
              <w:left w:val="single" w:sz="1" w:space="0" w:color="000000"/>
              <w:bottom w:val="single" w:sz="1" w:space="0" w:color="000000"/>
              <w:right w:val="single" w:sz="1" w:space="0" w:color="000000"/>
            </w:tcBorders>
            <w:shd w:val="clear" w:color="auto" w:fill="FFFFFF"/>
          </w:tcPr>
          <w:p w:rsidR="00BF094D" w:rsidRDefault="00BF094D" w:rsidP="00BF094D">
            <w:pPr>
              <w:pStyle w:val="Zawartotabeli"/>
            </w:pPr>
            <w:r>
              <w:t>600</w:t>
            </w:r>
          </w:p>
        </w:tc>
      </w:tr>
      <w:tr w:rsidR="00BF094D" w:rsidTr="00BF094D">
        <w:tc>
          <w:tcPr>
            <w:tcW w:w="770" w:type="dxa"/>
            <w:tcBorders>
              <w:left w:val="single" w:sz="1" w:space="0" w:color="000000"/>
              <w:bottom w:val="single" w:sz="1" w:space="0" w:color="000000"/>
            </w:tcBorders>
            <w:shd w:val="clear" w:color="auto" w:fill="FFFFFF"/>
          </w:tcPr>
          <w:p w:rsidR="00BF094D" w:rsidRDefault="00BF094D" w:rsidP="00BF094D">
            <w:pPr>
              <w:pStyle w:val="Zawartotabeli"/>
            </w:pPr>
            <w:r>
              <w:t>7</w:t>
            </w:r>
          </w:p>
        </w:tc>
        <w:tc>
          <w:tcPr>
            <w:tcW w:w="6248" w:type="dxa"/>
            <w:tcBorders>
              <w:left w:val="single" w:sz="1" w:space="0" w:color="000000"/>
              <w:bottom w:val="single" w:sz="1" w:space="0" w:color="000000"/>
            </w:tcBorders>
            <w:shd w:val="clear" w:color="auto" w:fill="FFFFFF"/>
          </w:tcPr>
          <w:p w:rsidR="00BF094D" w:rsidRDefault="00BF094D" w:rsidP="00BF094D">
            <w:pPr>
              <w:pStyle w:val="Zawartotabeli"/>
            </w:pPr>
            <w:r>
              <w:t>Podłoże  do hodowli bakterii tlenowych dla dorosłych z inaktywatorem antybiotyków</w:t>
            </w:r>
          </w:p>
        </w:tc>
        <w:tc>
          <w:tcPr>
            <w:tcW w:w="1275" w:type="dxa"/>
            <w:tcBorders>
              <w:left w:val="single" w:sz="1" w:space="0" w:color="000000"/>
              <w:bottom w:val="single" w:sz="1" w:space="0" w:color="000000"/>
            </w:tcBorders>
            <w:shd w:val="clear" w:color="auto" w:fill="FFFFFF"/>
          </w:tcPr>
          <w:p w:rsidR="00BF094D" w:rsidRDefault="00BF094D" w:rsidP="00BF094D">
            <w:pPr>
              <w:pStyle w:val="Zawartotabeli"/>
              <w:snapToGrid w:val="0"/>
            </w:pPr>
          </w:p>
          <w:p w:rsidR="00BF094D" w:rsidRDefault="00BF094D" w:rsidP="00BF094D">
            <w:pPr>
              <w:pStyle w:val="Zawartotabeli"/>
            </w:pPr>
            <w:r>
              <w:t>sztuka</w:t>
            </w:r>
          </w:p>
        </w:tc>
        <w:tc>
          <w:tcPr>
            <w:tcW w:w="1358" w:type="dxa"/>
            <w:tcBorders>
              <w:left w:val="single" w:sz="1" w:space="0" w:color="000000"/>
              <w:bottom w:val="single" w:sz="1" w:space="0" w:color="000000"/>
              <w:right w:val="single" w:sz="1" w:space="0" w:color="000000"/>
            </w:tcBorders>
            <w:shd w:val="clear" w:color="auto" w:fill="FFFFFF"/>
          </w:tcPr>
          <w:p w:rsidR="00BF094D" w:rsidRDefault="00BF094D" w:rsidP="00BF094D">
            <w:pPr>
              <w:pStyle w:val="Zawartotabeli"/>
              <w:snapToGrid w:val="0"/>
            </w:pPr>
          </w:p>
          <w:p w:rsidR="00BF094D" w:rsidRDefault="00BF094D" w:rsidP="00BF094D">
            <w:pPr>
              <w:pStyle w:val="Zawartotabeli"/>
            </w:pPr>
            <w:r>
              <w:t>100</w:t>
            </w:r>
          </w:p>
        </w:tc>
      </w:tr>
      <w:tr w:rsidR="00BF094D" w:rsidTr="00BF094D">
        <w:tc>
          <w:tcPr>
            <w:tcW w:w="770" w:type="dxa"/>
            <w:tcBorders>
              <w:left w:val="single" w:sz="1" w:space="0" w:color="000000"/>
              <w:bottom w:val="single" w:sz="1" w:space="0" w:color="000000"/>
            </w:tcBorders>
            <w:shd w:val="clear" w:color="auto" w:fill="FFFFFF"/>
          </w:tcPr>
          <w:p w:rsidR="00BF094D" w:rsidRDefault="00BF094D" w:rsidP="00BF094D">
            <w:pPr>
              <w:pStyle w:val="Zawartotabeli"/>
            </w:pPr>
            <w:r>
              <w:t>8</w:t>
            </w:r>
          </w:p>
        </w:tc>
        <w:tc>
          <w:tcPr>
            <w:tcW w:w="6248" w:type="dxa"/>
            <w:tcBorders>
              <w:left w:val="single" w:sz="1" w:space="0" w:color="000000"/>
              <w:bottom w:val="single" w:sz="1" w:space="0" w:color="000000"/>
            </w:tcBorders>
            <w:shd w:val="clear" w:color="auto" w:fill="FFFFFF"/>
          </w:tcPr>
          <w:p w:rsidR="00BF094D" w:rsidRDefault="00BF094D" w:rsidP="00BF094D">
            <w:pPr>
              <w:pStyle w:val="Zawartotabeli"/>
            </w:pPr>
            <w:r>
              <w:t>Podłoża do hodowli bakterii beztlenowych dla dorosłych</w:t>
            </w:r>
          </w:p>
        </w:tc>
        <w:tc>
          <w:tcPr>
            <w:tcW w:w="1275" w:type="dxa"/>
            <w:tcBorders>
              <w:left w:val="single" w:sz="1" w:space="0" w:color="000000"/>
              <w:bottom w:val="single" w:sz="1" w:space="0" w:color="000000"/>
            </w:tcBorders>
            <w:shd w:val="clear" w:color="auto" w:fill="FFFFFF"/>
          </w:tcPr>
          <w:p w:rsidR="00BF094D" w:rsidRDefault="00BF094D" w:rsidP="00BF094D">
            <w:pPr>
              <w:pStyle w:val="Zawartotabeli"/>
            </w:pPr>
            <w:r>
              <w:t>sztuka</w:t>
            </w:r>
          </w:p>
        </w:tc>
        <w:tc>
          <w:tcPr>
            <w:tcW w:w="1358" w:type="dxa"/>
            <w:tcBorders>
              <w:left w:val="single" w:sz="1" w:space="0" w:color="000000"/>
              <w:bottom w:val="single" w:sz="1" w:space="0" w:color="000000"/>
              <w:right w:val="single" w:sz="1" w:space="0" w:color="000000"/>
            </w:tcBorders>
            <w:shd w:val="clear" w:color="auto" w:fill="FFFFFF"/>
          </w:tcPr>
          <w:p w:rsidR="00BF094D" w:rsidRDefault="00BF094D" w:rsidP="00BF094D">
            <w:pPr>
              <w:pStyle w:val="Zawartotabeli"/>
            </w:pPr>
            <w:r>
              <w:t>700</w:t>
            </w:r>
          </w:p>
        </w:tc>
      </w:tr>
      <w:tr w:rsidR="00BF094D" w:rsidTr="00BF094D">
        <w:tc>
          <w:tcPr>
            <w:tcW w:w="770" w:type="dxa"/>
            <w:tcBorders>
              <w:left w:val="single" w:sz="1" w:space="0" w:color="000000"/>
              <w:bottom w:val="single" w:sz="1" w:space="0" w:color="000000"/>
            </w:tcBorders>
            <w:shd w:val="clear" w:color="auto" w:fill="FFFFFF"/>
          </w:tcPr>
          <w:p w:rsidR="00BF094D" w:rsidRDefault="00BF094D" w:rsidP="00BF094D">
            <w:pPr>
              <w:pStyle w:val="Zawartotabeli"/>
            </w:pPr>
            <w:r>
              <w:t>9</w:t>
            </w:r>
          </w:p>
        </w:tc>
        <w:tc>
          <w:tcPr>
            <w:tcW w:w="6248" w:type="dxa"/>
            <w:tcBorders>
              <w:left w:val="single" w:sz="1" w:space="0" w:color="000000"/>
              <w:bottom w:val="single" w:sz="1" w:space="0" w:color="000000"/>
            </w:tcBorders>
            <w:shd w:val="clear" w:color="auto" w:fill="FFFFFF"/>
          </w:tcPr>
          <w:p w:rsidR="00BF094D" w:rsidRDefault="00BF094D" w:rsidP="00BF094D">
            <w:pPr>
              <w:pStyle w:val="Zawartotabeli"/>
            </w:pPr>
            <w:r>
              <w:t>Podłoża do hodowli bakterii beztlenowych dla dorosłych z inaktywatorem antybiotyków</w:t>
            </w:r>
          </w:p>
        </w:tc>
        <w:tc>
          <w:tcPr>
            <w:tcW w:w="1275" w:type="dxa"/>
            <w:tcBorders>
              <w:left w:val="single" w:sz="1" w:space="0" w:color="000000"/>
              <w:bottom w:val="single" w:sz="1" w:space="0" w:color="000000"/>
            </w:tcBorders>
            <w:shd w:val="clear" w:color="auto" w:fill="FFFFFF"/>
          </w:tcPr>
          <w:p w:rsidR="00BF094D" w:rsidRDefault="00BF094D" w:rsidP="00BF094D">
            <w:pPr>
              <w:pStyle w:val="Zawartotabeli"/>
              <w:snapToGrid w:val="0"/>
            </w:pPr>
          </w:p>
          <w:p w:rsidR="00BF094D" w:rsidRDefault="00BF094D" w:rsidP="00BF094D">
            <w:pPr>
              <w:pStyle w:val="Zawartotabeli"/>
            </w:pPr>
            <w:r>
              <w:t>sztuka</w:t>
            </w:r>
          </w:p>
        </w:tc>
        <w:tc>
          <w:tcPr>
            <w:tcW w:w="1358" w:type="dxa"/>
            <w:tcBorders>
              <w:left w:val="single" w:sz="1" w:space="0" w:color="000000"/>
              <w:bottom w:val="single" w:sz="1" w:space="0" w:color="000000"/>
              <w:right w:val="single" w:sz="1" w:space="0" w:color="000000"/>
            </w:tcBorders>
            <w:shd w:val="clear" w:color="auto" w:fill="FFFFFF"/>
          </w:tcPr>
          <w:p w:rsidR="00BF094D" w:rsidRDefault="00BF094D" w:rsidP="00BF094D">
            <w:pPr>
              <w:pStyle w:val="Zawartotabeli"/>
              <w:snapToGrid w:val="0"/>
            </w:pPr>
          </w:p>
          <w:p w:rsidR="00BF094D" w:rsidRDefault="00BF094D" w:rsidP="00BF094D">
            <w:pPr>
              <w:pStyle w:val="Zawartotabeli"/>
            </w:pPr>
            <w:r>
              <w:t>100</w:t>
            </w:r>
          </w:p>
        </w:tc>
      </w:tr>
      <w:tr w:rsidR="00BF094D" w:rsidTr="00BF094D">
        <w:tc>
          <w:tcPr>
            <w:tcW w:w="770" w:type="dxa"/>
            <w:tcBorders>
              <w:left w:val="single" w:sz="1" w:space="0" w:color="000000"/>
              <w:bottom w:val="single" w:sz="1" w:space="0" w:color="000000"/>
            </w:tcBorders>
            <w:shd w:val="clear" w:color="auto" w:fill="FFFFFF"/>
          </w:tcPr>
          <w:p w:rsidR="00BF094D" w:rsidRDefault="00BF094D" w:rsidP="00BF094D">
            <w:pPr>
              <w:pStyle w:val="Zawartotabeli"/>
            </w:pPr>
            <w:r>
              <w:t>10</w:t>
            </w:r>
          </w:p>
        </w:tc>
        <w:tc>
          <w:tcPr>
            <w:tcW w:w="6248" w:type="dxa"/>
            <w:tcBorders>
              <w:left w:val="single" w:sz="1" w:space="0" w:color="000000"/>
              <w:bottom w:val="single" w:sz="1" w:space="0" w:color="000000"/>
            </w:tcBorders>
            <w:shd w:val="clear" w:color="auto" w:fill="FFFFFF"/>
          </w:tcPr>
          <w:p w:rsidR="00BF094D" w:rsidRDefault="00BF094D" w:rsidP="00BF094D">
            <w:pPr>
              <w:pStyle w:val="Zawartotabeli"/>
            </w:pPr>
            <w:r>
              <w:t>Dodatek wzbogacający do podłoży do hodowli krwi i płynów ustrojowych z certyfikatem CE IVD</w:t>
            </w:r>
          </w:p>
        </w:tc>
        <w:tc>
          <w:tcPr>
            <w:tcW w:w="1275" w:type="dxa"/>
            <w:tcBorders>
              <w:left w:val="single" w:sz="1" w:space="0" w:color="000000"/>
              <w:bottom w:val="single" w:sz="1" w:space="0" w:color="000000"/>
            </w:tcBorders>
            <w:shd w:val="clear" w:color="auto" w:fill="FFFFFF"/>
          </w:tcPr>
          <w:p w:rsidR="00BF094D" w:rsidRDefault="00BF094D" w:rsidP="00BF094D">
            <w:pPr>
              <w:pStyle w:val="Zawartotabeli"/>
            </w:pPr>
            <w:r>
              <w:t>op.</w:t>
            </w:r>
          </w:p>
        </w:tc>
        <w:tc>
          <w:tcPr>
            <w:tcW w:w="1358" w:type="dxa"/>
            <w:tcBorders>
              <w:left w:val="single" w:sz="1" w:space="0" w:color="000000"/>
              <w:bottom w:val="single" w:sz="1" w:space="0" w:color="000000"/>
              <w:right w:val="single" w:sz="1" w:space="0" w:color="000000"/>
            </w:tcBorders>
            <w:shd w:val="clear" w:color="auto" w:fill="FFFFFF"/>
          </w:tcPr>
          <w:p w:rsidR="00BF094D" w:rsidRDefault="00BF094D" w:rsidP="00BF094D">
            <w:pPr>
              <w:pStyle w:val="Zawartotabeli"/>
            </w:pPr>
            <w:r>
              <w:t>2</w:t>
            </w:r>
          </w:p>
        </w:tc>
      </w:tr>
      <w:tr w:rsidR="00BF094D" w:rsidTr="00BF094D">
        <w:tc>
          <w:tcPr>
            <w:tcW w:w="770" w:type="dxa"/>
            <w:tcBorders>
              <w:left w:val="single" w:sz="1" w:space="0" w:color="000000"/>
              <w:bottom w:val="single" w:sz="1" w:space="0" w:color="000000"/>
            </w:tcBorders>
            <w:shd w:val="clear" w:color="auto" w:fill="FFFFFF"/>
          </w:tcPr>
          <w:p w:rsidR="00BF094D" w:rsidRDefault="00BF094D" w:rsidP="00BF094D">
            <w:pPr>
              <w:pStyle w:val="Zawartotabeli"/>
            </w:pPr>
            <w:r>
              <w:t>11</w:t>
            </w:r>
          </w:p>
        </w:tc>
        <w:tc>
          <w:tcPr>
            <w:tcW w:w="6248" w:type="dxa"/>
            <w:tcBorders>
              <w:left w:val="single" w:sz="1" w:space="0" w:color="000000"/>
              <w:bottom w:val="single" w:sz="1" w:space="0" w:color="000000"/>
            </w:tcBorders>
            <w:shd w:val="clear" w:color="auto" w:fill="FFFFFF"/>
          </w:tcPr>
          <w:p w:rsidR="00BF094D" w:rsidRDefault="00BF094D" w:rsidP="00BF094D">
            <w:pPr>
              <w:pStyle w:val="Zawartotabeli"/>
            </w:pPr>
            <w:r>
              <w:t xml:space="preserve">Podłoża </w:t>
            </w:r>
            <w:proofErr w:type="spellStart"/>
            <w:r>
              <w:t>pedriatryczne</w:t>
            </w:r>
            <w:proofErr w:type="spellEnd"/>
            <w:r>
              <w:t xml:space="preserve"> z substancjami inaktywującymi antybiotyki( </w:t>
            </w:r>
            <w:proofErr w:type="spellStart"/>
            <w:r>
              <w:t>rezyny</w:t>
            </w:r>
            <w:proofErr w:type="spellEnd"/>
            <w:r>
              <w:t>) do hodowli  drobnoustrojów krwi oraz płynów ustrojowych</w:t>
            </w:r>
          </w:p>
        </w:tc>
        <w:tc>
          <w:tcPr>
            <w:tcW w:w="1275" w:type="dxa"/>
            <w:tcBorders>
              <w:left w:val="single" w:sz="1" w:space="0" w:color="000000"/>
              <w:bottom w:val="single" w:sz="1" w:space="0" w:color="000000"/>
            </w:tcBorders>
            <w:shd w:val="clear" w:color="auto" w:fill="FFFFFF"/>
          </w:tcPr>
          <w:p w:rsidR="00BF094D" w:rsidRDefault="00BF094D" w:rsidP="00BF094D">
            <w:pPr>
              <w:pStyle w:val="Zawartotabeli"/>
            </w:pPr>
            <w:r>
              <w:t>sztuka</w:t>
            </w:r>
          </w:p>
        </w:tc>
        <w:tc>
          <w:tcPr>
            <w:tcW w:w="1358" w:type="dxa"/>
            <w:tcBorders>
              <w:left w:val="single" w:sz="1" w:space="0" w:color="000000"/>
              <w:bottom w:val="single" w:sz="1" w:space="0" w:color="000000"/>
              <w:right w:val="single" w:sz="1" w:space="0" w:color="000000"/>
            </w:tcBorders>
            <w:shd w:val="clear" w:color="auto" w:fill="FFFFFF"/>
          </w:tcPr>
          <w:p w:rsidR="00BF094D" w:rsidRDefault="00BF094D" w:rsidP="00BF094D">
            <w:pPr>
              <w:pStyle w:val="Zawartotabeli"/>
            </w:pPr>
            <w:r>
              <w:t>700</w:t>
            </w:r>
          </w:p>
        </w:tc>
      </w:tr>
      <w:tr w:rsidR="00BF094D" w:rsidTr="00BF094D">
        <w:tc>
          <w:tcPr>
            <w:tcW w:w="770" w:type="dxa"/>
            <w:tcBorders>
              <w:left w:val="single" w:sz="1" w:space="0" w:color="000000"/>
              <w:bottom w:val="single" w:sz="1" w:space="0" w:color="000000"/>
            </w:tcBorders>
            <w:shd w:val="clear" w:color="auto" w:fill="FFFFFF"/>
          </w:tcPr>
          <w:p w:rsidR="00BF094D" w:rsidRDefault="00BF094D" w:rsidP="00BF094D">
            <w:pPr>
              <w:pStyle w:val="Zawartotabeli"/>
              <w:rPr>
                <w:lang w:val="de-DE"/>
              </w:rPr>
            </w:pPr>
            <w:r>
              <w:rPr>
                <w:lang w:val="de-DE"/>
              </w:rPr>
              <w:t>12</w:t>
            </w:r>
          </w:p>
        </w:tc>
        <w:tc>
          <w:tcPr>
            <w:tcW w:w="6248" w:type="dxa"/>
            <w:tcBorders>
              <w:left w:val="single" w:sz="1" w:space="0" w:color="000000"/>
              <w:bottom w:val="single" w:sz="1" w:space="0" w:color="000000"/>
            </w:tcBorders>
            <w:shd w:val="clear" w:color="auto" w:fill="FFFFFF"/>
          </w:tcPr>
          <w:p w:rsidR="00BF094D" w:rsidRDefault="00BF094D" w:rsidP="00BF094D">
            <w:pPr>
              <w:pStyle w:val="Zawartotabeli"/>
            </w:pPr>
            <w:proofErr w:type="spellStart"/>
            <w:r>
              <w:rPr>
                <w:lang w:val="de-DE"/>
              </w:rPr>
              <w:t>Schaedler</w:t>
            </w:r>
            <w:proofErr w:type="spellEnd"/>
            <w:r>
              <w:rPr>
                <w:lang w:val="de-DE"/>
              </w:rPr>
              <w:t xml:space="preserve">  Agar  z </w:t>
            </w:r>
            <w:proofErr w:type="spellStart"/>
            <w:r>
              <w:rPr>
                <w:lang w:val="de-DE"/>
              </w:rPr>
              <w:t>Vit</w:t>
            </w:r>
            <w:proofErr w:type="spellEnd"/>
            <w:r>
              <w:rPr>
                <w:lang w:val="de-DE"/>
              </w:rPr>
              <w:t>. K</w:t>
            </w:r>
          </w:p>
        </w:tc>
        <w:tc>
          <w:tcPr>
            <w:tcW w:w="1275" w:type="dxa"/>
            <w:tcBorders>
              <w:left w:val="single" w:sz="1" w:space="0" w:color="000000"/>
              <w:bottom w:val="single" w:sz="1" w:space="0" w:color="000000"/>
            </w:tcBorders>
            <w:shd w:val="clear" w:color="auto" w:fill="FFFFFF"/>
          </w:tcPr>
          <w:p w:rsidR="00BF094D" w:rsidRDefault="00BF094D" w:rsidP="00BF094D">
            <w:pPr>
              <w:pStyle w:val="Zawartotabeli"/>
            </w:pPr>
            <w:r>
              <w:t xml:space="preserve">sztuka </w:t>
            </w:r>
          </w:p>
        </w:tc>
        <w:tc>
          <w:tcPr>
            <w:tcW w:w="1358" w:type="dxa"/>
            <w:tcBorders>
              <w:left w:val="single" w:sz="1" w:space="0" w:color="000000"/>
              <w:bottom w:val="single" w:sz="1" w:space="0" w:color="000000"/>
              <w:right w:val="single" w:sz="1" w:space="0" w:color="000000"/>
            </w:tcBorders>
            <w:shd w:val="clear" w:color="auto" w:fill="FFFFFF"/>
          </w:tcPr>
          <w:p w:rsidR="00BF094D" w:rsidRDefault="00BF094D" w:rsidP="00BF094D">
            <w:pPr>
              <w:pStyle w:val="Zawartotabeli"/>
            </w:pPr>
            <w:r>
              <w:t>260</w:t>
            </w:r>
          </w:p>
        </w:tc>
      </w:tr>
      <w:tr w:rsidR="00BF094D" w:rsidTr="00BF094D">
        <w:tc>
          <w:tcPr>
            <w:tcW w:w="770" w:type="dxa"/>
            <w:tcBorders>
              <w:left w:val="single" w:sz="1" w:space="0" w:color="000000"/>
              <w:bottom w:val="single" w:sz="1" w:space="0" w:color="000000"/>
            </w:tcBorders>
            <w:shd w:val="clear" w:color="auto" w:fill="FFFFFF"/>
          </w:tcPr>
          <w:p w:rsidR="00BF094D" w:rsidRDefault="00BF094D" w:rsidP="00BF094D">
            <w:pPr>
              <w:pStyle w:val="Zawartotabeli"/>
            </w:pPr>
            <w:r>
              <w:t>13</w:t>
            </w:r>
          </w:p>
        </w:tc>
        <w:tc>
          <w:tcPr>
            <w:tcW w:w="6248" w:type="dxa"/>
            <w:tcBorders>
              <w:left w:val="single" w:sz="1" w:space="0" w:color="000000"/>
              <w:bottom w:val="single" w:sz="1" w:space="0" w:color="000000"/>
            </w:tcBorders>
            <w:shd w:val="clear" w:color="auto" w:fill="FFFFFF"/>
          </w:tcPr>
          <w:p w:rsidR="00BF094D" w:rsidRDefault="00BF094D" w:rsidP="00BF094D">
            <w:pPr>
              <w:pStyle w:val="Zawartotabeli"/>
            </w:pPr>
            <w:proofErr w:type="spellStart"/>
            <w:r>
              <w:t>Schaedler</w:t>
            </w:r>
            <w:proofErr w:type="spellEnd"/>
            <w:r>
              <w:t xml:space="preserve">  </w:t>
            </w:r>
            <w:proofErr w:type="spellStart"/>
            <w:r>
              <w:t>Broth</w:t>
            </w:r>
            <w:proofErr w:type="spellEnd"/>
            <w:r>
              <w:t xml:space="preserve"> z witaminą K1</w:t>
            </w:r>
          </w:p>
        </w:tc>
        <w:tc>
          <w:tcPr>
            <w:tcW w:w="1275" w:type="dxa"/>
            <w:tcBorders>
              <w:left w:val="single" w:sz="1" w:space="0" w:color="000000"/>
              <w:bottom w:val="single" w:sz="1" w:space="0" w:color="000000"/>
            </w:tcBorders>
            <w:shd w:val="clear" w:color="auto" w:fill="FFFFFF"/>
          </w:tcPr>
          <w:p w:rsidR="00BF094D" w:rsidRDefault="00BF094D" w:rsidP="00BF094D">
            <w:pPr>
              <w:pStyle w:val="Zawartotabeli"/>
            </w:pPr>
            <w:r>
              <w:t>probówka</w:t>
            </w:r>
          </w:p>
        </w:tc>
        <w:tc>
          <w:tcPr>
            <w:tcW w:w="1358" w:type="dxa"/>
            <w:tcBorders>
              <w:left w:val="single" w:sz="1" w:space="0" w:color="000000"/>
              <w:bottom w:val="single" w:sz="1" w:space="0" w:color="000000"/>
              <w:right w:val="single" w:sz="1" w:space="0" w:color="000000"/>
            </w:tcBorders>
            <w:shd w:val="clear" w:color="auto" w:fill="FFFFFF"/>
          </w:tcPr>
          <w:p w:rsidR="00BF094D" w:rsidRDefault="00BF094D" w:rsidP="00BF094D">
            <w:pPr>
              <w:pStyle w:val="Zawartotabeli"/>
            </w:pPr>
            <w:r>
              <w:t>100</w:t>
            </w:r>
          </w:p>
        </w:tc>
      </w:tr>
      <w:tr w:rsidR="00BF094D" w:rsidTr="00BF094D">
        <w:tc>
          <w:tcPr>
            <w:tcW w:w="770" w:type="dxa"/>
            <w:tcBorders>
              <w:left w:val="single" w:sz="1" w:space="0" w:color="000000"/>
              <w:bottom w:val="single" w:sz="1" w:space="0" w:color="000000"/>
            </w:tcBorders>
            <w:shd w:val="clear" w:color="auto" w:fill="FFFFFF"/>
          </w:tcPr>
          <w:p w:rsidR="00BF094D" w:rsidRDefault="00BF094D" w:rsidP="00BF094D">
            <w:pPr>
              <w:pStyle w:val="Zawartotabeli"/>
            </w:pPr>
            <w:r>
              <w:t>14</w:t>
            </w:r>
          </w:p>
        </w:tc>
        <w:tc>
          <w:tcPr>
            <w:tcW w:w="6248" w:type="dxa"/>
            <w:tcBorders>
              <w:left w:val="single" w:sz="1" w:space="0" w:color="000000"/>
              <w:bottom w:val="single" w:sz="1" w:space="0" w:color="000000"/>
            </w:tcBorders>
            <w:shd w:val="clear" w:color="auto" w:fill="FFFFFF"/>
          </w:tcPr>
          <w:p w:rsidR="00BF094D" w:rsidRDefault="00BF094D" w:rsidP="00BF094D">
            <w:pPr>
              <w:pStyle w:val="Zawartotabeli"/>
            </w:pPr>
            <w:r>
              <w:t xml:space="preserve">Podłoża do izolacji </w:t>
            </w:r>
            <w:proofErr w:type="spellStart"/>
            <w:r>
              <w:t>ihodowli</w:t>
            </w:r>
            <w:proofErr w:type="spellEnd"/>
            <w:r>
              <w:t xml:space="preserve"> bakterii o wysokich wymaganiach odżywczych jak </w:t>
            </w:r>
            <w:proofErr w:type="spellStart"/>
            <w:r>
              <w:t>Neisseria</w:t>
            </w:r>
            <w:proofErr w:type="spellEnd"/>
            <w:r>
              <w:t xml:space="preserve"> i </w:t>
            </w:r>
            <w:proofErr w:type="spellStart"/>
            <w:r>
              <w:t>Haemophilus</w:t>
            </w:r>
            <w:proofErr w:type="spellEnd"/>
          </w:p>
        </w:tc>
        <w:tc>
          <w:tcPr>
            <w:tcW w:w="1275" w:type="dxa"/>
            <w:tcBorders>
              <w:left w:val="single" w:sz="1" w:space="0" w:color="000000"/>
              <w:bottom w:val="single" w:sz="1" w:space="0" w:color="000000"/>
            </w:tcBorders>
            <w:shd w:val="clear" w:color="auto" w:fill="FFFFFF"/>
          </w:tcPr>
          <w:p w:rsidR="00BF094D" w:rsidRDefault="00BF094D" w:rsidP="00BF094D">
            <w:pPr>
              <w:pStyle w:val="Zawartotabeli"/>
            </w:pPr>
            <w:r>
              <w:t>sztuka</w:t>
            </w:r>
          </w:p>
        </w:tc>
        <w:tc>
          <w:tcPr>
            <w:tcW w:w="1358" w:type="dxa"/>
            <w:tcBorders>
              <w:left w:val="single" w:sz="1" w:space="0" w:color="000000"/>
              <w:bottom w:val="single" w:sz="1" w:space="0" w:color="000000"/>
              <w:right w:val="single" w:sz="1" w:space="0" w:color="000000"/>
            </w:tcBorders>
            <w:shd w:val="clear" w:color="auto" w:fill="FFFFFF"/>
          </w:tcPr>
          <w:p w:rsidR="00BF094D" w:rsidRDefault="00BF094D" w:rsidP="00BF094D">
            <w:pPr>
              <w:pStyle w:val="Zawartotabeli"/>
            </w:pPr>
            <w:r>
              <w:t>40</w:t>
            </w:r>
          </w:p>
        </w:tc>
      </w:tr>
      <w:tr w:rsidR="00BF094D" w:rsidTr="00BF094D">
        <w:tc>
          <w:tcPr>
            <w:tcW w:w="770" w:type="dxa"/>
            <w:tcBorders>
              <w:left w:val="single" w:sz="1" w:space="0" w:color="000000"/>
              <w:bottom w:val="single" w:sz="1" w:space="0" w:color="000000"/>
            </w:tcBorders>
            <w:shd w:val="clear" w:color="auto" w:fill="FFFFFF"/>
          </w:tcPr>
          <w:p w:rsidR="00BF094D" w:rsidRDefault="00BF094D" w:rsidP="00BF094D">
            <w:pPr>
              <w:pStyle w:val="Zawartotabeli"/>
            </w:pPr>
            <w:r>
              <w:t>15</w:t>
            </w:r>
          </w:p>
        </w:tc>
        <w:tc>
          <w:tcPr>
            <w:tcW w:w="6248" w:type="dxa"/>
            <w:tcBorders>
              <w:left w:val="single" w:sz="1" w:space="0" w:color="000000"/>
              <w:bottom w:val="single" w:sz="1" w:space="0" w:color="000000"/>
            </w:tcBorders>
            <w:shd w:val="clear" w:color="auto" w:fill="FFFFFF"/>
          </w:tcPr>
          <w:p w:rsidR="00BF094D" w:rsidRDefault="00BF094D" w:rsidP="00BF094D">
            <w:pPr>
              <w:pStyle w:val="Zawartotabeli"/>
            </w:pPr>
            <w:r>
              <w:t>Podłoże SS do hodowli Salmonella</w:t>
            </w:r>
          </w:p>
        </w:tc>
        <w:tc>
          <w:tcPr>
            <w:tcW w:w="1275" w:type="dxa"/>
            <w:tcBorders>
              <w:left w:val="single" w:sz="1" w:space="0" w:color="000000"/>
              <w:bottom w:val="single" w:sz="1" w:space="0" w:color="000000"/>
            </w:tcBorders>
            <w:shd w:val="clear" w:color="auto" w:fill="FFFFFF"/>
          </w:tcPr>
          <w:p w:rsidR="00BF094D" w:rsidRDefault="00BF094D" w:rsidP="00BF094D">
            <w:pPr>
              <w:pStyle w:val="Zawartotabeli"/>
            </w:pPr>
            <w:r>
              <w:t>sztuka</w:t>
            </w:r>
          </w:p>
        </w:tc>
        <w:tc>
          <w:tcPr>
            <w:tcW w:w="1358" w:type="dxa"/>
            <w:tcBorders>
              <w:left w:val="single" w:sz="1" w:space="0" w:color="000000"/>
              <w:bottom w:val="single" w:sz="1" w:space="0" w:color="000000"/>
              <w:right w:val="single" w:sz="1" w:space="0" w:color="000000"/>
            </w:tcBorders>
            <w:shd w:val="clear" w:color="auto" w:fill="FFFFFF"/>
          </w:tcPr>
          <w:p w:rsidR="00BF094D" w:rsidRDefault="00BF094D" w:rsidP="00BF094D">
            <w:pPr>
              <w:pStyle w:val="Zawartotabeli"/>
            </w:pPr>
            <w:r>
              <w:t>300</w:t>
            </w:r>
          </w:p>
        </w:tc>
      </w:tr>
      <w:tr w:rsidR="00BF094D" w:rsidTr="00BF094D">
        <w:tc>
          <w:tcPr>
            <w:tcW w:w="770" w:type="dxa"/>
            <w:tcBorders>
              <w:top w:val="single" w:sz="1" w:space="0" w:color="000000"/>
              <w:left w:val="single" w:sz="1" w:space="0" w:color="000000"/>
              <w:bottom w:val="single" w:sz="1" w:space="0" w:color="000000"/>
            </w:tcBorders>
            <w:shd w:val="clear" w:color="auto" w:fill="FFFFFF"/>
          </w:tcPr>
          <w:p w:rsidR="00BF094D" w:rsidRDefault="00BF094D" w:rsidP="00BF094D">
            <w:pPr>
              <w:pStyle w:val="Zawartotabeli"/>
            </w:pPr>
            <w:r>
              <w:t>16</w:t>
            </w:r>
          </w:p>
        </w:tc>
        <w:tc>
          <w:tcPr>
            <w:tcW w:w="6248" w:type="dxa"/>
            <w:tcBorders>
              <w:top w:val="single" w:sz="1" w:space="0" w:color="000000"/>
              <w:left w:val="single" w:sz="1" w:space="0" w:color="000000"/>
              <w:bottom w:val="single" w:sz="1" w:space="0" w:color="000000"/>
            </w:tcBorders>
            <w:shd w:val="clear" w:color="auto" w:fill="FFFFFF"/>
          </w:tcPr>
          <w:p w:rsidR="00BF094D" w:rsidRDefault="00BF094D" w:rsidP="00BF094D">
            <w:pPr>
              <w:pStyle w:val="Zawartotabeli"/>
            </w:pPr>
            <w:r>
              <w:t xml:space="preserve">Agar czekoladowy dla </w:t>
            </w:r>
            <w:proofErr w:type="spellStart"/>
            <w:r>
              <w:t>Haemophilus</w:t>
            </w:r>
            <w:proofErr w:type="spellEnd"/>
          </w:p>
        </w:tc>
        <w:tc>
          <w:tcPr>
            <w:tcW w:w="1275" w:type="dxa"/>
            <w:tcBorders>
              <w:top w:val="single" w:sz="1" w:space="0" w:color="000000"/>
              <w:left w:val="single" w:sz="1" w:space="0" w:color="000000"/>
              <w:bottom w:val="single" w:sz="1" w:space="0" w:color="000000"/>
            </w:tcBorders>
            <w:shd w:val="clear" w:color="auto" w:fill="FFFFFF"/>
          </w:tcPr>
          <w:p w:rsidR="00BF094D" w:rsidRDefault="00BF094D" w:rsidP="00BF094D">
            <w:pPr>
              <w:pStyle w:val="Zawartotabeli"/>
            </w:pPr>
            <w:r>
              <w:t>sztuka</w:t>
            </w:r>
          </w:p>
        </w:tc>
        <w:tc>
          <w:tcPr>
            <w:tcW w:w="1358" w:type="dxa"/>
            <w:tcBorders>
              <w:top w:val="single" w:sz="1" w:space="0" w:color="000000"/>
              <w:left w:val="single" w:sz="1" w:space="0" w:color="000000"/>
              <w:bottom w:val="single" w:sz="1" w:space="0" w:color="000000"/>
              <w:right w:val="single" w:sz="1" w:space="0" w:color="000000"/>
            </w:tcBorders>
            <w:shd w:val="clear" w:color="auto" w:fill="FFFFFF"/>
          </w:tcPr>
          <w:p w:rsidR="00BF094D" w:rsidRDefault="00BF094D" w:rsidP="00BF094D">
            <w:pPr>
              <w:pStyle w:val="Zawartotabeli"/>
            </w:pPr>
            <w:r>
              <w:t>200</w:t>
            </w:r>
          </w:p>
        </w:tc>
      </w:tr>
      <w:tr w:rsidR="00BF094D" w:rsidTr="00BF094D">
        <w:tc>
          <w:tcPr>
            <w:tcW w:w="770" w:type="dxa"/>
            <w:tcBorders>
              <w:left w:val="single" w:sz="1" w:space="0" w:color="000000"/>
              <w:bottom w:val="single" w:sz="1" w:space="0" w:color="000000"/>
            </w:tcBorders>
            <w:shd w:val="clear" w:color="auto" w:fill="FFFFFF"/>
          </w:tcPr>
          <w:p w:rsidR="00BF094D" w:rsidRDefault="00BF094D" w:rsidP="00BF094D">
            <w:pPr>
              <w:pStyle w:val="Zawartotabeli"/>
            </w:pPr>
            <w:r>
              <w:t>17</w:t>
            </w:r>
          </w:p>
        </w:tc>
        <w:tc>
          <w:tcPr>
            <w:tcW w:w="6248" w:type="dxa"/>
            <w:tcBorders>
              <w:left w:val="single" w:sz="1" w:space="0" w:color="000000"/>
              <w:bottom w:val="single" w:sz="1" w:space="0" w:color="000000"/>
            </w:tcBorders>
            <w:shd w:val="clear" w:color="auto" w:fill="FFFFFF"/>
          </w:tcPr>
          <w:p w:rsidR="00BF094D" w:rsidRDefault="00BF094D" w:rsidP="00BF094D">
            <w:pPr>
              <w:pStyle w:val="Zawartotabeli"/>
            </w:pPr>
            <w:r>
              <w:t xml:space="preserve">Podłoże </w:t>
            </w:r>
            <w:proofErr w:type="spellStart"/>
            <w:r>
              <w:t>chromogenne</w:t>
            </w:r>
            <w:proofErr w:type="spellEnd"/>
            <w:r>
              <w:t xml:space="preserve"> do oznaczania Candida</w:t>
            </w:r>
          </w:p>
        </w:tc>
        <w:tc>
          <w:tcPr>
            <w:tcW w:w="1275" w:type="dxa"/>
            <w:tcBorders>
              <w:left w:val="single" w:sz="1" w:space="0" w:color="000000"/>
              <w:bottom w:val="single" w:sz="1" w:space="0" w:color="000000"/>
            </w:tcBorders>
            <w:shd w:val="clear" w:color="auto" w:fill="FFFFFF"/>
          </w:tcPr>
          <w:p w:rsidR="00BF094D" w:rsidRDefault="00BF094D" w:rsidP="00BF094D">
            <w:pPr>
              <w:pStyle w:val="Zawartotabeli"/>
            </w:pPr>
            <w:r>
              <w:t>sztuka</w:t>
            </w:r>
          </w:p>
        </w:tc>
        <w:tc>
          <w:tcPr>
            <w:tcW w:w="1358" w:type="dxa"/>
            <w:tcBorders>
              <w:left w:val="single" w:sz="1" w:space="0" w:color="000000"/>
              <w:bottom w:val="single" w:sz="1" w:space="0" w:color="000000"/>
              <w:right w:val="single" w:sz="1" w:space="0" w:color="000000"/>
            </w:tcBorders>
            <w:shd w:val="clear" w:color="auto" w:fill="FFFFFF"/>
          </w:tcPr>
          <w:p w:rsidR="00BF094D" w:rsidRDefault="00BF094D" w:rsidP="00BF094D">
            <w:pPr>
              <w:pStyle w:val="Zawartotabeli"/>
            </w:pPr>
            <w:r>
              <w:t>800</w:t>
            </w:r>
          </w:p>
        </w:tc>
      </w:tr>
      <w:tr w:rsidR="00BF094D" w:rsidTr="00BF094D">
        <w:tc>
          <w:tcPr>
            <w:tcW w:w="770" w:type="dxa"/>
            <w:tcBorders>
              <w:left w:val="single" w:sz="1" w:space="0" w:color="000000"/>
              <w:bottom w:val="single" w:sz="1" w:space="0" w:color="000000"/>
            </w:tcBorders>
            <w:shd w:val="clear" w:color="auto" w:fill="FFFFFF"/>
          </w:tcPr>
          <w:p w:rsidR="00BF094D" w:rsidRDefault="00BF094D" w:rsidP="00BF094D">
            <w:pPr>
              <w:pStyle w:val="Zawartotabeli"/>
            </w:pPr>
            <w:r>
              <w:lastRenderedPageBreak/>
              <w:t>18</w:t>
            </w:r>
          </w:p>
        </w:tc>
        <w:tc>
          <w:tcPr>
            <w:tcW w:w="6248" w:type="dxa"/>
            <w:tcBorders>
              <w:left w:val="single" w:sz="1" w:space="0" w:color="000000"/>
              <w:bottom w:val="single" w:sz="1" w:space="0" w:color="000000"/>
            </w:tcBorders>
            <w:shd w:val="clear" w:color="auto" w:fill="FFFFFF"/>
          </w:tcPr>
          <w:p w:rsidR="00BF094D" w:rsidRDefault="00BF094D" w:rsidP="00BF094D">
            <w:pPr>
              <w:pStyle w:val="Zawartotabeli"/>
            </w:pPr>
            <w:r>
              <w:t xml:space="preserve">Podłoże agarowe do izolacji i identyfikacji  </w:t>
            </w:r>
            <w:proofErr w:type="spellStart"/>
            <w:r>
              <w:t>Streptococcus</w:t>
            </w:r>
            <w:proofErr w:type="spellEnd"/>
            <w:r>
              <w:t xml:space="preserve">  </w:t>
            </w:r>
            <w:proofErr w:type="spellStart"/>
            <w:r>
              <w:t>agalactie</w:t>
            </w:r>
            <w:proofErr w:type="spellEnd"/>
            <w:r>
              <w:t xml:space="preserve">       </w:t>
            </w:r>
          </w:p>
        </w:tc>
        <w:tc>
          <w:tcPr>
            <w:tcW w:w="1275" w:type="dxa"/>
            <w:tcBorders>
              <w:left w:val="single" w:sz="1" w:space="0" w:color="000000"/>
              <w:bottom w:val="single" w:sz="1" w:space="0" w:color="000000"/>
            </w:tcBorders>
            <w:shd w:val="clear" w:color="auto" w:fill="FFFFFF"/>
          </w:tcPr>
          <w:p w:rsidR="00BF094D" w:rsidRDefault="00BF094D" w:rsidP="00BF094D">
            <w:pPr>
              <w:pStyle w:val="Zawartotabeli"/>
            </w:pPr>
            <w:r>
              <w:t>sztuka</w:t>
            </w:r>
          </w:p>
        </w:tc>
        <w:tc>
          <w:tcPr>
            <w:tcW w:w="1358" w:type="dxa"/>
            <w:tcBorders>
              <w:left w:val="single" w:sz="1" w:space="0" w:color="000000"/>
              <w:bottom w:val="single" w:sz="1" w:space="0" w:color="000000"/>
              <w:right w:val="single" w:sz="1" w:space="0" w:color="000000"/>
            </w:tcBorders>
            <w:shd w:val="clear" w:color="auto" w:fill="FFFFFF"/>
          </w:tcPr>
          <w:p w:rsidR="00BF094D" w:rsidRDefault="00BF094D" w:rsidP="00BF094D">
            <w:pPr>
              <w:pStyle w:val="Zawartotabeli"/>
            </w:pPr>
            <w:r>
              <w:t>800</w:t>
            </w:r>
          </w:p>
        </w:tc>
      </w:tr>
      <w:tr w:rsidR="00BF094D" w:rsidTr="00BF094D">
        <w:tc>
          <w:tcPr>
            <w:tcW w:w="770" w:type="dxa"/>
            <w:tcBorders>
              <w:left w:val="single" w:sz="1" w:space="0" w:color="000000"/>
              <w:bottom w:val="single" w:sz="1" w:space="0" w:color="000000"/>
            </w:tcBorders>
            <w:shd w:val="clear" w:color="auto" w:fill="FFFFFF"/>
          </w:tcPr>
          <w:p w:rsidR="00BF094D" w:rsidRDefault="00BF094D" w:rsidP="00BF094D">
            <w:pPr>
              <w:pStyle w:val="Zawartotabeli"/>
            </w:pPr>
            <w:r>
              <w:t>19</w:t>
            </w:r>
          </w:p>
        </w:tc>
        <w:tc>
          <w:tcPr>
            <w:tcW w:w="6248" w:type="dxa"/>
            <w:tcBorders>
              <w:left w:val="single" w:sz="1" w:space="0" w:color="000000"/>
              <w:bottom w:val="single" w:sz="1" w:space="0" w:color="000000"/>
            </w:tcBorders>
            <w:shd w:val="clear" w:color="auto" w:fill="FFFFFF"/>
          </w:tcPr>
          <w:p w:rsidR="00BF094D" w:rsidRDefault="00BF094D" w:rsidP="00BF094D">
            <w:pPr>
              <w:pStyle w:val="Zawartotabeli"/>
            </w:pPr>
            <w:r>
              <w:t xml:space="preserve">Podłoże </w:t>
            </w:r>
            <w:proofErr w:type="spellStart"/>
            <w:r>
              <w:t>chromogenne</w:t>
            </w:r>
            <w:proofErr w:type="spellEnd"/>
            <w:r>
              <w:t xml:space="preserve"> do bezpośredniej identyfikacji, różnicowania i oznaczania liczby drobnoustrojów w moczu</w:t>
            </w:r>
          </w:p>
        </w:tc>
        <w:tc>
          <w:tcPr>
            <w:tcW w:w="1275" w:type="dxa"/>
            <w:tcBorders>
              <w:left w:val="single" w:sz="1" w:space="0" w:color="000000"/>
              <w:bottom w:val="single" w:sz="1" w:space="0" w:color="000000"/>
            </w:tcBorders>
            <w:shd w:val="clear" w:color="auto" w:fill="FFFFFF"/>
          </w:tcPr>
          <w:p w:rsidR="00BF094D" w:rsidRDefault="00BF094D" w:rsidP="00BF094D">
            <w:pPr>
              <w:pStyle w:val="Zawartotabeli"/>
            </w:pPr>
            <w:r>
              <w:t>sztuka</w:t>
            </w:r>
          </w:p>
        </w:tc>
        <w:tc>
          <w:tcPr>
            <w:tcW w:w="1358" w:type="dxa"/>
            <w:tcBorders>
              <w:left w:val="single" w:sz="1" w:space="0" w:color="000000"/>
              <w:bottom w:val="single" w:sz="1" w:space="0" w:color="000000"/>
              <w:right w:val="single" w:sz="1" w:space="0" w:color="000000"/>
            </w:tcBorders>
            <w:shd w:val="clear" w:color="auto" w:fill="FFFFFF"/>
          </w:tcPr>
          <w:p w:rsidR="00BF094D" w:rsidRDefault="00BF094D" w:rsidP="00BF094D">
            <w:pPr>
              <w:pStyle w:val="Zawartotabeli"/>
            </w:pPr>
            <w:r>
              <w:t>1000</w:t>
            </w:r>
          </w:p>
        </w:tc>
      </w:tr>
      <w:tr w:rsidR="00BF094D" w:rsidTr="00BF094D">
        <w:tc>
          <w:tcPr>
            <w:tcW w:w="770" w:type="dxa"/>
            <w:tcBorders>
              <w:left w:val="single" w:sz="1" w:space="0" w:color="000000"/>
              <w:bottom w:val="single" w:sz="1" w:space="0" w:color="000000"/>
            </w:tcBorders>
            <w:shd w:val="clear" w:color="auto" w:fill="FFFFFF"/>
          </w:tcPr>
          <w:p w:rsidR="00BF094D" w:rsidRDefault="00BF094D" w:rsidP="00BF094D">
            <w:pPr>
              <w:pStyle w:val="Zawartotabeli"/>
            </w:pPr>
            <w:r>
              <w:t>20</w:t>
            </w:r>
          </w:p>
        </w:tc>
        <w:tc>
          <w:tcPr>
            <w:tcW w:w="6248" w:type="dxa"/>
            <w:tcBorders>
              <w:left w:val="single" w:sz="1" w:space="0" w:color="000000"/>
              <w:bottom w:val="single" w:sz="1" w:space="0" w:color="000000"/>
            </w:tcBorders>
            <w:shd w:val="clear" w:color="auto" w:fill="FFFFFF"/>
          </w:tcPr>
          <w:p w:rsidR="00BF094D" w:rsidRDefault="00BF094D" w:rsidP="00BF094D">
            <w:pPr>
              <w:pStyle w:val="Zawartotabeli"/>
            </w:pPr>
            <w:r>
              <w:t>Columbia Agar z 5% krwią baranią</w:t>
            </w:r>
          </w:p>
        </w:tc>
        <w:tc>
          <w:tcPr>
            <w:tcW w:w="1275" w:type="dxa"/>
            <w:tcBorders>
              <w:left w:val="single" w:sz="1" w:space="0" w:color="000000"/>
              <w:bottom w:val="single" w:sz="1" w:space="0" w:color="000000"/>
            </w:tcBorders>
            <w:shd w:val="clear" w:color="auto" w:fill="FFFFFF"/>
          </w:tcPr>
          <w:p w:rsidR="00BF094D" w:rsidRDefault="00BF094D" w:rsidP="00BF094D">
            <w:pPr>
              <w:pStyle w:val="Zawartotabeli"/>
            </w:pPr>
            <w:r>
              <w:t>sztuka</w:t>
            </w:r>
          </w:p>
        </w:tc>
        <w:tc>
          <w:tcPr>
            <w:tcW w:w="1358" w:type="dxa"/>
            <w:tcBorders>
              <w:left w:val="single" w:sz="1" w:space="0" w:color="000000"/>
              <w:bottom w:val="single" w:sz="1" w:space="0" w:color="000000"/>
              <w:right w:val="single" w:sz="1" w:space="0" w:color="000000"/>
            </w:tcBorders>
            <w:shd w:val="clear" w:color="auto" w:fill="FFFFFF"/>
          </w:tcPr>
          <w:p w:rsidR="00BF094D" w:rsidRDefault="00BF094D" w:rsidP="00BF094D">
            <w:pPr>
              <w:pStyle w:val="Zawartotabeli"/>
            </w:pPr>
            <w:r>
              <w:t>3200</w:t>
            </w:r>
          </w:p>
        </w:tc>
      </w:tr>
      <w:tr w:rsidR="00BF094D" w:rsidTr="00BF094D">
        <w:tc>
          <w:tcPr>
            <w:tcW w:w="770" w:type="dxa"/>
            <w:tcBorders>
              <w:left w:val="single" w:sz="1" w:space="0" w:color="000000"/>
              <w:bottom w:val="single" w:sz="1" w:space="0" w:color="000000"/>
            </w:tcBorders>
            <w:shd w:val="clear" w:color="auto" w:fill="FFFFFF"/>
          </w:tcPr>
          <w:p w:rsidR="00BF094D" w:rsidRDefault="00BF094D" w:rsidP="00BF094D">
            <w:pPr>
              <w:pStyle w:val="Zawartotabeli"/>
            </w:pPr>
            <w:r>
              <w:t>21</w:t>
            </w:r>
          </w:p>
        </w:tc>
        <w:tc>
          <w:tcPr>
            <w:tcW w:w="6248" w:type="dxa"/>
            <w:tcBorders>
              <w:left w:val="single" w:sz="1" w:space="0" w:color="000000"/>
              <w:bottom w:val="single" w:sz="1" w:space="0" w:color="000000"/>
            </w:tcBorders>
            <w:shd w:val="clear" w:color="auto" w:fill="FFFFFF"/>
          </w:tcPr>
          <w:p w:rsidR="00BF094D" w:rsidRDefault="00BF094D" w:rsidP="00BF094D">
            <w:pPr>
              <w:pStyle w:val="Zawartotabeli"/>
            </w:pPr>
            <w:proofErr w:type="spellStart"/>
            <w:r>
              <w:t>MacConkey</w:t>
            </w:r>
            <w:proofErr w:type="spellEnd"/>
            <w:r>
              <w:t xml:space="preserve"> z fioletem krystalicznym</w:t>
            </w:r>
          </w:p>
        </w:tc>
        <w:tc>
          <w:tcPr>
            <w:tcW w:w="1275" w:type="dxa"/>
            <w:tcBorders>
              <w:left w:val="single" w:sz="1" w:space="0" w:color="000000"/>
              <w:bottom w:val="single" w:sz="1" w:space="0" w:color="000000"/>
            </w:tcBorders>
            <w:shd w:val="clear" w:color="auto" w:fill="FFFFFF"/>
          </w:tcPr>
          <w:p w:rsidR="00BF094D" w:rsidRDefault="00BF094D" w:rsidP="00BF094D">
            <w:pPr>
              <w:pStyle w:val="Zawartotabeli"/>
            </w:pPr>
            <w:r>
              <w:t>sztuka</w:t>
            </w:r>
          </w:p>
        </w:tc>
        <w:tc>
          <w:tcPr>
            <w:tcW w:w="1358" w:type="dxa"/>
            <w:tcBorders>
              <w:left w:val="single" w:sz="1" w:space="0" w:color="000000"/>
              <w:bottom w:val="single" w:sz="1" w:space="0" w:color="000000"/>
              <w:right w:val="single" w:sz="1" w:space="0" w:color="000000"/>
            </w:tcBorders>
            <w:shd w:val="clear" w:color="auto" w:fill="FFFFFF"/>
          </w:tcPr>
          <w:p w:rsidR="00BF094D" w:rsidRDefault="00BF094D" w:rsidP="00BF094D">
            <w:pPr>
              <w:pStyle w:val="Zawartotabeli"/>
            </w:pPr>
            <w:r>
              <w:t>1700</w:t>
            </w:r>
          </w:p>
        </w:tc>
      </w:tr>
      <w:tr w:rsidR="00BF094D" w:rsidTr="00BF094D">
        <w:tc>
          <w:tcPr>
            <w:tcW w:w="770" w:type="dxa"/>
            <w:tcBorders>
              <w:left w:val="single" w:sz="1" w:space="0" w:color="000000"/>
              <w:bottom w:val="single" w:sz="1" w:space="0" w:color="000000"/>
            </w:tcBorders>
            <w:shd w:val="clear" w:color="auto" w:fill="FFFFFF"/>
          </w:tcPr>
          <w:p w:rsidR="00BF094D" w:rsidRDefault="00BF094D" w:rsidP="00BF094D">
            <w:pPr>
              <w:pStyle w:val="Zawartotabeli"/>
            </w:pPr>
            <w:r>
              <w:t>22</w:t>
            </w:r>
          </w:p>
        </w:tc>
        <w:tc>
          <w:tcPr>
            <w:tcW w:w="6248" w:type="dxa"/>
            <w:tcBorders>
              <w:left w:val="single" w:sz="1" w:space="0" w:color="000000"/>
              <w:bottom w:val="single" w:sz="1" w:space="0" w:color="000000"/>
            </w:tcBorders>
            <w:shd w:val="clear" w:color="auto" w:fill="FFFFFF"/>
          </w:tcPr>
          <w:p w:rsidR="00BF094D" w:rsidRDefault="00BF094D" w:rsidP="00BF094D">
            <w:pPr>
              <w:pStyle w:val="Zawartotabeli"/>
            </w:pPr>
            <w:r>
              <w:t>Mannitol Salt Agar</w:t>
            </w:r>
          </w:p>
        </w:tc>
        <w:tc>
          <w:tcPr>
            <w:tcW w:w="1275" w:type="dxa"/>
            <w:tcBorders>
              <w:left w:val="single" w:sz="1" w:space="0" w:color="000000"/>
              <w:bottom w:val="single" w:sz="1" w:space="0" w:color="000000"/>
            </w:tcBorders>
            <w:shd w:val="clear" w:color="auto" w:fill="FFFFFF"/>
          </w:tcPr>
          <w:p w:rsidR="00BF094D" w:rsidRDefault="00BF094D" w:rsidP="00BF094D">
            <w:pPr>
              <w:pStyle w:val="Zawartotabeli"/>
            </w:pPr>
            <w:r>
              <w:t>sztuka</w:t>
            </w:r>
          </w:p>
        </w:tc>
        <w:tc>
          <w:tcPr>
            <w:tcW w:w="1358" w:type="dxa"/>
            <w:tcBorders>
              <w:left w:val="single" w:sz="1" w:space="0" w:color="000000"/>
              <w:bottom w:val="single" w:sz="1" w:space="0" w:color="000000"/>
              <w:right w:val="single" w:sz="1" w:space="0" w:color="000000"/>
            </w:tcBorders>
            <w:shd w:val="clear" w:color="auto" w:fill="FFFFFF"/>
          </w:tcPr>
          <w:p w:rsidR="00BF094D" w:rsidRDefault="00BF094D" w:rsidP="00BF094D">
            <w:pPr>
              <w:pStyle w:val="Zawartotabeli"/>
            </w:pPr>
            <w:r>
              <w:t>1400</w:t>
            </w:r>
          </w:p>
        </w:tc>
      </w:tr>
      <w:tr w:rsidR="00BF094D" w:rsidTr="00BF094D">
        <w:tc>
          <w:tcPr>
            <w:tcW w:w="770" w:type="dxa"/>
            <w:tcBorders>
              <w:left w:val="single" w:sz="1" w:space="0" w:color="000000"/>
              <w:bottom w:val="single" w:sz="1" w:space="0" w:color="000000"/>
            </w:tcBorders>
            <w:shd w:val="clear" w:color="auto" w:fill="FFFFFF"/>
          </w:tcPr>
          <w:p w:rsidR="00BF094D" w:rsidRDefault="00BF094D" w:rsidP="00BF094D">
            <w:r>
              <w:t>23</w:t>
            </w:r>
          </w:p>
        </w:tc>
        <w:tc>
          <w:tcPr>
            <w:tcW w:w="6248" w:type="dxa"/>
            <w:tcBorders>
              <w:left w:val="single" w:sz="1" w:space="0" w:color="000000"/>
              <w:bottom w:val="single" w:sz="1" w:space="0" w:color="000000"/>
            </w:tcBorders>
            <w:shd w:val="clear" w:color="auto" w:fill="FFFFFF"/>
          </w:tcPr>
          <w:p w:rsidR="00BF094D" w:rsidRDefault="00BF094D" w:rsidP="00BF094D">
            <w:proofErr w:type="spellStart"/>
            <w:r>
              <w:t>Mueller</w:t>
            </w:r>
            <w:proofErr w:type="spellEnd"/>
            <w:r>
              <w:t xml:space="preserve"> </w:t>
            </w:r>
            <w:proofErr w:type="spellStart"/>
            <w:r>
              <w:t>Hinton</w:t>
            </w:r>
            <w:proofErr w:type="spellEnd"/>
            <w:r>
              <w:t xml:space="preserve"> II Agar z 5% krwią końską/20mg/l NAD</w:t>
            </w:r>
          </w:p>
        </w:tc>
        <w:tc>
          <w:tcPr>
            <w:tcW w:w="1275" w:type="dxa"/>
            <w:tcBorders>
              <w:left w:val="single" w:sz="1" w:space="0" w:color="000000"/>
              <w:bottom w:val="single" w:sz="1" w:space="0" w:color="000000"/>
            </w:tcBorders>
            <w:shd w:val="clear" w:color="auto" w:fill="FFFFFF"/>
          </w:tcPr>
          <w:p w:rsidR="00BF094D" w:rsidRDefault="00BF094D" w:rsidP="00BF094D">
            <w:pPr>
              <w:pStyle w:val="Zawartotabeli"/>
            </w:pPr>
            <w:r>
              <w:t>sztuka</w:t>
            </w:r>
          </w:p>
        </w:tc>
        <w:tc>
          <w:tcPr>
            <w:tcW w:w="1358" w:type="dxa"/>
            <w:tcBorders>
              <w:left w:val="single" w:sz="1" w:space="0" w:color="000000"/>
              <w:bottom w:val="single" w:sz="1" w:space="0" w:color="000000"/>
              <w:right w:val="single" w:sz="1" w:space="0" w:color="000000"/>
            </w:tcBorders>
            <w:shd w:val="clear" w:color="auto" w:fill="FFFFFF"/>
          </w:tcPr>
          <w:p w:rsidR="00BF094D" w:rsidRDefault="00BF094D" w:rsidP="00BF094D">
            <w:pPr>
              <w:pStyle w:val="Zawartotabeli"/>
            </w:pPr>
            <w:r>
              <w:t>260</w:t>
            </w:r>
          </w:p>
        </w:tc>
      </w:tr>
      <w:tr w:rsidR="00BF094D" w:rsidTr="00BF094D">
        <w:tc>
          <w:tcPr>
            <w:tcW w:w="770" w:type="dxa"/>
            <w:tcBorders>
              <w:left w:val="single" w:sz="1" w:space="0" w:color="000000"/>
              <w:bottom w:val="single" w:sz="1" w:space="0" w:color="000000"/>
            </w:tcBorders>
            <w:shd w:val="clear" w:color="auto" w:fill="FFFFFF"/>
          </w:tcPr>
          <w:p w:rsidR="00BF094D" w:rsidRDefault="00BF094D" w:rsidP="00BF094D">
            <w:pPr>
              <w:pStyle w:val="Zawartotabeli"/>
            </w:pPr>
            <w:r>
              <w:t>24</w:t>
            </w:r>
          </w:p>
        </w:tc>
        <w:tc>
          <w:tcPr>
            <w:tcW w:w="6248" w:type="dxa"/>
            <w:tcBorders>
              <w:left w:val="single" w:sz="1" w:space="0" w:color="000000"/>
              <w:bottom w:val="single" w:sz="1" w:space="0" w:color="000000"/>
            </w:tcBorders>
            <w:shd w:val="clear" w:color="auto" w:fill="FFFFFF"/>
          </w:tcPr>
          <w:p w:rsidR="00BF094D" w:rsidRDefault="00BF094D" w:rsidP="00BF094D">
            <w:pPr>
              <w:pStyle w:val="Zawartotabeli"/>
            </w:pPr>
            <w:proofErr w:type="spellStart"/>
            <w:r>
              <w:t>Mueller</w:t>
            </w:r>
            <w:proofErr w:type="spellEnd"/>
            <w:r>
              <w:t xml:space="preserve"> </w:t>
            </w:r>
            <w:proofErr w:type="spellStart"/>
            <w:r>
              <w:t>Hinton</w:t>
            </w:r>
            <w:proofErr w:type="spellEnd"/>
            <w:r>
              <w:t xml:space="preserve"> II Agar</w:t>
            </w:r>
          </w:p>
        </w:tc>
        <w:tc>
          <w:tcPr>
            <w:tcW w:w="1275" w:type="dxa"/>
            <w:tcBorders>
              <w:left w:val="single" w:sz="1" w:space="0" w:color="000000"/>
              <w:bottom w:val="single" w:sz="1" w:space="0" w:color="000000"/>
            </w:tcBorders>
            <w:shd w:val="clear" w:color="auto" w:fill="FFFFFF"/>
          </w:tcPr>
          <w:p w:rsidR="00BF094D" w:rsidRDefault="00BF094D" w:rsidP="00BF094D">
            <w:pPr>
              <w:pStyle w:val="Zawartotabeli"/>
            </w:pPr>
            <w:r>
              <w:t>sztuka</w:t>
            </w:r>
          </w:p>
        </w:tc>
        <w:tc>
          <w:tcPr>
            <w:tcW w:w="1358" w:type="dxa"/>
            <w:tcBorders>
              <w:left w:val="single" w:sz="1" w:space="0" w:color="000000"/>
              <w:bottom w:val="single" w:sz="1" w:space="0" w:color="000000"/>
              <w:right w:val="single" w:sz="1" w:space="0" w:color="000000"/>
            </w:tcBorders>
            <w:shd w:val="clear" w:color="auto" w:fill="FFFFFF"/>
          </w:tcPr>
          <w:p w:rsidR="00BF094D" w:rsidRDefault="00BF094D" w:rsidP="00BF094D">
            <w:pPr>
              <w:pStyle w:val="Zawartotabeli"/>
            </w:pPr>
            <w:r>
              <w:t>680</w:t>
            </w:r>
          </w:p>
        </w:tc>
      </w:tr>
      <w:tr w:rsidR="00BF094D" w:rsidTr="00BF094D">
        <w:tc>
          <w:tcPr>
            <w:tcW w:w="770" w:type="dxa"/>
            <w:tcBorders>
              <w:left w:val="single" w:sz="1" w:space="0" w:color="000000"/>
              <w:bottom w:val="single" w:sz="1" w:space="0" w:color="000000"/>
            </w:tcBorders>
            <w:shd w:val="clear" w:color="auto" w:fill="FFFFFF"/>
          </w:tcPr>
          <w:p w:rsidR="00BF094D" w:rsidRDefault="00BF094D" w:rsidP="00BF094D">
            <w:pPr>
              <w:pStyle w:val="Zawartotabeli"/>
            </w:pPr>
            <w:r>
              <w:t>25</w:t>
            </w:r>
          </w:p>
        </w:tc>
        <w:tc>
          <w:tcPr>
            <w:tcW w:w="6248" w:type="dxa"/>
            <w:tcBorders>
              <w:left w:val="single" w:sz="1" w:space="0" w:color="000000"/>
              <w:bottom w:val="single" w:sz="1" w:space="0" w:color="000000"/>
            </w:tcBorders>
            <w:shd w:val="clear" w:color="auto" w:fill="FFFFFF"/>
          </w:tcPr>
          <w:p w:rsidR="00BF094D" w:rsidRDefault="00BF094D" w:rsidP="00BF094D">
            <w:pPr>
              <w:pStyle w:val="Zawartotabeli"/>
            </w:pPr>
            <w:r>
              <w:t>Osocze królicze 10x3</w:t>
            </w:r>
          </w:p>
        </w:tc>
        <w:tc>
          <w:tcPr>
            <w:tcW w:w="1275" w:type="dxa"/>
            <w:tcBorders>
              <w:left w:val="single" w:sz="1" w:space="0" w:color="000000"/>
              <w:bottom w:val="single" w:sz="1" w:space="0" w:color="000000"/>
            </w:tcBorders>
            <w:shd w:val="clear" w:color="auto" w:fill="FFFFFF"/>
          </w:tcPr>
          <w:p w:rsidR="00BF094D" w:rsidRDefault="00BF094D" w:rsidP="00BF094D">
            <w:pPr>
              <w:pStyle w:val="Zawartotabeli"/>
            </w:pPr>
            <w:r>
              <w:t>sztuka</w:t>
            </w:r>
          </w:p>
        </w:tc>
        <w:tc>
          <w:tcPr>
            <w:tcW w:w="1358" w:type="dxa"/>
            <w:tcBorders>
              <w:left w:val="single" w:sz="1" w:space="0" w:color="000000"/>
              <w:bottom w:val="single" w:sz="1" w:space="0" w:color="000000"/>
              <w:right w:val="single" w:sz="1" w:space="0" w:color="000000"/>
            </w:tcBorders>
            <w:shd w:val="clear" w:color="auto" w:fill="FFFFFF"/>
          </w:tcPr>
          <w:p w:rsidR="00BF094D" w:rsidRDefault="00BF094D" w:rsidP="00BF094D">
            <w:pPr>
              <w:pStyle w:val="Zawartotabeli"/>
            </w:pPr>
            <w:r>
              <w:t>2</w:t>
            </w:r>
          </w:p>
        </w:tc>
      </w:tr>
      <w:tr w:rsidR="00BF094D" w:rsidTr="00BF094D">
        <w:tc>
          <w:tcPr>
            <w:tcW w:w="770" w:type="dxa"/>
            <w:tcBorders>
              <w:left w:val="single" w:sz="1" w:space="0" w:color="000000"/>
              <w:bottom w:val="single" w:sz="1" w:space="0" w:color="000000"/>
            </w:tcBorders>
            <w:shd w:val="clear" w:color="auto" w:fill="FFFFFF"/>
          </w:tcPr>
          <w:p w:rsidR="00BF094D" w:rsidRDefault="00BF094D" w:rsidP="00BF094D">
            <w:pPr>
              <w:pStyle w:val="Zawartotabeli"/>
            </w:pPr>
            <w:r>
              <w:t>26</w:t>
            </w:r>
          </w:p>
        </w:tc>
        <w:tc>
          <w:tcPr>
            <w:tcW w:w="6248" w:type="dxa"/>
            <w:tcBorders>
              <w:left w:val="single" w:sz="1" w:space="0" w:color="000000"/>
              <w:bottom w:val="single" w:sz="1" w:space="0" w:color="000000"/>
            </w:tcBorders>
            <w:shd w:val="clear" w:color="auto" w:fill="FFFFFF"/>
          </w:tcPr>
          <w:p w:rsidR="00BF094D" w:rsidRDefault="00BF094D" w:rsidP="00BF094D">
            <w:pPr>
              <w:pStyle w:val="Zawartotabeli"/>
            </w:pPr>
            <w:r>
              <w:t xml:space="preserve">Agar </w:t>
            </w:r>
            <w:proofErr w:type="spellStart"/>
            <w:r>
              <w:t>tryptozowo-sojowy</w:t>
            </w:r>
            <w:proofErr w:type="spellEnd"/>
          </w:p>
        </w:tc>
        <w:tc>
          <w:tcPr>
            <w:tcW w:w="1275" w:type="dxa"/>
            <w:tcBorders>
              <w:left w:val="single" w:sz="1" w:space="0" w:color="000000"/>
              <w:bottom w:val="single" w:sz="1" w:space="0" w:color="000000"/>
            </w:tcBorders>
            <w:shd w:val="clear" w:color="auto" w:fill="FFFFFF"/>
          </w:tcPr>
          <w:p w:rsidR="00BF094D" w:rsidRDefault="00BF094D" w:rsidP="00BF094D">
            <w:pPr>
              <w:pStyle w:val="Zawartotabeli"/>
            </w:pPr>
            <w:r>
              <w:t>probówka</w:t>
            </w:r>
          </w:p>
        </w:tc>
        <w:tc>
          <w:tcPr>
            <w:tcW w:w="1358" w:type="dxa"/>
            <w:tcBorders>
              <w:left w:val="single" w:sz="1" w:space="0" w:color="000000"/>
              <w:bottom w:val="single" w:sz="1" w:space="0" w:color="000000"/>
              <w:right w:val="single" w:sz="1" w:space="0" w:color="000000"/>
            </w:tcBorders>
            <w:shd w:val="clear" w:color="auto" w:fill="FFFFFF"/>
          </w:tcPr>
          <w:p w:rsidR="00BF094D" w:rsidRDefault="00BF094D" w:rsidP="00BF094D">
            <w:pPr>
              <w:pStyle w:val="Zawartotabeli"/>
            </w:pPr>
            <w:r>
              <w:t>100</w:t>
            </w:r>
          </w:p>
        </w:tc>
      </w:tr>
      <w:tr w:rsidR="00BF094D" w:rsidTr="00BF094D">
        <w:tc>
          <w:tcPr>
            <w:tcW w:w="770" w:type="dxa"/>
            <w:tcBorders>
              <w:left w:val="single" w:sz="1" w:space="0" w:color="000000"/>
              <w:bottom w:val="single" w:sz="1" w:space="0" w:color="000000"/>
            </w:tcBorders>
            <w:shd w:val="clear" w:color="auto" w:fill="FFFFFF"/>
          </w:tcPr>
          <w:p w:rsidR="00BF094D" w:rsidRDefault="00BF094D" w:rsidP="00BF094D">
            <w:pPr>
              <w:pStyle w:val="Zawartotabeli"/>
            </w:pPr>
            <w:r>
              <w:t>27</w:t>
            </w:r>
          </w:p>
        </w:tc>
        <w:tc>
          <w:tcPr>
            <w:tcW w:w="6248" w:type="dxa"/>
            <w:tcBorders>
              <w:left w:val="single" w:sz="1" w:space="0" w:color="000000"/>
              <w:bottom w:val="single" w:sz="1" w:space="0" w:color="000000"/>
            </w:tcBorders>
            <w:shd w:val="clear" w:color="auto" w:fill="FFFFFF"/>
          </w:tcPr>
          <w:p w:rsidR="00BF094D" w:rsidRDefault="00BF094D" w:rsidP="00BF094D">
            <w:pPr>
              <w:pStyle w:val="Zawartotabeli"/>
            </w:pPr>
            <w:r>
              <w:t xml:space="preserve">Bulion </w:t>
            </w:r>
            <w:proofErr w:type="spellStart"/>
            <w:r>
              <w:t>tryptozowo-sojowy</w:t>
            </w:r>
            <w:proofErr w:type="spellEnd"/>
          </w:p>
        </w:tc>
        <w:tc>
          <w:tcPr>
            <w:tcW w:w="1275" w:type="dxa"/>
            <w:tcBorders>
              <w:left w:val="single" w:sz="1" w:space="0" w:color="000000"/>
              <w:bottom w:val="single" w:sz="1" w:space="0" w:color="000000"/>
            </w:tcBorders>
            <w:shd w:val="clear" w:color="auto" w:fill="FFFFFF"/>
          </w:tcPr>
          <w:p w:rsidR="00BF094D" w:rsidRDefault="00BF094D" w:rsidP="00BF094D">
            <w:pPr>
              <w:pStyle w:val="Zawartotabeli"/>
            </w:pPr>
            <w:r>
              <w:t>probówka</w:t>
            </w:r>
          </w:p>
        </w:tc>
        <w:tc>
          <w:tcPr>
            <w:tcW w:w="1358" w:type="dxa"/>
            <w:tcBorders>
              <w:left w:val="single" w:sz="1" w:space="0" w:color="000000"/>
              <w:bottom w:val="single" w:sz="1" w:space="0" w:color="000000"/>
              <w:right w:val="single" w:sz="1" w:space="0" w:color="000000"/>
            </w:tcBorders>
            <w:shd w:val="clear" w:color="auto" w:fill="FFFFFF"/>
          </w:tcPr>
          <w:p w:rsidR="00BF094D" w:rsidRDefault="00BF094D" w:rsidP="00BF094D">
            <w:pPr>
              <w:pStyle w:val="Zawartotabeli"/>
            </w:pPr>
            <w:r>
              <w:t>400</w:t>
            </w:r>
          </w:p>
        </w:tc>
      </w:tr>
      <w:tr w:rsidR="00BF094D" w:rsidTr="00BF094D">
        <w:tc>
          <w:tcPr>
            <w:tcW w:w="770" w:type="dxa"/>
            <w:tcBorders>
              <w:left w:val="single" w:sz="1" w:space="0" w:color="000000"/>
              <w:bottom w:val="single" w:sz="1" w:space="0" w:color="000000"/>
            </w:tcBorders>
            <w:shd w:val="clear" w:color="auto" w:fill="FFFFFF"/>
          </w:tcPr>
          <w:p w:rsidR="00BF094D" w:rsidRDefault="00BF094D" w:rsidP="00BF094D">
            <w:pPr>
              <w:pStyle w:val="Zawartotabeli"/>
            </w:pPr>
            <w:r>
              <w:t>28</w:t>
            </w:r>
          </w:p>
        </w:tc>
        <w:tc>
          <w:tcPr>
            <w:tcW w:w="6248" w:type="dxa"/>
            <w:tcBorders>
              <w:left w:val="single" w:sz="1" w:space="0" w:color="000000"/>
              <w:bottom w:val="single" w:sz="1" w:space="0" w:color="000000"/>
            </w:tcBorders>
            <w:shd w:val="clear" w:color="auto" w:fill="FFFFFF"/>
          </w:tcPr>
          <w:p w:rsidR="00BF094D" w:rsidRDefault="00BF094D" w:rsidP="00BF094D">
            <w:pPr>
              <w:pStyle w:val="Zawartotabeli"/>
            </w:pPr>
            <w:r>
              <w:t>Zestaw do wytwarzania atmosfery z CO2</w:t>
            </w:r>
          </w:p>
        </w:tc>
        <w:tc>
          <w:tcPr>
            <w:tcW w:w="1275" w:type="dxa"/>
            <w:tcBorders>
              <w:left w:val="single" w:sz="1" w:space="0" w:color="000000"/>
              <w:bottom w:val="single" w:sz="1" w:space="0" w:color="000000"/>
            </w:tcBorders>
            <w:shd w:val="clear" w:color="auto" w:fill="FFFFFF"/>
          </w:tcPr>
          <w:p w:rsidR="00BF094D" w:rsidRDefault="00BF094D" w:rsidP="00BF094D">
            <w:pPr>
              <w:pStyle w:val="Zawartotabeli"/>
            </w:pPr>
            <w:r>
              <w:t>komplet</w:t>
            </w:r>
          </w:p>
        </w:tc>
        <w:tc>
          <w:tcPr>
            <w:tcW w:w="1358" w:type="dxa"/>
            <w:tcBorders>
              <w:left w:val="single" w:sz="1" w:space="0" w:color="000000"/>
              <w:bottom w:val="single" w:sz="1" w:space="0" w:color="000000"/>
              <w:right w:val="single" w:sz="1" w:space="0" w:color="000000"/>
            </w:tcBorders>
            <w:shd w:val="clear" w:color="auto" w:fill="FFFFFF"/>
          </w:tcPr>
          <w:p w:rsidR="00BF094D" w:rsidRDefault="00BF094D" w:rsidP="00BF094D">
            <w:pPr>
              <w:pStyle w:val="Zawartotabeli"/>
            </w:pPr>
            <w:r>
              <w:t>4</w:t>
            </w:r>
          </w:p>
        </w:tc>
      </w:tr>
      <w:tr w:rsidR="00BF094D" w:rsidTr="00BF094D">
        <w:tc>
          <w:tcPr>
            <w:tcW w:w="770" w:type="dxa"/>
            <w:tcBorders>
              <w:left w:val="single" w:sz="1" w:space="0" w:color="000000"/>
              <w:bottom w:val="single" w:sz="1" w:space="0" w:color="000000"/>
            </w:tcBorders>
            <w:shd w:val="clear" w:color="auto" w:fill="FFFFFF"/>
          </w:tcPr>
          <w:p w:rsidR="00BF094D" w:rsidRDefault="00BF094D" w:rsidP="00BF094D">
            <w:pPr>
              <w:pStyle w:val="Zawartotabeli"/>
            </w:pPr>
            <w:r>
              <w:t>29</w:t>
            </w:r>
          </w:p>
        </w:tc>
        <w:tc>
          <w:tcPr>
            <w:tcW w:w="6248" w:type="dxa"/>
            <w:tcBorders>
              <w:left w:val="single" w:sz="1" w:space="0" w:color="000000"/>
              <w:bottom w:val="single" w:sz="1" w:space="0" w:color="000000"/>
            </w:tcBorders>
            <w:shd w:val="clear" w:color="auto" w:fill="FFFFFF"/>
          </w:tcPr>
          <w:p w:rsidR="00BF094D" w:rsidRDefault="00BF094D" w:rsidP="00BF094D">
            <w:pPr>
              <w:pStyle w:val="Zawartotabeli"/>
            </w:pPr>
            <w:r>
              <w:t>Zestaw do wytwarzania atmosfery beztlenowej</w:t>
            </w:r>
          </w:p>
        </w:tc>
        <w:tc>
          <w:tcPr>
            <w:tcW w:w="1275" w:type="dxa"/>
            <w:tcBorders>
              <w:left w:val="single" w:sz="1" w:space="0" w:color="000000"/>
              <w:bottom w:val="single" w:sz="1" w:space="0" w:color="000000"/>
            </w:tcBorders>
            <w:shd w:val="clear" w:color="auto" w:fill="FFFFFF"/>
          </w:tcPr>
          <w:p w:rsidR="00BF094D" w:rsidRDefault="00BF094D" w:rsidP="00BF094D">
            <w:pPr>
              <w:pStyle w:val="Zawartotabeli"/>
            </w:pPr>
            <w:r>
              <w:t>komplet</w:t>
            </w:r>
          </w:p>
        </w:tc>
        <w:tc>
          <w:tcPr>
            <w:tcW w:w="1358" w:type="dxa"/>
            <w:tcBorders>
              <w:left w:val="single" w:sz="1" w:space="0" w:color="000000"/>
              <w:bottom w:val="single" w:sz="1" w:space="0" w:color="000000"/>
              <w:right w:val="single" w:sz="1" w:space="0" w:color="000000"/>
            </w:tcBorders>
            <w:shd w:val="clear" w:color="auto" w:fill="FFFFFF"/>
          </w:tcPr>
          <w:p w:rsidR="00BF094D" w:rsidRDefault="00BF094D" w:rsidP="00BF094D">
            <w:pPr>
              <w:pStyle w:val="Zawartotabeli"/>
            </w:pPr>
            <w:r>
              <w:t>4</w:t>
            </w:r>
          </w:p>
        </w:tc>
      </w:tr>
      <w:tr w:rsidR="00BF094D" w:rsidTr="00BF094D">
        <w:tc>
          <w:tcPr>
            <w:tcW w:w="770" w:type="dxa"/>
            <w:tcBorders>
              <w:left w:val="single" w:sz="1" w:space="0" w:color="000000"/>
              <w:bottom w:val="single" w:sz="1" w:space="0" w:color="000000"/>
            </w:tcBorders>
            <w:shd w:val="clear" w:color="auto" w:fill="FFFFFF"/>
          </w:tcPr>
          <w:p w:rsidR="00BF094D" w:rsidRDefault="00BF094D" w:rsidP="00BF094D">
            <w:pPr>
              <w:pStyle w:val="Zawartotabeli"/>
            </w:pPr>
            <w:r>
              <w:t>30</w:t>
            </w:r>
          </w:p>
        </w:tc>
        <w:tc>
          <w:tcPr>
            <w:tcW w:w="6248" w:type="dxa"/>
            <w:tcBorders>
              <w:left w:val="single" w:sz="1" w:space="0" w:color="000000"/>
              <w:bottom w:val="single" w:sz="1" w:space="0" w:color="000000"/>
            </w:tcBorders>
            <w:shd w:val="clear" w:color="auto" w:fill="FFFFFF"/>
          </w:tcPr>
          <w:p w:rsidR="00BF094D" w:rsidRDefault="00BF094D" w:rsidP="00BF094D">
            <w:pPr>
              <w:pStyle w:val="Zawartotabeli"/>
            </w:pPr>
            <w:r>
              <w:t>Zestaw do barwienia met. Grama</w:t>
            </w:r>
          </w:p>
        </w:tc>
        <w:tc>
          <w:tcPr>
            <w:tcW w:w="1275" w:type="dxa"/>
            <w:tcBorders>
              <w:left w:val="single" w:sz="1" w:space="0" w:color="000000"/>
              <w:bottom w:val="single" w:sz="1" w:space="0" w:color="000000"/>
            </w:tcBorders>
            <w:shd w:val="clear" w:color="auto" w:fill="FFFFFF"/>
          </w:tcPr>
          <w:p w:rsidR="00BF094D" w:rsidRDefault="00BF094D" w:rsidP="00BF094D">
            <w:pPr>
              <w:pStyle w:val="Zawartotabeli"/>
            </w:pPr>
            <w:r>
              <w:t>4x250ml</w:t>
            </w:r>
          </w:p>
        </w:tc>
        <w:tc>
          <w:tcPr>
            <w:tcW w:w="1358" w:type="dxa"/>
            <w:tcBorders>
              <w:left w:val="single" w:sz="1" w:space="0" w:color="000000"/>
              <w:bottom w:val="single" w:sz="1" w:space="0" w:color="000000"/>
              <w:right w:val="single" w:sz="1" w:space="0" w:color="000000"/>
            </w:tcBorders>
            <w:shd w:val="clear" w:color="auto" w:fill="FFFFFF"/>
          </w:tcPr>
          <w:p w:rsidR="00BF094D" w:rsidRDefault="00BF094D" w:rsidP="00BF094D">
            <w:pPr>
              <w:pStyle w:val="Zawartotabeli"/>
            </w:pPr>
            <w:r>
              <w:t>2</w:t>
            </w:r>
          </w:p>
        </w:tc>
      </w:tr>
      <w:tr w:rsidR="00BF094D" w:rsidTr="00BF094D">
        <w:tc>
          <w:tcPr>
            <w:tcW w:w="770" w:type="dxa"/>
            <w:tcBorders>
              <w:left w:val="single" w:sz="1" w:space="0" w:color="000000"/>
              <w:bottom w:val="single" w:sz="1" w:space="0" w:color="000000"/>
            </w:tcBorders>
            <w:shd w:val="clear" w:color="auto" w:fill="FFFFFF"/>
          </w:tcPr>
          <w:p w:rsidR="00BF094D" w:rsidRDefault="00BF094D" w:rsidP="00BF094D">
            <w:pPr>
              <w:pStyle w:val="Zawartotabeli"/>
            </w:pPr>
            <w:r>
              <w:t>31</w:t>
            </w:r>
          </w:p>
        </w:tc>
        <w:tc>
          <w:tcPr>
            <w:tcW w:w="6248" w:type="dxa"/>
            <w:tcBorders>
              <w:left w:val="single" w:sz="1" w:space="0" w:color="000000"/>
              <w:bottom w:val="single" w:sz="1" w:space="0" w:color="000000"/>
            </w:tcBorders>
            <w:shd w:val="clear" w:color="auto" w:fill="FFFFFF"/>
          </w:tcPr>
          <w:p w:rsidR="00BF094D" w:rsidRDefault="00BF094D" w:rsidP="00BF094D">
            <w:pPr>
              <w:pStyle w:val="Zawartotabeli"/>
            </w:pPr>
            <w:r>
              <w:t>Martin-Lewis Agar</w:t>
            </w:r>
          </w:p>
        </w:tc>
        <w:tc>
          <w:tcPr>
            <w:tcW w:w="1275" w:type="dxa"/>
            <w:tcBorders>
              <w:left w:val="single" w:sz="1" w:space="0" w:color="000000"/>
              <w:bottom w:val="single" w:sz="1" w:space="0" w:color="000000"/>
            </w:tcBorders>
            <w:shd w:val="clear" w:color="auto" w:fill="FFFFFF"/>
          </w:tcPr>
          <w:p w:rsidR="00BF094D" w:rsidRDefault="00BF094D" w:rsidP="00BF094D">
            <w:pPr>
              <w:pStyle w:val="Zawartotabeli"/>
            </w:pPr>
            <w:r>
              <w:t>sztuka</w:t>
            </w:r>
          </w:p>
        </w:tc>
        <w:tc>
          <w:tcPr>
            <w:tcW w:w="1358" w:type="dxa"/>
            <w:tcBorders>
              <w:left w:val="single" w:sz="1" w:space="0" w:color="000000"/>
              <w:bottom w:val="single" w:sz="1" w:space="0" w:color="000000"/>
              <w:right w:val="single" w:sz="1" w:space="0" w:color="000000"/>
            </w:tcBorders>
            <w:shd w:val="clear" w:color="auto" w:fill="FFFFFF"/>
          </w:tcPr>
          <w:p w:rsidR="00BF094D" w:rsidRDefault="00BF094D" w:rsidP="00BF094D">
            <w:pPr>
              <w:pStyle w:val="Zawartotabeli"/>
            </w:pPr>
            <w:r>
              <w:t>100</w:t>
            </w:r>
          </w:p>
        </w:tc>
      </w:tr>
      <w:tr w:rsidR="00BF094D" w:rsidTr="00BF094D">
        <w:tc>
          <w:tcPr>
            <w:tcW w:w="770" w:type="dxa"/>
            <w:tcBorders>
              <w:left w:val="single" w:sz="1" w:space="0" w:color="000000"/>
              <w:bottom w:val="single" w:sz="1" w:space="0" w:color="000000"/>
            </w:tcBorders>
            <w:shd w:val="clear" w:color="auto" w:fill="FFFFFF"/>
          </w:tcPr>
          <w:p w:rsidR="00BF094D" w:rsidRDefault="00BF094D" w:rsidP="00BF094D">
            <w:pPr>
              <w:pStyle w:val="Zawartotabeli"/>
            </w:pPr>
            <w:r>
              <w:t>32</w:t>
            </w:r>
          </w:p>
        </w:tc>
        <w:tc>
          <w:tcPr>
            <w:tcW w:w="6248" w:type="dxa"/>
            <w:tcBorders>
              <w:left w:val="single" w:sz="1" w:space="0" w:color="000000"/>
              <w:bottom w:val="single" w:sz="1" w:space="0" w:color="000000"/>
            </w:tcBorders>
            <w:shd w:val="clear" w:color="auto" w:fill="FFFFFF"/>
          </w:tcPr>
          <w:p w:rsidR="00BF094D" w:rsidRDefault="00BF094D" w:rsidP="00BF094D">
            <w:pPr>
              <w:pStyle w:val="Zawartotabeli"/>
            </w:pPr>
            <w:proofErr w:type="spellStart"/>
            <w:r>
              <w:t>Schaedler</w:t>
            </w:r>
            <w:proofErr w:type="spellEnd"/>
            <w:r>
              <w:t xml:space="preserve"> CNA Agar z 5% krwią baranią</w:t>
            </w:r>
          </w:p>
        </w:tc>
        <w:tc>
          <w:tcPr>
            <w:tcW w:w="1275" w:type="dxa"/>
            <w:tcBorders>
              <w:left w:val="single" w:sz="1" w:space="0" w:color="000000"/>
              <w:bottom w:val="single" w:sz="1" w:space="0" w:color="000000"/>
            </w:tcBorders>
            <w:shd w:val="clear" w:color="auto" w:fill="FFFFFF"/>
          </w:tcPr>
          <w:p w:rsidR="00BF094D" w:rsidRDefault="00BF094D" w:rsidP="00BF094D">
            <w:pPr>
              <w:pStyle w:val="Zawartotabeli"/>
            </w:pPr>
            <w:r>
              <w:t>sztuka</w:t>
            </w:r>
          </w:p>
        </w:tc>
        <w:tc>
          <w:tcPr>
            <w:tcW w:w="1358" w:type="dxa"/>
            <w:tcBorders>
              <w:left w:val="single" w:sz="1" w:space="0" w:color="000000"/>
              <w:bottom w:val="single" w:sz="1" w:space="0" w:color="000000"/>
              <w:right w:val="single" w:sz="1" w:space="0" w:color="000000"/>
            </w:tcBorders>
            <w:shd w:val="clear" w:color="auto" w:fill="FFFFFF"/>
          </w:tcPr>
          <w:p w:rsidR="00BF094D" w:rsidRDefault="00BF094D" w:rsidP="00BF094D">
            <w:pPr>
              <w:pStyle w:val="Zawartotabeli"/>
            </w:pPr>
            <w:r>
              <w:t>40</w:t>
            </w:r>
          </w:p>
        </w:tc>
      </w:tr>
      <w:tr w:rsidR="00BF094D" w:rsidTr="00BF094D">
        <w:tc>
          <w:tcPr>
            <w:tcW w:w="770" w:type="dxa"/>
            <w:tcBorders>
              <w:left w:val="single" w:sz="1" w:space="0" w:color="000000"/>
              <w:bottom w:val="single" w:sz="1" w:space="0" w:color="000000"/>
            </w:tcBorders>
            <w:shd w:val="clear" w:color="auto" w:fill="FFFFFF"/>
          </w:tcPr>
          <w:p w:rsidR="00BF094D" w:rsidRDefault="00BF094D" w:rsidP="00BF094D">
            <w:pPr>
              <w:pStyle w:val="Zawartotabeli"/>
            </w:pPr>
            <w:r>
              <w:t>33</w:t>
            </w:r>
          </w:p>
        </w:tc>
        <w:tc>
          <w:tcPr>
            <w:tcW w:w="6248" w:type="dxa"/>
            <w:tcBorders>
              <w:left w:val="single" w:sz="1" w:space="0" w:color="000000"/>
              <w:bottom w:val="single" w:sz="1" w:space="0" w:color="000000"/>
            </w:tcBorders>
            <w:shd w:val="clear" w:color="auto" w:fill="FFFFFF"/>
          </w:tcPr>
          <w:p w:rsidR="00BF094D" w:rsidRDefault="00BF094D" w:rsidP="00BF094D">
            <w:pPr>
              <w:pStyle w:val="Zawartotabeli"/>
            </w:pPr>
            <w:r>
              <w:t xml:space="preserve">Agar  </w:t>
            </w:r>
            <w:proofErr w:type="spellStart"/>
            <w:r>
              <w:t>Enterococcosel</w:t>
            </w:r>
            <w:proofErr w:type="spellEnd"/>
          </w:p>
        </w:tc>
        <w:tc>
          <w:tcPr>
            <w:tcW w:w="1275" w:type="dxa"/>
            <w:tcBorders>
              <w:left w:val="single" w:sz="1" w:space="0" w:color="000000"/>
              <w:bottom w:val="single" w:sz="1" w:space="0" w:color="000000"/>
            </w:tcBorders>
            <w:shd w:val="clear" w:color="auto" w:fill="FFFFFF"/>
          </w:tcPr>
          <w:p w:rsidR="00BF094D" w:rsidRDefault="00BF094D" w:rsidP="00BF094D">
            <w:pPr>
              <w:pStyle w:val="Zawartotabeli"/>
            </w:pPr>
            <w:r>
              <w:t>sztuka</w:t>
            </w:r>
          </w:p>
        </w:tc>
        <w:tc>
          <w:tcPr>
            <w:tcW w:w="1358" w:type="dxa"/>
            <w:tcBorders>
              <w:left w:val="single" w:sz="1" w:space="0" w:color="000000"/>
              <w:bottom w:val="single" w:sz="1" w:space="0" w:color="000000"/>
              <w:right w:val="single" w:sz="1" w:space="0" w:color="000000"/>
            </w:tcBorders>
            <w:shd w:val="clear" w:color="auto" w:fill="FFFFFF"/>
          </w:tcPr>
          <w:p w:rsidR="00BF094D" w:rsidRDefault="00BF094D" w:rsidP="00BF094D">
            <w:pPr>
              <w:pStyle w:val="Zawartotabeli"/>
            </w:pPr>
            <w:r>
              <w:t>500</w:t>
            </w:r>
          </w:p>
        </w:tc>
      </w:tr>
      <w:tr w:rsidR="00BF094D" w:rsidTr="00BF094D">
        <w:tc>
          <w:tcPr>
            <w:tcW w:w="770" w:type="dxa"/>
            <w:tcBorders>
              <w:left w:val="single" w:sz="1" w:space="0" w:color="000000"/>
              <w:bottom w:val="single" w:sz="1" w:space="0" w:color="000000"/>
            </w:tcBorders>
            <w:shd w:val="clear" w:color="auto" w:fill="FFFFFF"/>
          </w:tcPr>
          <w:p w:rsidR="00BF094D" w:rsidRDefault="00BF094D" w:rsidP="00BF094D">
            <w:pPr>
              <w:pStyle w:val="Zawartotabeli"/>
            </w:pPr>
            <w:r>
              <w:t>34</w:t>
            </w:r>
          </w:p>
        </w:tc>
        <w:tc>
          <w:tcPr>
            <w:tcW w:w="6248" w:type="dxa"/>
            <w:tcBorders>
              <w:left w:val="single" w:sz="1" w:space="0" w:color="000000"/>
              <w:bottom w:val="single" w:sz="1" w:space="0" w:color="000000"/>
            </w:tcBorders>
            <w:shd w:val="clear" w:color="auto" w:fill="FFFFFF"/>
          </w:tcPr>
          <w:p w:rsidR="00BF094D" w:rsidRDefault="00BF094D" w:rsidP="00BF094D">
            <w:pPr>
              <w:pStyle w:val="Zawartotabeli"/>
            </w:pPr>
            <w:r>
              <w:t>Motylek z uchwytem do pobierania krwi- igła 0.8 wężyk o długości 305 mm</w:t>
            </w:r>
          </w:p>
        </w:tc>
        <w:tc>
          <w:tcPr>
            <w:tcW w:w="1275" w:type="dxa"/>
            <w:tcBorders>
              <w:left w:val="single" w:sz="1" w:space="0" w:color="000000"/>
              <w:bottom w:val="single" w:sz="1" w:space="0" w:color="000000"/>
            </w:tcBorders>
            <w:shd w:val="clear" w:color="auto" w:fill="FFFFFF"/>
          </w:tcPr>
          <w:p w:rsidR="00BF094D" w:rsidRDefault="00BF094D" w:rsidP="00BF094D">
            <w:pPr>
              <w:pStyle w:val="Zawartotabeli"/>
            </w:pPr>
            <w:r>
              <w:t>sztuka</w:t>
            </w:r>
          </w:p>
        </w:tc>
        <w:tc>
          <w:tcPr>
            <w:tcW w:w="1358" w:type="dxa"/>
            <w:tcBorders>
              <w:left w:val="single" w:sz="1" w:space="0" w:color="000000"/>
              <w:bottom w:val="single" w:sz="1" w:space="0" w:color="000000"/>
              <w:right w:val="single" w:sz="1" w:space="0" w:color="000000"/>
            </w:tcBorders>
            <w:shd w:val="clear" w:color="auto" w:fill="FFFFFF"/>
          </w:tcPr>
          <w:p w:rsidR="00BF094D" w:rsidRDefault="00BF094D" w:rsidP="00BF094D">
            <w:pPr>
              <w:pStyle w:val="Zawartotabeli"/>
            </w:pPr>
            <w:r>
              <w:t>200</w:t>
            </w:r>
          </w:p>
        </w:tc>
      </w:tr>
    </w:tbl>
    <w:p w:rsidR="00BF094D" w:rsidRDefault="00BF094D" w:rsidP="00BF094D"/>
    <w:p w:rsidR="00BF094D" w:rsidRDefault="00BF094D" w:rsidP="00BF094D">
      <w:pPr>
        <w:rPr>
          <w:b/>
          <w:bCs/>
        </w:rPr>
      </w:pPr>
    </w:p>
    <w:p w:rsidR="00BF094D" w:rsidRDefault="00BF094D" w:rsidP="00BF094D">
      <w:pPr>
        <w:rPr>
          <w:b/>
          <w:bCs/>
        </w:rPr>
      </w:pPr>
      <w:r>
        <w:rPr>
          <w:b/>
          <w:bCs/>
        </w:rPr>
        <w:t>Wymogi dotyczące przedmiotu zamówienia:</w:t>
      </w:r>
    </w:p>
    <w:p w:rsidR="00BF094D" w:rsidRDefault="00BF094D" w:rsidP="00BF094D">
      <w:pPr>
        <w:rPr>
          <w:b/>
          <w:bCs/>
        </w:rPr>
      </w:pPr>
    </w:p>
    <w:p w:rsidR="00BF094D" w:rsidRDefault="00BF094D" w:rsidP="00BF094D">
      <w:r>
        <w:rPr>
          <w:b/>
          <w:bCs/>
        </w:rPr>
        <w:t xml:space="preserve">1. Testy do  identyfikacji i </w:t>
      </w:r>
      <w:proofErr w:type="spellStart"/>
      <w:r>
        <w:rPr>
          <w:b/>
          <w:bCs/>
        </w:rPr>
        <w:t>lekowrażliwości</w:t>
      </w:r>
      <w:proofErr w:type="spellEnd"/>
    </w:p>
    <w:p w:rsidR="00BF094D" w:rsidRDefault="00BF094D" w:rsidP="00BF094D">
      <w:pPr>
        <w:jc w:val="both"/>
      </w:pPr>
      <w:r>
        <w:t xml:space="preserve">*W przypadku kiedy poszczególni Wykonawcy nie dysponują testami  łączonymi w formacie </w:t>
      </w:r>
      <w:proofErr w:type="spellStart"/>
      <w:r>
        <w:t>identyfikacja+lekowrażliwość</w:t>
      </w:r>
      <w:proofErr w:type="spellEnd"/>
      <w:r>
        <w:t xml:space="preserve"> zobowiązani są do wyceny w poz. 1-4 rozdzielnych testów stanowiących zestaw  </w:t>
      </w:r>
      <w:proofErr w:type="spellStart"/>
      <w:r>
        <w:t>identyfikacja+lekowrażliwość</w:t>
      </w:r>
      <w:proofErr w:type="spellEnd"/>
      <w:r>
        <w:t>.</w:t>
      </w:r>
    </w:p>
    <w:p w:rsidR="00BF094D" w:rsidRDefault="00BF094D" w:rsidP="00BF094D">
      <w:pPr>
        <w:jc w:val="both"/>
      </w:pPr>
      <w:r>
        <w:t>**Zamawiający dopuszcza możliwość zaoferowania testów automatycznych lub manualnych do identyfikacji drobnoustrojów wraz z potrzebnym do wykonania testu wyposażeniem.</w:t>
      </w:r>
    </w:p>
    <w:p w:rsidR="00BF094D" w:rsidRDefault="00BF094D" w:rsidP="00BF094D">
      <w:pPr>
        <w:jc w:val="both"/>
        <w:rPr>
          <w:b/>
          <w:bCs/>
        </w:rPr>
      </w:pPr>
      <w:r>
        <w:t>W poz. '' materiały zużywalne niezbędne do wykonania testów poz. 1-6'' dopuszcza się rozszerzenie tabeli asortymentowo-cenowej o odpowiednią ilość wierszy niezbędnych do wyceny wszystkich materiałów oraz odczynników zużywalnych.</w:t>
      </w:r>
    </w:p>
    <w:p w:rsidR="00BF094D" w:rsidRPr="00BF094D" w:rsidRDefault="00BF094D" w:rsidP="00BF094D">
      <w:pPr>
        <w:rPr>
          <w:b/>
          <w:bCs/>
        </w:rPr>
      </w:pPr>
      <w:r w:rsidRPr="00BF094D">
        <w:rPr>
          <w:b/>
          <w:bCs/>
        </w:rPr>
        <w:t>2.Podłoża na płytkach</w:t>
      </w:r>
    </w:p>
    <w:p w:rsidR="00BF094D" w:rsidRPr="00BF094D" w:rsidRDefault="00BF094D" w:rsidP="00BF094D">
      <w:pPr>
        <w:rPr>
          <w:b/>
          <w:bCs/>
        </w:rPr>
      </w:pPr>
    </w:p>
    <w:p w:rsidR="00BF094D" w:rsidRPr="00BF094D" w:rsidRDefault="00BF094D" w:rsidP="00BF094D">
      <w:r w:rsidRPr="00BF094D">
        <w:t>Certyfikat ISO na wyroby medyczne13485.</w:t>
      </w:r>
    </w:p>
    <w:p w:rsidR="00BF094D" w:rsidRPr="00BF094D" w:rsidRDefault="00BF094D" w:rsidP="00BF094D">
      <w:r w:rsidRPr="00BF094D">
        <w:t>Deklaracja zgodności CE, karty charakterystyki.</w:t>
      </w:r>
    </w:p>
    <w:p w:rsidR="00BF094D" w:rsidRPr="00BF094D" w:rsidRDefault="00BF094D" w:rsidP="00BF094D">
      <w:pPr>
        <w:jc w:val="both"/>
      </w:pPr>
      <w:r w:rsidRPr="00BF094D">
        <w:t>Każda płytka oznaczona czytelnym nadrukiem zawierającym nazwę podłoża, serię, godzinę rozlania, termin ważności..</w:t>
      </w:r>
    </w:p>
    <w:p w:rsidR="00BF094D" w:rsidRPr="00BF094D" w:rsidRDefault="00BF094D" w:rsidP="00BF094D">
      <w:pPr>
        <w:jc w:val="both"/>
        <w:rPr>
          <w:b/>
          <w:bCs/>
        </w:rPr>
      </w:pPr>
      <w:r w:rsidRPr="00BF094D">
        <w:t>Nadruk umieszczony na części płytki związanej z podłożem, nie na wieczku..</w:t>
      </w:r>
    </w:p>
    <w:p w:rsidR="00BF094D" w:rsidRDefault="00BF094D" w:rsidP="00BF094D">
      <w:pPr>
        <w:rPr>
          <w:b/>
          <w:bCs/>
        </w:rPr>
      </w:pPr>
    </w:p>
    <w:p w:rsidR="00514EE8" w:rsidRDefault="00514EE8" w:rsidP="00BF094D">
      <w:pPr>
        <w:rPr>
          <w:b/>
          <w:bCs/>
        </w:rPr>
      </w:pPr>
    </w:p>
    <w:p w:rsidR="00514EE8" w:rsidRDefault="00514EE8" w:rsidP="00BF094D">
      <w:pPr>
        <w:rPr>
          <w:b/>
          <w:bCs/>
        </w:rPr>
      </w:pPr>
    </w:p>
    <w:p w:rsidR="00514EE8" w:rsidRPr="00BF094D" w:rsidRDefault="00514EE8" w:rsidP="00BF094D">
      <w:pPr>
        <w:rPr>
          <w:b/>
          <w:bCs/>
        </w:rPr>
      </w:pPr>
    </w:p>
    <w:p w:rsidR="00BF094D" w:rsidRPr="00BF094D" w:rsidRDefault="00BF094D" w:rsidP="00BF094D">
      <w:r w:rsidRPr="00BF094D">
        <w:rPr>
          <w:b/>
          <w:bCs/>
        </w:rPr>
        <w:lastRenderedPageBreak/>
        <w:t>Warunki graniczne aparatu do IDENTYFIKACJI I OKREŚLANIA LEKOWRAŻLIWOŚCI DROBNOUSTROJÓW</w:t>
      </w:r>
    </w:p>
    <w:p w:rsidR="00BF094D" w:rsidRPr="00BF094D" w:rsidRDefault="00BF094D" w:rsidP="00BF094D"/>
    <w:tbl>
      <w:tblPr>
        <w:tblW w:w="10901" w:type="dxa"/>
        <w:tblInd w:w="-20" w:type="dxa"/>
        <w:tblLayout w:type="fixed"/>
        <w:tblLook w:val="0000"/>
      </w:tblPr>
      <w:tblGrid>
        <w:gridCol w:w="521"/>
        <w:gridCol w:w="6978"/>
        <w:gridCol w:w="1985"/>
        <w:gridCol w:w="1417"/>
      </w:tblGrid>
      <w:tr w:rsidR="00BF094D" w:rsidRPr="00BF094D" w:rsidTr="00C93B27">
        <w:tc>
          <w:tcPr>
            <w:tcW w:w="521" w:type="dxa"/>
            <w:tcBorders>
              <w:top w:val="single" w:sz="4" w:space="0" w:color="000000"/>
              <w:left w:val="single" w:sz="4" w:space="0" w:color="000000"/>
              <w:bottom w:val="single" w:sz="4" w:space="0" w:color="000000"/>
            </w:tcBorders>
            <w:shd w:val="clear" w:color="auto" w:fill="auto"/>
          </w:tcPr>
          <w:p w:rsidR="00BF094D" w:rsidRPr="00BF094D" w:rsidRDefault="00BF094D" w:rsidP="00BF094D">
            <w:pPr>
              <w:pStyle w:val="Zawartotabeli"/>
              <w:spacing w:line="100" w:lineRule="atLeast"/>
              <w:jc w:val="center"/>
            </w:pPr>
            <w:r w:rsidRPr="00BF094D">
              <w:t>Lp.</w:t>
            </w:r>
          </w:p>
        </w:tc>
        <w:tc>
          <w:tcPr>
            <w:tcW w:w="6978" w:type="dxa"/>
            <w:tcBorders>
              <w:top w:val="single" w:sz="4" w:space="0" w:color="000000"/>
              <w:left w:val="single" w:sz="4" w:space="0" w:color="000000"/>
              <w:bottom w:val="single" w:sz="4" w:space="0" w:color="000000"/>
            </w:tcBorders>
            <w:shd w:val="clear" w:color="auto" w:fill="auto"/>
          </w:tcPr>
          <w:p w:rsidR="00BF094D" w:rsidRPr="00BF094D" w:rsidRDefault="00BF094D" w:rsidP="00BF094D">
            <w:pPr>
              <w:pStyle w:val="Zawartotabeli"/>
              <w:spacing w:line="100" w:lineRule="atLeast"/>
            </w:pPr>
            <w:r w:rsidRPr="00BF094D">
              <w:t xml:space="preserve">                  Opis przedmiotu zamówienia </w:t>
            </w:r>
          </w:p>
          <w:p w:rsidR="00BF094D" w:rsidRPr="00BF094D" w:rsidRDefault="00BF094D" w:rsidP="00BF094D">
            <w:pPr>
              <w:pStyle w:val="Zawartotabeli"/>
              <w:spacing w:line="100" w:lineRule="atLeast"/>
            </w:pPr>
            <w:r w:rsidRPr="00BF094D">
              <w:t xml:space="preserve">                     Wymagania graniczne</w:t>
            </w:r>
          </w:p>
        </w:tc>
        <w:tc>
          <w:tcPr>
            <w:tcW w:w="1985" w:type="dxa"/>
            <w:tcBorders>
              <w:top w:val="single" w:sz="4" w:space="0" w:color="000000"/>
              <w:left w:val="single" w:sz="4" w:space="0" w:color="000000"/>
              <w:bottom w:val="single" w:sz="4" w:space="0" w:color="000000"/>
            </w:tcBorders>
            <w:shd w:val="clear" w:color="auto" w:fill="auto"/>
          </w:tcPr>
          <w:p w:rsidR="00BF094D" w:rsidRPr="00BF094D" w:rsidRDefault="00BF094D" w:rsidP="00BF094D">
            <w:pPr>
              <w:pStyle w:val="Zawartotabeli"/>
              <w:spacing w:line="100" w:lineRule="atLeast"/>
              <w:jc w:val="center"/>
            </w:pPr>
            <w:r w:rsidRPr="00BF094D">
              <w:t>Parametr graniczny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F094D" w:rsidRPr="00BF094D" w:rsidRDefault="00BF094D" w:rsidP="00BF094D">
            <w:pPr>
              <w:pStyle w:val="Zawartotabeli"/>
              <w:spacing w:line="100" w:lineRule="atLeast"/>
              <w:jc w:val="center"/>
            </w:pPr>
            <w:r w:rsidRPr="00BF094D">
              <w:t>Spełnienie wymogu granicznego</w:t>
            </w:r>
          </w:p>
          <w:p w:rsidR="00BF094D" w:rsidRPr="00BF094D" w:rsidRDefault="00BF094D" w:rsidP="00BF094D">
            <w:pPr>
              <w:pStyle w:val="Zawartotabeli"/>
              <w:spacing w:line="100" w:lineRule="atLeast"/>
              <w:jc w:val="center"/>
            </w:pPr>
            <w:r w:rsidRPr="00BF094D">
              <w:t>Tak/Nie*</w:t>
            </w:r>
          </w:p>
        </w:tc>
      </w:tr>
      <w:tr w:rsidR="00BF094D" w:rsidRPr="00BF094D" w:rsidTr="00C93B27">
        <w:tc>
          <w:tcPr>
            <w:tcW w:w="521" w:type="dxa"/>
            <w:tcBorders>
              <w:left w:val="single" w:sz="4" w:space="0" w:color="000000"/>
              <w:bottom w:val="single" w:sz="4" w:space="0" w:color="000000"/>
            </w:tcBorders>
            <w:shd w:val="clear" w:color="auto" w:fill="auto"/>
          </w:tcPr>
          <w:p w:rsidR="00BF094D" w:rsidRPr="00BF094D" w:rsidRDefault="00BF094D" w:rsidP="00BF094D">
            <w:pPr>
              <w:pStyle w:val="Zawartotabeli"/>
              <w:snapToGrid w:val="0"/>
              <w:spacing w:line="100" w:lineRule="atLeast"/>
              <w:jc w:val="center"/>
            </w:pPr>
          </w:p>
        </w:tc>
        <w:tc>
          <w:tcPr>
            <w:tcW w:w="6978" w:type="dxa"/>
            <w:tcBorders>
              <w:left w:val="single" w:sz="4" w:space="0" w:color="000000"/>
              <w:bottom w:val="single" w:sz="4" w:space="0" w:color="000000"/>
            </w:tcBorders>
            <w:shd w:val="clear" w:color="auto" w:fill="auto"/>
          </w:tcPr>
          <w:p w:rsidR="00BF094D" w:rsidRPr="00BF094D" w:rsidRDefault="00BF094D" w:rsidP="00BF094D">
            <w:pPr>
              <w:pStyle w:val="Zawartotabeli"/>
              <w:spacing w:line="100" w:lineRule="atLeast"/>
            </w:pPr>
            <w:r w:rsidRPr="00BF094D">
              <w:t>Nazwa oferowanego systemu:...........................</w:t>
            </w:r>
          </w:p>
          <w:p w:rsidR="00BF094D" w:rsidRPr="00BF094D" w:rsidRDefault="00BF094D" w:rsidP="00BF094D">
            <w:pPr>
              <w:pStyle w:val="Zawartotabeli"/>
              <w:spacing w:line="100" w:lineRule="atLeast"/>
            </w:pPr>
            <w:r w:rsidRPr="00BF094D">
              <w:t>Rok produkcji....................................................</w:t>
            </w:r>
          </w:p>
          <w:p w:rsidR="00BF094D" w:rsidRPr="00BF094D" w:rsidRDefault="00BF094D" w:rsidP="00BF094D">
            <w:pPr>
              <w:pStyle w:val="Zawartotabeli"/>
              <w:spacing w:line="100" w:lineRule="atLeast"/>
            </w:pPr>
            <w:r w:rsidRPr="00BF094D">
              <w:t>Producent: …....................................................</w:t>
            </w:r>
          </w:p>
        </w:tc>
        <w:tc>
          <w:tcPr>
            <w:tcW w:w="1985" w:type="dxa"/>
            <w:tcBorders>
              <w:left w:val="single" w:sz="4" w:space="0" w:color="000000"/>
              <w:bottom w:val="single" w:sz="4" w:space="0" w:color="000000"/>
            </w:tcBorders>
            <w:shd w:val="clear" w:color="auto" w:fill="auto"/>
          </w:tcPr>
          <w:p w:rsidR="00BF094D" w:rsidRPr="00BF094D" w:rsidRDefault="00BF094D" w:rsidP="00BF094D">
            <w:pPr>
              <w:pStyle w:val="Zawartotabeli"/>
              <w:snapToGrid w:val="0"/>
              <w:spacing w:line="100" w:lineRule="atLeast"/>
              <w:jc w:val="center"/>
            </w:pPr>
          </w:p>
        </w:tc>
        <w:tc>
          <w:tcPr>
            <w:tcW w:w="1417" w:type="dxa"/>
            <w:tcBorders>
              <w:left w:val="single" w:sz="4" w:space="0" w:color="000000"/>
              <w:bottom w:val="single" w:sz="4" w:space="0" w:color="000000"/>
              <w:right w:val="single" w:sz="4" w:space="0" w:color="000000"/>
            </w:tcBorders>
            <w:shd w:val="clear" w:color="auto" w:fill="auto"/>
          </w:tcPr>
          <w:p w:rsidR="00BF094D" w:rsidRPr="00BF094D" w:rsidRDefault="00BF094D" w:rsidP="00BF094D">
            <w:pPr>
              <w:pStyle w:val="Zawartotabeli"/>
              <w:snapToGrid w:val="0"/>
              <w:spacing w:line="100" w:lineRule="atLeast"/>
              <w:jc w:val="center"/>
            </w:pPr>
          </w:p>
        </w:tc>
      </w:tr>
      <w:tr w:rsidR="00BF094D" w:rsidRPr="00BF094D" w:rsidTr="00C93B27">
        <w:tc>
          <w:tcPr>
            <w:tcW w:w="521" w:type="dxa"/>
            <w:tcBorders>
              <w:top w:val="single" w:sz="4" w:space="0" w:color="000000"/>
              <w:left w:val="single" w:sz="4" w:space="0" w:color="000000"/>
              <w:bottom w:val="single" w:sz="4" w:space="0" w:color="000000"/>
            </w:tcBorders>
            <w:shd w:val="clear" w:color="auto" w:fill="auto"/>
          </w:tcPr>
          <w:p w:rsidR="00BF094D" w:rsidRPr="00BF094D" w:rsidRDefault="00BF094D" w:rsidP="00BF094D">
            <w:pPr>
              <w:pStyle w:val="Zawartotabeli"/>
              <w:spacing w:line="100" w:lineRule="atLeast"/>
              <w:jc w:val="center"/>
            </w:pPr>
            <w:r w:rsidRPr="00BF094D">
              <w:t>1</w:t>
            </w:r>
          </w:p>
        </w:tc>
        <w:tc>
          <w:tcPr>
            <w:tcW w:w="6978" w:type="dxa"/>
            <w:tcBorders>
              <w:top w:val="single" w:sz="4" w:space="0" w:color="000000"/>
              <w:left w:val="single" w:sz="4" w:space="0" w:color="000000"/>
              <w:bottom w:val="single" w:sz="4" w:space="0" w:color="000000"/>
            </w:tcBorders>
            <w:shd w:val="clear" w:color="auto" w:fill="auto"/>
          </w:tcPr>
          <w:p w:rsidR="00BF094D" w:rsidRPr="00BF094D" w:rsidRDefault="00BF094D" w:rsidP="00BF094D">
            <w:pPr>
              <w:pStyle w:val="Zawartotabeli"/>
              <w:spacing w:line="100" w:lineRule="atLeast"/>
            </w:pPr>
            <w:r w:rsidRPr="00BF094D">
              <w:t xml:space="preserve">Pojemność aparatu do identyfikacji i </w:t>
            </w:r>
            <w:proofErr w:type="spellStart"/>
            <w:r w:rsidRPr="00BF094D">
              <w:t>lekowrażliwości</w:t>
            </w:r>
            <w:proofErr w:type="spellEnd"/>
            <w:r w:rsidRPr="00BF094D">
              <w:t xml:space="preserve"> co najmniej 50 stacji inkubacyjno-pomiarowych</w:t>
            </w:r>
          </w:p>
        </w:tc>
        <w:tc>
          <w:tcPr>
            <w:tcW w:w="1985" w:type="dxa"/>
            <w:tcBorders>
              <w:top w:val="single" w:sz="4" w:space="0" w:color="000000"/>
              <w:left w:val="single" w:sz="4" w:space="0" w:color="000000"/>
              <w:bottom w:val="single" w:sz="4" w:space="0" w:color="000000"/>
            </w:tcBorders>
            <w:shd w:val="clear" w:color="auto" w:fill="auto"/>
          </w:tcPr>
          <w:p w:rsidR="00BF094D" w:rsidRPr="00BF094D" w:rsidRDefault="00BF094D" w:rsidP="00BF094D">
            <w:pPr>
              <w:pStyle w:val="Zawartotabeli"/>
              <w:spacing w:line="100" w:lineRule="atLeast"/>
              <w:jc w:val="center"/>
            </w:pPr>
            <w:r w:rsidRPr="00BF094D">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F094D" w:rsidRPr="00BF094D" w:rsidRDefault="00BF094D" w:rsidP="00BF094D">
            <w:pPr>
              <w:pStyle w:val="Zawartotabeli"/>
              <w:snapToGrid w:val="0"/>
              <w:spacing w:line="100" w:lineRule="atLeast"/>
              <w:jc w:val="center"/>
            </w:pPr>
          </w:p>
        </w:tc>
      </w:tr>
      <w:tr w:rsidR="00BF094D" w:rsidRPr="00BF094D" w:rsidTr="00C93B27">
        <w:tc>
          <w:tcPr>
            <w:tcW w:w="521" w:type="dxa"/>
            <w:tcBorders>
              <w:top w:val="single" w:sz="4" w:space="0" w:color="000000"/>
              <w:left w:val="single" w:sz="4" w:space="0" w:color="000000"/>
              <w:bottom w:val="single" w:sz="4" w:space="0" w:color="000000"/>
            </w:tcBorders>
            <w:shd w:val="clear" w:color="auto" w:fill="auto"/>
          </w:tcPr>
          <w:p w:rsidR="00BF094D" w:rsidRPr="00BF094D" w:rsidRDefault="00BF094D" w:rsidP="00BF094D">
            <w:pPr>
              <w:pStyle w:val="Zawartotabeli"/>
              <w:spacing w:line="100" w:lineRule="atLeast"/>
              <w:jc w:val="center"/>
            </w:pPr>
            <w:r w:rsidRPr="00BF094D">
              <w:t>2</w:t>
            </w:r>
          </w:p>
        </w:tc>
        <w:tc>
          <w:tcPr>
            <w:tcW w:w="6978" w:type="dxa"/>
            <w:tcBorders>
              <w:top w:val="single" w:sz="4" w:space="0" w:color="000000"/>
              <w:left w:val="single" w:sz="4" w:space="0" w:color="000000"/>
              <w:bottom w:val="single" w:sz="4" w:space="0" w:color="000000"/>
            </w:tcBorders>
            <w:shd w:val="clear" w:color="auto" w:fill="auto"/>
          </w:tcPr>
          <w:p w:rsidR="00BF094D" w:rsidRPr="00BF094D" w:rsidRDefault="00BF094D" w:rsidP="00BF094D">
            <w:pPr>
              <w:pStyle w:val="Zawartotabeli"/>
              <w:spacing w:line="100" w:lineRule="atLeast"/>
            </w:pPr>
            <w:r w:rsidRPr="00BF094D">
              <w:t>Automatyczny system do diagnostyki mikrobiologicznej wykonujący szybkie testy identyfikacyjne oraz oznaczający wrażliwość na antybiotyki drobnoustrojów Gram(-)i Gram (+) oraz identyfikację grzybów</w:t>
            </w:r>
          </w:p>
        </w:tc>
        <w:tc>
          <w:tcPr>
            <w:tcW w:w="1985" w:type="dxa"/>
            <w:tcBorders>
              <w:top w:val="single" w:sz="4" w:space="0" w:color="000000"/>
              <w:left w:val="single" w:sz="4" w:space="0" w:color="000000"/>
              <w:bottom w:val="single" w:sz="4" w:space="0" w:color="000000"/>
            </w:tcBorders>
            <w:shd w:val="clear" w:color="auto" w:fill="auto"/>
          </w:tcPr>
          <w:p w:rsidR="00BF094D" w:rsidRPr="00BF094D" w:rsidRDefault="00BF094D" w:rsidP="00BF094D">
            <w:pPr>
              <w:pStyle w:val="Zawartotabeli"/>
              <w:spacing w:line="100" w:lineRule="atLeast"/>
              <w:jc w:val="center"/>
            </w:pPr>
            <w:r w:rsidRPr="00BF094D">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F094D" w:rsidRPr="00BF094D" w:rsidRDefault="00BF094D" w:rsidP="00BF094D">
            <w:pPr>
              <w:pStyle w:val="Zawartotabeli"/>
              <w:snapToGrid w:val="0"/>
              <w:spacing w:line="100" w:lineRule="atLeast"/>
              <w:jc w:val="center"/>
            </w:pPr>
          </w:p>
        </w:tc>
      </w:tr>
      <w:tr w:rsidR="00BF094D" w:rsidRPr="00BF094D" w:rsidTr="00C93B27">
        <w:tc>
          <w:tcPr>
            <w:tcW w:w="521" w:type="dxa"/>
            <w:tcBorders>
              <w:top w:val="single" w:sz="4" w:space="0" w:color="000000"/>
              <w:left w:val="single" w:sz="4" w:space="0" w:color="000000"/>
              <w:bottom w:val="single" w:sz="4" w:space="0" w:color="000000"/>
            </w:tcBorders>
            <w:shd w:val="clear" w:color="auto" w:fill="auto"/>
          </w:tcPr>
          <w:p w:rsidR="00BF094D" w:rsidRPr="00BF094D" w:rsidRDefault="00BF094D" w:rsidP="00BF094D">
            <w:pPr>
              <w:pStyle w:val="Zawartotabeli"/>
              <w:spacing w:line="100" w:lineRule="atLeast"/>
              <w:jc w:val="center"/>
            </w:pPr>
            <w:r w:rsidRPr="00BF094D">
              <w:t>3</w:t>
            </w:r>
          </w:p>
        </w:tc>
        <w:tc>
          <w:tcPr>
            <w:tcW w:w="6978" w:type="dxa"/>
            <w:tcBorders>
              <w:top w:val="single" w:sz="4" w:space="0" w:color="000000"/>
              <w:left w:val="single" w:sz="4" w:space="0" w:color="000000"/>
              <w:bottom w:val="single" w:sz="4" w:space="0" w:color="000000"/>
            </w:tcBorders>
            <w:shd w:val="clear" w:color="auto" w:fill="auto"/>
          </w:tcPr>
          <w:p w:rsidR="00BF094D" w:rsidRPr="00BF094D" w:rsidRDefault="00BF094D" w:rsidP="00BF094D">
            <w:pPr>
              <w:pStyle w:val="Zawartotabeli"/>
              <w:spacing w:line="100" w:lineRule="atLeast"/>
            </w:pPr>
            <w:r w:rsidRPr="00BF094D">
              <w:t xml:space="preserve">System wykonujący wszystkie niezbędne testy do uzyskania pełnej </w:t>
            </w:r>
            <w:proofErr w:type="spellStart"/>
            <w:r w:rsidRPr="00BF094D">
              <w:t>identyfikacji,brak</w:t>
            </w:r>
            <w:proofErr w:type="spellEnd"/>
            <w:r w:rsidRPr="00BF094D">
              <w:t xml:space="preserve"> konieczności wykonywania jakichkolwiek dodatkowych testów  oraz dodawania odczynników w komorze inkubacyjnej aparatu </w:t>
            </w:r>
            <w:proofErr w:type="spellStart"/>
            <w:r w:rsidRPr="00BF094D">
              <w:t>off-line</w:t>
            </w:r>
            <w:proofErr w:type="spellEnd"/>
          </w:p>
        </w:tc>
        <w:tc>
          <w:tcPr>
            <w:tcW w:w="1985" w:type="dxa"/>
            <w:tcBorders>
              <w:top w:val="single" w:sz="4" w:space="0" w:color="000000"/>
              <w:left w:val="single" w:sz="4" w:space="0" w:color="000000"/>
              <w:bottom w:val="single" w:sz="4" w:space="0" w:color="000000"/>
            </w:tcBorders>
            <w:shd w:val="clear" w:color="auto" w:fill="auto"/>
          </w:tcPr>
          <w:p w:rsidR="00BF094D" w:rsidRPr="00BF094D" w:rsidRDefault="00BF094D" w:rsidP="00BF094D">
            <w:pPr>
              <w:pStyle w:val="Zawartotabeli"/>
              <w:spacing w:line="100" w:lineRule="atLeast"/>
              <w:jc w:val="center"/>
            </w:pPr>
            <w:r w:rsidRPr="00BF094D">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F094D" w:rsidRPr="00BF094D" w:rsidRDefault="00BF094D" w:rsidP="00BF094D">
            <w:pPr>
              <w:pStyle w:val="Zawartotabeli"/>
              <w:snapToGrid w:val="0"/>
              <w:spacing w:line="100" w:lineRule="atLeast"/>
              <w:jc w:val="center"/>
            </w:pPr>
          </w:p>
        </w:tc>
      </w:tr>
      <w:tr w:rsidR="00BF094D" w:rsidRPr="00BF094D" w:rsidTr="00C93B27">
        <w:tc>
          <w:tcPr>
            <w:tcW w:w="521" w:type="dxa"/>
            <w:tcBorders>
              <w:top w:val="single" w:sz="4" w:space="0" w:color="000000"/>
              <w:left w:val="single" w:sz="4" w:space="0" w:color="000000"/>
              <w:bottom w:val="single" w:sz="4" w:space="0" w:color="000000"/>
            </w:tcBorders>
            <w:shd w:val="clear" w:color="auto" w:fill="auto"/>
          </w:tcPr>
          <w:p w:rsidR="00BF094D" w:rsidRPr="00BF094D" w:rsidRDefault="00BF094D" w:rsidP="00BF094D">
            <w:pPr>
              <w:pStyle w:val="Zawartotabeli"/>
              <w:spacing w:line="100" w:lineRule="atLeast"/>
              <w:jc w:val="center"/>
            </w:pPr>
            <w:r w:rsidRPr="00BF094D">
              <w:t>4</w:t>
            </w:r>
          </w:p>
        </w:tc>
        <w:tc>
          <w:tcPr>
            <w:tcW w:w="6978" w:type="dxa"/>
            <w:tcBorders>
              <w:top w:val="single" w:sz="4" w:space="0" w:color="000000"/>
              <w:left w:val="single" w:sz="4" w:space="0" w:color="000000"/>
              <w:bottom w:val="single" w:sz="4" w:space="0" w:color="000000"/>
            </w:tcBorders>
            <w:shd w:val="clear" w:color="auto" w:fill="auto"/>
          </w:tcPr>
          <w:p w:rsidR="00BF094D" w:rsidRPr="00BF094D" w:rsidRDefault="00BF094D" w:rsidP="00BF094D">
            <w:pPr>
              <w:spacing w:line="100" w:lineRule="atLeast"/>
            </w:pPr>
            <w:r w:rsidRPr="00BF094D">
              <w:t>Ciągłe kontrolowanie badanych próbek(automatyczna kalibracja i kontrola poprawności pracy wykonywana przez aparat) – co najmniej 3-krotny pomiar w ciągu 1 godziny.</w:t>
            </w:r>
          </w:p>
        </w:tc>
        <w:tc>
          <w:tcPr>
            <w:tcW w:w="1985" w:type="dxa"/>
            <w:tcBorders>
              <w:top w:val="single" w:sz="4" w:space="0" w:color="000000"/>
              <w:left w:val="single" w:sz="4" w:space="0" w:color="000000"/>
              <w:bottom w:val="single" w:sz="4" w:space="0" w:color="000000"/>
            </w:tcBorders>
            <w:shd w:val="clear" w:color="auto" w:fill="auto"/>
          </w:tcPr>
          <w:p w:rsidR="00BF094D" w:rsidRPr="00BF094D" w:rsidRDefault="00BF094D" w:rsidP="00BF094D">
            <w:pPr>
              <w:pStyle w:val="Zawartotabeli"/>
              <w:spacing w:line="100" w:lineRule="atLeast"/>
              <w:jc w:val="center"/>
            </w:pPr>
            <w:r w:rsidRPr="00BF094D">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F094D" w:rsidRPr="00BF094D" w:rsidRDefault="00BF094D" w:rsidP="00BF094D">
            <w:pPr>
              <w:pStyle w:val="Zawartotabeli"/>
              <w:snapToGrid w:val="0"/>
              <w:spacing w:line="100" w:lineRule="atLeast"/>
              <w:jc w:val="center"/>
            </w:pPr>
          </w:p>
        </w:tc>
      </w:tr>
      <w:tr w:rsidR="00BF094D" w:rsidRPr="00BF094D" w:rsidTr="00C93B27">
        <w:tc>
          <w:tcPr>
            <w:tcW w:w="521" w:type="dxa"/>
            <w:tcBorders>
              <w:top w:val="single" w:sz="4" w:space="0" w:color="000000"/>
              <w:left w:val="single" w:sz="4" w:space="0" w:color="000000"/>
              <w:bottom w:val="single" w:sz="4" w:space="0" w:color="000000"/>
            </w:tcBorders>
            <w:shd w:val="clear" w:color="auto" w:fill="auto"/>
          </w:tcPr>
          <w:p w:rsidR="00BF094D" w:rsidRPr="00BF094D" w:rsidRDefault="00BF094D" w:rsidP="00BF094D">
            <w:pPr>
              <w:pStyle w:val="Zawartotabeli"/>
              <w:spacing w:line="100" w:lineRule="atLeast"/>
              <w:jc w:val="center"/>
            </w:pPr>
            <w:r w:rsidRPr="00BF094D">
              <w:t>5</w:t>
            </w:r>
          </w:p>
        </w:tc>
        <w:tc>
          <w:tcPr>
            <w:tcW w:w="6978" w:type="dxa"/>
            <w:tcBorders>
              <w:top w:val="single" w:sz="4" w:space="0" w:color="000000"/>
              <w:left w:val="single" w:sz="4" w:space="0" w:color="000000"/>
              <w:bottom w:val="single" w:sz="4" w:space="0" w:color="000000"/>
            </w:tcBorders>
            <w:shd w:val="clear" w:color="auto" w:fill="FFFFFF"/>
          </w:tcPr>
          <w:p w:rsidR="00BF094D" w:rsidRPr="00BF094D" w:rsidRDefault="00BF094D" w:rsidP="00BF094D">
            <w:pPr>
              <w:spacing w:line="100" w:lineRule="atLeast"/>
            </w:pPr>
            <w:r w:rsidRPr="00BF094D">
              <w:t xml:space="preserve">Możliwość wykonywania testów identyfikacji i </w:t>
            </w:r>
            <w:proofErr w:type="spellStart"/>
            <w:r w:rsidRPr="00BF094D">
              <w:t>lekowrażliwości</w:t>
            </w:r>
            <w:proofErr w:type="spellEnd"/>
            <w:r w:rsidRPr="00BF094D">
              <w:t xml:space="preserve"> oddzielnie oraz łącznie w jednym module testowym</w:t>
            </w:r>
          </w:p>
        </w:tc>
        <w:tc>
          <w:tcPr>
            <w:tcW w:w="1985" w:type="dxa"/>
            <w:tcBorders>
              <w:top w:val="single" w:sz="4" w:space="0" w:color="000000"/>
              <w:left w:val="single" w:sz="4" w:space="0" w:color="000000"/>
              <w:bottom w:val="single" w:sz="4" w:space="0" w:color="000000"/>
            </w:tcBorders>
            <w:shd w:val="clear" w:color="auto" w:fill="auto"/>
          </w:tcPr>
          <w:p w:rsidR="00BF094D" w:rsidRPr="00BF094D" w:rsidRDefault="00BF094D" w:rsidP="00BF094D">
            <w:pPr>
              <w:pStyle w:val="Zawartotabeli"/>
              <w:spacing w:line="100" w:lineRule="atLeast"/>
              <w:jc w:val="center"/>
            </w:pPr>
            <w:r w:rsidRPr="00BF094D">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F094D" w:rsidRPr="00BF094D" w:rsidRDefault="00BF094D" w:rsidP="00BF094D">
            <w:pPr>
              <w:pStyle w:val="Zawartotabeli"/>
              <w:snapToGrid w:val="0"/>
              <w:spacing w:line="100" w:lineRule="atLeast"/>
              <w:jc w:val="center"/>
            </w:pPr>
          </w:p>
        </w:tc>
      </w:tr>
      <w:tr w:rsidR="00BF094D" w:rsidRPr="00BF094D" w:rsidTr="00C93B27">
        <w:tc>
          <w:tcPr>
            <w:tcW w:w="521" w:type="dxa"/>
            <w:tcBorders>
              <w:top w:val="single" w:sz="4" w:space="0" w:color="000000"/>
              <w:left w:val="single" w:sz="4" w:space="0" w:color="000000"/>
              <w:bottom w:val="single" w:sz="4" w:space="0" w:color="000000"/>
            </w:tcBorders>
            <w:shd w:val="clear" w:color="auto" w:fill="auto"/>
          </w:tcPr>
          <w:p w:rsidR="00BF094D" w:rsidRPr="00BF094D" w:rsidRDefault="00BF094D" w:rsidP="00BF094D">
            <w:pPr>
              <w:pStyle w:val="Zawartotabeli"/>
              <w:spacing w:line="100" w:lineRule="atLeast"/>
              <w:jc w:val="center"/>
            </w:pPr>
            <w:r w:rsidRPr="00BF094D">
              <w:t>6</w:t>
            </w:r>
          </w:p>
        </w:tc>
        <w:tc>
          <w:tcPr>
            <w:tcW w:w="6978" w:type="dxa"/>
            <w:tcBorders>
              <w:top w:val="single" w:sz="4" w:space="0" w:color="000000"/>
              <w:left w:val="single" w:sz="4" w:space="0" w:color="000000"/>
              <w:bottom w:val="single" w:sz="4" w:space="0" w:color="000000"/>
            </w:tcBorders>
            <w:shd w:val="clear" w:color="auto" w:fill="auto"/>
          </w:tcPr>
          <w:p w:rsidR="00BF094D" w:rsidRPr="00BF094D" w:rsidRDefault="00BF094D" w:rsidP="00BF094D">
            <w:pPr>
              <w:spacing w:line="100" w:lineRule="atLeast"/>
            </w:pPr>
            <w:r w:rsidRPr="00BF094D">
              <w:t xml:space="preserve">Testy służące do analiz mikrobiologicznych </w:t>
            </w:r>
            <w:proofErr w:type="spellStart"/>
            <w:r w:rsidRPr="00BF094D">
              <w:t>bezpieczne,szczelnie</w:t>
            </w:r>
            <w:proofErr w:type="spellEnd"/>
            <w:r w:rsidRPr="00BF094D">
              <w:t xml:space="preserve"> zamknięte w trakcie inkubacji i pomiarów</w:t>
            </w:r>
          </w:p>
        </w:tc>
        <w:tc>
          <w:tcPr>
            <w:tcW w:w="1985" w:type="dxa"/>
            <w:tcBorders>
              <w:top w:val="single" w:sz="4" w:space="0" w:color="000000"/>
              <w:left w:val="single" w:sz="4" w:space="0" w:color="000000"/>
              <w:bottom w:val="single" w:sz="4" w:space="0" w:color="000000"/>
            </w:tcBorders>
            <w:shd w:val="clear" w:color="auto" w:fill="auto"/>
          </w:tcPr>
          <w:p w:rsidR="00BF094D" w:rsidRPr="00BF094D" w:rsidRDefault="00BF094D" w:rsidP="00BF094D">
            <w:pPr>
              <w:pStyle w:val="Zawartotabeli"/>
              <w:spacing w:line="100" w:lineRule="atLeast"/>
              <w:jc w:val="center"/>
            </w:pPr>
            <w:r w:rsidRPr="00BF094D">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F094D" w:rsidRPr="00BF094D" w:rsidRDefault="00BF094D" w:rsidP="00BF094D">
            <w:pPr>
              <w:pStyle w:val="Zawartotabeli"/>
              <w:snapToGrid w:val="0"/>
              <w:spacing w:line="100" w:lineRule="atLeast"/>
              <w:jc w:val="center"/>
            </w:pPr>
          </w:p>
        </w:tc>
      </w:tr>
      <w:tr w:rsidR="00BF094D" w:rsidRPr="00BF094D" w:rsidTr="00C93B27">
        <w:tc>
          <w:tcPr>
            <w:tcW w:w="521" w:type="dxa"/>
            <w:tcBorders>
              <w:top w:val="single" w:sz="4" w:space="0" w:color="000000"/>
              <w:left w:val="single" w:sz="4" w:space="0" w:color="000000"/>
              <w:bottom w:val="single" w:sz="4" w:space="0" w:color="000000"/>
            </w:tcBorders>
            <w:shd w:val="clear" w:color="auto" w:fill="auto"/>
          </w:tcPr>
          <w:p w:rsidR="00BF094D" w:rsidRPr="00BF094D" w:rsidRDefault="00BF094D" w:rsidP="00BF094D">
            <w:pPr>
              <w:pStyle w:val="Zawartotabeli"/>
              <w:spacing w:line="100" w:lineRule="atLeast"/>
              <w:jc w:val="center"/>
            </w:pPr>
            <w:r w:rsidRPr="00BF094D">
              <w:t>7</w:t>
            </w:r>
          </w:p>
        </w:tc>
        <w:tc>
          <w:tcPr>
            <w:tcW w:w="6978" w:type="dxa"/>
            <w:tcBorders>
              <w:top w:val="single" w:sz="4" w:space="0" w:color="000000"/>
              <w:left w:val="single" w:sz="4" w:space="0" w:color="000000"/>
              <w:bottom w:val="single" w:sz="4" w:space="0" w:color="000000"/>
            </w:tcBorders>
            <w:shd w:val="clear" w:color="auto" w:fill="auto"/>
          </w:tcPr>
          <w:p w:rsidR="00BF094D" w:rsidRPr="00BF094D" w:rsidRDefault="00BF094D" w:rsidP="00BF094D">
            <w:pPr>
              <w:spacing w:line="100" w:lineRule="atLeast"/>
            </w:pPr>
            <w:r w:rsidRPr="00BF094D">
              <w:t>Czas uzyskania wyniku identyfikacji (liczony od momentu inkubacji testu) do 16 godz.</w:t>
            </w:r>
          </w:p>
        </w:tc>
        <w:tc>
          <w:tcPr>
            <w:tcW w:w="1985" w:type="dxa"/>
            <w:tcBorders>
              <w:top w:val="single" w:sz="4" w:space="0" w:color="000000"/>
              <w:left w:val="single" w:sz="4" w:space="0" w:color="000000"/>
              <w:bottom w:val="single" w:sz="4" w:space="0" w:color="000000"/>
            </w:tcBorders>
            <w:shd w:val="clear" w:color="auto" w:fill="auto"/>
          </w:tcPr>
          <w:p w:rsidR="00BF094D" w:rsidRPr="00BF094D" w:rsidRDefault="00BF094D" w:rsidP="00BF094D">
            <w:pPr>
              <w:pStyle w:val="Zawartotabeli"/>
              <w:spacing w:line="100" w:lineRule="atLeast"/>
              <w:jc w:val="center"/>
            </w:pPr>
            <w:r w:rsidRPr="00BF094D">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F094D" w:rsidRPr="00BF094D" w:rsidRDefault="00BF094D" w:rsidP="00BF094D">
            <w:pPr>
              <w:pStyle w:val="Zawartotabeli"/>
              <w:snapToGrid w:val="0"/>
              <w:spacing w:line="100" w:lineRule="atLeast"/>
              <w:jc w:val="center"/>
            </w:pPr>
          </w:p>
        </w:tc>
      </w:tr>
      <w:tr w:rsidR="00BF094D" w:rsidRPr="00BF094D" w:rsidTr="00C93B27">
        <w:tc>
          <w:tcPr>
            <w:tcW w:w="521" w:type="dxa"/>
            <w:tcBorders>
              <w:top w:val="single" w:sz="4" w:space="0" w:color="000000"/>
              <w:left w:val="single" w:sz="4" w:space="0" w:color="000000"/>
              <w:bottom w:val="single" w:sz="4" w:space="0" w:color="000000"/>
            </w:tcBorders>
            <w:shd w:val="clear" w:color="auto" w:fill="auto"/>
          </w:tcPr>
          <w:p w:rsidR="00BF094D" w:rsidRPr="00BF094D" w:rsidRDefault="00BF094D" w:rsidP="00BF094D">
            <w:pPr>
              <w:pStyle w:val="Zawartotabeli"/>
              <w:spacing w:line="100" w:lineRule="atLeast"/>
              <w:jc w:val="center"/>
            </w:pPr>
            <w:r w:rsidRPr="00BF094D">
              <w:t>8</w:t>
            </w:r>
          </w:p>
        </w:tc>
        <w:tc>
          <w:tcPr>
            <w:tcW w:w="6978" w:type="dxa"/>
            <w:tcBorders>
              <w:top w:val="single" w:sz="4" w:space="0" w:color="000000"/>
              <w:left w:val="single" w:sz="4" w:space="0" w:color="000000"/>
              <w:bottom w:val="single" w:sz="4" w:space="0" w:color="000000"/>
            </w:tcBorders>
            <w:shd w:val="clear" w:color="auto" w:fill="auto"/>
          </w:tcPr>
          <w:p w:rsidR="00BF094D" w:rsidRPr="00BF094D" w:rsidRDefault="00BF094D" w:rsidP="00BF094D">
            <w:pPr>
              <w:pStyle w:val="Zawartotabeli"/>
              <w:spacing w:line="100" w:lineRule="atLeast"/>
            </w:pPr>
            <w:r w:rsidRPr="00BF094D">
              <w:t xml:space="preserve">Czas uzyskania wyniku </w:t>
            </w:r>
            <w:proofErr w:type="spellStart"/>
            <w:r w:rsidRPr="00BF094D">
              <w:t>lekowrażliwości</w:t>
            </w:r>
            <w:proofErr w:type="spellEnd"/>
            <w:r w:rsidRPr="00BF094D">
              <w:t xml:space="preserve"> (liczony od momentu inkubacji testu) 16 godz.</w:t>
            </w:r>
          </w:p>
        </w:tc>
        <w:tc>
          <w:tcPr>
            <w:tcW w:w="1985" w:type="dxa"/>
            <w:tcBorders>
              <w:top w:val="single" w:sz="4" w:space="0" w:color="000000"/>
              <w:left w:val="single" w:sz="4" w:space="0" w:color="000000"/>
              <w:bottom w:val="single" w:sz="4" w:space="0" w:color="000000"/>
            </w:tcBorders>
            <w:shd w:val="clear" w:color="auto" w:fill="auto"/>
          </w:tcPr>
          <w:p w:rsidR="00BF094D" w:rsidRPr="00BF094D" w:rsidRDefault="00BF094D" w:rsidP="00BF094D">
            <w:pPr>
              <w:pStyle w:val="Zawartotabeli"/>
              <w:spacing w:line="100" w:lineRule="atLeast"/>
              <w:jc w:val="center"/>
            </w:pPr>
            <w:r w:rsidRPr="00BF094D">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F094D" w:rsidRPr="00BF094D" w:rsidRDefault="00BF094D" w:rsidP="00BF094D">
            <w:pPr>
              <w:pStyle w:val="Zawartotabeli"/>
              <w:snapToGrid w:val="0"/>
              <w:spacing w:line="100" w:lineRule="atLeast"/>
              <w:jc w:val="center"/>
            </w:pPr>
          </w:p>
        </w:tc>
      </w:tr>
      <w:tr w:rsidR="00BF094D" w:rsidRPr="00BF094D" w:rsidTr="00C93B27">
        <w:tc>
          <w:tcPr>
            <w:tcW w:w="521" w:type="dxa"/>
            <w:tcBorders>
              <w:top w:val="single" w:sz="4" w:space="0" w:color="000000"/>
              <w:left w:val="single" w:sz="4" w:space="0" w:color="000000"/>
              <w:bottom w:val="single" w:sz="4" w:space="0" w:color="000000"/>
            </w:tcBorders>
            <w:shd w:val="clear" w:color="auto" w:fill="auto"/>
          </w:tcPr>
          <w:p w:rsidR="00BF094D" w:rsidRPr="00BF094D" w:rsidRDefault="00BF094D" w:rsidP="00BF094D">
            <w:pPr>
              <w:pStyle w:val="Zawartotabeli"/>
              <w:spacing w:line="100" w:lineRule="atLeast"/>
              <w:jc w:val="center"/>
            </w:pPr>
            <w:r w:rsidRPr="00BF094D">
              <w:t>9</w:t>
            </w:r>
          </w:p>
        </w:tc>
        <w:tc>
          <w:tcPr>
            <w:tcW w:w="6978" w:type="dxa"/>
            <w:tcBorders>
              <w:top w:val="single" w:sz="4" w:space="0" w:color="000000"/>
              <w:left w:val="single" w:sz="4" w:space="0" w:color="000000"/>
              <w:bottom w:val="single" w:sz="4" w:space="0" w:color="000000"/>
            </w:tcBorders>
            <w:shd w:val="clear" w:color="auto" w:fill="auto"/>
          </w:tcPr>
          <w:p w:rsidR="00BF094D" w:rsidRPr="00BF094D" w:rsidRDefault="00BF094D" w:rsidP="00BF094D">
            <w:pPr>
              <w:pStyle w:val="Zawartotabeli"/>
              <w:spacing w:line="100" w:lineRule="atLeast"/>
            </w:pPr>
            <w:r w:rsidRPr="00BF094D">
              <w:t xml:space="preserve">Możliwość podawania wyniku testu </w:t>
            </w:r>
            <w:proofErr w:type="spellStart"/>
            <w:r w:rsidRPr="00BF094D">
              <w:t>lekowrażliwości</w:t>
            </w:r>
            <w:proofErr w:type="spellEnd"/>
            <w:r w:rsidRPr="00BF094D">
              <w:t xml:space="preserve"> w postaci wartości MIC (min. 3-8 stężeń antybiotyku w zależności od antybiotyku) dołączyć opisy testów do oznaczania </w:t>
            </w:r>
            <w:proofErr w:type="spellStart"/>
            <w:r w:rsidRPr="00BF094D">
              <w:t>lekowrażliwości</w:t>
            </w:r>
            <w:proofErr w:type="spellEnd"/>
            <w:r w:rsidRPr="00BF094D">
              <w:t>- dokument producenta</w:t>
            </w:r>
          </w:p>
        </w:tc>
        <w:tc>
          <w:tcPr>
            <w:tcW w:w="1985" w:type="dxa"/>
            <w:tcBorders>
              <w:top w:val="single" w:sz="4" w:space="0" w:color="000000"/>
              <w:left w:val="single" w:sz="4" w:space="0" w:color="000000"/>
              <w:bottom w:val="single" w:sz="4" w:space="0" w:color="000000"/>
            </w:tcBorders>
            <w:shd w:val="clear" w:color="auto" w:fill="auto"/>
          </w:tcPr>
          <w:p w:rsidR="00BF094D" w:rsidRPr="00BF094D" w:rsidRDefault="00BF094D" w:rsidP="00BF094D">
            <w:pPr>
              <w:pStyle w:val="Zawartotabeli"/>
              <w:spacing w:line="100" w:lineRule="atLeast"/>
              <w:jc w:val="center"/>
            </w:pPr>
            <w:r w:rsidRPr="00BF094D">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F094D" w:rsidRPr="00BF094D" w:rsidRDefault="00BF094D" w:rsidP="00BF094D">
            <w:pPr>
              <w:pStyle w:val="Zawartotabeli"/>
              <w:snapToGrid w:val="0"/>
              <w:spacing w:line="100" w:lineRule="atLeast"/>
              <w:jc w:val="center"/>
            </w:pPr>
          </w:p>
        </w:tc>
      </w:tr>
      <w:tr w:rsidR="00BF094D" w:rsidRPr="00BF094D" w:rsidTr="00C93B27">
        <w:tc>
          <w:tcPr>
            <w:tcW w:w="521" w:type="dxa"/>
            <w:tcBorders>
              <w:top w:val="single" w:sz="4" w:space="0" w:color="000000"/>
              <w:left w:val="single" w:sz="4" w:space="0" w:color="000000"/>
              <w:bottom w:val="single" w:sz="4" w:space="0" w:color="000000"/>
            </w:tcBorders>
            <w:shd w:val="clear" w:color="auto" w:fill="auto"/>
          </w:tcPr>
          <w:p w:rsidR="00BF094D" w:rsidRPr="00BF094D" w:rsidRDefault="00BF094D" w:rsidP="00BF094D">
            <w:pPr>
              <w:pStyle w:val="Zawartotabeli"/>
              <w:spacing w:line="100" w:lineRule="atLeast"/>
              <w:jc w:val="center"/>
            </w:pPr>
            <w:r w:rsidRPr="00BF094D">
              <w:t>10</w:t>
            </w:r>
          </w:p>
        </w:tc>
        <w:tc>
          <w:tcPr>
            <w:tcW w:w="6978" w:type="dxa"/>
            <w:tcBorders>
              <w:top w:val="single" w:sz="4" w:space="0" w:color="000000"/>
              <w:left w:val="single" w:sz="4" w:space="0" w:color="000000"/>
              <w:bottom w:val="single" w:sz="4" w:space="0" w:color="000000"/>
            </w:tcBorders>
            <w:shd w:val="clear" w:color="auto" w:fill="auto"/>
          </w:tcPr>
          <w:p w:rsidR="00BF094D" w:rsidRPr="00BF094D" w:rsidRDefault="00BF094D" w:rsidP="00BF094D">
            <w:pPr>
              <w:pStyle w:val="Zawartotabeli"/>
              <w:spacing w:line="100" w:lineRule="atLeast"/>
            </w:pPr>
            <w:r w:rsidRPr="00BF094D">
              <w:t xml:space="preserve">Podwójne (geometrycznie wzrastające) rozcieńczenia dla poszczególnych antybiotyków na modułach </w:t>
            </w:r>
            <w:proofErr w:type="spellStart"/>
            <w:r w:rsidRPr="00BF094D">
              <w:t>testowych,bez</w:t>
            </w:r>
            <w:proofErr w:type="spellEnd"/>
            <w:r w:rsidRPr="00BF094D">
              <w:t xml:space="preserve"> omijania stężeń pośrednich dla danego zakresu leku-zgodnie z zaleceniami </w:t>
            </w:r>
            <w:proofErr w:type="spellStart"/>
            <w:r w:rsidRPr="00BF094D">
              <w:t>EUCAST-dołączyć</w:t>
            </w:r>
            <w:proofErr w:type="spellEnd"/>
            <w:r w:rsidRPr="00BF094D">
              <w:t xml:space="preserve"> dokument producenta</w:t>
            </w:r>
          </w:p>
        </w:tc>
        <w:tc>
          <w:tcPr>
            <w:tcW w:w="1985" w:type="dxa"/>
            <w:tcBorders>
              <w:top w:val="single" w:sz="4" w:space="0" w:color="000000"/>
              <w:left w:val="single" w:sz="4" w:space="0" w:color="000000"/>
              <w:bottom w:val="single" w:sz="4" w:space="0" w:color="000000"/>
            </w:tcBorders>
            <w:shd w:val="clear" w:color="auto" w:fill="auto"/>
          </w:tcPr>
          <w:p w:rsidR="00BF094D" w:rsidRPr="00BF094D" w:rsidRDefault="00BF094D" w:rsidP="00BF094D">
            <w:pPr>
              <w:pStyle w:val="Zawartotabeli"/>
              <w:spacing w:line="100" w:lineRule="atLeast"/>
              <w:jc w:val="center"/>
            </w:pPr>
            <w:r w:rsidRPr="00BF094D">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F094D" w:rsidRPr="00BF094D" w:rsidRDefault="00BF094D" w:rsidP="00BF094D">
            <w:pPr>
              <w:pStyle w:val="Zawartotabeli"/>
              <w:snapToGrid w:val="0"/>
              <w:spacing w:line="100" w:lineRule="atLeast"/>
              <w:jc w:val="center"/>
            </w:pPr>
          </w:p>
        </w:tc>
      </w:tr>
      <w:tr w:rsidR="00BF094D" w:rsidRPr="00BF094D" w:rsidTr="00C93B27">
        <w:tc>
          <w:tcPr>
            <w:tcW w:w="521" w:type="dxa"/>
            <w:tcBorders>
              <w:top w:val="single" w:sz="4" w:space="0" w:color="000000"/>
              <w:left w:val="single" w:sz="4" w:space="0" w:color="000000"/>
              <w:bottom w:val="single" w:sz="4" w:space="0" w:color="000000"/>
            </w:tcBorders>
            <w:shd w:val="clear" w:color="auto" w:fill="auto"/>
          </w:tcPr>
          <w:p w:rsidR="00BF094D" w:rsidRPr="00BF094D" w:rsidRDefault="00BF094D" w:rsidP="00BF094D">
            <w:pPr>
              <w:pStyle w:val="Zawartotabeli"/>
              <w:spacing w:line="100" w:lineRule="atLeast"/>
              <w:jc w:val="center"/>
            </w:pPr>
            <w:r w:rsidRPr="00BF094D">
              <w:t>11</w:t>
            </w:r>
          </w:p>
        </w:tc>
        <w:tc>
          <w:tcPr>
            <w:tcW w:w="6978" w:type="dxa"/>
            <w:tcBorders>
              <w:top w:val="single" w:sz="4" w:space="0" w:color="000000"/>
              <w:left w:val="single" w:sz="4" w:space="0" w:color="000000"/>
              <w:bottom w:val="single" w:sz="4" w:space="0" w:color="000000"/>
            </w:tcBorders>
            <w:shd w:val="clear" w:color="auto" w:fill="auto"/>
          </w:tcPr>
          <w:p w:rsidR="00BF094D" w:rsidRPr="00BF094D" w:rsidRDefault="00BF094D" w:rsidP="00BF094D">
            <w:pPr>
              <w:pStyle w:val="Zawartotabeli"/>
              <w:spacing w:line="100" w:lineRule="atLeast"/>
            </w:pPr>
            <w:r w:rsidRPr="00BF094D">
              <w:t xml:space="preserve">Dostępność testów do </w:t>
            </w:r>
            <w:proofErr w:type="spellStart"/>
            <w:r w:rsidRPr="00BF094D">
              <w:t>lekowrażliwości</w:t>
            </w:r>
            <w:proofErr w:type="spellEnd"/>
            <w:r w:rsidRPr="00BF094D">
              <w:t xml:space="preserve"> zgodnych ze standardami EUCAST  – dołączyć opisy z wykazem antybiotyków oraz zakresu stężeń</w:t>
            </w:r>
          </w:p>
        </w:tc>
        <w:tc>
          <w:tcPr>
            <w:tcW w:w="1985" w:type="dxa"/>
            <w:tcBorders>
              <w:top w:val="single" w:sz="4" w:space="0" w:color="000000"/>
              <w:left w:val="single" w:sz="4" w:space="0" w:color="000000"/>
              <w:bottom w:val="single" w:sz="4" w:space="0" w:color="000000"/>
            </w:tcBorders>
            <w:shd w:val="clear" w:color="auto" w:fill="auto"/>
          </w:tcPr>
          <w:p w:rsidR="00BF094D" w:rsidRPr="00BF094D" w:rsidRDefault="00BF094D" w:rsidP="00BF094D">
            <w:pPr>
              <w:pStyle w:val="Zawartotabeli"/>
              <w:spacing w:line="100" w:lineRule="atLeast"/>
              <w:jc w:val="center"/>
            </w:pPr>
            <w:r w:rsidRPr="00BF094D">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F094D" w:rsidRPr="00BF094D" w:rsidRDefault="00BF094D" w:rsidP="00BF094D">
            <w:pPr>
              <w:pStyle w:val="Zawartotabeli"/>
              <w:snapToGrid w:val="0"/>
              <w:spacing w:line="100" w:lineRule="atLeast"/>
              <w:jc w:val="center"/>
            </w:pPr>
          </w:p>
        </w:tc>
      </w:tr>
      <w:tr w:rsidR="00BF094D" w:rsidRPr="00BF094D" w:rsidTr="00C93B27">
        <w:tc>
          <w:tcPr>
            <w:tcW w:w="521" w:type="dxa"/>
            <w:tcBorders>
              <w:top w:val="single" w:sz="4" w:space="0" w:color="000000"/>
              <w:left w:val="single" w:sz="4" w:space="0" w:color="000000"/>
              <w:bottom w:val="single" w:sz="4" w:space="0" w:color="000000"/>
            </w:tcBorders>
            <w:shd w:val="clear" w:color="auto" w:fill="auto"/>
          </w:tcPr>
          <w:p w:rsidR="00BF094D" w:rsidRPr="00BF094D" w:rsidRDefault="00BF094D" w:rsidP="00BF094D">
            <w:pPr>
              <w:pStyle w:val="Zawartotabeli"/>
              <w:spacing w:line="100" w:lineRule="atLeast"/>
              <w:jc w:val="center"/>
            </w:pPr>
            <w:r w:rsidRPr="00BF094D">
              <w:t>12</w:t>
            </w:r>
          </w:p>
        </w:tc>
        <w:tc>
          <w:tcPr>
            <w:tcW w:w="6978" w:type="dxa"/>
            <w:tcBorders>
              <w:top w:val="single" w:sz="4" w:space="0" w:color="000000"/>
              <w:left w:val="single" w:sz="4" w:space="0" w:color="000000"/>
              <w:bottom w:val="single" w:sz="4" w:space="0" w:color="000000"/>
            </w:tcBorders>
            <w:shd w:val="clear" w:color="auto" w:fill="auto"/>
          </w:tcPr>
          <w:p w:rsidR="00BF094D" w:rsidRPr="00BF094D" w:rsidRDefault="00BF094D" w:rsidP="00BF094D">
            <w:pPr>
              <w:pStyle w:val="Zawartotabeli"/>
              <w:spacing w:line="100" w:lineRule="atLeast"/>
            </w:pPr>
            <w:r w:rsidRPr="00BF094D">
              <w:t>Możliwość wykrycia mechanizmu opóźnionej wrażliwości drobnoustrojów na działanie poszczególnych antybiotyków- specjalne algorytmy weryfikujące i korygujące poprawność odczytu wrażliwości w czasie</w:t>
            </w:r>
          </w:p>
        </w:tc>
        <w:tc>
          <w:tcPr>
            <w:tcW w:w="1985" w:type="dxa"/>
            <w:tcBorders>
              <w:top w:val="single" w:sz="4" w:space="0" w:color="000000"/>
              <w:left w:val="single" w:sz="4" w:space="0" w:color="000000"/>
              <w:bottom w:val="single" w:sz="4" w:space="0" w:color="000000"/>
            </w:tcBorders>
            <w:shd w:val="clear" w:color="auto" w:fill="auto"/>
          </w:tcPr>
          <w:p w:rsidR="00BF094D" w:rsidRPr="00BF094D" w:rsidRDefault="00BF094D" w:rsidP="00BF094D">
            <w:pPr>
              <w:pStyle w:val="Zawartotabeli"/>
              <w:spacing w:line="100" w:lineRule="atLeast"/>
              <w:jc w:val="center"/>
            </w:pPr>
            <w:r w:rsidRPr="00BF094D">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F094D" w:rsidRPr="00BF094D" w:rsidRDefault="00BF094D" w:rsidP="00BF094D">
            <w:pPr>
              <w:pStyle w:val="Zawartotabeli"/>
              <w:snapToGrid w:val="0"/>
              <w:spacing w:line="100" w:lineRule="atLeast"/>
              <w:jc w:val="center"/>
            </w:pPr>
          </w:p>
        </w:tc>
      </w:tr>
      <w:tr w:rsidR="00BF094D" w:rsidRPr="00BF094D" w:rsidTr="00C93B27">
        <w:tc>
          <w:tcPr>
            <w:tcW w:w="521" w:type="dxa"/>
            <w:tcBorders>
              <w:top w:val="single" w:sz="4" w:space="0" w:color="000000"/>
              <w:left w:val="single" w:sz="4" w:space="0" w:color="000000"/>
              <w:bottom w:val="single" w:sz="4" w:space="0" w:color="000000"/>
            </w:tcBorders>
            <w:shd w:val="clear" w:color="auto" w:fill="auto"/>
          </w:tcPr>
          <w:p w:rsidR="00BF094D" w:rsidRPr="00BF094D" w:rsidRDefault="00BF094D" w:rsidP="00BF094D">
            <w:pPr>
              <w:pStyle w:val="Zawartotabeli"/>
              <w:spacing w:line="100" w:lineRule="atLeast"/>
              <w:jc w:val="center"/>
            </w:pPr>
            <w:r w:rsidRPr="00BF094D">
              <w:t>13</w:t>
            </w:r>
          </w:p>
        </w:tc>
        <w:tc>
          <w:tcPr>
            <w:tcW w:w="6978" w:type="dxa"/>
            <w:tcBorders>
              <w:top w:val="single" w:sz="4" w:space="0" w:color="000000"/>
              <w:left w:val="single" w:sz="4" w:space="0" w:color="000000"/>
              <w:bottom w:val="single" w:sz="4" w:space="0" w:color="000000"/>
            </w:tcBorders>
            <w:shd w:val="clear" w:color="auto" w:fill="auto"/>
          </w:tcPr>
          <w:p w:rsidR="00BF094D" w:rsidRPr="00BF094D" w:rsidRDefault="00BF094D" w:rsidP="00BF094D">
            <w:pPr>
              <w:spacing w:line="100" w:lineRule="atLeast"/>
            </w:pPr>
            <w:r w:rsidRPr="00BF094D">
              <w:t xml:space="preserve">Możliwość wykonania testu identyfikacji i </w:t>
            </w:r>
            <w:proofErr w:type="spellStart"/>
            <w:r w:rsidRPr="00BF094D">
              <w:t>lekowrażliwości</w:t>
            </w:r>
            <w:proofErr w:type="spellEnd"/>
            <w:r w:rsidRPr="00BF094D">
              <w:t xml:space="preserve"> w trybie 0,25 i 0,5 </w:t>
            </w:r>
            <w:proofErr w:type="spellStart"/>
            <w:r w:rsidRPr="00BF094D">
              <w:t>McFarlanda</w:t>
            </w:r>
            <w:proofErr w:type="spellEnd"/>
            <w:r w:rsidRPr="00BF094D">
              <w:t xml:space="preserve"> oraz pomiaru gęstości </w:t>
            </w:r>
            <w:proofErr w:type="spellStart"/>
            <w:r w:rsidRPr="00BF094D">
              <w:t>inokulum</w:t>
            </w:r>
            <w:proofErr w:type="spellEnd"/>
            <w:r w:rsidRPr="00BF094D">
              <w:t xml:space="preserve"> za pomocą odpowiedniego densytometru mierzącego gęstość z dokładnością 0,01</w:t>
            </w:r>
          </w:p>
        </w:tc>
        <w:tc>
          <w:tcPr>
            <w:tcW w:w="1985" w:type="dxa"/>
            <w:tcBorders>
              <w:top w:val="single" w:sz="4" w:space="0" w:color="000000"/>
              <w:left w:val="single" w:sz="4" w:space="0" w:color="000000"/>
              <w:bottom w:val="single" w:sz="4" w:space="0" w:color="000000"/>
            </w:tcBorders>
            <w:shd w:val="clear" w:color="auto" w:fill="auto"/>
          </w:tcPr>
          <w:p w:rsidR="00BF094D" w:rsidRPr="00BF094D" w:rsidRDefault="00BF094D" w:rsidP="00BF094D">
            <w:pPr>
              <w:pStyle w:val="Zawartotabeli"/>
              <w:spacing w:line="100" w:lineRule="atLeast"/>
              <w:jc w:val="center"/>
            </w:pPr>
            <w:r w:rsidRPr="00BF094D">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F094D" w:rsidRPr="00BF094D" w:rsidRDefault="00BF094D" w:rsidP="00BF094D">
            <w:pPr>
              <w:pStyle w:val="Zawartotabeli"/>
              <w:snapToGrid w:val="0"/>
              <w:spacing w:line="100" w:lineRule="atLeast"/>
              <w:jc w:val="center"/>
            </w:pPr>
          </w:p>
        </w:tc>
      </w:tr>
      <w:tr w:rsidR="00BF094D" w:rsidRPr="00BF094D" w:rsidTr="00C93B27">
        <w:tc>
          <w:tcPr>
            <w:tcW w:w="521" w:type="dxa"/>
            <w:tcBorders>
              <w:top w:val="single" w:sz="4" w:space="0" w:color="000000"/>
              <w:left w:val="single" w:sz="4" w:space="0" w:color="000000"/>
              <w:bottom w:val="single" w:sz="4" w:space="0" w:color="000000"/>
            </w:tcBorders>
            <w:shd w:val="clear" w:color="auto" w:fill="auto"/>
          </w:tcPr>
          <w:p w:rsidR="00BF094D" w:rsidRPr="00BF094D" w:rsidRDefault="00BF094D" w:rsidP="00BF094D">
            <w:pPr>
              <w:pStyle w:val="Zawartotabeli"/>
              <w:spacing w:line="100" w:lineRule="atLeast"/>
              <w:jc w:val="center"/>
            </w:pPr>
            <w:r w:rsidRPr="00BF094D">
              <w:t>14</w:t>
            </w:r>
          </w:p>
        </w:tc>
        <w:tc>
          <w:tcPr>
            <w:tcW w:w="6978" w:type="dxa"/>
            <w:tcBorders>
              <w:top w:val="single" w:sz="4" w:space="0" w:color="000000"/>
              <w:left w:val="single" w:sz="4" w:space="0" w:color="000000"/>
              <w:bottom w:val="single" w:sz="4" w:space="0" w:color="000000"/>
            </w:tcBorders>
            <w:shd w:val="clear" w:color="auto" w:fill="auto"/>
          </w:tcPr>
          <w:p w:rsidR="00BF094D" w:rsidRPr="00BF094D" w:rsidRDefault="00BF094D" w:rsidP="00BF094D">
            <w:pPr>
              <w:spacing w:line="100" w:lineRule="atLeast"/>
            </w:pPr>
            <w:r w:rsidRPr="00BF094D">
              <w:t xml:space="preserve">Możliwość wdrożenia procedury bezpośredniej inokulacji paneli testowych z pozytywnych podłoży płynnych przy pomocy probówki z </w:t>
            </w:r>
            <w:r w:rsidRPr="00BF094D">
              <w:lastRenderedPageBreak/>
              <w:t>żelem separującym- dołączyć procedurę .</w:t>
            </w:r>
          </w:p>
        </w:tc>
        <w:tc>
          <w:tcPr>
            <w:tcW w:w="1985" w:type="dxa"/>
            <w:tcBorders>
              <w:top w:val="single" w:sz="4" w:space="0" w:color="000000"/>
              <w:left w:val="single" w:sz="4" w:space="0" w:color="000000"/>
              <w:bottom w:val="single" w:sz="4" w:space="0" w:color="000000"/>
            </w:tcBorders>
            <w:shd w:val="clear" w:color="auto" w:fill="auto"/>
          </w:tcPr>
          <w:p w:rsidR="00BF094D" w:rsidRPr="00BF094D" w:rsidRDefault="00BF094D" w:rsidP="00BF094D">
            <w:pPr>
              <w:pStyle w:val="Zawartotabeli"/>
              <w:spacing w:line="100" w:lineRule="atLeast"/>
              <w:jc w:val="center"/>
            </w:pPr>
            <w:r w:rsidRPr="00BF094D">
              <w:lastRenderedPageBreak/>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F094D" w:rsidRPr="00BF094D" w:rsidRDefault="00BF094D" w:rsidP="00BF094D">
            <w:pPr>
              <w:pStyle w:val="Zawartotabeli"/>
              <w:snapToGrid w:val="0"/>
              <w:spacing w:line="100" w:lineRule="atLeast"/>
              <w:jc w:val="center"/>
            </w:pPr>
          </w:p>
        </w:tc>
      </w:tr>
      <w:tr w:rsidR="00BF094D" w:rsidRPr="00BF094D" w:rsidTr="00C93B27">
        <w:tc>
          <w:tcPr>
            <w:tcW w:w="521" w:type="dxa"/>
            <w:tcBorders>
              <w:top w:val="single" w:sz="4" w:space="0" w:color="000000"/>
              <w:left w:val="single" w:sz="4" w:space="0" w:color="000000"/>
              <w:bottom w:val="single" w:sz="4" w:space="0" w:color="000000"/>
            </w:tcBorders>
            <w:shd w:val="clear" w:color="auto" w:fill="auto"/>
          </w:tcPr>
          <w:p w:rsidR="00BF094D" w:rsidRPr="00BF094D" w:rsidRDefault="00BF094D" w:rsidP="00BF094D">
            <w:pPr>
              <w:pStyle w:val="Zawartotabeli"/>
              <w:spacing w:line="100" w:lineRule="atLeast"/>
              <w:jc w:val="center"/>
            </w:pPr>
            <w:r w:rsidRPr="00BF094D">
              <w:lastRenderedPageBreak/>
              <w:t>15</w:t>
            </w:r>
          </w:p>
        </w:tc>
        <w:tc>
          <w:tcPr>
            <w:tcW w:w="6978" w:type="dxa"/>
            <w:tcBorders>
              <w:top w:val="single" w:sz="4" w:space="0" w:color="000000"/>
              <w:left w:val="single" w:sz="4" w:space="0" w:color="000000"/>
              <w:bottom w:val="single" w:sz="4" w:space="0" w:color="000000"/>
            </w:tcBorders>
            <w:shd w:val="clear" w:color="auto" w:fill="auto"/>
          </w:tcPr>
          <w:p w:rsidR="00BF094D" w:rsidRPr="00BF094D" w:rsidRDefault="00BF094D" w:rsidP="00BF094D">
            <w:pPr>
              <w:pStyle w:val="Zawartotabeli"/>
              <w:spacing w:line="100" w:lineRule="atLeast"/>
            </w:pPr>
            <w:r w:rsidRPr="00BF094D">
              <w:t xml:space="preserve">Wbudowane oprogramowanie w formie graficznej wraz z systemem eksperckim weryfikującym i nadzorującym poprawność uzyskiwanych wyników badań(zgodność identyfikacji z </w:t>
            </w:r>
            <w:proofErr w:type="spellStart"/>
            <w:r w:rsidRPr="00BF094D">
              <w:t>lekowrazliwością,zgodność</w:t>
            </w:r>
            <w:proofErr w:type="spellEnd"/>
            <w:r w:rsidRPr="00BF094D">
              <w:t xml:space="preserve"> w obrębie grup leków, interpretacja </w:t>
            </w:r>
            <w:proofErr w:type="spellStart"/>
            <w:r w:rsidRPr="00BF094D">
              <w:t>wg.CLSI</w:t>
            </w:r>
            <w:proofErr w:type="spellEnd"/>
            <w:r w:rsidRPr="00BF094D">
              <w:t xml:space="preserve"> lub EUCAST)</w:t>
            </w:r>
          </w:p>
        </w:tc>
        <w:tc>
          <w:tcPr>
            <w:tcW w:w="1985" w:type="dxa"/>
            <w:tcBorders>
              <w:top w:val="single" w:sz="4" w:space="0" w:color="000000"/>
              <w:left w:val="single" w:sz="4" w:space="0" w:color="000000"/>
              <w:bottom w:val="single" w:sz="4" w:space="0" w:color="000000"/>
            </w:tcBorders>
            <w:shd w:val="clear" w:color="auto" w:fill="auto"/>
          </w:tcPr>
          <w:p w:rsidR="00BF094D" w:rsidRPr="00BF094D" w:rsidRDefault="00BF094D" w:rsidP="00BF094D">
            <w:pPr>
              <w:pStyle w:val="Zawartotabeli"/>
              <w:spacing w:line="100" w:lineRule="atLeast"/>
              <w:jc w:val="center"/>
            </w:pPr>
            <w:r w:rsidRPr="00BF094D">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F094D" w:rsidRPr="00BF094D" w:rsidRDefault="00BF094D" w:rsidP="00BF094D">
            <w:pPr>
              <w:pStyle w:val="Zawartotabeli"/>
              <w:snapToGrid w:val="0"/>
              <w:spacing w:line="100" w:lineRule="atLeast"/>
              <w:jc w:val="center"/>
            </w:pPr>
          </w:p>
        </w:tc>
      </w:tr>
      <w:tr w:rsidR="00BF094D" w:rsidRPr="00BF094D" w:rsidTr="00C93B27">
        <w:tc>
          <w:tcPr>
            <w:tcW w:w="521" w:type="dxa"/>
            <w:tcBorders>
              <w:top w:val="single" w:sz="4" w:space="0" w:color="000000"/>
              <w:left w:val="single" w:sz="4" w:space="0" w:color="000000"/>
              <w:bottom w:val="single" w:sz="4" w:space="0" w:color="000000"/>
            </w:tcBorders>
            <w:shd w:val="clear" w:color="auto" w:fill="auto"/>
          </w:tcPr>
          <w:p w:rsidR="00BF094D" w:rsidRPr="00BF094D" w:rsidRDefault="00BF094D" w:rsidP="00BF094D">
            <w:pPr>
              <w:pStyle w:val="Zawartotabeli"/>
              <w:spacing w:line="100" w:lineRule="atLeast"/>
              <w:jc w:val="center"/>
            </w:pPr>
            <w:r w:rsidRPr="00BF094D">
              <w:t>16</w:t>
            </w:r>
          </w:p>
        </w:tc>
        <w:tc>
          <w:tcPr>
            <w:tcW w:w="6978" w:type="dxa"/>
            <w:tcBorders>
              <w:top w:val="single" w:sz="4" w:space="0" w:color="000000"/>
              <w:left w:val="single" w:sz="4" w:space="0" w:color="000000"/>
              <w:bottom w:val="single" w:sz="4" w:space="0" w:color="000000"/>
            </w:tcBorders>
            <w:shd w:val="clear" w:color="auto" w:fill="auto"/>
          </w:tcPr>
          <w:p w:rsidR="00BF094D" w:rsidRPr="00BF094D" w:rsidRDefault="00BF094D" w:rsidP="00BF094D">
            <w:pPr>
              <w:pStyle w:val="Zawartotabeli"/>
              <w:spacing w:line="100" w:lineRule="atLeast"/>
            </w:pPr>
            <w:r w:rsidRPr="00BF094D">
              <w:t xml:space="preserve">Niezależny </w:t>
            </w:r>
            <w:proofErr w:type="spellStart"/>
            <w:r w:rsidRPr="00BF094D">
              <w:t>zwalidowany</w:t>
            </w:r>
            <w:proofErr w:type="spellEnd"/>
            <w:r w:rsidRPr="00BF094D">
              <w:t xml:space="preserve"> przez producenta program kontroli jakości aparatu(QC), pozwalający na sprawdzenie poprawności jego działania z użyciem modułów testowych oraz wszystkich niezbędnych odczynników zastosowanych do wykonania badania( w oparciu o szczepy wzorcowe z min. pierwszego pasażu z kolekcji </w:t>
            </w:r>
            <w:proofErr w:type="spellStart"/>
            <w:r w:rsidRPr="00BF094D">
              <w:t>ATCC,w</w:t>
            </w:r>
            <w:proofErr w:type="spellEnd"/>
            <w:r w:rsidRPr="00BF094D">
              <w:t xml:space="preserve"> tym możliwość kontroli detekcji mechanizmów oporności</w:t>
            </w:r>
          </w:p>
        </w:tc>
        <w:tc>
          <w:tcPr>
            <w:tcW w:w="1985" w:type="dxa"/>
            <w:tcBorders>
              <w:top w:val="single" w:sz="4" w:space="0" w:color="000000"/>
              <w:left w:val="single" w:sz="4" w:space="0" w:color="000000"/>
              <w:bottom w:val="single" w:sz="4" w:space="0" w:color="000000"/>
            </w:tcBorders>
            <w:shd w:val="clear" w:color="auto" w:fill="auto"/>
          </w:tcPr>
          <w:p w:rsidR="00BF094D" w:rsidRPr="00BF094D" w:rsidRDefault="00BF094D" w:rsidP="00BF094D">
            <w:pPr>
              <w:pStyle w:val="Zawartotabeli"/>
              <w:spacing w:line="100" w:lineRule="atLeast"/>
              <w:jc w:val="center"/>
            </w:pPr>
            <w:r w:rsidRPr="00BF094D">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F094D" w:rsidRPr="00BF094D" w:rsidRDefault="00BF094D" w:rsidP="00BF094D">
            <w:pPr>
              <w:pStyle w:val="Zawartotabeli"/>
              <w:snapToGrid w:val="0"/>
              <w:spacing w:line="100" w:lineRule="atLeast"/>
              <w:jc w:val="center"/>
            </w:pPr>
          </w:p>
        </w:tc>
      </w:tr>
      <w:tr w:rsidR="00BF094D" w:rsidRPr="00BF094D" w:rsidTr="00C93B27">
        <w:tc>
          <w:tcPr>
            <w:tcW w:w="521" w:type="dxa"/>
            <w:tcBorders>
              <w:top w:val="single" w:sz="4" w:space="0" w:color="000000"/>
              <w:left w:val="single" w:sz="4" w:space="0" w:color="000000"/>
              <w:bottom w:val="single" w:sz="4" w:space="0" w:color="000000"/>
            </w:tcBorders>
            <w:shd w:val="clear" w:color="auto" w:fill="auto"/>
          </w:tcPr>
          <w:p w:rsidR="00BF094D" w:rsidRPr="00BF094D" w:rsidRDefault="00BF094D" w:rsidP="00BF094D">
            <w:pPr>
              <w:pStyle w:val="Zawartotabeli"/>
              <w:spacing w:line="100" w:lineRule="atLeast"/>
              <w:jc w:val="center"/>
            </w:pPr>
            <w:r w:rsidRPr="00BF094D">
              <w:t>17</w:t>
            </w:r>
          </w:p>
        </w:tc>
        <w:tc>
          <w:tcPr>
            <w:tcW w:w="6978" w:type="dxa"/>
            <w:tcBorders>
              <w:top w:val="single" w:sz="4" w:space="0" w:color="000000"/>
              <w:left w:val="single" w:sz="4" w:space="0" w:color="000000"/>
              <w:bottom w:val="single" w:sz="4" w:space="0" w:color="000000"/>
            </w:tcBorders>
            <w:shd w:val="clear" w:color="auto" w:fill="auto"/>
          </w:tcPr>
          <w:p w:rsidR="00BF094D" w:rsidRPr="00BF094D" w:rsidRDefault="00BF094D" w:rsidP="00BF094D">
            <w:pPr>
              <w:pStyle w:val="Zawartotabeli"/>
              <w:spacing w:line="100" w:lineRule="atLeast"/>
            </w:pPr>
            <w:r w:rsidRPr="00BF094D">
              <w:t xml:space="preserve">Oznaczenie wrażliwości ziarenkowców Gram dodatnich </w:t>
            </w:r>
            <w:proofErr w:type="spellStart"/>
            <w:r w:rsidRPr="00BF094D">
              <w:t>na:penicylinę,ampicilinę</w:t>
            </w:r>
            <w:proofErr w:type="spellEnd"/>
            <w:r w:rsidRPr="00BF094D">
              <w:t xml:space="preserve">, </w:t>
            </w:r>
            <w:proofErr w:type="spellStart"/>
            <w:r w:rsidRPr="00BF094D">
              <w:t>oksacylinę</w:t>
            </w:r>
            <w:proofErr w:type="spellEnd"/>
            <w:r w:rsidRPr="00BF094D">
              <w:t xml:space="preserve">, </w:t>
            </w:r>
            <w:proofErr w:type="spellStart"/>
            <w:r w:rsidRPr="00BF094D">
              <w:t>cefoksytynę</w:t>
            </w:r>
            <w:proofErr w:type="spellEnd"/>
            <w:r w:rsidRPr="00BF094D">
              <w:t xml:space="preserve">, </w:t>
            </w:r>
            <w:proofErr w:type="spellStart"/>
            <w:r w:rsidRPr="00BF094D">
              <w:t>gentamicynę</w:t>
            </w:r>
            <w:proofErr w:type="spellEnd"/>
            <w:r w:rsidRPr="00BF094D">
              <w:t xml:space="preserve">, </w:t>
            </w:r>
            <w:proofErr w:type="spellStart"/>
            <w:r w:rsidRPr="00BF094D">
              <w:t>gentamicynę</w:t>
            </w:r>
            <w:proofErr w:type="spellEnd"/>
            <w:r w:rsidRPr="00BF094D">
              <w:t xml:space="preserve"> wysoki stopień oporności, </w:t>
            </w:r>
            <w:proofErr w:type="spellStart"/>
            <w:r w:rsidRPr="00BF094D">
              <w:t>trimetoprim</w:t>
            </w:r>
            <w:proofErr w:type="spellEnd"/>
            <w:r w:rsidRPr="00BF094D">
              <w:t>/</w:t>
            </w:r>
            <w:proofErr w:type="spellStart"/>
            <w:r w:rsidRPr="00BF094D">
              <w:t>sulfametoksazol</w:t>
            </w:r>
            <w:proofErr w:type="spellEnd"/>
            <w:r w:rsidRPr="00BF094D">
              <w:t xml:space="preserve">, wankomycynę, </w:t>
            </w:r>
            <w:proofErr w:type="spellStart"/>
            <w:r w:rsidRPr="00BF094D">
              <w:t>teikoplaninę</w:t>
            </w:r>
            <w:proofErr w:type="spellEnd"/>
            <w:r w:rsidRPr="00BF094D">
              <w:t xml:space="preserve">, </w:t>
            </w:r>
            <w:proofErr w:type="spellStart"/>
            <w:r w:rsidRPr="00BF094D">
              <w:t>linezolid</w:t>
            </w:r>
            <w:proofErr w:type="spellEnd"/>
            <w:r w:rsidRPr="00BF094D">
              <w:t xml:space="preserve">, </w:t>
            </w:r>
            <w:proofErr w:type="spellStart"/>
            <w:r w:rsidRPr="00BF094D">
              <w:t>klindamycynę,erytromycynę,kw</w:t>
            </w:r>
            <w:proofErr w:type="spellEnd"/>
            <w:r w:rsidRPr="00BF094D">
              <w:t xml:space="preserve">. </w:t>
            </w:r>
            <w:proofErr w:type="spellStart"/>
            <w:r w:rsidRPr="00BF094D">
              <w:t>fusydowy</w:t>
            </w:r>
            <w:proofErr w:type="spellEnd"/>
            <w:r w:rsidRPr="00BF094D">
              <w:t xml:space="preserve">, </w:t>
            </w:r>
            <w:proofErr w:type="spellStart"/>
            <w:r w:rsidRPr="00BF094D">
              <w:t>ciprofloksacylinę</w:t>
            </w:r>
            <w:proofErr w:type="spellEnd"/>
            <w:r w:rsidRPr="00BF094D">
              <w:t xml:space="preserve">, </w:t>
            </w:r>
            <w:proofErr w:type="spellStart"/>
            <w:r w:rsidRPr="00BF094D">
              <w:t>moksifloksacynę</w:t>
            </w:r>
            <w:proofErr w:type="spellEnd"/>
            <w:r w:rsidRPr="00BF094D">
              <w:t xml:space="preserve"> </w:t>
            </w:r>
            <w:proofErr w:type="spellStart"/>
            <w:r w:rsidRPr="00BF094D">
              <w:t>rifampicynę,tetracyklinę</w:t>
            </w:r>
            <w:proofErr w:type="spellEnd"/>
            <w:r w:rsidRPr="00BF094D">
              <w:t xml:space="preserve">, </w:t>
            </w:r>
            <w:proofErr w:type="spellStart"/>
            <w:r w:rsidRPr="00BF094D">
              <w:t>imipenem</w:t>
            </w:r>
            <w:proofErr w:type="spellEnd"/>
          </w:p>
        </w:tc>
        <w:tc>
          <w:tcPr>
            <w:tcW w:w="1985" w:type="dxa"/>
            <w:tcBorders>
              <w:top w:val="single" w:sz="4" w:space="0" w:color="000000"/>
              <w:left w:val="single" w:sz="4" w:space="0" w:color="000000"/>
              <w:bottom w:val="single" w:sz="4" w:space="0" w:color="000000"/>
            </w:tcBorders>
            <w:shd w:val="clear" w:color="auto" w:fill="auto"/>
          </w:tcPr>
          <w:p w:rsidR="00BF094D" w:rsidRPr="00BF094D" w:rsidRDefault="00BF094D" w:rsidP="00BF094D">
            <w:pPr>
              <w:pStyle w:val="Zawartotabeli"/>
              <w:spacing w:line="100" w:lineRule="atLeast"/>
              <w:jc w:val="center"/>
            </w:pPr>
            <w:r w:rsidRPr="00BF094D">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F094D" w:rsidRPr="00BF094D" w:rsidRDefault="00BF094D" w:rsidP="00BF094D">
            <w:pPr>
              <w:pStyle w:val="Zawartotabeli"/>
              <w:snapToGrid w:val="0"/>
              <w:spacing w:line="100" w:lineRule="atLeast"/>
              <w:jc w:val="center"/>
            </w:pPr>
          </w:p>
        </w:tc>
      </w:tr>
      <w:tr w:rsidR="00BF094D" w:rsidRPr="00BF094D" w:rsidTr="00C93B27">
        <w:tc>
          <w:tcPr>
            <w:tcW w:w="521" w:type="dxa"/>
            <w:tcBorders>
              <w:top w:val="single" w:sz="4" w:space="0" w:color="000000"/>
              <w:left w:val="single" w:sz="4" w:space="0" w:color="000000"/>
              <w:bottom w:val="single" w:sz="4" w:space="0" w:color="000000"/>
            </w:tcBorders>
            <w:shd w:val="clear" w:color="auto" w:fill="auto"/>
          </w:tcPr>
          <w:p w:rsidR="00BF094D" w:rsidRPr="00BF094D" w:rsidRDefault="00BF094D" w:rsidP="00BF094D">
            <w:pPr>
              <w:pStyle w:val="Zawartotabeli"/>
              <w:spacing w:line="100" w:lineRule="atLeast"/>
              <w:jc w:val="center"/>
            </w:pPr>
            <w:r w:rsidRPr="00BF094D">
              <w:t>18</w:t>
            </w:r>
          </w:p>
        </w:tc>
        <w:tc>
          <w:tcPr>
            <w:tcW w:w="6978" w:type="dxa"/>
            <w:tcBorders>
              <w:top w:val="single" w:sz="4" w:space="0" w:color="000000"/>
              <w:left w:val="single" w:sz="4" w:space="0" w:color="000000"/>
              <w:bottom w:val="single" w:sz="4" w:space="0" w:color="000000"/>
            </w:tcBorders>
            <w:shd w:val="clear" w:color="auto" w:fill="auto"/>
          </w:tcPr>
          <w:p w:rsidR="00BF094D" w:rsidRPr="00BF094D" w:rsidRDefault="00BF094D" w:rsidP="00BF094D">
            <w:pPr>
              <w:pStyle w:val="Zawartotabeli"/>
              <w:spacing w:line="100" w:lineRule="atLeast"/>
            </w:pPr>
            <w:r w:rsidRPr="00BF094D">
              <w:t xml:space="preserve">Oznaczenie wrażliwości  Pałeczek Gram ujemnych wyizolowanych z moczu na: </w:t>
            </w:r>
            <w:proofErr w:type="spellStart"/>
            <w:r w:rsidRPr="00BF094D">
              <w:t>amikacynę</w:t>
            </w:r>
            <w:proofErr w:type="spellEnd"/>
            <w:r w:rsidRPr="00BF094D">
              <w:t xml:space="preserve"> ,</w:t>
            </w:r>
            <w:proofErr w:type="spellStart"/>
            <w:r w:rsidRPr="00BF094D">
              <w:t>gentamicynę,ampicilinę,amoksycyklinę</w:t>
            </w:r>
            <w:proofErr w:type="spellEnd"/>
            <w:r w:rsidRPr="00BF094D">
              <w:t>/</w:t>
            </w:r>
            <w:proofErr w:type="spellStart"/>
            <w:r w:rsidRPr="00BF094D">
              <w:t>klawulanian,imipenem</w:t>
            </w:r>
            <w:proofErr w:type="spellEnd"/>
            <w:r w:rsidRPr="00BF094D">
              <w:t xml:space="preserve">, </w:t>
            </w:r>
            <w:proofErr w:type="spellStart"/>
            <w:r w:rsidRPr="00BF094D">
              <w:t>ertapenem</w:t>
            </w:r>
            <w:proofErr w:type="spellEnd"/>
            <w:r w:rsidRPr="00BF094D">
              <w:t xml:space="preserve">, </w:t>
            </w:r>
            <w:proofErr w:type="spellStart"/>
            <w:r w:rsidRPr="00BF094D">
              <w:t>cefuroksym,ceftazydym,cefotaksym</w:t>
            </w:r>
            <w:proofErr w:type="spellEnd"/>
            <w:r w:rsidRPr="00BF094D">
              <w:t xml:space="preserve"> lub </w:t>
            </w:r>
            <w:proofErr w:type="spellStart"/>
            <w:r w:rsidRPr="00BF094D">
              <w:t>ceftriakson</w:t>
            </w:r>
            <w:proofErr w:type="spellEnd"/>
            <w:r w:rsidRPr="00BF094D">
              <w:t xml:space="preserve">, </w:t>
            </w:r>
            <w:proofErr w:type="spellStart"/>
            <w:r w:rsidRPr="00BF094D">
              <w:t>cefepime</w:t>
            </w:r>
            <w:proofErr w:type="spellEnd"/>
            <w:r w:rsidRPr="00BF094D">
              <w:t xml:space="preserve"> </w:t>
            </w:r>
            <w:proofErr w:type="spellStart"/>
            <w:r w:rsidRPr="00BF094D">
              <w:t>trimetoprim</w:t>
            </w:r>
            <w:proofErr w:type="spellEnd"/>
            <w:r w:rsidRPr="00BF094D">
              <w:t>/</w:t>
            </w:r>
            <w:proofErr w:type="spellStart"/>
            <w:r w:rsidRPr="00BF094D">
              <w:t>sulfametoksazol,ciprofloksacylinę,norfloksacynę</w:t>
            </w:r>
            <w:proofErr w:type="spellEnd"/>
            <w:r w:rsidRPr="00BF094D">
              <w:t xml:space="preserve">, </w:t>
            </w:r>
            <w:proofErr w:type="spellStart"/>
            <w:r w:rsidRPr="00BF094D">
              <w:t>piperacylinę</w:t>
            </w:r>
            <w:proofErr w:type="spellEnd"/>
            <w:r w:rsidRPr="00BF094D">
              <w:t>,/</w:t>
            </w:r>
            <w:proofErr w:type="spellStart"/>
            <w:r w:rsidRPr="00BF094D">
              <w:t>tazobactam,nitrofurantoinę</w:t>
            </w:r>
            <w:proofErr w:type="spellEnd"/>
          </w:p>
        </w:tc>
        <w:tc>
          <w:tcPr>
            <w:tcW w:w="1985" w:type="dxa"/>
            <w:tcBorders>
              <w:top w:val="single" w:sz="4" w:space="0" w:color="000000"/>
              <w:left w:val="single" w:sz="4" w:space="0" w:color="000000"/>
              <w:bottom w:val="single" w:sz="4" w:space="0" w:color="000000"/>
            </w:tcBorders>
            <w:shd w:val="clear" w:color="auto" w:fill="auto"/>
          </w:tcPr>
          <w:p w:rsidR="00BF094D" w:rsidRPr="00BF094D" w:rsidRDefault="00BF094D" w:rsidP="00BF094D">
            <w:pPr>
              <w:pStyle w:val="Zawartotabeli"/>
              <w:spacing w:line="100" w:lineRule="atLeast"/>
              <w:jc w:val="center"/>
            </w:pPr>
            <w:r w:rsidRPr="00BF094D">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F094D" w:rsidRPr="00BF094D" w:rsidRDefault="00BF094D" w:rsidP="00BF094D">
            <w:pPr>
              <w:pStyle w:val="Zawartotabeli"/>
              <w:snapToGrid w:val="0"/>
              <w:spacing w:line="100" w:lineRule="atLeast"/>
              <w:jc w:val="center"/>
            </w:pPr>
          </w:p>
        </w:tc>
      </w:tr>
      <w:tr w:rsidR="00BF094D" w:rsidRPr="00BF094D" w:rsidTr="00C93B27">
        <w:tc>
          <w:tcPr>
            <w:tcW w:w="521" w:type="dxa"/>
            <w:tcBorders>
              <w:top w:val="single" w:sz="4" w:space="0" w:color="000000"/>
              <w:left w:val="single" w:sz="4" w:space="0" w:color="000000"/>
              <w:bottom w:val="single" w:sz="4" w:space="0" w:color="000000"/>
            </w:tcBorders>
            <w:shd w:val="clear" w:color="auto" w:fill="auto"/>
          </w:tcPr>
          <w:p w:rsidR="00BF094D" w:rsidRPr="00BF094D" w:rsidRDefault="00BF094D" w:rsidP="00BF094D">
            <w:pPr>
              <w:pStyle w:val="Zawartotabeli"/>
              <w:spacing w:line="100" w:lineRule="atLeast"/>
              <w:jc w:val="center"/>
            </w:pPr>
            <w:r w:rsidRPr="00BF094D">
              <w:t>19</w:t>
            </w:r>
          </w:p>
        </w:tc>
        <w:tc>
          <w:tcPr>
            <w:tcW w:w="6978" w:type="dxa"/>
            <w:tcBorders>
              <w:top w:val="single" w:sz="4" w:space="0" w:color="000000"/>
              <w:left w:val="single" w:sz="4" w:space="0" w:color="000000"/>
              <w:bottom w:val="single" w:sz="4" w:space="0" w:color="000000"/>
            </w:tcBorders>
            <w:shd w:val="clear" w:color="auto" w:fill="auto"/>
          </w:tcPr>
          <w:p w:rsidR="00BF094D" w:rsidRPr="00BF094D" w:rsidRDefault="00BF094D" w:rsidP="00BF094D">
            <w:pPr>
              <w:pStyle w:val="Zawartotabeli"/>
              <w:spacing w:line="100" w:lineRule="atLeast"/>
            </w:pPr>
            <w:r w:rsidRPr="00BF094D">
              <w:t>Data ważności wszystkich zużywalnych odczynników- min. 6-miesięcy od daty dostawy</w:t>
            </w:r>
          </w:p>
        </w:tc>
        <w:tc>
          <w:tcPr>
            <w:tcW w:w="1985" w:type="dxa"/>
            <w:tcBorders>
              <w:top w:val="single" w:sz="4" w:space="0" w:color="000000"/>
              <w:left w:val="single" w:sz="4" w:space="0" w:color="000000"/>
              <w:bottom w:val="single" w:sz="4" w:space="0" w:color="000000"/>
            </w:tcBorders>
            <w:shd w:val="clear" w:color="auto" w:fill="auto"/>
          </w:tcPr>
          <w:p w:rsidR="00BF094D" w:rsidRPr="00BF094D" w:rsidRDefault="00BF094D" w:rsidP="00BF094D">
            <w:pPr>
              <w:pStyle w:val="Zawartotabeli"/>
              <w:spacing w:line="100" w:lineRule="atLeast"/>
              <w:jc w:val="center"/>
            </w:pPr>
            <w:r w:rsidRPr="00BF094D">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F094D" w:rsidRPr="00BF094D" w:rsidRDefault="00BF094D" w:rsidP="00BF094D">
            <w:pPr>
              <w:pStyle w:val="Zawartotabeli"/>
              <w:snapToGrid w:val="0"/>
              <w:spacing w:line="100" w:lineRule="atLeast"/>
              <w:jc w:val="center"/>
            </w:pPr>
          </w:p>
        </w:tc>
      </w:tr>
      <w:tr w:rsidR="00BF094D" w:rsidRPr="00BF094D" w:rsidTr="00C93B27">
        <w:tc>
          <w:tcPr>
            <w:tcW w:w="521" w:type="dxa"/>
            <w:tcBorders>
              <w:top w:val="single" w:sz="4" w:space="0" w:color="000000"/>
              <w:left w:val="single" w:sz="4" w:space="0" w:color="000000"/>
              <w:bottom w:val="single" w:sz="4" w:space="0" w:color="000000"/>
            </w:tcBorders>
            <w:shd w:val="clear" w:color="auto" w:fill="auto"/>
          </w:tcPr>
          <w:p w:rsidR="00BF094D" w:rsidRPr="00BF094D" w:rsidRDefault="00BF094D" w:rsidP="00BF094D">
            <w:pPr>
              <w:pStyle w:val="Zawartotabeli"/>
              <w:spacing w:line="100" w:lineRule="atLeast"/>
              <w:jc w:val="center"/>
            </w:pPr>
            <w:r w:rsidRPr="00BF094D">
              <w:t>20</w:t>
            </w:r>
          </w:p>
        </w:tc>
        <w:tc>
          <w:tcPr>
            <w:tcW w:w="6978" w:type="dxa"/>
            <w:tcBorders>
              <w:top w:val="single" w:sz="4" w:space="0" w:color="000000"/>
              <w:left w:val="single" w:sz="4" w:space="0" w:color="000000"/>
              <w:bottom w:val="single" w:sz="4" w:space="0" w:color="000000"/>
            </w:tcBorders>
            <w:shd w:val="clear" w:color="auto" w:fill="auto"/>
          </w:tcPr>
          <w:p w:rsidR="00BF094D" w:rsidRPr="00BF094D" w:rsidRDefault="00BF094D" w:rsidP="00BF094D">
            <w:pPr>
              <w:pStyle w:val="Zawartotabeli"/>
              <w:spacing w:line="100" w:lineRule="atLeast"/>
            </w:pPr>
            <w:r w:rsidRPr="00BF094D">
              <w:t>Szkolenie personelu w zakresie obsługi aparatu w siedzibie zamawiającego.</w:t>
            </w:r>
          </w:p>
        </w:tc>
        <w:tc>
          <w:tcPr>
            <w:tcW w:w="1985" w:type="dxa"/>
            <w:tcBorders>
              <w:top w:val="single" w:sz="4" w:space="0" w:color="000000"/>
              <w:left w:val="single" w:sz="4" w:space="0" w:color="000000"/>
              <w:bottom w:val="single" w:sz="4" w:space="0" w:color="000000"/>
            </w:tcBorders>
            <w:shd w:val="clear" w:color="auto" w:fill="auto"/>
          </w:tcPr>
          <w:p w:rsidR="00BF094D" w:rsidRPr="00BF094D" w:rsidRDefault="00BF094D" w:rsidP="00BF094D">
            <w:pPr>
              <w:pStyle w:val="Zawartotabeli"/>
              <w:spacing w:line="100" w:lineRule="atLeast"/>
              <w:jc w:val="center"/>
            </w:pPr>
            <w:r w:rsidRPr="00BF094D">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F094D" w:rsidRPr="00BF094D" w:rsidRDefault="00BF094D" w:rsidP="00BF094D">
            <w:pPr>
              <w:pStyle w:val="Zawartotabeli"/>
              <w:snapToGrid w:val="0"/>
              <w:spacing w:line="100" w:lineRule="atLeast"/>
              <w:jc w:val="center"/>
            </w:pPr>
          </w:p>
        </w:tc>
      </w:tr>
      <w:tr w:rsidR="00BF094D" w:rsidRPr="00BF094D" w:rsidTr="00C93B27">
        <w:tc>
          <w:tcPr>
            <w:tcW w:w="521" w:type="dxa"/>
            <w:tcBorders>
              <w:top w:val="single" w:sz="4" w:space="0" w:color="000000"/>
              <w:left w:val="single" w:sz="4" w:space="0" w:color="000000"/>
              <w:bottom w:val="single" w:sz="4" w:space="0" w:color="000000"/>
            </w:tcBorders>
            <w:shd w:val="clear" w:color="auto" w:fill="auto"/>
          </w:tcPr>
          <w:p w:rsidR="00BF094D" w:rsidRPr="00BF094D" w:rsidRDefault="00BF094D" w:rsidP="00BF094D">
            <w:pPr>
              <w:pStyle w:val="Zawartotabeli"/>
              <w:spacing w:line="100" w:lineRule="atLeast"/>
              <w:jc w:val="center"/>
            </w:pPr>
            <w:r w:rsidRPr="00BF094D">
              <w:t>21</w:t>
            </w:r>
          </w:p>
        </w:tc>
        <w:tc>
          <w:tcPr>
            <w:tcW w:w="6978" w:type="dxa"/>
            <w:tcBorders>
              <w:top w:val="single" w:sz="4" w:space="0" w:color="000000"/>
              <w:left w:val="single" w:sz="4" w:space="0" w:color="000000"/>
              <w:bottom w:val="single" w:sz="4" w:space="0" w:color="000000"/>
            </w:tcBorders>
            <w:shd w:val="clear" w:color="auto" w:fill="auto"/>
          </w:tcPr>
          <w:p w:rsidR="00BF094D" w:rsidRPr="00BF094D" w:rsidRDefault="00BF094D" w:rsidP="00BF094D">
            <w:pPr>
              <w:pStyle w:val="Zawartotabeli"/>
              <w:spacing w:line="100" w:lineRule="atLeast"/>
            </w:pPr>
            <w:r w:rsidRPr="00BF094D">
              <w:t>Instrukcja obsługi w języku polskim</w:t>
            </w:r>
          </w:p>
        </w:tc>
        <w:tc>
          <w:tcPr>
            <w:tcW w:w="1985" w:type="dxa"/>
            <w:tcBorders>
              <w:top w:val="single" w:sz="4" w:space="0" w:color="000000"/>
              <w:left w:val="single" w:sz="4" w:space="0" w:color="000000"/>
              <w:bottom w:val="single" w:sz="4" w:space="0" w:color="000000"/>
            </w:tcBorders>
            <w:shd w:val="clear" w:color="auto" w:fill="auto"/>
          </w:tcPr>
          <w:p w:rsidR="00BF094D" w:rsidRPr="00BF094D" w:rsidRDefault="00BF094D" w:rsidP="00BF094D">
            <w:pPr>
              <w:pStyle w:val="Zawartotabeli"/>
              <w:spacing w:line="100" w:lineRule="atLeast"/>
              <w:jc w:val="center"/>
            </w:pPr>
            <w:r w:rsidRPr="00BF094D">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F094D" w:rsidRPr="00BF094D" w:rsidRDefault="00BF094D" w:rsidP="00BF094D">
            <w:pPr>
              <w:pStyle w:val="Zawartotabeli"/>
              <w:snapToGrid w:val="0"/>
              <w:spacing w:line="100" w:lineRule="atLeast"/>
              <w:jc w:val="center"/>
            </w:pPr>
          </w:p>
        </w:tc>
      </w:tr>
      <w:tr w:rsidR="00BF094D" w:rsidRPr="00BF094D" w:rsidTr="00C93B27">
        <w:tc>
          <w:tcPr>
            <w:tcW w:w="521" w:type="dxa"/>
            <w:tcBorders>
              <w:top w:val="single" w:sz="4" w:space="0" w:color="000000"/>
              <w:left w:val="single" w:sz="4" w:space="0" w:color="000000"/>
              <w:bottom w:val="single" w:sz="4" w:space="0" w:color="000000"/>
            </w:tcBorders>
            <w:shd w:val="clear" w:color="auto" w:fill="auto"/>
          </w:tcPr>
          <w:p w:rsidR="00BF094D" w:rsidRPr="00BF094D" w:rsidRDefault="00BF094D" w:rsidP="00BF094D">
            <w:pPr>
              <w:pStyle w:val="Zawartotabeli"/>
              <w:spacing w:line="100" w:lineRule="atLeast"/>
              <w:jc w:val="center"/>
            </w:pPr>
            <w:r w:rsidRPr="00BF094D">
              <w:t>22</w:t>
            </w:r>
          </w:p>
        </w:tc>
        <w:tc>
          <w:tcPr>
            <w:tcW w:w="6978" w:type="dxa"/>
            <w:tcBorders>
              <w:top w:val="single" w:sz="4" w:space="0" w:color="000000"/>
              <w:left w:val="single" w:sz="4" w:space="0" w:color="000000"/>
              <w:bottom w:val="single" w:sz="4" w:space="0" w:color="000000"/>
            </w:tcBorders>
            <w:shd w:val="clear" w:color="auto" w:fill="auto"/>
          </w:tcPr>
          <w:p w:rsidR="00BF094D" w:rsidRPr="00BF094D" w:rsidRDefault="00BF094D" w:rsidP="00BF094D">
            <w:pPr>
              <w:pStyle w:val="Zawartotabeli"/>
              <w:spacing w:line="100" w:lineRule="atLeast"/>
            </w:pPr>
            <w:r w:rsidRPr="00BF094D">
              <w:t>Urządzenie UPS pozwalające na podtrzymanie pracy analizatora w przypadku awarii sieci energetycznej</w:t>
            </w:r>
          </w:p>
        </w:tc>
        <w:tc>
          <w:tcPr>
            <w:tcW w:w="1985" w:type="dxa"/>
            <w:tcBorders>
              <w:top w:val="single" w:sz="4" w:space="0" w:color="000000"/>
              <w:left w:val="single" w:sz="4" w:space="0" w:color="000000"/>
              <w:bottom w:val="single" w:sz="4" w:space="0" w:color="000000"/>
            </w:tcBorders>
            <w:shd w:val="clear" w:color="auto" w:fill="auto"/>
          </w:tcPr>
          <w:p w:rsidR="00BF094D" w:rsidRPr="00BF094D" w:rsidRDefault="00BF094D" w:rsidP="00BF094D">
            <w:pPr>
              <w:pStyle w:val="Zawartotabeli"/>
              <w:spacing w:line="100" w:lineRule="atLeast"/>
              <w:jc w:val="center"/>
            </w:pPr>
            <w:r w:rsidRPr="00BF094D">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F094D" w:rsidRPr="00BF094D" w:rsidRDefault="00BF094D" w:rsidP="00BF094D">
            <w:pPr>
              <w:pStyle w:val="Zawartotabeli"/>
              <w:snapToGrid w:val="0"/>
              <w:spacing w:line="100" w:lineRule="atLeast"/>
              <w:jc w:val="center"/>
            </w:pPr>
          </w:p>
        </w:tc>
      </w:tr>
      <w:tr w:rsidR="00BF094D" w:rsidRPr="00BF094D" w:rsidTr="00C93B27">
        <w:tc>
          <w:tcPr>
            <w:tcW w:w="521" w:type="dxa"/>
            <w:tcBorders>
              <w:top w:val="single" w:sz="4" w:space="0" w:color="000000"/>
              <w:left w:val="single" w:sz="4" w:space="0" w:color="000000"/>
              <w:bottom w:val="single" w:sz="4" w:space="0" w:color="000000"/>
            </w:tcBorders>
            <w:shd w:val="clear" w:color="auto" w:fill="auto"/>
          </w:tcPr>
          <w:p w:rsidR="00BF094D" w:rsidRPr="00BF094D" w:rsidRDefault="00BF094D" w:rsidP="00BF094D">
            <w:pPr>
              <w:pStyle w:val="Zawartotabeli"/>
              <w:spacing w:line="100" w:lineRule="atLeast"/>
              <w:jc w:val="center"/>
            </w:pPr>
            <w:r w:rsidRPr="00BF094D">
              <w:t>23</w:t>
            </w:r>
          </w:p>
        </w:tc>
        <w:tc>
          <w:tcPr>
            <w:tcW w:w="6978" w:type="dxa"/>
            <w:tcBorders>
              <w:top w:val="single" w:sz="4" w:space="0" w:color="000000"/>
              <w:left w:val="single" w:sz="4" w:space="0" w:color="000000"/>
              <w:bottom w:val="single" w:sz="4" w:space="0" w:color="000000"/>
            </w:tcBorders>
            <w:shd w:val="clear" w:color="auto" w:fill="auto"/>
          </w:tcPr>
          <w:p w:rsidR="00BF094D" w:rsidRPr="00BF094D" w:rsidRDefault="00BF094D" w:rsidP="00BF094D">
            <w:pPr>
              <w:pStyle w:val="Zawartotabeli"/>
              <w:spacing w:line="100" w:lineRule="atLeast"/>
            </w:pPr>
            <w:r w:rsidRPr="00BF094D">
              <w:t xml:space="preserve">Analizator objęty gwarancją producenta w okresie obowiązywania umowy dzierżawy. Min 1 </w:t>
            </w:r>
            <w:proofErr w:type="spellStart"/>
            <w:r w:rsidRPr="00BF094D">
              <w:t>przegłąd</w:t>
            </w:r>
            <w:proofErr w:type="spellEnd"/>
            <w:r w:rsidRPr="00BF094D">
              <w:t xml:space="preserve"> na rok.</w:t>
            </w:r>
          </w:p>
        </w:tc>
        <w:tc>
          <w:tcPr>
            <w:tcW w:w="1985" w:type="dxa"/>
            <w:tcBorders>
              <w:top w:val="single" w:sz="4" w:space="0" w:color="000000"/>
              <w:left w:val="single" w:sz="4" w:space="0" w:color="000000"/>
              <w:bottom w:val="single" w:sz="4" w:space="0" w:color="000000"/>
            </w:tcBorders>
            <w:shd w:val="clear" w:color="auto" w:fill="auto"/>
          </w:tcPr>
          <w:p w:rsidR="00BF094D" w:rsidRPr="00BF094D" w:rsidRDefault="00BF094D" w:rsidP="00BF094D">
            <w:pPr>
              <w:pStyle w:val="Zawartotabeli"/>
              <w:spacing w:line="100" w:lineRule="atLeast"/>
              <w:jc w:val="center"/>
            </w:pPr>
            <w:r w:rsidRPr="00BF094D">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F094D" w:rsidRPr="00BF094D" w:rsidRDefault="00BF094D" w:rsidP="00BF094D">
            <w:pPr>
              <w:pStyle w:val="Zawartotabeli"/>
              <w:snapToGrid w:val="0"/>
              <w:spacing w:line="100" w:lineRule="atLeast"/>
              <w:jc w:val="center"/>
            </w:pPr>
          </w:p>
        </w:tc>
      </w:tr>
      <w:tr w:rsidR="00BF094D" w:rsidRPr="00BF094D" w:rsidTr="00C93B27">
        <w:tc>
          <w:tcPr>
            <w:tcW w:w="521" w:type="dxa"/>
            <w:tcBorders>
              <w:top w:val="single" w:sz="4" w:space="0" w:color="000000"/>
              <w:left w:val="single" w:sz="4" w:space="0" w:color="000000"/>
              <w:bottom w:val="single" w:sz="4" w:space="0" w:color="000000"/>
            </w:tcBorders>
            <w:shd w:val="clear" w:color="auto" w:fill="auto"/>
          </w:tcPr>
          <w:p w:rsidR="00BF094D" w:rsidRPr="00BF094D" w:rsidRDefault="00BF094D" w:rsidP="00BF094D">
            <w:pPr>
              <w:pStyle w:val="Zawartotabeli"/>
              <w:spacing w:line="100" w:lineRule="atLeast"/>
              <w:jc w:val="center"/>
            </w:pPr>
            <w:r w:rsidRPr="00BF094D">
              <w:t>24</w:t>
            </w:r>
          </w:p>
        </w:tc>
        <w:tc>
          <w:tcPr>
            <w:tcW w:w="6978" w:type="dxa"/>
            <w:tcBorders>
              <w:top w:val="single" w:sz="4" w:space="0" w:color="000000"/>
              <w:left w:val="single" w:sz="4" w:space="0" w:color="000000"/>
              <w:bottom w:val="single" w:sz="4" w:space="0" w:color="000000"/>
            </w:tcBorders>
            <w:shd w:val="clear" w:color="auto" w:fill="auto"/>
          </w:tcPr>
          <w:p w:rsidR="00BF094D" w:rsidRPr="00BF094D" w:rsidRDefault="00BF094D" w:rsidP="00BF094D">
            <w:pPr>
              <w:pStyle w:val="Zawartotabeli"/>
              <w:spacing w:line="100" w:lineRule="atLeast"/>
            </w:pPr>
            <w:r w:rsidRPr="00BF094D">
              <w:t>Deklaracje CE- dołączyć kopie</w:t>
            </w:r>
          </w:p>
        </w:tc>
        <w:tc>
          <w:tcPr>
            <w:tcW w:w="1985" w:type="dxa"/>
            <w:tcBorders>
              <w:top w:val="single" w:sz="4" w:space="0" w:color="000000"/>
              <w:left w:val="single" w:sz="4" w:space="0" w:color="000000"/>
              <w:bottom w:val="single" w:sz="4" w:space="0" w:color="000000"/>
            </w:tcBorders>
            <w:shd w:val="clear" w:color="auto" w:fill="auto"/>
          </w:tcPr>
          <w:p w:rsidR="00BF094D" w:rsidRPr="00BF094D" w:rsidRDefault="00BF094D" w:rsidP="00BF094D">
            <w:pPr>
              <w:pStyle w:val="Zawartotabeli"/>
              <w:spacing w:line="100" w:lineRule="atLeast"/>
              <w:jc w:val="center"/>
            </w:pPr>
            <w:r w:rsidRPr="00BF094D">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F094D" w:rsidRPr="00BF094D" w:rsidRDefault="00BF094D" w:rsidP="00BF094D">
            <w:pPr>
              <w:pStyle w:val="Zawartotabeli"/>
              <w:snapToGrid w:val="0"/>
              <w:spacing w:line="100" w:lineRule="atLeast"/>
              <w:jc w:val="center"/>
            </w:pPr>
          </w:p>
        </w:tc>
      </w:tr>
    </w:tbl>
    <w:p w:rsidR="00BF094D" w:rsidRDefault="00BF094D" w:rsidP="00BF094D"/>
    <w:p w:rsidR="00BF094D" w:rsidRDefault="00BF094D" w:rsidP="00BF094D">
      <w:r>
        <w:t>*Wypełnia oferent</w:t>
      </w:r>
    </w:p>
    <w:p w:rsidR="00BF094D" w:rsidRDefault="00BF094D" w:rsidP="00BF094D"/>
    <w:p w:rsidR="00BF094D" w:rsidRDefault="00BF094D" w:rsidP="00BF094D">
      <w:pPr>
        <w:jc w:val="both"/>
      </w:pPr>
      <w:r>
        <w:t>Szczelne i nieodwracalne zamknięcie testów po napełnieniu bez możliwości  kontaktu z materiałem zakaźnym.</w:t>
      </w:r>
    </w:p>
    <w:p w:rsidR="00BF094D" w:rsidRDefault="00BF094D" w:rsidP="00BF094D">
      <w:pPr>
        <w:jc w:val="both"/>
      </w:pPr>
      <w:r>
        <w:t xml:space="preserve">Testy do identyfikacji i </w:t>
      </w:r>
      <w:proofErr w:type="spellStart"/>
      <w:r>
        <w:t>lekowrażliwości</w:t>
      </w:r>
      <w:proofErr w:type="spellEnd"/>
      <w:r>
        <w:t xml:space="preserve"> zaopatrzone w unikatowe kody kreskowe naklejone przez producenta w procesie produkcji</w:t>
      </w:r>
    </w:p>
    <w:p w:rsidR="00BF094D" w:rsidRDefault="00BF094D" w:rsidP="00BF094D">
      <w:pPr>
        <w:jc w:val="both"/>
      </w:pPr>
      <w:r>
        <w:t>Spełnienie wymagań granicznych należy potwierdzić katalogiem oraz materiałami i procedurami diagnostycznymi producenta-kopie dołączyć do oferty.</w:t>
      </w:r>
    </w:p>
    <w:p w:rsidR="00BF094D" w:rsidRDefault="00BF094D" w:rsidP="00BF094D">
      <w:pPr>
        <w:jc w:val="both"/>
      </w:pPr>
      <w:r>
        <w:t>Niespełnienie wymagań granicznych powoduje odrzucenie oferty</w:t>
      </w:r>
    </w:p>
    <w:p w:rsidR="00BF094D" w:rsidRDefault="00BF094D" w:rsidP="00BF094D"/>
    <w:p w:rsidR="00514EE8" w:rsidRDefault="00514EE8" w:rsidP="00BF094D"/>
    <w:p w:rsidR="00514EE8" w:rsidRDefault="00514EE8" w:rsidP="00BF094D"/>
    <w:p w:rsidR="00514EE8" w:rsidRDefault="00514EE8" w:rsidP="00BF094D"/>
    <w:p w:rsidR="00514EE8" w:rsidRDefault="00514EE8" w:rsidP="00BF094D"/>
    <w:p w:rsidR="00BF094D" w:rsidRDefault="00BF094D" w:rsidP="00BF094D">
      <w:pPr>
        <w:rPr>
          <w:b/>
          <w:bCs/>
        </w:rPr>
      </w:pPr>
      <w:r>
        <w:rPr>
          <w:b/>
          <w:bCs/>
        </w:rPr>
        <w:lastRenderedPageBreak/>
        <w:t>PARAMETRY APARATU DO HODOWLI DROBNOUSTROJÓW Z KRWI I PŁYNÓW USTROJOWYCH</w:t>
      </w:r>
    </w:p>
    <w:p w:rsidR="00BF094D" w:rsidRDefault="00BF094D" w:rsidP="00BF094D">
      <w:pPr>
        <w:rPr>
          <w:b/>
          <w:bCs/>
        </w:rPr>
      </w:pPr>
    </w:p>
    <w:tbl>
      <w:tblPr>
        <w:tblW w:w="10773" w:type="dxa"/>
        <w:tblInd w:w="55" w:type="dxa"/>
        <w:tblLayout w:type="fixed"/>
        <w:tblCellMar>
          <w:top w:w="55" w:type="dxa"/>
          <w:left w:w="55" w:type="dxa"/>
          <w:bottom w:w="55" w:type="dxa"/>
          <w:right w:w="55" w:type="dxa"/>
        </w:tblCellMar>
        <w:tblLook w:val="0000"/>
      </w:tblPr>
      <w:tblGrid>
        <w:gridCol w:w="510"/>
        <w:gridCol w:w="6861"/>
        <w:gridCol w:w="1985"/>
        <w:gridCol w:w="1417"/>
      </w:tblGrid>
      <w:tr w:rsidR="00BF094D" w:rsidTr="00C93B27">
        <w:tc>
          <w:tcPr>
            <w:tcW w:w="510" w:type="dxa"/>
            <w:tcBorders>
              <w:top w:val="single" w:sz="1" w:space="0" w:color="000000"/>
              <w:left w:val="single" w:sz="1" w:space="0" w:color="000000"/>
              <w:bottom w:val="single" w:sz="1" w:space="0" w:color="000000"/>
            </w:tcBorders>
            <w:shd w:val="clear" w:color="auto" w:fill="FFFFFF"/>
            <w:vAlign w:val="center"/>
          </w:tcPr>
          <w:p w:rsidR="00BF094D" w:rsidRDefault="00BF094D" w:rsidP="00BF094D">
            <w:pPr>
              <w:pStyle w:val="Zawartotabeli"/>
              <w:jc w:val="center"/>
            </w:pPr>
            <w:r>
              <w:t>Lp.</w:t>
            </w:r>
          </w:p>
        </w:tc>
        <w:tc>
          <w:tcPr>
            <w:tcW w:w="6861" w:type="dxa"/>
            <w:tcBorders>
              <w:top w:val="single" w:sz="1" w:space="0" w:color="000000"/>
              <w:left w:val="single" w:sz="1" w:space="0" w:color="000000"/>
              <w:bottom w:val="single" w:sz="1" w:space="0" w:color="000000"/>
            </w:tcBorders>
            <w:shd w:val="clear" w:color="auto" w:fill="FFFFFF"/>
            <w:vAlign w:val="center"/>
          </w:tcPr>
          <w:p w:rsidR="00BF094D" w:rsidRDefault="00BF094D" w:rsidP="00BF094D">
            <w:pPr>
              <w:pStyle w:val="Zawartotabeli"/>
            </w:pPr>
            <w:r>
              <w:t xml:space="preserve">           Opis przedmiotu zamówienia</w:t>
            </w:r>
          </w:p>
          <w:p w:rsidR="00BF094D" w:rsidRDefault="00BF094D" w:rsidP="00BF094D">
            <w:pPr>
              <w:pStyle w:val="Zawartotabeli"/>
            </w:pPr>
            <w:r>
              <w:t xml:space="preserve">                   Wymagania graniczne</w:t>
            </w:r>
          </w:p>
        </w:tc>
        <w:tc>
          <w:tcPr>
            <w:tcW w:w="1985" w:type="dxa"/>
            <w:tcBorders>
              <w:top w:val="single" w:sz="1" w:space="0" w:color="000000"/>
              <w:left w:val="single" w:sz="1" w:space="0" w:color="000000"/>
              <w:bottom w:val="single" w:sz="1" w:space="0" w:color="000000"/>
            </w:tcBorders>
            <w:shd w:val="clear" w:color="auto" w:fill="FFFFFF"/>
            <w:vAlign w:val="center"/>
          </w:tcPr>
          <w:p w:rsidR="00BF094D" w:rsidRDefault="00BF094D" w:rsidP="00BF094D">
            <w:pPr>
              <w:pStyle w:val="Zawartotabeli"/>
              <w:jc w:val="center"/>
            </w:pPr>
            <w:r>
              <w:t>Parametr graniczny</w:t>
            </w:r>
          </w:p>
        </w:tc>
        <w:tc>
          <w:tcPr>
            <w:tcW w:w="1417"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BF094D" w:rsidRDefault="00BF094D" w:rsidP="00BF094D">
            <w:pPr>
              <w:pStyle w:val="Zawartotabeli"/>
              <w:jc w:val="center"/>
            </w:pPr>
            <w:r>
              <w:t>Spełnienie wymogu granicznego</w:t>
            </w:r>
          </w:p>
          <w:p w:rsidR="00BF094D" w:rsidRDefault="00BF094D" w:rsidP="00BF094D">
            <w:pPr>
              <w:pStyle w:val="Zawartotabeli"/>
              <w:jc w:val="center"/>
            </w:pPr>
            <w:r>
              <w:t>Tak/Nie*</w:t>
            </w:r>
          </w:p>
        </w:tc>
      </w:tr>
      <w:tr w:rsidR="00BF094D" w:rsidTr="00C93B27">
        <w:tc>
          <w:tcPr>
            <w:tcW w:w="510" w:type="dxa"/>
            <w:tcBorders>
              <w:left w:val="single" w:sz="1" w:space="0" w:color="000000"/>
              <w:bottom w:val="single" w:sz="1" w:space="0" w:color="000000"/>
            </w:tcBorders>
            <w:shd w:val="clear" w:color="auto" w:fill="FFFFFF"/>
            <w:vAlign w:val="center"/>
          </w:tcPr>
          <w:p w:rsidR="00BF094D" w:rsidRDefault="00BF094D" w:rsidP="00BF094D">
            <w:pPr>
              <w:pStyle w:val="Zawartotabeli"/>
              <w:snapToGrid w:val="0"/>
              <w:jc w:val="center"/>
            </w:pPr>
          </w:p>
        </w:tc>
        <w:tc>
          <w:tcPr>
            <w:tcW w:w="6861" w:type="dxa"/>
            <w:tcBorders>
              <w:left w:val="single" w:sz="1" w:space="0" w:color="000000"/>
              <w:bottom w:val="single" w:sz="1" w:space="0" w:color="000000"/>
            </w:tcBorders>
            <w:shd w:val="clear" w:color="auto" w:fill="FFFFFF"/>
            <w:vAlign w:val="center"/>
          </w:tcPr>
          <w:p w:rsidR="00BF094D" w:rsidRDefault="00BF094D" w:rsidP="00BF094D">
            <w:pPr>
              <w:pStyle w:val="Zawartotabeli"/>
              <w:spacing w:line="100" w:lineRule="atLeast"/>
            </w:pPr>
            <w:r>
              <w:t>Nazwa oferowanego systemu:...........................</w:t>
            </w:r>
          </w:p>
          <w:p w:rsidR="00BF094D" w:rsidRDefault="00BF094D" w:rsidP="00BF094D">
            <w:pPr>
              <w:pStyle w:val="Zawartotabeli"/>
              <w:spacing w:line="100" w:lineRule="atLeast"/>
            </w:pPr>
            <w:r>
              <w:t>Rok produkcji....................................................</w:t>
            </w:r>
          </w:p>
          <w:p w:rsidR="00BF094D" w:rsidRDefault="00BF094D" w:rsidP="00BF094D">
            <w:pPr>
              <w:pStyle w:val="Zawartotabeli"/>
              <w:spacing w:line="100" w:lineRule="atLeast"/>
            </w:pPr>
            <w:r>
              <w:t>Producent: …....................................................</w:t>
            </w:r>
          </w:p>
        </w:tc>
        <w:tc>
          <w:tcPr>
            <w:tcW w:w="1985" w:type="dxa"/>
            <w:tcBorders>
              <w:left w:val="single" w:sz="1" w:space="0" w:color="000000"/>
              <w:bottom w:val="single" w:sz="1" w:space="0" w:color="000000"/>
            </w:tcBorders>
            <w:shd w:val="clear" w:color="auto" w:fill="FFFFFF"/>
            <w:vAlign w:val="center"/>
          </w:tcPr>
          <w:p w:rsidR="00BF094D" w:rsidRDefault="00BF094D" w:rsidP="00BF094D">
            <w:pPr>
              <w:pStyle w:val="Zawartotabeli"/>
              <w:snapToGrid w:val="0"/>
              <w:jc w:val="center"/>
            </w:pPr>
          </w:p>
        </w:tc>
        <w:tc>
          <w:tcPr>
            <w:tcW w:w="1417" w:type="dxa"/>
            <w:tcBorders>
              <w:left w:val="single" w:sz="1" w:space="0" w:color="000000"/>
              <w:bottom w:val="single" w:sz="1" w:space="0" w:color="000000"/>
              <w:right w:val="single" w:sz="1" w:space="0" w:color="000000"/>
            </w:tcBorders>
            <w:shd w:val="clear" w:color="auto" w:fill="FFFFFF"/>
            <w:vAlign w:val="center"/>
          </w:tcPr>
          <w:p w:rsidR="00BF094D" w:rsidRDefault="00BF094D" w:rsidP="00BF094D">
            <w:pPr>
              <w:pStyle w:val="Zawartotabeli"/>
              <w:snapToGrid w:val="0"/>
              <w:jc w:val="center"/>
            </w:pPr>
          </w:p>
        </w:tc>
      </w:tr>
      <w:tr w:rsidR="00BF094D" w:rsidTr="00C93B27">
        <w:tc>
          <w:tcPr>
            <w:tcW w:w="510" w:type="dxa"/>
            <w:tcBorders>
              <w:left w:val="single" w:sz="1" w:space="0" w:color="000000"/>
              <w:bottom w:val="single" w:sz="1" w:space="0" w:color="000000"/>
            </w:tcBorders>
            <w:shd w:val="clear" w:color="auto" w:fill="FFFFFF"/>
            <w:vAlign w:val="center"/>
          </w:tcPr>
          <w:p w:rsidR="00BF094D" w:rsidRDefault="00BF094D" w:rsidP="00BF094D">
            <w:pPr>
              <w:pStyle w:val="Zawartotabeli"/>
              <w:jc w:val="center"/>
            </w:pPr>
            <w:r>
              <w:t>1</w:t>
            </w:r>
          </w:p>
        </w:tc>
        <w:tc>
          <w:tcPr>
            <w:tcW w:w="6861" w:type="dxa"/>
            <w:tcBorders>
              <w:left w:val="single" w:sz="1" w:space="0" w:color="000000"/>
              <w:bottom w:val="single" w:sz="1" w:space="0" w:color="000000"/>
            </w:tcBorders>
            <w:shd w:val="clear" w:color="auto" w:fill="FFFFFF"/>
            <w:vAlign w:val="center"/>
          </w:tcPr>
          <w:p w:rsidR="00BF094D" w:rsidRDefault="00BF094D" w:rsidP="00BF094D">
            <w:pPr>
              <w:pStyle w:val="Zawartotabeli"/>
            </w:pPr>
            <w:r>
              <w:t>Aparat najnowszy technologicznie  ,nie starszy niż 2018r</w:t>
            </w:r>
          </w:p>
        </w:tc>
        <w:tc>
          <w:tcPr>
            <w:tcW w:w="1985" w:type="dxa"/>
            <w:tcBorders>
              <w:left w:val="single" w:sz="1" w:space="0" w:color="000000"/>
              <w:bottom w:val="single" w:sz="1" w:space="0" w:color="000000"/>
            </w:tcBorders>
            <w:shd w:val="clear" w:color="auto" w:fill="FFFFFF"/>
            <w:vAlign w:val="center"/>
          </w:tcPr>
          <w:p w:rsidR="00BF094D" w:rsidRDefault="00BF094D" w:rsidP="00BF094D">
            <w:pPr>
              <w:pStyle w:val="Zawartotabeli"/>
              <w:jc w:val="center"/>
            </w:pPr>
            <w:r>
              <w:t>TAK</w:t>
            </w:r>
          </w:p>
        </w:tc>
        <w:tc>
          <w:tcPr>
            <w:tcW w:w="1417" w:type="dxa"/>
            <w:tcBorders>
              <w:left w:val="single" w:sz="1" w:space="0" w:color="000000"/>
              <w:bottom w:val="single" w:sz="1" w:space="0" w:color="000000"/>
              <w:right w:val="single" w:sz="1" w:space="0" w:color="000000"/>
            </w:tcBorders>
            <w:shd w:val="clear" w:color="auto" w:fill="FFFFFF"/>
            <w:vAlign w:val="center"/>
          </w:tcPr>
          <w:p w:rsidR="00BF094D" w:rsidRDefault="00BF094D" w:rsidP="00BF094D">
            <w:pPr>
              <w:pStyle w:val="Zawartotabeli"/>
              <w:snapToGrid w:val="0"/>
              <w:jc w:val="center"/>
            </w:pPr>
          </w:p>
        </w:tc>
      </w:tr>
      <w:tr w:rsidR="00BF094D" w:rsidTr="00C93B27">
        <w:tc>
          <w:tcPr>
            <w:tcW w:w="510" w:type="dxa"/>
            <w:tcBorders>
              <w:left w:val="single" w:sz="1" w:space="0" w:color="000000"/>
              <w:bottom w:val="single" w:sz="1" w:space="0" w:color="000000"/>
            </w:tcBorders>
            <w:shd w:val="clear" w:color="auto" w:fill="FFFFFF"/>
            <w:vAlign w:val="center"/>
          </w:tcPr>
          <w:p w:rsidR="00BF094D" w:rsidRDefault="00BF094D" w:rsidP="00BF094D">
            <w:pPr>
              <w:pStyle w:val="Zawartotabeli"/>
              <w:jc w:val="center"/>
            </w:pPr>
            <w:r>
              <w:t>2</w:t>
            </w:r>
          </w:p>
        </w:tc>
        <w:tc>
          <w:tcPr>
            <w:tcW w:w="6861" w:type="dxa"/>
            <w:tcBorders>
              <w:left w:val="single" w:sz="1" w:space="0" w:color="000000"/>
              <w:bottom w:val="single" w:sz="1" w:space="0" w:color="000000"/>
            </w:tcBorders>
            <w:shd w:val="clear" w:color="auto" w:fill="FFFFFF"/>
            <w:vAlign w:val="center"/>
          </w:tcPr>
          <w:p w:rsidR="00BF094D" w:rsidRDefault="00BF094D" w:rsidP="00BF094D">
            <w:pPr>
              <w:pStyle w:val="Zawartotabeli"/>
            </w:pPr>
            <w:r>
              <w:t>Możliwość prowadzenia hodowli drobnoustrojów i detekcji ich wzrostu w obrębie jednego aparatu</w:t>
            </w:r>
          </w:p>
        </w:tc>
        <w:tc>
          <w:tcPr>
            <w:tcW w:w="1985" w:type="dxa"/>
            <w:tcBorders>
              <w:left w:val="single" w:sz="1" w:space="0" w:color="000000"/>
              <w:bottom w:val="single" w:sz="1" w:space="0" w:color="000000"/>
            </w:tcBorders>
            <w:shd w:val="clear" w:color="auto" w:fill="FFFFFF"/>
            <w:vAlign w:val="center"/>
          </w:tcPr>
          <w:p w:rsidR="00BF094D" w:rsidRDefault="00BF094D" w:rsidP="00BF094D">
            <w:pPr>
              <w:pStyle w:val="Zawartotabeli"/>
              <w:jc w:val="center"/>
            </w:pPr>
            <w:r>
              <w:t>TAK</w:t>
            </w:r>
          </w:p>
        </w:tc>
        <w:tc>
          <w:tcPr>
            <w:tcW w:w="1417" w:type="dxa"/>
            <w:tcBorders>
              <w:left w:val="single" w:sz="1" w:space="0" w:color="000000"/>
              <w:bottom w:val="single" w:sz="1" w:space="0" w:color="000000"/>
              <w:right w:val="single" w:sz="1" w:space="0" w:color="000000"/>
            </w:tcBorders>
            <w:shd w:val="clear" w:color="auto" w:fill="FFFFFF"/>
            <w:vAlign w:val="center"/>
          </w:tcPr>
          <w:p w:rsidR="00BF094D" w:rsidRDefault="00BF094D" w:rsidP="00BF094D">
            <w:pPr>
              <w:pStyle w:val="Zawartotabeli"/>
              <w:snapToGrid w:val="0"/>
              <w:jc w:val="center"/>
            </w:pPr>
          </w:p>
        </w:tc>
      </w:tr>
      <w:tr w:rsidR="00BF094D" w:rsidTr="00C93B27">
        <w:tc>
          <w:tcPr>
            <w:tcW w:w="510" w:type="dxa"/>
            <w:tcBorders>
              <w:left w:val="single" w:sz="1" w:space="0" w:color="000000"/>
              <w:bottom w:val="single" w:sz="1" w:space="0" w:color="000000"/>
            </w:tcBorders>
            <w:shd w:val="clear" w:color="auto" w:fill="FFFFFF"/>
            <w:vAlign w:val="center"/>
          </w:tcPr>
          <w:p w:rsidR="00BF094D" w:rsidRDefault="00BF094D" w:rsidP="00BF094D">
            <w:pPr>
              <w:pStyle w:val="Zawartotabeli"/>
              <w:jc w:val="center"/>
            </w:pPr>
            <w:r>
              <w:t>3</w:t>
            </w:r>
          </w:p>
        </w:tc>
        <w:tc>
          <w:tcPr>
            <w:tcW w:w="6861" w:type="dxa"/>
            <w:tcBorders>
              <w:left w:val="single" w:sz="1" w:space="0" w:color="000000"/>
              <w:bottom w:val="single" w:sz="1" w:space="0" w:color="000000"/>
            </w:tcBorders>
            <w:shd w:val="clear" w:color="auto" w:fill="FFFFFF"/>
            <w:vAlign w:val="center"/>
          </w:tcPr>
          <w:p w:rsidR="00BF094D" w:rsidRDefault="00BF094D" w:rsidP="00BF094D">
            <w:pPr>
              <w:pStyle w:val="Zawartotabeli"/>
            </w:pPr>
            <w:r>
              <w:t>Min 40 miejsc inkubacyjno- pomiarowych</w:t>
            </w:r>
          </w:p>
        </w:tc>
        <w:tc>
          <w:tcPr>
            <w:tcW w:w="1985" w:type="dxa"/>
            <w:tcBorders>
              <w:left w:val="single" w:sz="1" w:space="0" w:color="000000"/>
              <w:bottom w:val="single" w:sz="1" w:space="0" w:color="000000"/>
            </w:tcBorders>
            <w:shd w:val="clear" w:color="auto" w:fill="FFFFFF"/>
            <w:vAlign w:val="center"/>
          </w:tcPr>
          <w:p w:rsidR="00BF094D" w:rsidRDefault="00BF094D" w:rsidP="00BF094D">
            <w:pPr>
              <w:pStyle w:val="Zawartotabeli"/>
              <w:jc w:val="center"/>
            </w:pPr>
            <w:r>
              <w:t>TAK</w:t>
            </w:r>
          </w:p>
        </w:tc>
        <w:tc>
          <w:tcPr>
            <w:tcW w:w="1417" w:type="dxa"/>
            <w:tcBorders>
              <w:left w:val="single" w:sz="1" w:space="0" w:color="000000"/>
              <w:bottom w:val="single" w:sz="1" w:space="0" w:color="000000"/>
              <w:right w:val="single" w:sz="1" w:space="0" w:color="000000"/>
            </w:tcBorders>
            <w:shd w:val="clear" w:color="auto" w:fill="FFFFFF"/>
            <w:vAlign w:val="center"/>
          </w:tcPr>
          <w:p w:rsidR="00BF094D" w:rsidRDefault="00BF094D" w:rsidP="00BF094D">
            <w:pPr>
              <w:pStyle w:val="Zawartotabeli"/>
              <w:snapToGrid w:val="0"/>
              <w:jc w:val="center"/>
            </w:pPr>
          </w:p>
        </w:tc>
      </w:tr>
      <w:tr w:rsidR="00BF094D" w:rsidTr="00C93B27">
        <w:tc>
          <w:tcPr>
            <w:tcW w:w="510" w:type="dxa"/>
            <w:tcBorders>
              <w:left w:val="single" w:sz="1" w:space="0" w:color="000000"/>
              <w:bottom w:val="single" w:sz="1" w:space="0" w:color="000000"/>
            </w:tcBorders>
            <w:shd w:val="clear" w:color="auto" w:fill="FFFFFF"/>
            <w:vAlign w:val="center"/>
          </w:tcPr>
          <w:p w:rsidR="00BF094D" w:rsidRDefault="00BF094D" w:rsidP="00BF094D">
            <w:pPr>
              <w:pStyle w:val="Zawartotabeli"/>
              <w:jc w:val="center"/>
            </w:pPr>
            <w:r>
              <w:t>4</w:t>
            </w:r>
          </w:p>
        </w:tc>
        <w:tc>
          <w:tcPr>
            <w:tcW w:w="6861" w:type="dxa"/>
            <w:tcBorders>
              <w:left w:val="single" w:sz="1" w:space="0" w:color="000000"/>
              <w:bottom w:val="single" w:sz="1" w:space="0" w:color="000000"/>
            </w:tcBorders>
            <w:shd w:val="clear" w:color="auto" w:fill="FFFFFF"/>
            <w:vAlign w:val="center"/>
          </w:tcPr>
          <w:p w:rsidR="00BF094D" w:rsidRDefault="00BF094D" w:rsidP="00BF094D">
            <w:pPr>
              <w:pStyle w:val="Zawartotabeli"/>
            </w:pPr>
            <w:r>
              <w:t>Zachowanie ciągłości pomiarów i utrzymanie stałej temperatury w aparacie</w:t>
            </w:r>
          </w:p>
        </w:tc>
        <w:tc>
          <w:tcPr>
            <w:tcW w:w="1985" w:type="dxa"/>
            <w:tcBorders>
              <w:left w:val="single" w:sz="1" w:space="0" w:color="000000"/>
              <w:bottom w:val="single" w:sz="1" w:space="0" w:color="000000"/>
            </w:tcBorders>
            <w:shd w:val="clear" w:color="auto" w:fill="FFFFFF"/>
            <w:vAlign w:val="center"/>
          </w:tcPr>
          <w:p w:rsidR="00BF094D" w:rsidRDefault="00BF094D" w:rsidP="00BF094D">
            <w:pPr>
              <w:pStyle w:val="Zawartotabeli"/>
              <w:jc w:val="center"/>
            </w:pPr>
            <w:r>
              <w:t>TAK</w:t>
            </w:r>
          </w:p>
        </w:tc>
        <w:tc>
          <w:tcPr>
            <w:tcW w:w="1417" w:type="dxa"/>
            <w:tcBorders>
              <w:left w:val="single" w:sz="1" w:space="0" w:color="000000"/>
              <w:bottom w:val="single" w:sz="1" w:space="0" w:color="000000"/>
              <w:right w:val="single" w:sz="1" w:space="0" w:color="000000"/>
            </w:tcBorders>
            <w:shd w:val="clear" w:color="auto" w:fill="FFFFFF"/>
            <w:vAlign w:val="center"/>
          </w:tcPr>
          <w:p w:rsidR="00BF094D" w:rsidRDefault="00BF094D" w:rsidP="00BF094D">
            <w:pPr>
              <w:pStyle w:val="Zawartotabeli"/>
              <w:snapToGrid w:val="0"/>
              <w:jc w:val="center"/>
            </w:pPr>
          </w:p>
        </w:tc>
      </w:tr>
      <w:tr w:rsidR="00BF094D" w:rsidTr="00C93B27">
        <w:tc>
          <w:tcPr>
            <w:tcW w:w="510" w:type="dxa"/>
            <w:tcBorders>
              <w:left w:val="single" w:sz="1" w:space="0" w:color="000000"/>
              <w:bottom w:val="single" w:sz="1" w:space="0" w:color="000000"/>
            </w:tcBorders>
            <w:shd w:val="clear" w:color="auto" w:fill="FFFFFF"/>
            <w:vAlign w:val="center"/>
          </w:tcPr>
          <w:p w:rsidR="00BF094D" w:rsidRDefault="00BF094D" w:rsidP="00BF094D">
            <w:pPr>
              <w:pStyle w:val="Zawartotabeli"/>
              <w:jc w:val="center"/>
            </w:pPr>
            <w:r>
              <w:t>5</w:t>
            </w:r>
          </w:p>
        </w:tc>
        <w:tc>
          <w:tcPr>
            <w:tcW w:w="6861" w:type="dxa"/>
            <w:tcBorders>
              <w:left w:val="single" w:sz="1" w:space="0" w:color="000000"/>
              <w:bottom w:val="single" w:sz="1" w:space="0" w:color="000000"/>
            </w:tcBorders>
            <w:shd w:val="clear" w:color="auto" w:fill="FFFFFF"/>
            <w:vAlign w:val="center"/>
          </w:tcPr>
          <w:p w:rsidR="00BF094D" w:rsidRDefault="00BF094D" w:rsidP="00BF094D">
            <w:pPr>
              <w:pStyle w:val="Zawartotabeli"/>
            </w:pPr>
            <w:r>
              <w:t>Graficzny interfejs do komunikacji z aparatem –zewnętrzny komputer z monitorem dotykowym LCD</w:t>
            </w:r>
          </w:p>
        </w:tc>
        <w:tc>
          <w:tcPr>
            <w:tcW w:w="1985" w:type="dxa"/>
            <w:tcBorders>
              <w:left w:val="single" w:sz="1" w:space="0" w:color="000000"/>
              <w:bottom w:val="single" w:sz="1" w:space="0" w:color="000000"/>
            </w:tcBorders>
            <w:shd w:val="clear" w:color="auto" w:fill="FFFFFF"/>
            <w:vAlign w:val="center"/>
          </w:tcPr>
          <w:p w:rsidR="00BF094D" w:rsidRDefault="00BF094D" w:rsidP="00BF094D">
            <w:pPr>
              <w:pStyle w:val="Zawartotabeli"/>
              <w:jc w:val="center"/>
            </w:pPr>
            <w:r>
              <w:t>TAK</w:t>
            </w:r>
          </w:p>
        </w:tc>
        <w:tc>
          <w:tcPr>
            <w:tcW w:w="1417" w:type="dxa"/>
            <w:tcBorders>
              <w:left w:val="single" w:sz="1" w:space="0" w:color="000000"/>
              <w:bottom w:val="single" w:sz="1" w:space="0" w:color="000000"/>
              <w:right w:val="single" w:sz="1" w:space="0" w:color="000000"/>
            </w:tcBorders>
            <w:shd w:val="clear" w:color="auto" w:fill="FFFFFF"/>
            <w:vAlign w:val="center"/>
          </w:tcPr>
          <w:p w:rsidR="00BF094D" w:rsidRDefault="00BF094D" w:rsidP="00BF094D">
            <w:pPr>
              <w:pStyle w:val="Zawartotabeli"/>
              <w:snapToGrid w:val="0"/>
              <w:jc w:val="center"/>
            </w:pPr>
          </w:p>
        </w:tc>
      </w:tr>
      <w:tr w:rsidR="00BF094D" w:rsidTr="00C93B27">
        <w:tc>
          <w:tcPr>
            <w:tcW w:w="510" w:type="dxa"/>
            <w:tcBorders>
              <w:left w:val="single" w:sz="1" w:space="0" w:color="000000"/>
              <w:bottom w:val="single" w:sz="1" w:space="0" w:color="000000"/>
            </w:tcBorders>
            <w:shd w:val="clear" w:color="auto" w:fill="FFFFFF"/>
            <w:vAlign w:val="center"/>
          </w:tcPr>
          <w:p w:rsidR="00BF094D" w:rsidRDefault="00BF094D" w:rsidP="00BF094D">
            <w:pPr>
              <w:pStyle w:val="Zawartotabeli"/>
              <w:jc w:val="center"/>
            </w:pPr>
            <w:r>
              <w:t>6</w:t>
            </w:r>
          </w:p>
        </w:tc>
        <w:tc>
          <w:tcPr>
            <w:tcW w:w="6861" w:type="dxa"/>
            <w:tcBorders>
              <w:left w:val="single" w:sz="1" w:space="0" w:color="000000"/>
              <w:bottom w:val="single" w:sz="1" w:space="0" w:color="000000"/>
            </w:tcBorders>
            <w:shd w:val="clear" w:color="auto" w:fill="FFFFFF"/>
            <w:vAlign w:val="center"/>
          </w:tcPr>
          <w:p w:rsidR="00BF094D" w:rsidRDefault="00BF094D" w:rsidP="00BF094D">
            <w:pPr>
              <w:pStyle w:val="Zawartotabeli"/>
            </w:pPr>
            <w:r>
              <w:t>Wprowadzanie danych o numerze badania czytnikiem kodów paskowych</w:t>
            </w:r>
          </w:p>
        </w:tc>
        <w:tc>
          <w:tcPr>
            <w:tcW w:w="1985" w:type="dxa"/>
            <w:tcBorders>
              <w:left w:val="single" w:sz="1" w:space="0" w:color="000000"/>
              <w:bottom w:val="single" w:sz="1" w:space="0" w:color="000000"/>
            </w:tcBorders>
            <w:shd w:val="clear" w:color="auto" w:fill="FFFFFF"/>
            <w:vAlign w:val="center"/>
          </w:tcPr>
          <w:p w:rsidR="00BF094D" w:rsidRDefault="00BF094D" w:rsidP="00BF094D">
            <w:pPr>
              <w:pStyle w:val="Zawartotabeli"/>
              <w:jc w:val="center"/>
            </w:pPr>
            <w:r>
              <w:t>TAK</w:t>
            </w:r>
          </w:p>
        </w:tc>
        <w:tc>
          <w:tcPr>
            <w:tcW w:w="1417" w:type="dxa"/>
            <w:tcBorders>
              <w:left w:val="single" w:sz="1" w:space="0" w:color="000000"/>
              <w:bottom w:val="single" w:sz="1" w:space="0" w:color="000000"/>
              <w:right w:val="single" w:sz="1" w:space="0" w:color="000000"/>
            </w:tcBorders>
            <w:shd w:val="clear" w:color="auto" w:fill="FFFFFF"/>
            <w:vAlign w:val="center"/>
          </w:tcPr>
          <w:p w:rsidR="00BF094D" w:rsidRDefault="00BF094D" w:rsidP="00BF094D">
            <w:pPr>
              <w:pStyle w:val="Zawartotabeli"/>
              <w:snapToGrid w:val="0"/>
              <w:jc w:val="center"/>
            </w:pPr>
          </w:p>
        </w:tc>
      </w:tr>
      <w:tr w:rsidR="00BF094D" w:rsidTr="00C93B27">
        <w:tc>
          <w:tcPr>
            <w:tcW w:w="510" w:type="dxa"/>
            <w:tcBorders>
              <w:left w:val="single" w:sz="1" w:space="0" w:color="000000"/>
              <w:bottom w:val="single" w:sz="1" w:space="0" w:color="000000"/>
            </w:tcBorders>
            <w:shd w:val="clear" w:color="auto" w:fill="FFFFFF"/>
            <w:vAlign w:val="center"/>
          </w:tcPr>
          <w:p w:rsidR="00BF094D" w:rsidRDefault="00BF094D" w:rsidP="00BF094D">
            <w:pPr>
              <w:pStyle w:val="Zawartotabeli"/>
              <w:jc w:val="center"/>
            </w:pPr>
            <w:r>
              <w:t>7</w:t>
            </w:r>
          </w:p>
        </w:tc>
        <w:tc>
          <w:tcPr>
            <w:tcW w:w="6861" w:type="dxa"/>
            <w:tcBorders>
              <w:left w:val="single" w:sz="1" w:space="0" w:color="000000"/>
              <w:bottom w:val="single" w:sz="1" w:space="0" w:color="000000"/>
            </w:tcBorders>
            <w:shd w:val="clear" w:color="auto" w:fill="FFFFFF"/>
            <w:vAlign w:val="center"/>
          </w:tcPr>
          <w:p w:rsidR="00BF094D" w:rsidRDefault="00BF094D" w:rsidP="00BF094D">
            <w:pPr>
              <w:pStyle w:val="Zawartotabeli"/>
            </w:pPr>
            <w:r>
              <w:t>Natychmiastowa sygnalizacja próby dodatniej – sygnał dźwiękowy i świetlny</w:t>
            </w:r>
          </w:p>
        </w:tc>
        <w:tc>
          <w:tcPr>
            <w:tcW w:w="1985" w:type="dxa"/>
            <w:tcBorders>
              <w:left w:val="single" w:sz="1" w:space="0" w:color="000000"/>
              <w:bottom w:val="single" w:sz="1" w:space="0" w:color="000000"/>
            </w:tcBorders>
            <w:shd w:val="clear" w:color="auto" w:fill="FFFFFF"/>
            <w:vAlign w:val="center"/>
          </w:tcPr>
          <w:p w:rsidR="00BF094D" w:rsidRDefault="00BF094D" w:rsidP="00BF094D">
            <w:pPr>
              <w:pStyle w:val="Zawartotabeli"/>
              <w:jc w:val="center"/>
            </w:pPr>
            <w:r>
              <w:t>TAK</w:t>
            </w:r>
          </w:p>
        </w:tc>
        <w:tc>
          <w:tcPr>
            <w:tcW w:w="1417" w:type="dxa"/>
            <w:tcBorders>
              <w:left w:val="single" w:sz="1" w:space="0" w:color="000000"/>
              <w:bottom w:val="single" w:sz="1" w:space="0" w:color="000000"/>
              <w:right w:val="single" w:sz="1" w:space="0" w:color="000000"/>
            </w:tcBorders>
            <w:shd w:val="clear" w:color="auto" w:fill="FFFFFF"/>
            <w:vAlign w:val="center"/>
          </w:tcPr>
          <w:p w:rsidR="00BF094D" w:rsidRDefault="00BF094D" w:rsidP="00BF094D">
            <w:pPr>
              <w:pStyle w:val="Zawartotabeli"/>
              <w:snapToGrid w:val="0"/>
              <w:jc w:val="center"/>
            </w:pPr>
          </w:p>
        </w:tc>
      </w:tr>
      <w:tr w:rsidR="00BF094D" w:rsidTr="00C93B27">
        <w:tc>
          <w:tcPr>
            <w:tcW w:w="510" w:type="dxa"/>
            <w:tcBorders>
              <w:left w:val="single" w:sz="1" w:space="0" w:color="000000"/>
              <w:bottom w:val="single" w:sz="1" w:space="0" w:color="000000"/>
            </w:tcBorders>
            <w:shd w:val="clear" w:color="auto" w:fill="FFFFFF"/>
            <w:vAlign w:val="center"/>
          </w:tcPr>
          <w:p w:rsidR="00BF094D" w:rsidRDefault="00BF094D" w:rsidP="00BF094D">
            <w:pPr>
              <w:pStyle w:val="Zawartotabeli"/>
              <w:jc w:val="center"/>
            </w:pPr>
            <w:r>
              <w:t>8</w:t>
            </w:r>
          </w:p>
        </w:tc>
        <w:tc>
          <w:tcPr>
            <w:tcW w:w="6861" w:type="dxa"/>
            <w:tcBorders>
              <w:left w:val="single" w:sz="1" w:space="0" w:color="000000"/>
              <w:bottom w:val="single" w:sz="1" w:space="0" w:color="000000"/>
            </w:tcBorders>
            <w:shd w:val="clear" w:color="auto" w:fill="FFFFFF"/>
            <w:vAlign w:val="center"/>
          </w:tcPr>
          <w:p w:rsidR="00BF094D" w:rsidRDefault="00BF094D" w:rsidP="00BF094D">
            <w:pPr>
              <w:pStyle w:val="Zawartotabeli"/>
            </w:pPr>
            <w:r>
              <w:t xml:space="preserve">Możliwość hodowli i detekcji wzrostu drobnoustrojów w próbkach pediatrycznych (mała ilość materiału -krew, sterylne płyny ustrojowe w tym </w:t>
            </w:r>
            <w:proofErr w:type="spellStart"/>
            <w:r>
              <w:t>PM-R</w:t>
            </w:r>
            <w:proofErr w:type="spellEnd"/>
            <w:r>
              <w:t xml:space="preserve"> min 0,5ml)</w:t>
            </w:r>
          </w:p>
        </w:tc>
        <w:tc>
          <w:tcPr>
            <w:tcW w:w="1985" w:type="dxa"/>
            <w:tcBorders>
              <w:left w:val="single" w:sz="1" w:space="0" w:color="000000"/>
              <w:bottom w:val="single" w:sz="1" w:space="0" w:color="000000"/>
            </w:tcBorders>
            <w:shd w:val="clear" w:color="auto" w:fill="FFFFFF"/>
            <w:vAlign w:val="center"/>
          </w:tcPr>
          <w:p w:rsidR="00BF094D" w:rsidRDefault="00BF094D" w:rsidP="00BF094D">
            <w:pPr>
              <w:pStyle w:val="Zawartotabeli"/>
              <w:jc w:val="center"/>
            </w:pPr>
            <w:r>
              <w:t>TAK</w:t>
            </w:r>
          </w:p>
        </w:tc>
        <w:tc>
          <w:tcPr>
            <w:tcW w:w="1417" w:type="dxa"/>
            <w:tcBorders>
              <w:left w:val="single" w:sz="1" w:space="0" w:color="000000"/>
              <w:bottom w:val="single" w:sz="1" w:space="0" w:color="000000"/>
              <w:right w:val="single" w:sz="1" w:space="0" w:color="000000"/>
            </w:tcBorders>
            <w:shd w:val="clear" w:color="auto" w:fill="FFFFFF"/>
            <w:vAlign w:val="center"/>
          </w:tcPr>
          <w:p w:rsidR="00BF094D" w:rsidRDefault="00BF094D" w:rsidP="00BF094D">
            <w:pPr>
              <w:pStyle w:val="Zawartotabeli"/>
              <w:snapToGrid w:val="0"/>
              <w:jc w:val="center"/>
            </w:pPr>
          </w:p>
        </w:tc>
      </w:tr>
      <w:tr w:rsidR="00BF094D" w:rsidTr="00C93B27">
        <w:tc>
          <w:tcPr>
            <w:tcW w:w="510" w:type="dxa"/>
            <w:tcBorders>
              <w:left w:val="single" w:sz="1" w:space="0" w:color="000000"/>
              <w:bottom w:val="single" w:sz="1" w:space="0" w:color="000000"/>
            </w:tcBorders>
            <w:shd w:val="clear" w:color="auto" w:fill="FFFFFF"/>
            <w:vAlign w:val="center"/>
          </w:tcPr>
          <w:p w:rsidR="00BF094D" w:rsidRDefault="00BF094D" w:rsidP="00BF094D">
            <w:pPr>
              <w:pStyle w:val="Zawartotabeli"/>
              <w:jc w:val="center"/>
            </w:pPr>
            <w:r>
              <w:t>9</w:t>
            </w:r>
          </w:p>
        </w:tc>
        <w:tc>
          <w:tcPr>
            <w:tcW w:w="6861" w:type="dxa"/>
            <w:tcBorders>
              <w:left w:val="single" w:sz="1" w:space="0" w:color="000000"/>
              <w:bottom w:val="single" w:sz="1" w:space="0" w:color="000000"/>
            </w:tcBorders>
            <w:shd w:val="clear" w:color="auto" w:fill="FFFFFF"/>
            <w:vAlign w:val="center"/>
          </w:tcPr>
          <w:p w:rsidR="00BF094D" w:rsidRDefault="00BF094D" w:rsidP="00BF094D">
            <w:pPr>
              <w:pStyle w:val="Zawartotabeli"/>
            </w:pPr>
            <w:r>
              <w:t>Możliwość próżniowego pobierania oraz przesiewania krwi bezpośrednio „do” i „z” butelek z podłożem za pomocą specjalnych zestawów: standardowy uchwyt o średnicy 16mm dostosowany do średnicy szyjek podłoży oraz bezpieczna igła motylkowa z wężykiem</w:t>
            </w:r>
          </w:p>
        </w:tc>
        <w:tc>
          <w:tcPr>
            <w:tcW w:w="1985" w:type="dxa"/>
            <w:tcBorders>
              <w:left w:val="single" w:sz="1" w:space="0" w:color="000000"/>
              <w:bottom w:val="single" w:sz="1" w:space="0" w:color="000000"/>
            </w:tcBorders>
            <w:shd w:val="clear" w:color="auto" w:fill="FFFFFF"/>
            <w:vAlign w:val="center"/>
          </w:tcPr>
          <w:p w:rsidR="00BF094D" w:rsidRDefault="00BF094D" w:rsidP="00BF094D">
            <w:pPr>
              <w:pStyle w:val="Zawartotabeli"/>
              <w:jc w:val="center"/>
            </w:pPr>
            <w:r>
              <w:t>TAK</w:t>
            </w:r>
          </w:p>
        </w:tc>
        <w:tc>
          <w:tcPr>
            <w:tcW w:w="1417" w:type="dxa"/>
            <w:tcBorders>
              <w:left w:val="single" w:sz="1" w:space="0" w:color="000000"/>
              <w:bottom w:val="single" w:sz="1" w:space="0" w:color="000000"/>
              <w:right w:val="single" w:sz="1" w:space="0" w:color="000000"/>
            </w:tcBorders>
            <w:shd w:val="clear" w:color="auto" w:fill="FFFFFF"/>
            <w:vAlign w:val="center"/>
          </w:tcPr>
          <w:p w:rsidR="00BF094D" w:rsidRDefault="00BF094D" w:rsidP="00BF094D">
            <w:pPr>
              <w:pStyle w:val="Zawartotabeli"/>
              <w:snapToGrid w:val="0"/>
              <w:jc w:val="center"/>
            </w:pPr>
          </w:p>
        </w:tc>
      </w:tr>
      <w:tr w:rsidR="00BF094D" w:rsidTr="00C93B27">
        <w:tc>
          <w:tcPr>
            <w:tcW w:w="510" w:type="dxa"/>
            <w:tcBorders>
              <w:left w:val="single" w:sz="1" w:space="0" w:color="000000"/>
              <w:bottom w:val="single" w:sz="1" w:space="0" w:color="000000"/>
            </w:tcBorders>
            <w:shd w:val="clear" w:color="auto" w:fill="FFFFFF"/>
            <w:vAlign w:val="center"/>
          </w:tcPr>
          <w:p w:rsidR="00BF094D" w:rsidRDefault="00BF094D" w:rsidP="00BF094D">
            <w:pPr>
              <w:pStyle w:val="Zawartotabeli"/>
              <w:jc w:val="center"/>
            </w:pPr>
            <w:r>
              <w:t>10</w:t>
            </w:r>
          </w:p>
        </w:tc>
        <w:tc>
          <w:tcPr>
            <w:tcW w:w="6861" w:type="dxa"/>
            <w:tcBorders>
              <w:left w:val="single" w:sz="1" w:space="0" w:color="000000"/>
              <w:bottom w:val="single" w:sz="1" w:space="0" w:color="000000"/>
            </w:tcBorders>
            <w:shd w:val="clear" w:color="auto" w:fill="FFFFFF"/>
            <w:vAlign w:val="center"/>
          </w:tcPr>
          <w:p w:rsidR="00BF094D" w:rsidRDefault="00BF094D" w:rsidP="00BF094D">
            <w:pPr>
              <w:pStyle w:val="Zawartotabeli"/>
            </w:pPr>
            <w:r>
              <w:t xml:space="preserve">Podłoża </w:t>
            </w:r>
            <w:proofErr w:type="spellStart"/>
            <w:r>
              <w:t>pedriatryczne</w:t>
            </w:r>
            <w:proofErr w:type="spellEnd"/>
            <w:r>
              <w:t xml:space="preserve"> zawierające specjalne substancje inaktywujące antybiotyki obecne we krwi pacjentów</w:t>
            </w:r>
          </w:p>
        </w:tc>
        <w:tc>
          <w:tcPr>
            <w:tcW w:w="1985" w:type="dxa"/>
            <w:tcBorders>
              <w:left w:val="single" w:sz="1" w:space="0" w:color="000000"/>
              <w:bottom w:val="single" w:sz="1" w:space="0" w:color="000000"/>
            </w:tcBorders>
            <w:shd w:val="clear" w:color="auto" w:fill="FFFFFF"/>
            <w:vAlign w:val="center"/>
          </w:tcPr>
          <w:p w:rsidR="00BF094D" w:rsidRDefault="00BF094D" w:rsidP="00BF094D">
            <w:pPr>
              <w:pStyle w:val="Zawartotabeli"/>
              <w:jc w:val="center"/>
            </w:pPr>
            <w:r>
              <w:t>TAK</w:t>
            </w:r>
          </w:p>
        </w:tc>
        <w:tc>
          <w:tcPr>
            <w:tcW w:w="1417" w:type="dxa"/>
            <w:tcBorders>
              <w:left w:val="single" w:sz="1" w:space="0" w:color="000000"/>
              <w:bottom w:val="single" w:sz="1" w:space="0" w:color="000000"/>
              <w:right w:val="single" w:sz="1" w:space="0" w:color="000000"/>
            </w:tcBorders>
            <w:shd w:val="clear" w:color="auto" w:fill="FFFFFF"/>
            <w:vAlign w:val="center"/>
          </w:tcPr>
          <w:p w:rsidR="00BF094D" w:rsidRDefault="00BF094D" w:rsidP="00BF094D">
            <w:pPr>
              <w:pStyle w:val="Zawartotabeli"/>
              <w:snapToGrid w:val="0"/>
              <w:jc w:val="center"/>
            </w:pPr>
          </w:p>
        </w:tc>
      </w:tr>
      <w:tr w:rsidR="00BF094D" w:rsidTr="00C93B27">
        <w:tc>
          <w:tcPr>
            <w:tcW w:w="510" w:type="dxa"/>
            <w:tcBorders>
              <w:left w:val="single" w:sz="1" w:space="0" w:color="000000"/>
              <w:bottom w:val="single" w:sz="1" w:space="0" w:color="000000"/>
            </w:tcBorders>
            <w:shd w:val="clear" w:color="auto" w:fill="FFFFFF"/>
            <w:vAlign w:val="center"/>
          </w:tcPr>
          <w:p w:rsidR="00BF094D" w:rsidRDefault="00BF094D" w:rsidP="00BF094D">
            <w:pPr>
              <w:pStyle w:val="Zawartotabeli"/>
              <w:jc w:val="center"/>
            </w:pPr>
            <w:r>
              <w:t>11</w:t>
            </w:r>
          </w:p>
        </w:tc>
        <w:tc>
          <w:tcPr>
            <w:tcW w:w="6861" w:type="dxa"/>
            <w:tcBorders>
              <w:left w:val="single" w:sz="1" w:space="0" w:color="000000"/>
              <w:bottom w:val="single" w:sz="1" w:space="0" w:color="000000"/>
            </w:tcBorders>
            <w:shd w:val="clear" w:color="auto" w:fill="FFFFFF"/>
            <w:vAlign w:val="center"/>
          </w:tcPr>
          <w:p w:rsidR="00BF094D" w:rsidRDefault="00BF094D" w:rsidP="00BF094D">
            <w:pPr>
              <w:pStyle w:val="Zawartotabeli"/>
            </w:pPr>
            <w:r>
              <w:t>Dostępne specjalne nasadki-odpowiadające szyjkom podłoży umożliwiające bezpieczne oraz wygodne przesiewanie dodatnich posiewów na hodowlane podłoża stałe</w:t>
            </w:r>
          </w:p>
        </w:tc>
        <w:tc>
          <w:tcPr>
            <w:tcW w:w="1985" w:type="dxa"/>
            <w:tcBorders>
              <w:left w:val="single" w:sz="1" w:space="0" w:color="000000"/>
              <w:bottom w:val="single" w:sz="1" w:space="0" w:color="000000"/>
            </w:tcBorders>
            <w:shd w:val="clear" w:color="auto" w:fill="FFFFFF"/>
            <w:vAlign w:val="center"/>
          </w:tcPr>
          <w:p w:rsidR="00BF094D" w:rsidRDefault="00BF094D" w:rsidP="00BF094D">
            <w:pPr>
              <w:pStyle w:val="Zawartotabeli"/>
              <w:jc w:val="center"/>
            </w:pPr>
            <w:r>
              <w:t>TAK</w:t>
            </w:r>
          </w:p>
        </w:tc>
        <w:tc>
          <w:tcPr>
            <w:tcW w:w="1417" w:type="dxa"/>
            <w:tcBorders>
              <w:left w:val="single" w:sz="1" w:space="0" w:color="000000"/>
              <w:bottom w:val="single" w:sz="1" w:space="0" w:color="000000"/>
              <w:right w:val="single" w:sz="1" w:space="0" w:color="000000"/>
            </w:tcBorders>
            <w:shd w:val="clear" w:color="auto" w:fill="FFFFFF"/>
            <w:vAlign w:val="center"/>
          </w:tcPr>
          <w:p w:rsidR="00BF094D" w:rsidRDefault="00BF094D" w:rsidP="00BF094D">
            <w:pPr>
              <w:pStyle w:val="Zawartotabeli"/>
              <w:snapToGrid w:val="0"/>
              <w:jc w:val="center"/>
            </w:pPr>
          </w:p>
        </w:tc>
      </w:tr>
      <w:tr w:rsidR="00BF094D" w:rsidTr="00C93B27">
        <w:tc>
          <w:tcPr>
            <w:tcW w:w="510" w:type="dxa"/>
            <w:tcBorders>
              <w:left w:val="single" w:sz="1" w:space="0" w:color="000000"/>
              <w:bottom w:val="single" w:sz="1" w:space="0" w:color="000000"/>
            </w:tcBorders>
            <w:shd w:val="clear" w:color="auto" w:fill="FFFFFF"/>
            <w:vAlign w:val="center"/>
          </w:tcPr>
          <w:p w:rsidR="00BF094D" w:rsidRDefault="00BF094D" w:rsidP="00BF094D">
            <w:pPr>
              <w:pStyle w:val="Zawartotabeli"/>
              <w:jc w:val="center"/>
            </w:pPr>
            <w:r>
              <w:t>12</w:t>
            </w:r>
          </w:p>
        </w:tc>
        <w:tc>
          <w:tcPr>
            <w:tcW w:w="6861" w:type="dxa"/>
            <w:tcBorders>
              <w:left w:val="single" w:sz="1" w:space="0" w:color="000000"/>
              <w:bottom w:val="single" w:sz="1" w:space="0" w:color="000000"/>
            </w:tcBorders>
            <w:shd w:val="clear" w:color="auto" w:fill="FFFFFF"/>
            <w:vAlign w:val="center"/>
          </w:tcPr>
          <w:p w:rsidR="00BF094D" w:rsidRDefault="00BF094D" w:rsidP="00BF094D">
            <w:pPr>
              <w:pStyle w:val="Zawartotabeli"/>
            </w:pPr>
            <w:r>
              <w:t>Podłoża z możliwością przechowywania w temp. pokojowej</w:t>
            </w:r>
          </w:p>
        </w:tc>
        <w:tc>
          <w:tcPr>
            <w:tcW w:w="1985" w:type="dxa"/>
            <w:tcBorders>
              <w:left w:val="single" w:sz="1" w:space="0" w:color="000000"/>
              <w:bottom w:val="single" w:sz="1" w:space="0" w:color="000000"/>
            </w:tcBorders>
            <w:shd w:val="clear" w:color="auto" w:fill="FFFFFF"/>
            <w:vAlign w:val="center"/>
          </w:tcPr>
          <w:p w:rsidR="00BF094D" w:rsidRDefault="00BF094D" w:rsidP="00BF094D">
            <w:pPr>
              <w:pStyle w:val="Zawartotabeli"/>
              <w:jc w:val="center"/>
            </w:pPr>
            <w:r>
              <w:t>TAK</w:t>
            </w:r>
          </w:p>
        </w:tc>
        <w:tc>
          <w:tcPr>
            <w:tcW w:w="1417" w:type="dxa"/>
            <w:tcBorders>
              <w:left w:val="single" w:sz="1" w:space="0" w:color="000000"/>
              <w:bottom w:val="single" w:sz="1" w:space="0" w:color="000000"/>
              <w:right w:val="single" w:sz="1" w:space="0" w:color="000000"/>
            </w:tcBorders>
            <w:shd w:val="clear" w:color="auto" w:fill="FFFFFF"/>
            <w:vAlign w:val="center"/>
          </w:tcPr>
          <w:p w:rsidR="00BF094D" w:rsidRDefault="00BF094D" w:rsidP="00BF094D">
            <w:pPr>
              <w:pStyle w:val="Zawartotabeli"/>
              <w:snapToGrid w:val="0"/>
              <w:jc w:val="center"/>
            </w:pPr>
          </w:p>
        </w:tc>
      </w:tr>
      <w:tr w:rsidR="00BF094D" w:rsidTr="00C93B27">
        <w:tc>
          <w:tcPr>
            <w:tcW w:w="510" w:type="dxa"/>
            <w:tcBorders>
              <w:left w:val="single" w:sz="1" w:space="0" w:color="000000"/>
              <w:bottom w:val="single" w:sz="1" w:space="0" w:color="000000"/>
            </w:tcBorders>
            <w:shd w:val="clear" w:color="auto" w:fill="FFFFFF"/>
            <w:vAlign w:val="center"/>
          </w:tcPr>
          <w:p w:rsidR="00BF094D" w:rsidRDefault="00BF094D" w:rsidP="00BF094D">
            <w:pPr>
              <w:pStyle w:val="Zawartotabeli"/>
              <w:jc w:val="center"/>
            </w:pPr>
            <w:r>
              <w:t>13</w:t>
            </w:r>
          </w:p>
        </w:tc>
        <w:tc>
          <w:tcPr>
            <w:tcW w:w="6861" w:type="dxa"/>
            <w:tcBorders>
              <w:left w:val="single" w:sz="1" w:space="0" w:color="000000"/>
              <w:bottom w:val="single" w:sz="1" w:space="0" w:color="000000"/>
            </w:tcBorders>
            <w:shd w:val="clear" w:color="auto" w:fill="FFFFFF"/>
            <w:vAlign w:val="center"/>
          </w:tcPr>
          <w:p w:rsidR="00BF094D" w:rsidRDefault="00BF094D" w:rsidP="00BF094D">
            <w:pPr>
              <w:pStyle w:val="Zawartotabeli"/>
            </w:pPr>
            <w:r>
              <w:t>Serwis gwarancyjny w okresie obowiązywania umowy</w:t>
            </w:r>
          </w:p>
        </w:tc>
        <w:tc>
          <w:tcPr>
            <w:tcW w:w="1985" w:type="dxa"/>
            <w:tcBorders>
              <w:left w:val="single" w:sz="1" w:space="0" w:color="000000"/>
              <w:bottom w:val="single" w:sz="1" w:space="0" w:color="000000"/>
            </w:tcBorders>
            <w:shd w:val="clear" w:color="auto" w:fill="FFFFFF"/>
            <w:vAlign w:val="center"/>
          </w:tcPr>
          <w:p w:rsidR="00BF094D" w:rsidRDefault="00BF094D" w:rsidP="00BF094D">
            <w:pPr>
              <w:pStyle w:val="Zawartotabeli"/>
              <w:jc w:val="center"/>
            </w:pPr>
            <w:r>
              <w:t>TAK</w:t>
            </w:r>
          </w:p>
        </w:tc>
        <w:tc>
          <w:tcPr>
            <w:tcW w:w="1417" w:type="dxa"/>
            <w:tcBorders>
              <w:left w:val="single" w:sz="1" w:space="0" w:color="000000"/>
              <w:bottom w:val="single" w:sz="1" w:space="0" w:color="000000"/>
              <w:right w:val="single" w:sz="1" w:space="0" w:color="000000"/>
            </w:tcBorders>
            <w:shd w:val="clear" w:color="auto" w:fill="FFFFFF"/>
            <w:vAlign w:val="center"/>
          </w:tcPr>
          <w:p w:rsidR="00BF094D" w:rsidRDefault="00BF094D" w:rsidP="00BF094D">
            <w:pPr>
              <w:pStyle w:val="Zawartotabeli"/>
              <w:snapToGrid w:val="0"/>
              <w:jc w:val="center"/>
            </w:pPr>
          </w:p>
        </w:tc>
      </w:tr>
      <w:tr w:rsidR="00BF094D" w:rsidTr="00C93B27">
        <w:tc>
          <w:tcPr>
            <w:tcW w:w="510" w:type="dxa"/>
            <w:tcBorders>
              <w:left w:val="single" w:sz="1" w:space="0" w:color="000000"/>
              <w:bottom w:val="single" w:sz="1" w:space="0" w:color="000000"/>
            </w:tcBorders>
            <w:shd w:val="clear" w:color="auto" w:fill="FFFFFF"/>
            <w:vAlign w:val="center"/>
          </w:tcPr>
          <w:p w:rsidR="00BF094D" w:rsidRDefault="00BF094D" w:rsidP="00BF094D">
            <w:pPr>
              <w:pStyle w:val="Zawartotabeli"/>
              <w:jc w:val="center"/>
            </w:pPr>
            <w:r>
              <w:t>14</w:t>
            </w:r>
          </w:p>
        </w:tc>
        <w:tc>
          <w:tcPr>
            <w:tcW w:w="6861" w:type="dxa"/>
            <w:tcBorders>
              <w:left w:val="single" w:sz="1" w:space="0" w:color="000000"/>
              <w:bottom w:val="single" w:sz="1" w:space="0" w:color="000000"/>
            </w:tcBorders>
            <w:shd w:val="clear" w:color="auto" w:fill="FFFFFF"/>
            <w:vAlign w:val="center"/>
          </w:tcPr>
          <w:p w:rsidR="00BF094D" w:rsidRDefault="00BF094D" w:rsidP="00BF094D">
            <w:pPr>
              <w:pStyle w:val="Zawartotabeli"/>
            </w:pPr>
            <w:r>
              <w:t>Sygnalizacja wzrostu w anonimowej butelce</w:t>
            </w:r>
          </w:p>
        </w:tc>
        <w:tc>
          <w:tcPr>
            <w:tcW w:w="1985" w:type="dxa"/>
            <w:tcBorders>
              <w:left w:val="single" w:sz="1" w:space="0" w:color="000000"/>
              <w:bottom w:val="single" w:sz="1" w:space="0" w:color="000000"/>
            </w:tcBorders>
            <w:shd w:val="clear" w:color="auto" w:fill="FFFFFF"/>
            <w:vAlign w:val="center"/>
          </w:tcPr>
          <w:p w:rsidR="00BF094D" w:rsidRDefault="00BF094D" w:rsidP="00BF094D">
            <w:pPr>
              <w:pStyle w:val="Zawartotabeli"/>
              <w:jc w:val="center"/>
            </w:pPr>
            <w:r>
              <w:t>TAK</w:t>
            </w:r>
          </w:p>
        </w:tc>
        <w:tc>
          <w:tcPr>
            <w:tcW w:w="1417" w:type="dxa"/>
            <w:tcBorders>
              <w:left w:val="single" w:sz="1" w:space="0" w:color="000000"/>
              <w:bottom w:val="single" w:sz="1" w:space="0" w:color="000000"/>
              <w:right w:val="single" w:sz="1" w:space="0" w:color="000000"/>
            </w:tcBorders>
            <w:shd w:val="clear" w:color="auto" w:fill="FFFFFF"/>
            <w:vAlign w:val="center"/>
          </w:tcPr>
          <w:p w:rsidR="00BF094D" w:rsidRDefault="00BF094D" w:rsidP="00BF094D">
            <w:pPr>
              <w:pStyle w:val="Zawartotabeli"/>
              <w:snapToGrid w:val="0"/>
              <w:jc w:val="center"/>
            </w:pPr>
          </w:p>
        </w:tc>
      </w:tr>
    </w:tbl>
    <w:p w:rsidR="00BF094D" w:rsidRDefault="00BF094D" w:rsidP="00BF094D"/>
    <w:p w:rsidR="00BF094D" w:rsidRDefault="00BF094D" w:rsidP="00BF094D">
      <w:r>
        <w:t>*Wypełnia oferent</w:t>
      </w:r>
    </w:p>
    <w:p w:rsidR="00BF094D" w:rsidRDefault="00BF094D" w:rsidP="00BF094D"/>
    <w:p w:rsidR="00BF094D" w:rsidRDefault="00BF094D" w:rsidP="00BF094D"/>
    <w:p w:rsidR="00BF094D" w:rsidRDefault="00BF094D" w:rsidP="00BF094D">
      <w:pPr>
        <w:jc w:val="both"/>
      </w:pPr>
      <w:r>
        <w:t>Spełnienie wymagań granicznych należy potwierdzić katalogiem oraz materiałami i procedurami diagnostycznymi producenta-kopie dołączyć do oferty.</w:t>
      </w:r>
    </w:p>
    <w:p w:rsidR="00BF094D" w:rsidRDefault="00BF094D" w:rsidP="00BF094D">
      <w:r>
        <w:t>Niespełnienie wymagań granicznych powoduje odrzucenie oferty</w:t>
      </w:r>
    </w:p>
    <w:p w:rsidR="00BF094D" w:rsidRDefault="00BF094D" w:rsidP="00BF094D"/>
    <w:tbl>
      <w:tblPr>
        <w:tblW w:w="10773" w:type="dxa"/>
        <w:tblInd w:w="70" w:type="dxa"/>
        <w:tblLayout w:type="fixed"/>
        <w:tblCellMar>
          <w:left w:w="70" w:type="dxa"/>
          <w:right w:w="70" w:type="dxa"/>
        </w:tblCellMar>
        <w:tblLook w:val="0000"/>
      </w:tblPr>
      <w:tblGrid>
        <w:gridCol w:w="539"/>
        <w:gridCol w:w="7683"/>
        <w:gridCol w:w="2551"/>
      </w:tblGrid>
      <w:tr w:rsidR="00BF094D" w:rsidTr="00C93B27">
        <w:trPr>
          <w:trHeight w:val="492"/>
        </w:trPr>
        <w:tc>
          <w:tcPr>
            <w:tcW w:w="539" w:type="dxa"/>
            <w:tcBorders>
              <w:top w:val="single" w:sz="4" w:space="0" w:color="000000"/>
              <w:left w:val="single" w:sz="4" w:space="0" w:color="000000"/>
              <w:bottom w:val="single" w:sz="4" w:space="0" w:color="000000"/>
            </w:tcBorders>
            <w:shd w:val="clear" w:color="auto" w:fill="FFFFFF"/>
            <w:vAlign w:val="center"/>
          </w:tcPr>
          <w:p w:rsidR="00BF094D" w:rsidRDefault="00BF094D" w:rsidP="00BF094D">
            <w:pPr>
              <w:jc w:val="center"/>
              <w:rPr>
                <w:b/>
                <w:bCs/>
                <w:kern w:val="1"/>
              </w:rPr>
            </w:pPr>
            <w:r>
              <w:rPr>
                <w:b/>
                <w:bCs/>
                <w:kern w:val="1"/>
              </w:rPr>
              <w:lastRenderedPageBreak/>
              <w:t>Lp.</w:t>
            </w:r>
          </w:p>
        </w:tc>
        <w:tc>
          <w:tcPr>
            <w:tcW w:w="7683" w:type="dxa"/>
            <w:tcBorders>
              <w:top w:val="single" w:sz="4" w:space="0" w:color="000000"/>
              <w:left w:val="single" w:sz="4" w:space="0" w:color="000000"/>
              <w:bottom w:val="single" w:sz="4" w:space="0" w:color="000000"/>
            </w:tcBorders>
            <w:shd w:val="clear" w:color="auto" w:fill="FFFFFF"/>
            <w:vAlign w:val="center"/>
          </w:tcPr>
          <w:p w:rsidR="00BF094D" w:rsidRDefault="00BF094D" w:rsidP="00BF094D">
            <w:pPr>
              <w:jc w:val="center"/>
              <w:rPr>
                <w:b/>
                <w:bCs/>
                <w:kern w:val="1"/>
              </w:rPr>
            </w:pPr>
            <w:r>
              <w:rPr>
                <w:b/>
                <w:bCs/>
                <w:kern w:val="1"/>
              </w:rPr>
              <w:t>Parametry dodatkowo oceniane</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094D" w:rsidRDefault="00BF094D" w:rsidP="00BF094D">
            <w:pPr>
              <w:jc w:val="center"/>
            </w:pPr>
            <w:r>
              <w:rPr>
                <w:b/>
                <w:bCs/>
                <w:kern w:val="1"/>
              </w:rPr>
              <w:t>Parametry oferowane</w:t>
            </w:r>
          </w:p>
        </w:tc>
      </w:tr>
      <w:tr w:rsidR="00BF094D" w:rsidTr="00C93B27">
        <w:trPr>
          <w:trHeight w:val="685"/>
        </w:trPr>
        <w:tc>
          <w:tcPr>
            <w:tcW w:w="539" w:type="dxa"/>
            <w:tcBorders>
              <w:left w:val="single" w:sz="4" w:space="0" w:color="000000"/>
            </w:tcBorders>
            <w:shd w:val="clear" w:color="auto" w:fill="FFFFFF"/>
            <w:vAlign w:val="center"/>
          </w:tcPr>
          <w:p w:rsidR="00BF094D" w:rsidRDefault="00BF094D" w:rsidP="00BF094D">
            <w:pPr>
              <w:jc w:val="center"/>
            </w:pPr>
            <w:r>
              <w:rPr>
                <w:kern w:val="1"/>
              </w:rPr>
              <w:t>1</w:t>
            </w:r>
          </w:p>
        </w:tc>
        <w:tc>
          <w:tcPr>
            <w:tcW w:w="7683" w:type="dxa"/>
            <w:tcBorders>
              <w:top w:val="single" w:sz="4" w:space="0" w:color="000000"/>
              <w:left w:val="single" w:sz="4" w:space="0" w:color="000000"/>
            </w:tcBorders>
            <w:shd w:val="clear" w:color="auto" w:fill="FFFFFF"/>
            <w:vAlign w:val="center"/>
          </w:tcPr>
          <w:p w:rsidR="00BF094D" w:rsidRDefault="00BF094D" w:rsidP="00BF094D">
            <w:pPr>
              <w:rPr>
                <w:b/>
                <w:bCs/>
                <w:kern w:val="1"/>
              </w:rPr>
            </w:pPr>
            <w:r>
              <w:t xml:space="preserve">Możliwość wykonywania testów identyfikacji i </w:t>
            </w:r>
            <w:proofErr w:type="spellStart"/>
            <w:r>
              <w:t>lekowrażliwości</w:t>
            </w:r>
            <w:proofErr w:type="spellEnd"/>
            <w:r>
              <w:t xml:space="preserve"> oddzielnie oraz łącznie w jednym module testowym</w:t>
            </w:r>
          </w:p>
        </w:tc>
        <w:tc>
          <w:tcPr>
            <w:tcW w:w="2551" w:type="dxa"/>
            <w:tcBorders>
              <w:top w:val="single" w:sz="4" w:space="0" w:color="000000"/>
              <w:left w:val="single" w:sz="4" w:space="0" w:color="000000"/>
              <w:right w:val="single" w:sz="4" w:space="0" w:color="000000"/>
            </w:tcBorders>
            <w:shd w:val="clear" w:color="auto" w:fill="FFFFFF"/>
            <w:vAlign w:val="center"/>
          </w:tcPr>
          <w:p w:rsidR="00BF094D" w:rsidRDefault="00BF094D" w:rsidP="00BF094D">
            <w:r>
              <w:rPr>
                <w:b/>
                <w:bCs/>
                <w:kern w:val="1"/>
              </w:rPr>
              <w:t xml:space="preserve">TAK </w:t>
            </w:r>
            <w:r>
              <w:rPr>
                <w:kern w:val="1"/>
              </w:rPr>
              <w:t>– 10 punktów                                       NIE – 0 punktów</w:t>
            </w:r>
          </w:p>
        </w:tc>
      </w:tr>
      <w:tr w:rsidR="00BF094D" w:rsidTr="00C93B27">
        <w:trPr>
          <w:trHeight w:val="1370"/>
        </w:trPr>
        <w:tc>
          <w:tcPr>
            <w:tcW w:w="539" w:type="dxa"/>
            <w:tcBorders>
              <w:top w:val="single" w:sz="4" w:space="0" w:color="000000"/>
              <w:left w:val="single" w:sz="4" w:space="0" w:color="000000"/>
              <w:bottom w:val="single" w:sz="4" w:space="0" w:color="000000"/>
            </w:tcBorders>
            <w:shd w:val="clear" w:color="auto" w:fill="FFFFFF"/>
            <w:vAlign w:val="center"/>
          </w:tcPr>
          <w:p w:rsidR="00BF094D" w:rsidRDefault="00BF094D" w:rsidP="00BF094D">
            <w:pPr>
              <w:jc w:val="center"/>
            </w:pPr>
            <w:r>
              <w:rPr>
                <w:kern w:val="1"/>
              </w:rPr>
              <w:t>2</w:t>
            </w:r>
          </w:p>
        </w:tc>
        <w:tc>
          <w:tcPr>
            <w:tcW w:w="7683" w:type="dxa"/>
            <w:tcBorders>
              <w:top w:val="single" w:sz="4" w:space="0" w:color="000000"/>
              <w:left w:val="single" w:sz="4" w:space="0" w:color="000000"/>
              <w:bottom w:val="single" w:sz="4" w:space="0" w:color="000000"/>
            </w:tcBorders>
            <w:shd w:val="clear" w:color="auto" w:fill="FFFFFF"/>
            <w:vAlign w:val="center"/>
          </w:tcPr>
          <w:p w:rsidR="00BF094D" w:rsidRDefault="00BF094D" w:rsidP="00BF094D">
            <w:pPr>
              <w:tabs>
                <w:tab w:val="left" w:pos="426"/>
              </w:tabs>
              <w:rPr>
                <w:b/>
                <w:bCs/>
                <w:kern w:val="1"/>
              </w:rPr>
            </w:pPr>
            <w:r>
              <w:t>Możliwość wdrożenia procedury bezpośredniej inokulacji paneli testowych z pozytywnych podłoży płynnych przy pomocy probówki z żelem separującym- dołączyć  schemat procedury</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094D" w:rsidRDefault="00BF094D" w:rsidP="00BF094D">
            <w:r>
              <w:rPr>
                <w:b/>
                <w:bCs/>
                <w:kern w:val="1"/>
              </w:rPr>
              <w:t>TAK</w:t>
            </w:r>
            <w:r>
              <w:rPr>
                <w:kern w:val="1"/>
              </w:rPr>
              <w:t xml:space="preserve"> – 5 punktów                                         NIE – 0 punktów</w:t>
            </w:r>
          </w:p>
        </w:tc>
      </w:tr>
      <w:tr w:rsidR="00BF094D" w:rsidTr="00C93B27">
        <w:trPr>
          <w:trHeight w:val="837"/>
        </w:trPr>
        <w:tc>
          <w:tcPr>
            <w:tcW w:w="539" w:type="dxa"/>
            <w:tcBorders>
              <w:top w:val="single" w:sz="4" w:space="0" w:color="000000"/>
              <w:left w:val="single" w:sz="4" w:space="0" w:color="000000"/>
              <w:bottom w:val="single" w:sz="4" w:space="0" w:color="000000"/>
            </w:tcBorders>
            <w:shd w:val="clear" w:color="auto" w:fill="FFFFFF"/>
            <w:vAlign w:val="center"/>
          </w:tcPr>
          <w:p w:rsidR="00BF094D" w:rsidRDefault="00BF094D" w:rsidP="00BF094D">
            <w:pPr>
              <w:jc w:val="center"/>
            </w:pPr>
            <w:r>
              <w:rPr>
                <w:kern w:val="1"/>
              </w:rPr>
              <w:t>3</w:t>
            </w:r>
          </w:p>
        </w:tc>
        <w:tc>
          <w:tcPr>
            <w:tcW w:w="7683" w:type="dxa"/>
            <w:tcBorders>
              <w:top w:val="single" w:sz="4" w:space="0" w:color="000000"/>
              <w:left w:val="single" w:sz="4" w:space="0" w:color="000000"/>
              <w:bottom w:val="single" w:sz="4" w:space="0" w:color="000000"/>
            </w:tcBorders>
            <w:shd w:val="clear" w:color="auto" w:fill="FFFFFF"/>
          </w:tcPr>
          <w:p w:rsidR="00BF094D" w:rsidRDefault="00BF094D" w:rsidP="00BF094D">
            <w:pPr>
              <w:pStyle w:val="Zawartotabeli"/>
              <w:rPr>
                <w:b/>
                <w:bCs/>
              </w:rPr>
            </w:pPr>
            <w:r>
              <w:t xml:space="preserve">Możliwość wykrywania oporności na </w:t>
            </w:r>
            <w:proofErr w:type="spellStart"/>
            <w:r>
              <w:t>karbapenemy</w:t>
            </w:r>
            <w:proofErr w:type="spellEnd"/>
            <w:r>
              <w:t xml:space="preserve"> z klasyfikacją wg skali </w:t>
            </w:r>
            <w:proofErr w:type="spellStart"/>
            <w:r>
              <w:t>Amblera</w:t>
            </w:r>
            <w:proofErr w:type="spellEnd"/>
            <w: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094D" w:rsidRDefault="00BF094D" w:rsidP="00BF094D">
            <w:r>
              <w:rPr>
                <w:b/>
                <w:bCs/>
                <w:kern w:val="1"/>
              </w:rPr>
              <w:t>TAK</w:t>
            </w:r>
            <w:r>
              <w:rPr>
                <w:kern w:val="1"/>
              </w:rPr>
              <w:t xml:space="preserve"> – 10 punktów                                       NIE – 0 punktów</w:t>
            </w:r>
          </w:p>
        </w:tc>
      </w:tr>
      <w:tr w:rsidR="00BF094D" w:rsidTr="00C93B27">
        <w:trPr>
          <w:trHeight w:val="837"/>
        </w:trPr>
        <w:tc>
          <w:tcPr>
            <w:tcW w:w="539" w:type="dxa"/>
            <w:tcBorders>
              <w:top w:val="single" w:sz="4" w:space="0" w:color="000000"/>
              <w:left w:val="single" w:sz="4" w:space="0" w:color="000000"/>
              <w:bottom w:val="single" w:sz="4" w:space="0" w:color="000000"/>
            </w:tcBorders>
            <w:shd w:val="clear" w:color="auto" w:fill="FFFFFF"/>
            <w:vAlign w:val="center"/>
          </w:tcPr>
          <w:p w:rsidR="00BF094D" w:rsidRDefault="00BF094D" w:rsidP="00BF094D">
            <w:pPr>
              <w:jc w:val="center"/>
              <w:rPr>
                <w:kern w:val="1"/>
              </w:rPr>
            </w:pPr>
            <w:r>
              <w:rPr>
                <w:kern w:val="1"/>
              </w:rPr>
              <w:t>4</w:t>
            </w:r>
          </w:p>
        </w:tc>
        <w:tc>
          <w:tcPr>
            <w:tcW w:w="7683" w:type="dxa"/>
            <w:tcBorders>
              <w:top w:val="single" w:sz="4" w:space="0" w:color="000000"/>
              <w:left w:val="single" w:sz="4" w:space="0" w:color="000000"/>
              <w:bottom w:val="single" w:sz="4" w:space="0" w:color="000000"/>
            </w:tcBorders>
            <w:shd w:val="clear" w:color="auto" w:fill="FFFFFF"/>
            <w:vAlign w:val="center"/>
          </w:tcPr>
          <w:p w:rsidR="00BF094D" w:rsidRDefault="00BF094D" w:rsidP="00BF094D">
            <w:pPr>
              <w:rPr>
                <w:b/>
                <w:bCs/>
                <w:kern w:val="1"/>
              </w:rPr>
            </w:pPr>
            <w:r>
              <w:rPr>
                <w:kern w:val="1"/>
              </w:rPr>
              <w:t>Dostępność paneli o rozszerzonym składzie antybiotykowy – minimum 90 studzienek testowych przeznaczonych na leki, minimum 28 antybiotyków na module testowym</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094D" w:rsidRDefault="00BF094D" w:rsidP="00BF094D">
            <w:r>
              <w:rPr>
                <w:b/>
                <w:bCs/>
                <w:kern w:val="1"/>
              </w:rPr>
              <w:t>TAK</w:t>
            </w:r>
            <w:r>
              <w:rPr>
                <w:kern w:val="1"/>
              </w:rPr>
              <w:t xml:space="preserve"> – 10 punktów                                       NIE – 0 punktów</w:t>
            </w:r>
          </w:p>
        </w:tc>
      </w:tr>
      <w:tr w:rsidR="00BF094D" w:rsidTr="00C93B27">
        <w:trPr>
          <w:trHeight w:val="837"/>
        </w:trPr>
        <w:tc>
          <w:tcPr>
            <w:tcW w:w="539" w:type="dxa"/>
            <w:tcBorders>
              <w:top w:val="single" w:sz="4" w:space="0" w:color="000000"/>
              <w:left w:val="single" w:sz="4" w:space="0" w:color="000000"/>
              <w:bottom w:val="single" w:sz="4" w:space="0" w:color="000000"/>
            </w:tcBorders>
            <w:shd w:val="clear" w:color="auto" w:fill="FFFFFF"/>
            <w:vAlign w:val="center"/>
          </w:tcPr>
          <w:p w:rsidR="00BF094D" w:rsidRDefault="00BF094D" w:rsidP="00BF094D">
            <w:pPr>
              <w:jc w:val="center"/>
              <w:rPr>
                <w:kern w:val="1"/>
              </w:rPr>
            </w:pPr>
            <w:r>
              <w:rPr>
                <w:kern w:val="1"/>
              </w:rPr>
              <w:t>5</w:t>
            </w:r>
          </w:p>
        </w:tc>
        <w:tc>
          <w:tcPr>
            <w:tcW w:w="7683" w:type="dxa"/>
            <w:tcBorders>
              <w:top w:val="single" w:sz="4" w:space="0" w:color="000000"/>
              <w:left w:val="single" w:sz="4" w:space="0" w:color="000000"/>
              <w:bottom w:val="single" w:sz="4" w:space="0" w:color="000000"/>
            </w:tcBorders>
            <w:shd w:val="clear" w:color="auto" w:fill="FFFFFF"/>
            <w:vAlign w:val="center"/>
          </w:tcPr>
          <w:p w:rsidR="00BF094D" w:rsidRDefault="00BF094D" w:rsidP="00BF094D">
            <w:pPr>
              <w:rPr>
                <w:b/>
                <w:bCs/>
                <w:kern w:val="1"/>
              </w:rPr>
            </w:pPr>
            <w:r>
              <w:rPr>
                <w:kern w:val="1"/>
              </w:rPr>
              <w:t>Zastosowanie metody automatycznej do identyfikacji grzybów</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094D" w:rsidRDefault="00BF094D" w:rsidP="00BF094D">
            <w:r>
              <w:rPr>
                <w:b/>
                <w:bCs/>
                <w:kern w:val="1"/>
              </w:rPr>
              <w:t>TAK</w:t>
            </w:r>
            <w:r>
              <w:rPr>
                <w:kern w:val="1"/>
              </w:rPr>
              <w:t xml:space="preserve"> – 5 punktów                                          NIE – 0 punktów</w:t>
            </w:r>
          </w:p>
        </w:tc>
      </w:tr>
    </w:tbl>
    <w:p w:rsidR="00BF094D" w:rsidRDefault="00BF094D" w:rsidP="00BF094D">
      <w:pPr>
        <w:widowControl w:val="0"/>
        <w:rPr>
          <w:color w:val="000000"/>
        </w:rPr>
      </w:pPr>
    </w:p>
    <w:p w:rsidR="00BF094D" w:rsidRDefault="00BF094D" w:rsidP="00BF094D">
      <w:pPr>
        <w:widowControl w:val="0"/>
        <w:shd w:val="clear" w:color="auto" w:fill="FFFFFF"/>
        <w:tabs>
          <w:tab w:val="left" w:pos="1152"/>
        </w:tabs>
        <w:spacing w:line="274" w:lineRule="exact"/>
        <w:jc w:val="both"/>
      </w:pPr>
      <w:r>
        <w:t xml:space="preserve">Po podpisaniu umowy </w:t>
      </w:r>
      <w:r>
        <w:rPr>
          <w:b/>
          <w:bCs/>
        </w:rPr>
        <w:t xml:space="preserve">do materiałów wymienionych w specyfikacji </w:t>
      </w:r>
      <w:r>
        <w:t>należy przysłać karty charakterystyk materiałów niebezpiecznych dla odczynników, materiału kontrolnego i innych materiałów zużywalnych, które w swoim składzie zawierają</w:t>
      </w:r>
      <w:r>
        <w:rPr>
          <w:color w:val="000000"/>
          <w:spacing w:val="5"/>
        </w:rPr>
        <w:t xml:space="preserve"> substancje niebezpieczne zgodnie z aktualnymi przepisami prawnymi </w:t>
      </w:r>
      <w:r>
        <w:rPr>
          <w:color w:val="000000"/>
          <w:spacing w:val="1"/>
        </w:rPr>
        <w:t xml:space="preserve">oraz dokument potwierdzający brak </w:t>
      </w:r>
      <w:r>
        <w:rPr>
          <w:color w:val="000000"/>
          <w:spacing w:val="4"/>
        </w:rPr>
        <w:t>substancji niebezpiecznych dla odczynników, które takich substancji nie zawierają w formie papierowej i elektronicznej.</w:t>
      </w:r>
    </w:p>
    <w:p w:rsidR="00BF094D" w:rsidRDefault="00BF094D" w:rsidP="00BF094D">
      <w:pPr>
        <w:widowControl w:val="0"/>
        <w:jc w:val="right"/>
      </w:pPr>
    </w:p>
    <w:p w:rsidR="00BF094D" w:rsidRDefault="00BF094D" w:rsidP="00BF094D">
      <w:pPr>
        <w:spacing w:line="360" w:lineRule="auto"/>
        <w:ind w:left="1080"/>
        <w:jc w:val="right"/>
        <w:rPr>
          <w:b/>
        </w:rPr>
      </w:pPr>
    </w:p>
    <w:p w:rsidR="00C93B27" w:rsidRPr="00C93B27" w:rsidRDefault="00BF094D" w:rsidP="00C93B27">
      <w:pPr>
        <w:pStyle w:val="NormalnyWeb"/>
        <w:suppressAutoHyphens w:val="0"/>
        <w:spacing w:before="0" w:after="0"/>
        <w:jc w:val="left"/>
        <w:rPr>
          <w:b/>
          <w:sz w:val="24"/>
          <w:szCs w:val="24"/>
        </w:rPr>
      </w:pPr>
      <w:r w:rsidRPr="00C93B27">
        <w:rPr>
          <w:rFonts w:eastAsia="Courier New"/>
          <w:b/>
          <w:bCs/>
          <w:sz w:val="24"/>
          <w:szCs w:val="24"/>
        </w:rPr>
        <w:t>Pakiet nr 2</w:t>
      </w:r>
      <w:r w:rsidR="00C93B27" w:rsidRPr="00C93B27">
        <w:rPr>
          <w:rFonts w:eastAsia="Courier New"/>
          <w:b/>
          <w:bCs/>
          <w:sz w:val="24"/>
          <w:szCs w:val="24"/>
        </w:rPr>
        <w:t xml:space="preserve"> - </w:t>
      </w:r>
      <w:r w:rsidR="00C93B27" w:rsidRPr="00C93B27">
        <w:rPr>
          <w:b/>
          <w:sz w:val="24"/>
          <w:szCs w:val="24"/>
        </w:rPr>
        <w:t xml:space="preserve">Sprzęt laboratoryjny jednorazowego użytku.    </w:t>
      </w:r>
    </w:p>
    <w:p w:rsidR="00BF094D" w:rsidRDefault="00BF094D" w:rsidP="00BF094D">
      <w:pPr>
        <w:autoSpaceDE w:val="0"/>
        <w:rPr>
          <w:rFonts w:eastAsia="Courier New"/>
        </w:rPr>
      </w:pPr>
    </w:p>
    <w:tbl>
      <w:tblPr>
        <w:tblW w:w="10725" w:type="dxa"/>
        <w:tblInd w:w="-78" w:type="dxa"/>
        <w:tblLayout w:type="fixed"/>
        <w:tblCellMar>
          <w:top w:w="15" w:type="dxa"/>
          <w:left w:w="15" w:type="dxa"/>
          <w:bottom w:w="15" w:type="dxa"/>
          <w:right w:w="15" w:type="dxa"/>
        </w:tblCellMar>
        <w:tblLook w:val="0000"/>
      </w:tblPr>
      <w:tblGrid>
        <w:gridCol w:w="720"/>
        <w:gridCol w:w="6886"/>
        <w:gridCol w:w="1559"/>
        <w:gridCol w:w="1560"/>
      </w:tblGrid>
      <w:tr w:rsidR="00BF094D" w:rsidTr="00C93B27">
        <w:trPr>
          <w:trHeight w:val="675"/>
        </w:trPr>
        <w:tc>
          <w:tcPr>
            <w:tcW w:w="720" w:type="dxa"/>
            <w:tcBorders>
              <w:top w:val="double" w:sz="1" w:space="0" w:color="000000"/>
              <w:left w:val="double" w:sz="1" w:space="0" w:color="000000"/>
              <w:bottom w:val="double" w:sz="1" w:space="0" w:color="000000"/>
            </w:tcBorders>
            <w:shd w:val="clear" w:color="auto" w:fill="auto"/>
            <w:vAlign w:val="center"/>
          </w:tcPr>
          <w:p w:rsidR="00BF094D" w:rsidRDefault="00BF094D" w:rsidP="00BF094D">
            <w:pPr>
              <w:jc w:val="center"/>
              <w:rPr>
                <w:b/>
                <w:bCs/>
              </w:rPr>
            </w:pPr>
            <w:proofErr w:type="spellStart"/>
            <w:r>
              <w:rPr>
                <w:b/>
                <w:bCs/>
              </w:rPr>
              <w:t>L.p</w:t>
            </w:r>
            <w:proofErr w:type="spellEnd"/>
          </w:p>
        </w:tc>
        <w:tc>
          <w:tcPr>
            <w:tcW w:w="6886" w:type="dxa"/>
            <w:tcBorders>
              <w:top w:val="double" w:sz="1" w:space="0" w:color="000000"/>
              <w:left w:val="double" w:sz="1" w:space="0" w:color="000000"/>
              <w:bottom w:val="double" w:sz="1" w:space="0" w:color="000000"/>
            </w:tcBorders>
            <w:shd w:val="clear" w:color="auto" w:fill="auto"/>
            <w:vAlign w:val="center"/>
          </w:tcPr>
          <w:p w:rsidR="00BF094D" w:rsidRDefault="00BF094D" w:rsidP="00BF094D">
            <w:pPr>
              <w:jc w:val="center"/>
            </w:pPr>
            <w:r>
              <w:rPr>
                <w:b/>
                <w:bCs/>
              </w:rPr>
              <w:t>WYMAGANE PARAMETRY</w:t>
            </w:r>
          </w:p>
        </w:tc>
        <w:tc>
          <w:tcPr>
            <w:tcW w:w="1559" w:type="dxa"/>
            <w:tcBorders>
              <w:top w:val="double" w:sz="1" w:space="0" w:color="000000"/>
              <w:left w:val="double" w:sz="1" w:space="0" w:color="000000"/>
              <w:bottom w:val="double" w:sz="1" w:space="0" w:color="000000"/>
            </w:tcBorders>
            <w:shd w:val="clear" w:color="auto" w:fill="auto"/>
          </w:tcPr>
          <w:p w:rsidR="00BF094D" w:rsidRDefault="00BF094D" w:rsidP="00BF094D">
            <w:pPr>
              <w:snapToGrid w:val="0"/>
              <w:jc w:val="center"/>
            </w:pPr>
          </w:p>
          <w:p w:rsidR="00BF094D" w:rsidRDefault="00BF094D" w:rsidP="00BF094D">
            <w:pPr>
              <w:jc w:val="center"/>
              <w:rPr>
                <w:b/>
                <w:bCs/>
              </w:rPr>
            </w:pPr>
            <w:proofErr w:type="spellStart"/>
            <w:r>
              <w:rPr>
                <w:b/>
                <w:bCs/>
              </w:rPr>
              <w:t>J.m</w:t>
            </w:r>
            <w:proofErr w:type="spellEnd"/>
          </w:p>
        </w:tc>
        <w:tc>
          <w:tcPr>
            <w:tcW w:w="1560" w:type="dxa"/>
            <w:tcBorders>
              <w:top w:val="double" w:sz="1" w:space="0" w:color="000000"/>
              <w:left w:val="double" w:sz="1" w:space="0" w:color="000000"/>
              <w:bottom w:val="double" w:sz="1" w:space="0" w:color="000000"/>
              <w:right w:val="double" w:sz="1" w:space="0" w:color="000000"/>
            </w:tcBorders>
            <w:shd w:val="clear" w:color="auto" w:fill="auto"/>
            <w:vAlign w:val="center"/>
          </w:tcPr>
          <w:p w:rsidR="00BF094D" w:rsidRDefault="00BF094D" w:rsidP="00BF094D">
            <w:pPr>
              <w:jc w:val="center"/>
            </w:pPr>
            <w:r>
              <w:rPr>
                <w:b/>
                <w:bCs/>
              </w:rPr>
              <w:t>ilość</w:t>
            </w:r>
          </w:p>
        </w:tc>
      </w:tr>
      <w:tr w:rsidR="00BF094D" w:rsidTr="00C93B27">
        <w:trPr>
          <w:trHeight w:val="240"/>
        </w:trPr>
        <w:tc>
          <w:tcPr>
            <w:tcW w:w="720" w:type="dxa"/>
            <w:tcBorders>
              <w:top w:val="double" w:sz="1" w:space="0" w:color="000000"/>
              <w:left w:val="double" w:sz="1" w:space="0" w:color="000000"/>
              <w:bottom w:val="double" w:sz="1" w:space="0" w:color="000000"/>
            </w:tcBorders>
            <w:shd w:val="clear" w:color="auto" w:fill="auto"/>
            <w:vAlign w:val="center"/>
          </w:tcPr>
          <w:p w:rsidR="00BF094D" w:rsidRDefault="00BF094D" w:rsidP="00BF094D">
            <w:pPr>
              <w:jc w:val="center"/>
            </w:pPr>
            <w:r>
              <w:rPr>
                <w:b/>
                <w:bCs/>
              </w:rPr>
              <w:t>1</w:t>
            </w:r>
          </w:p>
        </w:tc>
        <w:tc>
          <w:tcPr>
            <w:tcW w:w="6886" w:type="dxa"/>
            <w:tcBorders>
              <w:top w:val="double" w:sz="1" w:space="0" w:color="000000"/>
              <w:left w:val="double" w:sz="1" w:space="0" w:color="000000"/>
              <w:bottom w:val="double" w:sz="1" w:space="0" w:color="000000"/>
            </w:tcBorders>
            <w:shd w:val="clear" w:color="auto" w:fill="auto"/>
          </w:tcPr>
          <w:p w:rsidR="00BF094D" w:rsidRDefault="00BF094D" w:rsidP="00BF094D">
            <w:r>
              <w:t xml:space="preserve">Końcówki do pipet typu EPPENDORF. 0-200ul. żółte </w:t>
            </w:r>
          </w:p>
        </w:tc>
        <w:tc>
          <w:tcPr>
            <w:tcW w:w="1559" w:type="dxa"/>
            <w:tcBorders>
              <w:top w:val="double" w:sz="1" w:space="0" w:color="000000"/>
              <w:left w:val="double" w:sz="1" w:space="0" w:color="000000"/>
              <w:bottom w:val="double" w:sz="1" w:space="0" w:color="000000"/>
            </w:tcBorders>
            <w:shd w:val="clear" w:color="auto" w:fill="auto"/>
          </w:tcPr>
          <w:p w:rsidR="00BF094D" w:rsidRDefault="00BF094D" w:rsidP="00BF094D">
            <w:pPr>
              <w:jc w:val="center"/>
            </w:pPr>
            <w:proofErr w:type="spellStart"/>
            <w:r>
              <w:t>szt</w:t>
            </w:r>
            <w:proofErr w:type="spellEnd"/>
          </w:p>
        </w:tc>
        <w:tc>
          <w:tcPr>
            <w:tcW w:w="1560" w:type="dxa"/>
            <w:tcBorders>
              <w:top w:val="double" w:sz="1" w:space="0" w:color="000000"/>
              <w:left w:val="double" w:sz="1" w:space="0" w:color="000000"/>
              <w:bottom w:val="double" w:sz="1" w:space="0" w:color="000000"/>
              <w:right w:val="double" w:sz="1" w:space="0" w:color="000000"/>
            </w:tcBorders>
            <w:shd w:val="clear" w:color="auto" w:fill="auto"/>
            <w:vAlign w:val="center"/>
          </w:tcPr>
          <w:p w:rsidR="00BF094D" w:rsidRDefault="00BF094D" w:rsidP="00BF094D">
            <w:pPr>
              <w:jc w:val="center"/>
            </w:pPr>
            <w:r>
              <w:t>30000</w:t>
            </w:r>
          </w:p>
        </w:tc>
      </w:tr>
      <w:tr w:rsidR="00BF094D" w:rsidTr="00C93B27">
        <w:trPr>
          <w:trHeight w:val="210"/>
        </w:trPr>
        <w:tc>
          <w:tcPr>
            <w:tcW w:w="720" w:type="dxa"/>
            <w:tcBorders>
              <w:top w:val="double" w:sz="1" w:space="0" w:color="000000"/>
              <w:left w:val="double" w:sz="1" w:space="0" w:color="000000"/>
              <w:bottom w:val="double" w:sz="1" w:space="0" w:color="000000"/>
            </w:tcBorders>
            <w:shd w:val="clear" w:color="auto" w:fill="auto"/>
            <w:vAlign w:val="center"/>
          </w:tcPr>
          <w:p w:rsidR="00BF094D" w:rsidRDefault="00BF094D" w:rsidP="00BF094D">
            <w:pPr>
              <w:spacing w:line="210" w:lineRule="atLeast"/>
              <w:jc w:val="center"/>
            </w:pPr>
            <w:r>
              <w:rPr>
                <w:b/>
                <w:bCs/>
              </w:rPr>
              <w:t>2</w:t>
            </w:r>
          </w:p>
        </w:tc>
        <w:tc>
          <w:tcPr>
            <w:tcW w:w="6886" w:type="dxa"/>
            <w:tcBorders>
              <w:top w:val="double" w:sz="1" w:space="0" w:color="000000"/>
              <w:left w:val="double" w:sz="1" w:space="0" w:color="000000"/>
              <w:bottom w:val="double" w:sz="1" w:space="0" w:color="000000"/>
            </w:tcBorders>
            <w:shd w:val="clear" w:color="auto" w:fill="auto"/>
          </w:tcPr>
          <w:p w:rsidR="00BF094D" w:rsidRDefault="00BF094D" w:rsidP="00BF094D">
            <w:pPr>
              <w:spacing w:line="210" w:lineRule="atLeast"/>
            </w:pPr>
            <w:r>
              <w:t xml:space="preserve">Końcówki do pipet typu EPPENDORF 200-1000 ul. niebieskie </w:t>
            </w:r>
          </w:p>
        </w:tc>
        <w:tc>
          <w:tcPr>
            <w:tcW w:w="1559" w:type="dxa"/>
            <w:tcBorders>
              <w:top w:val="double" w:sz="1" w:space="0" w:color="000000"/>
              <w:left w:val="double" w:sz="1" w:space="0" w:color="000000"/>
              <w:bottom w:val="double" w:sz="1" w:space="0" w:color="000000"/>
            </w:tcBorders>
            <w:shd w:val="clear" w:color="auto" w:fill="auto"/>
          </w:tcPr>
          <w:p w:rsidR="00BF094D" w:rsidRDefault="00BF094D" w:rsidP="00BF094D">
            <w:pPr>
              <w:spacing w:line="210" w:lineRule="atLeast"/>
              <w:jc w:val="center"/>
            </w:pPr>
            <w:proofErr w:type="spellStart"/>
            <w:r>
              <w:t>szt</w:t>
            </w:r>
            <w:proofErr w:type="spellEnd"/>
          </w:p>
        </w:tc>
        <w:tc>
          <w:tcPr>
            <w:tcW w:w="1560" w:type="dxa"/>
            <w:tcBorders>
              <w:top w:val="double" w:sz="1" w:space="0" w:color="000000"/>
              <w:left w:val="double" w:sz="1" w:space="0" w:color="000000"/>
              <w:bottom w:val="double" w:sz="1" w:space="0" w:color="000000"/>
              <w:right w:val="double" w:sz="1" w:space="0" w:color="000000"/>
            </w:tcBorders>
            <w:shd w:val="clear" w:color="auto" w:fill="auto"/>
            <w:vAlign w:val="center"/>
          </w:tcPr>
          <w:p w:rsidR="00BF094D" w:rsidRDefault="00BF094D" w:rsidP="00BF094D">
            <w:pPr>
              <w:spacing w:line="210" w:lineRule="atLeast"/>
              <w:jc w:val="center"/>
            </w:pPr>
            <w:r>
              <w:t>5000</w:t>
            </w:r>
          </w:p>
        </w:tc>
      </w:tr>
      <w:tr w:rsidR="00BF094D" w:rsidTr="00C93B27">
        <w:trPr>
          <w:trHeight w:val="210"/>
        </w:trPr>
        <w:tc>
          <w:tcPr>
            <w:tcW w:w="720" w:type="dxa"/>
            <w:tcBorders>
              <w:top w:val="double" w:sz="1" w:space="0" w:color="000000"/>
              <w:left w:val="double" w:sz="1" w:space="0" w:color="000000"/>
              <w:bottom w:val="double" w:sz="1" w:space="0" w:color="000000"/>
            </w:tcBorders>
            <w:shd w:val="clear" w:color="auto" w:fill="auto"/>
            <w:vAlign w:val="center"/>
          </w:tcPr>
          <w:p w:rsidR="00BF094D" w:rsidRDefault="00BF094D" w:rsidP="00BF094D">
            <w:pPr>
              <w:spacing w:line="210" w:lineRule="atLeast"/>
              <w:jc w:val="center"/>
            </w:pPr>
            <w:r>
              <w:rPr>
                <w:b/>
                <w:bCs/>
              </w:rPr>
              <w:t>3</w:t>
            </w:r>
          </w:p>
        </w:tc>
        <w:tc>
          <w:tcPr>
            <w:tcW w:w="6886" w:type="dxa"/>
            <w:tcBorders>
              <w:top w:val="double" w:sz="1" w:space="0" w:color="000000"/>
              <w:left w:val="double" w:sz="1" w:space="0" w:color="000000"/>
              <w:bottom w:val="double" w:sz="1" w:space="0" w:color="000000"/>
            </w:tcBorders>
            <w:shd w:val="clear" w:color="auto" w:fill="auto"/>
            <w:vAlign w:val="center"/>
          </w:tcPr>
          <w:p w:rsidR="00BF094D" w:rsidRDefault="00BF094D" w:rsidP="00BF094D">
            <w:pPr>
              <w:spacing w:line="210" w:lineRule="atLeast"/>
            </w:pPr>
            <w:r>
              <w:t>Końcówki do pipet 1000- 5000ul</w:t>
            </w:r>
          </w:p>
        </w:tc>
        <w:tc>
          <w:tcPr>
            <w:tcW w:w="1559" w:type="dxa"/>
            <w:tcBorders>
              <w:top w:val="double" w:sz="1" w:space="0" w:color="000000"/>
              <w:left w:val="double" w:sz="1" w:space="0" w:color="000000"/>
              <w:bottom w:val="double" w:sz="1" w:space="0" w:color="000000"/>
            </w:tcBorders>
            <w:shd w:val="clear" w:color="auto" w:fill="auto"/>
          </w:tcPr>
          <w:p w:rsidR="00BF094D" w:rsidRDefault="00BF094D" w:rsidP="00BF094D">
            <w:pPr>
              <w:spacing w:line="210" w:lineRule="atLeast"/>
              <w:jc w:val="center"/>
            </w:pPr>
            <w:proofErr w:type="spellStart"/>
            <w:r>
              <w:t>szt</w:t>
            </w:r>
            <w:proofErr w:type="spellEnd"/>
          </w:p>
        </w:tc>
        <w:tc>
          <w:tcPr>
            <w:tcW w:w="1560" w:type="dxa"/>
            <w:tcBorders>
              <w:top w:val="double" w:sz="1" w:space="0" w:color="000000"/>
              <w:left w:val="double" w:sz="1" w:space="0" w:color="000000"/>
              <w:bottom w:val="double" w:sz="1" w:space="0" w:color="000000"/>
              <w:right w:val="double" w:sz="1" w:space="0" w:color="000000"/>
            </w:tcBorders>
            <w:shd w:val="clear" w:color="auto" w:fill="auto"/>
            <w:vAlign w:val="center"/>
          </w:tcPr>
          <w:p w:rsidR="00BF094D" w:rsidRDefault="00BF094D" w:rsidP="00BF094D">
            <w:pPr>
              <w:spacing w:line="210" w:lineRule="atLeast"/>
              <w:jc w:val="center"/>
            </w:pPr>
            <w:r>
              <w:t>1000</w:t>
            </w:r>
          </w:p>
        </w:tc>
      </w:tr>
      <w:tr w:rsidR="00BF094D" w:rsidTr="00C93B27">
        <w:trPr>
          <w:trHeight w:val="210"/>
        </w:trPr>
        <w:tc>
          <w:tcPr>
            <w:tcW w:w="720" w:type="dxa"/>
            <w:tcBorders>
              <w:top w:val="double" w:sz="1" w:space="0" w:color="000000"/>
              <w:left w:val="double" w:sz="1" w:space="0" w:color="000000"/>
              <w:bottom w:val="double" w:sz="1" w:space="0" w:color="000000"/>
            </w:tcBorders>
            <w:shd w:val="clear" w:color="auto" w:fill="auto"/>
            <w:vAlign w:val="center"/>
          </w:tcPr>
          <w:p w:rsidR="00BF094D" w:rsidRDefault="00BF094D" w:rsidP="00BF094D">
            <w:pPr>
              <w:spacing w:line="210" w:lineRule="atLeast"/>
              <w:jc w:val="center"/>
            </w:pPr>
            <w:r>
              <w:rPr>
                <w:b/>
                <w:bCs/>
              </w:rPr>
              <w:t>4</w:t>
            </w:r>
          </w:p>
        </w:tc>
        <w:tc>
          <w:tcPr>
            <w:tcW w:w="6886" w:type="dxa"/>
            <w:tcBorders>
              <w:top w:val="double" w:sz="1" w:space="0" w:color="000000"/>
              <w:left w:val="double" w:sz="1" w:space="0" w:color="000000"/>
              <w:bottom w:val="double" w:sz="1" w:space="0" w:color="000000"/>
            </w:tcBorders>
            <w:shd w:val="clear" w:color="auto" w:fill="auto"/>
          </w:tcPr>
          <w:p w:rsidR="00BF094D" w:rsidRDefault="00BF094D" w:rsidP="00BF094D">
            <w:pPr>
              <w:spacing w:line="210" w:lineRule="atLeast"/>
            </w:pPr>
            <w:r>
              <w:t xml:space="preserve">Kamery do analizy osadu moczu /10 miejsc / pakowane w pudełku po 100 szt.- </w:t>
            </w:r>
          </w:p>
        </w:tc>
        <w:tc>
          <w:tcPr>
            <w:tcW w:w="1559" w:type="dxa"/>
            <w:tcBorders>
              <w:top w:val="double" w:sz="1" w:space="0" w:color="000000"/>
              <w:left w:val="double" w:sz="1" w:space="0" w:color="000000"/>
              <w:bottom w:val="double" w:sz="1" w:space="0" w:color="000000"/>
            </w:tcBorders>
            <w:shd w:val="clear" w:color="auto" w:fill="auto"/>
          </w:tcPr>
          <w:p w:rsidR="00BF094D" w:rsidRDefault="00BF094D" w:rsidP="00BF094D">
            <w:pPr>
              <w:spacing w:line="210" w:lineRule="atLeast"/>
              <w:jc w:val="center"/>
            </w:pPr>
            <w:proofErr w:type="spellStart"/>
            <w:r>
              <w:t>op</w:t>
            </w:r>
            <w:proofErr w:type="spellEnd"/>
          </w:p>
        </w:tc>
        <w:tc>
          <w:tcPr>
            <w:tcW w:w="1560" w:type="dxa"/>
            <w:tcBorders>
              <w:top w:val="double" w:sz="1" w:space="0" w:color="000000"/>
              <w:left w:val="double" w:sz="1" w:space="0" w:color="000000"/>
              <w:bottom w:val="double" w:sz="1" w:space="0" w:color="000000"/>
              <w:right w:val="double" w:sz="1" w:space="0" w:color="000000"/>
            </w:tcBorders>
            <w:shd w:val="clear" w:color="auto" w:fill="auto"/>
            <w:vAlign w:val="center"/>
          </w:tcPr>
          <w:p w:rsidR="00BF094D" w:rsidRDefault="00BF094D" w:rsidP="00BF094D">
            <w:pPr>
              <w:spacing w:line="210" w:lineRule="atLeast"/>
              <w:jc w:val="center"/>
            </w:pPr>
            <w:r>
              <w:t>18</w:t>
            </w:r>
          </w:p>
        </w:tc>
      </w:tr>
      <w:tr w:rsidR="00BF094D" w:rsidTr="00C93B27">
        <w:trPr>
          <w:trHeight w:val="240"/>
        </w:trPr>
        <w:tc>
          <w:tcPr>
            <w:tcW w:w="720" w:type="dxa"/>
            <w:tcBorders>
              <w:top w:val="double" w:sz="1" w:space="0" w:color="000000"/>
              <w:left w:val="double" w:sz="1" w:space="0" w:color="000000"/>
              <w:bottom w:val="double" w:sz="1" w:space="0" w:color="000000"/>
            </w:tcBorders>
            <w:shd w:val="clear" w:color="auto" w:fill="auto"/>
            <w:vAlign w:val="center"/>
          </w:tcPr>
          <w:p w:rsidR="00BF094D" w:rsidRDefault="00BF094D" w:rsidP="00BF094D">
            <w:pPr>
              <w:jc w:val="center"/>
            </w:pPr>
            <w:r>
              <w:rPr>
                <w:b/>
                <w:bCs/>
              </w:rPr>
              <w:t>5</w:t>
            </w:r>
          </w:p>
        </w:tc>
        <w:tc>
          <w:tcPr>
            <w:tcW w:w="6886" w:type="dxa"/>
            <w:tcBorders>
              <w:top w:val="double" w:sz="1" w:space="0" w:color="000000"/>
              <w:left w:val="double" w:sz="1" w:space="0" w:color="000000"/>
              <w:bottom w:val="double" w:sz="1" w:space="0" w:color="000000"/>
            </w:tcBorders>
            <w:shd w:val="clear" w:color="auto" w:fill="auto"/>
            <w:vAlign w:val="bottom"/>
          </w:tcPr>
          <w:p w:rsidR="00BF094D" w:rsidRDefault="00BF094D" w:rsidP="00BF094D">
            <w:r>
              <w:t xml:space="preserve">Probówki PS serologiczne pojemność 4-5 ml. o wymiarach 12x75 mm </w:t>
            </w:r>
          </w:p>
        </w:tc>
        <w:tc>
          <w:tcPr>
            <w:tcW w:w="1559" w:type="dxa"/>
            <w:tcBorders>
              <w:top w:val="double" w:sz="1" w:space="0" w:color="000000"/>
              <w:left w:val="double" w:sz="1" w:space="0" w:color="000000"/>
              <w:bottom w:val="double" w:sz="1" w:space="0" w:color="000000"/>
            </w:tcBorders>
            <w:shd w:val="clear" w:color="auto" w:fill="auto"/>
          </w:tcPr>
          <w:p w:rsidR="00BF094D" w:rsidRDefault="00BF094D" w:rsidP="00BF094D">
            <w:pPr>
              <w:jc w:val="center"/>
            </w:pPr>
            <w:proofErr w:type="spellStart"/>
            <w:r>
              <w:t>szt</w:t>
            </w:r>
            <w:proofErr w:type="spellEnd"/>
          </w:p>
        </w:tc>
        <w:tc>
          <w:tcPr>
            <w:tcW w:w="1560" w:type="dxa"/>
            <w:tcBorders>
              <w:top w:val="double" w:sz="1" w:space="0" w:color="000000"/>
              <w:left w:val="double" w:sz="1" w:space="0" w:color="000000"/>
              <w:bottom w:val="double" w:sz="1" w:space="0" w:color="000000"/>
              <w:right w:val="double" w:sz="1" w:space="0" w:color="000000"/>
            </w:tcBorders>
            <w:shd w:val="clear" w:color="auto" w:fill="auto"/>
            <w:vAlign w:val="center"/>
          </w:tcPr>
          <w:p w:rsidR="00BF094D" w:rsidRDefault="00BF094D" w:rsidP="00BF094D">
            <w:pPr>
              <w:jc w:val="center"/>
            </w:pPr>
            <w:r>
              <w:t>10000</w:t>
            </w:r>
          </w:p>
        </w:tc>
      </w:tr>
      <w:tr w:rsidR="00BF094D" w:rsidTr="00C93B27">
        <w:trPr>
          <w:trHeight w:val="45"/>
        </w:trPr>
        <w:tc>
          <w:tcPr>
            <w:tcW w:w="720" w:type="dxa"/>
            <w:tcBorders>
              <w:top w:val="double" w:sz="1" w:space="0" w:color="000000"/>
              <w:left w:val="double" w:sz="1" w:space="0" w:color="000000"/>
              <w:bottom w:val="double" w:sz="1" w:space="0" w:color="000000"/>
            </w:tcBorders>
            <w:shd w:val="clear" w:color="auto" w:fill="auto"/>
            <w:vAlign w:val="center"/>
          </w:tcPr>
          <w:p w:rsidR="00BF094D" w:rsidRDefault="00BF094D" w:rsidP="00BF094D">
            <w:pPr>
              <w:spacing w:line="45" w:lineRule="atLeast"/>
              <w:jc w:val="center"/>
            </w:pPr>
            <w:r>
              <w:rPr>
                <w:b/>
                <w:bCs/>
              </w:rPr>
              <w:t>6</w:t>
            </w:r>
          </w:p>
        </w:tc>
        <w:tc>
          <w:tcPr>
            <w:tcW w:w="6886" w:type="dxa"/>
            <w:tcBorders>
              <w:top w:val="double" w:sz="1" w:space="0" w:color="000000"/>
              <w:left w:val="double" w:sz="1" w:space="0" w:color="000000"/>
              <w:bottom w:val="double" w:sz="1" w:space="0" w:color="000000"/>
            </w:tcBorders>
            <w:shd w:val="clear" w:color="auto" w:fill="auto"/>
            <w:vAlign w:val="bottom"/>
          </w:tcPr>
          <w:p w:rsidR="00BF094D" w:rsidRDefault="00BF094D" w:rsidP="00BF094D">
            <w:pPr>
              <w:spacing w:line="45" w:lineRule="atLeast"/>
            </w:pPr>
            <w:r>
              <w:t xml:space="preserve">Korki uniwersalne o </w:t>
            </w:r>
            <w:proofErr w:type="spellStart"/>
            <w:r>
              <w:t>śr</w:t>
            </w:r>
            <w:proofErr w:type="spellEnd"/>
            <w:r>
              <w:t>. 11-12 mm pasujące do probówek z poz.5</w:t>
            </w:r>
          </w:p>
        </w:tc>
        <w:tc>
          <w:tcPr>
            <w:tcW w:w="1559" w:type="dxa"/>
            <w:tcBorders>
              <w:top w:val="double" w:sz="1" w:space="0" w:color="000000"/>
              <w:left w:val="double" w:sz="1" w:space="0" w:color="000000"/>
              <w:bottom w:val="double" w:sz="1" w:space="0" w:color="000000"/>
            </w:tcBorders>
            <w:shd w:val="clear" w:color="auto" w:fill="auto"/>
          </w:tcPr>
          <w:p w:rsidR="00BF094D" w:rsidRDefault="00BF094D" w:rsidP="00BF094D">
            <w:pPr>
              <w:spacing w:line="45" w:lineRule="atLeast"/>
              <w:jc w:val="center"/>
            </w:pPr>
            <w:proofErr w:type="spellStart"/>
            <w:r>
              <w:t>szt</w:t>
            </w:r>
            <w:proofErr w:type="spellEnd"/>
          </w:p>
        </w:tc>
        <w:tc>
          <w:tcPr>
            <w:tcW w:w="1560" w:type="dxa"/>
            <w:tcBorders>
              <w:top w:val="double" w:sz="1" w:space="0" w:color="000000"/>
              <w:left w:val="double" w:sz="1" w:space="0" w:color="000000"/>
              <w:bottom w:val="double" w:sz="1" w:space="0" w:color="000000"/>
              <w:right w:val="double" w:sz="1" w:space="0" w:color="000000"/>
            </w:tcBorders>
            <w:shd w:val="clear" w:color="auto" w:fill="auto"/>
            <w:vAlign w:val="center"/>
          </w:tcPr>
          <w:p w:rsidR="00BF094D" w:rsidRDefault="00BF094D" w:rsidP="00BF094D">
            <w:pPr>
              <w:spacing w:line="45" w:lineRule="atLeast"/>
              <w:jc w:val="center"/>
            </w:pPr>
            <w:r>
              <w:t>10000</w:t>
            </w:r>
          </w:p>
        </w:tc>
      </w:tr>
      <w:tr w:rsidR="00BF094D" w:rsidTr="00C93B27">
        <w:trPr>
          <w:trHeight w:val="45"/>
        </w:trPr>
        <w:tc>
          <w:tcPr>
            <w:tcW w:w="720" w:type="dxa"/>
            <w:tcBorders>
              <w:top w:val="double" w:sz="1" w:space="0" w:color="000000"/>
              <w:left w:val="double" w:sz="1" w:space="0" w:color="000000"/>
              <w:bottom w:val="double" w:sz="1" w:space="0" w:color="000000"/>
            </w:tcBorders>
            <w:shd w:val="clear" w:color="auto" w:fill="auto"/>
            <w:vAlign w:val="center"/>
          </w:tcPr>
          <w:p w:rsidR="00BF094D" w:rsidRDefault="00BF094D" w:rsidP="00BF094D">
            <w:pPr>
              <w:spacing w:line="45" w:lineRule="atLeast"/>
              <w:jc w:val="center"/>
            </w:pPr>
            <w:r>
              <w:rPr>
                <w:b/>
                <w:bCs/>
              </w:rPr>
              <w:t>7</w:t>
            </w:r>
          </w:p>
        </w:tc>
        <w:tc>
          <w:tcPr>
            <w:tcW w:w="6886" w:type="dxa"/>
            <w:tcBorders>
              <w:top w:val="double" w:sz="1" w:space="0" w:color="000000"/>
              <w:left w:val="double" w:sz="1" w:space="0" w:color="000000"/>
              <w:bottom w:val="double" w:sz="1" w:space="0" w:color="000000"/>
            </w:tcBorders>
            <w:shd w:val="clear" w:color="auto" w:fill="auto"/>
            <w:vAlign w:val="bottom"/>
          </w:tcPr>
          <w:p w:rsidR="00BF094D" w:rsidRDefault="00BF094D" w:rsidP="00BF094D">
            <w:pPr>
              <w:spacing w:line="45" w:lineRule="atLeast"/>
            </w:pPr>
            <w:r>
              <w:t xml:space="preserve">Czasomierze elektroniczne </w:t>
            </w:r>
          </w:p>
        </w:tc>
        <w:tc>
          <w:tcPr>
            <w:tcW w:w="1559" w:type="dxa"/>
            <w:tcBorders>
              <w:top w:val="double" w:sz="1" w:space="0" w:color="000000"/>
              <w:left w:val="double" w:sz="1" w:space="0" w:color="000000"/>
              <w:bottom w:val="double" w:sz="1" w:space="0" w:color="000000"/>
            </w:tcBorders>
            <w:shd w:val="clear" w:color="auto" w:fill="auto"/>
          </w:tcPr>
          <w:p w:rsidR="00BF094D" w:rsidRDefault="00BF094D" w:rsidP="00BF094D">
            <w:pPr>
              <w:spacing w:line="45" w:lineRule="atLeast"/>
              <w:jc w:val="center"/>
            </w:pPr>
            <w:proofErr w:type="spellStart"/>
            <w:r>
              <w:t>szt</w:t>
            </w:r>
            <w:proofErr w:type="spellEnd"/>
          </w:p>
        </w:tc>
        <w:tc>
          <w:tcPr>
            <w:tcW w:w="1560" w:type="dxa"/>
            <w:tcBorders>
              <w:top w:val="double" w:sz="1" w:space="0" w:color="000000"/>
              <w:left w:val="double" w:sz="1" w:space="0" w:color="000000"/>
              <w:bottom w:val="double" w:sz="1" w:space="0" w:color="000000"/>
              <w:right w:val="double" w:sz="1" w:space="0" w:color="000000"/>
            </w:tcBorders>
            <w:shd w:val="clear" w:color="auto" w:fill="auto"/>
            <w:vAlign w:val="center"/>
          </w:tcPr>
          <w:p w:rsidR="00BF094D" w:rsidRDefault="00BF094D" w:rsidP="00BF094D">
            <w:pPr>
              <w:spacing w:line="45" w:lineRule="atLeast"/>
              <w:jc w:val="center"/>
            </w:pPr>
            <w:r>
              <w:t>4</w:t>
            </w:r>
          </w:p>
        </w:tc>
      </w:tr>
      <w:tr w:rsidR="00BF094D" w:rsidTr="00C93B27">
        <w:trPr>
          <w:trHeight w:val="45"/>
        </w:trPr>
        <w:tc>
          <w:tcPr>
            <w:tcW w:w="720" w:type="dxa"/>
            <w:tcBorders>
              <w:top w:val="double" w:sz="1" w:space="0" w:color="000000"/>
              <w:left w:val="double" w:sz="1" w:space="0" w:color="000000"/>
              <w:bottom w:val="double" w:sz="1" w:space="0" w:color="000000"/>
            </w:tcBorders>
            <w:shd w:val="clear" w:color="auto" w:fill="auto"/>
            <w:vAlign w:val="center"/>
          </w:tcPr>
          <w:p w:rsidR="00BF094D" w:rsidRDefault="00BF094D" w:rsidP="00BF094D">
            <w:pPr>
              <w:spacing w:line="45" w:lineRule="atLeast"/>
              <w:jc w:val="center"/>
            </w:pPr>
            <w:r>
              <w:rPr>
                <w:b/>
                <w:bCs/>
              </w:rPr>
              <w:t>8</w:t>
            </w:r>
          </w:p>
        </w:tc>
        <w:tc>
          <w:tcPr>
            <w:tcW w:w="6886" w:type="dxa"/>
            <w:tcBorders>
              <w:top w:val="double" w:sz="1" w:space="0" w:color="000000"/>
              <w:left w:val="double" w:sz="1" w:space="0" w:color="000000"/>
              <w:bottom w:val="double" w:sz="1" w:space="0" w:color="000000"/>
            </w:tcBorders>
            <w:shd w:val="clear" w:color="auto" w:fill="auto"/>
            <w:vAlign w:val="bottom"/>
          </w:tcPr>
          <w:p w:rsidR="00BF094D" w:rsidRDefault="00BF094D" w:rsidP="00BF094D">
            <w:pPr>
              <w:spacing w:line="45" w:lineRule="atLeast"/>
            </w:pPr>
            <w:r>
              <w:t>Jednorazowe płyty do określania grup krwi z przezroczystego PCV na 12 dołków</w:t>
            </w:r>
          </w:p>
        </w:tc>
        <w:tc>
          <w:tcPr>
            <w:tcW w:w="1559" w:type="dxa"/>
            <w:tcBorders>
              <w:top w:val="double" w:sz="1" w:space="0" w:color="000000"/>
              <w:left w:val="double" w:sz="1" w:space="0" w:color="000000"/>
              <w:bottom w:val="double" w:sz="1" w:space="0" w:color="000000"/>
            </w:tcBorders>
            <w:shd w:val="clear" w:color="auto" w:fill="auto"/>
          </w:tcPr>
          <w:p w:rsidR="00BF094D" w:rsidRDefault="00BF094D" w:rsidP="00BF094D">
            <w:pPr>
              <w:spacing w:line="45" w:lineRule="atLeast"/>
              <w:jc w:val="center"/>
            </w:pPr>
            <w:proofErr w:type="spellStart"/>
            <w:r>
              <w:t>szt</w:t>
            </w:r>
            <w:proofErr w:type="spellEnd"/>
          </w:p>
        </w:tc>
        <w:tc>
          <w:tcPr>
            <w:tcW w:w="1560" w:type="dxa"/>
            <w:tcBorders>
              <w:top w:val="double" w:sz="1" w:space="0" w:color="000000"/>
              <w:left w:val="double" w:sz="1" w:space="0" w:color="000000"/>
              <w:bottom w:val="double" w:sz="1" w:space="0" w:color="000000"/>
              <w:right w:val="double" w:sz="1" w:space="0" w:color="000000"/>
            </w:tcBorders>
            <w:shd w:val="clear" w:color="auto" w:fill="auto"/>
            <w:vAlign w:val="center"/>
          </w:tcPr>
          <w:p w:rsidR="00BF094D" w:rsidRDefault="00BF094D" w:rsidP="00BF094D">
            <w:pPr>
              <w:spacing w:line="45" w:lineRule="atLeast"/>
              <w:jc w:val="center"/>
            </w:pPr>
            <w:r>
              <w:t>1400</w:t>
            </w:r>
          </w:p>
        </w:tc>
      </w:tr>
      <w:tr w:rsidR="00BF094D" w:rsidTr="00C93B27">
        <w:trPr>
          <w:trHeight w:val="45"/>
        </w:trPr>
        <w:tc>
          <w:tcPr>
            <w:tcW w:w="720" w:type="dxa"/>
            <w:tcBorders>
              <w:top w:val="double" w:sz="1" w:space="0" w:color="000000"/>
              <w:left w:val="double" w:sz="1" w:space="0" w:color="000000"/>
              <w:bottom w:val="double" w:sz="1" w:space="0" w:color="000000"/>
            </w:tcBorders>
            <w:shd w:val="clear" w:color="auto" w:fill="auto"/>
            <w:vAlign w:val="center"/>
          </w:tcPr>
          <w:p w:rsidR="00BF094D" w:rsidRDefault="00BF094D" w:rsidP="00BF094D">
            <w:pPr>
              <w:spacing w:line="45" w:lineRule="atLeast"/>
              <w:jc w:val="center"/>
            </w:pPr>
            <w:r>
              <w:rPr>
                <w:b/>
                <w:bCs/>
              </w:rPr>
              <w:t>9</w:t>
            </w:r>
          </w:p>
        </w:tc>
        <w:tc>
          <w:tcPr>
            <w:tcW w:w="6886" w:type="dxa"/>
            <w:tcBorders>
              <w:top w:val="double" w:sz="1" w:space="0" w:color="000000"/>
              <w:left w:val="double" w:sz="1" w:space="0" w:color="000000"/>
              <w:bottom w:val="double" w:sz="1" w:space="0" w:color="000000"/>
            </w:tcBorders>
            <w:shd w:val="clear" w:color="auto" w:fill="auto"/>
            <w:vAlign w:val="bottom"/>
          </w:tcPr>
          <w:p w:rsidR="00BF094D" w:rsidRDefault="00BF094D" w:rsidP="00BF094D">
            <w:pPr>
              <w:spacing w:line="45" w:lineRule="atLeast"/>
            </w:pPr>
            <w:r>
              <w:t xml:space="preserve">Jednorazowe naczyńka typu </w:t>
            </w:r>
            <w:proofErr w:type="spellStart"/>
            <w:r>
              <w:t>technicon</w:t>
            </w:r>
            <w:proofErr w:type="spellEnd"/>
            <w:r>
              <w:t xml:space="preserve"> o </w:t>
            </w:r>
            <w:proofErr w:type="spellStart"/>
            <w:r>
              <w:t>poj</w:t>
            </w:r>
            <w:proofErr w:type="spellEnd"/>
            <w:r>
              <w:t xml:space="preserve">. 0,5 ml </w:t>
            </w:r>
          </w:p>
        </w:tc>
        <w:tc>
          <w:tcPr>
            <w:tcW w:w="1559" w:type="dxa"/>
            <w:tcBorders>
              <w:top w:val="double" w:sz="1" w:space="0" w:color="000000"/>
              <w:left w:val="double" w:sz="1" w:space="0" w:color="000000"/>
              <w:bottom w:val="double" w:sz="1" w:space="0" w:color="000000"/>
            </w:tcBorders>
            <w:shd w:val="clear" w:color="auto" w:fill="auto"/>
          </w:tcPr>
          <w:p w:rsidR="00BF094D" w:rsidRDefault="00BF094D" w:rsidP="00BF094D">
            <w:pPr>
              <w:spacing w:line="45" w:lineRule="atLeast"/>
              <w:jc w:val="center"/>
            </w:pPr>
            <w:proofErr w:type="spellStart"/>
            <w:r>
              <w:t>szt</w:t>
            </w:r>
            <w:proofErr w:type="spellEnd"/>
          </w:p>
        </w:tc>
        <w:tc>
          <w:tcPr>
            <w:tcW w:w="1560" w:type="dxa"/>
            <w:tcBorders>
              <w:top w:val="double" w:sz="1" w:space="0" w:color="000000"/>
              <w:left w:val="double" w:sz="1" w:space="0" w:color="000000"/>
              <w:bottom w:val="double" w:sz="1" w:space="0" w:color="000000"/>
              <w:right w:val="double" w:sz="1" w:space="0" w:color="000000"/>
            </w:tcBorders>
            <w:shd w:val="clear" w:color="auto" w:fill="auto"/>
            <w:vAlign w:val="center"/>
          </w:tcPr>
          <w:p w:rsidR="00BF094D" w:rsidRDefault="00BF094D" w:rsidP="00BF094D">
            <w:pPr>
              <w:spacing w:line="45" w:lineRule="atLeast"/>
              <w:jc w:val="center"/>
            </w:pPr>
            <w:r>
              <w:t>7000</w:t>
            </w:r>
          </w:p>
        </w:tc>
      </w:tr>
      <w:tr w:rsidR="00BF094D" w:rsidTr="00C93B27">
        <w:trPr>
          <w:trHeight w:val="45"/>
        </w:trPr>
        <w:tc>
          <w:tcPr>
            <w:tcW w:w="720" w:type="dxa"/>
            <w:tcBorders>
              <w:top w:val="double" w:sz="1" w:space="0" w:color="000000"/>
              <w:left w:val="double" w:sz="1" w:space="0" w:color="000000"/>
              <w:bottom w:val="double" w:sz="1" w:space="0" w:color="000000"/>
            </w:tcBorders>
            <w:shd w:val="clear" w:color="auto" w:fill="auto"/>
            <w:vAlign w:val="center"/>
          </w:tcPr>
          <w:p w:rsidR="00BF094D" w:rsidRDefault="00BF094D" w:rsidP="00BF094D">
            <w:pPr>
              <w:spacing w:line="45" w:lineRule="atLeast"/>
              <w:jc w:val="center"/>
            </w:pPr>
            <w:r>
              <w:rPr>
                <w:b/>
                <w:bCs/>
              </w:rPr>
              <w:t>10</w:t>
            </w:r>
          </w:p>
        </w:tc>
        <w:tc>
          <w:tcPr>
            <w:tcW w:w="6886" w:type="dxa"/>
            <w:tcBorders>
              <w:top w:val="double" w:sz="1" w:space="0" w:color="000000"/>
              <w:left w:val="double" w:sz="1" w:space="0" w:color="000000"/>
              <w:bottom w:val="double" w:sz="1" w:space="0" w:color="000000"/>
            </w:tcBorders>
            <w:shd w:val="clear" w:color="auto" w:fill="auto"/>
            <w:vAlign w:val="bottom"/>
          </w:tcPr>
          <w:p w:rsidR="00BF094D" w:rsidRDefault="00BF094D" w:rsidP="00BF094D">
            <w:pPr>
              <w:spacing w:line="45" w:lineRule="atLeast"/>
            </w:pPr>
            <w:r>
              <w:t xml:space="preserve">Probówki o </w:t>
            </w:r>
            <w:proofErr w:type="spellStart"/>
            <w:r>
              <w:t>poj</w:t>
            </w:r>
            <w:proofErr w:type="spellEnd"/>
            <w:r>
              <w:t xml:space="preserve"> . 9 – 11 ml polipropylenowe stożkowe z podziałką  do wirowania moczu </w:t>
            </w:r>
          </w:p>
        </w:tc>
        <w:tc>
          <w:tcPr>
            <w:tcW w:w="1559" w:type="dxa"/>
            <w:tcBorders>
              <w:top w:val="double" w:sz="1" w:space="0" w:color="000000"/>
              <w:left w:val="double" w:sz="1" w:space="0" w:color="000000"/>
              <w:bottom w:val="double" w:sz="1" w:space="0" w:color="000000"/>
            </w:tcBorders>
            <w:shd w:val="clear" w:color="auto" w:fill="auto"/>
          </w:tcPr>
          <w:p w:rsidR="00BF094D" w:rsidRDefault="00BF094D" w:rsidP="00BF094D">
            <w:pPr>
              <w:spacing w:line="45" w:lineRule="atLeast"/>
              <w:jc w:val="center"/>
            </w:pPr>
            <w:proofErr w:type="spellStart"/>
            <w:r>
              <w:t>szt</w:t>
            </w:r>
            <w:proofErr w:type="spellEnd"/>
          </w:p>
        </w:tc>
        <w:tc>
          <w:tcPr>
            <w:tcW w:w="1560" w:type="dxa"/>
            <w:tcBorders>
              <w:top w:val="double" w:sz="1" w:space="0" w:color="000000"/>
              <w:left w:val="double" w:sz="1" w:space="0" w:color="000000"/>
              <w:bottom w:val="double" w:sz="1" w:space="0" w:color="000000"/>
              <w:right w:val="double" w:sz="1" w:space="0" w:color="000000"/>
            </w:tcBorders>
            <w:shd w:val="clear" w:color="auto" w:fill="auto"/>
            <w:vAlign w:val="center"/>
          </w:tcPr>
          <w:p w:rsidR="00BF094D" w:rsidRDefault="00BF094D" w:rsidP="00BF094D">
            <w:pPr>
              <w:spacing w:line="45" w:lineRule="atLeast"/>
              <w:jc w:val="center"/>
            </w:pPr>
            <w:r>
              <w:t>21000</w:t>
            </w:r>
          </w:p>
        </w:tc>
      </w:tr>
      <w:tr w:rsidR="00BF094D" w:rsidTr="00C93B27">
        <w:trPr>
          <w:trHeight w:val="45"/>
        </w:trPr>
        <w:tc>
          <w:tcPr>
            <w:tcW w:w="720" w:type="dxa"/>
            <w:tcBorders>
              <w:top w:val="double" w:sz="1" w:space="0" w:color="000000"/>
              <w:left w:val="double" w:sz="1" w:space="0" w:color="000000"/>
              <w:bottom w:val="double" w:sz="1" w:space="0" w:color="000000"/>
            </w:tcBorders>
            <w:shd w:val="clear" w:color="auto" w:fill="auto"/>
            <w:vAlign w:val="center"/>
          </w:tcPr>
          <w:p w:rsidR="00BF094D" w:rsidRDefault="00BF094D" w:rsidP="00BF094D">
            <w:pPr>
              <w:spacing w:line="45" w:lineRule="atLeast"/>
              <w:jc w:val="center"/>
            </w:pPr>
            <w:r>
              <w:rPr>
                <w:b/>
                <w:bCs/>
              </w:rPr>
              <w:t>11</w:t>
            </w:r>
          </w:p>
        </w:tc>
        <w:tc>
          <w:tcPr>
            <w:tcW w:w="6886" w:type="dxa"/>
            <w:tcBorders>
              <w:top w:val="double" w:sz="1" w:space="0" w:color="000000"/>
              <w:left w:val="double" w:sz="1" w:space="0" w:color="000000"/>
              <w:bottom w:val="double" w:sz="1" w:space="0" w:color="000000"/>
            </w:tcBorders>
            <w:shd w:val="clear" w:color="auto" w:fill="auto"/>
            <w:vAlign w:val="bottom"/>
          </w:tcPr>
          <w:p w:rsidR="00BF094D" w:rsidRDefault="00BF094D" w:rsidP="00BF094D">
            <w:pPr>
              <w:spacing w:line="45" w:lineRule="atLeast"/>
            </w:pPr>
            <w:r>
              <w:t xml:space="preserve">Probówki typu </w:t>
            </w:r>
            <w:proofErr w:type="spellStart"/>
            <w:r>
              <w:t>Eppendorf</w:t>
            </w:r>
            <w:proofErr w:type="spellEnd"/>
            <w:r>
              <w:t xml:space="preserve"> o </w:t>
            </w:r>
            <w:proofErr w:type="spellStart"/>
            <w:r>
              <w:t>poj</w:t>
            </w:r>
            <w:proofErr w:type="spellEnd"/>
            <w:r>
              <w:t xml:space="preserve">. 0,5 ml .bezbarwne ze stożkowym dnem i integralnym korkiem </w:t>
            </w:r>
          </w:p>
        </w:tc>
        <w:tc>
          <w:tcPr>
            <w:tcW w:w="1559" w:type="dxa"/>
            <w:tcBorders>
              <w:top w:val="double" w:sz="1" w:space="0" w:color="000000"/>
              <w:left w:val="double" w:sz="1" w:space="0" w:color="000000"/>
              <w:bottom w:val="double" w:sz="1" w:space="0" w:color="000000"/>
            </w:tcBorders>
            <w:shd w:val="clear" w:color="auto" w:fill="auto"/>
          </w:tcPr>
          <w:p w:rsidR="00BF094D" w:rsidRDefault="00514EE8" w:rsidP="00BF094D">
            <w:pPr>
              <w:spacing w:line="45" w:lineRule="atLeast"/>
              <w:jc w:val="center"/>
            </w:pPr>
            <w:proofErr w:type="spellStart"/>
            <w:r>
              <w:t>szt</w:t>
            </w:r>
            <w:proofErr w:type="spellEnd"/>
          </w:p>
        </w:tc>
        <w:tc>
          <w:tcPr>
            <w:tcW w:w="1560" w:type="dxa"/>
            <w:tcBorders>
              <w:top w:val="double" w:sz="1" w:space="0" w:color="000000"/>
              <w:left w:val="double" w:sz="1" w:space="0" w:color="000000"/>
              <w:bottom w:val="double" w:sz="1" w:space="0" w:color="000000"/>
              <w:right w:val="double" w:sz="1" w:space="0" w:color="000000"/>
            </w:tcBorders>
            <w:shd w:val="clear" w:color="auto" w:fill="auto"/>
            <w:vAlign w:val="center"/>
          </w:tcPr>
          <w:p w:rsidR="00BF094D" w:rsidRDefault="00BF094D" w:rsidP="00BF094D">
            <w:pPr>
              <w:spacing w:line="45" w:lineRule="atLeast"/>
              <w:jc w:val="center"/>
            </w:pPr>
            <w:r>
              <w:t>2000</w:t>
            </w:r>
          </w:p>
        </w:tc>
      </w:tr>
      <w:tr w:rsidR="00BF094D" w:rsidTr="00C93B27">
        <w:trPr>
          <w:trHeight w:val="45"/>
        </w:trPr>
        <w:tc>
          <w:tcPr>
            <w:tcW w:w="720" w:type="dxa"/>
            <w:tcBorders>
              <w:top w:val="double" w:sz="1" w:space="0" w:color="000000"/>
              <w:left w:val="double" w:sz="1" w:space="0" w:color="000000"/>
              <w:bottom w:val="double" w:sz="1" w:space="0" w:color="000000"/>
            </w:tcBorders>
            <w:shd w:val="clear" w:color="auto" w:fill="auto"/>
            <w:vAlign w:val="center"/>
          </w:tcPr>
          <w:p w:rsidR="00BF094D" w:rsidRDefault="00BF094D" w:rsidP="00BF094D">
            <w:pPr>
              <w:spacing w:line="45" w:lineRule="atLeast"/>
              <w:jc w:val="center"/>
            </w:pPr>
            <w:r>
              <w:rPr>
                <w:b/>
                <w:bCs/>
              </w:rPr>
              <w:t>12</w:t>
            </w:r>
          </w:p>
        </w:tc>
        <w:tc>
          <w:tcPr>
            <w:tcW w:w="6886" w:type="dxa"/>
            <w:tcBorders>
              <w:top w:val="double" w:sz="1" w:space="0" w:color="000000"/>
              <w:left w:val="double" w:sz="1" w:space="0" w:color="000000"/>
              <w:bottom w:val="double" w:sz="1" w:space="0" w:color="000000"/>
            </w:tcBorders>
            <w:shd w:val="clear" w:color="auto" w:fill="auto"/>
            <w:vAlign w:val="bottom"/>
          </w:tcPr>
          <w:p w:rsidR="00BF094D" w:rsidRDefault="00BF094D" w:rsidP="00BF094D">
            <w:pPr>
              <w:spacing w:line="45" w:lineRule="atLeast"/>
            </w:pPr>
            <w:r>
              <w:t xml:space="preserve">Szkiełka podstawowe nieszlifowane- cięte z polem do opisu </w:t>
            </w:r>
          </w:p>
        </w:tc>
        <w:tc>
          <w:tcPr>
            <w:tcW w:w="1559" w:type="dxa"/>
            <w:tcBorders>
              <w:top w:val="double" w:sz="1" w:space="0" w:color="000000"/>
              <w:left w:val="double" w:sz="1" w:space="0" w:color="000000"/>
              <w:bottom w:val="double" w:sz="1" w:space="0" w:color="000000"/>
            </w:tcBorders>
            <w:shd w:val="clear" w:color="auto" w:fill="auto"/>
          </w:tcPr>
          <w:p w:rsidR="00BF094D" w:rsidRDefault="00BF094D" w:rsidP="00BF094D">
            <w:pPr>
              <w:spacing w:line="45" w:lineRule="atLeast"/>
              <w:jc w:val="center"/>
            </w:pPr>
            <w:proofErr w:type="spellStart"/>
            <w:r>
              <w:t>szt</w:t>
            </w:r>
            <w:proofErr w:type="spellEnd"/>
          </w:p>
        </w:tc>
        <w:tc>
          <w:tcPr>
            <w:tcW w:w="1560" w:type="dxa"/>
            <w:tcBorders>
              <w:top w:val="double" w:sz="1" w:space="0" w:color="000000"/>
              <w:left w:val="double" w:sz="1" w:space="0" w:color="000000"/>
              <w:bottom w:val="double" w:sz="1" w:space="0" w:color="000000"/>
              <w:right w:val="double" w:sz="1" w:space="0" w:color="000000"/>
            </w:tcBorders>
            <w:shd w:val="clear" w:color="auto" w:fill="auto"/>
            <w:vAlign w:val="center"/>
          </w:tcPr>
          <w:p w:rsidR="00BF094D" w:rsidRDefault="00BF094D" w:rsidP="00BF094D">
            <w:pPr>
              <w:spacing w:line="45" w:lineRule="atLeast"/>
              <w:jc w:val="center"/>
            </w:pPr>
            <w:r>
              <w:t>600</w:t>
            </w:r>
          </w:p>
        </w:tc>
      </w:tr>
      <w:tr w:rsidR="00BF094D" w:rsidTr="00C93B27">
        <w:trPr>
          <w:trHeight w:val="240"/>
        </w:trPr>
        <w:tc>
          <w:tcPr>
            <w:tcW w:w="720" w:type="dxa"/>
            <w:tcBorders>
              <w:top w:val="double" w:sz="1" w:space="0" w:color="000000"/>
              <w:left w:val="double" w:sz="1" w:space="0" w:color="000000"/>
              <w:bottom w:val="double" w:sz="1" w:space="0" w:color="000000"/>
            </w:tcBorders>
            <w:shd w:val="clear" w:color="auto" w:fill="auto"/>
            <w:vAlign w:val="center"/>
          </w:tcPr>
          <w:p w:rsidR="00BF094D" w:rsidRDefault="00BF094D" w:rsidP="00BF094D">
            <w:pPr>
              <w:jc w:val="center"/>
            </w:pPr>
            <w:r>
              <w:rPr>
                <w:b/>
                <w:bCs/>
              </w:rPr>
              <w:t>13</w:t>
            </w:r>
          </w:p>
        </w:tc>
        <w:tc>
          <w:tcPr>
            <w:tcW w:w="6886" w:type="dxa"/>
            <w:tcBorders>
              <w:top w:val="double" w:sz="1" w:space="0" w:color="000000"/>
              <w:left w:val="double" w:sz="1" w:space="0" w:color="000000"/>
              <w:bottom w:val="double" w:sz="1" w:space="0" w:color="000000"/>
            </w:tcBorders>
            <w:shd w:val="clear" w:color="auto" w:fill="auto"/>
            <w:vAlign w:val="bottom"/>
          </w:tcPr>
          <w:p w:rsidR="00BF094D" w:rsidRDefault="00BF094D" w:rsidP="00BF094D">
            <w:r>
              <w:t xml:space="preserve">Szkiełka podstawowe nieszlifowane- cięte bez pola do opisu </w:t>
            </w:r>
          </w:p>
        </w:tc>
        <w:tc>
          <w:tcPr>
            <w:tcW w:w="1559" w:type="dxa"/>
            <w:tcBorders>
              <w:top w:val="double" w:sz="1" w:space="0" w:color="000000"/>
              <w:left w:val="double" w:sz="1" w:space="0" w:color="000000"/>
              <w:bottom w:val="double" w:sz="1" w:space="0" w:color="000000"/>
            </w:tcBorders>
            <w:shd w:val="clear" w:color="auto" w:fill="auto"/>
          </w:tcPr>
          <w:p w:rsidR="00BF094D" w:rsidRDefault="00BF094D" w:rsidP="00BF094D">
            <w:pPr>
              <w:jc w:val="center"/>
            </w:pPr>
            <w:proofErr w:type="spellStart"/>
            <w:r>
              <w:t>szt</w:t>
            </w:r>
            <w:proofErr w:type="spellEnd"/>
          </w:p>
        </w:tc>
        <w:tc>
          <w:tcPr>
            <w:tcW w:w="1560" w:type="dxa"/>
            <w:tcBorders>
              <w:top w:val="double" w:sz="1" w:space="0" w:color="000000"/>
              <w:left w:val="double" w:sz="1" w:space="0" w:color="000000"/>
              <w:bottom w:val="double" w:sz="1" w:space="0" w:color="000000"/>
              <w:right w:val="double" w:sz="1" w:space="0" w:color="000000"/>
            </w:tcBorders>
            <w:shd w:val="clear" w:color="auto" w:fill="auto"/>
            <w:vAlign w:val="center"/>
          </w:tcPr>
          <w:p w:rsidR="00BF094D" w:rsidRDefault="00BF094D" w:rsidP="00BF094D">
            <w:pPr>
              <w:jc w:val="center"/>
            </w:pPr>
            <w:r>
              <w:t>2000</w:t>
            </w:r>
          </w:p>
        </w:tc>
      </w:tr>
      <w:tr w:rsidR="00BF094D" w:rsidTr="00C93B27">
        <w:trPr>
          <w:trHeight w:val="240"/>
        </w:trPr>
        <w:tc>
          <w:tcPr>
            <w:tcW w:w="720" w:type="dxa"/>
            <w:tcBorders>
              <w:top w:val="double" w:sz="1" w:space="0" w:color="000000"/>
              <w:left w:val="double" w:sz="1" w:space="0" w:color="000000"/>
              <w:bottom w:val="double" w:sz="1" w:space="0" w:color="000000"/>
            </w:tcBorders>
            <w:shd w:val="clear" w:color="auto" w:fill="auto"/>
            <w:vAlign w:val="center"/>
          </w:tcPr>
          <w:p w:rsidR="00BF094D" w:rsidRDefault="00BF094D" w:rsidP="00BF094D">
            <w:pPr>
              <w:jc w:val="center"/>
            </w:pPr>
            <w:r>
              <w:rPr>
                <w:b/>
                <w:bCs/>
              </w:rPr>
              <w:t>14</w:t>
            </w:r>
          </w:p>
        </w:tc>
        <w:tc>
          <w:tcPr>
            <w:tcW w:w="6886" w:type="dxa"/>
            <w:tcBorders>
              <w:top w:val="double" w:sz="1" w:space="0" w:color="000000"/>
              <w:left w:val="double" w:sz="1" w:space="0" w:color="000000"/>
              <w:bottom w:val="double" w:sz="1" w:space="0" w:color="000000"/>
            </w:tcBorders>
            <w:shd w:val="clear" w:color="auto" w:fill="auto"/>
            <w:vAlign w:val="bottom"/>
          </w:tcPr>
          <w:p w:rsidR="00BF094D" w:rsidRDefault="00BF094D" w:rsidP="00BF094D">
            <w:r>
              <w:t>Szkiełka podstawowe szlifowane</w:t>
            </w:r>
          </w:p>
        </w:tc>
        <w:tc>
          <w:tcPr>
            <w:tcW w:w="1559" w:type="dxa"/>
            <w:tcBorders>
              <w:top w:val="double" w:sz="1" w:space="0" w:color="000000"/>
              <w:left w:val="double" w:sz="1" w:space="0" w:color="000000"/>
              <w:bottom w:val="double" w:sz="1" w:space="0" w:color="000000"/>
            </w:tcBorders>
            <w:shd w:val="clear" w:color="auto" w:fill="auto"/>
          </w:tcPr>
          <w:p w:rsidR="00BF094D" w:rsidRDefault="00BF094D" w:rsidP="00BF094D">
            <w:pPr>
              <w:jc w:val="center"/>
            </w:pPr>
            <w:r>
              <w:t>szt.</w:t>
            </w:r>
          </w:p>
        </w:tc>
        <w:tc>
          <w:tcPr>
            <w:tcW w:w="1560" w:type="dxa"/>
            <w:tcBorders>
              <w:top w:val="double" w:sz="1" w:space="0" w:color="000000"/>
              <w:left w:val="double" w:sz="1" w:space="0" w:color="000000"/>
              <w:bottom w:val="double" w:sz="1" w:space="0" w:color="000000"/>
              <w:right w:val="double" w:sz="1" w:space="0" w:color="000000"/>
            </w:tcBorders>
            <w:shd w:val="clear" w:color="auto" w:fill="auto"/>
            <w:vAlign w:val="center"/>
          </w:tcPr>
          <w:p w:rsidR="00BF094D" w:rsidRDefault="00BF094D" w:rsidP="00BF094D">
            <w:pPr>
              <w:jc w:val="center"/>
            </w:pPr>
            <w:r>
              <w:t>100</w:t>
            </w:r>
          </w:p>
        </w:tc>
      </w:tr>
      <w:tr w:rsidR="00BF094D" w:rsidTr="00C93B27">
        <w:trPr>
          <w:trHeight w:val="45"/>
        </w:trPr>
        <w:tc>
          <w:tcPr>
            <w:tcW w:w="720" w:type="dxa"/>
            <w:tcBorders>
              <w:top w:val="double" w:sz="1" w:space="0" w:color="000000"/>
              <w:left w:val="double" w:sz="1" w:space="0" w:color="000000"/>
              <w:bottom w:val="double" w:sz="1" w:space="0" w:color="000000"/>
            </w:tcBorders>
            <w:shd w:val="clear" w:color="auto" w:fill="auto"/>
            <w:vAlign w:val="center"/>
          </w:tcPr>
          <w:p w:rsidR="00BF094D" w:rsidRDefault="00BF094D" w:rsidP="00BF094D">
            <w:pPr>
              <w:spacing w:line="45" w:lineRule="atLeast"/>
              <w:jc w:val="center"/>
            </w:pPr>
            <w:r>
              <w:rPr>
                <w:b/>
                <w:bCs/>
              </w:rPr>
              <w:lastRenderedPageBreak/>
              <w:t>15</w:t>
            </w:r>
          </w:p>
        </w:tc>
        <w:tc>
          <w:tcPr>
            <w:tcW w:w="6886" w:type="dxa"/>
            <w:tcBorders>
              <w:top w:val="double" w:sz="1" w:space="0" w:color="000000"/>
              <w:left w:val="double" w:sz="1" w:space="0" w:color="000000"/>
              <w:bottom w:val="double" w:sz="1" w:space="0" w:color="000000"/>
            </w:tcBorders>
            <w:shd w:val="clear" w:color="auto" w:fill="auto"/>
            <w:vAlign w:val="bottom"/>
          </w:tcPr>
          <w:p w:rsidR="00BF094D" w:rsidRDefault="00BF094D" w:rsidP="00BF094D">
            <w:pPr>
              <w:spacing w:line="45" w:lineRule="atLeast"/>
            </w:pPr>
            <w:r>
              <w:t xml:space="preserve">Probówki sterylne o poj.4- 5 ml o wymiarach 12x75 z korkiem </w:t>
            </w:r>
          </w:p>
        </w:tc>
        <w:tc>
          <w:tcPr>
            <w:tcW w:w="1559" w:type="dxa"/>
            <w:tcBorders>
              <w:top w:val="double" w:sz="1" w:space="0" w:color="000000"/>
              <w:left w:val="double" w:sz="1" w:space="0" w:color="000000"/>
              <w:bottom w:val="double" w:sz="1" w:space="0" w:color="000000"/>
            </w:tcBorders>
            <w:shd w:val="clear" w:color="auto" w:fill="auto"/>
          </w:tcPr>
          <w:p w:rsidR="00BF094D" w:rsidRDefault="00BF094D" w:rsidP="00BF094D">
            <w:pPr>
              <w:spacing w:line="45" w:lineRule="atLeast"/>
              <w:jc w:val="center"/>
            </w:pPr>
            <w:proofErr w:type="spellStart"/>
            <w:r>
              <w:t>szt</w:t>
            </w:r>
            <w:proofErr w:type="spellEnd"/>
          </w:p>
        </w:tc>
        <w:tc>
          <w:tcPr>
            <w:tcW w:w="1560" w:type="dxa"/>
            <w:tcBorders>
              <w:top w:val="double" w:sz="1" w:space="0" w:color="000000"/>
              <w:left w:val="double" w:sz="1" w:space="0" w:color="000000"/>
              <w:bottom w:val="double" w:sz="1" w:space="0" w:color="000000"/>
              <w:right w:val="double" w:sz="1" w:space="0" w:color="000000"/>
            </w:tcBorders>
            <w:shd w:val="clear" w:color="auto" w:fill="auto"/>
            <w:vAlign w:val="center"/>
          </w:tcPr>
          <w:p w:rsidR="00BF094D" w:rsidRDefault="00BF094D" w:rsidP="00BF094D">
            <w:pPr>
              <w:spacing w:line="45" w:lineRule="atLeast"/>
              <w:jc w:val="center"/>
            </w:pPr>
            <w:r>
              <w:t>800</w:t>
            </w:r>
          </w:p>
        </w:tc>
      </w:tr>
      <w:tr w:rsidR="00BF094D" w:rsidTr="00C93B27">
        <w:trPr>
          <w:trHeight w:val="30"/>
        </w:trPr>
        <w:tc>
          <w:tcPr>
            <w:tcW w:w="720" w:type="dxa"/>
            <w:tcBorders>
              <w:top w:val="double" w:sz="1" w:space="0" w:color="000000"/>
              <w:left w:val="double" w:sz="1" w:space="0" w:color="000000"/>
              <w:bottom w:val="double" w:sz="1" w:space="0" w:color="000000"/>
            </w:tcBorders>
            <w:shd w:val="clear" w:color="auto" w:fill="auto"/>
            <w:vAlign w:val="center"/>
          </w:tcPr>
          <w:p w:rsidR="00BF094D" w:rsidRDefault="00BF094D" w:rsidP="00BF094D">
            <w:pPr>
              <w:spacing w:line="30" w:lineRule="atLeast"/>
              <w:jc w:val="center"/>
            </w:pPr>
            <w:r>
              <w:rPr>
                <w:b/>
                <w:bCs/>
              </w:rPr>
              <w:t>16</w:t>
            </w:r>
          </w:p>
        </w:tc>
        <w:tc>
          <w:tcPr>
            <w:tcW w:w="6886" w:type="dxa"/>
            <w:tcBorders>
              <w:top w:val="double" w:sz="1" w:space="0" w:color="000000"/>
              <w:left w:val="double" w:sz="1" w:space="0" w:color="000000"/>
              <w:bottom w:val="double" w:sz="1" w:space="0" w:color="000000"/>
            </w:tcBorders>
            <w:shd w:val="clear" w:color="auto" w:fill="auto"/>
            <w:vAlign w:val="bottom"/>
          </w:tcPr>
          <w:p w:rsidR="00BF094D" w:rsidRDefault="00BF094D" w:rsidP="00BF094D">
            <w:pPr>
              <w:spacing w:line="30" w:lineRule="atLeast"/>
            </w:pPr>
            <w:r>
              <w:t xml:space="preserve">Pipety Pasteura z tworzywa sztucznego poj.3ml z podziałką co 0,5ml </w:t>
            </w:r>
          </w:p>
        </w:tc>
        <w:tc>
          <w:tcPr>
            <w:tcW w:w="1559" w:type="dxa"/>
            <w:tcBorders>
              <w:top w:val="double" w:sz="1" w:space="0" w:color="000000"/>
              <w:left w:val="double" w:sz="1" w:space="0" w:color="000000"/>
              <w:bottom w:val="double" w:sz="1" w:space="0" w:color="000000"/>
            </w:tcBorders>
            <w:shd w:val="clear" w:color="auto" w:fill="auto"/>
          </w:tcPr>
          <w:p w:rsidR="00BF094D" w:rsidRDefault="00BF094D" w:rsidP="00BF094D">
            <w:pPr>
              <w:snapToGrid w:val="0"/>
              <w:jc w:val="center"/>
            </w:pPr>
          </w:p>
          <w:p w:rsidR="00BF094D" w:rsidRDefault="00BF094D" w:rsidP="00BF094D">
            <w:pPr>
              <w:spacing w:line="30" w:lineRule="atLeast"/>
              <w:jc w:val="center"/>
            </w:pPr>
            <w:proofErr w:type="spellStart"/>
            <w:r>
              <w:t>szt</w:t>
            </w:r>
            <w:proofErr w:type="spellEnd"/>
          </w:p>
        </w:tc>
        <w:tc>
          <w:tcPr>
            <w:tcW w:w="1560" w:type="dxa"/>
            <w:tcBorders>
              <w:top w:val="double" w:sz="1" w:space="0" w:color="000000"/>
              <w:left w:val="double" w:sz="1" w:space="0" w:color="000000"/>
              <w:bottom w:val="double" w:sz="1" w:space="0" w:color="000000"/>
              <w:right w:val="double" w:sz="1" w:space="0" w:color="000000"/>
            </w:tcBorders>
            <w:shd w:val="clear" w:color="auto" w:fill="auto"/>
            <w:vAlign w:val="center"/>
          </w:tcPr>
          <w:p w:rsidR="00BF094D" w:rsidRDefault="00BF094D" w:rsidP="00BF094D">
            <w:pPr>
              <w:spacing w:line="30" w:lineRule="atLeast"/>
              <w:jc w:val="center"/>
            </w:pPr>
            <w:r>
              <w:t>14000</w:t>
            </w:r>
          </w:p>
        </w:tc>
      </w:tr>
      <w:tr w:rsidR="00BF094D" w:rsidTr="00C93B27">
        <w:trPr>
          <w:trHeight w:val="408"/>
        </w:trPr>
        <w:tc>
          <w:tcPr>
            <w:tcW w:w="720" w:type="dxa"/>
            <w:tcBorders>
              <w:top w:val="double" w:sz="1" w:space="0" w:color="000000"/>
              <w:left w:val="double" w:sz="1" w:space="0" w:color="000000"/>
              <w:bottom w:val="double" w:sz="1" w:space="0" w:color="000000"/>
            </w:tcBorders>
            <w:shd w:val="clear" w:color="auto" w:fill="auto"/>
            <w:vAlign w:val="center"/>
          </w:tcPr>
          <w:p w:rsidR="00BF094D" w:rsidRDefault="00BF094D" w:rsidP="00BF094D">
            <w:pPr>
              <w:spacing w:line="45" w:lineRule="atLeast"/>
              <w:jc w:val="center"/>
            </w:pPr>
            <w:r>
              <w:rPr>
                <w:b/>
                <w:bCs/>
              </w:rPr>
              <w:t>17</w:t>
            </w:r>
          </w:p>
        </w:tc>
        <w:tc>
          <w:tcPr>
            <w:tcW w:w="6886" w:type="dxa"/>
            <w:tcBorders>
              <w:top w:val="double" w:sz="1" w:space="0" w:color="000000"/>
              <w:left w:val="double" w:sz="1" w:space="0" w:color="000000"/>
              <w:bottom w:val="double" w:sz="1" w:space="0" w:color="000000"/>
            </w:tcBorders>
            <w:shd w:val="clear" w:color="auto" w:fill="auto"/>
            <w:vAlign w:val="bottom"/>
          </w:tcPr>
          <w:p w:rsidR="00BF094D" w:rsidRDefault="00BF094D" w:rsidP="00BF094D">
            <w:pPr>
              <w:spacing w:line="45" w:lineRule="atLeast"/>
            </w:pPr>
            <w:r>
              <w:t>Szkiełka nakrywkowe do kamer hematologicznych ze szlifowanymi krawędziami</w:t>
            </w:r>
          </w:p>
        </w:tc>
        <w:tc>
          <w:tcPr>
            <w:tcW w:w="1559" w:type="dxa"/>
            <w:tcBorders>
              <w:top w:val="double" w:sz="1" w:space="0" w:color="000000"/>
              <w:left w:val="double" w:sz="1" w:space="0" w:color="000000"/>
              <w:bottom w:val="double" w:sz="1" w:space="0" w:color="000000"/>
            </w:tcBorders>
            <w:shd w:val="clear" w:color="auto" w:fill="auto"/>
          </w:tcPr>
          <w:p w:rsidR="00BF094D" w:rsidRDefault="00BF094D" w:rsidP="00BF094D">
            <w:pPr>
              <w:snapToGrid w:val="0"/>
              <w:jc w:val="center"/>
            </w:pPr>
          </w:p>
          <w:p w:rsidR="00BF094D" w:rsidRDefault="00BF094D" w:rsidP="00BF094D">
            <w:pPr>
              <w:spacing w:line="45" w:lineRule="atLeast"/>
              <w:jc w:val="center"/>
            </w:pPr>
            <w:proofErr w:type="spellStart"/>
            <w:r>
              <w:t>szt</w:t>
            </w:r>
            <w:proofErr w:type="spellEnd"/>
          </w:p>
        </w:tc>
        <w:tc>
          <w:tcPr>
            <w:tcW w:w="1560" w:type="dxa"/>
            <w:tcBorders>
              <w:top w:val="double" w:sz="1" w:space="0" w:color="000000"/>
              <w:left w:val="double" w:sz="1" w:space="0" w:color="000000"/>
              <w:bottom w:val="double" w:sz="1" w:space="0" w:color="000000"/>
              <w:right w:val="double" w:sz="1" w:space="0" w:color="000000"/>
            </w:tcBorders>
            <w:shd w:val="clear" w:color="auto" w:fill="auto"/>
            <w:vAlign w:val="center"/>
          </w:tcPr>
          <w:p w:rsidR="00BF094D" w:rsidRDefault="00BF094D" w:rsidP="00BF094D">
            <w:pPr>
              <w:spacing w:line="45" w:lineRule="atLeast"/>
              <w:jc w:val="center"/>
            </w:pPr>
            <w:r>
              <w:t>10</w:t>
            </w:r>
          </w:p>
        </w:tc>
      </w:tr>
      <w:tr w:rsidR="00BF094D" w:rsidTr="00C93B27">
        <w:trPr>
          <w:trHeight w:val="558"/>
        </w:trPr>
        <w:tc>
          <w:tcPr>
            <w:tcW w:w="720" w:type="dxa"/>
            <w:tcBorders>
              <w:top w:val="double" w:sz="1" w:space="0" w:color="000000"/>
              <w:left w:val="double" w:sz="1" w:space="0" w:color="000000"/>
              <w:bottom w:val="double" w:sz="1" w:space="0" w:color="000000"/>
            </w:tcBorders>
            <w:shd w:val="clear" w:color="auto" w:fill="auto"/>
            <w:vAlign w:val="center"/>
          </w:tcPr>
          <w:p w:rsidR="00BF094D" w:rsidRDefault="00BF094D" w:rsidP="00BF094D">
            <w:pPr>
              <w:spacing w:line="30" w:lineRule="atLeast"/>
              <w:jc w:val="center"/>
            </w:pPr>
            <w:r>
              <w:rPr>
                <w:b/>
                <w:bCs/>
              </w:rPr>
              <w:t>18</w:t>
            </w:r>
          </w:p>
        </w:tc>
        <w:tc>
          <w:tcPr>
            <w:tcW w:w="6886" w:type="dxa"/>
            <w:tcBorders>
              <w:top w:val="double" w:sz="1" w:space="0" w:color="000000"/>
              <w:left w:val="double" w:sz="1" w:space="0" w:color="000000"/>
              <w:bottom w:val="double" w:sz="1" w:space="0" w:color="000000"/>
            </w:tcBorders>
            <w:shd w:val="clear" w:color="auto" w:fill="auto"/>
            <w:vAlign w:val="bottom"/>
          </w:tcPr>
          <w:p w:rsidR="00BF094D" w:rsidRDefault="00BF094D" w:rsidP="00BF094D">
            <w:r>
              <w:t>Szkiełka nakrywkowe 18x18mmi grubości 0,13-0,16mm</w:t>
            </w:r>
          </w:p>
        </w:tc>
        <w:tc>
          <w:tcPr>
            <w:tcW w:w="1559" w:type="dxa"/>
            <w:tcBorders>
              <w:top w:val="double" w:sz="1" w:space="0" w:color="000000"/>
              <w:left w:val="double" w:sz="1" w:space="0" w:color="000000"/>
              <w:bottom w:val="double" w:sz="1" w:space="0" w:color="000000"/>
            </w:tcBorders>
            <w:shd w:val="clear" w:color="auto" w:fill="auto"/>
          </w:tcPr>
          <w:p w:rsidR="00BF094D" w:rsidRDefault="00BF094D" w:rsidP="00BF094D">
            <w:pPr>
              <w:snapToGrid w:val="0"/>
              <w:jc w:val="center"/>
            </w:pPr>
          </w:p>
          <w:p w:rsidR="00BF094D" w:rsidRDefault="00BF094D" w:rsidP="00BF094D">
            <w:pPr>
              <w:snapToGrid w:val="0"/>
              <w:jc w:val="center"/>
            </w:pPr>
            <w:proofErr w:type="spellStart"/>
            <w:r>
              <w:t>szt</w:t>
            </w:r>
            <w:proofErr w:type="spellEnd"/>
          </w:p>
        </w:tc>
        <w:tc>
          <w:tcPr>
            <w:tcW w:w="1560" w:type="dxa"/>
            <w:tcBorders>
              <w:top w:val="double" w:sz="1" w:space="0" w:color="000000"/>
              <w:left w:val="double" w:sz="1" w:space="0" w:color="000000"/>
              <w:bottom w:val="double" w:sz="1" w:space="0" w:color="000000"/>
              <w:right w:val="double" w:sz="1" w:space="0" w:color="000000"/>
            </w:tcBorders>
            <w:shd w:val="clear" w:color="auto" w:fill="auto"/>
            <w:vAlign w:val="center"/>
          </w:tcPr>
          <w:p w:rsidR="00BF094D" w:rsidRDefault="00BF094D" w:rsidP="00BF094D">
            <w:pPr>
              <w:spacing w:line="30" w:lineRule="atLeast"/>
              <w:jc w:val="center"/>
            </w:pPr>
            <w:r>
              <w:t>2000</w:t>
            </w:r>
          </w:p>
        </w:tc>
      </w:tr>
      <w:tr w:rsidR="00BF094D" w:rsidTr="00C93B27">
        <w:trPr>
          <w:trHeight w:val="558"/>
        </w:trPr>
        <w:tc>
          <w:tcPr>
            <w:tcW w:w="720" w:type="dxa"/>
            <w:tcBorders>
              <w:left w:val="double" w:sz="1" w:space="0" w:color="000000"/>
              <w:bottom w:val="double" w:sz="1" w:space="0" w:color="000000"/>
            </w:tcBorders>
            <w:shd w:val="clear" w:color="auto" w:fill="auto"/>
            <w:vAlign w:val="center"/>
          </w:tcPr>
          <w:p w:rsidR="00BF094D" w:rsidRDefault="00BF094D" w:rsidP="00BF094D">
            <w:pPr>
              <w:spacing w:line="30" w:lineRule="atLeast"/>
              <w:jc w:val="center"/>
            </w:pPr>
            <w:r>
              <w:rPr>
                <w:b/>
                <w:bCs/>
              </w:rPr>
              <w:t>19</w:t>
            </w:r>
          </w:p>
        </w:tc>
        <w:tc>
          <w:tcPr>
            <w:tcW w:w="6886" w:type="dxa"/>
            <w:tcBorders>
              <w:left w:val="double" w:sz="1" w:space="0" w:color="000000"/>
              <w:bottom w:val="double" w:sz="1" w:space="0" w:color="000000"/>
            </w:tcBorders>
            <w:shd w:val="clear" w:color="auto" w:fill="auto"/>
            <w:vAlign w:val="bottom"/>
          </w:tcPr>
          <w:p w:rsidR="00BF094D" w:rsidRDefault="00BF094D" w:rsidP="00BF094D">
            <w:r>
              <w:t xml:space="preserve">Probówki typu </w:t>
            </w:r>
            <w:proofErr w:type="spellStart"/>
            <w:r>
              <w:t>Eppendorf</w:t>
            </w:r>
            <w:proofErr w:type="spellEnd"/>
            <w:r>
              <w:t xml:space="preserve"> o </w:t>
            </w:r>
            <w:proofErr w:type="spellStart"/>
            <w:r>
              <w:t>poj</w:t>
            </w:r>
            <w:proofErr w:type="spellEnd"/>
            <w:r>
              <w:t>. 1,5ml bezbarwne ze stożkowym dnem i integralnym korkiem</w:t>
            </w:r>
          </w:p>
        </w:tc>
        <w:tc>
          <w:tcPr>
            <w:tcW w:w="1559" w:type="dxa"/>
            <w:tcBorders>
              <w:left w:val="double" w:sz="1" w:space="0" w:color="000000"/>
              <w:bottom w:val="double" w:sz="1" w:space="0" w:color="000000"/>
            </w:tcBorders>
            <w:shd w:val="clear" w:color="auto" w:fill="auto"/>
          </w:tcPr>
          <w:p w:rsidR="00BF094D" w:rsidRDefault="00BF094D" w:rsidP="00BF094D">
            <w:pPr>
              <w:snapToGrid w:val="0"/>
              <w:jc w:val="center"/>
            </w:pPr>
          </w:p>
          <w:p w:rsidR="00BF094D" w:rsidRDefault="00BF094D" w:rsidP="00BF094D">
            <w:pPr>
              <w:snapToGrid w:val="0"/>
              <w:jc w:val="center"/>
            </w:pPr>
            <w:proofErr w:type="spellStart"/>
            <w:r>
              <w:t>szt</w:t>
            </w:r>
            <w:proofErr w:type="spellEnd"/>
          </w:p>
        </w:tc>
        <w:tc>
          <w:tcPr>
            <w:tcW w:w="1560" w:type="dxa"/>
            <w:tcBorders>
              <w:left w:val="double" w:sz="1" w:space="0" w:color="000000"/>
              <w:bottom w:val="double" w:sz="1" w:space="0" w:color="000000"/>
              <w:right w:val="double" w:sz="1" w:space="0" w:color="000000"/>
            </w:tcBorders>
            <w:shd w:val="clear" w:color="auto" w:fill="auto"/>
            <w:vAlign w:val="center"/>
          </w:tcPr>
          <w:p w:rsidR="00BF094D" w:rsidRDefault="00BF094D" w:rsidP="00BF094D">
            <w:pPr>
              <w:spacing w:line="30" w:lineRule="atLeast"/>
              <w:jc w:val="center"/>
            </w:pPr>
            <w:r>
              <w:t>6000</w:t>
            </w:r>
          </w:p>
        </w:tc>
      </w:tr>
    </w:tbl>
    <w:p w:rsidR="00BF094D" w:rsidRDefault="00BF094D" w:rsidP="00BF094D">
      <w:pPr>
        <w:autoSpaceDE w:val="0"/>
        <w:rPr>
          <w:rFonts w:eastAsia="Courier New"/>
        </w:rPr>
      </w:pPr>
    </w:p>
    <w:p w:rsidR="00BF094D" w:rsidRDefault="00BF094D" w:rsidP="00BF094D">
      <w:pPr>
        <w:autoSpaceDE w:val="0"/>
        <w:rPr>
          <w:rFonts w:eastAsia="Courier New"/>
        </w:rPr>
      </w:pPr>
    </w:p>
    <w:p w:rsidR="00BF094D" w:rsidRDefault="00BF094D" w:rsidP="00BF094D">
      <w:pPr>
        <w:autoSpaceDE w:val="0"/>
        <w:rPr>
          <w:rFonts w:eastAsia="Courier New"/>
        </w:rPr>
      </w:pPr>
    </w:p>
    <w:p w:rsidR="00BF094D" w:rsidRDefault="00BF094D" w:rsidP="00BF094D">
      <w:pPr>
        <w:autoSpaceDE w:val="0"/>
        <w:rPr>
          <w:rFonts w:eastAsia="Courier New"/>
        </w:rPr>
      </w:pPr>
    </w:p>
    <w:p w:rsidR="00BF094D" w:rsidRDefault="00BF094D" w:rsidP="00BF094D">
      <w:pPr>
        <w:autoSpaceDE w:val="0"/>
        <w:rPr>
          <w:rFonts w:eastAsia="Courier New"/>
        </w:rPr>
      </w:pPr>
    </w:p>
    <w:p w:rsidR="00BF094D" w:rsidRDefault="00BF094D" w:rsidP="00BF094D">
      <w:pPr>
        <w:autoSpaceDE w:val="0"/>
        <w:rPr>
          <w:rFonts w:eastAsia="Courier New"/>
        </w:rPr>
      </w:pPr>
    </w:p>
    <w:p w:rsidR="00BF094D" w:rsidRDefault="00BF094D" w:rsidP="00C93B27">
      <w:pPr>
        <w:rPr>
          <w:rFonts w:eastAsia="Courier New"/>
          <w:b/>
          <w:bCs/>
        </w:rPr>
      </w:pPr>
      <w:r>
        <w:rPr>
          <w:b/>
          <w:bCs/>
        </w:rPr>
        <w:t>Pakiet nr 3</w:t>
      </w:r>
      <w:r w:rsidR="00C93B27">
        <w:rPr>
          <w:b/>
          <w:bCs/>
        </w:rPr>
        <w:t xml:space="preserve"> - </w:t>
      </w:r>
      <w:r>
        <w:rPr>
          <w:rFonts w:eastAsia="Courier New"/>
          <w:b/>
          <w:bCs/>
        </w:rPr>
        <w:t>Nakłuwacze jednorazowe</w:t>
      </w:r>
    </w:p>
    <w:p w:rsidR="00BF094D" w:rsidRDefault="00BF094D" w:rsidP="00BF094D">
      <w:pPr>
        <w:autoSpaceDE w:val="0"/>
        <w:rPr>
          <w:rFonts w:eastAsia="Courier New"/>
          <w:b/>
          <w:bCs/>
        </w:rPr>
      </w:pPr>
    </w:p>
    <w:p w:rsidR="00BF094D" w:rsidRDefault="00BF094D" w:rsidP="00BF094D">
      <w:pPr>
        <w:autoSpaceDE w:val="0"/>
        <w:rPr>
          <w:rFonts w:eastAsia="Courier New"/>
        </w:rPr>
      </w:pPr>
      <w:r>
        <w:rPr>
          <w:rFonts w:eastAsia="Courier New"/>
          <w:color w:val="FF0000"/>
        </w:rPr>
        <w:t xml:space="preserve">    </w:t>
      </w:r>
    </w:p>
    <w:p w:rsidR="00BF094D" w:rsidRDefault="00BF094D" w:rsidP="00BF094D">
      <w:pPr>
        <w:numPr>
          <w:ilvl w:val="1"/>
          <w:numId w:val="97"/>
        </w:numPr>
        <w:suppressAutoHyphens/>
        <w:autoSpaceDE w:val="0"/>
        <w:rPr>
          <w:rFonts w:eastAsia="Courier New"/>
        </w:rPr>
      </w:pPr>
      <w:r>
        <w:rPr>
          <w:rFonts w:eastAsia="Courier New"/>
        </w:rPr>
        <w:t>Nakłuwacze do pobierania krwi z naczyń włosowatych w kształcie grzybka, aktywowane przy użyciu okrągłego przycisku z zagłębieniem na palec - rozmiar igły 18G; głębokość nakłucia 1,8 mm - 57000 sztuk</w:t>
      </w:r>
    </w:p>
    <w:p w:rsidR="00BF094D" w:rsidRDefault="00BF094D" w:rsidP="00BF094D">
      <w:pPr>
        <w:numPr>
          <w:ilvl w:val="1"/>
          <w:numId w:val="97"/>
        </w:numPr>
        <w:suppressAutoHyphens/>
        <w:autoSpaceDE w:val="0"/>
        <w:rPr>
          <w:rFonts w:eastAsia="Courier New"/>
        </w:rPr>
      </w:pPr>
      <w:r>
        <w:rPr>
          <w:rFonts w:eastAsia="Courier New"/>
        </w:rPr>
        <w:t>Nakłuwacze do pobierania krwi z naczyń włosowatych  w kształcie grzybka,  aktywowane przy użyciu okrągłego przycisku z zagłębieniem na palec  - rozmiar ostrza 1,5 mm; głębokość nakłucia 1,6 mm - 4800 sztuk</w:t>
      </w:r>
    </w:p>
    <w:p w:rsidR="00BF094D" w:rsidRDefault="00BF094D" w:rsidP="00BF094D">
      <w:pPr>
        <w:autoSpaceDE w:val="0"/>
        <w:ind w:left="720"/>
        <w:rPr>
          <w:rFonts w:eastAsia="Courier New"/>
        </w:rPr>
      </w:pPr>
    </w:p>
    <w:p w:rsidR="00BF094D" w:rsidRDefault="00BF094D" w:rsidP="00BF094D">
      <w:pPr>
        <w:autoSpaceDE w:val="0"/>
        <w:ind w:left="720"/>
        <w:rPr>
          <w:rFonts w:eastAsia="Courier New"/>
        </w:rPr>
      </w:pPr>
    </w:p>
    <w:p w:rsidR="00BF094D" w:rsidRDefault="00BF094D" w:rsidP="00BF094D">
      <w:pPr>
        <w:autoSpaceDE w:val="0"/>
        <w:rPr>
          <w:rFonts w:eastAsia="Courier New"/>
        </w:rPr>
      </w:pPr>
    </w:p>
    <w:p w:rsidR="00BF094D" w:rsidRDefault="00BF094D" w:rsidP="00BF094D">
      <w:pPr>
        <w:autoSpaceDE w:val="0"/>
        <w:rPr>
          <w:rFonts w:eastAsia="Courier New"/>
        </w:rPr>
      </w:pPr>
    </w:p>
    <w:p w:rsidR="00C93B27" w:rsidRDefault="00C93B27" w:rsidP="00BF094D">
      <w:pPr>
        <w:autoSpaceDE w:val="0"/>
        <w:rPr>
          <w:rFonts w:eastAsia="Courier New"/>
        </w:rPr>
      </w:pPr>
    </w:p>
    <w:p w:rsidR="00C93B27" w:rsidRDefault="00C93B27" w:rsidP="00BF094D">
      <w:pPr>
        <w:autoSpaceDE w:val="0"/>
        <w:rPr>
          <w:rFonts w:eastAsia="Courier New"/>
        </w:rPr>
      </w:pPr>
    </w:p>
    <w:p w:rsidR="00C93B27" w:rsidRDefault="00C93B27" w:rsidP="00BF094D">
      <w:pPr>
        <w:autoSpaceDE w:val="0"/>
        <w:rPr>
          <w:rFonts w:eastAsia="Courier New"/>
        </w:rPr>
      </w:pPr>
    </w:p>
    <w:p w:rsidR="00C93B27" w:rsidRDefault="00C93B27" w:rsidP="00BF094D">
      <w:pPr>
        <w:autoSpaceDE w:val="0"/>
        <w:rPr>
          <w:rFonts w:eastAsia="Courier New"/>
        </w:rPr>
      </w:pPr>
    </w:p>
    <w:p w:rsidR="00C93B27" w:rsidRDefault="00C93B27" w:rsidP="00BF094D">
      <w:pPr>
        <w:autoSpaceDE w:val="0"/>
        <w:rPr>
          <w:rFonts w:eastAsia="Courier New"/>
        </w:rPr>
      </w:pPr>
    </w:p>
    <w:p w:rsidR="00C93B27" w:rsidRDefault="00C93B27" w:rsidP="00BF094D">
      <w:pPr>
        <w:autoSpaceDE w:val="0"/>
        <w:rPr>
          <w:rFonts w:eastAsia="Courier New"/>
        </w:rPr>
      </w:pPr>
    </w:p>
    <w:p w:rsidR="00C93B27" w:rsidRDefault="00C93B27" w:rsidP="00BF094D">
      <w:pPr>
        <w:autoSpaceDE w:val="0"/>
        <w:rPr>
          <w:rFonts w:eastAsia="Courier New"/>
        </w:rPr>
      </w:pPr>
    </w:p>
    <w:p w:rsidR="00C93B27" w:rsidRDefault="00C93B27" w:rsidP="00BF094D">
      <w:pPr>
        <w:autoSpaceDE w:val="0"/>
        <w:rPr>
          <w:rFonts w:eastAsia="Courier New"/>
        </w:rPr>
      </w:pPr>
    </w:p>
    <w:p w:rsidR="00C93B27" w:rsidRDefault="00C93B27" w:rsidP="00BF094D">
      <w:pPr>
        <w:autoSpaceDE w:val="0"/>
        <w:rPr>
          <w:rFonts w:eastAsia="Courier New"/>
        </w:rPr>
      </w:pPr>
    </w:p>
    <w:p w:rsidR="00C93B27" w:rsidRDefault="00C93B27" w:rsidP="00BF094D">
      <w:pPr>
        <w:autoSpaceDE w:val="0"/>
        <w:rPr>
          <w:rFonts w:eastAsia="Courier New"/>
        </w:rPr>
      </w:pPr>
    </w:p>
    <w:p w:rsidR="00C93B27" w:rsidRDefault="00C93B27" w:rsidP="00BF094D">
      <w:pPr>
        <w:autoSpaceDE w:val="0"/>
        <w:rPr>
          <w:rFonts w:eastAsia="Courier New"/>
        </w:rPr>
      </w:pPr>
    </w:p>
    <w:p w:rsidR="00C93B27" w:rsidRDefault="00C93B27" w:rsidP="00BF094D">
      <w:pPr>
        <w:autoSpaceDE w:val="0"/>
        <w:rPr>
          <w:rFonts w:eastAsia="Courier New"/>
        </w:rPr>
      </w:pPr>
    </w:p>
    <w:p w:rsidR="00C93B27" w:rsidRDefault="00C93B27" w:rsidP="00BF094D">
      <w:pPr>
        <w:autoSpaceDE w:val="0"/>
        <w:rPr>
          <w:rFonts w:eastAsia="Courier New"/>
        </w:rPr>
      </w:pPr>
    </w:p>
    <w:p w:rsidR="00C93B27" w:rsidRDefault="00C93B27" w:rsidP="00BF094D">
      <w:pPr>
        <w:autoSpaceDE w:val="0"/>
        <w:rPr>
          <w:rFonts w:eastAsia="Courier New"/>
        </w:rPr>
      </w:pPr>
    </w:p>
    <w:p w:rsidR="00C93B27" w:rsidRDefault="00C93B27" w:rsidP="00BF094D">
      <w:pPr>
        <w:autoSpaceDE w:val="0"/>
        <w:rPr>
          <w:rFonts w:eastAsia="Courier New"/>
        </w:rPr>
      </w:pPr>
    </w:p>
    <w:p w:rsidR="00C93B27" w:rsidRDefault="00C93B27" w:rsidP="00BF094D">
      <w:pPr>
        <w:autoSpaceDE w:val="0"/>
        <w:rPr>
          <w:rFonts w:eastAsia="Courier New"/>
        </w:rPr>
      </w:pPr>
    </w:p>
    <w:p w:rsidR="00C93B27" w:rsidRDefault="00C93B27" w:rsidP="00BF094D">
      <w:pPr>
        <w:autoSpaceDE w:val="0"/>
        <w:rPr>
          <w:rFonts w:eastAsia="Courier New"/>
        </w:rPr>
      </w:pPr>
    </w:p>
    <w:p w:rsidR="00C93B27" w:rsidRDefault="00C93B27" w:rsidP="00BF094D">
      <w:pPr>
        <w:autoSpaceDE w:val="0"/>
        <w:rPr>
          <w:rFonts w:eastAsia="Courier New"/>
        </w:rPr>
      </w:pPr>
    </w:p>
    <w:p w:rsidR="00C93B27" w:rsidRDefault="00C93B27" w:rsidP="00BF094D">
      <w:pPr>
        <w:autoSpaceDE w:val="0"/>
        <w:rPr>
          <w:rFonts w:eastAsia="Courier New"/>
        </w:rPr>
      </w:pPr>
    </w:p>
    <w:p w:rsidR="00C9586F" w:rsidRDefault="00C9586F" w:rsidP="00804351">
      <w:pPr>
        <w:jc w:val="right"/>
        <w:rPr>
          <w:b/>
          <w:bCs/>
        </w:rPr>
      </w:pPr>
    </w:p>
    <w:p w:rsidR="00C9586F" w:rsidRDefault="00C9586F" w:rsidP="00804351">
      <w:pPr>
        <w:jc w:val="right"/>
        <w:rPr>
          <w:b/>
          <w:bCs/>
        </w:rPr>
      </w:pPr>
    </w:p>
    <w:p w:rsidR="00C9586F" w:rsidRDefault="00C9586F" w:rsidP="00804351">
      <w:pPr>
        <w:jc w:val="right"/>
        <w:rPr>
          <w:b/>
          <w:bCs/>
        </w:rPr>
      </w:pPr>
    </w:p>
    <w:p w:rsidR="00C9586F" w:rsidRDefault="00C9586F" w:rsidP="00804351">
      <w:pPr>
        <w:jc w:val="right"/>
        <w:rPr>
          <w:b/>
          <w:bCs/>
        </w:rPr>
      </w:pPr>
    </w:p>
    <w:p w:rsidR="00C9586F" w:rsidRDefault="00C9586F" w:rsidP="00804351">
      <w:pPr>
        <w:jc w:val="right"/>
        <w:rPr>
          <w:b/>
          <w:bCs/>
        </w:rPr>
      </w:pPr>
    </w:p>
    <w:p w:rsidR="00C9586F" w:rsidRDefault="00C9586F" w:rsidP="00804351">
      <w:pPr>
        <w:jc w:val="right"/>
        <w:rPr>
          <w:b/>
          <w:bCs/>
        </w:rPr>
      </w:pPr>
    </w:p>
    <w:p w:rsidR="00804351" w:rsidRPr="00677A1C" w:rsidRDefault="00804351" w:rsidP="00804351">
      <w:pPr>
        <w:jc w:val="right"/>
      </w:pPr>
      <w:r>
        <w:rPr>
          <w:b/>
          <w:bCs/>
        </w:rPr>
        <w:t>ZAŁĄCZNIK NR 4</w:t>
      </w:r>
      <w:r w:rsidRPr="00677A1C">
        <w:rPr>
          <w:b/>
          <w:bCs/>
        </w:rPr>
        <w:t xml:space="preserve"> DO SWZ</w:t>
      </w:r>
    </w:p>
    <w:p w:rsidR="00390106" w:rsidRPr="00360BC3" w:rsidRDefault="00390106" w:rsidP="00804351">
      <w:pPr>
        <w:pStyle w:val="Nagwek"/>
        <w:tabs>
          <w:tab w:val="clear" w:pos="4536"/>
          <w:tab w:val="clear" w:pos="9072"/>
        </w:tabs>
        <w:rPr>
          <w:sz w:val="22"/>
          <w:szCs w:val="22"/>
        </w:rPr>
      </w:pPr>
    </w:p>
    <w:p w:rsidR="00804351" w:rsidRDefault="00804351" w:rsidP="00804351">
      <w:pPr>
        <w:pStyle w:val="Nagwek"/>
        <w:ind w:firstLine="709"/>
        <w:rPr>
          <w:b/>
          <w:sz w:val="22"/>
          <w:szCs w:val="22"/>
        </w:rPr>
      </w:pPr>
      <w:r w:rsidRPr="00360BC3">
        <w:rPr>
          <w:sz w:val="22"/>
          <w:szCs w:val="22"/>
        </w:rPr>
        <w:t xml:space="preserve">Znak Sprawy: </w:t>
      </w:r>
      <w:r w:rsidR="00C1745D">
        <w:rPr>
          <w:b/>
          <w:sz w:val="22"/>
          <w:szCs w:val="22"/>
        </w:rPr>
        <w:t>SA-381- 6</w:t>
      </w:r>
      <w:r w:rsidR="00EA67BB">
        <w:rPr>
          <w:b/>
          <w:sz w:val="22"/>
          <w:szCs w:val="22"/>
        </w:rPr>
        <w:t>/23</w:t>
      </w:r>
    </w:p>
    <w:p w:rsidR="00804351" w:rsidRDefault="00804351" w:rsidP="00804351">
      <w:pPr>
        <w:pStyle w:val="Nagwek"/>
        <w:rPr>
          <w:b/>
          <w:sz w:val="22"/>
          <w:szCs w:val="22"/>
        </w:rPr>
      </w:pPr>
    </w:p>
    <w:p w:rsidR="00804351" w:rsidRDefault="00804351" w:rsidP="00804351">
      <w:pPr>
        <w:spacing w:line="276" w:lineRule="auto"/>
        <w:rPr>
          <w:rFonts w:eastAsia="Calibri"/>
          <w:b/>
          <w:sz w:val="22"/>
          <w:szCs w:val="22"/>
          <w:lang w:eastAsia="en-US"/>
        </w:rPr>
      </w:pPr>
    </w:p>
    <w:p w:rsidR="00804351" w:rsidRDefault="00804351" w:rsidP="00804351">
      <w:pPr>
        <w:ind w:firstLine="708"/>
        <w:rPr>
          <w:rFonts w:eastAsia="Calibri"/>
          <w:b/>
          <w:sz w:val="22"/>
          <w:szCs w:val="22"/>
          <w:lang w:eastAsia="en-US"/>
        </w:rPr>
      </w:pPr>
      <w:r w:rsidRPr="0043102D">
        <w:rPr>
          <w:rFonts w:eastAsia="Calibri"/>
          <w:bCs/>
          <w:sz w:val="22"/>
          <w:szCs w:val="22"/>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p>
    <w:p w:rsidR="00804351" w:rsidRPr="0043102D" w:rsidRDefault="00804351" w:rsidP="00804351">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NIP/PESEL, KRS/CEI</w:t>
      </w:r>
      <w:r w:rsidRPr="0043102D">
        <w:rPr>
          <w:rFonts w:eastAsia="Calibri"/>
          <w:i/>
          <w:sz w:val="16"/>
          <w:szCs w:val="16"/>
          <w:lang w:eastAsia="en-US"/>
        </w:rPr>
        <w:t>DG)</w:t>
      </w:r>
    </w:p>
    <w:p w:rsidR="00804351" w:rsidRPr="0043102D" w:rsidRDefault="00804351" w:rsidP="00804351">
      <w:pPr>
        <w:ind w:firstLine="708"/>
        <w:rPr>
          <w:rFonts w:eastAsia="Calibri"/>
          <w:sz w:val="22"/>
          <w:szCs w:val="22"/>
          <w:u w:val="single"/>
          <w:lang w:eastAsia="en-US"/>
        </w:rPr>
      </w:pPr>
      <w:r w:rsidRPr="0043102D">
        <w:rPr>
          <w:rFonts w:eastAsia="Calibri"/>
          <w:sz w:val="22"/>
          <w:szCs w:val="22"/>
          <w:lang w:eastAsia="en-US"/>
        </w:rPr>
        <w:t>reprezentowany przez: ……………………………………</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Pr>
          <w:rFonts w:eastAsia="Calibri"/>
          <w:sz w:val="22"/>
          <w:szCs w:val="22"/>
          <w:lang w:eastAsia="en-US"/>
        </w:rPr>
        <w:tab/>
      </w:r>
    </w:p>
    <w:p w:rsidR="00804351" w:rsidRPr="0043102D" w:rsidRDefault="00804351" w:rsidP="00804351">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804351" w:rsidRPr="00360BC3" w:rsidRDefault="00804351" w:rsidP="00804351">
      <w:pPr>
        <w:pStyle w:val="Nagwek"/>
        <w:rPr>
          <w:b/>
          <w:sz w:val="22"/>
          <w:szCs w:val="22"/>
        </w:rPr>
      </w:pPr>
    </w:p>
    <w:p w:rsidR="00804351" w:rsidRPr="00360BC3" w:rsidRDefault="00804351" w:rsidP="00804351">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804351" w:rsidRPr="00110593" w:rsidTr="00905A56">
        <w:tc>
          <w:tcPr>
            <w:tcW w:w="9104" w:type="dxa"/>
            <w:shd w:val="clear" w:color="auto" w:fill="D9D9D9"/>
          </w:tcPr>
          <w:p w:rsidR="00804351" w:rsidRPr="009E6DF5" w:rsidRDefault="00804351" w:rsidP="00905A56">
            <w:pPr>
              <w:spacing w:before="120" w:after="120" w:line="276" w:lineRule="auto"/>
              <w:jc w:val="center"/>
              <w:rPr>
                <w:b/>
              </w:rPr>
            </w:pPr>
            <w:r w:rsidRPr="009E6DF5">
              <w:rPr>
                <w:b/>
              </w:rPr>
              <w:t xml:space="preserve">Oświadczenie Wykonawcy </w:t>
            </w:r>
          </w:p>
          <w:p w:rsidR="00804351" w:rsidRPr="009E6DF5" w:rsidRDefault="00804351" w:rsidP="00905A56">
            <w:pPr>
              <w:spacing w:after="120"/>
              <w:jc w:val="both"/>
            </w:pPr>
            <w:r w:rsidRPr="009E6DF5">
              <w:t>składane w zakresie art. 108 ust. 1 pkt. 5 ustawy z dnia 11 września 2019 r.  Prawo zamówień publicznych (Dz. U.</w:t>
            </w:r>
            <w:r>
              <w:t xml:space="preserve"> z 202</w:t>
            </w:r>
            <w:r w:rsidR="0056542B">
              <w:t>2 r. poz. 1710</w:t>
            </w:r>
            <w:r>
              <w:t xml:space="preserve"> z </w:t>
            </w:r>
            <w:proofErr w:type="spellStart"/>
            <w:r>
              <w:t>późn</w:t>
            </w:r>
            <w:proofErr w:type="spellEnd"/>
            <w:r>
              <w:t>.</w:t>
            </w:r>
            <w:r w:rsidRPr="009E6DF5">
              <w:t xml:space="preserve"> zm.) (dalej jako: ustawa </w:t>
            </w:r>
            <w:proofErr w:type="spellStart"/>
            <w:r w:rsidRPr="009E6DF5">
              <w:t>Pzp</w:t>
            </w:r>
            <w:proofErr w:type="spellEnd"/>
            <w:r w:rsidRPr="009E6DF5">
              <w:t>), dotyczące:</w:t>
            </w:r>
          </w:p>
          <w:p w:rsidR="00804351" w:rsidRPr="009E6DF5" w:rsidRDefault="00804351" w:rsidP="00905A56">
            <w:pPr>
              <w:jc w:val="center"/>
            </w:pPr>
            <w:r w:rsidRPr="009E6DF5">
              <w:rPr>
                <w:b/>
              </w:rPr>
              <w:t xml:space="preserve">przynależności lub braku przynależności do grupy kapitałowej </w:t>
            </w:r>
          </w:p>
          <w:p w:rsidR="00804351" w:rsidRPr="00110593" w:rsidRDefault="00804351" w:rsidP="00905A56">
            <w:pPr>
              <w:jc w:val="center"/>
              <w:rPr>
                <w:sz w:val="21"/>
                <w:szCs w:val="21"/>
              </w:rPr>
            </w:pPr>
          </w:p>
        </w:tc>
      </w:tr>
    </w:tbl>
    <w:p w:rsidR="00804351" w:rsidRDefault="00804351" w:rsidP="0048264B">
      <w:pPr>
        <w:pStyle w:val="Nagwek3"/>
      </w:pPr>
    </w:p>
    <w:p w:rsidR="00C9586F" w:rsidRDefault="00C9586F" w:rsidP="00C9586F">
      <w:pPr>
        <w:widowControl w:val="0"/>
        <w:autoSpaceDE w:val="0"/>
        <w:autoSpaceDN w:val="0"/>
        <w:adjustRightInd w:val="0"/>
        <w:spacing w:line="276" w:lineRule="auto"/>
        <w:jc w:val="both"/>
        <w:rPr>
          <w:b/>
        </w:rPr>
      </w:pPr>
      <w:r>
        <w:rPr>
          <w:sz w:val="22"/>
          <w:szCs w:val="22"/>
        </w:rPr>
        <w:t xml:space="preserve">           </w:t>
      </w:r>
      <w:r w:rsidR="00804351">
        <w:rPr>
          <w:sz w:val="22"/>
          <w:szCs w:val="22"/>
        </w:rPr>
        <w:t xml:space="preserve">Na potrzeby postępowania </w:t>
      </w:r>
      <w:r w:rsidR="00804351" w:rsidRPr="00360BC3">
        <w:rPr>
          <w:sz w:val="22"/>
          <w:szCs w:val="22"/>
        </w:rPr>
        <w:t>o udzielenie zamówienia publicznego</w:t>
      </w:r>
      <w:r w:rsidR="00804351">
        <w:rPr>
          <w:sz w:val="22"/>
          <w:szCs w:val="22"/>
        </w:rPr>
        <w:t>, pn.:</w:t>
      </w:r>
      <w:r w:rsidR="00804351" w:rsidRPr="00A31E19">
        <w:rPr>
          <w:i/>
        </w:rPr>
        <w:t xml:space="preserve"> </w:t>
      </w:r>
      <w:r>
        <w:rPr>
          <w:b/>
        </w:rPr>
        <w:t>„D</w:t>
      </w:r>
      <w:r w:rsidRPr="00F971FB">
        <w:rPr>
          <w:b/>
        </w:rPr>
        <w:t xml:space="preserve">ostawa odczynników,  </w:t>
      </w:r>
    </w:p>
    <w:p w:rsidR="00C9586F" w:rsidRDefault="00C9586F" w:rsidP="00C9586F">
      <w:pPr>
        <w:widowControl w:val="0"/>
        <w:autoSpaceDE w:val="0"/>
        <w:autoSpaceDN w:val="0"/>
        <w:adjustRightInd w:val="0"/>
        <w:spacing w:line="276" w:lineRule="auto"/>
        <w:jc w:val="both"/>
        <w:rPr>
          <w:b/>
        </w:rPr>
      </w:pPr>
      <w:r>
        <w:rPr>
          <w:b/>
        </w:rPr>
        <w:t xml:space="preserve">          </w:t>
      </w:r>
      <w:r w:rsidRPr="00F971FB">
        <w:rPr>
          <w:b/>
        </w:rPr>
        <w:t xml:space="preserve">podłoży bakteriologicznych wraz z dzierżawą aparatów, oraz dostawa jednorazowego </w:t>
      </w:r>
    </w:p>
    <w:p w:rsidR="00804351" w:rsidRPr="0036544D" w:rsidRDefault="00C9586F" w:rsidP="00C9586F">
      <w:pPr>
        <w:widowControl w:val="0"/>
        <w:autoSpaceDE w:val="0"/>
        <w:autoSpaceDN w:val="0"/>
        <w:adjustRightInd w:val="0"/>
        <w:spacing w:line="276" w:lineRule="auto"/>
        <w:jc w:val="both"/>
        <w:rPr>
          <w:sz w:val="22"/>
          <w:szCs w:val="22"/>
        </w:rPr>
      </w:pPr>
      <w:r>
        <w:rPr>
          <w:b/>
        </w:rPr>
        <w:t xml:space="preserve">          </w:t>
      </w:r>
      <w:r w:rsidRPr="00F971FB">
        <w:rPr>
          <w:b/>
        </w:rPr>
        <w:t>sprzętu laboratoryjnego i nakłuwaczy</w:t>
      </w:r>
      <w:r w:rsidRPr="00F971FB">
        <w:rPr>
          <w:b/>
          <w:spacing w:val="10"/>
        </w:rPr>
        <w:t>”</w:t>
      </w:r>
      <w:r>
        <w:rPr>
          <w:b/>
          <w:spacing w:val="10"/>
        </w:rPr>
        <w:t>,</w:t>
      </w:r>
      <w:r w:rsidR="00804351" w:rsidRPr="00A31E19">
        <w:rPr>
          <w:i/>
          <w:color w:val="000000"/>
        </w:rPr>
        <w:t xml:space="preserve"> </w:t>
      </w:r>
      <w:r w:rsidR="00804351" w:rsidRPr="005E622E">
        <w:rPr>
          <w:bCs/>
        </w:rPr>
        <w:t xml:space="preserve">oświadczam/(-my), </w:t>
      </w:r>
      <w:r w:rsidR="00804351">
        <w:rPr>
          <w:bCs/>
        </w:rPr>
        <w:t>co następuje</w:t>
      </w:r>
      <w:r w:rsidR="00804351" w:rsidRPr="005E622E">
        <w:rPr>
          <w:bCs/>
        </w:rPr>
        <w:t>:</w:t>
      </w:r>
    </w:p>
    <w:p w:rsidR="00804351" w:rsidRDefault="00804351" w:rsidP="00804351">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6E0FAA">
        <w:rPr>
          <w:b/>
          <w:bCs/>
          <w:sz w:val="22"/>
          <w:szCs w:val="22"/>
          <w:u w:val="single"/>
        </w:rPr>
        <w:t>nie przynależę</w:t>
      </w:r>
      <w:r>
        <w:rPr>
          <w:b/>
          <w:bCs/>
          <w:sz w:val="22"/>
          <w:szCs w:val="22"/>
          <w:u w:val="single"/>
          <w:vertAlign w:val="superscript"/>
        </w:rPr>
        <w:t>1</w:t>
      </w:r>
      <w:r w:rsidRPr="006E0FAA">
        <w:rPr>
          <w:sz w:val="22"/>
          <w:szCs w:val="22"/>
        </w:rPr>
        <w:t xml:space="preserve"> </w:t>
      </w:r>
      <w:r w:rsidRPr="00360BC3">
        <w:rPr>
          <w:sz w:val="22"/>
          <w:szCs w:val="22"/>
        </w:rPr>
        <w:t xml:space="preserve">do tej samej grupy kapitałowej, </w:t>
      </w:r>
      <w:r w:rsidRPr="006E0FAA">
        <w:rPr>
          <w:sz w:val="22"/>
          <w:szCs w:val="22"/>
        </w:rPr>
        <w:t>w rozumieniu ustawy z dnia 16 lutego 2007 r. o ochronie konkuren</w:t>
      </w:r>
      <w:r w:rsidR="001016E3">
        <w:rPr>
          <w:sz w:val="22"/>
          <w:szCs w:val="22"/>
        </w:rPr>
        <w:t>cji i konsumentów (</w:t>
      </w:r>
      <w:r w:rsidR="001016E3" w:rsidRPr="009A4CD3">
        <w:rPr>
          <w:sz w:val="22"/>
          <w:szCs w:val="22"/>
        </w:rPr>
        <w:t>Dz. U. z 202</w:t>
      </w:r>
      <w:r w:rsidR="001016E3">
        <w:rPr>
          <w:sz w:val="22"/>
          <w:szCs w:val="22"/>
        </w:rPr>
        <w:t>1</w:t>
      </w:r>
      <w:r w:rsidR="001016E3" w:rsidRPr="009A4CD3">
        <w:rPr>
          <w:sz w:val="22"/>
          <w:szCs w:val="22"/>
        </w:rPr>
        <w:t xml:space="preserve"> r. poz. </w:t>
      </w:r>
      <w:r w:rsidR="001016E3">
        <w:rPr>
          <w:sz w:val="22"/>
          <w:szCs w:val="22"/>
        </w:rPr>
        <w:t xml:space="preserve">275 z </w:t>
      </w:r>
      <w:proofErr w:type="spellStart"/>
      <w:r w:rsidR="001016E3">
        <w:rPr>
          <w:sz w:val="22"/>
          <w:szCs w:val="22"/>
        </w:rPr>
        <w:t>późn</w:t>
      </w:r>
      <w:proofErr w:type="spellEnd"/>
      <w:r w:rsidR="001016E3">
        <w:rPr>
          <w:sz w:val="22"/>
          <w:szCs w:val="22"/>
        </w:rPr>
        <w:t xml:space="preserve">. </w:t>
      </w:r>
      <w:proofErr w:type="spellStart"/>
      <w:r w:rsidR="001016E3">
        <w:rPr>
          <w:sz w:val="22"/>
          <w:szCs w:val="22"/>
        </w:rPr>
        <w:t>zm</w:t>
      </w:r>
      <w:proofErr w:type="spellEnd"/>
      <w:r w:rsidRPr="006E0FAA">
        <w:rPr>
          <w:sz w:val="22"/>
          <w:szCs w:val="22"/>
        </w:rPr>
        <w:t>), z innym Wykonawcą, który złożył odrębną ofertę</w:t>
      </w:r>
      <w:r>
        <w:rPr>
          <w:sz w:val="22"/>
          <w:szCs w:val="22"/>
        </w:rPr>
        <w:t xml:space="preserve"> w niniejszym postępowaniu.</w:t>
      </w:r>
    </w:p>
    <w:p w:rsidR="00804351" w:rsidRPr="00360BC3" w:rsidRDefault="00804351" w:rsidP="00804351">
      <w:pPr>
        <w:widowControl w:val="0"/>
        <w:adjustRightInd w:val="0"/>
        <w:jc w:val="both"/>
        <w:textAlignment w:val="baseline"/>
        <w:rPr>
          <w:sz w:val="22"/>
          <w:szCs w:val="22"/>
        </w:rPr>
      </w:pPr>
    </w:p>
    <w:p w:rsidR="00804351" w:rsidRPr="00360BC3" w:rsidRDefault="00804351" w:rsidP="00804351">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6E0FAA">
        <w:rPr>
          <w:b/>
          <w:bCs/>
          <w:sz w:val="22"/>
          <w:szCs w:val="22"/>
          <w:u w:val="single"/>
        </w:rPr>
        <w:t>przynależę</w:t>
      </w:r>
      <w:r w:rsidRPr="006E0FAA">
        <w:rPr>
          <w:rStyle w:val="Odwoanieprzypisudolnego"/>
          <w:b/>
          <w:bCs/>
          <w:sz w:val="22"/>
          <w:szCs w:val="22"/>
          <w:u w:val="single"/>
        </w:rPr>
        <w:footnoteReference w:id="1"/>
      </w:r>
      <w:r w:rsidRPr="006E0FAA">
        <w:rPr>
          <w:sz w:val="22"/>
          <w:szCs w:val="22"/>
        </w:rPr>
        <w:t xml:space="preserve"> </w:t>
      </w:r>
      <w:r w:rsidRPr="00360BC3">
        <w:rPr>
          <w:sz w:val="22"/>
          <w:szCs w:val="22"/>
        </w:rPr>
        <w:t xml:space="preserve">do tej samej grupy kapitałowej, </w:t>
      </w:r>
      <w:r w:rsidRPr="009A4CD3">
        <w:rPr>
          <w:sz w:val="22"/>
          <w:szCs w:val="22"/>
        </w:rPr>
        <w:t>w rozumieniu ustawy z dnia 16 lutego 2007 r. o ochronie konkurencji i konsume</w:t>
      </w:r>
      <w:r w:rsidR="001016E3">
        <w:rPr>
          <w:sz w:val="22"/>
          <w:szCs w:val="22"/>
        </w:rPr>
        <w:t>ntów (</w:t>
      </w:r>
      <w:r w:rsidR="001016E3" w:rsidRPr="009A4CD3">
        <w:rPr>
          <w:sz w:val="22"/>
          <w:szCs w:val="22"/>
        </w:rPr>
        <w:t>Dz. U. z 202</w:t>
      </w:r>
      <w:r w:rsidR="001016E3">
        <w:rPr>
          <w:sz w:val="22"/>
          <w:szCs w:val="22"/>
        </w:rPr>
        <w:t>1</w:t>
      </w:r>
      <w:r w:rsidR="001016E3" w:rsidRPr="009A4CD3">
        <w:rPr>
          <w:sz w:val="22"/>
          <w:szCs w:val="22"/>
        </w:rPr>
        <w:t xml:space="preserve"> r. poz. </w:t>
      </w:r>
      <w:r w:rsidR="001016E3">
        <w:rPr>
          <w:sz w:val="22"/>
          <w:szCs w:val="22"/>
        </w:rPr>
        <w:t xml:space="preserve">275 z </w:t>
      </w:r>
      <w:proofErr w:type="spellStart"/>
      <w:r w:rsidR="001016E3">
        <w:rPr>
          <w:sz w:val="22"/>
          <w:szCs w:val="22"/>
        </w:rPr>
        <w:t>późn</w:t>
      </w:r>
      <w:proofErr w:type="spellEnd"/>
      <w:r w:rsidR="001016E3">
        <w:rPr>
          <w:sz w:val="22"/>
          <w:szCs w:val="22"/>
        </w:rPr>
        <w:t xml:space="preserve">. </w:t>
      </w:r>
      <w:proofErr w:type="spellStart"/>
      <w:r w:rsidR="001016E3">
        <w:rPr>
          <w:sz w:val="22"/>
          <w:szCs w:val="22"/>
        </w:rPr>
        <w:t>zm</w:t>
      </w:r>
      <w:proofErr w:type="spellEnd"/>
      <w:r w:rsidRPr="009A4CD3">
        <w:rPr>
          <w:sz w:val="22"/>
          <w:szCs w:val="22"/>
        </w:rPr>
        <w:t>), z innym Wykonawcą, który złożył odrębną ofertę</w:t>
      </w:r>
      <w:r>
        <w:rPr>
          <w:sz w:val="22"/>
          <w:szCs w:val="22"/>
        </w:rPr>
        <w:t xml:space="preserve"> </w:t>
      </w:r>
      <w:r w:rsidRPr="009A4CD3">
        <w:rPr>
          <w:sz w:val="22"/>
          <w:szCs w:val="22"/>
        </w:rPr>
        <w:t>w</w:t>
      </w:r>
      <w:r>
        <w:rPr>
          <w:sz w:val="22"/>
          <w:szCs w:val="22"/>
        </w:rPr>
        <w:t xml:space="preserve"> niniejszym</w:t>
      </w:r>
      <w:r w:rsidRPr="009A4CD3">
        <w:rPr>
          <w:sz w:val="22"/>
          <w:szCs w:val="22"/>
        </w:rPr>
        <w:t xml:space="preserve"> postępowaniu</w:t>
      </w:r>
      <w:r>
        <w:rPr>
          <w:sz w:val="22"/>
          <w:szCs w:val="22"/>
        </w:rPr>
        <w:t>:</w:t>
      </w:r>
    </w:p>
    <w:p w:rsidR="00804351" w:rsidRPr="00360BC3" w:rsidRDefault="00804351" w:rsidP="00804351">
      <w:pPr>
        <w:widowControl w:val="0"/>
        <w:adjustRightInd w:val="0"/>
        <w:jc w:val="both"/>
        <w:textAlignment w:val="baseline"/>
        <w:rPr>
          <w:sz w:val="22"/>
          <w:szCs w:val="22"/>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804351" w:rsidRPr="00360BC3" w:rsidTr="00905A56">
        <w:trPr>
          <w:trHeight w:val="321"/>
        </w:trPr>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Lp.</w:t>
            </w:r>
          </w:p>
        </w:tc>
        <w:tc>
          <w:tcPr>
            <w:tcW w:w="2689"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Adres podmiotu</w:t>
            </w: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1</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2</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bl>
    <w:p w:rsidR="00804351" w:rsidRPr="009A4CD3" w:rsidRDefault="00804351" w:rsidP="00804351">
      <w:pPr>
        <w:widowControl w:val="0"/>
        <w:adjustRightInd w:val="0"/>
        <w:spacing w:before="120" w:line="360" w:lineRule="atLeast"/>
        <w:ind w:firstLine="708"/>
        <w:jc w:val="both"/>
        <w:textAlignment w:val="baseline"/>
        <w:rPr>
          <w:u w:val="single"/>
        </w:rPr>
      </w:pPr>
      <w:r w:rsidRPr="009A4CD3">
        <w:rPr>
          <w:u w:val="single"/>
        </w:rPr>
        <w:t>Uwaga</w:t>
      </w:r>
    </w:p>
    <w:p w:rsidR="00804351" w:rsidRPr="009A4CD3" w:rsidRDefault="00804351" w:rsidP="00804351">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804351" w:rsidRDefault="00804351" w:rsidP="00804351">
      <w:pPr>
        <w:widowControl w:val="0"/>
        <w:adjustRightInd w:val="0"/>
        <w:jc w:val="both"/>
        <w:textAlignment w:val="baseline"/>
        <w:rPr>
          <w:i/>
          <w:sz w:val="22"/>
          <w:szCs w:val="22"/>
        </w:rPr>
      </w:pPr>
    </w:p>
    <w:p w:rsidR="00804351" w:rsidRDefault="00804351" w:rsidP="00804351">
      <w:pPr>
        <w:pStyle w:val="Tekstprzypisudolnego"/>
      </w:pPr>
    </w:p>
    <w:p w:rsidR="00804351" w:rsidRDefault="00804351" w:rsidP="00804351">
      <w:pPr>
        <w:widowControl w:val="0"/>
        <w:adjustRightInd w:val="0"/>
        <w:jc w:val="both"/>
        <w:textAlignment w:val="baseline"/>
        <w:rPr>
          <w:i/>
          <w:sz w:val="22"/>
          <w:szCs w:val="22"/>
        </w:rPr>
      </w:pPr>
    </w:p>
    <w:p w:rsidR="00804351" w:rsidRDefault="00804351" w:rsidP="00804351">
      <w:pPr>
        <w:widowControl w:val="0"/>
        <w:adjustRightInd w:val="0"/>
        <w:jc w:val="both"/>
        <w:textAlignment w:val="baseline"/>
        <w:rPr>
          <w:i/>
          <w:sz w:val="22"/>
          <w:szCs w:val="22"/>
        </w:rPr>
      </w:pPr>
    </w:p>
    <w:p w:rsidR="00804351" w:rsidRDefault="00804351" w:rsidP="00804351">
      <w:pPr>
        <w:widowControl w:val="0"/>
        <w:adjustRightInd w:val="0"/>
        <w:jc w:val="both"/>
        <w:textAlignment w:val="baseline"/>
        <w:rPr>
          <w:i/>
          <w:sz w:val="22"/>
          <w:szCs w:val="22"/>
        </w:rPr>
      </w:pPr>
    </w:p>
    <w:p w:rsidR="00804351" w:rsidRPr="005E622E" w:rsidRDefault="00804351" w:rsidP="00804351">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804351" w:rsidRPr="00B52056" w:rsidRDefault="00804351" w:rsidP="00804351">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DB6869" w:rsidRDefault="00DB6869" w:rsidP="000B4020">
      <w:pPr>
        <w:rPr>
          <w:b/>
          <w:bCs/>
        </w:rPr>
      </w:pPr>
    </w:p>
    <w:p w:rsidR="00EA67BB" w:rsidRDefault="00EA67BB" w:rsidP="00804351">
      <w:pPr>
        <w:jc w:val="right"/>
        <w:rPr>
          <w:b/>
          <w:bCs/>
        </w:rPr>
      </w:pPr>
    </w:p>
    <w:p w:rsidR="00804351" w:rsidRPr="0085107B" w:rsidRDefault="00804351" w:rsidP="00804351">
      <w:pPr>
        <w:jc w:val="right"/>
      </w:pPr>
      <w:r>
        <w:rPr>
          <w:b/>
          <w:bCs/>
        </w:rPr>
        <w:t xml:space="preserve">ZAŁĄCZNIK NR </w:t>
      </w:r>
      <w:r w:rsidR="00AE5537">
        <w:rPr>
          <w:b/>
          <w:bCs/>
        </w:rPr>
        <w:t>5</w:t>
      </w:r>
      <w:r w:rsidRPr="00677A1C">
        <w:rPr>
          <w:b/>
          <w:bCs/>
        </w:rPr>
        <w:t xml:space="preserve"> DO SWZ</w:t>
      </w:r>
    </w:p>
    <w:p w:rsidR="00EA67BB" w:rsidRDefault="00EA67BB" w:rsidP="00EA67BB">
      <w:pPr>
        <w:pStyle w:val="Nagwek"/>
        <w:ind w:firstLine="709"/>
        <w:rPr>
          <w:b/>
          <w:sz w:val="22"/>
          <w:szCs w:val="22"/>
        </w:rPr>
      </w:pPr>
      <w:r w:rsidRPr="00360BC3">
        <w:rPr>
          <w:sz w:val="22"/>
          <w:szCs w:val="22"/>
        </w:rPr>
        <w:t xml:space="preserve">Znak Sprawy: </w:t>
      </w:r>
      <w:r w:rsidR="00C1745D">
        <w:rPr>
          <w:b/>
          <w:sz w:val="22"/>
          <w:szCs w:val="22"/>
        </w:rPr>
        <w:t>SA-381-6</w:t>
      </w:r>
      <w:r>
        <w:rPr>
          <w:b/>
          <w:sz w:val="22"/>
          <w:szCs w:val="22"/>
        </w:rPr>
        <w:t>/23</w:t>
      </w:r>
    </w:p>
    <w:p w:rsidR="007714DB" w:rsidRDefault="00804351" w:rsidP="00804351">
      <w:pPr>
        <w:spacing w:before="120"/>
        <w:jc w:val="center"/>
        <w:rPr>
          <w:b/>
        </w:rPr>
      </w:pPr>
      <w:r w:rsidRPr="009E6DF5">
        <w:rPr>
          <w:b/>
        </w:rPr>
        <w:t xml:space="preserve">                            </w:t>
      </w:r>
      <w:r>
        <w:rPr>
          <w:b/>
        </w:rPr>
        <w:t xml:space="preserve">                              </w:t>
      </w:r>
      <w:r w:rsidRPr="009E6DF5">
        <w:rPr>
          <w:b/>
        </w:rPr>
        <w:t xml:space="preserve">      </w:t>
      </w:r>
    </w:p>
    <w:p w:rsidR="007714DB" w:rsidRPr="000853D4" w:rsidRDefault="007714DB" w:rsidP="007714DB">
      <w:pPr>
        <w:pStyle w:val="rozdzia"/>
        <w:spacing w:line="276" w:lineRule="auto"/>
        <w:ind w:right="-341"/>
        <w:jc w:val="center"/>
        <w:rPr>
          <w:rFonts w:ascii="Times New Roman" w:hAnsi="Times New Roman"/>
          <w:sz w:val="24"/>
          <w:szCs w:val="24"/>
        </w:rPr>
      </w:pPr>
      <w:r w:rsidRPr="000853D4">
        <w:rPr>
          <w:rFonts w:ascii="Times New Roman" w:hAnsi="Times New Roman"/>
          <w:sz w:val="24"/>
          <w:szCs w:val="24"/>
        </w:rPr>
        <w:t xml:space="preserve">  POSTANOWIENIA UMOWY </w:t>
      </w:r>
      <w:r w:rsidR="00DC1523" w:rsidRPr="000853D4">
        <w:rPr>
          <w:rFonts w:ascii="Times New Roman" w:hAnsi="Times New Roman"/>
          <w:sz w:val="24"/>
          <w:szCs w:val="24"/>
        </w:rPr>
        <w:t>– pakiet 1</w:t>
      </w:r>
    </w:p>
    <w:p w:rsidR="00712637" w:rsidRPr="000853D4" w:rsidRDefault="00712637" w:rsidP="007714DB">
      <w:pPr>
        <w:pStyle w:val="rozdzia"/>
        <w:spacing w:line="276" w:lineRule="auto"/>
        <w:ind w:right="-341"/>
        <w:jc w:val="center"/>
        <w:rPr>
          <w:rFonts w:ascii="Times New Roman" w:hAnsi="Times New Roman"/>
          <w:sz w:val="24"/>
          <w:szCs w:val="24"/>
        </w:rPr>
      </w:pPr>
    </w:p>
    <w:p w:rsidR="00DC1523" w:rsidRPr="000853D4" w:rsidRDefault="00DC1523" w:rsidP="00DC1523">
      <w:pPr>
        <w:jc w:val="center"/>
      </w:pPr>
      <w:r w:rsidRPr="000853D4">
        <w:t>§ 1</w:t>
      </w:r>
    </w:p>
    <w:p w:rsidR="00DC1523" w:rsidRPr="000853D4" w:rsidRDefault="00DC1523" w:rsidP="009C4F7A">
      <w:pPr>
        <w:ind w:left="964"/>
        <w:jc w:val="both"/>
      </w:pPr>
      <w:r w:rsidRPr="000853D4">
        <w:t>Podstawą do zawarcia niniejszej umowy jest rezultat postępowania o udzielenie zamówienia publicznego w trybie podstawowym na „</w:t>
      </w:r>
      <w:r w:rsidRPr="000853D4">
        <w:rPr>
          <w:b/>
        </w:rPr>
        <w:t>Zakup i dostawę odczynników, podłoży bakteriologicznych wraz z dzierżawą aparatów, oraz dostawę jednorazowego sprzętu laboratoryjnego  i nakłuwaczy”.</w:t>
      </w:r>
    </w:p>
    <w:p w:rsidR="00DC1523" w:rsidRPr="000853D4" w:rsidRDefault="00DC1523" w:rsidP="009C4F7A">
      <w:pPr>
        <w:ind w:left="964"/>
      </w:pPr>
    </w:p>
    <w:p w:rsidR="00DC1523" w:rsidRPr="000853D4" w:rsidRDefault="00DC1523" w:rsidP="009C4F7A">
      <w:pPr>
        <w:ind w:left="964"/>
        <w:jc w:val="center"/>
      </w:pPr>
      <w:r w:rsidRPr="000853D4">
        <w:t>§ 2</w:t>
      </w:r>
    </w:p>
    <w:p w:rsidR="00DC1523" w:rsidRPr="000853D4" w:rsidRDefault="00DC1523" w:rsidP="009C4F7A">
      <w:pPr>
        <w:ind w:left="964"/>
        <w:jc w:val="both"/>
      </w:pPr>
      <w:r w:rsidRPr="000853D4">
        <w:t>Przedmiotem niniejszej umowy jest  dostawą odczynników - pakiet nr 1 w ilości oraz rodzaju określonym w załączniku nr 1 do niniejszej um</w:t>
      </w:r>
      <w:r w:rsidR="00010B37">
        <w:t>owy wraz z dzierżawą analizatorów</w:t>
      </w:r>
      <w:r w:rsidRPr="000853D4">
        <w:t xml:space="preserve">. </w:t>
      </w:r>
    </w:p>
    <w:p w:rsidR="00DC1523" w:rsidRPr="000853D4" w:rsidRDefault="00DC1523" w:rsidP="009C4F7A">
      <w:pPr>
        <w:ind w:left="964"/>
      </w:pPr>
    </w:p>
    <w:p w:rsidR="00DC1523" w:rsidRPr="000853D4" w:rsidRDefault="00DC1523" w:rsidP="009C4F7A">
      <w:pPr>
        <w:ind w:left="964"/>
        <w:jc w:val="center"/>
      </w:pPr>
      <w:r w:rsidRPr="000853D4">
        <w:t>CZĘŚĆ  I  -  DOSTAWA</w:t>
      </w:r>
    </w:p>
    <w:p w:rsidR="00DC1523" w:rsidRPr="000853D4" w:rsidRDefault="00DC1523" w:rsidP="009C4F7A">
      <w:pPr>
        <w:ind w:left="964"/>
        <w:jc w:val="center"/>
      </w:pPr>
      <w:r w:rsidRPr="000853D4">
        <w:t>§ 3</w:t>
      </w:r>
    </w:p>
    <w:p w:rsidR="00DC1523" w:rsidRPr="000853D4" w:rsidRDefault="00DC1523" w:rsidP="00942820">
      <w:pPr>
        <w:pStyle w:val="Akapitzlist"/>
        <w:numPr>
          <w:ilvl w:val="0"/>
          <w:numId w:val="61"/>
        </w:numPr>
        <w:spacing w:after="0"/>
        <w:ind w:left="964"/>
        <w:jc w:val="both"/>
        <w:rPr>
          <w:rFonts w:ascii="Times New Roman" w:hAnsi="Times New Roman"/>
          <w:sz w:val="24"/>
          <w:szCs w:val="24"/>
        </w:rPr>
      </w:pPr>
      <w:r w:rsidRPr="000853D4">
        <w:rPr>
          <w:rFonts w:ascii="Times New Roman" w:hAnsi="Times New Roman"/>
          <w:sz w:val="24"/>
          <w:szCs w:val="24"/>
        </w:rPr>
        <w:t xml:space="preserve">Wykonawca zobowiązuje się dostarczać i wyładowywać przedmiot zamówienia na własny koszt i ryzyko do siedziby Zamawiającego, sukcesywnie w nieprzekraczalnym terminie ….. dni roboczych od  złożenia pisemnego zamówienia przez Zamawiającego. </w:t>
      </w:r>
    </w:p>
    <w:p w:rsidR="00DC1523" w:rsidRPr="000853D4" w:rsidRDefault="00DC1523" w:rsidP="00942820">
      <w:pPr>
        <w:pStyle w:val="Akapitzlist"/>
        <w:numPr>
          <w:ilvl w:val="0"/>
          <w:numId w:val="61"/>
        </w:numPr>
        <w:spacing w:after="0"/>
        <w:ind w:left="964"/>
        <w:jc w:val="both"/>
        <w:rPr>
          <w:rFonts w:ascii="Times New Roman" w:hAnsi="Times New Roman"/>
          <w:sz w:val="24"/>
          <w:szCs w:val="24"/>
        </w:rPr>
      </w:pPr>
      <w:r w:rsidRPr="000853D4">
        <w:rPr>
          <w:rFonts w:ascii="Times New Roman" w:hAnsi="Times New Roman"/>
          <w:sz w:val="24"/>
          <w:szCs w:val="24"/>
        </w:rPr>
        <w:t>D</w:t>
      </w:r>
      <w:r w:rsidRPr="000853D4">
        <w:rPr>
          <w:rFonts w:ascii="Times New Roman" w:hAnsi="Times New Roman"/>
          <w:iCs/>
          <w:sz w:val="24"/>
          <w:szCs w:val="24"/>
        </w:rPr>
        <w:t xml:space="preserve">ostawy Odczynników realizowane będą na podstawie prawidłowo wypełnionego pisemnego zamówienia Zamawiającego przesłanego faksem </w:t>
      </w:r>
      <w:r w:rsidRPr="000853D4">
        <w:rPr>
          <w:rFonts w:ascii="Times New Roman" w:hAnsi="Times New Roman"/>
          <w:sz w:val="24"/>
          <w:szCs w:val="24"/>
        </w:rPr>
        <w:t>(na numer (………….), emailem (na adres ……………..</w:t>
      </w:r>
      <w:r w:rsidRPr="000853D4">
        <w:rPr>
          <w:rFonts w:ascii="Times New Roman" w:hAnsi="Times New Roman"/>
          <w:iCs/>
          <w:sz w:val="24"/>
          <w:szCs w:val="24"/>
        </w:rPr>
        <w:t>lub pocztą na adres Wykonawcy). Minimalne dane niezbędne do prawidłowego zamówienia Odczynników to: nazwa i adres Zamawiającego, nazwa handlowa i numer katalogowy zamawianych produktów, ilość, cena lub wskazanie właściwej umowy handlowej, miejsce dostawy oraz oczekiwana data dostawy. W przypadku materiału kontrolnego, niezbędną informacją jest również numer zamawianej serii (LOT), zgodnie z harmonogramem dostaw. Czas realizacji zamówienia biegnie od momentu jego skutecznego dotarcia do Wykonawcy.</w:t>
      </w:r>
      <w:r w:rsidRPr="000853D4">
        <w:rPr>
          <w:rFonts w:ascii="Times New Roman" w:hAnsi="Times New Roman"/>
          <w:sz w:val="24"/>
          <w:szCs w:val="24"/>
        </w:rPr>
        <w:t xml:space="preserve"> </w:t>
      </w:r>
    </w:p>
    <w:p w:rsidR="00DC1523" w:rsidRPr="000853D4" w:rsidRDefault="00DC1523" w:rsidP="00942820">
      <w:pPr>
        <w:pStyle w:val="Tekstpodstawowywcity"/>
        <w:numPr>
          <w:ilvl w:val="0"/>
          <w:numId w:val="61"/>
        </w:numPr>
        <w:spacing w:after="0"/>
        <w:jc w:val="both"/>
      </w:pPr>
      <w:r w:rsidRPr="000853D4">
        <w:rPr>
          <w:spacing w:val="2"/>
        </w:rPr>
        <w:t>Za dni robocze uznaje się dni od poniedział</w:t>
      </w:r>
      <w:r w:rsidR="00A4374B">
        <w:rPr>
          <w:spacing w:val="2"/>
        </w:rPr>
        <w:t>ku do piątku, za wyjątkiem dni wolnych od pracy</w:t>
      </w:r>
      <w:r w:rsidRPr="000853D4">
        <w:rPr>
          <w:spacing w:val="2"/>
        </w:rPr>
        <w:t>.</w:t>
      </w:r>
    </w:p>
    <w:p w:rsidR="00DC1523" w:rsidRPr="000853D4" w:rsidRDefault="00DC1523" w:rsidP="00DC1523">
      <w:pPr>
        <w:tabs>
          <w:tab w:val="left" w:pos="360"/>
        </w:tabs>
        <w:jc w:val="center"/>
      </w:pPr>
      <w:r w:rsidRPr="000853D4">
        <w:t>§ 4</w:t>
      </w:r>
    </w:p>
    <w:p w:rsidR="00DC1523" w:rsidRPr="000853D4" w:rsidRDefault="00DC1523" w:rsidP="00DC1523">
      <w:pPr>
        <w:ind w:left="708"/>
        <w:jc w:val="both"/>
      </w:pPr>
      <w:r w:rsidRPr="000853D4">
        <w:t>Do pierwszej dostawy, a następnie wraz z każdą zmianą dokumentów Wykonawca dołączy wymagane prawem  polskim dokumenty.</w:t>
      </w:r>
    </w:p>
    <w:p w:rsidR="00DC1523" w:rsidRPr="000853D4" w:rsidRDefault="00DC1523" w:rsidP="00DC1523">
      <w:pPr>
        <w:jc w:val="both"/>
      </w:pPr>
    </w:p>
    <w:p w:rsidR="00DC1523" w:rsidRPr="000853D4" w:rsidRDefault="00DC1523" w:rsidP="00DC1523">
      <w:pPr>
        <w:jc w:val="center"/>
      </w:pPr>
      <w:r w:rsidRPr="000853D4">
        <w:t xml:space="preserve">  § 5</w:t>
      </w:r>
    </w:p>
    <w:p w:rsidR="00DC1523" w:rsidRPr="000853D4" w:rsidRDefault="00DC1523" w:rsidP="00942820">
      <w:pPr>
        <w:numPr>
          <w:ilvl w:val="0"/>
          <w:numId w:val="62"/>
        </w:numPr>
        <w:tabs>
          <w:tab w:val="left" w:pos="360"/>
          <w:tab w:val="num" w:pos="1200"/>
        </w:tabs>
        <w:overflowPunct w:val="0"/>
        <w:autoSpaceDE w:val="0"/>
        <w:jc w:val="both"/>
      </w:pPr>
      <w:r w:rsidRPr="000853D4">
        <w:t>Za niewykonanie lub nienależyte wykonanie umowy strony obowiązywać będzie stosowanie kar umownych w następujących przypadkach:</w:t>
      </w:r>
    </w:p>
    <w:p w:rsidR="00DC1523" w:rsidRPr="000853D4" w:rsidRDefault="00DC1523" w:rsidP="00942820">
      <w:pPr>
        <w:pStyle w:val="Akapitzlist"/>
        <w:numPr>
          <w:ilvl w:val="0"/>
          <w:numId w:val="63"/>
        </w:numPr>
        <w:jc w:val="both"/>
        <w:rPr>
          <w:rFonts w:ascii="Times New Roman" w:hAnsi="Times New Roman"/>
          <w:sz w:val="24"/>
          <w:szCs w:val="24"/>
        </w:rPr>
      </w:pPr>
      <w:r w:rsidRPr="000853D4">
        <w:rPr>
          <w:rFonts w:ascii="Times New Roman" w:hAnsi="Times New Roman"/>
          <w:sz w:val="24"/>
          <w:szCs w:val="24"/>
        </w:rPr>
        <w:t>Wykonawca zapłaci Zamawiającemu kary umowne w przypadku:</w:t>
      </w:r>
    </w:p>
    <w:p w:rsidR="00DC1523" w:rsidRPr="000853D4" w:rsidRDefault="00DC1523" w:rsidP="00942820">
      <w:pPr>
        <w:pStyle w:val="Akapitzlist"/>
        <w:numPr>
          <w:ilvl w:val="0"/>
          <w:numId w:val="64"/>
        </w:numPr>
        <w:jc w:val="both"/>
        <w:rPr>
          <w:rFonts w:ascii="Times New Roman" w:hAnsi="Times New Roman"/>
          <w:sz w:val="24"/>
          <w:szCs w:val="24"/>
        </w:rPr>
      </w:pPr>
      <w:r w:rsidRPr="000853D4">
        <w:rPr>
          <w:rFonts w:ascii="Times New Roman" w:hAnsi="Times New Roman"/>
          <w:sz w:val="24"/>
          <w:szCs w:val="24"/>
        </w:rPr>
        <w:t>niewykonania całości lub części zamówienia w terminie  -  w wysokości 0,02% kwoty netto  określonej w § 12 ust. 3, za każdy dzień zwłoki, nie więcej jednak niż 10% kwoty netto określonej w § 12 ust. 3.</w:t>
      </w:r>
    </w:p>
    <w:p w:rsidR="00DC1523" w:rsidRPr="000853D4" w:rsidRDefault="00DC1523" w:rsidP="00942820">
      <w:pPr>
        <w:pStyle w:val="Akapitzlist"/>
        <w:numPr>
          <w:ilvl w:val="0"/>
          <w:numId w:val="64"/>
        </w:numPr>
        <w:tabs>
          <w:tab w:val="left" w:pos="851"/>
        </w:tabs>
        <w:suppressAutoHyphens/>
        <w:spacing w:after="0" w:line="240" w:lineRule="auto"/>
        <w:ind w:right="-283"/>
        <w:contextualSpacing w:val="0"/>
        <w:jc w:val="both"/>
        <w:rPr>
          <w:rFonts w:ascii="Times New Roman" w:hAnsi="Times New Roman"/>
          <w:sz w:val="24"/>
          <w:szCs w:val="24"/>
        </w:rPr>
      </w:pPr>
      <w:r w:rsidRPr="000853D4">
        <w:rPr>
          <w:rFonts w:ascii="Times New Roman" w:hAnsi="Times New Roman"/>
          <w:sz w:val="24"/>
          <w:szCs w:val="24"/>
        </w:rPr>
        <w:t>rozwiązania umowy przez którąkolwiek ze stron z przyczyn leżących po stronie  Wykonawcy w wysokości 10% kwoty brutto wskazanej w § 12 ust. 3,</w:t>
      </w:r>
    </w:p>
    <w:p w:rsidR="00DC1523" w:rsidRPr="000853D4" w:rsidRDefault="00DC1523" w:rsidP="00942820">
      <w:pPr>
        <w:pStyle w:val="Akapitzlist"/>
        <w:numPr>
          <w:ilvl w:val="0"/>
          <w:numId w:val="63"/>
        </w:numPr>
        <w:jc w:val="both"/>
        <w:rPr>
          <w:rFonts w:ascii="Times New Roman" w:hAnsi="Times New Roman"/>
          <w:sz w:val="24"/>
          <w:szCs w:val="24"/>
        </w:rPr>
      </w:pPr>
      <w:r w:rsidRPr="000853D4">
        <w:rPr>
          <w:rFonts w:ascii="Times New Roman" w:hAnsi="Times New Roman"/>
          <w:sz w:val="24"/>
          <w:szCs w:val="24"/>
        </w:rPr>
        <w:t xml:space="preserve">Zamawiający zapłaci Wykonawcy karę umowną w przypadku  rozwiązania umowy przez którąkolwiek ze stron z przyczyn leżących po stronie Zamawiającego w wysokości 10%  kwoty netto wskazanej    w § 12 ust. </w:t>
      </w:r>
      <w:r w:rsidR="00A4374B">
        <w:rPr>
          <w:rFonts w:ascii="Times New Roman" w:hAnsi="Times New Roman"/>
          <w:sz w:val="24"/>
          <w:szCs w:val="24"/>
        </w:rPr>
        <w:t xml:space="preserve">3, </w:t>
      </w:r>
      <w:r w:rsidRPr="000853D4">
        <w:rPr>
          <w:rFonts w:ascii="Times New Roman" w:hAnsi="Times New Roman"/>
          <w:sz w:val="24"/>
          <w:szCs w:val="24"/>
        </w:rPr>
        <w:t>poza przypadkami określonymi w art. 456  ustawy Prawo zamówień publicznych.</w:t>
      </w:r>
    </w:p>
    <w:p w:rsidR="00DC1523" w:rsidRPr="000853D4" w:rsidRDefault="00DC1523" w:rsidP="00942820">
      <w:pPr>
        <w:pStyle w:val="Akapitzlist"/>
        <w:numPr>
          <w:ilvl w:val="0"/>
          <w:numId w:val="62"/>
        </w:numPr>
        <w:tabs>
          <w:tab w:val="left" w:pos="360"/>
        </w:tabs>
        <w:jc w:val="both"/>
        <w:rPr>
          <w:rFonts w:ascii="Times New Roman" w:hAnsi="Times New Roman"/>
          <w:sz w:val="24"/>
          <w:szCs w:val="24"/>
        </w:rPr>
      </w:pPr>
      <w:r w:rsidRPr="000853D4">
        <w:rPr>
          <w:rFonts w:ascii="Times New Roman" w:hAnsi="Times New Roman"/>
          <w:sz w:val="24"/>
          <w:szCs w:val="24"/>
        </w:rPr>
        <w:lastRenderedPageBreak/>
        <w:t>Za opóźnienie w zapłacie Wykonawca naliczy Zamawiającemu odsetki ustawowe w transakcjach handlowych.</w:t>
      </w:r>
    </w:p>
    <w:p w:rsidR="00DC1523" w:rsidRPr="000853D4" w:rsidRDefault="00DC1523" w:rsidP="00942820">
      <w:pPr>
        <w:pStyle w:val="Akapitzlist"/>
        <w:numPr>
          <w:ilvl w:val="0"/>
          <w:numId w:val="62"/>
        </w:numPr>
        <w:jc w:val="both"/>
        <w:rPr>
          <w:rFonts w:ascii="Times New Roman" w:hAnsi="Times New Roman"/>
          <w:b/>
          <w:sz w:val="24"/>
          <w:szCs w:val="24"/>
        </w:rPr>
      </w:pPr>
      <w:r w:rsidRPr="000853D4">
        <w:rPr>
          <w:rFonts w:ascii="Times New Roman" w:hAnsi="Times New Roman"/>
          <w:sz w:val="24"/>
          <w:szCs w:val="24"/>
        </w:rPr>
        <w:t>Wykonawca wyraża zgodę na potrącenie kar umownych bezpośrednio z należności     wynikającej z   faktury  dostarczonej  po  zrealizowaniu dostawy, której kara umowna  dotyczy.</w:t>
      </w:r>
    </w:p>
    <w:p w:rsidR="00DC1523" w:rsidRPr="000853D4" w:rsidRDefault="00DC1523" w:rsidP="00942820">
      <w:pPr>
        <w:pStyle w:val="Akapitzlist"/>
        <w:numPr>
          <w:ilvl w:val="0"/>
          <w:numId w:val="62"/>
        </w:numPr>
        <w:tabs>
          <w:tab w:val="left" w:pos="360"/>
        </w:tabs>
        <w:spacing w:after="0"/>
        <w:jc w:val="both"/>
        <w:rPr>
          <w:rFonts w:ascii="Times New Roman" w:hAnsi="Times New Roman"/>
          <w:sz w:val="24"/>
          <w:szCs w:val="24"/>
        </w:rPr>
      </w:pPr>
      <w:r w:rsidRPr="000853D4">
        <w:rPr>
          <w:rFonts w:ascii="Times New Roman" w:hAnsi="Times New Roman"/>
          <w:sz w:val="24"/>
          <w:szCs w:val="24"/>
        </w:rPr>
        <w:t>Stronom przysługuje prawo dochodzenia odszkodowania przewyższającego karę umowną, , do wysokości   rzeczywiście poniesionej szkody, na zasadach ogólnych.</w:t>
      </w:r>
    </w:p>
    <w:p w:rsidR="00DC1523" w:rsidRPr="000853D4" w:rsidRDefault="00DC1523" w:rsidP="00942820">
      <w:pPr>
        <w:numPr>
          <w:ilvl w:val="0"/>
          <w:numId w:val="62"/>
        </w:numPr>
        <w:tabs>
          <w:tab w:val="left" w:pos="360"/>
        </w:tabs>
        <w:jc w:val="both"/>
      </w:pPr>
      <w:r w:rsidRPr="000853D4">
        <w:t>Łączna wysokość kar umownych nie może przekroczyć 30% wartości wynagrodzenia brutto o którym mowa w § 12 ust. 3.</w:t>
      </w:r>
    </w:p>
    <w:p w:rsidR="00DC1523" w:rsidRPr="000853D4" w:rsidRDefault="00DC1523" w:rsidP="00DC1523">
      <w:pPr>
        <w:jc w:val="both"/>
      </w:pPr>
    </w:p>
    <w:p w:rsidR="00DC1523" w:rsidRPr="000853D4" w:rsidRDefault="00DC1523" w:rsidP="00DC1523">
      <w:pPr>
        <w:jc w:val="both"/>
      </w:pPr>
      <w:r w:rsidRPr="000853D4">
        <w:t xml:space="preserve">                                                             CZĘŚĆ II   DZIERŻAWA</w:t>
      </w:r>
    </w:p>
    <w:p w:rsidR="00DC1523" w:rsidRPr="000853D4" w:rsidRDefault="00DC1523" w:rsidP="00DC1523">
      <w:pPr>
        <w:jc w:val="both"/>
      </w:pPr>
    </w:p>
    <w:p w:rsidR="00DC1523" w:rsidRPr="000853D4" w:rsidRDefault="00DC1523" w:rsidP="00DC1523">
      <w:pPr>
        <w:jc w:val="center"/>
      </w:pPr>
      <w:r w:rsidRPr="000853D4">
        <w:t>§ 6</w:t>
      </w:r>
    </w:p>
    <w:p w:rsidR="00DC1523" w:rsidRPr="000853D4" w:rsidRDefault="00DC1523" w:rsidP="00942820">
      <w:pPr>
        <w:pStyle w:val="Akapitzlist"/>
        <w:numPr>
          <w:ilvl w:val="0"/>
          <w:numId w:val="65"/>
        </w:numPr>
        <w:jc w:val="both"/>
        <w:rPr>
          <w:rFonts w:ascii="Times New Roman" w:hAnsi="Times New Roman"/>
          <w:sz w:val="24"/>
          <w:szCs w:val="24"/>
        </w:rPr>
      </w:pPr>
      <w:r w:rsidRPr="000853D4">
        <w:rPr>
          <w:rFonts w:ascii="Times New Roman" w:hAnsi="Times New Roman"/>
          <w:sz w:val="24"/>
          <w:szCs w:val="24"/>
        </w:rPr>
        <w:t>Wykonawca zobowiązuje się oddać …………………………………..  Zamawiającemu do używania i pobierania pożytków najpóźniej  do dnia  ……….r.</w:t>
      </w:r>
    </w:p>
    <w:p w:rsidR="00DC1523" w:rsidRPr="000853D4" w:rsidRDefault="00DC1523" w:rsidP="00942820">
      <w:pPr>
        <w:pStyle w:val="Akapitzlist"/>
        <w:numPr>
          <w:ilvl w:val="0"/>
          <w:numId w:val="65"/>
        </w:numPr>
        <w:jc w:val="both"/>
        <w:rPr>
          <w:rFonts w:ascii="Times New Roman" w:hAnsi="Times New Roman"/>
          <w:sz w:val="24"/>
          <w:szCs w:val="24"/>
        </w:rPr>
      </w:pPr>
      <w:r w:rsidRPr="000853D4">
        <w:rPr>
          <w:rFonts w:ascii="Times New Roman" w:hAnsi="Times New Roman"/>
          <w:sz w:val="24"/>
          <w:szCs w:val="24"/>
        </w:rPr>
        <w:t>Wartość: ………..……….. zł netto.</w:t>
      </w:r>
    </w:p>
    <w:p w:rsidR="00DC1523" w:rsidRPr="000853D4" w:rsidRDefault="00DC1523" w:rsidP="00DC1523">
      <w:pPr>
        <w:jc w:val="center"/>
      </w:pPr>
      <w:r w:rsidRPr="000853D4">
        <w:t>§ 7</w:t>
      </w:r>
    </w:p>
    <w:p w:rsidR="00DC1523" w:rsidRPr="000853D4" w:rsidRDefault="00DC1523" w:rsidP="00DC1523">
      <w:pPr>
        <w:ind w:left="708"/>
        <w:jc w:val="both"/>
      </w:pPr>
      <w:r w:rsidRPr="000853D4">
        <w:t>Strony umowy oświadczają, że jest im wiadomo, że przedmiot dzierżawy opisany w § 6 jest sprawny, zakupiony został  ze środków własnych Wykonawcy i posiada wymaganą przepisami prawa deklarację zgodności z dokumentami odniesienia lub certyfikaty .</w:t>
      </w:r>
    </w:p>
    <w:p w:rsidR="00DC1523" w:rsidRPr="000853D4" w:rsidRDefault="00DC1523" w:rsidP="00DC1523">
      <w:pPr>
        <w:jc w:val="center"/>
      </w:pPr>
    </w:p>
    <w:p w:rsidR="00DC1523" w:rsidRPr="000853D4" w:rsidRDefault="00DC1523" w:rsidP="00DC1523">
      <w:pPr>
        <w:jc w:val="center"/>
      </w:pPr>
      <w:r w:rsidRPr="000853D4">
        <w:t>§ 8</w:t>
      </w:r>
    </w:p>
    <w:p w:rsidR="00DC1523" w:rsidRPr="000853D4" w:rsidRDefault="00DC1523" w:rsidP="00DC1523">
      <w:pPr>
        <w:ind w:left="708"/>
        <w:jc w:val="both"/>
      </w:pPr>
      <w:r w:rsidRPr="000853D4">
        <w:t>Zamawiający zobowiązuje się użytkować przedmiot dzierżawy zgodnie z jego przeznaczeniem i wymogami prawidłowej eksploatacji, a także nie zmieniać przyjętego przedmiotu dzierżawy bez zgody Wykonawcy .</w:t>
      </w:r>
    </w:p>
    <w:p w:rsidR="00DC1523" w:rsidRPr="000853D4" w:rsidRDefault="00DC1523" w:rsidP="00DC1523">
      <w:pPr>
        <w:ind w:left="708"/>
        <w:jc w:val="both"/>
      </w:pPr>
    </w:p>
    <w:p w:rsidR="00DC1523" w:rsidRPr="000853D4" w:rsidRDefault="00DC1523" w:rsidP="00DC1523">
      <w:pPr>
        <w:jc w:val="center"/>
      </w:pPr>
      <w:r w:rsidRPr="000853D4">
        <w:t>§ 9</w:t>
      </w:r>
    </w:p>
    <w:p w:rsidR="00DC1523" w:rsidRPr="000853D4" w:rsidRDefault="00DC1523" w:rsidP="00DC1523">
      <w:pPr>
        <w:ind w:left="708"/>
        <w:jc w:val="both"/>
      </w:pPr>
      <w:r w:rsidRPr="000853D4">
        <w:t>W okresie dzierżawy Wykonawca zapewni w ramach czynszu dzierżawnego serwisowanie i  naprawy sprzętu będącego przedmiotem dzierżawy.</w:t>
      </w:r>
    </w:p>
    <w:p w:rsidR="00DC1523" w:rsidRPr="000853D4" w:rsidRDefault="00DC1523" w:rsidP="00DC1523">
      <w:pPr>
        <w:jc w:val="both"/>
      </w:pPr>
    </w:p>
    <w:p w:rsidR="00DC1523" w:rsidRPr="000853D4" w:rsidRDefault="00DC1523" w:rsidP="00DC1523">
      <w:pPr>
        <w:jc w:val="center"/>
      </w:pPr>
      <w:r w:rsidRPr="000853D4">
        <w:t>§ 10</w:t>
      </w:r>
    </w:p>
    <w:p w:rsidR="00DC1523" w:rsidRPr="000853D4" w:rsidRDefault="00DC1523" w:rsidP="00942820">
      <w:pPr>
        <w:pStyle w:val="Akapitzlist"/>
        <w:numPr>
          <w:ilvl w:val="0"/>
          <w:numId w:val="66"/>
        </w:numPr>
        <w:jc w:val="both"/>
        <w:rPr>
          <w:rFonts w:ascii="Times New Roman" w:hAnsi="Times New Roman"/>
          <w:sz w:val="24"/>
          <w:szCs w:val="24"/>
        </w:rPr>
      </w:pPr>
      <w:r w:rsidRPr="000853D4">
        <w:rPr>
          <w:rFonts w:ascii="Times New Roman" w:hAnsi="Times New Roman"/>
          <w:sz w:val="24"/>
          <w:szCs w:val="24"/>
        </w:rPr>
        <w:t>Po zakończeniu dzierżawy Zamawiający zobowiązany jest zwrócić przedmiot dzierżawy w stanie nie pogorszonym ponad zużycie wynikające z normalnej eksploatacji.</w:t>
      </w:r>
    </w:p>
    <w:p w:rsidR="00DC1523" w:rsidRPr="000853D4" w:rsidRDefault="00DC1523" w:rsidP="00942820">
      <w:pPr>
        <w:pStyle w:val="Akapitzlist"/>
        <w:numPr>
          <w:ilvl w:val="0"/>
          <w:numId w:val="66"/>
        </w:numPr>
        <w:jc w:val="both"/>
        <w:rPr>
          <w:rFonts w:ascii="Times New Roman" w:hAnsi="Times New Roman"/>
          <w:sz w:val="24"/>
          <w:szCs w:val="24"/>
        </w:rPr>
      </w:pPr>
      <w:r w:rsidRPr="000853D4">
        <w:rPr>
          <w:rFonts w:ascii="Times New Roman" w:hAnsi="Times New Roman"/>
          <w:sz w:val="24"/>
          <w:szCs w:val="24"/>
        </w:rPr>
        <w:t>Strony sporządzą protokół przejęcia i odbioru przedmiotu dzierżawy.</w:t>
      </w:r>
    </w:p>
    <w:p w:rsidR="00DC1523" w:rsidRPr="000853D4" w:rsidRDefault="00DC1523" w:rsidP="00DC1523">
      <w:pPr>
        <w:jc w:val="both"/>
      </w:pPr>
      <w:r w:rsidRPr="000853D4">
        <w:t xml:space="preserve">                                                                            </w:t>
      </w:r>
    </w:p>
    <w:p w:rsidR="00DC1523" w:rsidRPr="000853D4" w:rsidRDefault="00DC1523" w:rsidP="00DC1523">
      <w:pPr>
        <w:jc w:val="center"/>
      </w:pPr>
      <w:r w:rsidRPr="000853D4">
        <w:t>§ 11</w:t>
      </w:r>
    </w:p>
    <w:p w:rsidR="00DC1523" w:rsidRPr="000853D4" w:rsidRDefault="00DC1523" w:rsidP="00DC1523">
      <w:pPr>
        <w:ind w:left="708"/>
        <w:jc w:val="both"/>
      </w:pPr>
      <w:r w:rsidRPr="000853D4">
        <w:t>Czynsz dzierżawny za dzierżawę ……………. wynosi …………….. zł netto, …………….…. zł. brutto  i będzie regulowany według zasad określonych w § 12 ust. 4 niniejszej umowy .</w:t>
      </w:r>
    </w:p>
    <w:p w:rsidR="00DC1523" w:rsidRPr="000853D4" w:rsidRDefault="00DC1523" w:rsidP="00DC1523">
      <w:pPr>
        <w:jc w:val="both"/>
      </w:pPr>
    </w:p>
    <w:p w:rsidR="00DC1523" w:rsidRPr="000853D4" w:rsidRDefault="00DC1523" w:rsidP="00DC1523">
      <w:pPr>
        <w:jc w:val="center"/>
      </w:pPr>
      <w:r w:rsidRPr="000853D4">
        <w:t>CZĘŚĆ III  POSTANOWIENIA KOŃCOWE</w:t>
      </w:r>
    </w:p>
    <w:p w:rsidR="00DC1523" w:rsidRPr="000853D4" w:rsidRDefault="00DC1523" w:rsidP="00DC1523">
      <w:pPr>
        <w:jc w:val="both"/>
      </w:pPr>
    </w:p>
    <w:p w:rsidR="00DC1523" w:rsidRPr="000853D4" w:rsidRDefault="00DC1523" w:rsidP="00DC1523">
      <w:pPr>
        <w:jc w:val="center"/>
      </w:pPr>
      <w:r w:rsidRPr="000853D4">
        <w:t>§ 12</w:t>
      </w:r>
    </w:p>
    <w:p w:rsidR="00DC1523" w:rsidRPr="000853D4" w:rsidRDefault="00DC1523" w:rsidP="00942820">
      <w:pPr>
        <w:pStyle w:val="Akapitzlist"/>
        <w:numPr>
          <w:ilvl w:val="0"/>
          <w:numId w:val="67"/>
        </w:numPr>
        <w:tabs>
          <w:tab w:val="left" w:pos="360"/>
        </w:tabs>
        <w:overflowPunct w:val="0"/>
        <w:autoSpaceDE w:val="0"/>
        <w:jc w:val="both"/>
        <w:rPr>
          <w:rFonts w:ascii="Times New Roman" w:hAnsi="Times New Roman"/>
          <w:sz w:val="24"/>
          <w:szCs w:val="24"/>
        </w:rPr>
      </w:pPr>
      <w:r w:rsidRPr="000853D4">
        <w:rPr>
          <w:rFonts w:ascii="Times New Roman" w:hAnsi="Times New Roman"/>
          <w:sz w:val="24"/>
          <w:szCs w:val="24"/>
        </w:rPr>
        <w:t xml:space="preserve">Za zamówiony towar Zamawiający będzie płacił Wykonawcy sukcesywnie w miarę dostarczania towaru, cenę stanowiącą iloczyn ceny określonej w załączniku nr 1 oraz ilości zamawianego towaru, zgodnie z przedstawioną przez Wykonawcę fakturą w terminie 60 dni od daty jej otrzymania.  </w:t>
      </w:r>
    </w:p>
    <w:p w:rsidR="00DC1523" w:rsidRPr="000853D4" w:rsidRDefault="00DC1523" w:rsidP="00942820">
      <w:pPr>
        <w:pStyle w:val="Akapitzlist"/>
        <w:numPr>
          <w:ilvl w:val="0"/>
          <w:numId w:val="67"/>
        </w:numPr>
        <w:overflowPunct w:val="0"/>
        <w:autoSpaceDE w:val="0"/>
        <w:jc w:val="both"/>
        <w:textAlignment w:val="baseline"/>
        <w:rPr>
          <w:rFonts w:ascii="Times New Roman" w:hAnsi="Times New Roman"/>
          <w:sz w:val="24"/>
          <w:szCs w:val="24"/>
        </w:rPr>
      </w:pPr>
      <w:r w:rsidRPr="000853D4">
        <w:rPr>
          <w:rFonts w:ascii="Times New Roman" w:hAnsi="Times New Roman"/>
          <w:sz w:val="24"/>
          <w:szCs w:val="24"/>
        </w:rPr>
        <w:t xml:space="preserve">Wykonawca może przesłać fakturę w formie elektronicznej: adres </w:t>
      </w:r>
      <w:hyperlink r:id="rId34" w:history="1">
        <w:r w:rsidRPr="000853D4">
          <w:rPr>
            <w:rStyle w:val="Hipercze"/>
            <w:rFonts w:ascii="Times New Roman" w:hAnsi="Times New Roman"/>
            <w:sz w:val="24"/>
            <w:szCs w:val="24"/>
          </w:rPr>
          <w:t>www.brokerinfinite.efaktura.gov.pl</w:t>
        </w:r>
      </w:hyperlink>
      <w:r w:rsidRPr="000853D4">
        <w:rPr>
          <w:rFonts w:ascii="Times New Roman" w:hAnsi="Times New Roman"/>
          <w:sz w:val="24"/>
          <w:szCs w:val="24"/>
        </w:rPr>
        <w:t xml:space="preserve"> , nazwa podmiotu „Szpital Powiatowy we Wrześni” Sp. </w:t>
      </w:r>
      <w:r w:rsidR="0054014C" w:rsidRPr="000853D4">
        <w:rPr>
          <w:rFonts w:ascii="Times New Roman" w:hAnsi="Times New Roman"/>
          <w:sz w:val="24"/>
          <w:szCs w:val="24"/>
        </w:rPr>
        <w:lastRenderedPageBreak/>
        <w:t xml:space="preserve">z o.o. w restrukturyzacji lub na adres poczty elektronicznej Zamawiającego </w:t>
      </w:r>
      <w:hyperlink r:id="rId35" w:history="1">
        <w:r w:rsidR="0054014C" w:rsidRPr="000853D4">
          <w:rPr>
            <w:rStyle w:val="Hipercze"/>
            <w:rFonts w:ascii="Times New Roman" w:hAnsi="Times New Roman"/>
            <w:sz w:val="24"/>
            <w:szCs w:val="24"/>
          </w:rPr>
          <w:t>sekretariat@szpitalwrzesnia.home.pl</w:t>
        </w:r>
      </w:hyperlink>
      <w:r w:rsidR="0054014C" w:rsidRPr="000853D4">
        <w:rPr>
          <w:rFonts w:ascii="Times New Roman" w:hAnsi="Times New Roman"/>
          <w:sz w:val="24"/>
          <w:szCs w:val="24"/>
        </w:rPr>
        <w:t>.</w:t>
      </w:r>
    </w:p>
    <w:p w:rsidR="00DC1523" w:rsidRPr="000853D4" w:rsidRDefault="00DC1523" w:rsidP="00942820">
      <w:pPr>
        <w:pStyle w:val="Akapitzlist"/>
        <w:numPr>
          <w:ilvl w:val="0"/>
          <w:numId w:val="67"/>
        </w:numPr>
        <w:jc w:val="both"/>
        <w:rPr>
          <w:rFonts w:ascii="Times New Roman" w:hAnsi="Times New Roman"/>
          <w:sz w:val="24"/>
          <w:szCs w:val="24"/>
        </w:rPr>
      </w:pPr>
      <w:r w:rsidRPr="000853D4">
        <w:rPr>
          <w:rFonts w:ascii="Times New Roman" w:hAnsi="Times New Roman"/>
          <w:sz w:val="24"/>
          <w:szCs w:val="24"/>
        </w:rPr>
        <w:t xml:space="preserve">Kwota , o której mowa w ust. 1 oraz § 12 ust 3 , nie może łącznie przekroczyć wartości zamówienia  ………. zł. netto, ….. zł. brutto. </w:t>
      </w:r>
    </w:p>
    <w:p w:rsidR="00DC1523" w:rsidRPr="000853D4" w:rsidRDefault="00DC1523" w:rsidP="00942820">
      <w:pPr>
        <w:pStyle w:val="Akapitzlist"/>
        <w:numPr>
          <w:ilvl w:val="0"/>
          <w:numId w:val="67"/>
        </w:numPr>
        <w:jc w:val="both"/>
        <w:rPr>
          <w:rFonts w:ascii="Times New Roman" w:hAnsi="Times New Roman"/>
          <w:sz w:val="24"/>
          <w:szCs w:val="24"/>
        </w:rPr>
      </w:pPr>
      <w:r w:rsidRPr="000853D4">
        <w:rPr>
          <w:rFonts w:ascii="Times New Roman" w:hAnsi="Times New Roman"/>
          <w:sz w:val="24"/>
          <w:szCs w:val="24"/>
        </w:rPr>
        <w:t>Za dzierżawę Zamawiający zapłaci wykonawcy miesięczny czynsz w wysokości 1/24  kwoty ustalonej w § 11 umowy, zgodnie z przedstawioną przez Wykonawcę fakturą w terminie 60 dni od daty jej otrzymania</w:t>
      </w:r>
    </w:p>
    <w:p w:rsidR="00DC1523" w:rsidRPr="000853D4" w:rsidRDefault="00DC1523" w:rsidP="00942820">
      <w:pPr>
        <w:pStyle w:val="Akapitzlist"/>
        <w:numPr>
          <w:ilvl w:val="0"/>
          <w:numId w:val="67"/>
        </w:numPr>
        <w:jc w:val="both"/>
        <w:rPr>
          <w:rFonts w:ascii="Times New Roman" w:hAnsi="Times New Roman"/>
          <w:sz w:val="24"/>
          <w:szCs w:val="24"/>
        </w:rPr>
      </w:pPr>
      <w:r w:rsidRPr="000853D4">
        <w:rPr>
          <w:rFonts w:ascii="Times New Roman" w:hAnsi="Times New Roman"/>
          <w:sz w:val="24"/>
          <w:szCs w:val="24"/>
        </w:rPr>
        <w:t>Jako terminową wpłatę z tytułu regulowania zobowiązań przyjmuje się dzień złożenia polecenia przelewu  w banku  Zamawiającego na podany niżej rachunek bankowy Wykonawcy: …………………………………………..</w:t>
      </w:r>
    </w:p>
    <w:p w:rsidR="00DC1523" w:rsidRPr="000853D4" w:rsidRDefault="00DC1523" w:rsidP="00942820">
      <w:pPr>
        <w:pStyle w:val="Akapitzlist"/>
        <w:numPr>
          <w:ilvl w:val="0"/>
          <w:numId w:val="67"/>
        </w:numPr>
        <w:spacing w:after="0"/>
        <w:jc w:val="both"/>
        <w:rPr>
          <w:rFonts w:ascii="Times New Roman" w:hAnsi="Times New Roman"/>
          <w:sz w:val="24"/>
          <w:szCs w:val="24"/>
        </w:rPr>
      </w:pPr>
      <w:r w:rsidRPr="000853D4">
        <w:rPr>
          <w:rFonts w:ascii="Times New Roman" w:hAnsi="Times New Roman"/>
          <w:sz w:val="24"/>
          <w:szCs w:val="24"/>
        </w:rPr>
        <w:t>Niezrealizowanie całości zamówienia przez Zamawiającego nie może stanowić podstawy jakichkolwiek roszczeń ze strony Wykonawcy, pod warunkiem, że niezrealizowana wartość umowy przez Zamawiającego nie będzie większa niż 20 % wartości umowy.</w:t>
      </w:r>
    </w:p>
    <w:p w:rsidR="00DC1523" w:rsidRPr="000853D4" w:rsidRDefault="00DC1523" w:rsidP="00DC1523">
      <w:pPr>
        <w:jc w:val="both"/>
      </w:pPr>
      <w:r w:rsidRPr="000853D4">
        <w:t xml:space="preserve">                                                                                   </w:t>
      </w:r>
    </w:p>
    <w:p w:rsidR="00DC1523" w:rsidRPr="000853D4" w:rsidRDefault="00DC1523" w:rsidP="00DC1523">
      <w:pPr>
        <w:jc w:val="center"/>
      </w:pPr>
      <w:r w:rsidRPr="000853D4">
        <w:t>§ 13</w:t>
      </w:r>
    </w:p>
    <w:p w:rsidR="00DC1523" w:rsidRPr="000853D4" w:rsidRDefault="00DC1523" w:rsidP="00DC1523">
      <w:pPr>
        <w:ind w:left="708"/>
        <w:jc w:val="both"/>
      </w:pPr>
      <w:r w:rsidRPr="000853D4">
        <w:t>Strony mają obowiązek niezwłocznie poinformować się wzajemnie o wszelkich zmianach statusu prawnego swojej firmy, a także o wszczęciu postępowania upadłościowego, układowego i likwidacyjnego.</w:t>
      </w:r>
    </w:p>
    <w:p w:rsidR="00DC1523" w:rsidRPr="000853D4" w:rsidRDefault="00DC1523" w:rsidP="00DC1523">
      <w:pPr>
        <w:ind w:left="708"/>
        <w:jc w:val="both"/>
      </w:pPr>
    </w:p>
    <w:p w:rsidR="00DC1523" w:rsidRPr="000853D4" w:rsidRDefault="00DC1523" w:rsidP="00DC1523">
      <w:pPr>
        <w:jc w:val="center"/>
      </w:pPr>
      <w:r w:rsidRPr="000853D4">
        <w:t>§ 14</w:t>
      </w:r>
    </w:p>
    <w:p w:rsidR="00DC1523" w:rsidRPr="000853D4" w:rsidRDefault="00DC1523" w:rsidP="00DC1523">
      <w:pPr>
        <w:ind w:left="709"/>
        <w:jc w:val="both"/>
      </w:pPr>
      <w:r w:rsidRPr="000853D4">
        <w:t>1.Umowa została zawarta na czas  od …….……..…… do ……………..…… lub do wyczerpania kwoty określonej w § 9 ust 1.</w:t>
      </w:r>
    </w:p>
    <w:p w:rsidR="00DC1523" w:rsidRPr="000853D4" w:rsidRDefault="00DC1523" w:rsidP="00DC1523">
      <w:pPr>
        <w:tabs>
          <w:tab w:val="left" w:pos="360"/>
        </w:tabs>
        <w:overflowPunct w:val="0"/>
        <w:autoSpaceDE w:val="0"/>
        <w:autoSpaceDN w:val="0"/>
        <w:adjustRightInd w:val="0"/>
        <w:ind w:firstLine="709"/>
        <w:jc w:val="both"/>
        <w:textAlignment w:val="baseline"/>
      </w:pPr>
      <w:r w:rsidRPr="000853D4">
        <w:t>2. Zamawiający może odstąpić od umowy:</w:t>
      </w:r>
    </w:p>
    <w:p w:rsidR="00DC1523" w:rsidRPr="000853D4" w:rsidRDefault="00DC1523" w:rsidP="00DC1523">
      <w:pPr>
        <w:tabs>
          <w:tab w:val="left" w:pos="360"/>
        </w:tabs>
        <w:overflowPunct w:val="0"/>
        <w:autoSpaceDE w:val="0"/>
        <w:autoSpaceDN w:val="0"/>
        <w:adjustRightInd w:val="0"/>
        <w:ind w:left="1418" w:hanging="284"/>
        <w:jc w:val="both"/>
        <w:textAlignment w:val="baseline"/>
      </w:pPr>
      <w:r w:rsidRPr="000853D4">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DC1523" w:rsidRPr="000853D4" w:rsidRDefault="00DC1523" w:rsidP="00DC1523">
      <w:pPr>
        <w:tabs>
          <w:tab w:val="left" w:pos="360"/>
        </w:tabs>
        <w:overflowPunct w:val="0"/>
        <w:autoSpaceDE w:val="0"/>
        <w:autoSpaceDN w:val="0"/>
        <w:adjustRightInd w:val="0"/>
        <w:ind w:firstLine="1134"/>
        <w:jc w:val="both"/>
        <w:textAlignment w:val="baseline"/>
      </w:pPr>
      <w:r w:rsidRPr="000853D4">
        <w:t>2) jeżeli zachodzi co najmniej jedna z następujących okoliczności:</w:t>
      </w:r>
    </w:p>
    <w:p w:rsidR="00DC1523" w:rsidRPr="000853D4" w:rsidRDefault="00DC1523" w:rsidP="00DC1523">
      <w:pPr>
        <w:tabs>
          <w:tab w:val="left" w:pos="360"/>
        </w:tabs>
        <w:overflowPunct w:val="0"/>
        <w:autoSpaceDE w:val="0"/>
        <w:autoSpaceDN w:val="0"/>
        <w:adjustRightInd w:val="0"/>
        <w:ind w:firstLine="1418"/>
        <w:jc w:val="both"/>
        <w:textAlignment w:val="baseline"/>
      </w:pPr>
      <w:r w:rsidRPr="000853D4">
        <w:t>a) dokonano zmian umowy z naruszeniem art. 454 i art. 455,</w:t>
      </w:r>
    </w:p>
    <w:p w:rsidR="00DC1523" w:rsidRPr="000853D4" w:rsidRDefault="00DC1523" w:rsidP="00DC1523">
      <w:pPr>
        <w:tabs>
          <w:tab w:val="left" w:pos="360"/>
        </w:tabs>
        <w:overflowPunct w:val="0"/>
        <w:autoSpaceDE w:val="0"/>
        <w:autoSpaceDN w:val="0"/>
        <w:adjustRightInd w:val="0"/>
        <w:ind w:firstLine="1418"/>
        <w:jc w:val="both"/>
        <w:textAlignment w:val="baseline"/>
      </w:pPr>
      <w:r w:rsidRPr="000853D4">
        <w:t xml:space="preserve">b) Wykonawca w chwili zawarcia umowy podlegał wykluczeniu na podstawie </w:t>
      </w:r>
    </w:p>
    <w:p w:rsidR="00DC1523" w:rsidRPr="000853D4" w:rsidRDefault="00DC1523" w:rsidP="00DC1523">
      <w:pPr>
        <w:tabs>
          <w:tab w:val="left" w:pos="360"/>
        </w:tabs>
        <w:overflowPunct w:val="0"/>
        <w:autoSpaceDE w:val="0"/>
        <w:autoSpaceDN w:val="0"/>
        <w:adjustRightInd w:val="0"/>
        <w:ind w:firstLine="1418"/>
        <w:jc w:val="both"/>
        <w:textAlignment w:val="baseline"/>
      </w:pPr>
      <w:r w:rsidRPr="000853D4">
        <w:t xml:space="preserve">    art. 108,</w:t>
      </w:r>
    </w:p>
    <w:p w:rsidR="00DC1523" w:rsidRPr="000853D4" w:rsidRDefault="00DC1523" w:rsidP="00DC1523">
      <w:pPr>
        <w:tabs>
          <w:tab w:val="left" w:pos="360"/>
        </w:tabs>
        <w:overflowPunct w:val="0"/>
        <w:autoSpaceDE w:val="0"/>
        <w:autoSpaceDN w:val="0"/>
        <w:adjustRightInd w:val="0"/>
        <w:ind w:left="1701" w:hanging="283"/>
        <w:jc w:val="both"/>
        <w:textAlignment w:val="baseline"/>
      </w:pPr>
      <w:r w:rsidRPr="000853D4">
        <w:t>c) 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DC1523" w:rsidRPr="000853D4" w:rsidRDefault="00DC1523" w:rsidP="00DC1523">
      <w:pPr>
        <w:tabs>
          <w:tab w:val="left" w:pos="360"/>
        </w:tabs>
        <w:overflowPunct w:val="0"/>
        <w:autoSpaceDE w:val="0"/>
        <w:autoSpaceDN w:val="0"/>
        <w:adjustRightInd w:val="0"/>
        <w:ind w:left="709"/>
        <w:jc w:val="both"/>
        <w:textAlignment w:val="baseline"/>
      </w:pPr>
      <w:r w:rsidRPr="000853D4">
        <w:t>3.W przypadku, o którym mowa w ust. 2 pkt. 2 lit. a, Zamawiający odstępuje od umowy w części, której zmiana dotyczy.</w:t>
      </w:r>
    </w:p>
    <w:p w:rsidR="00DC1523" w:rsidRPr="000853D4" w:rsidRDefault="00DC1523" w:rsidP="00DC1523">
      <w:pPr>
        <w:tabs>
          <w:tab w:val="left" w:pos="360"/>
        </w:tabs>
        <w:overflowPunct w:val="0"/>
        <w:autoSpaceDE w:val="0"/>
        <w:autoSpaceDN w:val="0"/>
        <w:adjustRightInd w:val="0"/>
        <w:ind w:left="709"/>
        <w:jc w:val="both"/>
        <w:textAlignment w:val="baseline"/>
      </w:pPr>
      <w:r w:rsidRPr="000853D4">
        <w:t>4.W przypadkach, o których mowa w ust. 2, Wykonawca może żądać wyłącznie wynagrodzenia należnego z tytułu wykonania części umowy.</w:t>
      </w:r>
    </w:p>
    <w:p w:rsidR="00DC1523" w:rsidRPr="000853D4" w:rsidRDefault="00DC1523" w:rsidP="00DC1523">
      <w:pPr>
        <w:jc w:val="center"/>
      </w:pPr>
    </w:p>
    <w:p w:rsidR="00DC1523" w:rsidRPr="000853D4" w:rsidRDefault="00DC1523" w:rsidP="00DC1523">
      <w:pPr>
        <w:jc w:val="center"/>
      </w:pPr>
      <w:r w:rsidRPr="000853D4">
        <w:t>§ 15</w:t>
      </w:r>
    </w:p>
    <w:p w:rsidR="00DC1523" w:rsidRPr="000853D4" w:rsidRDefault="00DC1523" w:rsidP="00DC1523">
      <w:pPr>
        <w:ind w:left="708"/>
        <w:jc w:val="both"/>
      </w:pPr>
      <w:r w:rsidRPr="000853D4">
        <w:t>Zamawiający oświadcza, że jest dużym przedsiębiorcą w rozumieniu art. 4 pkt. 6 ustawy z dnia 8 marca 2013 r. o przeciwdziałaniu nadmiernym opóźnieniom w transakcjach handlowych (Dz. U. z 2022 r. poz. 893</w:t>
      </w:r>
      <w:r w:rsidRPr="000853D4">
        <w:rPr>
          <w:bCs/>
          <w:color w:val="202124"/>
          <w:shd w:val="clear" w:color="auto" w:fill="FFFFFF"/>
        </w:rPr>
        <w:t xml:space="preserve"> z </w:t>
      </w:r>
      <w:proofErr w:type="spellStart"/>
      <w:r w:rsidRPr="000853D4">
        <w:rPr>
          <w:bCs/>
          <w:color w:val="202124"/>
          <w:shd w:val="clear" w:color="auto" w:fill="FFFFFF"/>
        </w:rPr>
        <w:t>późn</w:t>
      </w:r>
      <w:proofErr w:type="spellEnd"/>
      <w:r w:rsidRPr="000853D4">
        <w:rPr>
          <w:bCs/>
          <w:color w:val="202124"/>
          <w:shd w:val="clear" w:color="auto" w:fill="FFFFFF"/>
        </w:rPr>
        <w:t>. zm.).</w:t>
      </w:r>
    </w:p>
    <w:p w:rsidR="00DC1523" w:rsidRPr="000853D4" w:rsidRDefault="00DC1523" w:rsidP="00DC1523">
      <w:pPr>
        <w:jc w:val="center"/>
      </w:pPr>
      <w:r w:rsidRPr="000853D4">
        <w:t>§ 16</w:t>
      </w:r>
    </w:p>
    <w:p w:rsidR="00DC1523" w:rsidRPr="000853D4" w:rsidRDefault="00DC1523" w:rsidP="00DC1523">
      <w:pPr>
        <w:ind w:left="708"/>
        <w:jc w:val="both"/>
      </w:pPr>
      <w:r w:rsidRPr="000853D4">
        <w:t>W razie naruszenia przez Wykonawcę postanowień umowy, Zamawiający zastrzega sobie prawo jej rozwiązania ze skutkiem natychmiastowym .</w:t>
      </w:r>
    </w:p>
    <w:p w:rsidR="00DC1523" w:rsidRPr="000853D4" w:rsidRDefault="00DC1523" w:rsidP="00DC1523">
      <w:pPr>
        <w:jc w:val="center"/>
      </w:pPr>
    </w:p>
    <w:p w:rsidR="00DC1523" w:rsidRPr="000853D4" w:rsidRDefault="00DC1523" w:rsidP="00DC1523">
      <w:pPr>
        <w:jc w:val="center"/>
      </w:pPr>
    </w:p>
    <w:p w:rsidR="00DC1523" w:rsidRPr="000853D4" w:rsidRDefault="00DC1523" w:rsidP="00DC1523">
      <w:pPr>
        <w:jc w:val="center"/>
      </w:pPr>
      <w:r w:rsidRPr="000853D4">
        <w:t>§ 17</w:t>
      </w:r>
    </w:p>
    <w:p w:rsidR="00DC1523" w:rsidRPr="000853D4" w:rsidRDefault="00DC1523" w:rsidP="00DC1523">
      <w:pPr>
        <w:ind w:left="708"/>
        <w:jc w:val="both"/>
      </w:pPr>
      <w:r w:rsidRPr="000853D4">
        <w:t>Spory mogące powstać na tle stosowania niniejszej umowy strony poddają pod rozstrzygnięcie sądowi właściwemu miejscowo dla siedziby Zamawiającego</w:t>
      </w:r>
    </w:p>
    <w:p w:rsidR="00DC1523" w:rsidRPr="000853D4" w:rsidRDefault="00DC1523" w:rsidP="00DC1523">
      <w:pPr>
        <w:jc w:val="both"/>
      </w:pPr>
    </w:p>
    <w:p w:rsidR="00DC1523" w:rsidRPr="000853D4" w:rsidRDefault="00DC1523" w:rsidP="00DC1523">
      <w:pPr>
        <w:jc w:val="center"/>
      </w:pPr>
      <w:r w:rsidRPr="000853D4">
        <w:t>§ 18</w:t>
      </w:r>
    </w:p>
    <w:p w:rsidR="00DC1523" w:rsidRPr="000853D4" w:rsidRDefault="00DC1523" w:rsidP="00DC1523">
      <w:pPr>
        <w:ind w:left="708"/>
        <w:jc w:val="both"/>
      </w:pPr>
      <w:r w:rsidRPr="000853D4">
        <w:t>Strony oświadczają, iż wierzytelności wynikające z niniejszej umowy nie mogą być przeniesione na osoby trzecie, bez pisemnej zgody Zamawiającego .</w:t>
      </w:r>
    </w:p>
    <w:p w:rsidR="00DC1523" w:rsidRPr="000853D4" w:rsidRDefault="00DC1523" w:rsidP="00DC1523">
      <w:pPr>
        <w:jc w:val="both"/>
      </w:pPr>
    </w:p>
    <w:p w:rsidR="00DC1523" w:rsidRPr="000853D4" w:rsidRDefault="00DC1523" w:rsidP="00DC1523">
      <w:pPr>
        <w:jc w:val="center"/>
      </w:pPr>
      <w:r w:rsidRPr="000853D4">
        <w:t>§ 19</w:t>
      </w:r>
    </w:p>
    <w:p w:rsidR="00DC1523" w:rsidRPr="000853D4" w:rsidRDefault="00DC1523" w:rsidP="00DC1523">
      <w:pPr>
        <w:ind w:left="708"/>
        <w:jc w:val="both"/>
        <w:rPr>
          <w:color w:val="202124"/>
          <w:shd w:val="clear" w:color="auto" w:fill="FFFFFF"/>
        </w:rPr>
      </w:pPr>
      <w:r w:rsidRPr="000853D4">
        <w:rPr>
          <w:bCs/>
          <w:color w:val="202124"/>
          <w:shd w:val="clear" w:color="auto" w:fill="FFFFFF"/>
        </w:rPr>
        <w:t xml:space="preserve">W zakresie nieuregulowanym w umowie stosuje się przepisy ustawy z dnia 23 kwietnia 1964 r. Kodeks cywilny (Dz. U. z 2022 r. poz. 1360 z </w:t>
      </w:r>
      <w:proofErr w:type="spellStart"/>
      <w:r w:rsidRPr="000853D4">
        <w:rPr>
          <w:bCs/>
          <w:color w:val="202124"/>
          <w:shd w:val="clear" w:color="auto" w:fill="FFFFFF"/>
        </w:rPr>
        <w:t>późn</w:t>
      </w:r>
      <w:proofErr w:type="spellEnd"/>
      <w:r w:rsidRPr="000853D4">
        <w:rPr>
          <w:bCs/>
          <w:color w:val="202124"/>
          <w:shd w:val="clear" w:color="auto" w:fill="FFFFFF"/>
        </w:rPr>
        <w:t xml:space="preserve">. zm.). O ile przepisy ustawy z dnia 11 września 2019 r. Prawo zamówień publicznych (Dz. U. z 2022 r. poz. 1710 z </w:t>
      </w:r>
      <w:proofErr w:type="spellStart"/>
      <w:r w:rsidRPr="000853D4">
        <w:rPr>
          <w:bCs/>
          <w:color w:val="202124"/>
          <w:shd w:val="clear" w:color="auto" w:fill="FFFFFF"/>
        </w:rPr>
        <w:t>późn</w:t>
      </w:r>
      <w:proofErr w:type="spellEnd"/>
      <w:r w:rsidRPr="000853D4">
        <w:rPr>
          <w:bCs/>
          <w:color w:val="202124"/>
          <w:shd w:val="clear" w:color="auto" w:fill="FFFFFF"/>
        </w:rPr>
        <w:t>. zm.) nie stanowią inaczej.</w:t>
      </w:r>
      <w:r w:rsidRPr="000853D4">
        <w:rPr>
          <w:color w:val="202124"/>
          <w:shd w:val="clear" w:color="auto" w:fill="FFFFFF"/>
        </w:rPr>
        <w:t> </w:t>
      </w:r>
    </w:p>
    <w:p w:rsidR="00DC1523" w:rsidRPr="000853D4" w:rsidRDefault="00DC1523" w:rsidP="00DC1523">
      <w:pPr>
        <w:jc w:val="both"/>
      </w:pPr>
    </w:p>
    <w:p w:rsidR="00DC1523" w:rsidRPr="000853D4" w:rsidRDefault="00DC1523" w:rsidP="00DC1523">
      <w:pPr>
        <w:jc w:val="center"/>
        <w:rPr>
          <w:color w:val="202124"/>
          <w:shd w:val="clear" w:color="auto" w:fill="FFFFFF"/>
        </w:rPr>
      </w:pPr>
      <w:r w:rsidRPr="000853D4">
        <w:t>§ 20</w:t>
      </w:r>
    </w:p>
    <w:p w:rsidR="00DC1523" w:rsidRPr="000853D4" w:rsidRDefault="00DC1523" w:rsidP="00DC1523">
      <w:pPr>
        <w:ind w:left="709"/>
        <w:jc w:val="both"/>
      </w:pPr>
      <w:r w:rsidRPr="000853D4">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DC1523" w:rsidRPr="000853D4" w:rsidRDefault="00DC1523" w:rsidP="00DC1523">
      <w:pPr>
        <w:jc w:val="center"/>
      </w:pPr>
    </w:p>
    <w:p w:rsidR="00DC1523" w:rsidRPr="000853D4" w:rsidRDefault="00DC1523" w:rsidP="00DC1523">
      <w:pPr>
        <w:jc w:val="center"/>
      </w:pPr>
    </w:p>
    <w:p w:rsidR="00DC1523" w:rsidRPr="000853D4" w:rsidRDefault="00DC1523" w:rsidP="00DC1523">
      <w:pPr>
        <w:jc w:val="center"/>
      </w:pPr>
      <w:r w:rsidRPr="000853D4">
        <w:t>§ 21</w:t>
      </w:r>
    </w:p>
    <w:p w:rsidR="00DC1523" w:rsidRPr="000853D4" w:rsidRDefault="00DC1523" w:rsidP="00DC1523">
      <w:pPr>
        <w:suppressAutoHyphens/>
        <w:spacing w:line="21" w:lineRule="atLeast"/>
        <w:ind w:firstLine="709"/>
        <w:jc w:val="both"/>
      </w:pPr>
      <w:r w:rsidRPr="000853D4">
        <w:t>1.Dopuszczalne zmiany umowy:</w:t>
      </w:r>
    </w:p>
    <w:p w:rsidR="00DC1523" w:rsidRPr="000853D4" w:rsidRDefault="00DC1523" w:rsidP="00DC1523">
      <w:pPr>
        <w:suppressAutoHyphens/>
        <w:spacing w:line="21" w:lineRule="atLeast"/>
        <w:ind w:firstLine="709"/>
        <w:jc w:val="both"/>
      </w:pPr>
    </w:p>
    <w:p w:rsidR="00DC1523" w:rsidRPr="000853D4" w:rsidRDefault="00DC1523" w:rsidP="00942820">
      <w:pPr>
        <w:pStyle w:val="Bezodstpw"/>
        <w:numPr>
          <w:ilvl w:val="0"/>
          <w:numId w:val="49"/>
        </w:numPr>
        <w:tabs>
          <w:tab w:val="left" w:pos="0"/>
        </w:tabs>
        <w:jc w:val="both"/>
        <w:rPr>
          <w:rFonts w:ascii="Times New Roman" w:eastAsia="Arial Unicode MS" w:hAnsi="Times New Roman"/>
          <w:sz w:val="24"/>
          <w:szCs w:val="24"/>
        </w:rPr>
      </w:pPr>
      <w:r w:rsidRPr="000853D4">
        <w:rPr>
          <w:rFonts w:ascii="Times New Roman" w:eastAsia="Arial Unicode MS" w:hAnsi="Times New Roman"/>
          <w:sz w:val="24"/>
          <w:szCs w:val="24"/>
        </w:rPr>
        <w:t>Dopuszczalna jest zmiana wynagrodzenia należnego Wykonawcy, w przypadku   zmiany:</w:t>
      </w:r>
    </w:p>
    <w:p w:rsidR="00DC1523" w:rsidRPr="000853D4" w:rsidRDefault="00DC1523" w:rsidP="00942820">
      <w:pPr>
        <w:pStyle w:val="Bezodstpw"/>
        <w:numPr>
          <w:ilvl w:val="0"/>
          <w:numId w:val="50"/>
        </w:numPr>
        <w:tabs>
          <w:tab w:val="left" w:pos="450"/>
        </w:tabs>
        <w:jc w:val="both"/>
        <w:rPr>
          <w:rFonts w:ascii="Times New Roman" w:eastAsia="Arial Unicode MS" w:hAnsi="Times New Roman"/>
          <w:sz w:val="24"/>
          <w:szCs w:val="24"/>
        </w:rPr>
      </w:pPr>
      <w:r w:rsidRPr="000853D4">
        <w:rPr>
          <w:rFonts w:ascii="Times New Roman" w:eastAsia="Arial Unicode MS" w:hAnsi="Times New Roman"/>
          <w:sz w:val="24"/>
          <w:szCs w:val="24"/>
        </w:rPr>
        <w:t>spowodowanej wzrostem albo zmniejszeniem stawki podatku VAT – jeśli zmiana stawki VAT będzie powodować zwiększenie kosztów usługi po stronie Wykonawcy, Zamawiający dopuszcza możliwość zwiększenia wynagrodzenia Wykonawcy o kwotę równą różnicy w kwocie podatku VAT zapłaconego przez Wykonawcę, natomiast jeśli zmiana stawki VAT będzie powodować zmniejszenie kosztów usług po stronie Wykonawcy, Zamawiający dopuszcza możliwość zmniejszenia wynagrodzenia o kwotę stanowiącą różnicę kwoty podatku VAT zapłaconego przez Wykonawcę.</w:t>
      </w:r>
    </w:p>
    <w:p w:rsidR="00DC1523" w:rsidRPr="000853D4" w:rsidRDefault="00DC1523" w:rsidP="00942820">
      <w:pPr>
        <w:pStyle w:val="Bezodstpw"/>
        <w:numPr>
          <w:ilvl w:val="0"/>
          <w:numId w:val="50"/>
        </w:numPr>
        <w:tabs>
          <w:tab w:val="left" w:pos="450"/>
          <w:tab w:val="left" w:pos="1134"/>
        </w:tabs>
        <w:jc w:val="both"/>
        <w:rPr>
          <w:rFonts w:ascii="Times New Roman" w:eastAsia="Arial Unicode MS" w:hAnsi="Times New Roman"/>
          <w:sz w:val="24"/>
          <w:szCs w:val="24"/>
        </w:rPr>
      </w:pPr>
      <w:r w:rsidRPr="000853D4">
        <w:rPr>
          <w:rFonts w:ascii="Times New Roman" w:eastAsia="Arial Unicode MS" w:hAnsi="Times New Roman"/>
          <w:sz w:val="24"/>
          <w:szCs w:val="24"/>
        </w:rPr>
        <w:t xml:space="preserve">wysokości minimalnego wynagrodzenia za pracę albo wysokości minimalnej stawki godzinowej ustalonej na </w:t>
      </w:r>
      <w:r w:rsidRPr="000853D4">
        <w:rPr>
          <w:rFonts w:ascii="Times New Roman" w:eastAsia="Arial Unicode MS" w:hAnsi="Times New Roman"/>
          <w:sz w:val="24"/>
          <w:szCs w:val="24"/>
        </w:rPr>
        <w:tab/>
        <w:t>podstawie ustawy z dnia 10 października 2002 r. o minimalnym wynagrodzeniu za pracę,</w:t>
      </w:r>
    </w:p>
    <w:p w:rsidR="00DC1523" w:rsidRPr="000853D4" w:rsidRDefault="00DC1523" w:rsidP="00942820">
      <w:pPr>
        <w:pStyle w:val="Bezodstpw"/>
        <w:numPr>
          <w:ilvl w:val="0"/>
          <w:numId w:val="50"/>
        </w:numPr>
        <w:tabs>
          <w:tab w:val="left" w:pos="450"/>
        </w:tabs>
        <w:jc w:val="both"/>
        <w:rPr>
          <w:rFonts w:ascii="Times New Roman" w:eastAsia="Arial Unicode MS" w:hAnsi="Times New Roman"/>
          <w:sz w:val="24"/>
          <w:szCs w:val="24"/>
        </w:rPr>
      </w:pPr>
      <w:r w:rsidRPr="000853D4">
        <w:rPr>
          <w:rFonts w:ascii="Times New Roman" w:eastAsia="Arial Unicode MS" w:hAnsi="Times New Roman"/>
          <w:sz w:val="24"/>
          <w:szCs w:val="24"/>
        </w:rPr>
        <w:t xml:space="preserve">zasad podlegania ubezpieczeniom społecznym lub ubezpieczeniu zdrowotnemu lub wysokości stawki składki na </w:t>
      </w:r>
      <w:r w:rsidRPr="000853D4">
        <w:rPr>
          <w:rFonts w:ascii="Times New Roman" w:eastAsia="Arial Unicode MS" w:hAnsi="Times New Roman"/>
          <w:sz w:val="24"/>
          <w:szCs w:val="24"/>
        </w:rPr>
        <w:tab/>
        <w:t xml:space="preserve">ubezpieczenie społeczne lub zdrowotne – jeżeli zmiany te mają wpływ na koszty wykonania zamówienia przez </w:t>
      </w:r>
      <w:r w:rsidRPr="000853D4">
        <w:rPr>
          <w:rFonts w:ascii="Times New Roman" w:eastAsia="Arial Unicode MS" w:hAnsi="Times New Roman"/>
          <w:sz w:val="24"/>
          <w:szCs w:val="24"/>
        </w:rPr>
        <w:tab/>
        <w:t>Wykonawcę,</w:t>
      </w:r>
    </w:p>
    <w:p w:rsidR="00DC1523" w:rsidRPr="000853D4" w:rsidRDefault="00DC1523" w:rsidP="00942820">
      <w:pPr>
        <w:pStyle w:val="Bezodstpw"/>
        <w:numPr>
          <w:ilvl w:val="0"/>
          <w:numId w:val="50"/>
        </w:numPr>
        <w:tabs>
          <w:tab w:val="left" w:pos="450"/>
        </w:tabs>
        <w:jc w:val="both"/>
        <w:rPr>
          <w:rFonts w:ascii="Times New Roman" w:eastAsia="Arial Unicode MS" w:hAnsi="Times New Roman"/>
          <w:sz w:val="24"/>
          <w:szCs w:val="24"/>
        </w:rPr>
      </w:pPr>
      <w:r w:rsidRPr="000853D4">
        <w:rPr>
          <w:rFonts w:ascii="Times New Roman" w:eastAsia="Arial Unicode MS" w:hAnsi="Times New Roman"/>
          <w:sz w:val="24"/>
          <w:szCs w:val="24"/>
        </w:rPr>
        <w:t>zasady gromadzenia i wysokości wpłat do pracowniczych planów kapitałowych, o których mowa w ustawie z dnia 4 października 2018 r. o pracowniczych planach kapitałowych,</w:t>
      </w:r>
    </w:p>
    <w:p w:rsidR="00DC1523" w:rsidRPr="000853D4" w:rsidRDefault="00DC1523" w:rsidP="00DC1523">
      <w:pPr>
        <w:pStyle w:val="Bezodstpw"/>
        <w:tabs>
          <w:tab w:val="left" w:pos="1843"/>
        </w:tabs>
        <w:ind w:left="1776"/>
        <w:jc w:val="both"/>
        <w:rPr>
          <w:rFonts w:ascii="Times New Roman" w:eastAsia="Arial Unicode MS" w:hAnsi="Times New Roman"/>
          <w:sz w:val="24"/>
          <w:szCs w:val="24"/>
        </w:rPr>
      </w:pPr>
      <w:r w:rsidRPr="000853D4">
        <w:rPr>
          <w:rFonts w:ascii="Times New Roman" w:eastAsia="Arial Unicode MS" w:hAnsi="Times New Roman"/>
          <w:sz w:val="24"/>
          <w:szCs w:val="24"/>
        </w:rPr>
        <w:tab/>
        <w:t xml:space="preserve">jeżeli zmiany, o których mowa w lit. a), b), c), d) powodują zwiększenie kosztów realizacji umowy po stronie Wykonawcy, Zamawiający dopuszcza możliwość zwiększenia wynagrodzenia Wykonawcy o kwotę, która wynika bezpośrednio z okoliczności będących następstwem tych zmian. W przypadku zwiększenia </w:t>
      </w:r>
      <w:r w:rsidRPr="000853D4">
        <w:rPr>
          <w:rFonts w:ascii="Times New Roman" w:eastAsia="Arial Unicode MS" w:hAnsi="Times New Roman"/>
          <w:sz w:val="24"/>
          <w:szCs w:val="24"/>
        </w:rPr>
        <w:lastRenderedPageBreak/>
        <w:t>wynagrodzenia,</w:t>
      </w:r>
      <w:r w:rsidRPr="000853D4">
        <w:rPr>
          <w:rFonts w:ascii="Times New Roman" w:eastAsia="Arial Unicode MS" w:hAnsi="Times New Roman"/>
          <w:sz w:val="24"/>
          <w:szCs w:val="24"/>
        </w:rPr>
        <w:tab/>
        <w:t xml:space="preserve">Wykonawca zobowiązany jest do przedstawienia dowodów, które w sposób jednoznaczny i wyczerpujący </w:t>
      </w:r>
      <w:r w:rsidRPr="000853D4">
        <w:rPr>
          <w:rFonts w:ascii="Times New Roman" w:eastAsia="Arial Unicode MS" w:hAnsi="Times New Roman"/>
          <w:sz w:val="24"/>
          <w:szCs w:val="24"/>
        </w:rPr>
        <w:tab/>
        <w:t xml:space="preserve">potwierdzą zasadność wprowadzenia zmiany wynagrodzenia. Jeśli zmiany będą powodować zmniejszenie  kosztów wykonania umowy po stronie Wykonawcy, Zamawiający dopuszcza również możliwość umniejszenia </w:t>
      </w:r>
      <w:r w:rsidRPr="000853D4">
        <w:rPr>
          <w:rFonts w:ascii="Times New Roman" w:eastAsia="Arial Unicode MS" w:hAnsi="Times New Roman"/>
          <w:sz w:val="24"/>
          <w:szCs w:val="24"/>
        </w:rPr>
        <w:tab/>
        <w:t>wynagrodzenia o różnicę, która nastąpiła w wyniku zmiany przepisów w zakresie określonym w lit. a – d.</w:t>
      </w:r>
    </w:p>
    <w:p w:rsidR="00DC1523" w:rsidRPr="000853D4" w:rsidRDefault="00DC1523" w:rsidP="00942820">
      <w:pPr>
        <w:pStyle w:val="Bezodstpw"/>
        <w:numPr>
          <w:ilvl w:val="0"/>
          <w:numId w:val="49"/>
        </w:numPr>
        <w:tabs>
          <w:tab w:val="left" w:pos="420"/>
          <w:tab w:val="left" w:pos="851"/>
        </w:tabs>
        <w:jc w:val="both"/>
        <w:rPr>
          <w:rFonts w:ascii="Times New Roman" w:eastAsia="Arial Unicode MS" w:hAnsi="Times New Roman"/>
          <w:sz w:val="24"/>
          <w:szCs w:val="24"/>
        </w:rPr>
      </w:pPr>
      <w:r w:rsidRPr="000853D4">
        <w:rPr>
          <w:rFonts w:ascii="Times New Roman" w:eastAsia="Arial Unicode MS" w:hAnsi="Times New Roman"/>
          <w:sz w:val="24"/>
          <w:szCs w:val="24"/>
        </w:rPr>
        <w:t>Dopuszczalne jest wydłużenie czasu trwania umowy w sytuacji niewykorzystania przez Zamawiającego przedmiotu umowy przy zachowaniu jej wartości.</w:t>
      </w:r>
    </w:p>
    <w:p w:rsidR="00DC1523" w:rsidRPr="000853D4" w:rsidRDefault="00DC1523" w:rsidP="00942820">
      <w:pPr>
        <w:pStyle w:val="Bezodstpw"/>
        <w:numPr>
          <w:ilvl w:val="0"/>
          <w:numId w:val="49"/>
        </w:numPr>
        <w:tabs>
          <w:tab w:val="left" w:pos="426"/>
        </w:tabs>
        <w:jc w:val="both"/>
        <w:rPr>
          <w:rFonts w:ascii="Times New Roman" w:eastAsia="Arial Unicode MS" w:hAnsi="Times New Roman"/>
          <w:sz w:val="24"/>
          <w:szCs w:val="24"/>
        </w:rPr>
      </w:pPr>
      <w:r w:rsidRPr="000853D4">
        <w:rPr>
          <w:rFonts w:ascii="Times New Roman" w:eastAsia="Arial Unicode MS" w:hAnsi="Times New Roman"/>
          <w:sz w:val="24"/>
          <w:szCs w:val="24"/>
        </w:rPr>
        <w:t>Dopuszcza się dokonanie zmian w umowie, w przypadku działania siły wyższej rozumianej jako zdarzenie niezależne (lub prawie niemożliwe) do przewidzenia, którego skutkiem nie można zapobiec (np. powódź, huragan, pandemia).</w:t>
      </w:r>
    </w:p>
    <w:p w:rsidR="00DC1523" w:rsidRPr="000853D4" w:rsidRDefault="00DC1523" w:rsidP="00942820">
      <w:pPr>
        <w:pStyle w:val="Akapitzlist"/>
        <w:widowControl w:val="0"/>
        <w:numPr>
          <w:ilvl w:val="0"/>
          <w:numId w:val="49"/>
        </w:numPr>
        <w:tabs>
          <w:tab w:val="left" w:pos="360"/>
          <w:tab w:val="left" w:pos="720"/>
        </w:tabs>
        <w:overflowPunct w:val="0"/>
        <w:autoSpaceDE w:val="0"/>
        <w:autoSpaceDN w:val="0"/>
        <w:adjustRightInd w:val="0"/>
        <w:spacing w:after="0"/>
        <w:jc w:val="both"/>
        <w:textAlignment w:val="baseline"/>
        <w:rPr>
          <w:rFonts w:ascii="Times New Roman" w:hAnsi="Times New Roman"/>
          <w:sz w:val="24"/>
          <w:szCs w:val="24"/>
        </w:rPr>
      </w:pPr>
      <w:r w:rsidRPr="000853D4">
        <w:rPr>
          <w:rFonts w:ascii="Times New Roman" w:hAnsi="Times New Roman"/>
          <w:sz w:val="24"/>
          <w:szCs w:val="24"/>
        </w:rPr>
        <w:t>W przypadku zakończenia produkcji lub wycofania z rynku wyrobu będącego przedmiotem zamówienia, Wykonawca na żądanie Zamawiającego zobowiązany jest zamienić dotychczasowy wyrób na nowy produkt o tych samych właściwościach i parametrach lub lepszych po cenie jednostkowej zaoferowanej w ofercie, chyba że Wykonawca wykaże, że brak jest wyrobu zamiennego;</w:t>
      </w:r>
    </w:p>
    <w:p w:rsidR="00DC1523" w:rsidRPr="000853D4" w:rsidRDefault="00DC1523" w:rsidP="00942820">
      <w:pPr>
        <w:pStyle w:val="Bezodstpw"/>
        <w:numPr>
          <w:ilvl w:val="0"/>
          <w:numId w:val="49"/>
        </w:numPr>
        <w:jc w:val="both"/>
        <w:rPr>
          <w:rFonts w:ascii="Times New Roman" w:eastAsia="Arial Unicode MS" w:hAnsi="Times New Roman"/>
          <w:sz w:val="24"/>
          <w:szCs w:val="24"/>
        </w:rPr>
      </w:pPr>
      <w:r w:rsidRPr="000853D4">
        <w:rPr>
          <w:rFonts w:ascii="Times New Roman" w:eastAsia="Arial Unicode MS" w:hAnsi="Times New Roman"/>
          <w:sz w:val="24"/>
          <w:szCs w:val="24"/>
        </w:rPr>
        <w:t>Dopuszczalna jest zmiana wynagrodzenia należnego Wykonawcy w przypadku zmiany cen materiałów lub kosztów związanych z realizacją zamówienia, z uwzględnieniem wpływu zmiany cen na koszt wykonania zamówienia z zastrzeżeniem, że zmiana ta nastąpi:</w:t>
      </w:r>
    </w:p>
    <w:p w:rsidR="00DC1523" w:rsidRPr="000853D4" w:rsidRDefault="00DC1523" w:rsidP="00942820">
      <w:pPr>
        <w:pStyle w:val="Bezodstpw"/>
        <w:numPr>
          <w:ilvl w:val="0"/>
          <w:numId w:val="51"/>
        </w:numPr>
        <w:jc w:val="both"/>
        <w:rPr>
          <w:rFonts w:ascii="Times New Roman" w:eastAsia="Arial Unicode MS" w:hAnsi="Times New Roman"/>
          <w:sz w:val="24"/>
          <w:szCs w:val="24"/>
        </w:rPr>
      </w:pPr>
      <w:r w:rsidRPr="000853D4">
        <w:rPr>
          <w:rFonts w:ascii="Times New Roman" w:eastAsia="Arial Unicode MS" w:hAnsi="Times New Roman"/>
          <w:sz w:val="24"/>
          <w:szCs w:val="24"/>
        </w:rPr>
        <w:t>nie wcześniej niż po upływie 6 miesięcy obowiązywania umowy,</w:t>
      </w:r>
    </w:p>
    <w:p w:rsidR="00DC1523" w:rsidRPr="000853D4" w:rsidRDefault="00DC1523" w:rsidP="00942820">
      <w:pPr>
        <w:pStyle w:val="Bezodstpw"/>
        <w:numPr>
          <w:ilvl w:val="0"/>
          <w:numId w:val="51"/>
        </w:numPr>
        <w:jc w:val="both"/>
        <w:rPr>
          <w:rFonts w:ascii="Times New Roman" w:eastAsia="Arial Unicode MS" w:hAnsi="Times New Roman"/>
          <w:sz w:val="24"/>
          <w:szCs w:val="24"/>
        </w:rPr>
      </w:pPr>
      <w:r w:rsidRPr="000853D4">
        <w:rPr>
          <w:rFonts w:ascii="Times New Roman" w:eastAsia="Arial Unicode MS" w:hAnsi="Times New Roman"/>
          <w:sz w:val="24"/>
          <w:szCs w:val="24"/>
        </w:rPr>
        <w:t>nie częściej niż raz na 6 miesięcy,  po upływie terminu o którym mowa w lit. a,</w:t>
      </w:r>
    </w:p>
    <w:p w:rsidR="00DC1523" w:rsidRPr="000853D4" w:rsidRDefault="00DC1523" w:rsidP="00942820">
      <w:pPr>
        <w:pStyle w:val="Bezodstpw"/>
        <w:numPr>
          <w:ilvl w:val="0"/>
          <w:numId w:val="51"/>
        </w:numPr>
        <w:jc w:val="both"/>
        <w:rPr>
          <w:rFonts w:ascii="Times New Roman" w:eastAsia="Arial Unicode MS" w:hAnsi="Times New Roman"/>
          <w:sz w:val="24"/>
          <w:szCs w:val="24"/>
        </w:rPr>
      </w:pPr>
      <w:r w:rsidRPr="000853D4">
        <w:rPr>
          <w:rFonts w:ascii="Times New Roman" w:eastAsia="Arial Unicode MS" w:hAnsi="Times New Roman"/>
          <w:sz w:val="24"/>
          <w:szCs w:val="24"/>
        </w:rPr>
        <w:t>w odniesieniu do kwoty nie wyższej niż  5 % wartości netto umowy określonej w § 2 ust. 2 – po jej umniejszeniu o wartość zrealizowanej części umowy,</w:t>
      </w:r>
    </w:p>
    <w:p w:rsidR="00DC1523" w:rsidRPr="000853D4" w:rsidRDefault="00DC1523" w:rsidP="00942820">
      <w:pPr>
        <w:pStyle w:val="Bezodstpw"/>
        <w:numPr>
          <w:ilvl w:val="0"/>
          <w:numId w:val="51"/>
        </w:numPr>
        <w:jc w:val="both"/>
        <w:rPr>
          <w:rFonts w:ascii="Times New Roman" w:eastAsia="Arial Unicode MS" w:hAnsi="Times New Roman"/>
          <w:sz w:val="24"/>
          <w:szCs w:val="24"/>
        </w:rPr>
      </w:pPr>
      <w:r w:rsidRPr="000853D4">
        <w:rPr>
          <w:rFonts w:ascii="Times New Roman" w:eastAsia="Arial Unicode MS" w:hAnsi="Times New Roman"/>
          <w:sz w:val="24"/>
          <w:szCs w:val="24"/>
        </w:rPr>
        <w:t>w odniesieniu do średniorocznego wskaźnika cen towarów i usług konsumpcyjnych ogółem ogłoszonego w komunikacie Prezesa Głównego Urzędu Statystycznego publikowanym w  2023 roku (za 2022 rok w odniesieniu do 2021 r.),</w:t>
      </w:r>
    </w:p>
    <w:p w:rsidR="00DC1523" w:rsidRPr="000853D4" w:rsidRDefault="00DC1523" w:rsidP="00942820">
      <w:pPr>
        <w:pStyle w:val="Bezodstpw"/>
        <w:numPr>
          <w:ilvl w:val="0"/>
          <w:numId w:val="51"/>
        </w:numPr>
        <w:jc w:val="both"/>
        <w:rPr>
          <w:rFonts w:ascii="Times New Roman" w:eastAsia="Arial Unicode MS" w:hAnsi="Times New Roman"/>
          <w:sz w:val="24"/>
          <w:szCs w:val="24"/>
        </w:rPr>
      </w:pPr>
      <w:r w:rsidRPr="000853D4">
        <w:rPr>
          <w:rFonts w:ascii="Times New Roman" w:eastAsia="Arial Unicode MS" w:hAnsi="Times New Roman"/>
          <w:sz w:val="24"/>
          <w:szCs w:val="24"/>
        </w:rPr>
        <w:t>tylko w przypadku</w:t>
      </w:r>
      <w:r w:rsidRPr="000853D4">
        <w:rPr>
          <w:rFonts w:ascii="Times New Roman" w:eastAsia="Arial Unicode MS" w:hAnsi="Times New Roman"/>
          <w:color w:val="FF0000"/>
          <w:sz w:val="24"/>
          <w:szCs w:val="24"/>
        </w:rPr>
        <w:t xml:space="preserve"> </w:t>
      </w:r>
      <w:r w:rsidRPr="000853D4">
        <w:rPr>
          <w:rFonts w:ascii="Times New Roman" w:eastAsia="Arial Unicode MS" w:hAnsi="Times New Roman"/>
          <w:sz w:val="24"/>
          <w:szCs w:val="24"/>
        </w:rPr>
        <w:t>jeżeli średnioroczny wskaźnik, o którym mowa w lit. d) opublikowany w roku 2023 (za rok 2022 w stosunku do 2021 roku) ulegnie zmianie o co najmniej 5 % w stosunku do publikowanego w roku 2022 (za rok 2021 w stosunku do 2020),</w:t>
      </w:r>
    </w:p>
    <w:p w:rsidR="00DC1523" w:rsidRPr="000853D4" w:rsidRDefault="00DC1523" w:rsidP="00DC1523">
      <w:pPr>
        <w:pStyle w:val="Bezodstpw"/>
        <w:tabs>
          <w:tab w:val="left" w:pos="851"/>
        </w:tabs>
        <w:ind w:left="1788"/>
        <w:jc w:val="both"/>
        <w:rPr>
          <w:rFonts w:ascii="Times New Roman" w:eastAsia="Arial Unicode MS" w:hAnsi="Times New Roman"/>
          <w:sz w:val="24"/>
          <w:szCs w:val="24"/>
        </w:rPr>
      </w:pPr>
      <w:r w:rsidRPr="000853D4">
        <w:rPr>
          <w:rFonts w:ascii="Times New Roman" w:eastAsia="Arial Unicode MS" w:hAnsi="Times New Roman"/>
          <w:sz w:val="24"/>
          <w:szCs w:val="24"/>
        </w:rPr>
        <w:t>- pod warunkiem wykazania przez Wykonawcę, że zmiany te mają wpływ na koszty wykonania zamówienia wraz z pełnym uzasadnieniem i wyliczeniem  kwot  proponowanej waloryzacji. Jednocześnie Zamawiającemu będzie przysługiwało prawo żądania dalszych wyjaśnień wraz z przedstawieniem dokumentów celem stwierdzenia dopuszczalności i adekwatności zmiany cen za usługi.</w:t>
      </w:r>
    </w:p>
    <w:p w:rsidR="00DC1523" w:rsidRPr="000853D4" w:rsidRDefault="00DC1523" w:rsidP="00942820">
      <w:pPr>
        <w:pStyle w:val="Bezodstpw"/>
        <w:numPr>
          <w:ilvl w:val="0"/>
          <w:numId w:val="49"/>
        </w:numPr>
        <w:jc w:val="both"/>
        <w:rPr>
          <w:rFonts w:ascii="Times New Roman" w:eastAsia="Arial Unicode MS" w:hAnsi="Times New Roman"/>
          <w:sz w:val="24"/>
          <w:szCs w:val="24"/>
        </w:rPr>
      </w:pPr>
      <w:r w:rsidRPr="000853D4">
        <w:rPr>
          <w:rFonts w:ascii="Times New Roman" w:eastAsia="Arial Unicode MS" w:hAnsi="Times New Roman"/>
          <w:sz w:val="24"/>
          <w:szCs w:val="24"/>
        </w:rPr>
        <w:t>Zamawiającemu przysługuje prawo umniejszenia cen, o których mowa w § 2 ust. 2 stosownie i odpowiednio  do zapisów pkt. 5 lit. a – e,. jeżeli średnioroczny wskaźnik, o którym mowa pkt. 5 w lit. d opublikowany w roku 2023 (za rok 2022 w stosunku do 2021 roku) ulegnie zmniejszeniu o  co najmniej  5 % w stosunku do publikowanego w roku 2022 (za rok 2021 w stosunku do 2020).</w:t>
      </w:r>
    </w:p>
    <w:p w:rsidR="00DC1523" w:rsidRPr="000853D4" w:rsidRDefault="00DC1523" w:rsidP="00942820">
      <w:pPr>
        <w:pStyle w:val="Bezodstpw"/>
        <w:numPr>
          <w:ilvl w:val="0"/>
          <w:numId w:val="48"/>
        </w:numPr>
        <w:jc w:val="both"/>
        <w:rPr>
          <w:rFonts w:ascii="Times New Roman" w:eastAsia="Arial Unicode MS" w:hAnsi="Times New Roman"/>
          <w:sz w:val="24"/>
          <w:szCs w:val="24"/>
        </w:rPr>
      </w:pPr>
      <w:r w:rsidRPr="000853D4">
        <w:rPr>
          <w:rFonts w:ascii="Times New Roman" w:eastAsia="Arial Unicode MS" w:hAnsi="Times New Roman"/>
          <w:sz w:val="24"/>
          <w:szCs w:val="24"/>
        </w:rPr>
        <w:t xml:space="preserve">Możliwe są zmiany  określone w art. 455 ust.1 pkt. 2 lit. b, pkt. 3 i 4 i ust. 2 ustawy </w:t>
      </w:r>
      <w:proofErr w:type="spellStart"/>
      <w:r w:rsidRPr="000853D4">
        <w:rPr>
          <w:rFonts w:ascii="Times New Roman" w:eastAsia="Arial Unicode MS" w:hAnsi="Times New Roman"/>
          <w:sz w:val="24"/>
          <w:szCs w:val="24"/>
        </w:rPr>
        <w:t>Pzp</w:t>
      </w:r>
      <w:proofErr w:type="spellEnd"/>
      <w:r w:rsidRPr="000853D4">
        <w:rPr>
          <w:rFonts w:ascii="Times New Roman" w:eastAsia="Arial Unicode MS" w:hAnsi="Times New Roman"/>
          <w:sz w:val="24"/>
          <w:szCs w:val="24"/>
        </w:rPr>
        <w:t>, przy zastosowaniu zasad określonych w  tym artykule.</w:t>
      </w:r>
    </w:p>
    <w:p w:rsidR="00DC1523" w:rsidRPr="000853D4" w:rsidRDefault="00DC1523" w:rsidP="00942820">
      <w:pPr>
        <w:numPr>
          <w:ilvl w:val="0"/>
          <w:numId w:val="48"/>
        </w:numPr>
        <w:tabs>
          <w:tab w:val="left" w:pos="426"/>
        </w:tabs>
        <w:suppressAutoHyphens/>
        <w:spacing w:line="21" w:lineRule="atLeast"/>
        <w:jc w:val="both"/>
      </w:pPr>
      <w:r w:rsidRPr="000853D4">
        <w:t>Warunki dokonania zmian:</w:t>
      </w:r>
    </w:p>
    <w:p w:rsidR="00DC1523" w:rsidRPr="000853D4" w:rsidRDefault="00DC1523" w:rsidP="00942820">
      <w:pPr>
        <w:numPr>
          <w:ilvl w:val="0"/>
          <w:numId w:val="52"/>
        </w:numPr>
        <w:tabs>
          <w:tab w:val="left" w:pos="426"/>
        </w:tabs>
        <w:suppressAutoHyphens/>
        <w:spacing w:line="21" w:lineRule="atLeast"/>
        <w:jc w:val="both"/>
      </w:pPr>
      <w:r w:rsidRPr="000853D4">
        <w:t>strona występująca o zmianę postanowień niniejszej umowy zobowiązana jest do udokumentowania zaistnienia okoliczności, o których mowa powyżej;</w:t>
      </w:r>
    </w:p>
    <w:p w:rsidR="00DC1523" w:rsidRPr="000853D4" w:rsidRDefault="00DC1523" w:rsidP="00942820">
      <w:pPr>
        <w:numPr>
          <w:ilvl w:val="0"/>
          <w:numId w:val="52"/>
        </w:numPr>
        <w:tabs>
          <w:tab w:val="left" w:pos="426"/>
        </w:tabs>
        <w:suppressAutoHyphens/>
        <w:spacing w:line="21" w:lineRule="atLeast"/>
        <w:jc w:val="both"/>
      </w:pPr>
      <w:r w:rsidRPr="000853D4">
        <w:t>strona występująca o zmianę postanowień niniejszej umowy zobowiązana jest do złożenia wniosku o zmianę postanowień umowy.</w:t>
      </w:r>
    </w:p>
    <w:p w:rsidR="00DC1523" w:rsidRPr="000853D4" w:rsidRDefault="00DC1523" w:rsidP="00942820">
      <w:pPr>
        <w:numPr>
          <w:ilvl w:val="0"/>
          <w:numId w:val="48"/>
        </w:numPr>
        <w:tabs>
          <w:tab w:val="left" w:pos="426"/>
        </w:tabs>
        <w:suppressAutoHyphens/>
        <w:spacing w:line="21" w:lineRule="atLeast"/>
        <w:jc w:val="both"/>
      </w:pPr>
      <w:r w:rsidRPr="000853D4">
        <w:t>Wniosek, o którym mowa w ust. 3 pkt. 2 musi zawierać:</w:t>
      </w:r>
    </w:p>
    <w:p w:rsidR="00DC1523" w:rsidRPr="000853D4" w:rsidRDefault="00DC1523" w:rsidP="00942820">
      <w:pPr>
        <w:numPr>
          <w:ilvl w:val="0"/>
          <w:numId w:val="53"/>
        </w:numPr>
        <w:tabs>
          <w:tab w:val="left" w:pos="426"/>
        </w:tabs>
        <w:suppressAutoHyphens/>
        <w:spacing w:line="21" w:lineRule="atLeast"/>
        <w:jc w:val="both"/>
      </w:pPr>
      <w:r w:rsidRPr="000853D4">
        <w:t>opis propozycji zmiany;</w:t>
      </w:r>
    </w:p>
    <w:p w:rsidR="00DC1523" w:rsidRPr="000853D4" w:rsidRDefault="00DC1523" w:rsidP="00942820">
      <w:pPr>
        <w:numPr>
          <w:ilvl w:val="0"/>
          <w:numId w:val="53"/>
        </w:numPr>
        <w:tabs>
          <w:tab w:val="left" w:pos="426"/>
        </w:tabs>
        <w:suppressAutoHyphens/>
        <w:spacing w:line="21" w:lineRule="atLeast"/>
        <w:jc w:val="both"/>
      </w:pPr>
      <w:r w:rsidRPr="000853D4">
        <w:t>uzasadnienie zmiany;</w:t>
      </w:r>
    </w:p>
    <w:p w:rsidR="00DC1523" w:rsidRPr="000853D4" w:rsidRDefault="00DC1523" w:rsidP="00942820">
      <w:pPr>
        <w:numPr>
          <w:ilvl w:val="0"/>
          <w:numId w:val="53"/>
        </w:numPr>
        <w:tabs>
          <w:tab w:val="left" w:pos="426"/>
        </w:tabs>
        <w:suppressAutoHyphens/>
        <w:spacing w:line="21" w:lineRule="atLeast"/>
        <w:jc w:val="both"/>
      </w:pPr>
      <w:r w:rsidRPr="000853D4">
        <w:lastRenderedPageBreak/>
        <w:t>opis wpływu zmiany na warunki realizacji umowy.</w:t>
      </w:r>
    </w:p>
    <w:p w:rsidR="00DC1523" w:rsidRPr="000853D4" w:rsidRDefault="00DC1523" w:rsidP="00942820">
      <w:pPr>
        <w:numPr>
          <w:ilvl w:val="0"/>
          <w:numId w:val="48"/>
        </w:numPr>
        <w:tabs>
          <w:tab w:val="left" w:pos="426"/>
        </w:tabs>
        <w:suppressAutoHyphens/>
        <w:spacing w:line="21" w:lineRule="atLeast"/>
        <w:jc w:val="both"/>
      </w:pPr>
      <w:r w:rsidRPr="000853D4">
        <w:t>Zmiany umowy nie mogą:</w:t>
      </w:r>
    </w:p>
    <w:p w:rsidR="00DC1523" w:rsidRPr="000853D4" w:rsidRDefault="00DC1523" w:rsidP="00942820">
      <w:pPr>
        <w:pStyle w:val="Akapitzlist"/>
        <w:numPr>
          <w:ilvl w:val="0"/>
          <w:numId w:val="54"/>
        </w:numPr>
        <w:tabs>
          <w:tab w:val="left" w:pos="426"/>
        </w:tabs>
        <w:suppressAutoHyphens/>
        <w:spacing w:line="21" w:lineRule="atLeast"/>
        <w:jc w:val="both"/>
        <w:rPr>
          <w:rFonts w:ascii="Times New Roman" w:hAnsi="Times New Roman"/>
          <w:sz w:val="24"/>
          <w:szCs w:val="24"/>
        </w:rPr>
      </w:pPr>
      <w:r w:rsidRPr="000853D4">
        <w:rPr>
          <w:rFonts w:ascii="Times New Roman" w:hAnsi="Times New Roman"/>
          <w:sz w:val="24"/>
          <w:szCs w:val="24"/>
        </w:rPr>
        <w:t>wprowadzać warunków, które gdyby zostały zastosowane w postępowaniu o udzielenie zamówienia, to wzięliby w nim udział lub mogliby wziąć udział inni Wykonawcy lub przyjęte zostałyby oferty innej treści;</w:t>
      </w:r>
    </w:p>
    <w:p w:rsidR="00DC1523" w:rsidRPr="000853D4" w:rsidRDefault="00DC1523" w:rsidP="00942820">
      <w:pPr>
        <w:pStyle w:val="Akapitzlist"/>
        <w:numPr>
          <w:ilvl w:val="0"/>
          <w:numId w:val="54"/>
        </w:numPr>
        <w:tabs>
          <w:tab w:val="left" w:pos="426"/>
        </w:tabs>
        <w:suppressAutoHyphens/>
        <w:spacing w:line="21" w:lineRule="atLeast"/>
        <w:jc w:val="both"/>
        <w:rPr>
          <w:rFonts w:ascii="Times New Roman" w:hAnsi="Times New Roman"/>
          <w:sz w:val="24"/>
          <w:szCs w:val="24"/>
        </w:rPr>
      </w:pPr>
      <w:r w:rsidRPr="000853D4">
        <w:rPr>
          <w:rFonts w:ascii="Times New Roman" w:hAnsi="Times New Roman"/>
          <w:sz w:val="24"/>
          <w:szCs w:val="24"/>
        </w:rPr>
        <w:t>naruszać równowagi ekonomicznej stron umowy na korzyść Wykonawcy, w sposób nieprzewidziany w pierwotnej umowie;</w:t>
      </w:r>
    </w:p>
    <w:p w:rsidR="00DC1523" w:rsidRPr="000853D4" w:rsidRDefault="00DC1523" w:rsidP="00942820">
      <w:pPr>
        <w:pStyle w:val="Akapitzlist"/>
        <w:numPr>
          <w:ilvl w:val="0"/>
          <w:numId w:val="54"/>
        </w:numPr>
        <w:tabs>
          <w:tab w:val="left" w:pos="426"/>
        </w:tabs>
        <w:suppressAutoHyphens/>
        <w:spacing w:line="21" w:lineRule="atLeast"/>
        <w:jc w:val="both"/>
        <w:rPr>
          <w:rFonts w:ascii="Times New Roman" w:hAnsi="Times New Roman"/>
          <w:sz w:val="24"/>
          <w:szCs w:val="24"/>
        </w:rPr>
      </w:pPr>
      <w:r w:rsidRPr="000853D4">
        <w:rPr>
          <w:rFonts w:ascii="Times New Roman" w:hAnsi="Times New Roman"/>
          <w:sz w:val="24"/>
          <w:szCs w:val="24"/>
        </w:rPr>
        <w:t>w sposób znaczny rozszerzać albo zmniejszać zakresu świadczeń i zobowiązań wynikających z umowy;</w:t>
      </w:r>
    </w:p>
    <w:p w:rsidR="00DC1523" w:rsidRPr="000853D4" w:rsidRDefault="00DC1523" w:rsidP="00942820">
      <w:pPr>
        <w:pStyle w:val="Akapitzlist"/>
        <w:numPr>
          <w:ilvl w:val="0"/>
          <w:numId w:val="54"/>
        </w:numPr>
        <w:tabs>
          <w:tab w:val="left" w:pos="426"/>
        </w:tabs>
        <w:suppressAutoHyphens/>
        <w:spacing w:after="0" w:line="21" w:lineRule="atLeast"/>
        <w:jc w:val="both"/>
        <w:rPr>
          <w:rFonts w:ascii="Times New Roman" w:hAnsi="Times New Roman"/>
          <w:sz w:val="24"/>
          <w:szCs w:val="24"/>
        </w:rPr>
      </w:pPr>
      <w:r w:rsidRPr="000853D4">
        <w:rPr>
          <w:rFonts w:ascii="Times New Roman" w:hAnsi="Times New Roman"/>
          <w:sz w:val="24"/>
          <w:szCs w:val="24"/>
        </w:rPr>
        <w:t>polegać na zastąpieniu Wykonawcy, któremu Zamawiający udzielił zamówienia, nowym Wykonawcą w przypadkach innych, niż wskazane w art. 455 ust. 1 pkt. 2.</w:t>
      </w:r>
    </w:p>
    <w:p w:rsidR="00DC1523" w:rsidRPr="000853D4" w:rsidRDefault="00DC1523" w:rsidP="00DC1523">
      <w:pPr>
        <w:suppressAutoHyphens/>
        <w:spacing w:line="21" w:lineRule="atLeast"/>
        <w:ind w:firstLine="709"/>
        <w:jc w:val="both"/>
      </w:pPr>
    </w:p>
    <w:p w:rsidR="00DC1523" w:rsidRPr="000853D4" w:rsidRDefault="00DC1523" w:rsidP="00DC1523">
      <w:pPr>
        <w:jc w:val="center"/>
      </w:pPr>
      <w:r w:rsidRPr="000853D4">
        <w:t>§ 122</w:t>
      </w:r>
    </w:p>
    <w:p w:rsidR="00DC1523" w:rsidRPr="000853D4" w:rsidRDefault="00DC1523" w:rsidP="00DC1523">
      <w:pPr>
        <w:tabs>
          <w:tab w:val="left" w:pos="426"/>
        </w:tabs>
        <w:suppressAutoHyphens/>
        <w:spacing w:line="21" w:lineRule="atLeast"/>
        <w:ind w:firstLine="709"/>
      </w:pPr>
      <w:r w:rsidRPr="000853D4">
        <w:t>Wszelkie zmiany Umowy wymagają formy pisemnej pod rygorem nieważności.</w:t>
      </w:r>
    </w:p>
    <w:p w:rsidR="00DC1523" w:rsidRPr="000853D4" w:rsidRDefault="00DC1523" w:rsidP="00DC1523">
      <w:pPr>
        <w:ind w:left="708"/>
        <w:jc w:val="both"/>
      </w:pPr>
    </w:p>
    <w:p w:rsidR="00DC1523" w:rsidRPr="000853D4" w:rsidRDefault="00DC1523" w:rsidP="00DC1523">
      <w:pPr>
        <w:jc w:val="center"/>
      </w:pPr>
      <w:r w:rsidRPr="000853D4">
        <w:t>§ 23</w:t>
      </w:r>
    </w:p>
    <w:p w:rsidR="00DC1523" w:rsidRPr="000853D4" w:rsidRDefault="00DC1523" w:rsidP="00DC1523">
      <w:pPr>
        <w:ind w:left="708"/>
        <w:jc w:val="both"/>
        <w:rPr>
          <w:rFonts w:eastAsia="BookmanOldStyle"/>
        </w:rPr>
      </w:pPr>
      <w:r w:rsidRPr="000853D4">
        <w:t xml:space="preserve">Umowa niniejsza została sporządzona </w:t>
      </w:r>
      <w:r w:rsidRPr="000853D4">
        <w:rPr>
          <w:rFonts w:eastAsia="BookmanOldStyle"/>
        </w:rPr>
        <w:t>w trzech jednobrzmiących egzemplarzach, jednym dla Wykonawcy i dwóch dla Zamawiającego.</w:t>
      </w:r>
    </w:p>
    <w:p w:rsidR="00D06071" w:rsidRPr="000853D4" w:rsidRDefault="00D06071" w:rsidP="00DC1523">
      <w:pPr>
        <w:widowControl w:val="0"/>
        <w:autoSpaceDE w:val="0"/>
        <w:autoSpaceDN w:val="0"/>
        <w:adjustRightInd w:val="0"/>
        <w:spacing w:line="276" w:lineRule="auto"/>
        <w:jc w:val="both"/>
        <w:rPr>
          <w:rFonts w:eastAsia="BookmanOldStyle"/>
        </w:rPr>
      </w:pPr>
    </w:p>
    <w:p w:rsidR="001016E3" w:rsidRPr="000853D4" w:rsidRDefault="001016E3" w:rsidP="001016E3">
      <w:pPr>
        <w:jc w:val="both"/>
      </w:pPr>
    </w:p>
    <w:p w:rsidR="001016E3" w:rsidRPr="000853D4" w:rsidRDefault="001016E3" w:rsidP="001016E3">
      <w:pPr>
        <w:ind w:firstLine="708"/>
        <w:jc w:val="both"/>
        <w:rPr>
          <w:b/>
        </w:rPr>
      </w:pPr>
      <w:r w:rsidRPr="000853D4">
        <w:rPr>
          <w:b/>
        </w:rPr>
        <w:t>Załączniki:</w:t>
      </w:r>
    </w:p>
    <w:p w:rsidR="001016E3" w:rsidRPr="000853D4" w:rsidRDefault="001016E3" w:rsidP="00942820">
      <w:pPr>
        <w:pStyle w:val="Akapitzlist"/>
        <w:numPr>
          <w:ilvl w:val="0"/>
          <w:numId w:val="13"/>
        </w:numPr>
        <w:jc w:val="both"/>
        <w:rPr>
          <w:rFonts w:ascii="Times New Roman" w:hAnsi="Times New Roman"/>
          <w:sz w:val="24"/>
          <w:szCs w:val="24"/>
        </w:rPr>
      </w:pPr>
      <w:r w:rsidRPr="000853D4">
        <w:rPr>
          <w:rFonts w:ascii="Times New Roman" w:hAnsi="Times New Roman"/>
          <w:sz w:val="24"/>
          <w:szCs w:val="24"/>
        </w:rPr>
        <w:t>Oferta</w:t>
      </w:r>
    </w:p>
    <w:p w:rsidR="001016E3" w:rsidRPr="000853D4" w:rsidRDefault="001016E3" w:rsidP="00942820">
      <w:pPr>
        <w:pStyle w:val="Akapitzlist"/>
        <w:numPr>
          <w:ilvl w:val="0"/>
          <w:numId w:val="13"/>
        </w:numPr>
        <w:jc w:val="both"/>
        <w:rPr>
          <w:rFonts w:ascii="Times New Roman" w:hAnsi="Times New Roman"/>
          <w:sz w:val="24"/>
          <w:szCs w:val="24"/>
        </w:rPr>
      </w:pPr>
      <w:r w:rsidRPr="000853D4">
        <w:rPr>
          <w:rFonts w:ascii="Times New Roman" w:hAnsi="Times New Roman"/>
          <w:sz w:val="24"/>
          <w:szCs w:val="24"/>
        </w:rPr>
        <w:t>SWZ</w:t>
      </w:r>
    </w:p>
    <w:p w:rsidR="001016E3" w:rsidRPr="000853D4" w:rsidRDefault="001016E3" w:rsidP="001016E3">
      <w:pPr>
        <w:pStyle w:val="Akapitzlist"/>
        <w:ind w:left="1068"/>
        <w:jc w:val="center"/>
        <w:rPr>
          <w:rFonts w:ascii="Times New Roman" w:hAnsi="Times New Roman"/>
          <w:b/>
          <w:bCs/>
          <w:sz w:val="24"/>
          <w:szCs w:val="24"/>
        </w:rPr>
      </w:pPr>
    </w:p>
    <w:p w:rsidR="0091242E" w:rsidRPr="00C2027B" w:rsidRDefault="0091242E" w:rsidP="0091242E">
      <w:pPr>
        <w:pStyle w:val="NormalnyWeb"/>
        <w:pageBreakBefore/>
        <w:spacing w:after="0"/>
        <w:ind w:left="493" w:hanging="11"/>
        <w:jc w:val="center"/>
        <w:rPr>
          <w:sz w:val="24"/>
          <w:szCs w:val="24"/>
        </w:rPr>
      </w:pPr>
      <w:r w:rsidRPr="00C2027B">
        <w:rPr>
          <w:b/>
          <w:bCs/>
          <w:sz w:val="24"/>
          <w:szCs w:val="24"/>
        </w:rPr>
        <w:lastRenderedPageBreak/>
        <w:t>UMOWA POWIERZENIA PRZETWARZANIA DANYCH OSOBOWYCH</w:t>
      </w:r>
    </w:p>
    <w:p w:rsidR="0091242E" w:rsidRPr="00C2027B" w:rsidRDefault="0091242E" w:rsidP="0091242E">
      <w:pPr>
        <w:pStyle w:val="NormalnyWeb"/>
        <w:spacing w:before="0" w:after="0"/>
        <w:ind w:left="170" w:hanging="11"/>
        <w:jc w:val="center"/>
        <w:rPr>
          <w:sz w:val="24"/>
          <w:szCs w:val="24"/>
        </w:rPr>
      </w:pPr>
      <w:r w:rsidRPr="00C2027B">
        <w:rPr>
          <w:sz w:val="24"/>
          <w:szCs w:val="24"/>
        </w:rPr>
        <w:t>zawarta w ………………………. pomiędzy:</w:t>
      </w:r>
    </w:p>
    <w:p w:rsidR="0091242E" w:rsidRPr="00C2027B" w:rsidRDefault="0091242E" w:rsidP="0091242E">
      <w:pPr>
        <w:ind w:left="1020"/>
        <w:jc w:val="both"/>
      </w:pPr>
      <w:r w:rsidRPr="00C2027B">
        <w:t xml:space="preserve">„Szpitalem Powiatowym we Wrześni” Sp. z o. o. w restrukturyzacji, ul. Słowackiego 2, Września 62-300, wpisaną do Krajowego Rejestru Sądowego pod numerem 0000290122, kapitał zakładowy 42 260 000,00 zł opłacony w całości, NIP 789-16-92-746, REGON 300706140, w dalszej części niniejszej Umowy zwaną </w:t>
      </w:r>
      <w:r w:rsidRPr="00C2027B">
        <w:rPr>
          <w:b/>
          <w:bCs/>
        </w:rPr>
        <w:t>„ADMINISTRATOREM”</w:t>
      </w:r>
    </w:p>
    <w:p w:rsidR="0091242E" w:rsidRPr="00C2027B" w:rsidRDefault="0091242E" w:rsidP="0091242E">
      <w:pPr>
        <w:ind w:left="1020"/>
        <w:jc w:val="both"/>
      </w:pPr>
    </w:p>
    <w:p w:rsidR="0091242E" w:rsidRPr="00C2027B" w:rsidRDefault="0091242E" w:rsidP="0091242E">
      <w:pPr>
        <w:ind w:left="1020"/>
        <w:jc w:val="both"/>
      </w:pPr>
      <w:r w:rsidRPr="00C2027B">
        <w:t xml:space="preserve">reprezentowaną przez Urszulę </w:t>
      </w:r>
      <w:proofErr w:type="spellStart"/>
      <w:r w:rsidRPr="00C2027B">
        <w:t>Kosmecką</w:t>
      </w:r>
      <w:proofErr w:type="spellEnd"/>
      <w:r w:rsidRPr="00C2027B">
        <w:t xml:space="preserve"> – Prezesa Zarządu,</w:t>
      </w:r>
    </w:p>
    <w:p w:rsidR="0091242E" w:rsidRPr="00C2027B" w:rsidRDefault="0091242E" w:rsidP="0091242E">
      <w:pPr>
        <w:ind w:left="170"/>
      </w:pPr>
    </w:p>
    <w:p w:rsidR="0091242E" w:rsidRPr="00C2027B" w:rsidRDefault="0091242E" w:rsidP="0091242E">
      <w:pPr>
        <w:ind w:left="1020"/>
      </w:pPr>
      <w:r w:rsidRPr="00C2027B">
        <w:t>a</w:t>
      </w:r>
    </w:p>
    <w:p w:rsidR="0091242E" w:rsidRPr="00C2027B" w:rsidRDefault="0091242E" w:rsidP="0091242E">
      <w:pPr>
        <w:ind w:left="1020"/>
        <w:jc w:val="both"/>
      </w:pPr>
      <w:r w:rsidRPr="00C2027B">
        <w:t xml:space="preserve">…………, wpisaną do Krajowego Rejestru Sądowego pod numerem ……….., kapitał zakładowy ………..zł opłacony w całości, NIP ………, REGON ………….., zwaną dalej </w:t>
      </w:r>
      <w:r w:rsidRPr="00C2027B">
        <w:rPr>
          <w:b/>
          <w:bCs/>
        </w:rPr>
        <w:t>„PODMIOTEM PRZETWARZAJĄCYM”.</w:t>
      </w:r>
    </w:p>
    <w:p w:rsidR="0091242E" w:rsidRPr="00C2027B" w:rsidRDefault="0091242E" w:rsidP="0091242E">
      <w:pPr>
        <w:ind w:left="1020"/>
        <w:jc w:val="both"/>
      </w:pPr>
    </w:p>
    <w:p w:rsidR="0091242E" w:rsidRPr="00C2027B" w:rsidRDefault="0091242E" w:rsidP="0091242E">
      <w:pPr>
        <w:ind w:left="1020"/>
      </w:pPr>
      <w:r w:rsidRPr="00C2027B">
        <w:t>reprezentowaną przez:</w:t>
      </w:r>
    </w:p>
    <w:p w:rsidR="0091242E" w:rsidRPr="00C2027B" w:rsidRDefault="0091242E" w:rsidP="0091242E">
      <w:pPr>
        <w:ind w:left="1020"/>
      </w:pPr>
    </w:p>
    <w:p w:rsidR="0091242E" w:rsidRPr="00C2027B" w:rsidRDefault="0091242E" w:rsidP="0091242E">
      <w:pPr>
        <w:ind w:left="1020"/>
      </w:pPr>
      <w:r w:rsidRPr="00C2027B">
        <w:t>……………………………………..…………..</w:t>
      </w:r>
    </w:p>
    <w:p w:rsidR="0091242E" w:rsidRPr="00C2027B" w:rsidRDefault="0091242E" w:rsidP="0091242E">
      <w:pPr>
        <w:pStyle w:val="NormalnyWeb"/>
        <w:spacing w:before="0" w:after="0"/>
        <w:ind w:left="1020"/>
        <w:rPr>
          <w:sz w:val="24"/>
          <w:szCs w:val="24"/>
        </w:rPr>
      </w:pPr>
      <w:r w:rsidRPr="00C2027B">
        <w:rPr>
          <w:sz w:val="24"/>
          <w:szCs w:val="24"/>
        </w:rPr>
        <w:t>zwane dalej również łącznie „Stronami”</w:t>
      </w:r>
    </w:p>
    <w:p w:rsidR="0091242E" w:rsidRPr="00C2027B" w:rsidRDefault="0091242E" w:rsidP="0091242E">
      <w:pPr>
        <w:pStyle w:val="NormalnyWeb"/>
        <w:spacing w:before="0" w:after="0"/>
        <w:ind w:left="1020"/>
        <w:rPr>
          <w:sz w:val="24"/>
          <w:szCs w:val="24"/>
        </w:rPr>
      </w:pPr>
      <w:r w:rsidRPr="00C2027B">
        <w:rPr>
          <w:sz w:val="24"/>
          <w:szCs w:val="24"/>
        </w:rPr>
        <w:t>W związku z zawarciem przez Strony w dniu …… umowy na "</w:t>
      </w:r>
      <w:r w:rsidRPr="00C2027B">
        <w:rPr>
          <w:b/>
          <w:sz w:val="24"/>
          <w:szCs w:val="24"/>
        </w:rPr>
        <w:t>Dostawę odczynników,  podłoży bakteriologicznych wraz z dzierżawą aparatów</w:t>
      </w:r>
      <w:r w:rsidRPr="00C2027B">
        <w:rPr>
          <w:b/>
          <w:spacing w:val="10"/>
          <w:sz w:val="24"/>
          <w:szCs w:val="24"/>
        </w:rPr>
        <w:t>”</w:t>
      </w:r>
      <w:r w:rsidRPr="00C2027B">
        <w:rPr>
          <w:sz w:val="24"/>
          <w:szCs w:val="24"/>
        </w:rPr>
        <w:t>, oraz z uwagi, iż zgodnie z postanowieniami powyższej umowy:</w:t>
      </w:r>
    </w:p>
    <w:p w:rsidR="0091242E" w:rsidRPr="00C2027B" w:rsidRDefault="0091242E" w:rsidP="00970293">
      <w:pPr>
        <w:ind w:left="1020"/>
      </w:pPr>
      <w:r w:rsidRPr="00C2027B">
        <w:t>- do napraw aparatury w razie awarii, dostaw części i akcesoriów niezbędnych do usunięcia awarii, przeglądów serwisowych w ramach umowy zobowiązany będzie Wykonawca,</w:t>
      </w:r>
    </w:p>
    <w:p w:rsidR="0091242E" w:rsidRPr="00C2027B" w:rsidRDefault="0091242E" w:rsidP="00970293">
      <w:pPr>
        <w:ind w:left="1020"/>
      </w:pPr>
      <w:r w:rsidRPr="00C2027B">
        <w:t>- w pamięci urządzeń będą zapisywane dane osobowe pacjentów, do których dostęp podczas naprawy i prac serwisowych mogą mieć osoby działające w imieniu i/lub na zlecenie Wykonawcy</w:t>
      </w:r>
    </w:p>
    <w:p w:rsidR="0091242E" w:rsidRPr="00C2027B" w:rsidRDefault="0091242E" w:rsidP="0091242E">
      <w:pPr>
        <w:pStyle w:val="NormalnyWeb"/>
        <w:spacing w:before="0" w:after="0"/>
        <w:ind w:left="1020"/>
        <w:rPr>
          <w:sz w:val="24"/>
          <w:szCs w:val="24"/>
        </w:rPr>
      </w:pPr>
      <w:r w:rsidRPr="00C2027B">
        <w:rPr>
          <w:sz w:val="24"/>
          <w:szCs w:val="24"/>
        </w:rPr>
        <w:t>na Strony zgodnie postanowiły zawrzeć niniejszą Umowę Powierzenia o następującej treści:</w:t>
      </w:r>
    </w:p>
    <w:p w:rsidR="0091242E" w:rsidRPr="00C2027B" w:rsidRDefault="0091242E" w:rsidP="0091242E">
      <w:pPr>
        <w:pStyle w:val="NormalnyWeb"/>
        <w:spacing w:before="0" w:after="0"/>
        <w:ind w:left="1020"/>
        <w:rPr>
          <w:sz w:val="24"/>
          <w:szCs w:val="24"/>
        </w:rPr>
      </w:pPr>
    </w:p>
    <w:p w:rsidR="0091242E" w:rsidRPr="00C2027B" w:rsidRDefault="0091242E" w:rsidP="0091242E">
      <w:pPr>
        <w:pStyle w:val="NormalnyWeb"/>
        <w:spacing w:before="0" w:after="0"/>
        <w:ind w:left="1020"/>
        <w:jc w:val="center"/>
        <w:rPr>
          <w:sz w:val="24"/>
          <w:szCs w:val="24"/>
        </w:rPr>
      </w:pPr>
      <w:r w:rsidRPr="00C2027B">
        <w:rPr>
          <w:b/>
          <w:bCs/>
          <w:sz w:val="24"/>
          <w:szCs w:val="24"/>
        </w:rPr>
        <w:t>§1</w:t>
      </w:r>
    </w:p>
    <w:p w:rsidR="0091242E" w:rsidRPr="00C2027B" w:rsidRDefault="0091242E" w:rsidP="00C1745D">
      <w:pPr>
        <w:pStyle w:val="Nagwek2"/>
        <w:numPr>
          <w:ilvl w:val="0"/>
          <w:numId w:val="0"/>
        </w:numPr>
        <w:spacing w:before="0"/>
        <w:ind w:left="1020"/>
        <w:rPr>
          <w:b/>
          <w:color w:val="auto"/>
        </w:rPr>
      </w:pPr>
      <w:r w:rsidRPr="00C2027B">
        <w:rPr>
          <w:b/>
          <w:color w:val="auto"/>
        </w:rPr>
        <w:t>Przedmiot Umowy Powierzenia</w:t>
      </w:r>
    </w:p>
    <w:p w:rsidR="0091242E" w:rsidRPr="00C2027B" w:rsidRDefault="0091242E" w:rsidP="00942820">
      <w:pPr>
        <w:pStyle w:val="NormalnyWeb"/>
        <w:numPr>
          <w:ilvl w:val="0"/>
          <w:numId w:val="85"/>
        </w:numPr>
        <w:suppressAutoHyphens w:val="0"/>
        <w:spacing w:before="0" w:after="0"/>
        <w:ind w:left="1020"/>
        <w:rPr>
          <w:sz w:val="24"/>
          <w:szCs w:val="24"/>
        </w:rPr>
      </w:pPr>
      <w:r w:rsidRPr="00C2027B">
        <w:rPr>
          <w:sz w:val="24"/>
          <w:szCs w:val="24"/>
        </w:rPr>
        <w:t>Administrator powierza Podmiotowi przetwarzającemu, w trybie art. 28 rozporządzenia Parlamentu Europejskiego i Rady (UE) 2016/679 z dnia 27 kwietnia 2016 roku w sprawie ochrony osób fizycznych w związku z przetwarzaniem danych osobowych i w sprawie swobodnego przepływu takich danych oraz uchylenia dyrektywy 95/46 (dalej „RODO”) dane osobowe do przetwarzania, na zasadach i w celu określonym w niniejszej Umowie Powierzenia.</w:t>
      </w:r>
    </w:p>
    <w:p w:rsidR="0091242E" w:rsidRPr="00C2027B" w:rsidRDefault="0091242E" w:rsidP="00942820">
      <w:pPr>
        <w:pStyle w:val="NormalnyWeb"/>
        <w:numPr>
          <w:ilvl w:val="0"/>
          <w:numId w:val="85"/>
        </w:numPr>
        <w:suppressAutoHyphens w:val="0"/>
        <w:spacing w:before="0" w:after="0"/>
        <w:ind w:left="1020"/>
        <w:rPr>
          <w:sz w:val="24"/>
          <w:szCs w:val="24"/>
        </w:rPr>
      </w:pPr>
      <w:r w:rsidRPr="00C2027B">
        <w:rPr>
          <w:sz w:val="24"/>
          <w:szCs w:val="24"/>
        </w:rPr>
        <w:t xml:space="preserve">Administrator oświadcza, że jest administratorem danych osobowych w rozumieniu art. 4 </w:t>
      </w:r>
      <w:proofErr w:type="spellStart"/>
      <w:r w:rsidRPr="00C2027B">
        <w:rPr>
          <w:sz w:val="24"/>
          <w:szCs w:val="24"/>
        </w:rPr>
        <w:t>pkt</w:t>
      </w:r>
      <w:proofErr w:type="spellEnd"/>
      <w:r w:rsidRPr="00C2027B">
        <w:rPr>
          <w:sz w:val="24"/>
          <w:szCs w:val="24"/>
        </w:rPr>
        <w:t xml:space="preserve"> 7 RODO, które powierza Podmiotowi przetwarzającemu.</w:t>
      </w:r>
    </w:p>
    <w:p w:rsidR="0091242E" w:rsidRPr="00C2027B" w:rsidRDefault="0091242E" w:rsidP="00942820">
      <w:pPr>
        <w:pStyle w:val="NormalnyWeb"/>
        <w:numPr>
          <w:ilvl w:val="0"/>
          <w:numId w:val="85"/>
        </w:numPr>
        <w:suppressAutoHyphens w:val="0"/>
        <w:spacing w:before="0" w:after="0"/>
        <w:ind w:left="1020"/>
        <w:rPr>
          <w:sz w:val="24"/>
          <w:szCs w:val="24"/>
        </w:rPr>
      </w:pPr>
      <w:r w:rsidRPr="00C2027B">
        <w:rPr>
          <w:sz w:val="24"/>
          <w:szCs w:val="24"/>
        </w:rPr>
        <w:t xml:space="preserve">Przetwarzający zobowiązuje się do przetwarzania powierzonych mu danych </w:t>
      </w:r>
      <w:proofErr w:type="spellStart"/>
      <w:r w:rsidRPr="00C2027B">
        <w:rPr>
          <w:sz w:val="24"/>
          <w:szCs w:val="24"/>
        </w:rPr>
        <w:t>zgodniez</w:t>
      </w:r>
      <w:proofErr w:type="spellEnd"/>
      <w:r w:rsidRPr="00C2027B">
        <w:rPr>
          <w:sz w:val="24"/>
          <w:szCs w:val="24"/>
        </w:rPr>
        <w:t> niniejszą Umową Powierzenia, RODO, innymi powszechnie obowiązującymi przepisami prawa oraz wewnętrznymi regulacjami obowiązującymi u Administratora.</w:t>
      </w:r>
    </w:p>
    <w:p w:rsidR="0091242E" w:rsidRPr="00C2027B" w:rsidRDefault="0091242E" w:rsidP="00942820">
      <w:pPr>
        <w:pStyle w:val="NormalnyWeb"/>
        <w:numPr>
          <w:ilvl w:val="0"/>
          <w:numId w:val="85"/>
        </w:numPr>
        <w:suppressAutoHyphens w:val="0"/>
        <w:spacing w:before="0" w:after="0"/>
        <w:ind w:left="1020"/>
        <w:rPr>
          <w:sz w:val="24"/>
          <w:szCs w:val="24"/>
        </w:rPr>
      </w:pPr>
      <w:r w:rsidRPr="00C2027B">
        <w:rPr>
          <w:sz w:val="24"/>
          <w:szCs w:val="24"/>
        </w:rPr>
        <w:t>Przez przepisy prawa, o których mowa w ust. 3 powyżej, Strony rozumieją wszystkie akty prawne obowiązujące na dzień zawarcia niniejszej Umowy Powierzenia lub w przyszłości, z uwzględnieniem ich ewentualnych zmian.</w:t>
      </w:r>
    </w:p>
    <w:p w:rsidR="0091242E" w:rsidRPr="00C2027B" w:rsidRDefault="0091242E" w:rsidP="00942820">
      <w:pPr>
        <w:pStyle w:val="NormalnyWeb"/>
        <w:numPr>
          <w:ilvl w:val="0"/>
          <w:numId w:val="85"/>
        </w:numPr>
        <w:suppressAutoHyphens w:val="0"/>
        <w:spacing w:before="0" w:after="0"/>
        <w:ind w:left="1020"/>
        <w:rPr>
          <w:sz w:val="24"/>
          <w:szCs w:val="24"/>
        </w:rPr>
      </w:pPr>
      <w:r w:rsidRPr="00C2027B">
        <w:rPr>
          <w:sz w:val="24"/>
          <w:szCs w:val="24"/>
        </w:rPr>
        <w:t>Powierzone przez Administratora dane osobowe będą przetwarzane przez Podmiot przetwarzający celem wykonywania § 4 umowy z dnia ……... , której przedmiotem jest Dostawa odczynników,  podłoży bakteriologicznych wraz z dzierżawą aparatów”, tj. napraw aparatury w razie awarii, dostaw części i akcesoriów niezbędnych do usunięcia awarii, przeglądów serwisowych w ramach umowy.</w:t>
      </w:r>
    </w:p>
    <w:p w:rsidR="0091242E" w:rsidRPr="00C2027B" w:rsidRDefault="0091242E" w:rsidP="00942820">
      <w:pPr>
        <w:pStyle w:val="NormalnyWeb"/>
        <w:numPr>
          <w:ilvl w:val="0"/>
          <w:numId w:val="85"/>
        </w:numPr>
        <w:suppressAutoHyphens w:val="0"/>
        <w:spacing w:before="0" w:after="0"/>
        <w:ind w:left="1020"/>
        <w:rPr>
          <w:sz w:val="24"/>
          <w:szCs w:val="24"/>
        </w:rPr>
      </w:pPr>
      <w:r w:rsidRPr="00C2027B">
        <w:rPr>
          <w:sz w:val="24"/>
          <w:szCs w:val="24"/>
        </w:rPr>
        <w:t>Podmiot przetwarzający oświadcza, że stosuje środki bezpieczeństwa spełniające wymogi RODO.</w:t>
      </w:r>
    </w:p>
    <w:p w:rsidR="0091242E" w:rsidRPr="00C2027B" w:rsidRDefault="0091242E" w:rsidP="00942820">
      <w:pPr>
        <w:pStyle w:val="NormalnyWeb"/>
        <w:numPr>
          <w:ilvl w:val="0"/>
          <w:numId w:val="85"/>
        </w:numPr>
        <w:suppressAutoHyphens w:val="0"/>
        <w:spacing w:before="0" w:after="0"/>
        <w:ind w:left="1020"/>
        <w:rPr>
          <w:sz w:val="24"/>
          <w:szCs w:val="24"/>
        </w:rPr>
      </w:pPr>
      <w:r w:rsidRPr="00C2027B">
        <w:rPr>
          <w:sz w:val="24"/>
          <w:szCs w:val="24"/>
        </w:rPr>
        <w:lastRenderedPageBreak/>
        <w:t>Podmiot przetwarzający oświadcza, że przetwarza dane osobowe wyłącznie na udokumentowane polecenie Administratora – co dotyczy też przekazywania danych osobowych do państwa trzeciego lub organizacji międzynarodowej – chyba że obowiązek taki nakłada na niego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rsidR="0091242E" w:rsidRPr="00C2027B" w:rsidRDefault="0091242E" w:rsidP="0091242E">
      <w:pPr>
        <w:pStyle w:val="NormalnyWeb"/>
        <w:spacing w:after="0"/>
        <w:ind w:right="11"/>
        <w:rPr>
          <w:sz w:val="24"/>
          <w:szCs w:val="24"/>
        </w:rPr>
      </w:pPr>
    </w:p>
    <w:p w:rsidR="0091242E" w:rsidRPr="00C2027B" w:rsidRDefault="0091242E" w:rsidP="0091242E">
      <w:pPr>
        <w:pStyle w:val="NormalnyWeb"/>
        <w:spacing w:before="0" w:after="0"/>
        <w:ind w:left="1020"/>
        <w:jc w:val="center"/>
        <w:rPr>
          <w:sz w:val="24"/>
          <w:szCs w:val="24"/>
        </w:rPr>
      </w:pPr>
      <w:r w:rsidRPr="00C2027B">
        <w:rPr>
          <w:b/>
          <w:bCs/>
          <w:sz w:val="24"/>
          <w:szCs w:val="24"/>
        </w:rPr>
        <w:t>§2</w:t>
      </w:r>
    </w:p>
    <w:p w:rsidR="0091242E" w:rsidRPr="00C2027B" w:rsidRDefault="0091242E" w:rsidP="00C1745D">
      <w:pPr>
        <w:pStyle w:val="Nagwek2"/>
        <w:numPr>
          <w:ilvl w:val="0"/>
          <w:numId w:val="0"/>
        </w:numPr>
        <w:spacing w:before="0"/>
        <w:ind w:left="1020"/>
        <w:rPr>
          <w:color w:val="auto"/>
        </w:rPr>
      </w:pPr>
      <w:r w:rsidRPr="00C2027B">
        <w:rPr>
          <w:color w:val="auto"/>
        </w:rPr>
        <w:t>Zakres i cel przetwarzania danych</w:t>
      </w:r>
    </w:p>
    <w:p w:rsidR="0091242E" w:rsidRPr="00C2027B" w:rsidRDefault="0091242E" w:rsidP="00942820">
      <w:pPr>
        <w:pStyle w:val="NormalnyWeb"/>
        <w:numPr>
          <w:ilvl w:val="0"/>
          <w:numId w:val="86"/>
        </w:numPr>
        <w:suppressAutoHyphens w:val="0"/>
        <w:spacing w:before="0" w:after="0"/>
        <w:ind w:left="1020"/>
        <w:rPr>
          <w:sz w:val="24"/>
          <w:szCs w:val="24"/>
        </w:rPr>
      </w:pPr>
      <w:r w:rsidRPr="00C2027B">
        <w:rPr>
          <w:sz w:val="24"/>
          <w:szCs w:val="24"/>
        </w:rPr>
        <w:t>Dane osobowe dotyczą następujących kategorii osób: dane osobowe pacjentów.</w:t>
      </w:r>
    </w:p>
    <w:p w:rsidR="0091242E" w:rsidRPr="00C2027B" w:rsidRDefault="0091242E" w:rsidP="00942820">
      <w:pPr>
        <w:pStyle w:val="NormalnyWeb"/>
        <w:numPr>
          <w:ilvl w:val="0"/>
          <w:numId w:val="86"/>
        </w:numPr>
        <w:suppressAutoHyphens w:val="0"/>
        <w:spacing w:before="0" w:after="0"/>
        <w:ind w:left="1020"/>
        <w:rPr>
          <w:sz w:val="24"/>
          <w:szCs w:val="24"/>
        </w:rPr>
      </w:pPr>
      <w:r w:rsidRPr="00C2027B">
        <w:rPr>
          <w:sz w:val="24"/>
          <w:szCs w:val="24"/>
        </w:rPr>
        <w:t>Podmiot przetwarzający będzie przetwarzać, powierzone na podstawie niniejszej umowy dane w następującym zakresie: imię (imiona), nazwisko (nazwiska).</w:t>
      </w:r>
    </w:p>
    <w:p w:rsidR="0091242E" w:rsidRPr="00C2027B" w:rsidRDefault="0091242E" w:rsidP="00942820">
      <w:pPr>
        <w:pStyle w:val="NormalnyWeb"/>
        <w:numPr>
          <w:ilvl w:val="0"/>
          <w:numId w:val="86"/>
        </w:numPr>
        <w:suppressAutoHyphens w:val="0"/>
        <w:spacing w:before="0" w:after="0"/>
        <w:ind w:left="1020"/>
        <w:rPr>
          <w:sz w:val="24"/>
          <w:szCs w:val="24"/>
        </w:rPr>
      </w:pPr>
      <w:r w:rsidRPr="00C2027B">
        <w:rPr>
          <w:sz w:val="24"/>
          <w:szCs w:val="24"/>
        </w:rPr>
        <w:t>Administrator oświadcza, że rodzaj danych osobowych, powierzanych niniejszą umową, może objąć szczególne kategorii danych osobowych, o których mowa w art. 9 ust. 1 RODO.</w:t>
      </w:r>
    </w:p>
    <w:p w:rsidR="0091242E" w:rsidRPr="00C2027B" w:rsidRDefault="0091242E" w:rsidP="00970293">
      <w:pPr>
        <w:ind w:left="1020"/>
      </w:pPr>
      <w:r w:rsidRPr="00C2027B">
        <w:t>Powierzone przez Administratora dane osobowe będą przetwarzane przez Podmiot przetwarzający wyłącznie w celu realizacji umowy z dnia ……………. „</w:t>
      </w:r>
      <w:proofErr w:type="spellStart"/>
      <w:r w:rsidRPr="00C2027B">
        <w:t>Dostawaw</w:t>
      </w:r>
      <w:proofErr w:type="spellEnd"/>
      <w:r w:rsidRPr="00C2027B">
        <w:t xml:space="preserve"> odczynników,  podłoży bakteriologicznych wraz z dzierżawą aparatów”,</w:t>
      </w:r>
    </w:p>
    <w:p w:rsidR="0091242E" w:rsidRPr="00C2027B" w:rsidRDefault="0091242E" w:rsidP="00970293"/>
    <w:p w:rsidR="0091242E" w:rsidRPr="00C2027B" w:rsidRDefault="0091242E" w:rsidP="0091242E">
      <w:pPr>
        <w:pStyle w:val="NormalnyWeb"/>
        <w:spacing w:before="0" w:after="0"/>
        <w:ind w:left="1020"/>
        <w:jc w:val="center"/>
        <w:rPr>
          <w:sz w:val="24"/>
          <w:szCs w:val="24"/>
        </w:rPr>
      </w:pPr>
      <w:r w:rsidRPr="00C2027B">
        <w:rPr>
          <w:b/>
          <w:bCs/>
          <w:sz w:val="24"/>
          <w:szCs w:val="24"/>
        </w:rPr>
        <w:t>§3</w:t>
      </w:r>
    </w:p>
    <w:p w:rsidR="0091242E" w:rsidRPr="00C2027B" w:rsidRDefault="00C1745D" w:rsidP="00C1745D">
      <w:pPr>
        <w:pStyle w:val="Nagwek2"/>
        <w:numPr>
          <w:ilvl w:val="0"/>
          <w:numId w:val="0"/>
        </w:numPr>
        <w:spacing w:before="0"/>
        <w:ind w:left="431"/>
        <w:rPr>
          <w:color w:val="auto"/>
        </w:rPr>
      </w:pPr>
      <w:r w:rsidRPr="00C2027B">
        <w:rPr>
          <w:color w:val="auto"/>
        </w:rPr>
        <w:t xml:space="preserve">         </w:t>
      </w:r>
      <w:r w:rsidR="0091242E" w:rsidRPr="00C2027B">
        <w:rPr>
          <w:color w:val="auto"/>
        </w:rPr>
        <w:t>Zasady przetwarzania danych</w:t>
      </w:r>
    </w:p>
    <w:p w:rsidR="0091242E" w:rsidRPr="00C2027B" w:rsidRDefault="0091242E" w:rsidP="00942820">
      <w:pPr>
        <w:pStyle w:val="NormalnyWeb"/>
        <w:numPr>
          <w:ilvl w:val="0"/>
          <w:numId w:val="87"/>
        </w:numPr>
        <w:suppressAutoHyphens w:val="0"/>
        <w:spacing w:before="0" w:after="0"/>
        <w:ind w:left="1020"/>
        <w:rPr>
          <w:sz w:val="24"/>
          <w:szCs w:val="24"/>
        </w:rPr>
      </w:pPr>
      <w:r w:rsidRPr="00C2027B">
        <w:rPr>
          <w:sz w:val="24"/>
          <w:szCs w:val="24"/>
        </w:rPr>
        <w:t>W ramach wykonania niniejszej umowy Podmiot przetwarzający zobowiązuje się, w szczególności do:</w:t>
      </w:r>
    </w:p>
    <w:p w:rsidR="0091242E" w:rsidRPr="00C2027B" w:rsidRDefault="0091242E" w:rsidP="00942820">
      <w:pPr>
        <w:pStyle w:val="NormalnyWeb"/>
        <w:numPr>
          <w:ilvl w:val="1"/>
          <w:numId w:val="87"/>
        </w:numPr>
        <w:suppressAutoHyphens w:val="0"/>
        <w:spacing w:before="0" w:after="0"/>
        <w:ind w:left="1304"/>
        <w:rPr>
          <w:sz w:val="24"/>
          <w:szCs w:val="24"/>
        </w:rPr>
      </w:pPr>
      <w:r w:rsidRPr="00C2027B">
        <w:rPr>
          <w:sz w:val="24"/>
          <w:szCs w:val="24"/>
        </w:rPr>
        <w:t>zabezpieczenia danych osobowych poprzez stosowanie odpowiednich środków technicznych i organizacyjnych zapewniający adekwatny stopień bezpieczeństwa odpowiadający ryzyku związanym z przetwarzaniem danych osobowych, o których mowa w art. 32 RODO,</w:t>
      </w:r>
    </w:p>
    <w:p w:rsidR="0091242E" w:rsidRPr="00C2027B" w:rsidRDefault="0091242E" w:rsidP="00942820">
      <w:pPr>
        <w:pStyle w:val="NormalnyWeb"/>
        <w:numPr>
          <w:ilvl w:val="1"/>
          <w:numId w:val="87"/>
        </w:numPr>
        <w:suppressAutoHyphens w:val="0"/>
        <w:spacing w:before="0" w:after="0"/>
        <w:ind w:left="1304"/>
        <w:rPr>
          <w:sz w:val="24"/>
          <w:szCs w:val="24"/>
        </w:rPr>
      </w:pPr>
      <w:r w:rsidRPr="00C2027B">
        <w:rPr>
          <w:sz w:val="24"/>
          <w:szCs w:val="24"/>
        </w:rPr>
        <w:t>wykorzystania powierzonych przez Administratora danych osobowych wyłącznie w zakresie i w celu określonym w niniejszej Umowy Powierzenia,</w:t>
      </w:r>
    </w:p>
    <w:p w:rsidR="0091242E" w:rsidRPr="00C2027B" w:rsidRDefault="0091242E" w:rsidP="00942820">
      <w:pPr>
        <w:pStyle w:val="NormalnyWeb"/>
        <w:numPr>
          <w:ilvl w:val="1"/>
          <w:numId w:val="87"/>
        </w:numPr>
        <w:suppressAutoHyphens w:val="0"/>
        <w:spacing w:before="0" w:after="0"/>
        <w:ind w:left="1304"/>
        <w:rPr>
          <w:sz w:val="24"/>
          <w:szCs w:val="24"/>
        </w:rPr>
      </w:pPr>
      <w:r w:rsidRPr="00C2027B">
        <w:rPr>
          <w:sz w:val="24"/>
          <w:szCs w:val="24"/>
        </w:rPr>
        <w:t>dołożenia należytej staranności przy przetwarzaniu powierzonych Danych osobowych,</w:t>
      </w:r>
    </w:p>
    <w:p w:rsidR="0091242E" w:rsidRPr="00C2027B" w:rsidRDefault="0091242E" w:rsidP="00942820">
      <w:pPr>
        <w:pStyle w:val="NormalnyWeb"/>
        <w:numPr>
          <w:ilvl w:val="1"/>
          <w:numId w:val="87"/>
        </w:numPr>
        <w:suppressAutoHyphens w:val="0"/>
        <w:spacing w:before="0" w:after="0"/>
        <w:ind w:left="1304"/>
        <w:rPr>
          <w:sz w:val="24"/>
          <w:szCs w:val="24"/>
        </w:rPr>
      </w:pPr>
      <w:r w:rsidRPr="00C2027B">
        <w:rPr>
          <w:sz w:val="24"/>
          <w:szCs w:val="24"/>
        </w:rPr>
        <w:t>niewykonywania żadnych czynności związanych z dalszym przekazywaniem danych osobowych nieuregulowanych w niniejszej Umowie Powierzenia,</w:t>
      </w:r>
    </w:p>
    <w:p w:rsidR="0091242E" w:rsidRPr="00C2027B" w:rsidRDefault="0091242E" w:rsidP="00942820">
      <w:pPr>
        <w:pStyle w:val="NormalnyWeb"/>
        <w:numPr>
          <w:ilvl w:val="1"/>
          <w:numId w:val="87"/>
        </w:numPr>
        <w:suppressAutoHyphens w:val="0"/>
        <w:spacing w:before="0" w:after="0"/>
        <w:ind w:left="1304"/>
        <w:rPr>
          <w:sz w:val="24"/>
          <w:szCs w:val="24"/>
        </w:rPr>
      </w:pPr>
      <w:r w:rsidRPr="00C2027B">
        <w:rPr>
          <w:sz w:val="24"/>
          <w:szCs w:val="24"/>
        </w:rPr>
        <w:t>nadania upoważnień do przetwarzania danych osobowych wszystkim osobom, które będą przetwarzały powierzone dane osobowe w celu realizacji niniejszej Umowy Powierzenia,</w:t>
      </w:r>
    </w:p>
    <w:p w:rsidR="0091242E" w:rsidRPr="00C2027B" w:rsidRDefault="0091242E" w:rsidP="00942820">
      <w:pPr>
        <w:pStyle w:val="NormalnyWeb"/>
        <w:numPr>
          <w:ilvl w:val="1"/>
          <w:numId w:val="87"/>
        </w:numPr>
        <w:suppressAutoHyphens w:val="0"/>
        <w:spacing w:before="0" w:after="0"/>
        <w:ind w:left="1304"/>
        <w:rPr>
          <w:sz w:val="24"/>
          <w:szCs w:val="24"/>
        </w:rPr>
      </w:pPr>
      <w:r w:rsidRPr="00C2027B">
        <w:rPr>
          <w:sz w:val="24"/>
          <w:szCs w:val="24"/>
        </w:rPr>
        <w:t>Podmiot przetwarzający zobowiązuje się zapewnić zachowanie w tajemnicy (o której mowa w art. 28 ust. 3 lit. b RODO) przetwarzanych danych przez osoby, które upoważnia do przetwarzania danych osobowych w celu realizacji niniejszej Umowy powierzenia, zarówno w trakcie zatrudnienia ich w Podmiocie przetwarzającym, jak i po jego ustaniu,</w:t>
      </w:r>
    </w:p>
    <w:p w:rsidR="0091242E" w:rsidRPr="00C2027B" w:rsidRDefault="0091242E" w:rsidP="00942820">
      <w:pPr>
        <w:pStyle w:val="NormalnyWeb"/>
        <w:numPr>
          <w:ilvl w:val="1"/>
          <w:numId w:val="87"/>
        </w:numPr>
        <w:suppressAutoHyphens w:val="0"/>
        <w:spacing w:before="0" w:after="0"/>
        <w:ind w:left="1304"/>
        <w:rPr>
          <w:sz w:val="24"/>
          <w:szCs w:val="24"/>
        </w:rPr>
      </w:pPr>
      <w:r w:rsidRPr="00C2027B">
        <w:rPr>
          <w:sz w:val="24"/>
          <w:szCs w:val="24"/>
        </w:rPr>
        <w:t>Podmiot przetwarzający biorąc pod uwagę charakter przetwarzania, w miarę możliwości pomaga Administratorowi poprzez odpowiednie środki techniczne i organizacyjne wywiązać się z obowiązku odpowiadania na żądania osoby, której dane dotyczą, w zakresie wykonywania jej praw określonych w rozdziale III RODO,</w:t>
      </w:r>
    </w:p>
    <w:p w:rsidR="0091242E" w:rsidRPr="00C2027B" w:rsidRDefault="0091242E" w:rsidP="00942820">
      <w:pPr>
        <w:pStyle w:val="NormalnyWeb"/>
        <w:numPr>
          <w:ilvl w:val="1"/>
          <w:numId w:val="87"/>
        </w:numPr>
        <w:suppressAutoHyphens w:val="0"/>
        <w:spacing w:before="0" w:after="0"/>
        <w:ind w:left="1304"/>
        <w:rPr>
          <w:sz w:val="24"/>
          <w:szCs w:val="24"/>
        </w:rPr>
      </w:pPr>
      <w:r w:rsidRPr="00C2027B">
        <w:rPr>
          <w:sz w:val="24"/>
          <w:szCs w:val="24"/>
        </w:rPr>
        <w:t>Podmiot przetwarzający pomoże Administratorowi w niezbędnym zakresie wywiązać się z obowiązku odpowiadania na żądania osoby, której dane dotyczą oraz wywiązywania się z obowiązków określonych w art. 32-36 RODO.</w:t>
      </w:r>
    </w:p>
    <w:p w:rsidR="0091242E" w:rsidRPr="00C2027B" w:rsidRDefault="0091242E" w:rsidP="00942820">
      <w:pPr>
        <w:pStyle w:val="NormalnyWeb"/>
        <w:numPr>
          <w:ilvl w:val="0"/>
          <w:numId w:val="87"/>
        </w:numPr>
        <w:suppressAutoHyphens w:val="0"/>
        <w:spacing w:before="0" w:after="0"/>
        <w:ind w:left="1020"/>
        <w:rPr>
          <w:sz w:val="24"/>
          <w:szCs w:val="24"/>
        </w:rPr>
      </w:pPr>
      <w:r w:rsidRPr="00C2027B">
        <w:rPr>
          <w:sz w:val="24"/>
          <w:szCs w:val="24"/>
        </w:rPr>
        <w:t>Podmiot przetwarzający niezwłocznie, najpóźniej 3 dni po zakończeniu świadczenia usług związanych z przetwarzaniem usuwa wszelkie dane osobowe oraz usuwa wszelkie ich istniejące kopie, chyba że prawo Unii lub prawo państwa członkowskiego nakazują przechowywanie danych osobowych.</w:t>
      </w:r>
    </w:p>
    <w:p w:rsidR="0091242E" w:rsidRPr="00C2027B" w:rsidRDefault="0091242E" w:rsidP="00942820">
      <w:pPr>
        <w:pStyle w:val="NormalnyWeb"/>
        <w:numPr>
          <w:ilvl w:val="0"/>
          <w:numId w:val="87"/>
        </w:numPr>
        <w:suppressAutoHyphens w:val="0"/>
        <w:spacing w:before="0" w:after="0"/>
        <w:ind w:left="1020"/>
        <w:rPr>
          <w:sz w:val="24"/>
          <w:szCs w:val="24"/>
        </w:rPr>
      </w:pPr>
      <w:r w:rsidRPr="00C2027B">
        <w:rPr>
          <w:sz w:val="24"/>
          <w:szCs w:val="24"/>
        </w:rPr>
        <w:lastRenderedPageBreak/>
        <w:t>Podmiot przetwarzający udostępnia Administratorowi na każde jego żądanie wszelkie informacje niezbędne do wykazania spełnienia obowiązków Podmiotu przetwarzającego, jako podmiotu przetwarzającego dane osobowe oraz umożliwia Administratorowi lub audytorowi upoważnionemu przez Administratora przeprowadzenie audytów, w tym inspekcji.</w:t>
      </w:r>
    </w:p>
    <w:p w:rsidR="0091242E" w:rsidRPr="00C2027B" w:rsidRDefault="0091242E" w:rsidP="00942820">
      <w:pPr>
        <w:pStyle w:val="NormalnyWeb"/>
        <w:numPr>
          <w:ilvl w:val="0"/>
          <w:numId w:val="87"/>
        </w:numPr>
        <w:suppressAutoHyphens w:val="0"/>
        <w:spacing w:before="0" w:after="0"/>
        <w:ind w:left="1020"/>
        <w:rPr>
          <w:sz w:val="24"/>
          <w:szCs w:val="24"/>
        </w:rPr>
      </w:pPr>
      <w:r w:rsidRPr="00C2027B">
        <w:rPr>
          <w:sz w:val="24"/>
          <w:szCs w:val="24"/>
        </w:rPr>
        <w:t>Podmiot przetwarzający po stwierdzeniu naruszenia ochrony danych osobowych bez zbędnej zwłoki zgłasza je Administratorowi jednak nie później niż w ciągu 24 godzin.</w:t>
      </w:r>
    </w:p>
    <w:p w:rsidR="0091242E" w:rsidRPr="00C2027B" w:rsidRDefault="0091242E" w:rsidP="00942820">
      <w:pPr>
        <w:pStyle w:val="NormalnyWeb"/>
        <w:numPr>
          <w:ilvl w:val="0"/>
          <w:numId w:val="87"/>
        </w:numPr>
        <w:suppressAutoHyphens w:val="0"/>
        <w:spacing w:before="0" w:after="0"/>
        <w:ind w:left="1020"/>
        <w:rPr>
          <w:sz w:val="24"/>
          <w:szCs w:val="24"/>
        </w:rPr>
      </w:pPr>
      <w:r w:rsidRPr="00C2027B">
        <w:rPr>
          <w:sz w:val="24"/>
          <w:szCs w:val="24"/>
        </w:rPr>
        <w:t>Zgłoszenie, o którym mowa w ust. 4, musi co najmniej:</w:t>
      </w:r>
    </w:p>
    <w:p w:rsidR="0091242E" w:rsidRPr="00C2027B" w:rsidRDefault="0091242E" w:rsidP="00942820">
      <w:pPr>
        <w:pStyle w:val="NormalnyWeb"/>
        <w:numPr>
          <w:ilvl w:val="1"/>
          <w:numId w:val="87"/>
        </w:numPr>
        <w:suppressAutoHyphens w:val="0"/>
        <w:spacing w:before="0" w:after="0"/>
        <w:ind w:left="1304"/>
        <w:rPr>
          <w:sz w:val="24"/>
          <w:szCs w:val="24"/>
        </w:rPr>
      </w:pPr>
      <w:bookmarkStart w:id="54" w:name="mip34834555"/>
      <w:bookmarkEnd w:id="54"/>
      <w:r w:rsidRPr="00C2027B">
        <w:rPr>
          <w:sz w:val="24"/>
          <w:szCs w:val="24"/>
        </w:rPr>
        <w:t>opisywać charakter naruszenia ochrony danych osobowych, w tym w miarę możliwości wskazywać kategorie i przybliżoną liczbę osób, których dane dotyczą, oraz kategorie i przybliżoną liczbę wpisów danych osobowych, których dotyczy naruszenie;</w:t>
      </w:r>
    </w:p>
    <w:p w:rsidR="0091242E" w:rsidRPr="00C2027B" w:rsidRDefault="0091242E" w:rsidP="00942820">
      <w:pPr>
        <w:pStyle w:val="NormalnyWeb"/>
        <w:numPr>
          <w:ilvl w:val="1"/>
          <w:numId w:val="87"/>
        </w:numPr>
        <w:suppressAutoHyphens w:val="0"/>
        <w:spacing w:before="0" w:after="0"/>
        <w:ind w:left="1304"/>
        <w:rPr>
          <w:sz w:val="24"/>
          <w:szCs w:val="24"/>
        </w:rPr>
      </w:pPr>
      <w:bookmarkStart w:id="55" w:name="mip34834556"/>
      <w:bookmarkEnd w:id="55"/>
      <w:r w:rsidRPr="00C2027B">
        <w:rPr>
          <w:sz w:val="24"/>
          <w:szCs w:val="24"/>
        </w:rPr>
        <w:t>zawierać imię i nazwisko oraz dane kontaktowe inspektora ochrony danych lub oznaczenie innego punktu kontaktowego, od którego można uzyskać więcej informacji;</w:t>
      </w:r>
    </w:p>
    <w:p w:rsidR="0091242E" w:rsidRPr="00C2027B" w:rsidRDefault="0091242E" w:rsidP="00942820">
      <w:pPr>
        <w:pStyle w:val="NormalnyWeb"/>
        <w:numPr>
          <w:ilvl w:val="1"/>
          <w:numId w:val="87"/>
        </w:numPr>
        <w:suppressAutoHyphens w:val="0"/>
        <w:spacing w:before="0" w:after="0"/>
        <w:ind w:left="1304"/>
        <w:rPr>
          <w:sz w:val="24"/>
          <w:szCs w:val="24"/>
        </w:rPr>
      </w:pPr>
      <w:bookmarkStart w:id="56" w:name="mip34834557"/>
      <w:bookmarkEnd w:id="56"/>
      <w:r w:rsidRPr="00C2027B">
        <w:rPr>
          <w:sz w:val="24"/>
          <w:szCs w:val="24"/>
        </w:rPr>
        <w:t>opisywać możliwe konsekwencje naruszenia ochrony danych osobowych;</w:t>
      </w:r>
    </w:p>
    <w:p w:rsidR="0091242E" w:rsidRPr="00C2027B" w:rsidRDefault="0091242E" w:rsidP="00942820">
      <w:pPr>
        <w:pStyle w:val="NormalnyWeb"/>
        <w:numPr>
          <w:ilvl w:val="1"/>
          <w:numId w:val="87"/>
        </w:numPr>
        <w:suppressAutoHyphens w:val="0"/>
        <w:spacing w:before="0" w:after="0"/>
        <w:ind w:left="1304"/>
        <w:rPr>
          <w:sz w:val="24"/>
          <w:szCs w:val="24"/>
        </w:rPr>
      </w:pPr>
      <w:bookmarkStart w:id="57" w:name="mip34834558"/>
      <w:bookmarkEnd w:id="57"/>
      <w:r w:rsidRPr="00C2027B">
        <w:rPr>
          <w:sz w:val="24"/>
          <w:szCs w:val="24"/>
        </w:rPr>
        <w:t>opisywać środki zastosowane lub proponowane przez Administratora w celu zaradzenia naruszeniu ochrony danych osobowych, w tym w stosownych przypadkach środki w celu zminimalizowania jego ewentualnych negatywnych skutków.</w:t>
      </w:r>
    </w:p>
    <w:p w:rsidR="0091242E" w:rsidRPr="00C2027B" w:rsidRDefault="0091242E" w:rsidP="00942820">
      <w:pPr>
        <w:pStyle w:val="NormalnyWeb"/>
        <w:numPr>
          <w:ilvl w:val="0"/>
          <w:numId w:val="87"/>
        </w:numPr>
        <w:suppressAutoHyphens w:val="0"/>
        <w:spacing w:before="0" w:after="0"/>
        <w:ind w:left="1020"/>
        <w:rPr>
          <w:sz w:val="24"/>
          <w:szCs w:val="24"/>
        </w:rPr>
      </w:pPr>
      <w:r w:rsidRPr="00C2027B">
        <w:rPr>
          <w:sz w:val="24"/>
          <w:szCs w:val="24"/>
        </w:rPr>
        <w:t>Podmiot przetwarzający jest obowiązany do dokumentowania wszelkich okoliczności i zebrania wszelkich dowodów, które pomogą Administratorowi wyjaśnić szczegóły naruszenia, w tym jego charakter, skalę skutki, czas zdarzenia, osoby odpowiedzialne oraz osoby poszkodowane.</w:t>
      </w:r>
    </w:p>
    <w:p w:rsidR="0091242E" w:rsidRPr="00C2027B" w:rsidRDefault="0091242E" w:rsidP="00942820">
      <w:pPr>
        <w:pStyle w:val="NormalnyWeb"/>
        <w:numPr>
          <w:ilvl w:val="0"/>
          <w:numId w:val="87"/>
        </w:numPr>
        <w:suppressAutoHyphens w:val="0"/>
        <w:spacing w:before="0" w:after="0"/>
        <w:ind w:left="1020"/>
        <w:rPr>
          <w:sz w:val="24"/>
          <w:szCs w:val="24"/>
        </w:rPr>
      </w:pPr>
      <w:r w:rsidRPr="00C2027B">
        <w:rPr>
          <w:sz w:val="24"/>
          <w:szCs w:val="24"/>
        </w:rPr>
        <w:t>Podmiot przetwarzający zobowiązany jest niezwłocznie zastosować się do zaleceń Administratora dotyczących przetwarzania danych osobowych, zwłaszcza dotyczących ich przechowywania i zabezpieczenia.</w:t>
      </w:r>
    </w:p>
    <w:p w:rsidR="0091242E" w:rsidRPr="00C2027B" w:rsidRDefault="0091242E" w:rsidP="00942820">
      <w:pPr>
        <w:pStyle w:val="NormalnyWeb"/>
        <w:numPr>
          <w:ilvl w:val="0"/>
          <w:numId w:val="87"/>
        </w:numPr>
        <w:suppressAutoHyphens w:val="0"/>
        <w:spacing w:before="0" w:after="0"/>
        <w:ind w:left="1020"/>
        <w:rPr>
          <w:sz w:val="24"/>
          <w:szCs w:val="24"/>
        </w:rPr>
      </w:pPr>
      <w:r w:rsidRPr="00C2027B">
        <w:rPr>
          <w:sz w:val="24"/>
          <w:szCs w:val="24"/>
        </w:rPr>
        <w:t>Podmiot przetwarzający ponosi odpowiedzialność za działania wszelkich innych osób, przy pomocy których przetwarza dane osobowe, jak za własne działanie i zaniechanie.</w:t>
      </w:r>
    </w:p>
    <w:p w:rsidR="0091242E" w:rsidRPr="00C2027B" w:rsidRDefault="0091242E" w:rsidP="0091242E">
      <w:pPr>
        <w:pStyle w:val="NormalnyWeb"/>
        <w:spacing w:after="0"/>
        <w:ind w:right="11"/>
        <w:rPr>
          <w:sz w:val="24"/>
          <w:szCs w:val="24"/>
        </w:rPr>
      </w:pPr>
    </w:p>
    <w:p w:rsidR="0091242E" w:rsidRPr="00C2027B" w:rsidRDefault="0091242E" w:rsidP="0091242E">
      <w:pPr>
        <w:pStyle w:val="NormalnyWeb"/>
        <w:spacing w:before="0" w:after="0"/>
        <w:ind w:left="1020"/>
        <w:jc w:val="center"/>
        <w:rPr>
          <w:sz w:val="24"/>
          <w:szCs w:val="24"/>
        </w:rPr>
      </w:pPr>
      <w:r w:rsidRPr="00C2027B">
        <w:rPr>
          <w:b/>
          <w:bCs/>
          <w:sz w:val="24"/>
          <w:szCs w:val="24"/>
        </w:rPr>
        <w:t>§4</w:t>
      </w:r>
    </w:p>
    <w:p w:rsidR="0091242E" w:rsidRPr="00C2027B" w:rsidRDefault="0091242E" w:rsidP="00C1745D">
      <w:pPr>
        <w:pStyle w:val="Nagwek2"/>
        <w:numPr>
          <w:ilvl w:val="0"/>
          <w:numId w:val="0"/>
        </w:numPr>
        <w:spacing w:before="0"/>
        <w:ind w:left="1020"/>
        <w:rPr>
          <w:color w:val="auto"/>
        </w:rPr>
      </w:pPr>
      <w:r w:rsidRPr="00C2027B">
        <w:rPr>
          <w:color w:val="auto"/>
        </w:rPr>
        <w:t>Prawo kontroli</w:t>
      </w:r>
    </w:p>
    <w:p w:rsidR="0091242E" w:rsidRPr="00C2027B" w:rsidRDefault="0091242E" w:rsidP="00942820">
      <w:pPr>
        <w:pStyle w:val="NormalnyWeb"/>
        <w:numPr>
          <w:ilvl w:val="0"/>
          <w:numId w:val="88"/>
        </w:numPr>
        <w:suppressAutoHyphens w:val="0"/>
        <w:spacing w:before="0" w:after="0"/>
        <w:ind w:left="1020"/>
        <w:rPr>
          <w:sz w:val="24"/>
          <w:szCs w:val="24"/>
        </w:rPr>
      </w:pPr>
      <w:r w:rsidRPr="00C2027B">
        <w:rPr>
          <w:sz w:val="24"/>
          <w:szCs w:val="24"/>
        </w:rPr>
        <w:t>Administrator zgodnie z art. 28 ust. 3 lit. h RODO ma prawo kontroli, czy środki zastosowane przez Podmiot przetwarzający przy przetwarzaniu i zabezpieczeniu powierzonych danych osobowych spełniają postanowienia niniejszej Umowy Powierzenia.</w:t>
      </w:r>
    </w:p>
    <w:p w:rsidR="0091242E" w:rsidRPr="00C2027B" w:rsidRDefault="0091242E" w:rsidP="00942820">
      <w:pPr>
        <w:pStyle w:val="NormalnyWeb"/>
        <w:numPr>
          <w:ilvl w:val="0"/>
          <w:numId w:val="88"/>
        </w:numPr>
        <w:suppressAutoHyphens w:val="0"/>
        <w:spacing w:before="0" w:after="0"/>
        <w:ind w:left="1020"/>
        <w:rPr>
          <w:sz w:val="24"/>
          <w:szCs w:val="24"/>
        </w:rPr>
      </w:pPr>
      <w:r w:rsidRPr="00C2027B">
        <w:rPr>
          <w:sz w:val="24"/>
          <w:szCs w:val="24"/>
        </w:rPr>
        <w:t>Administrator realizować będzie prawo kontroli w godzinach pracy Podmiotu przetwarzającego i z minimum 3-dniowym jego uprzedzeniem.</w:t>
      </w:r>
    </w:p>
    <w:p w:rsidR="0091242E" w:rsidRPr="00C2027B" w:rsidRDefault="0091242E" w:rsidP="00942820">
      <w:pPr>
        <w:pStyle w:val="NormalnyWeb"/>
        <w:numPr>
          <w:ilvl w:val="0"/>
          <w:numId w:val="88"/>
        </w:numPr>
        <w:suppressAutoHyphens w:val="0"/>
        <w:spacing w:before="0" w:after="0"/>
        <w:ind w:left="1020"/>
        <w:rPr>
          <w:sz w:val="24"/>
          <w:szCs w:val="24"/>
        </w:rPr>
      </w:pPr>
      <w:r w:rsidRPr="00C2027B">
        <w:rPr>
          <w:sz w:val="24"/>
          <w:szCs w:val="24"/>
        </w:rPr>
        <w:t>Podmiot przetwarzający zobowiązuje się do usunięcia uchybienia stwierdzonych podczas kontroli w terminie wskazanym przez Administratora nie dłuższym niż 7 dni.</w:t>
      </w:r>
    </w:p>
    <w:p w:rsidR="0091242E" w:rsidRPr="00C2027B" w:rsidRDefault="0091242E" w:rsidP="00942820">
      <w:pPr>
        <w:pStyle w:val="NormalnyWeb"/>
        <w:numPr>
          <w:ilvl w:val="0"/>
          <w:numId w:val="88"/>
        </w:numPr>
        <w:suppressAutoHyphens w:val="0"/>
        <w:spacing w:before="0" w:after="0"/>
        <w:ind w:left="1020"/>
        <w:rPr>
          <w:sz w:val="24"/>
          <w:szCs w:val="24"/>
        </w:rPr>
      </w:pPr>
      <w:r w:rsidRPr="00C2027B">
        <w:rPr>
          <w:sz w:val="24"/>
          <w:szCs w:val="24"/>
        </w:rPr>
        <w:t>Podmiot przetwarzający udostępnia Administratorowi wszelkie informacje niezbędne do wykazania spełnienia obowiązków określonych w art. 28 RODO.</w:t>
      </w:r>
    </w:p>
    <w:p w:rsidR="0091242E" w:rsidRPr="00C2027B" w:rsidRDefault="0091242E" w:rsidP="00942820">
      <w:pPr>
        <w:pStyle w:val="NormalnyWeb"/>
        <w:numPr>
          <w:ilvl w:val="0"/>
          <w:numId w:val="88"/>
        </w:numPr>
        <w:suppressAutoHyphens w:val="0"/>
        <w:spacing w:before="0" w:after="0"/>
        <w:ind w:left="1020"/>
        <w:rPr>
          <w:sz w:val="24"/>
          <w:szCs w:val="24"/>
        </w:rPr>
      </w:pPr>
      <w:r w:rsidRPr="00C2027B">
        <w:rPr>
          <w:sz w:val="24"/>
          <w:szCs w:val="24"/>
        </w:rPr>
        <w:t>Podmiot przetwarzający umożliwia Administratorowi lub audytorowi upoważnionemu przez Administratora przeprowadzanie audytów, w tym inspekcji, i przyczynia się do nich.</w:t>
      </w:r>
    </w:p>
    <w:p w:rsidR="0091242E" w:rsidRPr="00C2027B" w:rsidRDefault="0091242E" w:rsidP="00942820">
      <w:pPr>
        <w:pStyle w:val="NormalnyWeb"/>
        <w:numPr>
          <w:ilvl w:val="0"/>
          <w:numId w:val="88"/>
        </w:numPr>
        <w:suppressAutoHyphens w:val="0"/>
        <w:spacing w:before="0" w:after="0"/>
        <w:ind w:left="1020"/>
        <w:rPr>
          <w:sz w:val="24"/>
          <w:szCs w:val="24"/>
        </w:rPr>
      </w:pPr>
      <w:r w:rsidRPr="00C2027B">
        <w:rPr>
          <w:sz w:val="24"/>
          <w:szCs w:val="24"/>
        </w:rPr>
        <w:t>W związku z obowiązkiem określonym w ust. 4 Podmiot przetwarzający niezwłocznie informuje Administratora, jeżeli jego zdaniem wydane mu polecenie stanowi naruszenie RODO lub innych przepisów Unii lub państwa członkowskiego o ochronie danych.</w:t>
      </w:r>
    </w:p>
    <w:p w:rsidR="0091242E" w:rsidRPr="00C2027B" w:rsidRDefault="0091242E" w:rsidP="0091242E">
      <w:pPr>
        <w:pStyle w:val="NormalnyWeb"/>
        <w:spacing w:after="0"/>
        <w:ind w:left="295"/>
        <w:jc w:val="center"/>
        <w:rPr>
          <w:sz w:val="24"/>
          <w:szCs w:val="24"/>
        </w:rPr>
      </w:pPr>
    </w:p>
    <w:p w:rsidR="0091242E" w:rsidRPr="00C2027B" w:rsidRDefault="0091242E" w:rsidP="0091242E">
      <w:pPr>
        <w:pStyle w:val="NormalnyWeb"/>
        <w:spacing w:before="0" w:after="0"/>
        <w:ind w:left="1020"/>
        <w:jc w:val="center"/>
        <w:rPr>
          <w:sz w:val="24"/>
          <w:szCs w:val="24"/>
        </w:rPr>
      </w:pPr>
      <w:r w:rsidRPr="00C2027B">
        <w:rPr>
          <w:b/>
          <w:bCs/>
          <w:sz w:val="24"/>
          <w:szCs w:val="24"/>
        </w:rPr>
        <w:t>§5</w:t>
      </w:r>
    </w:p>
    <w:p w:rsidR="0091242E" w:rsidRPr="00C2027B" w:rsidRDefault="0091242E" w:rsidP="00C1745D">
      <w:pPr>
        <w:pStyle w:val="Nagwek2"/>
        <w:numPr>
          <w:ilvl w:val="0"/>
          <w:numId w:val="0"/>
        </w:numPr>
        <w:spacing w:before="0"/>
        <w:ind w:left="1020"/>
        <w:rPr>
          <w:color w:val="auto"/>
        </w:rPr>
      </w:pPr>
      <w:proofErr w:type="spellStart"/>
      <w:r w:rsidRPr="00C2027B">
        <w:rPr>
          <w:color w:val="auto"/>
        </w:rPr>
        <w:t>Podpowierzenie</w:t>
      </w:r>
      <w:proofErr w:type="spellEnd"/>
    </w:p>
    <w:p w:rsidR="0091242E" w:rsidRPr="00C2027B" w:rsidRDefault="0091242E" w:rsidP="0091242E">
      <w:pPr>
        <w:pStyle w:val="NormalnyWeb"/>
        <w:spacing w:before="0" w:after="0"/>
        <w:ind w:left="1020" w:hanging="11"/>
        <w:rPr>
          <w:sz w:val="24"/>
          <w:szCs w:val="24"/>
        </w:rPr>
      </w:pPr>
    </w:p>
    <w:p w:rsidR="0091242E" w:rsidRPr="00C2027B" w:rsidRDefault="00C1745D" w:rsidP="00C1745D">
      <w:pPr>
        <w:pStyle w:val="NormalnyWeb"/>
        <w:spacing w:after="0"/>
        <w:ind w:left="680"/>
        <w:rPr>
          <w:sz w:val="24"/>
          <w:szCs w:val="24"/>
        </w:rPr>
      </w:pPr>
      <w:r w:rsidRPr="00C2027B">
        <w:rPr>
          <w:sz w:val="24"/>
          <w:szCs w:val="24"/>
          <w:shd w:val="clear" w:color="auto" w:fill="FFFFFF"/>
        </w:rPr>
        <w:lastRenderedPageBreak/>
        <w:t>1. Administrator upoważnia Procesora do dalszego powierzenia wskazanych w § 2 ust. 2 niniejszej umowy danych osobowych w celu niezbędnym do wykonania Umowy lub postanowień niniejszej umowy, podmiotom będącym podwykonawcami Procesora.</w:t>
      </w:r>
      <w:r w:rsidRPr="00C2027B">
        <w:rPr>
          <w:sz w:val="24"/>
          <w:szCs w:val="24"/>
        </w:rPr>
        <w:br/>
      </w:r>
      <w:r w:rsidRPr="00C2027B">
        <w:rPr>
          <w:sz w:val="24"/>
          <w:szCs w:val="24"/>
          <w:shd w:val="clear" w:color="auto" w:fill="FFFFFF"/>
        </w:rPr>
        <w:t>2. Na każdorazowe życzenie Administratora P</w:t>
      </w:r>
      <w:r w:rsidR="00997934" w:rsidRPr="00C2027B">
        <w:rPr>
          <w:sz w:val="24"/>
          <w:szCs w:val="24"/>
          <w:shd w:val="clear" w:color="auto" w:fill="FFFFFF"/>
        </w:rPr>
        <w:t>rocesor w ciągu 3 (trzech</w:t>
      </w:r>
      <w:r w:rsidRPr="00C2027B">
        <w:rPr>
          <w:sz w:val="24"/>
          <w:szCs w:val="24"/>
          <w:shd w:val="clear" w:color="auto" w:fill="FFFFFF"/>
        </w:rPr>
        <w:t xml:space="preserve">) dni od otrzymania takiego zapytania, przekaże Administratorowi listę podwykonawców, którym dane osobowe mogą być przez </w:t>
      </w:r>
      <w:proofErr w:type="spellStart"/>
      <w:r w:rsidRPr="00C2027B">
        <w:rPr>
          <w:sz w:val="24"/>
          <w:szCs w:val="24"/>
          <w:shd w:val="clear" w:color="auto" w:fill="FFFFFF"/>
        </w:rPr>
        <w:t>Procecora</w:t>
      </w:r>
      <w:proofErr w:type="spellEnd"/>
      <w:r w:rsidRPr="00C2027B">
        <w:rPr>
          <w:sz w:val="24"/>
          <w:szCs w:val="24"/>
          <w:shd w:val="clear" w:color="auto" w:fill="FFFFFF"/>
        </w:rPr>
        <w:t xml:space="preserve"> powierzone do przetwarzania.</w:t>
      </w:r>
      <w:r w:rsidRPr="00C2027B">
        <w:rPr>
          <w:sz w:val="24"/>
          <w:szCs w:val="24"/>
        </w:rPr>
        <w:br/>
      </w:r>
      <w:r w:rsidRPr="00C2027B">
        <w:rPr>
          <w:sz w:val="24"/>
          <w:szCs w:val="24"/>
          <w:shd w:val="clear" w:color="auto" w:fill="FFFFFF"/>
        </w:rPr>
        <w:t>3. Procesor jest zobowiązany do zapewnienia, że podmioty, o których mowa w ust. 1, spełniają takie same wymagania i obowiązki ochrony danych osobowych, jak Procesor, w szczególności zapewniania wystarczających gwarancji wdrożenia odpowiednich środków organizacyjnych i technicznych, aby przetwarzanie odpowiadało wymogom aktualnie obowiązujących przepisów w zakresie ochrony danych osobowych.</w:t>
      </w:r>
      <w:r w:rsidRPr="00C2027B">
        <w:rPr>
          <w:sz w:val="24"/>
          <w:szCs w:val="24"/>
        </w:rPr>
        <w:br/>
      </w:r>
      <w:r w:rsidRPr="00C2027B">
        <w:rPr>
          <w:sz w:val="24"/>
          <w:szCs w:val="24"/>
          <w:shd w:val="clear" w:color="auto" w:fill="FFFFFF"/>
        </w:rPr>
        <w:t>4. Procesor ponosi odpowiedzialność wobec Administratora za naruszenie postanowień niniejszej umowy przez podmioty wskazane w ust. 1.</w:t>
      </w:r>
    </w:p>
    <w:p w:rsidR="00C1745D" w:rsidRPr="00C2027B" w:rsidRDefault="00C1745D" w:rsidP="0091242E">
      <w:pPr>
        <w:pStyle w:val="NormalnyWeb"/>
        <w:spacing w:before="0" w:after="0"/>
        <w:ind w:left="1020"/>
        <w:jc w:val="center"/>
        <w:rPr>
          <w:b/>
          <w:bCs/>
          <w:sz w:val="24"/>
          <w:szCs w:val="24"/>
        </w:rPr>
      </w:pPr>
    </w:p>
    <w:p w:rsidR="0091242E" w:rsidRPr="00C2027B" w:rsidRDefault="0091242E" w:rsidP="0091242E">
      <w:pPr>
        <w:pStyle w:val="NormalnyWeb"/>
        <w:spacing w:before="0" w:after="0"/>
        <w:ind w:left="1020"/>
        <w:jc w:val="center"/>
        <w:rPr>
          <w:sz w:val="24"/>
          <w:szCs w:val="24"/>
        </w:rPr>
      </w:pPr>
      <w:r w:rsidRPr="00C2027B">
        <w:rPr>
          <w:b/>
          <w:bCs/>
          <w:sz w:val="24"/>
          <w:szCs w:val="24"/>
        </w:rPr>
        <w:t>§6</w:t>
      </w:r>
    </w:p>
    <w:p w:rsidR="0091242E" w:rsidRPr="00C2027B" w:rsidRDefault="0091242E" w:rsidP="00C1745D">
      <w:pPr>
        <w:pStyle w:val="Nagwek2"/>
        <w:numPr>
          <w:ilvl w:val="0"/>
          <w:numId w:val="0"/>
        </w:numPr>
        <w:spacing w:before="0"/>
        <w:ind w:left="1020"/>
        <w:rPr>
          <w:color w:val="auto"/>
        </w:rPr>
      </w:pPr>
      <w:r w:rsidRPr="00C2027B">
        <w:rPr>
          <w:color w:val="auto"/>
        </w:rPr>
        <w:t>Odpowiedzialność Przetwarzającego</w:t>
      </w:r>
    </w:p>
    <w:p w:rsidR="0091242E" w:rsidRPr="00C2027B" w:rsidRDefault="0091242E" w:rsidP="00942820">
      <w:pPr>
        <w:pStyle w:val="NormalnyWeb"/>
        <w:numPr>
          <w:ilvl w:val="0"/>
          <w:numId w:val="89"/>
        </w:numPr>
        <w:suppressAutoHyphens w:val="0"/>
        <w:spacing w:before="0" w:after="0"/>
        <w:ind w:left="1020"/>
        <w:rPr>
          <w:sz w:val="24"/>
          <w:szCs w:val="24"/>
        </w:rPr>
      </w:pPr>
      <w:r w:rsidRPr="00C2027B">
        <w:rPr>
          <w:sz w:val="24"/>
          <w:szCs w:val="24"/>
        </w:rPr>
        <w:t>Podmiot przetwarzający jest odpowiedzialny za udostępnienie lub wykorzystanie danych osobowych niezgodnie z treścią Umowy Powierzenia lub powszechnie obowiązującymi przepisami prawa, a w szczególności za udostępnienie powierzonych do przetworzenia danych osobowych osobom nieupoważnionym.</w:t>
      </w:r>
    </w:p>
    <w:p w:rsidR="0091242E" w:rsidRPr="00C2027B" w:rsidRDefault="0091242E" w:rsidP="00942820">
      <w:pPr>
        <w:pStyle w:val="NormalnyWeb"/>
        <w:numPr>
          <w:ilvl w:val="0"/>
          <w:numId w:val="89"/>
        </w:numPr>
        <w:suppressAutoHyphens w:val="0"/>
        <w:spacing w:before="0" w:after="0"/>
        <w:ind w:left="1020"/>
        <w:rPr>
          <w:sz w:val="24"/>
          <w:szCs w:val="24"/>
        </w:rPr>
      </w:pPr>
      <w:r w:rsidRPr="00C2027B">
        <w:rPr>
          <w:sz w:val="24"/>
          <w:szCs w:val="24"/>
        </w:rPr>
        <w:t>Przetwarzający zobowiązuje się do niezwłocznego poinformowania Administratora o jakimkolwiek postępowaniu, w szczególności administracyjnym lub sądowym, dotyczącym przetwarzania przez Podmiot przetwarzający danych osobowych określonych w Umowie Powierzenia, o jakiejkolwiek decyzji administracyjnej lub orzeczeniu dotyczącym przetwarzania tych danych, skierowanych do Podmiotu przetwarzającego, a także o wszelkich planowanych, o ile są mu wiadome, lub realizowanych kontrolach i inspekcjach dotyczących przetwarzania u Podmiotu przetwarzającego te dane osobowe.</w:t>
      </w:r>
    </w:p>
    <w:p w:rsidR="0091242E" w:rsidRPr="00C2027B" w:rsidRDefault="0091242E" w:rsidP="0091242E">
      <w:pPr>
        <w:pStyle w:val="NormalnyWeb"/>
        <w:spacing w:before="0" w:after="0"/>
        <w:ind w:left="1020"/>
        <w:jc w:val="center"/>
        <w:rPr>
          <w:sz w:val="24"/>
          <w:szCs w:val="24"/>
        </w:rPr>
      </w:pPr>
      <w:r w:rsidRPr="00C2027B">
        <w:rPr>
          <w:b/>
          <w:bCs/>
          <w:sz w:val="24"/>
          <w:szCs w:val="24"/>
        </w:rPr>
        <w:t>§7</w:t>
      </w:r>
    </w:p>
    <w:p w:rsidR="0091242E" w:rsidRPr="00C2027B" w:rsidRDefault="0091242E" w:rsidP="004E4D5B">
      <w:pPr>
        <w:pStyle w:val="Nagwek2"/>
        <w:numPr>
          <w:ilvl w:val="0"/>
          <w:numId w:val="0"/>
        </w:numPr>
        <w:spacing w:before="0"/>
        <w:ind w:left="1020"/>
        <w:rPr>
          <w:color w:val="auto"/>
        </w:rPr>
      </w:pPr>
      <w:r w:rsidRPr="00C2027B">
        <w:rPr>
          <w:color w:val="auto"/>
        </w:rPr>
        <w:t>Czas trwania Umowy Powierzenia</w:t>
      </w:r>
    </w:p>
    <w:p w:rsidR="0091242E" w:rsidRPr="00C2027B" w:rsidRDefault="0091242E" w:rsidP="00942820">
      <w:pPr>
        <w:pStyle w:val="NormalnyWeb"/>
        <w:numPr>
          <w:ilvl w:val="0"/>
          <w:numId w:val="90"/>
        </w:numPr>
        <w:suppressAutoHyphens w:val="0"/>
        <w:spacing w:before="0" w:after="0"/>
        <w:ind w:left="1020"/>
        <w:rPr>
          <w:sz w:val="24"/>
          <w:szCs w:val="24"/>
        </w:rPr>
      </w:pPr>
      <w:r w:rsidRPr="00C2027B">
        <w:rPr>
          <w:sz w:val="24"/>
          <w:szCs w:val="24"/>
        </w:rPr>
        <w:t>Umowa Powierzenia wchodzi w życie w dniu jej zawarcia.</w:t>
      </w:r>
    </w:p>
    <w:p w:rsidR="0091242E" w:rsidRPr="00C2027B" w:rsidRDefault="0091242E" w:rsidP="00942820">
      <w:pPr>
        <w:pStyle w:val="NormalnyWeb"/>
        <w:numPr>
          <w:ilvl w:val="0"/>
          <w:numId w:val="90"/>
        </w:numPr>
        <w:suppressAutoHyphens w:val="0"/>
        <w:spacing w:before="0" w:after="0"/>
        <w:ind w:left="1020"/>
        <w:rPr>
          <w:sz w:val="24"/>
          <w:szCs w:val="24"/>
        </w:rPr>
      </w:pPr>
      <w:r w:rsidRPr="00C2027B">
        <w:rPr>
          <w:sz w:val="24"/>
          <w:szCs w:val="24"/>
        </w:rPr>
        <w:t xml:space="preserve">Umowa Powierzenia zostaje zawarta na czas trwania umowy, o której mowa w § 2 ust. 4, </w:t>
      </w:r>
    </w:p>
    <w:p w:rsidR="0091242E" w:rsidRPr="00C2027B" w:rsidRDefault="0091242E" w:rsidP="00942820">
      <w:pPr>
        <w:pStyle w:val="NormalnyWeb"/>
        <w:numPr>
          <w:ilvl w:val="0"/>
          <w:numId w:val="90"/>
        </w:numPr>
        <w:suppressAutoHyphens w:val="0"/>
        <w:spacing w:before="0" w:after="0"/>
        <w:ind w:left="1020"/>
        <w:rPr>
          <w:sz w:val="24"/>
          <w:szCs w:val="24"/>
        </w:rPr>
      </w:pPr>
      <w:r w:rsidRPr="00C2027B">
        <w:rPr>
          <w:sz w:val="24"/>
          <w:szCs w:val="24"/>
        </w:rPr>
        <w:t>Administrator jest uprawniony do rozwiązania Umowy Powierzenia bez zachowania okresu wypowiedzenia w razie:</w:t>
      </w:r>
    </w:p>
    <w:p w:rsidR="0091242E" w:rsidRPr="00C2027B" w:rsidRDefault="0091242E" w:rsidP="004E4D5B">
      <w:pPr>
        <w:pStyle w:val="NormalnyWeb"/>
        <w:numPr>
          <w:ilvl w:val="1"/>
          <w:numId w:val="90"/>
        </w:numPr>
        <w:suppressAutoHyphens w:val="0"/>
        <w:spacing w:before="0" w:after="0"/>
        <w:rPr>
          <w:sz w:val="24"/>
          <w:szCs w:val="24"/>
        </w:rPr>
      </w:pPr>
      <w:r w:rsidRPr="00C2027B">
        <w:rPr>
          <w:sz w:val="24"/>
          <w:szCs w:val="24"/>
        </w:rPr>
        <w:t>istotnego naruszenia przez Podmiot przetwarzający postanowień Umowy Powierzenia, jeżeli nie zaprzestanie on naruszeń lub nie naprawi ich skutków w terminie wyznaczonym przez Administratora;</w:t>
      </w:r>
    </w:p>
    <w:p w:rsidR="0091242E" w:rsidRPr="00C2027B" w:rsidRDefault="004E4D5B" w:rsidP="004E4D5B">
      <w:pPr>
        <w:pStyle w:val="NormalnyWeb"/>
        <w:numPr>
          <w:ilvl w:val="1"/>
          <w:numId w:val="90"/>
        </w:numPr>
        <w:suppressAutoHyphens w:val="0"/>
        <w:spacing w:before="0" w:after="0"/>
        <w:ind w:left="1417"/>
        <w:rPr>
          <w:sz w:val="24"/>
          <w:szCs w:val="24"/>
        </w:rPr>
      </w:pPr>
      <w:r w:rsidRPr="00C2027B">
        <w:rPr>
          <w:sz w:val="24"/>
          <w:szCs w:val="24"/>
        </w:rPr>
        <w:t xml:space="preserve">  </w:t>
      </w:r>
      <w:r w:rsidR="0091242E" w:rsidRPr="00C2027B">
        <w:rPr>
          <w:sz w:val="24"/>
          <w:szCs w:val="24"/>
        </w:rPr>
        <w:t>jeśli w wyniku kontroli przeprowadzonej przez upoważniony organ nadzoru zostanie stwierdzone, że Przetwarzający przetwarza Dane osobowe z naruszeniem obowiązujących przepisów,</w:t>
      </w:r>
    </w:p>
    <w:p w:rsidR="0091242E" w:rsidRPr="00C2027B" w:rsidRDefault="0091242E" w:rsidP="004E4D5B">
      <w:pPr>
        <w:pStyle w:val="NormalnyWeb"/>
        <w:numPr>
          <w:ilvl w:val="1"/>
          <w:numId w:val="90"/>
        </w:numPr>
        <w:suppressAutoHyphens w:val="0"/>
        <w:spacing w:before="0" w:after="0"/>
        <w:ind w:left="1417"/>
        <w:rPr>
          <w:sz w:val="24"/>
          <w:szCs w:val="24"/>
        </w:rPr>
      </w:pPr>
      <w:r w:rsidRPr="00C2027B">
        <w:rPr>
          <w:sz w:val="24"/>
          <w:szCs w:val="24"/>
        </w:rPr>
        <w:t>powierzenia przez Podmiot przetwarzający przetwarzanie danych osobowych innemu podmiotowi.</w:t>
      </w:r>
    </w:p>
    <w:p w:rsidR="0091242E" w:rsidRPr="00C2027B" w:rsidRDefault="0091242E" w:rsidP="0091242E">
      <w:pPr>
        <w:pStyle w:val="NormalnyWeb"/>
        <w:spacing w:before="0" w:after="0"/>
        <w:ind w:left="1020"/>
        <w:jc w:val="center"/>
        <w:rPr>
          <w:sz w:val="24"/>
          <w:szCs w:val="24"/>
        </w:rPr>
      </w:pPr>
      <w:r w:rsidRPr="00C2027B">
        <w:rPr>
          <w:b/>
          <w:bCs/>
          <w:sz w:val="24"/>
          <w:szCs w:val="24"/>
        </w:rPr>
        <w:t>§ 8</w:t>
      </w:r>
    </w:p>
    <w:p w:rsidR="0091242E" w:rsidRPr="00C2027B" w:rsidRDefault="0091242E" w:rsidP="00C1745D">
      <w:pPr>
        <w:pStyle w:val="NormalnyWeb"/>
        <w:spacing w:before="0" w:after="0"/>
        <w:ind w:left="1020"/>
        <w:jc w:val="left"/>
        <w:rPr>
          <w:sz w:val="24"/>
          <w:szCs w:val="24"/>
        </w:rPr>
      </w:pPr>
      <w:r w:rsidRPr="00C2027B">
        <w:rPr>
          <w:b/>
          <w:bCs/>
          <w:sz w:val="24"/>
          <w:szCs w:val="24"/>
        </w:rPr>
        <w:t>Zasady zachowania tajemnicy</w:t>
      </w:r>
    </w:p>
    <w:p w:rsidR="0091242E" w:rsidRPr="00C2027B" w:rsidRDefault="0091242E" w:rsidP="00942820">
      <w:pPr>
        <w:pStyle w:val="NormalnyWeb"/>
        <w:numPr>
          <w:ilvl w:val="0"/>
          <w:numId w:val="91"/>
        </w:numPr>
        <w:suppressAutoHyphens w:val="0"/>
        <w:spacing w:before="0" w:after="0"/>
        <w:ind w:left="1020"/>
        <w:rPr>
          <w:sz w:val="24"/>
          <w:szCs w:val="24"/>
        </w:rPr>
      </w:pPr>
      <w:r w:rsidRPr="00C2027B">
        <w:rPr>
          <w:sz w:val="24"/>
          <w:szCs w:val="24"/>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rsidR="0091242E" w:rsidRPr="00C2027B" w:rsidRDefault="0091242E" w:rsidP="00942820">
      <w:pPr>
        <w:pStyle w:val="NormalnyWeb"/>
        <w:numPr>
          <w:ilvl w:val="0"/>
          <w:numId w:val="91"/>
        </w:numPr>
        <w:suppressAutoHyphens w:val="0"/>
        <w:spacing w:before="0" w:after="0"/>
        <w:ind w:left="1020"/>
        <w:rPr>
          <w:sz w:val="24"/>
          <w:szCs w:val="24"/>
        </w:rPr>
      </w:pPr>
      <w:r w:rsidRPr="00C2027B">
        <w:rPr>
          <w:sz w:val="24"/>
          <w:szCs w:val="24"/>
        </w:rPr>
        <w:t xml:space="preserve">Podmiot przetwarzający oświadcza, ze w związku ze zobowiązaniem do zachowania w tajemnicy danych, o których mowa w ust. 1, nie będą one wykorzystywane, ujawniane ani udostępniane bez pisemnej zgody Administratora w innym celu niż wykonanie Umowy </w:t>
      </w:r>
      <w:r w:rsidRPr="00C2027B">
        <w:rPr>
          <w:sz w:val="24"/>
          <w:szCs w:val="24"/>
        </w:rPr>
        <w:lastRenderedPageBreak/>
        <w:t>Powierzenia, chyba ze konieczność ujawnienia posiadanych informacji wynika z obowiązujących przepisów prawa lub Umowy Powierzenia.</w:t>
      </w:r>
    </w:p>
    <w:p w:rsidR="0091242E" w:rsidRPr="00C2027B" w:rsidRDefault="0091242E" w:rsidP="00942820">
      <w:pPr>
        <w:pStyle w:val="NormalnyWeb"/>
        <w:numPr>
          <w:ilvl w:val="0"/>
          <w:numId w:val="91"/>
        </w:numPr>
        <w:suppressAutoHyphens w:val="0"/>
        <w:spacing w:before="0" w:after="0"/>
        <w:ind w:left="1020"/>
        <w:rPr>
          <w:sz w:val="24"/>
          <w:szCs w:val="24"/>
        </w:rPr>
      </w:pPr>
      <w:r w:rsidRPr="00C2027B">
        <w:rPr>
          <w:sz w:val="24"/>
          <w:szCs w:val="24"/>
        </w:rPr>
        <w:t>Strony zobowiązują się do dołożenia wszelkich starań w celu zapewnienia, aby środki łączności wykorzystywane do odbioru, przekazywania oraz przechowywania danych, o których mowa w ust. 1, gwarantowały zabezpieczenie danych w tym w szczegó1nosci danych osobowych powierzonych do przetwarzania, przed dostępem osób trzecich nieupoważnionych do zapoznania się z ich treścią.</w:t>
      </w:r>
    </w:p>
    <w:p w:rsidR="00997934" w:rsidRPr="00C2027B" w:rsidRDefault="00997934" w:rsidP="0091242E">
      <w:pPr>
        <w:pStyle w:val="NormalnyWeb"/>
        <w:spacing w:before="0" w:after="0"/>
        <w:ind w:left="1020"/>
        <w:jc w:val="center"/>
        <w:rPr>
          <w:b/>
          <w:bCs/>
          <w:sz w:val="24"/>
          <w:szCs w:val="24"/>
        </w:rPr>
      </w:pPr>
    </w:p>
    <w:p w:rsidR="0091242E" w:rsidRPr="00C2027B" w:rsidRDefault="0091242E" w:rsidP="0091242E">
      <w:pPr>
        <w:pStyle w:val="NormalnyWeb"/>
        <w:spacing w:before="0" w:after="0"/>
        <w:ind w:left="1020"/>
        <w:jc w:val="center"/>
        <w:rPr>
          <w:sz w:val="24"/>
          <w:szCs w:val="24"/>
        </w:rPr>
      </w:pPr>
      <w:r w:rsidRPr="00C2027B">
        <w:rPr>
          <w:b/>
          <w:bCs/>
          <w:sz w:val="24"/>
          <w:szCs w:val="24"/>
        </w:rPr>
        <w:t>§9</w:t>
      </w:r>
    </w:p>
    <w:p w:rsidR="0091242E" w:rsidRPr="00C2027B" w:rsidRDefault="0091242E" w:rsidP="00C1745D">
      <w:pPr>
        <w:pStyle w:val="Nagwek2"/>
        <w:numPr>
          <w:ilvl w:val="0"/>
          <w:numId w:val="0"/>
        </w:numPr>
        <w:spacing w:before="0"/>
        <w:ind w:left="1020"/>
        <w:rPr>
          <w:color w:val="auto"/>
        </w:rPr>
      </w:pPr>
      <w:r w:rsidRPr="00C2027B">
        <w:rPr>
          <w:color w:val="auto"/>
        </w:rPr>
        <w:t>Postanowienia końcowe</w:t>
      </w:r>
    </w:p>
    <w:p w:rsidR="0091242E" w:rsidRPr="00C2027B" w:rsidRDefault="0091242E" w:rsidP="00942820">
      <w:pPr>
        <w:pStyle w:val="NormalnyWeb"/>
        <w:numPr>
          <w:ilvl w:val="0"/>
          <w:numId w:val="92"/>
        </w:numPr>
        <w:suppressAutoHyphens w:val="0"/>
        <w:spacing w:before="0" w:after="0"/>
        <w:ind w:left="1020"/>
        <w:rPr>
          <w:sz w:val="24"/>
          <w:szCs w:val="24"/>
        </w:rPr>
      </w:pPr>
      <w:r w:rsidRPr="00C2027B">
        <w:rPr>
          <w:sz w:val="24"/>
          <w:szCs w:val="24"/>
        </w:rPr>
        <w:t>Wszelkie zmiany oraz uzupełnienia w treści Umowy Powierzenia wymagają formy pisemnej pod rygorem nieważności.</w:t>
      </w:r>
    </w:p>
    <w:p w:rsidR="0091242E" w:rsidRPr="00C2027B" w:rsidRDefault="0091242E" w:rsidP="00942820">
      <w:pPr>
        <w:pStyle w:val="NormalnyWeb"/>
        <w:numPr>
          <w:ilvl w:val="0"/>
          <w:numId w:val="92"/>
        </w:numPr>
        <w:suppressAutoHyphens w:val="0"/>
        <w:spacing w:before="0" w:after="0"/>
        <w:ind w:left="1020"/>
        <w:rPr>
          <w:sz w:val="24"/>
          <w:szCs w:val="24"/>
        </w:rPr>
      </w:pPr>
      <w:r w:rsidRPr="00C2027B">
        <w:rPr>
          <w:sz w:val="24"/>
          <w:szCs w:val="24"/>
        </w:rPr>
        <w:t>Treść Umowy może być zmieniana m.in. w przypadku zmiany przepisów prawa i konieczności dostosowania treści Umowy do tych przepisów lub zmiany regulacji wewnętrznych dotyczących przetwarzania danych osobowych obowiązujących u Administratora.</w:t>
      </w:r>
    </w:p>
    <w:p w:rsidR="0091242E" w:rsidRPr="00C2027B" w:rsidRDefault="0091242E" w:rsidP="00942820">
      <w:pPr>
        <w:pStyle w:val="NormalnyWeb"/>
        <w:numPr>
          <w:ilvl w:val="0"/>
          <w:numId w:val="92"/>
        </w:numPr>
        <w:suppressAutoHyphens w:val="0"/>
        <w:spacing w:before="0" w:after="0"/>
        <w:ind w:left="1020"/>
        <w:rPr>
          <w:sz w:val="24"/>
          <w:szCs w:val="24"/>
        </w:rPr>
      </w:pPr>
      <w:r w:rsidRPr="00C2027B">
        <w:rPr>
          <w:sz w:val="24"/>
          <w:szCs w:val="24"/>
        </w:rPr>
        <w:t>W sprawach nieuregulowanych Umową Powierzenia znajdują zastosowanie odpowiednie przepisy powszechnie obowiązującego prawa oraz postanowienia umowy, o której mowa w § 2 ust. 4.</w:t>
      </w:r>
    </w:p>
    <w:p w:rsidR="0091242E" w:rsidRPr="00C2027B" w:rsidRDefault="0091242E" w:rsidP="00942820">
      <w:pPr>
        <w:pStyle w:val="NormalnyWeb"/>
        <w:numPr>
          <w:ilvl w:val="0"/>
          <w:numId w:val="92"/>
        </w:numPr>
        <w:suppressAutoHyphens w:val="0"/>
        <w:spacing w:before="0" w:after="0"/>
        <w:ind w:left="1020"/>
        <w:rPr>
          <w:sz w:val="24"/>
          <w:szCs w:val="24"/>
        </w:rPr>
      </w:pPr>
      <w:r w:rsidRPr="00C2027B">
        <w:rPr>
          <w:sz w:val="24"/>
          <w:szCs w:val="24"/>
        </w:rPr>
        <w:t>Jeżeli jedno lub więcej postanowień Umowy Powierzenia będzie lub stanie się nieważne lub bezskuteczne, nie wpływa to na ważność lub skuteczność pozostałych postanowień Umowy Powierzenia. Po podjęciu wiedzy w przedmiocie nieważności jakichkolwiek postanowień Umowy Powierzenia, Strony niezwłocznie sporządzą pisemny aneks do Umowy Powierzenia, którym uchylą wadliwe postanowienia i zastąpią je nowym, zgodnym z prawem brzmieniem, najbardziej zbliżonym do wcześniejszej intencji Stron.</w:t>
      </w:r>
    </w:p>
    <w:p w:rsidR="0091242E" w:rsidRPr="00C2027B" w:rsidRDefault="0091242E" w:rsidP="00942820">
      <w:pPr>
        <w:pStyle w:val="NormalnyWeb"/>
        <w:numPr>
          <w:ilvl w:val="0"/>
          <w:numId w:val="92"/>
        </w:numPr>
        <w:suppressAutoHyphens w:val="0"/>
        <w:spacing w:before="0" w:after="0"/>
        <w:ind w:left="1020"/>
        <w:rPr>
          <w:sz w:val="24"/>
          <w:szCs w:val="24"/>
        </w:rPr>
      </w:pPr>
      <w:r w:rsidRPr="00C2027B">
        <w:rPr>
          <w:sz w:val="24"/>
          <w:szCs w:val="24"/>
        </w:rPr>
        <w:t>Jako prawo właściwe dla wszystkich swoich stosunków zobowiązaniowych Strony wskazują prawo polskie.</w:t>
      </w:r>
    </w:p>
    <w:p w:rsidR="0091242E" w:rsidRPr="00C2027B" w:rsidRDefault="0091242E" w:rsidP="00942820">
      <w:pPr>
        <w:pStyle w:val="NormalnyWeb"/>
        <w:numPr>
          <w:ilvl w:val="0"/>
          <w:numId w:val="92"/>
        </w:numPr>
        <w:suppressAutoHyphens w:val="0"/>
        <w:spacing w:before="0" w:after="0"/>
        <w:ind w:left="1020"/>
        <w:rPr>
          <w:sz w:val="24"/>
          <w:szCs w:val="24"/>
        </w:rPr>
      </w:pPr>
      <w:r w:rsidRPr="00C2027B">
        <w:rPr>
          <w:sz w:val="24"/>
          <w:szCs w:val="24"/>
        </w:rPr>
        <w:t>W sprawach nieuregulowanych zastosowanie będą miały przepisy Kodeksu cywilnego, rozporządzenia oraz inne przepisy prawa powszechnie obowiązującego.</w:t>
      </w:r>
    </w:p>
    <w:p w:rsidR="004E4D5B" w:rsidRPr="00C2027B" w:rsidRDefault="0091242E" w:rsidP="004E4D5B">
      <w:pPr>
        <w:pStyle w:val="NormalnyWeb"/>
        <w:numPr>
          <w:ilvl w:val="0"/>
          <w:numId w:val="92"/>
        </w:numPr>
        <w:suppressAutoHyphens w:val="0"/>
        <w:spacing w:before="0" w:after="0"/>
        <w:ind w:left="1020"/>
        <w:rPr>
          <w:rFonts w:eastAsia="BookmanOldStyle"/>
          <w:sz w:val="24"/>
          <w:szCs w:val="24"/>
        </w:rPr>
      </w:pPr>
      <w:r w:rsidRPr="00C2027B">
        <w:rPr>
          <w:sz w:val="24"/>
          <w:szCs w:val="24"/>
        </w:rPr>
        <w:t>Umow</w:t>
      </w:r>
      <w:r w:rsidR="004E4D5B" w:rsidRPr="00C2027B">
        <w:rPr>
          <w:sz w:val="24"/>
          <w:szCs w:val="24"/>
        </w:rPr>
        <w:t xml:space="preserve">ę Powierzenia sporządzono w </w:t>
      </w:r>
      <w:r w:rsidR="004E4D5B" w:rsidRPr="00C2027B">
        <w:rPr>
          <w:rFonts w:eastAsia="BookmanOldStyle"/>
          <w:sz w:val="24"/>
          <w:szCs w:val="24"/>
        </w:rPr>
        <w:t>trzech jednobrzmiących egzemplarzach, jednym dla Wykonawcy i dwóch dla Zamawiającego.</w:t>
      </w:r>
    </w:p>
    <w:p w:rsidR="004E4D5B" w:rsidRPr="00C2027B" w:rsidRDefault="004E4D5B" w:rsidP="004E4D5B">
      <w:pPr>
        <w:pStyle w:val="NormalnyWeb"/>
        <w:suppressAutoHyphens w:val="0"/>
        <w:spacing w:before="0" w:after="0"/>
        <w:ind w:left="1020"/>
        <w:rPr>
          <w:sz w:val="24"/>
          <w:szCs w:val="24"/>
        </w:rPr>
      </w:pPr>
    </w:p>
    <w:p w:rsidR="0091242E" w:rsidRPr="00C2027B" w:rsidRDefault="0091242E" w:rsidP="0091242E">
      <w:pPr>
        <w:spacing w:before="120"/>
        <w:jc w:val="both"/>
      </w:pPr>
    </w:p>
    <w:p w:rsidR="0091242E" w:rsidRDefault="0091242E" w:rsidP="0091242E">
      <w:pPr>
        <w:pStyle w:val="Akapitzlist"/>
        <w:ind w:left="1068"/>
        <w:jc w:val="right"/>
        <w:rPr>
          <w:rFonts w:ascii="Times New Roman" w:hAnsi="Times New Roman"/>
          <w:b/>
          <w:bCs/>
          <w:sz w:val="24"/>
          <w:szCs w:val="24"/>
        </w:rPr>
      </w:pPr>
    </w:p>
    <w:p w:rsidR="0091242E" w:rsidRDefault="0091242E" w:rsidP="0091242E">
      <w:pPr>
        <w:pStyle w:val="Akapitzlist"/>
        <w:ind w:left="1068"/>
        <w:jc w:val="right"/>
        <w:rPr>
          <w:rFonts w:ascii="Times New Roman" w:hAnsi="Times New Roman"/>
          <w:b/>
          <w:bCs/>
          <w:sz w:val="24"/>
          <w:szCs w:val="24"/>
        </w:rPr>
      </w:pPr>
    </w:p>
    <w:p w:rsidR="00997934" w:rsidRPr="004E4D5B" w:rsidRDefault="00110BD3" w:rsidP="00110BD3">
      <w:pPr>
        <w:pStyle w:val="Standard"/>
        <w:tabs>
          <w:tab w:val="right" w:pos="8251"/>
        </w:tabs>
        <w:spacing w:line="276" w:lineRule="auto"/>
        <w:jc w:val="center"/>
        <w:rPr>
          <w:szCs w:val="24"/>
        </w:rPr>
      </w:pPr>
      <w:r>
        <w:rPr>
          <w:szCs w:val="24"/>
        </w:rPr>
        <w:t xml:space="preserve">     </w:t>
      </w:r>
      <w:r w:rsidR="00997934" w:rsidRPr="004E4D5B">
        <w:rPr>
          <w:szCs w:val="24"/>
        </w:rPr>
        <w:t>Administrator</w:t>
      </w:r>
      <w:r w:rsidR="00997934" w:rsidRPr="004E4D5B">
        <w:rPr>
          <w:szCs w:val="24"/>
        </w:rPr>
        <w:tab/>
      </w:r>
      <w:r>
        <w:rPr>
          <w:szCs w:val="24"/>
        </w:rPr>
        <w:t xml:space="preserve">             </w:t>
      </w:r>
      <w:r w:rsidR="00997934" w:rsidRPr="004E4D5B">
        <w:rPr>
          <w:szCs w:val="24"/>
        </w:rPr>
        <w:t xml:space="preserve">            Podmiot przetwarzający</w:t>
      </w:r>
    </w:p>
    <w:p w:rsidR="001016E3" w:rsidRPr="000853D4" w:rsidRDefault="001016E3" w:rsidP="001016E3">
      <w:pPr>
        <w:pStyle w:val="Akapitzlist"/>
        <w:ind w:left="1068"/>
        <w:jc w:val="center"/>
        <w:rPr>
          <w:rFonts w:ascii="Times New Roman" w:hAnsi="Times New Roman"/>
          <w:b/>
          <w:bCs/>
          <w:sz w:val="24"/>
          <w:szCs w:val="24"/>
        </w:rPr>
      </w:pPr>
    </w:p>
    <w:p w:rsidR="00DB2042" w:rsidRPr="000853D4" w:rsidRDefault="001016E3" w:rsidP="00D06071">
      <w:pPr>
        <w:pStyle w:val="Akapitzlist"/>
        <w:ind w:left="1068"/>
        <w:jc w:val="right"/>
        <w:rPr>
          <w:rFonts w:ascii="Times New Roman" w:hAnsi="Times New Roman"/>
          <w:b/>
          <w:bCs/>
          <w:sz w:val="24"/>
          <w:szCs w:val="24"/>
        </w:rPr>
      </w:pPr>
      <w:r w:rsidRPr="000853D4">
        <w:rPr>
          <w:rFonts w:ascii="Times New Roman" w:hAnsi="Times New Roman"/>
          <w:b/>
          <w:bCs/>
          <w:sz w:val="24"/>
          <w:szCs w:val="24"/>
        </w:rPr>
        <w:t xml:space="preserve">                                                                                                                                       </w:t>
      </w:r>
      <w:r w:rsidR="00D06071" w:rsidRPr="000853D4">
        <w:rPr>
          <w:rFonts w:ascii="Times New Roman" w:hAnsi="Times New Roman"/>
          <w:b/>
          <w:bCs/>
          <w:sz w:val="24"/>
          <w:szCs w:val="24"/>
        </w:rPr>
        <w:t xml:space="preserve">                 </w:t>
      </w:r>
    </w:p>
    <w:p w:rsidR="00DB2042" w:rsidRPr="008F3F65" w:rsidRDefault="00DB2042" w:rsidP="00DB2042">
      <w:pPr>
        <w:spacing w:before="120"/>
        <w:jc w:val="both"/>
        <w:rPr>
          <w:rFonts w:ascii="Segoe UI" w:hAnsi="Segoe UI" w:cs="Segoe UI"/>
          <w:color w:val="000000"/>
        </w:rPr>
      </w:pPr>
      <w:r w:rsidRPr="007C7504">
        <w:rPr>
          <w:rFonts w:ascii="Segoe UI" w:hAnsi="Segoe UI" w:cs="Segoe UI"/>
          <w:color w:val="000000"/>
        </w:rPr>
        <w:t> </w:t>
      </w:r>
    </w:p>
    <w:p w:rsidR="00DB2042" w:rsidRDefault="00DB2042" w:rsidP="00D06071">
      <w:pPr>
        <w:pStyle w:val="Akapitzlist"/>
        <w:ind w:left="1068"/>
        <w:jc w:val="right"/>
        <w:rPr>
          <w:rFonts w:ascii="Times New Roman" w:hAnsi="Times New Roman"/>
          <w:b/>
          <w:bCs/>
          <w:sz w:val="24"/>
          <w:szCs w:val="24"/>
        </w:rPr>
      </w:pPr>
    </w:p>
    <w:p w:rsidR="00DB2042" w:rsidRDefault="00DB2042" w:rsidP="00D06071">
      <w:pPr>
        <w:pStyle w:val="Akapitzlist"/>
        <w:ind w:left="1068"/>
        <w:jc w:val="right"/>
        <w:rPr>
          <w:rFonts w:ascii="Times New Roman" w:hAnsi="Times New Roman"/>
          <w:b/>
          <w:bCs/>
          <w:sz w:val="24"/>
          <w:szCs w:val="24"/>
        </w:rPr>
      </w:pPr>
    </w:p>
    <w:p w:rsidR="00DB2042" w:rsidRDefault="00DB2042" w:rsidP="00D06071">
      <w:pPr>
        <w:pStyle w:val="Akapitzlist"/>
        <w:ind w:left="1068"/>
        <w:jc w:val="right"/>
        <w:rPr>
          <w:rFonts w:ascii="Times New Roman" w:hAnsi="Times New Roman"/>
          <w:b/>
          <w:bCs/>
          <w:sz w:val="24"/>
          <w:szCs w:val="24"/>
        </w:rPr>
      </w:pPr>
    </w:p>
    <w:p w:rsidR="00A4374B" w:rsidRDefault="00A4374B" w:rsidP="00D06071">
      <w:pPr>
        <w:pStyle w:val="Akapitzlist"/>
        <w:ind w:left="1068"/>
        <w:jc w:val="right"/>
        <w:rPr>
          <w:rFonts w:ascii="Times New Roman" w:hAnsi="Times New Roman"/>
          <w:b/>
          <w:bCs/>
          <w:sz w:val="24"/>
          <w:szCs w:val="24"/>
        </w:rPr>
      </w:pPr>
    </w:p>
    <w:p w:rsidR="00A4374B" w:rsidRDefault="00A4374B" w:rsidP="00D06071">
      <w:pPr>
        <w:pStyle w:val="Akapitzlist"/>
        <w:ind w:left="1068"/>
        <w:jc w:val="right"/>
        <w:rPr>
          <w:rFonts w:ascii="Times New Roman" w:hAnsi="Times New Roman"/>
          <w:b/>
          <w:bCs/>
          <w:sz w:val="24"/>
          <w:szCs w:val="24"/>
        </w:rPr>
      </w:pPr>
    </w:p>
    <w:p w:rsidR="00C2027B" w:rsidRDefault="00C2027B" w:rsidP="00D06071">
      <w:pPr>
        <w:pStyle w:val="Akapitzlist"/>
        <w:ind w:left="1068"/>
        <w:jc w:val="right"/>
        <w:rPr>
          <w:rFonts w:ascii="Times New Roman" w:hAnsi="Times New Roman"/>
          <w:b/>
          <w:bCs/>
          <w:sz w:val="24"/>
          <w:szCs w:val="24"/>
        </w:rPr>
      </w:pPr>
    </w:p>
    <w:p w:rsidR="00A4374B" w:rsidRDefault="00A4374B" w:rsidP="00D06071">
      <w:pPr>
        <w:pStyle w:val="Akapitzlist"/>
        <w:ind w:left="1068"/>
        <w:jc w:val="right"/>
        <w:rPr>
          <w:rFonts w:ascii="Times New Roman" w:hAnsi="Times New Roman"/>
          <w:b/>
          <w:bCs/>
          <w:sz w:val="24"/>
          <w:szCs w:val="24"/>
        </w:rPr>
      </w:pPr>
    </w:p>
    <w:p w:rsidR="00A4374B" w:rsidRDefault="00A4374B" w:rsidP="00D06071">
      <w:pPr>
        <w:pStyle w:val="Akapitzlist"/>
        <w:ind w:left="1068"/>
        <w:jc w:val="right"/>
        <w:rPr>
          <w:rFonts w:ascii="Times New Roman" w:hAnsi="Times New Roman"/>
          <w:b/>
          <w:bCs/>
          <w:sz w:val="24"/>
          <w:szCs w:val="24"/>
        </w:rPr>
      </w:pPr>
    </w:p>
    <w:p w:rsidR="00A4374B" w:rsidRDefault="00A4374B" w:rsidP="00D06071">
      <w:pPr>
        <w:pStyle w:val="Akapitzlist"/>
        <w:ind w:left="1068"/>
        <w:jc w:val="right"/>
        <w:rPr>
          <w:rFonts w:ascii="Times New Roman" w:hAnsi="Times New Roman"/>
          <w:b/>
          <w:bCs/>
          <w:sz w:val="24"/>
          <w:szCs w:val="24"/>
        </w:rPr>
      </w:pPr>
    </w:p>
    <w:p w:rsidR="00DC1523" w:rsidRDefault="00DC1523" w:rsidP="00DC1523">
      <w:pPr>
        <w:pStyle w:val="rozdzia"/>
        <w:spacing w:line="276" w:lineRule="auto"/>
        <w:ind w:right="-341"/>
        <w:jc w:val="center"/>
        <w:rPr>
          <w:rFonts w:ascii="Times New Roman" w:hAnsi="Times New Roman"/>
          <w:sz w:val="24"/>
          <w:szCs w:val="24"/>
        </w:rPr>
      </w:pPr>
      <w:r w:rsidRPr="008F33A1">
        <w:rPr>
          <w:rFonts w:ascii="Times New Roman" w:hAnsi="Times New Roman"/>
          <w:sz w:val="24"/>
          <w:szCs w:val="24"/>
        </w:rPr>
        <w:lastRenderedPageBreak/>
        <w:t xml:space="preserve">  POSTANOWIENIA UMOWY </w:t>
      </w:r>
      <w:r>
        <w:rPr>
          <w:rFonts w:ascii="Times New Roman" w:hAnsi="Times New Roman"/>
          <w:sz w:val="24"/>
          <w:szCs w:val="24"/>
        </w:rPr>
        <w:t xml:space="preserve">– pakiet </w:t>
      </w:r>
      <w:r w:rsidR="00242654">
        <w:rPr>
          <w:rFonts w:ascii="Times New Roman" w:hAnsi="Times New Roman"/>
          <w:sz w:val="24"/>
          <w:szCs w:val="24"/>
        </w:rPr>
        <w:t>2 i 3</w:t>
      </w:r>
    </w:p>
    <w:p w:rsidR="00DC1523" w:rsidRDefault="00DC1523" w:rsidP="00D06071">
      <w:pPr>
        <w:pStyle w:val="Akapitzlist"/>
        <w:ind w:left="1068"/>
        <w:jc w:val="right"/>
        <w:rPr>
          <w:rFonts w:ascii="Times New Roman" w:hAnsi="Times New Roman"/>
          <w:b/>
          <w:bCs/>
          <w:sz w:val="24"/>
          <w:szCs w:val="24"/>
        </w:rPr>
      </w:pPr>
    </w:p>
    <w:p w:rsidR="00DC1523" w:rsidRDefault="00DC1523" w:rsidP="009C4F7A">
      <w:pPr>
        <w:pStyle w:val="Akapitzlist"/>
        <w:ind w:left="964"/>
        <w:jc w:val="right"/>
        <w:rPr>
          <w:rFonts w:ascii="Times New Roman" w:hAnsi="Times New Roman"/>
          <w:b/>
          <w:bCs/>
          <w:sz w:val="24"/>
          <w:szCs w:val="24"/>
        </w:rPr>
      </w:pPr>
    </w:p>
    <w:p w:rsidR="00242654" w:rsidRPr="00321659" w:rsidRDefault="00242654" w:rsidP="009C4F7A">
      <w:pPr>
        <w:ind w:left="964"/>
      </w:pPr>
      <w:r w:rsidRPr="00321659">
        <w:t>z</w:t>
      </w:r>
      <w:r w:rsidR="009C4F7A">
        <w:t>awarta w dniu ………………...2023</w:t>
      </w:r>
      <w:r w:rsidRPr="00321659">
        <w:t xml:space="preserve">r., pomiędzy </w:t>
      </w:r>
    </w:p>
    <w:p w:rsidR="00242654" w:rsidRDefault="00242654" w:rsidP="009C4F7A">
      <w:pPr>
        <w:ind w:left="964"/>
        <w:jc w:val="both"/>
      </w:pPr>
      <w:r w:rsidRPr="00321659">
        <w:t>„Szpitalem Powiatowym we Wrześni” Sp. z o.</w:t>
      </w:r>
      <w:r>
        <w:t xml:space="preserve"> </w:t>
      </w:r>
      <w:r w:rsidRPr="00321659">
        <w:t xml:space="preserve">o. w restrukturyzacji, ul. Słowackiego 2, </w:t>
      </w:r>
      <w:r>
        <w:t xml:space="preserve">Września </w:t>
      </w:r>
      <w:r w:rsidRPr="00321659">
        <w:t xml:space="preserve">62-300, wpisaną do </w:t>
      </w:r>
      <w:r>
        <w:t>Krajowego Rejestru Sądowego</w:t>
      </w:r>
      <w:r w:rsidRPr="00321659">
        <w:t xml:space="preserve"> pod numerem 0</w:t>
      </w:r>
      <w:r>
        <w:t>000290122, kapitał zakładowy 42 260 </w:t>
      </w:r>
      <w:r w:rsidRPr="00321659">
        <w:t>000</w:t>
      </w:r>
      <w:r>
        <w:t>,00</w:t>
      </w:r>
      <w:r w:rsidRPr="00321659">
        <w:t xml:space="preserve"> zł opłacony w całości, NIP 789-16-92-746, </w:t>
      </w:r>
      <w:r>
        <w:t>REGON 300706140,</w:t>
      </w:r>
      <w:r w:rsidRPr="00321659">
        <w:t xml:space="preserve"> zwaną w dalszej części umowy Zamawiającym, </w:t>
      </w:r>
    </w:p>
    <w:p w:rsidR="00242654" w:rsidRPr="00321659" w:rsidRDefault="00242654" w:rsidP="009C4F7A">
      <w:pPr>
        <w:ind w:left="964"/>
        <w:jc w:val="both"/>
      </w:pPr>
      <w:r w:rsidRPr="00321659">
        <w:t xml:space="preserve">reprezentowaną przez Urszulę </w:t>
      </w:r>
      <w:proofErr w:type="spellStart"/>
      <w:r w:rsidRPr="00321659">
        <w:t>Kosmecką</w:t>
      </w:r>
      <w:proofErr w:type="spellEnd"/>
      <w:r w:rsidRPr="00321659">
        <w:t xml:space="preserve"> </w:t>
      </w:r>
      <w:r>
        <w:t>–</w:t>
      </w:r>
      <w:r w:rsidRPr="00321659">
        <w:t xml:space="preserve"> Prezesa Zarządu,</w:t>
      </w:r>
    </w:p>
    <w:p w:rsidR="00242654" w:rsidRPr="00321659" w:rsidRDefault="00242654" w:rsidP="009C4F7A">
      <w:pPr>
        <w:ind w:left="964"/>
      </w:pPr>
    </w:p>
    <w:p w:rsidR="00242654" w:rsidRDefault="00242654" w:rsidP="009C4F7A">
      <w:pPr>
        <w:ind w:left="964"/>
      </w:pPr>
      <w:r w:rsidRPr="00321659">
        <w:t>a</w:t>
      </w:r>
    </w:p>
    <w:p w:rsidR="00242654" w:rsidRDefault="009C4F7A" w:rsidP="009C4F7A">
      <w:pPr>
        <w:ind w:left="964"/>
        <w:jc w:val="both"/>
      </w:pPr>
      <w:r>
        <w:t>…………</w:t>
      </w:r>
      <w:r w:rsidR="00242654">
        <w:t xml:space="preserve">, </w:t>
      </w:r>
      <w:r w:rsidR="00242654" w:rsidRPr="00321659">
        <w:t xml:space="preserve">wpisaną do </w:t>
      </w:r>
      <w:r w:rsidR="00242654">
        <w:t>Krajowego Rejestru Sądowego</w:t>
      </w:r>
      <w:r w:rsidR="00242654" w:rsidRPr="00321659">
        <w:t xml:space="preserve"> pod numerem </w:t>
      </w:r>
      <w:r>
        <w:t>……….., kapitał zakładowy ………..</w:t>
      </w:r>
      <w:r w:rsidR="00242654" w:rsidRPr="00321659">
        <w:t>zł opłacony w całości</w:t>
      </w:r>
      <w:r>
        <w:t>, NIP ………, REGON …………..</w:t>
      </w:r>
      <w:r w:rsidR="00242654">
        <w:t>, zwaną w dalszej części umowy Wykonawcą,</w:t>
      </w:r>
    </w:p>
    <w:p w:rsidR="00242654" w:rsidRDefault="00242654" w:rsidP="009C4F7A">
      <w:pPr>
        <w:ind w:left="964"/>
        <w:jc w:val="both"/>
      </w:pPr>
    </w:p>
    <w:p w:rsidR="00242654" w:rsidRDefault="00242654" w:rsidP="009C4F7A">
      <w:pPr>
        <w:ind w:left="964"/>
      </w:pPr>
      <w:r>
        <w:t>reprezentowaną przez:</w:t>
      </w:r>
    </w:p>
    <w:p w:rsidR="00242654" w:rsidRPr="00B532B3" w:rsidRDefault="00242654" w:rsidP="009C4F7A">
      <w:pPr>
        <w:ind w:left="964"/>
      </w:pPr>
    </w:p>
    <w:p w:rsidR="00242654" w:rsidRDefault="00242654" w:rsidP="009C4F7A">
      <w:pPr>
        <w:ind w:left="964"/>
      </w:pPr>
      <w:r>
        <w:t>……………………………………..…………..</w:t>
      </w:r>
    </w:p>
    <w:p w:rsidR="00242654" w:rsidRPr="00321659" w:rsidRDefault="00242654" w:rsidP="009C4F7A">
      <w:pPr>
        <w:ind w:left="964"/>
        <w:jc w:val="both"/>
      </w:pPr>
    </w:p>
    <w:p w:rsidR="00242654" w:rsidRDefault="00242654" w:rsidP="009C4F7A">
      <w:pPr>
        <w:pStyle w:val="Tekstpodstawowywcity"/>
        <w:spacing w:after="0"/>
        <w:ind w:left="964"/>
        <w:jc w:val="both"/>
      </w:pPr>
      <w:r w:rsidRPr="00321659">
        <w:t>Na podstawie postępowania o udzielenie zamówi</w:t>
      </w:r>
      <w:r w:rsidR="006749C3">
        <w:t>enia publicznego nr SA-381-….</w:t>
      </w:r>
      <w:r w:rsidRPr="00321659">
        <w:t>/2</w:t>
      </w:r>
      <w:r w:rsidR="006749C3">
        <w:t>3</w:t>
      </w:r>
      <w:r w:rsidRPr="00321659">
        <w:t xml:space="preserve"> w trybie </w:t>
      </w:r>
      <w:r>
        <w:t>podstawowym z możliwością przeprowadzenia negocjacji</w:t>
      </w:r>
      <w:r w:rsidRPr="00321659">
        <w:t xml:space="preserve">, w oparciu o ustawę z dnia 11 września 2019 r. Prawo zamówień publicznych (Dz. U. z </w:t>
      </w:r>
      <w:r>
        <w:t xml:space="preserve"> 2022 r. poz. 1710 z </w:t>
      </w:r>
      <w:proofErr w:type="spellStart"/>
      <w:r>
        <w:t>późn</w:t>
      </w:r>
      <w:proofErr w:type="spellEnd"/>
      <w:r>
        <w:t>. zm.)</w:t>
      </w:r>
      <w:r w:rsidRPr="00321659">
        <w:t xml:space="preserve"> zwanej dalej ustawą PZP, strony zawierają umowę o następującej treści:</w:t>
      </w:r>
    </w:p>
    <w:p w:rsidR="00242654" w:rsidRDefault="00242654" w:rsidP="009C4F7A"/>
    <w:p w:rsidR="00242654" w:rsidRPr="0013736A" w:rsidRDefault="00242654" w:rsidP="009C4F7A">
      <w:pPr>
        <w:ind w:left="964"/>
        <w:jc w:val="center"/>
      </w:pPr>
      <w:r w:rsidRPr="0013736A">
        <w:t>§ 1</w:t>
      </w:r>
    </w:p>
    <w:p w:rsidR="00242654" w:rsidRPr="00726E89" w:rsidRDefault="00242654" w:rsidP="009C4F7A">
      <w:pPr>
        <w:ind w:left="964"/>
        <w:jc w:val="both"/>
      </w:pPr>
      <w:r w:rsidRPr="0013736A">
        <w:t>Podstawą do zawarcia ni</w:t>
      </w:r>
      <w:r>
        <w:t>niejszej umowy jest rezultat</w:t>
      </w:r>
      <w:r w:rsidRPr="0013736A">
        <w:t xml:space="preserve"> postępowania w trybie </w:t>
      </w:r>
      <w:r>
        <w:t xml:space="preserve">podstawowym z możliwością przeprowadzenia negocjacji </w:t>
      </w:r>
      <w:r w:rsidRPr="0013736A">
        <w:t xml:space="preserve">na </w:t>
      </w:r>
      <w:r w:rsidRPr="0013736A">
        <w:rPr>
          <w:b/>
        </w:rPr>
        <w:t>„</w:t>
      </w:r>
      <w:r w:rsidR="006749C3" w:rsidRPr="000853D4">
        <w:rPr>
          <w:b/>
        </w:rPr>
        <w:t>Zakup i dostawę odczynników, podłoży bakteriologicznych wraz z dzierżawą aparatów, oraz dostawę jednorazowego sprzętu laboratoryjnego  i nakłuwaczy”.</w:t>
      </w:r>
    </w:p>
    <w:p w:rsidR="00242654" w:rsidRDefault="00242654" w:rsidP="009C4F7A">
      <w:pPr>
        <w:ind w:left="964"/>
        <w:jc w:val="center"/>
      </w:pPr>
    </w:p>
    <w:p w:rsidR="00242654" w:rsidRPr="0013736A" w:rsidRDefault="00242654" w:rsidP="009C4F7A">
      <w:pPr>
        <w:ind w:left="964"/>
        <w:jc w:val="center"/>
      </w:pPr>
      <w:r w:rsidRPr="0013736A">
        <w:t>§ 2</w:t>
      </w:r>
    </w:p>
    <w:p w:rsidR="00242654" w:rsidRPr="0013736A" w:rsidRDefault="00242654" w:rsidP="009C4F7A">
      <w:pPr>
        <w:ind w:left="964"/>
        <w:jc w:val="both"/>
      </w:pPr>
      <w:r w:rsidRPr="0013736A">
        <w:t>Przedmiotem niniejszej umo</w:t>
      </w:r>
      <w:r>
        <w:t>wy je</w:t>
      </w:r>
      <w:r w:rsidR="006749C3">
        <w:t>st  zakup i dostawa pakietu nr …………</w:t>
      </w:r>
      <w:r w:rsidRPr="0013736A">
        <w:t xml:space="preserve"> w ilości oraz rodzaju określonym w załączniku nr 1 do niniejszej umowy.</w:t>
      </w:r>
    </w:p>
    <w:p w:rsidR="00242654" w:rsidRDefault="00242654" w:rsidP="009C4F7A">
      <w:pPr>
        <w:ind w:left="964"/>
        <w:jc w:val="center"/>
      </w:pPr>
    </w:p>
    <w:p w:rsidR="00242654" w:rsidRDefault="00242654" w:rsidP="009C4F7A">
      <w:pPr>
        <w:ind w:left="964"/>
        <w:jc w:val="center"/>
      </w:pPr>
      <w:r w:rsidRPr="0013736A">
        <w:t>§ 3</w:t>
      </w:r>
    </w:p>
    <w:p w:rsidR="00242654" w:rsidRPr="004178F4" w:rsidRDefault="006749C3" w:rsidP="00942820">
      <w:pPr>
        <w:numPr>
          <w:ilvl w:val="0"/>
          <w:numId w:val="77"/>
        </w:numPr>
        <w:ind w:left="964"/>
        <w:jc w:val="both"/>
      </w:pPr>
      <w:r>
        <w:t>Dostawy</w:t>
      </w:r>
      <w:r w:rsidR="00242654" w:rsidRPr="004178F4">
        <w:t xml:space="preserve"> będą odbywać się sukcesywnie w okresie obowiązywania umowy, wg potrzeb zgłaszanych przez Zamawiającego drogą elektroniczną lub telefonicznie.</w:t>
      </w:r>
    </w:p>
    <w:p w:rsidR="00242654" w:rsidRPr="00F67A96" w:rsidRDefault="00242654" w:rsidP="00942820">
      <w:pPr>
        <w:numPr>
          <w:ilvl w:val="0"/>
          <w:numId w:val="77"/>
        </w:numPr>
        <w:ind w:left="964"/>
        <w:jc w:val="both"/>
      </w:pPr>
      <w:r w:rsidRPr="004178F4">
        <w:t>Wykonawca zobowiązuje się dostarczać i wyładowywać przedmiot zamówienia (dostawy jednorazowe) na własny koszt i ryzyko, transportem odpowiednim do pr</w:t>
      </w:r>
      <w:r w:rsidR="006749C3">
        <w:t>zewożonych produktów , do laboratorium</w:t>
      </w:r>
      <w:r w:rsidRPr="004178F4">
        <w:t xml:space="preserve"> Zamawiające</w:t>
      </w:r>
      <w:r>
        <w:t xml:space="preserve">go w nieprzekraczalnym terminie </w:t>
      </w:r>
      <w:r w:rsidR="006749C3">
        <w:rPr>
          <w:b/>
          <w:spacing w:val="2"/>
        </w:rPr>
        <w:t>……………</w:t>
      </w:r>
      <w:r w:rsidRPr="00AA5183">
        <w:rPr>
          <w:b/>
          <w:spacing w:val="2"/>
        </w:rPr>
        <w:t>.</w:t>
      </w:r>
    </w:p>
    <w:p w:rsidR="00242654" w:rsidRPr="004178F4" w:rsidRDefault="00242654" w:rsidP="00942820">
      <w:pPr>
        <w:pStyle w:val="Akapitzlist"/>
        <w:numPr>
          <w:ilvl w:val="0"/>
          <w:numId w:val="77"/>
        </w:numPr>
        <w:tabs>
          <w:tab w:val="left" w:pos="360"/>
        </w:tabs>
        <w:spacing w:after="0"/>
        <w:ind w:left="964"/>
        <w:jc w:val="both"/>
        <w:rPr>
          <w:rFonts w:ascii="Times New Roman" w:hAnsi="Times New Roman"/>
          <w:sz w:val="24"/>
          <w:szCs w:val="24"/>
        </w:rPr>
      </w:pPr>
      <w:r w:rsidRPr="004178F4">
        <w:rPr>
          <w:rFonts w:ascii="Times New Roman" w:hAnsi="Times New Roman"/>
          <w:spacing w:val="2"/>
          <w:sz w:val="24"/>
          <w:szCs w:val="24"/>
        </w:rPr>
        <w:t>Jeżeli dostawa wypada w dniu wolnym od pracy</w:t>
      </w:r>
      <w:r w:rsidR="006749C3">
        <w:rPr>
          <w:rFonts w:ascii="Times New Roman" w:hAnsi="Times New Roman"/>
          <w:spacing w:val="2"/>
          <w:sz w:val="24"/>
          <w:szCs w:val="24"/>
        </w:rPr>
        <w:t xml:space="preserve"> lub poza godzinami pracy laboratorium</w:t>
      </w:r>
      <w:r w:rsidRPr="004178F4">
        <w:rPr>
          <w:rFonts w:ascii="Times New Roman" w:hAnsi="Times New Roman"/>
          <w:spacing w:val="2"/>
          <w:sz w:val="24"/>
          <w:szCs w:val="24"/>
        </w:rPr>
        <w:t xml:space="preserve"> szpitalnej dostawa nastąpi w pierwszym dniu roboczym po wyznaczonym terminie</w:t>
      </w:r>
      <w:r>
        <w:rPr>
          <w:rFonts w:ascii="Times New Roman" w:hAnsi="Times New Roman"/>
          <w:spacing w:val="2"/>
          <w:sz w:val="24"/>
          <w:szCs w:val="24"/>
        </w:rPr>
        <w:t>.</w:t>
      </w:r>
    </w:p>
    <w:p w:rsidR="00242654" w:rsidRPr="004178F4" w:rsidRDefault="00242654" w:rsidP="00942820">
      <w:pPr>
        <w:pStyle w:val="Tekstpodstawowywcity"/>
        <w:numPr>
          <w:ilvl w:val="0"/>
          <w:numId w:val="77"/>
        </w:numPr>
        <w:spacing w:after="0"/>
        <w:ind w:left="964"/>
        <w:jc w:val="both"/>
      </w:pPr>
      <w:r w:rsidRPr="004178F4">
        <w:rPr>
          <w:spacing w:val="2"/>
        </w:rPr>
        <w:t>Wszystkie dostawy bez minimum logistycznego – Wykonawca zobowiązuje się dostarczyć zamówienie zgodnie z zasadami określonymi w umowie bez względu na jego wartość.</w:t>
      </w:r>
    </w:p>
    <w:p w:rsidR="00242654" w:rsidRPr="004178F4" w:rsidRDefault="00242654" w:rsidP="00942820">
      <w:pPr>
        <w:pStyle w:val="Tekstpodstawowywcity"/>
        <w:numPr>
          <w:ilvl w:val="0"/>
          <w:numId w:val="77"/>
        </w:numPr>
        <w:spacing w:after="0"/>
        <w:ind w:left="964"/>
        <w:jc w:val="both"/>
      </w:pPr>
      <w:r w:rsidRPr="004178F4">
        <w:rPr>
          <w:spacing w:val="2"/>
        </w:rPr>
        <w:t>Zamówienie powinno zostać kompletnie zreal</w:t>
      </w:r>
      <w:r w:rsidR="006749C3">
        <w:rPr>
          <w:spacing w:val="2"/>
        </w:rPr>
        <w:t>izowane. W przypadku braku ……………</w:t>
      </w:r>
      <w:r w:rsidRPr="004178F4">
        <w:rPr>
          <w:spacing w:val="2"/>
        </w:rPr>
        <w:t xml:space="preserve"> w magazynach Wykonawcy jest zobowiązany dołożyć wszelkich starań by nie pozostawić pacjentów bez leku np. poprzez zaproponowanie leku zamiennego (po uprzedniej konsultacji z farmaceutą Zamawiającego), w cenie nie wyższej niż zaproponowana w formularzu cenowym.</w:t>
      </w:r>
    </w:p>
    <w:p w:rsidR="00242654" w:rsidRPr="004178F4" w:rsidRDefault="00242654" w:rsidP="00942820">
      <w:pPr>
        <w:pStyle w:val="Akapitzlist"/>
        <w:numPr>
          <w:ilvl w:val="0"/>
          <w:numId w:val="77"/>
        </w:numPr>
        <w:tabs>
          <w:tab w:val="left" w:pos="360"/>
        </w:tabs>
        <w:spacing w:after="0"/>
        <w:ind w:left="964"/>
        <w:jc w:val="both"/>
        <w:rPr>
          <w:rFonts w:ascii="Times New Roman" w:hAnsi="Times New Roman"/>
          <w:sz w:val="24"/>
          <w:szCs w:val="24"/>
        </w:rPr>
      </w:pPr>
      <w:r w:rsidRPr="004178F4">
        <w:rPr>
          <w:rFonts w:ascii="Times New Roman" w:hAnsi="Times New Roman"/>
          <w:sz w:val="24"/>
          <w:szCs w:val="24"/>
        </w:rPr>
        <w:lastRenderedPageBreak/>
        <w:t>W przypadku zwłoki w dostawie towaru Zamawiający ma prawo zakupić niedostarczony towar u innego sprzedawcy, a ewentualną różnicą w cenie oraz kosztami transportu obciążyć Wykonawcę, co nie wyłącza jego uprawnień wynikających z §5 ust 1 pkt. 1.</w:t>
      </w:r>
    </w:p>
    <w:p w:rsidR="00242654" w:rsidRDefault="00242654" w:rsidP="00942820">
      <w:pPr>
        <w:pStyle w:val="Akapitzlist"/>
        <w:numPr>
          <w:ilvl w:val="0"/>
          <w:numId w:val="77"/>
        </w:numPr>
        <w:tabs>
          <w:tab w:val="left" w:pos="360"/>
        </w:tabs>
        <w:spacing w:after="0"/>
        <w:ind w:left="964"/>
        <w:jc w:val="both"/>
        <w:rPr>
          <w:rFonts w:ascii="Times New Roman" w:hAnsi="Times New Roman"/>
          <w:sz w:val="24"/>
          <w:szCs w:val="24"/>
        </w:rPr>
      </w:pPr>
      <w:r w:rsidRPr="004178F4">
        <w:rPr>
          <w:rFonts w:ascii="Times New Roman" w:hAnsi="Times New Roman"/>
          <w:sz w:val="24"/>
          <w:szCs w:val="24"/>
        </w:rPr>
        <w:t>Za dni robocze uznaje się dni od poniedział</w:t>
      </w:r>
      <w:r w:rsidR="00A4374B">
        <w:rPr>
          <w:rFonts w:ascii="Times New Roman" w:hAnsi="Times New Roman"/>
          <w:sz w:val="24"/>
          <w:szCs w:val="24"/>
        </w:rPr>
        <w:t>ku do piątku, za wyjątkiem dni wolnych od pracy.</w:t>
      </w:r>
      <w:r w:rsidRPr="004178F4">
        <w:rPr>
          <w:rFonts w:ascii="Times New Roman" w:hAnsi="Times New Roman"/>
          <w:sz w:val="24"/>
          <w:szCs w:val="24"/>
        </w:rPr>
        <w:t>.</w:t>
      </w:r>
    </w:p>
    <w:p w:rsidR="00242654" w:rsidRPr="0013736A" w:rsidRDefault="00242654" w:rsidP="009C4F7A">
      <w:pPr>
        <w:ind w:left="964"/>
        <w:jc w:val="center"/>
      </w:pPr>
      <w:r w:rsidRPr="0013736A">
        <w:t>§ 4</w:t>
      </w:r>
    </w:p>
    <w:p w:rsidR="00242654" w:rsidRPr="0013736A" w:rsidRDefault="00242654" w:rsidP="00942820">
      <w:pPr>
        <w:numPr>
          <w:ilvl w:val="0"/>
          <w:numId w:val="76"/>
        </w:numPr>
        <w:overflowPunct w:val="0"/>
        <w:autoSpaceDE w:val="0"/>
        <w:ind w:left="964"/>
        <w:jc w:val="both"/>
        <w:textAlignment w:val="baseline"/>
      </w:pPr>
      <w:r w:rsidRPr="0013736A">
        <w:t xml:space="preserve">Za zamówiony towar Zamawiający będzie płacił Wykonawcy sukcesywnie w miarę dostarczania towaru, cenę stanowiącą iloczyn ceny określonej w załączniku nr 1 oraz ilości zamawianego towaru, zgodnie z przedstawioną przez Wykonawcę fakturą VAT w terminie 60 dni od daty jej otrzymania.  </w:t>
      </w:r>
    </w:p>
    <w:p w:rsidR="00242654" w:rsidRPr="0013736A" w:rsidRDefault="00242654" w:rsidP="00942820">
      <w:pPr>
        <w:numPr>
          <w:ilvl w:val="0"/>
          <w:numId w:val="76"/>
        </w:numPr>
        <w:overflowPunct w:val="0"/>
        <w:autoSpaceDE w:val="0"/>
        <w:ind w:left="964"/>
        <w:jc w:val="both"/>
        <w:textAlignment w:val="baseline"/>
      </w:pPr>
      <w:r w:rsidRPr="0013736A">
        <w:t xml:space="preserve">Wykonawca może przesłać </w:t>
      </w:r>
      <w:r>
        <w:t>fakturę w formie elektronicznej na</w:t>
      </w:r>
      <w:r w:rsidRPr="0013736A">
        <w:t xml:space="preserve"> adres </w:t>
      </w:r>
      <w:hyperlink r:id="rId36" w:history="1">
        <w:r w:rsidRPr="0013736A">
          <w:rPr>
            <w:rStyle w:val="Hipercze"/>
          </w:rPr>
          <w:t>www.brokerinfinite.efaktura.gov.pl</w:t>
        </w:r>
      </w:hyperlink>
      <w:r w:rsidRPr="0013736A">
        <w:t>, nazwa podmiotu „Szpital Powiatowy we Wrześni</w:t>
      </w:r>
      <w:r>
        <w:t xml:space="preserve">” Sp. z o.o. w restrukturyzacji lub na adres poczty elektronicznej Zamawiającego </w:t>
      </w:r>
      <w:hyperlink r:id="rId37" w:history="1">
        <w:r w:rsidRPr="005D6027">
          <w:rPr>
            <w:rStyle w:val="Hipercze"/>
          </w:rPr>
          <w:t>sekretariat@szpitalwrzesnia.home.pl</w:t>
        </w:r>
      </w:hyperlink>
      <w:r>
        <w:t xml:space="preserve">. </w:t>
      </w:r>
    </w:p>
    <w:p w:rsidR="00242654" w:rsidRPr="0013736A" w:rsidRDefault="00242654" w:rsidP="00942820">
      <w:pPr>
        <w:numPr>
          <w:ilvl w:val="0"/>
          <w:numId w:val="76"/>
        </w:numPr>
        <w:tabs>
          <w:tab w:val="left" w:pos="0"/>
        </w:tabs>
        <w:suppressAutoHyphens/>
        <w:ind w:left="964"/>
        <w:jc w:val="both"/>
      </w:pPr>
      <w:r w:rsidRPr="0013736A">
        <w:t>Wartość przedmiotu zamówienia nie</w:t>
      </w:r>
      <w:r>
        <w:t xml:space="preserve"> mo</w:t>
      </w:r>
      <w:r w:rsidR="006749C3">
        <w:t>że łącznie przekroczyć …………</w:t>
      </w:r>
      <w:r>
        <w:t xml:space="preserve"> zł</w:t>
      </w:r>
      <w:r w:rsidRPr="0013736A">
        <w:t xml:space="preserve"> netto</w:t>
      </w:r>
      <w:r w:rsidR="006749C3">
        <w:t>, ……….</w:t>
      </w:r>
      <w:r>
        <w:t xml:space="preserve"> zł</w:t>
      </w:r>
      <w:r w:rsidRPr="0013736A">
        <w:t xml:space="preserve"> brutto.</w:t>
      </w:r>
    </w:p>
    <w:p w:rsidR="00242654" w:rsidRDefault="00242654" w:rsidP="00942820">
      <w:pPr>
        <w:pStyle w:val="Akapitzlist"/>
        <w:numPr>
          <w:ilvl w:val="0"/>
          <w:numId w:val="76"/>
        </w:numPr>
        <w:spacing w:after="0"/>
        <w:ind w:left="964"/>
        <w:jc w:val="both"/>
        <w:rPr>
          <w:rFonts w:ascii="Times New Roman" w:hAnsi="Times New Roman"/>
          <w:sz w:val="24"/>
          <w:szCs w:val="24"/>
        </w:rPr>
      </w:pPr>
      <w:r w:rsidRPr="0013736A">
        <w:rPr>
          <w:rFonts w:ascii="Times New Roman" w:hAnsi="Times New Roman"/>
          <w:sz w:val="24"/>
          <w:szCs w:val="24"/>
        </w:rPr>
        <w:t>W przypadkach okresowych promocji cenowych towaru stosowanych przez producentów –  a niższych niż określone w załączniku nr 1 – strony uzgadniają, że w tym okresie dostawy towarów wyszczególnionych w załączniku do umowy będą realizowane przez Wykonawców w cenach promocyjnych.</w:t>
      </w:r>
    </w:p>
    <w:p w:rsidR="00242654" w:rsidRDefault="00242654" w:rsidP="00942820">
      <w:pPr>
        <w:pStyle w:val="Akapitzlist"/>
        <w:numPr>
          <w:ilvl w:val="0"/>
          <w:numId w:val="76"/>
        </w:numPr>
        <w:tabs>
          <w:tab w:val="left" w:pos="360"/>
        </w:tabs>
        <w:spacing w:after="0"/>
        <w:ind w:left="964"/>
        <w:jc w:val="both"/>
        <w:rPr>
          <w:rFonts w:ascii="Times New Roman" w:hAnsi="Times New Roman"/>
          <w:sz w:val="24"/>
          <w:szCs w:val="24"/>
        </w:rPr>
      </w:pPr>
      <w:r w:rsidRPr="0013736A">
        <w:rPr>
          <w:rFonts w:ascii="Times New Roman" w:hAnsi="Times New Roman"/>
          <w:sz w:val="24"/>
          <w:szCs w:val="24"/>
        </w:rPr>
        <w:t xml:space="preserve">Jako terminową wpłatę z tytułu regulowania zobowiązań przyjmuje się dzień złożenia polecenia przelewu  w banku  Zamawiającego na podany niżej rachunek bankowy Wykonawcy: </w:t>
      </w:r>
      <w:r w:rsidR="006749C3">
        <w:rPr>
          <w:rFonts w:ascii="Times New Roman" w:hAnsi="Times New Roman"/>
          <w:sz w:val="24"/>
          <w:szCs w:val="24"/>
        </w:rPr>
        <w:t>………………………..</w:t>
      </w:r>
      <w:r>
        <w:rPr>
          <w:rFonts w:ascii="Times New Roman" w:hAnsi="Times New Roman"/>
          <w:sz w:val="24"/>
          <w:szCs w:val="24"/>
        </w:rPr>
        <w:t>.</w:t>
      </w:r>
    </w:p>
    <w:p w:rsidR="00242654" w:rsidRPr="00310825" w:rsidRDefault="00242654" w:rsidP="009C4F7A">
      <w:pPr>
        <w:pStyle w:val="Akapitzlist"/>
        <w:tabs>
          <w:tab w:val="left" w:pos="360"/>
        </w:tabs>
        <w:spacing w:after="0"/>
        <w:ind w:left="0"/>
        <w:jc w:val="both"/>
        <w:rPr>
          <w:rFonts w:ascii="Times New Roman" w:hAnsi="Times New Roman"/>
          <w:sz w:val="24"/>
          <w:szCs w:val="24"/>
        </w:rPr>
      </w:pPr>
    </w:p>
    <w:p w:rsidR="00242654" w:rsidRDefault="00242654" w:rsidP="009C4F7A">
      <w:pPr>
        <w:ind w:left="964"/>
        <w:jc w:val="center"/>
      </w:pPr>
      <w:r w:rsidRPr="0013736A">
        <w:t>§ 5</w:t>
      </w:r>
    </w:p>
    <w:p w:rsidR="00242654" w:rsidRPr="00A4374B" w:rsidRDefault="00242654" w:rsidP="00942820">
      <w:pPr>
        <w:pStyle w:val="Akapitzlist"/>
        <w:numPr>
          <w:ilvl w:val="0"/>
          <w:numId w:val="74"/>
        </w:numPr>
        <w:spacing w:after="0"/>
        <w:ind w:left="964"/>
        <w:jc w:val="both"/>
        <w:rPr>
          <w:rFonts w:ascii="Times New Roman" w:hAnsi="Times New Roman"/>
          <w:sz w:val="24"/>
          <w:szCs w:val="24"/>
        </w:rPr>
      </w:pPr>
      <w:r w:rsidRPr="00A4374B">
        <w:rPr>
          <w:rFonts w:ascii="Times New Roman" w:hAnsi="Times New Roman"/>
          <w:sz w:val="24"/>
          <w:szCs w:val="24"/>
        </w:rPr>
        <w:t>Wykonawca gwarantuje, że przedmiot umowy jest wolny od wad i posiada co najmniej 12 miesięczny okres przydatności do użycia, liczony od dnia dostawy.</w:t>
      </w:r>
    </w:p>
    <w:p w:rsidR="00242654" w:rsidRPr="00A4374B" w:rsidRDefault="00242654" w:rsidP="00942820">
      <w:pPr>
        <w:pStyle w:val="Akapitzlist"/>
        <w:numPr>
          <w:ilvl w:val="0"/>
          <w:numId w:val="74"/>
        </w:numPr>
        <w:spacing w:after="0"/>
        <w:ind w:left="964"/>
        <w:jc w:val="both"/>
        <w:rPr>
          <w:rFonts w:ascii="Times New Roman" w:hAnsi="Times New Roman"/>
          <w:sz w:val="24"/>
          <w:szCs w:val="24"/>
        </w:rPr>
      </w:pPr>
      <w:r w:rsidRPr="00A4374B">
        <w:rPr>
          <w:rFonts w:ascii="Times New Roman" w:hAnsi="Times New Roman"/>
          <w:sz w:val="24"/>
          <w:szCs w:val="24"/>
        </w:rPr>
        <w:t>Zamawiającemu przysługuje prawo odmowy przyjęcia towaru w przypadku:</w:t>
      </w:r>
    </w:p>
    <w:p w:rsidR="00242654" w:rsidRPr="00A4374B" w:rsidRDefault="00242654" w:rsidP="00942820">
      <w:pPr>
        <w:pStyle w:val="Akapitzlist"/>
        <w:numPr>
          <w:ilvl w:val="0"/>
          <w:numId w:val="75"/>
        </w:numPr>
        <w:tabs>
          <w:tab w:val="left" w:pos="2340"/>
        </w:tabs>
        <w:spacing w:after="0"/>
        <w:ind w:left="1247" w:right="-170"/>
        <w:jc w:val="both"/>
        <w:rPr>
          <w:rFonts w:ascii="Times New Roman" w:hAnsi="Times New Roman"/>
          <w:sz w:val="24"/>
          <w:szCs w:val="24"/>
        </w:rPr>
      </w:pPr>
      <w:r w:rsidRPr="00A4374B">
        <w:rPr>
          <w:rFonts w:ascii="Times New Roman" w:hAnsi="Times New Roman"/>
          <w:sz w:val="24"/>
          <w:szCs w:val="24"/>
        </w:rPr>
        <w:t>dostarczenia towaru nieodpowiedniej jakości lub towaru uszkodzonego, w tym nie posiadającego określonego w umowie terminu przydatności do użycia,</w:t>
      </w:r>
    </w:p>
    <w:p w:rsidR="00242654" w:rsidRPr="00A4374B" w:rsidRDefault="00242654" w:rsidP="00942820">
      <w:pPr>
        <w:pStyle w:val="Akapitzlist"/>
        <w:numPr>
          <w:ilvl w:val="0"/>
          <w:numId w:val="75"/>
        </w:numPr>
        <w:tabs>
          <w:tab w:val="left" w:pos="2340"/>
        </w:tabs>
        <w:spacing w:after="0"/>
        <w:ind w:left="1247" w:right="-170"/>
        <w:jc w:val="both"/>
        <w:rPr>
          <w:rFonts w:ascii="Times New Roman" w:hAnsi="Times New Roman"/>
          <w:sz w:val="24"/>
          <w:szCs w:val="24"/>
        </w:rPr>
      </w:pPr>
      <w:r w:rsidRPr="00A4374B">
        <w:rPr>
          <w:rFonts w:ascii="Times New Roman" w:hAnsi="Times New Roman"/>
          <w:sz w:val="24"/>
          <w:szCs w:val="24"/>
        </w:rPr>
        <w:t>stwierdzenia, że dostarczony towar transportowany był w niewłaściwych warunkach,</w:t>
      </w:r>
    </w:p>
    <w:p w:rsidR="00242654" w:rsidRPr="00A4374B" w:rsidRDefault="00242654" w:rsidP="00942820">
      <w:pPr>
        <w:pStyle w:val="Akapitzlist"/>
        <w:numPr>
          <w:ilvl w:val="0"/>
          <w:numId w:val="75"/>
        </w:numPr>
        <w:tabs>
          <w:tab w:val="left" w:pos="2340"/>
        </w:tabs>
        <w:spacing w:after="0"/>
        <w:ind w:left="1247" w:right="-170"/>
        <w:jc w:val="both"/>
        <w:rPr>
          <w:rFonts w:ascii="Times New Roman" w:hAnsi="Times New Roman"/>
          <w:sz w:val="24"/>
          <w:szCs w:val="24"/>
        </w:rPr>
      </w:pPr>
      <w:r w:rsidRPr="00A4374B">
        <w:rPr>
          <w:rFonts w:ascii="Times New Roman" w:hAnsi="Times New Roman"/>
          <w:sz w:val="24"/>
          <w:szCs w:val="24"/>
        </w:rPr>
        <w:t>dostarczenia towaru niezgodnego z umową lub zamówieniem.</w:t>
      </w:r>
    </w:p>
    <w:p w:rsidR="00242654" w:rsidRDefault="00242654" w:rsidP="009C4F7A">
      <w:pPr>
        <w:ind w:left="964"/>
        <w:jc w:val="center"/>
      </w:pPr>
    </w:p>
    <w:p w:rsidR="00242654" w:rsidRPr="0013736A" w:rsidRDefault="00242654" w:rsidP="009C4F7A">
      <w:pPr>
        <w:ind w:left="964"/>
        <w:jc w:val="center"/>
      </w:pPr>
      <w:r w:rsidRPr="0013736A">
        <w:t>§ 6</w:t>
      </w:r>
    </w:p>
    <w:p w:rsidR="00242654" w:rsidRPr="0013736A" w:rsidRDefault="00242654" w:rsidP="00942820">
      <w:pPr>
        <w:numPr>
          <w:ilvl w:val="0"/>
          <w:numId w:val="68"/>
        </w:numPr>
        <w:tabs>
          <w:tab w:val="left" w:pos="0"/>
          <w:tab w:val="left" w:pos="360"/>
        </w:tabs>
        <w:suppressAutoHyphens/>
        <w:overflowPunct w:val="0"/>
        <w:autoSpaceDE w:val="0"/>
        <w:ind w:left="964"/>
        <w:jc w:val="both"/>
        <w:textAlignment w:val="baseline"/>
      </w:pPr>
      <w:r w:rsidRPr="0013736A">
        <w:t>Za niewykonanie lub nienależyte wykonanie umowy strony obowiązywać będzie stosowanie kar umownych w następujących przypadkach:</w:t>
      </w:r>
    </w:p>
    <w:p w:rsidR="00242654" w:rsidRPr="0013736A" w:rsidRDefault="00242654" w:rsidP="00942820">
      <w:pPr>
        <w:pStyle w:val="Akapitzlist"/>
        <w:numPr>
          <w:ilvl w:val="0"/>
          <w:numId w:val="69"/>
        </w:numPr>
        <w:spacing w:after="0"/>
        <w:ind w:left="1247"/>
        <w:jc w:val="both"/>
        <w:rPr>
          <w:rFonts w:ascii="Times New Roman" w:hAnsi="Times New Roman"/>
          <w:sz w:val="24"/>
          <w:szCs w:val="24"/>
        </w:rPr>
      </w:pPr>
      <w:r w:rsidRPr="0013736A">
        <w:rPr>
          <w:rFonts w:ascii="Times New Roman" w:hAnsi="Times New Roman"/>
          <w:sz w:val="24"/>
          <w:szCs w:val="24"/>
        </w:rPr>
        <w:t>Wykonawca zapłaci Zamawiającemu kary umowne w przypadku:</w:t>
      </w:r>
    </w:p>
    <w:p w:rsidR="00242654" w:rsidRPr="0013736A" w:rsidRDefault="00242654" w:rsidP="00942820">
      <w:pPr>
        <w:pStyle w:val="Akapitzlist"/>
        <w:numPr>
          <w:ilvl w:val="0"/>
          <w:numId w:val="70"/>
        </w:numPr>
        <w:spacing w:after="0"/>
        <w:ind w:left="1361"/>
        <w:jc w:val="both"/>
        <w:rPr>
          <w:rFonts w:ascii="Times New Roman" w:hAnsi="Times New Roman"/>
          <w:sz w:val="24"/>
          <w:szCs w:val="24"/>
        </w:rPr>
      </w:pPr>
      <w:r w:rsidRPr="0013736A">
        <w:rPr>
          <w:rFonts w:ascii="Times New Roman" w:hAnsi="Times New Roman"/>
          <w:sz w:val="24"/>
          <w:szCs w:val="24"/>
        </w:rPr>
        <w:t xml:space="preserve">niewykonania całości lub części zamówienia w terminie  -  </w:t>
      </w:r>
      <w:r>
        <w:rPr>
          <w:rFonts w:ascii="Times New Roman" w:hAnsi="Times New Roman"/>
          <w:sz w:val="24"/>
          <w:szCs w:val="24"/>
        </w:rPr>
        <w:t xml:space="preserve">w wysokości 0,05% kwoty brutto </w:t>
      </w:r>
      <w:r w:rsidRPr="0013736A">
        <w:rPr>
          <w:rFonts w:ascii="Times New Roman" w:hAnsi="Times New Roman"/>
          <w:sz w:val="24"/>
          <w:szCs w:val="24"/>
        </w:rPr>
        <w:t xml:space="preserve">określonej w § </w:t>
      </w:r>
      <w:r>
        <w:rPr>
          <w:rFonts w:ascii="Times New Roman" w:hAnsi="Times New Roman"/>
          <w:sz w:val="24"/>
          <w:szCs w:val="24"/>
        </w:rPr>
        <w:t xml:space="preserve">4 ust. 3, </w:t>
      </w:r>
      <w:r w:rsidRPr="0013736A">
        <w:rPr>
          <w:rFonts w:ascii="Times New Roman" w:hAnsi="Times New Roman"/>
          <w:sz w:val="24"/>
          <w:szCs w:val="24"/>
        </w:rPr>
        <w:t xml:space="preserve">za każdy dzień zwłoki, </w:t>
      </w:r>
    </w:p>
    <w:p w:rsidR="00242654" w:rsidRPr="0013736A" w:rsidRDefault="00242654" w:rsidP="00942820">
      <w:pPr>
        <w:pStyle w:val="Akapitzlist"/>
        <w:numPr>
          <w:ilvl w:val="0"/>
          <w:numId w:val="70"/>
        </w:numPr>
        <w:spacing w:after="0"/>
        <w:ind w:left="1361"/>
        <w:jc w:val="both"/>
        <w:rPr>
          <w:rFonts w:ascii="Times New Roman" w:hAnsi="Times New Roman"/>
          <w:sz w:val="24"/>
          <w:szCs w:val="24"/>
        </w:rPr>
      </w:pPr>
      <w:r w:rsidRPr="0013736A">
        <w:rPr>
          <w:rFonts w:ascii="Times New Roman" w:hAnsi="Times New Roman"/>
          <w:sz w:val="24"/>
          <w:szCs w:val="24"/>
        </w:rPr>
        <w:t xml:space="preserve">rozwiązania umowy przez którąkolwiek ze stron z przyczyn leżących po stronie  Wykonawcy w wysokości 10%  kwoty </w:t>
      </w:r>
      <w:r>
        <w:rPr>
          <w:rFonts w:ascii="Times New Roman" w:hAnsi="Times New Roman"/>
          <w:sz w:val="24"/>
          <w:szCs w:val="24"/>
        </w:rPr>
        <w:t xml:space="preserve"> brutto wskazanej w § 4 ust. 3.</w:t>
      </w:r>
    </w:p>
    <w:p w:rsidR="00242654" w:rsidRPr="0013736A" w:rsidRDefault="00242654" w:rsidP="00942820">
      <w:pPr>
        <w:pStyle w:val="Akapitzlist"/>
        <w:numPr>
          <w:ilvl w:val="0"/>
          <w:numId w:val="69"/>
        </w:numPr>
        <w:spacing w:after="0"/>
        <w:ind w:left="1247"/>
        <w:jc w:val="both"/>
        <w:rPr>
          <w:rFonts w:ascii="Times New Roman" w:hAnsi="Times New Roman"/>
          <w:sz w:val="24"/>
          <w:szCs w:val="24"/>
        </w:rPr>
      </w:pPr>
      <w:r w:rsidRPr="0013736A">
        <w:rPr>
          <w:rFonts w:ascii="Times New Roman" w:hAnsi="Times New Roman"/>
          <w:sz w:val="24"/>
          <w:szCs w:val="24"/>
        </w:rPr>
        <w:t>Zamawiający zapłaci Wykonawcy karę umowną w przypadku rozwiązania  umowy przez którąkolwiek ze  stron z przyczyn leżących po stronie   Zamawiającego w wysokości 10% kwoty  brutto wskazanej w § 4 ust. 3, poza przypadkami określonymi w art. 456  ustawy Prawo zamówień publicznych.</w:t>
      </w:r>
    </w:p>
    <w:p w:rsidR="00242654" w:rsidRPr="0013736A" w:rsidRDefault="00242654" w:rsidP="00942820">
      <w:pPr>
        <w:pStyle w:val="Akapitzlist"/>
        <w:numPr>
          <w:ilvl w:val="0"/>
          <w:numId w:val="68"/>
        </w:numPr>
        <w:spacing w:after="0"/>
        <w:ind w:left="964"/>
        <w:jc w:val="both"/>
        <w:rPr>
          <w:rFonts w:ascii="Times New Roman" w:hAnsi="Times New Roman"/>
          <w:sz w:val="24"/>
          <w:szCs w:val="24"/>
        </w:rPr>
      </w:pPr>
      <w:r w:rsidRPr="0013736A">
        <w:rPr>
          <w:rFonts w:ascii="Times New Roman" w:hAnsi="Times New Roman"/>
          <w:sz w:val="24"/>
          <w:szCs w:val="24"/>
        </w:rPr>
        <w:t>Wykonawca wyraża zgodę na potrącenie kar umownych bezpośrednio z należności     wynikającej z   faktury  dostarczonej  po  zrealizowaniu dostawy, której kara umowna  dotyczy</w:t>
      </w:r>
      <w:r>
        <w:rPr>
          <w:rFonts w:ascii="Times New Roman" w:hAnsi="Times New Roman"/>
          <w:sz w:val="24"/>
          <w:szCs w:val="24"/>
        </w:rPr>
        <w:t>.</w:t>
      </w:r>
    </w:p>
    <w:p w:rsidR="00242654" w:rsidRPr="0013736A" w:rsidRDefault="00242654" w:rsidP="00942820">
      <w:pPr>
        <w:pStyle w:val="Akapitzlist"/>
        <w:numPr>
          <w:ilvl w:val="0"/>
          <w:numId w:val="68"/>
        </w:numPr>
        <w:tabs>
          <w:tab w:val="left" w:pos="360"/>
        </w:tabs>
        <w:spacing w:after="0"/>
        <w:ind w:left="964"/>
        <w:jc w:val="both"/>
        <w:rPr>
          <w:rFonts w:ascii="Times New Roman" w:hAnsi="Times New Roman"/>
          <w:sz w:val="24"/>
          <w:szCs w:val="24"/>
        </w:rPr>
      </w:pPr>
      <w:r>
        <w:rPr>
          <w:rFonts w:ascii="Times New Roman" w:hAnsi="Times New Roman"/>
          <w:sz w:val="24"/>
          <w:szCs w:val="24"/>
        </w:rPr>
        <w:lastRenderedPageBreak/>
        <w:t xml:space="preserve">Za opóźnienie w zapłacie </w:t>
      </w:r>
      <w:r w:rsidRPr="0013736A">
        <w:rPr>
          <w:rFonts w:ascii="Times New Roman" w:hAnsi="Times New Roman"/>
          <w:sz w:val="24"/>
          <w:szCs w:val="24"/>
        </w:rPr>
        <w:t>Wykonawca naliczy Zamawiającemu odsetki ustawowe w transakcjach handlowych.</w:t>
      </w:r>
    </w:p>
    <w:p w:rsidR="00242654" w:rsidRPr="0013736A" w:rsidRDefault="00242654" w:rsidP="00942820">
      <w:pPr>
        <w:pStyle w:val="Akapitzlist"/>
        <w:numPr>
          <w:ilvl w:val="0"/>
          <w:numId w:val="68"/>
        </w:numPr>
        <w:tabs>
          <w:tab w:val="left" w:pos="360"/>
        </w:tabs>
        <w:spacing w:after="0"/>
        <w:ind w:left="964"/>
        <w:jc w:val="both"/>
        <w:rPr>
          <w:rFonts w:ascii="Times New Roman" w:hAnsi="Times New Roman"/>
          <w:sz w:val="24"/>
          <w:szCs w:val="24"/>
        </w:rPr>
      </w:pPr>
      <w:r w:rsidRPr="0013736A">
        <w:rPr>
          <w:rFonts w:ascii="Times New Roman" w:hAnsi="Times New Roman"/>
          <w:sz w:val="24"/>
          <w:szCs w:val="24"/>
        </w:rPr>
        <w:t>Stronom przysługuje prawo dochodzenia odszkodowania przewyższającego karę umowną, do wysokości   rzeczywiście poniesionej szkody, na zasadach ogólnych.</w:t>
      </w:r>
    </w:p>
    <w:p w:rsidR="00242654" w:rsidRPr="0013736A" w:rsidRDefault="00242654" w:rsidP="00942820">
      <w:pPr>
        <w:pStyle w:val="Akapitzlist"/>
        <w:numPr>
          <w:ilvl w:val="0"/>
          <w:numId w:val="68"/>
        </w:numPr>
        <w:spacing w:after="0"/>
        <w:ind w:left="964"/>
        <w:jc w:val="both"/>
        <w:rPr>
          <w:rFonts w:ascii="Times New Roman" w:hAnsi="Times New Roman"/>
          <w:sz w:val="24"/>
          <w:szCs w:val="24"/>
        </w:rPr>
      </w:pPr>
      <w:r w:rsidRPr="0013736A">
        <w:rPr>
          <w:rFonts w:ascii="Times New Roman" w:hAnsi="Times New Roman"/>
          <w:sz w:val="24"/>
          <w:szCs w:val="24"/>
        </w:rPr>
        <w:t>Niezrealizowanie całości zamówienia przez Zamawiającego nie może stanowić  podstawy jakichkolwiek roszczeń ze strony Wykonawcy, pod warunkiem, że niezrealizowana wartość umowy przez Zamawiającego nie będzie większa niż 20 % wartości umowy.</w:t>
      </w:r>
    </w:p>
    <w:p w:rsidR="00242654" w:rsidRDefault="00242654" w:rsidP="00942820">
      <w:pPr>
        <w:pStyle w:val="Akapitzlist"/>
        <w:numPr>
          <w:ilvl w:val="0"/>
          <w:numId w:val="68"/>
        </w:numPr>
        <w:spacing w:after="0"/>
        <w:ind w:left="964"/>
        <w:jc w:val="both"/>
        <w:rPr>
          <w:rFonts w:ascii="Times New Roman" w:hAnsi="Times New Roman"/>
          <w:sz w:val="24"/>
          <w:szCs w:val="24"/>
        </w:rPr>
      </w:pPr>
      <w:r w:rsidRPr="0013736A">
        <w:rPr>
          <w:rFonts w:ascii="Times New Roman" w:hAnsi="Times New Roman"/>
          <w:sz w:val="24"/>
          <w:szCs w:val="24"/>
        </w:rPr>
        <w:t xml:space="preserve">Łączna wysokość kar umownych nie może przekroczyć </w:t>
      </w:r>
      <w:r>
        <w:rPr>
          <w:rFonts w:ascii="Times New Roman" w:hAnsi="Times New Roman"/>
          <w:sz w:val="24"/>
          <w:szCs w:val="24"/>
        </w:rPr>
        <w:t>3</w:t>
      </w:r>
      <w:r w:rsidRPr="0013736A">
        <w:rPr>
          <w:rFonts w:ascii="Times New Roman" w:hAnsi="Times New Roman"/>
          <w:sz w:val="24"/>
          <w:szCs w:val="24"/>
        </w:rPr>
        <w:t>0% wartości wynagrodzenia brutto o którym mowa w § 4 ust. 3.</w:t>
      </w:r>
    </w:p>
    <w:p w:rsidR="00242654" w:rsidRPr="0013736A" w:rsidRDefault="00242654" w:rsidP="009C4F7A">
      <w:pPr>
        <w:ind w:left="964"/>
        <w:jc w:val="center"/>
      </w:pPr>
      <w:r w:rsidRPr="0013736A">
        <w:t>§ 7</w:t>
      </w:r>
    </w:p>
    <w:p w:rsidR="00242654" w:rsidRDefault="00242654" w:rsidP="009C4F7A">
      <w:pPr>
        <w:ind w:left="964"/>
        <w:jc w:val="both"/>
      </w:pPr>
      <w:r w:rsidRPr="0013736A">
        <w:t xml:space="preserve">Jeżeli dostarczony towar jest wadliwy Wykonawca dostarczy towar wolny od wad. Maksymalnie termin  dostarczenie </w:t>
      </w:r>
      <w:r>
        <w:t>towaru wolnego od wad  wynosi 3 dni robocze.</w:t>
      </w:r>
    </w:p>
    <w:p w:rsidR="00242654" w:rsidRPr="0013736A" w:rsidRDefault="00242654" w:rsidP="009C4F7A">
      <w:pPr>
        <w:ind w:left="964"/>
        <w:jc w:val="both"/>
      </w:pPr>
    </w:p>
    <w:p w:rsidR="00242654" w:rsidRPr="0013736A" w:rsidRDefault="00242654" w:rsidP="009C4F7A">
      <w:pPr>
        <w:ind w:left="964"/>
        <w:jc w:val="center"/>
      </w:pPr>
      <w:r w:rsidRPr="0013736A">
        <w:t>§ 8</w:t>
      </w:r>
    </w:p>
    <w:p w:rsidR="00242654" w:rsidRDefault="00242654" w:rsidP="009C4F7A">
      <w:pPr>
        <w:ind w:left="964"/>
        <w:jc w:val="both"/>
      </w:pPr>
      <w:r>
        <w:t>Strony oświadczają</w:t>
      </w:r>
      <w:r w:rsidRPr="0013736A">
        <w:t>, iż wierzytelności wynikające z niniejszej umowy nie mogą być przeniesione na osoby trzecie, bez pisemnej zgody Zamawiającego.</w:t>
      </w:r>
    </w:p>
    <w:p w:rsidR="00242654" w:rsidRPr="0013736A" w:rsidRDefault="00242654" w:rsidP="009C4F7A">
      <w:pPr>
        <w:ind w:left="964"/>
        <w:jc w:val="both"/>
      </w:pPr>
    </w:p>
    <w:p w:rsidR="00242654" w:rsidRPr="0013736A" w:rsidRDefault="00242654" w:rsidP="009C4F7A">
      <w:pPr>
        <w:ind w:left="964"/>
        <w:jc w:val="center"/>
      </w:pPr>
      <w:r w:rsidRPr="0013736A">
        <w:t>§ 9</w:t>
      </w:r>
    </w:p>
    <w:p w:rsidR="00242654" w:rsidRPr="0013736A" w:rsidRDefault="00242654" w:rsidP="009C4F7A">
      <w:pPr>
        <w:ind w:left="964"/>
        <w:jc w:val="both"/>
      </w:pPr>
      <w:r w:rsidRPr="0013736A">
        <w:t>Strony mają obowiązek niezwłocznie poinformować się wzajemnie o wszelkich zmianach statusu prawnego swojej firmy, a także o wszczęciu postępowania upadłościowego, układowego i likwidacyjnego.</w:t>
      </w:r>
    </w:p>
    <w:p w:rsidR="00242654" w:rsidRPr="0013736A" w:rsidRDefault="00242654" w:rsidP="009C4F7A">
      <w:pPr>
        <w:ind w:left="964"/>
        <w:jc w:val="center"/>
      </w:pPr>
      <w:r w:rsidRPr="0013736A">
        <w:t>§ 10</w:t>
      </w:r>
    </w:p>
    <w:p w:rsidR="00242654" w:rsidRPr="00A748C0" w:rsidRDefault="00242654" w:rsidP="00942820">
      <w:pPr>
        <w:pStyle w:val="Akapitzlist"/>
        <w:numPr>
          <w:ilvl w:val="0"/>
          <w:numId w:val="71"/>
        </w:numPr>
        <w:spacing w:after="0"/>
        <w:ind w:left="964"/>
        <w:jc w:val="both"/>
        <w:rPr>
          <w:rFonts w:ascii="Times New Roman" w:hAnsi="Times New Roman"/>
          <w:sz w:val="24"/>
          <w:szCs w:val="24"/>
        </w:rPr>
      </w:pPr>
      <w:r w:rsidRPr="00A748C0">
        <w:rPr>
          <w:rFonts w:ascii="Times New Roman" w:hAnsi="Times New Roman"/>
          <w:sz w:val="24"/>
          <w:szCs w:val="24"/>
        </w:rPr>
        <w:t xml:space="preserve">Umowa została zawarta na czas  od </w:t>
      </w:r>
      <w:r w:rsidR="00900898">
        <w:rPr>
          <w:rFonts w:ascii="Times New Roman" w:hAnsi="Times New Roman"/>
          <w:sz w:val="24"/>
          <w:szCs w:val="24"/>
        </w:rPr>
        <w:t>…………</w:t>
      </w:r>
      <w:r>
        <w:rPr>
          <w:rFonts w:ascii="Times New Roman" w:hAnsi="Times New Roman"/>
          <w:sz w:val="24"/>
          <w:szCs w:val="24"/>
        </w:rPr>
        <w:t>.2023r.</w:t>
      </w:r>
      <w:r w:rsidRPr="00A748C0">
        <w:rPr>
          <w:rFonts w:ascii="Times New Roman" w:hAnsi="Times New Roman"/>
          <w:sz w:val="24"/>
          <w:szCs w:val="24"/>
        </w:rPr>
        <w:t xml:space="preserve"> do </w:t>
      </w:r>
      <w:r w:rsidR="00900898">
        <w:rPr>
          <w:rFonts w:ascii="Times New Roman" w:hAnsi="Times New Roman"/>
          <w:sz w:val="24"/>
          <w:szCs w:val="24"/>
        </w:rPr>
        <w:t>………</w:t>
      </w:r>
      <w:r>
        <w:rPr>
          <w:rFonts w:ascii="Times New Roman" w:hAnsi="Times New Roman"/>
          <w:sz w:val="24"/>
          <w:szCs w:val="24"/>
        </w:rPr>
        <w:t>.2024r.</w:t>
      </w:r>
      <w:r w:rsidRPr="00A748C0">
        <w:rPr>
          <w:rFonts w:ascii="Times New Roman" w:hAnsi="Times New Roman"/>
          <w:sz w:val="24"/>
          <w:szCs w:val="24"/>
        </w:rPr>
        <w:t xml:space="preserve"> lub do wyczerpania kwoty określonej w § 4 ust 3.</w:t>
      </w:r>
    </w:p>
    <w:p w:rsidR="00242654" w:rsidRPr="00A748C0" w:rsidRDefault="00242654" w:rsidP="00942820">
      <w:pPr>
        <w:pStyle w:val="Akapitzlist"/>
        <w:numPr>
          <w:ilvl w:val="0"/>
          <w:numId w:val="71"/>
        </w:numPr>
        <w:tabs>
          <w:tab w:val="left" w:pos="360"/>
        </w:tabs>
        <w:overflowPunct w:val="0"/>
        <w:autoSpaceDE w:val="0"/>
        <w:autoSpaceDN w:val="0"/>
        <w:adjustRightInd w:val="0"/>
        <w:spacing w:after="0"/>
        <w:ind w:left="964"/>
        <w:jc w:val="both"/>
        <w:textAlignment w:val="baseline"/>
        <w:rPr>
          <w:rFonts w:ascii="Times New Roman" w:hAnsi="Times New Roman"/>
          <w:sz w:val="24"/>
          <w:szCs w:val="24"/>
        </w:rPr>
      </w:pPr>
      <w:r w:rsidRPr="00A748C0">
        <w:rPr>
          <w:rFonts w:ascii="Times New Roman" w:hAnsi="Times New Roman"/>
          <w:sz w:val="24"/>
          <w:szCs w:val="24"/>
        </w:rPr>
        <w:t>Zamawiający może odstąpić od umowy:</w:t>
      </w:r>
    </w:p>
    <w:p w:rsidR="00242654" w:rsidRPr="00A748C0" w:rsidRDefault="00242654" w:rsidP="00942820">
      <w:pPr>
        <w:pStyle w:val="Akapitzlist"/>
        <w:numPr>
          <w:ilvl w:val="0"/>
          <w:numId w:val="72"/>
        </w:numPr>
        <w:tabs>
          <w:tab w:val="left" w:pos="360"/>
        </w:tabs>
        <w:overflowPunct w:val="0"/>
        <w:autoSpaceDE w:val="0"/>
        <w:autoSpaceDN w:val="0"/>
        <w:adjustRightInd w:val="0"/>
        <w:spacing w:after="0"/>
        <w:ind w:left="1247"/>
        <w:jc w:val="both"/>
        <w:textAlignment w:val="baseline"/>
        <w:rPr>
          <w:rFonts w:ascii="Times New Roman" w:hAnsi="Times New Roman"/>
          <w:sz w:val="24"/>
          <w:szCs w:val="24"/>
        </w:rPr>
      </w:pPr>
      <w:r w:rsidRPr="00A748C0">
        <w:rPr>
          <w:rFonts w:ascii="Times New Roman" w:hAnsi="Times New Roman"/>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242654" w:rsidRPr="00A748C0" w:rsidRDefault="00242654" w:rsidP="00942820">
      <w:pPr>
        <w:pStyle w:val="Akapitzlist"/>
        <w:numPr>
          <w:ilvl w:val="0"/>
          <w:numId w:val="72"/>
        </w:numPr>
        <w:tabs>
          <w:tab w:val="left" w:pos="360"/>
        </w:tabs>
        <w:overflowPunct w:val="0"/>
        <w:autoSpaceDE w:val="0"/>
        <w:autoSpaceDN w:val="0"/>
        <w:adjustRightInd w:val="0"/>
        <w:spacing w:after="0"/>
        <w:ind w:left="1247"/>
        <w:jc w:val="both"/>
        <w:textAlignment w:val="baseline"/>
        <w:rPr>
          <w:rFonts w:ascii="Times New Roman" w:hAnsi="Times New Roman"/>
          <w:sz w:val="24"/>
          <w:szCs w:val="24"/>
        </w:rPr>
      </w:pPr>
      <w:r w:rsidRPr="00A748C0">
        <w:rPr>
          <w:rFonts w:ascii="Times New Roman" w:hAnsi="Times New Roman"/>
          <w:sz w:val="24"/>
          <w:szCs w:val="24"/>
        </w:rPr>
        <w:t>jeżeli zachodzi co najmniej jedna z następujących okoliczności:</w:t>
      </w:r>
    </w:p>
    <w:p w:rsidR="00242654" w:rsidRPr="00A748C0" w:rsidRDefault="00242654" w:rsidP="00942820">
      <w:pPr>
        <w:pStyle w:val="Akapitzlist"/>
        <w:numPr>
          <w:ilvl w:val="0"/>
          <w:numId w:val="73"/>
        </w:numPr>
        <w:tabs>
          <w:tab w:val="left" w:pos="360"/>
        </w:tabs>
        <w:overflowPunct w:val="0"/>
        <w:autoSpaceDE w:val="0"/>
        <w:autoSpaceDN w:val="0"/>
        <w:adjustRightInd w:val="0"/>
        <w:spacing w:after="0"/>
        <w:ind w:left="1361"/>
        <w:jc w:val="both"/>
        <w:textAlignment w:val="baseline"/>
        <w:rPr>
          <w:rFonts w:ascii="Times New Roman" w:hAnsi="Times New Roman"/>
          <w:sz w:val="24"/>
          <w:szCs w:val="24"/>
        </w:rPr>
      </w:pPr>
      <w:r w:rsidRPr="00A748C0">
        <w:rPr>
          <w:rFonts w:ascii="Times New Roman" w:hAnsi="Times New Roman"/>
          <w:sz w:val="24"/>
          <w:szCs w:val="24"/>
        </w:rPr>
        <w:t>dokonano zmian umowy z naruszeniem art. 454 i art. 455,</w:t>
      </w:r>
    </w:p>
    <w:p w:rsidR="00242654" w:rsidRPr="00A748C0" w:rsidRDefault="00242654" w:rsidP="00942820">
      <w:pPr>
        <w:pStyle w:val="Akapitzlist"/>
        <w:numPr>
          <w:ilvl w:val="0"/>
          <w:numId w:val="73"/>
        </w:numPr>
        <w:tabs>
          <w:tab w:val="left" w:pos="360"/>
        </w:tabs>
        <w:overflowPunct w:val="0"/>
        <w:autoSpaceDE w:val="0"/>
        <w:autoSpaceDN w:val="0"/>
        <w:adjustRightInd w:val="0"/>
        <w:spacing w:after="0"/>
        <w:ind w:left="1361"/>
        <w:jc w:val="both"/>
        <w:textAlignment w:val="baseline"/>
        <w:rPr>
          <w:rFonts w:ascii="Times New Roman" w:hAnsi="Times New Roman"/>
          <w:sz w:val="24"/>
          <w:szCs w:val="24"/>
        </w:rPr>
      </w:pPr>
      <w:r w:rsidRPr="00A748C0">
        <w:rPr>
          <w:rFonts w:ascii="Times New Roman" w:hAnsi="Times New Roman"/>
          <w:sz w:val="24"/>
          <w:szCs w:val="24"/>
        </w:rPr>
        <w:t>Wykonawca w chwili zawarcia umowy podlegał wykluczeniu na podstawie art. 108,</w:t>
      </w:r>
    </w:p>
    <w:p w:rsidR="00242654" w:rsidRPr="00A748C0" w:rsidRDefault="00242654" w:rsidP="00942820">
      <w:pPr>
        <w:pStyle w:val="Akapitzlist"/>
        <w:numPr>
          <w:ilvl w:val="0"/>
          <w:numId w:val="73"/>
        </w:numPr>
        <w:tabs>
          <w:tab w:val="left" w:pos="360"/>
        </w:tabs>
        <w:overflowPunct w:val="0"/>
        <w:autoSpaceDE w:val="0"/>
        <w:autoSpaceDN w:val="0"/>
        <w:adjustRightInd w:val="0"/>
        <w:spacing w:after="0"/>
        <w:ind w:left="1361"/>
        <w:jc w:val="both"/>
        <w:textAlignment w:val="baseline"/>
        <w:rPr>
          <w:rFonts w:ascii="Times New Roman" w:hAnsi="Times New Roman"/>
          <w:sz w:val="24"/>
          <w:szCs w:val="24"/>
        </w:rPr>
      </w:pPr>
      <w:r w:rsidRPr="00A748C0">
        <w:rPr>
          <w:rFonts w:ascii="Times New Roman" w:hAnsi="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242654" w:rsidRPr="00A748C0" w:rsidRDefault="00242654" w:rsidP="00942820">
      <w:pPr>
        <w:pStyle w:val="Akapitzlist"/>
        <w:numPr>
          <w:ilvl w:val="0"/>
          <w:numId w:val="71"/>
        </w:numPr>
        <w:tabs>
          <w:tab w:val="left" w:pos="360"/>
        </w:tabs>
        <w:overflowPunct w:val="0"/>
        <w:autoSpaceDE w:val="0"/>
        <w:autoSpaceDN w:val="0"/>
        <w:adjustRightInd w:val="0"/>
        <w:spacing w:after="0"/>
        <w:ind w:left="964"/>
        <w:jc w:val="both"/>
        <w:textAlignment w:val="baseline"/>
        <w:rPr>
          <w:rFonts w:ascii="Times New Roman" w:hAnsi="Times New Roman"/>
          <w:sz w:val="24"/>
          <w:szCs w:val="24"/>
        </w:rPr>
      </w:pPr>
      <w:r w:rsidRPr="00A748C0">
        <w:rPr>
          <w:rFonts w:ascii="Times New Roman" w:hAnsi="Times New Roman"/>
          <w:sz w:val="24"/>
          <w:szCs w:val="24"/>
        </w:rPr>
        <w:t>W przypadku, o którym mowa w ust. 2 pkt. 2 lit. a, Zamawiający odstępuje od umowy w części, której zmiana dotyczy.</w:t>
      </w:r>
    </w:p>
    <w:p w:rsidR="00242654" w:rsidRPr="00A748C0" w:rsidRDefault="00242654" w:rsidP="00942820">
      <w:pPr>
        <w:pStyle w:val="Akapitzlist"/>
        <w:numPr>
          <w:ilvl w:val="0"/>
          <w:numId w:val="71"/>
        </w:numPr>
        <w:tabs>
          <w:tab w:val="left" w:pos="360"/>
        </w:tabs>
        <w:overflowPunct w:val="0"/>
        <w:autoSpaceDE w:val="0"/>
        <w:autoSpaceDN w:val="0"/>
        <w:adjustRightInd w:val="0"/>
        <w:spacing w:after="0"/>
        <w:ind w:left="964"/>
        <w:jc w:val="both"/>
        <w:textAlignment w:val="baseline"/>
        <w:rPr>
          <w:rFonts w:ascii="Times New Roman" w:hAnsi="Times New Roman"/>
          <w:sz w:val="24"/>
          <w:szCs w:val="24"/>
        </w:rPr>
      </w:pPr>
      <w:r w:rsidRPr="00A748C0">
        <w:rPr>
          <w:rFonts w:ascii="Times New Roman" w:hAnsi="Times New Roman"/>
          <w:sz w:val="24"/>
          <w:szCs w:val="24"/>
        </w:rPr>
        <w:t>W przypadkach, o których mowa w ust. 2, Wykonawca może żądać wyłącznie wynagrodzenia należnego z tytułu wykonania części umowy.</w:t>
      </w:r>
    </w:p>
    <w:p w:rsidR="00242654" w:rsidRDefault="00242654" w:rsidP="009C4F7A">
      <w:pPr>
        <w:jc w:val="center"/>
      </w:pPr>
    </w:p>
    <w:p w:rsidR="00242654" w:rsidRPr="0013736A" w:rsidRDefault="00242654" w:rsidP="009C4F7A">
      <w:pPr>
        <w:ind w:left="964"/>
        <w:jc w:val="center"/>
      </w:pPr>
      <w:r w:rsidRPr="0013736A">
        <w:t>§11</w:t>
      </w:r>
    </w:p>
    <w:p w:rsidR="00242654" w:rsidRPr="00A23946" w:rsidRDefault="00242654" w:rsidP="009C4F7A">
      <w:pPr>
        <w:ind w:left="964"/>
        <w:jc w:val="both"/>
      </w:pPr>
      <w:r w:rsidRPr="00A23946">
        <w:t>W razie naruszenia przez Wykonawcę postanowień umowy, Zamawiający zastrzega sobie prawo jej rozwiązania ze skutkiem natychmiastowym .</w:t>
      </w:r>
    </w:p>
    <w:p w:rsidR="00242654" w:rsidRDefault="00242654" w:rsidP="009C4F7A">
      <w:pPr>
        <w:ind w:left="964"/>
        <w:jc w:val="center"/>
      </w:pPr>
    </w:p>
    <w:p w:rsidR="007C5AD6" w:rsidRDefault="007C5AD6" w:rsidP="009C4F7A">
      <w:pPr>
        <w:ind w:left="964"/>
        <w:jc w:val="center"/>
      </w:pPr>
    </w:p>
    <w:p w:rsidR="00242654" w:rsidRDefault="00242654" w:rsidP="009C4F7A">
      <w:pPr>
        <w:ind w:left="964"/>
        <w:jc w:val="center"/>
      </w:pPr>
      <w:r w:rsidRPr="0013736A">
        <w:lastRenderedPageBreak/>
        <w:t>§ 12</w:t>
      </w:r>
    </w:p>
    <w:p w:rsidR="00242654" w:rsidRPr="00310825" w:rsidRDefault="00242654" w:rsidP="00942820">
      <w:pPr>
        <w:pStyle w:val="Akapitzlist"/>
        <w:numPr>
          <w:ilvl w:val="0"/>
          <w:numId w:val="78"/>
        </w:numPr>
        <w:suppressAutoHyphens/>
        <w:spacing w:after="0" w:line="21" w:lineRule="atLeast"/>
        <w:ind w:left="964"/>
        <w:jc w:val="both"/>
        <w:rPr>
          <w:rFonts w:ascii="Times New Roman" w:hAnsi="Times New Roman"/>
          <w:sz w:val="24"/>
          <w:szCs w:val="24"/>
        </w:rPr>
      </w:pPr>
      <w:r w:rsidRPr="00310825">
        <w:rPr>
          <w:rFonts w:ascii="Times New Roman" w:hAnsi="Times New Roman"/>
          <w:sz w:val="24"/>
          <w:szCs w:val="24"/>
        </w:rPr>
        <w:t>Dopuszczalne zmiany umowy:</w:t>
      </w:r>
    </w:p>
    <w:p w:rsidR="00242654" w:rsidRPr="00310825" w:rsidRDefault="00242654" w:rsidP="00942820">
      <w:pPr>
        <w:pStyle w:val="Bezodstpw"/>
        <w:numPr>
          <w:ilvl w:val="0"/>
          <w:numId w:val="79"/>
        </w:numPr>
        <w:tabs>
          <w:tab w:val="left" w:pos="0"/>
        </w:tabs>
        <w:ind w:left="1247"/>
        <w:jc w:val="both"/>
        <w:rPr>
          <w:rFonts w:ascii="Times New Roman" w:eastAsia="Arial Unicode MS" w:hAnsi="Times New Roman"/>
          <w:sz w:val="24"/>
          <w:szCs w:val="24"/>
        </w:rPr>
      </w:pPr>
      <w:r w:rsidRPr="00310825">
        <w:rPr>
          <w:rFonts w:ascii="Times New Roman" w:eastAsia="Arial Unicode MS" w:hAnsi="Times New Roman"/>
          <w:sz w:val="24"/>
          <w:szCs w:val="24"/>
        </w:rPr>
        <w:t>Dopuszczalna jest zmiana wynagrodzenia należnego Wykonawcy, w przypadku   zmiany:</w:t>
      </w:r>
    </w:p>
    <w:p w:rsidR="00242654" w:rsidRPr="00310825" w:rsidRDefault="00242654" w:rsidP="00942820">
      <w:pPr>
        <w:pStyle w:val="Bezodstpw"/>
        <w:numPr>
          <w:ilvl w:val="0"/>
          <w:numId w:val="80"/>
        </w:numPr>
        <w:tabs>
          <w:tab w:val="left" w:pos="450"/>
        </w:tabs>
        <w:ind w:left="1361"/>
        <w:jc w:val="both"/>
        <w:rPr>
          <w:rFonts w:ascii="Times New Roman" w:eastAsia="Arial Unicode MS" w:hAnsi="Times New Roman"/>
          <w:sz w:val="24"/>
          <w:szCs w:val="24"/>
        </w:rPr>
      </w:pPr>
      <w:r w:rsidRPr="00310825">
        <w:rPr>
          <w:rFonts w:ascii="Times New Roman" w:eastAsia="Arial Unicode MS" w:hAnsi="Times New Roman"/>
          <w:sz w:val="24"/>
          <w:szCs w:val="24"/>
        </w:rPr>
        <w:t>spowodowanej wzrostem albo zmniejszeniem stawki podatku VAT – jeśli zmiana stawki VAT będzie powodować zwiększenie kosztów usługi po stronie Wykonawcy, Zamawiający dopuszcza możliwość zwiększenia wynagrodzenia Wykonawcy o kwotę równą różnicy w kwocie podatku VAT zapłaconego przez Wykonawcę, natomiast jeśli zmiana stawki VAT będzie powodować zmniejszenie kosztów usług po stronie Wykonawcy, Zamawiający dopuszcza możliwość zmniejszenia wynagrodzenia o kwotę stanowiącą różnicę kwoty podatku VAT zapłaconego przez Wykonawcę.</w:t>
      </w:r>
    </w:p>
    <w:p w:rsidR="00242654" w:rsidRPr="00310825" w:rsidRDefault="00242654" w:rsidP="00942820">
      <w:pPr>
        <w:pStyle w:val="Bezodstpw"/>
        <w:numPr>
          <w:ilvl w:val="0"/>
          <w:numId w:val="80"/>
        </w:numPr>
        <w:tabs>
          <w:tab w:val="left" w:pos="450"/>
          <w:tab w:val="left" w:pos="1134"/>
        </w:tabs>
        <w:ind w:left="1361"/>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wysokości minimalnego wynagrodzenia za pracę albo wysokości minimalnej stawki godzinowej ustalonej na </w:t>
      </w:r>
      <w:r w:rsidRPr="00310825">
        <w:rPr>
          <w:rFonts w:ascii="Times New Roman" w:eastAsia="Arial Unicode MS" w:hAnsi="Times New Roman"/>
          <w:sz w:val="24"/>
          <w:szCs w:val="24"/>
        </w:rPr>
        <w:tab/>
        <w:t>podstawie ustawy z dnia 10 października 2002 r. o minimalnym wynagrodzeniu za pracę,</w:t>
      </w:r>
    </w:p>
    <w:p w:rsidR="00242654" w:rsidRPr="00310825" w:rsidRDefault="00242654" w:rsidP="00942820">
      <w:pPr>
        <w:pStyle w:val="Bezodstpw"/>
        <w:numPr>
          <w:ilvl w:val="0"/>
          <w:numId w:val="80"/>
        </w:numPr>
        <w:tabs>
          <w:tab w:val="left" w:pos="450"/>
        </w:tabs>
        <w:ind w:left="1361"/>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zasad podlegania ubezpieczeniom społecznym lub ubezpieczeniu zdrowotnemu lub wysokości stawki składki na </w:t>
      </w:r>
      <w:r w:rsidRPr="00310825">
        <w:rPr>
          <w:rFonts w:ascii="Times New Roman" w:eastAsia="Arial Unicode MS" w:hAnsi="Times New Roman"/>
          <w:sz w:val="24"/>
          <w:szCs w:val="24"/>
        </w:rPr>
        <w:tab/>
        <w:t xml:space="preserve">ubezpieczenie społeczne lub zdrowotne – jeżeli zmiany te mają wpływ na koszty wykonania zamówienia przez </w:t>
      </w:r>
      <w:r w:rsidRPr="00310825">
        <w:rPr>
          <w:rFonts w:ascii="Times New Roman" w:eastAsia="Arial Unicode MS" w:hAnsi="Times New Roman"/>
          <w:sz w:val="24"/>
          <w:szCs w:val="24"/>
        </w:rPr>
        <w:tab/>
        <w:t>Wykonawcę,</w:t>
      </w:r>
    </w:p>
    <w:p w:rsidR="00242654" w:rsidRPr="00310825" w:rsidRDefault="00242654" w:rsidP="00942820">
      <w:pPr>
        <w:pStyle w:val="Bezodstpw"/>
        <w:numPr>
          <w:ilvl w:val="0"/>
          <w:numId w:val="80"/>
        </w:numPr>
        <w:tabs>
          <w:tab w:val="left" w:pos="450"/>
        </w:tabs>
        <w:ind w:left="1361"/>
        <w:jc w:val="both"/>
        <w:rPr>
          <w:rFonts w:ascii="Times New Roman" w:eastAsia="Arial Unicode MS" w:hAnsi="Times New Roman"/>
          <w:sz w:val="24"/>
          <w:szCs w:val="24"/>
        </w:rPr>
      </w:pPr>
      <w:r w:rsidRPr="00310825">
        <w:rPr>
          <w:rFonts w:ascii="Times New Roman" w:eastAsia="Arial Unicode MS" w:hAnsi="Times New Roman"/>
          <w:sz w:val="24"/>
          <w:szCs w:val="24"/>
        </w:rPr>
        <w:t>zasady gromadzenia i wysokości wpłat do pracowniczych planów kapitałowych, o których mowa w ustawie z dnia 4 października 2018 r. o pracowniczych planach kapitałowych,</w:t>
      </w:r>
    </w:p>
    <w:p w:rsidR="00242654" w:rsidRPr="00310825" w:rsidRDefault="00242654" w:rsidP="009C4F7A">
      <w:pPr>
        <w:pStyle w:val="Bezodstpw"/>
        <w:tabs>
          <w:tab w:val="left" w:pos="1843"/>
        </w:tabs>
        <w:ind w:left="1361"/>
        <w:jc w:val="both"/>
        <w:rPr>
          <w:rFonts w:ascii="Times New Roman" w:eastAsia="Arial Unicode MS" w:hAnsi="Times New Roman"/>
          <w:sz w:val="24"/>
          <w:szCs w:val="24"/>
        </w:rPr>
      </w:pPr>
      <w:r w:rsidRPr="00310825">
        <w:rPr>
          <w:rFonts w:ascii="Times New Roman" w:eastAsia="Arial Unicode MS" w:hAnsi="Times New Roman"/>
          <w:sz w:val="24"/>
          <w:szCs w:val="24"/>
        </w:rPr>
        <w:t>jeżeli zmiany, o których mowa w lit. a), b), c), d) powodują zwiększenie kosztów realizacji umowy po stronie Wykonawcy, Zamawiający dopuszcza możliwość zwiększenia wynagrodzenia Wykonawcy o kwotę, która wynika bezpośrednio z okoliczności będących następstwem tych zmian. W przypadku zwiększenia wynagrodzenia,</w:t>
      </w:r>
      <w:r w:rsidRPr="00310825">
        <w:rPr>
          <w:rFonts w:ascii="Times New Roman" w:eastAsia="Arial Unicode MS" w:hAnsi="Times New Roman"/>
          <w:sz w:val="24"/>
          <w:szCs w:val="24"/>
        </w:rPr>
        <w:tab/>
        <w:t xml:space="preserve">Wykonawca zobowiązany jest do przedstawienia dowodów, które w sposób jednoznaczny i wyczerpujący </w:t>
      </w:r>
      <w:r w:rsidRPr="00310825">
        <w:rPr>
          <w:rFonts w:ascii="Times New Roman" w:eastAsia="Arial Unicode MS" w:hAnsi="Times New Roman"/>
          <w:sz w:val="24"/>
          <w:szCs w:val="24"/>
        </w:rPr>
        <w:tab/>
        <w:t xml:space="preserve">potwierdzą zasadność wprowadzenia zmiany wynagrodzenia. Jeśli zmiany będą powodować zmniejszenie  kosztów wykonania umowy po stronie Wykonawcy, Zamawiający dopuszcza również możliwość umniejszenia </w:t>
      </w:r>
      <w:r w:rsidRPr="00310825">
        <w:rPr>
          <w:rFonts w:ascii="Times New Roman" w:eastAsia="Arial Unicode MS" w:hAnsi="Times New Roman"/>
          <w:sz w:val="24"/>
          <w:szCs w:val="24"/>
        </w:rPr>
        <w:tab/>
        <w:t>wynagrodzenia o różnicę, która nastąpiła w wyniku zmiany przepisów w zakresie określonym w lit. a – d.</w:t>
      </w:r>
    </w:p>
    <w:p w:rsidR="00242654" w:rsidRPr="00310825" w:rsidRDefault="00242654" w:rsidP="00942820">
      <w:pPr>
        <w:pStyle w:val="Bezodstpw"/>
        <w:numPr>
          <w:ilvl w:val="0"/>
          <w:numId w:val="79"/>
        </w:numPr>
        <w:tabs>
          <w:tab w:val="left" w:pos="420"/>
          <w:tab w:val="left" w:pos="851"/>
        </w:tabs>
        <w:ind w:left="1247"/>
        <w:jc w:val="both"/>
        <w:rPr>
          <w:rFonts w:ascii="Times New Roman" w:eastAsia="Arial Unicode MS" w:hAnsi="Times New Roman"/>
          <w:sz w:val="24"/>
          <w:szCs w:val="24"/>
        </w:rPr>
      </w:pPr>
      <w:r w:rsidRPr="00310825">
        <w:rPr>
          <w:rFonts w:ascii="Times New Roman" w:eastAsia="Arial Unicode MS" w:hAnsi="Times New Roman"/>
          <w:sz w:val="24"/>
          <w:szCs w:val="24"/>
        </w:rPr>
        <w:t>Dopuszczalne jest wydłużenie czasu trwania umowy w sytuacji niewykorzystania przez Zamawiającego przedmiotu umowy przy zachowaniu jej wartości.</w:t>
      </w:r>
    </w:p>
    <w:p w:rsidR="00242654" w:rsidRPr="00310825" w:rsidRDefault="00242654" w:rsidP="00942820">
      <w:pPr>
        <w:pStyle w:val="Bezodstpw"/>
        <w:numPr>
          <w:ilvl w:val="0"/>
          <w:numId w:val="79"/>
        </w:numPr>
        <w:tabs>
          <w:tab w:val="left" w:pos="426"/>
        </w:tabs>
        <w:ind w:left="1247"/>
        <w:jc w:val="both"/>
        <w:rPr>
          <w:rFonts w:ascii="Times New Roman" w:eastAsia="Arial Unicode MS" w:hAnsi="Times New Roman"/>
          <w:sz w:val="24"/>
          <w:szCs w:val="24"/>
        </w:rPr>
      </w:pPr>
      <w:r w:rsidRPr="00310825">
        <w:rPr>
          <w:rFonts w:ascii="Times New Roman" w:eastAsia="Arial Unicode MS" w:hAnsi="Times New Roman"/>
          <w:sz w:val="24"/>
          <w:szCs w:val="24"/>
        </w:rPr>
        <w:t>Dopuszcza się dokonanie zmian w umowie, w przypadku działania siły wyższej rozumianej jako zdarzenie niezależne (lub prawie niemożliwe) do przewidzenia, którego skutkiem nie można zapobiec (np. powódź, huragan, pandemia).</w:t>
      </w:r>
    </w:p>
    <w:p w:rsidR="00242654" w:rsidRPr="00310825" w:rsidRDefault="00242654" w:rsidP="00942820">
      <w:pPr>
        <w:pStyle w:val="Akapitzlist"/>
        <w:widowControl w:val="0"/>
        <w:numPr>
          <w:ilvl w:val="0"/>
          <w:numId w:val="79"/>
        </w:numPr>
        <w:tabs>
          <w:tab w:val="left" w:pos="360"/>
          <w:tab w:val="left" w:pos="720"/>
        </w:tabs>
        <w:overflowPunct w:val="0"/>
        <w:autoSpaceDE w:val="0"/>
        <w:autoSpaceDN w:val="0"/>
        <w:adjustRightInd w:val="0"/>
        <w:spacing w:after="0"/>
        <w:ind w:left="1247"/>
        <w:jc w:val="both"/>
        <w:textAlignment w:val="baseline"/>
        <w:rPr>
          <w:rFonts w:ascii="Times New Roman" w:hAnsi="Times New Roman"/>
          <w:sz w:val="24"/>
          <w:szCs w:val="24"/>
        </w:rPr>
      </w:pPr>
      <w:r w:rsidRPr="00310825">
        <w:rPr>
          <w:rFonts w:ascii="Times New Roman" w:hAnsi="Times New Roman"/>
          <w:sz w:val="24"/>
          <w:szCs w:val="24"/>
        </w:rPr>
        <w:t>W przypadku zakończenia produkcji lub wycofania z rynku wyrobu będącego przedmiotem zamówienia, Wykonawca na żądanie Zamawiającego zobowiązany jest zamienić dotychczasowy wyrób na nowy produkt o tych samych właściwościach i parametrach lub lepszych po cenie jednostkowej zaoferowanej w ofercie, chyba że Wykonawca wykaże, że brak jest wyrobu zamiennego;</w:t>
      </w:r>
    </w:p>
    <w:p w:rsidR="00242654" w:rsidRPr="00310825" w:rsidRDefault="00242654" w:rsidP="00942820">
      <w:pPr>
        <w:pStyle w:val="Bezodstpw"/>
        <w:numPr>
          <w:ilvl w:val="0"/>
          <w:numId w:val="79"/>
        </w:numPr>
        <w:ind w:left="1247"/>
        <w:jc w:val="both"/>
        <w:rPr>
          <w:rFonts w:ascii="Times New Roman" w:eastAsia="Arial Unicode MS" w:hAnsi="Times New Roman"/>
          <w:sz w:val="24"/>
          <w:szCs w:val="24"/>
        </w:rPr>
      </w:pPr>
      <w:r w:rsidRPr="00310825">
        <w:rPr>
          <w:rFonts w:ascii="Times New Roman" w:eastAsia="Arial Unicode MS" w:hAnsi="Times New Roman"/>
          <w:sz w:val="24"/>
          <w:szCs w:val="24"/>
        </w:rPr>
        <w:t>Dopuszczalna jest zmiana wynagrodzenia należnego Wykonawcy w przypadku zmiany cen materiałów lub kosztów związanych z realizacją zamówienia, z uwzględnieniem wpływu zmiany cen na koszt wykonania zamówienia z zastrzeżeniem, że zmiana ta nastąpi:</w:t>
      </w:r>
    </w:p>
    <w:p w:rsidR="00242654" w:rsidRPr="00310825" w:rsidRDefault="00242654" w:rsidP="00942820">
      <w:pPr>
        <w:pStyle w:val="Bezodstpw"/>
        <w:numPr>
          <w:ilvl w:val="0"/>
          <w:numId w:val="81"/>
        </w:numPr>
        <w:ind w:left="1361"/>
        <w:jc w:val="both"/>
        <w:rPr>
          <w:rFonts w:ascii="Times New Roman" w:eastAsia="Arial Unicode MS" w:hAnsi="Times New Roman"/>
          <w:sz w:val="24"/>
          <w:szCs w:val="24"/>
        </w:rPr>
      </w:pPr>
      <w:r w:rsidRPr="00310825">
        <w:rPr>
          <w:rFonts w:ascii="Times New Roman" w:eastAsia="Arial Unicode MS" w:hAnsi="Times New Roman"/>
          <w:sz w:val="24"/>
          <w:szCs w:val="24"/>
        </w:rPr>
        <w:t>nie wcześniej niż po upływie 6 miesięcy obowiązywania umowy,</w:t>
      </w:r>
    </w:p>
    <w:p w:rsidR="00242654" w:rsidRPr="00310825" w:rsidRDefault="00242654" w:rsidP="00942820">
      <w:pPr>
        <w:pStyle w:val="Bezodstpw"/>
        <w:numPr>
          <w:ilvl w:val="0"/>
          <w:numId w:val="81"/>
        </w:numPr>
        <w:ind w:left="1361"/>
        <w:jc w:val="both"/>
        <w:rPr>
          <w:rFonts w:ascii="Times New Roman" w:eastAsia="Arial Unicode MS" w:hAnsi="Times New Roman"/>
          <w:sz w:val="24"/>
          <w:szCs w:val="24"/>
        </w:rPr>
      </w:pPr>
      <w:r w:rsidRPr="00310825">
        <w:rPr>
          <w:rFonts w:ascii="Times New Roman" w:eastAsia="Arial Unicode MS" w:hAnsi="Times New Roman"/>
          <w:sz w:val="24"/>
          <w:szCs w:val="24"/>
        </w:rPr>
        <w:t>nie częściej niż raz na 6 miesięcy,  po upływie terminu o którym mowa w lit. a,</w:t>
      </w:r>
    </w:p>
    <w:p w:rsidR="00242654" w:rsidRPr="00310825" w:rsidRDefault="00242654" w:rsidP="00942820">
      <w:pPr>
        <w:pStyle w:val="Bezodstpw"/>
        <w:numPr>
          <w:ilvl w:val="0"/>
          <w:numId w:val="81"/>
        </w:numPr>
        <w:ind w:left="1361"/>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w odniesieniu do kwoty nie wyższej niż  5 % wartości netto umowy określonej w § </w:t>
      </w:r>
      <w:r>
        <w:rPr>
          <w:rFonts w:ascii="Times New Roman" w:eastAsia="Arial Unicode MS" w:hAnsi="Times New Roman"/>
          <w:sz w:val="24"/>
          <w:szCs w:val="24"/>
        </w:rPr>
        <w:t>4</w:t>
      </w:r>
      <w:r w:rsidRPr="00310825">
        <w:rPr>
          <w:rFonts w:ascii="Times New Roman" w:eastAsia="Arial Unicode MS" w:hAnsi="Times New Roman"/>
          <w:sz w:val="24"/>
          <w:szCs w:val="24"/>
        </w:rPr>
        <w:t xml:space="preserve"> ust. </w:t>
      </w:r>
      <w:r>
        <w:rPr>
          <w:rFonts w:ascii="Times New Roman" w:eastAsia="Arial Unicode MS" w:hAnsi="Times New Roman"/>
          <w:sz w:val="24"/>
          <w:szCs w:val="24"/>
        </w:rPr>
        <w:t>3</w:t>
      </w:r>
      <w:r w:rsidRPr="00310825">
        <w:rPr>
          <w:rFonts w:ascii="Times New Roman" w:eastAsia="Arial Unicode MS" w:hAnsi="Times New Roman"/>
          <w:sz w:val="24"/>
          <w:szCs w:val="24"/>
        </w:rPr>
        <w:t xml:space="preserve"> – po jej umniejszeniu o wartość zrealizowanej części umowy,</w:t>
      </w:r>
    </w:p>
    <w:p w:rsidR="00242654" w:rsidRPr="00310825" w:rsidRDefault="00242654" w:rsidP="00942820">
      <w:pPr>
        <w:pStyle w:val="Bezodstpw"/>
        <w:numPr>
          <w:ilvl w:val="0"/>
          <w:numId w:val="81"/>
        </w:numPr>
        <w:ind w:left="1361"/>
        <w:jc w:val="both"/>
        <w:rPr>
          <w:rFonts w:ascii="Times New Roman" w:eastAsia="Arial Unicode MS" w:hAnsi="Times New Roman"/>
          <w:sz w:val="24"/>
          <w:szCs w:val="24"/>
        </w:rPr>
      </w:pPr>
      <w:r w:rsidRPr="00310825">
        <w:rPr>
          <w:rFonts w:ascii="Times New Roman" w:eastAsia="Arial Unicode MS" w:hAnsi="Times New Roman"/>
          <w:sz w:val="24"/>
          <w:szCs w:val="24"/>
        </w:rPr>
        <w:t>w odniesieniu do średniorocznego wskaźnika cen towarów i usług konsumpcyjnych ogółem ogłoszonego w komunikacie Prezesa Głównego Urzędu Statystycznego publikowanym w  2023 roku (za 2022 rok w odniesieniu do 2021 r.),</w:t>
      </w:r>
    </w:p>
    <w:p w:rsidR="00242654" w:rsidRPr="00310825" w:rsidRDefault="00242654" w:rsidP="00942820">
      <w:pPr>
        <w:pStyle w:val="Bezodstpw"/>
        <w:numPr>
          <w:ilvl w:val="0"/>
          <w:numId w:val="81"/>
        </w:numPr>
        <w:ind w:left="1361"/>
        <w:jc w:val="both"/>
        <w:rPr>
          <w:rFonts w:ascii="Times New Roman" w:eastAsia="Arial Unicode MS" w:hAnsi="Times New Roman"/>
          <w:sz w:val="24"/>
          <w:szCs w:val="24"/>
        </w:rPr>
      </w:pPr>
      <w:r w:rsidRPr="00310825">
        <w:rPr>
          <w:rFonts w:ascii="Times New Roman" w:eastAsia="Arial Unicode MS" w:hAnsi="Times New Roman"/>
          <w:sz w:val="24"/>
          <w:szCs w:val="24"/>
        </w:rPr>
        <w:lastRenderedPageBreak/>
        <w:t>tylko w przypadku jeżeli średnioroczny wskaźnik, o którym mowa w lit. d) opublikowany w roku 2023 (za rok 2022 w stosunku do 2021 roku) ulegnie zmianie o co najmniej 5 % w stosunku do publikowanego w roku 2022 (za rok 2021 w stosunku do 2020),</w:t>
      </w:r>
    </w:p>
    <w:p w:rsidR="00242654" w:rsidRPr="00310825" w:rsidRDefault="00242654" w:rsidP="009C4F7A">
      <w:pPr>
        <w:pStyle w:val="Bezodstpw"/>
        <w:tabs>
          <w:tab w:val="left" w:pos="851"/>
        </w:tabs>
        <w:ind w:left="1361"/>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 pod warunkiem wykazania przez Wykonawcę, że zmiany te mają wpływ na koszty </w:t>
      </w:r>
      <w:r w:rsidRPr="00AA5183">
        <w:rPr>
          <w:rFonts w:ascii="Times New Roman" w:eastAsia="Arial Unicode MS" w:hAnsi="Times New Roman"/>
          <w:sz w:val="24"/>
          <w:szCs w:val="24"/>
        </w:rPr>
        <w:t>wykonania zamówienia wraz z pełnym uzasadnieniem i wyliczeniem  kwot  proponowanej</w:t>
      </w:r>
      <w:r w:rsidRPr="00310825">
        <w:rPr>
          <w:rFonts w:ascii="Times New Roman" w:eastAsia="Arial Unicode MS" w:hAnsi="Times New Roman"/>
          <w:sz w:val="24"/>
          <w:szCs w:val="24"/>
        </w:rPr>
        <w:t xml:space="preserve"> waloryzacji. Jednocześnie Zamawiającemu będzie przysługiwało prawo żądania dalszych wyjaśnień wraz z przedstawieniem dokumentów celem stwierdzenia dopuszczalności i adekwatności zmiany cen za usługi.</w:t>
      </w:r>
    </w:p>
    <w:p w:rsidR="00242654" w:rsidRPr="00310825" w:rsidRDefault="00242654" w:rsidP="00942820">
      <w:pPr>
        <w:pStyle w:val="Bezodstpw"/>
        <w:numPr>
          <w:ilvl w:val="0"/>
          <w:numId w:val="79"/>
        </w:numPr>
        <w:ind w:left="1247"/>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Zamawiającemu przysługuje prawo umniejszenia cen, o których mowa w § </w:t>
      </w:r>
      <w:r>
        <w:rPr>
          <w:rFonts w:ascii="Times New Roman" w:eastAsia="Arial Unicode MS" w:hAnsi="Times New Roman"/>
          <w:sz w:val="24"/>
          <w:szCs w:val="24"/>
        </w:rPr>
        <w:t>4</w:t>
      </w:r>
      <w:r w:rsidRPr="00310825">
        <w:rPr>
          <w:rFonts w:ascii="Times New Roman" w:eastAsia="Arial Unicode MS" w:hAnsi="Times New Roman"/>
          <w:sz w:val="24"/>
          <w:szCs w:val="24"/>
        </w:rPr>
        <w:t xml:space="preserve"> ust. </w:t>
      </w:r>
      <w:r>
        <w:rPr>
          <w:rFonts w:ascii="Times New Roman" w:eastAsia="Arial Unicode MS" w:hAnsi="Times New Roman"/>
          <w:sz w:val="24"/>
          <w:szCs w:val="24"/>
        </w:rPr>
        <w:t>3</w:t>
      </w:r>
      <w:r w:rsidRPr="00310825">
        <w:rPr>
          <w:rFonts w:ascii="Times New Roman" w:eastAsia="Arial Unicode MS" w:hAnsi="Times New Roman"/>
          <w:sz w:val="24"/>
          <w:szCs w:val="24"/>
        </w:rPr>
        <w:t xml:space="preserve"> stosownie i odpowiednio  do zapisów pkt. 5 lit. a – e,. jeżeli średnioroczny wskaźnik, o którym mowa pkt. 5 w lit. d opublikowany w roku 2023 (za rok 2022 w stosunku do 2021 roku) ulegnie zmniejszeniu o  co najmniej  5 % w stosunku do publikowanego w roku 2022 (za rok 2021 w stosunku do 2020).</w:t>
      </w:r>
    </w:p>
    <w:p w:rsidR="00242654" w:rsidRPr="00310825" w:rsidRDefault="00242654" w:rsidP="00942820">
      <w:pPr>
        <w:pStyle w:val="Bezodstpw"/>
        <w:numPr>
          <w:ilvl w:val="0"/>
          <w:numId w:val="78"/>
        </w:numPr>
        <w:ind w:left="964"/>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Możliwe są zmiany  określone w art. 455 ust.1 pkt. 2 lit. b, pkt. 3 i 4 i ust. 2 ustawy </w:t>
      </w:r>
      <w:proofErr w:type="spellStart"/>
      <w:r w:rsidRPr="00310825">
        <w:rPr>
          <w:rFonts w:ascii="Times New Roman" w:eastAsia="Arial Unicode MS" w:hAnsi="Times New Roman"/>
          <w:sz w:val="24"/>
          <w:szCs w:val="24"/>
        </w:rPr>
        <w:t>Pzp</w:t>
      </w:r>
      <w:proofErr w:type="spellEnd"/>
      <w:r w:rsidRPr="00310825">
        <w:rPr>
          <w:rFonts w:ascii="Times New Roman" w:eastAsia="Arial Unicode MS" w:hAnsi="Times New Roman"/>
          <w:sz w:val="24"/>
          <w:szCs w:val="24"/>
        </w:rPr>
        <w:t>, przy zastosowaniu zasad określonych w  tym artykule.</w:t>
      </w:r>
    </w:p>
    <w:p w:rsidR="00242654" w:rsidRPr="00310825" w:rsidRDefault="00242654" w:rsidP="00942820">
      <w:pPr>
        <w:numPr>
          <w:ilvl w:val="0"/>
          <w:numId w:val="78"/>
        </w:numPr>
        <w:tabs>
          <w:tab w:val="left" w:pos="426"/>
        </w:tabs>
        <w:suppressAutoHyphens/>
        <w:spacing w:line="21" w:lineRule="atLeast"/>
        <w:ind w:left="964"/>
        <w:jc w:val="both"/>
      </w:pPr>
      <w:r w:rsidRPr="00310825">
        <w:t>Warunki dokonania zmian:</w:t>
      </w:r>
    </w:p>
    <w:p w:rsidR="00242654" w:rsidRPr="00310825" w:rsidRDefault="00242654" w:rsidP="00942820">
      <w:pPr>
        <w:numPr>
          <w:ilvl w:val="0"/>
          <w:numId w:val="82"/>
        </w:numPr>
        <w:tabs>
          <w:tab w:val="left" w:pos="426"/>
        </w:tabs>
        <w:suppressAutoHyphens/>
        <w:spacing w:line="21" w:lineRule="atLeast"/>
        <w:ind w:left="1247"/>
        <w:jc w:val="both"/>
      </w:pPr>
      <w:r w:rsidRPr="00310825">
        <w:t>strona występująca o zmianę postanowień niniejszej umowy zobowiązana jest do udokumentowania zaistnienia okoliczności, o których mowa powyżej;</w:t>
      </w:r>
    </w:p>
    <w:p w:rsidR="00242654" w:rsidRPr="00310825" w:rsidRDefault="00242654" w:rsidP="00942820">
      <w:pPr>
        <w:numPr>
          <w:ilvl w:val="0"/>
          <w:numId w:val="82"/>
        </w:numPr>
        <w:tabs>
          <w:tab w:val="left" w:pos="426"/>
        </w:tabs>
        <w:suppressAutoHyphens/>
        <w:spacing w:line="21" w:lineRule="atLeast"/>
        <w:ind w:left="1247"/>
        <w:jc w:val="both"/>
      </w:pPr>
      <w:r w:rsidRPr="00310825">
        <w:t>strona występująca o zmianę postanowień niniejszej umowy zobowiązana jest do złożenia wniosku o zmianę postanowień umowy.</w:t>
      </w:r>
    </w:p>
    <w:p w:rsidR="00242654" w:rsidRPr="00310825" w:rsidRDefault="00242654" w:rsidP="00942820">
      <w:pPr>
        <w:numPr>
          <w:ilvl w:val="0"/>
          <w:numId w:val="78"/>
        </w:numPr>
        <w:tabs>
          <w:tab w:val="left" w:pos="426"/>
        </w:tabs>
        <w:suppressAutoHyphens/>
        <w:spacing w:line="21" w:lineRule="atLeast"/>
        <w:ind w:left="964"/>
        <w:jc w:val="both"/>
      </w:pPr>
      <w:r w:rsidRPr="00310825">
        <w:t>Wniosek, o którym mowa w ust. 3 pkt. 2 musi zawierać:</w:t>
      </w:r>
    </w:p>
    <w:p w:rsidR="00242654" w:rsidRPr="00310825" w:rsidRDefault="00242654" w:rsidP="00942820">
      <w:pPr>
        <w:numPr>
          <w:ilvl w:val="0"/>
          <w:numId w:val="83"/>
        </w:numPr>
        <w:tabs>
          <w:tab w:val="left" w:pos="426"/>
        </w:tabs>
        <w:suppressAutoHyphens/>
        <w:spacing w:line="21" w:lineRule="atLeast"/>
        <w:ind w:left="1247"/>
        <w:jc w:val="both"/>
      </w:pPr>
      <w:r w:rsidRPr="00310825">
        <w:t>opis propozycji zmiany;</w:t>
      </w:r>
    </w:p>
    <w:p w:rsidR="00242654" w:rsidRPr="00310825" w:rsidRDefault="00242654" w:rsidP="00942820">
      <w:pPr>
        <w:numPr>
          <w:ilvl w:val="0"/>
          <w:numId w:val="83"/>
        </w:numPr>
        <w:tabs>
          <w:tab w:val="left" w:pos="426"/>
        </w:tabs>
        <w:suppressAutoHyphens/>
        <w:spacing w:line="21" w:lineRule="atLeast"/>
        <w:ind w:left="1247"/>
        <w:jc w:val="both"/>
      </w:pPr>
      <w:r w:rsidRPr="00310825">
        <w:t>uzasadnienie zmiany;</w:t>
      </w:r>
    </w:p>
    <w:p w:rsidR="00242654" w:rsidRDefault="00242654" w:rsidP="00942820">
      <w:pPr>
        <w:numPr>
          <w:ilvl w:val="0"/>
          <w:numId w:val="83"/>
        </w:numPr>
        <w:tabs>
          <w:tab w:val="left" w:pos="426"/>
        </w:tabs>
        <w:suppressAutoHyphens/>
        <w:spacing w:line="21" w:lineRule="atLeast"/>
        <w:ind w:left="1247"/>
        <w:jc w:val="both"/>
      </w:pPr>
      <w:r w:rsidRPr="00310825">
        <w:t>opis wpływu zmiany na warunki realizacji umowy.</w:t>
      </w:r>
    </w:p>
    <w:p w:rsidR="00242654" w:rsidRPr="00310825" w:rsidRDefault="00242654" w:rsidP="00942820">
      <w:pPr>
        <w:numPr>
          <w:ilvl w:val="0"/>
          <w:numId w:val="78"/>
        </w:numPr>
        <w:tabs>
          <w:tab w:val="left" w:pos="426"/>
        </w:tabs>
        <w:suppressAutoHyphens/>
        <w:spacing w:line="21" w:lineRule="atLeast"/>
        <w:ind w:left="964"/>
        <w:jc w:val="both"/>
      </w:pPr>
      <w:r w:rsidRPr="00310825">
        <w:t>Zmiany umowy nie mogą:</w:t>
      </w:r>
    </w:p>
    <w:p w:rsidR="00242654" w:rsidRPr="008E7C7F" w:rsidRDefault="00242654" w:rsidP="00942820">
      <w:pPr>
        <w:pStyle w:val="Akapitzlist"/>
        <w:numPr>
          <w:ilvl w:val="0"/>
          <w:numId w:val="84"/>
        </w:numPr>
        <w:tabs>
          <w:tab w:val="left" w:pos="426"/>
        </w:tabs>
        <w:suppressAutoHyphens/>
        <w:spacing w:after="0" w:line="21" w:lineRule="atLeast"/>
        <w:ind w:left="1247"/>
        <w:jc w:val="both"/>
        <w:rPr>
          <w:rFonts w:ascii="Times New Roman" w:hAnsi="Times New Roman"/>
          <w:sz w:val="24"/>
          <w:szCs w:val="24"/>
        </w:rPr>
      </w:pPr>
      <w:r w:rsidRPr="008E7C7F">
        <w:rPr>
          <w:rFonts w:ascii="Times New Roman" w:hAnsi="Times New Roman"/>
          <w:sz w:val="24"/>
          <w:szCs w:val="24"/>
        </w:rPr>
        <w:t>wprowadzać warunków, które gdyby zostały zastosowane w postępowaniu o udzielenie zamówienia, to wzięliby w nim udział lub mogliby wziąć udział inni Wykonawcy lub przyjęte zostałyby oferty innej treści;</w:t>
      </w:r>
    </w:p>
    <w:p w:rsidR="00242654" w:rsidRPr="008E7C7F" w:rsidRDefault="00242654" w:rsidP="00942820">
      <w:pPr>
        <w:pStyle w:val="Akapitzlist"/>
        <w:numPr>
          <w:ilvl w:val="0"/>
          <w:numId w:val="84"/>
        </w:numPr>
        <w:tabs>
          <w:tab w:val="left" w:pos="426"/>
        </w:tabs>
        <w:suppressAutoHyphens/>
        <w:spacing w:after="0" w:line="21" w:lineRule="atLeast"/>
        <w:ind w:left="1247"/>
        <w:jc w:val="both"/>
        <w:rPr>
          <w:rFonts w:ascii="Times New Roman" w:hAnsi="Times New Roman"/>
          <w:sz w:val="24"/>
          <w:szCs w:val="24"/>
        </w:rPr>
      </w:pPr>
      <w:r w:rsidRPr="008E7C7F">
        <w:rPr>
          <w:rFonts w:ascii="Times New Roman" w:hAnsi="Times New Roman"/>
          <w:sz w:val="24"/>
          <w:szCs w:val="24"/>
        </w:rPr>
        <w:t>naruszać równowagi ekonomicznej stron umowy na korzyść Wykonawcy, w sposób nieprzewidziany w pierwotnej umowie;</w:t>
      </w:r>
    </w:p>
    <w:p w:rsidR="00242654" w:rsidRPr="008E7C7F" w:rsidRDefault="00242654" w:rsidP="00942820">
      <w:pPr>
        <w:pStyle w:val="Akapitzlist"/>
        <w:numPr>
          <w:ilvl w:val="0"/>
          <w:numId w:val="84"/>
        </w:numPr>
        <w:tabs>
          <w:tab w:val="left" w:pos="426"/>
        </w:tabs>
        <w:suppressAutoHyphens/>
        <w:spacing w:after="0" w:line="21" w:lineRule="atLeast"/>
        <w:ind w:left="1247"/>
        <w:jc w:val="both"/>
        <w:rPr>
          <w:rFonts w:ascii="Times New Roman" w:hAnsi="Times New Roman"/>
          <w:sz w:val="24"/>
          <w:szCs w:val="24"/>
        </w:rPr>
      </w:pPr>
      <w:r w:rsidRPr="008E7C7F">
        <w:rPr>
          <w:rFonts w:ascii="Times New Roman" w:hAnsi="Times New Roman"/>
          <w:sz w:val="24"/>
          <w:szCs w:val="24"/>
        </w:rPr>
        <w:t>w sposób znaczny rozszerzać albo zmniejszać zakresu świadczeń i zobowiązań wynikających z umowy;</w:t>
      </w:r>
    </w:p>
    <w:p w:rsidR="00242654" w:rsidRDefault="00242654" w:rsidP="00942820">
      <w:pPr>
        <w:pStyle w:val="Akapitzlist"/>
        <w:numPr>
          <w:ilvl w:val="0"/>
          <w:numId w:val="84"/>
        </w:numPr>
        <w:tabs>
          <w:tab w:val="left" w:pos="426"/>
        </w:tabs>
        <w:suppressAutoHyphens/>
        <w:spacing w:after="0" w:line="21" w:lineRule="atLeast"/>
        <w:ind w:left="1247"/>
        <w:jc w:val="both"/>
        <w:rPr>
          <w:rFonts w:ascii="Times New Roman" w:hAnsi="Times New Roman"/>
          <w:sz w:val="24"/>
          <w:szCs w:val="24"/>
        </w:rPr>
      </w:pPr>
      <w:r w:rsidRPr="008E7C7F">
        <w:rPr>
          <w:rFonts w:ascii="Times New Roman" w:hAnsi="Times New Roman"/>
          <w:sz w:val="24"/>
          <w:szCs w:val="24"/>
        </w:rPr>
        <w:t>polegać na zastąpieniu Wykonawcy, któremu Zamawiający udzielił zamówienia, nowym Wykonawcą w przypadkach innych, niż wskazane w art. 455 ust. 1 pkt. 2.</w:t>
      </w:r>
    </w:p>
    <w:p w:rsidR="00242654" w:rsidRPr="0013736A" w:rsidRDefault="00242654" w:rsidP="009C4F7A">
      <w:pPr>
        <w:tabs>
          <w:tab w:val="left" w:pos="426"/>
        </w:tabs>
        <w:suppressAutoHyphens/>
        <w:spacing w:line="21" w:lineRule="atLeast"/>
        <w:ind w:left="964"/>
        <w:jc w:val="both"/>
      </w:pPr>
    </w:p>
    <w:p w:rsidR="00242654" w:rsidRPr="0013736A" w:rsidRDefault="00242654" w:rsidP="009C4F7A">
      <w:pPr>
        <w:ind w:left="964"/>
        <w:jc w:val="center"/>
      </w:pPr>
      <w:r w:rsidRPr="0013736A">
        <w:t>§ 13</w:t>
      </w:r>
    </w:p>
    <w:p w:rsidR="00242654" w:rsidRPr="0013736A" w:rsidRDefault="00242654" w:rsidP="009C4F7A">
      <w:pPr>
        <w:tabs>
          <w:tab w:val="left" w:pos="426"/>
        </w:tabs>
        <w:suppressAutoHyphens/>
        <w:spacing w:line="21" w:lineRule="atLeast"/>
        <w:ind w:left="964"/>
        <w:jc w:val="both"/>
      </w:pPr>
      <w:r w:rsidRPr="0013736A">
        <w:t>Wszelkie zmiany Umowy wymagają formy pisemnej pod rygorem nieważności.</w:t>
      </w:r>
    </w:p>
    <w:p w:rsidR="00242654" w:rsidRPr="0013736A" w:rsidRDefault="00242654" w:rsidP="009C4F7A">
      <w:pPr>
        <w:ind w:left="964"/>
        <w:jc w:val="center"/>
      </w:pPr>
    </w:p>
    <w:p w:rsidR="00242654" w:rsidRPr="0013736A" w:rsidRDefault="00242654" w:rsidP="009C4F7A">
      <w:pPr>
        <w:ind w:left="964"/>
        <w:jc w:val="center"/>
      </w:pPr>
      <w:r w:rsidRPr="0013736A">
        <w:t>§ 14</w:t>
      </w:r>
    </w:p>
    <w:p w:rsidR="00242654" w:rsidRDefault="00242654" w:rsidP="009C4F7A">
      <w:pPr>
        <w:ind w:left="964"/>
        <w:jc w:val="both"/>
      </w:pPr>
      <w:r w:rsidRPr="0013736A">
        <w:t>Spory mogące powstać na tle stosowania niniejszej umowy strony poddają pod rozstrzygnięcie sądowi właściwemu miejscowo dla siedziby Zamawiającego.</w:t>
      </w:r>
    </w:p>
    <w:p w:rsidR="00242654" w:rsidRDefault="00242654" w:rsidP="009C4F7A">
      <w:pPr>
        <w:ind w:left="964"/>
        <w:jc w:val="both"/>
      </w:pPr>
    </w:p>
    <w:p w:rsidR="00242654" w:rsidRPr="0013736A" w:rsidRDefault="00242654" w:rsidP="009C4F7A">
      <w:pPr>
        <w:ind w:left="964"/>
        <w:jc w:val="center"/>
      </w:pPr>
      <w:r w:rsidRPr="0013736A">
        <w:t>§15</w:t>
      </w:r>
    </w:p>
    <w:p w:rsidR="00242654" w:rsidRDefault="00242654" w:rsidP="009C4F7A">
      <w:pPr>
        <w:ind w:left="964"/>
        <w:jc w:val="both"/>
        <w:rPr>
          <w:color w:val="202124"/>
          <w:shd w:val="clear" w:color="auto" w:fill="FFFFFF"/>
        </w:rPr>
      </w:pPr>
      <w:r w:rsidRPr="00DD17EB">
        <w:rPr>
          <w:bCs/>
          <w:color w:val="202124"/>
          <w:shd w:val="clear" w:color="auto" w:fill="FFFFFF"/>
        </w:rPr>
        <w:t xml:space="preserve">W </w:t>
      </w:r>
      <w:r>
        <w:rPr>
          <w:bCs/>
          <w:color w:val="202124"/>
          <w:shd w:val="clear" w:color="auto" w:fill="FFFFFF"/>
        </w:rPr>
        <w:t xml:space="preserve">zakresie nieuregulowanym w umowie stosuje się przepisy ustawy z dnia 23 kwietnia 1964 </w:t>
      </w:r>
      <w:r w:rsidR="00A4374B">
        <w:rPr>
          <w:bCs/>
          <w:color w:val="202124"/>
          <w:shd w:val="clear" w:color="auto" w:fill="FFFFFF"/>
        </w:rPr>
        <w:t xml:space="preserve">r. Kodeks cywilny (Dz. U. z 2022 r. poz. 1360 z </w:t>
      </w:r>
      <w:proofErr w:type="spellStart"/>
      <w:r w:rsidR="00A4374B">
        <w:rPr>
          <w:bCs/>
          <w:color w:val="202124"/>
          <w:shd w:val="clear" w:color="auto" w:fill="FFFFFF"/>
        </w:rPr>
        <w:t>późn</w:t>
      </w:r>
      <w:proofErr w:type="spellEnd"/>
      <w:r w:rsidR="00A4374B">
        <w:rPr>
          <w:bCs/>
          <w:color w:val="202124"/>
          <w:shd w:val="clear" w:color="auto" w:fill="FFFFFF"/>
        </w:rPr>
        <w:t>. zm.). o</w:t>
      </w:r>
      <w:r>
        <w:rPr>
          <w:bCs/>
          <w:color w:val="202124"/>
          <w:shd w:val="clear" w:color="auto" w:fill="FFFFFF"/>
        </w:rPr>
        <w:t xml:space="preserve"> ile przepisy ustawy z dnia 11 września 2019 r. Prawo zamówień publicznych (Dz. U. z 2022 r. poz. 1710 z </w:t>
      </w:r>
      <w:proofErr w:type="spellStart"/>
      <w:r>
        <w:rPr>
          <w:bCs/>
          <w:color w:val="202124"/>
          <w:shd w:val="clear" w:color="auto" w:fill="FFFFFF"/>
        </w:rPr>
        <w:t>późn</w:t>
      </w:r>
      <w:proofErr w:type="spellEnd"/>
      <w:r>
        <w:rPr>
          <w:bCs/>
          <w:color w:val="202124"/>
          <w:shd w:val="clear" w:color="auto" w:fill="FFFFFF"/>
        </w:rPr>
        <w:t>. zm.) nie stanowią inaczej.</w:t>
      </w:r>
      <w:r w:rsidRPr="00DD17EB">
        <w:rPr>
          <w:color w:val="202124"/>
          <w:shd w:val="clear" w:color="auto" w:fill="FFFFFF"/>
        </w:rPr>
        <w:t> </w:t>
      </w:r>
    </w:p>
    <w:p w:rsidR="00242654" w:rsidRDefault="009C4F7A" w:rsidP="009C4F7A">
      <w:pPr>
        <w:jc w:val="center"/>
      </w:pPr>
      <w:r>
        <w:t xml:space="preserve">                </w:t>
      </w:r>
      <w:r w:rsidR="00242654">
        <w:t>§16</w:t>
      </w:r>
    </w:p>
    <w:p w:rsidR="00242654" w:rsidRDefault="00242654" w:rsidP="009C4F7A">
      <w:pPr>
        <w:ind w:left="964"/>
        <w:jc w:val="both"/>
      </w:pPr>
      <w:r>
        <w:rPr>
          <w:color w:val="000000"/>
        </w:rPr>
        <w:t xml:space="preserve">Wykonawca  oświadcza, że wyraził zgodę na przetwarzanie przez Zamawiającego swoich  danych osobowych w zakresie wynikającym z realizacji celu i treści niniejszej umowy  oraz, że została poinformowana o celu i sposobach przetwarzania danych osobowych oraz prawie </w:t>
      </w:r>
      <w:r>
        <w:rPr>
          <w:color w:val="000000"/>
        </w:rPr>
        <w:lastRenderedPageBreak/>
        <w:t>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242654" w:rsidRPr="0013736A" w:rsidRDefault="00242654" w:rsidP="009C4F7A">
      <w:pPr>
        <w:ind w:left="964"/>
        <w:jc w:val="center"/>
      </w:pPr>
    </w:p>
    <w:p w:rsidR="00242654" w:rsidRPr="0013736A" w:rsidRDefault="00242654" w:rsidP="009C4F7A">
      <w:pPr>
        <w:ind w:left="964"/>
        <w:jc w:val="center"/>
      </w:pPr>
      <w:r>
        <w:t>§17</w:t>
      </w:r>
    </w:p>
    <w:p w:rsidR="00242654" w:rsidRDefault="00242654" w:rsidP="009C4F7A">
      <w:pPr>
        <w:ind w:left="964"/>
        <w:jc w:val="both"/>
      </w:pPr>
      <w:r w:rsidRPr="0013736A">
        <w:t>Zamawiający oświadcza, że jest dużym przedsiębiorcą w rozumieniu art. 4 pkt. 6 ustawy z dnia 8 marca 2013 r. o przeciwdziałaniu nadmiernym opóźnieniom w transakcjach handlowych (Dz. U. z 202</w:t>
      </w:r>
      <w:r>
        <w:t>2</w:t>
      </w:r>
      <w:r w:rsidRPr="0013736A">
        <w:t xml:space="preserve"> r. poz. </w:t>
      </w:r>
      <w:r>
        <w:t xml:space="preserve">893 z </w:t>
      </w:r>
      <w:proofErr w:type="spellStart"/>
      <w:r>
        <w:t>późn</w:t>
      </w:r>
      <w:proofErr w:type="spellEnd"/>
      <w:r>
        <w:t>. zm.</w:t>
      </w:r>
      <w:r w:rsidRPr="0013736A">
        <w:t>).</w:t>
      </w:r>
    </w:p>
    <w:p w:rsidR="00242654" w:rsidRPr="0013736A" w:rsidRDefault="00242654" w:rsidP="009C4F7A">
      <w:pPr>
        <w:jc w:val="both"/>
      </w:pPr>
    </w:p>
    <w:p w:rsidR="00242654" w:rsidRPr="0013736A" w:rsidRDefault="00242654" w:rsidP="009C4F7A">
      <w:pPr>
        <w:ind w:left="964"/>
        <w:jc w:val="center"/>
      </w:pPr>
      <w:r>
        <w:t>§ 18</w:t>
      </w:r>
    </w:p>
    <w:p w:rsidR="00242654" w:rsidRPr="005B73B9" w:rsidRDefault="00242654" w:rsidP="009C4F7A">
      <w:pPr>
        <w:ind w:left="964"/>
        <w:jc w:val="both"/>
        <w:rPr>
          <w:b/>
        </w:rPr>
      </w:pPr>
      <w:r w:rsidRPr="0013736A">
        <w:t xml:space="preserve">Umowa niniejsza została sporządzona </w:t>
      </w:r>
      <w:r w:rsidRPr="0013736A">
        <w:rPr>
          <w:rFonts w:eastAsia="BookmanOldStyle"/>
        </w:rPr>
        <w:t>w trzech jednobrzmiących egzemplarzach, jednym dla Wykonawcy i dwóch dla Zamawiającego.</w:t>
      </w:r>
    </w:p>
    <w:p w:rsidR="00242654" w:rsidRDefault="00242654" w:rsidP="009C4F7A">
      <w:pPr>
        <w:ind w:firstLine="708"/>
        <w:jc w:val="both"/>
        <w:rPr>
          <w:b/>
        </w:rPr>
      </w:pPr>
    </w:p>
    <w:p w:rsidR="00242654" w:rsidRDefault="00242654" w:rsidP="009C4F7A">
      <w:pPr>
        <w:jc w:val="both"/>
        <w:rPr>
          <w:b/>
        </w:rPr>
      </w:pPr>
    </w:p>
    <w:p w:rsidR="00242654" w:rsidRDefault="00242654" w:rsidP="009C4F7A">
      <w:pPr>
        <w:jc w:val="both"/>
        <w:rPr>
          <w:b/>
        </w:rPr>
      </w:pPr>
    </w:p>
    <w:p w:rsidR="00A4374B" w:rsidRDefault="00A4374B" w:rsidP="009C4F7A">
      <w:pPr>
        <w:jc w:val="both"/>
        <w:rPr>
          <w:b/>
        </w:rPr>
      </w:pPr>
    </w:p>
    <w:p w:rsidR="00A4374B" w:rsidRDefault="00A4374B" w:rsidP="009C4F7A">
      <w:pPr>
        <w:jc w:val="both"/>
        <w:rPr>
          <w:b/>
        </w:rPr>
      </w:pPr>
    </w:p>
    <w:p w:rsidR="00A4374B" w:rsidRDefault="00A4374B" w:rsidP="009C4F7A">
      <w:pPr>
        <w:jc w:val="both"/>
        <w:rPr>
          <w:b/>
        </w:rPr>
      </w:pPr>
    </w:p>
    <w:p w:rsidR="00A4374B" w:rsidRDefault="00A4374B" w:rsidP="009C4F7A">
      <w:pPr>
        <w:jc w:val="both"/>
        <w:rPr>
          <w:b/>
        </w:rPr>
      </w:pPr>
    </w:p>
    <w:p w:rsidR="00A4374B" w:rsidRDefault="00A4374B" w:rsidP="009C4F7A">
      <w:pPr>
        <w:jc w:val="both"/>
        <w:rPr>
          <w:b/>
        </w:rPr>
      </w:pPr>
    </w:p>
    <w:p w:rsidR="00A4374B" w:rsidRDefault="00A4374B" w:rsidP="009C4F7A">
      <w:pPr>
        <w:jc w:val="both"/>
        <w:rPr>
          <w:b/>
        </w:rPr>
      </w:pPr>
    </w:p>
    <w:p w:rsidR="00A4374B" w:rsidRDefault="00A4374B" w:rsidP="009C4F7A">
      <w:pPr>
        <w:jc w:val="both"/>
        <w:rPr>
          <w:b/>
        </w:rPr>
      </w:pPr>
    </w:p>
    <w:p w:rsidR="00A4374B" w:rsidRDefault="00A4374B" w:rsidP="009C4F7A">
      <w:pPr>
        <w:jc w:val="both"/>
        <w:rPr>
          <w:b/>
        </w:rPr>
      </w:pPr>
    </w:p>
    <w:p w:rsidR="00A4374B" w:rsidRDefault="00A4374B" w:rsidP="009C4F7A">
      <w:pPr>
        <w:jc w:val="both"/>
        <w:rPr>
          <w:b/>
        </w:rPr>
      </w:pPr>
    </w:p>
    <w:p w:rsidR="00A4374B" w:rsidRDefault="00A4374B" w:rsidP="009C4F7A">
      <w:pPr>
        <w:jc w:val="both"/>
        <w:rPr>
          <w:b/>
        </w:rPr>
      </w:pPr>
    </w:p>
    <w:p w:rsidR="00A4374B" w:rsidRDefault="00A4374B" w:rsidP="009C4F7A">
      <w:pPr>
        <w:jc w:val="both"/>
        <w:rPr>
          <w:b/>
        </w:rPr>
      </w:pPr>
    </w:p>
    <w:p w:rsidR="00A4374B" w:rsidRDefault="00A4374B" w:rsidP="009C4F7A">
      <w:pPr>
        <w:jc w:val="both"/>
        <w:rPr>
          <w:b/>
        </w:rPr>
      </w:pPr>
    </w:p>
    <w:p w:rsidR="00A4374B" w:rsidRDefault="00A4374B" w:rsidP="009C4F7A">
      <w:pPr>
        <w:jc w:val="both"/>
        <w:rPr>
          <w:b/>
        </w:rPr>
      </w:pPr>
    </w:p>
    <w:p w:rsidR="00A4374B" w:rsidRDefault="00A4374B" w:rsidP="009C4F7A">
      <w:pPr>
        <w:jc w:val="both"/>
        <w:rPr>
          <w:b/>
        </w:rPr>
      </w:pPr>
    </w:p>
    <w:p w:rsidR="00A4374B" w:rsidRDefault="00A4374B" w:rsidP="009C4F7A">
      <w:pPr>
        <w:jc w:val="both"/>
        <w:rPr>
          <w:b/>
        </w:rPr>
      </w:pPr>
    </w:p>
    <w:p w:rsidR="00A4374B" w:rsidRDefault="00A4374B" w:rsidP="009C4F7A">
      <w:pPr>
        <w:jc w:val="both"/>
        <w:rPr>
          <w:b/>
        </w:rPr>
      </w:pPr>
    </w:p>
    <w:p w:rsidR="00A4374B" w:rsidRDefault="00A4374B" w:rsidP="009C4F7A">
      <w:pPr>
        <w:jc w:val="both"/>
        <w:rPr>
          <w:b/>
        </w:rPr>
      </w:pPr>
    </w:p>
    <w:p w:rsidR="00A4374B" w:rsidRDefault="00A4374B" w:rsidP="009C4F7A">
      <w:pPr>
        <w:jc w:val="both"/>
        <w:rPr>
          <w:b/>
        </w:rPr>
      </w:pPr>
    </w:p>
    <w:p w:rsidR="00A4374B" w:rsidRDefault="00A4374B" w:rsidP="009C4F7A">
      <w:pPr>
        <w:jc w:val="both"/>
        <w:rPr>
          <w:b/>
        </w:rPr>
      </w:pPr>
    </w:p>
    <w:p w:rsidR="00A4374B" w:rsidRDefault="00A4374B" w:rsidP="009C4F7A">
      <w:pPr>
        <w:jc w:val="both"/>
        <w:rPr>
          <w:b/>
        </w:rPr>
      </w:pPr>
    </w:p>
    <w:p w:rsidR="00A4374B" w:rsidRDefault="00A4374B" w:rsidP="009C4F7A">
      <w:pPr>
        <w:jc w:val="both"/>
        <w:rPr>
          <w:b/>
        </w:rPr>
      </w:pPr>
    </w:p>
    <w:p w:rsidR="00A4374B" w:rsidRDefault="00A4374B" w:rsidP="009C4F7A">
      <w:pPr>
        <w:jc w:val="both"/>
        <w:rPr>
          <w:b/>
        </w:rPr>
      </w:pPr>
    </w:p>
    <w:p w:rsidR="00A4374B" w:rsidRDefault="00A4374B" w:rsidP="009C4F7A">
      <w:pPr>
        <w:jc w:val="both"/>
        <w:rPr>
          <w:b/>
        </w:rPr>
      </w:pPr>
    </w:p>
    <w:p w:rsidR="00A4374B" w:rsidRDefault="00A4374B" w:rsidP="009C4F7A">
      <w:pPr>
        <w:jc w:val="both"/>
        <w:rPr>
          <w:b/>
        </w:rPr>
      </w:pPr>
    </w:p>
    <w:p w:rsidR="00A4374B" w:rsidRDefault="00A4374B" w:rsidP="009C4F7A">
      <w:pPr>
        <w:jc w:val="both"/>
        <w:rPr>
          <w:b/>
        </w:rPr>
      </w:pPr>
    </w:p>
    <w:p w:rsidR="00A4374B" w:rsidRDefault="00A4374B" w:rsidP="009C4F7A">
      <w:pPr>
        <w:jc w:val="both"/>
        <w:rPr>
          <w:b/>
        </w:rPr>
      </w:pPr>
    </w:p>
    <w:p w:rsidR="00A4374B" w:rsidRDefault="00A4374B" w:rsidP="009C4F7A">
      <w:pPr>
        <w:jc w:val="both"/>
        <w:rPr>
          <w:b/>
        </w:rPr>
      </w:pPr>
    </w:p>
    <w:p w:rsidR="00A4374B" w:rsidRDefault="00A4374B" w:rsidP="009C4F7A">
      <w:pPr>
        <w:jc w:val="both"/>
        <w:rPr>
          <w:b/>
        </w:rPr>
      </w:pPr>
    </w:p>
    <w:p w:rsidR="00A4374B" w:rsidRDefault="00A4374B" w:rsidP="009C4F7A">
      <w:pPr>
        <w:jc w:val="both"/>
        <w:rPr>
          <w:b/>
        </w:rPr>
      </w:pPr>
    </w:p>
    <w:p w:rsidR="00A4374B" w:rsidRDefault="00A4374B" w:rsidP="009C4F7A">
      <w:pPr>
        <w:jc w:val="both"/>
        <w:rPr>
          <w:b/>
        </w:rPr>
      </w:pPr>
    </w:p>
    <w:p w:rsidR="00A4374B" w:rsidRDefault="00A4374B" w:rsidP="009C4F7A">
      <w:pPr>
        <w:jc w:val="both"/>
        <w:rPr>
          <w:b/>
        </w:rPr>
      </w:pPr>
    </w:p>
    <w:p w:rsidR="00A4374B" w:rsidRDefault="00A4374B" w:rsidP="009C4F7A">
      <w:pPr>
        <w:jc w:val="both"/>
        <w:rPr>
          <w:b/>
        </w:rPr>
      </w:pPr>
    </w:p>
    <w:p w:rsidR="00A4374B" w:rsidRDefault="00A4374B" w:rsidP="009C4F7A">
      <w:pPr>
        <w:jc w:val="both"/>
        <w:rPr>
          <w:b/>
        </w:rPr>
      </w:pPr>
    </w:p>
    <w:p w:rsidR="00F512AA" w:rsidRDefault="00F512AA" w:rsidP="009C4F7A">
      <w:pPr>
        <w:jc w:val="both"/>
        <w:rPr>
          <w:b/>
        </w:rPr>
      </w:pPr>
    </w:p>
    <w:p w:rsidR="00F512AA" w:rsidRDefault="00F512AA" w:rsidP="009C4F7A">
      <w:pPr>
        <w:jc w:val="both"/>
        <w:rPr>
          <w:b/>
        </w:rPr>
      </w:pPr>
    </w:p>
    <w:p w:rsidR="00F512AA" w:rsidRDefault="00F512AA" w:rsidP="009C4F7A">
      <w:pPr>
        <w:jc w:val="both"/>
        <w:rPr>
          <w:b/>
        </w:rPr>
      </w:pPr>
    </w:p>
    <w:p w:rsidR="001016E3" w:rsidRPr="001016E3" w:rsidRDefault="001016E3" w:rsidP="00D06071">
      <w:pPr>
        <w:pStyle w:val="Akapitzlist"/>
        <w:ind w:left="1068"/>
        <w:jc w:val="right"/>
        <w:rPr>
          <w:rFonts w:ascii="Times New Roman" w:hAnsi="Times New Roman"/>
          <w:b/>
          <w:bCs/>
          <w:sz w:val="24"/>
          <w:szCs w:val="24"/>
        </w:rPr>
      </w:pPr>
      <w:r w:rsidRPr="001016E3">
        <w:rPr>
          <w:rFonts w:ascii="Times New Roman" w:hAnsi="Times New Roman"/>
          <w:b/>
          <w:bCs/>
          <w:sz w:val="24"/>
          <w:szCs w:val="24"/>
        </w:rPr>
        <w:t>ZAŁĄCZNIK NR 6 DO SWZ</w:t>
      </w:r>
    </w:p>
    <w:p w:rsidR="001016E3" w:rsidRPr="001016E3" w:rsidRDefault="001016E3" w:rsidP="001016E3">
      <w:pPr>
        <w:pStyle w:val="Akapitzlist"/>
        <w:ind w:left="1068"/>
        <w:jc w:val="center"/>
        <w:rPr>
          <w:rFonts w:ascii="Times New Roman" w:hAnsi="Times New Roman"/>
          <w:sz w:val="24"/>
          <w:szCs w:val="24"/>
        </w:rPr>
      </w:pPr>
    </w:p>
    <w:p w:rsidR="001016E3" w:rsidRPr="001016E3" w:rsidRDefault="001016E3" w:rsidP="001016E3">
      <w:pPr>
        <w:pStyle w:val="Nagwek"/>
        <w:ind w:left="1068"/>
        <w:rPr>
          <w:b/>
        </w:rPr>
      </w:pPr>
      <w:r w:rsidRPr="001016E3">
        <w:t xml:space="preserve">Znak Sprawy: </w:t>
      </w:r>
      <w:r w:rsidR="00C9586F">
        <w:rPr>
          <w:b/>
        </w:rPr>
        <w:t>SA-381-….</w:t>
      </w:r>
      <w:r w:rsidRPr="001016E3">
        <w:rPr>
          <w:b/>
        </w:rPr>
        <w:t>/23</w:t>
      </w:r>
    </w:p>
    <w:p w:rsidR="001016E3" w:rsidRPr="001016E3" w:rsidRDefault="001016E3" w:rsidP="001016E3">
      <w:pPr>
        <w:pStyle w:val="Akapitzlist"/>
        <w:ind w:left="1068"/>
        <w:jc w:val="center"/>
        <w:rPr>
          <w:rFonts w:ascii="Times New Roman" w:hAnsi="Times New Roman"/>
          <w:b/>
          <w:bCs/>
          <w:sz w:val="24"/>
          <w:szCs w:val="24"/>
        </w:rPr>
      </w:pPr>
    </w:p>
    <w:p w:rsidR="001016E3" w:rsidRPr="001016E3" w:rsidRDefault="001016E3" w:rsidP="001016E3">
      <w:pPr>
        <w:pStyle w:val="Akapitzlist"/>
        <w:spacing w:after="40"/>
        <w:ind w:left="1068"/>
        <w:rPr>
          <w:rFonts w:ascii="Times New Roman" w:hAnsi="Times New Roman"/>
          <w:b/>
          <w:sz w:val="24"/>
          <w:szCs w:val="24"/>
        </w:rPr>
      </w:pPr>
    </w:p>
    <w:p w:rsidR="001016E3" w:rsidRPr="001016E3" w:rsidRDefault="001016E3" w:rsidP="001016E3">
      <w:pPr>
        <w:pStyle w:val="Akapitzlist"/>
        <w:spacing w:after="40"/>
        <w:ind w:left="1068"/>
        <w:rPr>
          <w:rFonts w:ascii="Times New Roman" w:hAnsi="Times New Roman"/>
          <w:b/>
          <w:sz w:val="24"/>
          <w:szCs w:val="24"/>
        </w:rPr>
      </w:pPr>
    </w:p>
    <w:p w:rsidR="001016E3" w:rsidRPr="001016E3" w:rsidRDefault="001016E3" w:rsidP="001016E3">
      <w:pPr>
        <w:pStyle w:val="Akapitzlist"/>
        <w:spacing w:after="40"/>
        <w:ind w:left="1068"/>
        <w:jc w:val="center"/>
        <w:rPr>
          <w:rFonts w:ascii="Times New Roman" w:hAnsi="Times New Roman"/>
          <w:b/>
          <w:sz w:val="24"/>
          <w:szCs w:val="24"/>
        </w:rPr>
      </w:pPr>
    </w:p>
    <w:p w:rsidR="001016E3" w:rsidRPr="001016E3" w:rsidRDefault="001016E3" w:rsidP="001016E3">
      <w:pPr>
        <w:pStyle w:val="Akapitzlist"/>
        <w:spacing w:after="40"/>
        <w:ind w:left="1068"/>
        <w:jc w:val="center"/>
        <w:rPr>
          <w:rFonts w:ascii="Times New Roman" w:hAnsi="Times New Roman"/>
          <w:b/>
          <w:sz w:val="24"/>
          <w:szCs w:val="24"/>
        </w:rPr>
      </w:pPr>
      <w:r w:rsidRPr="001016E3">
        <w:rPr>
          <w:rFonts w:ascii="Times New Roman" w:hAnsi="Times New Roman"/>
          <w:b/>
          <w:sz w:val="24"/>
          <w:szCs w:val="24"/>
        </w:rPr>
        <w:t>OŚWIADCZENIE WYKONAWCY</w:t>
      </w:r>
    </w:p>
    <w:p w:rsidR="001016E3" w:rsidRPr="001016E3" w:rsidRDefault="001016E3" w:rsidP="001016E3">
      <w:pPr>
        <w:pStyle w:val="Akapitzlist"/>
        <w:spacing w:after="40"/>
        <w:ind w:left="1068"/>
        <w:rPr>
          <w:rFonts w:ascii="Times New Roman" w:hAnsi="Times New Roman"/>
          <w:b/>
          <w:sz w:val="24"/>
          <w:szCs w:val="24"/>
        </w:rPr>
      </w:pPr>
    </w:p>
    <w:p w:rsidR="001016E3" w:rsidRPr="001016E3" w:rsidRDefault="001016E3" w:rsidP="001016E3">
      <w:pPr>
        <w:pStyle w:val="Akapitzlist"/>
        <w:spacing w:after="120"/>
        <w:ind w:left="1068"/>
        <w:rPr>
          <w:rFonts w:ascii="Times New Roman" w:hAnsi="Times New Roman"/>
          <w:sz w:val="24"/>
          <w:szCs w:val="24"/>
        </w:rPr>
      </w:pPr>
      <w:r w:rsidRPr="001016E3">
        <w:rPr>
          <w:rFonts w:ascii="Times New Roman" w:hAnsi="Times New Roman"/>
          <w:sz w:val="24"/>
          <w:szCs w:val="24"/>
        </w:rPr>
        <w:t xml:space="preserve">Nazwa Wykonawcy: </w:t>
      </w:r>
    </w:p>
    <w:p w:rsidR="001016E3" w:rsidRPr="001016E3" w:rsidRDefault="001016E3" w:rsidP="001016E3">
      <w:pPr>
        <w:pStyle w:val="Akapitzlist"/>
        <w:spacing w:after="120"/>
        <w:ind w:left="1068"/>
        <w:rPr>
          <w:rFonts w:ascii="Times New Roman" w:hAnsi="Times New Roman"/>
          <w:sz w:val="24"/>
          <w:szCs w:val="24"/>
        </w:rPr>
      </w:pPr>
      <w:r w:rsidRPr="001016E3">
        <w:rPr>
          <w:rFonts w:ascii="Times New Roman" w:hAnsi="Times New Roman"/>
          <w:sz w:val="24"/>
          <w:szCs w:val="24"/>
        </w:rPr>
        <w:t>………………………………….</w:t>
      </w:r>
    </w:p>
    <w:p w:rsidR="001016E3" w:rsidRPr="001016E3" w:rsidRDefault="001016E3" w:rsidP="001016E3">
      <w:pPr>
        <w:pStyle w:val="Akapitzlist"/>
        <w:spacing w:after="120"/>
        <w:ind w:left="1068"/>
        <w:rPr>
          <w:rFonts w:ascii="Times New Roman" w:hAnsi="Times New Roman"/>
          <w:sz w:val="24"/>
          <w:szCs w:val="24"/>
        </w:rPr>
      </w:pPr>
      <w:r w:rsidRPr="001016E3">
        <w:rPr>
          <w:rFonts w:ascii="Times New Roman" w:hAnsi="Times New Roman"/>
          <w:sz w:val="24"/>
          <w:szCs w:val="24"/>
        </w:rPr>
        <w:t>…………………………………</w:t>
      </w:r>
    </w:p>
    <w:p w:rsidR="001016E3" w:rsidRPr="001016E3" w:rsidRDefault="001016E3" w:rsidP="001016E3">
      <w:pPr>
        <w:pStyle w:val="Akapitzlist"/>
        <w:spacing w:after="120"/>
        <w:ind w:left="1068"/>
        <w:rPr>
          <w:rFonts w:ascii="Times New Roman" w:hAnsi="Times New Roman"/>
          <w:sz w:val="24"/>
          <w:szCs w:val="24"/>
        </w:rPr>
      </w:pPr>
    </w:p>
    <w:p w:rsidR="001016E3" w:rsidRPr="001016E3" w:rsidRDefault="001016E3" w:rsidP="001016E3">
      <w:pPr>
        <w:pStyle w:val="Akapitzlist"/>
        <w:spacing w:after="120"/>
        <w:ind w:left="1068"/>
        <w:rPr>
          <w:rFonts w:ascii="Times New Roman" w:hAnsi="Times New Roman"/>
          <w:sz w:val="24"/>
          <w:szCs w:val="24"/>
        </w:rPr>
      </w:pPr>
      <w:r w:rsidRPr="001016E3">
        <w:rPr>
          <w:rFonts w:ascii="Times New Roman" w:hAnsi="Times New Roman"/>
          <w:sz w:val="24"/>
          <w:szCs w:val="24"/>
        </w:rPr>
        <w:t xml:space="preserve">Adres Wykonawcy: </w:t>
      </w:r>
    </w:p>
    <w:p w:rsidR="001016E3" w:rsidRPr="001016E3" w:rsidRDefault="001016E3" w:rsidP="001016E3">
      <w:pPr>
        <w:pStyle w:val="Akapitzlist"/>
        <w:spacing w:after="120"/>
        <w:ind w:left="1068"/>
        <w:rPr>
          <w:rFonts w:ascii="Times New Roman" w:hAnsi="Times New Roman"/>
          <w:sz w:val="24"/>
          <w:szCs w:val="24"/>
        </w:rPr>
      </w:pPr>
      <w:r w:rsidRPr="001016E3">
        <w:rPr>
          <w:rFonts w:ascii="Times New Roman" w:hAnsi="Times New Roman"/>
          <w:sz w:val="24"/>
          <w:szCs w:val="24"/>
        </w:rPr>
        <w:t>…………………………………</w:t>
      </w:r>
    </w:p>
    <w:p w:rsidR="001016E3" w:rsidRPr="001016E3" w:rsidRDefault="001016E3" w:rsidP="001016E3">
      <w:pPr>
        <w:pStyle w:val="Akapitzlist"/>
        <w:spacing w:after="120"/>
        <w:ind w:left="1068"/>
        <w:rPr>
          <w:rFonts w:ascii="Times New Roman" w:hAnsi="Times New Roman"/>
          <w:sz w:val="24"/>
          <w:szCs w:val="24"/>
        </w:rPr>
      </w:pPr>
      <w:r w:rsidRPr="001016E3">
        <w:rPr>
          <w:rFonts w:ascii="Times New Roman" w:hAnsi="Times New Roman"/>
          <w:sz w:val="24"/>
          <w:szCs w:val="24"/>
        </w:rPr>
        <w:t>………………………………....</w:t>
      </w:r>
    </w:p>
    <w:p w:rsidR="001016E3" w:rsidRPr="001016E3" w:rsidRDefault="001016E3" w:rsidP="001016E3">
      <w:pPr>
        <w:pStyle w:val="Akapitzlist"/>
        <w:tabs>
          <w:tab w:val="left" w:pos="0"/>
          <w:tab w:val="left" w:pos="4500"/>
        </w:tabs>
        <w:ind w:left="1068"/>
        <w:rPr>
          <w:rFonts w:ascii="Times New Roman" w:hAnsi="Times New Roman"/>
          <w:sz w:val="24"/>
          <w:szCs w:val="24"/>
        </w:rPr>
      </w:pPr>
    </w:p>
    <w:p w:rsidR="001016E3" w:rsidRPr="001016E3" w:rsidRDefault="001016E3" w:rsidP="001016E3">
      <w:pPr>
        <w:pStyle w:val="Akapitzlist"/>
        <w:tabs>
          <w:tab w:val="left" w:pos="0"/>
          <w:tab w:val="left" w:pos="4500"/>
        </w:tabs>
        <w:ind w:left="1068"/>
        <w:rPr>
          <w:rFonts w:ascii="Times New Roman" w:hAnsi="Times New Roman"/>
          <w:sz w:val="24"/>
          <w:szCs w:val="24"/>
        </w:rPr>
      </w:pPr>
    </w:p>
    <w:p w:rsidR="001016E3" w:rsidRPr="001016E3" w:rsidRDefault="001016E3" w:rsidP="001016E3">
      <w:pPr>
        <w:pStyle w:val="Akapitzlist"/>
        <w:ind w:left="1068"/>
        <w:jc w:val="both"/>
        <w:rPr>
          <w:rFonts w:ascii="Times New Roman" w:hAnsi="Times New Roman"/>
          <w:b/>
          <w:sz w:val="24"/>
          <w:szCs w:val="24"/>
        </w:rPr>
      </w:pPr>
    </w:p>
    <w:p w:rsidR="001016E3" w:rsidRPr="001016E3" w:rsidRDefault="001016E3" w:rsidP="001016E3">
      <w:pPr>
        <w:pStyle w:val="Tekstpodstawowy"/>
        <w:spacing w:after="0"/>
        <w:jc w:val="both"/>
      </w:pPr>
      <w:r>
        <w:t xml:space="preserve"> </w:t>
      </w:r>
      <w:r w:rsidRPr="001016E3">
        <w:t>Przystępując do postępowania w sprawie udzielenia zamówienia publicznego prowadzonego w t</w:t>
      </w:r>
      <w:r w:rsidR="00C8589E">
        <w:t xml:space="preserve">rybie </w:t>
      </w:r>
      <w:r w:rsidRPr="001016E3">
        <w:t xml:space="preserve"> </w:t>
      </w:r>
      <w:r w:rsidR="00C8589E" w:rsidRPr="005B4C0E">
        <w:t>podstawowym z możliwością przeprowadzenia negocjacji</w:t>
      </w:r>
      <w:r w:rsidR="00C8589E" w:rsidRPr="001016E3">
        <w:t xml:space="preserve"> </w:t>
      </w:r>
      <w:r w:rsidRPr="001016E3">
        <w:t>na</w:t>
      </w:r>
      <w:r w:rsidR="00371B4D">
        <w:t xml:space="preserve"> </w:t>
      </w:r>
      <w:r w:rsidR="00371B4D">
        <w:rPr>
          <w:b/>
        </w:rPr>
        <w:t>„Dostawę</w:t>
      </w:r>
      <w:r w:rsidR="00371B4D" w:rsidRPr="00F971FB">
        <w:rPr>
          <w:b/>
        </w:rPr>
        <w:t xml:space="preserve"> odczynników,  podłoży bakteriologicznych wraz z </w:t>
      </w:r>
      <w:r w:rsidR="00371B4D">
        <w:rPr>
          <w:b/>
        </w:rPr>
        <w:t>dzierżawą aparatów, oraz dostawę</w:t>
      </w:r>
      <w:r w:rsidR="00371B4D" w:rsidRPr="00F971FB">
        <w:rPr>
          <w:b/>
        </w:rPr>
        <w:t xml:space="preserve"> jednorazowego</w:t>
      </w:r>
      <w:r w:rsidR="00371B4D">
        <w:rPr>
          <w:b/>
        </w:rPr>
        <w:t xml:space="preserve"> </w:t>
      </w:r>
      <w:r w:rsidR="00371B4D" w:rsidRPr="00F971FB">
        <w:rPr>
          <w:b/>
        </w:rPr>
        <w:t>sprzętu laboratoryjnego i nakłuwaczy</w:t>
      </w:r>
      <w:r w:rsidR="00371B4D" w:rsidRPr="00F971FB">
        <w:rPr>
          <w:b/>
          <w:spacing w:val="10"/>
        </w:rPr>
        <w:t>”</w:t>
      </w:r>
      <w:r w:rsidR="00371B4D">
        <w:rPr>
          <w:b/>
          <w:spacing w:val="10"/>
        </w:rPr>
        <w:t xml:space="preserve">, </w:t>
      </w:r>
      <w:r w:rsidRPr="001016E3">
        <w:t xml:space="preserve"> dla „Szpitala Powiatowego we Wrześni” Sp. z o. o. w restrukturyzacji, w imieniu reprezentowanego przeze mnie Wykonawcy: </w:t>
      </w:r>
    </w:p>
    <w:p w:rsidR="001016E3" w:rsidRPr="001016E3" w:rsidRDefault="001016E3" w:rsidP="001016E3">
      <w:pPr>
        <w:pStyle w:val="Tekstpodstawowy"/>
        <w:spacing w:after="0"/>
        <w:rPr>
          <w:b/>
        </w:rPr>
      </w:pPr>
    </w:p>
    <w:p w:rsidR="001016E3" w:rsidRPr="00A4374B" w:rsidRDefault="001016E3" w:rsidP="00C9586F">
      <w:pPr>
        <w:pStyle w:val="Default"/>
        <w:tabs>
          <w:tab w:val="left" w:pos="709"/>
          <w:tab w:val="left" w:pos="993"/>
        </w:tabs>
        <w:autoSpaceDE/>
        <w:autoSpaceDN/>
        <w:adjustRightInd/>
        <w:spacing w:line="276" w:lineRule="auto"/>
        <w:jc w:val="both"/>
        <w:rPr>
          <w:color w:val="auto"/>
        </w:rPr>
      </w:pPr>
      <w:r w:rsidRPr="00A4374B">
        <w:rPr>
          <w:rFonts w:eastAsia="Times New Roman"/>
          <w:b/>
          <w:color w:val="auto"/>
          <w:kern w:val="2"/>
          <w:u w:val="single"/>
          <w:lang w:eastAsia="pl-PL"/>
        </w:rPr>
        <w:t>Oświadczam</w:t>
      </w:r>
      <w:r w:rsidRPr="00A4374B">
        <w:rPr>
          <w:rFonts w:eastAsia="Times New Roman"/>
          <w:color w:val="auto"/>
          <w:kern w:val="2"/>
          <w:lang w:eastAsia="pl-PL"/>
        </w:rPr>
        <w:t xml:space="preserve">, że oferowany w postępowaniu asortyment jest dopuszczony do obrotu na terenie RP i </w:t>
      </w:r>
      <w:r w:rsidR="00C9586F" w:rsidRPr="00A4374B">
        <w:rPr>
          <w:color w:val="auto"/>
        </w:rPr>
        <w:t xml:space="preserve">może być wprowadzony do stosowania w placówkach ochrony zdrowia, </w:t>
      </w:r>
      <w:r w:rsidRPr="00A4374B">
        <w:rPr>
          <w:rFonts w:eastAsia="Times New Roman"/>
          <w:color w:val="auto"/>
          <w:kern w:val="2"/>
          <w:lang w:eastAsia="pl-PL"/>
        </w:rPr>
        <w:t>spełnia wymagania zasadnicze u</w:t>
      </w:r>
      <w:r w:rsidRPr="00A4374B">
        <w:rPr>
          <w:color w:val="auto"/>
        </w:rPr>
        <w:t xml:space="preserve">stawy z dnia 7 kwietnia 2022 r. o wyrobach medycznych (Dz. U. z 2022 r. poz. 974), </w:t>
      </w:r>
      <w:r w:rsidRPr="00A4374B">
        <w:rPr>
          <w:color w:val="auto"/>
          <w:kern w:val="2"/>
        </w:rPr>
        <w:t>tj. posiada</w:t>
      </w:r>
      <w:r w:rsidRPr="00A4374B">
        <w:rPr>
          <w:rFonts w:eastAsia="Times New Roman"/>
          <w:color w:val="auto"/>
          <w:kern w:val="2"/>
          <w:lang w:eastAsia="pl-PL"/>
        </w:rPr>
        <w:t xml:space="preserve"> odpowiedni dokument/y potwierdzające dopuszczenie do obrotu i stosowania na terenie RP (Deklarację zgodności, Certyfikat CE, i inne) </w:t>
      </w:r>
      <w:r w:rsidRPr="00A4374B">
        <w:rPr>
          <w:color w:val="auto"/>
          <w:kern w:val="2"/>
        </w:rPr>
        <w:t xml:space="preserve">zgodnie z przyjętą klasyfikacją oraz, że </w:t>
      </w:r>
      <w:r w:rsidRPr="00A4374B">
        <w:rPr>
          <w:color w:val="auto"/>
        </w:rPr>
        <w:t>na żądanie Zamawiającego dostarczę odpowiednie dokumenty to potwierdzające.</w:t>
      </w:r>
    </w:p>
    <w:p w:rsidR="00712637" w:rsidRDefault="00712637" w:rsidP="007714DB">
      <w:pPr>
        <w:pStyle w:val="rozdzia"/>
        <w:spacing w:line="276" w:lineRule="auto"/>
        <w:ind w:right="-341"/>
        <w:jc w:val="center"/>
        <w:rPr>
          <w:rFonts w:ascii="Times New Roman" w:hAnsi="Times New Roman"/>
          <w:sz w:val="24"/>
          <w:szCs w:val="24"/>
        </w:rPr>
      </w:pPr>
    </w:p>
    <w:p w:rsidR="00C9586F" w:rsidRDefault="00C9586F" w:rsidP="007714DB">
      <w:pPr>
        <w:pStyle w:val="rozdzia"/>
        <w:spacing w:line="276" w:lineRule="auto"/>
        <w:ind w:right="-341"/>
        <w:jc w:val="center"/>
        <w:rPr>
          <w:rFonts w:ascii="Times New Roman" w:hAnsi="Times New Roman"/>
          <w:sz w:val="24"/>
          <w:szCs w:val="24"/>
        </w:rPr>
      </w:pPr>
    </w:p>
    <w:p w:rsidR="00C9586F" w:rsidRPr="001016E3" w:rsidRDefault="00C9586F" w:rsidP="007714DB">
      <w:pPr>
        <w:pStyle w:val="rozdzia"/>
        <w:spacing w:line="276" w:lineRule="auto"/>
        <w:ind w:right="-341"/>
        <w:jc w:val="center"/>
        <w:rPr>
          <w:rFonts w:ascii="Times New Roman" w:hAnsi="Times New Roman"/>
          <w:sz w:val="24"/>
          <w:szCs w:val="24"/>
        </w:rPr>
      </w:pPr>
    </w:p>
    <w:sectPr w:rsidR="00C9586F" w:rsidRPr="001016E3" w:rsidSect="00D057A2">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540" w:rsidRDefault="00447540" w:rsidP="00BD3D5A">
      <w:r>
        <w:separator/>
      </w:r>
    </w:p>
  </w:endnote>
  <w:endnote w:type="continuationSeparator" w:id="0">
    <w:p w:rsidR="00447540" w:rsidRDefault="00447540"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2"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OldStyle">
    <w:altName w:val="MS Mincho"/>
    <w:panose1 w:val="00000000000000000000"/>
    <w:charset w:val="80"/>
    <w:family w:val="auto"/>
    <w:notTrueType/>
    <w:pitch w:val="default"/>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746" w:rsidRDefault="002C578C">
    <w:pPr>
      <w:pStyle w:val="Stopka"/>
      <w:rPr>
        <w:sz w:val="18"/>
        <w:szCs w:val="18"/>
      </w:rPr>
    </w:pPr>
    <w:r>
      <w:rPr>
        <w:noProof/>
        <w:sz w:val="18"/>
        <w:szCs w:val="18"/>
      </w:rPr>
      <w:pict>
        <v:line id="_x0000_s1025" style="position:absolute;z-index:251657216" from="0,5.05pt" to="459pt,5.05pt"/>
      </w:pict>
    </w:r>
  </w:p>
  <w:p w:rsidR="00CF1746" w:rsidRDefault="00CF1746">
    <w:pPr>
      <w:pStyle w:val="Stopka"/>
      <w:tabs>
        <w:tab w:val="clear" w:pos="4536"/>
        <w:tab w:val="right" w:pos="9000"/>
      </w:tabs>
      <w:rPr>
        <w:sz w:val="18"/>
        <w:szCs w:val="18"/>
      </w:rPr>
    </w:pPr>
    <w:r>
      <w:rPr>
        <w:sz w:val="18"/>
        <w:szCs w:val="18"/>
      </w:rPr>
      <w:tab/>
      <w:t xml:space="preserve">Strona: </w:t>
    </w:r>
    <w:r w:rsidR="002C578C">
      <w:rPr>
        <w:rStyle w:val="Numerstrony"/>
        <w:sz w:val="18"/>
        <w:szCs w:val="18"/>
      </w:rPr>
      <w:fldChar w:fldCharType="begin"/>
    </w:r>
    <w:r>
      <w:rPr>
        <w:rStyle w:val="Numerstrony"/>
        <w:sz w:val="18"/>
        <w:szCs w:val="18"/>
      </w:rPr>
      <w:instrText xml:space="preserve"> PAGE </w:instrText>
    </w:r>
    <w:r w:rsidR="002C578C">
      <w:rPr>
        <w:rStyle w:val="Numerstrony"/>
        <w:sz w:val="18"/>
        <w:szCs w:val="18"/>
      </w:rPr>
      <w:fldChar w:fldCharType="separate"/>
    </w:r>
    <w:r w:rsidR="00023835">
      <w:rPr>
        <w:rStyle w:val="Numerstrony"/>
        <w:noProof/>
        <w:sz w:val="18"/>
        <w:szCs w:val="18"/>
      </w:rPr>
      <w:t>50</w:t>
    </w:r>
    <w:r w:rsidR="002C578C">
      <w:rPr>
        <w:rStyle w:val="Numerstrony"/>
        <w:sz w:val="18"/>
        <w:szCs w:val="18"/>
      </w:rPr>
      <w:fldChar w:fldCharType="end"/>
    </w:r>
    <w:r>
      <w:rPr>
        <w:rStyle w:val="Numerstrony"/>
        <w:sz w:val="18"/>
        <w:szCs w:val="18"/>
      </w:rPr>
      <w:t>/</w:t>
    </w:r>
    <w:r w:rsidR="002C578C">
      <w:rPr>
        <w:rStyle w:val="Numerstrony"/>
        <w:sz w:val="18"/>
        <w:szCs w:val="18"/>
      </w:rPr>
      <w:fldChar w:fldCharType="begin"/>
    </w:r>
    <w:r>
      <w:rPr>
        <w:rStyle w:val="Numerstrony"/>
        <w:sz w:val="18"/>
        <w:szCs w:val="18"/>
      </w:rPr>
      <w:instrText xml:space="preserve"> NUMPAGES </w:instrText>
    </w:r>
    <w:r w:rsidR="002C578C">
      <w:rPr>
        <w:rStyle w:val="Numerstrony"/>
        <w:sz w:val="18"/>
        <w:szCs w:val="18"/>
      </w:rPr>
      <w:fldChar w:fldCharType="separate"/>
    </w:r>
    <w:r w:rsidR="00023835">
      <w:rPr>
        <w:rStyle w:val="Numerstrony"/>
        <w:noProof/>
        <w:sz w:val="18"/>
        <w:szCs w:val="18"/>
      </w:rPr>
      <w:t>50</w:t>
    </w:r>
    <w:r w:rsidR="002C578C">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746" w:rsidRDefault="00CF1746">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746" w:rsidRDefault="002C578C" w:rsidP="00331F2D">
    <w:pPr>
      <w:pStyle w:val="Stopka"/>
      <w:rPr>
        <w:sz w:val="18"/>
        <w:szCs w:val="18"/>
      </w:rPr>
    </w:pPr>
    <w:r>
      <w:rPr>
        <w:noProof/>
        <w:sz w:val="18"/>
        <w:szCs w:val="18"/>
      </w:rPr>
      <w:pict>
        <v:line id="Line 1" o:spid="_x0000_s1032" style="position:absolute;z-index:251664384;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CF1746" w:rsidRDefault="00CF1746" w:rsidP="00331F2D">
    <w:pPr>
      <w:pStyle w:val="Stopka"/>
      <w:tabs>
        <w:tab w:val="clear" w:pos="4536"/>
        <w:tab w:val="right" w:pos="9000"/>
      </w:tabs>
      <w:rPr>
        <w:sz w:val="18"/>
        <w:szCs w:val="18"/>
      </w:rPr>
    </w:pPr>
    <w:r>
      <w:rPr>
        <w:sz w:val="18"/>
        <w:szCs w:val="18"/>
      </w:rPr>
      <w:tab/>
      <w:t xml:space="preserve">Strona: </w:t>
    </w:r>
    <w:r w:rsidR="002C578C">
      <w:rPr>
        <w:rStyle w:val="Numerstrony"/>
        <w:sz w:val="18"/>
        <w:szCs w:val="18"/>
      </w:rPr>
      <w:fldChar w:fldCharType="begin"/>
    </w:r>
    <w:r>
      <w:rPr>
        <w:rStyle w:val="Numerstrony"/>
        <w:sz w:val="18"/>
        <w:szCs w:val="18"/>
      </w:rPr>
      <w:instrText xml:space="preserve"> PAGE </w:instrText>
    </w:r>
    <w:r w:rsidR="002C578C">
      <w:rPr>
        <w:rStyle w:val="Numerstrony"/>
        <w:sz w:val="18"/>
        <w:szCs w:val="18"/>
      </w:rPr>
      <w:fldChar w:fldCharType="separate"/>
    </w:r>
    <w:r>
      <w:rPr>
        <w:rStyle w:val="Numerstrony"/>
        <w:noProof/>
        <w:sz w:val="18"/>
        <w:szCs w:val="18"/>
      </w:rPr>
      <w:t>49</w:t>
    </w:r>
    <w:r w:rsidR="002C578C">
      <w:rPr>
        <w:rStyle w:val="Numerstrony"/>
        <w:sz w:val="18"/>
        <w:szCs w:val="18"/>
      </w:rPr>
      <w:fldChar w:fldCharType="end"/>
    </w:r>
    <w:r>
      <w:rPr>
        <w:rStyle w:val="Numerstrony"/>
        <w:sz w:val="18"/>
        <w:szCs w:val="18"/>
      </w:rPr>
      <w:t>/</w:t>
    </w:r>
    <w:r w:rsidR="002C578C">
      <w:rPr>
        <w:rStyle w:val="Numerstrony"/>
        <w:sz w:val="18"/>
        <w:szCs w:val="18"/>
      </w:rPr>
      <w:fldChar w:fldCharType="begin"/>
    </w:r>
    <w:r>
      <w:rPr>
        <w:rStyle w:val="Numerstrony"/>
        <w:sz w:val="18"/>
        <w:szCs w:val="18"/>
      </w:rPr>
      <w:instrText xml:space="preserve"> NUMPAGES </w:instrText>
    </w:r>
    <w:r w:rsidR="002C578C">
      <w:rPr>
        <w:rStyle w:val="Numerstrony"/>
        <w:sz w:val="18"/>
        <w:szCs w:val="18"/>
      </w:rPr>
      <w:fldChar w:fldCharType="separate"/>
    </w:r>
    <w:r w:rsidR="00816008">
      <w:rPr>
        <w:rStyle w:val="Numerstrony"/>
        <w:noProof/>
        <w:sz w:val="18"/>
        <w:szCs w:val="18"/>
      </w:rPr>
      <w:t>50</w:t>
    </w:r>
    <w:r w:rsidR="002C578C">
      <w:rPr>
        <w:rStyle w:val="Numerstrony"/>
        <w:sz w:val="18"/>
        <w:szCs w:val="18"/>
      </w:rPr>
      <w:fldChar w:fldCharType="end"/>
    </w:r>
  </w:p>
  <w:p w:rsidR="00CF1746" w:rsidRDefault="00CF1746">
    <w:pPr>
      <w:pStyle w:val="Stopka"/>
      <w:jc w:val="center"/>
    </w:pPr>
  </w:p>
  <w:p w:rsidR="00CF1746" w:rsidRDefault="00CF174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540" w:rsidRDefault="00447540" w:rsidP="00BD3D5A">
      <w:r>
        <w:separator/>
      </w:r>
    </w:p>
  </w:footnote>
  <w:footnote w:type="continuationSeparator" w:id="0">
    <w:p w:rsidR="00447540" w:rsidRDefault="00447540" w:rsidP="00BD3D5A">
      <w:r>
        <w:continuationSeparator/>
      </w:r>
    </w:p>
  </w:footnote>
  <w:footnote w:id="1">
    <w:p w:rsidR="00CF1746" w:rsidRPr="00C37CD2" w:rsidRDefault="00CF1746" w:rsidP="00804351">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746" w:rsidRDefault="002C578C" w:rsidP="00331F2D">
    <w:pPr>
      <w:pStyle w:val="Nagwek"/>
      <w:framePr w:wrap="around" w:vAnchor="text" w:hAnchor="margin" w:xAlign="right" w:y="1"/>
      <w:rPr>
        <w:rStyle w:val="Numerstrony"/>
      </w:rPr>
    </w:pPr>
    <w:r>
      <w:rPr>
        <w:rStyle w:val="Numerstrony"/>
      </w:rPr>
      <w:fldChar w:fldCharType="begin"/>
    </w:r>
    <w:r w:rsidR="00CF1746">
      <w:rPr>
        <w:rStyle w:val="Numerstrony"/>
      </w:rPr>
      <w:instrText xml:space="preserve">PAGE  </w:instrText>
    </w:r>
    <w:r>
      <w:rPr>
        <w:rStyle w:val="Numerstrony"/>
      </w:rPr>
      <w:fldChar w:fldCharType="end"/>
    </w:r>
  </w:p>
  <w:p w:rsidR="00CF1746" w:rsidRDefault="00CF1746" w:rsidP="00331F2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746" w:rsidRDefault="00CF1746" w:rsidP="00331F2D">
    <w:pPr>
      <w:pStyle w:val="Nagwek"/>
      <w:framePr w:wrap="around" w:vAnchor="text" w:hAnchor="margin" w:xAlign="right" w:y="1"/>
      <w:rPr>
        <w:rStyle w:val="Numerstrony"/>
      </w:rPr>
    </w:pPr>
  </w:p>
  <w:p w:rsidR="00CF1746" w:rsidRDefault="00CF1746" w:rsidP="00331F2D">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746" w:rsidRDefault="00CF1746">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1">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2">
    <w:nsid w:val="00000003"/>
    <w:multiLevelType w:val="multilevel"/>
    <w:tmpl w:val="2730EAB0"/>
    <w:name w:val="WW8Num3"/>
    <w:lvl w:ilvl="0">
      <w:start w:val="1"/>
      <w:numFmt w:val="decimal"/>
      <w:lvlText w:val="%1)"/>
      <w:lvlJc w:val="left"/>
      <w:pPr>
        <w:tabs>
          <w:tab w:val="num" w:pos="720"/>
        </w:tabs>
        <w:ind w:left="720" w:hanging="360"/>
      </w:pPr>
      <w:rPr>
        <w:color w:val="000000"/>
        <w:sz w:val="24"/>
        <w:szCs w:val="24"/>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0"/>
        </w:tabs>
        <w:ind w:left="0" w:hanging="360"/>
      </w:pPr>
      <w:rPr>
        <w:rFonts w:ascii="Symbol" w:hAnsi="Symbol"/>
        <w:b w:val="0"/>
        <w:i w:val="0"/>
      </w:rPr>
    </w:lvl>
    <w:lvl w:ilvl="2">
      <w:start w:val="1"/>
      <w:numFmt w:val="bullet"/>
      <w:lvlText w:val=""/>
      <w:lvlJc w:val="left"/>
      <w:pPr>
        <w:tabs>
          <w:tab w:val="num" w:pos="360"/>
        </w:tabs>
        <w:ind w:left="360" w:hanging="360"/>
      </w:pPr>
      <w:rPr>
        <w:rFonts w:ascii="Symbol" w:hAnsi="Symbol"/>
        <w:b w:val="0"/>
        <w:i w:val="0"/>
      </w:rPr>
    </w:lvl>
    <w:lvl w:ilvl="3">
      <w:start w:val="1"/>
      <w:numFmt w:val="bullet"/>
      <w:lvlText w:val=""/>
      <w:lvlJc w:val="left"/>
      <w:pPr>
        <w:tabs>
          <w:tab w:val="num" w:pos="720"/>
        </w:tabs>
        <w:ind w:left="720" w:hanging="360"/>
      </w:pPr>
      <w:rPr>
        <w:rFonts w:ascii="Symbol" w:hAnsi="Symbol"/>
        <w:b w:val="0"/>
        <w:i w:val="0"/>
      </w:rPr>
    </w:lvl>
    <w:lvl w:ilvl="4">
      <w:start w:val="1"/>
      <w:numFmt w:val="bullet"/>
      <w:lvlText w:val=""/>
      <w:lvlJc w:val="left"/>
      <w:pPr>
        <w:tabs>
          <w:tab w:val="num" w:pos="1080"/>
        </w:tabs>
        <w:ind w:left="1080" w:hanging="360"/>
      </w:pPr>
      <w:rPr>
        <w:rFonts w:ascii="Symbol" w:hAnsi="Symbol"/>
        <w:b w:val="0"/>
        <w:i w:val="0"/>
      </w:rPr>
    </w:lvl>
    <w:lvl w:ilvl="5">
      <w:start w:val="1"/>
      <w:numFmt w:val="bullet"/>
      <w:lvlText w:val=""/>
      <w:lvlJc w:val="left"/>
      <w:pPr>
        <w:tabs>
          <w:tab w:val="num" w:pos="1440"/>
        </w:tabs>
        <w:ind w:left="1440" w:hanging="360"/>
      </w:pPr>
      <w:rPr>
        <w:rFonts w:ascii="Symbol" w:hAnsi="Symbol"/>
        <w:b w:val="0"/>
        <w:i w:val="0"/>
      </w:rPr>
    </w:lvl>
    <w:lvl w:ilvl="6">
      <w:start w:val="1"/>
      <w:numFmt w:val="bullet"/>
      <w:lvlText w:val=""/>
      <w:lvlJc w:val="left"/>
      <w:pPr>
        <w:tabs>
          <w:tab w:val="num" w:pos="1800"/>
        </w:tabs>
        <w:ind w:left="1800" w:hanging="360"/>
      </w:pPr>
      <w:rPr>
        <w:rFonts w:ascii="Symbol" w:hAnsi="Symbol"/>
        <w:b w:val="0"/>
        <w:i w:val="0"/>
      </w:rPr>
    </w:lvl>
    <w:lvl w:ilvl="7">
      <w:start w:val="1"/>
      <w:numFmt w:val="bullet"/>
      <w:lvlText w:val=""/>
      <w:lvlJc w:val="left"/>
      <w:pPr>
        <w:tabs>
          <w:tab w:val="num" w:pos="2160"/>
        </w:tabs>
        <w:ind w:left="2160" w:hanging="360"/>
      </w:pPr>
      <w:rPr>
        <w:rFonts w:ascii="Symbol" w:hAnsi="Symbol"/>
        <w:b w:val="0"/>
        <w:i w:val="0"/>
      </w:rPr>
    </w:lvl>
    <w:lvl w:ilvl="8">
      <w:start w:val="1"/>
      <w:numFmt w:val="bullet"/>
      <w:lvlText w:val=""/>
      <w:lvlJc w:val="left"/>
      <w:pPr>
        <w:tabs>
          <w:tab w:val="num" w:pos="2520"/>
        </w:tabs>
        <w:ind w:left="2520" w:hanging="360"/>
      </w:pPr>
      <w:rPr>
        <w:rFonts w:ascii="Symbol" w:hAnsi="Symbol"/>
        <w:b w:val="0"/>
        <w:i w:val="0"/>
      </w:rPr>
    </w:lvl>
  </w:abstractNum>
  <w:abstractNum w:abstractNumId="4">
    <w:nsid w:val="00000005"/>
    <w:multiLevelType w:val="multilevel"/>
    <w:tmpl w:val="9ACE3AFC"/>
    <w:name w:val="WW8Num5"/>
    <w:lvl w:ilvl="0">
      <w:start w:val="1"/>
      <w:numFmt w:val="decimal"/>
      <w:lvlText w:val="%1."/>
      <w:lvlJc w:val="left"/>
      <w:pPr>
        <w:tabs>
          <w:tab w:val="num" w:pos="928"/>
        </w:tabs>
        <w:ind w:left="928" w:hanging="360"/>
      </w:pPr>
      <w:rPr>
        <w:rFonts w:ascii="Times New Roman" w:eastAsia="Times New Roman" w:hAnsi="Times New Roman" w:cs="Times New Roman" w:hint="default"/>
        <w:b w:val="0"/>
        <w:i w:val="0"/>
        <w:sz w:val="24"/>
        <w:szCs w:val="24"/>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1428"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6">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7">
    <w:nsid w:val="00000008"/>
    <w:multiLevelType w:val="multilevel"/>
    <w:tmpl w:val="00000008"/>
    <w:name w:val="WW8Num8"/>
    <w:lvl w:ilvl="0">
      <w:start w:val="15"/>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low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8">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10">
    <w:nsid w:val="00836296"/>
    <w:multiLevelType w:val="hybridMultilevel"/>
    <w:tmpl w:val="AC7C97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1">
    <w:nsid w:val="02C57681"/>
    <w:multiLevelType w:val="hybridMultilevel"/>
    <w:tmpl w:val="173E0832"/>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2">
    <w:nsid w:val="03143257"/>
    <w:multiLevelType w:val="multilevel"/>
    <w:tmpl w:val="E6E6C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43B04D7"/>
    <w:multiLevelType w:val="hybridMultilevel"/>
    <w:tmpl w:val="D36EDD44"/>
    <w:lvl w:ilvl="0" w:tplc="4104A29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057D3DD0"/>
    <w:multiLevelType w:val="hybridMultilevel"/>
    <w:tmpl w:val="185C08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66B59B8"/>
    <w:multiLevelType w:val="hybridMultilevel"/>
    <w:tmpl w:val="3F02C4E0"/>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nsid w:val="06C568CB"/>
    <w:multiLevelType w:val="hybridMultilevel"/>
    <w:tmpl w:val="02E41FE0"/>
    <w:lvl w:ilvl="0" w:tplc="04150017">
      <w:start w:val="1"/>
      <w:numFmt w:val="lowerLetter"/>
      <w:lvlText w:val="%1)"/>
      <w:lvlJc w:val="left"/>
      <w:pPr>
        <w:ind w:left="1776" w:hanging="360"/>
      </w:pPr>
      <w:rPr>
        <w:rFonts w:hint="default"/>
        <w:b w:val="0"/>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7">
    <w:nsid w:val="0CA65D04"/>
    <w:multiLevelType w:val="hybridMultilevel"/>
    <w:tmpl w:val="6C346AF6"/>
    <w:lvl w:ilvl="0" w:tplc="903E35DC">
      <w:start w:val="1"/>
      <w:numFmt w:val="decimal"/>
      <w:lvlText w:val="%1)"/>
      <w:lvlJc w:val="left"/>
      <w:pPr>
        <w:ind w:left="1428" w:hanging="360"/>
      </w:pPr>
      <w:rPr>
        <w:rFonts w:ascii="Times New Roman" w:eastAsia="Times New Roman" w:hAnsi="Times New Roman" w:cs="Times New Roman" w:hint="default"/>
        <w:b w:val="0"/>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nsid w:val="0D4961EE"/>
    <w:multiLevelType w:val="hybridMultilevel"/>
    <w:tmpl w:val="7C346B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9">
    <w:nsid w:val="107505A5"/>
    <w:multiLevelType w:val="hybridMultilevel"/>
    <w:tmpl w:val="711CB4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0">
    <w:nsid w:val="109F6413"/>
    <w:multiLevelType w:val="hybridMultilevel"/>
    <w:tmpl w:val="58288FC4"/>
    <w:lvl w:ilvl="0" w:tplc="5394F01A">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2463941"/>
    <w:multiLevelType w:val="hybridMultilevel"/>
    <w:tmpl w:val="572A4EF0"/>
    <w:lvl w:ilvl="0" w:tplc="C4A6CAD0">
      <w:start w:val="1"/>
      <w:numFmt w:val="lowerLetter"/>
      <w:lvlText w:val="%1)"/>
      <w:lvlJc w:val="left"/>
      <w:pPr>
        <w:ind w:left="1151" w:hanging="360"/>
      </w:pPr>
      <w:rPr>
        <w:rFonts w:ascii="Times New Roman" w:eastAsia="Times New Roman" w:hAnsi="Times New Roman" w:cs="Times New Roman"/>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2">
    <w:nsid w:val="124F231D"/>
    <w:multiLevelType w:val="multilevel"/>
    <w:tmpl w:val="9056C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36E1730"/>
    <w:multiLevelType w:val="hybridMultilevel"/>
    <w:tmpl w:val="50A2DB6A"/>
    <w:lvl w:ilvl="0" w:tplc="2D5ED00C">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4">
    <w:nsid w:val="140C3183"/>
    <w:multiLevelType w:val="hybridMultilevel"/>
    <w:tmpl w:val="9C10AB4A"/>
    <w:lvl w:ilvl="0" w:tplc="A3348B3E">
      <w:start w:val="1"/>
      <w:numFmt w:val="decimal"/>
      <w:lvlText w:val="%1."/>
      <w:lvlJc w:val="left"/>
      <w:pPr>
        <w:ind w:left="720" w:hanging="360"/>
      </w:pPr>
      <w:rPr>
        <w:rFonts w:ascii="Times New Roman" w:eastAsia="Times New Roman" w:hAnsi="Times New Roman" w:cs="Times New Roman"/>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4B4676B"/>
    <w:multiLevelType w:val="hybridMultilevel"/>
    <w:tmpl w:val="9412F85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6">
    <w:nsid w:val="15BA29B2"/>
    <w:multiLevelType w:val="hybridMultilevel"/>
    <w:tmpl w:val="8DC2E544"/>
    <w:lvl w:ilvl="0" w:tplc="04150017">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nsid w:val="16237CF8"/>
    <w:multiLevelType w:val="hybridMultilevel"/>
    <w:tmpl w:val="0866757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nsid w:val="17320542"/>
    <w:multiLevelType w:val="hybridMultilevel"/>
    <w:tmpl w:val="B89A5EE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9">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8F22869"/>
    <w:multiLevelType w:val="hybridMultilevel"/>
    <w:tmpl w:val="0F940F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9563F22"/>
    <w:multiLevelType w:val="hybridMultilevel"/>
    <w:tmpl w:val="7FC65D5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nsid w:val="19B749C6"/>
    <w:multiLevelType w:val="hybridMultilevel"/>
    <w:tmpl w:val="CA606E1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19FC04E2"/>
    <w:multiLevelType w:val="multilevel"/>
    <w:tmpl w:val="167C1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A735B49"/>
    <w:multiLevelType w:val="hybridMultilevel"/>
    <w:tmpl w:val="84ECDD62"/>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5">
    <w:nsid w:val="1EE3197E"/>
    <w:multiLevelType w:val="multilevel"/>
    <w:tmpl w:val="B906925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6">
    <w:nsid w:val="201E5509"/>
    <w:multiLevelType w:val="hybridMultilevel"/>
    <w:tmpl w:val="DEA8597E"/>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7">
    <w:nsid w:val="205A5FB4"/>
    <w:multiLevelType w:val="hybridMultilevel"/>
    <w:tmpl w:val="7BA039C8"/>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8">
    <w:nsid w:val="21C82CC0"/>
    <w:multiLevelType w:val="hybridMultilevel"/>
    <w:tmpl w:val="E686337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9">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0">
    <w:nsid w:val="25015597"/>
    <w:multiLevelType w:val="hybridMultilevel"/>
    <w:tmpl w:val="EFA4F9EA"/>
    <w:lvl w:ilvl="0" w:tplc="DCD0C032">
      <w:start w:val="1"/>
      <w:numFmt w:val="decimal"/>
      <w:lvlText w:val="%1)"/>
      <w:lvlJc w:val="left"/>
      <w:pPr>
        <w:ind w:left="791" w:hanging="360"/>
      </w:pPr>
      <w:rPr>
        <w:rFonts w:hint="default"/>
        <w:color w:val="000000"/>
      </w:rPr>
    </w:lvl>
    <w:lvl w:ilvl="1" w:tplc="1CE6F8EE">
      <w:start w:val="1"/>
      <w:numFmt w:val="lowerLetter"/>
      <w:lvlText w:val="%2)"/>
      <w:lvlJc w:val="left"/>
      <w:pPr>
        <w:ind w:left="1511" w:hanging="360"/>
      </w:pPr>
      <w:rPr>
        <w:rFonts w:hint="default"/>
      </w:r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1">
    <w:nsid w:val="25073E35"/>
    <w:multiLevelType w:val="hybridMultilevel"/>
    <w:tmpl w:val="55C854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3">
    <w:nsid w:val="25CF20E0"/>
    <w:multiLevelType w:val="hybridMultilevel"/>
    <w:tmpl w:val="B164F898"/>
    <w:lvl w:ilvl="0" w:tplc="5394F01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65533F1"/>
    <w:multiLevelType w:val="hybridMultilevel"/>
    <w:tmpl w:val="BC8823C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6">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nsid w:val="30555CF5"/>
    <w:multiLevelType w:val="hybridMultilevel"/>
    <w:tmpl w:val="CAD6F17E"/>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8">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9">
    <w:nsid w:val="31E675CA"/>
    <w:multiLevelType w:val="multilevel"/>
    <w:tmpl w:val="704CAC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1FB2E51"/>
    <w:multiLevelType w:val="hybridMultilevel"/>
    <w:tmpl w:val="C6568E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2">
    <w:nsid w:val="32483441"/>
    <w:multiLevelType w:val="hybridMultilevel"/>
    <w:tmpl w:val="E3E6849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nsid w:val="338128B8"/>
    <w:multiLevelType w:val="hybridMultilevel"/>
    <w:tmpl w:val="602623D6"/>
    <w:lvl w:ilvl="0" w:tplc="2D44F22C">
      <w:start w:val="1"/>
      <w:numFmt w:val="decimal"/>
      <w:lvlText w:val="%1)"/>
      <w:lvlJc w:val="left"/>
      <w:pPr>
        <w:ind w:left="1020" w:hanging="360"/>
      </w:pPr>
      <w:rPr>
        <w:rFonts w:hint="default"/>
        <w:color w:val="auto"/>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54">
    <w:nsid w:val="33CA06F5"/>
    <w:multiLevelType w:val="hybridMultilevel"/>
    <w:tmpl w:val="4C8CE8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47C40CD"/>
    <w:multiLevelType w:val="hybridMultilevel"/>
    <w:tmpl w:val="8C424FE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7B6761A"/>
    <w:multiLevelType w:val="hybridMultilevel"/>
    <w:tmpl w:val="20F22BC6"/>
    <w:lvl w:ilvl="0" w:tplc="04150011">
      <w:start w:val="1"/>
      <w:numFmt w:val="decimal"/>
      <w:lvlText w:val="%1)"/>
      <w:lvlJc w:val="left"/>
      <w:pPr>
        <w:ind w:left="791" w:hanging="360"/>
      </w:p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7">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8">
    <w:nsid w:val="3B5D1196"/>
    <w:multiLevelType w:val="hybridMultilevel"/>
    <w:tmpl w:val="901293D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9">
    <w:nsid w:val="3C0E31A3"/>
    <w:multiLevelType w:val="hybridMultilevel"/>
    <w:tmpl w:val="D43463F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3D657B9A"/>
    <w:multiLevelType w:val="hybridMultilevel"/>
    <w:tmpl w:val="1A709AD8"/>
    <w:lvl w:ilvl="0" w:tplc="D908979E">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4328163B"/>
    <w:multiLevelType w:val="hybridMultilevel"/>
    <w:tmpl w:val="1C3EC0B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2">
    <w:nsid w:val="44507840"/>
    <w:multiLevelType w:val="hybridMultilevel"/>
    <w:tmpl w:val="E1A63BA0"/>
    <w:lvl w:ilvl="0" w:tplc="4104A29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nsid w:val="46557CF1"/>
    <w:multiLevelType w:val="multilevel"/>
    <w:tmpl w:val="E0C0D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465E390A"/>
    <w:multiLevelType w:val="hybridMultilevel"/>
    <w:tmpl w:val="166EC12C"/>
    <w:lvl w:ilvl="0" w:tplc="6BF0354C">
      <w:start w:val="1"/>
      <w:numFmt w:val="lowerLetter"/>
      <w:pStyle w:val="Nagwek4"/>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65">
    <w:nsid w:val="485B21C2"/>
    <w:multiLevelType w:val="hybridMultilevel"/>
    <w:tmpl w:val="95AA1A9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66">
    <w:nsid w:val="49092DD9"/>
    <w:multiLevelType w:val="hybridMultilevel"/>
    <w:tmpl w:val="541E6E08"/>
    <w:lvl w:ilvl="0" w:tplc="903E35DC">
      <w:start w:val="1"/>
      <w:numFmt w:val="decimal"/>
      <w:lvlText w:val="%1)"/>
      <w:lvlJc w:val="left"/>
      <w:pPr>
        <w:ind w:left="72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D0914B3"/>
    <w:multiLevelType w:val="multilevel"/>
    <w:tmpl w:val="9B50EA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4E636D10"/>
    <w:multiLevelType w:val="hybridMultilevel"/>
    <w:tmpl w:val="AE0C91F8"/>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69">
    <w:nsid w:val="4ED15BB8"/>
    <w:multiLevelType w:val="hybridMultilevel"/>
    <w:tmpl w:val="B3C4F104"/>
    <w:lvl w:ilvl="0" w:tplc="803CF2CE">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0">
    <w:nsid w:val="4FB2238B"/>
    <w:multiLevelType w:val="multilevel"/>
    <w:tmpl w:val="A84E2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50965823"/>
    <w:multiLevelType w:val="hybridMultilevel"/>
    <w:tmpl w:val="F96061A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2">
    <w:nsid w:val="56096D76"/>
    <w:multiLevelType w:val="hybridMultilevel"/>
    <w:tmpl w:val="80768BA0"/>
    <w:lvl w:ilvl="0" w:tplc="4104A29A">
      <w:start w:val="1"/>
      <w:numFmt w:val="decimal"/>
      <w:lvlText w:val="%1."/>
      <w:lvlJc w:val="left"/>
      <w:pPr>
        <w:ind w:left="360" w:hanging="360"/>
      </w:pPr>
      <w:rPr>
        <w:rFonts w:hint="default"/>
        <w:b w:val="0"/>
      </w:rPr>
    </w:lvl>
    <w:lvl w:ilvl="1" w:tplc="3AAEACC6">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575054E3"/>
    <w:multiLevelType w:val="multilevel"/>
    <w:tmpl w:val="1D7A45D6"/>
    <w:lvl w:ilvl="0">
      <w:start w:val="1"/>
      <w:numFmt w:val="decimal"/>
      <w:lvlText w:val="%1."/>
      <w:lvlJc w:val="left"/>
      <w:pPr>
        <w:ind w:left="360" w:hanging="360"/>
      </w:pPr>
      <w:rPr>
        <w:rFonts w:ascii="Times New Roman" w:hAnsi="Times New Roman" w:cs="Times New Roman" w:hint="default"/>
        <w:b/>
        <w:sz w:val="24"/>
        <w:szCs w:val="24"/>
      </w:rPr>
    </w:lvl>
    <w:lvl w:ilvl="1">
      <w:start w:val="1"/>
      <w:numFmt w:val="lowerLetter"/>
      <w:lvlText w:val="%2)"/>
      <w:lvlJc w:val="left"/>
      <w:pPr>
        <w:ind w:left="792" w:hanging="432"/>
      </w:pPr>
    </w:lvl>
    <w:lvl w:ilvl="2">
      <w:start w:val="1"/>
      <w:numFmt w:val="lowerLetter"/>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5)"/>
      <w:lvlJc w:val="left"/>
      <w:pPr>
        <w:ind w:left="2232" w:hanging="792"/>
      </w:pPr>
      <w:rPr>
        <w:rFonts w:hint="default"/>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nsid w:val="598D49CC"/>
    <w:multiLevelType w:val="hybridMultilevel"/>
    <w:tmpl w:val="DCAC48BA"/>
    <w:lvl w:ilvl="0" w:tplc="D05A987C">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5">
    <w:nsid w:val="59AC5E0E"/>
    <w:multiLevelType w:val="hybridMultilevel"/>
    <w:tmpl w:val="A08A6E12"/>
    <w:lvl w:ilvl="0" w:tplc="8AF2EA5E">
      <w:start w:val="1"/>
      <w:numFmt w:val="decimal"/>
      <w:lvlText w:val="%1)"/>
      <w:lvlJc w:val="left"/>
      <w:pPr>
        <w:ind w:left="791" w:hanging="360"/>
      </w:pPr>
      <w:rPr>
        <w:rFonts w:ascii="Times New Roman" w:hAnsi="Times New Roman" w:hint="default"/>
        <w:sz w:val="24"/>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6">
    <w:nsid w:val="59DD2B2B"/>
    <w:multiLevelType w:val="hybridMultilevel"/>
    <w:tmpl w:val="9DEAAD88"/>
    <w:lvl w:ilvl="0" w:tplc="D85CDF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nsid w:val="5B551DC5"/>
    <w:multiLevelType w:val="hybridMultilevel"/>
    <w:tmpl w:val="5526F144"/>
    <w:lvl w:ilvl="0" w:tplc="4E14E896">
      <w:start w:val="1"/>
      <w:numFmt w:val="lowerLetter"/>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nsid w:val="5D3E667F"/>
    <w:multiLevelType w:val="hybridMultilevel"/>
    <w:tmpl w:val="CA468C9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9">
    <w:nsid w:val="5D9F75B0"/>
    <w:multiLevelType w:val="hybridMultilevel"/>
    <w:tmpl w:val="DE5AE5D2"/>
    <w:lvl w:ilvl="0" w:tplc="6F323BF2">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80">
    <w:nsid w:val="5E1F1AA8"/>
    <w:multiLevelType w:val="multilevel"/>
    <w:tmpl w:val="95EE6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5EC3309F"/>
    <w:multiLevelType w:val="hybridMultilevel"/>
    <w:tmpl w:val="851296A0"/>
    <w:lvl w:ilvl="0" w:tplc="2626EEF8">
      <w:start w:val="1"/>
      <w:numFmt w:val="decimal"/>
      <w:lvlText w:val="%1)"/>
      <w:lvlJc w:val="left"/>
      <w:pPr>
        <w:ind w:left="791" w:hanging="360"/>
      </w:pPr>
      <w:rPr>
        <w:b w:val="0"/>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82">
    <w:nsid w:val="5F156985"/>
    <w:multiLevelType w:val="multilevel"/>
    <w:tmpl w:val="15F828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5F1B5FCF"/>
    <w:multiLevelType w:val="hybridMultilevel"/>
    <w:tmpl w:val="C2E8E4FC"/>
    <w:lvl w:ilvl="0" w:tplc="903E35DC">
      <w:start w:val="1"/>
      <w:numFmt w:val="decimal"/>
      <w:lvlText w:val="%1)"/>
      <w:lvlJc w:val="left"/>
      <w:pPr>
        <w:ind w:left="1428" w:hanging="360"/>
      </w:pPr>
      <w:rPr>
        <w:rFonts w:ascii="Times New Roman" w:eastAsia="Times New Roman" w:hAnsi="Times New Roman" w:cs="Times New Roman" w:hint="default"/>
        <w:b w:val="0"/>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4">
    <w:nsid w:val="5FB44222"/>
    <w:multiLevelType w:val="hybridMultilevel"/>
    <w:tmpl w:val="CD8AB3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nsid w:val="60031F00"/>
    <w:multiLevelType w:val="hybridMultilevel"/>
    <w:tmpl w:val="19D2FD50"/>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17E593F"/>
    <w:multiLevelType w:val="hybridMultilevel"/>
    <w:tmpl w:val="18D61CA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8">
    <w:nsid w:val="61BC47E4"/>
    <w:multiLevelType w:val="hybridMultilevel"/>
    <w:tmpl w:val="66AC45C2"/>
    <w:lvl w:ilvl="0" w:tplc="903E35DC">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2DC557A"/>
    <w:multiLevelType w:val="hybridMultilevel"/>
    <w:tmpl w:val="CD888146"/>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90">
    <w:nsid w:val="63E21EB5"/>
    <w:multiLevelType w:val="hybridMultilevel"/>
    <w:tmpl w:val="498853BC"/>
    <w:lvl w:ilvl="0" w:tplc="A7EEC456">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nsid w:val="67520ABE"/>
    <w:multiLevelType w:val="hybridMultilevel"/>
    <w:tmpl w:val="B66CCAB6"/>
    <w:lvl w:ilvl="0" w:tplc="53B4A542">
      <w:start w:val="1"/>
      <w:numFmt w:val="decimal"/>
      <w:pStyle w:val="Nagwek2"/>
      <w:lvlText w:val="%1)"/>
      <w:lvlJc w:val="left"/>
      <w:pPr>
        <w:ind w:left="791" w:hanging="360"/>
      </w:pPr>
      <w:rPr>
        <w:rFonts w:hint="default"/>
      </w:r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92">
    <w:nsid w:val="686A0897"/>
    <w:multiLevelType w:val="multilevel"/>
    <w:tmpl w:val="ABE04E1A"/>
    <w:lvl w:ilvl="0">
      <w:start w:val="1"/>
      <w:numFmt w:val="decimal"/>
      <w:lvlText w:val="%1."/>
      <w:lvlJc w:val="left"/>
      <w:pPr>
        <w:ind w:left="1068" w:hanging="360"/>
      </w:pPr>
      <w:rPr>
        <w:b w:val="0"/>
      </w:rPr>
    </w:lvl>
    <w:lvl w:ilvl="1">
      <w:start w:val="1"/>
      <w:numFmt w:val="decimal"/>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93">
    <w:nsid w:val="6A9E0B69"/>
    <w:multiLevelType w:val="hybridMultilevel"/>
    <w:tmpl w:val="D8DE441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4">
    <w:nsid w:val="70D97E53"/>
    <w:multiLevelType w:val="hybridMultilevel"/>
    <w:tmpl w:val="3A3C864A"/>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95">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6">
    <w:nsid w:val="77611FF0"/>
    <w:multiLevelType w:val="hybridMultilevel"/>
    <w:tmpl w:val="EA44C54A"/>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7">
    <w:nsid w:val="77FD09F2"/>
    <w:multiLevelType w:val="hybridMultilevel"/>
    <w:tmpl w:val="64C8CE82"/>
    <w:lvl w:ilvl="0" w:tplc="4104A29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nsid w:val="785770F1"/>
    <w:multiLevelType w:val="hybridMultilevel"/>
    <w:tmpl w:val="330C99F0"/>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99">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100">
    <w:nsid w:val="7CC6792B"/>
    <w:multiLevelType w:val="hybridMultilevel"/>
    <w:tmpl w:val="5796A2E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01">
    <w:nsid w:val="7D824427"/>
    <w:multiLevelType w:val="hybridMultilevel"/>
    <w:tmpl w:val="B128E2EC"/>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03">
    <w:nsid w:val="7FA66305"/>
    <w:multiLevelType w:val="hybridMultilevel"/>
    <w:tmpl w:val="A08A6E12"/>
    <w:lvl w:ilvl="0" w:tplc="8AF2EA5E">
      <w:start w:val="1"/>
      <w:numFmt w:val="decimal"/>
      <w:lvlText w:val="%1)"/>
      <w:lvlJc w:val="left"/>
      <w:pPr>
        <w:ind w:left="791" w:hanging="360"/>
      </w:pPr>
      <w:rPr>
        <w:rFonts w:ascii="Times New Roman" w:hAnsi="Times New Roman" w:hint="default"/>
        <w:sz w:val="24"/>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num w:numId="1">
    <w:abstractNumId w:val="35"/>
  </w:num>
  <w:num w:numId="2">
    <w:abstractNumId w:val="39"/>
  </w:num>
  <w:num w:numId="3">
    <w:abstractNumId w:val="88"/>
  </w:num>
  <w:num w:numId="4">
    <w:abstractNumId w:val="29"/>
  </w:num>
  <w:num w:numId="5">
    <w:abstractNumId w:val="45"/>
  </w:num>
  <w:num w:numId="6">
    <w:abstractNumId w:val="57"/>
  </w:num>
  <w:num w:numId="7">
    <w:abstractNumId w:val="86"/>
  </w:num>
  <w:num w:numId="8">
    <w:abstractNumId w:val="95"/>
  </w:num>
  <w:num w:numId="9">
    <w:abstractNumId w:val="46"/>
  </w:num>
  <w:num w:numId="10">
    <w:abstractNumId w:val="48"/>
  </w:num>
  <w:num w:numId="11">
    <w:abstractNumId w:val="6"/>
  </w:num>
  <w:num w:numId="12">
    <w:abstractNumId w:val="91"/>
  </w:num>
  <w:num w:numId="13">
    <w:abstractNumId w:val="92"/>
  </w:num>
  <w:num w:numId="14">
    <w:abstractNumId w:val="51"/>
  </w:num>
  <w:num w:numId="15">
    <w:abstractNumId w:val="102"/>
  </w:num>
  <w:num w:numId="16">
    <w:abstractNumId w:val="103"/>
  </w:num>
  <w:num w:numId="17">
    <w:abstractNumId w:val="91"/>
    <w:lvlOverride w:ilvl="0">
      <w:startOverride w:val="1"/>
    </w:lvlOverride>
  </w:num>
  <w:num w:numId="18">
    <w:abstractNumId w:val="40"/>
  </w:num>
  <w:num w:numId="19">
    <w:abstractNumId w:val="76"/>
  </w:num>
  <w:num w:numId="20">
    <w:abstractNumId w:val="21"/>
  </w:num>
  <w:num w:numId="21">
    <w:abstractNumId w:val="23"/>
  </w:num>
  <w:num w:numId="22">
    <w:abstractNumId w:val="100"/>
  </w:num>
  <w:num w:numId="23">
    <w:abstractNumId w:val="11"/>
  </w:num>
  <w:num w:numId="24">
    <w:abstractNumId w:val="68"/>
  </w:num>
  <w:num w:numId="25">
    <w:abstractNumId w:val="69"/>
  </w:num>
  <w:num w:numId="26">
    <w:abstractNumId w:val="89"/>
  </w:num>
  <w:num w:numId="27">
    <w:abstractNumId w:val="19"/>
  </w:num>
  <w:num w:numId="28">
    <w:abstractNumId w:val="10"/>
  </w:num>
  <w:num w:numId="29">
    <w:abstractNumId w:val="94"/>
  </w:num>
  <w:num w:numId="30">
    <w:abstractNumId w:val="65"/>
  </w:num>
  <w:num w:numId="31">
    <w:abstractNumId w:val="38"/>
  </w:num>
  <w:num w:numId="32">
    <w:abstractNumId w:val="64"/>
  </w:num>
  <w:num w:numId="33">
    <w:abstractNumId w:val="36"/>
  </w:num>
  <w:num w:numId="34">
    <w:abstractNumId w:val="71"/>
  </w:num>
  <w:num w:numId="35">
    <w:abstractNumId w:val="58"/>
  </w:num>
  <w:num w:numId="36">
    <w:abstractNumId w:val="18"/>
  </w:num>
  <w:num w:numId="37">
    <w:abstractNumId w:val="37"/>
  </w:num>
  <w:num w:numId="38">
    <w:abstractNumId w:val="61"/>
  </w:num>
  <w:num w:numId="39">
    <w:abstractNumId w:val="25"/>
  </w:num>
  <w:num w:numId="40">
    <w:abstractNumId w:val="81"/>
  </w:num>
  <w:num w:numId="41">
    <w:abstractNumId w:val="56"/>
  </w:num>
  <w:num w:numId="42">
    <w:abstractNumId w:val="24"/>
  </w:num>
  <w:num w:numId="43">
    <w:abstractNumId w:val="42"/>
  </w:num>
  <w:num w:numId="44">
    <w:abstractNumId w:val="99"/>
  </w:num>
  <w:num w:numId="45">
    <w:abstractNumId w:val="79"/>
  </w:num>
  <w:num w:numId="46">
    <w:abstractNumId w:val="31"/>
  </w:num>
  <w:num w:numId="47">
    <w:abstractNumId w:val="44"/>
  </w:num>
  <w:num w:numId="48">
    <w:abstractNumId w:val="74"/>
  </w:num>
  <w:num w:numId="49">
    <w:abstractNumId w:val="28"/>
  </w:num>
  <w:num w:numId="50">
    <w:abstractNumId w:val="34"/>
  </w:num>
  <w:num w:numId="51">
    <w:abstractNumId w:val="16"/>
  </w:num>
  <w:num w:numId="52">
    <w:abstractNumId w:val="83"/>
  </w:num>
  <w:num w:numId="53">
    <w:abstractNumId w:val="17"/>
  </w:num>
  <w:num w:numId="54">
    <w:abstractNumId w:val="78"/>
  </w:num>
  <w:num w:numId="55">
    <w:abstractNumId w:val="77"/>
  </w:num>
  <w:num w:numId="56">
    <w:abstractNumId w:val="85"/>
  </w:num>
  <w:num w:numId="57">
    <w:abstractNumId w:val="73"/>
  </w:num>
  <w:num w:numId="58">
    <w:abstractNumId w:val="54"/>
  </w:num>
  <w:num w:numId="59">
    <w:abstractNumId w:val="53"/>
  </w:num>
  <w:num w:numId="60">
    <w:abstractNumId w:val="75"/>
  </w:num>
  <w:num w:numId="61">
    <w:abstractNumId w:val="15"/>
  </w:num>
  <w:num w:numId="62">
    <w:abstractNumId w:val="27"/>
  </w:num>
  <w:num w:numId="63">
    <w:abstractNumId w:val="47"/>
  </w:num>
  <w:num w:numId="64">
    <w:abstractNumId w:val="98"/>
  </w:num>
  <w:num w:numId="65">
    <w:abstractNumId w:val="96"/>
  </w:num>
  <w:num w:numId="66">
    <w:abstractNumId w:val="93"/>
  </w:num>
  <w:num w:numId="67">
    <w:abstractNumId w:val="87"/>
  </w:num>
  <w:num w:numId="68">
    <w:abstractNumId w:val="72"/>
  </w:num>
  <w:num w:numId="69">
    <w:abstractNumId w:val="20"/>
  </w:num>
  <w:num w:numId="70">
    <w:abstractNumId w:val="101"/>
  </w:num>
  <w:num w:numId="71">
    <w:abstractNumId w:val="60"/>
  </w:num>
  <w:num w:numId="72">
    <w:abstractNumId w:val="59"/>
  </w:num>
  <w:num w:numId="73">
    <w:abstractNumId w:val="26"/>
  </w:num>
  <w:num w:numId="74">
    <w:abstractNumId w:val="90"/>
  </w:num>
  <w:num w:numId="75">
    <w:abstractNumId w:val="14"/>
  </w:num>
  <w:num w:numId="76">
    <w:abstractNumId w:val="97"/>
  </w:num>
  <w:num w:numId="77">
    <w:abstractNumId w:val="62"/>
  </w:num>
  <w:num w:numId="78">
    <w:abstractNumId w:val="13"/>
  </w:num>
  <w:num w:numId="79">
    <w:abstractNumId w:val="30"/>
  </w:num>
  <w:num w:numId="80">
    <w:abstractNumId w:val="32"/>
  </w:num>
  <w:num w:numId="81">
    <w:abstractNumId w:val="52"/>
  </w:num>
  <w:num w:numId="82">
    <w:abstractNumId w:val="55"/>
  </w:num>
  <w:num w:numId="83">
    <w:abstractNumId w:val="66"/>
  </w:num>
  <w:num w:numId="84">
    <w:abstractNumId w:val="43"/>
  </w:num>
  <w:num w:numId="85">
    <w:abstractNumId w:val="80"/>
    <w:lvlOverride w:ilvl="0">
      <w:startOverride w:val="1"/>
    </w:lvlOverride>
  </w:num>
  <w:num w:numId="86">
    <w:abstractNumId w:val="33"/>
    <w:lvlOverride w:ilvl="0">
      <w:startOverride w:val="1"/>
    </w:lvlOverride>
  </w:num>
  <w:num w:numId="87">
    <w:abstractNumId w:val="67"/>
    <w:lvlOverride w:ilvl="0">
      <w:startOverride w:val="1"/>
    </w:lvlOverride>
  </w:num>
  <w:num w:numId="88">
    <w:abstractNumId w:val="12"/>
    <w:lvlOverride w:ilvl="0">
      <w:startOverride w:val="1"/>
    </w:lvlOverride>
  </w:num>
  <w:num w:numId="89">
    <w:abstractNumId w:val="63"/>
    <w:lvlOverride w:ilvl="0">
      <w:startOverride w:val="1"/>
    </w:lvlOverride>
  </w:num>
  <w:num w:numId="90">
    <w:abstractNumId w:val="49"/>
    <w:lvlOverride w:ilvl="0">
      <w:startOverride w:val="1"/>
    </w:lvlOverride>
  </w:num>
  <w:num w:numId="91">
    <w:abstractNumId w:val="70"/>
    <w:lvlOverride w:ilvl="0">
      <w:startOverride w:val="1"/>
    </w:lvlOverride>
  </w:num>
  <w:num w:numId="92">
    <w:abstractNumId w:val="22"/>
    <w:lvlOverride w:ilvl="0">
      <w:startOverride w:val="1"/>
    </w:lvlOverride>
  </w:num>
  <w:num w:numId="93">
    <w:abstractNumId w:val="82"/>
  </w:num>
  <w:num w:numId="94">
    <w:abstractNumId w:val="41"/>
  </w:num>
  <w:num w:numId="95">
    <w:abstractNumId w:val="84"/>
  </w:num>
  <w:num w:numId="96">
    <w:abstractNumId w:val="50"/>
  </w:num>
  <w:num w:numId="97">
    <w:abstractNumId w:val="2"/>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257026"/>
    <o:shapelayout v:ext="edit">
      <o:idmap v:ext="edit" data="1"/>
    </o:shapelayout>
  </w:hdrShapeDefaults>
  <w:footnotePr>
    <w:footnote w:id="-1"/>
    <w:footnote w:id="0"/>
  </w:footnotePr>
  <w:endnotePr>
    <w:endnote w:id="-1"/>
    <w:endnote w:id="0"/>
  </w:endnotePr>
  <w:compat/>
  <w:rsids>
    <w:rsidRoot w:val="00BD3D5A"/>
    <w:rsid w:val="00000D6C"/>
    <w:rsid w:val="000061D2"/>
    <w:rsid w:val="0000748B"/>
    <w:rsid w:val="00007953"/>
    <w:rsid w:val="00007BF8"/>
    <w:rsid w:val="00010B37"/>
    <w:rsid w:val="000136D7"/>
    <w:rsid w:val="00013816"/>
    <w:rsid w:val="00020B0D"/>
    <w:rsid w:val="0002316B"/>
    <w:rsid w:val="00023835"/>
    <w:rsid w:val="000253EA"/>
    <w:rsid w:val="000324E3"/>
    <w:rsid w:val="00036FAF"/>
    <w:rsid w:val="00041209"/>
    <w:rsid w:val="00046CB7"/>
    <w:rsid w:val="000473E9"/>
    <w:rsid w:val="00052822"/>
    <w:rsid w:val="00053C7B"/>
    <w:rsid w:val="0005515A"/>
    <w:rsid w:val="000608BA"/>
    <w:rsid w:val="00064C57"/>
    <w:rsid w:val="00066497"/>
    <w:rsid w:val="00083C5A"/>
    <w:rsid w:val="000853D4"/>
    <w:rsid w:val="00085D51"/>
    <w:rsid w:val="00090276"/>
    <w:rsid w:val="0009028E"/>
    <w:rsid w:val="00091759"/>
    <w:rsid w:val="00093E9D"/>
    <w:rsid w:val="00096CF2"/>
    <w:rsid w:val="000A1E3D"/>
    <w:rsid w:val="000A4257"/>
    <w:rsid w:val="000A72DC"/>
    <w:rsid w:val="000B4020"/>
    <w:rsid w:val="000B5BAF"/>
    <w:rsid w:val="000B63FD"/>
    <w:rsid w:val="000B676D"/>
    <w:rsid w:val="000B7FBA"/>
    <w:rsid w:val="000C0097"/>
    <w:rsid w:val="000C7302"/>
    <w:rsid w:val="000D7214"/>
    <w:rsid w:val="000E50B4"/>
    <w:rsid w:val="000E7074"/>
    <w:rsid w:val="000F006E"/>
    <w:rsid w:val="000F39D8"/>
    <w:rsid w:val="000F3E5B"/>
    <w:rsid w:val="000F62DB"/>
    <w:rsid w:val="000F643F"/>
    <w:rsid w:val="001016E3"/>
    <w:rsid w:val="00101892"/>
    <w:rsid w:val="00102664"/>
    <w:rsid w:val="0011066A"/>
    <w:rsid w:val="00110BD3"/>
    <w:rsid w:val="00127ACA"/>
    <w:rsid w:val="00130C32"/>
    <w:rsid w:val="0013124F"/>
    <w:rsid w:val="00135397"/>
    <w:rsid w:val="001353DD"/>
    <w:rsid w:val="00143900"/>
    <w:rsid w:val="001439B5"/>
    <w:rsid w:val="00143A11"/>
    <w:rsid w:val="001456A8"/>
    <w:rsid w:val="0015154B"/>
    <w:rsid w:val="00155484"/>
    <w:rsid w:val="0016197D"/>
    <w:rsid w:val="00165AAA"/>
    <w:rsid w:val="00166D57"/>
    <w:rsid w:val="00172364"/>
    <w:rsid w:val="00175D92"/>
    <w:rsid w:val="00176732"/>
    <w:rsid w:val="00182CB3"/>
    <w:rsid w:val="00187901"/>
    <w:rsid w:val="00197ABB"/>
    <w:rsid w:val="001A19FA"/>
    <w:rsid w:val="001A7E08"/>
    <w:rsid w:val="001B1C26"/>
    <w:rsid w:val="001B5796"/>
    <w:rsid w:val="001B587B"/>
    <w:rsid w:val="001B6E52"/>
    <w:rsid w:val="001C1C70"/>
    <w:rsid w:val="001C225C"/>
    <w:rsid w:val="001C3800"/>
    <w:rsid w:val="001C56E7"/>
    <w:rsid w:val="001C6225"/>
    <w:rsid w:val="001D1962"/>
    <w:rsid w:val="001E05B1"/>
    <w:rsid w:val="001E55FC"/>
    <w:rsid w:val="001F00AC"/>
    <w:rsid w:val="001F0302"/>
    <w:rsid w:val="001F3F74"/>
    <w:rsid w:val="001F6C9F"/>
    <w:rsid w:val="00200615"/>
    <w:rsid w:val="00203791"/>
    <w:rsid w:val="00203AFD"/>
    <w:rsid w:val="00206989"/>
    <w:rsid w:val="002100E7"/>
    <w:rsid w:val="00212964"/>
    <w:rsid w:val="00213B5A"/>
    <w:rsid w:val="00216CCD"/>
    <w:rsid w:val="00217872"/>
    <w:rsid w:val="00217A52"/>
    <w:rsid w:val="00221E25"/>
    <w:rsid w:val="00230D92"/>
    <w:rsid w:val="002413D2"/>
    <w:rsid w:val="00242654"/>
    <w:rsid w:val="00242899"/>
    <w:rsid w:val="002439AA"/>
    <w:rsid w:val="00244FC2"/>
    <w:rsid w:val="002519E0"/>
    <w:rsid w:val="00252722"/>
    <w:rsid w:val="00256414"/>
    <w:rsid w:val="0027060E"/>
    <w:rsid w:val="00270FEA"/>
    <w:rsid w:val="00275AE2"/>
    <w:rsid w:val="0027687F"/>
    <w:rsid w:val="00280804"/>
    <w:rsid w:val="00280C7D"/>
    <w:rsid w:val="00281A9F"/>
    <w:rsid w:val="00282ADA"/>
    <w:rsid w:val="00284751"/>
    <w:rsid w:val="00292330"/>
    <w:rsid w:val="002958C6"/>
    <w:rsid w:val="00295E64"/>
    <w:rsid w:val="00297869"/>
    <w:rsid w:val="002A430B"/>
    <w:rsid w:val="002A59E5"/>
    <w:rsid w:val="002A63F9"/>
    <w:rsid w:val="002A65AA"/>
    <w:rsid w:val="002B035A"/>
    <w:rsid w:val="002B7785"/>
    <w:rsid w:val="002B78C0"/>
    <w:rsid w:val="002C03C3"/>
    <w:rsid w:val="002C21B3"/>
    <w:rsid w:val="002C3A53"/>
    <w:rsid w:val="002C485C"/>
    <w:rsid w:val="002C578C"/>
    <w:rsid w:val="002D0CE0"/>
    <w:rsid w:val="002D16C7"/>
    <w:rsid w:val="002D1932"/>
    <w:rsid w:val="002D2193"/>
    <w:rsid w:val="002D2D29"/>
    <w:rsid w:val="002D4630"/>
    <w:rsid w:val="002D5801"/>
    <w:rsid w:val="002D6BFD"/>
    <w:rsid w:val="002E05A6"/>
    <w:rsid w:val="002E0895"/>
    <w:rsid w:val="002E0FB7"/>
    <w:rsid w:val="002E2BFD"/>
    <w:rsid w:val="002E3C71"/>
    <w:rsid w:val="002E6E2A"/>
    <w:rsid w:val="002E7258"/>
    <w:rsid w:val="002E7502"/>
    <w:rsid w:val="002F1923"/>
    <w:rsid w:val="002F2EA5"/>
    <w:rsid w:val="002F36C7"/>
    <w:rsid w:val="002F5B0A"/>
    <w:rsid w:val="00301A59"/>
    <w:rsid w:val="00303662"/>
    <w:rsid w:val="003051D3"/>
    <w:rsid w:val="00305E6A"/>
    <w:rsid w:val="003063A4"/>
    <w:rsid w:val="00306BB2"/>
    <w:rsid w:val="003071CB"/>
    <w:rsid w:val="00307A3C"/>
    <w:rsid w:val="00310825"/>
    <w:rsid w:val="00311594"/>
    <w:rsid w:val="0031354A"/>
    <w:rsid w:val="00316841"/>
    <w:rsid w:val="003227C8"/>
    <w:rsid w:val="00325AE9"/>
    <w:rsid w:val="00325C67"/>
    <w:rsid w:val="00325CC4"/>
    <w:rsid w:val="0032680F"/>
    <w:rsid w:val="00327CFD"/>
    <w:rsid w:val="00331F2D"/>
    <w:rsid w:val="00332910"/>
    <w:rsid w:val="00333CBF"/>
    <w:rsid w:val="00336622"/>
    <w:rsid w:val="00344080"/>
    <w:rsid w:val="00344B7E"/>
    <w:rsid w:val="0034549A"/>
    <w:rsid w:val="00346F2B"/>
    <w:rsid w:val="0034787D"/>
    <w:rsid w:val="0035279B"/>
    <w:rsid w:val="00352D5D"/>
    <w:rsid w:val="00353582"/>
    <w:rsid w:val="00356BF2"/>
    <w:rsid w:val="0036092A"/>
    <w:rsid w:val="00361F40"/>
    <w:rsid w:val="00363CEA"/>
    <w:rsid w:val="0036544D"/>
    <w:rsid w:val="0036559A"/>
    <w:rsid w:val="003710A7"/>
    <w:rsid w:val="003712F2"/>
    <w:rsid w:val="00371B4D"/>
    <w:rsid w:val="003738AE"/>
    <w:rsid w:val="00375967"/>
    <w:rsid w:val="0038589B"/>
    <w:rsid w:val="00386175"/>
    <w:rsid w:val="00387A58"/>
    <w:rsid w:val="00387EB1"/>
    <w:rsid w:val="00390106"/>
    <w:rsid w:val="0039146C"/>
    <w:rsid w:val="0039385A"/>
    <w:rsid w:val="003A5A89"/>
    <w:rsid w:val="003A68A1"/>
    <w:rsid w:val="003B6DE4"/>
    <w:rsid w:val="003D262F"/>
    <w:rsid w:val="003D468F"/>
    <w:rsid w:val="003D4F61"/>
    <w:rsid w:val="003E01F7"/>
    <w:rsid w:val="003E16DF"/>
    <w:rsid w:val="003E2334"/>
    <w:rsid w:val="003E3095"/>
    <w:rsid w:val="003E6230"/>
    <w:rsid w:val="003E6BA0"/>
    <w:rsid w:val="003E7AE5"/>
    <w:rsid w:val="003F5E01"/>
    <w:rsid w:val="003F69EC"/>
    <w:rsid w:val="00400549"/>
    <w:rsid w:val="00403787"/>
    <w:rsid w:val="00404F14"/>
    <w:rsid w:val="00406C7D"/>
    <w:rsid w:val="00407006"/>
    <w:rsid w:val="0041044B"/>
    <w:rsid w:val="00412901"/>
    <w:rsid w:val="00414A01"/>
    <w:rsid w:val="00415B12"/>
    <w:rsid w:val="004178F4"/>
    <w:rsid w:val="00423081"/>
    <w:rsid w:val="0042367B"/>
    <w:rsid w:val="00425E9A"/>
    <w:rsid w:val="004311F5"/>
    <w:rsid w:val="00433134"/>
    <w:rsid w:val="00437798"/>
    <w:rsid w:val="00444D4C"/>
    <w:rsid w:val="00447540"/>
    <w:rsid w:val="004542C0"/>
    <w:rsid w:val="00461929"/>
    <w:rsid w:val="00461933"/>
    <w:rsid w:val="0047485A"/>
    <w:rsid w:val="004752B2"/>
    <w:rsid w:val="00476075"/>
    <w:rsid w:val="00476DC2"/>
    <w:rsid w:val="00476FF7"/>
    <w:rsid w:val="0047732C"/>
    <w:rsid w:val="00480638"/>
    <w:rsid w:val="00480899"/>
    <w:rsid w:val="00481190"/>
    <w:rsid w:val="0048264B"/>
    <w:rsid w:val="004876DB"/>
    <w:rsid w:val="00490CAC"/>
    <w:rsid w:val="00491175"/>
    <w:rsid w:val="00491381"/>
    <w:rsid w:val="00492500"/>
    <w:rsid w:val="00492F10"/>
    <w:rsid w:val="00497948"/>
    <w:rsid w:val="00497E19"/>
    <w:rsid w:val="004A15E1"/>
    <w:rsid w:val="004A3C76"/>
    <w:rsid w:val="004B0574"/>
    <w:rsid w:val="004B1992"/>
    <w:rsid w:val="004B23FA"/>
    <w:rsid w:val="004B3EB9"/>
    <w:rsid w:val="004B7960"/>
    <w:rsid w:val="004C159D"/>
    <w:rsid w:val="004C224C"/>
    <w:rsid w:val="004C7A12"/>
    <w:rsid w:val="004C7F19"/>
    <w:rsid w:val="004E25BC"/>
    <w:rsid w:val="004E2769"/>
    <w:rsid w:val="004E4D5B"/>
    <w:rsid w:val="004F0AF9"/>
    <w:rsid w:val="004F0DC5"/>
    <w:rsid w:val="004F3D31"/>
    <w:rsid w:val="005011BA"/>
    <w:rsid w:val="00502CA2"/>
    <w:rsid w:val="00503A2E"/>
    <w:rsid w:val="00505213"/>
    <w:rsid w:val="00507426"/>
    <w:rsid w:val="0051029C"/>
    <w:rsid w:val="00511704"/>
    <w:rsid w:val="00514CC9"/>
    <w:rsid w:val="00514EE8"/>
    <w:rsid w:val="005157EE"/>
    <w:rsid w:val="00516204"/>
    <w:rsid w:val="00516F45"/>
    <w:rsid w:val="00520743"/>
    <w:rsid w:val="00526EB7"/>
    <w:rsid w:val="00531284"/>
    <w:rsid w:val="00534D1C"/>
    <w:rsid w:val="00536A61"/>
    <w:rsid w:val="0054014C"/>
    <w:rsid w:val="00541066"/>
    <w:rsid w:val="00541F50"/>
    <w:rsid w:val="00542613"/>
    <w:rsid w:val="0054396D"/>
    <w:rsid w:val="00543D1B"/>
    <w:rsid w:val="005473EC"/>
    <w:rsid w:val="00552017"/>
    <w:rsid w:val="00560797"/>
    <w:rsid w:val="0056170D"/>
    <w:rsid w:val="00564362"/>
    <w:rsid w:val="00564B1C"/>
    <w:rsid w:val="0056514C"/>
    <w:rsid w:val="0056542B"/>
    <w:rsid w:val="00567EAA"/>
    <w:rsid w:val="00571546"/>
    <w:rsid w:val="005717D9"/>
    <w:rsid w:val="00572607"/>
    <w:rsid w:val="00573967"/>
    <w:rsid w:val="00574845"/>
    <w:rsid w:val="00585A0A"/>
    <w:rsid w:val="0059134B"/>
    <w:rsid w:val="00591BB8"/>
    <w:rsid w:val="00594F0F"/>
    <w:rsid w:val="00597AA7"/>
    <w:rsid w:val="005A202F"/>
    <w:rsid w:val="005A6E9B"/>
    <w:rsid w:val="005B457A"/>
    <w:rsid w:val="005B4664"/>
    <w:rsid w:val="005B4C0E"/>
    <w:rsid w:val="005B4EC4"/>
    <w:rsid w:val="005B5F45"/>
    <w:rsid w:val="005B658C"/>
    <w:rsid w:val="005B69C7"/>
    <w:rsid w:val="005B73B9"/>
    <w:rsid w:val="005B7FDD"/>
    <w:rsid w:val="005C133B"/>
    <w:rsid w:val="005C1FE6"/>
    <w:rsid w:val="005C6A9C"/>
    <w:rsid w:val="005D50C8"/>
    <w:rsid w:val="005D6A0F"/>
    <w:rsid w:val="005D6FD8"/>
    <w:rsid w:val="005E44FD"/>
    <w:rsid w:val="005E5D81"/>
    <w:rsid w:val="005E6066"/>
    <w:rsid w:val="005F0D8E"/>
    <w:rsid w:val="005F2685"/>
    <w:rsid w:val="005F3CCF"/>
    <w:rsid w:val="005F484D"/>
    <w:rsid w:val="005F59D5"/>
    <w:rsid w:val="00601F1A"/>
    <w:rsid w:val="00602075"/>
    <w:rsid w:val="00605E2C"/>
    <w:rsid w:val="0060681C"/>
    <w:rsid w:val="00607265"/>
    <w:rsid w:val="006167A3"/>
    <w:rsid w:val="00620BCF"/>
    <w:rsid w:val="0062110F"/>
    <w:rsid w:val="00633623"/>
    <w:rsid w:val="00635986"/>
    <w:rsid w:val="006360BE"/>
    <w:rsid w:val="006426F8"/>
    <w:rsid w:val="00643CA4"/>
    <w:rsid w:val="00646699"/>
    <w:rsid w:val="00647A4E"/>
    <w:rsid w:val="00651998"/>
    <w:rsid w:val="00652CE7"/>
    <w:rsid w:val="00655E6F"/>
    <w:rsid w:val="00656309"/>
    <w:rsid w:val="00656695"/>
    <w:rsid w:val="00660498"/>
    <w:rsid w:val="006615E1"/>
    <w:rsid w:val="00662354"/>
    <w:rsid w:val="006662F7"/>
    <w:rsid w:val="00667BDD"/>
    <w:rsid w:val="00670A4A"/>
    <w:rsid w:val="006724BB"/>
    <w:rsid w:val="006749C3"/>
    <w:rsid w:val="00677188"/>
    <w:rsid w:val="00681E98"/>
    <w:rsid w:val="006832B7"/>
    <w:rsid w:val="00686989"/>
    <w:rsid w:val="00686B61"/>
    <w:rsid w:val="00686C68"/>
    <w:rsid w:val="006905AE"/>
    <w:rsid w:val="006926D2"/>
    <w:rsid w:val="006930F7"/>
    <w:rsid w:val="00694704"/>
    <w:rsid w:val="0069622F"/>
    <w:rsid w:val="0069746D"/>
    <w:rsid w:val="006A463D"/>
    <w:rsid w:val="006A4D09"/>
    <w:rsid w:val="006A61AF"/>
    <w:rsid w:val="006B4498"/>
    <w:rsid w:val="006B6037"/>
    <w:rsid w:val="006C488D"/>
    <w:rsid w:val="006D33C7"/>
    <w:rsid w:val="006D6A60"/>
    <w:rsid w:val="006E379E"/>
    <w:rsid w:val="006F0813"/>
    <w:rsid w:val="006F1EF6"/>
    <w:rsid w:val="006F2D91"/>
    <w:rsid w:val="00701D41"/>
    <w:rsid w:val="0070726C"/>
    <w:rsid w:val="00711049"/>
    <w:rsid w:val="00712637"/>
    <w:rsid w:val="0071369F"/>
    <w:rsid w:val="00714308"/>
    <w:rsid w:val="00716FB5"/>
    <w:rsid w:val="00717B31"/>
    <w:rsid w:val="007261F9"/>
    <w:rsid w:val="00726E89"/>
    <w:rsid w:val="00736D43"/>
    <w:rsid w:val="00741543"/>
    <w:rsid w:val="007433B1"/>
    <w:rsid w:val="00751E37"/>
    <w:rsid w:val="00753633"/>
    <w:rsid w:val="00756F02"/>
    <w:rsid w:val="00757586"/>
    <w:rsid w:val="0076169A"/>
    <w:rsid w:val="007636F2"/>
    <w:rsid w:val="007656FF"/>
    <w:rsid w:val="00765B0E"/>
    <w:rsid w:val="00767E19"/>
    <w:rsid w:val="007714DB"/>
    <w:rsid w:val="007719E5"/>
    <w:rsid w:val="00775DB4"/>
    <w:rsid w:val="007814C5"/>
    <w:rsid w:val="007836DE"/>
    <w:rsid w:val="007936E5"/>
    <w:rsid w:val="00795161"/>
    <w:rsid w:val="007A08F2"/>
    <w:rsid w:val="007A1626"/>
    <w:rsid w:val="007A6069"/>
    <w:rsid w:val="007B2898"/>
    <w:rsid w:val="007B315D"/>
    <w:rsid w:val="007B3A46"/>
    <w:rsid w:val="007B3BB8"/>
    <w:rsid w:val="007B4373"/>
    <w:rsid w:val="007B5ACA"/>
    <w:rsid w:val="007C0525"/>
    <w:rsid w:val="007C2852"/>
    <w:rsid w:val="007C3BFA"/>
    <w:rsid w:val="007C5AD6"/>
    <w:rsid w:val="007D11C0"/>
    <w:rsid w:val="007D2DD0"/>
    <w:rsid w:val="007D32E9"/>
    <w:rsid w:val="007E1BBA"/>
    <w:rsid w:val="007E2A96"/>
    <w:rsid w:val="007E2BFA"/>
    <w:rsid w:val="007E4145"/>
    <w:rsid w:val="007E4EE0"/>
    <w:rsid w:val="007E50B9"/>
    <w:rsid w:val="007E516A"/>
    <w:rsid w:val="007E5571"/>
    <w:rsid w:val="007E78E8"/>
    <w:rsid w:val="007F4031"/>
    <w:rsid w:val="007F4518"/>
    <w:rsid w:val="007F6B5B"/>
    <w:rsid w:val="007F6EC1"/>
    <w:rsid w:val="007F796E"/>
    <w:rsid w:val="008008E6"/>
    <w:rsid w:val="00800D65"/>
    <w:rsid w:val="00802437"/>
    <w:rsid w:val="00803280"/>
    <w:rsid w:val="008035C2"/>
    <w:rsid w:val="00803F7D"/>
    <w:rsid w:val="00804351"/>
    <w:rsid w:val="00805D4C"/>
    <w:rsid w:val="0081497C"/>
    <w:rsid w:val="00816008"/>
    <w:rsid w:val="00821B6F"/>
    <w:rsid w:val="00823D4C"/>
    <w:rsid w:val="0082794E"/>
    <w:rsid w:val="008301A2"/>
    <w:rsid w:val="008308AA"/>
    <w:rsid w:val="00830D50"/>
    <w:rsid w:val="0083496E"/>
    <w:rsid w:val="00835471"/>
    <w:rsid w:val="00837172"/>
    <w:rsid w:val="0084104A"/>
    <w:rsid w:val="00841052"/>
    <w:rsid w:val="0085074E"/>
    <w:rsid w:val="0085107B"/>
    <w:rsid w:val="00851A50"/>
    <w:rsid w:val="008633BC"/>
    <w:rsid w:val="00863660"/>
    <w:rsid w:val="00866290"/>
    <w:rsid w:val="00867CFC"/>
    <w:rsid w:val="008777FE"/>
    <w:rsid w:val="008807E3"/>
    <w:rsid w:val="00881223"/>
    <w:rsid w:val="00881CEB"/>
    <w:rsid w:val="00882652"/>
    <w:rsid w:val="00882EBB"/>
    <w:rsid w:val="00883EEA"/>
    <w:rsid w:val="00887E5C"/>
    <w:rsid w:val="00892015"/>
    <w:rsid w:val="00893C13"/>
    <w:rsid w:val="008954F0"/>
    <w:rsid w:val="008958AA"/>
    <w:rsid w:val="008A0A22"/>
    <w:rsid w:val="008A2E92"/>
    <w:rsid w:val="008A3547"/>
    <w:rsid w:val="008A5692"/>
    <w:rsid w:val="008A768C"/>
    <w:rsid w:val="008A7941"/>
    <w:rsid w:val="008B084F"/>
    <w:rsid w:val="008B5ED1"/>
    <w:rsid w:val="008C0AD1"/>
    <w:rsid w:val="008C0C10"/>
    <w:rsid w:val="008C54D1"/>
    <w:rsid w:val="008D2B90"/>
    <w:rsid w:val="008D3D56"/>
    <w:rsid w:val="008D545F"/>
    <w:rsid w:val="008D6786"/>
    <w:rsid w:val="008D6CED"/>
    <w:rsid w:val="008E3456"/>
    <w:rsid w:val="008E5923"/>
    <w:rsid w:val="008E5EB1"/>
    <w:rsid w:val="008E73EC"/>
    <w:rsid w:val="008F05C5"/>
    <w:rsid w:val="008F194E"/>
    <w:rsid w:val="008F2804"/>
    <w:rsid w:val="008F3F65"/>
    <w:rsid w:val="008F7B5E"/>
    <w:rsid w:val="0090032C"/>
    <w:rsid w:val="00900898"/>
    <w:rsid w:val="009021C1"/>
    <w:rsid w:val="009023D5"/>
    <w:rsid w:val="00903455"/>
    <w:rsid w:val="00904393"/>
    <w:rsid w:val="00905A56"/>
    <w:rsid w:val="00906F35"/>
    <w:rsid w:val="00907211"/>
    <w:rsid w:val="0091242E"/>
    <w:rsid w:val="00914C5B"/>
    <w:rsid w:val="00915282"/>
    <w:rsid w:val="00915F9E"/>
    <w:rsid w:val="009160AB"/>
    <w:rsid w:val="009162D1"/>
    <w:rsid w:val="0092127D"/>
    <w:rsid w:val="009220C1"/>
    <w:rsid w:val="009335F8"/>
    <w:rsid w:val="009370F2"/>
    <w:rsid w:val="00937172"/>
    <w:rsid w:val="00941A44"/>
    <w:rsid w:val="00942820"/>
    <w:rsid w:val="00943325"/>
    <w:rsid w:val="00946729"/>
    <w:rsid w:val="009609B4"/>
    <w:rsid w:val="00960B3D"/>
    <w:rsid w:val="009614D4"/>
    <w:rsid w:val="00963C91"/>
    <w:rsid w:val="009669E5"/>
    <w:rsid w:val="0096726A"/>
    <w:rsid w:val="00970293"/>
    <w:rsid w:val="0097042E"/>
    <w:rsid w:val="00975773"/>
    <w:rsid w:val="009778B3"/>
    <w:rsid w:val="00982BFA"/>
    <w:rsid w:val="00982F2A"/>
    <w:rsid w:val="00991F48"/>
    <w:rsid w:val="0099318E"/>
    <w:rsid w:val="009931C0"/>
    <w:rsid w:val="00993802"/>
    <w:rsid w:val="00996912"/>
    <w:rsid w:val="00997934"/>
    <w:rsid w:val="00997DC5"/>
    <w:rsid w:val="009A2B64"/>
    <w:rsid w:val="009A4D6C"/>
    <w:rsid w:val="009A5DDD"/>
    <w:rsid w:val="009A7DFE"/>
    <w:rsid w:val="009B4EA8"/>
    <w:rsid w:val="009B5609"/>
    <w:rsid w:val="009B59AA"/>
    <w:rsid w:val="009C0613"/>
    <w:rsid w:val="009C177F"/>
    <w:rsid w:val="009C2C99"/>
    <w:rsid w:val="009C42D2"/>
    <w:rsid w:val="009C4F46"/>
    <w:rsid w:val="009C4F7A"/>
    <w:rsid w:val="009D1873"/>
    <w:rsid w:val="009D5082"/>
    <w:rsid w:val="009D51D0"/>
    <w:rsid w:val="009E1662"/>
    <w:rsid w:val="009E2ED1"/>
    <w:rsid w:val="009E6DF5"/>
    <w:rsid w:val="009E7F54"/>
    <w:rsid w:val="009F1BE2"/>
    <w:rsid w:val="009F6500"/>
    <w:rsid w:val="009F6B34"/>
    <w:rsid w:val="00A016E2"/>
    <w:rsid w:val="00A037D3"/>
    <w:rsid w:val="00A04661"/>
    <w:rsid w:val="00A052E2"/>
    <w:rsid w:val="00A06A81"/>
    <w:rsid w:val="00A07743"/>
    <w:rsid w:val="00A11545"/>
    <w:rsid w:val="00A11C34"/>
    <w:rsid w:val="00A120FD"/>
    <w:rsid w:val="00A128C0"/>
    <w:rsid w:val="00A12C88"/>
    <w:rsid w:val="00A15C4E"/>
    <w:rsid w:val="00A22969"/>
    <w:rsid w:val="00A27E80"/>
    <w:rsid w:val="00A31539"/>
    <w:rsid w:val="00A31E19"/>
    <w:rsid w:val="00A37BD4"/>
    <w:rsid w:val="00A4374B"/>
    <w:rsid w:val="00A46B7C"/>
    <w:rsid w:val="00A50211"/>
    <w:rsid w:val="00A5197E"/>
    <w:rsid w:val="00A52693"/>
    <w:rsid w:val="00A529AF"/>
    <w:rsid w:val="00A5319C"/>
    <w:rsid w:val="00A54206"/>
    <w:rsid w:val="00A55947"/>
    <w:rsid w:val="00A55F01"/>
    <w:rsid w:val="00A61008"/>
    <w:rsid w:val="00A6340A"/>
    <w:rsid w:val="00A64183"/>
    <w:rsid w:val="00A6578F"/>
    <w:rsid w:val="00A701A4"/>
    <w:rsid w:val="00A7526B"/>
    <w:rsid w:val="00A7668C"/>
    <w:rsid w:val="00A77FE3"/>
    <w:rsid w:val="00A8092A"/>
    <w:rsid w:val="00A86C81"/>
    <w:rsid w:val="00A94850"/>
    <w:rsid w:val="00A97B8D"/>
    <w:rsid w:val="00AA1B71"/>
    <w:rsid w:val="00AA2398"/>
    <w:rsid w:val="00AA327A"/>
    <w:rsid w:val="00AA50A5"/>
    <w:rsid w:val="00AB20DE"/>
    <w:rsid w:val="00AB5541"/>
    <w:rsid w:val="00AB5D49"/>
    <w:rsid w:val="00AB5F70"/>
    <w:rsid w:val="00AB644D"/>
    <w:rsid w:val="00AB6CCB"/>
    <w:rsid w:val="00AC00E9"/>
    <w:rsid w:val="00AC427B"/>
    <w:rsid w:val="00AC444E"/>
    <w:rsid w:val="00AC4FA6"/>
    <w:rsid w:val="00AC6D51"/>
    <w:rsid w:val="00AD47B2"/>
    <w:rsid w:val="00AD6023"/>
    <w:rsid w:val="00AE0DD4"/>
    <w:rsid w:val="00AE2220"/>
    <w:rsid w:val="00AE250A"/>
    <w:rsid w:val="00AE31B9"/>
    <w:rsid w:val="00AE4552"/>
    <w:rsid w:val="00AE5537"/>
    <w:rsid w:val="00AF1B69"/>
    <w:rsid w:val="00AF4987"/>
    <w:rsid w:val="00B01D02"/>
    <w:rsid w:val="00B05317"/>
    <w:rsid w:val="00B0559C"/>
    <w:rsid w:val="00B07B7A"/>
    <w:rsid w:val="00B10A50"/>
    <w:rsid w:val="00B10D78"/>
    <w:rsid w:val="00B12445"/>
    <w:rsid w:val="00B147FC"/>
    <w:rsid w:val="00B14C9E"/>
    <w:rsid w:val="00B15A08"/>
    <w:rsid w:val="00B15F9A"/>
    <w:rsid w:val="00B16641"/>
    <w:rsid w:val="00B2086E"/>
    <w:rsid w:val="00B24E7B"/>
    <w:rsid w:val="00B2684F"/>
    <w:rsid w:val="00B31C62"/>
    <w:rsid w:val="00B32C3C"/>
    <w:rsid w:val="00B36C72"/>
    <w:rsid w:val="00B40222"/>
    <w:rsid w:val="00B40A07"/>
    <w:rsid w:val="00B436DF"/>
    <w:rsid w:val="00B43EEB"/>
    <w:rsid w:val="00B52056"/>
    <w:rsid w:val="00B54BDF"/>
    <w:rsid w:val="00B5558D"/>
    <w:rsid w:val="00B577E2"/>
    <w:rsid w:val="00B623D4"/>
    <w:rsid w:val="00B62803"/>
    <w:rsid w:val="00B63FF8"/>
    <w:rsid w:val="00B647F9"/>
    <w:rsid w:val="00B660EC"/>
    <w:rsid w:val="00B66504"/>
    <w:rsid w:val="00B67C5B"/>
    <w:rsid w:val="00B706BC"/>
    <w:rsid w:val="00B71A9A"/>
    <w:rsid w:val="00B720AD"/>
    <w:rsid w:val="00B757C7"/>
    <w:rsid w:val="00B76330"/>
    <w:rsid w:val="00B8004F"/>
    <w:rsid w:val="00B8092F"/>
    <w:rsid w:val="00B8275B"/>
    <w:rsid w:val="00B8372A"/>
    <w:rsid w:val="00B8375C"/>
    <w:rsid w:val="00B87FEE"/>
    <w:rsid w:val="00B909EF"/>
    <w:rsid w:val="00B912A3"/>
    <w:rsid w:val="00B932EB"/>
    <w:rsid w:val="00B93D4A"/>
    <w:rsid w:val="00B940DB"/>
    <w:rsid w:val="00B95131"/>
    <w:rsid w:val="00B9565D"/>
    <w:rsid w:val="00BA24EB"/>
    <w:rsid w:val="00BA4959"/>
    <w:rsid w:val="00BA58C6"/>
    <w:rsid w:val="00BA59B8"/>
    <w:rsid w:val="00BB1D6F"/>
    <w:rsid w:val="00BB2C63"/>
    <w:rsid w:val="00BB2D07"/>
    <w:rsid w:val="00BB4BCE"/>
    <w:rsid w:val="00BC0290"/>
    <w:rsid w:val="00BC1513"/>
    <w:rsid w:val="00BC726D"/>
    <w:rsid w:val="00BD38C2"/>
    <w:rsid w:val="00BD3D5A"/>
    <w:rsid w:val="00BD6014"/>
    <w:rsid w:val="00BE0C83"/>
    <w:rsid w:val="00BE0E6B"/>
    <w:rsid w:val="00BE1889"/>
    <w:rsid w:val="00BE47B8"/>
    <w:rsid w:val="00BF094D"/>
    <w:rsid w:val="00BF0BD0"/>
    <w:rsid w:val="00BF6CA4"/>
    <w:rsid w:val="00BF7ADC"/>
    <w:rsid w:val="00C00EA2"/>
    <w:rsid w:val="00C043C0"/>
    <w:rsid w:val="00C05004"/>
    <w:rsid w:val="00C05B91"/>
    <w:rsid w:val="00C10CF4"/>
    <w:rsid w:val="00C1265C"/>
    <w:rsid w:val="00C145BE"/>
    <w:rsid w:val="00C15152"/>
    <w:rsid w:val="00C169B8"/>
    <w:rsid w:val="00C1745D"/>
    <w:rsid w:val="00C2027B"/>
    <w:rsid w:val="00C22045"/>
    <w:rsid w:val="00C2620C"/>
    <w:rsid w:val="00C26748"/>
    <w:rsid w:val="00C307F5"/>
    <w:rsid w:val="00C318A4"/>
    <w:rsid w:val="00C36513"/>
    <w:rsid w:val="00C3712B"/>
    <w:rsid w:val="00C40184"/>
    <w:rsid w:val="00C44A21"/>
    <w:rsid w:val="00C45DEE"/>
    <w:rsid w:val="00C45F0D"/>
    <w:rsid w:val="00C51389"/>
    <w:rsid w:val="00C51FA3"/>
    <w:rsid w:val="00C55A4B"/>
    <w:rsid w:val="00C60E37"/>
    <w:rsid w:val="00C632D1"/>
    <w:rsid w:val="00C63C40"/>
    <w:rsid w:val="00C70DFD"/>
    <w:rsid w:val="00C726CE"/>
    <w:rsid w:val="00C74464"/>
    <w:rsid w:val="00C75635"/>
    <w:rsid w:val="00C7569E"/>
    <w:rsid w:val="00C832F6"/>
    <w:rsid w:val="00C83B92"/>
    <w:rsid w:val="00C8589E"/>
    <w:rsid w:val="00C87E70"/>
    <w:rsid w:val="00C90FFB"/>
    <w:rsid w:val="00C93B27"/>
    <w:rsid w:val="00C9586F"/>
    <w:rsid w:val="00CA2028"/>
    <w:rsid w:val="00CA618E"/>
    <w:rsid w:val="00CA7206"/>
    <w:rsid w:val="00CB0ABB"/>
    <w:rsid w:val="00CB0B27"/>
    <w:rsid w:val="00CB1E1E"/>
    <w:rsid w:val="00CB1FBA"/>
    <w:rsid w:val="00CB2BAC"/>
    <w:rsid w:val="00CB401B"/>
    <w:rsid w:val="00CC0E13"/>
    <w:rsid w:val="00CC103B"/>
    <w:rsid w:val="00CC2B85"/>
    <w:rsid w:val="00CC375F"/>
    <w:rsid w:val="00CD0E77"/>
    <w:rsid w:val="00CD13BC"/>
    <w:rsid w:val="00CD5408"/>
    <w:rsid w:val="00CD57D8"/>
    <w:rsid w:val="00CD5CFF"/>
    <w:rsid w:val="00CD7DCA"/>
    <w:rsid w:val="00CE0FC9"/>
    <w:rsid w:val="00CE16AE"/>
    <w:rsid w:val="00CE29BA"/>
    <w:rsid w:val="00CE5154"/>
    <w:rsid w:val="00CE529D"/>
    <w:rsid w:val="00CE5617"/>
    <w:rsid w:val="00CE5C16"/>
    <w:rsid w:val="00CE625D"/>
    <w:rsid w:val="00CE7E1F"/>
    <w:rsid w:val="00CF064C"/>
    <w:rsid w:val="00CF09A8"/>
    <w:rsid w:val="00CF0C3F"/>
    <w:rsid w:val="00CF0DF8"/>
    <w:rsid w:val="00CF1746"/>
    <w:rsid w:val="00CF7186"/>
    <w:rsid w:val="00D00FF0"/>
    <w:rsid w:val="00D0230F"/>
    <w:rsid w:val="00D0275B"/>
    <w:rsid w:val="00D057A2"/>
    <w:rsid w:val="00D06071"/>
    <w:rsid w:val="00D06485"/>
    <w:rsid w:val="00D10E2D"/>
    <w:rsid w:val="00D116B0"/>
    <w:rsid w:val="00D11C00"/>
    <w:rsid w:val="00D12EC4"/>
    <w:rsid w:val="00D135E5"/>
    <w:rsid w:val="00D228A6"/>
    <w:rsid w:val="00D305D4"/>
    <w:rsid w:val="00D35F58"/>
    <w:rsid w:val="00D419C2"/>
    <w:rsid w:val="00D44C7B"/>
    <w:rsid w:val="00D460ED"/>
    <w:rsid w:val="00D52794"/>
    <w:rsid w:val="00D5395F"/>
    <w:rsid w:val="00D53998"/>
    <w:rsid w:val="00D53E30"/>
    <w:rsid w:val="00D5433F"/>
    <w:rsid w:val="00D56B27"/>
    <w:rsid w:val="00D57DBE"/>
    <w:rsid w:val="00D604AE"/>
    <w:rsid w:val="00D6058A"/>
    <w:rsid w:val="00D6146F"/>
    <w:rsid w:val="00D63C00"/>
    <w:rsid w:val="00D656AE"/>
    <w:rsid w:val="00D6664B"/>
    <w:rsid w:val="00D67A50"/>
    <w:rsid w:val="00D71234"/>
    <w:rsid w:val="00D724F3"/>
    <w:rsid w:val="00D72BD2"/>
    <w:rsid w:val="00D72CDA"/>
    <w:rsid w:val="00D76010"/>
    <w:rsid w:val="00D8119A"/>
    <w:rsid w:val="00D848D9"/>
    <w:rsid w:val="00D8542D"/>
    <w:rsid w:val="00D90E7A"/>
    <w:rsid w:val="00D9127B"/>
    <w:rsid w:val="00D919D5"/>
    <w:rsid w:val="00D92FC5"/>
    <w:rsid w:val="00D932D9"/>
    <w:rsid w:val="00D9351F"/>
    <w:rsid w:val="00D95C23"/>
    <w:rsid w:val="00DA00EC"/>
    <w:rsid w:val="00DA0ADC"/>
    <w:rsid w:val="00DA1219"/>
    <w:rsid w:val="00DA37A8"/>
    <w:rsid w:val="00DA3F40"/>
    <w:rsid w:val="00DA537A"/>
    <w:rsid w:val="00DA57E2"/>
    <w:rsid w:val="00DA663A"/>
    <w:rsid w:val="00DA7F18"/>
    <w:rsid w:val="00DB2042"/>
    <w:rsid w:val="00DB4759"/>
    <w:rsid w:val="00DB616A"/>
    <w:rsid w:val="00DB6869"/>
    <w:rsid w:val="00DB6F1A"/>
    <w:rsid w:val="00DC1523"/>
    <w:rsid w:val="00DC2802"/>
    <w:rsid w:val="00DC5A94"/>
    <w:rsid w:val="00DC7910"/>
    <w:rsid w:val="00DD409F"/>
    <w:rsid w:val="00DD46D0"/>
    <w:rsid w:val="00DD5AA7"/>
    <w:rsid w:val="00DD681E"/>
    <w:rsid w:val="00DD763E"/>
    <w:rsid w:val="00DD7C7C"/>
    <w:rsid w:val="00DD7E91"/>
    <w:rsid w:val="00DE0D31"/>
    <w:rsid w:val="00DE6DE6"/>
    <w:rsid w:val="00DF08E6"/>
    <w:rsid w:val="00DF208A"/>
    <w:rsid w:val="00DF2C71"/>
    <w:rsid w:val="00DF3CE5"/>
    <w:rsid w:val="00DF6A94"/>
    <w:rsid w:val="00DF7066"/>
    <w:rsid w:val="00DF7399"/>
    <w:rsid w:val="00E007AE"/>
    <w:rsid w:val="00E00E5E"/>
    <w:rsid w:val="00E02E59"/>
    <w:rsid w:val="00E03F60"/>
    <w:rsid w:val="00E0439A"/>
    <w:rsid w:val="00E070F3"/>
    <w:rsid w:val="00E10D63"/>
    <w:rsid w:val="00E12EE1"/>
    <w:rsid w:val="00E1489B"/>
    <w:rsid w:val="00E1518A"/>
    <w:rsid w:val="00E27EAA"/>
    <w:rsid w:val="00E31D1F"/>
    <w:rsid w:val="00E35C65"/>
    <w:rsid w:val="00E36A24"/>
    <w:rsid w:val="00E40992"/>
    <w:rsid w:val="00E441BB"/>
    <w:rsid w:val="00E45FCF"/>
    <w:rsid w:val="00E522C3"/>
    <w:rsid w:val="00E52BD4"/>
    <w:rsid w:val="00E55B2D"/>
    <w:rsid w:val="00E56DDA"/>
    <w:rsid w:val="00E56EF8"/>
    <w:rsid w:val="00E60476"/>
    <w:rsid w:val="00E61233"/>
    <w:rsid w:val="00E61ACB"/>
    <w:rsid w:val="00E62D8A"/>
    <w:rsid w:val="00E65085"/>
    <w:rsid w:val="00E65ADE"/>
    <w:rsid w:val="00E718E0"/>
    <w:rsid w:val="00E71E6C"/>
    <w:rsid w:val="00E735E9"/>
    <w:rsid w:val="00E73C75"/>
    <w:rsid w:val="00E74ED3"/>
    <w:rsid w:val="00E7557E"/>
    <w:rsid w:val="00E77663"/>
    <w:rsid w:val="00E82577"/>
    <w:rsid w:val="00E826D0"/>
    <w:rsid w:val="00E863A3"/>
    <w:rsid w:val="00E90818"/>
    <w:rsid w:val="00E9556E"/>
    <w:rsid w:val="00E9729C"/>
    <w:rsid w:val="00EA1784"/>
    <w:rsid w:val="00EA1B2E"/>
    <w:rsid w:val="00EA67BB"/>
    <w:rsid w:val="00EB12F4"/>
    <w:rsid w:val="00EB35CE"/>
    <w:rsid w:val="00EC3730"/>
    <w:rsid w:val="00ED04F7"/>
    <w:rsid w:val="00ED079B"/>
    <w:rsid w:val="00ED07A1"/>
    <w:rsid w:val="00ED16C3"/>
    <w:rsid w:val="00ED362C"/>
    <w:rsid w:val="00ED4E67"/>
    <w:rsid w:val="00EE1D56"/>
    <w:rsid w:val="00EE4EB3"/>
    <w:rsid w:val="00EE75DA"/>
    <w:rsid w:val="00EF48A3"/>
    <w:rsid w:val="00EF7F86"/>
    <w:rsid w:val="00F101F5"/>
    <w:rsid w:val="00F1026B"/>
    <w:rsid w:val="00F109CB"/>
    <w:rsid w:val="00F11881"/>
    <w:rsid w:val="00F1375A"/>
    <w:rsid w:val="00F14193"/>
    <w:rsid w:val="00F22247"/>
    <w:rsid w:val="00F228FA"/>
    <w:rsid w:val="00F2721D"/>
    <w:rsid w:val="00F3026C"/>
    <w:rsid w:val="00F31518"/>
    <w:rsid w:val="00F31858"/>
    <w:rsid w:val="00F33A8E"/>
    <w:rsid w:val="00F355B2"/>
    <w:rsid w:val="00F359A7"/>
    <w:rsid w:val="00F43F91"/>
    <w:rsid w:val="00F44744"/>
    <w:rsid w:val="00F46B53"/>
    <w:rsid w:val="00F47BFF"/>
    <w:rsid w:val="00F512AA"/>
    <w:rsid w:val="00F53760"/>
    <w:rsid w:val="00F54534"/>
    <w:rsid w:val="00F6085F"/>
    <w:rsid w:val="00F61603"/>
    <w:rsid w:val="00F62122"/>
    <w:rsid w:val="00F63F61"/>
    <w:rsid w:val="00F67A96"/>
    <w:rsid w:val="00F67B90"/>
    <w:rsid w:val="00F67E50"/>
    <w:rsid w:val="00F714F9"/>
    <w:rsid w:val="00F82E26"/>
    <w:rsid w:val="00F83A1E"/>
    <w:rsid w:val="00F947D2"/>
    <w:rsid w:val="00F954EF"/>
    <w:rsid w:val="00F971FB"/>
    <w:rsid w:val="00FA30EF"/>
    <w:rsid w:val="00FA4F52"/>
    <w:rsid w:val="00FA6B69"/>
    <w:rsid w:val="00FA6ED8"/>
    <w:rsid w:val="00FA7BF0"/>
    <w:rsid w:val="00FB5158"/>
    <w:rsid w:val="00FC0CFF"/>
    <w:rsid w:val="00FC3E59"/>
    <w:rsid w:val="00FD04DD"/>
    <w:rsid w:val="00FD288E"/>
    <w:rsid w:val="00FD427A"/>
    <w:rsid w:val="00FD56D3"/>
    <w:rsid w:val="00FD5985"/>
    <w:rsid w:val="00FE00A9"/>
    <w:rsid w:val="00FE205C"/>
    <w:rsid w:val="00FE52CC"/>
    <w:rsid w:val="00FF2F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570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rPr>
      <w:rFonts w:ascii="Times New Roman" w:eastAsia="Times New Roman" w:hAnsi="Times New Roman"/>
      <w:sz w:val="24"/>
      <w:szCs w:val="24"/>
    </w:rPr>
  </w:style>
  <w:style w:type="paragraph" w:styleId="Nagwek1">
    <w:name w:val="heading 1"/>
    <w:basedOn w:val="Normalny"/>
    <w:next w:val="Nagwek2"/>
    <w:link w:val="Nagwek1Znak"/>
    <w:autoRedefine/>
    <w:qFormat/>
    <w:rsid w:val="00514EE8"/>
    <w:pPr>
      <w:numPr>
        <w:numId w:val="1"/>
      </w:numPr>
      <w:spacing w:before="200" w:after="60"/>
      <w:ind w:left="431" w:hanging="431"/>
      <w:jc w:val="both"/>
      <w:outlineLvl w:val="0"/>
    </w:pPr>
    <w:rPr>
      <w:bCs/>
      <w:caps/>
      <w:kern w:val="32"/>
    </w:rPr>
  </w:style>
  <w:style w:type="paragraph" w:styleId="Nagwek2">
    <w:name w:val="heading 2"/>
    <w:basedOn w:val="Normalny"/>
    <w:link w:val="Nagwek2Znak"/>
    <w:autoRedefine/>
    <w:qFormat/>
    <w:rsid w:val="009B4EA8"/>
    <w:pPr>
      <w:numPr>
        <w:numId w:val="12"/>
      </w:numPr>
      <w:spacing w:before="120" w:after="60"/>
      <w:outlineLvl w:val="1"/>
    </w:pPr>
    <w:rPr>
      <w:iCs/>
      <w:color w:val="000000"/>
    </w:rPr>
  </w:style>
  <w:style w:type="paragraph" w:styleId="Nagwek3">
    <w:name w:val="heading 3"/>
    <w:basedOn w:val="Normalny"/>
    <w:link w:val="Nagwek3Znak"/>
    <w:autoRedefine/>
    <w:qFormat/>
    <w:rsid w:val="0048264B"/>
    <w:pPr>
      <w:shd w:val="clear" w:color="auto" w:fill="FFFFFF"/>
      <w:tabs>
        <w:tab w:val="left" w:pos="720"/>
      </w:tabs>
      <w:spacing w:after="120"/>
      <w:jc w:val="both"/>
      <w:outlineLvl w:val="2"/>
    </w:pPr>
    <w:rPr>
      <w:color w:val="FF0000"/>
      <w:spacing w:val="-8"/>
    </w:rPr>
  </w:style>
  <w:style w:type="paragraph" w:styleId="Nagwek4">
    <w:name w:val="heading 4"/>
    <w:basedOn w:val="Normalny"/>
    <w:link w:val="Nagwek4Znak"/>
    <w:autoRedefine/>
    <w:qFormat/>
    <w:rsid w:val="00E61233"/>
    <w:pPr>
      <w:keepNext/>
      <w:numPr>
        <w:numId w:val="32"/>
      </w:numPr>
      <w:spacing w:before="60" w:after="60"/>
      <w:jc w:val="both"/>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14EE8"/>
    <w:rPr>
      <w:rFonts w:ascii="Times New Roman" w:eastAsia="Times New Roman" w:hAnsi="Times New Roman"/>
      <w:bCs/>
      <w:caps/>
      <w:kern w:val="32"/>
      <w:sz w:val="24"/>
      <w:szCs w:val="24"/>
    </w:rPr>
  </w:style>
  <w:style w:type="character" w:customStyle="1" w:styleId="Nagwek2Znak">
    <w:name w:val="Nagłówek 2 Znak"/>
    <w:basedOn w:val="Domylnaczcionkaakapitu"/>
    <w:link w:val="Nagwek2"/>
    <w:rsid w:val="009B4EA8"/>
    <w:rPr>
      <w:rFonts w:ascii="Times New Roman" w:eastAsia="Times New Roman" w:hAnsi="Times New Roman"/>
      <w:iCs/>
      <w:color w:val="000000"/>
      <w:sz w:val="24"/>
      <w:szCs w:val="24"/>
    </w:rPr>
  </w:style>
  <w:style w:type="character" w:customStyle="1" w:styleId="Nagwek3Znak">
    <w:name w:val="Nagłówek 3 Znak"/>
    <w:basedOn w:val="Domylnaczcionkaakapitu"/>
    <w:link w:val="Nagwek3"/>
    <w:rsid w:val="0048264B"/>
    <w:rPr>
      <w:rFonts w:ascii="Times New Roman" w:eastAsia="Times New Roman" w:hAnsi="Times New Roman"/>
      <w:color w:val="FF0000"/>
      <w:spacing w:val="-8"/>
      <w:sz w:val="24"/>
      <w:szCs w:val="24"/>
      <w:shd w:val="clear" w:color="auto" w:fill="FFFFFF"/>
    </w:rPr>
  </w:style>
  <w:style w:type="character" w:customStyle="1" w:styleId="Nagwek4Znak">
    <w:name w:val="Nagłówek 4 Znak"/>
    <w:basedOn w:val="Domylnaczcionkaakapitu"/>
    <w:link w:val="Nagwek4"/>
    <w:rsid w:val="00E61233"/>
    <w:rPr>
      <w:rFonts w:ascii="Times New Roman" w:eastAsia="Times New Roman" w:hAnsi="Times New Roman"/>
      <w:bCs/>
      <w:sz w:val="24"/>
      <w:szCs w:val="24"/>
    </w:rPr>
  </w:style>
  <w:style w:type="character" w:customStyle="1" w:styleId="Nagwek5Znak">
    <w:name w:val="Nagłówek 5 Znak"/>
    <w:basedOn w:val="Domylnaczcionkaakapitu"/>
    <w:link w:val="Nagwek5"/>
    <w:rsid w:val="00BD3D5A"/>
    <w:rPr>
      <w:rFonts w:ascii="Times New Roman" w:eastAsia="Times New Roman" w:hAnsi="Times New Roman"/>
      <w:b/>
      <w:bCs/>
      <w:i/>
      <w:iCs/>
      <w:sz w:val="26"/>
      <w:szCs w:val="26"/>
    </w:rPr>
  </w:style>
  <w:style w:type="character" w:customStyle="1" w:styleId="Nagwek6Znak">
    <w:name w:val="Nagłówek 6 Znak"/>
    <w:basedOn w:val="Domylnaczcionkaakapitu"/>
    <w:link w:val="Nagwek6"/>
    <w:rsid w:val="00BD3D5A"/>
    <w:rPr>
      <w:rFonts w:ascii="Times New Roman" w:eastAsia="Times New Roman" w:hAnsi="Times New Roman"/>
      <w:b/>
      <w:bCs/>
      <w:sz w:val="22"/>
      <w:szCs w:val="22"/>
    </w:rPr>
  </w:style>
  <w:style w:type="character" w:customStyle="1" w:styleId="Nagwek7Znak">
    <w:name w:val="Nagłówek 7 Znak"/>
    <w:basedOn w:val="Domylnaczcionkaakapitu"/>
    <w:link w:val="Nagwek7"/>
    <w:rsid w:val="00BD3D5A"/>
    <w:rPr>
      <w:rFonts w:ascii="Times New Roman" w:eastAsia="Times New Roman" w:hAnsi="Times New Roman"/>
      <w:sz w:val="24"/>
      <w:szCs w:val="24"/>
    </w:rPr>
  </w:style>
  <w:style w:type="character" w:customStyle="1" w:styleId="Nagwek8Znak">
    <w:name w:val="Nagłówek 8 Znak"/>
    <w:basedOn w:val="Domylnaczcionkaakapitu"/>
    <w:link w:val="Nagwek8"/>
    <w:rsid w:val="00BD3D5A"/>
    <w:rPr>
      <w:rFonts w:ascii="Times New Roman" w:eastAsia="Times New Roman" w:hAnsi="Times New Roman"/>
      <w:i/>
      <w:iCs/>
      <w:sz w:val="24"/>
      <w:szCs w:val="24"/>
    </w:rPr>
  </w:style>
  <w:style w:type="character" w:customStyle="1" w:styleId="Nagwek9Znak">
    <w:name w:val="Nagłówek 9 Znak"/>
    <w:basedOn w:val="Domylnaczcionkaakapitu"/>
    <w:link w:val="Nagwek9"/>
    <w:rsid w:val="00BD3D5A"/>
    <w:rPr>
      <w:rFonts w:ascii="Arial" w:eastAsia="Times New Roman" w:hAnsi="Arial" w:cs="Arial"/>
      <w:sz w:val="22"/>
      <w:szCs w:val="22"/>
    </w:rPr>
  </w:style>
  <w:style w:type="paragraph" w:customStyle="1" w:styleId="pkt">
    <w:name w:val="pkt"/>
    <w:basedOn w:val="Normalny"/>
    <w:link w:val="pktZnak"/>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uiPriority w:val="99"/>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normalny tekst,Podsis rysunku,L1,2 heading,A_wyliczenie,K-P_odwolanie,Akapit z listą5,maz_wyliczenie,opis dzialania,Akapit z listą3,Obiekt,BulletC,Akapit z listą31,NOWY"/>
    <w:basedOn w:val="Normalny"/>
    <w:link w:val="AkapitzlistZnak"/>
    <w:qFormat/>
    <w:rsid w:val="00BD3D5A"/>
    <w:pPr>
      <w:spacing w:after="160" w:line="259" w:lineRule="auto"/>
      <w:ind w:left="720"/>
      <w:contextualSpacing/>
    </w:pPr>
    <w:rPr>
      <w:rFonts w:ascii="Calibri" w:eastAsia="Calibri" w:hAnsi="Calibri"/>
      <w:sz w:val="20"/>
      <w:szCs w:val="20"/>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pPr>
    <w:rPr>
      <w:rFonts w:ascii="Times New Roman" w:hAnsi="Times New Roman"/>
      <w:color w:val="000000"/>
      <w:sz w:val="24"/>
      <w:szCs w:val="24"/>
      <w:lang w:eastAsia="en-US"/>
    </w:rPr>
  </w:style>
  <w:style w:type="character" w:styleId="Uwydatnienie">
    <w:name w:val="Emphasis"/>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normalny tekst Znak,Podsis rysunku Znak,L1 Znak,2 heading Znak,A_wyliczenie Znak,K-P_odwolanie Znak,Akapit z listą5 Znak,Obiekt Znak"/>
    <w:link w:val="Akapitzlist"/>
    <w:qForma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0"/>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1"/>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rPr>
      <w:rFonts w:eastAsia="Times New Roman"/>
      <w:sz w:val="22"/>
      <w:szCs w:val="22"/>
      <w:lang w:eastAsia="en-US"/>
    </w:rPr>
  </w:style>
  <w:style w:type="character" w:customStyle="1" w:styleId="BezodstpwZnak">
    <w:name w:val="Bez odstępów Znak"/>
    <w:basedOn w:val="Domylnaczcionkaakapitu"/>
    <w:link w:val="Bezodstpw"/>
    <w:rsid w:val="00BD3D5A"/>
    <w:rPr>
      <w:rFonts w:eastAsia="Times New Roman"/>
      <w:sz w:val="22"/>
      <w:szCs w:val="22"/>
      <w:lang w:val="pl-PL" w:eastAsia="en-US" w:bidi="ar-SA"/>
    </w:rPr>
  </w:style>
  <w:style w:type="paragraph" w:styleId="NormalnyWeb">
    <w:name w:val="Normal (Web)"/>
    <w:basedOn w:val="Normalny"/>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Stopka1">
    <w:name w:val="Stopka1"/>
    <w:basedOn w:val="Normalny"/>
    <w:rsid w:val="00CB2BAC"/>
    <w:pPr>
      <w:tabs>
        <w:tab w:val="center" w:pos="4536"/>
        <w:tab w:val="right" w:pos="9072"/>
      </w:tabs>
      <w:suppressAutoHyphens/>
    </w:pPr>
    <w:rPr>
      <w:lang w:eastAsia="ar-SA"/>
    </w:rPr>
  </w:style>
  <w:style w:type="paragraph" w:customStyle="1" w:styleId="Zwykytekst1">
    <w:name w:val="Zwykły tekst1"/>
    <w:basedOn w:val="Normalny"/>
    <w:rsid w:val="00597AA7"/>
    <w:pPr>
      <w:suppressAutoHyphens/>
    </w:pPr>
    <w:rPr>
      <w:rFonts w:ascii="Courier New" w:hAnsi="Courier New" w:cs="Courier New"/>
      <w:sz w:val="20"/>
      <w:szCs w:val="20"/>
      <w:lang w:eastAsia="ar-SA"/>
    </w:rPr>
  </w:style>
  <w:style w:type="character" w:customStyle="1" w:styleId="normal">
    <w:name w:val="normal"/>
    <w:basedOn w:val="Domylnaczcionkaakapitu"/>
    <w:rsid w:val="0048264B"/>
  </w:style>
  <w:style w:type="character" w:styleId="Odwoanieprzypisukocowego">
    <w:name w:val="endnote reference"/>
    <w:basedOn w:val="Domylnaczcionkaakapitu"/>
    <w:uiPriority w:val="99"/>
    <w:semiHidden/>
    <w:unhideWhenUsed/>
    <w:rsid w:val="00305E6A"/>
    <w:rPr>
      <w:vertAlign w:val="superscript"/>
    </w:rPr>
  </w:style>
  <w:style w:type="character" w:customStyle="1" w:styleId="pktZnak">
    <w:name w:val="pkt Znak"/>
    <w:link w:val="pkt"/>
    <w:locked/>
    <w:rsid w:val="005B73B9"/>
    <w:rPr>
      <w:rFonts w:ascii="Times New Roman" w:eastAsia="Times New Roman" w:hAnsi="Times New Roman"/>
      <w:sz w:val="24"/>
    </w:rPr>
  </w:style>
  <w:style w:type="character" w:styleId="Pogrubienie">
    <w:name w:val="Strong"/>
    <w:qFormat/>
    <w:rsid w:val="00F31858"/>
    <w:rPr>
      <w:rFonts w:cs="Times New Roman"/>
      <w:b/>
      <w:bCs/>
    </w:rPr>
  </w:style>
</w:styles>
</file>

<file path=word/webSettings.xml><?xml version="1.0" encoding="utf-8"?>
<w:webSettings xmlns:r="http://schemas.openxmlformats.org/officeDocument/2006/relationships" xmlns:w="http://schemas.openxmlformats.org/wordprocessingml/2006/main">
  <w:divs>
    <w:div w:id="10299332">
      <w:bodyDiv w:val="1"/>
      <w:marLeft w:val="0"/>
      <w:marRight w:val="0"/>
      <w:marTop w:val="0"/>
      <w:marBottom w:val="0"/>
      <w:divBdr>
        <w:top w:val="none" w:sz="0" w:space="0" w:color="auto"/>
        <w:left w:val="none" w:sz="0" w:space="0" w:color="auto"/>
        <w:bottom w:val="none" w:sz="0" w:space="0" w:color="auto"/>
        <w:right w:val="none" w:sz="0" w:space="0" w:color="auto"/>
      </w:divBdr>
    </w:div>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16008313">
      <w:bodyDiv w:val="1"/>
      <w:marLeft w:val="0"/>
      <w:marRight w:val="0"/>
      <w:marTop w:val="0"/>
      <w:marBottom w:val="0"/>
      <w:divBdr>
        <w:top w:val="none" w:sz="0" w:space="0" w:color="auto"/>
        <w:left w:val="none" w:sz="0" w:space="0" w:color="auto"/>
        <w:bottom w:val="none" w:sz="0" w:space="0" w:color="auto"/>
        <w:right w:val="none" w:sz="0" w:space="0" w:color="auto"/>
      </w:divBdr>
    </w:div>
    <w:div w:id="24792630">
      <w:bodyDiv w:val="1"/>
      <w:marLeft w:val="0"/>
      <w:marRight w:val="0"/>
      <w:marTop w:val="0"/>
      <w:marBottom w:val="0"/>
      <w:divBdr>
        <w:top w:val="none" w:sz="0" w:space="0" w:color="auto"/>
        <w:left w:val="none" w:sz="0" w:space="0" w:color="auto"/>
        <w:bottom w:val="none" w:sz="0" w:space="0" w:color="auto"/>
        <w:right w:val="none" w:sz="0" w:space="0" w:color="auto"/>
      </w:divBdr>
    </w:div>
    <w:div w:id="54284226">
      <w:bodyDiv w:val="1"/>
      <w:marLeft w:val="0"/>
      <w:marRight w:val="0"/>
      <w:marTop w:val="0"/>
      <w:marBottom w:val="0"/>
      <w:divBdr>
        <w:top w:val="none" w:sz="0" w:space="0" w:color="auto"/>
        <w:left w:val="none" w:sz="0" w:space="0" w:color="auto"/>
        <w:bottom w:val="none" w:sz="0" w:space="0" w:color="auto"/>
        <w:right w:val="none" w:sz="0" w:space="0" w:color="auto"/>
      </w:divBdr>
    </w:div>
    <w:div w:id="56436289">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82116775">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94904113">
      <w:bodyDiv w:val="1"/>
      <w:marLeft w:val="0"/>
      <w:marRight w:val="0"/>
      <w:marTop w:val="0"/>
      <w:marBottom w:val="0"/>
      <w:divBdr>
        <w:top w:val="none" w:sz="0" w:space="0" w:color="auto"/>
        <w:left w:val="none" w:sz="0" w:space="0" w:color="auto"/>
        <w:bottom w:val="none" w:sz="0" w:space="0" w:color="auto"/>
        <w:right w:val="none" w:sz="0" w:space="0" w:color="auto"/>
      </w:divBdr>
    </w:div>
    <w:div w:id="101347079">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53768423">
      <w:bodyDiv w:val="1"/>
      <w:marLeft w:val="0"/>
      <w:marRight w:val="0"/>
      <w:marTop w:val="0"/>
      <w:marBottom w:val="0"/>
      <w:divBdr>
        <w:top w:val="none" w:sz="0" w:space="0" w:color="auto"/>
        <w:left w:val="none" w:sz="0" w:space="0" w:color="auto"/>
        <w:bottom w:val="none" w:sz="0" w:space="0" w:color="auto"/>
        <w:right w:val="none" w:sz="0" w:space="0" w:color="auto"/>
      </w:divBdr>
    </w:div>
    <w:div w:id="159197765">
      <w:bodyDiv w:val="1"/>
      <w:marLeft w:val="0"/>
      <w:marRight w:val="0"/>
      <w:marTop w:val="0"/>
      <w:marBottom w:val="0"/>
      <w:divBdr>
        <w:top w:val="none" w:sz="0" w:space="0" w:color="auto"/>
        <w:left w:val="none" w:sz="0" w:space="0" w:color="auto"/>
        <w:bottom w:val="none" w:sz="0" w:space="0" w:color="auto"/>
        <w:right w:val="none" w:sz="0" w:space="0" w:color="auto"/>
      </w:divBdr>
    </w:div>
    <w:div w:id="177283217">
      <w:bodyDiv w:val="1"/>
      <w:marLeft w:val="0"/>
      <w:marRight w:val="0"/>
      <w:marTop w:val="0"/>
      <w:marBottom w:val="0"/>
      <w:divBdr>
        <w:top w:val="none" w:sz="0" w:space="0" w:color="auto"/>
        <w:left w:val="none" w:sz="0" w:space="0" w:color="auto"/>
        <w:bottom w:val="none" w:sz="0" w:space="0" w:color="auto"/>
        <w:right w:val="none" w:sz="0" w:space="0" w:color="auto"/>
      </w:divBdr>
    </w:div>
    <w:div w:id="185949267">
      <w:bodyDiv w:val="1"/>
      <w:marLeft w:val="0"/>
      <w:marRight w:val="0"/>
      <w:marTop w:val="0"/>
      <w:marBottom w:val="0"/>
      <w:divBdr>
        <w:top w:val="none" w:sz="0" w:space="0" w:color="auto"/>
        <w:left w:val="none" w:sz="0" w:space="0" w:color="auto"/>
        <w:bottom w:val="none" w:sz="0" w:space="0" w:color="auto"/>
        <w:right w:val="none" w:sz="0" w:space="0" w:color="auto"/>
      </w:divBdr>
    </w:div>
    <w:div w:id="220944965">
      <w:bodyDiv w:val="1"/>
      <w:marLeft w:val="0"/>
      <w:marRight w:val="0"/>
      <w:marTop w:val="0"/>
      <w:marBottom w:val="0"/>
      <w:divBdr>
        <w:top w:val="none" w:sz="0" w:space="0" w:color="auto"/>
        <w:left w:val="none" w:sz="0" w:space="0" w:color="auto"/>
        <w:bottom w:val="none" w:sz="0" w:space="0" w:color="auto"/>
        <w:right w:val="none" w:sz="0" w:space="0" w:color="auto"/>
      </w:divBdr>
    </w:div>
    <w:div w:id="224070339">
      <w:bodyDiv w:val="1"/>
      <w:marLeft w:val="0"/>
      <w:marRight w:val="0"/>
      <w:marTop w:val="0"/>
      <w:marBottom w:val="0"/>
      <w:divBdr>
        <w:top w:val="none" w:sz="0" w:space="0" w:color="auto"/>
        <w:left w:val="none" w:sz="0" w:space="0" w:color="auto"/>
        <w:bottom w:val="none" w:sz="0" w:space="0" w:color="auto"/>
        <w:right w:val="none" w:sz="0" w:space="0" w:color="auto"/>
      </w:divBdr>
    </w:div>
    <w:div w:id="225773064">
      <w:bodyDiv w:val="1"/>
      <w:marLeft w:val="0"/>
      <w:marRight w:val="0"/>
      <w:marTop w:val="0"/>
      <w:marBottom w:val="0"/>
      <w:divBdr>
        <w:top w:val="none" w:sz="0" w:space="0" w:color="auto"/>
        <w:left w:val="none" w:sz="0" w:space="0" w:color="auto"/>
        <w:bottom w:val="none" w:sz="0" w:space="0" w:color="auto"/>
        <w:right w:val="none" w:sz="0" w:space="0" w:color="auto"/>
      </w:divBdr>
    </w:div>
    <w:div w:id="226040084">
      <w:bodyDiv w:val="1"/>
      <w:marLeft w:val="0"/>
      <w:marRight w:val="0"/>
      <w:marTop w:val="0"/>
      <w:marBottom w:val="0"/>
      <w:divBdr>
        <w:top w:val="none" w:sz="0" w:space="0" w:color="auto"/>
        <w:left w:val="none" w:sz="0" w:space="0" w:color="auto"/>
        <w:bottom w:val="none" w:sz="0" w:space="0" w:color="auto"/>
        <w:right w:val="none" w:sz="0" w:space="0" w:color="auto"/>
      </w:divBdr>
    </w:div>
    <w:div w:id="239170583">
      <w:bodyDiv w:val="1"/>
      <w:marLeft w:val="0"/>
      <w:marRight w:val="0"/>
      <w:marTop w:val="0"/>
      <w:marBottom w:val="0"/>
      <w:divBdr>
        <w:top w:val="none" w:sz="0" w:space="0" w:color="auto"/>
        <w:left w:val="none" w:sz="0" w:space="0" w:color="auto"/>
        <w:bottom w:val="none" w:sz="0" w:space="0" w:color="auto"/>
        <w:right w:val="none" w:sz="0" w:space="0" w:color="auto"/>
      </w:divBdr>
    </w:div>
    <w:div w:id="254367919">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85741324">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03509960">
      <w:bodyDiv w:val="1"/>
      <w:marLeft w:val="0"/>
      <w:marRight w:val="0"/>
      <w:marTop w:val="0"/>
      <w:marBottom w:val="0"/>
      <w:divBdr>
        <w:top w:val="none" w:sz="0" w:space="0" w:color="auto"/>
        <w:left w:val="none" w:sz="0" w:space="0" w:color="auto"/>
        <w:bottom w:val="none" w:sz="0" w:space="0" w:color="auto"/>
        <w:right w:val="none" w:sz="0" w:space="0" w:color="auto"/>
      </w:divBdr>
    </w:div>
    <w:div w:id="305547502">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60326109">
      <w:bodyDiv w:val="1"/>
      <w:marLeft w:val="0"/>
      <w:marRight w:val="0"/>
      <w:marTop w:val="0"/>
      <w:marBottom w:val="0"/>
      <w:divBdr>
        <w:top w:val="none" w:sz="0" w:space="0" w:color="auto"/>
        <w:left w:val="none" w:sz="0" w:space="0" w:color="auto"/>
        <w:bottom w:val="none" w:sz="0" w:space="0" w:color="auto"/>
        <w:right w:val="none" w:sz="0" w:space="0" w:color="auto"/>
      </w:divBdr>
    </w:div>
    <w:div w:id="373425165">
      <w:bodyDiv w:val="1"/>
      <w:marLeft w:val="0"/>
      <w:marRight w:val="0"/>
      <w:marTop w:val="0"/>
      <w:marBottom w:val="0"/>
      <w:divBdr>
        <w:top w:val="none" w:sz="0" w:space="0" w:color="auto"/>
        <w:left w:val="none" w:sz="0" w:space="0" w:color="auto"/>
        <w:bottom w:val="none" w:sz="0" w:space="0" w:color="auto"/>
        <w:right w:val="none" w:sz="0" w:space="0" w:color="auto"/>
      </w:divBdr>
    </w:div>
    <w:div w:id="377705125">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391972334">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43232698">
      <w:bodyDiv w:val="1"/>
      <w:marLeft w:val="0"/>
      <w:marRight w:val="0"/>
      <w:marTop w:val="0"/>
      <w:marBottom w:val="0"/>
      <w:divBdr>
        <w:top w:val="none" w:sz="0" w:space="0" w:color="auto"/>
        <w:left w:val="none" w:sz="0" w:space="0" w:color="auto"/>
        <w:bottom w:val="none" w:sz="0" w:space="0" w:color="auto"/>
        <w:right w:val="none" w:sz="0" w:space="0" w:color="auto"/>
      </w:divBdr>
    </w:div>
    <w:div w:id="468326689">
      <w:bodyDiv w:val="1"/>
      <w:marLeft w:val="0"/>
      <w:marRight w:val="0"/>
      <w:marTop w:val="0"/>
      <w:marBottom w:val="0"/>
      <w:divBdr>
        <w:top w:val="none" w:sz="0" w:space="0" w:color="auto"/>
        <w:left w:val="none" w:sz="0" w:space="0" w:color="auto"/>
        <w:bottom w:val="none" w:sz="0" w:space="0" w:color="auto"/>
        <w:right w:val="none" w:sz="0" w:space="0" w:color="auto"/>
      </w:divBdr>
    </w:div>
    <w:div w:id="472059708">
      <w:bodyDiv w:val="1"/>
      <w:marLeft w:val="0"/>
      <w:marRight w:val="0"/>
      <w:marTop w:val="0"/>
      <w:marBottom w:val="0"/>
      <w:divBdr>
        <w:top w:val="none" w:sz="0" w:space="0" w:color="auto"/>
        <w:left w:val="none" w:sz="0" w:space="0" w:color="auto"/>
        <w:bottom w:val="none" w:sz="0" w:space="0" w:color="auto"/>
        <w:right w:val="none" w:sz="0" w:space="0" w:color="auto"/>
      </w:divBdr>
    </w:div>
    <w:div w:id="495725949">
      <w:bodyDiv w:val="1"/>
      <w:marLeft w:val="0"/>
      <w:marRight w:val="0"/>
      <w:marTop w:val="0"/>
      <w:marBottom w:val="0"/>
      <w:divBdr>
        <w:top w:val="none" w:sz="0" w:space="0" w:color="auto"/>
        <w:left w:val="none" w:sz="0" w:space="0" w:color="auto"/>
        <w:bottom w:val="none" w:sz="0" w:space="0" w:color="auto"/>
        <w:right w:val="none" w:sz="0" w:space="0" w:color="auto"/>
      </w:divBdr>
    </w:div>
    <w:div w:id="496268560">
      <w:bodyDiv w:val="1"/>
      <w:marLeft w:val="0"/>
      <w:marRight w:val="0"/>
      <w:marTop w:val="0"/>
      <w:marBottom w:val="0"/>
      <w:divBdr>
        <w:top w:val="none" w:sz="0" w:space="0" w:color="auto"/>
        <w:left w:val="none" w:sz="0" w:space="0" w:color="auto"/>
        <w:bottom w:val="none" w:sz="0" w:space="0" w:color="auto"/>
        <w:right w:val="none" w:sz="0" w:space="0" w:color="auto"/>
      </w:divBdr>
    </w:div>
    <w:div w:id="519776206">
      <w:bodyDiv w:val="1"/>
      <w:marLeft w:val="0"/>
      <w:marRight w:val="0"/>
      <w:marTop w:val="0"/>
      <w:marBottom w:val="0"/>
      <w:divBdr>
        <w:top w:val="none" w:sz="0" w:space="0" w:color="auto"/>
        <w:left w:val="none" w:sz="0" w:space="0" w:color="auto"/>
        <w:bottom w:val="none" w:sz="0" w:space="0" w:color="auto"/>
        <w:right w:val="none" w:sz="0" w:space="0" w:color="auto"/>
      </w:divBdr>
    </w:div>
    <w:div w:id="528879792">
      <w:bodyDiv w:val="1"/>
      <w:marLeft w:val="0"/>
      <w:marRight w:val="0"/>
      <w:marTop w:val="0"/>
      <w:marBottom w:val="0"/>
      <w:divBdr>
        <w:top w:val="none" w:sz="0" w:space="0" w:color="auto"/>
        <w:left w:val="none" w:sz="0" w:space="0" w:color="auto"/>
        <w:bottom w:val="none" w:sz="0" w:space="0" w:color="auto"/>
        <w:right w:val="none" w:sz="0" w:space="0" w:color="auto"/>
      </w:divBdr>
    </w:div>
    <w:div w:id="568082010">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625895340">
      <w:bodyDiv w:val="1"/>
      <w:marLeft w:val="0"/>
      <w:marRight w:val="0"/>
      <w:marTop w:val="0"/>
      <w:marBottom w:val="0"/>
      <w:divBdr>
        <w:top w:val="none" w:sz="0" w:space="0" w:color="auto"/>
        <w:left w:val="none" w:sz="0" w:space="0" w:color="auto"/>
        <w:bottom w:val="none" w:sz="0" w:space="0" w:color="auto"/>
        <w:right w:val="none" w:sz="0" w:space="0" w:color="auto"/>
      </w:divBdr>
    </w:div>
    <w:div w:id="654530477">
      <w:bodyDiv w:val="1"/>
      <w:marLeft w:val="0"/>
      <w:marRight w:val="0"/>
      <w:marTop w:val="0"/>
      <w:marBottom w:val="0"/>
      <w:divBdr>
        <w:top w:val="none" w:sz="0" w:space="0" w:color="auto"/>
        <w:left w:val="none" w:sz="0" w:space="0" w:color="auto"/>
        <w:bottom w:val="none" w:sz="0" w:space="0" w:color="auto"/>
        <w:right w:val="none" w:sz="0" w:space="0" w:color="auto"/>
      </w:divBdr>
    </w:div>
    <w:div w:id="655761539">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81781695">
      <w:bodyDiv w:val="1"/>
      <w:marLeft w:val="0"/>
      <w:marRight w:val="0"/>
      <w:marTop w:val="0"/>
      <w:marBottom w:val="0"/>
      <w:divBdr>
        <w:top w:val="none" w:sz="0" w:space="0" w:color="auto"/>
        <w:left w:val="none" w:sz="0" w:space="0" w:color="auto"/>
        <w:bottom w:val="none" w:sz="0" w:space="0" w:color="auto"/>
        <w:right w:val="none" w:sz="0" w:space="0" w:color="auto"/>
      </w:divBdr>
    </w:div>
    <w:div w:id="692725955">
      <w:bodyDiv w:val="1"/>
      <w:marLeft w:val="0"/>
      <w:marRight w:val="0"/>
      <w:marTop w:val="0"/>
      <w:marBottom w:val="0"/>
      <w:divBdr>
        <w:top w:val="none" w:sz="0" w:space="0" w:color="auto"/>
        <w:left w:val="none" w:sz="0" w:space="0" w:color="auto"/>
        <w:bottom w:val="none" w:sz="0" w:space="0" w:color="auto"/>
        <w:right w:val="none" w:sz="0" w:space="0" w:color="auto"/>
      </w:divBdr>
    </w:div>
    <w:div w:id="706486853">
      <w:bodyDiv w:val="1"/>
      <w:marLeft w:val="0"/>
      <w:marRight w:val="0"/>
      <w:marTop w:val="0"/>
      <w:marBottom w:val="0"/>
      <w:divBdr>
        <w:top w:val="none" w:sz="0" w:space="0" w:color="auto"/>
        <w:left w:val="none" w:sz="0" w:space="0" w:color="auto"/>
        <w:bottom w:val="none" w:sz="0" w:space="0" w:color="auto"/>
        <w:right w:val="none" w:sz="0" w:space="0" w:color="auto"/>
      </w:divBdr>
    </w:div>
    <w:div w:id="708990159">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19288959">
      <w:bodyDiv w:val="1"/>
      <w:marLeft w:val="0"/>
      <w:marRight w:val="0"/>
      <w:marTop w:val="0"/>
      <w:marBottom w:val="0"/>
      <w:divBdr>
        <w:top w:val="none" w:sz="0" w:space="0" w:color="auto"/>
        <w:left w:val="none" w:sz="0" w:space="0" w:color="auto"/>
        <w:bottom w:val="none" w:sz="0" w:space="0" w:color="auto"/>
        <w:right w:val="none" w:sz="0" w:space="0" w:color="auto"/>
      </w:divBdr>
    </w:div>
    <w:div w:id="726805750">
      <w:bodyDiv w:val="1"/>
      <w:marLeft w:val="0"/>
      <w:marRight w:val="0"/>
      <w:marTop w:val="0"/>
      <w:marBottom w:val="0"/>
      <w:divBdr>
        <w:top w:val="none" w:sz="0" w:space="0" w:color="auto"/>
        <w:left w:val="none" w:sz="0" w:space="0" w:color="auto"/>
        <w:bottom w:val="none" w:sz="0" w:space="0" w:color="auto"/>
        <w:right w:val="none" w:sz="0" w:space="0" w:color="auto"/>
      </w:divBdr>
    </w:div>
    <w:div w:id="732971835">
      <w:bodyDiv w:val="1"/>
      <w:marLeft w:val="0"/>
      <w:marRight w:val="0"/>
      <w:marTop w:val="0"/>
      <w:marBottom w:val="0"/>
      <w:divBdr>
        <w:top w:val="none" w:sz="0" w:space="0" w:color="auto"/>
        <w:left w:val="none" w:sz="0" w:space="0" w:color="auto"/>
        <w:bottom w:val="none" w:sz="0" w:space="0" w:color="auto"/>
        <w:right w:val="none" w:sz="0" w:space="0" w:color="auto"/>
      </w:divBdr>
    </w:div>
    <w:div w:id="748884973">
      <w:bodyDiv w:val="1"/>
      <w:marLeft w:val="0"/>
      <w:marRight w:val="0"/>
      <w:marTop w:val="0"/>
      <w:marBottom w:val="0"/>
      <w:divBdr>
        <w:top w:val="none" w:sz="0" w:space="0" w:color="auto"/>
        <w:left w:val="none" w:sz="0" w:space="0" w:color="auto"/>
        <w:bottom w:val="none" w:sz="0" w:space="0" w:color="auto"/>
        <w:right w:val="none" w:sz="0" w:space="0" w:color="auto"/>
      </w:divBdr>
    </w:div>
    <w:div w:id="775752713">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90899933">
      <w:bodyDiv w:val="1"/>
      <w:marLeft w:val="0"/>
      <w:marRight w:val="0"/>
      <w:marTop w:val="0"/>
      <w:marBottom w:val="0"/>
      <w:divBdr>
        <w:top w:val="none" w:sz="0" w:space="0" w:color="auto"/>
        <w:left w:val="none" w:sz="0" w:space="0" w:color="auto"/>
        <w:bottom w:val="none" w:sz="0" w:space="0" w:color="auto"/>
        <w:right w:val="none" w:sz="0" w:space="0" w:color="auto"/>
      </w:divBdr>
    </w:div>
    <w:div w:id="793988549">
      <w:bodyDiv w:val="1"/>
      <w:marLeft w:val="0"/>
      <w:marRight w:val="0"/>
      <w:marTop w:val="0"/>
      <w:marBottom w:val="0"/>
      <w:divBdr>
        <w:top w:val="none" w:sz="0" w:space="0" w:color="auto"/>
        <w:left w:val="none" w:sz="0" w:space="0" w:color="auto"/>
        <w:bottom w:val="none" w:sz="0" w:space="0" w:color="auto"/>
        <w:right w:val="none" w:sz="0" w:space="0" w:color="auto"/>
      </w:divBdr>
    </w:div>
    <w:div w:id="798113121">
      <w:bodyDiv w:val="1"/>
      <w:marLeft w:val="0"/>
      <w:marRight w:val="0"/>
      <w:marTop w:val="0"/>
      <w:marBottom w:val="0"/>
      <w:divBdr>
        <w:top w:val="none" w:sz="0" w:space="0" w:color="auto"/>
        <w:left w:val="none" w:sz="0" w:space="0" w:color="auto"/>
        <w:bottom w:val="none" w:sz="0" w:space="0" w:color="auto"/>
        <w:right w:val="none" w:sz="0" w:space="0" w:color="auto"/>
      </w:divBdr>
    </w:div>
    <w:div w:id="813643739">
      <w:bodyDiv w:val="1"/>
      <w:marLeft w:val="0"/>
      <w:marRight w:val="0"/>
      <w:marTop w:val="0"/>
      <w:marBottom w:val="0"/>
      <w:divBdr>
        <w:top w:val="none" w:sz="0" w:space="0" w:color="auto"/>
        <w:left w:val="none" w:sz="0" w:space="0" w:color="auto"/>
        <w:bottom w:val="none" w:sz="0" w:space="0" w:color="auto"/>
        <w:right w:val="none" w:sz="0" w:space="0" w:color="auto"/>
      </w:divBdr>
    </w:div>
    <w:div w:id="826015758">
      <w:bodyDiv w:val="1"/>
      <w:marLeft w:val="0"/>
      <w:marRight w:val="0"/>
      <w:marTop w:val="0"/>
      <w:marBottom w:val="0"/>
      <w:divBdr>
        <w:top w:val="none" w:sz="0" w:space="0" w:color="auto"/>
        <w:left w:val="none" w:sz="0" w:space="0" w:color="auto"/>
        <w:bottom w:val="none" w:sz="0" w:space="0" w:color="auto"/>
        <w:right w:val="none" w:sz="0" w:space="0" w:color="auto"/>
      </w:divBdr>
    </w:div>
    <w:div w:id="829636542">
      <w:bodyDiv w:val="1"/>
      <w:marLeft w:val="0"/>
      <w:marRight w:val="0"/>
      <w:marTop w:val="0"/>
      <w:marBottom w:val="0"/>
      <w:divBdr>
        <w:top w:val="none" w:sz="0" w:space="0" w:color="auto"/>
        <w:left w:val="none" w:sz="0" w:space="0" w:color="auto"/>
        <w:bottom w:val="none" w:sz="0" w:space="0" w:color="auto"/>
        <w:right w:val="none" w:sz="0" w:space="0" w:color="auto"/>
      </w:divBdr>
    </w:div>
    <w:div w:id="852770298">
      <w:bodyDiv w:val="1"/>
      <w:marLeft w:val="0"/>
      <w:marRight w:val="0"/>
      <w:marTop w:val="0"/>
      <w:marBottom w:val="0"/>
      <w:divBdr>
        <w:top w:val="none" w:sz="0" w:space="0" w:color="auto"/>
        <w:left w:val="none" w:sz="0" w:space="0" w:color="auto"/>
        <w:bottom w:val="none" w:sz="0" w:space="0" w:color="auto"/>
        <w:right w:val="none" w:sz="0" w:space="0" w:color="auto"/>
      </w:divBdr>
    </w:div>
    <w:div w:id="862130828">
      <w:bodyDiv w:val="1"/>
      <w:marLeft w:val="0"/>
      <w:marRight w:val="0"/>
      <w:marTop w:val="0"/>
      <w:marBottom w:val="0"/>
      <w:divBdr>
        <w:top w:val="none" w:sz="0" w:space="0" w:color="auto"/>
        <w:left w:val="none" w:sz="0" w:space="0" w:color="auto"/>
        <w:bottom w:val="none" w:sz="0" w:space="0" w:color="auto"/>
        <w:right w:val="none" w:sz="0" w:space="0" w:color="auto"/>
      </w:divBdr>
    </w:div>
    <w:div w:id="865213883">
      <w:bodyDiv w:val="1"/>
      <w:marLeft w:val="0"/>
      <w:marRight w:val="0"/>
      <w:marTop w:val="0"/>
      <w:marBottom w:val="0"/>
      <w:divBdr>
        <w:top w:val="none" w:sz="0" w:space="0" w:color="auto"/>
        <w:left w:val="none" w:sz="0" w:space="0" w:color="auto"/>
        <w:bottom w:val="none" w:sz="0" w:space="0" w:color="auto"/>
        <w:right w:val="none" w:sz="0" w:space="0" w:color="auto"/>
      </w:divBdr>
    </w:div>
    <w:div w:id="875312423">
      <w:bodyDiv w:val="1"/>
      <w:marLeft w:val="0"/>
      <w:marRight w:val="0"/>
      <w:marTop w:val="0"/>
      <w:marBottom w:val="0"/>
      <w:divBdr>
        <w:top w:val="none" w:sz="0" w:space="0" w:color="auto"/>
        <w:left w:val="none" w:sz="0" w:space="0" w:color="auto"/>
        <w:bottom w:val="none" w:sz="0" w:space="0" w:color="auto"/>
        <w:right w:val="none" w:sz="0" w:space="0" w:color="auto"/>
      </w:divBdr>
    </w:div>
    <w:div w:id="886449704">
      <w:bodyDiv w:val="1"/>
      <w:marLeft w:val="0"/>
      <w:marRight w:val="0"/>
      <w:marTop w:val="0"/>
      <w:marBottom w:val="0"/>
      <w:divBdr>
        <w:top w:val="none" w:sz="0" w:space="0" w:color="auto"/>
        <w:left w:val="none" w:sz="0" w:space="0" w:color="auto"/>
        <w:bottom w:val="none" w:sz="0" w:space="0" w:color="auto"/>
        <w:right w:val="none" w:sz="0" w:space="0" w:color="auto"/>
      </w:divBdr>
    </w:div>
    <w:div w:id="921305206">
      <w:bodyDiv w:val="1"/>
      <w:marLeft w:val="0"/>
      <w:marRight w:val="0"/>
      <w:marTop w:val="0"/>
      <w:marBottom w:val="0"/>
      <w:divBdr>
        <w:top w:val="none" w:sz="0" w:space="0" w:color="auto"/>
        <w:left w:val="none" w:sz="0" w:space="0" w:color="auto"/>
        <w:bottom w:val="none" w:sz="0" w:space="0" w:color="auto"/>
        <w:right w:val="none" w:sz="0" w:space="0" w:color="auto"/>
      </w:divBdr>
    </w:div>
    <w:div w:id="922908928">
      <w:bodyDiv w:val="1"/>
      <w:marLeft w:val="0"/>
      <w:marRight w:val="0"/>
      <w:marTop w:val="0"/>
      <w:marBottom w:val="0"/>
      <w:divBdr>
        <w:top w:val="none" w:sz="0" w:space="0" w:color="auto"/>
        <w:left w:val="none" w:sz="0" w:space="0" w:color="auto"/>
        <w:bottom w:val="none" w:sz="0" w:space="0" w:color="auto"/>
        <w:right w:val="none" w:sz="0" w:space="0" w:color="auto"/>
      </w:divBdr>
    </w:div>
    <w:div w:id="960068464">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92954940">
      <w:bodyDiv w:val="1"/>
      <w:marLeft w:val="0"/>
      <w:marRight w:val="0"/>
      <w:marTop w:val="0"/>
      <w:marBottom w:val="0"/>
      <w:divBdr>
        <w:top w:val="none" w:sz="0" w:space="0" w:color="auto"/>
        <w:left w:val="none" w:sz="0" w:space="0" w:color="auto"/>
        <w:bottom w:val="none" w:sz="0" w:space="0" w:color="auto"/>
        <w:right w:val="none" w:sz="0" w:space="0" w:color="auto"/>
      </w:divBdr>
    </w:div>
    <w:div w:id="999886963">
      <w:bodyDiv w:val="1"/>
      <w:marLeft w:val="0"/>
      <w:marRight w:val="0"/>
      <w:marTop w:val="0"/>
      <w:marBottom w:val="0"/>
      <w:divBdr>
        <w:top w:val="none" w:sz="0" w:space="0" w:color="auto"/>
        <w:left w:val="none" w:sz="0" w:space="0" w:color="auto"/>
        <w:bottom w:val="none" w:sz="0" w:space="0" w:color="auto"/>
        <w:right w:val="none" w:sz="0" w:space="0" w:color="auto"/>
      </w:divBdr>
    </w:div>
    <w:div w:id="1000886951">
      <w:bodyDiv w:val="1"/>
      <w:marLeft w:val="0"/>
      <w:marRight w:val="0"/>
      <w:marTop w:val="0"/>
      <w:marBottom w:val="0"/>
      <w:divBdr>
        <w:top w:val="none" w:sz="0" w:space="0" w:color="auto"/>
        <w:left w:val="none" w:sz="0" w:space="0" w:color="auto"/>
        <w:bottom w:val="none" w:sz="0" w:space="0" w:color="auto"/>
        <w:right w:val="none" w:sz="0" w:space="0" w:color="auto"/>
      </w:divBdr>
    </w:div>
    <w:div w:id="1011760344">
      <w:bodyDiv w:val="1"/>
      <w:marLeft w:val="0"/>
      <w:marRight w:val="0"/>
      <w:marTop w:val="0"/>
      <w:marBottom w:val="0"/>
      <w:divBdr>
        <w:top w:val="none" w:sz="0" w:space="0" w:color="auto"/>
        <w:left w:val="none" w:sz="0" w:space="0" w:color="auto"/>
        <w:bottom w:val="none" w:sz="0" w:space="0" w:color="auto"/>
        <w:right w:val="none" w:sz="0" w:space="0" w:color="auto"/>
      </w:divBdr>
    </w:div>
    <w:div w:id="1014575864">
      <w:bodyDiv w:val="1"/>
      <w:marLeft w:val="0"/>
      <w:marRight w:val="0"/>
      <w:marTop w:val="0"/>
      <w:marBottom w:val="0"/>
      <w:divBdr>
        <w:top w:val="none" w:sz="0" w:space="0" w:color="auto"/>
        <w:left w:val="none" w:sz="0" w:space="0" w:color="auto"/>
        <w:bottom w:val="none" w:sz="0" w:space="0" w:color="auto"/>
        <w:right w:val="none" w:sz="0" w:space="0" w:color="auto"/>
      </w:divBdr>
    </w:div>
    <w:div w:id="1026180317">
      <w:bodyDiv w:val="1"/>
      <w:marLeft w:val="0"/>
      <w:marRight w:val="0"/>
      <w:marTop w:val="0"/>
      <w:marBottom w:val="0"/>
      <w:divBdr>
        <w:top w:val="none" w:sz="0" w:space="0" w:color="auto"/>
        <w:left w:val="none" w:sz="0" w:space="0" w:color="auto"/>
        <w:bottom w:val="none" w:sz="0" w:space="0" w:color="auto"/>
        <w:right w:val="none" w:sz="0" w:space="0" w:color="auto"/>
      </w:divBdr>
    </w:div>
    <w:div w:id="1036272168">
      <w:bodyDiv w:val="1"/>
      <w:marLeft w:val="0"/>
      <w:marRight w:val="0"/>
      <w:marTop w:val="0"/>
      <w:marBottom w:val="0"/>
      <w:divBdr>
        <w:top w:val="none" w:sz="0" w:space="0" w:color="auto"/>
        <w:left w:val="none" w:sz="0" w:space="0" w:color="auto"/>
        <w:bottom w:val="none" w:sz="0" w:space="0" w:color="auto"/>
        <w:right w:val="none" w:sz="0" w:space="0" w:color="auto"/>
      </w:divBdr>
    </w:div>
    <w:div w:id="1115254849">
      <w:bodyDiv w:val="1"/>
      <w:marLeft w:val="0"/>
      <w:marRight w:val="0"/>
      <w:marTop w:val="0"/>
      <w:marBottom w:val="0"/>
      <w:divBdr>
        <w:top w:val="none" w:sz="0" w:space="0" w:color="auto"/>
        <w:left w:val="none" w:sz="0" w:space="0" w:color="auto"/>
        <w:bottom w:val="none" w:sz="0" w:space="0" w:color="auto"/>
        <w:right w:val="none" w:sz="0" w:space="0" w:color="auto"/>
      </w:divBdr>
    </w:div>
    <w:div w:id="1125078373">
      <w:bodyDiv w:val="1"/>
      <w:marLeft w:val="0"/>
      <w:marRight w:val="0"/>
      <w:marTop w:val="0"/>
      <w:marBottom w:val="0"/>
      <w:divBdr>
        <w:top w:val="none" w:sz="0" w:space="0" w:color="auto"/>
        <w:left w:val="none" w:sz="0" w:space="0" w:color="auto"/>
        <w:bottom w:val="none" w:sz="0" w:space="0" w:color="auto"/>
        <w:right w:val="none" w:sz="0" w:space="0" w:color="auto"/>
      </w:divBdr>
    </w:div>
    <w:div w:id="1130319431">
      <w:bodyDiv w:val="1"/>
      <w:marLeft w:val="0"/>
      <w:marRight w:val="0"/>
      <w:marTop w:val="0"/>
      <w:marBottom w:val="0"/>
      <w:divBdr>
        <w:top w:val="none" w:sz="0" w:space="0" w:color="auto"/>
        <w:left w:val="none" w:sz="0" w:space="0" w:color="auto"/>
        <w:bottom w:val="none" w:sz="0" w:space="0" w:color="auto"/>
        <w:right w:val="none" w:sz="0" w:space="0" w:color="auto"/>
      </w:divBdr>
    </w:div>
    <w:div w:id="1157956987">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54630188">
      <w:bodyDiv w:val="1"/>
      <w:marLeft w:val="0"/>
      <w:marRight w:val="0"/>
      <w:marTop w:val="0"/>
      <w:marBottom w:val="0"/>
      <w:divBdr>
        <w:top w:val="none" w:sz="0" w:space="0" w:color="auto"/>
        <w:left w:val="none" w:sz="0" w:space="0" w:color="auto"/>
        <w:bottom w:val="none" w:sz="0" w:space="0" w:color="auto"/>
        <w:right w:val="none" w:sz="0" w:space="0" w:color="auto"/>
      </w:divBdr>
    </w:div>
    <w:div w:id="1278634988">
      <w:bodyDiv w:val="1"/>
      <w:marLeft w:val="0"/>
      <w:marRight w:val="0"/>
      <w:marTop w:val="0"/>
      <w:marBottom w:val="0"/>
      <w:divBdr>
        <w:top w:val="none" w:sz="0" w:space="0" w:color="auto"/>
        <w:left w:val="none" w:sz="0" w:space="0" w:color="auto"/>
        <w:bottom w:val="none" w:sz="0" w:space="0" w:color="auto"/>
        <w:right w:val="none" w:sz="0" w:space="0" w:color="auto"/>
      </w:divBdr>
    </w:div>
    <w:div w:id="1299073949">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11599665">
      <w:bodyDiv w:val="1"/>
      <w:marLeft w:val="0"/>
      <w:marRight w:val="0"/>
      <w:marTop w:val="0"/>
      <w:marBottom w:val="0"/>
      <w:divBdr>
        <w:top w:val="none" w:sz="0" w:space="0" w:color="auto"/>
        <w:left w:val="none" w:sz="0" w:space="0" w:color="auto"/>
        <w:bottom w:val="none" w:sz="0" w:space="0" w:color="auto"/>
        <w:right w:val="none" w:sz="0" w:space="0" w:color="auto"/>
      </w:divBdr>
    </w:div>
    <w:div w:id="1321813982">
      <w:bodyDiv w:val="1"/>
      <w:marLeft w:val="0"/>
      <w:marRight w:val="0"/>
      <w:marTop w:val="0"/>
      <w:marBottom w:val="0"/>
      <w:divBdr>
        <w:top w:val="none" w:sz="0" w:space="0" w:color="auto"/>
        <w:left w:val="none" w:sz="0" w:space="0" w:color="auto"/>
        <w:bottom w:val="none" w:sz="0" w:space="0" w:color="auto"/>
        <w:right w:val="none" w:sz="0" w:space="0" w:color="auto"/>
      </w:divBdr>
    </w:div>
    <w:div w:id="1323391928">
      <w:bodyDiv w:val="1"/>
      <w:marLeft w:val="0"/>
      <w:marRight w:val="0"/>
      <w:marTop w:val="0"/>
      <w:marBottom w:val="0"/>
      <w:divBdr>
        <w:top w:val="none" w:sz="0" w:space="0" w:color="auto"/>
        <w:left w:val="none" w:sz="0" w:space="0" w:color="auto"/>
        <w:bottom w:val="none" w:sz="0" w:space="0" w:color="auto"/>
        <w:right w:val="none" w:sz="0" w:space="0" w:color="auto"/>
      </w:divBdr>
    </w:div>
    <w:div w:id="1326979890">
      <w:bodyDiv w:val="1"/>
      <w:marLeft w:val="0"/>
      <w:marRight w:val="0"/>
      <w:marTop w:val="0"/>
      <w:marBottom w:val="0"/>
      <w:divBdr>
        <w:top w:val="none" w:sz="0" w:space="0" w:color="auto"/>
        <w:left w:val="none" w:sz="0" w:space="0" w:color="auto"/>
        <w:bottom w:val="none" w:sz="0" w:space="0" w:color="auto"/>
        <w:right w:val="none" w:sz="0" w:space="0" w:color="auto"/>
      </w:divBdr>
    </w:div>
    <w:div w:id="1330862239">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39388928">
      <w:bodyDiv w:val="1"/>
      <w:marLeft w:val="0"/>
      <w:marRight w:val="0"/>
      <w:marTop w:val="0"/>
      <w:marBottom w:val="0"/>
      <w:divBdr>
        <w:top w:val="none" w:sz="0" w:space="0" w:color="auto"/>
        <w:left w:val="none" w:sz="0" w:space="0" w:color="auto"/>
        <w:bottom w:val="none" w:sz="0" w:space="0" w:color="auto"/>
        <w:right w:val="none" w:sz="0" w:space="0" w:color="auto"/>
      </w:divBdr>
    </w:div>
    <w:div w:id="1342471156">
      <w:bodyDiv w:val="1"/>
      <w:marLeft w:val="0"/>
      <w:marRight w:val="0"/>
      <w:marTop w:val="0"/>
      <w:marBottom w:val="0"/>
      <w:divBdr>
        <w:top w:val="none" w:sz="0" w:space="0" w:color="auto"/>
        <w:left w:val="none" w:sz="0" w:space="0" w:color="auto"/>
        <w:bottom w:val="none" w:sz="0" w:space="0" w:color="auto"/>
        <w:right w:val="none" w:sz="0" w:space="0" w:color="auto"/>
      </w:divBdr>
    </w:div>
    <w:div w:id="1364985269">
      <w:bodyDiv w:val="1"/>
      <w:marLeft w:val="0"/>
      <w:marRight w:val="0"/>
      <w:marTop w:val="0"/>
      <w:marBottom w:val="0"/>
      <w:divBdr>
        <w:top w:val="none" w:sz="0" w:space="0" w:color="auto"/>
        <w:left w:val="none" w:sz="0" w:space="0" w:color="auto"/>
        <w:bottom w:val="none" w:sz="0" w:space="0" w:color="auto"/>
        <w:right w:val="none" w:sz="0" w:space="0" w:color="auto"/>
      </w:divBdr>
    </w:div>
    <w:div w:id="1368985573">
      <w:bodyDiv w:val="1"/>
      <w:marLeft w:val="0"/>
      <w:marRight w:val="0"/>
      <w:marTop w:val="0"/>
      <w:marBottom w:val="0"/>
      <w:divBdr>
        <w:top w:val="none" w:sz="0" w:space="0" w:color="auto"/>
        <w:left w:val="none" w:sz="0" w:space="0" w:color="auto"/>
        <w:bottom w:val="none" w:sz="0" w:space="0" w:color="auto"/>
        <w:right w:val="none" w:sz="0" w:space="0" w:color="auto"/>
      </w:divBdr>
    </w:div>
    <w:div w:id="1395086581">
      <w:bodyDiv w:val="1"/>
      <w:marLeft w:val="0"/>
      <w:marRight w:val="0"/>
      <w:marTop w:val="0"/>
      <w:marBottom w:val="0"/>
      <w:divBdr>
        <w:top w:val="none" w:sz="0" w:space="0" w:color="auto"/>
        <w:left w:val="none" w:sz="0" w:space="0" w:color="auto"/>
        <w:bottom w:val="none" w:sz="0" w:space="0" w:color="auto"/>
        <w:right w:val="none" w:sz="0" w:space="0" w:color="auto"/>
      </w:divBdr>
    </w:div>
    <w:div w:id="1416439184">
      <w:bodyDiv w:val="1"/>
      <w:marLeft w:val="0"/>
      <w:marRight w:val="0"/>
      <w:marTop w:val="0"/>
      <w:marBottom w:val="0"/>
      <w:divBdr>
        <w:top w:val="none" w:sz="0" w:space="0" w:color="auto"/>
        <w:left w:val="none" w:sz="0" w:space="0" w:color="auto"/>
        <w:bottom w:val="none" w:sz="0" w:space="0" w:color="auto"/>
        <w:right w:val="none" w:sz="0" w:space="0" w:color="auto"/>
      </w:divBdr>
    </w:div>
    <w:div w:id="1418669711">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493985803">
      <w:bodyDiv w:val="1"/>
      <w:marLeft w:val="0"/>
      <w:marRight w:val="0"/>
      <w:marTop w:val="0"/>
      <w:marBottom w:val="0"/>
      <w:divBdr>
        <w:top w:val="none" w:sz="0" w:space="0" w:color="auto"/>
        <w:left w:val="none" w:sz="0" w:space="0" w:color="auto"/>
        <w:bottom w:val="none" w:sz="0" w:space="0" w:color="auto"/>
        <w:right w:val="none" w:sz="0" w:space="0" w:color="auto"/>
      </w:divBdr>
    </w:div>
    <w:div w:id="1532108425">
      <w:bodyDiv w:val="1"/>
      <w:marLeft w:val="0"/>
      <w:marRight w:val="0"/>
      <w:marTop w:val="0"/>
      <w:marBottom w:val="0"/>
      <w:divBdr>
        <w:top w:val="none" w:sz="0" w:space="0" w:color="auto"/>
        <w:left w:val="none" w:sz="0" w:space="0" w:color="auto"/>
        <w:bottom w:val="none" w:sz="0" w:space="0" w:color="auto"/>
        <w:right w:val="none" w:sz="0" w:space="0" w:color="auto"/>
      </w:divBdr>
    </w:div>
    <w:div w:id="1534686168">
      <w:bodyDiv w:val="1"/>
      <w:marLeft w:val="0"/>
      <w:marRight w:val="0"/>
      <w:marTop w:val="0"/>
      <w:marBottom w:val="0"/>
      <w:divBdr>
        <w:top w:val="none" w:sz="0" w:space="0" w:color="auto"/>
        <w:left w:val="none" w:sz="0" w:space="0" w:color="auto"/>
        <w:bottom w:val="none" w:sz="0" w:space="0" w:color="auto"/>
        <w:right w:val="none" w:sz="0" w:space="0" w:color="auto"/>
      </w:divBdr>
    </w:div>
    <w:div w:id="1536113529">
      <w:bodyDiv w:val="1"/>
      <w:marLeft w:val="0"/>
      <w:marRight w:val="0"/>
      <w:marTop w:val="0"/>
      <w:marBottom w:val="0"/>
      <w:divBdr>
        <w:top w:val="none" w:sz="0" w:space="0" w:color="auto"/>
        <w:left w:val="none" w:sz="0" w:space="0" w:color="auto"/>
        <w:bottom w:val="none" w:sz="0" w:space="0" w:color="auto"/>
        <w:right w:val="none" w:sz="0" w:space="0" w:color="auto"/>
      </w:divBdr>
    </w:div>
    <w:div w:id="1544441476">
      <w:bodyDiv w:val="1"/>
      <w:marLeft w:val="0"/>
      <w:marRight w:val="0"/>
      <w:marTop w:val="0"/>
      <w:marBottom w:val="0"/>
      <w:divBdr>
        <w:top w:val="none" w:sz="0" w:space="0" w:color="auto"/>
        <w:left w:val="none" w:sz="0" w:space="0" w:color="auto"/>
        <w:bottom w:val="none" w:sz="0" w:space="0" w:color="auto"/>
        <w:right w:val="none" w:sz="0" w:space="0" w:color="auto"/>
      </w:divBdr>
    </w:div>
    <w:div w:id="1544445985">
      <w:bodyDiv w:val="1"/>
      <w:marLeft w:val="0"/>
      <w:marRight w:val="0"/>
      <w:marTop w:val="0"/>
      <w:marBottom w:val="0"/>
      <w:divBdr>
        <w:top w:val="none" w:sz="0" w:space="0" w:color="auto"/>
        <w:left w:val="none" w:sz="0" w:space="0" w:color="auto"/>
        <w:bottom w:val="none" w:sz="0" w:space="0" w:color="auto"/>
        <w:right w:val="none" w:sz="0" w:space="0" w:color="auto"/>
      </w:divBdr>
    </w:div>
    <w:div w:id="1556744539">
      <w:bodyDiv w:val="1"/>
      <w:marLeft w:val="0"/>
      <w:marRight w:val="0"/>
      <w:marTop w:val="0"/>
      <w:marBottom w:val="0"/>
      <w:divBdr>
        <w:top w:val="none" w:sz="0" w:space="0" w:color="auto"/>
        <w:left w:val="none" w:sz="0" w:space="0" w:color="auto"/>
        <w:bottom w:val="none" w:sz="0" w:space="0" w:color="auto"/>
        <w:right w:val="none" w:sz="0" w:space="0" w:color="auto"/>
      </w:divBdr>
    </w:div>
    <w:div w:id="1582717642">
      <w:bodyDiv w:val="1"/>
      <w:marLeft w:val="0"/>
      <w:marRight w:val="0"/>
      <w:marTop w:val="0"/>
      <w:marBottom w:val="0"/>
      <w:divBdr>
        <w:top w:val="none" w:sz="0" w:space="0" w:color="auto"/>
        <w:left w:val="none" w:sz="0" w:space="0" w:color="auto"/>
        <w:bottom w:val="none" w:sz="0" w:space="0" w:color="auto"/>
        <w:right w:val="none" w:sz="0" w:space="0" w:color="auto"/>
      </w:divBdr>
    </w:div>
    <w:div w:id="1600286226">
      <w:bodyDiv w:val="1"/>
      <w:marLeft w:val="0"/>
      <w:marRight w:val="0"/>
      <w:marTop w:val="0"/>
      <w:marBottom w:val="0"/>
      <w:divBdr>
        <w:top w:val="none" w:sz="0" w:space="0" w:color="auto"/>
        <w:left w:val="none" w:sz="0" w:space="0" w:color="auto"/>
        <w:bottom w:val="none" w:sz="0" w:space="0" w:color="auto"/>
        <w:right w:val="none" w:sz="0" w:space="0" w:color="auto"/>
      </w:divBdr>
    </w:div>
    <w:div w:id="1619412446">
      <w:bodyDiv w:val="1"/>
      <w:marLeft w:val="0"/>
      <w:marRight w:val="0"/>
      <w:marTop w:val="0"/>
      <w:marBottom w:val="0"/>
      <w:divBdr>
        <w:top w:val="none" w:sz="0" w:space="0" w:color="auto"/>
        <w:left w:val="none" w:sz="0" w:space="0" w:color="auto"/>
        <w:bottom w:val="none" w:sz="0" w:space="0" w:color="auto"/>
        <w:right w:val="none" w:sz="0" w:space="0" w:color="auto"/>
      </w:divBdr>
    </w:div>
    <w:div w:id="1628975895">
      <w:bodyDiv w:val="1"/>
      <w:marLeft w:val="0"/>
      <w:marRight w:val="0"/>
      <w:marTop w:val="0"/>
      <w:marBottom w:val="0"/>
      <w:divBdr>
        <w:top w:val="none" w:sz="0" w:space="0" w:color="auto"/>
        <w:left w:val="none" w:sz="0" w:space="0" w:color="auto"/>
        <w:bottom w:val="none" w:sz="0" w:space="0" w:color="auto"/>
        <w:right w:val="none" w:sz="0" w:space="0" w:color="auto"/>
      </w:divBdr>
    </w:div>
    <w:div w:id="1632439350">
      <w:bodyDiv w:val="1"/>
      <w:marLeft w:val="0"/>
      <w:marRight w:val="0"/>
      <w:marTop w:val="0"/>
      <w:marBottom w:val="0"/>
      <w:divBdr>
        <w:top w:val="none" w:sz="0" w:space="0" w:color="auto"/>
        <w:left w:val="none" w:sz="0" w:space="0" w:color="auto"/>
        <w:bottom w:val="none" w:sz="0" w:space="0" w:color="auto"/>
        <w:right w:val="none" w:sz="0" w:space="0" w:color="auto"/>
      </w:divBdr>
    </w:div>
    <w:div w:id="1638222519">
      <w:bodyDiv w:val="1"/>
      <w:marLeft w:val="0"/>
      <w:marRight w:val="0"/>
      <w:marTop w:val="0"/>
      <w:marBottom w:val="0"/>
      <w:divBdr>
        <w:top w:val="none" w:sz="0" w:space="0" w:color="auto"/>
        <w:left w:val="none" w:sz="0" w:space="0" w:color="auto"/>
        <w:bottom w:val="none" w:sz="0" w:space="0" w:color="auto"/>
        <w:right w:val="none" w:sz="0" w:space="0" w:color="auto"/>
      </w:divBdr>
    </w:div>
    <w:div w:id="1700624934">
      <w:bodyDiv w:val="1"/>
      <w:marLeft w:val="0"/>
      <w:marRight w:val="0"/>
      <w:marTop w:val="0"/>
      <w:marBottom w:val="0"/>
      <w:divBdr>
        <w:top w:val="none" w:sz="0" w:space="0" w:color="auto"/>
        <w:left w:val="none" w:sz="0" w:space="0" w:color="auto"/>
        <w:bottom w:val="none" w:sz="0" w:space="0" w:color="auto"/>
        <w:right w:val="none" w:sz="0" w:space="0" w:color="auto"/>
      </w:divBdr>
    </w:div>
    <w:div w:id="1713651274">
      <w:bodyDiv w:val="1"/>
      <w:marLeft w:val="0"/>
      <w:marRight w:val="0"/>
      <w:marTop w:val="0"/>
      <w:marBottom w:val="0"/>
      <w:divBdr>
        <w:top w:val="none" w:sz="0" w:space="0" w:color="auto"/>
        <w:left w:val="none" w:sz="0" w:space="0" w:color="auto"/>
        <w:bottom w:val="none" w:sz="0" w:space="0" w:color="auto"/>
        <w:right w:val="none" w:sz="0" w:space="0" w:color="auto"/>
      </w:divBdr>
    </w:div>
    <w:div w:id="1724519226">
      <w:bodyDiv w:val="1"/>
      <w:marLeft w:val="0"/>
      <w:marRight w:val="0"/>
      <w:marTop w:val="0"/>
      <w:marBottom w:val="0"/>
      <w:divBdr>
        <w:top w:val="none" w:sz="0" w:space="0" w:color="auto"/>
        <w:left w:val="none" w:sz="0" w:space="0" w:color="auto"/>
        <w:bottom w:val="none" w:sz="0" w:space="0" w:color="auto"/>
        <w:right w:val="none" w:sz="0" w:space="0" w:color="auto"/>
      </w:divBdr>
    </w:div>
    <w:div w:id="1726105279">
      <w:bodyDiv w:val="1"/>
      <w:marLeft w:val="0"/>
      <w:marRight w:val="0"/>
      <w:marTop w:val="0"/>
      <w:marBottom w:val="0"/>
      <w:divBdr>
        <w:top w:val="none" w:sz="0" w:space="0" w:color="auto"/>
        <w:left w:val="none" w:sz="0" w:space="0" w:color="auto"/>
        <w:bottom w:val="none" w:sz="0" w:space="0" w:color="auto"/>
        <w:right w:val="none" w:sz="0" w:space="0" w:color="auto"/>
      </w:divBdr>
    </w:div>
    <w:div w:id="1764451157">
      <w:bodyDiv w:val="1"/>
      <w:marLeft w:val="0"/>
      <w:marRight w:val="0"/>
      <w:marTop w:val="0"/>
      <w:marBottom w:val="0"/>
      <w:divBdr>
        <w:top w:val="none" w:sz="0" w:space="0" w:color="auto"/>
        <w:left w:val="none" w:sz="0" w:space="0" w:color="auto"/>
        <w:bottom w:val="none" w:sz="0" w:space="0" w:color="auto"/>
        <w:right w:val="none" w:sz="0" w:space="0" w:color="auto"/>
      </w:divBdr>
    </w:div>
    <w:div w:id="1778451078">
      <w:bodyDiv w:val="1"/>
      <w:marLeft w:val="0"/>
      <w:marRight w:val="0"/>
      <w:marTop w:val="0"/>
      <w:marBottom w:val="0"/>
      <w:divBdr>
        <w:top w:val="none" w:sz="0" w:space="0" w:color="auto"/>
        <w:left w:val="none" w:sz="0" w:space="0" w:color="auto"/>
        <w:bottom w:val="none" w:sz="0" w:space="0" w:color="auto"/>
        <w:right w:val="none" w:sz="0" w:space="0" w:color="auto"/>
      </w:divBdr>
    </w:div>
    <w:div w:id="1801531980">
      <w:bodyDiv w:val="1"/>
      <w:marLeft w:val="0"/>
      <w:marRight w:val="0"/>
      <w:marTop w:val="0"/>
      <w:marBottom w:val="0"/>
      <w:divBdr>
        <w:top w:val="none" w:sz="0" w:space="0" w:color="auto"/>
        <w:left w:val="none" w:sz="0" w:space="0" w:color="auto"/>
        <w:bottom w:val="none" w:sz="0" w:space="0" w:color="auto"/>
        <w:right w:val="none" w:sz="0" w:space="0" w:color="auto"/>
      </w:divBdr>
    </w:div>
    <w:div w:id="1814102068">
      <w:bodyDiv w:val="1"/>
      <w:marLeft w:val="0"/>
      <w:marRight w:val="0"/>
      <w:marTop w:val="0"/>
      <w:marBottom w:val="0"/>
      <w:divBdr>
        <w:top w:val="none" w:sz="0" w:space="0" w:color="auto"/>
        <w:left w:val="none" w:sz="0" w:space="0" w:color="auto"/>
        <w:bottom w:val="none" w:sz="0" w:space="0" w:color="auto"/>
        <w:right w:val="none" w:sz="0" w:space="0" w:color="auto"/>
      </w:divBdr>
    </w:div>
    <w:div w:id="1825125416">
      <w:bodyDiv w:val="1"/>
      <w:marLeft w:val="0"/>
      <w:marRight w:val="0"/>
      <w:marTop w:val="0"/>
      <w:marBottom w:val="0"/>
      <w:divBdr>
        <w:top w:val="none" w:sz="0" w:space="0" w:color="auto"/>
        <w:left w:val="none" w:sz="0" w:space="0" w:color="auto"/>
        <w:bottom w:val="none" w:sz="0" w:space="0" w:color="auto"/>
        <w:right w:val="none" w:sz="0" w:space="0" w:color="auto"/>
      </w:divBdr>
    </w:div>
    <w:div w:id="1841582942">
      <w:bodyDiv w:val="1"/>
      <w:marLeft w:val="0"/>
      <w:marRight w:val="0"/>
      <w:marTop w:val="0"/>
      <w:marBottom w:val="0"/>
      <w:divBdr>
        <w:top w:val="none" w:sz="0" w:space="0" w:color="auto"/>
        <w:left w:val="none" w:sz="0" w:space="0" w:color="auto"/>
        <w:bottom w:val="none" w:sz="0" w:space="0" w:color="auto"/>
        <w:right w:val="none" w:sz="0" w:space="0" w:color="auto"/>
      </w:divBdr>
    </w:div>
    <w:div w:id="1851018454">
      <w:bodyDiv w:val="1"/>
      <w:marLeft w:val="0"/>
      <w:marRight w:val="0"/>
      <w:marTop w:val="0"/>
      <w:marBottom w:val="0"/>
      <w:divBdr>
        <w:top w:val="none" w:sz="0" w:space="0" w:color="auto"/>
        <w:left w:val="none" w:sz="0" w:space="0" w:color="auto"/>
        <w:bottom w:val="none" w:sz="0" w:space="0" w:color="auto"/>
        <w:right w:val="none" w:sz="0" w:space="0" w:color="auto"/>
      </w:divBdr>
    </w:div>
    <w:div w:id="1851332861">
      <w:bodyDiv w:val="1"/>
      <w:marLeft w:val="0"/>
      <w:marRight w:val="0"/>
      <w:marTop w:val="0"/>
      <w:marBottom w:val="0"/>
      <w:divBdr>
        <w:top w:val="none" w:sz="0" w:space="0" w:color="auto"/>
        <w:left w:val="none" w:sz="0" w:space="0" w:color="auto"/>
        <w:bottom w:val="none" w:sz="0" w:space="0" w:color="auto"/>
        <w:right w:val="none" w:sz="0" w:space="0" w:color="auto"/>
      </w:divBdr>
    </w:div>
    <w:div w:id="1858108163">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84561584">
      <w:bodyDiv w:val="1"/>
      <w:marLeft w:val="0"/>
      <w:marRight w:val="0"/>
      <w:marTop w:val="0"/>
      <w:marBottom w:val="0"/>
      <w:divBdr>
        <w:top w:val="none" w:sz="0" w:space="0" w:color="auto"/>
        <w:left w:val="none" w:sz="0" w:space="0" w:color="auto"/>
        <w:bottom w:val="none" w:sz="0" w:space="0" w:color="auto"/>
        <w:right w:val="none" w:sz="0" w:space="0" w:color="auto"/>
      </w:divBdr>
    </w:div>
    <w:div w:id="1887985521">
      <w:bodyDiv w:val="1"/>
      <w:marLeft w:val="0"/>
      <w:marRight w:val="0"/>
      <w:marTop w:val="0"/>
      <w:marBottom w:val="0"/>
      <w:divBdr>
        <w:top w:val="none" w:sz="0" w:space="0" w:color="auto"/>
        <w:left w:val="none" w:sz="0" w:space="0" w:color="auto"/>
        <w:bottom w:val="none" w:sz="0" w:space="0" w:color="auto"/>
        <w:right w:val="none" w:sz="0" w:space="0" w:color="auto"/>
      </w:divBdr>
    </w:div>
    <w:div w:id="1897624178">
      <w:bodyDiv w:val="1"/>
      <w:marLeft w:val="0"/>
      <w:marRight w:val="0"/>
      <w:marTop w:val="0"/>
      <w:marBottom w:val="0"/>
      <w:divBdr>
        <w:top w:val="none" w:sz="0" w:space="0" w:color="auto"/>
        <w:left w:val="none" w:sz="0" w:space="0" w:color="auto"/>
        <w:bottom w:val="none" w:sz="0" w:space="0" w:color="auto"/>
        <w:right w:val="none" w:sz="0" w:space="0" w:color="auto"/>
      </w:divBdr>
    </w:div>
    <w:div w:id="1902596009">
      <w:bodyDiv w:val="1"/>
      <w:marLeft w:val="0"/>
      <w:marRight w:val="0"/>
      <w:marTop w:val="0"/>
      <w:marBottom w:val="0"/>
      <w:divBdr>
        <w:top w:val="none" w:sz="0" w:space="0" w:color="auto"/>
        <w:left w:val="none" w:sz="0" w:space="0" w:color="auto"/>
        <w:bottom w:val="none" w:sz="0" w:space="0" w:color="auto"/>
        <w:right w:val="none" w:sz="0" w:space="0" w:color="auto"/>
      </w:divBdr>
    </w:div>
    <w:div w:id="1903055921">
      <w:bodyDiv w:val="1"/>
      <w:marLeft w:val="0"/>
      <w:marRight w:val="0"/>
      <w:marTop w:val="0"/>
      <w:marBottom w:val="0"/>
      <w:divBdr>
        <w:top w:val="none" w:sz="0" w:space="0" w:color="auto"/>
        <w:left w:val="none" w:sz="0" w:space="0" w:color="auto"/>
        <w:bottom w:val="none" w:sz="0" w:space="0" w:color="auto"/>
        <w:right w:val="none" w:sz="0" w:space="0" w:color="auto"/>
      </w:divBdr>
    </w:div>
    <w:div w:id="1929609025">
      <w:bodyDiv w:val="1"/>
      <w:marLeft w:val="0"/>
      <w:marRight w:val="0"/>
      <w:marTop w:val="0"/>
      <w:marBottom w:val="0"/>
      <w:divBdr>
        <w:top w:val="none" w:sz="0" w:space="0" w:color="auto"/>
        <w:left w:val="none" w:sz="0" w:space="0" w:color="auto"/>
        <w:bottom w:val="none" w:sz="0" w:space="0" w:color="auto"/>
        <w:right w:val="none" w:sz="0" w:space="0" w:color="auto"/>
      </w:divBdr>
    </w:div>
    <w:div w:id="1943608120">
      <w:bodyDiv w:val="1"/>
      <w:marLeft w:val="0"/>
      <w:marRight w:val="0"/>
      <w:marTop w:val="0"/>
      <w:marBottom w:val="0"/>
      <w:divBdr>
        <w:top w:val="none" w:sz="0" w:space="0" w:color="auto"/>
        <w:left w:val="none" w:sz="0" w:space="0" w:color="auto"/>
        <w:bottom w:val="none" w:sz="0" w:space="0" w:color="auto"/>
        <w:right w:val="none" w:sz="0" w:space="0" w:color="auto"/>
      </w:divBdr>
    </w:div>
    <w:div w:id="1948999373">
      <w:bodyDiv w:val="1"/>
      <w:marLeft w:val="0"/>
      <w:marRight w:val="0"/>
      <w:marTop w:val="0"/>
      <w:marBottom w:val="0"/>
      <w:divBdr>
        <w:top w:val="none" w:sz="0" w:space="0" w:color="auto"/>
        <w:left w:val="none" w:sz="0" w:space="0" w:color="auto"/>
        <w:bottom w:val="none" w:sz="0" w:space="0" w:color="auto"/>
        <w:right w:val="none" w:sz="0" w:space="0" w:color="auto"/>
      </w:divBdr>
    </w:div>
    <w:div w:id="1950580665">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72438826">
      <w:bodyDiv w:val="1"/>
      <w:marLeft w:val="0"/>
      <w:marRight w:val="0"/>
      <w:marTop w:val="0"/>
      <w:marBottom w:val="0"/>
      <w:divBdr>
        <w:top w:val="none" w:sz="0" w:space="0" w:color="auto"/>
        <w:left w:val="none" w:sz="0" w:space="0" w:color="auto"/>
        <w:bottom w:val="none" w:sz="0" w:space="0" w:color="auto"/>
        <w:right w:val="none" w:sz="0" w:space="0" w:color="auto"/>
      </w:divBdr>
    </w:div>
    <w:div w:id="1983150369">
      <w:bodyDiv w:val="1"/>
      <w:marLeft w:val="0"/>
      <w:marRight w:val="0"/>
      <w:marTop w:val="0"/>
      <w:marBottom w:val="0"/>
      <w:divBdr>
        <w:top w:val="none" w:sz="0" w:space="0" w:color="auto"/>
        <w:left w:val="none" w:sz="0" w:space="0" w:color="auto"/>
        <w:bottom w:val="none" w:sz="0" w:space="0" w:color="auto"/>
        <w:right w:val="none" w:sz="0" w:space="0" w:color="auto"/>
      </w:divBdr>
    </w:div>
    <w:div w:id="1987510739">
      <w:bodyDiv w:val="1"/>
      <w:marLeft w:val="0"/>
      <w:marRight w:val="0"/>
      <w:marTop w:val="0"/>
      <w:marBottom w:val="0"/>
      <w:divBdr>
        <w:top w:val="none" w:sz="0" w:space="0" w:color="auto"/>
        <w:left w:val="none" w:sz="0" w:space="0" w:color="auto"/>
        <w:bottom w:val="none" w:sz="0" w:space="0" w:color="auto"/>
        <w:right w:val="none" w:sz="0" w:space="0" w:color="auto"/>
      </w:divBdr>
    </w:div>
    <w:div w:id="2004353604">
      <w:bodyDiv w:val="1"/>
      <w:marLeft w:val="0"/>
      <w:marRight w:val="0"/>
      <w:marTop w:val="0"/>
      <w:marBottom w:val="0"/>
      <w:divBdr>
        <w:top w:val="none" w:sz="0" w:space="0" w:color="auto"/>
        <w:left w:val="none" w:sz="0" w:space="0" w:color="auto"/>
        <w:bottom w:val="none" w:sz="0" w:space="0" w:color="auto"/>
        <w:right w:val="none" w:sz="0" w:space="0" w:color="auto"/>
      </w:divBdr>
    </w:div>
    <w:div w:id="2039578283">
      <w:bodyDiv w:val="1"/>
      <w:marLeft w:val="0"/>
      <w:marRight w:val="0"/>
      <w:marTop w:val="0"/>
      <w:marBottom w:val="0"/>
      <w:divBdr>
        <w:top w:val="none" w:sz="0" w:space="0" w:color="auto"/>
        <w:left w:val="none" w:sz="0" w:space="0" w:color="auto"/>
        <w:bottom w:val="none" w:sz="0" w:space="0" w:color="auto"/>
        <w:right w:val="none" w:sz="0" w:space="0" w:color="auto"/>
      </w:divBdr>
    </w:div>
    <w:div w:id="2052342657">
      <w:bodyDiv w:val="1"/>
      <w:marLeft w:val="0"/>
      <w:marRight w:val="0"/>
      <w:marTop w:val="0"/>
      <w:marBottom w:val="0"/>
      <w:divBdr>
        <w:top w:val="none" w:sz="0" w:space="0" w:color="auto"/>
        <w:left w:val="none" w:sz="0" w:space="0" w:color="auto"/>
        <w:bottom w:val="none" w:sz="0" w:space="0" w:color="auto"/>
        <w:right w:val="none" w:sz="0" w:space="0" w:color="auto"/>
      </w:divBdr>
    </w:div>
    <w:div w:id="2061709917">
      <w:bodyDiv w:val="1"/>
      <w:marLeft w:val="0"/>
      <w:marRight w:val="0"/>
      <w:marTop w:val="0"/>
      <w:marBottom w:val="0"/>
      <w:divBdr>
        <w:top w:val="none" w:sz="0" w:space="0" w:color="auto"/>
        <w:left w:val="none" w:sz="0" w:space="0" w:color="auto"/>
        <w:bottom w:val="none" w:sz="0" w:space="0" w:color="auto"/>
        <w:right w:val="none" w:sz="0" w:space="0" w:color="auto"/>
      </w:divBdr>
    </w:div>
    <w:div w:id="2102723986">
      <w:bodyDiv w:val="1"/>
      <w:marLeft w:val="0"/>
      <w:marRight w:val="0"/>
      <w:marTop w:val="0"/>
      <w:marBottom w:val="0"/>
      <w:divBdr>
        <w:top w:val="none" w:sz="0" w:space="0" w:color="auto"/>
        <w:left w:val="none" w:sz="0" w:space="0" w:color="auto"/>
        <w:bottom w:val="none" w:sz="0" w:space="0" w:color="auto"/>
        <w:right w:val="none" w:sz="0" w:space="0" w:color="auto"/>
      </w:divBdr>
    </w:div>
    <w:div w:id="2118014407">
      <w:bodyDiv w:val="1"/>
      <w:marLeft w:val="0"/>
      <w:marRight w:val="0"/>
      <w:marTop w:val="0"/>
      <w:marBottom w:val="0"/>
      <w:divBdr>
        <w:top w:val="none" w:sz="0" w:space="0" w:color="auto"/>
        <w:left w:val="none" w:sz="0" w:space="0" w:color="auto"/>
        <w:bottom w:val="none" w:sz="0" w:space="0" w:color="auto"/>
        <w:right w:val="none" w:sz="0" w:space="0" w:color="auto"/>
      </w:divBdr>
    </w:div>
    <w:div w:id="2120374289">
      <w:bodyDiv w:val="1"/>
      <w:marLeft w:val="0"/>
      <w:marRight w:val="0"/>
      <w:marTop w:val="0"/>
      <w:marBottom w:val="0"/>
      <w:divBdr>
        <w:top w:val="none" w:sz="0" w:space="0" w:color="auto"/>
        <w:left w:val="none" w:sz="0" w:space="0" w:color="auto"/>
        <w:bottom w:val="none" w:sz="0" w:space="0" w:color="auto"/>
        <w:right w:val="none" w:sz="0" w:space="0" w:color="auto"/>
      </w:divBdr>
    </w:div>
    <w:div w:id="2127698044">
      <w:bodyDiv w:val="1"/>
      <w:marLeft w:val="0"/>
      <w:marRight w:val="0"/>
      <w:marTop w:val="0"/>
      <w:marBottom w:val="0"/>
      <w:divBdr>
        <w:top w:val="none" w:sz="0" w:space="0" w:color="auto"/>
        <w:left w:val="none" w:sz="0" w:space="0" w:color="auto"/>
        <w:bottom w:val="none" w:sz="0" w:space="0" w:color="auto"/>
        <w:right w:val="none" w:sz="0" w:space="0" w:color="auto"/>
      </w:divBdr>
    </w:div>
    <w:div w:id="2128768545">
      <w:bodyDiv w:val="1"/>
      <w:marLeft w:val="0"/>
      <w:marRight w:val="0"/>
      <w:marTop w:val="0"/>
      <w:marBottom w:val="0"/>
      <w:divBdr>
        <w:top w:val="none" w:sz="0" w:space="0" w:color="auto"/>
        <w:left w:val="none" w:sz="0" w:space="0" w:color="auto"/>
        <w:bottom w:val="none" w:sz="0" w:space="0" w:color="auto"/>
        <w:right w:val="none" w:sz="0" w:space="0" w:color="auto"/>
      </w:divBdr>
    </w:div>
    <w:div w:id="2138448295">
      <w:bodyDiv w:val="1"/>
      <w:marLeft w:val="0"/>
      <w:marRight w:val="0"/>
      <w:marTop w:val="0"/>
      <w:marBottom w:val="0"/>
      <w:divBdr>
        <w:top w:val="none" w:sz="0" w:space="0" w:color="auto"/>
        <w:left w:val="none" w:sz="0" w:space="0" w:color="auto"/>
        <w:bottom w:val="none" w:sz="0" w:space="0" w:color="auto"/>
        <w:right w:val="none" w:sz="0" w:space="0" w:color="auto"/>
      </w:divBdr>
    </w:div>
    <w:div w:id="214172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mailto:kjedraszak@szpitalwrzesnia.home.pl" TargetMode="External"/><Relationship Id="rId26" Type="http://schemas.openxmlformats.org/officeDocument/2006/relationships/hyperlink" Target="http://www.szpitalwrzesnia.home.p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pn/szpital_wrzesnia" TargetMode="External"/><Relationship Id="rId34" Type="http://schemas.openxmlformats.org/officeDocument/2006/relationships/hyperlink" Target="http://www.brokerinfinite.efaktura.gov.pl" TargetMode="Externa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mailto:ifajkowska@szpitalwrzesnia.home.pl" TargetMode="External"/><Relationship Id="rId25" Type="http://schemas.openxmlformats.org/officeDocument/2006/relationships/hyperlink" Target="mailto:iod@szpitalwrzesnia.home.pl" TargetMode="External"/><Relationship Id="rId33" Type="http://schemas.openxmlformats.org/officeDocument/2006/relationships/footer" Target="footer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mailto:sekretariat@szpitalwrzesnia.home.pl" TargetMode="External"/><Relationship Id="rId32" Type="http://schemas.openxmlformats.org/officeDocument/2006/relationships/header" Target="header3.xml"/><Relationship Id="rId37" Type="http://schemas.openxmlformats.org/officeDocument/2006/relationships/hyperlink" Target="mailto:sekretariat@szpitalwrzesnia.home.pl" TargetMode="Externa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https://platformazakupowa.pl/pn/szpital_wrzesnia" TargetMode="External"/><Relationship Id="rId28" Type="http://schemas.openxmlformats.org/officeDocument/2006/relationships/footer" Target="footer1.xml"/><Relationship Id="rId36" Type="http://schemas.openxmlformats.org/officeDocument/2006/relationships/hyperlink" Target="http://www.brokerinfinite.efaktura.gov.pl" TargetMode="External"/><Relationship Id="rId10" Type="http://schemas.openxmlformats.org/officeDocument/2006/relationships/hyperlink" Target="http://www.szpitalwrzesnia.home.pl" TargetMode="External"/><Relationship Id="rId19" Type="http://schemas.openxmlformats.org/officeDocument/2006/relationships/hyperlink" Target="mailto:ezawiska@szpitalwrzesnia.home.p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https://platformazakupowa.pl" TargetMode="External"/><Relationship Id="rId27" Type="http://schemas.openxmlformats.org/officeDocument/2006/relationships/hyperlink" Target="mailto:sekretariat@szpitalwrzesnia.home.pl" TargetMode="External"/><Relationship Id="rId30" Type="http://schemas.openxmlformats.org/officeDocument/2006/relationships/header" Target="header2.xml"/><Relationship Id="rId35" Type="http://schemas.openxmlformats.org/officeDocument/2006/relationships/hyperlink" Target="mailto:sekretariat@szpitalwrzesnia.hom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3A67F2-10DB-470C-A34B-539C9775A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50</Pages>
  <Words>17034</Words>
  <Characters>102204</Characters>
  <Application>Microsoft Office Word</Application>
  <DocSecurity>0</DocSecurity>
  <Lines>851</Lines>
  <Paragraphs>237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119001</CharactersWithSpaces>
  <SharedDoc>false</SharedDoc>
  <HLinks>
    <vt:vector size="126" baseType="variant">
      <vt:variant>
        <vt:i4>3080241</vt:i4>
      </vt:variant>
      <vt:variant>
        <vt:i4>84</vt:i4>
      </vt:variant>
      <vt:variant>
        <vt:i4>0</vt:i4>
      </vt:variant>
      <vt:variant>
        <vt:i4>5</vt:i4>
      </vt:variant>
      <vt:variant>
        <vt:lpwstr>http://www.brokerinfinite.efaktura.gov.pl/</vt:lpwstr>
      </vt:variant>
      <vt:variant>
        <vt:lpwstr/>
      </vt:variant>
      <vt:variant>
        <vt:i4>3080241</vt:i4>
      </vt:variant>
      <vt:variant>
        <vt:i4>81</vt:i4>
      </vt:variant>
      <vt:variant>
        <vt:i4>0</vt:i4>
      </vt:variant>
      <vt:variant>
        <vt:i4>5</vt:i4>
      </vt:variant>
      <vt:variant>
        <vt:lpwstr>http://www.brokerinfinite.efaktura.gov.pl/</vt:lpwstr>
      </vt:variant>
      <vt:variant>
        <vt:lpwstr/>
      </vt:variant>
      <vt:variant>
        <vt:i4>2555979</vt:i4>
      </vt:variant>
      <vt:variant>
        <vt:i4>60</vt:i4>
      </vt:variant>
      <vt:variant>
        <vt:i4>0</vt:i4>
      </vt:variant>
      <vt:variant>
        <vt:i4>5</vt:i4>
      </vt:variant>
      <vt:variant>
        <vt:lpwstr>mailto:sekretariat@szpitalwrzesnia.home.pl</vt:lpwstr>
      </vt:variant>
      <vt:variant>
        <vt:lpwstr/>
      </vt:variant>
      <vt:variant>
        <vt:i4>7274593</vt:i4>
      </vt:variant>
      <vt:variant>
        <vt:i4>57</vt:i4>
      </vt:variant>
      <vt:variant>
        <vt:i4>0</vt:i4>
      </vt:variant>
      <vt:variant>
        <vt:i4>5</vt:i4>
      </vt:variant>
      <vt:variant>
        <vt:lpwstr>http://www.szpitalwrzesnia.home.pl/</vt:lpwstr>
      </vt:variant>
      <vt:variant>
        <vt:lpwstr/>
      </vt:variant>
      <vt:variant>
        <vt:i4>7012397</vt:i4>
      </vt:variant>
      <vt:variant>
        <vt:i4>54</vt:i4>
      </vt:variant>
      <vt:variant>
        <vt:i4>0</vt:i4>
      </vt:variant>
      <vt:variant>
        <vt:i4>5</vt:i4>
      </vt:variant>
      <vt:variant>
        <vt:lpwstr>tel:531-949-132</vt:lpwstr>
      </vt:variant>
      <vt:variant>
        <vt:lpwstr/>
      </vt:variant>
      <vt:variant>
        <vt:i4>2490453</vt:i4>
      </vt:variant>
      <vt:variant>
        <vt:i4>51</vt:i4>
      </vt:variant>
      <vt:variant>
        <vt:i4>0</vt:i4>
      </vt:variant>
      <vt:variant>
        <vt:i4>5</vt:i4>
      </vt:variant>
      <vt:variant>
        <vt:lpwstr>mailto:idropek@szpitalwrzesnia.home.pl</vt:lpwstr>
      </vt:variant>
      <vt:variant>
        <vt:lpwstr/>
      </vt:variant>
      <vt:variant>
        <vt:i4>3473411</vt:i4>
      </vt:variant>
      <vt:variant>
        <vt:i4>48</vt:i4>
      </vt:variant>
      <vt:variant>
        <vt:i4>0</vt:i4>
      </vt:variant>
      <vt:variant>
        <vt:i4>5</vt:i4>
      </vt:variant>
      <vt:variant>
        <vt:lpwstr>https://platformazakupowa.pl/pn/szpital_wrzesnia</vt:lpwstr>
      </vt:variant>
      <vt:variant>
        <vt:lpwstr/>
      </vt:variant>
      <vt:variant>
        <vt:i4>6225998</vt:i4>
      </vt:variant>
      <vt:variant>
        <vt:i4>45</vt:i4>
      </vt:variant>
      <vt:variant>
        <vt:i4>0</vt:i4>
      </vt:variant>
      <vt:variant>
        <vt:i4>5</vt:i4>
      </vt:variant>
      <vt:variant>
        <vt:lpwstr>https://platformazakupowa.pl/</vt:lpwstr>
      </vt:variant>
      <vt:variant>
        <vt:lpwstr/>
      </vt:variant>
      <vt:variant>
        <vt:i4>3473411</vt:i4>
      </vt:variant>
      <vt:variant>
        <vt:i4>42</vt:i4>
      </vt:variant>
      <vt:variant>
        <vt:i4>0</vt:i4>
      </vt:variant>
      <vt:variant>
        <vt:i4>5</vt:i4>
      </vt:variant>
      <vt:variant>
        <vt:lpwstr>https://platformazakupowa.pl/pn/szpital_wrzesnia</vt:lpwstr>
      </vt:variant>
      <vt:variant>
        <vt:lpwstr/>
      </vt:variant>
      <vt:variant>
        <vt:i4>6225998</vt:i4>
      </vt:variant>
      <vt:variant>
        <vt:i4>39</vt:i4>
      </vt:variant>
      <vt:variant>
        <vt:i4>0</vt:i4>
      </vt:variant>
      <vt:variant>
        <vt:i4>5</vt:i4>
      </vt:variant>
      <vt:variant>
        <vt:lpwstr>https://platformazakupowa.pl/</vt:lpwstr>
      </vt:variant>
      <vt:variant>
        <vt:lpwstr/>
      </vt:variant>
      <vt:variant>
        <vt:i4>1376381</vt:i4>
      </vt:variant>
      <vt:variant>
        <vt:i4>36</vt:i4>
      </vt:variant>
      <vt:variant>
        <vt:i4>0</vt:i4>
      </vt:variant>
      <vt:variant>
        <vt:i4>5</vt:i4>
      </vt:variant>
      <vt:variant>
        <vt:lpwstr>mailto:ezawiska@szpitalwrzesnia.home.pl</vt:lpwstr>
      </vt:variant>
      <vt:variant>
        <vt:lpwstr/>
      </vt:variant>
      <vt:variant>
        <vt:i4>8192028</vt:i4>
      </vt:variant>
      <vt:variant>
        <vt:i4>33</vt:i4>
      </vt:variant>
      <vt:variant>
        <vt:i4>0</vt:i4>
      </vt:variant>
      <vt:variant>
        <vt:i4>5</vt:i4>
      </vt:variant>
      <vt:variant>
        <vt:lpwstr>mailto:kjedraszak@szpitalwrzesnia.home.pl</vt:lpwstr>
      </vt:variant>
      <vt:variant>
        <vt:lpwstr/>
      </vt:variant>
      <vt:variant>
        <vt:i4>655390</vt:i4>
      </vt:variant>
      <vt:variant>
        <vt:i4>30</vt:i4>
      </vt:variant>
      <vt:variant>
        <vt:i4>0</vt:i4>
      </vt:variant>
      <vt:variant>
        <vt:i4>5</vt:i4>
      </vt:variant>
      <vt:variant>
        <vt:lpwstr>http://www.platformazakupowa.pl/</vt:lpwstr>
      </vt:variant>
      <vt:variant>
        <vt:lpwstr/>
      </vt:variant>
      <vt:variant>
        <vt:i4>1376381</vt:i4>
      </vt:variant>
      <vt:variant>
        <vt:i4>27</vt:i4>
      </vt:variant>
      <vt:variant>
        <vt:i4>0</vt:i4>
      </vt:variant>
      <vt:variant>
        <vt:i4>5</vt:i4>
      </vt:variant>
      <vt:variant>
        <vt:lpwstr>mailto:ezawiska@szpitalwrzesnia.home.pl</vt:lpwstr>
      </vt:variant>
      <vt:variant>
        <vt:lpwstr/>
      </vt:variant>
      <vt:variant>
        <vt:i4>8192028</vt:i4>
      </vt:variant>
      <vt:variant>
        <vt:i4>24</vt:i4>
      </vt:variant>
      <vt:variant>
        <vt:i4>0</vt:i4>
      </vt:variant>
      <vt:variant>
        <vt:i4>5</vt:i4>
      </vt:variant>
      <vt:variant>
        <vt:lpwstr>mailto:kjedraszak@szpitalwrzesnia.home.pl</vt:lpwstr>
      </vt:variant>
      <vt:variant>
        <vt:lpwstr/>
      </vt:variant>
      <vt:variant>
        <vt:i4>3473411</vt:i4>
      </vt:variant>
      <vt:variant>
        <vt:i4>21</vt:i4>
      </vt:variant>
      <vt:variant>
        <vt:i4>0</vt:i4>
      </vt:variant>
      <vt:variant>
        <vt:i4>5</vt:i4>
      </vt:variant>
      <vt:variant>
        <vt:lpwstr>https://platformazakupowa.pl/pn/szpital_wrzesnia</vt:lpwstr>
      </vt:variant>
      <vt:variant>
        <vt:lpwstr/>
      </vt:variant>
      <vt:variant>
        <vt:i4>3473411</vt:i4>
      </vt:variant>
      <vt:variant>
        <vt:i4>12</vt:i4>
      </vt:variant>
      <vt:variant>
        <vt:i4>0</vt:i4>
      </vt:variant>
      <vt:variant>
        <vt:i4>5</vt:i4>
      </vt:variant>
      <vt:variant>
        <vt:lpwstr>https://platformazakupowa.pl/pn/szpital_wrzesnia</vt:lpwstr>
      </vt:variant>
      <vt:variant>
        <vt:lpwstr/>
      </vt:variant>
      <vt:variant>
        <vt:i4>3473411</vt:i4>
      </vt:variant>
      <vt:variant>
        <vt:i4>9</vt:i4>
      </vt:variant>
      <vt:variant>
        <vt:i4>0</vt:i4>
      </vt:variant>
      <vt:variant>
        <vt:i4>5</vt:i4>
      </vt:variant>
      <vt:variant>
        <vt:lpwstr>https://platformazakupowa.pl/pn/szpital_wrzesnia</vt:lpwstr>
      </vt:variant>
      <vt:variant>
        <vt:lpwstr/>
      </vt:variant>
      <vt:variant>
        <vt:i4>7274593</vt:i4>
      </vt:variant>
      <vt:variant>
        <vt:i4>6</vt:i4>
      </vt:variant>
      <vt:variant>
        <vt:i4>0</vt:i4>
      </vt:variant>
      <vt:variant>
        <vt:i4>5</vt:i4>
      </vt:variant>
      <vt:variant>
        <vt:lpwstr>http://www.szpitalwrzesnia.home.pl/</vt:lpwstr>
      </vt:variant>
      <vt:variant>
        <vt:lpwstr/>
      </vt:variant>
      <vt:variant>
        <vt:i4>1376381</vt:i4>
      </vt:variant>
      <vt:variant>
        <vt:i4>3</vt:i4>
      </vt:variant>
      <vt:variant>
        <vt:i4>0</vt:i4>
      </vt:variant>
      <vt:variant>
        <vt:i4>5</vt:i4>
      </vt:variant>
      <vt:variant>
        <vt:lpwstr>mailto:ezawiska@szpitalwrzesnia.home.pl</vt:lpwstr>
      </vt:variant>
      <vt:variant>
        <vt:lpwstr/>
      </vt:variant>
      <vt:variant>
        <vt:i4>8192028</vt:i4>
      </vt:variant>
      <vt:variant>
        <vt:i4>0</vt:i4>
      </vt:variant>
      <vt:variant>
        <vt:i4>0</vt:i4>
      </vt:variant>
      <vt:variant>
        <vt:i4>5</vt:i4>
      </vt:variant>
      <vt:variant>
        <vt:lpwstr>mailto:kjedraszak@szpitalwrzesnia.home.pl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58</cp:revision>
  <cp:lastPrinted>2023-05-15T06:17:00Z</cp:lastPrinted>
  <dcterms:created xsi:type="dcterms:W3CDTF">2023-04-20T09:44:00Z</dcterms:created>
  <dcterms:modified xsi:type="dcterms:W3CDTF">2023-05-15T09:12:00Z</dcterms:modified>
</cp:coreProperties>
</file>