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90F2" w14:textId="72944E52" w:rsidR="004D04F0" w:rsidRPr="004D04F0" w:rsidRDefault="004D04F0" w:rsidP="004D04F0">
      <w:pPr>
        <w:spacing w:after="0" w:line="276" w:lineRule="auto"/>
        <w:jc w:val="right"/>
        <w:rPr>
          <w:rFonts w:ascii="Times New Roman" w:eastAsia="Calibri" w:hAnsi="Times New Roman" w:cs="Times New Roman"/>
          <w:b/>
          <w:bCs/>
          <w:sz w:val="24"/>
          <w:szCs w:val="24"/>
        </w:rPr>
      </w:pPr>
      <w:r w:rsidRPr="004D04F0">
        <w:rPr>
          <w:rFonts w:ascii="Times New Roman" w:eastAsia="Calibri" w:hAnsi="Times New Roman" w:cs="Times New Roman"/>
          <w:b/>
          <w:bCs/>
          <w:sz w:val="24"/>
          <w:szCs w:val="24"/>
        </w:rPr>
        <w:t xml:space="preserve">Załącznik nr </w:t>
      </w:r>
      <w:r>
        <w:rPr>
          <w:rFonts w:ascii="Times New Roman" w:eastAsia="Calibri" w:hAnsi="Times New Roman" w:cs="Times New Roman"/>
          <w:b/>
          <w:bCs/>
          <w:sz w:val="24"/>
          <w:szCs w:val="24"/>
        </w:rPr>
        <w:t>6</w:t>
      </w:r>
      <w:r w:rsidRPr="004D04F0">
        <w:rPr>
          <w:rFonts w:ascii="Times New Roman" w:eastAsia="Calibri" w:hAnsi="Times New Roman" w:cs="Times New Roman"/>
          <w:b/>
          <w:bCs/>
          <w:sz w:val="24"/>
          <w:szCs w:val="24"/>
        </w:rPr>
        <w:t xml:space="preserve"> do SWZ</w:t>
      </w:r>
    </w:p>
    <w:p w14:paraId="5DE8855B" w14:textId="6A7A86F4" w:rsidR="004D04F0" w:rsidRPr="004D04F0" w:rsidRDefault="004D04F0" w:rsidP="004D04F0">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Istotne Postanowienia Umowy</w:t>
      </w:r>
    </w:p>
    <w:p w14:paraId="3C50CE0C" w14:textId="77777777" w:rsidR="004D04F0" w:rsidRPr="004D04F0" w:rsidRDefault="004D04F0" w:rsidP="004D04F0">
      <w:pPr>
        <w:spacing w:after="0" w:line="276" w:lineRule="auto"/>
        <w:jc w:val="both"/>
        <w:rPr>
          <w:rFonts w:ascii="Times New Roman" w:eastAsia="Calibri" w:hAnsi="Times New Roman" w:cs="Times New Roman"/>
          <w:sz w:val="24"/>
          <w:szCs w:val="24"/>
        </w:rPr>
      </w:pPr>
    </w:p>
    <w:p w14:paraId="02FD81F9" w14:textId="32B56514" w:rsidR="004D04F0" w:rsidRPr="004D04F0" w:rsidRDefault="004D04F0" w:rsidP="004D04F0">
      <w:pPr>
        <w:autoSpaceDE w:val="0"/>
        <w:autoSpaceDN w:val="0"/>
        <w:adjustRightInd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wyniku</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przeprowadzonego postępowania o udzielenie zamówienia klasycznego prowadzonego w trybie podstawowym bez przeprowadzania negocjacji na podstawie art. 275 </w:t>
      </w:r>
      <w:r>
        <w:rPr>
          <w:rFonts w:ascii="Times New Roman" w:eastAsia="Calibri" w:hAnsi="Times New Roman" w:cs="Times New Roman"/>
          <w:sz w:val="24"/>
          <w:szCs w:val="24"/>
        </w:rPr>
        <w:t>pkt</w:t>
      </w:r>
      <w:r w:rsidRPr="004D04F0">
        <w:rPr>
          <w:rFonts w:ascii="Times New Roman" w:eastAsia="Calibri" w:hAnsi="Times New Roman" w:cs="Times New Roman"/>
          <w:sz w:val="24"/>
          <w:szCs w:val="24"/>
        </w:rPr>
        <w:t xml:space="preserve"> 1 ustawy z dnia 11 września 2019</w:t>
      </w:r>
      <w:r>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 xml:space="preserve">r. Prawo zamówień publicznych (Dz. U. </w:t>
      </w:r>
      <w:r>
        <w:rPr>
          <w:rFonts w:ascii="Times New Roman" w:eastAsia="Calibri" w:hAnsi="Times New Roman" w:cs="Times New Roman"/>
          <w:sz w:val="24"/>
          <w:szCs w:val="24"/>
        </w:rPr>
        <w:t>z 2022 r.,</w:t>
      </w:r>
      <w:r w:rsidRPr="004D04F0">
        <w:rPr>
          <w:rFonts w:ascii="Times New Roman" w:eastAsia="Calibri" w:hAnsi="Times New Roman" w:cs="Times New Roman"/>
          <w:sz w:val="24"/>
          <w:szCs w:val="24"/>
        </w:rPr>
        <w:t xml:space="preserve"> </w:t>
      </w:r>
      <w:r>
        <w:rPr>
          <w:rFonts w:ascii="Times New Roman" w:eastAsia="Calibri" w:hAnsi="Times New Roman" w:cs="Times New Roman"/>
          <w:sz w:val="24"/>
          <w:szCs w:val="24"/>
        </w:rPr>
        <w:t>poz. 1710</w:t>
      </w:r>
      <w:r w:rsidRPr="004D04F0">
        <w:rPr>
          <w:rFonts w:ascii="Times New Roman" w:eastAsia="Calibri" w:hAnsi="Times New Roman" w:cs="Times New Roman"/>
          <w:sz w:val="24"/>
          <w:szCs w:val="24"/>
        </w:rPr>
        <w:t xml:space="preserve"> z </w:t>
      </w:r>
      <w:proofErr w:type="spellStart"/>
      <w:r w:rsidRPr="004D04F0">
        <w:rPr>
          <w:rFonts w:ascii="Times New Roman" w:eastAsia="Calibri" w:hAnsi="Times New Roman" w:cs="Times New Roman"/>
          <w:sz w:val="24"/>
          <w:szCs w:val="24"/>
        </w:rPr>
        <w:t>późn</w:t>
      </w:r>
      <w:proofErr w:type="spellEnd"/>
      <w:r w:rsidRPr="004D04F0">
        <w:rPr>
          <w:rFonts w:ascii="Times New Roman" w:eastAsia="Calibri" w:hAnsi="Times New Roman" w:cs="Times New Roman"/>
          <w:sz w:val="24"/>
          <w:szCs w:val="24"/>
        </w:rPr>
        <w:t>. zm.), znak sprawy: Kz.272.</w:t>
      </w:r>
      <w:r w:rsidR="00337BA2">
        <w:rPr>
          <w:rFonts w:ascii="Times New Roman" w:eastAsia="Calibri" w:hAnsi="Times New Roman" w:cs="Times New Roman"/>
          <w:sz w:val="24"/>
          <w:szCs w:val="24"/>
        </w:rPr>
        <w:t>3</w:t>
      </w:r>
      <w:r w:rsidRPr="004D04F0">
        <w:rPr>
          <w:rFonts w:ascii="Times New Roman" w:eastAsia="Calibri" w:hAnsi="Times New Roman" w:cs="Times New Roman"/>
          <w:sz w:val="24"/>
          <w:szCs w:val="24"/>
        </w:rPr>
        <w:t>.202</w:t>
      </w:r>
      <w:r w:rsidR="00D02078">
        <w:rPr>
          <w:rFonts w:ascii="Times New Roman" w:eastAsia="Calibri" w:hAnsi="Times New Roman" w:cs="Times New Roman"/>
          <w:sz w:val="24"/>
          <w:szCs w:val="24"/>
        </w:rPr>
        <w:t>3</w:t>
      </w:r>
      <w:r w:rsidRPr="004D04F0">
        <w:rPr>
          <w:rFonts w:ascii="Times New Roman" w:eastAsia="Calibri" w:hAnsi="Times New Roman" w:cs="Times New Roman"/>
          <w:sz w:val="24"/>
          <w:szCs w:val="24"/>
        </w:rPr>
        <w:t xml:space="preserve"> o następującej treści:</w:t>
      </w:r>
    </w:p>
    <w:p w14:paraId="526FD83E" w14:textId="77777777" w:rsidR="004D04F0" w:rsidRPr="004D04F0" w:rsidRDefault="004D04F0" w:rsidP="004D04F0">
      <w:pPr>
        <w:shd w:val="clear" w:color="auto" w:fill="FFFFFF"/>
        <w:spacing w:after="0" w:line="276" w:lineRule="auto"/>
        <w:ind w:left="360" w:right="5"/>
        <w:jc w:val="both"/>
        <w:rPr>
          <w:rFonts w:ascii="Times New Roman" w:eastAsia="Calibri" w:hAnsi="Times New Roman" w:cs="Times New Roman"/>
          <w:b/>
          <w:spacing w:val="-18"/>
          <w:sz w:val="24"/>
          <w:szCs w:val="24"/>
        </w:rPr>
      </w:pPr>
    </w:p>
    <w:p w14:paraId="27C79181" w14:textId="77777777" w:rsidR="004D04F0" w:rsidRPr="004D04F0" w:rsidRDefault="004D04F0" w:rsidP="004D04F0">
      <w:pPr>
        <w:shd w:val="clear" w:color="auto" w:fill="FFFFFF"/>
        <w:spacing w:after="0" w:line="276" w:lineRule="auto"/>
        <w:ind w:left="360" w:right="5"/>
        <w:jc w:val="center"/>
        <w:rPr>
          <w:rFonts w:ascii="Times New Roman" w:eastAsia="Calibri" w:hAnsi="Times New Roman" w:cs="Times New Roman"/>
          <w:spacing w:val="2"/>
          <w:sz w:val="24"/>
          <w:szCs w:val="24"/>
        </w:rPr>
      </w:pPr>
      <w:r w:rsidRPr="004D04F0">
        <w:rPr>
          <w:rFonts w:ascii="Times New Roman" w:eastAsia="Calibri" w:hAnsi="Times New Roman" w:cs="Times New Roman"/>
          <w:b/>
          <w:spacing w:val="-18"/>
          <w:sz w:val="24"/>
          <w:szCs w:val="24"/>
        </w:rPr>
        <w:t>§ 1.</w:t>
      </w:r>
    </w:p>
    <w:p w14:paraId="2E25B737" w14:textId="5F0EF61C" w:rsidR="004D04F0" w:rsidRPr="004D04F0" w:rsidRDefault="004D04F0" w:rsidP="004D04F0">
      <w:pPr>
        <w:tabs>
          <w:tab w:val="left" w:pos="360"/>
        </w:tabs>
        <w:spacing w:after="0" w:line="276" w:lineRule="auto"/>
        <w:jc w:val="both"/>
        <w:rPr>
          <w:rFonts w:ascii="Times New Roman" w:eastAsia="Calibri" w:hAnsi="Times New Roman" w:cs="Times New Roman"/>
          <w:b/>
          <w:sz w:val="24"/>
          <w:szCs w:val="24"/>
        </w:rPr>
      </w:pPr>
      <w:r w:rsidRPr="004D04F0">
        <w:rPr>
          <w:rFonts w:ascii="Times New Roman" w:eastAsia="Calibri" w:hAnsi="Times New Roman" w:cs="Times New Roman"/>
          <w:spacing w:val="2"/>
          <w:sz w:val="24"/>
          <w:szCs w:val="24"/>
        </w:rPr>
        <w:t xml:space="preserve">Zamawiający zleca, a Wykonawca przyjmuje do wykonania zamówienie pn.: </w:t>
      </w:r>
      <w:r w:rsidR="00337BA2" w:rsidRPr="0096285C">
        <w:rPr>
          <w:rFonts w:ascii="Times New Roman" w:hAnsi="Times New Roman" w:cs="Times New Roman"/>
          <w:b/>
          <w:bCs/>
          <w:sz w:val="24"/>
          <w:szCs w:val="24"/>
        </w:rPr>
        <w:t>„Poprawa stanu infrastruktury drogowej na terenie gminy Somianka”</w:t>
      </w:r>
      <w:r w:rsidRPr="004D04F0">
        <w:rPr>
          <w:rFonts w:ascii="Times New Roman" w:eastAsia="Calibri" w:hAnsi="Times New Roman" w:cs="Times New Roman"/>
          <w:b/>
          <w:sz w:val="24"/>
          <w:szCs w:val="24"/>
        </w:rPr>
        <w:t>.</w:t>
      </w:r>
    </w:p>
    <w:p w14:paraId="77F2790B" w14:textId="77777777" w:rsidR="004D04F0" w:rsidRPr="004D04F0" w:rsidRDefault="004D04F0" w:rsidP="004D04F0">
      <w:pPr>
        <w:tabs>
          <w:tab w:val="left" w:pos="360"/>
        </w:tabs>
        <w:spacing w:after="0" w:line="276" w:lineRule="auto"/>
        <w:jc w:val="both"/>
        <w:rPr>
          <w:rFonts w:ascii="Times New Roman" w:eastAsia="Calibri" w:hAnsi="Times New Roman" w:cs="Times New Roman"/>
          <w:b/>
          <w:sz w:val="24"/>
          <w:szCs w:val="24"/>
        </w:rPr>
      </w:pPr>
    </w:p>
    <w:p w14:paraId="2C1A8073" w14:textId="3E79E497" w:rsidR="004D04F0" w:rsidRDefault="004D04F0" w:rsidP="004D04F0">
      <w:pPr>
        <w:spacing w:after="0" w:line="276" w:lineRule="auto"/>
        <w:jc w:val="center"/>
        <w:rPr>
          <w:rFonts w:ascii="Times New Roman" w:eastAsia="Calibri" w:hAnsi="Times New Roman" w:cs="Times New Roman"/>
          <w:b/>
          <w:spacing w:val="-7"/>
          <w:sz w:val="24"/>
          <w:szCs w:val="24"/>
        </w:rPr>
      </w:pPr>
      <w:r w:rsidRPr="004D04F0">
        <w:rPr>
          <w:rFonts w:ascii="Times New Roman" w:eastAsia="Calibri" w:hAnsi="Times New Roman" w:cs="Times New Roman"/>
          <w:b/>
          <w:spacing w:val="-7"/>
          <w:sz w:val="24"/>
          <w:szCs w:val="24"/>
        </w:rPr>
        <w:t>§ 2.</w:t>
      </w:r>
    </w:p>
    <w:p w14:paraId="1BD45793" w14:textId="6DB1D8AE" w:rsidR="00C35456" w:rsidRPr="00386D23" w:rsidRDefault="00C35456" w:rsidP="00C35456">
      <w:pPr>
        <w:pStyle w:val="Akapitzlist"/>
        <w:numPr>
          <w:ilvl w:val="0"/>
          <w:numId w:val="32"/>
        </w:numPr>
        <w:spacing w:after="0" w:line="276" w:lineRule="auto"/>
        <w:ind w:left="0" w:hanging="426"/>
        <w:jc w:val="both"/>
        <w:rPr>
          <w:rFonts w:ascii="Times New Roman" w:hAnsi="Times New Roman" w:cs="Times New Roman"/>
          <w:sz w:val="24"/>
        </w:rPr>
      </w:pPr>
      <w:r w:rsidRPr="00386D23">
        <w:rPr>
          <w:rFonts w:ascii="Times New Roman" w:hAnsi="Times New Roman" w:cs="Times New Roman"/>
          <w:sz w:val="24"/>
        </w:rPr>
        <w:t xml:space="preserve">Przedmiotem zamówienia jest „Poprawa stanu infrastruktury drogowej na terenie gminy Somianka” polegająca na przebudowie i rozbudowie dróg na terenie Gminy Somianka o łącznej długości 4.184,21 </w:t>
      </w:r>
      <w:proofErr w:type="spellStart"/>
      <w:r w:rsidRPr="00386D23">
        <w:rPr>
          <w:rFonts w:ascii="Times New Roman" w:hAnsi="Times New Roman" w:cs="Times New Roman"/>
          <w:sz w:val="24"/>
        </w:rPr>
        <w:t>mb</w:t>
      </w:r>
      <w:proofErr w:type="spellEnd"/>
      <w:r w:rsidRPr="00386D23">
        <w:rPr>
          <w:rFonts w:ascii="Times New Roman" w:hAnsi="Times New Roman" w:cs="Times New Roman"/>
          <w:sz w:val="24"/>
        </w:rPr>
        <w:t>. W ramach zamówienia zostanie wykonana nawierzchnia jezdni z betonu asfaltowego o szerokości 4,00 m, 4,5 m i 5,50 m, zjazdy publiczne oraz zjazdy indywidualne z jezdni z betonu asfaltowego oraz kruszywa łamanego, pobocza o nawierzchni z mieszanki kruszywa łamanego</w:t>
      </w:r>
      <w:r w:rsidR="0063408A">
        <w:rPr>
          <w:rFonts w:ascii="Times New Roman" w:hAnsi="Times New Roman" w:cs="Times New Roman"/>
          <w:sz w:val="24"/>
        </w:rPr>
        <w:t>, na które składają się następujące zadania:</w:t>
      </w:r>
    </w:p>
    <w:p w14:paraId="3C3066D0" w14:textId="5E49543E" w:rsidR="00C35456" w:rsidRPr="00D33B7F" w:rsidRDefault="001E27FC" w:rsidP="00C35456">
      <w:pPr>
        <w:spacing w:after="0" w:line="276" w:lineRule="auto"/>
        <w:jc w:val="both"/>
        <w:rPr>
          <w:rFonts w:ascii="Times New Roman" w:hAnsi="Times New Roman" w:cs="Times New Roman"/>
          <w:b/>
          <w:sz w:val="24"/>
        </w:rPr>
      </w:pPr>
      <w:r>
        <w:rPr>
          <w:rFonts w:ascii="Times New Roman" w:hAnsi="Times New Roman" w:cs="Times New Roman"/>
          <w:b/>
          <w:sz w:val="24"/>
        </w:rPr>
        <w:t xml:space="preserve">Zadanie </w:t>
      </w:r>
      <w:r w:rsidR="00C35456" w:rsidRPr="00D33B7F">
        <w:rPr>
          <w:rFonts w:ascii="Times New Roman" w:hAnsi="Times New Roman" w:cs="Times New Roman"/>
          <w:b/>
          <w:sz w:val="24"/>
        </w:rPr>
        <w:t>1 „Przebudowa drogi w miejscowości Wólka Somiankowska”</w:t>
      </w:r>
    </w:p>
    <w:p w14:paraId="27E50D2F"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xml:space="preserve">Zadanie obejmuje przebudowę drogi w miejscowości Wólka Somiankowska, położonej na działce o numerze ewidencyjnym 133 w obrębie nr 0028 Wólka Somiankowska, gmina Somianka, powiat wyszkowski, woj. mazowieckie. Przebudowę drogi projektuje się istniejącym śladem z niewielkimi korektami profilu podłużnego i poprzecznego, uwzględniając istniejące zagospodarowanie pasa drogowego i terenu przyległego. </w:t>
      </w:r>
    </w:p>
    <w:p w14:paraId="193792D4"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xml:space="preserve">Zaprojektowano przebudowę drogi ze spadkiem poprzecznym jezdni dwustronnym 2% o długości 848,33 </w:t>
      </w:r>
      <w:proofErr w:type="spellStart"/>
      <w:r>
        <w:rPr>
          <w:rFonts w:ascii="Times New Roman" w:hAnsi="Times New Roman" w:cs="Times New Roman"/>
          <w:sz w:val="24"/>
        </w:rPr>
        <w:t>mb</w:t>
      </w:r>
      <w:proofErr w:type="spellEnd"/>
      <w:r>
        <w:rPr>
          <w:rFonts w:ascii="Times New Roman" w:hAnsi="Times New Roman" w:cs="Times New Roman"/>
          <w:sz w:val="24"/>
        </w:rPr>
        <w:t>, szerokości jezdni 4,00 m wraz z poboczem o szerokości 0,50 m. Wszystkie elementy przebudowywanej drogi mieszczą się w granicach istniejącego pasa drogowego.</w:t>
      </w:r>
    </w:p>
    <w:p w14:paraId="04087ED3"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Przyjęto następującą konstrukcję nawierzchni jezdni:</w:t>
      </w:r>
    </w:p>
    <w:p w14:paraId="54F613C8"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warstwa ścieralna z betonu asfaltowego AC 11S o gr. 4 cm,</w:t>
      </w:r>
    </w:p>
    <w:p w14:paraId="7F61C328"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warstwa wiążąca z betonu asfaltowego AC 16W o gr. 5 cm,</w:t>
      </w:r>
    </w:p>
    <w:p w14:paraId="6488DE20"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podbudowa z mieszanki związanej z cementem klasy C 3/4  o gr. 20 cm,</w:t>
      </w:r>
    </w:p>
    <w:p w14:paraId="71BE508E"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istniejące warstwy nawierzchni z kruszywa naturalnego.</w:t>
      </w:r>
    </w:p>
    <w:p w14:paraId="2D255D1C" w14:textId="583B8A46"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W ramach zamówienia wykonane zostaną zjazdy indywidualne z betonu asfaltowego AC 11S o gr. 5 cm oraz zjazdy indywidualne z kruszywa łamanego wraz z wykonaniem oznakowania pionowego.</w:t>
      </w:r>
    </w:p>
    <w:p w14:paraId="7F34846E" w14:textId="77777777" w:rsidR="0063408A" w:rsidRDefault="0063408A" w:rsidP="00C35456">
      <w:pPr>
        <w:spacing w:after="0" w:line="276" w:lineRule="auto"/>
        <w:jc w:val="both"/>
        <w:rPr>
          <w:rFonts w:ascii="Times New Roman" w:hAnsi="Times New Roman" w:cs="Times New Roman"/>
          <w:sz w:val="24"/>
        </w:rPr>
      </w:pPr>
    </w:p>
    <w:p w14:paraId="0D71C907" w14:textId="5AD27E13" w:rsidR="00C35456" w:rsidRPr="00D33B7F" w:rsidRDefault="001E27FC" w:rsidP="00C35456">
      <w:pPr>
        <w:spacing w:after="0" w:line="276" w:lineRule="auto"/>
        <w:jc w:val="both"/>
        <w:rPr>
          <w:rFonts w:ascii="Times New Roman" w:hAnsi="Times New Roman" w:cs="Times New Roman"/>
          <w:b/>
          <w:bCs/>
          <w:sz w:val="24"/>
        </w:rPr>
      </w:pPr>
      <w:r>
        <w:rPr>
          <w:rFonts w:ascii="Times New Roman" w:hAnsi="Times New Roman" w:cs="Times New Roman"/>
          <w:b/>
          <w:bCs/>
          <w:sz w:val="24"/>
        </w:rPr>
        <w:t xml:space="preserve">Zadanie 2 </w:t>
      </w:r>
      <w:r w:rsidR="00C35456" w:rsidRPr="00D33B7F">
        <w:rPr>
          <w:rFonts w:ascii="Times New Roman" w:hAnsi="Times New Roman" w:cs="Times New Roman"/>
          <w:b/>
          <w:bCs/>
          <w:sz w:val="24"/>
        </w:rPr>
        <w:t>„Przebudowa drogi relacji Wola Mystkowska – Nowe Wypychy”</w:t>
      </w:r>
    </w:p>
    <w:p w14:paraId="6139BA74"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xml:space="preserve">Zadanie obejmuje przebudowę drogi relacji Wola Mystkowska – Nowe Wypychy, położonej na działkach o numerze ewidencyjnym 118/2, 191, 118/1 w obrębie nr 0027 Wola Mystkowska oraz na działkach o numerach ewidencyjnych 114, 251 w obrębie nr 0012 Nowe Wypychy, gmina Somianka, powiat wyszkowski, woj. mazowieckie. Przebudowę drogi projektuje się </w:t>
      </w:r>
      <w:r>
        <w:rPr>
          <w:rFonts w:ascii="Times New Roman" w:hAnsi="Times New Roman" w:cs="Times New Roman"/>
          <w:sz w:val="24"/>
        </w:rPr>
        <w:lastRenderedPageBreak/>
        <w:t xml:space="preserve">istniejącym śladem z niewielkimi korektami profilu podłużnego i poprzecznego, uwzględniając istniejące zagospodarowanie pasa drogowego i terenu przyległego. </w:t>
      </w:r>
    </w:p>
    <w:p w14:paraId="7EB2D4B8"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xml:space="preserve">Zaprojektowano przebudowę drogi ze spadkiem poprzecznym jezdni dwustronnym 2% na łuku poziomym jednostronny 2% o długości 698,06 </w:t>
      </w:r>
      <w:proofErr w:type="spellStart"/>
      <w:r>
        <w:rPr>
          <w:rFonts w:ascii="Times New Roman" w:hAnsi="Times New Roman" w:cs="Times New Roman"/>
          <w:sz w:val="24"/>
        </w:rPr>
        <w:t>mb</w:t>
      </w:r>
      <w:proofErr w:type="spellEnd"/>
      <w:r>
        <w:rPr>
          <w:rFonts w:ascii="Times New Roman" w:hAnsi="Times New Roman" w:cs="Times New Roman"/>
          <w:sz w:val="24"/>
        </w:rPr>
        <w:t>, szerokości jezdni 4,50 m wraz z poboczem o szerokości 0,75 m. Wszystkie elementy przebudowywanej drogi mieszczą się w granicach istniejącego pasa drogowego.</w:t>
      </w:r>
    </w:p>
    <w:p w14:paraId="2D979C38"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Przyjęto następującą konstrukcję nawierzchni jezdni:</w:t>
      </w:r>
    </w:p>
    <w:p w14:paraId="2C50D01C"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warstwa ścieralna z betonu asfaltowego AC 11S o gr. 4 cm,</w:t>
      </w:r>
    </w:p>
    <w:p w14:paraId="334C8BC1"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warstwa wiążąca z betonu asfaltowego AC 16W o gr. 5 cm,</w:t>
      </w:r>
    </w:p>
    <w:p w14:paraId="1A9A2CD4"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podbudowa z mieszanki związanej z cementem klasy C 3/4  o gr. 20 cm,</w:t>
      </w:r>
    </w:p>
    <w:p w14:paraId="27B67FF5"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istniejące warstwy nawierzchni z kruszywa naturalnego.</w:t>
      </w:r>
    </w:p>
    <w:p w14:paraId="1F57A3A9" w14:textId="77777777" w:rsidR="00C35456" w:rsidRDefault="00C35456" w:rsidP="00C35456">
      <w:pPr>
        <w:jc w:val="both"/>
        <w:rPr>
          <w:rFonts w:ascii="Times New Roman" w:hAnsi="Times New Roman" w:cs="Times New Roman"/>
          <w:sz w:val="24"/>
        </w:rPr>
      </w:pPr>
      <w:r>
        <w:rPr>
          <w:rFonts w:ascii="Times New Roman" w:hAnsi="Times New Roman" w:cs="Times New Roman"/>
          <w:sz w:val="24"/>
        </w:rPr>
        <w:t>W ramach zamówienia wykonane zostaną zjazdy indywidualne z betonu asfaltowego AC 11S o gr. 5 cm oraz zjazdy indywidualne z kruszywa łamanego, wymianę przepustów wraz z wykonaniem oznakowania pionowego i poziomego.</w:t>
      </w:r>
    </w:p>
    <w:p w14:paraId="002E5314" w14:textId="02849696" w:rsidR="00C35456" w:rsidRPr="00D33B7F" w:rsidRDefault="001E27FC" w:rsidP="00C35456">
      <w:pPr>
        <w:spacing w:after="0" w:line="276" w:lineRule="auto"/>
        <w:jc w:val="both"/>
        <w:rPr>
          <w:rFonts w:ascii="Times New Roman" w:hAnsi="Times New Roman" w:cs="Times New Roman"/>
          <w:b/>
          <w:sz w:val="24"/>
        </w:rPr>
      </w:pPr>
      <w:r>
        <w:rPr>
          <w:rFonts w:ascii="Times New Roman" w:hAnsi="Times New Roman" w:cs="Times New Roman"/>
          <w:b/>
          <w:sz w:val="24"/>
        </w:rPr>
        <w:t>Zadanie 3</w:t>
      </w:r>
      <w:r w:rsidR="00D33B7F" w:rsidRPr="00D33B7F">
        <w:rPr>
          <w:rFonts w:ascii="Times New Roman" w:hAnsi="Times New Roman" w:cs="Times New Roman"/>
          <w:b/>
          <w:sz w:val="24"/>
        </w:rPr>
        <w:t xml:space="preserve"> </w:t>
      </w:r>
      <w:r w:rsidR="00C35456" w:rsidRPr="00D33B7F">
        <w:rPr>
          <w:rFonts w:ascii="Times New Roman" w:hAnsi="Times New Roman" w:cs="Times New Roman"/>
          <w:b/>
          <w:sz w:val="24"/>
        </w:rPr>
        <w:t>„Rozbudowa drogi gminnej relacji Nowe Kozłowo – Stare Kozłowo”</w:t>
      </w:r>
    </w:p>
    <w:p w14:paraId="0C35E116"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Zadanie obejmuje rozbudowę drogi gminnej relacji Nowe Kozłowo – Stare Kozłowo, rozpoczynającej się od zjazdu z drogi powiatowej Nr 4413W poprzez działki nr ew. 166, 228, 221 położone w miejscowości Nowe Kozłowo i działkę 395 położoną w miejscowości Stare Kozłowo, gmina Somianka oraz działkę 1056 położoną w miejscowości Łosinno, gmina Wyszków, powiat wyszkowski, województwo mazowieckie. Przebudowę drogi projektuje się uwzględniając istniejące zagospodarowanie projektowanego pasa drogowego i terenu przyległego. Wszystkie elementy projektowanej drogi mieszczą się w granicach istniejącego i projektowanego pasa drogowego oraz działek do przejęcia w trybie ustawy ZRID.</w:t>
      </w:r>
    </w:p>
    <w:p w14:paraId="0A08D307"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xml:space="preserve">Zaprojektowano rozbudowę drogi o długości 2637,82 </w:t>
      </w:r>
      <w:proofErr w:type="spellStart"/>
      <w:r>
        <w:rPr>
          <w:rFonts w:ascii="Times New Roman" w:hAnsi="Times New Roman" w:cs="Times New Roman"/>
          <w:sz w:val="24"/>
        </w:rPr>
        <w:t>mb</w:t>
      </w:r>
      <w:proofErr w:type="spellEnd"/>
      <w:r>
        <w:rPr>
          <w:rFonts w:ascii="Times New Roman" w:hAnsi="Times New Roman" w:cs="Times New Roman"/>
          <w:sz w:val="24"/>
        </w:rPr>
        <w:t>, szerokości jezdni 5,50 m wraz z poboczem o szerokości 0,75 m.</w:t>
      </w:r>
    </w:p>
    <w:p w14:paraId="0F9460B8"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Przyjęto następującą konstrukcję nawierzchni jezdni:</w:t>
      </w:r>
    </w:p>
    <w:p w14:paraId="4A4F2B5E"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warstwa ścieralna z betonu asfaltowego AC 11S o gr. 4 cm,</w:t>
      </w:r>
    </w:p>
    <w:p w14:paraId="5A3F94C1"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warstwa wiążąca z betonu asfaltowego AC 16W o gr. 5 cm,</w:t>
      </w:r>
    </w:p>
    <w:p w14:paraId="543AA79F"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podbudowa z mieszanki związanej z cementem klasy C 3/4  o gr. 20 cm,</w:t>
      </w:r>
    </w:p>
    <w:p w14:paraId="693D7419" w14:textId="77777777" w:rsidR="00C35456" w:rsidRDefault="00C35456" w:rsidP="00C35456">
      <w:pPr>
        <w:spacing w:after="0" w:line="276" w:lineRule="auto"/>
        <w:jc w:val="both"/>
        <w:rPr>
          <w:rFonts w:ascii="Times New Roman" w:hAnsi="Times New Roman" w:cs="Times New Roman"/>
          <w:sz w:val="24"/>
        </w:rPr>
      </w:pPr>
      <w:r>
        <w:rPr>
          <w:rFonts w:ascii="Times New Roman" w:hAnsi="Times New Roman" w:cs="Times New Roman"/>
          <w:sz w:val="24"/>
        </w:rPr>
        <w:t>- istniejące warstwy nawierzchni z kruszywa naturalnego.</w:t>
      </w:r>
    </w:p>
    <w:p w14:paraId="12CC71C5" w14:textId="109E7457" w:rsidR="00C35456" w:rsidRPr="00D33B7F" w:rsidRDefault="00C35456" w:rsidP="00D33B7F">
      <w:pPr>
        <w:spacing w:after="0" w:line="276" w:lineRule="auto"/>
        <w:contextualSpacing/>
        <w:jc w:val="both"/>
        <w:rPr>
          <w:rFonts w:ascii="Times New Roman" w:hAnsi="Times New Roman" w:cs="Times New Roman"/>
          <w:sz w:val="24"/>
        </w:rPr>
      </w:pPr>
      <w:r>
        <w:rPr>
          <w:rFonts w:ascii="Times New Roman" w:hAnsi="Times New Roman" w:cs="Times New Roman"/>
          <w:sz w:val="24"/>
        </w:rPr>
        <w:t>W ramach zamówienia wykonane zostaną zjazdy publiczne i indywidualne do zabudowanych posesji z betonu asfaltowego AC 11S o gr. 5 cm oraz zjazdy indywidualne z kruszywa łamanego, przebudowę przepustu wraz z wykonaniem oznakowania pionowego i poziomego.</w:t>
      </w:r>
    </w:p>
    <w:p w14:paraId="0FBE9386" w14:textId="4010A141" w:rsidR="004D04F0" w:rsidRPr="0063408A" w:rsidRDefault="0063408A" w:rsidP="0063408A">
      <w:pPr>
        <w:pStyle w:val="Akapitzlist"/>
        <w:widowControl w:val="0"/>
        <w:numPr>
          <w:ilvl w:val="0"/>
          <w:numId w:val="32"/>
        </w:numPr>
        <w:shd w:val="clear" w:color="auto" w:fill="FFFFFF"/>
        <w:suppressAutoHyphens/>
        <w:autoSpaceDE w:val="0"/>
        <w:spacing w:after="0" w:line="276" w:lineRule="auto"/>
        <w:ind w:left="0" w:hanging="426"/>
        <w:rPr>
          <w:rFonts w:ascii="Times New Roman" w:eastAsia="Calibri" w:hAnsi="Times New Roman" w:cs="Times New Roman"/>
          <w:color w:val="000000"/>
          <w:sz w:val="24"/>
          <w:szCs w:val="24"/>
        </w:rPr>
      </w:pPr>
      <w:r>
        <w:rPr>
          <w:rFonts w:ascii="Times New Roman" w:eastAsia="Calibri" w:hAnsi="Times New Roman" w:cs="Times New Roman"/>
          <w:sz w:val="24"/>
          <w:szCs w:val="24"/>
        </w:rPr>
        <w:t>Z</w:t>
      </w:r>
      <w:r w:rsidR="004D04F0" w:rsidRPr="00C35456">
        <w:rPr>
          <w:rFonts w:ascii="Times New Roman" w:eastAsia="Calibri" w:hAnsi="Times New Roman" w:cs="Times New Roman"/>
          <w:sz w:val="24"/>
          <w:szCs w:val="24"/>
        </w:rPr>
        <w:t>akres</w:t>
      </w:r>
      <w:r>
        <w:rPr>
          <w:rFonts w:ascii="Times New Roman" w:eastAsia="Calibri" w:hAnsi="Times New Roman" w:cs="Times New Roman"/>
          <w:sz w:val="24"/>
          <w:szCs w:val="24"/>
        </w:rPr>
        <w:t xml:space="preserve"> </w:t>
      </w:r>
      <w:r w:rsidR="004D04F0" w:rsidRPr="00C35456">
        <w:rPr>
          <w:rFonts w:ascii="Times New Roman" w:eastAsia="Calibri" w:hAnsi="Times New Roman" w:cs="Times New Roman"/>
          <w:sz w:val="24"/>
          <w:szCs w:val="24"/>
        </w:rPr>
        <w:t>przedsięwzięcia</w:t>
      </w:r>
      <w:r>
        <w:rPr>
          <w:rFonts w:ascii="Times New Roman" w:eastAsia="Calibri" w:hAnsi="Times New Roman" w:cs="Times New Roman"/>
          <w:sz w:val="24"/>
          <w:szCs w:val="24"/>
        </w:rPr>
        <w:t xml:space="preserve"> </w:t>
      </w:r>
      <w:r w:rsidR="004D04F0" w:rsidRPr="00C35456">
        <w:rPr>
          <w:rFonts w:ascii="Times New Roman" w:eastAsia="Calibri" w:hAnsi="Times New Roman" w:cs="Times New Roman"/>
          <w:sz w:val="24"/>
          <w:szCs w:val="24"/>
        </w:rPr>
        <w:t>obejmuje</w:t>
      </w:r>
      <w:r>
        <w:rPr>
          <w:rFonts w:ascii="Times New Roman" w:eastAsia="Calibri" w:hAnsi="Times New Roman" w:cs="Times New Roman"/>
          <w:sz w:val="24"/>
          <w:szCs w:val="24"/>
        </w:rPr>
        <w:t xml:space="preserve"> </w:t>
      </w:r>
      <w:r w:rsidR="004D04F0" w:rsidRPr="00C35456">
        <w:rPr>
          <w:rFonts w:ascii="Times New Roman" w:eastAsia="Calibri" w:hAnsi="Times New Roman" w:cs="Times New Roman"/>
          <w:sz w:val="24"/>
          <w:szCs w:val="24"/>
        </w:rPr>
        <w:t>kosztorys</w:t>
      </w:r>
      <w:r>
        <w:rPr>
          <w:rFonts w:ascii="Times New Roman" w:eastAsia="Calibri" w:hAnsi="Times New Roman" w:cs="Times New Roman"/>
          <w:sz w:val="24"/>
          <w:szCs w:val="24"/>
        </w:rPr>
        <w:t xml:space="preserve"> </w:t>
      </w:r>
      <w:r w:rsidR="004D04F0" w:rsidRPr="00C35456">
        <w:rPr>
          <w:rFonts w:ascii="Times New Roman" w:eastAsia="Calibri" w:hAnsi="Times New Roman" w:cs="Times New Roman"/>
          <w:sz w:val="24"/>
          <w:szCs w:val="24"/>
        </w:rPr>
        <w:t>ofertowy</w:t>
      </w:r>
      <w:r>
        <w:rPr>
          <w:rFonts w:ascii="Times New Roman" w:eastAsia="Calibri" w:hAnsi="Times New Roman" w:cs="Times New Roman"/>
          <w:sz w:val="24"/>
          <w:szCs w:val="24"/>
        </w:rPr>
        <w:t xml:space="preserve"> </w:t>
      </w:r>
      <w:r w:rsidR="004D04F0" w:rsidRPr="00C35456">
        <w:rPr>
          <w:rFonts w:ascii="Times New Roman" w:eastAsia="Calibri" w:hAnsi="Times New Roman" w:cs="Times New Roman"/>
          <w:sz w:val="24"/>
          <w:szCs w:val="24"/>
        </w:rPr>
        <w:t>dołączony</w:t>
      </w:r>
      <w:r>
        <w:rPr>
          <w:rFonts w:ascii="Times New Roman" w:eastAsia="Calibri" w:hAnsi="Times New Roman" w:cs="Times New Roman"/>
          <w:sz w:val="24"/>
          <w:szCs w:val="24"/>
        </w:rPr>
        <w:t xml:space="preserve"> </w:t>
      </w:r>
      <w:r w:rsidR="004D04F0" w:rsidRPr="00C35456">
        <w:rPr>
          <w:rFonts w:ascii="Times New Roman" w:eastAsia="Calibri" w:hAnsi="Times New Roman" w:cs="Times New Roman"/>
          <w:sz w:val="24"/>
          <w:szCs w:val="24"/>
        </w:rPr>
        <w:t>do</w:t>
      </w:r>
      <w:r>
        <w:rPr>
          <w:rFonts w:ascii="Times New Roman" w:eastAsia="Calibri" w:hAnsi="Times New Roman" w:cs="Times New Roman"/>
          <w:sz w:val="24"/>
          <w:szCs w:val="24"/>
        </w:rPr>
        <w:t xml:space="preserve"> </w:t>
      </w:r>
      <w:r w:rsidR="004D04F0" w:rsidRPr="00C35456">
        <w:rPr>
          <w:rFonts w:ascii="Times New Roman" w:eastAsia="Calibri" w:hAnsi="Times New Roman" w:cs="Times New Roman"/>
          <w:spacing w:val="-2"/>
          <w:sz w:val="24"/>
          <w:szCs w:val="24"/>
        </w:rPr>
        <w:t>niniejszej umowy.</w:t>
      </w:r>
    </w:p>
    <w:p w14:paraId="1D2E23B2" w14:textId="77777777" w:rsidR="004D04F0" w:rsidRPr="0063408A" w:rsidRDefault="004D04F0" w:rsidP="0063408A">
      <w:pPr>
        <w:pStyle w:val="Akapitzlist"/>
        <w:widowControl w:val="0"/>
        <w:numPr>
          <w:ilvl w:val="0"/>
          <w:numId w:val="32"/>
        </w:numPr>
        <w:shd w:val="clear" w:color="auto" w:fill="FFFFFF"/>
        <w:suppressAutoHyphens/>
        <w:autoSpaceDE w:val="0"/>
        <w:spacing w:after="0" w:line="276" w:lineRule="auto"/>
        <w:ind w:left="0" w:hanging="426"/>
        <w:rPr>
          <w:rFonts w:ascii="Times New Roman" w:eastAsia="Calibri" w:hAnsi="Times New Roman" w:cs="Times New Roman"/>
          <w:color w:val="000000"/>
          <w:sz w:val="24"/>
          <w:szCs w:val="24"/>
        </w:rPr>
      </w:pPr>
      <w:r w:rsidRPr="0063408A">
        <w:rPr>
          <w:rFonts w:ascii="Times New Roman" w:eastAsia="Calibri" w:hAnsi="Times New Roman" w:cs="Times New Roman"/>
          <w:color w:val="000000"/>
          <w:sz w:val="24"/>
          <w:szCs w:val="24"/>
        </w:rPr>
        <w:t>Wykonawca zobowiązuje się do wykonania przedmiotu umowy zgodnie z dokumentacją projektową, przedmiarem robót, postanowieniami niniejszej umowy, zasadami wiedzy technicznej i sztuki budowlanej, obowiązującymi przepisami i polskimi normami oraz oddania przedmiotu niniejszej umowy Zamawiającemu w terminie w niej uzgodnionym.</w:t>
      </w:r>
    </w:p>
    <w:p w14:paraId="0E1C16FE" w14:textId="77777777" w:rsidR="004D04F0" w:rsidRPr="004D04F0" w:rsidRDefault="004D04F0" w:rsidP="00C35456">
      <w:pPr>
        <w:numPr>
          <w:ilvl w:val="0"/>
          <w:numId w:val="32"/>
        </w:numPr>
        <w:tabs>
          <w:tab w:val="left" w:pos="360"/>
        </w:tabs>
        <w:suppressAutoHyphens/>
        <w:spacing w:after="0" w:line="276" w:lineRule="auto"/>
        <w:ind w:left="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Wykonawca potwierdza, iż zna istniejący stan faktyczny i przed podpisaniem niniejszej umowy i złożeniem oferty przetargowej, przy zachowaniu najwyższej staranności oszacował wartość przedmiotu umowy na podstawie przedmiaru robót i dokumentacji projektowej.</w:t>
      </w:r>
    </w:p>
    <w:p w14:paraId="66AAD202" w14:textId="77777777" w:rsidR="004D04F0" w:rsidRPr="004D04F0" w:rsidRDefault="004D04F0" w:rsidP="004D04F0">
      <w:pPr>
        <w:tabs>
          <w:tab w:val="left" w:pos="360"/>
        </w:tabs>
        <w:suppressAutoHyphens/>
        <w:spacing w:after="0" w:line="276" w:lineRule="auto"/>
        <w:ind w:left="357"/>
        <w:jc w:val="both"/>
        <w:rPr>
          <w:rFonts w:ascii="Times New Roman" w:eastAsia="Calibri" w:hAnsi="Times New Roman" w:cs="Times New Roman"/>
          <w:color w:val="000000"/>
          <w:sz w:val="24"/>
          <w:szCs w:val="24"/>
        </w:rPr>
      </w:pPr>
    </w:p>
    <w:p w14:paraId="4247785C"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3.</w:t>
      </w:r>
    </w:p>
    <w:p w14:paraId="4AE12EE6" w14:textId="1D0219DB" w:rsidR="004D04F0" w:rsidRPr="004D04F0" w:rsidRDefault="004D04F0" w:rsidP="004F3F3B">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wymaga, aby całość zamówienia została zrealizowana w terminie </w:t>
      </w:r>
      <w:r w:rsidR="00337BA2">
        <w:rPr>
          <w:rFonts w:ascii="Times New Roman" w:eastAsia="Calibri" w:hAnsi="Times New Roman" w:cs="Times New Roman"/>
          <w:b/>
          <w:bCs/>
          <w:sz w:val="24"/>
          <w:szCs w:val="24"/>
        </w:rPr>
        <w:t>13</w:t>
      </w:r>
      <w:r w:rsidR="004F3F3B" w:rsidRPr="004F3F3B">
        <w:rPr>
          <w:rFonts w:ascii="Times New Roman" w:eastAsia="Calibri" w:hAnsi="Times New Roman" w:cs="Times New Roman"/>
          <w:b/>
          <w:bCs/>
          <w:sz w:val="24"/>
          <w:szCs w:val="24"/>
        </w:rPr>
        <w:t xml:space="preserve"> miesięcy od dnia podpisania umowy.</w:t>
      </w:r>
      <w:r w:rsidRPr="004D04F0">
        <w:rPr>
          <w:rFonts w:ascii="Times New Roman" w:eastAsia="Calibri" w:hAnsi="Times New Roman" w:cs="Times New Roman"/>
          <w:sz w:val="24"/>
          <w:szCs w:val="24"/>
        </w:rPr>
        <w:t xml:space="preserve"> Terminem zakończenia robót budowlanych/przedmiotu umowy jest data złożenia przez Wykonawcę pisemnego oświadczenia, że roboty budowlane objęte umową zostały zakończone i wykonane zgodnie z umową.</w:t>
      </w:r>
    </w:p>
    <w:p w14:paraId="3BD1005A" w14:textId="77777777" w:rsidR="004D04F0" w:rsidRPr="004D04F0" w:rsidRDefault="004D04F0" w:rsidP="004D04F0">
      <w:pPr>
        <w:spacing w:after="0" w:line="276" w:lineRule="auto"/>
        <w:jc w:val="both"/>
        <w:rPr>
          <w:rFonts w:ascii="Times New Roman" w:eastAsia="Calibri" w:hAnsi="Times New Roman" w:cs="Times New Roman"/>
          <w:b/>
          <w:sz w:val="24"/>
          <w:szCs w:val="24"/>
        </w:rPr>
      </w:pPr>
    </w:p>
    <w:p w14:paraId="5C074B85" w14:textId="77777777" w:rsidR="004D04F0" w:rsidRPr="004D04F0" w:rsidRDefault="004D04F0" w:rsidP="004D04F0">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4.</w:t>
      </w:r>
    </w:p>
    <w:p w14:paraId="1EE90A74" w14:textId="77777777" w:rsidR="004D04F0" w:rsidRPr="004D04F0" w:rsidRDefault="004D04F0" w:rsidP="004D04F0">
      <w:pPr>
        <w:numPr>
          <w:ilvl w:val="0"/>
          <w:numId w:val="2"/>
        </w:numPr>
        <w:tabs>
          <w:tab w:val="num" w:pos="426"/>
        </w:tabs>
        <w:suppressAutoHyphens/>
        <w:spacing w:after="0" w:line="276" w:lineRule="auto"/>
        <w:ind w:left="357"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oświadcza, że dokumentacja techniczna, w oparciu, o którą prowadzone </w:t>
      </w:r>
      <w:r w:rsidRPr="004D04F0">
        <w:rPr>
          <w:rFonts w:ascii="Times New Roman" w:eastAsia="Calibri" w:hAnsi="Times New Roman" w:cs="Times New Roman"/>
          <w:sz w:val="24"/>
          <w:szCs w:val="24"/>
        </w:rPr>
        <w:tab/>
        <w:t>będą roboty budowlane, została zatwierdzona przez właściwy organ.</w:t>
      </w:r>
    </w:p>
    <w:p w14:paraId="7B1C2275" w14:textId="3D65491F" w:rsidR="004D04F0" w:rsidRPr="004D04F0" w:rsidRDefault="004D04F0" w:rsidP="004D04F0">
      <w:pPr>
        <w:numPr>
          <w:ilvl w:val="0"/>
          <w:numId w:val="2"/>
        </w:numPr>
        <w:tabs>
          <w:tab w:val="num" w:pos="426"/>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przekaże Wykonawcy teren budowy odrębnym protokołem oraz 1 egz. </w:t>
      </w:r>
      <w:r w:rsidRPr="004D04F0">
        <w:rPr>
          <w:rFonts w:ascii="Times New Roman" w:eastAsia="Calibri" w:hAnsi="Times New Roman" w:cs="Times New Roman"/>
          <w:sz w:val="24"/>
          <w:szCs w:val="24"/>
        </w:rPr>
        <w:tab/>
        <w:t xml:space="preserve">dokumentacji technicznej. Wykonawca zobowiązany jest do sprawdzenia dostarczonego </w:t>
      </w:r>
      <w:r w:rsidRPr="004D04F0">
        <w:rPr>
          <w:rFonts w:ascii="Times New Roman" w:eastAsia="Calibri" w:hAnsi="Times New Roman" w:cs="Times New Roman"/>
          <w:sz w:val="24"/>
          <w:szCs w:val="24"/>
        </w:rPr>
        <w:tab/>
        <w:t xml:space="preserve">projektu, w celu wykrycia jego ewentualnych wad i oceny swojej pełnej zdolności do </w:t>
      </w:r>
      <w:r w:rsidRPr="004D04F0">
        <w:rPr>
          <w:rFonts w:ascii="Times New Roman" w:eastAsia="Calibri" w:hAnsi="Times New Roman" w:cs="Times New Roman"/>
          <w:sz w:val="24"/>
          <w:szCs w:val="24"/>
        </w:rPr>
        <w:tab/>
        <w:t xml:space="preserve">wykonania robót za zaoferowane wynagrodzenie określone na podstawie kosztorysu. </w:t>
      </w:r>
      <w:r w:rsidRPr="004D04F0">
        <w:rPr>
          <w:rFonts w:ascii="Times New Roman" w:eastAsia="Calibri" w:hAnsi="Times New Roman" w:cs="Times New Roman"/>
          <w:sz w:val="24"/>
          <w:szCs w:val="24"/>
        </w:rPr>
        <w:tab/>
        <w:t xml:space="preserve">Wykonawca niezwłocznie po wykryciu, zawiadomi Zamawiającego o stwierdzonych </w:t>
      </w:r>
      <w:r w:rsidRPr="004D04F0">
        <w:rPr>
          <w:rFonts w:ascii="Times New Roman" w:eastAsia="Calibri" w:hAnsi="Times New Roman" w:cs="Times New Roman"/>
          <w:sz w:val="24"/>
          <w:szCs w:val="24"/>
        </w:rPr>
        <w:tab/>
        <w:t>usterkach dokumentacji technicznej.</w:t>
      </w:r>
    </w:p>
    <w:p w14:paraId="0162DED0" w14:textId="77777777" w:rsidR="004D04F0" w:rsidRPr="004D04F0" w:rsidRDefault="004D04F0" w:rsidP="004D04F0">
      <w:pPr>
        <w:shd w:val="clear" w:color="auto" w:fill="FFFFFF"/>
        <w:spacing w:after="0" w:line="276" w:lineRule="auto"/>
        <w:ind w:left="360"/>
        <w:jc w:val="center"/>
        <w:rPr>
          <w:rFonts w:ascii="Times New Roman" w:eastAsia="Calibri" w:hAnsi="Times New Roman" w:cs="Times New Roman"/>
          <w:b/>
          <w:spacing w:val="-15"/>
          <w:sz w:val="24"/>
          <w:szCs w:val="24"/>
        </w:rPr>
      </w:pPr>
    </w:p>
    <w:p w14:paraId="490A923A" w14:textId="77777777" w:rsidR="004D04F0" w:rsidRPr="004D04F0" w:rsidRDefault="004D04F0" w:rsidP="004D04F0">
      <w:pPr>
        <w:shd w:val="clear" w:color="auto" w:fill="FFFFFF"/>
        <w:spacing w:after="0" w:line="276" w:lineRule="auto"/>
        <w:ind w:left="360"/>
        <w:jc w:val="center"/>
        <w:rPr>
          <w:rFonts w:ascii="Times New Roman" w:eastAsia="Calibri" w:hAnsi="Times New Roman" w:cs="Times New Roman"/>
          <w:b/>
          <w:bCs/>
          <w:spacing w:val="-15"/>
          <w:sz w:val="24"/>
          <w:szCs w:val="24"/>
        </w:rPr>
      </w:pPr>
      <w:r w:rsidRPr="004D04F0">
        <w:rPr>
          <w:rFonts w:ascii="Times New Roman" w:eastAsia="Calibri" w:hAnsi="Times New Roman" w:cs="Times New Roman"/>
          <w:b/>
          <w:spacing w:val="-15"/>
          <w:sz w:val="24"/>
          <w:szCs w:val="24"/>
        </w:rPr>
        <w:t xml:space="preserve">§ </w:t>
      </w:r>
      <w:r w:rsidRPr="004D04F0">
        <w:rPr>
          <w:rFonts w:ascii="Times New Roman" w:eastAsia="Calibri" w:hAnsi="Times New Roman" w:cs="Times New Roman"/>
          <w:b/>
          <w:bCs/>
          <w:spacing w:val="-15"/>
          <w:sz w:val="24"/>
          <w:szCs w:val="24"/>
        </w:rPr>
        <w:t>5.</w:t>
      </w:r>
    </w:p>
    <w:p w14:paraId="35988B8C" w14:textId="77777777" w:rsidR="004D04F0" w:rsidRPr="004D04F0" w:rsidRDefault="004D04F0" w:rsidP="004D04F0">
      <w:pPr>
        <w:numPr>
          <w:ilvl w:val="0"/>
          <w:numId w:val="7"/>
        </w:numPr>
        <w:suppressAutoHyphens/>
        <w:spacing w:after="0" w:line="276" w:lineRule="auto"/>
        <w:ind w:left="363"/>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zobowiązany jest zapewnić na własny koszt wykonanie i kierowanie robotami objętymi umową przez osoby posiadające stosowne kwalifikacje zawodowe i uprawnienia budowlane.</w:t>
      </w:r>
    </w:p>
    <w:p w14:paraId="382E3BF2" w14:textId="77777777" w:rsidR="004D04F0" w:rsidRPr="004D04F0" w:rsidRDefault="004D04F0" w:rsidP="004D04F0">
      <w:pPr>
        <w:numPr>
          <w:ilvl w:val="0"/>
          <w:numId w:val="7"/>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zobowiązuje się wyznaczyć do kierowania robotami osobę wskazaną w Ofercie Wykonawcy.</w:t>
      </w:r>
    </w:p>
    <w:p w14:paraId="60BE94B2" w14:textId="77777777" w:rsidR="004D04F0" w:rsidRPr="004D04F0" w:rsidRDefault="004D04F0" w:rsidP="004D04F0">
      <w:pPr>
        <w:numPr>
          <w:ilvl w:val="0"/>
          <w:numId w:val="7"/>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ustanawia:</w:t>
      </w:r>
    </w:p>
    <w:p w14:paraId="0A5B4C15" w14:textId="56ACBB4D" w:rsidR="004D04F0" w:rsidRPr="004D04F0" w:rsidRDefault="004D04F0" w:rsidP="004D04F0">
      <w:pPr>
        <w:numPr>
          <w:ilvl w:val="0"/>
          <w:numId w:val="21"/>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Kierownika budowy w osobie: …………………………………. posiadającego </w:t>
      </w:r>
      <w:r w:rsidRPr="004D04F0">
        <w:rPr>
          <w:rFonts w:ascii="Times New Roman" w:eastAsia="Calibri" w:hAnsi="Times New Roman" w:cs="Times New Roman"/>
          <w:spacing w:val="5"/>
          <w:sz w:val="24"/>
          <w:szCs w:val="24"/>
        </w:rPr>
        <w:t>uprawnienia budowlane w specjalności</w:t>
      </w:r>
      <w:r w:rsidRPr="004D04F0">
        <w:rPr>
          <w:rFonts w:ascii="Times New Roman" w:eastAsia="Calibri" w:hAnsi="Times New Roman" w:cs="Times New Roman"/>
          <w:sz w:val="24"/>
          <w:szCs w:val="24"/>
        </w:rPr>
        <w:t>………………………………                        o numerze ………… tel. kontaktowy…………….;</w:t>
      </w:r>
      <w:r w:rsidR="0063408A">
        <w:rPr>
          <w:rFonts w:ascii="Times New Roman" w:eastAsia="Calibri" w:hAnsi="Times New Roman" w:cs="Times New Roman"/>
          <w:sz w:val="24"/>
          <w:szCs w:val="24"/>
        </w:rPr>
        <w:t xml:space="preserve"> </w:t>
      </w:r>
      <w:r w:rsidRPr="004D04F0">
        <w:rPr>
          <w:rFonts w:ascii="Times New Roman" w:eastAsia="Calibri" w:hAnsi="Times New Roman" w:cs="Times New Roman"/>
          <w:sz w:val="24"/>
          <w:szCs w:val="24"/>
        </w:rPr>
        <w:t>e-mail…………………….</w:t>
      </w:r>
    </w:p>
    <w:p w14:paraId="6B8265D1" w14:textId="77777777" w:rsidR="004D04F0" w:rsidRPr="004D04F0" w:rsidRDefault="004D04F0" w:rsidP="004D04F0">
      <w:pPr>
        <w:shd w:val="clear" w:color="auto" w:fill="FFFFFF"/>
        <w:tabs>
          <w:tab w:val="left" w:pos="709"/>
        </w:tabs>
        <w:spacing w:after="0" w:line="276" w:lineRule="auto"/>
        <w:ind w:left="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Obowiązku kierownika budowy/robót, wynikają wprost z przepisów prawa budowalnego i uzupełniają niewymienione w umowie obowiązki Wykonawcy, którego interesy reprezentuje kierownik budowy/robót w wykonaniu niniejszej umowy. Wykonawca ponosi pełną prawną odpowiedzialność za działania i zaniechania kierownika budowy. </w:t>
      </w:r>
    </w:p>
    <w:p w14:paraId="0488F8DE"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Zmiana osoby kierownika budowy/robót w takcie realizacji przedmiotu niniejszej umowy, musi być uzasadniona przez Wykonawcę na piśmie i wymaga zaakceptowania przez Zamawiającego. Zmieniana osoba kierownika budowy/robót musi spełniać wymogi określone w Specyfikacji Warunków Zamówienia.</w:t>
      </w:r>
    </w:p>
    <w:p w14:paraId="15C00C88"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zaakceptuje taką zmianę w terminie 7 dni od daty przedłożenia propozycji.</w:t>
      </w:r>
    </w:p>
    <w:p w14:paraId="03AD7382"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Zaakceptowana przez Zamawiającego zmiana osoby, o której mowa w ust. 4 winna być potwierdzona pisemnie i nie wymaga aneksu do niniejszej umowy.</w:t>
      </w:r>
    </w:p>
    <w:p w14:paraId="3034FB40"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może żądać od Wykonawcy zmiany osoby Kierownika budowy/robót jeżeli uzna, że nie wykonuje on swoich obowiązków wynikających z Umowy lub wykonuje je nienależycie. Żądanie takie musi być przedłożone na piśmie, i zawierać uzasadnienie. </w:t>
      </w:r>
      <w:r w:rsidRPr="004D04F0">
        <w:rPr>
          <w:rFonts w:ascii="Times New Roman" w:eastAsia="Calibri" w:hAnsi="Times New Roman" w:cs="Times New Roman"/>
          <w:sz w:val="24"/>
          <w:szCs w:val="24"/>
        </w:rPr>
        <w:lastRenderedPageBreak/>
        <w:t>Wykonawca obowiązany jest zmienić tę osobę zgodnie z żądaniem Zamawiającego                      w terminie wskazanym we wniosku Zamawiającego.</w:t>
      </w:r>
    </w:p>
    <w:p w14:paraId="7B97827D" w14:textId="77777777" w:rsidR="004D04F0" w:rsidRPr="004D04F0" w:rsidRDefault="004D04F0" w:rsidP="004D04F0">
      <w:pPr>
        <w:numPr>
          <w:ilvl w:val="0"/>
          <w:numId w:val="7"/>
        </w:numPr>
        <w:shd w:val="clear" w:color="auto" w:fill="FFFFFF"/>
        <w:tabs>
          <w:tab w:val="left" w:pos="709"/>
        </w:tab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 celu nadzorowania realizacji przedmiotu umowy Zamawiający ustanowi Inspektora nadzoru inwestorskiego, o którym poinformuje Wykonawcę. Obowiązki inspektora nadzoru inwestorskiego wynikają wprost z przepisów prawa budowlanego i uzupełniają niewymienione w umowie obowiązku Zamawiającego, którego interesy reprezentuję inspektor, w wykonaniu niniejszej umowy.  </w:t>
      </w:r>
    </w:p>
    <w:p w14:paraId="7E75F71C" w14:textId="77777777" w:rsidR="004D04F0" w:rsidRPr="004D04F0" w:rsidRDefault="004D04F0" w:rsidP="004D04F0">
      <w:pPr>
        <w:shd w:val="clear" w:color="auto" w:fill="FFFFFF"/>
        <w:tabs>
          <w:tab w:val="left" w:pos="709"/>
        </w:tabs>
        <w:spacing w:after="0" w:line="276" w:lineRule="auto"/>
        <w:ind w:left="340"/>
        <w:jc w:val="both"/>
        <w:rPr>
          <w:rFonts w:ascii="Times New Roman" w:eastAsia="Calibri" w:hAnsi="Times New Roman" w:cs="Times New Roman"/>
          <w:sz w:val="24"/>
          <w:szCs w:val="24"/>
        </w:rPr>
      </w:pPr>
    </w:p>
    <w:p w14:paraId="0E95D733" w14:textId="77777777" w:rsidR="004D04F0" w:rsidRPr="004D04F0" w:rsidRDefault="004D04F0" w:rsidP="004D04F0">
      <w:pPr>
        <w:spacing w:after="0" w:line="276" w:lineRule="auto"/>
        <w:ind w:left="360"/>
        <w:jc w:val="center"/>
        <w:rPr>
          <w:rFonts w:ascii="Times New Roman" w:eastAsia="Calibri" w:hAnsi="Times New Roman" w:cs="Times New Roman"/>
          <w:sz w:val="24"/>
          <w:szCs w:val="24"/>
        </w:rPr>
      </w:pPr>
      <w:r w:rsidRPr="004D04F0">
        <w:rPr>
          <w:rFonts w:ascii="Times New Roman" w:eastAsia="Calibri" w:hAnsi="Times New Roman" w:cs="Times New Roman"/>
          <w:b/>
          <w:sz w:val="24"/>
          <w:szCs w:val="24"/>
        </w:rPr>
        <w:t>§ 6.</w:t>
      </w:r>
    </w:p>
    <w:p w14:paraId="256D73E7" w14:textId="77777777" w:rsidR="004D04F0" w:rsidRPr="004D04F0" w:rsidRDefault="004D04F0" w:rsidP="004D04F0">
      <w:pPr>
        <w:autoSpaceDE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Reprezentantami stron upoważnionymi do bezpośredniej współpracy w trakcie wykonywania zamówionych robót są:</w:t>
      </w:r>
    </w:p>
    <w:p w14:paraId="73043D7B" w14:textId="77777777" w:rsidR="004D04F0" w:rsidRPr="004D04F0" w:rsidRDefault="004D04F0" w:rsidP="004D04F0">
      <w:pPr>
        <w:numPr>
          <w:ilvl w:val="0"/>
          <w:numId w:val="3"/>
        </w:numPr>
        <w:tabs>
          <w:tab w:val="left" w:pos="360"/>
        </w:tabs>
        <w:suppressAutoHyphens/>
        <w:autoSpaceDE w:val="0"/>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 tel.………………. adres e-mail…………………………</w:t>
      </w:r>
    </w:p>
    <w:p w14:paraId="04B78C5A" w14:textId="77777777" w:rsidR="004D04F0" w:rsidRPr="004D04F0" w:rsidRDefault="004D04F0" w:rsidP="004D04F0">
      <w:pPr>
        <w:numPr>
          <w:ilvl w:val="0"/>
          <w:numId w:val="3"/>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 tel.………………. adres e-mail…………………………</w:t>
      </w:r>
    </w:p>
    <w:p w14:paraId="10900522" w14:textId="77777777" w:rsidR="004D04F0" w:rsidRPr="004D04F0" w:rsidRDefault="004D04F0" w:rsidP="004D04F0">
      <w:pPr>
        <w:tabs>
          <w:tab w:val="left" w:pos="360"/>
        </w:tabs>
        <w:suppressAutoHyphens/>
        <w:spacing w:after="0" w:line="276" w:lineRule="auto"/>
        <w:jc w:val="both"/>
        <w:rPr>
          <w:rFonts w:ascii="Times New Roman" w:eastAsia="Calibri" w:hAnsi="Times New Roman" w:cs="Times New Roman"/>
          <w:sz w:val="24"/>
          <w:szCs w:val="24"/>
        </w:rPr>
      </w:pPr>
    </w:p>
    <w:p w14:paraId="002191D1" w14:textId="77777777"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t>§ 7.</w:t>
      </w:r>
    </w:p>
    <w:p w14:paraId="22E3B5B3" w14:textId="77777777" w:rsidR="004D04F0" w:rsidRPr="004D04F0" w:rsidRDefault="004D04F0" w:rsidP="004D04F0">
      <w:pPr>
        <w:suppressAutoHyphens/>
        <w:spacing w:after="0" w:line="276" w:lineRule="auto"/>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Wszystkie doręczenia i wezwania skierowane przez Zamawiającego do Wykonawcy uznaje się za prawidłowo i skutecznie dokonane, jeżeli będą:</w:t>
      </w:r>
    </w:p>
    <w:p w14:paraId="14BE6567" w14:textId="77777777" w:rsidR="004D04F0" w:rsidRPr="004D04F0" w:rsidRDefault="004D04F0"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 xml:space="preserve">1) </w:t>
      </w:r>
      <w:r w:rsidRPr="004D04F0">
        <w:rPr>
          <w:rFonts w:ascii="Times New Roman" w:eastAsia="Times New Roman" w:hAnsi="Times New Roman" w:cs="Times New Roman"/>
          <w:bCs/>
          <w:sz w:val="24"/>
          <w:szCs w:val="24"/>
          <w:lang w:eastAsia="ar-SA"/>
        </w:rPr>
        <w:tab/>
        <w:t>złożone za potwierdzeniem odbioru w siedzibie Wykonawcy albo wysłane pismem poleconym na adres siedziby Wykonawcy lub</w:t>
      </w:r>
    </w:p>
    <w:p w14:paraId="6744EC51" w14:textId="77777777" w:rsidR="004D04F0" w:rsidRPr="004D04F0" w:rsidRDefault="004D04F0" w:rsidP="004D04F0">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 xml:space="preserve">2) </w:t>
      </w:r>
      <w:r w:rsidRPr="004D04F0">
        <w:rPr>
          <w:rFonts w:ascii="Times New Roman" w:eastAsia="Times New Roman" w:hAnsi="Times New Roman" w:cs="Times New Roman"/>
          <w:bCs/>
          <w:sz w:val="24"/>
          <w:szCs w:val="24"/>
          <w:lang w:eastAsia="ar-SA"/>
        </w:rPr>
        <w:tab/>
        <w:t>złożone za potwierdzeniem odbioru u Kierownika budowy albo osoby zastępującej Kierownika budowy.</w:t>
      </w:r>
    </w:p>
    <w:p w14:paraId="5A2ADFB4" w14:textId="77777777" w:rsidR="004D04F0" w:rsidRPr="004D04F0" w:rsidRDefault="004D04F0" w:rsidP="004D04F0">
      <w:pPr>
        <w:tabs>
          <w:tab w:val="left" w:pos="360"/>
        </w:tabs>
        <w:suppressAutoHyphens/>
        <w:spacing w:after="0" w:line="276" w:lineRule="auto"/>
        <w:ind w:left="360" w:hanging="399"/>
        <w:jc w:val="both"/>
        <w:rPr>
          <w:rFonts w:ascii="Times New Roman" w:eastAsia="Times New Roman" w:hAnsi="Times New Roman" w:cs="Times New Roman"/>
          <w:bCs/>
          <w:sz w:val="24"/>
          <w:szCs w:val="24"/>
          <w:lang w:eastAsia="ar-SA"/>
        </w:rPr>
      </w:pPr>
    </w:p>
    <w:p w14:paraId="4227C909" w14:textId="77777777" w:rsid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
          <w:bCs/>
          <w:sz w:val="24"/>
          <w:szCs w:val="24"/>
          <w:lang w:eastAsia="ar-SA"/>
        </w:rPr>
      </w:pPr>
    </w:p>
    <w:p w14:paraId="39D4D508" w14:textId="53BAD91B" w:rsidR="004D04F0" w:rsidRPr="004D04F0" w:rsidRDefault="004D04F0" w:rsidP="004D04F0">
      <w:pPr>
        <w:tabs>
          <w:tab w:val="left" w:pos="399"/>
          <w:tab w:val="left" w:pos="863"/>
          <w:tab w:val="left" w:pos="1368"/>
          <w:tab w:val="left" w:pos="1980"/>
          <w:tab w:val="left" w:pos="5700"/>
        </w:tabs>
        <w:suppressAutoHyphens/>
        <w:spacing w:after="0" w:line="276" w:lineRule="auto"/>
        <w:ind w:left="360"/>
        <w:jc w:val="center"/>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
          <w:bCs/>
          <w:sz w:val="24"/>
          <w:szCs w:val="24"/>
          <w:lang w:eastAsia="ar-SA"/>
        </w:rPr>
        <w:t>§ 8.</w:t>
      </w:r>
    </w:p>
    <w:p w14:paraId="34FD692D" w14:textId="77777777" w:rsidR="004D04F0" w:rsidRPr="004D04F0" w:rsidRDefault="004D04F0" w:rsidP="004D04F0">
      <w:pPr>
        <w:numPr>
          <w:ilvl w:val="0"/>
          <w:numId w:val="22"/>
        </w:numPr>
        <w:tabs>
          <w:tab w:val="left" w:pos="284"/>
          <w:tab w:val="left" w:pos="426"/>
          <w:tab w:val="left" w:pos="1368"/>
          <w:tab w:val="left" w:pos="1980"/>
          <w:tab w:val="left" w:pos="5700"/>
        </w:tabs>
        <w:suppressAutoHyphens/>
        <w:spacing w:after="0" w:line="276" w:lineRule="auto"/>
        <w:ind w:left="426" w:hanging="426"/>
        <w:jc w:val="both"/>
        <w:rPr>
          <w:rFonts w:ascii="Times New Roman" w:eastAsia="Times New Roman" w:hAnsi="Times New Roman" w:cs="Times New Roman"/>
          <w:bCs/>
          <w:sz w:val="24"/>
          <w:szCs w:val="24"/>
          <w:lang w:eastAsia="ar-SA"/>
        </w:rPr>
      </w:pPr>
      <w:r w:rsidRPr="004D04F0">
        <w:rPr>
          <w:rFonts w:ascii="Times New Roman" w:eastAsia="Times New Roman" w:hAnsi="Times New Roman" w:cs="Times New Roman"/>
          <w:bCs/>
          <w:sz w:val="24"/>
          <w:szCs w:val="24"/>
          <w:lang w:eastAsia="ar-SA"/>
        </w:rPr>
        <w:t>Wykonawca ma prawo powierzyć realizację części zamówienia podwykonawcom.</w:t>
      </w:r>
    </w:p>
    <w:p w14:paraId="78B8B1F2"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Zgodnie z ofertą złożoną w przetargu, Wykonawca zamierza powierzyć wykonanie części zamówienia następującemu/</w:t>
      </w:r>
      <w:proofErr w:type="spellStart"/>
      <w:r w:rsidRPr="004D04F0">
        <w:rPr>
          <w:rFonts w:ascii="Times New Roman" w:eastAsia="Times New Roman" w:hAnsi="Times New Roman" w:cs="Times New Roman"/>
          <w:sz w:val="24"/>
          <w:szCs w:val="24"/>
          <w:lang w:eastAsia="pl-PL"/>
        </w:rPr>
        <w:t>ym</w:t>
      </w:r>
      <w:proofErr w:type="spellEnd"/>
      <w:r w:rsidRPr="004D04F0">
        <w:rPr>
          <w:rFonts w:ascii="Times New Roman" w:eastAsia="Times New Roman" w:hAnsi="Times New Roman" w:cs="Times New Roman"/>
          <w:sz w:val="24"/>
          <w:szCs w:val="24"/>
          <w:lang w:eastAsia="pl-PL"/>
        </w:rPr>
        <w:t xml:space="preserve"> Podwykonawcy/om: ……………………………………………………………………..…………… (imię i nazwisko/ nazwa Podwykonawcy, adres, osoby do kontaktu i dane kontaktowe) w zakresie/ części dotyczącej ………………………………………… </w:t>
      </w:r>
    </w:p>
    <w:p w14:paraId="608F7F82"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w:t>
      </w:r>
      <w:r w:rsidRPr="004D04F0">
        <w:rPr>
          <w:rFonts w:ascii="Times New Roman" w:eastAsia="Calibri" w:hAnsi="Times New Roman" w:cs="Times New Roman"/>
          <w:sz w:val="24"/>
          <w:szCs w:val="24"/>
        </w:rPr>
        <w:t>§ 1, przy czym podwykonawca lub dalszy podwykonawca jest zobowiązany dołączyć zgodę Wykonawcy na zawarcie dalszej umowy o podwykonawstwo o treści zgodnej z projektem przedłożonej Zamawiającemu umowy.</w:t>
      </w:r>
    </w:p>
    <w:p w14:paraId="7C1B7BF5" w14:textId="22118D7F"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Zamawiającemu należy przedkładać również wszelkie projekty zmian umó</w:t>
      </w:r>
      <w:r>
        <w:rPr>
          <w:rFonts w:ascii="Times New Roman" w:eastAsia="Times New Roman" w:hAnsi="Times New Roman" w:cs="Times New Roman"/>
          <w:sz w:val="24"/>
          <w:szCs w:val="24"/>
          <w:lang w:eastAsia="pl-PL"/>
        </w:rPr>
        <w:t xml:space="preserve">w </w:t>
      </w:r>
      <w:r w:rsidRPr="004D04F0">
        <w:rPr>
          <w:rFonts w:ascii="Times New Roman" w:eastAsia="Times New Roman" w:hAnsi="Times New Roman" w:cs="Times New Roman"/>
          <w:sz w:val="24"/>
          <w:szCs w:val="24"/>
          <w:lang w:eastAsia="pl-PL"/>
        </w:rPr>
        <w:t xml:space="preserve">o podwykonawstwo, o których mowa w ust. 3, a także w terminie 7 dnia od dnia ich zawarcia – poświadczone za zgodność z oryginałem kopie zawartych umów o podwykonawstwo robót budowalnych wykonywanych w ramach realizacji zamówienia, określonego w </w:t>
      </w:r>
      <w:r w:rsidRPr="004D04F0">
        <w:rPr>
          <w:rFonts w:ascii="Times New Roman" w:eastAsia="Calibri" w:hAnsi="Times New Roman" w:cs="Times New Roman"/>
          <w:sz w:val="24"/>
          <w:szCs w:val="24"/>
        </w:rPr>
        <w:t xml:space="preserve">§ 1 oraz zmian do nich. Do przedłożonych Zamawiającemu kopii umów o podwykonawstwo </w:t>
      </w:r>
      <w:r w:rsidRPr="004D04F0">
        <w:rPr>
          <w:rFonts w:ascii="Times New Roman" w:eastAsia="Calibri" w:hAnsi="Times New Roman" w:cs="Times New Roman"/>
          <w:sz w:val="24"/>
          <w:szCs w:val="24"/>
        </w:rPr>
        <w:lastRenderedPageBreak/>
        <w:t>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456F6F1F"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Wykonawca, podwykonawca lub dalszy podwykonawca zobowiązany jest również -                  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określonego w </w:t>
      </w:r>
      <w:r w:rsidRPr="004D04F0">
        <w:rPr>
          <w:rFonts w:ascii="Times New Roman" w:eastAsia="Calibri" w:hAnsi="Times New Roman" w:cs="Times New Roman"/>
          <w:sz w:val="24"/>
          <w:szCs w:val="24"/>
        </w:rPr>
        <w:t xml:space="preserve">§ 1 oraz wszelkich zmian do nich, jeśli ich wartość wynosi co najmniej 0,5 % wartości umowy w sprawie zamówienia publicznego określonej w § 11 ust. 2  niniejszej umowy. Dotyczy umów o podwykonawstwo o wartości większej niż 50 000,00 zł. Do przedłożonych Zamawiającemu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5F06E1AF"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260CE638"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Calibri" w:hAnsi="Times New Roman" w:cs="Times New Roman"/>
          <w:sz w:val="24"/>
          <w:szCs w:val="24"/>
        </w:rPr>
        <w:t>Zamawiający – w terminie 5 dni roboczych od dnia przekazania mu projektu umowy                   o podwykonawstwo, której przedmiotem są roboty budowlane, usługi lub dostawy wykonywane w ramach realizacji zamówienia, o którym mowa w § 1, lub projektu zmian do niej – może zgłosić w formie pisemnej zastrzeżenie do przedmiotowych dokumentów, jeśli:</w:t>
      </w:r>
    </w:p>
    <w:p w14:paraId="57E8BE8B"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16E2D04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terminu zakończenia realizacji umowy o podwykonawstwo;</w:t>
      </w:r>
    </w:p>
    <w:p w14:paraId="165D48AE"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wskazują zasad odbioru robót, dostaw lub usług wykonanych przez wykonawcę / dalszego podwykonawcę;</w:t>
      </w:r>
    </w:p>
    <w:p w14:paraId="13B9EB9E"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5E90CCE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zawierają zapisy uzależniające uzyskanie przez podwykonawcę / dalszego podwykonawcę płatności od  Wykonawcy, od zapłaty przez Zamawiającego na rzecz </w:t>
      </w:r>
      <w:r w:rsidRPr="004D04F0">
        <w:rPr>
          <w:rFonts w:ascii="Times New Roman" w:eastAsia="Times New Roman" w:hAnsi="Times New Roman" w:cs="Times New Roman"/>
          <w:sz w:val="24"/>
          <w:szCs w:val="24"/>
          <w:lang w:eastAsia="pl-PL"/>
        </w:rPr>
        <w:lastRenderedPageBreak/>
        <w:t>Wykonawcy wynagrodzenia obejmującego zakres robót, dostaw lub usług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dostaw lub usług wykonanych przez dalszego podwykonawcę;</w:t>
      </w:r>
    </w:p>
    <w:p w14:paraId="7411EF8B"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6F1F8CB9"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28667E55"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7F0956B8" w14:textId="77777777" w:rsidR="004D04F0" w:rsidRPr="004D04F0" w:rsidRDefault="004D04F0" w:rsidP="004D04F0">
      <w:pPr>
        <w:numPr>
          <w:ilvl w:val="0"/>
          <w:numId w:val="23"/>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gdy przewidują termin zapłaty wynagrodzenia dłuższy niż określony w ust.6. </w:t>
      </w:r>
    </w:p>
    <w:p w14:paraId="2450DADD"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Niezgłoszenie – w formie pisemnej – zastrzeżeń do przedłożonego projektu umowy                   o  podwykonawstwo, której przedmiotem są roboty budowlane wykonywane w ramach realizacji zamówienia, o którym mowa w </w:t>
      </w:r>
      <w:r w:rsidRPr="004D04F0">
        <w:rPr>
          <w:rFonts w:ascii="Times New Roman" w:eastAsia="Calibri" w:hAnsi="Times New Roman" w:cs="Times New Roman"/>
          <w:sz w:val="24"/>
          <w:szCs w:val="24"/>
        </w:rPr>
        <w:t>§ 1, lub do projektu zmian do niej, w terminie określonym w ust. 7 uważa się za akceptację projektu umowy lub zmiany do niej przez Zamawiającego.</w:t>
      </w:r>
    </w:p>
    <w:p w14:paraId="4CE91A3D"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Zamawiający - w terminie 5 dni roboczych od dnia przekazania mu poświadczonej                       za zgodność z oryginałem kopii umowy o podwykonawstwo, której przedmiotem są roboty budowlane. Dostawy lub usługi wykonywanie w ramach realizacji zamówienia, o którym mowa w </w:t>
      </w:r>
      <w:r w:rsidRPr="004D04F0">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25A07AB7" w14:textId="10C17E70"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Niezgłoszenie – w formie pisemnej – sprzeciwu do przedłożonej umowy</w:t>
      </w:r>
      <w:r>
        <w:rPr>
          <w:rFonts w:ascii="Times New Roman" w:eastAsia="Times New Roman" w:hAnsi="Times New Roman" w:cs="Times New Roman"/>
          <w:sz w:val="24"/>
          <w:szCs w:val="24"/>
          <w:lang w:eastAsia="pl-PL"/>
        </w:rPr>
        <w:t xml:space="preserve"> </w:t>
      </w:r>
      <w:r w:rsidRPr="004D04F0">
        <w:rPr>
          <w:rFonts w:ascii="Times New Roman" w:eastAsia="Times New Roman" w:hAnsi="Times New Roman" w:cs="Times New Roman"/>
          <w:sz w:val="24"/>
          <w:szCs w:val="24"/>
          <w:lang w:eastAsia="pl-PL"/>
        </w:rPr>
        <w:t xml:space="preserve">o podwykonawstwo, której przedmiotem są roboty budowlane wykonywane w ramach realizacji zamówienia, o którym mowa w </w:t>
      </w:r>
      <w:r w:rsidRPr="004D04F0">
        <w:rPr>
          <w:rFonts w:ascii="Times New Roman" w:eastAsia="Calibri" w:hAnsi="Times New Roman" w:cs="Times New Roman"/>
          <w:sz w:val="24"/>
          <w:szCs w:val="24"/>
        </w:rPr>
        <w:t>§ 1, lub zmian do niej, w terminie, o którym mowa w ust. 9, uważa się za akceptację, lub zmiany do niej przez Zamawiającego.</w:t>
      </w:r>
    </w:p>
    <w:p w14:paraId="18908F2E"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w:t>
      </w:r>
      <w:r w:rsidRPr="004D04F0">
        <w:rPr>
          <w:rFonts w:ascii="Times New Roman" w:eastAsia="Times New Roman" w:hAnsi="Times New Roman" w:cs="Times New Roman"/>
          <w:sz w:val="24"/>
          <w:szCs w:val="24"/>
          <w:lang w:eastAsia="pl-PL"/>
        </w:rPr>
        <w:lastRenderedPageBreak/>
        <w:t xml:space="preserve">określonego w </w:t>
      </w:r>
      <w:r w:rsidRPr="004D04F0">
        <w:rPr>
          <w:rFonts w:ascii="Times New Roman" w:eastAsia="Calibri" w:hAnsi="Times New Roman" w:cs="Times New Roman"/>
          <w:sz w:val="24"/>
          <w:szCs w:val="24"/>
        </w:rPr>
        <w:t>§ 1, Zamawiający poinformuje o tym Wykonawcę i wezwie go do doprowadzenia do zmiany tej umowy lub zmian aneksu do niej pod rygorem wystąpienia o zapłatę kary umownej określonej w § 15 ust. 1 pkt 7.</w:t>
      </w:r>
    </w:p>
    <w:p w14:paraId="7CD1A33C"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 xml:space="preserve">Zamawiający w trakcie realizacji umowy zobowiązany jest do bieżącego prowadzenia wykazu zawartych umów o podwykonawstwo. </w:t>
      </w:r>
    </w:p>
    <w:p w14:paraId="11703899" w14:textId="77777777" w:rsidR="004D04F0" w:rsidRPr="004D04F0" w:rsidRDefault="004D04F0" w:rsidP="004D04F0">
      <w:pPr>
        <w:numPr>
          <w:ilvl w:val="0"/>
          <w:numId w:val="22"/>
        </w:numPr>
        <w:spacing w:after="0" w:line="276" w:lineRule="auto"/>
        <w:jc w:val="both"/>
        <w:rPr>
          <w:rFonts w:ascii="Times New Roman" w:eastAsia="Times New Roman" w:hAnsi="Times New Roman" w:cs="Times New Roman"/>
          <w:sz w:val="24"/>
          <w:szCs w:val="24"/>
          <w:lang w:eastAsia="pl-PL"/>
        </w:rPr>
      </w:pPr>
      <w:r w:rsidRPr="004D04F0">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Zamawiającemu informacji na temat nowych podwykonawców, którym w późniejszym okresie zamierza powierzyć realizację części zamówienia.</w:t>
      </w:r>
    </w:p>
    <w:p w14:paraId="19380C8B" w14:textId="77777777" w:rsidR="004D04F0" w:rsidRPr="004D04F0" w:rsidRDefault="004D04F0" w:rsidP="004D04F0">
      <w:pPr>
        <w:spacing w:after="0" w:line="276" w:lineRule="auto"/>
        <w:ind w:left="357"/>
        <w:jc w:val="both"/>
        <w:rPr>
          <w:rFonts w:ascii="Times New Roman" w:eastAsia="Calibri" w:hAnsi="Times New Roman" w:cs="Times New Roman"/>
          <w:b/>
          <w:color w:val="000000"/>
          <w:sz w:val="24"/>
          <w:szCs w:val="24"/>
        </w:rPr>
      </w:pPr>
    </w:p>
    <w:p w14:paraId="1645E480"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9.</w:t>
      </w:r>
    </w:p>
    <w:p w14:paraId="125BB83A" w14:textId="77777777" w:rsidR="004D04F0" w:rsidRPr="004D04F0" w:rsidRDefault="004D04F0" w:rsidP="004D04F0">
      <w:pPr>
        <w:numPr>
          <w:ilvl w:val="0"/>
          <w:numId w:val="4"/>
        </w:numPr>
        <w:tabs>
          <w:tab w:val="left" w:pos="360"/>
        </w:tabs>
        <w:suppressAutoHyphens/>
        <w:spacing w:after="0" w:line="276" w:lineRule="auto"/>
        <w:ind w:left="420"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Do obowiązków Zamawiającego należy:</w:t>
      </w:r>
    </w:p>
    <w:p w14:paraId="63B7459C"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wprowadzenie i protokolarne przekazanie Wykonawcy terenu budowy. Przekazanie terenu budowy ustala się na dzień …………………………….;</w:t>
      </w:r>
    </w:p>
    <w:p w14:paraId="08F668E3"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na swój koszt nadzoru inwestorskiego;</w:t>
      </w:r>
    </w:p>
    <w:p w14:paraId="70227F90"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wskazanie miejsc poboru energii elektrycznej i wody oraz ustalenie opłat za ich korzystanie;</w:t>
      </w:r>
    </w:p>
    <w:p w14:paraId="7684B2DE" w14:textId="77777777" w:rsidR="004D04F0" w:rsidRPr="004D04F0" w:rsidRDefault="004D04F0" w:rsidP="004D04F0">
      <w:pPr>
        <w:numPr>
          <w:ilvl w:val="1"/>
          <w:numId w:val="4"/>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odebranie przedmiotu umowy po sprawdzeniu jego należytego wykonania;</w:t>
      </w:r>
    </w:p>
    <w:p w14:paraId="5BCEDCB7" w14:textId="77777777" w:rsidR="004D04F0" w:rsidRPr="004D04F0" w:rsidRDefault="004D04F0" w:rsidP="004D04F0">
      <w:pPr>
        <w:numPr>
          <w:ilvl w:val="1"/>
          <w:numId w:val="4"/>
        </w:numPr>
        <w:tabs>
          <w:tab w:val="left" w:pos="900"/>
          <w:tab w:val="left" w:pos="108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terminowa zapłata wynagrodzenia za wykonane i odebrane prace.</w:t>
      </w:r>
    </w:p>
    <w:p w14:paraId="29F6523E" w14:textId="77777777" w:rsidR="004D04F0" w:rsidRPr="004D04F0" w:rsidRDefault="004D04F0" w:rsidP="004D04F0">
      <w:pPr>
        <w:numPr>
          <w:ilvl w:val="2"/>
          <w:numId w:val="4"/>
        </w:numPr>
        <w:tabs>
          <w:tab w:val="left" w:pos="360"/>
        </w:tabs>
        <w:suppressAutoHyphens/>
        <w:spacing w:after="0" w:line="276" w:lineRule="auto"/>
        <w:ind w:left="360" w:hanging="343"/>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 obowiązków Wykonawcy należy:</w:t>
      </w:r>
    </w:p>
    <w:p w14:paraId="69BDCE5E" w14:textId="206D44E1" w:rsid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przejęcie terenu robót od Zamawiającego;</w:t>
      </w:r>
    </w:p>
    <w:p w14:paraId="1AF81DDE" w14:textId="3B9A6F5C" w:rsidR="0093240D" w:rsidRDefault="0093240D"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przedłożenie Zamawiającemu, nie później niż w dniu wyznaczonym na przekazanie placu budowy, </w:t>
      </w:r>
      <w:r>
        <w:rPr>
          <w:rFonts w:ascii="Times New Roman" w:eastAsia="Calibri" w:hAnsi="Times New Roman" w:cs="Times New Roman"/>
          <w:b/>
          <w:bCs/>
          <w:color w:val="000000"/>
          <w:sz w:val="24"/>
          <w:szCs w:val="24"/>
        </w:rPr>
        <w:t xml:space="preserve">harmonogramu </w:t>
      </w:r>
      <w:proofErr w:type="spellStart"/>
      <w:r>
        <w:rPr>
          <w:rFonts w:ascii="Times New Roman" w:eastAsia="Calibri" w:hAnsi="Times New Roman" w:cs="Times New Roman"/>
          <w:b/>
          <w:bCs/>
          <w:color w:val="000000"/>
          <w:sz w:val="24"/>
          <w:szCs w:val="24"/>
        </w:rPr>
        <w:t>rzeczowo-terminowo-finansowego</w:t>
      </w:r>
      <w:proofErr w:type="spellEnd"/>
      <w:r>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obejmującego zakres wykonywanych przez Wykonawcę prac z określeniem terminów wykonania prac, w podziale miesięcznym</w:t>
      </w:r>
      <w:r w:rsidR="0063408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sporządzonego w uzgodnieniu z Zamawiającym, w taki sposób, aby umożliwić obliczenie i </w:t>
      </w:r>
      <w:r w:rsidR="00687C2C">
        <w:rPr>
          <w:rFonts w:ascii="Times New Roman" w:eastAsia="Calibri" w:hAnsi="Times New Roman" w:cs="Times New Roman"/>
          <w:color w:val="000000"/>
          <w:sz w:val="24"/>
          <w:szCs w:val="24"/>
        </w:rPr>
        <w:t>wypłatę</w:t>
      </w:r>
      <w:r>
        <w:rPr>
          <w:rFonts w:ascii="Times New Roman" w:eastAsia="Calibri" w:hAnsi="Times New Roman" w:cs="Times New Roman"/>
          <w:color w:val="000000"/>
          <w:sz w:val="24"/>
          <w:szCs w:val="24"/>
        </w:rPr>
        <w:t xml:space="preserve"> wynagrodzenia zgodnie z określonymi w niniejszej umowie zasadami wypłaty;</w:t>
      </w:r>
    </w:p>
    <w:p w14:paraId="7982A9D9" w14:textId="436AB8E8" w:rsidR="000E1D89" w:rsidRPr="004D04F0" w:rsidRDefault="000E1D89"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zgłaszanie Zamawiającemu każdej zmiany dokonanej w harmonogramie </w:t>
      </w:r>
      <w:proofErr w:type="spellStart"/>
      <w:r>
        <w:rPr>
          <w:rFonts w:ascii="Times New Roman" w:eastAsia="Calibri" w:hAnsi="Times New Roman" w:cs="Times New Roman"/>
          <w:color w:val="000000"/>
          <w:sz w:val="24"/>
          <w:szCs w:val="24"/>
        </w:rPr>
        <w:t>rzeczowo-terminowo-finansowym</w:t>
      </w:r>
      <w:proofErr w:type="spellEnd"/>
      <w:r>
        <w:rPr>
          <w:rFonts w:ascii="Times New Roman" w:eastAsia="Calibri" w:hAnsi="Times New Roman" w:cs="Times New Roman"/>
          <w:color w:val="000000"/>
          <w:sz w:val="24"/>
          <w:szCs w:val="24"/>
        </w:rPr>
        <w:t xml:space="preserve"> w terminie 3 dni o dokonania zmiany</w:t>
      </w:r>
    </w:p>
    <w:p w14:paraId="31A2CEA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zabezpieczenie i wygrodzenie terenu robót z zachowaniem najwyższej staranności i uwzględnieniem specyfiki obiektu oraz jego przeznaczenia;</w:t>
      </w:r>
    </w:p>
    <w:p w14:paraId="4DDFBD94" w14:textId="77777777" w:rsidR="004D04F0" w:rsidRPr="004D04F0" w:rsidRDefault="004D04F0" w:rsidP="004D04F0">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4D04F0">
        <w:rPr>
          <w:rFonts w:ascii="Times New Roman" w:eastAsia="Calibri" w:hAnsi="Times New Roman" w:cs="Times New Roman"/>
          <w:color w:val="000000"/>
          <w:sz w:val="24"/>
          <w:szCs w:val="24"/>
        </w:rPr>
        <w:t>zapewnienie pełnej obsługi geodezyjnej (jeśli zachodzi taka konieczność);</w:t>
      </w:r>
    </w:p>
    <w:p w14:paraId="1B78C4D6" w14:textId="77777777" w:rsidR="004D04F0" w:rsidRPr="004D04F0" w:rsidRDefault="004D04F0" w:rsidP="004D04F0">
      <w:pPr>
        <w:widowControl w:val="0"/>
        <w:numPr>
          <w:ilvl w:val="0"/>
          <w:numId w:val="5"/>
        </w:numPr>
        <w:shd w:val="clear" w:color="auto" w:fill="FFFFFF"/>
        <w:tabs>
          <w:tab w:val="clear" w:pos="360"/>
          <w:tab w:val="left" w:pos="851"/>
        </w:tabs>
        <w:autoSpaceDE w:val="0"/>
        <w:autoSpaceDN w:val="0"/>
        <w:adjustRightInd w:val="0"/>
        <w:spacing w:after="0" w:line="276" w:lineRule="auto"/>
        <w:ind w:left="900" w:hanging="540"/>
        <w:jc w:val="both"/>
        <w:rPr>
          <w:rFonts w:ascii="Times New Roman" w:eastAsia="Calibri" w:hAnsi="Times New Roman" w:cs="Times New Roman"/>
          <w:color w:val="000000"/>
          <w:spacing w:val="-14"/>
          <w:sz w:val="24"/>
          <w:szCs w:val="24"/>
        </w:rPr>
      </w:pPr>
      <w:r w:rsidRPr="004D04F0">
        <w:rPr>
          <w:rFonts w:ascii="Times New Roman" w:eastAsia="Calibri" w:hAnsi="Times New Roman" w:cs="Times New Roman"/>
          <w:color w:val="000000"/>
          <w:sz w:val="24"/>
          <w:szCs w:val="24"/>
        </w:rPr>
        <w:t>wykonanie robót zgodnie z dostarczoną przez Zamawiającego dokumentacją projektową, zasadami wiedzy technicznej i obowiązującymi przepisami prawa;</w:t>
      </w:r>
    </w:p>
    <w:p w14:paraId="03241911" w14:textId="77777777" w:rsidR="004D04F0" w:rsidRPr="004D04F0" w:rsidRDefault="004D04F0" w:rsidP="004D04F0">
      <w:pPr>
        <w:widowControl w:val="0"/>
        <w:numPr>
          <w:ilvl w:val="0"/>
          <w:numId w:val="5"/>
        </w:numPr>
        <w:shd w:val="clear" w:color="auto" w:fill="FFFFFF"/>
        <w:tabs>
          <w:tab w:val="clear" w:pos="360"/>
          <w:tab w:val="left" w:pos="851"/>
          <w:tab w:val="left" w:pos="8222"/>
        </w:tabs>
        <w:autoSpaceDE w:val="0"/>
        <w:autoSpaceDN w:val="0"/>
        <w:adjustRightInd w:val="0"/>
        <w:spacing w:after="0" w:line="276" w:lineRule="auto"/>
        <w:ind w:left="900" w:right="139" w:hanging="540"/>
        <w:jc w:val="both"/>
        <w:rPr>
          <w:rFonts w:ascii="Times New Roman" w:eastAsia="Calibri" w:hAnsi="Times New Roman" w:cs="Times New Roman"/>
          <w:color w:val="000000"/>
          <w:spacing w:val="-18"/>
          <w:sz w:val="24"/>
          <w:szCs w:val="24"/>
        </w:rPr>
      </w:pPr>
      <w:r w:rsidRPr="004D04F0">
        <w:rPr>
          <w:rFonts w:ascii="Times New Roman" w:eastAsia="Calibri" w:hAnsi="Times New Roman" w:cs="Times New Roman"/>
          <w:color w:val="000000"/>
          <w:spacing w:val="2"/>
          <w:sz w:val="24"/>
          <w:szCs w:val="24"/>
        </w:rPr>
        <w:t xml:space="preserve">opracowanie i zatwierdzenie projektu organizacji ruchu na czas budowy i uzyskanie wymaganych prawem uzgodnień, jeżeli zachodzi taka </w:t>
      </w:r>
      <w:r w:rsidRPr="004D04F0">
        <w:rPr>
          <w:rFonts w:ascii="Times New Roman" w:eastAsia="Calibri" w:hAnsi="Times New Roman" w:cs="Times New Roman"/>
          <w:color w:val="000000"/>
          <w:spacing w:val="-2"/>
          <w:sz w:val="24"/>
          <w:szCs w:val="24"/>
        </w:rPr>
        <w:t>konieczność;</w:t>
      </w:r>
    </w:p>
    <w:p w14:paraId="1AE2540E"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dozoru mienia na terenie robót na czas ich wykonywania, na własny koszt;</w:t>
      </w:r>
    </w:p>
    <w:p w14:paraId="77BF5D60"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wykonanie przedmiotu umowy z materiałów odpowiadających wymaganiom określonym w art. 10 ustawy z dnia 7 lipca 1994 r. Prawo budowlane, okazania, na każde żądanie Zamawiającego lub Inspektora nadzoru inwestorskiego, certyfikatów </w:t>
      </w:r>
      <w:r w:rsidRPr="004D04F0">
        <w:rPr>
          <w:rFonts w:ascii="Times New Roman" w:eastAsia="Calibri" w:hAnsi="Times New Roman" w:cs="Times New Roman"/>
          <w:color w:val="000000"/>
          <w:sz w:val="24"/>
          <w:szCs w:val="24"/>
        </w:rPr>
        <w:lastRenderedPageBreak/>
        <w:t>zgodności z polską normą lub aprobatą techniczną każdego używanego na budowie wyrobu;</w:t>
      </w:r>
    </w:p>
    <w:p w14:paraId="036E16E0"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zgłoszenie Inspektorowi nadzoru inwestorskiego do odbioru wykonanych robót ulegających zakryciu bądź zanikających;</w:t>
      </w:r>
    </w:p>
    <w:p w14:paraId="3170518A"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zgłoszenie obiektu do odbioru końcowego oraz uczestniczenie w czynnościach odbiorów i zapewnienie usunięcia stwierdzonych wad;</w:t>
      </w:r>
    </w:p>
    <w:p w14:paraId="3CF4DD85" w14:textId="77777777" w:rsidR="004D04F0" w:rsidRPr="004D04F0" w:rsidRDefault="004D04F0" w:rsidP="004D04F0">
      <w:pPr>
        <w:numPr>
          <w:ilvl w:val="0"/>
          <w:numId w:val="5"/>
        </w:numPr>
        <w:tabs>
          <w:tab w:val="clear" w:pos="360"/>
          <w:tab w:val="left" w:pos="851"/>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zapewnienie na własny koszt transportu odpadów do miejsc ich wykorzystania lub utylizacji, łącznie z kosztami utylizacji;</w:t>
      </w:r>
    </w:p>
    <w:p w14:paraId="18E30E9C" w14:textId="77777777" w:rsidR="004D04F0" w:rsidRPr="004D04F0" w:rsidRDefault="004D04F0" w:rsidP="004D04F0">
      <w:pPr>
        <w:numPr>
          <w:ilvl w:val="0"/>
          <w:numId w:val="5"/>
        </w:numPr>
        <w:tabs>
          <w:tab w:val="clear" w:pos="360"/>
          <w:tab w:val="left" w:pos="180"/>
          <w:tab w:val="left" w:pos="851"/>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jako wytwarzającego odpady – przestrzeganie przepisów prawnych wynikających z następujących ustaw:</w:t>
      </w:r>
    </w:p>
    <w:p w14:paraId="59B44199" w14:textId="77777777" w:rsidR="004D04F0" w:rsidRPr="004D04F0" w:rsidRDefault="004D04F0" w:rsidP="004D04F0">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ustawy z dnia 27.04.2001r. Prawo ochrony środowiska,</w:t>
      </w:r>
    </w:p>
    <w:p w14:paraId="73457CFF" w14:textId="77777777" w:rsidR="004D04F0" w:rsidRPr="004D04F0" w:rsidRDefault="004D04F0" w:rsidP="004D04F0">
      <w:pPr>
        <w:numPr>
          <w:ilvl w:val="1"/>
          <w:numId w:val="5"/>
        </w:numPr>
        <w:tabs>
          <w:tab w:val="clear" w:pos="1440"/>
          <w:tab w:val="left" w:pos="1418"/>
        </w:tabs>
        <w:suppressAutoHyphens/>
        <w:spacing w:after="0" w:line="276" w:lineRule="auto"/>
        <w:ind w:left="1418"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 xml:space="preserve">ustawy z dnia 14.12.2012r. o odpadach, </w:t>
      </w:r>
    </w:p>
    <w:p w14:paraId="4BD92A7D" w14:textId="77777777" w:rsidR="004D04F0" w:rsidRPr="004D04F0" w:rsidRDefault="004D04F0" w:rsidP="004D04F0">
      <w:pPr>
        <w:tabs>
          <w:tab w:val="left" w:pos="1418"/>
        </w:tabs>
        <w:suppressAutoHyphens/>
        <w:spacing w:after="0" w:line="276" w:lineRule="auto"/>
        <w:ind w:left="1418"/>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powołane przepisy prawne Wykonawca zobowiązuje się stosować                             z uwzględnieniem ewentualnych zmian stanu prawnego w tym zakresie.</w:t>
      </w:r>
    </w:p>
    <w:p w14:paraId="653FCDF5" w14:textId="77777777" w:rsidR="004D04F0" w:rsidRPr="004D04F0" w:rsidRDefault="004D04F0" w:rsidP="004D04F0">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BCD13F5" w14:textId="77777777" w:rsidR="004D04F0" w:rsidRPr="004D04F0" w:rsidRDefault="004D04F0" w:rsidP="004D04F0">
      <w:pPr>
        <w:numPr>
          <w:ilvl w:val="0"/>
          <w:numId w:val="5"/>
        </w:numPr>
        <w:tabs>
          <w:tab w:val="left" w:pos="180"/>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14:paraId="658383AE"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ponoszenie pełnej odpowiedzialności za stosowanie i bezpieczeństwo wszelkich działań prowadzonych na terenie robót i poza nim, a związanych z wykonaniem przedmiotu umowy;</w:t>
      </w:r>
    </w:p>
    <w:p w14:paraId="015F96B6" w14:textId="77777777" w:rsidR="004D04F0" w:rsidRPr="004D04F0" w:rsidRDefault="004D04F0" w:rsidP="004D04F0">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B257831" w14:textId="77777777" w:rsidR="004D04F0" w:rsidRPr="004D04F0" w:rsidRDefault="004D04F0" w:rsidP="004D04F0">
      <w:pPr>
        <w:numPr>
          <w:ilvl w:val="0"/>
          <w:numId w:val="5"/>
        </w:numPr>
        <w:tabs>
          <w:tab w:val="clear" w:pos="360"/>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pozyskanie i dostawa na plac budowy, na własny koszt, w zakresie i terminach gwarantujących </w:t>
      </w:r>
      <w:r w:rsidRPr="004D04F0">
        <w:rPr>
          <w:rFonts w:ascii="Times New Roman" w:eastAsia="Calibri" w:hAnsi="Times New Roman" w:cs="Times New Roman"/>
          <w:color w:val="000000"/>
          <w:spacing w:val="2"/>
          <w:sz w:val="24"/>
          <w:szCs w:val="24"/>
        </w:rPr>
        <w:t xml:space="preserve">wykonanie robót, materiałów i urządzeń spełniających wymogi Ustawy „Prawo Budowlane " i   przepisów   szczególnych   oraz   zapewniających   uzyskanie   standardów   jakościowych </w:t>
      </w:r>
      <w:r w:rsidRPr="004D04F0">
        <w:rPr>
          <w:rFonts w:ascii="Times New Roman" w:eastAsia="Calibri" w:hAnsi="Times New Roman" w:cs="Times New Roman"/>
          <w:color w:val="000000"/>
          <w:spacing w:val="5"/>
          <w:sz w:val="24"/>
          <w:szCs w:val="24"/>
        </w:rPr>
        <w:t>określonych w dokumentacji projektowej. (</w:t>
      </w:r>
      <w:r w:rsidRPr="004D04F0">
        <w:rPr>
          <w:rFonts w:ascii="Times New Roman" w:eastAsia="Calibri" w:hAnsi="Times New Roman" w:cs="Times New Roman"/>
          <w:b/>
          <w:bCs/>
          <w:color w:val="000000"/>
          <w:spacing w:val="5"/>
          <w:sz w:val="24"/>
          <w:szCs w:val="24"/>
        </w:rPr>
        <w:t xml:space="preserve">Przed wbudowaniem materiałów i urządzeń </w:t>
      </w:r>
      <w:r w:rsidRPr="004D04F0">
        <w:rPr>
          <w:rFonts w:ascii="Times New Roman" w:eastAsia="Calibri" w:hAnsi="Times New Roman" w:cs="Times New Roman"/>
          <w:b/>
          <w:bCs/>
          <w:color w:val="000000"/>
          <w:sz w:val="24"/>
          <w:szCs w:val="24"/>
        </w:rPr>
        <w:t>Wykonawca musi uzyskać akceptację Inspektora Nadzoru Inwestorskiego);</w:t>
      </w:r>
    </w:p>
    <w:p w14:paraId="7780D2DB"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 Kosztorysu powykonawczego (różnicowego) wykonanych robót;</w:t>
      </w:r>
    </w:p>
    <w:p w14:paraId="242605CF"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zabezpieczenie instalacji, urządzeń i obiektów na terenie robót i w jej bezpośrednim otoczeniu, przed ich zniszczeniem lub uszkodzeniem w trakcie wykonywania robót;</w:t>
      </w:r>
    </w:p>
    <w:p w14:paraId="61B99F8D"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dbanie o porządek na terenie robót oraz utrzymywanie terenu robót </w:t>
      </w:r>
      <w:r w:rsidRPr="004D04F0">
        <w:rPr>
          <w:rFonts w:ascii="Times New Roman" w:eastAsia="Calibri" w:hAnsi="Times New Roman" w:cs="Times New Roman"/>
          <w:sz w:val="24"/>
          <w:szCs w:val="24"/>
        </w:rPr>
        <w:t>w należytym stanie i porządku</w:t>
      </w:r>
      <w:r w:rsidRPr="004D04F0">
        <w:rPr>
          <w:rFonts w:ascii="Times New Roman" w:eastAsia="Calibri" w:hAnsi="Times New Roman" w:cs="Times New Roman"/>
          <w:color w:val="000000"/>
          <w:sz w:val="24"/>
          <w:szCs w:val="24"/>
        </w:rPr>
        <w:t xml:space="preserve"> oraz w stanie wolnym od przeszkód komunikacyjnych;</w:t>
      </w:r>
    </w:p>
    <w:p w14:paraId="292ADDC2" w14:textId="640BCE8E"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C8A26C7" w14:textId="45697212"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kompletowanie w trakcie realizacji robót wszelkiej dokumentacji zgodnie</w:t>
      </w:r>
      <w:r>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z przepisami Prawa budowlanego oraz przygotowanie do odbioru końcowego kompletu protokołów niezbędnych przy odbiorze;</w:t>
      </w:r>
    </w:p>
    <w:p w14:paraId="0AFE8F31"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14:paraId="62C7F7AE"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2C75C6D9" w14:textId="77777777" w:rsidR="004D04F0" w:rsidRPr="004D04F0" w:rsidRDefault="004D04F0" w:rsidP="004D04F0">
      <w:pPr>
        <w:numPr>
          <w:ilvl w:val="0"/>
          <w:numId w:val="5"/>
        </w:numPr>
        <w:tabs>
          <w:tab w:val="left" w:pos="900"/>
        </w:tabs>
        <w:suppressAutoHyphens/>
        <w:spacing w:after="0" w:line="276" w:lineRule="auto"/>
        <w:ind w:left="900" w:hanging="54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posiadanie polis ubezpieczeniowych do czasu odbioru końcowego obejmujących:</w:t>
      </w:r>
    </w:p>
    <w:p w14:paraId="3D5A373E" w14:textId="77777777" w:rsidR="004D04F0" w:rsidRPr="004D04F0" w:rsidRDefault="004D04F0" w:rsidP="004D04F0">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49061925" w14:textId="77777777" w:rsidR="004D04F0" w:rsidRPr="004D04F0" w:rsidRDefault="004D04F0" w:rsidP="004D04F0">
      <w:pPr>
        <w:numPr>
          <w:ilvl w:val="3"/>
          <w:numId w:val="6"/>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ubezpieczenie w pełnym zakresie od odpowiedzialności cywilnej z tytułu prowadzonej działalności wobec powierzonego mienia i osób trzecich od zniszczenia wszelkiej własności spowodowanego działaniem, zaniechaniem lub niedopatrzeniem Wykonawcy z polisą OC. (Wykonawca przedstawi Zamawiającemu kopie ww. polis ubezpieczeniowych;</w:t>
      </w:r>
    </w:p>
    <w:p w14:paraId="09FF6F32"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niezwłoczne informowanie Zamawiającego (Inspektora nadzoru inwestorskiego)                  o problemach technicznych lub okolicznościach, które mogą wpłynąć na jakość robót lub termin zakończenia robót;</w:t>
      </w:r>
    </w:p>
    <w:p w14:paraId="275980F8"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4D04F0">
        <w:rPr>
          <w:rFonts w:ascii="Times New Roman" w:eastAsia="Times New Roman" w:hAnsi="Times New Roman" w:cs="Times New Roman"/>
          <w:sz w:val="24"/>
          <w:szCs w:val="24"/>
          <w:lang w:eastAsia="ar-SA"/>
        </w:rPr>
        <w:t xml:space="preserve">przestrzeganie zasad bezpieczeństwa, BHP, p.poż. </w:t>
      </w:r>
    </w:p>
    <w:p w14:paraId="2FB57F97" w14:textId="77777777" w:rsidR="004D04F0" w:rsidRPr="004D04F0" w:rsidRDefault="004D04F0" w:rsidP="004D04F0">
      <w:pPr>
        <w:numPr>
          <w:ilvl w:val="0"/>
          <w:numId w:val="5"/>
        </w:numPr>
        <w:tabs>
          <w:tab w:val="left" w:pos="900"/>
          <w:tab w:val="left" w:pos="1418"/>
          <w:tab w:val="left" w:pos="1843"/>
        </w:tabs>
        <w:suppressAutoHyphens/>
        <w:spacing w:after="0" w:line="276" w:lineRule="auto"/>
        <w:ind w:left="900" w:hanging="540"/>
        <w:jc w:val="both"/>
        <w:rPr>
          <w:rFonts w:ascii="Times New Roman" w:eastAsia="Times New Roman" w:hAnsi="Times New Roman" w:cs="Times New Roman"/>
          <w:b/>
          <w:color w:val="000000"/>
          <w:sz w:val="24"/>
          <w:szCs w:val="24"/>
          <w:lang w:eastAsia="ar-SA"/>
        </w:rPr>
      </w:pPr>
      <w:r w:rsidRPr="004D04F0">
        <w:rPr>
          <w:rFonts w:ascii="Times New Roman" w:eastAsia="Times New Roman" w:hAnsi="Times New Roman" w:cs="Times New Roman"/>
          <w:sz w:val="24"/>
          <w:szCs w:val="24"/>
          <w:lang w:eastAsia="ar-SA"/>
        </w:rPr>
        <w:t>wykonanie dokumentacji powykonawczej.</w:t>
      </w:r>
    </w:p>
    <w:p w14:paraId="60EC80FF" w14:textId="77777777" w:rsidR="004D04F0" w:rsidRPr="004D04F0" w:rsidRDefault="004D04F0" w:rsidP="004D04F0">
      <w:pPr>
        <w:tabs>
          <w:tab w:val="left" w:pos="720"/>
        </w:tabs>
        <w:spacing w:after="0" w:line="276" w:lineRule="auto"/>
        <w:jc w:val="both"/>
        <w:rPr>
          <w:rFonts w:ascii="Times New Roman" w:eastAsia="Calibri" w:hAnsi="Times New Roman" w:cs="Times New Roman"/>
          <w:b/>
          <w:color w:val="000000"/>
          <w:sz w:val="24"/>
          <w:szCs w:val="24"/>
        </w:rPr>
      </w:pPr>
    </w:p>
    <w:p w14:paraId="6C1D98DE" w14:textId="77777777" w:rsidR="004D04F0" w:rsidRPr="004D04F0" w:rsidRDefault="004D04F0" w:rsidP="004D04F0">
      <w:pPr>
        <w:tabs>
          <w:tab w:val="left" w:pos="720"/>
        </w:tabs>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10.</w:t>
      </w:r>
    </w:p>
    <w:p w14:paraId="467E5B82" w14:textId="10D02F81"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 xml:space="preserve">Zamawiający na podstawie art. 95 ust. 1 ustawy </w:t>
      </w:r>
      <w:proofErr w:type="spellStart"/>
      <w:r w:rsidRPr="004D04F0">
        <w:rPr>
          <w:rFonts w:ascii="Times New Roman" w:eastAsia="Times New Roman" w:hAnsi="Times New Roman" w:cs="Times New Roman"/>
          <w:sz w:val="24"/>
          <w:szCs w:val="24"/>
        </w:rPr>
        <w:t>Pzp</w:t>
      </w:r>
      <w:proofErr w:type="spellEnd"/>
      <w:r w:rsidRPr="004D04F0">
        <w:rPr>
          <w:rFonts w:ascii="Times New Roman" w:eastAsia="Times New Roman" w:hAnsi="Times New Roman" w:cs="Times New Roman"/>
          <w:sz w:val="24"/>
          <w:szCs w:val="24"/>
        </w:rPr>
        <w:t xml:space="preserve"> wymaga zatrudnienia przez  Wykonawcę na podstawie umowy o pracę osób wykonujących czynności w zakresie realizacji zamówienia w rozumieniu przepisów ustawy z dnia 26 czerwca 1974r. - Kodeks pracy (Dz. U. z 202</w:t>
      </w:r>
      <w:r>
        <w:rPr>
          <w:rFonts w:ascii="Times New Roman" w:eastAsia="Times New Roman" w:hAnsi="Times New Roman" w:cs="Times New Roman"/>
          <w:sz w:val="24"/>
          <w:szCs w:val="24"/>
        </w:rPr>
        <w:t>2</w:t>
      </w:r>
      <w:r w:rsidRPr="004D04F0">
        <w:rPr>
          <w:rFonts w:ascii="Times New Roman" w:eastAsia="Times New Roman" w:hAnsi="Times New Roman" w:cs="Times New Roman"/>
          <w:sz w:val="24"/>
          <w:szCs w:val="24"/>
        </w:rPr>
        <w:t xml:space="preserve"> r. poz. 1</w:t>
      </w:r>
      <w:r>
        <w:rPr>
          <w:rFonts w:ascii="Times New Roman" w:eastAsia="Times New Roman" w:hAnsi="Times New Roman" w:cs="Times New Roman"/>
          <w:sz w:val="24"/>
          <w:szCs w:val="24"/>
        </w:rPr>
        <w:t>510</w:t>
      </w:r>
      <w:r w:rsidRPr="004D04F0">
        <w:rPr>
          <w:rFonts w:ascii="Times New Roman" w:eastAsia="Times New Roman" w:hAnsi="Times New Roman" w:cs="Times New Roman"/>
          <w:sz w:val="24"/>
          <w:szCs w:val="24"/>
        </w:rPr>
        <w:t xml:space="preserve"> z </w:t>
      </w:r>
      <w:proofErr w:type="spellStart"/>
      <w:r w:rsidRPr="004D04F0">
        <w:rPr>
          <w:rFonts w:ascii="Times New Roman" w:eastAsia="Times New Roman" w:hAnsi="Times New Roman" w:cs="Times New Roman"/>
          <w:sz w:val="24"/>
          <w:szCs w:val="24"/>
        </w:rPr>
        <w:t>późn</w:t>
      </w:r>
      <w:proofErr w:type="spellEnd"/>
      <w:r w:rsidRPr="004D04F0">
        <w:rPr>
          <w:rFonts w:ascii="Times New Roman" w:eastAsia="Times New Roman" w:hAnsi="Times New Roman" w:cs="Times New Roman"/>
          <w:sz w:val="24"/>
          <w:szCs w:val="24"/>
        </w:rPr>
        <w:t xml:space="preserve">. zm.), dotyczących osób wykonujących roboty budowane (np. roboty 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t>
      </w:r>
      <w:r w:rsidRPr="004D04F0">
        <w:rPr>
          <w:rFonts w:ascii="Times New Roman" w:eastAsia="Times New Roman" w:hAnsi="Times New Roman" w:cs="Times New Roman"/>
          <w:sz w:val="24"/>
          <w:szCs w:val="24"/>
        </w:rPr>
        <w:lastRenderedPageBreak/>
        <w:t>wykonywane na podstawie umowy o pracę. Zobowiązanie nie dotyczy kierowników budowy i robót.</w:t>
      </w:r>
    </w:p>
    <w:p w14:paraId="78896290"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zawarcia umowy o pracę, wymiar etatu), celem wypełnienia powyższego zobowiązania.</w:t>
      </w:r>
    </w:p>
    <w:p w14:paraId="4997346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2 stosuje się odpowiednio. </w:t>
      </w:r>
    </w:p>
    <w:p w14:paraId="48C3658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Times New Roman" w:hAnsi="Times New Roman" w:cs="Times New Roman"/>
          <w:sz w:val="24"/>
          <w:szCs w:val="24"/>
        </w:rPr>
        <w:t>Oświadczenie o którym mowa w ust.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0B1BF39F" w14:textId="77777777" w:rsidR="004D04F0" w:rsidRPr="004D04F0" w:rsidRDefault="004D04F0" w:rsidP="004D04F0">
      <w:pPr>
        <w:numPr>
          <w:ilvl w:val="0"/>
          <w:numId w:val="28"/>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4D04F0">
        <w:rPr>
          <w:rFonts w:ascii="Times New Roman" w:eastAsia="Calibri" w:hAnsi="Times New Roman" w:cs="Times New Roman"/>
          <w:sz w:val="24"/>
          <w:szCs w:val="24"/>
        </w:rPr>
        <w:t>Wykonawca obowiązany jest udokumentować zatrudnienie osób, o których mowa                   w pkt 1 w trakcie realizacji zamówienia na każde wezwanie Zamawiającego w terminie 7 dni  od otrzymania wezwania. Wykonawca przedłoży Zamawiającemu:</w:t>
      </w:r>
    </w:p>
    <w:p w14:paraId="4A5DD7FA"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w:t>
      </w:r>
    </w:p>
    <w:p w14:paraId="0D337B06"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do okazania zanonimizowane dokumenty potwierdzające bieżące opłacanie składek                    i należnych podatków z tytułu zatrudnienia w/w osób;</w:t>
      </w:r>
    </w:p>
    <w:p w14:paraId="0B03498F" w14:textId="77777777" w:rsidR="004D04F0" w:rsidRPr="004D04F0" w:rsidRDefault="004D04F0" w:rsidP="004D04F0">
      <w:pPr>
        <w:numPr>
          <w:ilvl w:val="0"/>
          <w:numId w:val="29"/>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1829A527" w14:textId="77777777" w:rsidR="004D04F0" w:rsidRPr="004D04F0" w:rsidRDefault="004D04F0" w:rsidP="004D04F0">
      <w:pPr>
        <w:numPr>
          <w:ilvl w:val="0"/>
          <w:numId w:val="28"/>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 tytułu niespełnienia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w:t>
      </w:r>
      <w:r w:rsidRPr="004D04F0">
        <w:rPr>
          <w:rFonts w:ascii="Times New Roman" w:eastAsia="Calibri" w:hAnsi="Times New Roman" w:cs="Times New Roman"/>
          <w:sz w:val="24"/>
          <w:szCs w:val="24"/>
        </w:rPr>
        <w:lastRenderedPageBreak/>
        <w:t>niewypełnienie obowiązku zatrudnienia pracowników na podstawie umowy o pracę   i będzie skutkować nałożeniem sankcji określonych we wzorze umowy stanowiącym Załącznik nr 6 do SWZ  (kary umowne, niezależnie od obowiązku zapłaty kar umownych - możliwość odstąpienia od Umowy przez Zamawiającego z przyczyn leżących po stronie Wykonawcy).</w:t>
      </w:r>
    </w:p>
    <w:p w14:paraId="10B19779" w14:textId="77777777" w:rsidR="004D04F0" w:rsidRPr="004D04F0" w:rsidRDefault="004D04F0" w:rsidP="004D04F0">
      <w:pPr>
        <w:numPr>
          <w:ilvl w:val="0"/>
          <w:numId w:val="28"/>
        </w:numPr>
        <w:suppressAutoHyphens/>
        <w:spacing w:after="0" w:line="276" w:lineRule="auto"/>
        <w:ind w:left="426" w:hanging="284"/>
        <w:contextualSpacing/>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zastrzega sobie prawo przeprowadzenia kontroli na miejscu wykonywania zamówienia w celu weryfikacji wykonywania przez Wykonawcę/ podwykonawcę/ dalszego podwykonawcę obowiązku wskazanego w ust.1.Wykonawca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080CA951" w14:textId="77777777" w:rsidR="004D04F0" w:rsidRPr="004D04F0" w:rsidRDefault="004D04F0" w:rsidP="004D04F0">
      <w:pPr>
        <w:spacing w:after="0" w:line="276" w:lineRule="auto"/>
        <w:ind w:left="357"/>
        <w:jc w:val="both"/>
        <w:rPr>
          <w:rFonts w:ascii="Times New Roman" w:eastAsia="Calibri" w:hAnsi="Times New Roman" w:cs="Times New Roman"/>
          <w:b/>
          <w:sz w:val="24"/>
          <w:szCs w:val="24"/>
        </w:rPr>
      </w:pPr>
    </w:p>
    <w:p w14:paraId="68C85048" w14:textId="1FE65F75" w:rsidR="004D04F0" w:rsidRDefault="004D04F0" w:rsidP="004D04F0">
      <w:pPr>
        <w:spacing w:after="0" w:line="276" w:lineRule="auto"/>
        <w:ind w:left="357"/>
        <w:jc w:val="center"/>
        <w:rPr>
          <w:rFonts w:ascii="Times New Roman" w:eastAsia="Calibri" w:hAnsi="Times New Roman" w:cs="Times New Roman"/>
          <w:b/>
          <w:sz w:val="24"/>
          <w:szCs w:val="24"/>
        </w:rPr>
      </w:pPr>
      <w:r w:rsidRPr="004D04F0">
        <w:rPr>
          <w:rFonts w:ascii="Times New Roman" w:eastAsia="Calibri" w:hAnsi="Times New Roman" w:cs="Times New Roman"/>
          <w:b/>
          <w:sz w:val="24"/>
          <w:szCs w:val="24"/>
        </w:rPr>
        <w:t>§ 11.</w:t>
      </w:r>
    </w:p>
    <w:p w14:paraId="63E8CE43" w14:textId="77777777" w:rsidR="0093240D" w:rsidRPr="004D04F0" w:rsidRDefault="0093240D" w:rsidP="004D04F0">
      <w:pPr>
        <w:spacing w:after="0" w:line="276" w:lineRule="auto"/>
        <w:ind w:left="357"/>
        <w:jc w:val="center"/>
        <w:rPr>
          <w:rFonts w:ascii="Times New Roman" w:eastAsia="Calibri" w:hAnsi="Times New Roman" w:cs="Times New Roman"/>
          <w:sz w:val="24"/>
          <w:szCs w:val="24"/>
        </w:rPr>
      </w:pPr>
    </w:p>
    <w:p w14:paraId="60F330A4" w14:textId="091EBA88" w:rsidR="0093240D" w:rsidRDefault="0093240D"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Strony ustalają, iż wartość wynagrodzenia Wykonawcy za wykonanie przedmiotu umowy zgodnie z ofert</w:t>
      </w:r>
      <w:r w:rsidR="0063408A">
        <w:rPr>
          <w:rFonts w:ascii="Times New Roman" w:eastAsia="Calibri" w:hAnsi="Times New Roman" w:cs="Times New Roman"/>
          <w:sz w:val="24"/>
          <w:szCs w:val="24"/>
        </w:rPr>
        <w:t>ą</w:t>
      </w:r>
      <w:r>
        <w:rPr>
          <w:rFonts w:ascii="Times New Roman" w:eastAsia="Calibri" w:hAnsi="Times New Roman" w:cs="Times New Roman"/>
          <w:sz w:val="24"/>
          <w:szCs w:val="24"/>
        </w:rPr>
        <w:t xml:space="preserve"> wynosi- …………………………….. zł brutto</w:t>
      </w:r>
    </w:p>
    <w:p w14:paraId="70F246AE" w14:textId="02A4A392" w:rsidR="0093240D" w:rsidRDefault="0093240D" w:rsidP="0093240D">
      <w:p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W tym:</w:t>
      </w:r>
    </w:p>
    <w:p w14:paraId="0123D902" w14:textId="54DD7B14" w:rsidR="0093240D" w:rsidRDefault="0093240D" w:rsidP="0093240D">
      <w:pPr>
        <w:pStyle w:val="Akapitzlist"/>
        <w:numPr>
          <w:ilvl w:val="0"/>
          <w:numId w:val="33"/>
        </w:num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Wynagrodzenie netto……………………………..zł</w:t>
      </w:r>
    </w:p>
    <w:p w14:paraId="4FC79A03" w14:textId="653C1A41" w:rsidR="0093240D" w:rsidRPr="0093240D" w:rsidRDefault="0093240D" w:rsidP="0093240D">
      <w:pPr>
        <w:pStyle w:val="Akapitzlist"/>
        <w:numPr>
          <w:ilvl w:val="0"/>
          <w:numId w:val="33"/>
        </w:numPr>
        <w:suppressAutoHyphen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Podatek VAT w wysokości ………………………zł</w:t>
      </w:r>
      <w:r w:rsidR="002E07E6">
        <w:rPr>
          <w:rFonts w:ascii="Times New Roman" w:eastAsia="Calibri" w:hAnsi="Times New Roman" w:cs="Times New Roman"/>
          <w:sz w:val="24"/>
          <w:szCs w:val="24"/>
        </w:rPr>
        <w:t>, wg stawki …….%</w:t>
      </w:r>
    </w:p>
    <w:p w14:paraId="033DB5C4" w14:textId="6A58FAD0" w:rsidR="0093240D" w:rsidRDefault="002E07E6"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Wynagrodzenie określone w ust. 1 </w:t>
      </w:r>
      <w:bookmarkStart w:id="0" w:name="_Hlk127363941"/>
      <w:r>
        <w:rPr>
          <w:rFonts w:ascii="Times New Roman" w:eastAsia="Calibri" w:hAnsi="Times New Roman" w:cs="Times New Roman"/>
          <w:sz w:val="24"/>
          <w:szCs w:val="24"/>
        </w:rPr>
        <w:t>jest wynagrodzeniem ryczałtowym, stałym,, jednoznacznym i ostatecznym i odpowiada on</w:t>
      </w:r>
      <w:r w:rsidR="0063408A">
        <w:rPr>
          <w:rFonts w:ascii="Times New Roman" w:eastAsia="Calibri" w:hAnsi="Times New Roman" w:cs="Times New Roman"/>
          <w:sz w:val="24"/>
          <w:szCs w:val="24"/>
        </w:rPr>
        <w:t>o całkowitemu</w:t>
      </w:r>
      <w:r>
        <w:rPr>
          <w:rFonts w:ascii="Times New Roman" w:eastAsia="Calibri" w:hAnsi="Times New Roman" w:cs="Times New Roman"/>
          <w:sz w:val="24"/>
          <w:szCs w:val="24"/>
        </w:rPr>
        <w:t xml:space="preserve"> zakresowi robót przedstawionemu w dokumentach</w:t>
      </w:r>
      <w:bookmarkEnd w:id="0"/>
      <w:r>
        <w:rPr>
          <w:rFonts w:ascii="Times New Roman" w:eastAsia="Calibri" w:hAnsi="Times New Roman" w:cs="Times New Roman"/>
          <w:sz w:val="24"/>
          <w:szCs w:val="24"/>
        </w:rPr>
        <w:t xml:space="preserve"> i postanowieniach opisanych w § 2 ust. 3 niniejszej umowy. Zawiera ono wszelkie koszty związane z realizacj</w:t>
      </w:r>
      <w:r w:rsidR="0063408A">
        <w:rPr>
          <w:rFonts w:ascii="Times New Roman" w:eastAsia="Calibri" w:hAnsi="Times New Roman" w:cs="Times New Roman"/>
          <w:sz w:val="24"/>
          <w:szCs w:val="24"/>
        </w:rPr>
        <w:t>ą</w:t>
      </w:r>
      <w:r>
        <w:rPr>
          <w:rFonts w:ascii="Times New Roman" w:eastAsia="Calibri" w:hAnsi="Times New Roman" w:cs="Times New Roman"/>
          <w:sz w:val="24"/>
          <w:szCs w:val="24"/>
        </w:rPr>
        <w:t xml:space="preserve"> przedmiot</w:t>
      </w:r>
      <w:r w:rsidR="0063408A">
        <w:rPr>
          <w:rFonts w:ascii="Times New Roman" w:eastAsia="Calibri" w:hAnsi="Times New Roman" w:cs="Times New Roman"/>
          <w:sz w:val="24"/>
          <w:szCs w:val="24"/>
        </w:rPr>
        <w:t>u</w:t>
      </w:r>
      <w:r>
        <w:rPr>
          <w:rFonts w:ascii="Times New Roman" w:eastAsia="Calibri" w:hAnsi="Times New Roman" w:cs="Times New Roman"/>
          <w:sz w:val="24"/>
          <w:szCs w:val="24"/>
        </w:rPr>
        <w:t xml:space="preserve"> umowy, w tym koszty prac i czynności opisane w § 9 niniejszej umów oraz postanowieniach SWZ.</w:t>
      </w:r>
    </w:p>
    <w:p w14:paraId="5CF60E78" w14:textId="712B6A99" w:rsidR="0093240D" w:rsidRDefault="0033000E"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Wynagrodzenie określone w ust. 1 obejmuje również ryzyko Wykonawcy z tytułu oszacowania wszelkich kosztów związanych z realizacją przedmiotu umowy. Niedoszacowanie, pominięcie oraz nienależyte rozpoznanie przedmiotu niniejsze umowy nie może być podstawa do żądania zmiany wynagrodzenia ryczałtowego określonego w ust. 1niniejszego paragrafu.</w:t>
      </w:r>
    </w:p>
    <w:p w14:paraId="42B334B7" w14:textId="38DC905F" w:rsidR="0033000E" w:rsidRDefault="0033000E"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Strony niniejszej umowy nie mogą zmienić wynagrodzenia za wykonanie przedmiotu umowy określonego w ust. 1 za wyjątkiem przypadku określonego w ust. 5 niniejszego paragrafu.</w:t>
      </w:r>
    </w:p>
    <w:p w14:paraId="009B66E1" w14:textId="7864C4DE" w:rsidR="0033000E" w:rsidRDefault="0033000E"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Wynagrodzenie Wykonawcy, </w:t>
      </w:r>
      <w:r w:rsidR="006964DF">
        <w:rPr>
          <w:rFonts w:ascii="Times New Roman" w:eastAsia="Calibri" w:hAnsi="Times New Roman" w:cs="Times New Roman"/>
          <w:sz w:val="24"/>
          <w:szCs w:val="24"/>
        </w:rPr>
        <w:t>o którym mowa w § 11 ust. 1 niniejszej umowy może podlegać dwukrotnej waloryzacji w trakcie trwania umowy wg niżej wymienionych zasad:</w:t>
      </w:r>
    </w:p>
    <w:p w14:paraId="58698AF8" w14:textId="4FBC8933" w:rsidR="000C7280" w:rsidRDefault="006964DF" w:rsidP="000C7280">
      <w:pPr>
        <w:pStyle w:val="Akapitzlist"/>
        <w:numPr>
          <w:ilvl w:val="0"/>
          <w:numId w:val="34"/>
        </w:numPr>
        <w:suppressAutoHyphens/>
        <w:spacing w:after="0" w:line="276" w:lineRule="auto"/>
        <w:jc w:val="both"/>
        <w:rPr>
          <w:rFonts w:ascii="Times New Roman" w:eastAsia="Times New Roman" w:hAnsi="Times New Roman"/>
          <w:sz w:val="24"/>
          <w:szCs w:val="24"/>
          <w:lang w:eastAsia="pl-PL"/>
        </w:rPr>
      </w:pPr>
      <w:r>
        <w:rPr>
          <w:rFonts w:ascii="Times New Roman" w:eastAsia="Calibri" w:hAnsi="Times New Roman" w:cs="Times New Roman"/>
          <w:sz w:val="24"/>
          <w:szCs w:val="24"/>
        </w:rPr>
        <w:t xml:space="preserve">Waloryzacja może zostać dokonana po upływie 6 miesięcy realizacji umowy (licząc od dnia przekazania placu budowy) Zmiana wysokości wynagrodzenia Wykonawcy jest dopuszczalna w przypadku zmiany </w:t>
      </w:r>
      <w:r w:rsidR="000C7280" w:rsidRPr="000C7280">
        <w:rPr>
          <w:rFonts w:ascii="Times New Roman" w:eastAsia="Times New Roman" w:hAnsi="Times New Roman"/>
          <w:sz w:val="24"/>
          <w:szCs w:val="24"/>
          <w:lang w:eastAsia="pl-PL"/>
        </w:rPr>
        <w:t>wskaźnika cen obiektów drogowych ustalonego przez Prezesa Głównego Urzędu Statystycznego i ogłaszanego w dzienniku Urzędowym RP „Monitor Polski” ( Wskaźnik)</w:t>
      </w:r>
      <w:r w:rsidR="000C7280">
        <w:rPr>
          <w:rFonts w:ascii="Times New Roman" w:eastAsia="Times New Roman" w:hAnsi="Times New Roman"/>
          <w:sz w:val="24"/>
          <w:szCs w:val="24"/>
          <w:lang w:eastAsia="pl-PL"/>
        </w:rPr>
        <w:t>.</w:t>
      </w:r>
    </w:p>
    <w:p w14:paraId="3F977275" w14:textId="77ECAEC4" w:rsidR="000C7280" w:rsidRDefault="00687C2C" w:rsidP="000C7280">
      <w:pPr>
        <w:pStyle w:val="Akapitzlist"/>
        <w:numPr>
          <w:ilvl w:val="0"/>
          <w:numId w:val="34"/>
        </w:numPr>
        <w:suppressAutoHyphen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K</w:t>
      </w:r>
      <w:r w:rsidR="000C7280" w:rsidRPr="000C7280">
        <w:rPr>
          <w:rFonts w:ascii="Times New Roman" w:eastAsia="Times New Roman" w:hAnsi="Times New Roman"/>
          <w:sz w:val="24"/>
          <w:szCs w:val="24"/>
          <w:lang w:eastAsia="pl-PL"/>
        </w:rPr>
        <w:t>olejna waloryzacja dokonana będzie po upływie 6 miesięcy od</w:t>
      </w:r>
      <w:r w:rsidR="0063408A">
        <w:rPr>
          <w:rFonts w:ascii="Times New Roman" w:eastAsia="Times New Roman" w:hAnsi="Times New Roman"/>
          <w:sz w:val="24"/>
          <w:szCs w:val="24"/>
          <w:lang w:eastAsia="pl-PL"/>
        </w:rPr>
        <w:t xml:space="preserve"> dokonania </w:t>
      </w:r>
      <w:r w:rsidR="000C7280" w:rsidRPr="000C7280">
        <w:rPr>
          <w:rFonts w:ascii="Times New Roman" w:eastAsia="Times New Roman" w:hAnsi="Times New Roman"/>
          <w:sz w:val="24"/>
          <w:szCs w:val="24"/>
          <w:lang w:eastAsia="pl-PL"/>
        </w:rPr>
        <w:t xml:space="preserve"> poprzedniej waloryzacji i będzie wyliczana jako średnia arytmetyczna ze wskaźnika za okres, który upłynął od poprzedniej waloryzacji.</w:t>
      </w:r>
    </w:p>
    <w:p w14:paraId="300ECE11" w14:textId="78FA2A5C" w:rsidR="000C7280" w:rsidRDefault="000C7280" w:rsidP="00687C2C">
      <w:pPr>
        <w:pStyle w:val="Akapitzlist"/>
        <w:numPr>
          <w:ilvl w:val="0"/>
          <w:numId w:val="34"/>
        </w:numPr>
        <w:suppressAutoHyphens/>
        <w:spacing w:after="0" w:line="276" w:lineRule="auto"/>
        <w:jc w:val="both"/>
        <w:rPr>
          <w:rFonts w:ascii="Times New Roman" w:eastAsia="Times New Roman" w:hAnsi="Times New Roman"/>
          <w:sz w:val="24"/>
          <w:szCs w:val="24"/>
          <w:lang w:eastAsia="pl-PL"/>
        </w:rPr>
      </w:pPr>
      <w:r w:rsidRPr="00687C2C">
        <w:rPr>
          <w:rFonts w:ascii="Times New Roman" w:eastAsia="Times New Roman" w:hAnsi="Times New Roman"/>
          <w:sz w:val="24"/>
          <w:szCs w:val="24"/>
          <w:lang w:eastAsia="pl-PL"/>
        </w:rPr>
        <w:t>W przypadku likwidacji Wskaźnika, o którym mowa w ust. 8 pkt 1) lub zmiany podmiotu, który urzędowo go ustala, mechanizm, o którym mowa w ust 8 pkt 1) stosuje się odpowiednia do wskaźnika i podmiotu, który zgodnie z odpowiednimi przepisami prawa zastąpi dotychczasowy Wskaźnik lub podmiot.</w:t>
      </w:r>
    </w:p>
    <w:p w14:paraId="43043AAB" w14:textId="77777777" w:rsidR="000C7280" w:rsidRPr="00687C2C" w:rsidRDefault="000C7280" w:rsidP="00687C2C">
      <w:pPr>
        <w:pStyle w:val="Akapitzlist"/>
        <w:numPr>
          <w:ilvl w:val="0"/>
          <w:numId w:val="34"/>
        </w:numPr>
        <w:suppressAutoHyphens/>
        <w:spacing w:after="0" w:line="276" w:lineRule="auto"/>
        <w:jc w:val="both"/>
        <w:rPr>
          <w:rFonts w:ascii="Times New Roman" w:eastAsia="Times New Roman" w:hAnsi="Times New Roman"/>
          <w:sz w:val="24"/>
          <w:szCs w:val="24"/>
          <w:lang w:eastAsia="pl-PL"/>
        </w:rPr>
      </w:pPr>
      <w:r w:rsidRPr="00687C2C">
        <w:rPr>
          <w:rFonts w:ascii="Times New Roman" w:eastAsia="Times New Roman" w:hAnsi="Times New Roman"/>
          <w:sz w:val="24"/>
          <w:szCs w:val="24"/>
          <w:lang w:eastAsia="pl-PL"/>
        </w:rPr>
        <w:t>Zamawiający nie ma obowiązku dokonywać waloryzacji wartości umowy jeśli wskaźniki określone w ust. 8 pkt 1) nie spowodują wzrostu lub spadku wartości umownych stawek jednostkowych określonych w ust. 1 o 10% wartości każdej z osobna. W przypadku jeśli wskaźniki określone w ust. 8 pkt. 1) spowodują wzrost lub spadek wartości umownych stawek jednostkowych określonych w ust. 1 o 10% wartości każdej z osobna, Strony umowy zawrą stosowny aneks w zakresie zmiany cen jednostkowych znajdujących się w Formularzu oferty Wykonawcy.</w:t>
      </w:r>
    </w:p>
    <w:p w14:paraId="421E3BA3" w14:textId="77777777" w:rsidR="000C7280" w:rsidRPr="000C7280" w:rsidRDefault="000C7280" w:rsidP="000C7280">
      <w:pPr>
        <w:suppressAutoHyphens/>
        <w:spacing w:after="0" w:line="276" w:lineRule="auto"/>
        <w:jc w:val="both"/>
        <w:rPr>
          <w:rFonts w:ascii="Times New Roman" w:eastAsia="Calibri" w:hAnsi="Times New Roman" w:cs="Times New Roman"/>
          <w:sz w:val="24"/>
          <w:szCs w:val="24"/>
        </w:rPr>
      </w:pPr>
    </w:p>
    <w:p w14:paraId="5F2A1A80" w14:textId="5D7BB197" w:rsidR="003A68BD" w:rsidRPr="00EE3A68" w:rsidRDefault="003A68BD" w:rsidP="004D04F0">
      <w:pPr>
        <w:numPr>
          <w:ilvl w:val="0"/>
          <w:numId w:val="9"/>
        </w:numPr>
        <w:suppressAutoHyphens/>
        <w:spacing w:after="0" w:line="276" w:lineRule="auto"/>
        <w:ind w:left="357"/>
        <w:jc w:val="both"/>
        <w:rPr>
          <w:rFonts w:ascii="Times New Roman" w:eastAsia="Calibri" w:hAnsi="Times New Roman" w:cs="Times New Roman"/>
          <w:sz w:val="24"/>
          <w:szCs w:val="24"/>
        </w:rPr>
      </w:pPr>
      <w:bookmarkStart w:id="1" w:name="_Hlk127363888"/>
      <w:r>
        <w:rPr>
          <w:rFonts w:ascii="Times New Roman" w:eastAsia="Calibri" w:hAnsi="Times New Roman" w:cs="Times New Roman"/>
          <w:b/>
          <w:bCs/>
          <w:sz w:val="24"/>
          <w:szCs w:val="24"/>
        </w:rPr>
        <w:t>Zamawiający zastrzega, że dokładną wartość wynagrodzenia należnego Wykonawcy w ramach każdej z 3 części będzie w stanie określić przy zawieraniu umowy z Wykonawcą.</w:t>
      </w:r>
    </w:p>
    <w:p w14:paraId="6D58CCF0" w14:textId="77777777" w:rsidR="00EE3A68" w:rsidRDefault="00EE3A68" w:rsidP="00EE3A68">
      <w:pPr>
        <w:suppressAutoHyphens/>
        <w:spacing w:after="0" w:line="276" w:lineRule="auto"/>
        <w:ind w:left="357"/>
        <w:jc w:val="both"/>
        <w:rPr>
          <w:rFonts w:ascii="Times New Roman" w:eastAsia="Calibri" w:hAnsi="Times New Roman" w:cs="Times New Roman"/>
          <w:sz w:val="24"/>
          <w:szCs w:val="24"/>
        </w:rPr>
      </w:pPr>
    </w:p>
    <w:p w14:paraId="24B4621D" w14:textId="6737B510" w:rsidR="0093240D" w:rsidRDefault="00687C2C" w:rsidP="003A68BD">
      <w:p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Rozliczenie robót budowlanych będzie </w:t>
      </w:r>
      <w:r w:rsidR="00F96171">
        <w:rPr>
          <w:rFonts w:ascii="Times New Roman" w:eastAsia="Calibri" w:hAnsi="Times New Roman" w:cs="Times New Roman"/>
          <w:sz w:val="24"/>
          <w:szCs w:val="24"/>
        </w:rPr>
        <w:t>odbywało</w:t>
      </w:r>
      <w:r>
        <w:rPr>
          <w:rFonts w:ascii="Times New Roman" w:eastAsia="Calibri" w:hAnsi="Times New Roman" w:cs="Times New Roman"/>
          <w:sz w:val="24"/>
          <w:szCs w:val="24"/>
        </w:rPr>
        <w:t xml:space="preserve"> się w częściach:</w:t>
      </w:r>
    </w:p>
    <w:p w14:paraId="1BBB67DD" w14:textId="75B85D3F" w:rsidR="00687C2C" w:rsidRDefault="00687C2C" w:rsidP="004D27B3">
      <w:pPr>
        <w:suppressAutoHyphens/>
        <w:spacing w:after="0" w:line="276" w:lineRule="auto"/>
        <w:ind w:left="357"/>
        <w:jc w:val="both"/>
        <w:rPr>
          <w:rFonts w:ascii="Times New Roman" w:eastAsia="Calibri" w:hAnsi="Times New Roman" w:cs="Times New Roman"/>
          <w:sz w:val="24"/>
          <w:szCs w:val="24"/>
        </w:rPr>
      </w:pPr>
      <w:r w:rsidRPr="003A68BD">
        <w:rPr>
          <w:rFonts w:ascii="Times New Roman" w:eastAsia="Calibri" w:hAnsi="Times New Roman" w:cs="Times New Roman"/>
          <w:b/>
          <w:bCs/>
          <w:sz w:val="24"/>
          <w:szCs w:val="24"/>
        </w:rPr>
        <w:t>- część 1</w:t>
      </w:r>
      <w:r>
        <w:rPr>
          <w:rFonts w:ascii="Times New Roman" w:eastAsia="Calibri" w:hAnsi="Times New Roman" w:cs="Times New Roman"/>
          <w:sz w:val="24"/>
          <w:szCs w:val="24"/>
        </w:rPr>
        <w:t xml:space="preserve"> w wysokości</w:t>
      </w:r>
      <w:r w:rsidR="004D27B3">
        <w:rPr>
          <w:rFonts w:ascii="Times New Roman" w:eastAsia="Calibri" w:hAnsi="Times New Roman" w:cs="Times New Roman"/>
          <w:sz w:val="24"/>
          <w:szCs w:val="24"/>
        </w:rPr>
        <w:t xml:space="preserve"> </w:t>
      </w:r>
      <w:r w:rsidR="007E761F">
        <w:rPr>
          <w:rFonts w:ascii="Times New Roman" w:eastAsia="Calibri" w:hAnsi="Times New Roman" w:cs="Times New Roman"/>
          <w:sz w:val="24"/>
          <w:szCs w:val="24"/>
        </w:rPr>
        <w:t>stanowiącej wkład własny Zamawiającego</w:t>
      </w:r>
      <w:r>
        <w:rPr>
          <w:rFonts w:ascii="Times New Roman" w:eastAsia="Calibri" w:hAnsi="Times New Roman" w:cs="Times New Roman"/>
          <w:sz w:val="24"/>
          <w:szCs w:val="24"/>
        </w:rPr>
        <w:t xml:space="preserve"> </w:t>
      </w:r>
      <w:r w:rsidRPr="004D27B3">
        <w:rPr>
          <w:rFonts w:ascii="Times New Roman" w:eastAsia="Calibri" w:hAnsi="Times New Roman" w:cs="Times New Roman"/>
          <w:b/>
          <w:bCs/>
          <w:sz w:val="24"/>
          <w:szCs w:val="24"/>
        </w:rPr>
        <w:t>nie mniejszej niż</w:t>
      </w:r>
      <w:r>
        <w:rPr>
          <w:rFonts w:ascii="Times New Roman" w:eastAsia="Calibri" w:hAnsi="Times New Roman" w:cs="Times New Roman"/>
          <w:sz w:val="24"/>
          <w:szCs w:val="24"/>
        </w:rPr>
        <w:t xml:space="preserve"> </w:t>
      </w:r>
      <w:r w:rsidRPr="003A68BD">
        <w:rPr>
          <w:rFonts w:ascii="Times New Roman" w:eastAsia="Calibri" w:hAnsi="Times New Roman" w:cs="Times New Roman"/>
          <w:b/>
          <w:bCs/>
          <w:sz w:val="24"/>
          <w:szCs w:val="24"/>
        </w:rPr>
        <w:t>5 % wynagrodzenia</w:t>
      </w:r>
      <w:r>
        <w:rPr>
          <w:rFonts w:ascii="Times New Roman" w:eastAsia="Calibri" w:hAnsi="Times New Roman" w:cs="Times New Roman"/>
          <w:sz w:val="24"/>
          <w:szCs w:val="24"/>
        </w:rPr>
        <w:t xml:space="preserve"> Wykonawcy</w:t>
      </w:r>
      <w:r w:rsidR="00CD4F11">
        <w:rPr>
          <w:rFonts w:ascii="Times New Roman" w:eastAsia="Calibri" w:hAnsi="Times New Roman" w:cs="Times New Roman"/>
          <w:sz w:val="24"/>
          <w:szCs w:val="24"/>
        </w:rPr>
        <w:t xml:space="preserve"> wypłacona </w:t>
      </w:r>
      <w:r w:rsidR="004D27B3">
        <w:rPr>
          <w:rFonts w:ascii="Times New Roman" w:eastAsia="Calibri" w:hAnsi="Times New Roman" w:cs="Times New Roman"/>
          <w:sz w:val="24"/>
          <w:szCs w:val="24"/>
        </w:rPr>
        <w:t xml:space="preserve">po zrealizowaniu 10% całkowitego zakresu robot będących przedmiotem zamówienia ( zgodnie z opracowanym harmonogramem </w:t>
      </w:r>
      <w:proofErr w:type="spellStart"/>
      <w:r w:rsidR="004D27B3">
        <w:rPr>
          <w:rFonts w:ascii="Times New Roman" w:eastAsia="Calibri" w:hAnsi="Times New Roman" w:cs="Times New Roman"/>
          <w:sz w:val="24"/>
          <w:szCs w:val="24"/>
        </w:rPr>
        <w:t>rzeczowo-terminowo-finansowym</w:t>
      </w:r>
      <w:proofErr w:type="spellEnd"/>
      <w:r w:rsidR="004D27B3">
        <w:rPr>
          <w:rFonts w:ascii="Times New Roman" w:eastAsia="Calibri" w:hAnsi="Times New Roman" w:cs="Times New Roman"/>
          <w:sz w:val="24"/>
          <w:szCs w:val="24"/>
        </w:rPr>
        <w:t>)</w:t>
      </w:r>
    </w:p>
    <w:p w14:paraId="6A00FFBA" w14:textId="504EC9A4" w:rsidR="00687C2C" w:rsidRDefault="00687C2C" w:rsidP="00687C2C">
      <w:pPr>
        <w:suppressAutoHyphens/>
        <w:spacing w:after="0" w:line="276" w:lineRule="auto"/>
        <w:ind w:left="357"/>
        <w:jc w:val="both"/>
        <w:rPr>
          <w:rFonts w:ascii="Times New Roman" w:eastAsia="Calibri" w:hAnsi="Times New Roman" w:cs="Times New Roman"/>
          <w:sz w:val="24"/>
          <w:szCs w:val="24"/>
        </w:rPr>
      </w:pPr>
      <w:r w:rsidRPr="003A68BD">
        <w:rPr>
          <w:rFonts w:ascii="Times New Roman" w:eastAsia="Calibri" w:hAnsi="Times New Roman" w:cs="Times New Roman"/>
          <w:b/>
          <w:bCs/>
          <w:sz w:val="24"/>
          <w:szCs w:val="24"/>
        </w:rPr>
        <w:t>- część 2</w:t>
      </w:r>
      <w:r>
        <w:rPr>
          <w:rFonts w:ascii="Times New Roman" w:eastAsia="Calibri" w:hAnsi="Times New Roman" w:cs="Times New Roman"/>
          <w:sz w:val="24"/>
          <w:szCs w:val="24"/>
        </w:rPr>
        <w:t xml:space="preserve"> w wysokości </w:t>
      </w:r>
      <w:r w:rsidRPr="003A68BD">
        <w:rPr>
          <w:rFonts w:ascii="Times New Roman" w:eastAsia="Calibri" w:hAnsi="Times New Roman" w:cs="Times New Roman"/>
          <w:b/>
          <w:bCs/>
          <w:sz w:val="24"/>
          <w:szCs w:val="24"/>
        </w:rPr>
        <w:t>50 % wartości dofinansowania</w:t>
      </w:r>
      <w:r w:rsidR="00F96171">
        <w:rPr>
          <w:rFonts w:ascii="Times New Roman" w:eastAsia="Calibri" w:hAnsi="Times New Roman" w:cs="Times New Roman"/>
          <w:sz w:val="24"/>
          <w:szCs w:val="24"/>
        </w:rPr>
        <w:t xml:space="preserve">: płatne po zrealizowaniu i odbiorze wyodrębnionej części robót stanowiącej </w:t>
      </w:r>
      <w:r w:rsidR="004D27B3">
        <w:rPr>
          <w:rFonts w:ascii="Times New Roman" w:eastAsia="Calibri" w:hAnsi="Times New Roman" w:cs="Times New Roman"/>
          <w:sz w:val="24"/>
          <w:szCs w:val="24"/>
        </w:rPr>
        <w:t>6</w:t>
      </w:r>
      <w:r w:rsidR="00F96171">
        <w:rPr>
          <w:rFonts w:ascii="Times New Roman" w:eastAsia="Calibri" w:hAnsi="Times New Roman" w:cs="Times New Roman"/>
          <w:sz w:val="24"/>
          <w:szCs w:val="24"/>
        </w:rPr>
        <w:t xml:space="preserve">0 % całkowitego zakresu robot będących przedmiotem zamówienia ( zgodnie z opracowanym harmonogramem </w:t>
      </w:r>
      <w:proofErr w:type="spellStart"/>
      <w:r w:rsidR="00F96171">
        <w:rPr>
          <w:rFonts w:ascii="Times New Roman" w:eastAsia="Calibri" w:hAnsi="Times New Roman" w:cs="Times New Roman"/>
          <w:sz w:val="24"/>
          <w:szCs w:val="24"/>
        </w:rPr>
        <w:t>rzeczowo-terminowo-finansowym</w:t>
      </w:r>
      <w:proofErr w:type="spellEnd"/>
      <w:r w:rsidR="00F96171">
        <w:rPr>
          <w:rFonts w:ascii="Times New Roman" w:eastAsia="Calibri" w:hAnsi="Times New Roman" w:cs="Times New Roman"/>
          <w:sz w:val="24"/>
          <w:szCs w:val="24"/>
        </w:rPr>
        <w:t>)</w:t>
      </w:r>
    </w:p>
    <w:p w14:paraId="3523A4D6" w14:textId="016F997F" w:rsidR="00687C2C" w:rsidRDefault="00F96171" w:rsidP="00F96171">
      <w:pPr>
        <w:suppressAutoHyphens/>
        <w:spacing w:after="0" w:line="276" w:lineRule="auto"/>
        <w:ind w:left="357"/>
        <w:jc w:val="both"/>
        <w:rPr>
          <w:rFonts w:ascii="Times New Roman" w:eastAsia="Calibri" w:hAnsi="Times New Roman" w:cs="Times New Roman"/>
          <w:sz w:val="24"/>
          <w:szCs w:val="24"/>
        </w:rPr>
      </w:pPr>
      <w:r w:rsidRPr="003A68BD">
        <w:rPr>
          <w:rFonts w:ascii="Times New Roman" w:eastAsia="Calibri" w:hAnsi="Times New Roman" w:cs="Times New Roman"/>
          <w:b/>
          <w:bCs/>
          <w:sz w:val="24"/>
          <w:szCs w:val="24"/>
        </w:rPr>
        <w:t>- część 3</w:t>
      </w:r>
      <w:r>
        <w:rPr>
          <w:rFonts w:ascii="Times New Roman" w:eastAsia="Calibri" w:hAnsi="Times New Roman" w:cs="Times New Roman"/>
          <w:sz w:val="24"/>
          <w:szCs w:val="24"/>
        </w:rPr>
        <w:t xml:space="preserve"> w wysokości </w:t>
      </w:r>
      <w:r w:rsidRPr="003A68BD">
        <w:rPr>
          <w:rFonts w:ascii="Times New Roman" w:eastAsia="Calibri" w:hAnsi="Times New Roman" w:cs="Times New Roman"/>
          <w:b/>
          <w:bCs/>
          <w:sz w:val="24"/>
          <w:szCs w:val="24"/>
        </w:rPr>
        <w:t>50 % wartości dofinansowania</w:t>
      </w:r>
      <w:r>
        <w:rPr>
          <w:rFonts w:ascii="Times New Roman" w:eastAsia="Calibri" w:hAnsi="Times New Roman" w:cs="Times New Roman"/>
          <w:sz w:val="24"/>
          <w:szCs w:val="24"/>
        </w:rPr>
        <w:t>: płatne po zrealizowaniu i odbiorze końcowym całego zakresu robót stanowiących przedmiot zamówienia</w:t>
      </w:r>
      <w:r w:rsidR="007F6D62">
        <w:rPr>
          <w:rFonts w:ascii="Times New Roman" w:eastAsia="Calibri" w:hAnsi="Times New Roman" w:cs="Times New Roman"/>
          <w:sz w:val="24"/>
          <w:szCs w:val="24"/>
        </w:rPr>
        <w:t xml:space="preserve"> </w:t>
      </w:r>
    </w:p>
    <w:p w14:paraId="255F52A7" w14:textId="77777777" w:rsidR="0043731C" w:rsidRDefault="0043731C" w:rsidP="00F96171">
      <w:pPr>
        <w:suppressAutoHyphens/>
        <w:spacing w:after="0" w:line="276" w:lineRule="auto"/>
        <w:ind w:left="357"/>
        <w:jc w:val="both"/>
        <w:rPr>
          <w:rFonts w:ascii="Times New Roman" w:eastAsia="Calibri" w:hAnsi="Times New Roman" w:cs="Times New Roman"/>
          <w:sz w:val="24"/>
          <w:szCs w:val="24"/>
        </w:rPr>
      </w:pPr>
    </w:p>
    <w:p w14:paraId="799010E8" w14:textId="2E3DF025" w:rsidR="0043731C" w:rsidRPr="00995848" w:rsidRDefault="00F74C93" w:rsidP="00995848">
      <w:pPr>
        <w:suppressAutoHyphens/>
        <w:spacing w:after="0" w:line="276" w:lineRule="auto"/>
        <w:ind w:left="35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995848">
        <w:rPr>
          <w:rFonts w:ascii="Times New Roman" w:eastAsia="Calibri" w:hAnsi="Times New Roman" w:cs="Times New Roman"/>
          <w:b/>
          <w:bCs/>
          <w:sz w:val="24"/>
          <w:szCs w:val="24"/>
        </w:rPr>
        <w:t>Wkład własny Zamawiającego  czyli m</w:t>
      </w:r>
      <w:r>
        <w:rPr>
          <w:rFonts w:ascii="Times New Roman" w:eastAsia="Calibri" w:hAnsi="Times New Roman" w:cs="Times New Roman"/>
          <w:b/>
          <w:bCs/>
          <w:sz w:val="24"/>
          <w:szCs w:val="24"/>
        </w:rPr>
        <w:t>inimum 5% wysokości wynagrodzenia Wykonawcy</w:t>
      </w:r>
      <w:r w:rsidR="00995848">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+ 50 % wartości dofinansowania+ 50% wartości dofinansowania = 100% wynagrodzenia Wykonawcy)</w:t>
      </w:r>
    </w:p>
    <w:bookmarkEnd w:id="1"/>
    <w:p w14:paraId="701CA43F" w14:textId="2961745F" w:rsidR="00995848" w:rsidRDefault="00995848"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Zapłata wynagrodzenia Wykonawcy Inwestycji w całości nastąpi po wykonaniu inwestycji w terminie  nie dłuższym niż 35 dni od dnia odbioru inwestycji przez Zamawiającego.</w:t>
      </w:r>
    </w:p>
    <w:p w14:paraId="1634F96B" w14:textId="4D2F64E1" w:rsidR="0093240D" w:rsidRDefault="00F96171" w:rsidP="004D04F0">
      <w:pPr>
        <w:numPr>
          <w:ilvl w:val="0"/>
          <w:numId w:val="9"/>
        </w:num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Po wykonaniu i odbiorze zakresu robót przewidzianego do rozliczenia Wykonawca wystawi i przekaże Zamawiającemu fakturę VAT wraz z protokołem odbioru i dokumentami rozliczeniowymi.</w:t>
      </w:r>
    </w:p>
    <w:p w14:paraId="70011B70" w14:textId="1416A71B" w:rsidR="004D04F0" w:rsidRPr="007F6D62" w:rsidRDefault="004D04F0" w:rsidP="00F96171">
      <w:pPr>
        <w:numPr>
          <w:ilvl w:val="0"/>
          <w:numId w:val="9"/>
        </w:numPr>
        <w:suppressAutoHyphens/>
        <w:spacing w:after="0" w:line="276" w:lineRule="auto"/>
        <w:ind w:left="357"/>
        <w:jc w:val="both"/>
        <w:rPr>
          <w:rFonts w:ascii="Times New Roman" w:eastAsia="Calibri" w:hAnsi="Times New Roman" w:cs="Times New Roman"/>
          <w:sz w:val="24"/>
          <w:szCs w:val="24"/>
        </w:rPr>
      </w:pPr>
      <w:r w:rsidRPr="00F96171">
        <w:rPr>
          <w:rFonts w:ascii="Times New Roman" w:eastAsia="Calibri" w:hAnsi="Times New Roman" w:cs="Times New Roman"/>
          <w:sz w:val="24"/>
          <w:szCs w:val="24"/>
        </w:rPr>
        <w:t xml:space="preserve">Wykonawca wystawia fakturę VAT gdzie nabywcą jest: </w:t>
      </w:r>
      <w:r w:rsidRPr="00F96171">
        <w:rPr>
          <w:rFonts w:ascii="Times New Roman" w:eastAsia="Calibri" w:hAnsi="Times New Roman" w:cs="Times New Roman"/>
          <w:b/>
          <w:sz w:val="24"/>
          <w:szCs w:val="24"/>
        </w:rPr>
        <w:t xml:space="preserve">Gmina Somianka, </w:t>
      </w:r>
      <w:r w:rsidR="0065289A" w:rsidRPr="00F96171">
        <w:rPr>
          <w:rFonts w:ascii="Times New Roman" w:eastAsia="Calibri" w:hAnsi="Times New Roman" w:cs="Times New Roman"/>
          <w:b/>
          <w:sz w:val="24"/>
          <w:szCs w:val="24"/>
        </w:rPr>
        <w:t>ul. Armii Krajowej 4</w:t>
      </w:r>
      <w:r w:rsidRPr="00F96171">
        <w:rPr>
          <w:rFonts w:ascii="Times New Roman" w:eastAsia="Calibri" w:hAnsi="Times New Roman" w:cs="Times New Roman"/>
          <w:b/>
          <w:sz w:val="24"/>
          <w:szCs w:val="24"/>
        </w:rPr>
        <w:t xml:space="preserve">, 07-203 Somianka, NIP 762-190-15-71, </w:t>
      </w:r>
      <w:r w:rsidRPr="00F96171">
        <w:rPr>
          <w:rFonts w:ascii="Times New Roman" w:eastAsia="Calibri" w:hAnsi="Times New Roman" w:cs="Times New Roman"/>
          <w:sz w:val="24"/>
          <w:szCs w:val="24"/>
        </w:rPr>
        <w:t>a odbiorcą jest</w:t>
      </w:r>
      <w:r w:rsidRPr="00F96171">
        <w:rPr>
          <w:rFonts w:ascii="Times New Roman" w:eastAsia="Calibri" w:hAnsi="Times New Roman" w:cs="Times New Roman"/>
          <w:b/>
          <w:sz w:val="24"/>
          <w:szCs w:val="24"/>
        </w:rPr>
        <w:t xml:space="preserve"> Urząd Gminy   Somianka, </w:t>
      </w:r>
      <w:r w:rsidR="0065289A" w:rsidRPr="00F96171">
        <w:rPr>
          <w:rFonts w:ascii="Times New Roman" w:eastAsia="Calibri" w:hAnsi="Times New Roman" w:cs="Times New Roman"/>
          <w:b/>
          <w:sz w:val="24"/>
          <w:szCs w:val="24"/>
        </w:rPr>
        <w:t>ul. Armii Krajowej 4</w:t>
      </w:r>
      <w:r w:rsidRPr="00F96171">
        <w:rPr>
          <w:rFonts w:ascii="Times New Roman" w:eastAsia="Calibri" w:hAnsi="Times New Roman" w:cs="Times New Roman"/>
          <w:b/>
          <w:sz w:val="24"/>
          <w:szCs w:val="24"/>
        </w:rPr>
        <w:t>, 07-203 Somianka.</w:t>
      </w:r>
    </w:p>
    <w:p w14:paraId="758681B5" w14:textId="565F14A1" w:rsidR="004D04F0" w:rsidRPr="007F6D62" w:rsidRDefault="004D04F0" w:rsidP="007F6D62">
      <w:pPr>
        <w:numPr>
          <w:ilvl w:val="0"/>
          <w:numId w:val="9"/>
        </w:numPr>
        <w:tabs>
          <w:tab w:val="clear" w:pos="4395"/>
        </w:tabs>
        <w:suppressAutoHyphens/>
        <w:spacing w:after="0" w:line="276" w:lineRule="auto"/>
        <w:ind w:left="357"/>
        <w:jc w:val="both"/>
        <w:rPr>
          <w:rFonts w:ascii="Times New Roman" w:eastAsia="Calibri" w:hAnsi="Times New Roman" w:cs="Times New Roman"/>
          <w:sz w:val="24"/>
          <w:szCs w:val="24"/>
        </w:rPr>
      </w:pPr>
      <w:r w:rsidRPr="007F6D62">
        <w:rPr>
          <w:rFonts w:ascii="Times New Roman" w:eastAsia="Calibri" w:hAnsi="Times New Roman" w:cs="Times New Roman"/>
          <w:sz w:val="24"/>
          <w:szCs w:val="24"/>
        </w:rPr>
        <w:lastRenderedPageBreak/>
        <w:t>Płatność dokonana zostanie przelewem na rachunek bankowy Wykonawcy: …………………………</w:t>
      </w:r>
      <w:r w:rsidR="00056140">
        <w:rPr>
          <w:rFonts w:ascii="Times New Roman" w:eastAsia="Calibri" w:hAnsi="Times New Roman" w:cs="Times New Roman"/>
          <w:sz w:val="24"/>
          <w:szCs w:val="24"/>
        </w:rPr>
        <w:t>………………………………….</w:t>
      </w:r>
    </w:p>
    <w:p w14:paraId="442AFDDB" w14:textId="4031638B" w:rsidR="004D04F0" w:rsidRDefault="004D04F0" w:rsidP="00CD4F11">
      <w:pPr>
        <w:numPr>
          <w:ilvl w:val="0"/>
          <w:numId w:val="9"/>
        </w:numPr>
        <w:tabs>
          <w:tab w:val="clear" w:pos="4395"/>
          <w:tab w:val="num" w:pos="426"/>
        </w:tabs>
        <w:suppressAutoHyphens/>
        <w:spacing w:after="0" w:line="276" w:lineRule="auto"/>
        <w:ind w:left="357"/>
        <w:jc w:val="both"/>
        <w:rPr>
          <w:rFonts w:ascii="Times New Roman" w:eastAsia="Calibri" w:hAnsi="Times New Roman" w:cs="Times New Roman"/>
          <w:sz w:val="24"/>
          <w:szCs w:val="24"/>
        </w:rPr>
      </w:pPr>
      <w:r w:rsidRPr="00403EEF">
        <w:rPr>
          <w:rFonts w:ascii="Times New Roman" w:eastAsia="Calibri" w:hAnsi="Times New Roman" w:cs="Times New Roman"/>
          <w:bCs/>
          <w:sz w:val="24"/>
          <w:szCs w:val="24"/>
        </w:rPr>
        <w:t xml:space="preserve">Protokół końcowy robót musi zostać podpisany przez </w:t>
      </w:r>
      <w:r w:rsidRPr="00403EEF">
        <w:rPr>
          <w:rFonts w:ascii="Times New Roman" w:eastAsia="Calibri" w:hAnsi="Times New Roman" w:cs="Times New Roman"/>
          <w:sz w:val="24"/>
          <w:szCs w:val="24"/>
        </w:rPr>
        <w:t>Inspektora nadzoru inwestorskiego i zatwierdzony przez Zamawiającego.</w:t>
      </w:r>
    </w:p>
    <w:p w14:paraId="40599333" w14:textId="41524DAF" w:rsidR="004D04F0" w:rsidRDefault="004D04F0" w:rsidP="00CD4F11">
      <w:pPr>
        <w:numPr>
          <w:ilvl w:val="0"/>
          <w:numId w:val="9"/>
        </w:numPr>
        <w:tabs>
          <w:tab w:val="clear" w:pos="4395"/>
          <w:tab w:val="num" w:pos="426"/>
        </w:tabs>
        <w:suppressAutoHyphens/>
        <w:spacing w:after="0" w:line="276" w:lineRule="auto"/>
        <w:ind w:left="426" w:hanging="352"/>
        <w:jc w:val="both"/>
        <w:rPr>
          <w:rFonts w:ascii="Times New Roman" w:eastAsia="Calibri" w:hAnsi="Times New Roman" w:cs="Times New Roman"/>
          <w:sz w:val="24"/>
          <w:szCs w:val="24"/>
        </w:rPr>
      </w:pPr>
      <w:r w:rsidRPr="00403EEF">
        <w:rPr>
          <w:rFonts w:ascii="Times New Roman" w:eastAsia="Calibri" w:hAnsi="Times New Roman" w:cs="Times New Roman"/>
          <w:sz w:val="24"/>
          <w:szCs w:val="24"/>
        </w:rPr>
        <w:t>Za nieterminowe płatności faktur, Wykonawca ma prawo naliczyć odsetki ustawowe.</w:t>
      </w:r>
    </w:p>
    <w:p w14:paraId="4770E0CC" w14:textId="0906D151" w:rsidR="004D04F0" w:rsidRDefault="004D04F0" w:rsidP="00CD4F11">
      <w:pPr>
        <w:numPr>
          <w:ilvl w:val="0"/>
          <w:numId w:val="9"/>
        </w:numPr>
        <w:tabs>
          <w:tab w:val="clear" w:pos="4395"/>
          <w:tab w:val="num" w:pos="426"/>
        </w:tabs>
        <w:suppressAutoHyphens/>
        <w:spacing w:after="0" w:line="276" w:lineRule="auto"/>
        <w:ind w:left="426" w:hanging="352"/>
        <w:jc w:val="both"/>
        <w:rPr>
          <w:rFonts w:ascii="Times New Roman" w:eastAsia="Calibri" w:hAnsi="Times New Roman" w:cs="Times New Roman"/>
          <w:sz w:val="24"/>
          <w:szCs w:val="24"/>
        </w:rPr>
      </w:pPr>
      <w:r w:rsidRPr="00403EEF">
        <w:rPr>
          <w:rFonts w:ascii="Times New Roman" w:eastAsia="Calibri" w:hAnsi="Times New Roman" w:cs="Times New Roman"/>
          <w:sz w:val="24"/>
          <w:szCs w:val="24"/>
        </w:rPr>
        <w:t>Jeżeli wykonawca realizuje zmówienia przy pomocy podwykonawców, na zasadach określonych w § 8 niniejszej umowy wraz z fakturą za odebrane roboty jest zobowiązany przedłożyć Zamawiającemu dowody potwierdzające zapłatę wymagalnego – tj. ustalonego w oparciu o zapisy umowy o podwykonawstwo – wynagrodzenie podwykonawcom lub dalszemu podwykonawcom, którzy uczestniczyli w wykonaniu robót, które podlegały odbiorowi. Za dowody te uznać należy 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14:paraId="506CC0B5" w14:textId="48C93437" w:rsidR="004D04F0" w:rsidRDefault="004D04F0" w:rsidP="00CD4F11">
      <w:pPr>
        <w:numPr>
          <w:ilvl w:val="0"/>
          <w:numId w:val="9"/>
        </w:numPr>
        <w:tabs>
          <w:tab w:val="clear" w:pos="4395"/>
          <w:tab w:val="num" w:pos="284"/>
          <w:tab w:val="num" w:pos="426"/>
        </w:tabs>
        <w:suppressAutoHyphens/>
        <w:spacing w:after="0" w:line="276" w:lineRule="auto"/>
        <w:ind w:left="426" w:hanging="352"/>
        <w:jc w:val="both"/>
        <w:rPr>
          <w:rFonts w:ascii="Times New Roman" w:eastAsia="Calibri" w:hAnsi="Times New Roman" w:cs="Times New Roman"/>
          <w:sz w:val="24"/>
          <w:szCs w:val="24"/>
        </w:rPr>
      </w:pPr>
      <w:r w:rsidRPr="00403EEF">
        <w:rPr>
          <w:rFonts w:ascii="Times New Roman" w:eastAsia="Calibri" w:hAnsi="Times New Roman" w:cs="Times New Roman"/>
          <w:sz w:val="24"/>
          <w:szCs w:val="24"/>
        </w:rPr>
        <w:t>W przypadku nieprzedłożenia przez Wykonawcę wszystkich niezbędnych dowodów zapłaty podwykonawcy lub dalszemu podwykonawcy, Zamawiający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 o podwykonawstwo zawartej w celu realizacji zamówienia określonego w § 1.</w:t>
      </w:r>
    </w:p>
    <w:p w14:paraId="7729CE58" w14:textId="0B745D6A" w:rsidR="004D04F0" w:rsidRDefault="004D04F0" w:rsidP="00CD4F11">
      <w:pPr>
        <w:numPr>
          <w:ilvl w:val="0"/>
          <w:numId w:val="9"/>
        </w:numPr>
        <w:tabs>
          <w:tab w:val="clear" w:pos="4395"/>
          <w:tab w:val="num" w:pos="426"/>
        </w:tabs>
        <w:suppressAutoHyphens/>
        <w:spacing w:after="0" w:line="276" w:lineRule="auto"/>
        <w:ind w:left="426" w:hanging="352"/>
        <w:jc w:val="both"/>
        <w:rPr>
          <w:rFonts w:ascii="Times New Roman" w:eastAsia="Calibri" w:hAnsi="Times New Roman" w:cs="Times New Roman"/>
          <w:sz w:val="24"/>
          <w:szCs w:val="24"/>
        </w:rPr>
      </w:pPr>
      <w:r w:rsidRPr="00403EEF">
        <w:rPr>
          <w:rFonts w:ascii="Times New Roman" w:eastAsia="Calibri" w:hAnsi="Times New Roman" w:cs="Times New Roman"/>
          <w:sz w:val="24"/>
          <w:szCs w:val="24"/>
        </w:rPr>
        <w:t>W przypadku uchylenia się od obowiązku zapłaty odpowiednio przez Wykonawcę, podwykonawcę lub dalszego podwykonawcę wymagalnego wynagrodzenia przysługującego podwykonawcy lub dalszemu podwykonawcy, który zawarł zaakceptowaną przez Zamawiającego umowę o podwykonawstwo, której przedmiotem są roboty budowlane wykonane w ramach realizacji zamówienia określonego w § 1, lub który zawarł przedłożoną Zamawiającemu umowę o podwykonawstwo, której przedmiotem są dostawy lub usługi wykonanie w ramach realizacji zamówienia określonego w § 1, Zamawiający dokona jego zapłaty przy uwzględnieniu zasad określonych w art. 165 ust. 1 – 5 ustawy – Prawo zamówień publicznych.</w:t>
      </w:r>
    </w:p>
    <w:p w14:paraId="19DE0A12" w14:textId="3F4C5A69" w:rsidR="004D04F0" w:rsidRDefault="004D04F0" w:rsidP="00CD4F11">
      <w:pPr>
        <w:numPr>
          <w:ilvl w:val="0"/>
          <w:numId w:val="9"/>
        </w:numPr>
        <w:tabs>
          <w:tab w:val="clear" w:pos="4395"/>
          <w:tab w:val="num" w:pos="426"/>
        </w:tabs>
        <w:suppressAutoHyphens/>
        <w:spacing w:after="0" w:line="276" w:lineRule="auto"/>
        <w:ind w:left="426" w:hanging="352"/>
        <w:jc w:val="both"/>
        <w:rPr>
          <w:rFonts w:ascii="Times New Roman" w:eastAsia="Calibri" w:hAnsi="Times New Roman" w:cs="Times New Roman"/>
          <w:sz w:val="24"/>
          <w:szCs w:val="24"/>
        </w:rPr>
      </w:pPr>
      <w:r w:rsidRPr="00403EEF">
        <w:rPr>
          <w:rFonts w:ascii="Times New Roman" w:eastAsia="Calibri" w:hAnsi="Times New Roman" w:cs="Times New Roman"/>
          <w:sz w:val="24"/>
          <w:szCs w:val="24"/>
        </w:rPr>
        <w:t>Bezpośrednia zapłata wymagalnego wynagrodzenia przysługującego podwykonawcy lub dalszemu podwykonawcy nastąpi w ciągu 30 dni od dnia ostatecznego uznania przez Zamawiającego zasadności takiej zapłaty.</w:t>
      </w:r>
    </w:p>
    <w:p w14:paraId="76351101" w14:textId="77777777" w:rsidR="004D04F0" w:rsidRPr="00403EEF" w:rsidRDefault="004D04F0" w:rsidP="00CD4F11">
      <w:pPr>
        <w:numPr>
          <w:ilvl w:val="0"/>
          <w:numId w:val="9"/>
        </w:numPr>
        <w:tabs>
          <w:tab w:val="clear" w:pos="4395"/>
          <w:tab w:val="num" w:pos="426"/>
        </w:tabs>
        <w:suppressAutoHyphens/>
        <w:spacing w:after="0" w:line="276" w:lineRule="auto"/>
        <w:ind w:left="426" w:hanging="352"/>
        <w:jc w:val="both"/>
        <w:rPr>
          <w:rFonts w:ascii="Times New Roman" w:eastAsia="Calibri" w:hAnsi="Times New Roman" w:cs="Times New Roman"/>
          <w:sz w:val="24"/>
          <w:szCs w:val="24"/>
        </w:rPr>
      </w:pPr>
      <w:r w:rsidRPr="00403EEF">
        <w:rPr>
          <w:rFonts w:ascii="Times New Roman" w:eastAsia="Calibri" w:hAnsi="Times New Roman" w:cs="Times New Roman"/>
          <w:sz w:val="24"/>
          <w:szCs w:val="24"/>
        </w:rPr>
        <w:t>W przypadku dokonania przez Zamawiającego bezpośredniej zapłaty podwykonawcy lub dalszemu podwykonawcy przy uwzględnieniu zasad określonych w art. 165 ust. 1 – 5 ustawy – Prawo zamówień publicznych, Zamawiający potrąci kwotę wypłaconego podwykonawcy lub dalszemu podwykonawcy wynagrodzenia z wynagrodzenia należnego Wykonawcy.</w:t>
      </w:r>
    </w:p>
    <w:p w14:paraId="6CDA439A" w14:textId="77777777" w:rsidR="004D04F0" w:rsidRPr="004D04F0" w:rsidRDefault="004D04F0" w:rsidP="00CD4F11">
      <w:pPr>
        <w:tabs>
          <w:tab w:val="num" w:pos="426"/>
        </w:tabs>
        <w:spacing w:after="0" w:line="276" w:lineRule="auto"/>
        <w:ind w:left="357"/>
        <w:jc w:val="both"/>
        <w:rPr>
          <w:rFonts w:ascii="Times New Roman" w:eastAsia="Calibri" w:hAnsi="Times New Roman" w:cs="Times New Roman"/>
          <w:b/>
          <w:color w:val="000000"/>
          <w:sz w:val="24"/>
          <w:szCs w:val="24"/>
        </w:rPr>
      </w:pPr>
    </w:p>
    <w:p w14:paraId="0C606F0C" w14:textId="77777777" w:rsidR="004D04F0" w:rsidRPr="004D04F0" w:rsidRDefault="004D04F0" w:rsidP="004D04F0">
      <w:pPr>
        <w:spacing w:after="0" w:line="276" w:lineRule="auto"/>
        <w:ind w:left="357"/>
        <w:jc w:val="center"/>
        <w:rPr>
          <w:rFonts w:ascii="Times New Roman" w:eastAsia="Calibri" w:hAnsi="Times New Roman" w:cs="Times New Roman"/>
          <w:color w:val="000000"/>
          <w:sz w:val="24"/>
          <w:szCs w:val="24"/>
        </w:rPr>
      </w:pPr>
      <w:r w:rsidRPr="004D04F0">
        <w:rPr>
          <w:rFonts w:ascii="Times New Roman" w:eastAsia="Calibri" w:hAnsi="Times New Roman" w:cs="Times New Roman"/>
          <w:b/>
          <w:color w:val="000000"/>
          <w:sz w:val="24"/>
          <w:szCs w:val="24"/>
        </w:rPr>
        <w:t>§ 12.</w:t>
      </w:r>
    </w:p>
    <w:p w14:paraId="6A90DBD3" w14:textId="77777777" w:rsidR="004D04F0" w:rsidRPr="004D04F0" w:rsidRDefault="004D04F0" w:rsidP="004D04F0">
      <w:pPr>
        <w:numPr>
          <w:ilvl w:val="0"/>
          <w:numId w:val="10"/>
        </w:numPr>
        <w:tabs>
          <w:tab w:val="left" w:pos="360"/>
        </w:tabs>
        <w:suppressAutoHyphens/>
        <w:spacing w:after="0" w:line="276" w:lineRule="auto"/>
        <w:ind w:left="357"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Strony zgodnie postanawiają, że będą stosowane następujące rodzaje odbiorów robót:</w:t>
      </w:r>
    </w:p>
    <w:p w14:paraId="524E1DE5" w14:textId="29E1DB2A" w:rsidR="004D04F0" w:rsidRDefault="004D04F0"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lastRenderedPageBreak/>
        <w:t>odbiory robót zanikających i ulegających zakryciu,</w:t>
      </w:r>
    </w:p>
    <w:p w14:paraId="58A19E84" w14:textId="7E2F122F" w:rsidR="00D33B7F" w:rsidRDefault="00D33B7F"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odbiory częściowe,</w:t>
      </w:r>
    </w:p>
    <w:p w14:paraId="6967B919" w14:textId="1DDC5F46" w:rsidR="00D33B7F" w:rsidRPr="004D04F0" w:rsidRDefault="00D33B7F"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odbiory danego </w:t>
      </w:r>
      <w:r w:rsidR="001E27FC">
        <w:rPr>
          <w:rFonts w:ascii="Times New Roman" w:eastAsia="Calibri" w:hAnsi="Times New Roman" w:cs="Times New Roman"/>
          <w:color w:val="000000"/>
          <w:sz w:val="24"/>
          <w:szCs w:val="24"/>
        </w:rPr>
        <w:t>zadania</w:t>
      </w:r>
      <w:r>
        <w:rPr>
          <w:rFonts w:ascii="Times New Roman" w:eastAsia="Calibri" w:hAnsi="Times New Roman" w:cs="Times New Roman"/>
          <w:color w:val="000000"/>
          <w:sz w:val="24"/>
          <w:szCs w:val="24"/>
        </w:rPr>
        <w:t>,</w:t>
      </w:r>
    </w:p>
    <w:p w14:paraId="19DDB7C8" w14:textId="77777777" w:rsidR="004D04F0" w:rsidRPr="004D04F0" w:rsidRDefault="004D04F0" w:rsidP="004D04F0">
      <w:pPr>
        <w:numPr>
          <w:ilvl w:val="1"/>
          <w:numId w:val="10"/>
        </w:numPr>
        <w:tabs>
          <w:tab w:val="num" w:pos="77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odbiór końcowy.</w:t>
      </w:r>
    </w:p>
    <w:p w14:paraId="69E0221C" w14:textId="2BED3A5E" w:rsidR="004D04F0" w:rsidRPr="00D33B7F"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Odbiory robót zanikających i ulegających zakryciu, dokonywane będą przez Inspektora nadzoru inwestorskiego. Wykonawca winien zgłaszać gotowość do odbiorów, o których mowa wyżej, pisemnie w siedzibie Zamawiającego lub wpisem w wewnętrzny dziennik budowy. </w:t>
      </w:r>
      <w:r w:rsidRPr="004D04F0">
        <w:rPr>
          <w:rFonts w:ascii="Times New Roman" w:eastAsia="Calibri" w:hAnsi="Times New Roman" w:cs="Times New Roman"/>
          <w:sz w:val="24"/>
          <w:szCs w:val="24"/>
        </w:rPr>
        <w:t>Inspektor nadzoru ma obowiązek przystąpić do odbioru tych robót w terminie 3 dni od daty pisemnie zawiadomienia przez Wykonawcę w siedzibie Zamawiającego.</w:t>
      </w:r>
    </w:p>
    <w:p w14:paraId="46E4ED9B" w14:textId="52EA14E8" w:rsidR="00D33B7F" w:rsidRPr="00361FDC" w:rsidRDefault="00D33B7F"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Odbiory częściowe będą </w:t>
      </w:r>
      <w:r w:rsidR="00361FDC">
        <w:rPr>
          <w:rFonts w:ascii="Times New Roman" w:eastAsia="Calibri" w:hAnsi="Times New Roman" w:cs="Times New Roman"/>
          <w:sz w:val="24"/>
          <w:szCs w:val="24"/>
        </w:rPr>
        <w:t>polegać</w:t>
      </w:r>
      <w:r>
        <w:rPr>
          <w:rFonts w:ascii="Times New Roman" w:eastAsia="Calibri" w:hAnsi="Times New Roman" w:cs="Times New Roman"/>
          <w:sz w:val="24"/>
          <w:szCs w:val="24"/>
        </w:rPr>
        <w:t xml:space="preserve"> na </w:t>
      </w:r>
      <w:r w:rsidR="00361FDC">
        <w:rPr>
          <w:rFonts w:ascii="Times New Roman" w:eastAsia="Calibri" w:hAnsi="Times New Roman" w:cs="Times New Roman"/>
          <w:sz w:val="24"/>
          <w:szCs w:val="24"/>
        </w:rPr>
        <w:t>ocenie ilości i jakości wykonanej części robót. Odbiory częściowe robót będą dokonywane według zasad jak przy końcowym odbiorze robót.</w:t>
      </w:r>
    </w:p>
    <w:p w14:paraId="7930D83A" w14:textId="5F7ED990" w:rsidR="00361FDC" w:rsidRPr="004D04F0" w:rsidRDefault="00361FDC"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Odbiory danego </w:t>
      </w:r>
      <w:r w:rsidR="001E27FC">
        <w:rPr>
          <w:rFonts w:ascii="Times New Roman" w:eastAsia="Calibri" w:hAnsi="Times New Roman" w:cs="Times New Roman"/>
          <w:sz w:val="24"/>
          <w:szCs w:val="24"/>
        </w:rPr>
        <w:t>zadania</w:t>
      </w:r>
      <w:r>
        <w:rPr>
          <w:rFonts w:ascii="Times New Roman" w:eastAsia="Calibri" w:hAnsi="Times New Roman" w:cs="Times New Roman"/>
          <w:sz w:val="24"/>
          <w:szCs w:val="24"/>
        </w:rPr>
        <w:t xml:space="preserve"> będą polegać na ocenie ilości i jakości całości wykonanych prac dla każdego z </w:t>
      </w:r>
      <w:r w:rsidR="0093240D">
        <w:rPr>
          <w:rFonts w:ascii="Times New Roman" w:eastAsia="Calibri" w:hAnsi="Times New Roman" w:cs="Times New Roman"/>
          <w:sz w:val="24"/>
          <w:szCs w:val="24"/>
        </w:rPr>
        <w:t xml:space="preserve">3 zadań </w:t>
      </w:r>
      <w:r>
        <w:rPr>
          <w:rFonts w:ascii="Times New Roman" w:eastAsia="Calibri" w:hAnsi="Times New Roman" w:cs="Times New Roman"/>
          <w:sz w:val="24"/>
          <w:szCs w:val="24"/>
        </w:rPr>
        <w:t xml:space="preserve">objętych niniejsza umową. Odbiory danego </w:t>
      </w:r>
      <w:r w:rsidR="0093240D">
        <w:rPr>
          <w:rFonts w:ascii="Times New Roman" w:eastAsia="Calibri" w:hAnsi="Times New Roman" w:cs="Times New Roman"/>
          <w:sz w:val="24"/>
          <w:szCs w:val="24"/>
        </w:rPr>
        <w:t>zadania</w:t>
      </w:r>
      <w:r>
        <w:rPr>
          <w:rFonts w:ascii="Times New Roman" w:eastAsia="Calibri" w:hAnsi="Times New Roman" w:cs="Times New Roman"/>
          <w:sz w:val="24"/>
          <w:szCs w:val="24"/>
        </w:rPr>
        <w:t xml:space="preserve"> będą dokonywane według zasad jak przy końcowym odbiorze robót.</w:t>
      </w:r>
    </w:p>
    <w:p w14:paraId="56897DB0"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Wykonawca zgłosi Zamawiającemu gotowość do odbioru końcowego, pisemnie bezpośrednio w siedzibie Zamawiającego.</w:t>
      </w:r>
    </w:p>
    <w:p w14:paraId="73A7A9E4"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Podstawą zgłoszenia przez Wykonawcę gotowości do odbioru końcowego, będzie faktyczne wykonanie robót, potwierdzone </w:t>
      </w:r>
      <w:r w:rsidRPr="004D04F0">
        <w:rPr>
          <w:rFonts w:ascii="Times New Roman" w:eastAsia="Calibri" w:hAnsi="Times New Roman" w:cs="Times New Roman"/>
          <w:sz w:val="24"/>
          <w:szCs w:val="24"/>
        </w:rPr>
        <w:t>pisemnie w siedzibie Zamawiającego</w:t>
      </w:r>
      <w:r w:rsidRPr="004D04F0">
        <w:rPr>
          <w:rFonts w:ascii="Times New Roman" w:eastAsia="Calibri" w:hAnsi="Times New Roman" w:cs="Times New Roman"/>
          <w:color w:val="000000"/>
          <w:sz w:val="24"/>
          <w:szCs w:val="24"/>
        </w:rPr>
        <w:t xml:space="preserve"> dokonane przez kierownika budowy (robót) potwierdzonym przez Inspektora nadzoru inwestorskiego.</w:t>
      </w:r>
    </w:p>
    <w:p w14:paraId="022D91AF"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Wraz ze zgłoszeniem do odbioru końcowego Wykonawca przekaże Zamawiającemu następujące dokumenty:</w:t>
      </w:r>
    </w:p>
    <w:p w14:paraId="293A91CF"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dokumentację powykonawczą, opisaną i skompletowaną w jednym egzemplarzu;</w:t>
      </w:r>
    </w:p>
    <w:p w14:paraId="46F8849F"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wymagane dokumenty, protokoły i zaświadczenia z przeprowadzonych prób i sprawdzeń, instrukcje użytkowania i inne dokumenty wymagane stosownymi przepisami;</w:t>
      </w:r>
    </w:p>
    <w:p w14:paraId="4704B11C"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oświadczenie Kierownika budowy o zgodności wykonania robót z dokumentacją projektową, obowiązującymi przepisami i normami;</w:t>
      </w:r>
    </w:p>
    <w:p w14:paraId="1A0B67D9"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dokumenty (atesty, certyfikaty) potwierdzające, że wbudowane wyroby budowlane są zgodne z art. 10 ustawy Prawo budowlane (opisane i ostemplowane przez Kierownika robót);</w:t>
      </w:r>
    </w:p>
    <w:p w14:paraId="429BC028"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wyniki badań zastosowanych materiałów;</w:t>
      </w:r>
    </w:p>
    <w:p w14:paraId="446F58CE" w14:textId="77777777" w:rsidR="004D04F0" w:rsidRPr="004D04F0" w:rsidRDefault="004D04F0" w:rsidP="004D04F0">
      <w:pPr>
        <w:numPr>
          <w:ilvl w:val="1"/>
          <w:numId w:val="10"/>
        </w:numPr>
        <w:tabs>
          <w:tab w:val="left" w:pos="720"/>
        </w:tabs>
        <w:suppressAutoHyphens/>
        <w:spacing w:after="0" w:line="276" w:lineRule="auto"/>
        <w:ind w:left="72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mapę inwetaryzacyjną uwzgledniającą wykonaną inwestycje, sporządzoną przez geodetę posiadającego stosowne uprawnienia i zatwierdzoną przez ośrodek geodezyjny.</w:t>
      </w:r>
    </w:p>
    <w:p w14:paraId="7EAEC25B"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Zamawiający wyznaczy i rozpocznie czynności odbioru końcowego w terminie do 7 dni roboczych od daty zawiadomienia go o osiągnięciu gotowości do odbioru końcowego.</w:t>
      </w:r>
    </w:p>
    <w:p w14:paraId="11631000" w14:textId="77777777" w:rsidR="004D04F0" w:rsidRPr="004D04F0" w:rsidRDefault="004D04F0" w:rsidP="004D04F0">
      <w:pPr>
        <w:numPr>
          <w:ilvl w:val="0"/>
          <w:numId w:val="10"/>
        </w:numPr>
        <w:tabs>
          <w:tab w:val="left" w:pos="36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Zamawiający zobowiązany jest do dokonania lub odmowy dokonania odbioru końcowego, w terminie do 7 dni od dnia rozpoczęcia tego odbioru.</w:t>
      </w:r>
    </w:p>
    <w:p w14:paraId="20699C0E" w14:textId="77777777" w:rsidR="004D04F0" w:rsidRPr="004D04F0" w:rsidRDefault="004D04F0" w:rsidP="004D04F0">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color w:val="000000"/>
          <w:sz w:val="24"/>
          <w:szCs w:val="24"/>
        </w:rPr>
      </w:pPr>
      <w:r w:rsidRPr="004D04F0">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14:paraId="0E948694" w14:textId="77777777" w:rsidR="004D04F0" w:rsidRPr="004D04F0" w:rsidRDefault="004D04F0" w:rsidP="004D04F0">
      <w:pPr>
        <w:numPr>
          <w:ilvl w:val="0"/>
          <w:numId w:val="10"/>
        </w:numPr>
        <w:tabs>
          <w:tab w:val="left" w:pos="360"/>
          <w:tab w:val="left" w:pos="900"/>
        </w:tabs>
        <w:suppressAutoHyphens/>
        <w:spacing w:after="0" w:line="276" w:lineRule="auto"/>
        <w:ind w:left="360" w:hanging="360"/>
        <w:jc w:val="both"/>
        <w:rPr>
          <w:rFonts w:ascii="Times New Roman" w:eastAsia="Calibri" w:hAnsi="Times New Roman" w:cs="Times New Roman"/>
          <w:spacing w:val="-9"/>
          <w:sz w:val="24"/>
          <w:szCs w:val="24"/>
        </w:rPr>
      </w:pPr>
      <w:r w:rsidRPr="004D04F0">
        <w:rPr>
          <w:rFonts w:ascii="Times New Roman" w:eastAsia="Calibri" w:hAnsi="Times New Roman" w:cs="Times New Roman"/>
          <w:color w:val="000000"/>
          <w:sz w:val="24"/>
          <w:szCs w:val="24"/>
        </w:rPr>
        <w:lastRenderedPageBreak/>
        <w:t>W razie nie usunięcia w ustalonym terminie przez Wykonawcę wad i usterek stwierdzonych przy odbiorze końcowym, w okresie gwarancji, Zamawiający jest upoważniony do ich usunięcia na koszt Wykonawcy.</w:t>
      </w:r>
    </w:p>
    <w:p w14:paraId="72FB85CC" w14:textId="77777777" w:rsidR="004D04F0" w:rsidRPr="004D04F0" w:rsidRDefault="004D04F0" w:rsidP="004D04F0">
      <w:pPr>
        <w:tabs>
          <w:tab w:val="left" w:pos="360"/>
          <w:tab w:val="left" w:pos="900"/>
        </w:tabs>
        <w:suppressAutoHyphens/>
        <w:spacing w:after="0" w:line="276" w:lineRule="auto"/>
        <w:jc w:val="both"/>
        <w:rPr>
          <w:rFonts w:ascii="Times New Roman" w:eastAsia="Calibri" w:hAnsi="Times New Roman" w:cs="Times New Roman"/>
          <w:spacing w:val="-9"/>
          <w:sz w:val="24"/>
          <w:szCs w:val="24"/>
        </w:rPr>
      </w:pPr>
    </w:p>
    <w:p w14:paraId="3648DF7E"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bCs/>
          <w:sz w:val="24"/>
          <w:szCs w:val="24"/>
        </w:rPr>
      </w:pPr>
      <w:r w:rsidRPr="004D04F0">
        <w:rPr>
          <w:rFonts w:ascii="Times New Roman" w:eastAsia="Calibri" w:hAnsi="Times New Roman" w:cs="Times New Roman"/>
          <w:b/>
          <w:spacing w:val="-14"/>
          <w:sz w:val="24"/>
          <w:szCs w:val="24"/>
        </w:rPr>
        <w:t>§ 13.</w:t>
      </w:r>
    </w:p>
    <w:p w14:paraId="24B2AC55" w14:textId="77777777" w:rsidR="004D04F0" w:rsidRPr="004D04F0" w:rsidRDefault="004D04F0" w:rsidP="004D04F0">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bCs/>
          <w:sz w:val="24"/>
          <w:szCs w:val="24"/>
          <w:lang w:eastAsia="ar-SA"/>
        </w:rPr>
        <w:t xml:space="preserve">Wykonawca udziela Zamawiającemu </w:t>
      </w:r>
      <w:r w:rsidRPr="004D04F0">
        <w:rPr>
          <w:rFonts w:ascii="Times New Roman" w:eastAsia="Times New Roman" w:hAnsi="Times New Roman" w:cs="Times New Roman"/>
          <w:color w:val="000000"/>
          <w:sz w:val="24"/>
          <w:szCs w:val="24"/>
          <w:lang w:eastAsia="ar-SA"/>
        </w:rPr>
        <w:t>……… miesięcy gwarancji jakości na całość  wykonanych  robót</w:t>
      </w:r>
      <w:r w:rsidRPr="004D04F0">
        <w:rPr>
          <w:rFonts w:ascii="Times New Roman" w:eastAsia="Times New Roman" w:hAnsi="Times New Roman" w:cs="Times New Roman"/>
          <w:bCs/>
          <w:sz w:val="24"/>
          <w:szCs w:val="24"/>
          <w:lang w:eastAsia="ar-SA"/>
        </w:rPr>
        <w:t xml:space="preserve"> od dnia odbioru końcowego.</w:t>
      </w:r>
    </w:p>
    <w:p w14:paraId="7589FE42" w14:textId="77777777" w:rsidR="004D04F0" w:rsidRPr="004D04F0" w:rsidRDefault="004D04F0" w:rsidP="004D04F0">
      <w:pPr>
        <w:numPr>
          <w:ilvl w:val="0"/>
          <w:numId w:val="11"/>
        </w:numPr>
        <w:suppressAutoHyphens/>
        <w:spacing w:after="0" w:line="276" w:lineRule="auto"/>
        <w:ind w:left="357"/>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bCs/>
          <w:sz w:val="24"/>
          <w:szCs w:val="24"/>
          <w:lang w:eastAsia="ar-SA"/>
        </w:rPr>
        <w:t>Niniejsza umowa stanowi dokument gwarancyjny.</w:t>
      </w:r>
    </w:p>
    <w:p w14:paraId="49EC31D2"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Bieg terminu gwarancji rozpoczyna się w dniu następnym licząc od daty podpisania bezusterkowego protokołu końcowego odbioru przedmiotu umowy, a w przypadku stwierdzenia wad przy odbiorze końcowym - od daty potwierdzenia ich usunięcia.</w:t>
      </w:r>
    </w:p>
    <w:p w14:paraId="05402B45"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09C8B1B7"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Wady, które wystąpiły w okresie gwarancyjnym nie zawinione przez Zamawiającego, Wykonawca usunie w ciągu 7 dni roboczych od daty otrzymania zgłoszenia.</w:t>
      </w:r>
    </w:p>
    <w:p w14:paraId="73565D12"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Zamawiający ma prawo dochodzić uprawnień z tytułu rękojmi za wady, niezależnie                od uprawnień wynikających z gwarancji.</w:t>
      </w:r>
    </w:p>
    <w:p w14:paraId="533D6018"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odpowiada za wady w wykonaniu przedmiotu umowy również po okresie rękojmi, jeżeli Zamawiający zawiadomi Wykonawcę o wadzie przed upływem okresu rękojmi.</w:t>
      </w:r>
    </w:p>
    <w:p w14:paraId="749C4990"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2ABF1924"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b/>
          <w:spacing w:val="-14"/>
          <w:sz w:val="24"/>
          <w:szCs w:val="24"/>
          <w:lang w:eastAsia="ar-SA"/>
        </w:rPr>
      </w:pPr>
      <w:r w:rsidRPr="004D04F0">
        <w:rPr>
          <w:rFonts w:ascii="Times New Roman" w:eastAsia="Times New Roman" w:hAnsi="Times New Roman" w:cs="Times New Roman"/>
          <w:sz w:val="24"/>
          <w:szCs w:val="24"/>
          <w:lang w:eastAsia="ar-SA"/>
        </w:rPr>
        <w:t xml:space="preserve">Jeżeli Wykonawca nie wykona przeglądu w terminie 7 dni od daty wyznaczonej przez Zamawiającego na ich wykonanie, to Zamawiający może zlecić wykonanie przeglądu stronie trzeciej na koszt Wykonawcy. </w:t>
      </w:r>
    </w:p>
    <w:p w14:paraId="00344F6D" w14:textId="77777777" w:rsidR="004D04F0" w:rsidRPr="004D04F0" w:rsidRDefault="004D04F0" w:rsidP="004D04F0">
      <w:pPr>
        <w:numPr>
          <w:ilvl w:val="0"/>
          <w:numId w:val="11"/>
        </w:numPr>
        <w:suppressAutoHyphens/>
        <w:spacing w:after="0" w:line="276" w:lineRule="auto"/>
        <w:ind w:left="360"/>
        <w:jc w:val="both"/>
        <w:rPr>
          <w:rFonts w:ascii="Times New Roman" w:eastAsia="Times New Roman" w:hAnsi="Times New Roman" w:cs="Times New Roman"/>
          <w:spacing w:val="-14"/>
          <w:sz w:val="24"/>
          <w:szCs w:val="24"/>
          <w:lang w:eastAsia="ar-SA"/>
        </w:rPr>
      </w:pPr>
      <w:r w:rsidRPr="004D04F0">
        <w:rPr>
          <w:rFonts w:ascii="Times New Roman" w:eastAsia="Times New Roman" w:hAnsi="Times New Roman" w:cs="Times New Roman"/>
          <w:sz w:val="24"/>
          <w:szCs w:val="24"/>
          <w:lang w:eastAsia="ar-SA"/>
        </w:rPr>
        <w:t>W okresie gwarancji Wykonawca zobowiązany jest do pisemnego zawiadomienia Zamawiającego o:</w:t>
      </w:r>
    </w:p>
    <w:p w14:paraId="71D7B7CD"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siedziby i nazwy firmy Wykonawcy;</w:t>
      </w:r>
    </w:p>
    <w:p w14:paraId="7BB31DF2"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zmianie osób reprezentujących firmę Wykonawcy;</w:t>
      </w:r>
    </w:p>
    <w:p w14:paraId="2190B97D"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ogłoszeniu upadłości firmy Wykonawcy;</w:t>
      </w:r>
    </w:p>
    <w:p w14:paraId="4828AB87"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wszczęciu postępowania restrukturyzacyjnego, w którym uczestniczy Wykonawca;</w:t>
      </w:r>
    </w:p>
    <w:p w14:paraId="5B493FF2"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ogłoszeniu likwidacji firmy Wykonawcy;</w:t>
      </w:r>
    </w:p>
    <w:p w14:paraId="242701F4" w14:textId="77777777" w:rsidR="004D04F0" w:rsidRPr="004D04F0" w:rsidRDefault="004D04F0" w:rsidP="004D04F0">
      <w:pPr>
        <w:numPr>
          <w:ilvl w:val="0"/>
          <w:numId w:val="24"/>
        </w:numPr>
        <w:suppressAutoHyphens/>
        <w:spacing w:after="0" w:line="276" w:lineRule="auto"/>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zamieszeniu działalności firmy Wykonawcy.</w:t>
      </w:r>
    </w:p>
    <w:p w14:paraId="0782BBB8" w14:textId="77777777" w:rsidR="004D04F0" w:rsidRPr="004D04F0" w:rsidRDefault="004D04F0" w:rsidP="004D04F0">
      <w:pPr>
        <w:shd w:val="clear" w:color="auto" w:fill="FFFFFF"/>
        <w:spacing w:after="0" w:line="276" w:lineRule="auto"/>
        <w:ind w:left="357" w:right="5"/>
        <w:jc w:val="both"/>
        <w:rPr>
          <w:rFonts w:ascii="Times New Roman" w:eastAsia="Calibri" w:hAnsi="Times New Roman" w:cs="Times New Roman"/>
          <w:b/>
          <w:spacing w:val="-14"/>
          <w:sz w:val="24"/>
          <w:szCs w:val="24"/>
        </w:rPr>
      </w:pPr>
    </w:p>
    <w:p w14:paraId="3D683FA9"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sz w:val="24"/>
          <w:szCs w:val="24"/>
        </w:rPr>
      </w:pPr>
      <w:r w:rsidRPr="004D04F0">
        <w:rPr>
          <w:rFonts w:ascii="Times New Roman" w:eastAsia="Calibri" w:hAnsi="Times New Roman" w:cs="Times New Roman"/>
          <w:b/>
          <w:spacing w:val="-14"/>
          <w:sz w:val="24"/>
          <w:szCs w:val="24"/>
        </w:rPr>
        <w:t>§ 14.</w:t>
      </w:r>
    </w:p>
    <w:p w14:paraId="635F0A9D"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wniósł zabezpieczenie należnego wykonania umowy w wysokości 5 % całkowitego wynagrodzenia brutto, o którym mowa w </w:t>
      </w:r>
      <w:r w:rsidRPr="004D04F0">
        <w:rPr>
          <w:rFonts w:ascii="Times New Roman" w:eastAsia="Calibri" w:hAnsi="Times New Roman" w:cs="Times New Roman"/>
          <w:sz w:val="24"/>
          <w:szCs w:val="24"/>
          <w:lang w:val="x-none"/>
        </w:rPr>
        <w:t xml:space="preserve">§ </w:t>
      </w:r>
      <w:r w:rsidRPr="004D04F0">
        <w:rPr>
          <w:rFonts w:ascii="Times New Roman" w:eastAsia="Calibri" w:hAnsi="Times New Roman" w:cs="Times New Roman"/>
          <w:sz w:val="24"/>
          <w:szCs w:val="24"/>
        </w:rPr>
        <w:t>11 ust. 2</w:t>
      </w:r>
      <w:r w:rsidRPr="004D04F0">
        <w:rPr>
          <w:rFonts w:ascii="Times New Roman" w:eastAsia="Calibri" w:hAnsi="Times New Roman" w:cs="Times New Roman"/>
          <w:b/>
          <w:sz w:val="24"/>
          <w:szCs w:val="24"/>
        </w:rPr>
        <w:t xml:space="preserve"> </w:t>
      </w:r>
      <w:r w:rsidRPr="004D04F0">
        <w:rPr>
          <w:rFonts w:ascii="Times New Roman" w:eastAsia="Calibri" w:hAnsi="Times New Roman" w:cs="Times New Roman"/>
          <w:sz w:val="24"/>
          <w:szCs w:val="24"/>
        </w:rPr>
        <w:t xml:space="preserve">Umowy, przewidziane </w:t>
      </w:r>
      <w:r w:rsidRPr="004D04F0">
        <w:rPr>
          <w:rFonts w:ascii="Times New Roman" w:eastAsia="Calibri" w:hAnsi="Times New Roman" w:cs="Times New Roman"/>
          <w:sz w:val="24"/>
          <w:szCs w:val="24"/>
        </w:rPr>
        <w:lastRenderedPageBreak/>
        <w:t>za wykonanie Przedmiotu Umowy tj. ................ (słownie:.....................) w formie ……………………………………… .</w:t>
      </w:r>
    </w:p>
    <w:p w14:paraId="5027092B"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Zabezpieczenie należytego wykonania umowy służy do pokrycia wszelkich roszczeń wynikających z niewykonania lub nienależytego wykonania umowy.</w:t>
      </w:r>
    </w:p>
    <w:p w14:paraId="04979230"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Zamawiający zwróci Wykonawcy 70% całości zabezpieczenia w ciągu 30 dni od dnia wykonania Przedmiotu Umowy i uznania przez Zamawiającego za należycie wykonane. </w:t>
      </w:r>
    </w:p>
    <w:p w14:paraId="45CFED91"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Pozostałe 30% zabezpieczenia zostanie zwrócone w ciągu 15 dni po upływie okresu rękojmi.</w:t>
      </w:r>
    </w:p>
    <w:p w14:paraId="54D99B0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Zwrot zabezpieczenia nastąpi w trybie przewidzianym ustawą </w:t>
      </w:r>
      <w:proofErr w:type="spellStart"/>
      <w:r w:rsidRPr="004D04F0">
        <w:rPr>
          <w:rFonts w:ascii="Times New Roman" w:eastAsia="Calibri" w:hAnsi="Times New Roman" w:cs="Times New Roman"/>
          <w:sz w:val="24"/>
          <w:szCs w:val="24"/>
        </w:rPr>
        <w:t>Pzp</w:t>
      </w:r>
      <w:proofErr w:type="spellEnd"/>
      <w:r w:rsidRPr="004D04F0">
        <w:rPr>
          <w:rFonts w:ascii="Times New Roman" w:eastAsia="Calibri" w:hAnsi="Times New Roman" w:cs="Times New Roman"/>
          <w:sz w:val="24"/>
          <w:szCs w:val="24"/>
        </w:rPr>
        <w:t>.</w:t>
      </w:r>
    </w:p>
    <w:p w14:paraId="3B1C729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gdy Przedmiot Umowy nie został wykonany w terminie umownym lub nie został wykonany prawidłowo skutkiem czego nie został sporządzony protokół odbioru końcowego,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w:t>
      </w:r>
    </w:p>
    <w:p w14:paraId="4D641285"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Jeśli Wykonawca nie dokona czynności, o których mowa w ust. 6,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 </w:t>
      </w:r>
    </w:p>
    <w:p w14:paraId="13275D19"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przypadku zwiększenia całkowitej kwoty wynagrodzenia, o której  mowa w § 11 ust. 2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5% ceny całkowitej oferty albo maksymalnej wartości nominalnej zobowiązania wynikającego z umowy.</w:t>
      </w:r>
    </w:p>
    <w:p w14:paraId="682B4752" w14:textId="77777777" w:rsidR="004D04F0" w:rsidRPr="004D04F0" w:rsidRDefault="004D04F0" w:rsidP="004D04F0">
      <w:pPr>
        <w:numPr>
          <w:ilvl w:val="0"/>
          <w:numId w:val="25"/>
        </w:numPr>
        <w:tabs>
          <w:tab w:val="left" w:pos="567"/>
        </w:tabs>
        <w:spacing w:after="0" w:line="276" w:lineRule="auto"/>
        <w:ind w:left="567" w:hanging="56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lang w:eastAsia="pl-PL"/>
        </w:rPr>
        <w:t>Zmiana, o której mowa w ust. 8, nastąpi w drodze aneksu do Umowy.</w:t>
      </w:r>
    </w:p>
    <w:p w14:paraId="5F5BFA51" w14:textId="77777777" w:rsidR="004D04F0" w:rsidRPr="004D04F0" w:rsidRDefault="004D04F0" w:rsidP="004D04F0">
      <w:pPr>
        <w:widowControl w:val="0"/>
        <w:shd w:val="clear" w:color="auto" w:fill="FFFFFF"/>
        <w:tabs>
          <w:tab w:val="left" w:pos="547"/>
        </w:tabs>
        <w:autoSpaceDE w:val="0"/>
        <w:spacing w:after="0" w:line="276" w:lineRule="auto"/>
        <w:ind w:left="360"/>
        <w:jc w:val="both"/>
        <w:rPr>
          <w:rFonts w:ascii="Times New Roman" w:eastAsia="Calibri" w:hAnsi="Times New Roman" w:cs="Times New Roman"/>
          <w:spacing w:val="-5"/>
          <w:sz w:val="24"/>
          <w:szCs w:val="24"/>
        </w:rPr>
      </w:pPr>
    </w:p>
    <w:p w14:paraId="669ED3FC" w14:textId="77777777" w:rsidR="004D04F0" w:rsidRPr="004D04F0" w:rsidRDefault="004D04F0" w:rsidP="004D04F0">
      <w:pPr>
        <w:shd w:val="clear" w:color="auto" w:fill="FFFFFF"/>
        <w:spacing w:after="0" w:line="276" w:lineRule="auto"/>
        <w:ind w:left="357" w:right="5"/>
        <w:jc w:val="center"/>
        <w:rPr>
          <w:rFonts w:ascii="Times New Roman" w:eastAsia="Calibri" w:hAnsi="Times New Roman" w:cs="Times New Roman"/>
          <w:sz w:val="24"/>
          <w:szCs w:val="24"/>
        </w:rPr>
      </w:pPr>
      <w:r w:rsidRPr="004D04F0">
        <w:rPr>
          <w:rFonts w:ascii="Times New Roman" w:eastAsia="Calibri" w:hAnsi="Times New Roman" w:cs="Times New Roman"/>
          <w:b/>
          <w:spacing w:val="-14"/>
          <w:sz w:val="24"/>
          <w:szCs w:val="24"/>
        </w:rPr>
        <w:t>§ 15.</w:t>
      </w:r>
    </w:p>
    <w:p w14:paraId="76374D39" w14:textId="77777777" w:rsidR="004D04F0" w:rsidRPr="004D04F0" w:rsidRDefault="004D04F0" w:rsidP="004D04F0">
      <w:pPr>
        <w:numPr>
          <w:ilvl w:val="0"/>
          <w:numId w:val="14"/>
        </w:numPr>
        <w:suppressAutoHyphens/>
        <w:spacing w:after="0" w:line="276" w:lineRule="auto"/>
        <w:ind w:left="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zapłaci Zamawiającemu kary umowne:</w:t>
      </w:r>
    </w:p>
    <w:p w14:paraId="429A8C60" w14:textId="77777777" w:rsidR="004D04F0" w:rsidRPr="004D04F0" w:rsidRDefault="004D04F0" w:rsidP="004D04F0">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zakończeniu wykonywania przedmiotu umowy – w wysokości 0,2 % wynagrodzenia brutto, określonego w §11 ust. 2 za każdy dzień zwłoki (termin zakończenia robót określono w § 3 niniejszej umowy);</w:t>
      </w:r>
    </w:p>
    <w:p w14:paraId="3E0824B4" w14:textId="77777777" w:rsidR="004D04F0" w:rsidRPr="004D04F0" w:rsidRDefault="004D04F0" w:rsidP="004D04F0">
      <w:pPr>
        <w:numPr>
          <w:ilvl w:val="2"/>
          <w:numId w:val="13"/>
        </w:numPr>
        <w:tabs>
          <w:tab w:val="left" w:pos="720"/>
        </w:tabs>
        <w:suppressAutoHyphens/>
        <w:spacing w:after="0" w:line="276" w:lineRule="auto"/>
        <w:ind w:left="72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zwłokę w usunięciu wad stwierdzonych przy odbiorze i w okresie gwarancji i rękojmi – w wysokości 0,2% wynagrodzenia brutto, określonego w </w:t>
      </w:r>
      <w:r w:rsidRPr="004D04F0">
        <w:rPr>
          <w:rFonts w:ascii="Times New Roman" w:eastAsia="Calibri" w:hAnsi="Times New Roman" w:cs="Times New Roman"/>
          <w:color w:val="000000"/>
          <w:sz w:val="24"/>
          <w:szCs w:val="24"/>
        </w:rPr>
        <w:t>§11</w:t>
      </w:r>
      <w:r w:rsidRPr="004D04F0">
        <w:rPr>
          <w:rFonts w:ascii="Times New Roman" w:eastAsia="Calibri" w:hAnsi="Times New Roman" w:cs="Times New Roman"/>
          <w:sz w:val="24"/>
          <w:szCs w:val="24"/>
        </w:rPr>
        <w:t xml:space="preserve"> ust. 2 za każdy dzień zwłoki liczony od dnia wyznaczonego na usunięcie wad;</w:t>
      </w:r>
    </w:p>
    <w:p w14:paraId="5974E175"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Wykonawcy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2;</w:t>
      </w:r>
    </w:p>
    <w:p w14:paraId="73FA3E10" w14:textId="635F5684"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 xml:space="preserve">w   przypadku   braku   zapłaty   lub   nieterminowej   zapłaty   wynagrodzenia   należnego </w:t>
      </w:r>
      <w:r w:rsidRPr="004D04F0">
        <w:rPr>
          <w:rFonts w:ascii="Times New Roman" w:eastAsia="Calibri" w:hAnsi="Times New Roman" w:cs="Times New Roman"/>
          <w:color w:val="000000"/>
          <w:spacing w:val="4"/>
          <w:sz w:val="24"/>
          <w:szCs w:val="24"/>
        </w:rPr>
        <w:t xml:space="preserve">Podwykonawcom  lub  dalszym  Podwykonawcom w wysokości  0,5 % wartości  </w:t>
      </w:r>
      <w:r w:rsidRPr="004D04F0">
        <w:rPr>
          <w:rFonts w:ascii="Times New Roman" w:eastAsia="Calibri" w:hAnsi="Times New Roman" w:cs="Times New Roman"/>
          <w:color w:val="000000"/>
          <w:spacing w:val="4"/>
          <w:sz w:val="24"/>
          <w:szCs w:val="24"/>
        </w:rPr>
        <w:lastRenderedPageBreak/>
        <w:t>brutto</w:t>
      </w:r>
      <w:r w:rsidRPr="004D04F0">
        <w:rPr>
          <w:rFonts w:ascii="Times New Roman" w:eastAsia="Calibri" w:hAnsi="Times New Roman" w:cs="Times New Roman"/>
          <w:color w:val="000000"/>
          <w:spacing w:val="-9"/>
          <w:sz w:val="24"/>
          <w:szCs w:val="24"/>
        </w:rPr>
        <w:t xml:space="preserve"> </w:t>
      </w:r>
      <w:r w:rsidRPr="004D04F0">
        <w:rPr>
          <w:rFonts w:ascii="Times New Roman" w:eastAsia="Calibri" w:hAnsi="Times New Roman" w:cs="Times New Roman"/>
          <w:color w:val="000000"/>
          <w:spacing w:val="1"/>
          <w:sz w:val="24"/>
          <w:szCs w:val="24"/>
        </w:rPr>
        <w:t xml:space="preserve">umowy Wykonawcy z Podwykonawcą za każdy dzień zwłoki w terminie, o którym mowa </w:t>
      </w:r>
      <w:r w:rsidRPr="004D04F0">
        <w:rPr>
          <w:rFonts w:ascii="Times New Roman" w:eastAsia="Calibri" w:hAnsi="Times New Roman" w:cs="Times New Roman"/>
          <w:color w:val="000000"/>
          <w:spacing w:val="-1"/>
          <w:sz w:val="24"/>
          <w:szCs w:val="24"/>
        </w:rPr>
        <w:t>w umowie Wykonawcy z Podwykonawcą;</w:t>
      </w:r>
    </w:p>
    <w:p w14:paraId="622BCF9D"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
          <w:sz w:val="24"/>
          <w:szCs w:val="24"/>
        </w:rPr>
        <w:t xml:space="preserve">nie przedłożenia do zaakceptowania projektu umowy o podwykonawstwo                          lub projektu jej </w:t>
      </w:r>
      <w:r w:rsidRPr="004D04F0">
        <w:rPr>
          <w:rFonts w:ascii="Times New Roman" w:eastAsia="Calibri" w:hAnsi="Times New Roman" w:cs="Times New Roman"/>
          <w:color w:val="000000"/>
          <w:spacing w:val="-1"/>
          <w:sz w:val="24"/>
          <w:szCs w:val="24"/>
        </w:rPr>
        <w:t>zmiany w wysokości 1 000,00 zł;</w:t>
      </w:r>
    </w:p>
    <w:p w14:paraId="45C8B82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z w:val="24"/>
          <w:szCs w:val="24"/>
        </w:rPr>
        <w:t xml:space="preserve">nie przedłożenia    poświadczonej     za    zgodność     z     oryginałem     kopii     umowy </w:t>
      </w:r>
      <w:r w:rsidRPr="004D04F0">
        <w:rPr>
          <w:rFonts w:ascii="Times New Roman" w:eastAsia="Calibri" w:hAnsi="Times New Roman" w:cs="Times New Roman"/>
          <w:color w:val="000000"/>
          <w:spacing w:val="-1"/>
          <w:sz w:val="24"/>
          <w:szCs w:val="24"/>
        </w:rPr>
        <w:t>o podwykonawstwo lub jej zmiany w wysokości 1 000,00 zł;</w:t>
      </w:r>
    </w:p>
    <w:p w14:paraId="404D0B74" w14:textId="360B02AB" w:rsidR="004D04F0" w:rsidRPr="000E1D89"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color w:val="000000"/>
          <w:spacing w:val="10"/>
          <w:sz w:val="24"/>
          <w:szCs w:val="24"/>
        </w:rPr>
        <w:t xml:space="preserve">braku zmiany umowy o podwykonawstwo w zakresie terminu zapłaty                         w wysokości </w:t>
      </w:r>
      <w:r w:rsidRPr="004D04F0">
        <w:rPr>
          <w:rFonts w:ascii="Times New Roman" w:eastAsia="Calibri" w:hAnsi="Times New Roman" w:cs="Times New Roman"/>
          <w:color w:val="000000"/>
          <w:spacing w:val="-7"/>
          <w:sz w:val="24"/>
          <w:szCs w:val="24"/>
        </w:rPr>
        <w:t>1 000,00 zł;</w:t>
      </w:r>
    </w:p>
    <w:p w14:paraId="5F722A4B" w14:textId="7566D974" w:rsidR="000E1D89" w:rsidRPr="004D04F0" w:rsidRDefault="000E1D89"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color w:val="000000"/>
          <w:spacing w:val="-7"/>
          <w:sz w:val="24"/>
          <w:szCs w:val="24"/>
        </w:rPr>
        <w:t>za nieprzedłożenie Zamawiającemu harmonogramu rzeczowo-terminowo- finansowego, nie później niż w dniu wyznaczonym na przekazanie placu budowy w wysokości 1 000,00 zł</w:t>
      </w:r>
    </w:p>
    <w:p w14:paraId="66BD3AD4"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niezłożenie Zamawiającemu oświadczenia, o którym mowa w § 10 ust. 2 oraz za każdorazowe nieprzedłożenie Zamawiającemu wykazu osób, o którym mowa w § 10   ust. 2 i 3- w wysokości 1 000,00 zł;</w:t>
      </w:r>
    </w:p>
    <w:p w14:paraId="0486C11E" w14:textId="77777777" w:rsidR="004D04F0" w:rsidRPr="004D04F0" w:rsidRDefault="004D04F0" w:rsidP="004D04F0">
      <w:pPr>
        <w:numPr>
          <w:ilvl w:val="2"/>
          <w:numId w:val="13"/>
        </w:numPr>
        <w:tabs>
          <w:tab w:val="left" w:pos="720"/>
        </w:tabs>
        <w:suppressAutoHyphens/>
        <w:spacing w:after="0" w:line="276" w:lineRule="auto"/>
        <w:ind w:left="714" w:hanging="357"/>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wbudowanie materiałów i urządzeń, które nie uzyskały akceptacji Zamawiającego oraz Inspektora Nadzoru Inwestorskiego w wysokości 1 000,00 zł za każde stwierdzone naruszenie tego obowiązku.</w:t>
      </w:r>
    </w:p>
    <w:p w14:paraId="40AB572B" w14:textId="77777777" w:rsidR="004D04F0" w:rsidRPr="004D04F0" w:rsidRDefault="004D04F0" w:rsidP="004D04F0">
      <w:pPr>
        <w:numPr>
          <w:ilvl w:val="0"/>
          <w:numId w:val="12"/>
        </w:numPr>
        <w:suppressAutoHyphens/>
        <w:spacing w:after="0" w:line="276" w:lineRule="auto"/>
        <w:ind w:left="426"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zapłaci Wykonawcy kary umowne:</w:t>
      </w:r>
    </w:p>
    <w:p w14:paraId="083BDA1A" w14:textId="77777777" w:rsidR="004D04F0" w:rsidRPr="004D04F0" w:rsidRDefault="004D04F0" w:rsidP="004D04F0">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 zwłokę w przystąpieniu do odbioru przedmiotu umowy w wysokości 0,1 % wynagrodzenia brutto, określonego w §11 ust. 2 za każdy rozpoczęty dzień zwłoki, licząc od następnego dnia po terminie, w którym odbiór powinien się rozpocząć;</w:t>
      </w:r>
    </w:p>
    <w:p w14:paraId="7B2AC3E0" w14:textId="77777777" w:rsidR="004D04F0" w:rsidRPr="004D04F0" w:rsidRDefault="004D04F0" w:rsidP="004D04F0">
      <w:pPr>
        <w:numPr>
          <w:ilvl w:val="0"/>
          <w:numId w:val="30"/>
        </w:numPr>
        <w:suppressAutoHyphens/>
        <w:spacing w:after="0" w:line="276" w:lineRule="auto"/>
        <w:ind w:left="709"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za odstąpienie od umowy z przyczyn zależnych od Zamawiającego – </w:t>
      </w:r>
      <w:r w:rsidRPr="004D04F0">
        <w:rPr>
          <w:rFonts w:ascii="Times New Roman" w:eastAsia="Calibri" w:hAnsi="Times New Roman" w:cs="Times New Roman"/>
          <w:sz w:val="24"/>
          <w:szCs w:val="24"/>
        </w:rPr>
        <w:br/>
        <w:t xml:space="preserve">w wysokości 10% wynagrodzenia brutto, określonego w </w:t>
      </w:r>
      <w:r w:rsidRPr="004D04F0">
        <w:rPr>
          <w:rFonts w:ascii="Times New Roman" w:eastAsia="Calibri" w:hAnsi="Times New Roman" w:cs="Times New Roman"/>
          <w:color w:val="000000"/>
          <w:sz w:val="24"/>
          <w:szCs w:val="24"/>
        </w:rPr>
        <w:t>§ 11</w:t>
      </w:r>
      <w:r w:rsidRPr="004D04F0">
        <w:rPr>
          <w:rFonts w:ascii="Times New Roman" w:eastAsia="Calibri" w:hAnsi="Times New Roman" w:cs="Times New Roman"/>
          <w:sz w:val="24"/>
          <w:szCs w:val="24"/>
        </w:rPr>
        <w:t xml:space="preserve"> ust. 2.</w:t>
      </w:r>
    </w:p>
    <w:p w14:paraId="32A95D90"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26773A73"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nie może zbywać na rzecz osób trzecich wierzytelności powstałych w wyniku realizacji niniejszej umowy.</w:t>
      </w:r>
    </w:p>
    <w:p w14:paraId="470A1F26"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potrącenia należności wynikających z kar umownych z wynagrodzenia umownego należnego Wykonawcy, z wyjątkiem przypadków określonych w przepisach szczególnych.</w:t>
      </w:r>
    </w:p>
    <w:p w14:paraId="6A59D8AF" w14:textId="77777777" w:rsidR="004D04F0" w:rsidRPr="004D04F0" w:rsidRDefault="004D04F0" w:rsidP="004D04F0">
      <w:pPr>
        <w:numPr>
          <w:ilvl w:val="0"/>
          <w:numId w:val="12"/>
        </w:numPr>
        <w:tabs>
          <w:tab w:val="left" w:pos="360"/>
        </w:tabs>
        <w:suppressAutoHyphens/>
        <w:spacing w:after="0" w:line="276" w:lineRule="auto"/>
        <w:ind w:left="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Łączna maksymalna suma naliczonych na podstawie niniejszej umowy kar umownych, których mogą dochodzić strony nie może przekroczyć 20 % kwoty, o której mowa w  §11 ust. 2.</w:t>
      </w:r>
    </w:p>
    <w:p w14:paraId="13DA9049" w14:textId="77777777" w:rsidR="004D04F0" w:rsidRPr="004D04F0" w:rsidRDefault="004D04F0" w:rsidP="004D04F0">
      <w:pPr>
        <w:spacing w:after="0" w:line="276" w:lineRule="auto"/>
        <w:jc w:val="both"/>
        <w:rPr>
          <w:rFonts w:ascii="Times New Roman" w:eastAsia="Calibri" w:hAnsi="Times New Roman" w:cs="Times New Roman"/>
          <w:b/>
          <w:color w:val="000000"/>
          <w:sz w:val="24"/>
          <w:szCs w:val="24"/>
        </w:rPr>
      </w:pPr>
    </w:p>
    <w:p w14:paraId="42DE0AC6" w14:textId="77777777" w:rsidR="004D04F0" w:rsidRPr="004D04F0" w:rsidRDefault="004D04F0" w:rsidP="004D04F0">
      <w:pPr>
        <w:spacing w:after="0" w:line="276" w:lineRule="auto"/>
        <w:ind w:left="357"/>
        <w:jc w:val="center"/>
        <w:rPr>
          <w:rFonts w:ascii="Times New Roman" w:eastAsia="Calibri" w:hAnsi="Times New Roman" w:cs="Times New Roman"/>
          <w:sz w:val="24"/>
          <w:szCs w:val="24"/>
        </w:rPr>
      </w:pPr>
      <w:r w:rsidRPr="004D04F0">
        <w:rPr>
          <w:rFonts w:ascii="Times New Roman" w:eastAsia="Calibri" w:hAnsi="Times New Roman" w:cs="Times New Roman"/>
          <w:b/>
          <w:color w:val="000000"/>
          <w:sz w:val="24"/>
          <w:szCs w:val="24"/>
        </w:rPr>
        <w:t>§ </w:t>
      </w:r>
      <w:r w:rsidRPr="004D04F0">
        <w:rPr>
          <w:rFonts w:ascii="Times New Roman" w:eastAsia="Calibri" w:hAnsi="Times New Roman" w:cs="Times New Roman"/>
          <w:b/>
          <w:sz w:val="24"/>
          <w:szCs w:val="24"/>
        </w:rPr>
        <w:t>16.</w:t>
      </w:r>
    </w:p>
    <w:p w14:paraId="5B5027FE" w14:textId="77777777" w:rsidR="004D04F0" w:rsidRPr="004D04F0" w:rsidRDefault="004D04F0" w:rsidP="004D04F0">
      <w:pPr>
        <w:numPr>
          <w:ilvl w:val="0"/>
          <w:numId w:val="15"/>
        </w:numPr>
        <w:suppressAutoHyphens/>
        <w:spacing w:after="0" w:line="276" w:lineRule="auto"/>
        <w:ind w:left="357"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Zamawiającemu przysługuje prawo odstąpienia od umowy, gdy:</w:t>
      </w:r>
    </w:p>
    <w:p w14:paraId="2D1B21DA"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odmówił przejęcia placu budowy;</w:t>
      </w:r>
    </w:p>
    <w:p w14:paraId="04EE753A"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skierował, bez akceptacji Zamawiającego, do kierowania robotami inne osoby niż wskazane w ofercie Wykonawcy;</w:t>
      </w:r>
    </w:p>
    <w:p w14:paraId="4B13DB0E"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 xml:space="preserve">wystąpi istotna zmiana okoliczności powodująca, że wykonanie umowy nie leży w interesie publicznym, czego nie można było przewidzieć w chwili zawarcia umowy – odstąpienie od umowy w tym przypadku może nastąpić w terminie 30 dni od </w:t>
      </w:r>
      <w:r w:rsidRPr="004D04F0">
        <w:rPr>
          <w:rFonts w:ascii="Times New Roman" w:eastAsia="Times New Roman" w:hAnsi="Times New Roman" w:cs="Times New Roman"/>
          <w:sz w:val="24"/>
          <w:szCs w:val="24"/>
          <w:lang w:eastAsia="ar-SA"/>
        </w:rPr>
        <w:lastRenderedPageBreak/>
        <w:t>powzięcia wiadomości o powyższych okolicznościach. W takim wypadku Wykonawca może żądać jedynie wynagrodzenia należnego mu z tytułu wykonania części umowy;</w:t>
      </w:r>
    </w:p>
    <w:p w14:paraId="53C78FA3" w14:textId="77777777" w:rsidR="004D04F0" w:rsidRPr="004D04F0" w:rsidRDefault="004D04F0" w:rsidP="004D04F0">
      <w:pPr>
        <w:numPr>
          <w:ilvl w:val="0"/>
          <w:numId w:val="16"/>
        </w:numPr>
        <w:tabs>
          <w:tab w:val="left" w:pos="720"/>
        </w:tabs>
        <w:suppressAutoHyphens/>
        <w:spacing w:after="0" w:line="276" w:lineRule="auto"/>
        <w:ind w:left="720" w:hanging="360"/>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realizuje roboty przewidziane niniejszą umową w sposób niezgodny z niniejszą umową, dokumentacją projektową, specyfikacją techniczną lub wskazaniami Zamawiającego.</w:t>
      </w:r>
    </w:p>
    <w:p w14:paraId="29DE3B1B" w14:textId="77777777" w:rsidR="004D04F0" w:rsidRPr="004D04F0" w:rsidRDefault="004D04F0" w:rsidP="004D04F0">
      <w:pPr>
        <w:numPr>
          <w:ilvl w:val="0"/>
          <w:numId w:val="18"/>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Wykonawcy przysługuje prawo odstąpienia od umowy, jeżeli Zamawiający:</w:t>
      </w:r>
    </w:p>
    <w:p w14:paraId="4D8E3AF2"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64784255"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odmawia bez wskazania uzasadnionej przyczyny odbioru robót lub podpisania protokołu odbioru;</w:t>
      </w:r>
    </w:p>
    <w:p w14:paraId="7495B0B6" w14:textId="77777777" w:rsidR="004D04F0" w:rsidRPr="004D04F0" w:rsidRDefault="004D04F0" w:rsidP="004D04F0">
      <w:pPr>
        <w:numPr>
          <w:ilvl w:val="0"/>
          <w:numId w:val="19"/>
        </w:numPr>
        <w:suppressAutoHyphens/>
        <w:spacing w:after="0" w:line="276" w:lineRule="auto"/>
        <w:ind w:left="72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zawiadomi Wykonawcę, iż wobec zaistnienia uprzednio nieprzewidzianych okoliczności nie będzie mógł spełnić swoich zobowiązań umownych wobec Zamawiającego.</w:t>
      </w:r>
    </w:p>
    <w:p w14:paraId="2DA91D4B" w14:textId="77777777" w:rsidR="004D04F0" w:rsidRPr="004D04F0" w:rsidRDefault="004D04F0" w:rsidP="004D04F0">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Odstąpienie od umowy, o którym mowa w ust. 1 i 2, powinno nastąpić w formie pisemnej pod rygorem nieważności takiego oświadczeni, w terminie 30 dni od powzięcia informacji o okoliczności upoważniającej do odstąpienia, powinno zawierać uzasadnienie.</w:t>
      </w:r>
    </w:p>
    <w:p w14:paraId="4BD5A4BB" w14:textId="77777777" w:rsidR="004D04F0" w:rsidRPr="004D04F0" w:rsidRDefault="004D04F0" w:rsidP="004D04F0">
      <w:pPr>
        <w:numPr>
          <w:ilvl w:val="0"/>
          <w:numId w:val="20"/>
        </w:numPr>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wypadku odstąpienia od umowy Wykonawcę oraz Zamawiającego obciążają następujące obowiązki:</w:t>
      </w:r>
    </w:p>
    <w:p w14:paraId="5E1D75A5" w14:textId="77777777"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2B37215F" w14:textId="77777777"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Wykonawca zgłosi do dokonania przez Zamawiającego odbioru robót przerwanych;</w:t>
      </w:r>
    </w:p>
    <w:p w14:paraId="7D07F899" w14:textId="61D65A73" w:rsidR="004D04F0" w:rsidRPr="004D04F0" w:rsidRDefault="004D04F0" w:rsidP="004D04F0">
      <w:pPr>
        <w:numPr>
          <w:ilvl w:val="1"/>
          <w:numId w:val="17"/>
        </w:numPr>
        <w:tabs>
          <w:tab w:val="left" w:pos="720"/>
        </w:tabs>
        <w:suppressAutoHyphens/>
        <w:spacing w:after="0" w:line="276" w:lineRule="auto"/>
        <w:ind w:left="720" w:hanging="425"/>
        <w:jc w:val="both"/>
        <w:rPr>
          <w:rFonts w:ascii="Times New Roman" w:eastAsia="Times New Roman" w:hAnsi="Times New Roman" w:cs="Times New Roman"/>
          <w:sz w:val="24"/>
          <w:szCs w:val="24"/>
          <w:lang w:eastAsia="ar-SA"/>
        </w:rPr>
      </w:pPr>
      <w:r w:rsidRPr="004D04F0">
        <w:rPr>
          <w:rFonts w:ascii="Times New Roman" w:eastAsia="Times New Roman" w:hAnsi="Times New Roman" w:cs="Times New Roman"/>
          <w:sz w:val="24"/>
          <w:szCs w:val="24"/>
          <w:lang w:eastAsia="ar-SA"/>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5D9038A" w14:textId="77777777" w:rsidR="004D04F0" w:rsidRPr="004D04F0" w:rsidRDefault="004D04F0" w:rsidP="004D04F0">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16985A5" w14:textId="77777777" w:rsidR="004D04F0" w:rsidRPr="004D04F0" w:rsidRDefault="004D04F0" w:rsidP="004D04F0">
      <w:pPr>
        <w:numPr>
          <w:ilvl w:val="1"/>
          <w:numId w:val="17"/>
        </w:numPr>
        <w:tabs>
          <w:tab w:val="left" w:pos="720"/>
        </w:tabs>
        <w:suppressAutoHyphens/>
        <w:spacing w:after="0" w:line="276" w:lineRule="auto"/>
        <w:ind w:left="720" w:hanging="426"/>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Wykonawca niezwłocznie, nie później niż w terminie 7 dni, usunie z terenu budowy urządzenia zaplecza przez niego dostarczone oraz inne materiały i sprzęt. </w:t>
      </w:r>
    </w:p>
    <w:p w14:paraId="2838F3D8" w14:textId="77777777" w:rsidR="004D04F0" w:rsidRPr="004D04F0" w:rsidRDefault="004D04F0" w:rsidP="004D04F0">
      <w:pPr>
        <w:numPr>
          <w:ilvl w:val="0"/>
          <w:numId w:val="20"/>
        </w:numPr>
        <w:tabs>
          <w:tab w:val="left" w:pos="360"/>
        </w:tabs>
        <w:suppressAutoHyphens/>
        <w:spacing w:after="0" w:line="276" w:lineRule="auto"/>
        <w:ind w:left="360" w:hanging="360"/>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BEF6456" w14:textId="77777777" w:rsidR="004D04F0" w:rsidRPr="004D04F0" w:rsidRDefault="004D04F0" w:rsidP="004D04F0">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19E8F9EE" w14:textId="77777777" w:rsidR="004D04F0" w:rsidRPr="004D04F0" w:rsidRDefault="004D04F0" w:rsidP="004D04F0">
      <w:pPr>
        <w:shd w:val="clear" w:color="auto" w:fill="FFFFFF"/>
        <w:suppressAutoHyphens/>
        <w:spacing w:after="0" w:line="276" w:lineRule="auto"/>
        <w:ind w:right="6"/>
        <w:jc w:val="center"/>
        <w:rPr>
          <w:rFonts w:ascii="Times New Roman" w:eastAsia="Times New Roman" w:hAnsi="Times New Roman" w:cs="Times New Roman"/>
          <w:bCs/>
          <w:color w:val="000000"/>
          <w:sz w:val="24"/>
          <w:szCs w:val="24"/>
          <w:lang w:eastAsia="ar-SA"/>
        </w:rPr>
      </w:pPr>
      <w:r w:rsidRPr="004D04F0">
        <w:rPr>
          <w:rFonts w:ascii="Times New Roman" w:eastAsia="Times New Roman" w:hAnsi="Times New Roman" w:cs="Times New Roman"/>
          <w:b/>
          <w:color w:val="000000"/>
          <w:sz w:val="24"/>
          <w:szCs w:val="24"/>
          <w:lang w:eastAsia="ar-SA"/>
        </w:rPr>
        <w:t>§ 17.</w:t>
      </w:r>
    </w:p>
    <w:p w14:paraId="19C8EC44"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 xml:space="preserve">1. </w:t>
      </w:r>
      <w:r w:rsidRPr="004D04F0">
        <w:rPr>
          <w:rFonts w:ascii="Times New Roman" w:eastAsia="Calibri" w:hAnsi="Times New Roman" w:cs="Times New Roman"/>
          <w:bCs/>
          <w:sz w:val="24"/>
          <w:szCs w:val="24"/>
        </w:rPr>
        <w:tab/>
      </w:r>
      <w:r w:rsidRPr="004D04F0">
        <w:rPr>
          <w:rFonts w:ascii="Times New Roman" w:eastAsia="Calibri" w:hAnsi="Times New Roman" w:cs="Times New Roman"/>
          <w:color w:val="000000"/>
          <w:sz w:val="24"/>
          <w:szCs w:val="24"/>
        </w:rPr>
        <w:t xml:space="preserve">Wszelkie  zmiany  niniejszej  Umowy  wymagają  aneksu  w  formie  pisemnej,  pod  rygorem nieważności. </w:t>
      </w:r>
    </w:p>
    <w:p w14:paraId="4C1CA726"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2.</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 xml:space="preserve">Zakazuje się istotnych zmian postanowień zawartej umowy w stosunku do treści oferty, na </w:t>
      </w:r>
      <w:r w:rsidRPr="004D04F0">
        <w:rPr>
          <w:rFonts w:ascii="Times New Roman" w:eastAsia="Calibri" w:hAnsi="Times New Roman" w:cs="Times New Roman"/>
          <w:color w:val="000000"/>
          <w:sz w:val="24"/>
          <w:szCs w:val="24"/>
        </w:rPr>
        <w:lastRenderedPageBreak/>
        <w:t xml:space="preserve">podstawie której dokonano wyboru Wykonawcy, chyba, że Zamawiający przewidział możliwość dokonania takiej zmiany w ogłoszeniu o zamówieniu lub SWZ oraz określił warunki takiej zmiany. </w:t>
      </w:r>
    </w:p>
    <w:p w14:paraId="02452A5C" w14:textId="77777777" w:rsidR="004D04F0" w:rsidRPr="004D04F0" w:rsidRDefault="004D04F0" w:rsidP="004D04F0">
      <w:pPr>
        <w:widowControl w:val="0"/>
        <w:tabs>
          <w:tab w:val="left" w:pos="426"/>
        </w:tabs>
        <w:autoSpaceDE w:val="0"/>
        <w:spacing w:after="0" w:line="276" w:lineRule="auto"/>
        <w:ind w:left="426" w:hanging="426"/>
        <w:jc w:val="both"/>
        <w:rPr>
          <w:rFonts w:ascii="Times New Roman" w:eastAsia="Calibri" w:hAnsi="Times New Roman" w:cs="Times New Roman"/>
          <w:color w:val="000000"/>
          <w:sz w:val="24"/>
          <w:szCs w:val="24"/>
        </w:rPr>
      </w:pPr>
      <w:r w:rsidRPr="004D04F0">
        <w:rPr>
          <w:rFonts w:ascii="Times New Roman" w:eastAsia="Calibri" w:hAnsi="Times New Roman" w:cs="Times New Roman"/>
          <w:bCs/>
          <w:sz w:val="24"/>
          <w:szCs w:val="24"/>
        </w:rPr>
        <w:t>3.</w:t>
      </w:r>
      <w:r w:rsidRPr="004D04F0">
        <w:rPr>
          <w:rFonts w:ascii="Times New Roman" w:eastAsia="Calibri" w:hAnsi="Times New Roman" w:cs="Times New Roman"/>
          <w:color w:val="000000"/>
          <w:sz w:val="24"/>
          <w:szCs w:val="24"/>
        </w:rPr>
        <w:t xml:space="preserve"> </w:t>
      </w:r>
      <w:r w:rsidRPr="004D04F0">
        <w:rPr>
          <w:rFonts w:ascii="Times New Roman" w:eastAsia="Calibri" w:hAnsi="Times New Roman" w:cs="Times New Roman"/>
          <w:color w:val="000000"/>
          <w:sz w:val="24"/>
          <w:szCs w:val="24"/>
        </w:rPr>
        <w:tab/>
        <w:t>Zamawiający dopuszcza – jeżeli uzna za uzasadnione – możliwość zmiany ustaleń zawartej umowy w stosunku do treści oferty Wykonawcy o których mowa w art. 455 ustawy PZP w następujących przypadkach:</w:t>
      </w:r>
    </w:p>
    <w:p w14:paraId="3276BED3" w14:textId="77777777"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zmiany w określeniu Stron Umowy, o ile zasadność tej zmiany wynika z przepisów prawa na skutek np. połączenia, podziału, przekształcenia, upadłości, restrukturyzacji lub nabycia dotychczasowego wykonawcy lub jego przedsiębiorstwa, o ile nowy Wykonawca spełnia warunki udziału w postępowaniu, nie zachodzą wobec niego podstawy wykluczenia;</w:t>
      </w:r>
    </w:p>
    <w:p w14:paraId="10836F5D" w14:textId="77777777"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wystąpienia okoliczności wynikających z Siły Wyższej w rozumieniu kodeksu cywilnego -  </w:t>
      </w:r>
      <w:r w:rsidRPr="004D04F0">
        <w:rPr>
          <w:rFonts w:ascii="Times New Roman" w:eastAsia="Calibri" w:hAnsi="Times New Roman" w:cs="Times New Roman"/>
          <w:color w:val="000000"/>
          <w:sz w:val="24"/>
          <w:szCs w:val="24"/>
        </w:rPr>
        <w:t>w zakresie terminu i wynagrodzenia;</w:t>
      </w:r>
    </w:p>
    <w:p w14:paraId="1D53EA93" w14:textId="74D31544" w:rsidR="004D04F0" w:rsidRPr="004D04F0" w:rsidRDefault="004D04F0" w:rsidP="004D04F0">
      <w:pPr>
        <w:widowControl w:val="0"/>
        <w:numPr>
          <w:ilvl w:val="0"/>
          <w:numId w:val="26"/>
        </w:numPr>
        <w:suppressAutoHyphens/>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w razie zaistnienia szczególnie niekorzystnych i długotrwałych warunków atmosferycznych, uniemożliwiających wykonanie Przedmiotu umowy przez okres dłuższy niż 2 tygodnie zgodnie ze sztuką budowlaną i technologią robót, chyba</w:t>
      </w:r>
      <w:r>
        <w:rPr>
          <w:rFonts w:ascii="Times New Roman" w:eastAsia="Calibri" w:hAnsi="Times New Roman" w:cs="Times New Roman"/>
          <w:sz w:val="24"/>
          <w:szCs w:val="24"/>
        </w:rPr>
        <w:t xml:space="preserve"> że</w:t>
      </w:r>
      <w:r w:rsidRPr="004D04F0">
        <w:rPr>
          <w:rFonts w:ascii="Times New Roman" w:eastAsia="Calibri" w:hAnsi="Times New Roman" w:cs="Times New Roman"/>
          <w:sz w:val="24"/>
          <w:szCs w:val="24"/>
        </w:rPr>
        <w:t xml:space="preserve"> zwłoka z tego powodu nie wystąpiłyby, gdyby roboty były realizowane przez Wykonawcę̨ w terminach określonych Umową. Wstrzymanie robót z tego powodu musi być potwierdzone w dzienniku budowy i zaakceptowane przez Zamawiającego/ inspektora nadzoru inwestorskiego. Wstrzymanie robót budowlanych ze względu na warunki atmosferyczne typowe (właściwe) dla danej pory roku i miesiąca, lub zła organizacja robót nie uzasadniają zmiany terminu Umowy - </w:t>
      </w:r>
      <w:r w:rsidRPr="004D04F0">
        <w:rPr>
          <w:rFonts w:ascii="Times New Roman" w:eastAsia="Calibri" w:hAnsi="Times New Roman" w:cs="Times New Roman"/>
          <w:color w:val="000000"/>
          <w:sz w:val="24"/>
          <w:szCs w:val="24"/>
        </w:rPr>
        <w:t>w zakresie terminu                     i wynagrodzenia;</w:t>
      </w:r>
    </w:p>
    <w:p w14:paraId="375ACE30"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 awaria nie zawiniona czynnościami lub nie wynikającą z zaniechania czynności, do których Wykonawca był zobowiązany – w zakresie terminu wynagrodzenia i zakresu robót;</w:t>
      </w:r>
    </w:p>
    <w:p w14:paraId="31A4D789"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działania osób trzecich lub organów władzy publicznej, które spowodują przerwanie lub czasowe zawieszenie realizacji zamówienia – w zakresie terminu;</w:t>
      </w:r>
    </w:p>
    <w:p w14:paraId="1BED8348" w14:textId="225D810F"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potrzeby wykonania robót zamiennych</w:t>
      </w:r>
      <w:r w:rsidR="007060E8">
        <w:rPr>
          <w:rFonts w:ascii="Times New Roman" w:eastAsia="Calibri" w:hAnsi="Times New Roman" w:cs="Times New Roman"/>
          <w:color w:val="000000"/>
          <w:sz w:val="24"/>
          <w:szCs w:val="24"/>
        </w:rPr>
        <w:t>, dodatkowych</w:t>
      </w:r>
      <w:r w:rsidRPr="004D04F0">
        <w:rPr>
          <w:rFonts w:ascii="Times New Roman" w:eastAsia="Calibri" w:hAnsi="Times New Roman" w:cs="Times New Roman"/>
          <w:color w:val="000000"/>
          <w:sz w:val="24"/>
          <w:szCs w:val="24"/>
        </w:rPr>
        <w:t xml:space="preserve"> lub odstąpienia od realizacji części robót i związanej z tym zmiany wynagrodzenia na wniosek Zamawiającego                       lub Wykonawcy, pod warunkiem, że wprowadzone zmiany są korzystne dla Zamawiającego – w zakresie terminu, wynagrodzenia oraz zakresu robót;</w:t>
      </w:r>
    </w:p>
    <w:p w14:paraId="01D212D6"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roboty dodatkowe od których uzależnione będzie wykonanie zamówienia podstawowego - w zakresie terminu, wynagrodzenia oraz zakresu robót;</w:t>
      </w:r>
    </w:p>
    <w:p w14:paraId="73295FA0" w14:textId="77777777" w:rsidR="004D04F0" w:rsidRPr="004D04F0" w:rsidRDefault="004D04F0" w:rsidP="004D04F0">
      <w:pPr>
        <w:widowControl w:val="0"/>
        <w:numPr>
          <w:ilvl w:val="0"/>
          <w:numId w:val="26"/>
        </w:numPr>
        <w:tabs>
          <w:tab w:val="left" w:pos="426"/>
        </w:tabs>
        <w:autoSpaceDE w:val="0"/>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sz w:val="24"/>
          <w:szCs w:val="24"/>
        </w:rPr>
        <w:t xml:space="preserve">wystąpienia okoliczności związanych z wystąpieniem COVID-19 - </w:t>
      </w:r>
      <w:r w:rsidRPr="004D04F0">
        <w:rPr>
          <w:rFonts w:ascii="Times New Roman" w:eastAsia="Calibri" w:hAnsi="Times New Roman" w:cs="Times New Roman"/>
          <w:color w:val="000000"/>
          <w:sz w:val="24"/>
          <w:szCs w:val="24"/>
        </w:rPr>
        <w:t>w zakresie terminu, wynagrodzenia oraz zakresu robót;</w:t>
      </w:r>
    </w:p>
    <w:p w14:paraId="15466CB3"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robót;</w:t>
      </w:r>
    </w:p>
    <w:p w14:paraId="49C4C4E7" w14:textId="5595790B"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braku rozwiązań projektowych lub błędów w dokumentacji projektowej stwierdzonych </w:t>
      </w:r>
      <w:r w:rsidRPr="004D04F0">
        <w:rPr>
          <w:rFonts w:ascii="Times New Roman" w:eastAsia="Calibri" w:hAnsi="Times New Roman" w:cs="Times New Roman"/>
          <w:color w:val="000000"/>
          <w:sz w:val="24"/>
          <w:szCs w:val="24"/>
        </w:rPr>
        <w:lastRenderedPageBreak/>
        <w:t>w czasie trwania robót o czas niezbędny do ich uzupełnienia - w zakresie terminu, wynagrodzenia oraz zakresu robót;</w:t>
      </w:r>
    </w:p>
    <w:p w14:paraId="1CC29C66"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wystąpią zmiany technologii wykonania robót, pod warunkiem, że wprowadzone zmiany są korzystne dla Zamawiającego - w zakresie terminu, wynagrodzenia oraz zakresu robót;</w:t>
      </w:r>
    </w:p>
    <w:p w14:paraId="70F6BDA8"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warunków płatności z zastrzeżeniem, że zmiana ta będzie korzystna i niezbędna dla Zamawiającego;</w:t>
      </w:r>
    </w:p>
    <w:p w14:paraId="44D6D69C"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ponadprzeciętnego czasu trwania procedur administracyjnych, mających wpływ (obiektywny, niewynikających z opieszałości Wykonawcy) na termin wykonania zamówienia – w zakresie terminu;</w:t>
      </w:r>
    </w:p>
    <w:p w14:paraId="00F3ECD4" w14:textId="77777777" w:rsidR="004D04F0" w:rsidRPr="004D04F0" w:rsidRDefault="004D04F0" w:rsidP="004D04F0">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odkrycia w toku prowadzenia robót, niezidentyfikowanych wcześniej urządzeń bądź nieznanych elementów zabytkowych mających obiektywny wpływ na terenie wykonania zamówienia - w zakresie terminu, wynagrodzenia oraz zakresu robót;</w:t>
      </w:r>
    </w:p>
    <w:p w14:paraId="12DDC263" w14:textId="1A5340E2" w:rsidR="001E29A8" w:rsidRPr="001E29A8" w:rsidRDefault="004D04F0" w:rsidP="001E29A8">
      <w:pPr>
        <w:widowControl w:val="0"/>
        <w:numPr>
          <w:ilvl w:val="0"/>
          <w:numId w:val="26"/>
        </w:numPr>
        <w:tabs>
          <w:tab w:val="left" w:pos="360"/>
        </w:tabs>
        <w:autoSpaceDE w:val="0"/>
        <w:spacing w:after="0" w:line="276" w:lineRule="auto"/>
        <w:jc w:val="both"/>
        <w:rPr>
          <w:rFonts w:ascii="Times New Roman" w:eastAsia="Calibri" w:hAnsi="Times New Roman" w:cs="Times New Roman"/>
          <w:color w:val="000000"/>
          <w:sz w:val="24"/>
          <w:szCs w:val="24"/>
        </w:rPr>
      </w:pPr>
      <w:r w:rsidRPr="004D04F0">
        <w:rPr>
          <w:rFonts w:ascii="Times New Roman" w:eastAsia="Calibri" w:hAnsi="Times New Roman" w:cs="Times New Roman"/>
          <w:color w:val="000000"/>
          <w:sz w:val="24"/>
          <w:szCs w:val="24"/>
        </w:rPr>
        <w:t xml:space="preserve">uzasadnionego polecenia Inspektora Nadzoru </w:t>
      </w:r>
      <w:r w:rsidRPr="004D04F0">
        <w:rPr>
          <w:rFonts w:ascii="Times New Roman" w:eastAsia="Calibri" w:hAnsi="Times New Roman" w:cs="Times New Roman"/>
          <w:sz w:val="24"/>
          <w:szCs w:val="24"/>
        </w:rPr>
        <w:t xml:space="preserve">Inwestorskiego </w:t>
      </w:r>
      <w:r w:rsidRPr="004D04F0">
        <w:rPr>
          <w:rFonts w:ascii="Times New Roman" w:eastAsia="Calibri" w:hAnsi="Times New Roman" w:cs="Times New Roman"/>
          <w:color w:val="000000"/>
          <w:sz w:val="24"/>
          <w:szCs w:val="24"/>
        </w:rPr>
        <w:t>w uzgodnieniu                         z Zamawiającym, dokonania zamiennych robót lub ich części - w zakresie terminu, wynagrodzenia oraz zakresu robót.</w:t>
      </w:r>
    </w:p>
    <w:p w14:paraId="79AFDBC9" w14:textId="0A7062A4" w:rsidR="004D04F0" w:rsidRDefault="007060E8" w:rsidP="007060E8">
      <w:pPr>
        <w:widowControl w:val="0"/>
        <w:tabs>
          <w:tab w:val="left" w:pos="360"/>
        </w:tabs>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4.  </w:t>
      </w:r>
      <w:r w:rsidR="004D04F0" w:rsidRPr="007060E8">
        <w:rPr>
          <w:rFonts w:ascii="Times New Roman" w:eastAsia="Calibri" w:hAnsi="Times New Roman" w:cs="Times New Roman"/>
          <w:sz w:val="24"/>
          <w:szCs w:val="24"/>
        </w:rPr>
        <w:t>Zmiana  siedzib  Stron  lub  zmiana  nazwy  firmy  Wykonawcy  lub  osób  reprezentujących Strony,  nie  stanowi  zmiany  lub  modyfikacji  treści  Umowy  i  staje  się  skuteczna  wobec drugiej Strony po jej pisemnym zawiadomieniu.</w:t>
      </w:r>
    </w:p>
    <w:p w14:paraId="1484EBEC" w14:textId="1FD4DAA9" w:rsidR="002E4A42" w:rsidRDefault="002E4A42" w:rsidP="007060E8">
      <w:pPr>
        <w:widowControl w:val="0"/>
        <w:tabs>
          <w:tab w:val="left" w:pos="360"/>
        </w:tabs>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Możliwe jest dokonanie zmiany wysokości wynagrodzenia należnego Wykonawcy w przypadku zmian powszechnie obowiązujących przepisów prawa w trakcie realizacji Umowy, w szczególności dotyczących przepisów podatkowych, np. zamiany ustawowej stawki podatku VAT i innych wskazanych w art. 436 pkt 4) lit b)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14:paraId="43D54FA6" w14:textId="423E080F" w:rsidR="002E4A42" w:rsidRDefault="002E4A42" w:rsidP="007060E8">
      <w:pPr>
        <w:widowControl w:val="0"/>
        <w:tabs>
          <w:tab w:val="left" w:pos="360"/>
        </w:tabs>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Zmiana wysokości wynagrodzenia na podstawie okoliczności, o których mowa w ust. 4 możliwa będzie po wykazaniu przez Wykonawcę wpływu zmian przepisów prawa na koszt wykonania zamówienia przez Wykonawcę, w szczególności poprzez złożenie Zamawiającemu dokumentów i wyliczeń, które ten wpływ potwierdzają, z zastrzeżeniem, że zostanie to potwierdzone pisemnym wnioskiem Wykonawcy, złożonym w nieprzekraczalnym terminie 14 dni od wejściu w życie zmienionych przepisów.</w:t>
      </w:r>
    </w:p>
    <w:p w14:paraId="02506890" w14:textId="159562F3" w:rsidR="00190173" w:rsidRPr="006D7B2C" w:rsidRDefault="002E4A42" w:rsidP="006D7B2C">
      <w:pPr>
        <w:widowControl w:val="0"/>
        <w:tabs>
          <w:tab w:val="left" w:pos="360"/>
        </w:tabs>
        <w:autoSpaceDE w:val="0"/>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7. Wszystkie powyższe postanowienia stanowią katalog zmian, na które Zamawiający może wyrazić zgodę. Nie stanowią jednocześnie zobowiązania do wyrażenia takiej zgody.</w:t>
      </w:r>
    </w:p>
    <w:p w14:paraId="6A8F9A07" w14:textId="77777777" w:rsidR="004D04F0" w:rsidRPr="00190173" w:rsidRDefault="004D04F0" w:rsidP="004D04F0">
      <w:pPr>
        <w:shd w:val="clear" w:color="auto" w:fill="FFFFFF"/>
        <w:spacing w:after="0" w:line="276" w:lineRule="auto"/>
        <w:ind w:left="357"/>
        <w:jc w:val="both"/>
        <w:rPr>
          <w:rFonts w:ascii="Times New Roman" w:eastAsia="Calibri" w:hAnsi="Times New Roman" w:cs="Times New Roman"/>
          <w:b/>
          <w:spacing w:val="-13"/>
          <w:sz w:val="24"/>
          <w:szCs w:val="24"/>
        </w:rPr>
      </w:pPr>
    </w:p>
    <w:p w14:paraId="2214E546" w14:textId="77777777" w:rsidR="004D04F0" w:rsidRPr="004D04F0" w:rsidRDefault="004D04F0" w:rsidP="004D04F0">
      <w:pPr>
        <w:spacing w:after="0" w:line="276" w:lineRule="auto"/>
        <w:jc w:val="center"/>
        <w:rPr>
          <w:rFonts w:ascii="Times New Roman" w:eastAsia="Calibri" w:hAnsi="Times New Roman" w:cs="Times New Roman"/>
          <w:b/>
          <w:spacing w:val="-13"/>
          <w:sz w:val="24"/>
          <w:szCs w:val="24"/>
        </w:rPr>
      </w:pPr>
      <w:r w:rsidRPr="004D04F0">
        <w:rPr>
          <w:rFonts w:ascii="Times New Roman" w:eastAsia="Calibri" w:hAnsi="Times New Roman" w:cs="Times New Roman"/>
          <w:b/>
          <w:spacing w:val="-13"/>
          <w:sz w:val="24"/>
          <w:szCs w:val="24"/>
        </w:rPr>
        <w:t>§ 18.</w:t>
      </w:r>
    </w:p>
    <w:p w14:paraId="1FFE6137" w14:textId="1EE83D54" w:rsidR="00802F13" w:rsidRPr="00802F13" w:rsidRDefault="00802F13"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Ewentualne spory w relacjach z Wykonawcą/Wykonawcami o roszczenia cywilnoprawne w sprawach, w których zawarcie ugody jest dopuszczalne, będą poddane mediacjom lub innemu polubownemu rozwiązaniu sporu przed Sadem Polubownym przy Prokuratorii Generalnej Rzeczypospolitej Polskiej, wybranym mediatorem albo osoba prowadzącą inne polubowne rozwiązanie sporu.</w:t>
      </w:r>
    </w:p>
    <w:p w14:paraId="6E5FF103" w14:textId="1A8FF6DE"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Przy realizacji niniejszej umowy mają zastosowanie przepisy prawa polskiego.</w:t>
      </w:r>
    </w:p>
    <w:p w14:paraId="71ADE863" w14:textId="30D45DE0"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z w:val="24"/>
          <w:szCs w:val="24"/>
        </w:rPr>
        <w:t>W sprawach nieuregulowanych w umowie mają zastosowanie odpowiednie przepisy ustawy z dnia 11 września 2019r. Prawo zamówień publicznych (Dz. U</w:t>
      </w:r>
      <w:r>
        <w:rPr>
          <w:rFonts w:ascii="Times New Roman" w:eastAsia="Calibri" w:hAnsi="Times New Roman" w:cs="Times New Roman"/>
          <w:sz w:val="24"/>
          <w:szCs w:val="24"/>
        </w:rPr>
        <w:t xml:space="preserve"> z 2022 r., poz. 1710</w:t>
      </w:r>
      <w:r w:rsidRPr="004D04F0">
        <w:rPr>
          <w:rFonts w:ascii="Times New Roman" w:eastAsia="Calibri" w:hAnsi="Times New Roman" w:cs="Times New Roman"/>
          <w:sz w:val="24"/>
          <w:szCs w:val="24"/>
        </w:rPr>
        <w:t xml:space="preserve"> z </w:t>
      </w:r>
      <w:proofErr w:type="spellStart"/>
      <w:r w:rsidRPr="004D04F0">
        <w:rPr>
          <w:rFonts w:ascii="Times New Roman" w:eastAsia="Calibri" w:hAnsi="Times New Roman" w:cs="Times New Roman"/>
          <w:sz w:val="24"/>
          <w:szCs w:val="24"/>
        </w:rPr>
        <w:t>późn</w:t>
      </w:r>
      <w:proofErr w:type="spellEnd"/>
      <w:r w:rsidRPr="004D04F0">
        <w:rPr>
          <w:rFonts w:ascii="Times New Roman" w:eastAsia="Calibri" w:hAnsi="Times New Roman" w:cs="Times New Roman"/>
          <w:sz w:val="24"/>
          <w:szCs w:val="24"/>
        </w:rPr>
        <w:t>. zm.) oraz Kodeksu Cywilnego</w:t>
      </w:r>
      <w:r>
        <w:rPr>
          <w:rFonts w:ascii="Times New Roman" w:eastAsia="Calibri" w:hAnsi="Times New Roman" w:cs="Times New Roman"/>
          <w:sz w:val="24"/>
          <w:szCs w:val="24"/>
        </w:rPr>
        <w:t xml:space="preserve"> (Dz.U. z 2022 r., poz. 1360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zm.).</w:t>
      </w:r>
    </w:p>
    <w:p w14:paraId="37B9182C" w14:textId="77777777" w:rsidR="004D04F0" w:rsidRPr="004D04F0" w:rsidRDefault="004D04F0" w:rsidP="004D04F0">
      <w:pPr>
        <w:numPr>
          <w:ilvl w:val="0"/>
          <w:numId w:val="27"/>
        </w:numPr>
        <w:tabs>
          <w:tab w:val="left" w:pos="360"/>
        </w:tabs>
        <w:autoSpaceDE w:val="0"/>
        <w:spacing w:after="0" w:line="276" w:lineRule="auto"/>
        <w:jc w:val="both"/>
        <w:rPr>
          <w:rFonts w:ascii="Times New Roman" w:eastAsia="Calibri" w:hAnsi="Times New Roman" w:cs="Times New Roman"/>
          <w:bCs/>
          <w:sz w:val="24"/>
          <w:szCs w:val="24"/>
        </w:rPr>
      </w:pPr>
      <w:r w:rsidRPr="004D04F0">
        <w:rPr>
          <w:rFonts w:ascii="Times New Roman" w:eastAsia="Calibri" w:hAnsi="Times New Roman" w:cs="Times New Roman"/>
          <w:spacing w:val="-1"/>
          <w:sz w:val="24"/>
          <w:szCs w:val="24"/>
        </w:rPr>
        <w:lastRenderedPageBreak/>
        <w:t xml:space="preserve">Umowę sporządzono w czterech jednobrzmiących egzemplarzach, po dwa dla każdej ze stron. </w:t>
      </w:r>
    </w:p>
    <w:p w14:paraId="52E133B7" w14:textId="77777777" w:rsidR="004D04F0" w:rsidRPr="004D04F0" w:rsidRDefault="004D04F0" w:rsidP="004D04F0">
      <w:pPr>
        <w:shd w:val="clear" w:color="auto" w:fill="FFFFFF"/>
        <w:tabs>
          <w:tab w:val="left" w:pos="5813"/>
        </w:tabs>
        <w:spacing w:after="0" w:line="276" w:lineRule="auto"/>
        <w:jc w:val="both"/>
        <w:rPr>
          <w:rFonts w:ascii="Times New Roman" w:eastAsia="Calibri" w:hAnsi="Times New Roman" w:cs="Times New Roman"/>
          <w:color w:val="000000"/>
          <w:spacing w:val="-5"/>
          <w:sz w:val="24"/>
          <w:szCs w:val="24"/>
        </w:rPr>
      </w:pPr>
    </w:p>
    <w:p w14:paraId="2489C441"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ZAMAWIAJĄCY: </w:t>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r>
      <w:r w:rsidRPr="004D04F0">
        <w:rPr>
          <w:rFonts w:ascii="Times New Roman" w:eastAsia="Calibri" w:hAnsi="Times New Roman" w:cs="Times New Roman"/>
          <w:b/>
          <w:bCs/>
          <w:color w:val="000000"/>
          <w:sz w:val="24"/>
          <w:szCs w:val="24"/>
        </w:rPr>
        <w:tab/>
        <w:t>WYKONAWCA:</w:t>
      </w:r>
    </w:p>
    <w:p w14:paraId="543AC41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6D823F7C"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38CA65AB"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p>
    <w:p w14:paraId="47AB2112" w14:textId="77777777" w:rsidR="004D04F0" w:rsidRPr="004D04F0" w:rsidRDefault="004D04F0" w:rsidP="004D04F0">
      <w:pPr>
        <w:spacing w:after="0" w:line="276" w:lineRule="auto"/>
        <w:jc w:val="both"/>
        <w:rPr>
          <w:rFonts w:ascii="Times New Roman" w:eastAsia="Calibri" w:hAnsi="Times New Roman" w:cs="Times New Roman"/>
          <w:b/>
          <w:bCs/>
          <w:color w:val="000000"/>
          <w:sz w:val="24"/>
          <w:szCs w:val="24"/>
        </w:rPr>
      </w:pPr>
      <w:r w:rsidRPr="004D04F0">
        <w:rPr>
          <w:rFonts w:ascii="Times New Roman" w:eastAsia="Calibri" w:hAnsi="Times New Roman" w:cs="Times New Roman"/>
          <w:b/>
          <w:bCs/>
          <w:color w:val="000000"/>
          <w:sz w:val="24"/>
          <w:szCs w:val="24"/>
        </w:rPr>
        <w:t xml:space="preserve">                              </w:t>
      </w:r>
    </w:p>
    <w:p w14:paraId="7690A566" w14:textId="1F01B642" w:rsidR="00C151B4" w:rsidRPr="006D7B2C" w:rsidRDefault="004D04F0" w:rsidP="006D7B2C">
      <w:pPr>
        <w:spacing w:after="0" w:line="276" w:lineRule="auto"/>
        <w:jc w:val="both"/>
        <w:rPr>
          <w:rFonts w:ascii="Times New Roman" w:eastAsia="Calibri" w:hAnsi="Times New Roman" w:cs="Times New Roman"/>
          <w:sz w:val="24"/>
          <w:szCs w:val="24"/>
        </w:rPr>
      </w:pPr>
      <w:r w:rsidRPr="004D04F0">
        <w:rPr>
          <w:rFonts w:ascii="Times New Roman" w:eastAsia="Calibri" w:hAnsi="Times New Roman" w:cs="Times New Roman"/>
          <w:b/>
          <w:bCs/>
          <w:color w:val="000000"/>
          <w:sz w:val="24"/>
          <w:szCs w:val="24"/>
        </w:rPr>
        <w:t xml:space="preserve"> Kontrasygnata Skarbnika Gminy:</w:t>
      </w:r>
    </w:p>
    <w:sectPr w:rsidR="00C151B4" w:rsidRPr="006D7B2C" w:rsidSect="00D50DC0">
      <w:headerReference w:type="default" r:id="rId8"/>
      <w:footerReference w:type="default" r:id="rId9"/>
      <w:pgSz w:w="11906" w:h="16838"/>
      <w:pgMar w:top="956" w:right="1418" w:bottom="1418" w:left="1418" w:header="708" w:footer="1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99F0" w14:textId="77777777" w:rsidR="008E2344" w:rsidRDefault="008E2344">
      <w:pPr>
        <w:spacing w:after="0" w:line="240" w:lineRule="auto"/>
      </w:pPr>
      <w:r>
        <w:separator/>
      </w:r>
    </w:p>
  </w:endnote>
  <w:endnote w:type="continuationSeparator" w:id="0">
    <w:p w14:paraId="5C2930AB" w14:textId="77777777" w:rsidR="008E2344" w:rsidRDefault="008E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E319" w14:textId="77777777" w:rsidR="007B5629" w:rsidRDefault="00A960C1">
    <w:pPr>
      <w:pStyle w:val="Stopka"/>
      <w:jc w:val="right"/>
    </w:pPr>
    <w:r>
      <w:fldChar w:fldCharType="begin"/>
    </w:r>
    <w:r>
      <w:instrText xml:space="preserve"> PAGE   \* MERGEFORMAT </w:instrText>
    </w:r>
    <w:r>
      <w:fldChar w:fldCharType="separate"/>
    </w:r>
    <w:r>
      <w:rPr>
        <w:noProof/>
      </w:rPr>
      <w:t>18</w:t>
    </w:r>
    <w:r>
      <w:rPr>
        <w:noProof/>
      </w:rPr>
      <w:fldChar w:fldCharType="end"/>
    </w:r>
  </w:p>
  <w:p w14:paraId="218D05E2" w14:textId="77777777" w:rsidR="007B5629" w:rsidRDefault="000561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47CB" w14:textId="77777777" w:rsidR="008E2344" w:rsidRDefault="008E2344">
      <w:pPr>
        <w:spacing w:after="0" w:line="240" w:lineRule="auto"/>
      </w:pPr>
      <w:r>
        <w:separator/>
      </w:r>
    </w:p>
  </w:footnote>
  <w:footnote w:type="continuationSeparator" w:id="0">
    <w:p w14:paraId="25A04687" w14:textId="77777777" w:rsidR="008E2344" w:rsidRDefault="008E2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CE0C" w14:textId="77777777" w:rsidR="00337BA2" w:rsidRDefault="00337BA2" w:rsidP="00337BA2">
    <w:pPr>
      <w:pStyle w:val="Nagwek"/>
    </w:pPr>
    <w:r>
      <w:t xml:space="preserve">                                                                     </w:t>
    </w:r>
    <w:r>
      <w:rPr>
        <w:noProof/>
      </w:rPr>
      <w:drawing>
        <wp:inline distT="0" distB="0" distL="0" distR="0" wp14:anchorId="3E5F0F22" wp14:editId="5FD45B00">
          <wp:extent cx="1514475" cy="525241"/>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089" cy="529269"/>
                  </a:xfrm>
                  <a:prstGeom prst="rect">
                    <a:avLst/>
                  </a:prstGeom>
                  <a:noFill/>
                </pic:spPr>
              </pic:pic>
            </a:graphicData>
          </a:graphic>
        </wp:inline>
      </w:drawing>
    </w:r>
  </w:p>
  <w:p w14:paraId="01C89F59" w14:textId="71D974B4" w:rsidR="00E00868" w:rsidRDefault="00E008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4C257C"/>
    <w:name w:val="WW8Num1"/>
    <w:lvl w:ilvl="0">
      <w:start w:val="1"/>
      <w:numFmt w:val="decimal"/>
      <w:lvlText w:val="%1."/>
      <w:lvlJc w:val="left"/>
      <w:pPr>
        <w:tabs>
          <w:tab w:val="num" w:pos="567"/>
        </w:tabs>
        <w:ind w:left="567" w:hanging="567"/>
      </w:pPr>
      <w:rPr>
        <w:rFonts w:cs="Times New Roman"/>
      </w:rPr>
    </w:lvl>
    <w:lvl w:ilvl="1">
      <w:start w:val="1"/>
      <w:numFmt w:val="decimal"/>
      <w:lvlText w:val="%2)"/>
      <w:lvlJc w:val="left"/>
      <w:pPr>
        <w:tabs>
          <w:tab w:val="num" w:pos="851"/>
        </w:tabs>
        <w:ind w:left="851" w:hanging="681"/>
      </w:pPr>
      <w:rPr>
        <w:rFonts w:cs="Times New Roman"/>
      </w:rPr>
    </w:lvl>
    <w:lvl w:ilvl="2">
      <w:start w:val="1"/>
      <w:numFmt w:val="decimal"/>
      <w:lvlText w:val="%3)"/>
      <w:lvlJc w:val="left"/>
      <w:pPr>
        <w:tabs>
          <w:tab w:val="num" w:pos="1134"/>
        </w:tabs>
        <w:ind w:left="1134" w:hanging="680"/>
      </w:pPr>
      <w:rPr>
        <w:rFonts w:cs="Times New Roman"/>
      </w:rPr>
    </w:lvl>
    <w:lvl w:ilvl="3">
      <w:start w:val="1"/>
      <w:numFmt w:val="lowerLetter"/>
      <w:lvlText w:val="%4)"/>
      <w:lvlJc w:val="left"/>
      <w:pPr>
        <w:tabs>
          <w:tab w:val="num" w:pos="1418"/>
        </w:tabs>
        <w:ind w:left="1418" w:hanging="397"/>
      </w:pPr>
      <w:rPr>
        <w:rFonts w:ascii="Times New Roman" w:eastAsia="Times New Roman" w:hAnsi="Times New Roman" w:cs="Times New Roman"/>
        <w:color w:val="auto"/>
        <w:sz w:val="24"/>
        <w:szCs w:val="24"/>
      </w:rPr>
    </w:lvl>
    <w:lvl w:ilvl="4">
      <w:start w:val="1"/>
      <w:numFmt w:val="bullet"/>
      <w:lvlText w:val=""/>
      <w:lvlJc w:val="left"/>
      <w:pPr>
        <w:tabs>
          <w:tab w:val="num" w:pos="1758"/>
        </w:tabs>
        <w:ind w:left="1758" w:hanging="511"/>
      </w:pPr>
      <w:rPr>
        <w:rFonts w:ascii="Symbol" w:hAnsi="Symbol"/>
        <w:color w:val="auto"/>
      </w:rPr>
    </w:lvl>
    <w:lvl w:ilvl="5">
      <w:start w:val="1"/>
      <w:numFmt w:val="bullet"/>
      <w:lvlText w:val=""/>
      <w:lvlJc w:val="left"/>
      <w:pPr>
        <w:tabs>
          <w:tab w:val="num" w:pos="2211"/>
        </w:tabs>
        <w:ind w:left="2211" w:hanging="737"/>
      </w:pPr>
      <w:rPr>
        <w:rFonts w:ascii="Symbol" w:hAnsi="Symbol"/>
        <w:color w:val="auto"/>
      </w:rPr>
    </w:lvl>
    <w:lvl w:ilvl="6">
      <w:start w:val="1"/>
      <w:numFmt w:val="bullet"/>
      <w:lvlText w:val=""/>
      <w:lvlJc w:val="left"/>
      <w:pPr>
        <w:tabs>
          <w:tab w:val="num" w:pos="2517"/>
        </w:tabs>
        <w:ind w:left="2517" w:hanging="589"/>
      </w:pPr>
      <w:rPr>
        <w:rFonts w:ascii="Symbol" w:hAnsi="Symbol"/>
        <w:color w:val="auto"/>
      </w:rPr>
    </w:lvl>
    <w:lvl w:ilvl="7">
      <w:start w:val="1"/>
      <w:numFmt w:val="bullet"/>
      <w:lvlText w:val=""/>
      <w:lvlJc w:val="left"/>
      <w:pPr>
        <w:tabs>
          <w:tab w:val="num" w:pos="2948"/>
        </w:tabs>
        <w:ind w:left="2948" w:hanging="737"/>
      </w:pPr>
      <w:rPr>
        <w:rFonts w:ascii="Symbol" w:hAnsi="Symbol"/>
        <w:color w:val="auto"/>
      </w:rPr>
    </w:lvl>
    <w:lvl w:ilvl="8">
      <w:start w:val="1"/>
      <w:numFmt w:val="bullet"/>
      <w:lvlText w:val=""/>
      <w:lvlJc w:val="left"/>
      <w:pPr>
        <w:tabs>
          <w:tab w:val="num" w:pos="3175"/>
        </w:tabs>
        <w:ind w:left="3175" w:hanging="397"/>
      </w:pPr>
      <w:rPr>
        <w:rFonts w:ascii="Symbol" w:hAnsi="Symbol"/>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103C2C28"/>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4"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D"/>
    <w:multiLevelType w:val="singleLevel"/>
    <w:tmpl w:val="0000000D"/>
    <w:lvl w:ilvl="0">
      <w:start w:val="1"/>
      <w:numFmt w:val="decimal"/>
      <w:lvlText w:val="%1."/>
      <w:lvlJc w:val="left"/>
      <w:pPr>
        <w:tabs>
          <w:tab w:val="num" w:pos="0"/>
        </w:tabs>
      </w:pPr>
      <w:rPr>
        <w:rFonts w:ascii="Times New Roman" w:hAnsi="Times New Roman" w:cs="Times New Roman"/>
      </w:rPr>
    </w:lvl>
  </w:abstractNum>
  <w:abstractNum w:abstractNumId="8" w15:restartNumberingAfterBreak="0">
    <w:nsid w:val="0000000F"/>
    <w:multiLevelType w:val="multilevel"/>
    <w:tmpl w:val="A3F6B7FC"/>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2"/>
    <w:multiLevelType w:val="singleLevel"/>
    <w:tmpl w:val="00000012"/>
    <w:lvl w:ilvl="0">
      <w:start w:val="3"/>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0" w15:restartNumberingAfterBreak="0">
    <w:nsid w:val="00000015"/>
    <w:multiLevelType w:val="singleLevel"/>
    <w:tmpl w:val="00000015"/>
    <w:name w:val="WW8Num22"/>
    <w:lvl w:ilvl="0">
      <w:start w:val="1"/>
      <w:numFmt w:val="decimal"/>
      <w:lvlText w:val="%1. "/>
      <w:lvlJc w:val="left"/>
      <w:pPr>
        <w:tabs>
          <w:tab w:val="num" w:pos="4395"/>
        </w:tabs>
        <w:ind w:left="4678" w:hanging="283"/>
      </w:pPr>
      <w:rPr>
        <w:rFonts w:ascii="Times New Roman" w:hAnsi="Times New Roman" w:cs="Times New Roman"/>
        <w:b w:val="0"/>
        <w:i w:val="0"/>
        <w:sz w:val="24"/>
        <w:u w:val="none"/>
      </w:rPr>
    </w:lvl>
  </w:abstractNum>
  <w:abstractNum w:abstractNumId="11"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D"/>
    <w:multiLevelType w:val="multilevel"/>
    <w:tmpl w:val="EE1E917C"/>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i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23"/>
    <w:multiLevelType w:val="multilevel"/>
    <w:tmpl w:val="00000023"/>
    <w:lvl w:ilvl="0">
      <w:start w:val="3"/>
      <w:numFmt w:val="decimal"/>
      <w:lvlText w:val="%1. "/>
      <w:lvlJc w:val="left"/>
      <w:pPr>
        <w:tabs>
          <w:tab w:val="num" w:pos="0"/>
        </w:tabs>
        <w:ind w:left="567"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51061CB"/>
    <w:multiLevelType w:val="hybridMultilevel"/>
    <w:tmpl w:val="060EA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DAC1474"/>
    <w:multiLevelType w:val="singleLevel"/>
    <w:tmpl w:val="0415000F"/>
    <w:lvl w:ilvl="0">
      <w:start w:val="1"/>
      <w:numFmt w:val="decimal"/>
      <w:lvlText w:val="%1."/>
      <w:lvlJc w:val="left"/>
      <w:pPr>
        <w:ind w:left="360" w:hanging="360"/>
      </w:pPr>
    </w:lvl>
  </w:abstractNum>
  <w:abstractNum w:abstractNumId="23" w15:restartNumberingAfterBreak="0">
    <w:nsid w:val="2B5D57F8"/>
    <w:multiLevelType w:val="hybridMultilevel"/>
    <w:tmpl w:val="4A228A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BA31EBA"/>
    <w:multiLevelType w:val="hybridMultilevel"/>
    <w:tmpl w:val="F5CE66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A013B"/>
    <w:multiLevelType w:val="hybridMultilevel"/>
    <w:tmpl w:val="8900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624E9"/>
    <w:multiLevelType w:val="hybridMultilevel"/>
    <w:tmpl w:val="0D561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B72655"/>
    <w:multiLevelType w:val="hybridMultilevel"/>
    <w:tmpl w:val="3D3A440A"/>
    <w:lvl w:ilvl="0" w:tplc="2A848B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0674134"/>
    <w:multiLevelType w:val="hybridMultilevel"/>
    <w:tmpl w:val="20EECC66"/>
    <w:lvl w:ilvl="0" w:tplc="3B12A6B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D73652"/>
    <w:multiLevelType w:val="hybridMultilevel"/>
    <w:tmpl w:val="6044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E706FA"/>
    <w:multiLevelType w:val="hybridMultilevel"/>
    <w:tmpl w:val="7228E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461CC1"/>
    <w:multiLevelType w:val="hybridMultilevel"/>
    <w:tmpl w:val="6BA2B65C"/>
    <w:lvl w:ilvl="0" w:tplc="147AD760">
      <w:start w:val="1"/>
      <w:numFmt w:val="decimal"/>
      <w:lvlText w:val="%1."/>
      <w:lvlJc w:val="left"/>
      <w:pPr>
        <w:tabs>
          <w:tab w:val="num" w:pos="1080"/>
        </w:tabs>
        <w:ind w:left="1080" w:hanging="360"/>
      </w:pPr>
      <w:rPr>
        <w:rFonts w:hint="default"/>
      </w:rPr>
    </w:lvl>
    <w:lvl w:ilvl="1" w:tplc="B3D2FC00">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414670015">
    <w:abstractNumId w:val="7"/>
  </w:num>
  <w:num w:numId="2" w16cid:durableId="1517311526">
    <w:abstractNumId w:val="1"/>
  </w:num>
  <w:num w:numId="3" w16cid:durableId="1157261767">
    <w:abstractNumId w:val="5"/>
  </w:num>
  <w:num w:numId="4" w16cid:durableId="895319605">
    <w:abstractNumId w:val="2"/>
  </w:num>
  <w:num w:numId="5" w16cid:durableId="229926061">
    <w:abstractNumId w:val="8"/>
  </w:num>
  <w:num w:numId="6" w16cid:durableId="413014477">
    <w:abstractNumId w:val="0"/>
  </w:num>
  <w:num w:numId="7" w16cid:durableId="1899049038">
    <w:abstractNumId w:val="13"/>
  </w:num>
  <w:num w:numId="8" w16cid:durableId="1526751608">
    <w:abstractNumId w:val="9"/>
  </w:num>
  <w:num w:numId="9" w16cid:durableId="310868850">
    <w:abstractNumId w:val="10"/>
  </w:num>
  <w:num w:numId="10" w16cid:durableId="136073627">
    <w:abstractNumId w:val="11"/>
  </w:num>
  <w:num w:numId="11" w16cid:durableId="1663462488">
    <w:abstractNumId w:val="3"/>
  </w:num>
  <w:num w:numId="12" w16cid:durableId="1026100927">
    <w:abstractNumId w:val="4"/>
  </w:num>
  <w:num w:numId="13" w16cid:durableId="1987926189">
    <w:abstractNumId w:val="6"/>
  </w:num>
  <w:num w:numId="14" w16cid:durableId="762845755">
    <w:abstractNumId w:val="14"/>
  </w:num>
  <w:num w:numId="15" w16cid:durableId="172572728">
    <w:abstractNumId w:val="15"/>
  </w:num>
  <w:num w:numId="16" w16cid:durableId="1589388301">
    <w:abstractNumId w:val="16"/>
  </w:num>
  <w:num w:numId="17" w16cid:durableId="1043603585">
    <w:abstractNumId w:val="12"/>
  </w:num>
  <w:num w:numId="18" w16cid:durableId="559244958">
    <w:abstractNumId w:val="17"/>
  </w:num>
  <w:num w:numId="19" w16cid:durableId="174225885">
    <w:abstractNumId w:val="18"/>
  </w:num>
  <w:num w:numId="20" w16cid:durableId="1685203541">
    <w:abstractNumId w:val="19"/>
  </w:num>
  <w:num w:numId="21" w16cid:durableId="867648611">
    <w:abstractNumId w:val="21"/>
  </w:num>
  <w:num w:numId="22" w16cid:durableId="106200609">
    <w:abstractNumId w:val="22"/>
    <w:lvlOverride w:ilvl="0">
      <w:startOverride w:val="1"/>
    </w:lvlOverride>
  </w:num>
  <w:num w:numId="23" w16cid:durableId="524710489">
    <w:abstractNumId w:val="25"/>
  </w:num>
  <w:num w:numId="24" w16cid:durableId="279411432">
    <w:abstractNumId w:val="29"/>
  </w:num>
  <w:num w:numId="25" w16cid:durableId="1745908587">
    <w:abstractNumId w:val="31"/>
  </w:num>
  <w:num w:numId="26" w16cid:durableId="227738661">
    <w:abstractNumId w:val="33"/>
  </w:num>
  <w:num w:numId="27" w16cid:durableId="510946419">
    <w:abstractNumId w:val="20"/>
  </w:num>
  <w:num w:numId="28" w16cid:durableId="1063679743">
    <w:abstractNumId w:val="26"/>
  </w:num>
  <w:num w:numId="29" w16cid:durableId="1911184577">
    <w:abstractNumId w:val="32"/>
  </w:num>
  <w:num w:numId="30" w16cid:durableId="497580439">
    <w:abstractNumId w:val="24"/>
  </w:num>
  <w:num w:numId="31" w16cid:durableId="6972415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0934214">
    <w:abstractNumId w:val="27"/>
  </w:num>
  <w:num w:numId="33" w16cid:durableId="1956986360">
    <w:abstractNumId w:val="28"/>
  </w:num>
  <w:num w:numId="34" w16cid:durableId="1269043164">
    <w:abstractNumId w:val="30"/>
  </w:num>
  <w:num w:numId="35" w16cid:durableId="27533772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F0"/>
    <w:rsid w:val="00040FF9"/>
    <w:rsid w:val="00056140"/>
    <w:rsid w:val="000C7280"/>
    <w:rsid w:val="000E1D89"/>
    <w:rsid w:val="00190173"/>
    <w:rsid w:val="001E27FC"/>
    <w:rsid w:val="001E29A8"/>
    <w:rsid w:val="00265F51"/>
    <w:rsid w:val="002D283C"/>
    <w:rsid w:val="002E07E6"/>
    <w:rsid w:val="002E4A42"/>
    <w:rsid w:val="0033000E"/>
    <w:rsid w:val="00337BA2"/>
    <w:rsid w:val="00361FDC"/>
    <w:rsid w:val="003A68BD"/>
    <w:rsid w:val="00403EEF"/>
    <w:rsid w:val="0043731C"/>
    <w:rsid w:val="00464C8C"/>
    <w:rsid w:val="004D04F0"/>
    <w:rsid w:val="004D27B3"/>
    <w:rsid w:val="004F3F3B"/>
    <w:rsid w:val="005A109C"/>
    <w:rsid w:val="0063408A"/>
    <w:rsid w:val="0065289A"/>
    <w:rsid w:val="00672E6F"/>
    <w:rsid w:val="00687C2C"/>
    <w:rsid w:val="006964DF"/>
    <w:rsid w:val="006D7B2C"/>
    <w:rsid w:val="006E362A"/>
    <w:rsid w:val="007060E8"/>
    <w:rsid w:val="007221F5"/>
    <w:rsid w:val="007E761F"/>
    <w:rsid w:val="007F6D62"/>
    <w:rsid w:val="00802F13"/>
    <w:rsid w:val="00856018"/>
    <w:rsid w:val="00866DC8"/>
    <w:rsid w:val="008E2344"/>
    <w:rsid w:val="0093240D"/>
    <w:rsid w:val="00995848"/>
    <w:rsid w:val="00A960C1"/>
    <w:rsid w:val="00AE6AAD"/>
    <w:rsid w:val="00B90940"/>
    <w:rsid w:val="00C01F31"/>
    <w:rsid w:val="00C151B4"/>
    <w:rsid w:val="00C35456"/>
    <w:rsid w:val="00CD4F11"/>
    <w:rsid w:val="00D02078"/>
    <w:rsid w:val="00D33B7F"/>
    <w:rsid w:val="00E00868"/>
    <w:rsid w:val="00E40F63"/>
    <w:rsid w:val="00E95779"/>
    <w:rsid w:val="00EE3A68"/>
    <w:rsid w:val="00F74C93"/>
    <w:rsid w:val="00F96171"/>
    <w:rsid w:val="00FC0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7DA59"/>
  <w15:chartTrackingRefBased/>
  <w15:docId w15:val="{33901583-9546-4AEA-9FBF-658BC7B5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D04F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D04F0"/>
    <w:rPr>
      <w:rFonts w:ascii="Calibri" w:eastAsia="Calibri" w:hAnsi="Calibri" w:cs="Times New Roman"/>
    </w:rPr>
  </w:style>
  <w:style w:type="paragraph" w:styleId="Nagwek">
    <w:name w:val="header"/>
    <w:basedOn w:val="Normalny"/>
    <w:link w:val="NagwekZnak"/>
    <w:uiPriority w:val="99"/>
    <w:unhideWhenUsed/>
    <w:rsid w:val="00E008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868"/>
  </w:style>
  <w:style w:type="paragraph" w:styleId="Akapitzlist">
    <w:name w:val="List Paragraph"/>
    <w:basedOn w:val="Normalny"/>
    <w:qFormat/>
    <w:rsid w:val="00190173"/>
    <w:pPr>
      <w:ind w:left="720"/>
      <w:contextualSpacing/>
    </w:pPr>
  </w:style>
  <w:style w:type="paragraph" w:styleId="Tekstprzypisukocowego">
    <w:name w:val="endnote text"/>
    <w:basedOn w:val="Normalny"/>
    <w:link w:val="TekstprzypisukocowegoZnak"/>
    <w:uiPriority w:val="99"/>
    <w:semiHidden/>
    <w:unhideWhenUsed/>
    <w:rsid w:val="00687C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7C2C"/>
    <w:rPr>
      <w:sz w:val="20"/>
      <w:szCs w:val="20"/>
    </w:rPr>
  </w:style>
  <w:style w:type="character" w:styleId="Odwoanieprzypisukocowego">
    <w:name w:val="endnote reference"/>
    <w:basedOn w:val="Domylnaczcionkaakapitu"/>
    <w:uiPriority w:val="99"/>
    <w:semiHidden/>
    <w:unhideWhenUsed/>
    <w:rsid w:val="00687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56B1E-78E7-4417-A32F-BA308F05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21</Pages>
  <Words>7820</Words>
  <Characters>46922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 Borkowska</cp:lastModifiedBy>
  <cp:revision>20</cp:revision>
  <cp:lastPrinted>2023-02-14T09:48:00Z</cp:lastPrinted>
  <dcterms:created xsi:type="dcterms:W3CDTF">2022-12-28T12:02:00Z</dcterms:created>
  <dcterms:modified xsi:type="dcterms:W3CDTF">2023-02-22T12:09:00Z</dcterms:modified>
</cp:coreProperties>
</file>