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314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05301B" w14:textId="77777777"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DF5E80">
        <w:rPr>
          <w:rFonts w:ascii="Arial" w:hAnsi="Arial" w:cs="Arial"/>
          <w:i/>
          <w:sz w:val="20"/>
          <w:szCs w:val="20"/>
        </w:rPr>
        <w:t>7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14:paraId="7C13684D" w14:textId="1E57905A" w:rsidR="00B25931" w:rsidRDefault="00B25931" w:rsidP="002D280D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0F9552C7" w14:textId="77777777"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14:paraId="6E95590F" w14:textId="77777777"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14:paraId="72867A33" w14:textId="77777777"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14:paraId="39C54B68" w14:textId="505639BF" w:rsidR="000A744D" w:rsidRPr="000A4F3B" w:rsidRDefault="000A744D" w:rsidP="000A4F3B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 wyniku dokonanego wyboru oferty w postępowaniu przeprowadzonym w trybie podstawowym na podstawie art. 275 pkt 1 ustawy z dnia 11 września 2019 r. Prawo zamówień publicznych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br/>
        <w:t>(Dz. U.  z 20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0079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00790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zleca, a Wykonawca przyjmuje do wykonania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 xml:space="preserve">usługę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="000A4F3B" w:rsidRPr="000A4F3B">
        <w:rPr>
          <w:rFonts w:ascii="Arial" w:eastAsia="Times New Roman" w:hAnsi="Arial" w:cs="Arial"/>
          <w:b/>
          <w:bCs/>
          <w:sz w:val="20"/>
          <w:szCs w:val="20"/>
        </w:rPr>
        <w:t>Nadzór inwestorski nad zadaniem "</w:t>
      </w:r>
      <w:r w:rsidR="005653B1">
        <w:rPr>
          <w:rFonts w:ascii="Arial" w:eastAsia="Times New Roman" w:hAnsi="Arial" w:cs="Arial"/>
          <w:b/>
          <w:bCs/>
          <w:sz w:val="20"/>
          <w:szCs w:val="20"/>
        </w:rPr>
        <w:t>Przebudowa dróg gminnych</w:t>
      </w:r>
      <w:r w:rsidR="000A4F3B" w:rsidRPr="000A4F3B">
        <w:rPr>
          <w:rFonts w:ascii="Arial" w:eastAsia="Times New Roman" w:hAnsi="Arial" w:cs="Arial"/>
          <w:b/>
          <w:bCs/>
          <w:sz w:val="20"/>
          <w:szCs w:val="20"/>
        </w:rPr>
        <w:t>"</w:t>
      </w:r>
      <w:r w:rsidR="00A11F1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0EAB6F0" w14:textId="77777777" w:rsidR="000A744D" w:rsidRPr="000A744D" w:rsidRDefault="000A744D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>Zamówienie obejmuje  zakres określony w niniejszej Umowie, SWZ z dnia 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wraz z jego modyfikacjami (jeżeli dotyczy), załącznikiem do SWZ nr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 wraz z załącznikami do opisu, ofertą z dnia ……., stanowiącymi integralną część niniejszej Umowy.</w:t>
      </w:r>
    </w:p>
    <w:p w14:paraId="2778ED15" w14:textId="77777777"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Przedmiot zamówienia obejmuje pełnienie nadzoru inwestorskiego nad realizacją w/w robót budowlanych i został szczegółowo przedstawiony w opisie przedmiotu zamówienia oraz załącznikach do niego.</w:t>
      </w:r>
    </w:p>
    <w:p w14:paraId="652BF493" w14:textId="77777777"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Obowiązki ogólne Wykonawcy:</w:t>
      </w:r>
    </w:p>
    <w:p w14:paraId="6252A336" w14:textId="77777777" w:rsidR="00DF5E80" w:rsidRPr="00DF5E80" w:rsidRDefault="00DF5E80" w:rsidP="00DF5E80">
      <w:pPr>
        <w:spacing w:after="0"/>
        <w:ind w:firstLine="284"/>
        <w:contextualSpacing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1. Wykonawca jest zobowiązany do:</w:t>
      </w:r>
    </w:p>
    <w:p w14:paraId="174C3978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prowadzenia nadzoru nad wykonywaniem robót i ich rozliczaniem zgodnie z</w:t>
      </w:r>
      <w:r w:rsidRPr="00DF5E80">
        <w:rPr>
          <w:rFonts w:ascii="Arial" w:eastAsiaTheme="minorHAnsi" w:hAnsi="Arial" w:cs="Arial"/>
          <w:bCs/>
          <w:iCs/>
          <w:sz w:val="20"/>
          <w:szCs w:val="20"/>
          <w:lang w:bidi="en-US"/>
        </w:rPr>
        <w:t> </w:t>
      </w: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obowiązującymi przepisami prawa, sztuką budowlaną i postanowieniami umów zawartych pomiędzy Zamawiającym a Generalnym Wykonawcą, </w:t>
      </w:r>
    </w:p>
    <w:p w14:paraId="624564D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stałego konsultowania i fachowego doradztwa na rzecz Zamawiającego we wszystkich sprawach mających znaczenie dla realizacji inwestycji,</w:t>
      </w:r>
    </w:p>
    <w:p w14:paraId="1B3996EC" w14:textId="69B7DD86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przekazania Generalnemu Wykonawcy (Kierownikowi budowy) przez </w:t>
      </w:r>
      <w:r w:rsidR="003A39D0">
        <w:rPr>
          <w:rFonts w:ascii="Arial" w:eastAsiaTheme="minorHAnsi" w:hAnsi="Arial" w:cs="Arial"/>
          <w:color w:val="000000"/>
          <w:sz w:val="20"/>
          <w:lang w:bidi="en-US"/>
        </w:rPr>
        <w:t>Inspekto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t>ra</w:t>
      </w:r>
      <w:r w:rsidR="003A39D0">
        <w:rPr>
          <w:rFonts w:ascii="Arial" w:eastAsiaTheme="minorHAnsi" w:hAnsi="Arial" w:cs="Arial"/>
          <w:color w:val="000000"/>
          <w:sz w:val="20"/>
          <w:lang w:bidi="en-US"/>
        </w:rPr>
        <w:t xml:space="preserve"> Nadzoru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t>, placu budowy wraz z opracowaniem wszystkich niezbędnych dokumentów związanych z przekazaniem placu budowy, w tym protokołu przekazania placu budowy i innych dokumentów z tym związanych,</w:t>
      </w:r>
    </w:p>
    <w:p w14:paraId="0B5F8BE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stworzenia funkcjonalnego i skutecznego sposobu bieżącej i nieprzerwanej (w czasie trwania robót budowlanych) komunikacji pomiędzy wszystkimi uczestnikami procesu budowlanego;</w:t>
      </w:r>
    </w:p>
    <w:p w14:paraId="6B8761FA" w14:textId="2E4D5A88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Inspektor</w:t>
      </w:r>
      <w:r w:rsidR="003A39D0">
        <w:rPr>
          <w:rFonts w:ascii="Arial" w:eastAsiaTheme="minorHAnsi" w:hAnsi="Arial" w:cs="Arial"/>
          <w:color w:val="000000"/>
          <w:sz w:val="20"/>
          <w:lang w:bidi="en-US"/>
        </w:rPr>
        <w:t>a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 Nadzoru – wg. </w:t>
      </w:r>
      <w:r w:rsidR="003A39D0">
        <w:rPr>
          <w:rFonts w:ascii="Arial" w:eastAsiaTheme="minorHAnsi" w:hAnsi="Arial" w:cs="Arial"/>
          <w:color w:val="000000"/>
          <w:sz w:val="20"/>
          <w:lang w:bidi="en-US"/>
        </w:rPr>
        <w:t>p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t>otrzeby.</w:t>
      </w:r>
    </w:p>
    <w:p w14:paraId="43C6A915" w14:textId="224C37CB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Inspektor</w:t>
      </w:r>
      <w:r w:rsidR="003A39D0">
        <w:rPr>
          <w:rFonts w:ascii="Arial" w:eastAsiaTheme="minorHAnsi" w:hAnsi="Arial" w:cs="Arial"/>
          <w:color w:val="000000"/>
          <w:sz w:val="20"/>
          <w:lang w:bidi="en-US"/>
        </w:rPr>
        <w:t>a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 </w:t>
      </w:r>
      <w:r w:rsidR="003A39D0">
        <w:rPr>
          <w:rFonts w:ascii="Arial" w:eastAsiaTheme="minorHAnsi" w:hAnsi="Arial" w:cs="Arial"/>
          <w:color w:val="000000"/>
          <w:sz w:val="20"/>
          <w:lang w:bidi="en-US"/>
        </w:rPr>
        <w:t>N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t>adzoru inwestorskiego wszystkich wymaganych w dokumentacji projektowej oraz w SIWZ specjalności, obejmujące minimum jedną wizytę na budowie, w trakcie każdego tygodnia realizacji robót danej branży</w:t>
      </w:r>
      <w:r w:rsidR="003A39D0">
        <w:rPr>
          <w:rFonts w:ascii="Arial" w:eastAsiaTheme="minorHAnsi" w:hAnsi="Arial" w:cs="Arial"/>
          <w:color w:val="000000"/>
          <w:sz w:val="20"/>
          <w:lang w:bidi="en-US"/>
        </w:rPr>
        <w:t xml:space="preserve"> (jeśli będzie wymagane),</w:t>
      </w:r>
    </w:p>
    <w:p w14:paraId="37516EC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w razie potrzeby, stawianie się niezwłocznie, tj. w ciągu 24 godzin, na każde wezwanie Zamawiającego, na placu budowy.</w:t>
      </w:r>
    </w:p>
    <w:p w14:paraId="4A14CF6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kompletnej dokumentacji projektowej, na podstawie której wykonywał będzie roboty budowlane,</w:t>
      </w:r>
    </w:p>
    <w:p w14:paraId="1B661C0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14:paraId="374D2DED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sprawdzania i odbioru robót zanikających lub ulegających zakryciu w terminach ustalonych w umowie z Generalnym Wykonawcą;</w:t>
      </w:r>
    </w:p>
    <w:p w14:paraId="26E7B59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nadzoru nad zapewnieniem bezpieczeństwa i przestrzegania przepisów p. pożarowych, bezpieczeństwa i higieny pracy, przez wszystkich uczestników procesu budowlanego,</w:t>
      </w:r>
    </w:p>
    <w:p w14:paraId="222E2930" w14:textId="5C78476B" w:rsidR="00DF5E80" w:rsidRPr="00DF5E80" w:rsidRDefault="003A39D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>
        <w:rPr>
          <w:rFonts w:ascii="Arial" w:eastAsiaTheme="minorHAnsi" w:hAnsi="Arial" w:cs="Arial"/>
          <w:color w:val="000000"/>
          <w:sz w:val="20"/>
          <w:lang w:bidi="en-US"/>
        </w:rPr>
        <w:t>prowadzenia przez Inspekto</w:t>
      </w:r>
      <w:r w:rsidR="00DF5E80"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ra </w:t>
      </w:r>
      <w:r>
        <w:rPr>
          <w:rFonts w:ascii="Arial" w:eastAsiaTheme="minorHAnsi" w:hAnsi="Arial" w:cs="Arial"/>
          <w:color w:val="000000"/>
          <w:sz w:val="20"/>
          <w:lang w:bidi="en-US"/>
        </w:rPr>
        <w:t xml:space="preserve">Nadzoru </w:t>
      </w:r>
      <w:r w:rsidR="00DF5E80" w:rsidRPr="00DF5E80">
        <w:rPr>
          <w:rFonts w:ascii="Arial" w:eastAsiaTheme="minorHAnsi" w:hAnsi="Arial" w:cs="Arial"/>
          <w:color w:val="000000"/>
          <w:sz w:val="20"/>
          <w:lang w:bidi="en-US"/>
        </w:rPr>
        <w:t>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narad. Zatwierdzone protokoły będą wiążące dla stron, zaś kopie protokołów Koordynator przekazuje wszystkim uczestnikom narad;</w:t>
      </w:r>
    </w:p>
    <w:p w14:paraId="5FEEED4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lastRenderedPageBreak/>
        <w:t>udziału w próbach i testach wymaganych dokumentacją projektową oraz w odbiorach technicznych robót,</w:t>
      </w:r>
    </w:p>
    <w:p w14:paraId="6C11AAA3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przeprowadzania odbiorów, w tym: odbiorów i rozliczeń częściowych i końcowych robót, w terminach ustalonych w umowie z Generalnym Wykonawcą robót;</w:t>
      </w:r>
    </w:p>
    <w:p w14:paraId="7CCC13FD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bieżącego rozliczania i potwierdzania wartości robót wykonanych, za które Generalny Wykonawca powinien otrzymać wynagrodzenie,</w:t>
      </w:r>
    </w:p>
    <w:p w14:paraId="3C27DCF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14:paraId="605442D9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rozliczenia końcowego robót,</w:t>
      </w:r>
    </w:p>
    <w:p w14:paraId="1B95603E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Zamawiającemu odebranych robót wraz z kompletem niezbędnych dokumentów w stanie faktycznym i prawnym zdatnym do rozpoczęcia użytkowania,</w:t>
      </w:r>
    </w:p>
    <w:p w14:paraId="4C99E318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każdorazowej weryfikacji i zaopiniowania przedkładanych przez Generalnych Wykonawców robót harmonogramów realizacji robót, w terminie do 3 dni od daty ich przekazania przez Generalnego Wykonawcę;</w:t>
      </w:r>
    </w:p>
    <w:p w14:paraId="46A9EEE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egzekwowania od Generalnego Wykonawcy robót wszystkich warunków realizacji umów zawartych pomiędzy Zamawiającym a Generalnym Wykonawcą robót;</w:t>
      </w:r>
    </w:p>
    <w:p w14:paraId="003DFB7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kontroli zgodności przebiegu robót z obowiązującym harmonogramem rzeczowo-finansowym oraz terminowości ich wykonania; </w:t>
      </w:r>
    </w:p>
    <w:p w14:paraId="64E3DF63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14:paraId="14FDC1C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niedopuszczenie do wykonywania prac w ramach podwykonawstwa przez niezaakceptowanych podwykonawców - niezwłoczne przekazanie do Zamawiającego informacji o zaistniałej sytuacji;</w:t>
      </w:r>
    </w:p>
    <w:p w14:paraId="66004F0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kontroli prawidłowości zafakturowania wykonanych robót;</w:t>
      </w:r>
    </w:p>
    <w:p w14:paraId="34E4A7E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bieżącego zapoznawania się z Dziennikiem budowy oraz potwierdzania swojej obecności na „Liście obecności Inspektorów” stosownym wpisem; dokonywania regularnych wpisów w Dzienniku budowy;</w:t>
      </w:r>
    </w:p>
    <w:p w14:paraId="430ABD2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rozstrzygania, w porozumieniu z Kierownikiem budowy, wątpliwości natury technicznej powstałych w toku wykonywania robót, zasięgając w razie potrzeby opinii autora projektu;</w:t>
      </w:r>
    </w:p>
    <w:p w14:paraId="0E08939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14:paraId="7A1391D9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zatwierdzania przedkładanych próbek wszelkich materiałów i urządzeń dostarczonych zgodnie z umową z Generalnym Wykonawcą robót;</w:t>
      </w:r>
    </w:p>
    <w:p w14:paraId="5BCF2B4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bieżącej kontroli prawidłowości wykonywania robót:</w:t>
      </w:r>
    </w:p>
    <w:p w14:paraId="35BCA0A8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14:paraId="206C20A7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ma obowiązek każdorazowo zawiadomić Zamawiającego o wypadkach naruszenia prawa budowlanego, stwierdzonych w toku realizacji Inwestycji, dotyczących bezpieczeństwa 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budowy i ochrony środowiska, a także o rażących nieprawidłowościach lub uchybieniach technicznych;</w:t>
      </w:r>
    </w:p>
    <w:p w14:paraId="6F2D756A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14:paraId="3DFE600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14:paraId="62B73546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14:paraId="2983AFD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nadzorowania robót dodatkowych, robót zamiennych, potwierdzenie gotowości do ich odbioru, dokonanie odbioru,</w:t>
      </w:r>
    </w:p>
    <w:p w14:paraId="3BFED800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rozliczania robót wykonanych w ramach zawartych Umów w przypadku ich przerwania z jakiejkolwiek przyczyny;</w:t>
      </w:r>
    </w:p>
    <w:p w14:paraId="3AB1579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14:paraId="407ACCD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14:paraId="4210634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sporządzania pisemnego poświadczenia usunięcia wad i usterek przez Generalnego Wykonawcę robót;</w:t>
      </w:r>
    </w:p>
    <w:p w14:paraId="09BCEC6A" w14:textId="77777777" w:rsidR="00DF5E80" w:rsidRPr="00DF5E80" w:rsidRDefault="00DF5E80" w:rsidP="00DF5E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14:paraId="2FC667A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14:paraId="6982BCD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14:paraId="5793822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udzielania wyjaśnień podczas kontroli instytucji zewnętrznych dokonujących oceny prawidłowości wykonania zadania inwestycyjnego, na wezwanie zamawiającego.</w:t>
      </w:r>
    </w:p>
    <w:p w14:paraId="50F4401F" w14:textId="77777777"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14:paraId="454CC312" w14:textId="77777777"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DF5E80">
        <w:rPr>
          <w:rFonts w:ascii="Arial" w:hAnsi="Arial" w:cs="Arial"/>
          <w:bCs/>
          <w:iCs/>
          <w:sz w:val="20"/>
          <w:szCs w:val="20"/>
        </w:rPr>
        <w:t> </w:t>
      </w:r>
      <w:r w:rsidRPr="00DF5E80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14:paraId="2CE47344" w14:textId="77777777" w:rsidR="00DF5E80" w:rsidRPr="00DF5E80" w:rsidRDefault="00DF5E80" w:rsidP="00DF5E8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5326B67E" w14:textId="77777777" w:rsidR="00DF5E80" w:rsidRPr="00DF5E80" w:rsidRDefault="00DF5E80" w:rsidP="00DF5E8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14:paraId="0F33E1DC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UMOWY </w:t>
      </w:r>
    </w:p>
    <w:p w14:paraId="546C5F7B" w14:textId="6AE962CC" w:rsidR="00DF5E80" w:rsidRPr="00A37847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Ustala się termin wykonania umowy</w:t>
      </w:r>
      <w:r w:rsidRPr="007F4CA3">
        <w:rPr>
          <w:rFonts w:ascii="Arial" w:hAnsi="Arial" w:cs="Arial"/>
          <w:bCs/>
          <w:sz w:val="20"/>
          <w:szCs w:val="20"/>
        </w:rPr>
        <w:t xml:space="preserve">: </w:t>
      </w:r>
      <w:r w:rsidRPr="007F4CA3">
        <w:rPr>
          <w:rFonts w:ascii="Arial" w:hAnsi="Arial" w:cs="Arial"/>
          <w:b/>
          <w:sz w:val="20"/>
          <w:szCs w:val="20"/>
        </w:rPr>
        <w:t xml:space="preserve">do </w:t>
      </w:r>
      <w:r w:rsidR="00CB203D" w:rsidRPr="007F4CA3">
        <w:rPr>
          <w:rFonts w:ascii="Arial" w:hAnsi="Arial" w:cs="Arial"/>
          <w:b/>
          <w:bCs/>
          <w:sz w:val="20"/>
          <w:szCs w:val="20"/>
        </w:rPr>
        <w:t>30.</w:t>
      </w:r>
      <w:r w:rsidR="006B4E0D">
        <w:rPr>
          <w:rFonts w:ascii="Arial" w:hAnsi="Arial" w:cs="Arial"/>
          <w:b/>
          <w:bCs/>
          <w:sz w:val="20"/>
          <w:szCs w:val="20"/>
        </w:rPr>
        <w:t>08</w:t>
      </w:r>
      <w:r w:rsidRPr="007F4CA3">
        <w:rPr>
          <w:rFonts w:ascii="Arial" w:hAnsi="Arial" w:cs="Arial"/>
          <w:b/>
          <w:bCs/>
          <w:sz w:val="20"/>
          <w:szCs w:val="20"/>
        </w:rPr>
        <w:t>.202</w:t>
      </w:r>
      <w:r w:rsidR="00877855" w:rsidRPr="007F4CA3">
        <w:rPr>
          <w:rFonts w:ascii="Arial" w:hAnsi="Arial" w:cs="Arial"/>
          <w:b/>
          <w:bCs/>
          <w:sz w:val="20"/>
          <w:szCs w:val="20"/>
        </w:rPr>
        <w:t>4</w:t>
      </w:r>
      <w:r w:rsidRPr="007F4CA3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E5AD9F7" w14:textId="0F11526E" w:rsidR="00A37847" w:rsidRPr="00A37847" w:rsidRDefault="00A37847" w:rsidP="006B4E0D">
      <w:pPr>
        <w:numPr>
          <w:ilvl w:val="0"/>
          <w:numId w:val="18"/>
        </w:numPr>
        <w:tabs>
          <w:tab w:val="left" w:pos="142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7847">
        <w:rPr>
          <w:rFonts w:ascii="Arial" w:hAnsi="Arial" w:cs="Arial"/>
          <w:bCs/>
          <w:sz w:val="20"/>
          <w:szCs w:val="20"/>
        </w:rPr>
        <w:t>Planowanie zakończenie nadzoru nad robotami budowlanymi – termin wynikający z umowy na wykonanie robót budowlanych, jednak nie dłużej niż 1</w:t>
      </w:r>
      <w:r w:rsidR="006B4E0D">
        <w:rPr>
          <w:rFonts w:ascii="Arial" w:hAnsi="Arial" w:cs="Arial"/>
          <w:bCs/>
          <w:sz w:val="20"/>
          <w:szCs w:val="20"/>
        </w:rPr>
        <w:t>3</w:t>
      </w:r>
      <w:r w:rsidRPr="00A37847">
        <w:rPr>
          <w:rFonts w:ascii="Arial" w:hAnsi="Arial" w:cs="Arial"/>
          <w:bCs/>
          <w:sz w:val="20"/>
          <w:szCs w:val="20"/>
        </w:rPr>
        <w:t xml:space="preserve"> miesięcy od dnia zawarcia Umowy, nie później jednak niż do </w:t>
      </w:r>
      <w:r w:rsidR="00A11F11">
        <w:rPr>
          <w:rFonts w:ascii="Arial" w:hAnsi="Arial" w:cs="Arial"/>
          <w:bCs/>
          <w:sz w:val="20"/>
          <w:szCs w:val="20"/>
        </w:rPr>
        <w:t>30.0</w:t>
      </w:r>
      <w:r w:rsidR="006B4E0D">
        <w:rPr>
          <w:rFonts w:ascii="Arial" w:hAnsi="Arial" w:cs="Arial"/>
          <w:bCs/>
          <w:sz w:val="20"/>
          <w:szCs w:val="20"/>
        </w:rPr>
        <w:t>7</w:t>
      </w:r>
      <w:r w:rsidRPr="00A37847">
        <w:rPr>
          <w:rFonts w:ascii="Arial" w:hAnsi="Arial" w:cs="Arial"/>
          <w:bCs/>
          <w:sz w:val="20"/>
          <w:szCs w:val="20"/>
        </w:rPr>
        <w:t>.202</w:t>
      </w:r>
      <w:r w:rsidR="00877855">
        <w:rPr>
          <w:rFonts w:ascii="Arial" w:hAnsi="Arial" w:cs="Arial"/>
          <w:bCs/>
          <w:sz w:val="20"/>
          <w:szCs w:val="20"/>
        </w:rPr>
        <w:t>4</w:t>
      </w:r>
      <w:r w:rsidRPr="00A37847">
        <w:rPr>
          <w:rFonts w:ascii="Arial" w:hAnsi="Arial" w:cs="Arial"/>
          <w:bCs/>
          <w:sz w:val="20"/>
          <w:szCs w:val="20"/>
        </w:rPr>
        <w:t xml:space="preserve"> r.</w:t>
      </w:r>
    </w:p>
    <w:p w14:paraId="73C5343D" w14:textId="31316599" w:rsidR="00A37847" w:rsidRPr="00A11F11" w:rsidRDefault="00A37847" w:rsidP="006B4E0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11F11">
        <w:rPr>
          <w:rFonts w:ascii="Arial" w:hAnsi="Arial" w:cs="Arial"/>
          <w:bCs/>
          <w:sz w:val="20"/>
          <w:szCs w:val="20"/>
        </w:rPr>
        <w:t>Zamawiający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określa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termin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wykonania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datą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ze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względu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na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okres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realizacji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Projektu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pn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.: </w:t>
      </w:r>
      <w:r w:rsidR="00A11F11" w:rsidRPr="00A11F11">
        <w:rPr>
          <w:rFonts w:ascii="Arial" w:hAnsi="Arial" w:cs="Arial"/>
          <w:bCs/>
          <w:sz w:val="20"/>
          <w:szCs w:val="20"/>
        </w:rPr>
        <w:t>"</w:t>
      </w:r>
      <w:proofErr w:type="spellStart"/>
      <w:r w:rsidR="006B4E0D">
        <w:rPr>
          <w:rFonts w:ascii="Arial" w:hAnsi="Arial" w:cs="Arial"/>
          <w:bCs/>
          <w:sz w:val="20"/>
          <w:szCs w:val="20"/>
        </w:rPr>
        <w:t>Przebudowa</w:t>
      </w:r>
      <w:proofErr w:type="spellEnd"/>
      <w:r w:rsidR="006B4E0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B4E0D">
        <w:rPr>
          <w:rFonts w:ascii="Arial" w:hAnsi="Arial" w:cs="Arial"/>
          <w:bCs/>
          <w:sz w:val="20"/>
          <w:szCs w:val="20"/>
        </w:rPr>
        <w:t>dróg</w:t>
      </w:r>
      <w:proofErr w:type="spellEnd"/>
      <w:r w:rsidR="006B4E0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B4E0D">
        <w:rPr>
          <w:rFonts w:ascii="Arial" w:hAnsi="Arial" w:cs="Arial"/>
          <w:bCs/>
          <w:sz w:val="20"/>
          <w:szCs w:val="20"/>
        </w:rPr>
        <w:t>gminnych</w:t>
      </w:r>
      <w:proofErr w:type="spellEnd"/>
      <w:r w:rsidR="00A11F11" w:rsidRPr="00A11F11">
        <w:rPr>
          <w:rFonts w:ascii="Arial" w:hAnsi="Arial" w:cs="Arial"/>
          <w:bCs/>
          <w:sz w:val="20"/>
          <w:szCs w:val="20"/>
        </w:rPr>
        <w:t xml:space="preserve">".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Zadanie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realizowane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ramach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dofinansowania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inwestycji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programu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Rządowy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Fundusz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Polski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Ład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: Program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Inwestycji</w:t>
      </w:r>
      <w:proofErr w:type="spellEnd"/>
      <w:r w:rsidRPr="00A11F1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11F11">
        <w:rPr>
          <w:rFonts w:ascii="Arial" w:hAnsi="Arial" w:cs="Arial"/>
          <w:bCs/>
          <w:sz w:val="20"/>
          <w:szCs w:val="20"/>
        </w:rPr>
        <w:t>Strategicznych</w:t>
      </w:r>
      <w:proofErr w:type="spellEnd"/>
      <w:r w:rsidR="00A11F11" w:rsidRPr="00A11F11">
        <w:rPr>
          <w:rFonts w:ascii="Arial" w:hAnsi="Arial" w:cs="Arial"/>
          <w:bCs/>
          <w:sz w:val="20"/>
          <w:szCs w:val="20"/>
        </w:rPr>
        <w:t>.</w:t>
      </w:r>
    </w:p>
    <w:p w14:paraId="5C97D21D" w14:textId="258ABB6D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lastRenderedPageBreak/>
        <w:t xml:space="preserve">Usługi, będące przedmiotem umowy realizowane będą od momentu podpisania umowy </w:t>
      </w:r>
      <w:r w:rsidRPr="00DF5E80">
        <w:rPr>
          <w:rFonts w:ascii="Arial" w:hAnsi="Arial" w:cs="Arial"/>
          <w:bCs/>
          <w:sz w:val="20"/>
          <w:szCs w:val="20"/>
        </w:rPr>
        <w:br/>
        <w:t xml:space="preserve">z Zamawiającym do dnia odbioru końcowego zadania inwestycyjnego, z zastrzeżeniem  ust. </w:t>
      </w:r>
      <w:r w:rsidR="00A37847">
        <w:rPr>
          <w:rFonts w:ascii="Arial" w:hAnsi="Arial" w:cs="Arial"/>
          <w:bCs/>
          <w:sz w:val="20"/>
          <w:szCs w:val="20"/>
        </w:rPr>
        <w:t>5</w:t>
      </w:r>
      <w:r w:rsidRPr="00DF5E80">
        <w:rPr>
          <w:rFonts w:ascii="Arial" w:hAnsi="Arial" w:cs="Arial"/>
          <w:bCs/>
          <w:sz w:val="20"/>
          <w:szCs w:val="20"/>
        </w:rPr>
        <w:t xml:space="preserve"> i </w:t>
      </w:r>
      <w:r w:rsidR="00A37847">
        <w:rPr>
          <w:rFonts w:ascii="Arial" w:hAnsi="Arial" w:cs="Arial"/>
          <w:bCs/>
          <w:sz w:val="20"/>
          <w:szCs w:val="20"/>
        </w:rPr>
        <w:t>6</w:t>
      </w:r>
      <w:r w:rsidRPr="00DF5E80">
        <w:rPr>
          <w:rFonts w:ascii="Arial" w:hAnsi="Arial" w:cs="Arial"/>
          <w:bCs/>
          <w:sz w:val="20"/>
          <w:szCs w:val="20"/>
        </w:rPr>
        <w:t>.</w:t>
      </w:r>
    </w:p>
    <w:p w14:paraId="476499F9" w14:textId="33491066" w:rsid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ust. 1-</w:t>
      </w:r>
      <w:r w:rsidR="00A37847">
        <w:rPr>
          <w:rFonts w:ascii="Arial" w:hAnsi="Arial" w:cs="Arial"/>
          <w:bCs/>
          <w:sz w:val="20"/>
          <w:szCs w:val="20"/>
        </w:rPr>
        <w:t>3</w:t>
      </w:r>
      <w:r w:rsidRPr="00DF5E80">
        <w:rPr>
          <w:rFonts w:ascii="Arial" w:hAnsi="Arial" w:cs="Arial"/>
          <w:bCs/>
          <w:sz w:val="20"/>
          <w:szCs w:val="20"/>
        </w:rPr>
        <w:t xml:space="preserve"> ulega stosownemu przedłużeniu na podstawie aneksu do umowy, bez prawa do dodatkowego wynagrodzenia, jednak nie dłużej niż o czas wydłużenia terminu wykonania robót objętych nadzorem.</w:t>
      </w:r>
    </w:p>
    <w:p w14:paraId="380B43E6" w14:textId="7B3800D4" w:rsidR="006B4E0D" w:rsidRPr="00DF5E80" w:rsidRDefault="006B4E0D" w:rsidP="006B4E0D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B4E0D">
        <w:rPr>
          <w:rFonts w:ascii="Arial" w:hAnsi="Arial" w:cs="Arial"/>
          <w:bCs/>
          <w:sz w:val="20"/>
          <w:szCs w:val="20"/>
        </w:rPr>
        <w:t>Jeśli terminy zakończenia robót budowlanych ulegną przedłużeniu bądź też skróceniu, Wykonawca będzie wykonywać obowiązki do dnia podpisania bezusterkowego protokołu końcowego robót budowlanych lub protokołu odbioru końcowego stwierdzającego usunięcie wad i usterek stwierdzonych podczas odbioru końcowego.</w:t>
      </w:r>
    </w:p>
    <w:p w14:paraId="7973AD76" w14:textId="77777777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Od momentu rzeczowego zakończenia robót budowlanych Wykonawca zobowiązuje się do uczestnictwa, w ramach wynagrodzenia o którym mowa w  §4 ust. 1, w czynnościach związanych z obsługą okresu rękojmi i gwarancji udzielonego przez wykonawcę robót budowlanych.</w:t>
      </w:r>
    </w:p>
    <w:p w14:paraId="65D2770F" w14:textId="77777777"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2E6991" w14:textId="77777777"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14:paraId="4D94C7D3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STRON </w:t>
      </w:r>
    </w:p>
    <w:p w14:paraId="5FC2D5EC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pełniąc czynności Inspektora Nadzoru działa w imieniu i na rachunek Zamawiającego.</w:t>
      </w:r>
    </w:p>
    <w:p w14:paraId="5095AAA1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wykonywał swoje obowiązki i uprawnienia stosownie do właściwych przepisów prawa.</w:t>
      </w:r>
    </w:p>
    <w:p w14:paraId="18BFD1E9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czuwa nad prawidłową i terminową realizacją robót, zawiadamiając niezwłocznie Zamawiającego o ewentualnych zagrożeniach wpływających na przesunięcie terminu realizacji ww. robót.</w:t>
      </w:r>
    </w:p>
    <w:p w14:paraId="11E48EF2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C8F5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14:paraId="7C23C3A2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14:paraId="0315258D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Strony ustalają wynagrodzenie ryczałtowe za wykonanie przedmiotu umowy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>w wysokości: ………………………… zł brutto (słownie zł.: ……………………………… 00/100).</w:t>
      </w:r>
    </w:p>
    <w:p w14:paraId="250EFDEE" w14:textId="6F5A4FDB" w:rsidR="00EF4CC1" w:rsidRPr="00A11F11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11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wszystkie koszty związane z realizacją zamówienia, w tym między innymi koszty: zapewnienia </w:t>
      </w:r>
      <w:r w:rsidR="00A11F11" w:rsidRPr="00A11F1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A11F11">
        <w:rPr>
          <w:rFonts w:ascii="Arial" w:eastAsia="Times New Roman" w:hAnsi="Arial" w:cs="Arial"/>
          <w:sz w:val="20"/>
          <w:szCs w:val="20"/>
          <w:lang w:eastAsia="pl-PL"/>
        </w:rPr>
        <w:t>nspektor</w:t>
      </w:r>
      <w:r w:rsidR="00A11F11" w:rsidRPr="00A11F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11F11">
        <w:rPr>
          <w:rFonts w:ascii="Arial" w:eastAsia="Times New Roman" w:hAnsi="Arial" w:cs="Arial"/>
          <w:sz w:val="20"/>
          <w:szCs w:val="20"/>
          <w:lang w:eastAsia="pl-PL"/>
        </w:rPr>
        <w:t xml:space="preserve"> nadzoru wymagan</w:t>
      </w:r>
      <w:r w:rsidR="00A11F11" w:rsidRPr="00A11F11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A11F11">
        <w:rPr>
          <w:rFonts w:ascii="Arial" w:eastAsia="Times New Roman" w:hAnsi="Arial" w:cs="Arial"/>
          <w:sz w:val="20"/>
          <w:szCs w:val="20"/>
          <w:lang w:eastAsia="pl-PL"/>
        </w:rPr>
        <w:t xml:space="preserve"> branż</w:t>
      </w:r>
      <w:r w:rsidR="00A11F11" w:rsidRPr="00A11F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11F11">
        <w:rPr>
          <w:rFonts w:ascii="Arial" w:eastAsia="Times New Roman" w:hAnsi="Arial" w:cs="Arial"/>
          <w:sz w:val="20"/>
          <w:szCs w:val="20"/>
          <w:lang w:eastAsia="pl-PL"/>
        </w:rPr>
        <w:t>, dojazdów, pobytów na budowie, płac, podatków, ubezpieczeń, organizacji biura i zespołu wykonawcy, kosztów obsługi biurowej zamówienia, inne koszty wynikające z niniejszej umowy.</w:t>
      </w:r>
    </w:p>
    <w:p w14:paraId="4B305D0A" w14:textId="69FEE304" w:rsidR="00EF4CC1" w:rsidRPr="00A11F11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11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1, będzie wypłacane w częściach, w wysokości proporcjonalnej do płatności częściowych należnych Generalnym wykonawcom z tytułu odebranych częściowo robót.</w:t>
      </w:r>
    </w:p>
    <w:p w14:paraId="196E30B6" w14:textId="4F4052BD" w:rsidR="00EF4CC1" w:rsidRPr="00A11F11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11">
        <w:rPr>
          <w:rFonts w:ascii="Arial" w:eastAsia="Times New Roman" w:hAnsi="Arial" w:cs="Arial"/>
          <w:sz w:val="20"/>
          <w:szCs w:val="20"/>
          <w:lang w:eastAsia="pl-PL"/>
        </w:rPr>
        <w:t>Wynagrodzenie będzie wypłacane na podstawie faktur częściowych, wystawianych, po dokonaniu każdego z odbiorów częściowych robót, nad którymi będzie sprawowany nadzór, zgodnie z umowami z Generalnymi Wykonawcami i aktualnymi harmonogramami rzeczowo-finansowymi Generalnych Wykonawców.</w:t>
      </w:r>
    </w:p>
    <w:p w14:paraId="334F750F" w14:textId="61DB243F" w:rsidR="00EF4CC1" w:rsidRPr="00A11F11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11">
        <w:rPr>
          <w:rFonts w:ascii="Arial" w:eastAsia="Times New Roman" w:hAnsi="Arial" w:cs="Arial"/>
          <w:sz w:val="20"/>
          <w:szCs w:val="20"/>
          <w:lang w:eastAsia="pl-PL"/>
        </w:rPr>
        <w:t>Podstawą do wystawienia faktury częściowej będzie zaakceptowany przez Zamawiającego protokół częściowego odbioru robót wraz z ich rozliczeniem, przedstawiony przez Generalnego wykonawcę robót i potwierdzony przez właściwych branżowo Inspektorów Nadzoru.</w:t>
      </w:r>
    </w:p>
    <w:p w14:paraId="0A4A8A1B" w14:textId="2607C392" w:rsidR="00EF4CC1" w:rsidRPr="00A11F11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11">
        <w:rPr>
          <w:rFonts w:ascii="Arial" w:eastAsia="Times New Roman" w:hAnsi="Arial" w:cs="Arial"/>
          <w:sz w:val="20"/>
          <w:szCs w:val="20"/>
          <w:lang w:eastAsia="pl-PL"/>
        </w:rPr>
        <w:t>Rozliczenie końcowe nastąpi fakturą końcową wystawioną po dokonaniu ostatniego odbioru końcowego robót nad którymi będzie sprawowany nadzór.</w:t>
      </w:r>
    </w:p>
    <w:p w14:paraId="68A0F67D" w14:textId="718CADC2" w:rsidR="00EF4CC1" w:rsidRPr="00A11F11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11">
        <w:rPr>
          <w:rFonts w:ascii="Arial" w:eastAsia="Times New Roman" w:hAnsi="Arial" w:cs="Arial"/>
          <w:sz w:val="20"/>
          <w:szCs w:val="20"/>
          <w:lang w:eastAsia="pl-PL"/>
        </w:rPr>
        <w:t>Podstawą do wystawienia faktury końcowej będzie zaakceptowany przez Zamawiającego ostatni protokół odbioru końcowego robót wraz z rozliczeniem końcowym – to jest rozliczeniem wszystkich robót wykonywanych przez Generalnych Wykonawców i potwierdzony przez Koordynatora oraz właściwych branżowo Inspektorów Nadzoru.</w:t>
      </w:r>
    </w:p>
    <w:p w14:paraId="021CFA99" w14:textId="25FCC47D" w:rsidR="00EF4CC1" w:rsidRPr="00A11F11" w:rsidRDefault="00EF4CC1" w:rsidP="00EF4CC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11">
        <w:rPr>
          <w:rFonts w:ascii="Arial" w:eastAsia="Times New Roman" w:hAnsi="Arial" w:cs="Arial"/>
          <w:sz w:val="20"/>
          <w:szCs w:val="20"/>
          <w:lang w:eastAsia="pl-PL"/>
        </w:rPr>
        <w:t>Zapłata wynagrodzenia przysługującego wykonawcy zostanie dokonana przelewem w ciągu 30 dni od daty otrzymania faktury VAT, wraz z zatwierdzonymi protokołami odbioru i rozliczeniami, o których mowa w niniejszym paragrafie.</w:t>
      </w:r>
    </w:p>
    <w:p w14:paraId="7CEFEFE6" w14:textId="77777777" w:rsidR="00DF5E80" w:rsidRPr="00DF5E80" w:rsidRDefault="00DF5E80" w:rsidP="00DF5E80">
      <w:pPr>
        <w:tabs>
          <w:tab w:val="num" w:pos="426"/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0AA488" w14:textId="77777777" w:rsidR="00EF4CC1" w:rsidRDefault="00EF4CC1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D33E19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5.</w:t>
      </w:r>
    </w:p>
    <w:p w14:paraId="1201FC28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KARY </w:t>
      </w:r>
    </w:p>
    <w:p w14:paraId="7133516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Strony zastrzegają prawo naliczania kar umownych za nieterminowe i nienależyte wykonanie przedmiotu umowy.</w:t>
      </w:r>
    </w:p>
    <w:p w14:paraId="58C722E7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zapłaci Zamawiającemu kary umowne za:</w:t>
      </w:r>
    </w:p>
    <w:p w14:paraId="6A92D833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przez Wykonawcę z przyczyn leżących po stronie Wykonawcy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w wysokości 15% (słownie: piętnaście procent) wynagrodzenia brutto określonego w § 4 ust. 1 umowy,</w:t>
      </w:r>
    </w:p>
    <w:p w14:paraId="1E7D0607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przez Zamawiającego z powodu naruszenia przez Wykonawcę warunków umowy, w wysokości 15% (słownie: piętnaście procent) wynagrodzenia brutto określonego w § 4 ust. 1 umowy,</w:t>
      </w:r>
    </w:p>
    <w:p w14:paraId="3D5D0ACB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każdą nieobecność inspektora na terenie budowy w stosunku do częstotliwości określonych w § 1 ust. </w:t>
      </w:r>
      <w:r w:rsidR="00E158B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pkt 5 umowy, w wysokości 300 zł (słownie: trzysta złotych),</w:t>
      </w:r>
    </w:p>
    <w:p w14:paraId="3573D5D4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każdy dzień zwłoki w wykonaniu prac, w wysokości 0,5 % wynagrodzenia umownego brutto, określonego w § 4 ust. 1, </w:t>
      </w:r>
    </w:p>
    <w:p w14:paraId="37DEF5D1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nieprzedłożenie kopii umowy o podwykonawstwo w terminie, o którym mowa w § 9 ust. 5 wykonawca zapłaci 1% wysokości wynagrodzenia,  o którym mowa w § 4 ust. 1 za każdy dzień zwłoki w przedłożeniu kopii umowy o podwykonawstwo.</w:t>
      </w:r>
    </w:p>
    <w:p w14:paraId="7F89178E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za odstąpienie od umowy przez Wykonawcę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 przyczyn leżących po stronie Zamawiającego w wysokości 15% (słownie: piętnaście procent) wynagrodzenia brutto określonego w § 4 ust. 1 umowy.</w:t>
      </w:r>
    </w:p>
    <w:p w14:paraId="4959B17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przewiduje łączenie kar, o których mowa w § 5 ust. 2.</w:t>
      </w:r>
    </w:p>
    <w:p w14:paraId="10FA57C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Stronom przysługuje prawo do dochodzenia odszkodowania uzupełniającego, przenoszącego wysokość kar umownych do wysokości rzeczywiście poniesionej szkody.</w:t>
      </w:r>
    </w:p>
    <w:p w14:paraId="6F0671EA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karę umowną na konto Zamawiającego w terminie 7 dni od daty doręczenia pisemnego wezwania z określoną wysokością kary przez Zamawiającego.</w:t>
      </w:r>
    </w:p>
    <w:p w14:paraId="654D0B2D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DF5E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14:paraId="57B2B036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Maksymalna łączna wysokość kar umownych, których mogą dochodzić strony na okres nie dłuższy niż okres udzielonej przez Wykonawcę gwarancji, a także rękojmi za wady, nie może być wyższa niż kwota umówionego wynagrodzenia netto.</w:t>
      </w:r>
    </w:p>
    <w:p w14:paraId="7D1EF2E9" w14:textId="77777777" w:rsidR="00350899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14:paraId="2759D90B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6.</w:t>
      </w:r>
    </w:p>
    <w:p w14:paraId="3CE85356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ODSTĄPIENIE OD UMOWY</w:t>
      </w:r>
    </w:p>
    <w:p w14:paraId="37D1EA00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 lub jej części:</w:t>
      </w:r>
    </w:p>
    <w:p w14:paraId="0B0AE116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gdy dojdzie do zajęcia majątku Wykonawcy, w zakresie uniemożliwiającym wykonanie przedmiotowego zamówienia,</w:t>
      </w:r>
    </w:p>
    <w:p w14:paraId="3B69CFBA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przypadku, gdy niemożliwe będzie podpisanie umowy z wykonawcą robót budowlanych,</w:t>
      </w:r>
    </w:p>
    <w:p w14:paraId="6552D807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nie podjął się wykonywania obowiązków wynikających z niniejszej umowy lub przerwał ich wykonanie i przerwa trwa dłużej niż 30 dni,</w:t>
      </w:r>
    </w:p>
    <w:p w14:paraId="36366CFE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wykonuje swoje obowiązki nieterminowo lub w sposób nienależyty lub nie kontynuuje ich pomimo wezwania Zamawiającego złożonego na piśmie, w terminie 7 dni od dnia otrzymania wezwania przez Wykonawcę, nie wykazuje poprawy,</w:t>
      </w:r>
    </w:p>
    <w:p w14:paraId="61002E0E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innego rażącego naruszenia warunków umowy przez Wykonawcę.</w:t>
      </w:r>
    </w:p>
    <w:p w14:paraId="5EF3AA7F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 w przypadku gdy:</w:t>
      </w:r>
    </w:p>
    <w:p w14:paraId="44E0BB0E" w14:textId="77777777"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względów organizacyjnych, technicznych, finansowych nie jest w stanie wykonać umowy bez narażenia na znaczne straty swojej firmy i Zamawiającego,</w:t>
      </w:r>
    </w:p>
    <w:p w14:paraId="7C74D7A8" w14:textId="77777777"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 winy Zamawiającego nie jest możliwa dalsza realizacja umowy.</w:t>
      </w:r>
    </w:p>
    <w:p w14:paraId="2982447D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14:paraId="058A3E04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może być złożone w terminie nie dłuższym niż 30 dni od wystąpienia okoliczności uzasadniających odstąpienie.</w:t>
      </w:r>
    </w:p>
    <w:p w14:paraId="2379C153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A448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14:paraId="6C23AB6F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ZMIANY W UMOWIE</w:t>
      </w:r>
    </w:p>
    <w:p w14:paraId="2F74AA9A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Zmiana postanowień zawartej umowy może nastąpić za zgodą obu stron wyrażoną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na piśmie pod rygorem nieważności.</w:t>
      </w:r>
    </w:p>
    <w:p w14:paraId="29C1915D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zmiany postanowień zawartej umowy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stosunku do treści oferty zgodnie z w 455 ustawy </w:t>
      </w:r>
      <w:proofErr w:type="spellStart"/>
      <w:r w:rsidRPr="00DF5E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w przypadku: </w:t>
      </w:r>
    </w:p>
    <w:p w14:paraId="01F27834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wystąpienia okoliczności niezależnych od Wykonawcy skutkujących niemożliwością dotrzymania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terminu realizacji przedmiotu umowy, </w:t>
      </w:r>
    </w:p>
    <w:p w14:paraId="4DFA0715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zmiany obowiązujących przepisów, jeżeli zgodnie z nimi konieczne będzie dostosowanie treści umowy do aktualnego stanu prawnego, </w:t>
      </w:r>
    </w:p>
    <w:p w14:paraId="0BEE8035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wystąpienia siły wyższej, tj. wyjątkowego wydarzenia lub okoliczności</w:t>
      </w:r>
    </w:p>
    <w:p w14:paraId="57B937FC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którą Strony nie miały wpływu,</w:t>
      </w:r>
    </w:p>
    <w:p w14:paraId="77A5AA5E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przeciw której Strony nie mogły się zabezpieczyć przed zawarciem umowy,</w:t>
      </w:r>
    </w:p>
    <w:p w14:paraId="2985C09A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było w racjonalny sposób uniknąć lub przezwyciężyć,</w:t>
      </w:r>
    </w:p>
    <w:p w14:paraId="0B3A8F84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uznać za wywołaną w znaczącym stopniu przez żadną ze Stron.</w:t>
      </w:r>
    </w:p>
    <w:p w14:paraId="60A07DF0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 reprezentujących Zamawiającego/Wykonawcę w przypadku zmian organizacyjnych lub wynikłych z przyczyn losowych.</w:t>
      </w:r>
    </w:p>
    <w:p w14:paraId="080C48DE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gdy nastąpi zmiana powszechnie obowiązujących przepisów prawa w zakresie mającym bezpośredni wpływ na realizację przedmiotu umowy.</w:t>
      </w:r>
    </w:p>
    <w:p w14:paraId="5A54169B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wyłączenia lub rezygnacji z wykonania części zamówienia (zmniejszenie wynagrodzenia).</w:t>
      </w:r>
    </w:p>
    <w:p w14:paraId="66F42DB8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Istotne zmiany w umowie, na skutek wystąpienia poniższych okoliczności mogą dotyczyć następujących elementów umowy:</w:t>
      </w:r>
    </w:p>
    <w:p w14:paraId="408ADDE3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terminu wykonania zamówienia, w przypadku:</w:t>
      </w:r>
    </w:p>
    <w:p w14:paraId="2A6F127A" w14:textId="77777777"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wydłużenia terminu wykonania robót budowlanych objętych nadzorem, termin określony odpowiednio w § 2 ust. 1 ulega stosownemu przedłużeniu na podstawie aneksu do umowy, bez prawa do dodatkowego wynagrodzenia, jednak nie dłużej niż o czas wydłużenia terminu wykonania robót objętych nadzorem.</w:t>
      </w:r>
    </w:p>
    <w:p w14:paraId="022490F7" w14:textId="77777777"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wstrzymania realizacji robót budowlanych objętych nadzorem z przyczyn niezależnych od Wykonawcy, co uniemożliwia terminowe zakończenie realizacji przedmiotu umowy.</w:t>
      </w:r>
    </w:p>
    <w:p w14:paraId="4FDA0183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wysokości wynagrodzenia, w przypadku wyłączenia lub rezygnacji z wykonania części zamówienia (zmniejszenie wynagrodzenia),</w:t>
      </w:r>
    </w:p>
    <w:p w14:paraId="7978D7C1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 podmiotu trzeciego/podwykonawcy, w przypadku:</w:t>
      </w:r>
    </w:p>
    <w:p w14:paraId="2BF9FDCD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wprowadzenia nowego podmiotu trzeciego/podwykonawcy,</w:t>
      </w:r>
    </w:p>
    <w:p w14:paraId="308A7086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rezygnacji podmiotu trzeciego/podwykonawcy,</w:t>
      </w:r>
    </w:p>
    <w:p w14:paraId="4A0B905B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podmiotu trzeciego/podwykonawcy,</w:t>
      </w:r>
    </w:p>
    <w:p w14:paraId="38ADDE6E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wartości lub zakresu usług wykonywanych przez podmioty trzecie/podwykonawców;</w:t>
      </w:r>
    </w:p>
    <w:p w14:paraId="013B06F8" w14:textId="77777777" w:rsidR="000506B9" w:rsidRPr="000A5343" w:rsidRDefault="000506B9" w:rsidP="000506B9">
      <w:pPr>
        <w:widowControl w:val="0"/>
        <w:tabs>
          <w:tab w:val="num" w:pos="644"/>
          <w:tab w:val="num" w:pos="144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>4. Zamawiający przewiduje możliwość dokonania zmiany wysokości wynagrodzenia należnego wykonawcy w przypadku zmiany:</w:t>
      </w:r>
    </w:p>
    <w:p w14:paraId="508705E0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stawki podatku od towarów i usług oraz podatku akcyzowego, przy czym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14:paraId="66F93B8A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14:paraId="026E0849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Zamawiającego, co zostanie przez Wykonawcę uzasadnione w sposób nie budzący wątpliwości,</w:t>
      </w:r>
    </w:p>
    <w:p w14:paraId="52408241" w14:textId="0284F2C9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zasad gromadzenia i wysokości wpłat do pracowniczych planów kapitałowych, o których mowa w </w:t>
      </w:r>
      <w:r w:rsidR="00987BA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ustawie z dnia 4 października 2018 r. o pracowniczych planach kapitałowych</w:t>
      </w:r>
    </w:p>
    <w:p w14:paraId="0FD1D820" w14:textId="77777777" w:rsidR="000506B9" w:rsidRPr="000A5343" w:rsidRDefault="000506B9" w:rsidP="000506B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>- jeżeli zmiany opisane w ust. 9 niniejszej umowy będą miały wpływ na koszty wykonania zamówienia.</w:t>
      </w:r>
    </w:p>
    <w:p w14:paraId="005D0C4F" w14:textId="77777777" w:rsidR="000506B9" w:rsidRPr="000A5343" w:rsidRDefault="000506B9" w:rsidP="00987BA5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5) wynagrodzenia Wykonawcy, jedynie w przypadkach przewidzianych przepisami art. 455 ustawy Prawo Zamówień Publicznych.</w:t>
      </w:r>
    </w:p>
    <w:p w14:paraId="0CADED85" w14:textId="77777777" w:rsidR="000506B9" w:rsidRPr="000A5343" w:rsidRDefault="000506B9" w:rsidP="000506B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6)  Zmiany, o których mowa w pkt 5. mogą być dokonane w przypadku:</w:t>
      </w:r>
    </w:p>
    <w:p w14:paraId="077DD15A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konieczności wykonania robót dodatkowych lub zamiennych, wymagających dodatkowego czasu na ich ukończenie,</w:t>
      </w:r>
    </w:p>
    <w:p w14:paraId="00D516DF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konieczności wykonania niezbędnych dodatkowych usług w związku ze zwiększeniem zakresu robót budowlanych objętych nadzorem,</w:t>
      </w:r>
    </w:p>
    <w:p w14:paraId="09DB218A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wydłużenia, z przyczyn niezależnych od wykonawcy, czasu trwania robót budowlanych objętych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nadzorem,</w:t>
      </w:r>
    </w:p>
    <w:p w14:paraId="36A2645F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konieczności dokonania zmian w dokumentacji projektowej wymagających czasu na uzyskanie decyzji lub uzgodnień mogących spowodować wstrzymanie robót – o czas niezbędny do uzyskania  wymaganych decyzji lub uzgodnień,</w:t>
      </w:r>
    </w:p>
    <w:p w14:paraId="0EF15DE8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zdarzeń losowych mających charakter siły wyższej, które uzasadniają wprowadzenie zmian do umowy,</w:t>
      </w:r>
    </w:p>
    <w:p w14:paraId="5CAC49D2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opóźnienia Zamawiającego w przekazaniu terenu budowy, lub w zakresie dokonywania odbiorów,</w:t>
      </w:r>
    </w:p>
    <w:p w14:paraId="5898F480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zawieszenia robót przez Zamawiającego,</w:t>
      </w:r>
    </w:p>
    <w:p w14:paraId="7EE8ABF6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utraty uprawnień przez któregokolwiek członka zespołu inspektorów nadzoru,</w:t>
      </w:r>
    </w:p>
    <w:p w14:paraId="3F19F7ED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innych przeszkód uniemożliwiających prowadzenie robót objętych nadzorem, za które nie odpowiada Wykonawca,</w:t>
      </w:r>
    </w:p>
    <w:p w14:paraId="624906CD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rezygnacji z części usług, jeśli taka rezygnacja będzie niezbędna do prawidłowej realizacji przedmiotu umowy (zmniejszenie wynagrodzenia o wartość niewykonanych usług),”</w:t>
      </w:r>
    </w:p>
    <w:p w14:paraId="2696E028" w14:textId="4EA40278" w:rsidR="00DF5E80" w:rsidRPr="00DF5E80" w:rsidRDefault="000A5343" w:rsidP="00486F37">
      <w:pPr>
        <w:widowControl w:val="0"/>
        <w:tabs>
          <w:tab w:val="num" w:pos="720"/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5. </w:t>
      </w:r>
      <w:r w:rsidR="00DF5E80"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Zmiany umowy w zakresie zmiany wynagrodzenia z przyczyn określonych w ust. 4  obejmować będą wyłącznie płatności za usługi, których w dniu zmiany odpowiednio stawki podatku VAT, wysokości minimalnego wynagrodzenia za pracę, składki na ubezpieczenia społeczne lub zdrowotne i wpłat do pracowniczych planów kapitałowych, jeszcze nie wykonano.</w:t>
      </w:r>
    </w:p>
    <w:p w14:paraId="052237C6" w14:textId="28287FB5" w:rsidR="00DF5E80" w:rsidRDefault="000A5343" w:rsidP="00486F37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6. </w:t>
      </w:r>
      <w:r w:rsidR="00DF5E80"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Obowiązek wykazania wpływu zmian, o których mowa w ust. 4 niniejszej umowy na zmianę wynagrodzenia należy do Wykonawcy po rygorem odmowy dokonania zmiany umowy przez Zamawiającego.</w:t>
      </w:r>
    </w:p>
    <w:p w14:paraId="0762025D" w14:textId="49F798DA" w:rsidR="000A5343" w:rsidRPr="000A5343" w:rsidRDefault="000A5343" w:rsidP="00486F37">
      <w:pPr>
        <w:widowControl w:val="0"/>
        <w:tabs>
          <w:tab w:val="num" w:pos="720"/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Kwota za wykonanie przedmiotu umowy będzie waloryzowana w stosunku do kwoty, o której mowa w § 4 ust. 1, z użyciem średniorocznego wskaźnika cen towarów i usług konsumpcyjnych ogółem w poprzednim roku kalendarzowym, zgodnie z komunikatem publikowanym przez Prezesa Głównego Urzędu Statystycznego (GUS) i ogłaszanego w Dzienniku Urzędowym RP „Monitor Polski” (Wskaźnik), jeżeli wysokość waloryzacji przekroczy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 wynagrodzenia brutto, o którym mowa w § 4 ust. 1</w:t>
      </w:r>
    </w:p>
    <w:p w14:paraId="56016C18" w14:textId="4CEF8585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Pierwsza waloryzacja nastąpi po podaniu przez GUS danych, których wysokość przekroczy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 wynagrodzenia brutto, o którym mowa w § 4 ust. 1.</w:t>
      </w:r>
    </w:p>
    <w:p w14:paraId="0F9CCB69" w14:textId="7030A641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Każda kolejna waloryzacja dokonywana będzie po ogłoszeniu Wskaźnika przez GUS.</w:t>
      </w:r>
    </w:p>
    <w:p w14:paraId="0D3423D6" w14:textId="27A523CE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10.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Naliczenie waloryzacji następuje wskaźnikiem za rok poprzedni.</w:t>
      </w:r>
    </w:p>
    <w:p w14:paraId="244F6E0F" w14:textId="2CEAEDBD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11.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Przed wprowadzeniem zmiany wynagrodzenia na skutek waloryzacji o której mowa w ust.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powyżej Wykonawca przedstawi na piśmie Zamawiającemu wpływ zmiany wysokości średniorocznego wskaźnika cen towarów i usług konsumpcyjnych ogółem w poprzednim roku kalendarzowym na koszt wykonania Umowy.</w:t>
      </w:r>
    </w:p>
    <w:p w14:paraId="163DFA76" w14:textId="7D72A21F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12.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ustalają maksymalną wartość zmiany wynagrodzenia w efekcie zastosowania postanowień o zasadach wprowadzania zmian wysokości wynagrodzenia na skutek waloryzacji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%.</w:t>
      </w:r>
    </w:p>
    <w:p w14:paraId="061D1821" w14:textId="0625274A" w:rsid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Waloryzacja o której mowa w ust. 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-1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powyżej nie stanowi zmiany Umowy.</w:t>
      </w:r>
    </w:p>
    <w:p w14:paraId="0CC26739" w14:textId="78ED853F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1448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okoliczności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stanowiących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postanowień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jest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niezwłocznego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poinformowania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tym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fakcie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5343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wnioskiem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dokonanie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przedmiotowej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Jeżeli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uzna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że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okoliczności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wskazane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przez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stanowiące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są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zasadne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jest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zadania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warunkami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zawartymi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FEA357" w14:textId="7A83F346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okoliczności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stanowiących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postanowień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jest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niezwłocznego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poinformowania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piśmie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tym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fakcie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wystąpienia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wnioskiem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dokonanie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przedmiotowej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CD0BD5" w14:textId="38405FCA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podstawie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art. 15r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ustawy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marca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2020 r.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szczególnych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rozwiązaniach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związanych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zapobieganiem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przeciwdziałaniem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zwalczaniem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COVID-19,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innych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chorób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zakaźnych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oraz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wywołanych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nimi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sytuacji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kryzysowych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przewiduje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się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dokonanie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umowie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spełnieniu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przesłanek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których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mowa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w art. 15r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ustawy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4BD24F" w14:textId="37AD508D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Powyższe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katalog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zmian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które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może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wyrazić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zgodę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Powyższe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postanowienia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stanowią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zobowiązania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wyrażenia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zgody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ich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A5343">
        <w:rPr>
          <w:rFonts w:ascii="Arial" w:eastAsia="Times New Roman" w:hAnsi="Arial" w:cs="Arial"/>
          <w:sz w:val="20"/>
          <w:szCs w:val="20"/>
          <w:lang w:eastAsia="pl-PL"/>
        </w:rPr>
        <w:t>wprowadzenie</w:t>
      </w:r>
      <w:proofErr w:type="spellEnd"/>
      <w:r w:rsidRPr="000A53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CFD1C6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AF9829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8.</w:t>
      </w:r>
    </w:p>
    <w:p w14:paraId="516D20DB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PRZEDSTAWICIELE STRON</w:t>
      </w:r>
    </w:p>
    <w:p w14:paraId="629241BB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związanych z wykonywaniem przedmiotu umowy Strony wyznaczają swoich przedstawicieli: </w:t>
      </w:r>
    </w:p>
    <w:p w14:paraId="1FF08A69" w14:textId="6408E5D8"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ze strony Zamawiającego: 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Mateusz Stypa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600790">
        <w:rPr>
          <w:rFonts w:ascii="Arial" w:eastAsia="Times New Roman" w:hAnsi="Arial" w:cs="Arial"/>
          <w:sz w:val="20"/>
          <w:szCs w:val="20"/>
          <w:lang w:eastAsia="pl-PL"/>
        </w:rPr>
        <w:t>Główny specjalista ds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. inwestycji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>, lub osoba go zastępująca.</w:t>
      </w:r>
    </w:p>
    <w:p w14:paraId="69FAB210" w14:textId="77777777"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strony Wykonawcy:</w:t>
      </w:r>
    </w:p>
    <w:p w14:paraId="37F6F381" w14:textId="14613775"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</w:t>
      </w:r>
      <w:r w:rsidR="006B4E0D">
        <w:rPr>
          <w:rFonts w:ascii="Arial" w:hAnsi="Arial" w:cs="Arial"/>
          <w:b/>
          <w:bCs/>
          <w:sz w:val="20"/>
          <w:szCs w:val="20"/>
        </w:rPr>
        <w:t xml:space="preserve"> drogowej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w specjalności </w:t>
      </w:r>
      <w:r w:rsidR="006B4E0D">
        <w:rPr>
          <w:rFonts w:ascii="Arial" w:hAnsi="Arial" w:cs="Arial"/>
          <w:sz w:val="20"/>
          <w:szCs w:val="20"/>
          <w:shd w:val="clear" w:color="auto" w:fill="FFFFFF"/>
        </w:rPr>
        <w:t>drogowej</w:t>
      </w:r>
      <w:bookmarkStart w:id="0" w:name="_GoBack"/>
      <w:bookmarkEnd w:id="0"/>
      <w:r w:rsidRPr="00DF5E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F5E80">
        <w:rPr>
          <w:rFonts w:ascii="Arial" w:hAnsi="Arial" w:cs="Arial"/>
          <w:sz w:val="20"/>
          <w:szCs w:val="20"/>
        </w:rPr>
        <w:t>bez ograniczeń:………………………………………………………………….</w:t>
      </w:r>
    </w:p>
    <w:p w14:paraId="4B4EB3B1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osoby wskazanej w ust. 1 pkt 2), </w:t>
      </w: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jedynie za uprzednią zgodą Zamawiającego.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Zmiana osoby w trakcie realizacji przedmiotowej umowy musi być uzasadniona przez Wykonawcę na piśmie. Nowa osoba musi posiadać uprawnienia stosowne do wykonywanych czynności oraz kwalifikacje takie same lub wyższe od kwalifikacji wymaganych w SWZ.</w:t>
      </w:r>
    </w:p>
    <w:p w14:paraId="255073A8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osób, o których mowa w ust. 1 pkt 2  wymagają sporządzenia aneksu.</w:t>
      </w:r>
    </w:p>
    <w:p w14:paraId="1A71AC28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zmian, o których mowa w ust. 2, jest złożenie uzasadnionego wniosku przez Wykonawcę wraz z opisem okoliczności stanowiących podstawę żądania takiej zmiany.</w:t>
      </w:r>
    </w:p>
    <w:p w14:paraId="15E62FE2" w14:textId="77777777" w:rsidR="00DF5E80" w:rsidRPr="00DF5E80" w:rsidRDefault="00DF5E80" w:rsidP="00DF5E8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C7B12A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9.</w:t>
      </w:r>
    </w:p>
    <w:p w14:paraId="19E47DB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PODWYKONAWCY/PODMIOTY TRZECIE</w:t>
      </w:r>
    </w:p>
    <w:p w14:paraId="6DB786B5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wykonywać przedmiot umowy przy udziale podwykonawców, zawierając z nimi stosowne umowy w formie pisemnej pod rygorem nieważności.</w:t>
      </w:r>
    </w:p>
    <w:p w14:paraId="34B7B48E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oświadcza, że będzie realizować zamówienie:</w:t>
      </w:r>
    </w:p>
    <w:p w14:paraId="06968D85" w14:textId="77777777"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14:paraId="58BFEA4D" w14:textId="77777777"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14:paraId="558C74A6" w14:textId="77777777"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Nazwa podmiotu trzeciego: ……………………….………</w:t>
      </w:r>
    </w:p>
    <w:p w14:paraId="0863D4A2" w14:textId="77777777"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zakresie: …………………………………………………</w:t>
      </w:r>
    </w:p>
    <w:p w14:paraId="78E0F38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14:paraId="68EBC0CF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14:paraId="3750B0B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przedłożenia zamawiającemu kopii poświadczonej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za zgodność z oryginałem zawartej umowy o podwykonawstwo w terminie 7 dni od dnia jej zawarcia.</w:t>
      </w:r>
    </w:p>
    <w:p w14:paraId="2D9875C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dokona bezpośredniej zapłaty wynagrodzenia przysługującego podwykonawcom w przypadku, gdy wykonawca uchyli się od obowiązku zapłaty wynagrodzenia podwykonawcom.</w:t>
      </w:r>
    </w:p>
    <w:p w14:paraId="4CEB6BEC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14:paraId="7E9816A5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wynagrodzeń wypłaconych przez zamawiającego bezpośrednio podwykonawcom zostanie potrącona z wynagrodzenia przysługującego wykonawcy, na co wykonawca wyraża zgodę.</w:t>
      </w:r>
    </w:p>
    <w:p w14:paraId="2BA9B6F2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dokonywać zmiany podmiotu trzeciego (w tym podwykonawcy) jedynie za zgodą Zamawiającego, akceptującego nowy podmiot. Nowy podmiot musi spełniać warunki określone w SWZ w zakresie w jakim Wykonawca polegał na zasobach innych podmiotów na zasadach określonych w art. 118 ustawy Prawo zamówień publicznych.</w:t>
      </w:r>
    </w:p>
    <w:p w14:paraId="28DC3742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14:paraId="2340B48C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zobowiązuje się do udokumentowania udziału w realizacji przedmiotu umowy podmiotów, o których mowa w ust. 1 na każde wezwanie Zamawiającego.</w:t>
      </w:r>
    </w:p>
    <w:p w14:paraId="045B22F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Zmiana podmiotu trzeciego, o którym mowa w ust. 1  wymaga sporządzenie aneksu.</w:t>
      </w:r>
    </w:p>
    <w:p w14:paraId="37596234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zmiany podmiotów, o których mowa w ust. 1, jest złożenie uzasadnionego wniosku przez Wykonawcę wraz z opisem okoliczności stanowiących podstawę żądania takiej zmiany.</w:t>
      </w:r>
    </w:p>
    <w:p w14:paraId="7B19441F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i Wykonawca ponoszą solidarną odpowiedzialność za zapłatę wynagrodzenia za prace wykonane przez podwykonawcę.</w:t>
      </w:r>
    </w:p>
    <w:p w14:paraId="1357544C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10.</w:t>
      </w:r>
    </w:p>
    <w:p w14:paraId="1849A4FA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Przetwarzanie i ochrona danych osobowych</w:t>
      </w:r>
    </w:p>
    <w:p w14:paraId="5C4ADB97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</w:t>
      </w:r>
      <w:r w:rsidRPr="00350899">
        <w:rPr>
          <w:rFonts w:ascii="Arial" w:hAnsi="Arial" w:cs="Arial"/>
          <w:sz w:val="20"/>
          <w:szCs w:val="20"/>
        </w:rPr>
        <w:lastRenderedPageBreak/>
        <w:t>z dnia 27 kwietnia 2016 r. (</w:t>
      </w:r>
      <w:proofErr w:type="spellStart"/>
      <w:r w:rsidRPr="00350899">
        <w:rPr>
          <w:rFonts w:ascii="Arial" w:hAnsi="Arial" w:cs="Arial"/>
          <w:sz w:val="20"/>
          <w:szCs w:val="20"/>
        </w:rPr>
        <w:t>Dz.Urz.UE.L</w:t>
      </w:r>
      <w:proofErr w:type="spellEnd"/>
      <w:r w:rsidRPr="00350899">
        <w:rPr>
          <w:rFonts w:ascii="Arial" w:hAnsi="Arial" w:cs="Arial"/>
          <w:sz w:val="20"/>
          <w:szCs w:val="20"/>
        </w:rPr>
        <w:t xml:space="preserve"> Nr 119/1), zwanego „RODO” </w:t>
      </w:r>
    </w:p>
    <w:p w14:paraId="3ED728B7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14:paraId="5F41CDCB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14:paraId="7A80D25D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14:paraId="3B133006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14:paraId="6A2621EE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charakter i cel przetwarzania, </w:t>
      </w:r>
    </w:p>
    <w:p w14:paraId="53F099CD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14:paraId="50492E5B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14:paraId="22842D94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14:paraId="43D55C69" w14:textId="77777777"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46F338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14:paraId="1BEDABB3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Wykonawca przyjmuje do wiadomości, że: </w:t>
      </w:r>
    </w:p>
    <w:p w14:paraId="07E0AB5A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14:paraId="511A4D7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14:paraId="7919FFA1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14:paraId="7570AEEF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14:paraId="7EF3F2F1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14:paraId="6FBC0BF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14:paraId="1C23419F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ich sprostowania,</w:t>
      </w:r>
    </w:p>
    <w:p w14:paraId="0F992A3C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14:paraId="01F5FF7D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14:paraId="555721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14:paraId="0A9AA9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cofnięcia zgody w dowolnym momencie</w:t>
      </w:r>
    </w:p>
    <w:p w14:paraId="6A52D4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14:paraId="069CAE4B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14:paraId="43D72AFE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14:paraId="3099318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14:paraId="000D1CE6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14:paraId="121A60C6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14:paraId="18FF4EC5" w14:textId="77777777"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7D9D9A" w14:textId="77777777" w:rsidR="00350899" w:rsidRPr="00DF5E80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3C98D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11.</w:t>
      </w:r>
    </w:p>
    <w:p w14:paraId="0527D4C7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14:paraId="641A7A33" w14:textId="77777777" w:rsidR="00DF5E80" w:rsidRPr="00DF5E80" w:rsidRDefault="00DF5E80" w:rsidP="00DF5E8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CEEF1B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12.</w:t>
      </w:r>
    </w:p>
    <w:p w14:paraId="2BB7BABF" w14:textId="77777777" w:rsidR="00DF5E80" w:rsidRPr="00DF5E80" w:rsidRDefault="00DF5E80" w:rsidP="00DF5E80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sprawach nieuregulowanych niniejszą umową zastosowanie mają przepisy ustawy Prawo zamówień publicznych, Kodeksu Cywilnego oraz ustawy Prawo budowlane wraz z przepisami wykonawczymi do tych ustaw.</w:t>
      </w:r>
    </w:p>
    <w:p w14:paraId="4284065B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13.</w:t>
      </w:r>
    </w:p>
    <w:p w14:paraId="5DF4AA26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Wszelkie spory wynikłe na tle wykonywania niniejszej umowy rozstrzygane będą przez sąd właściwy dla siedziby Zamawiającego.</w:t>
      </w:r>
    </w:p>
    <w:p w14:paraId="0E304C86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14.</w:t>
      </w:r>
    </w:p>
    <w:p w14:paraId="6DF4668D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sporządza się w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czter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ech egzemplarzach, z czego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trzy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otrzymuje Zamawiający i jeden Wykonawca.</w:t>
      </w:r>
    </w:p>
    <w:p w14:paraId="540F2010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                                   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634DF4EE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BA369D" w14:textId="77777777" w:rsidR="00DF5E80" w:rsidRPr="00DF5E80" w:rsidRDefault="00DF5E80" w:rsidP="00DF5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CDEAF2" w14:textId="77777777" w:rsidR="00DF5E80" w:rsidRPr="00DF5E80" w:rsidRDefault="00DF5E80" w:rsidP="00DF5E80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0BB0B7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9947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871A" w14:textId="77777777" w:rsidR="000C64EB" w:rsidRDefault="000C64EB" w:rsidP="0028607D">
      <w:pPr>
        <w:spacing w:after="0" w:line="240" w:lineRule="auto"/>
      </w:pPr>
      <w:r>
        <w:separator/>
      </w:r>
    </w:p>
  </w:endnote>
  <w:endnote w:type="continuationSeparator" w:id="0">
    <w:p w14:paraId="371C7A1F" w14:textId="77777777" w:rsidR="000C64EB" w:rsidRDefault="000C64E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8720" w14:textId="77777777" w:rsidR="009947DC" w:rsidRDefault="009947DC">
    <w:pPr>
      <w:pStyle w:val="Stopka"/>
    </w:pPr>
    <w:r>
      <w:rPr>
        <w:noProof/>
        <w:lang w:eastAsia="pl-PL"/>
      </w:rPr>
      <w:drawing>
        <wp:inline distT="0" distB="0" distL="0" distR="0" wp14:anchorId="413F89C8" wp14:editId="3D95A13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E999D" w14:textId="77777777"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A94F" w14:textId="77777777" w:rsidR="009947DC" w:rsidRDefault="009947DC">
    <w:pPr>
      <w:pStyle w:val="Stopka"/>
    </w:pPr>
    <w:r>
      <w:rPr>
        <w:noProof/>
        <w:lang w:eastAsia="pl-PL"/>
      </w:rPr>
      <w:drawing>
        <wp:inline distT="0" distB="0" distL="0" distR="0" wp14:anchorId="66E22370" wp14:editId="0C7674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5E1ED" w14:textId="77777777" w:rsidR="000C64EB" w:rsidRDefault="000C64EB" w:rsidP="0028607D">
      <w:pPr>
        <w:spacing w:after="0" w:line="240" w:lineRule="auto"/>
      </w:pPr>
      <w:r>
        <w:separator/>
      </w:r>
    </w:p>
  </w:footnote>
  <w:footnote w:type="continuationSeparator" w:id="0">
    <w:p w14:paraId="7D76F667" w14:textId="77777777" w:rsidR="000C64EB" w:rsidRDefault="000C64E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7D5E" w14:textId="77777777" w:rsidR="009947DC" w:rsidRDefault="009947DC">
    <w:pPr>
      <w:pStyle w:val="Nagwek"/>
    </w:pPr>
    <w:r>
      <w:rPr>
        <w:noProof/>
        <w:lang w:eastAsia="pl-PL"/>
      </w:rPr>
      <w:drawing>
        <wp:inline distT="0" distB="0" distL="0" distR="0" wp14:anchorId="019C5AA0" wp14:editId="664D5EE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7409" w14:textId="77777777"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CCA8" w14:textId="77777777" w:rsidR="009947DC" w:rsidRDefault="009947DC">
    <w:pPr>
      <w:pStyle w:val="Nagwek"/>
    </w:pPr>
    <w:r>
      <w:rPr>
        <w:noProof/>
        <w:lang w:eastAsia="pl-PL"/>
      </w:rPr>
      <w:drawing>
        <wp:inline distT="0" distB="0" distL="0" distR="0" wp14:anchorId="305763FF" wp14:editId="23A4086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5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72AE4"/>
    <w:multiLevelType w:val="hybridMultilevel"/>
    <w:tmpl w:val="4BEE5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2F22F76"/>
    <w:multiLevelType w:val="singleLevel"/>
    <w:tmpl w:val="C69A8120"/>
    <w:lvl w:ilvl="0">
      <w:start w:val="1"/>
      <w:numFmt w:val="bullet"/>
      <w:pStyle w:val="wskazw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E6D88"/>
    <w:multiLevelType w:val="hybridMultilevel"/>
    <w:tmpl w:val="F2E616B2"/>
    <w:lvl w:ilvl="0" w:tplc="284C45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657"/>
        </w:tabs>
        <w:ind w:left="1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2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72F1956"/>
    <w:multiLevelType w:val="hybridMultilevel"/>
    <w:tmpl w:val="764C9D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FFFFFFFF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1"/>
  </w:num>
  <w:num w:numId="6">
    <w:abstractNumId w:val="19"/>
  </w:num>
  <w:num w:numId="7">
    <w:abstractNumId w:val="24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23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29"/>
  </w:num>
  <w:num w:numId="18">
    <w:abstractNumId w:val="17"/>
  </w:num>
  <w:num w:numId="19">
    <w:abstractNumId w:val="16"/>
  </w:num>
  <w:num w:numId="20">
    <w:abstractNumId w:val="5"/>
  </w:num>
  <w:num w:numId="21">
    <w:abstractNumId w:val="13"/>
  </w:num>
  <w:num w:numId="22">
    <w:abstractNumId w:val="28"/>
  </w:num>
  <w:num w:numId="23">
    <w:abstractNumId w:val="7"/>
  </w:num>
  <w:num w:numId="24">
    <w:abstractNumId w:val="1"/>
  </w:num>
  <w:num w:numId="25">
    <w:abstractNumId w:val="26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2E11"/>
    <w:rsid w:val="000114DC"/>
    <w:rsid w:val="00015563"/>
    <w:rsid w:val="000164D4"/>
    <w:rsid w:val="00016C3B"/>
    <w:rsid w:val="000506B9"/>
    <w:rsid w:val="00054F18"/>
    <w:rsid w:val="000A4F3B"/>
    <w:rsid w:val="000A5343"/>
    <w:rsid w:val="000A565E"/>
    <w:rsid w:val="000A744D"/>
    <w:rsid w:val="000C2ADD"/>
    <w:rsid w:val="000C64EB"/>
    <w:rsid w:val="000D3FFD"/>
    <w:rsid w:val="000D5DC6"/>
    <w:rsid w:val="001176B2"/>
    <w:rsid w:val="001301A4"/>
    <w:rsid w:val="00135208"/>
    <w:rsid w:val="00156431"/>
    <w:rsid w:val="00176558"/>
    <w:rsid w:val="0018766C"/>
    <w:rsid w:val="00190B23"/>
    <w:rsid w:val="00196BD0"/>
    <w:rsid w:val="00197F9B"/>
    <w:rsid w:val="001A78B1"/>
    <w:rsid w:val="001B260E"/>
    <w:rsid w:val="001D1527"/>
    <w:rsid w:val="001D5B54"/>
    <w:rsid w:val="001E2F73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80D"/>
    <w:rsid w:val="002D2F24"/>
    <w:rsid w:val="002D712E"/>
    <w:rsid w:val="0032272A"/>
    <w:rsid w:val="00344807"/>
    <w:rsid w:val="003473C3"/>
    <w:rsid w:val="00350899"/>
    <w:rsid w:val="00360294"/>
    <w:rsid w:val="00372900"/>
    <w:rsid w:val="00374F0A"/>
    <w:rsid w:val="003756C5"/>
    <w:rsid w:val="0037794B"/>
    <w:rsid w:val="00387F2C"/>
    <w:rsid w:val="003A097A"/>
    <w:rsid w:val="003A39D0"/>
    <w:rsid w:val="003A45FD"/>
    <w:rsid w:val="003B1C34"/>
    <w:rsid w:val="003C638E"/>
    <w:rsid w:val="003D71B9"/>
    <w:rsid w:val="003E363C"/>
    <w:rsid w:val="003F48FB"/>
    <w:rsid w:val="0040291D"/>
    <w:rsid w:val="00404F6F"/>
    <w:rsid w:val="00424F83"/>
    <w:rsid w:val="004329B5"/>
    <w:rsid w:val="00433BC2"/>
    <w:rsid w:val="00464055"/>
    <w:rsid w:val="00484DEB"/>
    <w:rsid w:val="00486F37"/>
    <w:rsid w:val="004A50EF"/>
    <w:rsid w:val="004C3EFA"/>
    <w:rsid w:val="004D0740"/>
    <w:rsid w:val="004F37B1"/>
    <w:rsid w:val="00502238"/>
    <w:rsid w:val="00536DC3"/>
    <w:rsid w:val="00554C4F"/>
    <w:rsid w:val="00555987"/>
    <w:rsid w:val="00563897"/>
    <w:rsid w:val="005653B1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0790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2D8A"/>
    <w:rsid w:val="006A7D17"/>
    <w:rsid w:val="006B4E0D"/>
    <w:rsid w:val="006C5CEC"/>
    <w:rsid w:val="006D59A7"/>
    <w:rsid w:val="006E7EF7"/>
    <w:rsid w:val="00725644"/>
    <w:rsid w:val="007257D3"/>
    <w:rsid w:val="0076450F"/>
    <w:rsid w:val="00787AB5"/>
    <w:rsid w:val="0079001D"/>
    <w:rsid w:val="00796E60"/>
    <w:rsid w:val="007A2A48"/>
    <w:rsid w:val="007B4B87"/>
    <w:rsid w:val="007E03D5"/>
    <w:rsid w:val="007E694D"/>
    <w:rsid w:val="007F4CA3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77855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261B7"/>
    <w:rsid w:val="00945E36"/>
    <w:rsid w:val="00950B30"/>
    <w:rsid w:val="009606FC"/>
    <w:rsid w:val="009665A2"/>
    <w:rsid w:val="00976787"/>
    <w:rsid w:val="00987BA5"/>
    <w:rsid w:val="009947DC"/>
    <w:rsid w:val="009954FA"/>
    <w:rsid w:val="00996AF0"/>
    <w:rsid w:val="009B2039"/>
    <w:rsid w:val="009B35F6"/>
    <w:rsid w:val="009B7551"/>
    <w:rsid w:val="009C2D1E"/>
    <w:rsid w:val="009F1A39"/>
    <w:rsid w:val="00A11A1C"/>
    <w:rsid w:val="00A11F11"/>
    <w:rsid w:val="00A24181"/>
    <w:rsid w:val="00A37847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06197"/>
    <w:rsid w:val="00B12CDE"/>
    <w:rsid w:val="00B25931"/>
    <w:rsid w:val="00B31555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0DE5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54748"/>
    <w:rsid w:val="00C613B3"/>
    <w:rsid w:val="00C65169"/>
    <w:rsid w:val="00C80546"/>
    <w:rsid w:val="00C832B7"/>
    <w:rsid w:val="00C97300"/>
    <w:rsid w:val="00CA76DC"/>
    <w:rsid w:val="00CB1ED6"/>
    <w:rsid w:val="00CB203D"/>
    <w:rsid w:val="00CB36A9"/>
    <w:rsid w:val="00CB64CD"/>
    <w:rsid w:val="00CD2D44"/>
    <w:rsid w:val="00CD4057"/>
    <w:rsid w:val="00CD5430"/>
    <w:rsid w:val="00CF3AB3"/>
    <w:rsid w:val="00D106E6"/>
    <w:rsid w:val="00D16739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5E80"/>
    <w:rsid w:val="00DF6BCA"/>
    <w:rsid w:val="00E02E64"/>
    <w:rsid w:val="00E05E26"/>
    <w:rsid w:val="00E158B3"/>
    <w:rsid w:val="00E1660D"/>
    <w:rsid w:val="00E20E12"/>
    <w:rsid w:val="00E24CE0"/>
    <w:rsid w:val="00E31FD5"/>
    <w:rsid w:val="00E36709"/>
    <w:rsid w:val="00E36E50"/>
    <w:rsid w:val="00E60DEF"/>
    <w:rsid w:val="00E62EFF"/>
    <w:rsid w:val="00E64C9A"/>
    <w:rsid w:val="00E757B4"/>
    <w:rsid w:val="00E80B5D"/>
    <w:rsid w:val="00E82E5D"/>
    <w:rsid w:val="00E87C49"/>
    <w:rsid w:val="00EB56B9"/>
    <w:rsid w:val="00ED7457"/>
    <w:rsid w:val="00EF4CC1"/>
    <w:rsid w:val="00EF673B"/>
    <w:rsid w:val="00F161D1"/>
    <w:rsid w:val="00F3342A"/>
    <w:rsid w:val="00F5043F"/>
    <w:rsid w:val="00F75B06"/>
    <w:rsid w:val="00F853EB"/>
    <w:rsid w:val="00F974AE"/>
    <w:rsid w:val="00FB146D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9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A7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A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4870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2022-05-12T09:02:00Z</cp:lastPrinted>
  <dcterms:created xsi:type="dcterms:W3CDTF">2023-03-28T10:02:00Z</dcterms:created>
  <dcterms:modified xsi:type="dcterms:W3CDTF">2023-05-10T13:41:00Z</dcterms:modified>
</cp:coreProperties>
</file>