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5" w:rsidRPr="00781EAF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E73C0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63D3" w:rsidRPr="00847B78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847B78">
        <w:rPr>
          <w:rFonts w:ascii="Times New Roman" w:hAnsi="Times New Roman" w:cs="Times New Roman"/>
          <w:b/>
        </w:rPr>
        <w:t xml:space="preserve">Nr wew. postępowania </w:t>
      </w:r>
      <w:r w:rsidR="00486CA3">
        <w:rPr>
          <w:rFonts w:ascii="Times New Roman" w:hAnsi="Times New Roman" w:cs="Times New Roman"/>
          <w:b/>
        </w:rPr>
        <w:t>33/24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AF63D3" w:rsidRPr="00486CA3" w:rsidRDefault="00486CA3" w:rsidP="00486CA3">
      <w:pPr>
        <w:spacing w:after="0" w:line="276" w:lineRule="auto"/>
        <w:jc w:val="center"/>
        <w:rPr>
          <w:rFonts w:ascii="Arial Black" w:hAnsi="Arial Black"/>
          <w:b/>
        </w:rPr>
      </w:pPr>
      <w:r w:rsidRPr="00486CA3">
        <w:rPr>
          <w:rFonts w:ascii="Arial Black" w:hAnsi="Arial Black"/>
          <w:b/>
        </w:rPr>
        <w:t xml:space="preserve"> „Modernizacja oświetlenia zewnętrznego na terenie: Komendy Miejskiej Policji w Ostrołęce, Komendy Miejskiej Policji w Siedlcach, Komendy Powiatowej Policji w Przasnyszu, Komendy Powiatowej Policji w Makowie Mazowieckim”</w:t>
      </w:r>
      <w:r>
        <w:rPr>
          <w:rFonts w:ascii="Arial Black" w:hAnsi="Arial Black"/>
          <w:b/>
        </w:rPr>
        <w:t xml:space="preserve"> - </w:t>
      </w:r>
      <w:r w:rsidR="00AF63D3"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>
        <w:rPr>
          <w:rFonts w:ascii="Arial Black" w:hAnsi="Arial Black" w:cs="Times New Roman"/>
          <w:b/>
          <w:sz w:val="20"/>
          <w:szCs w:val="20"/>
          <w:u w:val="single"/>
        </w:rPr>
        <w:t>33/24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AD2C9E" w:rsidRP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C9E">
        <w:rPr>
          <w:rFonts w:ascii="Times New Roman" w:hAnsi="Times New Roman" w:cs="Times New Roman"/>
          <w:color w:val="000000"/>
          <w:sz w:val="20"/>
          <w:szCs w:val="20"/>
        </w:rPr>
        <w:t>skierowanych przez wykonawcę do realizacji zamówienia publicznego,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C9E">
        <w:rPr>
          <w:rFonts w:ascii="Times New Roman" w:hAnsi="Times New Roman" w:cs="Times New Roman"/>
          <w:color w:val="000000"/>
          <w:sz w:val="20"/>
          <w:szCs w:val="20"/>
        </w:rPr>
        <w:t xml:space="preserve">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591"/>
        <w:gridCol w:w="1489"/>
        <w:gridCol w:w="4498"/>
        <w:gridCol w:w="1460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9651C4" w:rsidRDefault="006B2105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86CA3" w:rsidRPr="00486CA3" w:rsidRDefault="003907DF" w:rsidP="00486CA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 w:rsid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86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musi posiadać </w:t>
            </w:r>
          </w:p>
          <w:p w:rsidR="00486CA3" w:rsidRPr="00486CA3" w:rsidRDefault="00486CA3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486C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uprawnienia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  <w:r w:rsidRPr="00486C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w specjalności instalacyjnej,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  <w:r w:rsidRPr="00486C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w zakresie sieci, instalacji i urządzeń elektrycznych i elektroenergetycznych, do pełnienia samodzielnych funkcji technicznych w budownictwie, zgodnie z ustawą z dnia 7 lipca 1994r. Prawo budowlane, uprawniające do kierowania robotami budowlanymi bez ograniczeń, oraz posiadającym min. 3 letnie doświadczenie jako kierownik </w:t>
            </w:r>
            <w:r w:rsidRPr="00486C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robót/budowy,</w:t>
            </w:r>
          </w:p>
          <w:p w:rsidR="00286479" w:rsidRDefault="00486CA3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486C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Doświadczenie w pełnieniu funkcji kierownika budowy powinno wynikać z faktycznego okresu pełnienia tych funkcji tj. od dnia potwierdzonego własnoręcznym podpisem wpisu do dziennika budowy.</w:t>
            </w: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20B7B" w:rsidRPr="002B38D3" w:rsidRDefault="00B20B7B" w:rsidP="0048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2577EF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D2C9E" w:rsidRPr="002577EF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2577EF" w:rsidRPr="002577EF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kierownika budowy</w:t>
            </w:r>
            <w:r w:rsidR="00286479" w:rsidRPr="009113A5">
              <w:rPr>
                <w:b/>
                <w:color w:val="000000"/>
                <w:sz w:val="20"/>
                <w:szCs w:val="20"/>
              </w:rPr>
              <w:t xml:space="preserve"> od dnia potwierdzonego własnoręcznym podpisem wpisu do dziennika budowy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latach)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 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AF66F9" w:rsidRPr="00A078BD" w:rsidRDefault="0028647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833E49" w:rsidRDefault="006B2105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</w:t>
            </w:r>
          </w:p>
          <w:p w:rsidR="00833E49" w:rsidRDefault="006B2105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3E49" w:rsidRDefault="006B2105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cywilno-prawna, </w:t>
            </w:r>
          </w:p>
          <w:p w:rsidR="00833E49" w:rsidRDefault="00833E49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833E49" w:rsidRDefault="006B2105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zobowiązanie do współpracy, </w:t>
            </w:r>
          </w:p>
          <w:p w:rsidR="00833E49" w:rsidRDefault="00833E49" w:rsidP="00937EC7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AD2C9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73C0" w:rsidRDefault="00AE73C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6B2105" w:rsidP="00AD2C9E">
      <w:pPr>
        <w:widowControl w:val="0"/>
        <w:suppressAutoHyphens/>
        <w:spacing w:after="0" w:line="240" w:lineRule="auto"/>
        <w:jc w:val="both"/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FF1"/>
    <w:rsid w:val="00000DBE"/>
    <w:rsid w:val="00031E20"/>
    <w:rsid w:val="000B7835"/>
    <w:rsid w:val="000E752A"/>
    <w:rsid w:val="00130D54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86CA3"/>
    <w:rsid w:val="004B3274"/>
    <w:rsid w:val="00514398"/>
    <w:rsid w:val="00547B35"/>
    <w:rsid w:val="00597787"/>
    <w:rsid w:val="005F0225"/>
    <w:rsid w:val="00613979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33E49"/>
    <w:rsid w:val="00847B78"/>
    <w:rsid w:val="008903A7"/>
    <w:rsid w:val="009113A5"/>
    <w:rsid w:val="009651C4"/>
    <w:rsid w:val="009F4F57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C84D"/>
  <w15:docId w15:val="{AC7AD376-92B0-4033-90E0-F4CC8D32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5A90-7933-4EF1-B8B3-308A1F2A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31</cp:revision>
  <dcterms:created xsi:type="dcterms:W3CDTF">2022-11-04T07:44:00Z</dcterms:created>
  <dcterms:modified xsi:type="dcterms:W3CDTF">2024-07-02T07:02:00Z</dcterms:modified>
</cp:coreProperties>
</file>