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1B8F263"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DA60CA">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4C5003">
        <w:rPr>
          <w:rFonts w:ascii="Arial" w:eastAsiaTheme="majorEastAsia" w:hAnsi="Arial" w:cs="Arial"/>
          <w:caps/>
          <w:color w:val="632423" w:themeColor="accent2" w:themeShade="80"/>
          <w:spacing w:val="20"/>
          <w:sz w:val="22"/>
          <w:szCs w:val="22"/>
          <w:lang w:eastAsia="en-US"/>
        </w:rPr>
        <w:t>126</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0258F6E" w14:textId="509983E7" w:rsidR="0071246D" w:rsidRPr="00E66C33" w:rsidRDefault="00FA7188" w:rsidP="00FA7188">
      <w:pPr>
        <w:spacing w:line="271" w:lineRule="auto"/>
        <w:jc w:val="center"/>
        <w:rPr>
          <w:rFonts w:ascii="Arial" w:eastAsiaTheme="majorEastAsia" w:hAnsi="Arial" w:cs="Arial"/>
          <w:b/>
          <w:color w:val="002060"/>
          <w:sz w:val="22"/>
          <w:szCs w:val="22"/>
          <w:lang w:eastAsia="en-US"/>
        </w:rPr>
      </w:pPr>
      <w:r w:rsidRPr="00FA7188">
        <w:rPr>
          <w:rFonts w:ascii="Arial" w:hAnsi="Arial" w:cs="Arial"/>
          <w:b/>
          <w:bCs/>
          <w:sz w:val="22"/>
          <w:szCs w:val="22"/>
        </w:rPr>
        <w:t xml:space="preserve">Remont drogi powiatowej nr 4363W ul. Batorego w Ząbkach na odcinku od ronda </w:t>
      </w:r>
      <w:r>
        <w:rPr>
          <w:rFonts w:ascii="Arial" w:hAnsi="Arial" w:cs="Arial"/>
          <w:b/>
          <w:bCs/>
          <w:sz w:val="22"/>
          <w:szCs w:val="22"/>
        </w:rPr>
        <w:t xml:space="preserve">      </w:t>
      </w:r>
      <w:r w:rsidRPr="00FA7188">
        <w:rPr>
          <w:rFonts w:ascii="Arial" w:hAnsi="Arial" w:cs="Arial"/>
          <w:b/>
          <w:bCs/>
          <w:sz w:val="22"/>
          <w:szCs w:val="22"/>
        </w:rPr>
        <w:t>na skrzyżowaniu ulic Batorego i Wolności od ul. Bema wraz z rondem</w:t>
      </w:r>
    </w:p>
    <w:p w14:paraId="07E4CC39" w14:textId="77777777" w:rsidR="00146739" w:rsidRPr="00E66C33" w:rsidRDefault="00146739" w:rsidP="0071246D">
      <w:pPr>
        <w:spacing w:line="271" w:lineRule="auto"/>
        <w:rPr>
          <w:rFonts w:ascii="Arial" w:eastAsiaTheme="majorEastAsia" w:hAnsi="Arial" w:cs="Arial"/>
          <w:b/>
          <w:color w:val="002060"/>
          <w:sz w:val="22"/>
          <w:szCs w:val="22"/>
          <w:lang w:eastAsia="en-US"/>
        </w:rPr>
      </w:pP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1B7B51B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FA7188">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FA7188">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36908132"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FA7188">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FA7188">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419BDD41" w14:textId="45BB56B8" w:rsidR="00646652"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t xml:space="preserve">Zamawiający </w:t>
      </w:r>
      <w:r w:rsidR="00374F32">
        <w:rPr>
          <w:rFonts w:ascii="Arial" w:hAnsi="Arial" w:cs="Arial"/>
          <w:bCs/>
          <w:iCs/>
          <w:color w:val="000000" w:themeColor="text1"/>
          <w:sz w:val="22"/>
          <w:szCs w:val="22"/>
        </w:rPr>
        <w:t xml:space="preserve">nie </w:t>
      </w:r>
      <w:r w:rsidRPr="006F666C">
        <w:rPr>
          <w:rFonts w:ascii="Arial" w:hAnsi="Arial" w:cs="Arial"/>
          <w:bCs/>
          <w:iCs/>
          <w:color w:val="000000" w:themeColor="text1"/>
          <w:sz w:val="22"/>
          <w:szCs w:val="22"/>
        </w:rPr>
        <w:t>zastrzega obowiąz</w:t>
      </w:r>
      <w:r w:rsidR="00374F32">
        <w:rPr>
          <w:rFonts w:ascii="Arial" w:hAnsi="Arial" w:cs="Arial"/>
          <w:bCs/>
          <w:iCs/>
          <w:color w:val="000000" w:themeColor="text1"/>
          <w:sz w:val="22"/>
          <w:szCs w:val="22"/>
        </w:rPr>
        <w:t>ku</w:t>
      </w:r>
      <w:r w:rsidRPr="006F666C">
        <w:rPr>
          <w:rFonts w:ascii="Arial" w:hAnsi="Arial" w:cs="Arial"/>
          <w:bCs/>
          <w:iCs/>
          <w:color w:val="000000" w:themeColor="text1"/>
          <w:sz w:val="22"/>
          <w:szCs w:val="22"/>
        </w:rPr>
        <w:t xml:space="preserve"> osobistego wykonania przez wykonawcę następujących kluczowych części zamówienia</w:t>
      </w:r>
      <w:r w:rsidR="00374F32">
        <w:rPr>
          <w:rFonts w:ascii="Arial" w:hAnsi="Arial" w:cs="Arial"/>
          <w:bCs/>
          <w:iCs/>
          <w:color w:val="000000" w:themeColor="text1"/>
          <w:sz w:val="22"/>
          <w:szCs w:val="22"/>
        </w:rPr>
        <w:t>.</w:t>
      </w:r>
      <w:r w:rsidRPr="006F666C">
        <w:rPr>
          <w:rFonts w:ascii="Arial" w:hAnsi="Arial" w:cs="Arial"/>
          <w:bCs/>
          <w:iCs/>
          <w:color w:val="000000" w:themeColor="text1"/>
          <w:sz w:val="22"/>
          <w:szCs w:val="22"/>
        </w:rPr>
        <w:t xml:space="preserve"> </w:t>
      </w:r>
    </w:p>
    <w:p w14:paraId="4FF408AF" w14:textId="77777777" w:rsidR="00374F32" w:rsidRPr="00807D40" w:rsidRDefault="00374F32"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A57D54A" w14:textId="248EFE79" w:rsidR="009B568A" w:rsidRPr="003624E3" w:rsidRDefault="00374F32" w:rsidP="003A65B1">
      <w:pPr>
        <w:spacing w:after="200" w:line="271" w:lineRule="auto"/>
        <w:contextualSpacing/>
        <w:jc w:val="both"/>
        <w:rPr>
          <w:rFonts w:ascii="Arial" w:hAnsi="Arial" w:cs="Arial"/>
          <w:sz w:val="22"/>
          <w:szCs w:val="22"/>
        </w:rPr>
      </w:pPr>
      <w:r w:rsidRPr="00374F32">
        <w:rPr>
          <w:rFonts w:ascii="Arial" w:hAnsi="Arial" w:cs="Arial"/>
          <w:sz w:val="22"/>
          <w:szCs w:val="22"/>
        </w:rPr>
        <w:t>Przed złożeniem oferty Zamawiający wymaga dokonania wizji lokalnej terenu w celu sprawdzenia zgodności załączonej do SWZ dokumentacji projektowej tj. planu sytuacyjnego z faktycznym stanem i warunkami terenowymi. Przedmiary robót stanowią jedynie pomoc w wycenie robót budowlanych. Określenie ilości materiałów budowlanych potrzebnych do zrealizowania tego zadania, jak również pracy niezbędnej do jego wykonania należy do Wykonawcy</w:t>
      </w:r>
      <w:r w:rsidR="003624E3" w:rsidRPr="003624E3">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567E1004" w14:textId="094A8DC8" w:rsidR="00807D40" w:rsidRPr="00807D40" w:rsidRDefault="00807D40" w:rsidP="00646652">
      <w:pPr>
        <w:spacing w:line="271" w:lineRule="auto"/>
        <w:jc w:val="both"/>
        <w:rPr>
          <w:rFonts w:ascii="Arial" w:hAnsi="Arial" w:cs="Arial"/>
          <w:sz w:val="22"/>
          <w:szCs w:val="22"/>
        </w:rPr>
      </w:pPr>
      <w:r w:rsidRPr="00807D40">
        <w:rPr>
          <w:rFonts w:ascii="Arial" w:hAnsi="Arial" w:cs="Arial"/>
          <w:sz w:val="22"/>
          <w:szCs w:val="22"/>
        </w:rPr>
        <w:t xml:space="preserve">Zamawiający, zgodnie z art. 214 ust. 1 pkt 7 ustawy Prawo Zamówień publicznych, przewiduje rozszerzenie przedmiotu zamówienia </w:t>
      </w:r>
      <w:r w:rsidR="00146739" w:rsidRPr="00146739">
        <w:rPr>
          <w:rFonts w:ascii="Arial" w:hAnsi="Arial" w:cs="Arial"/>
          <w:sz w:val="22"/>
          <w:szCs w:val="22"/>
        </w:rPr>
        <w:t xml:space="preserve">poprzez wykonanie robót polegających na powtórzeniu </w:t>
      </w:r>
      <w:r w:rsidR="00146739" w:rsidRPr="00146739">
        <w:rPr>
          <w:rFonts w:ascii="Arial" w:hAnsi="Arial" w:cs="Arial"/>
          <w:sz w:val="22"/>
          <w:szCs w:val="22"/>
        </w:rPr>
        <w:lastRenderedPageBreak/>
        <w:t>podobnych robót budowlanych zgodnych z przedmiotem zamówienia podstawowego, które zostaną zlecone na warunkach tożsamych z warunkami tego zamówienia</w:t>
      </w:r>
      <w:r w:rsidRPr="00807D40">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2F03703D" w14:textId="77777777" w:rsidR="007D7C87" w:rsidRPr="003A65B1" w:rsidRDefault="007D7C87"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6E4935CD" w:rsidR="00E53168" w:rsidRPr="0071246D" w:rsidRDefault="00587F52" w:rsidP="00FA4E86">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5B4763" w:rsidRPr="005B4763">
        <w:rPr>
          <w:rFonts w:ascii="Arial" w:hAnsi="Arial" w:cs="Arial"/>
          <w:b/>
          <w:sz w:val="22"/>
          <w:szCs w:val="22"/>
          <w:lang w:eastAsia="en-US"/>
        </w:rPr>
        <w:t>Remont drogi powiatowej nr 4363W ul. Batorego w Ząbkach na odcinku od ronda na skrzyżowaniu ulic Batorego i Wolności od ul. Bema wraz z rondem</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3F1D8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807D40">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5B4763">
        <w:rPr>
          <w:rFonts w:ascii="Arial" w:hAnsi="Arial" w:cs="Arial"/>
          <w:b/>
          <w:sz w:val="22"/>
          <w:szCs w:val="22"/>
          <w:highlight w:val="lightGray"/>
          <w:lang w:eastAsia="en-US"/>
        </w:rPr>
        <w:t>4</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5B4763">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085AC6">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DB17854" w14:textId="46E19325" w:rsidR="00FA4E86" w:rsidRPr="005B4763" w:rsidRDefault="005B4763" w:rsidP="005B4763">
      <w:pPr>
        <w:jc w:val="both"/>
        <w:rPr>
          <w:rFonts w:ascii="Arial" w:hAnsi="Arial" w:cs="Arial"/>
          <w:b/>
          <w:bCs/>
          <w:sz w:val="22"/>
          <w:szCs w:val="22"/>
        </w:rPr>
      </w:pPr>
      <w:r w:rsidRPr="005B4763">
        <w:rPr>
          <w:rFonts w:ascii="Arial" w:hAnsi="Arial" w:cs="Arial"/>
          <w:bCs/>
          <w:sz w:val="22"/>
          <w:szCs w:val="22"/>
        </w:rPr>
        <w:t>Remont drogi powiatowej nr 4363W ul. Batorego w Ząbkach na odcinku od ronda na skrzyżowaniu ulic Batorego i Wolności od ul. Bema wraz z rondem</w:t>
      </w:r>
    </w:p>
    <w:p w14:paraId="7DA8A1C5" w14:textId="77777777" w:rsidR="005B4763" w:rsidRDefault="005B4763" w:rsidP="00553963">
      <w:pPr>
        <w:jc w:val="both"/>
        <w:rPr>
          <w:rFonts w:ascii="Arial" w:hAnsi="Arial" w:cs="Arial"/>
          <w:b/>
          <w:bCs/>
          <w:sz w:val="22"/>
          <w:szCs w:val="22"/>
        </w:rPr>
      </w:pPr>
    </w:p>
    <w:p w14:paraId="0430E1C2" w14:textId="0B52AC4C" w:rsidR="00807D40" w:rsidRDefault="00807D40" w:rsidP="00553963">
      <w:pPr>
        <w:jc w:val="both"/>
        <w:rPr>
          <w:rFonts w:ascii="Arial" w:hAnsi="Arial" w:cs="Arial"/>
          <w:b/>
          <w:bCs/>
          <w:sz w:val="22"/>
          <w:szCs w:val="22"/>
        </w:rPr>
      </w:pPr>
      <w:r w:rsidRPr="00807D40">
        <w:rPr>
          <w:rFonts w:ascii="Arial" w:hAnsi="Arial" w:cs="Arial"/>
          <w:b/>
          <w:bCs/>
          <w:sz w:val="22"/>
          <w:szCs w:val="22"/>
        </w:rPr>
        <w:t xml:space="preserve">Kod CPV: </w:t>
      </w:r>
      <w:r w:rsidRPr="00807D40">
        <w:rPr>
          <w:rFonts w:ascii="Arial" w:hAnsi="Arial" w:cs="Arial"/>
          <w:b/>
          <w:bCs/>
          <w:sz w:val="22"/>
          <w:szCs w:val="22"/>
        </w:rPr>
        <w:tab/>
      </w:r>
    </w:p>
    <w:p w14:paraId="0CE58B76" w14:textId="77777777" w:rsidR="005B4763" w:rsidRPr="005B4763" w:rsidRDefault="005B4763" w:rsidP="005B4763">
      <w:pPr>
        <w:spacing w:line="276" w:lineRule="auto"/>
        <w:jc w:val="both"/>
        <w:rPr>
          <w:rFonts w:ascii="Arial" w:hAnsi="Arial" w:cs="Arial"/>
          <w:sz w:val="22"/>
          <w:szCs w:val="22"/>
        </w:rPr>
      </w:pPr>
      <w:r w:rsidRPr="005B4763">
        <w:rPr>
          <w:rFonts w:ascii="Arial" w:hAnsi="Arial" w:cs="Arial"/>
          <w:sz w:val="22"/>
          <w:szCs w:val="22"/>
        </w:rPr>
        <w:t>45111200-0 –</w:t>
      </w:r>
      <w:r w:rsidRPr="005B4763">
        <w:rPr>
          <w:rFonts w:ascii="Arial" w:hAnsi="Arial" w:cs="Arial"/>
          <w:sz w:val="22"/>
          <w:szCs w:val="22"/>
        </w:rPr>
        <w:tab/>
        <w:t>Roboty w zakresie przygotowania terenu pod budowę i roboty ziemne</w:t>
      </w:r>
    </w:p>
    <w:p w14:paraId="5D23F173" w14:textId="77777777" w:rsidR="005B4763" w:rsidRPr="005B4763" w:rsidRDefault="005B4763" w:rsidP="005B4763">
      <w:pPr>
        <w:spacing w:line="276" w:lineRule="auto"/>
        <w:jc w:val="both"/>
        <w:rPr>
          <w:rFonts w:ascii="Arial" w:hAnsi="Arial" w:cs="Arial"/>
          <w:sz w:val="22"/>
          <w:szCs w:val="22"/>
        </w:rPr>
      </w:pPr>
      <w:r w:rsidRPr="005B4763">
        <w:rPr>
          <w:rFonts w:ascii="Arial" w:hAnsi="Arial" w:cs="Arial"/>
          <w:sz w:val="22"/>
          <w:szCs w:val="22"/>
        </w:rPr>
        <w:t>45233000-9 –</w:t>
      </w:r>
      <w:r w:rsidRPr="005B4763">
        <w:rPr>
          <w:rFonts w:ascii="Arial" w:hAnsi="Arial" w:cs="Arial"/>
          <w:sz w:val="22"/>
          <w:szCs w:val="22"/>
        </w:rPr>
        <w:tab/>
        <w:t>Roboty w zakresie konstruowania, fundamentowania oraz wykonania nawierzchni autostrad, dróg</w:t>
      </w:r>
    </w:p>
    <w:p w14:paraId="3030E9FF" w14:textId="46F2C2D6" w:rsidR="00FA4E86" w:rsidRDefault="005B4763" w:rsidP="005B4763">
      <w:pPr>
        <w:spacing w:line="276" w:lineRule="auto"/>
        <w:jc w:val="both"/>
        <w:rPr>
          <w:rFonts w:ascii="Arial" w:hAnsi="Arial" w:cs="Arial"/>
          <w:sz w:val="22"/>
          <w:szCs w:val="22"/>
        </w:rPr>
      </w:pPr>
      <w:r w:rsidRPr="005B4763">
        <w:rPr>
          <w:rFonts w:ascii="Arial" w:hAnsi="Arial" w:cs="Arial"/>
          <w:sz w:val="22"/>
          <w:szCs w:val="22"/>
        </w:rPr>
        <w:t>45233290-8 – Instalowanie znaków drogowych</w:t>
      </w:r>
    </w:p>
    <w:p w14:paraId="508CBDEA" w14:textId="77777777" w:rsidR="005B4763" w:rsidRPr="0014486B" w:rsidRDefault="005B4763" w:rsidP="005B4763">
      <w:pPr>
        <w:spacing w:line="276" w:lineRule="auto"/>
        <w:jc w:val="both"/>
        <w:rPr>
          <w:sz w:val="22"/>
          <w:szCs w:val="22"/>
        </w:rPr>
      </w:pPr>
    </w:p>
    <w:p w14:paraId="1DB67A3E" w14:textId="6451BECA" w:rsidR="0071246D" w:rsidRDefault="0071246D" w:rsidP="00E00652">
      <w:pPr>
        <w:pStyle w:val="Nagwek3"/>
        <w:numPr>
          <w:ilvl w:val="0"/>
          <w:numId w:val="22"/>
        </w:numPr>
        <w:suppressAutoHyphens/>
        <w:spacing w:before="0" w:line="276" w:lineRule="auto"/>
        <w:jc w:val="both"/>
        <w:rPr>
          <w:rFonts w:ascii="Arial" w:hAnsi="Arial" w:cs="Arial"/>
          <w:b/>
          <w:bCs/>
          <w:color w:val="auto"/>
          <w:sz w:val="22"/>
          <w:szCs w:val="22"/>
        </w:rPr>
      </w:pPr>
      <w:r w:rsidRPr="00E00652">
        <w:rPr>
          <w:rFonts w:ascii="Arial" w:hAnsi="Arial" w:cs="Arial"/>
          <w:b/>
          <w:bCs/>
          <w:color w:val="auto"/>
          <w:sz w:val="22"/>
          <w:szCs w:val="22"/>
        </w:rPr>
        <w:t>Szczegółowy opis przedmiotu zamówienia:</w:t>
      </w:r>
    </w:p>
    <w:p w14:paraId="50078A11"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Przedmiotem zamówienia jest remont drogi powiatowej nr 4363W ul. Batorego w Ząbkach na odcinku od ronda na skrzyżowaniu ulic Batorego i Wolności od ul. Bema wraz z rondem. </w:t>
      </w:r>
    </w:p>
    <w:p w14:paraId="4C489B6C"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Długość remontowanego odcinka wynosi ok. 660 mb. </w:t>
      </w:r>
    </w:p>
    <w:p w14:paraId="187F51A2"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Przedmiot zamówienia obejmuje w szczególności:</w:t>
      </w:r>
    </w:p>
    <w:p w14:paraId="676B6DB2"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frezowanie istniejącej nawierzchni jezdni</w:t>
      </w:r>
    </w:p>
    <w:p w14:paraId="1F5C2832" w14:textId="7EE21CEC"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 xml:space="preserve">regulację pionową studzienek dla włazów kanałowych z wymianą włazów i kołnierza na nowe </w:t>
      </w:r>
    </w:p>
    <w:p w14:paraId="2D7EDA89"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 xml:space="preserve">regulację pionową studzienek dla kratek ściekowych ulicznych oraz ich wymiana na nowe </w:t>
      </w:r>
    </w:p>
    <w:p w14:paraId="76928179"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 xml:space="preserve">wykonanie nowej warstwy ścieralnej nawierzchni jezdni z mieszanek mineralno-bitumicznych asfaltowych o gr. 4 cm (warstwa ścieralna) </w:t>
      </w:r>
    </w:p>
    <w:p w14:paraId="6D7DF8A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 xml:space="preserve">wykonanie oznakowania poziomego jezdni – linie na skrzyżowaniach i przejściach dla pieszych malowane mechanicznie </w:t>
      </w:r>
    </w:p>
    <w:p w14:paraId="14B884D2"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uporządkowanie terenu budowy</w:t>
      </w:r>
    </w:p>
    <w:p w14:paraId="05CC2CA8"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roboty wykończeniowe i wszelkie roboty towarzyszące</w:t>
      </w:r>
    </w:p>
    <w:p w14:paraId="04D9DDA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wykonanie czasowej organizacji ruchu na czas prowadzenia robót</w:t>
      </w:r>
    </w:p>
    <w:p w14:paraId="351856F6"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wykonanie inwentaryzacji powykonawczej geodezyjnej</w:t>
      </w:r>
    </w:p>
    <w:p w14:paraId="01CCDD4F"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wykonanie dokumentacji powykonawczej wraz z operatem kolaudacyjnym.</w:t>
      </w:r>
    </w:p>
    <w:p w14:paraId="2B52CD2F" w14:textId="77777777" w:rsidR="005B4763" w:rsidRPr="005B4763" w:rsidRDefault="005B4763" w:rsidP="005B4763">
      <w:pPr>
        <w:spacing w:line="271" w:lineRule="auto"/>
        <w:jc w:val="both"/>
        <w:rPr>
          <w:rFonts w:ascii="Arial" w:hAnsi="Arial" w:cs="Arial"/>
          <w:sz w:val="22"/>
          <w:szCs w:val="22"/>
        </w:rPr>
      </w:pPr>
    </w:p>
    <w:p w14:paraId="2296415F"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lastRenderedPageBreak/>
        <w:t>Krawężniki podlegające wymianie na nowe zostaną wskazane na etapie wykonywania robót.</w:t>
      </w:r>
    </w:p>
    <w:p w14:paraId="795693F4"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Wynagrodzenie ryczałtowe obejmować będzie:</w:t>
      </w:r>
    </w:p>
    <w:p w14:paraId="0976EB8F"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3237806D"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utylizację odpadów i materiałów pochodzących z rozbiórki</w:t>
      </w:r>
    </w:p>
    <w:p w14:paraId="1646A746"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2F8BDB75"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wartość pracy sprzętu wraz z towarzyszącymi kosztami,</w:t>
      </w:r>
    </w:p>
    <w:p w14:paraId="236EE5BB"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wykonanie czasowej organizacji ruchu wraz z jej wprowadzeniem,</w:t>
      </w:r>
    </w:p>
    <w:p w14:paraId="707002AF"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koszty pośrednie, zysk kalkulacyjny i ryzyko,</w:t>
      </w:r>
    </w:p>
    <w:p w14:paraId="1423E5EB"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podatki obliczone zgodnie z obowiązującymi przepisami</w:t>
      </w:r>
    </w:p>
    <w:p w14:paraId="4038230A"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zapewnienia pełnej obsługi geodezyjnej inwestycji zgodnie z obowiązującymi przepisami prawa;</w:t>
      </w:r>
    </w:p>
    <w:p w14:paraId="44A51917"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zabezpieczenia robót na czas trwania remontu;</w:t>
      </w:r>
    </w:p>
    <w:p w14:paraId="0CC054C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wykonania dokumentacji powykonawczej</w:t>
      </w:r>
    </w:p>
    <w:p w14:paraId="4980624E"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wykonania geodezyjnej dokumentacji powykonawczej;</w:t>
      </w:r>
    </w:p>
    <w:p w14:paraId="5D481D48"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t>
      </w:r>
      <w:r w:rsidRPr="005B4763">
        <w:rPr>
          <w:rFonts w:ascii="Arial" w:hAnsi="Arial" w:cs="Arial"/>
          <w:sz w:val="22"/>
          <w:szCs w:val="22"/>
        </w:rPr>
        <w:tab/>
        <w:t>przeniesie na zamawiającego majątkowych praw autorskich do dokumentacji powykonawczej, o której mowa powyżej na warunkach określonych w § 27 umowy.</w:t>
      </w:r>
    </w:p>
    <w:p w14:paraId="32982FEB"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 cenie oferty należy uwzględnić wszystkie koszty mogące wystąpić w trakcie realizacji robót, a które nie zostały wymienione powyżej.</w:t>
      </w:r>
    </w:p>
    <w:p w14:paraId="13731F45"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Przed podpisaniem umowy Wykonawca, którego oferta zostanie uznana za najkorzystniejszą, zobowiązany jest złożyć Zamawiającemu formularze cenowe poszczególnych robót określonych na podstawie planu sytuacyjnego z uwzględnieniem SST oraz przedmiaru robót, jako dokumentu pomocniczego. Formularze cenowe zostaną sporządzone w oparciu o ceny jednostkowe brutto.</w:t>
      </w:r>
    </w:p>
    <w:p w14:paraId="428345D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411A8C7D"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Wykonawca nie ma obowiązku załączenia formularzy cenowych do oferty.</w:t>
      </w:r>
    </w:p>
    <w:p w14:paraId="328C7346"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Wykonawca zobowiązany jest zutylizować materiały rozbiórkowe we własnym zakresie. </w:t>
      </w:r>
    </w:p>
    <w:p w14:paraId="512F126E"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Roboty należy prowadzić zgodnie ze sztuką budowlaną, projektem, umową oraz </w:t>
      </w:r>
    </w:p>
    <w:p w14:paraId="15E2E32D"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z obowiązującymi przepisami prawa i Normami Technicznymi. </w:t>
      </w:r>
    </w:p>
    <w:p w14:paraId="3C31E75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Nadzór nad prowadzonymi robotami ze strony Zamawiającego będzie sprawował pracownik Wydziału Dróg Powiatowych. Inspektor może w każdym momencie wydawać Wykonawcy polecenia, które mogą być konieczne do realizacji robót i usuwania wszelkich wad, wszystko zgodnie z umową. </w:t>
      </w:r>
    </w:p>
    <w:p w14:paraId="61843AE9"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28D4DBBB"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Przed rozpoczęciem robót Wykonawca wprowadzi zatwierdzony projekt czasowej organizacji ruchu na czas remontu drogi.</w:t>
      </w:r>
    </w:p>
    <w:p w14:paraId="08FE5BAB"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lastRenderedPageBreak/>
        <w:t xml:space="preserve">W czasie trwania robót budowlanych Wykonawca zobowiązany jest do udostępnienia Placu Budowy wszystkim gestorom sieci, którzy zgłoszą chęć wykonywania przebudowy urządzeń stanowiących ich własność. </w:t>
      </w:r>
    </w:p>
    <w:p w14:paraId="210F7495"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Jeżeli w wyniku prowadzonych robót budowlanych zniszczeniu ulegnie część nawierzchni to odtworzenie konstrukcji w warstwie ścieralnej będzie wykonane z kostki betonowej. Ostateczną decyzję w tym zakresie każdorazowo podejmie Zamawiający.</w:t>
      </w:r>
    </w:p>
    <w:p w14:paraId="68F83A37"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Zamawiający może dopuścić do użycia tylko takie materiały, które posiadają: </w:t>
      </w:r>
    </w:p>
    <w:p w14:paraId="15DE31C4"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a.</w:t>
      </w:r>
      <w:r w:rsidRPr="005B4763">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0827E142"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b.</w:t>
      </w:r>
      <w:r w:rsidRPr="005B4763">
        <w:rPr>
          <w:rFonts w:ascii="Arial" w:hAnsi="Arial" w:cs="Arial"/>
          <w:sz w:val="22"/>
          <w:szCs w:val="22"/>
        </w:rPr>
        <w:tab/>
        <w:t xml:space="preserve">deklarację zgodności lub certyfikat zgodności z Polską Normą lub aprobatą techniczną. </w:t>
      </w:r>
    </w:p>
    <w:p w14:paraId="7CF9452A"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 xml:space="preserve">Przed wbudowaniem materiału należy przedstawić do akceptacji wszystkie wymagane dokumenty i uzyskać zgodę nadzoru inwestorskiego na jego wbudowanie. </w:t>
      </w:r>
    </w:p>
    <w:p w14:paraId="01DF5233" w14:textId="77777777" w:rsidR="005B4763" w:rsidRPr="005B4763" w:rsidRDefault="005B4763" w:rsidP="005B4763">
      <w:pPr>
        <w:spacing w:line="271" w:lineRule="auto"/>
        <w:jc w:val="both"/>
        <w:rPr>
          <w:rFonts w:ascii="Arial" w:hAnsi="Arial" w:cs="Arial"/>
          <w:sz w:val="22"/>
          <w:szCs w:val="22"/>
        </w:rPr>
      </w:pPr>
      <w:r w:rsidRPr="005B4763">
        <w:rPr>
          <w:rFonts w:ascii="Arial" w:hAnsi="Arial" w:cs="Arial"/>
          <w:sz w:val="22"/>
          <w:szCs w:val="22"/>
        </w:rPr>
        <w:t>Zamawiający zastrzega sobie prawo do zmiany zakresu rzeczowego prac w ramach zaplanowanych na ten cel środków finansowych.</w:t>
      </w:r>
    </w:p>
    <w:p w14:paraId="053D6506" w14:textId="6F611E67" w:rsidR="007D7C87" w:rsidRPr="00E00652" w:rsidRDefault="005B4763" w:rsidP="005B4763">
      <w:pPr>
        <w:spacing w:line="271" w:lineRule="auto"/>
        <w:jc w:val="both"/>
        <w:rPr>
          <w:rFonts w:ascii="Arial" w:hAnsi="Arial" w:cs="Arial"/>
          <w:sz w:val="22"/>
          <w:szCs w:val="22"/>
        </w:rPr>
      </w:pPr>
      <w:r w:rsidRPr="005B4763">
        <w:rPr>
          <w:rFonts w:ascii="Arial" w:hAnsi="Arial" w:cs="Arial"/>
          <w:sz w:val="22"/>
          <w:szCs w:val="22"/>
        </w:rPr>
        <w:t>Wykonawca zobowiązany jest do 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71EF1665" w14:textId="77777777" w:rsidR="00FA4E86" w:rsidRDefault="00FA4E86" w:rsidP="00E00652">
      <w:pPr>
        <w:spacing w:after="200" w:line="276" w:lineRule="auto"/>
        <w:contextualSpacing/>
        <w:jc w:val="both"/>
        <w:rPr>
          <w:rFonts w:ascii="Arial" w:hAnsi="Arial" w:cs="Arial"/>
          <w:sz w:val="22"/>
          <w:szCs w:val="22"/>
        </w:rPr>
      </w:pPr>
    </w:p>
    <w:p w14:paraId="4037E302" w14:textId="73CBF125" w:rsidR="002F1306" w:rsidRPr="002F1306" w:rsidRDefault="002F1306" w:rsidP="00E00652">
      <w:pPr>
        <w:spacing w:after="200" w:line="276"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5BD3273A" w:rsidR="00AA4F20" w:rsidRPr="00E00652" w:rsidRDefault="00EC45FB" w:rsidP="00FA4D8A">
      <w:pPr>
        <w:pStyle w:val="Akapitzlist"/>
        <w:numPr>
          <w:ilvl w:val="0"/>
          <w:numId w:val="35"/>
        </w:numPr>
        <w:spacing w:after="200" w:line="271" w:lineRule="auto"/>
        <w:contextualSpacing/>
        <w:jc w:val="both"/>
        <w:rPr>
          <w:rFonts w:ascii="Arial" w:eastAsiaTheme="majorEastAsia" w:hAnsi="Arial" w:cs="Arial"/>
          <w:b/>
          <w:sz w:val="22"/>
          <w:szCs w:val="22"/>
          <w:lang w:eastAsia="en-US"/>
        </w:rPr>
      </w:pPr>
      <w:r w:rsidRPr="00E00652">
        <w:rPr>
          <w:rFonts w:ascii="Arial" w:eastAsiaTheme="majorEastAsia" w:hAnsi="Arial" w:cs="Arial"/>
          <w:b/>
          <w:sz w:val="22"/>
          <w:szCs w:val="22"/>
          <w:lang w:eastAsia="en-US"/>
        </w:rPr>
        <w:t>Gwarancja i rękojmia</w:t>
      </w:r>
    </w:p>
    <w:p w14:paraId="59AE7E28" w14:textId="7966D541"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Najkrótszy możliwy okres gwarancji dopuszczony przez Zamawiającego to 3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7B0DAF1" w14:textId="77777777" w:rsidR="00113E65" w:rsidRPr="00113E65" w:rsidRDefault="00113E65" w:rsidP="00FA4D8A">
      <w:pPr>
        <w:numPr>
          <w:ilvl w:val="1"/>
          <w:numId w:val="36"/>
        </w:numPr>
        <w:tabs>
          <w:tab w:val="clear" w:pos="0"/>
        </w:tabs>
        <w:suppressAutoHyphen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Wykonawca zobowiązuje się, że pracownicy wykonujący zamówienie w będą zatrudnieni na umowę o pracę w rozumieniu przepisów ustawy z dnia 26 czerwca 1974 r. Kodeks pracy (t. j. Dz. U. z 2023 r. poz. 1465 z późn. zm.);</w:t>
      </w:r>
    </w:p>
    <w:p w14:paraId="36CC33E1" w14:textId="77777777" w:rsidR="00113E65" w:rsidRPr="00113E65" w:rsidRDefault="00113E65" w:rsidP="00FA4D8A">
      <w:pPr>
        <w:numPr>
          <w:ilvl w:val="1"/>
          <w:numId w:val="36"/>
        </w:numPr>
        <w:tabs>
          <w:tab w:val="clear" w:pos="0"/>
        </w:tabs>
        <w:suppressAutoHyphen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31) czynności. Zamawiający uprawniony jest w szczególności do:</w:t>
      </w:r>
    </w:p>
    <w:p w14:paraId="52EF20E5" w14:textId="77777777" w:rsidR="00113E65" w:rsidRPr="00113E65" w:rsidRDefault="00113E65" w:rsidP="00FA4D8A">
      <w:pPr>
        <w:pStyle w:val="Akapitzlist1"/>
        <w:numPr>
          <w:ilvl w:val="0"/>
          <w:numId w:val="38"/>
        </w:numPr>
        <w:tabs>
          <w:tab w:val="clear" w:pos="0"/>
        </w:tab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 xml:space="preserve">żądania wyjaśnień w przypadku wątpliwości w zakresie potwierdzenia spełniania ww. wymogów, </w:t>
      </w:r>
    </w:p>
    <w:p w14:paraId="3ACDC915" w14:textId="77777777" w:rsidR="00113E65" w:rsidRPr="00113E65" w:rsidRDefault="00113E65" w:rsidP="00FA4D8A">
      <w:pPr>
        <w:pStyle w:val="Akapitzlist1"/>
        <w:numPr>
          <w:ilvl w:val="0"/>
          <w:numId w:val="38"/>
        </w:numPr>
        <w:tabs>
          <w:tab w:val="clear" w:pos="0"/>
        </w:tab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przeprowadzania kontroli na miejscu wykonywania świadczenia,</w:t>
      </w:r>
    </w:p>
    <w:p w14:paraId="03A806F2" w14:textId="77777777" w:rsidR="00113E65" w:rsidRPr="00113E65" w:rsidRDefault="00113E65" w:rsidP="00FA4D8A">
      <w:pPr>
        <w:pStyle w:val="Akapitzlist1"/>
        <w:numPr>
          <w:ilvl w:val="0"/>
          <w:numId w:val="38"/>
        </w:numPr>
        <w:tabs>
          <w:tab w:val="clear" w:pos="0"/>
        </w:tab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żądania oświadczeń i dokumentów w zakresie potwierdzenia spełniania ww. wymogów i ich oceny.</w:t>
      </w:r>
    </w:p>
    <w:p w14:paraId="601F1CFF" w14:textId="77777777" w:rsidR="00113E65" w:rsidRPr="00113E65" w:rsidRDefault="00113E65" w:rsidP="00FA4D8A">
      <w:pPr>
        <w:numPr>
          <w:ilvl w:val="1"/>
          <w:numId w:val="36"/>
        </w:numPr>
        <w:tabs>
          <w:tab w:val="clear" w:pos="0"/>
        </w:tabs>
        <w:suppressAutoHyphens/>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31) czynności. Zamawiający może żądać w szczególności:</w:t>
      </w:r>
    </w:p>
    <w:p w14:paraId="24A84D7D" w14:textId="77777777" w:rsidR="00113E65" w:rsidRPr="00113E65" w:rsidRDefault="00113E65" w:rsidP="00FA4D8A">
      <w:pPr>
        <w:pStyle w:val="Akapitzlist1"/>
        <w:numPr>
          <w:ilvl w:val="0"/>
          <w:numId w:val="37"/>
        </w:numPr>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oświadczenia zatrudnionego pracownika,</w:t>
      </w:r>
    </w:p>
    <w:p w14:paraId="67B168A2" w14:textId="77777777" w:rsidR="00113E65" w:rsidRPr="00113E65" w:rsidRDefault="00113E65" w:rsidP="00FA4D8A">
      <w:pPr>
        <w:pStyle w:val="Akapitzlist1"/>
        <w:numPr>
          <w:ilvl w:val="0"/>
          <w:numId w:val="37"/>
        </w:numPr>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oświadczenia Wykonawcy lub podwykonawcy o zatrudnieniu pracownika na podstawie umowy o pracę,</w:t>
      </w:r>
    </w:p>
    <w:p w14:paraId="1C07FFD9" w14:textId="77777777" w:rsidR="00113E65" w:rsidRPr="00113E65" w:rsidRDefault="00113E65" w:rsidP="00FA4D8A">
      <w:pPr>
        <w:pStyle w:val="Akapitzlist1"/>
        <w:numPr>
          <w:ilvl w:val="0"/>
          <w:numId w:val="37"/>
        </w:numPr>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79EED802" w14:textId="77777777" w:rsidR="00113E65" w:rsidRPr="00113E65" w:rsidRDefault="00113E65" w:rsidP="00FA4D8A">
      <w:pPr>
        <w:pStyle w:val="Akapitzlist1"/>
        <w:numPr>
          <w:ilvl w:val="0"/>
          <w:numId w:val="37"/>
        </w:numPr>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5AE1BD0F" w14:textId="0CDCC5CE" w:rsidR="00113E65" w:rsidRPr="00113E65" w:rsidRDefault="00113E65" w:rsidP="00FA4D8A">
      <w:pPr>
        <w:pStyle w:val="Akapitzlist1"/>
        <w:numPr>
          <w:ilvl w:val="0"/>
          <w:numId w:val="37"/>
        </w:numPr>
        <w:spacing w:line="276" w:lineRule="auto"/>
        <w:ind w:left="0" w:firstLine="0"/>
        <w:jc w:val="both"/>
        <w:rPr>
          <w:rFonts w:ascii="Arial" w:eastAsia="StarSymbol" w:hAnsi="Arial" w:cs="Arial"/>
          <w:sz w:val="22"/>
          <w:szCs w:val="22"/>
        </w:rPr>
      </w:pPr>
      <w:r w:rsidRPr="00113E65">
        <w:rPr>
          <w:rFonts w:ascii="Arial" w:eastAsia="StarSymbol" w:hAnsi="Arial" w:cs="Arial"/>
          <w:sz w:val="22"/>
          <w:szCs w:val="22"/>
        </w:rPr>
        <w:t>poświadczoną za zgodność z oryginałem kopię dowodu potwierdzającego zgłoszenie pracownika przez pracodawcę do ubezpieczeń</w:t>
      </w:r>
      <w:r>
        <w:rPr>
          <w:rFonts w:ascii="Arial" w:eastAsia="StarSymbol" w:hAnsi="Arial" w:cs="Arial"/>
          <w:sz w:val="22"/>
          <w:szCs w:val="22"/>
        </w:rPr>
        <w:t>.</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FA4D8A">
      <w:pPr>
        <w:numPr>
          <w:ilvl w:val="0"/>
          <w:numId w:val="35"/>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E363230" w14:textId="4E7FF235" w:rsidR="00844A62" w:rsidRPr="003978CD" w:rsidRDefault="00220E60" w:rsidP="00010718">
      <w:pPr>
        <w:spacing w:line="271" w:lineRule="auto"/>
        <w:jc w:val="both"/>
        <w:rPr>
          <w:rFonts w:ascii="Arial" w:eastAsiaTheme="majorEastAsia" w:hAnsi="Arial" w:cs="Arial"/>
          <w:color w:val="000000" w:themeColor="text1"/>
          <w:sz w:val="22"/>
          <w:szCs w:val="22"/>
        </w:rPr>
      </w:pPr>
      <w:bookmarkStart w:id="0" w:name="_Hlk172202398"/>
      <w:r w:rsidRPr="003978CD">
        <w:rPr>
          <w:rFonts w:ascii="Arial" w:eastAsiaTheme="majorEastAsia" w:hAnsi="Arial" w:cs="Arial"/>
          <w:color w:val="000000" w:themeColor="text1"/>
          <w:sz w:val="22"/>
          <w:szCs w:val="22"/>
        </w:rPr>
        <w:t>5</w:t>
      </w:r>
      <w:r w:rsidR="00113E65" w:rsidRPr="003978CD">
        <w:rPr>
          <w:rFonts w:ascii="Arial" w:eastAsiaTheme="majorEastAsia" w:hAnsi="Arial" w:cs="Arial"/>
          <w:color w:val="000000" w:themeColor="text1"/>
          <w:sz w:val="22"/>
          <w:szCs w:val="22"/>
        </w:rPr>
        <w:t>0</w:t>
      </w:r>
      <w:r w:rsidR="00204957" w:rsidRPr="003978CD">
        <w:rPr>
          <w:rFonts w:ascii="Arial" w:eastAsiaTheme="majorEastAsia" w:hAnsi="Arial" w:cs="Arial"/>
          <w:color w:val="000000" w:themeColor="text1"/>
          <w:sz w:val="22"/>
          <w:szCs w:val="22"/>
        </w:rPr>
        <w:t xml:space="preserve"> dni</w:t>
      </w:r>
      <w:r w:rsidR="00A41E3B" w:rsidRPr="003978CD">
        <w:rPr>
          <w:rFonts w:ascii="Arial" w:eastAsiaTheme="majorEastAsia" w:hAnsi="Arial" w:cs="Arial"/>
          <w:color w:val="000000" w:themeColor="text1"/>
          <w:sz w:val="22"/>
          <w:szCs w:val="22"/>
        </w:rPr>
        <w:t xml:space="preserve"> od dnia podpisania umowy</w:t>
      </w:r>
      <w:r w:rsidR="003978CD">
        <w:rPr>
          <w:rFonts w:ascii="Arial" w:eastAsiaTheme="majorEastAsia" w:hAnsi="Arial" w:cs="Arial"/>
          <w:color w:val="000000" w:themeColor="text1"/>
          <w:sz w:val="22"/>
          <w:szCs w:val="22"/>
        </w:rPr>
        <w:t>.</w:t>
      </w:r>
      <w:r w:rsidR="00E00652" w:rsidRPr="003978CD">
        <w:rPr>
          <w:rFonts w:ascii="Arial" w:eastAsiaTheme="majorEastAsia" w:hAnsi="Arial" w:cs="Arial"/>
          <w:color w:val="000000" w:themeColor="text1"/>
          <w:sz w:val="22"/>
          <w:szCs w:val="22"/>
        </w:rPr>
        <w:t xml:space="preserve"> </w:t>
      </w:r>
    </w:p>
    <w:bookmarkEnd w:id="0"/>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774F9172" w14:textId="77777777" w:rsidR="009F72F8" w:rsidRDefault="009F72F8" w:rsidP="003A65B1">
      <w:pPr>
        <w:spacing w:line="271" w:lineRule="auto"/>
        <w:jc w:val="both"/>
        <w:rPr>
          <w:rFonts w:ascii="Arial" w:eastAsiaTheme="majorEastAsia" w:hAnsi="Arial" w:cs="Arial"/>
          <w:b/>
          <w:sz w:val="22"/>
          <w:szCs w:val="22"/>
          <w:lang w:eastAsia="en-US"/>
        </w:rPr>
      </w:pPr>
    </w:p>
    <w:p w14:paraId="03B95B8D" w14:textId="77777777" w:rsidR="009F72F8" w:rsidRPr="006C0A57" w:rsidRDefault="009F72F8"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7EAB647" w:rsidR="006C0A57" w:rsidRPr="00892A55" w:rsidRDefault="00844A62" w:rsidP="00844A62">
            <w:pPr>
              <w:jc w:val="center"/>
              <w:rPr>
                <w:rFonts w:ascii="Arial" w:hAnsi="Arial" w:cs="Arial"/>
                <w:sz w:val="22"/>
                <w:szCs w:val="22"/>
              </w:rP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4E31590" w:rsidR="006C0A57" w:rsidRPr="006C0A57" w:rsidRDefault="00844A62" w:rsidP="00844A62">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14FF3BD" w14:textId="77777777" w:rsidR="00F60AA5" w:rsidRPr="00F60AA5" w:rsidRDefault="00F60AA5" w:rsidP="00F60AA5">
            <w:pPr>
              <w:pStyle w:val="Akapitzlist"/>
              <w:suppressAutoHyphens/>
              <w:ind w:left="66"/>
              <w:contextualSpacing/>
              <w:jc w:val="both"/>
              <w:rPr>
                <w:rFonts w:ascii="Arial" w:hAnsi="Arial" w:cs="Arial"/>
                <w:sz w:val="22"/>
                <w:szCs w:val="22"/>
              </w:rPr>
            </w:pPr>
            <w:r w:rsidRPr="00F60AA5">
              <w:rPr>
                <w:rFonts w:ascii="Arial" w:hAnsi="Arial" w:cs="Arial"/>
                <w:sz w:val="22"/>
                <w:szCs w:val="22"/>
              </w:rPr>
              <w:t xml:space="preserve">Zamawiający zaprasza do udziału w postępowaniu tych Wykonawców, którzy spełniają łącznie poniższe wymagania: </w:t>
            </w:r>
          </w:p>
          <w:p w14:paraId="0346793C" w14:textId="77777777" w:rsidR="00F60AA5" w:rsidRPr="00F60AA5" w:rsidRDefault="00F60AA5" w:rsidP="00F60AA5">
            <w:pPr>
              <w:pStyle w:val="Akapitzlist"/>
              <w:suppressAutoHyphens/>
              <w:ind w:left="66"/>
              <w:contextualSpacing/>
              <w:jc w:val="both"/>
              <w:rPr>
                <w:rFonts w:ascii="Arial" w:hAnsi="Arial" w:cs="Arial"/>
                <w:sz w:val="22"/>
                <w:szCs w:val="22"/>
              </w:rPr>
            </w:pPr>
            <w:r w:rsidRPr="00F60AA5">
              <w:rPr>
                <w:rFonts w:ascii="Arial" w:hAnsi="Arial" w:cs="Arial"/>
                <w:sz w:val="22"/>
                <w:szCs w:val="22"/>
              </w:rPr>
              <w:t>a)</w:t>
            </w:r>
            <w:r w:rsidRPr="00F60AA5">
              <w:rPr>
                <w:rFonts w:ascii="Arial" w:hAnsi="Arial" w:cs="Arial"/>
                <w:sz w:val="22"/>
                <w:szCs w:val="22"/>
              </w:rPr>
              <w:tab/>
              <w:t>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lub remoncie drogi publicznej klasy Z lub wyższej, których wartość była równa lub wyższa 300 000,00 zł każda.</w:t>
            </w:r>
          </w:p>
          <w:p w14:paraId="2C274EB9" w14:textId="41A5AD3E" w:rsidR="006C0A57" w:rsidRPr="009F72F8" w:rsidRDefault="00F60AA5" w:rsidP="00F60AA5">
            <w:pPr>
              <w:suppressAutoHyphens/>
              <w:contextualSpacing/>
              <w:jc w:val="both"/>
              <w:rPr>
                <w:rFonts w:ascii="Arial" w:hAnsi="Arial" w:cs="Arial"/>
                <w:sz w:val="22"/>
                <w:szCs w:val="22"/>
              </w:rPr>
            </w:pPr>
            <w:r w:rsidRPr="00F60AA5">
              <w:rPr>
                <w:rFonts w:ascii="Arial" w:hAnsi="Arial" w:cs="Arial"/>
                <w:sz w:val="22"/>
                <w:szCs w:val="22"/>
              </w:rPr>
              <w:t>b)</w:t>
            </w:r>
            <w:r w:rsidRPr="00F60AA5">
              <w:rPr>
                <w:rFonts w:ascii="Arial" w:hAnsi="Arial" w:cs="Arial"/>
                <w:sz w:val="22"/>
                <w:szCs w:val="22"/>
              </w:rPr>
              <w:tab/>
              <w:t xml:space="preserve">Wykonawca dysponuje kierownikiem budowy, który legitymuje się uprawnieniami budowlanymi do kierowania robotami budowlanymi bez </w:t>
            </w:r>
            <w:r w:rsidRPr="00F60AA5">
              <w:rPr>
                <w:rFonts w:ascii="Arial" w:hAnsi="Arial" w:cs="Arial"/>
                <w:sz w:val="22"/>
                <w:szCs w:val="22"/>
              </w:rPr>
              <w:lastRenderedPageBreak/>
              <w:t>ograniczeń w specjalności drogowej – zgodnie z wymogiem ustawy Prawo 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publicznego, w szczególności odpowiedzialnych za świadczenie usług, kontrolę jakości lub kierowanie robotami budowlanymi, wraz z informacjami na temat ich kwalifikacji zawodowych, </w:t>
            </w:r>
            <w:r w:rsidRPr="00BB3B08">
              <w:rPr>
                <w:rFonts w:ascii="Arial" w:eastAsia="SimSun" w:hAnsi="Arial" w:cs="Arial"/>
                <w:kern w:val="1"/>
                <w:sz w:val="22"/>
                <w:szCs w:val="22"/>
                <w:lang w:eastAsia="hi-IN" w:bidi="hi-IN"/>
              </w:rPr>
              <w:lastRenderedPageBreak/>
              <w:t>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w:t>
      </w:r>
      <w:r w:rsidR="00E14DCB" w:rsidRPr="003A65B1">
        <w:rPr>
          <w:rFonts w:ascii="Arial" w:hAnsi="Arial" w:cs="Arial"/>
          <w:sz w:val="22"/>
          <w:szCs w:val="22"/>
        </w:rPr>
        <w:lastRenderedPageBreak/>
        <w:t xml:space="preserve">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 xml:space="preserve">czy i w jakim zakresie podmiot udostępniający zasoby, na zdolnościach którego wykonawca polega w odniesieniu do warunków udziału w postępowaniu dotyczących </w:t>
      </w:r>
      <w:r w:rsidRPr="003A65B1">
        <w:rPr>
          <w:rFonts w:ascii="Arial" w:hAnsi="Arial" w:cs="Arial"/>
          <w:sz w:val="22"/>
          <w:szCs w:val="22"/>
        </w:rPr>
        <w:lastRenderedPageBreak/>
        <w:t>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1" w:name="_Hlk159586336"/>
      <w:r>
        <w:rPr>
          <w:rFonts w:ascii="Arial" w:hAnsi="Arial" w:cs="Arial"/>
          <w:b/>
          <w:sz w:val="22"/>
          <w:szCs w:val="22"/>
        </w:rPr>
        <w:t>Oświadczenie o elektromobilności</w:t>
      </w: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7ADC1" w14:textId="77777777" w:rsidR="00E00652" w:rsidRDefault="00E00652" w:rsidP="00AD7D53">
      <w:pPr>
        <w:pStyle w:val="Tekstpodstawowy"/>
        <w:spacing w:after="0" w:line="271" w:lineRule="auto"/>
        <w:ind w:right="20"/>
        <w:jc w:val="both"/>
        <w:rPr>
          <w:rFonts w:ascii="Arial" w:hAnsi="Arial" w:cs="Arial"/>
          <w:sz w:val="22"/>
          <w:szCs w:val="22"/>
        </w:rPr>
      </w:pPr>
    </w:p>
    <w:bookmarkEnd w:id="1"/>
    <w:p w14:paraId="231D2E0F" w14:textId="4DB2F7C3" w:rsidR="00844A62" w:rsidRDefault="00844A62" w:rsidP="00085AC6">
      <w:pPr>
        <w:pStyle w:val="Tekstpodstawowy"/>
        <w:numPr>
          <w:ilvl w:val="0"/>
          <w:numId w:val="25"/>
        </w:numPr>
        <w:spacing w:after="0" w:line="271" w:lineRule="auto"/>
        <w:ind w:right="20"/>
        <w:jc w:val="both"/>
        <w:rPr>
          <w:rFonts w:ascii="Arial" w:hAnsi="Arial" w:cs="Arial"/>
          <w:b/>
          <w:bCs/>
          <w:sz w:val="22"/>
          <w:szCs w:val="22"/>
        </w:rPr>
      </w:pPr>
      <w:r w:rsidRPr="00A90876">
        <w:rPr>
          <w:rFonts w:ascii="Arial" w:hAnsi="Arial" w:cs="Arial"/>
          <w:b/>
          <w:bCs/>
          <w:sz w:val="22"/>
          <w:szCs w:val="22"/>
        </w:rPr>
        <w:t>Wadium</w:t>
      </w:r>
    </w:p>
    <w:p w14:paraId="69D742B6"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Wymagana forma:</w:t>
      </w:r>
    </w:p>
    <w:p w14:paraId="0227275F"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CE295C8" w14:textId="19D0A700" w:rsidR="00F86FC0" w:rsidRDefault="00A90876" w:rsidP="00A90876">
      <w:pPr>
        <w:pStyle w:val="Tekstpodstawowy"/>
        <w:spacing w:after="0"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Zamawiający zaleca załączenie do oferty dokumentu potwierdzającego wniesienie wadium w pieniądzu na rachunek bankowy zamawiającego. </w:t>
      </w:r>
    </w:p>
    <w:p w14:paraId="25209575" w14:textId="77777777" w:rsidR="00E00652" w:rsidRDefault="00E00652" w:rsidP="00A90876">
      <w:pPr>
        <w:pStyle w:val="Tekstpodstawowy"/>
        <w:spacing w:after="0" w:line="271" w:lineRule="auto"/>
        <w:ind w:right="20"/>
        <w:jc w:val="both"/>
        <w:rPr>
          <w:rFonts w:ascii="Arial" w:hAnsi="Arial" w:cs="Arial"/>
          <w:sz w:val="22"/>
          <w:szCs w:val="22"/>
        </w:rPr>
      </w:pPr>
    </w:p>
    <w:p w14:paraId="213D09ED" w14:textId="77777777" w:rsidR="00E00652" w:rsidRPr="00A90876" w:rsidRDefault="00E00652"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FA4D8A">
      <w:pPr>
        <w:numPr>
          <w:ilvl w:val="0"/>
          <w:numId w:val="3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74A1E0E6" w14:textId="31F143E3" w:rsidR="00844A62" w:rsidRPr="00A41E3B" w:rsidRDefault="00844A62" w:rsidP="00844A62">
      <w:pPr>
        <w:spacing w:line="271" w:lineRule="auto"/>
        <w:ind w:left="-142"/>
        <w:jc w:val="both"/>
        <w:rPr>
          <w:rFonts w:ascii="Arial" w:hAnsi="Arial" w:cs="Arial"/>
          <w:sz w:val="22"/>
          <w:szCs w:val="22"/>
        </w:rPr>
      </w:pPr>
      <w:r w:rsidRPr="00844A62">
        <w:rPr>
          <w:rFonts w:ascii="Arial" w:hAnsi="Arial" w:cs="Arial"/>
          <w:sz w:val="22"/>
          <w:szCs w:val="22"/>
        </w:rPr>
        <w:t>1)</w:t>
      </w:r>
      <w:r w:rsidRPr="00844A62">
        <w:rPr>
          <w:rFonts w:ascii="Arial" w:hAnsi="Arial" w:cs="Arial"/>
          <w:sz w:val="22"/>
          <w:szCs w:val="22"/>
        </w:rPr>
        <w:tab/>
        <w:t xml:space="preserve">Wykonawca przystępujący do postępowania jest zobowiązany, przed upływem terminu składania ofert,  wnieść wadium w kwocie: </w:t>
      </w:r>
      <w:r w:rsidR="00F60AA5">
        <w:rPr>
          <w:rFonts w:ascii="Arial" w:hAnsi="Arial" w:cs="Arial"/>
          <w:sz w:val="22"/>
          <w:szCs w:val="22"/>
        </w:rPr>
        <w:t>4</w:t>
      </w:r>
      <w:r w:rsidRPr="00226540">
        <w:rPr>
          <w:rFonts w:ascii="Arial" w:hAnsi="Arial" w:cs="Arial"/>
          <w:sz w:val="22"/>
          <w:szCs w:val="22"/>
        </w:rPr>
        <w:t>.000,00 zł</w:t>
      </w:r>
      <w:r w:rsidRPr="00A41E3B">
        <w:rPr>
          <w:rFonts w:ascii="Arial" w:hAnsi="Arial" w:cs="Arial"/>
          <w:b/>
          <w:bCs/>
          <w:sz w:val="22"/>
          <w:szCs w:val="22"/>
        </w:rPr>
        <w:t xml:space="preserve"> </w:t>
      </w:r>
      <w:r w:rsidRPr="00A41E3B">
        <w:rPr>
          <w:rFonts w:ascii="Arial" w:hAnsi="Arial" w:cs="Arial"/>
          <w:sz w:val="22"/>
          <w:szCs w:val="22"/>
        </w:rPr>
        <w:t xml:space="preserve">(słownie: </w:t>
      </w:r>
      <w:r w:rsidR="00F60AA5">
        <w:rPr>
          <w:rFonts w:ascii="Arial" w:hAnsi="Arial" w:cs="Arial"/>
          <w:sz w:val="22"/>
          <w:szCs w:val="22"/>
        </w:rPr>
        <w:t>cztery tysiące</w:t>
      </w:r>
      <w:r w:rsidRPr="00A41E3B">
        <w:rPr>
          <w:rFonts w:ascii="Arial" w:hAnsi="Arial" w:cs="Arial"/>
          <w:sz w:val="22"/>
          <w:szCs w:val="22"/>
        </w:rPr>
        <w:t xml:space="preserve"> złotych).</w:t>
      </w:r>
    </w:p>
    <w:p w14:paraId="013DDAE8" w14:textId="4B71986E" w:rsidR="00844A62" w:rsidRPr="00A41E3B" w:rsidRDefault="00844A62" w:rsidP="00844A62">
      <w:pPr>
        <w:spacing w:line="271" w:lineRule="auto"/>
        <w:ind w:left="-142"/>
        <w:jc w:val="both"/>
        <w:rPr>
          <w:rFonts w:ascii="Arial" w:hAnsi="Arial" w:cs="Arial"/>
          <w:b/>
          <w:bCs/>
          <w:sz w:val="22"/>
          <w:szCs w:val="22"/>
        </w:rPr>
      </w:pPr>
      <w:r w:rsidRPr="00844A62">
        <w:rPr>
          <w:rFonts w:ascii="Arial" w:hAnsi="Arial" w:cs="Arial"/>
          <w:sz w:val="22"/>
          <w:szCs w:val="22"/>
        </w:rPr>
        <w:lastRenderedPageBreak/>
        <w:t>2)</w:t>
      </w:r>
      <w:r w:rsidRPr="00844A62">
        <w:rPr>
          <w:rFonts w:ascii="Arial" w:hAnsi="Arial" w:cs="Arial"/>
          <w:sz w:val="22"/>
          <w:szCs w:val="22"/>
        </w:rPr>
        <w:tab/>
        <w:t xml:space="preserve">Wadium musi obejmować pełen okres związania ofertą tj. </w:t>
      </w:r>
      <w:r w:rsidRPr="00226540">
        <w:rPr>
          <w:rFonts w:ascii="Arial" w:hAnsi="Arial" w:cs="Arial"/>
          <w:sz w:val="22"/>
          <w:szCs w:val="22"/>
        </w:rPr>
        <w:t>do dnia</w:t>
      </w:r>
      <w:r w:rsidR="00B1286E">
        <w:rPr>
          <w:rFonts w:ascii="Arial" w:hAnsi="Arial" w:cs="Arial"/>
          <w:sz w:val="22"/>
          <w:szCs w:val="22"/>
        </w:rPr>
        <w:t xml:space="preserve"> </w:t>
      </w:r>
      <w:r w:rsidR="008E3312">
        <w:rPr>
          <w:rFonts w:ascii="Arial" w:hAnsi="Arial" w:cs="Arial"/>
          <w:sz w:val="22"/>
          <w:szCs w:val="22"/>
        </w:rPr>
        <w:t>12</w:t>
      </w:r>
      <w:r w:rsidR="00F60AA5">
        <w:rPr>
          <w:rFonts w:ascii="Arial" w:hAnsi="Arial" w:cs="Arial"/>
          <w:sz w:val="22"/>
          <w:szCs w:val="22"/>
        </w:rPr>
        <w:t>.11</w:t>
      </w:r>
      <w:r w:rsidR="00AF7DB8" w:rsidRPr="00226540">
        <w:rPr>
          <w:rFonts w:ascii="Arial" w:hAnsi="Arial" w:cs="Arial"/>
          <w:color w:val="000000" w:themeColor="text1"/>
          <w:sz w:val="22"/>
          <w:szCs w:val="22"/>
        </w:rPr>
        <w:t>.2024</w:t>
      </w:r>
      <w:r w:rsidRPr="00226540">
        <w:rPr>
          <w:rFonts w:ascii="Arial" w:hAnsi="Arial" w:cs="Arial"/>
          <w:color w:val="000000" w:themeColor="text1"/>
          <w:sz w:val="22"/>
          <w:szCs w:val="22"/>
        </w:rPr>
        <w:t xml:space="preserve"> </w:t>
      </w:r>
      <w:r w:rsidRPr="00226540">
        <w:rPr>
          <w:rFonts w:ascii="Arial" w:hAnsi="Arial" w:cs="Arial"/>
          <w:sz w:val="22"/>
          <w:szCs w:val="22"/>
        </w:rPr>
        <w:t>r.</w:t>
      </w:r>
      <w:r w:rsidRPr="00A41E3B">
        <w:rPr>
          <w:rFonts w:ascii="Arial" w:hAnsi="Arial" w:cs="Arial"/>
          <w:b/>
          <w:bCs/>
          <w:sz w:val="22"/>
          <w:szCs w:val="22"/>
        </w:rPr>
        <w:t xml:space="preserve"> </w:t>
      </w:r>
    </w:p>
    <w:p w14:paraId="3D03B9CB"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3)</w:t>
      </w:r>
      <w:r w:rsidRPr="00844A62">
        <w:rPr>
          <w:rFonts w:ascii="Arial" w:hAnsi="Arial" w:cs="Arial"/>
          <w:sz w:val="22"/>
          <w:szCs w:val="22"/>
        </w:rPr>
        <w:tab/>
        <w:t>Wadium może być wniesione w jednej lub kilku formach wskazanych w art. 97 ust. 7 ustawy Pzp.</w:t>
      </w:r>
    </w:p>
    <w:p w14:paraId="52FB6D79"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4)</w:t>
      </w:r>
      <w:r w:rsidRPr="00844A62">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12A3A043"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5)</w:t>
      </w:r>
      <w:r w:rsidRPr="00844A62">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2A47F3FF"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25684652"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określenie wierzytelności, która ma być zabezpieczona gwarancją/poręczeniem,</w:t>
      </w:r>
    </w:p>
    <w:p w14:paraId="2C5E729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kwotę gwarancji/poręczenia,</w:t>
      </w:r>
    </w:p>
    <w:p w14:paraId="3E5F94B4"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termin ważności gwarancji/poręczenia,</w:t>
      </w:r>
    </w:p>
    <w:p w14:paraId="73D8828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zobowiązanie gwaranta do zapłacenia kwoty gwarancji/poręczenia bezwarunkowo, na pierwsze pisemne żądanie zamawiającego, w sytuacjach określonych w art. 98 ust. 6 ustawy Pzp.</w:t>
      </w:r>
    </w:p>
    <w:p w14:paraId="541527C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6)</w:t>
      </w:r>
      <w:r w:rsidRPr="00844A62">
        <w:rPr>
          <w:rFonts w:ascii="Arial" w:hAnsi="Arial" w:cs="Arial"/>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AA4AF86"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7)</w:t>
      </w:r>
      <w:r w:rsidRPr="00844A62">
        <w:rPr>
          <w:rFonts w:ascii="Arial" w:hAnsi="Arial" w:cs="Arial"/>
          <w:sz w:val="22"/>
          <w:szCs w:val="22"/>
        </w:rPr>
        <w:tab/>
        <w:t>Zamawiający dokona zwrotu wadium na zasadach określonych w art. 98 ust. 1–5 ustawy Pzp.</w:t>
      </w:r>
    </w:p>
    <w:p w14:paraId="6AD02389" w14:textId="2AEE8F88" w:rsidR="007B72CA" w:rsidRDefault="00844A62" w:rsidP="00844A62">
      <w:pPr>
        <w:spacing w:line="271" w:lineRule="auto"/>
        <w:ind w:left="-142"/>
        <w:jc w:val="both"/>
        <w:rPr>
          <w:rFonts w:ascii="Arial" w:hAnsi="Arial" w:cs="Arial"/>
          <w:sz w:val="22"/>
          <w:szCs w:val="22"/>
        </w:rPr>
      </w:pPr>
      <w:r w:rsidRPr="00844A62">
        <w:rPr>
          <w:rFonts w:ascii="Arial" w:hAnsi="Arial" w:cs="Arial"/>
          <w:sz w:val="22"/>
          <w:szCs w:val="22"/>
        </w:rPr>
        <w:t>8)</w:t>
      </w:r>
      <w:r w:rsidRPr="00844A62">
        <w:rPr>
          <w:rFonts w:ascii="Arial" w:hAnsi="Arial" w:cs="Arial"/>
          <w:sz w:val="22"/>
          <w:szCs w:val="22"/>
        </w:rPr>
        <w:tab/>
        <w:t>Zamawiający zatrzymuje wadium wraz z odsetkami na podstawie art. 98 ust. 6 ustawy Pzp.</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FA4D8A">
      <w:pPr>
        <w:numPr>
          <w:ilvl w:val="0"/>
          <w:numId w:val="3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w:t>
      </w:r>
      <w:r w:rsidRPr="004E4915">
        <w:rPr>
          <w:rFonts w:ascii="Arial" w:eastAsia="Calibri" w:hAnsi="Arial" w:cs="Arial"/>
          <w:sz w:val="22"/>
          <w:szCs w:val="22"/>
        </w:rPr>
        <w:lastRenderedPageBreak/>
        <w:t xml:space="preserve">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270892"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w:t>
      </w:r>
      <w:r w:rsidRPr="004E4915">
        <w:rPr>
          <w:rFonts w:ascii="Arial" w:eastAsia="Calibri" w:hAnsi="Arial" w:cs="Arial"/>
          <w:sz w:val="22"/>
          <w:szCs w:val="22"/>
        </w:rPr>
        <w:lastRenderedPageBreak/>
        <w:t>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FA4D8A">
      <w:pPr>
        <w:numPr>
          <w:ilvl w:val="0"/>
          <w:numId w:val="3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lastRenderedPageBreak/>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FA4D8A">
      <w:pPr>
        <w:numPr>
          <w:ilvl w:val="0"/>
          <w:numId w:val="35"/>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758DAEDD"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60AA5">
        <w:rPr>
          <w:rFonts w:ascii="Arial" w:eastAsia="Calibri" w:hAnsi="Arial" w:cs="Arial"/>
          <w:sz w:val="22"/>
          <w:szCs w:val="22"/>
        </w:rPr>
        <w:t>Sylwia Perzanowska</w:t>
      </w:r>
      <w:r w:rsidR="00E00652">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4BF944A0"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F60AA5">
        <w:rPr>
          <w:rFonts w:ascii="Arial" w:hAnsi="Arial" w:cs="Arial"/>
          <w:color w:val="000000" w:themeColor="text1"/>
          <w:sz w:val="22"/>
          <w:szCs w:val="22"/>
        </w:rPr>
        <w:t>1</w:t>
      </w:r>
      <w:r w:rsidR="00270892">
        <w:rPr>
          <w:rFonts w:ascii="Arial" w:hAnsi="Arial" w:cs="Arial"/>
          <w:color w:val="000000" w:themeColor="text1"/>
          <w:sz w:val="22"/>
          <w:szCs w:val="22"/>
        </w:rPr>
        <w:t>4</w:t>
      </w:r>
      <w:r w:rsidR="00F60AA5">
        <w:rPr>
          <w:rFonts w:ascii="Arial" w:hAnsi="Arial" w:cs="Arial"/>
          <w:color w:val="000000" w:themeColor="text1"/>
          <w:sz w:val="22"/>
          <w:szCs w:val="22"/>
        </w:rPr>
        <w:t>.10</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B52C36F"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F60AA5">
        <w:rPr>
          <w:rFonts w:ascii="Arial" w:hAnsi="Arial" w:cs="Arial"/>
          <w:color w:val="000000" w:themeColor="text1"/>
          <w:sz w:val="22"/>
          <w:szCs w:val="22"/>
        </w:rPr>
        <w:t>1</w:t>
      </w:r>
      <w:r w:rsidR="00270892">
        <w:rPr>
          <w:rFonts w:ascii="Arial" w:hAnsi="Arial" w:cs="Arial"/>
          <w:color w:val="000000" w:themeColor="text1"/>
          <w:sz w:val="22"/>
          <w:szCs w:val="22"/>
        </w:rPr>
        <w:t>4</w:t>
      </w:r>
      <w:r w:rsidR="00F60AA5">
        <w:rPr>
          <w:rFonts w:ascii="Arial" w:hAnsi="Arial" w:cs="Arial"/>
          <w:color w:val="000000" w:themeColor="text1"/>
          <w:sz w:val="22"/>
          <w:szCs w:val="22"/>
        </w:rPr>
        <w:t>.10</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57E230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70892">
        <w:rPr>
          <w:rFonts w:ascii="Arial" w:hAnsi="Arial" w:cs="Arial"/>
          <w:b/>
          <w:bCs/>
          <w:sz w:val="22"/>
          <w:szCs w:val="22"/>
        </w:rPr>
        <w:t>12</w:t>
      </w:r>
      <w:r w:rsidR="00F60AA5">
        <w:rPr>
          <w:rFonts w:ascii="Arial" w:hAnsi="Arial" w:cs="Arial"/>
          <w:b/>
          <w:bCs/>
          <w:sz w:val="22"/>
          <w:szCs w:val="22"/>
        </w:rPr>
        <w:t>.11</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0930CBE8" w14:textId="77777777" w:rsidR="006C273E" w:rsidRPr="006C273E" w:rsidRDefault="006C273E" w:rsidP="00E00652">
      <w:pPr>
        <w:jc w:val="both"/>
        <w:rPr>
          <w:rFonts w:ascii="Arial" w:hAnsi="Arial" w:cs="Arial"/>
          <w:sz w:val="22"/>
          <w:szCs w:val="22"/>
        </w:rPr>
      </w:pPr>
      <w:r w:rsidRPr="006C273E">
        <w:rPr>
          <w:rFonts w:ascii="Arial" w:hAnsi="Arial" w:cs="Arial"/>
          <w:sz w:val="22"/>
          <w:szCs w:val="22"/>
        </w:rPr>
        <w:lastRenderedPageBreak/>
        <w:t>Przy dokonywaniu wyboru najkorzystniejszej oferty Zamawiający stosować będzie następujące kryteria oceny ofert: ceny, jakości, ilości osób zatrudnionych w ramach przygotowania zawodowego i okresu gwarancji</w:t>
      </w:r>
    </w:p>
    <w:p w14:paraId="300B4119" w14:textId="77777777" w:rsidR="006C273E" w:rsidRPr="006C273E" w:rsidRDefault="006C273E" w:rsidP="006C273E">
      <w:pPr>
        <w:rPr>
          <w:rFonts w:ascii="Arial" w:hAnsi="Arial" w:cs="Arial"/>
          <w:sz w:val="22"/>
          <w:szCs w:val="22"/>
        </w:rPr>
      </w:pPr>
      <w:r w:rsidRPr="006C273E">
        <w:rPr>
          <w:rFonts w:ascii="Arial" w:hAnsi="Arial" w:cs="Arial"/>
          <w:sz w:val="22"/>
          <w:szCs w:val="22"/>
        </w:rPr>
        <w:t xml:space="preserve">Łącznie liczba punktów, które może uzyskać Wykonawca wynosi 100. Każdemu z kryteriów możliwe jest przyznanie następującej liczby punktów: </w:t>
      </w:r>
    </w:p>
    <w:p w14:paraId="3ACD304D" w14:textId="77777777" w:rsidR="006C273E" w:rsidRPr="006C273E" w:rsidRDefault="006C273E" w:rsidP="006C273E">
      <w:pPr>
        <w:rPr>
          <w:rFonts w:ascii="Arial" w:hAnsi="Arial" w:cs="Arial"/>
          <w:sz w:val="22"/>
          <w:szCs w:val="22"/>
        </w:rPr>
      </w:pPr>
      <w:r w:rsidRPr="006C273E">
        <w:rPr>
          <w:rFonts w:ascii="Arial" w:hAnsi="Arial" w:cs="Arial"/>
          <w:sz w:val="22"/>
          <w:szCs w:val="22"/>
        </w:rPr>
        <w:t>Cena – 60 punktów</w:t>
      </w:r>
    </w:p>
    <w:p w14:paraId="6CC2DA1A" w14:textId="36EE88CF" w:rsidR="006C273E" w:rsidRPr="006C273E" w:rsidRDefault="006C273E" w:rsidP="006C273E">
      <w:pPr>
        <w:rPr>
          <w:rFonts w:ascii="Arial" w:hAnsi="Arial" w:cs="Arial"/>
          <w:sz w:val="22"/>
          <w:szCs w:val="22"/>
        </w:rPr>
      </w:pPr>
      <w:r w:rsidRPr="006C273E">
        <w:rPr>
          <w:rFonts w:ascii="Arial" w:hAnsi="Arial" w:cs="Arial"/>
          <w:sz w:val="22"/>
          <w:szCs w:val="22"/>
        </w:rPr>
        <w:t xml:space="preserve">Okres gwarancji – </w:t>
      </w:r>
      <w:r w:rsidR="00A41E3B">
        <w:rPr>
          <w:rFonts w:ascii="Arial" w:hAnsi="Arial" w:cs="Arial"/>
          <w:sz w:val="22"/>
          <w:szCs w:val="22"/>
        </w:rPr>
        <w:t>4</w:t>
      </w:r>
      <w:r w:rsidRPr="006C273E">
        <w:rPr>
          <w:rFonts w:ascii="Arial" w:hAnsi="Arial" w:cs="Arial"/>
          <w:sz w:val="22"/>
          <w:szCs w:val="22"/>
        </w:rPr>
        <w:t>0 punktów</w:t>
      </w:r>
    </w:p>
    <w:p w14:paraId="4768BC5D" w14:textId="77777777" w:rsidR="00A41E3B" w:rsidRPr="00A41E3B" w:rsidRDefault="00A41E3B" w:rsidP="00A41E3B">
      <w:pPr>
        <w:tabs>
          <w:tab w:val="left" w:pos="3119"/>
          <w:tab w:val="left" w:pos="3564"/>
        </w:tabs>
        <w:spacing w:line="276" w:lineRule="auto"/>
        <w:jc w:val="both"/>
        <w:rPr>
          <w:rFonts w:ascii="Arial" w:hAnsi="Arial" w:cs="Arial"/>
          <w:sz w:val="22"/>
          <w:szCs w:val="22"/>
        </w:rPr>
      </w:pPr>
    </w:p>
    <w:p w14:paraId="180F21D7" w14:textId="6B3F6062" w:rsidR="00A41E3B" w:rsidRPr="00A41E3B" w:rsidRDefault="00A41E3B" w:rsidP="00A41E3B">
      <w:pPr>
        <w:pStyle w:val="Nagwek3"/>
        <w:spacing w:line="276" w:lineRule="auto"/>
        <w:ind w:left="567"/>
        <w:jc w:val="center"/>
        <w:rPr>
          <w:rFonts w:ascii="Arial" w:eastAsia="Calibri" w:hAnsi="Arial" w:cs="Arial"/>
          <w:b/>
          <w:bCs/>
          <w:i/>
          <w:color w:val="auto"/>
          <w:sz w:val="22"/>
          <w:szCs w:val="22"/>
        </w:rPr>
      </w:pPr>
      <w:r w:rsidRPr="00A41E3B">
        <w:rPr>
          <w:rFonts w:ascii="Arial" w:eastAsia="Calibri" w:hAnsi="Arial" w:cs="Arial"/>
          <w:b/>
          <w:bCs/>
          <w:i/>
          <w:color w:val="auto"/>
          <w:sz w:val="22"/>
          <w:szCs w:val="22"/>
        </w:rPr>
        <w:t>I kryterium: Cena za wykonanie zadania – 60 punktów</w:t>
      </w:r>
    </w:p>
    <w:p w14:paraId="1791F7B8" w14:textId="77777777" w:rsidR="00A41E3B" w:rsidRPr="00A41E3B" w:rsidRDefault="00A41E3B" w:rsidP="00A41E3B">
      <w:pPr>
        <w:tabs>
          <w:tab w:val="left" w:pos="710"/>
          <w:tab w:val="left" w:pos="3119"/>
          <w:tab w:val="left" w:pos="3564"/>
        </w:tabs>
        <w:spacing w:line="276" w:lineRule="auto"/>
        <w:contextualSpacing/>
        <w:jc w:val="both"/>
        <w:rPr>
          <w:rFonts w:ascii="Arial" w:eastAsia="Calibri" w:hAnsi="Arial" w:cs="Arial"/>
          <w:sz w:val="22"/>
          <w:szCs w:val="22"/>
        </w:rPr>
      </w:pPr>
      <w:r w:rsidRPr="00A41E3B">
        <w:rPr>
          <w:rFonts w:ascii="Arial" w:hAnsi="Arial" w:cs="Arial"/>
          <w:sz w:val="22"/>
          <w:szCs w:val="22"/>
        </w:rPr>
        <w:t xml:space="preserve">Cenę należy ustalić, jako cenę brutto w oparciu o przedstawiony formularz ofertowy. </w:t>
      </w:r>
    </w:p>
    <w:p w14:paraId="55D913AD" w14:textId="77777777" w:rsidR="00A41E3B" w:rsidRPr="00A41E3B" w:rsidRDefault="00A41E3B" w:rsidP="00A41E3B">
      <w:pPr>
        <w:tabs>
          <w:tab w:val="left" w:pos="710"/>
        </w:tabs>
        <w:spacing w:line="276" w:lineRule="auto"/>
        <w:contextualSpacing/>
        <w:jc w:val="both"/>
        <w:rPr>
          <w:rFonts w:ascii="Arial" w:hAnsi="Arial" w:cs="Arial"/>
          <w:sz w:val="22"/>
          <w:szCs w:val="22"/>
        </w:rPr>
      </w:pPr>
      <w:r w:rsidRPr="00A41E3B">
        <w:rPr>
          <w:rFonts w:ascii="Arial" w:hAnsi="Arial" w:cs="Arial"/>
          <w:sz w:val="22"/>
          <w:szCs w:val="22"/>
        </w:rPr>
        <w:t>Zamawiający ofercie o najniżej cenie przyzna 60 punktów, a każdej następnej zostanie przyporządkowana liczba punktów proporcjonalnie mniejsza, według wzoru:</w:t>
      </w:r>
      <w:bookmarkStart w:id="3" w:name="_Hlk68774108"/>
    </w:p>
    <w:p w14:paraId="03D4B8C8" w14:textId="587710B6" w:rsidR="00A41E3B" w:rsidRPr="00A41E3B" w:rsidRDefault="00A41E3B" w:rsidP="00A41E3B">
      <w:pPr>
        <w:tabs>
          <w:tab w:val="left" w:pos="710"/>
        </w:tabs>
        <w:spacing w:line="276" w:lineRule="auto"/>
        <w:ind w:left="567"/>
        <w:contextualSpacing/>
        <w:jc w:val="both"/>
        <w:rPr>
          <w:rFonts w:ascii="Arial" w:hAnsi="Arial" w:cs="Arial"/>
          <w:sz w:val="22"/>
          <w:szCs w:val="22"/>
        </w:rPr>
      </w:pPr>
      <m:oMathPara>
        <m:oMath>
          <m:r>
            <m:rPr>
              <m:sty m:val="p"/>
            </m:rPr>
            <w:rPr>
              <w:rFonts w:ascii="Cambria Math" w:eastAsiaTheme="minorEastAsia" w:hAnsi="Cambria Math" w:cs="Arial"/>
              <w:sz w:val="22"/>
              <w:szCs w:val="22"/>
              <w:lang w:eastAsia="en-US"/>
            </w:rPr>
            <w:br/>
          </m:r>
        </m:oMath>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3"/>
    </w:p>
    <w:p w14:paraId="12C17779" w14:textId="77777777" w:rsidR="00A41E3B" w:rsidRPr="00A41E3B" w:rsidRDefault="00A41E3B" w:rsidP="00A41E3B">
      <w:pPr>
        <w:tabs>
          <w:tab w:val="left" w:pos="710"/>
        </w:tabs>
        <w:spacing w:line="276" w:lineRule="auto"/>
        <w:ind w:left="567"/>
        <w:contextualSpacing/>
        <w:jc w:val="both"/>
        <w:rPr>
          <w:rFonts w:ascii="Arial" w:hAnsi="Arial" w:cs="Arial"/>
          <w:sz w:val="22"/>
          <w:szCs w:val="22"/>
        </w:rPr>
      </w:pPr>
    </w:p>
    <w:p w14:paraId="231113E2" w14:textId="77777777" w:rsidR="00A41E3B" w:rsidRPr="00A41E3B" w:rsidRDefault="00A41E3B" w:rsidP="00A41E3B">
      <w:pPr>
        <w:pStyle w:val="Nagwek3"/>
        <w:spacing w:line="276" w:lineRule="auto"/>
        <w:ind w:left="567"/>
        <w:jc w:val="center"/>
        <w:rPr>
          <w:rFonts w:ascii="Arial" w:eastAsia="Calibri" w:hAnsi="Arial" w:cs="Arial"/>
          <w:b/>
          <w:bCs/>
          <w:i/>
          <w:color w:val="auto"/>
          <w:sz w:val="22"/>
          <w:szCs w:val="22"/>
        </w:rPr>
      </w:pPr>
      <w:r w:rsidRPr="00A41E3B">
        <w:rPr>
          <w:rFonts w:ascii="Arial" w:eastAsia="Calibri" w:hAnsi="Arial" w:cs="Arial"/>
          <w:b/>
          <w:bCs/>
          <w:i/>
          <w:color w:val="auto"/>
          <w:sz w:val="22"/>
          <w:szCs w:val="22"/>
        </w:rPr>
        <w:t>II kryterium: Gwarancja – 40 punktów</w:t>
      </w:r>
    </w:p>
    <w:p w14:paraId="38439CD9"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Kryterium „Okres gwarancji” będzie rozpatrywane na podstawie udzielonego okresu gwarancji podanego w latach – zadeklarowanego przez Wykonawcę w formularzu cenowym.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4E4FBC3"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Wykonawca może zaproponować okres gwarancji jakości w latach tj. 3 lub 4 lub 5 lat.</w:t>
      </w:r>
    </w:p>
    <w:p w14:paraId="2F9B33E5"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W przypadku nie wskazania okresu oferowanej gwarancji jakości lub wskazania kilku okresów, Zamawiający przyjmie, iż Wykonawca oferuje najkrótszy okres gwarancji tj. 3 lata.</w:t>
      </w:r>
    </w:p>
    <w:p w14:paraId="702299AD"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Ilość punktów w tym kryterium zostanie przyznana następująco:</w:t>
      </w:r>
    </w:p>
    <w:p w14:paraId="7A6E789B"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Gwarancja 3 lata:   PG = 0 punktów</w:t>
      </w:r>
    </w:p>
    <w:p w14:paraId="7B15CEC3" w14:textId="77777777" w:rsidR="00F60AA5" w:rsidRPr="00F60AA5"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Gwarancja 4 lata:   PG = 20 punktów</w:t>
      </w:r>
    </w:p>
    <w:p w14:paraId="6ABABD1D" w14:textId="0EAA03CE" w:rsidR="00646652" w:rsidRDefault="00F60AA5" w:rsidP="00F60AA5">
      <w:pPr>
        <w:tabs>
          <w:tab w:val="left" w:pos="710"/>
        </w:tabs>
        <w:spacing w:line="276" w:lineRule="auto"/>
        <w:jc w:val="both"/>
        <w:rPr>
          <w:rFonts w:ascii="Arial" w:hAnsi="Arial" w:cs="Arial"/>
          <w:sz w:val="22"/>
          <w:szCs w:val="22"/>
        </w:rPr>
      </w:pPr>
      <w:r w:rsidRPr="00F60AA5">
        <w:rPr>
          <w:rFonts w:ascii="Arial" w:hAnsi="Arial" w:cs="Arial"/>
          <w:sz w:val="22"/>
          <w:szCs w:val="22"/>
        </w:rPr>
        <w:t>Gwarancja 5 lata:   PG = 40 punktów</w:t>
      </w:r>
    </w:p>
    <w:p w14:paraId="396B4FC8" w14:textId="77777777" w:rsidR="00F60AA5" w:rsidRDefault="00F60AA5" w:rsidP="00F60AA5">
      <w:pPr>
        <w:tabs>
          <w:tab w:val="left" w:pos="710"/>
        </w:tabs>
        <w:spacing w:line="276" w:lineRule="auto"/>
        <w:jc w:val="both"/>
        <w:rPr>
          <w:rFonts w:ascii="Arial" w:hAnsi="Arial" w:cs="Arial"/>
          <w:sz w:val="22"/>
          <w:szCs w:val="22"/>
        </w:rPr>
      </w:pPr>
    </w:p>
    <w:p w14:paraId="1FB900D2" w14:textId="2678289C"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7614385"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 = P</w:t>
      </w:r>
      <w:r w:rsidRPr="00A41E3B">
        <w:rPr>
          <w:rFonts w:ascii="Arial" w:hAnsi="Arial" w:cs="Arial"/>
          <w:sz w:val="22"/>
          <w:szCs w:val="22"/>
          <w:vertAlign w:val="subscript"/>
        </w:rPr>
        <w:t xml:space="preserve">C </w:t>
      </w:r>
      <w:r w:rsidRPr="00A41E3B">
        <w:rPr>
          <w:rFonts w:ascii="Arial" w:hAnsi="Arial" w:cs="Arial"/>
          <w:sz w:val="22"/>
          <w:szCs w:val="22"/>
        </w:rPr>
        <w:t>+ P</w:t>
      </w:r>
      <w:r w:rsidRPr="00A41E3B">
        <w:rPr>
          <w:rFonts w:ascii="Arial" w:hAnsi="Arial" w:cs="Arial"/>
          <w:sz w:val="22"/>
          <w:szCs w:val="22"/>
          <w:vertAlign w:val="subscript"/>
        </w:rPr>
        <w:t>G</w:t>
      </w:r>
    </w:p>
    <w:p w14:paraId="096806E2"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 xml:space="preserve">gdzie: </w:t>
      </w:r>
    </w:p>
    <w:p w14:paraId="76DCBD1A"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w:t>
      </w:r>
      <w:r w:rsidRPr="00A41E3B">
        <w:rPr>
          <w:rFonts w:ascii="Arial" w:hAnsi="Arial" w:cs="Arial"/>
          <w:sz w:val="22"/>
          <w:szCs w:val="22"/>
          <w:vertAlign w:val="subscript"/>
        </w:rPr>
        <w:t>C</w:t>
      </w:r>
      <w:r w:rsidRPr="00A41E3B">
        <w:rPr>
          <w:rFonts w:ascii="Arial" w:hAnsi="Arial" w:cs="Arial"/>
          <w:sz w:val="22"/>
          <w:szCs w:val="22"/>
        </w:rPr>
        <w:t xml:space="preserve"> - liczba punktów przyznana ofercie ocenianej w kryterium „Cena” </w:t>
      </w:r>
    </w:p>
    <w:p w14:paraId="0D4F86B5" w14:textId="77777777" w:rsidR="00A41E3B" w:rsidRPr="00A41E3B" w:rsidRDefault="00A41E3B" w:rsidP="00A41E3B">
      <w:pPr>
        <w:tabs>
          <w:tab w:val="left" w:pos="710"/>
        </w:tabs>
        <w:spacing w:line="276" w:lineRule="auto"/>
        <w:jc w:val="both"/>
        <w:rPr>
          <w:rFonts w:ascii="Arial" w:eastAsiaTheme="majorEastAsia" w:hAnsi="Arial" w:cs="Arial"/>
          <w:sz w:val="22"/>
          <w:szCs w:val="22"/>
          <w:u w:val="single"/>
        </w:rPr>
      </w:pPr>
      <w:r w:rsidRPr="00A41E3B">
        <w:rPr>
          <w:rFonts w:ascii="Arial" w:hAnsi="Arial" w:cs="Arial"/>
          <w:sz w:val="22"/>
          <w:szCs w:val="22"/>
        </w:rPr>
        <w:t>P</w:t>
      </w:r>
      <w:r w:rsidRPr="00A41E3B">
        <w:rPr>
          <w:rFonts w:ascii="Arial" w:hAnsi="Arial" w:cs="Arial"/>
          <w:sz w:val="22"/>
          <w:szCs w:val="22"/>
          <w:vertAlign w:val="subscript"/>
        </w:rPr>
        <w:t>G</w:t>
      </w:r>
      <w:r w:rsidRPr="00A41E3B">
        <w:rPr>
          <w:rFonts w:ascii="Arial" w:hAnsi="Arial" w:cs="Arial"/>
          <w:sz w:val="22"/>
          <w:szCs w:val="22"/>
        </w:rPr>
        <w:t xml:space="preserve"> - liczba punktów przyznana ofercie ocenianej w kryterium „Gwarancja</w:t>
      </w:r>
    </w:p>
    <w:p w14:paraId="459943B5" w14:textId="77777777" w:rsidR="006C273E" w:rsidRDefault="006C273E" w:rsidP="006C273E">
      <w:pPr>
        <w:rPr>
          <w:rFonts w:ascii="Arial" w:hAnsi="Arial" w:cs="Arial"/>
        </w:rPr>
      </w:pPr>
    </w:p>
    <w:p w14:paraId="0AF1E63F" w14:textId="77777777" w:rsidR="00DA60CA" w:rsidRPr="00AD7D53" w:rsidRDefault="00DA60CA"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71E07B78" w:rsidR="00660A68" w:rsidRPr="003A65B1" w:rsidRDefault="00660A68" w:rsidP="00085AC6">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lastRenderedPageBreak/>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085AC6">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085AC6">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7EE2FA29" w14:textId="77777777" w:rsidR="001A00F7" w:rsidRPr="001A00F7" w:rsidRDefault="001A00F7" w:rsidP="00085AC6">
      <w:pPr>
        <w:numPr>
          <w:ilvl w:val="0"/>
          <w:numId w:val="15"/>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1547A7F1" w14:textId="57FA8843" w:rsidR="00094096" w:rsidRPr="00094096" w:rsidRDefault="00094096" w:rsidP="00FA4D8A">
      <w:pPr>
        <w:pStyle w:val="Akapitzlist"/>
        <w:numPr>
          <w:ilvl w:val="0"/>
          <w:numId w:val="34"/>
        </w:numPr>
        <w:suppressAutoHyphens/>
        <w:spacing w:line="271" w:lineRule="auto"/>
        <w:ind w:left="567" w:hanging="283"/>
        <w:contextualSpacing/>
        <w:jc w:val="both"/>
        <w:rPr>
          <w:rFonts w:ascii="Arial" w:hAnsi="Arial" w:cs="Arial"/>
          <w:sz w:val="22"/>
          <w:szCs w:val="22"/>
        </w:rPr>
      </w:pPr>
      <w:r w:rsidRPr="00094096">
        <w:rPr>
          <w:rFonts w:ascii="Arial" w:hAnsi="Arial" w:cs="Arial"/>
          <w:sz w:val="22"/>
          <w:szCs w:val="22"/>
        </w:rPr>
        <w:t>Zabezpieczenie należytego wykonania umowy zostanie zwrócone w następujących terminach:</w:t>
      </w:r>
    </w:p>
    <w:p w14:paraId="7F9C6C0E" w14:textId="365725CF" w:rsidR="006C273E" w:rsidRPr="006C273E" w:rsidRDefault="006C273E" w:rsidP="006C273E">
      <w:pPr>
        <w:spacing w:line="271" w:lineRule="auto"/>
        <w:jc w:val="both"/>
        <w:rPr>
          <w:rFonts w:ascii="Arial" w:hAnsi="Arial" w:cs="Arial"/>
          <w:sz w:val="22"/>
          <w:szCs w:val="22"/>
        </w:rPr>
      </w:pPr>
      <w:r w:rsidRPr="006C273E">
        <w:rPr>
          <w:rFonts w:ascii="Arial" w:hAnsi="Arial" w:cs="Arial"/>
          <w:sz w:val="22"/>
          <w:szCs w:val="22"/>
        </w:rPr>
        <w:t>- 80% wniesionego zabezpieczenia wykonania zostanie zwrócone w</w:t>
      </w:r>
      <w:r w:rsidR="00853921">
        <w:rPr>
          <w:rFonts w:ascii="Arial" w:hAnsi="Arial" w:cs="Arial"/>
          <w:sz w:val="22"/>
          <w:szCs w:val="22"/>
        </w:rPr>
        <w:t xml:space="preserve"> </w:t>
      </w:r>
      <w:r w:rsidR="00853921" w:rsidRPr="00853921">
        <w:rPr>
          <w:rFonts w:ascii="Arial" w:hAnsi="Arial" w:cs="Arial"/>
          <w:sz w:val="22"/>
          <w:szCs w:val="22"/>
        </w:rPr>
        <w:t>terminie 30 dni od daty podpisania przez obie strony umowy bezusterkowego protokołu odbioru robót budowlanych</w:t>
      </w:r>
      <w:r w:rsidRPr="006C273E">
        <w:rPr>
          <w:rFonts w:ascii="Arial" w:hAnsi="Arial" w:cs="Arial"/>
          <w:sz w:val="22"/>
          <w:szCs w:val="22"/>
        </w:rPr>
        <w:t>;</w:t>
      </w:r>
    </w:p>
    <w:p w14:paraId="27E71CA7" w14:textId="03A09C7C" w:rsidR="006C273E" w:rsidRDefault="006C273E" w:rsidP="006C273E">
      <w:pPr>
        <w:spacing w:line="271" w:lineRule="auto"/>
        <w:jc w:val="both"/>
        <w:rPr>
          <w:rFonts w:ascii="Arial" w:hAnsi="Arial" w:cs="Arial"/>
          <w:sz w:val="22"/>
          <w:szCs w:val="22"/>
        </w:rPr>
      </w:pPr>
      <w:r w:rsidRPr="006C273E">
        <w:rPr>
          <w:rFonts w:ascii="Arial" w:hAnsi="Arial" w:cs="Arial"/>
          <w:sz w:val="22"/>
          <w:szCs w:val="22"/>
        </w:rPr>
        <w:t>- 20 % wniesionego zabezpieczenia wykonania zostanie zwrócone w terminie 30 dni od dnia odbioru pogwarancyjnego</w:t>
      </w:r>
      <w:r w:rsidR="00BA7380">
        <w:rPr>
          <w:rFonts w:ascii="Arial" w:hAnsi="Arial" w:cs="Arial"/>
          <w:sz w:val="22"/>
          <w:szCs w:val="22"/>
        </w:rPr>
        <w:t>.</w:t>
      </w:r>
      <w:r w:rsidRPr="006C273E">
        <w:rPr>
          <w:rFonts w:ascii="Arial" w:hAnsi="Arial" w:cs="Arial"/>
          <w:sz w:val="22"/>
          <w:szCs w:val="22"/>
        </w:rPr>
        <w:t xml:space="preserve"> </w:t>
      </w:r>
    </w:p>
    <w:p w14:paraId="49565ABC" w14:textId="53CAD76D" w:rsidR="00660A68" w:rsidRPr="00E82AB5" w:rsidRDefault="00660A68" w:rsidP="006C273E">
      <w:pPr>
        <w:spacing w:line="271" w:lineRule="auto"/>
        <w:jc w:val="both"/>
        <w:rPr>
          <w:rFonts w:ascii="Arial" w:hAnsi="Arial" w:cs="Arial"/>
          <w:sz w:val="22"/>
          <w:szCs w:val="22"/>
          <w:lang w:eastAsia="en-US"/>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w:t>
      </w:r>
      <w:r w:rsidR="00A23B70" w:rsidRPr="00E82AB5">
        <w:rPr>
          <w:rFonts w:ascii="Arial" w:hAnsi="Arial" w:cs="Arial"/>
          <w:sz w:val="22"/>
          <w:szCs w:val="22"/>
        </w:rPr>
        <w:t>tytuł przelewu</w:t>
      </w:r>
      <w:r w:rsidR="008A4795" w:rsidRPr="00E82AB5">
        <w:rPr>
          <w:rFonts w:ascii="Arial" w:hAnsi="Arial" w:cs="Arial"/>
          <w:sz w:val="22"/>
          <w:szCs w:val="22"/>
        </w:rPr>
        <w:t>:</w:t>
      </w:r>
      <w:r w:rsidR="002C37E6" w:rsidRPr="00E82AB5">
        <w:rPr>
          <w:rFonts w:ascii="Arial" w:hAnsi="Arial" w:cs="Arial"/>
          <w:sz w:val="22"/>
          <w:szCs w:val="22"/>
        </w:rPr>
        <w:t xml:space="preserve"> </w:t>
      </w:r>
      <w:r w:rsidR="00DA60CA">
        <w:rPr>
          <w:rFonts w:ascii="Arial" w:hAnsi="Arial" w:cs="Arial"/>
          <w:sz w:val="22"/>
          <w:szCs w:val="22"/>
        </w:rPr>
        <w:t>W</w:t>
      </w:r>
      <w:r w:rsidR="00BA7380" w:rsidRPr="00E82AB5">
        <w:rPr>
          <w:rFonts w:ascii="Arial" w:hAnsi="Arial" w:cs="Arial"/>
          <w:sz w:val="22"/>
          <w:szCs w:val="22"/>
        </w:rPr>
        <w:t>ZP.272.</w:t>
      </w:r>
      <w:r w:rsidR="00F60AA5">
        <w:rPr>
          <w:rFonts w:ascii="Arial" w:hAnsi="Arial" w:cs="Arial"/>
          <w:sz w:val="22"/>
          <w:szCs w:val="22"/>
        </w:rPr>
        <w:t>126</w:t>
      </w:r>
      <w:r w:rsidR="00BA7380" w:rsidRPr="00E82AB5">
        <w:rPr>
          <w:rFonts w:ascii="Arial" w:hAnsi="Arial" w:cs="Arial"/>
          <w:sz w:val="22"/>
          <w:szCs w:val="22"/>
        </w:rPr>
        <w:t xml:space="preserve">.2024 </w:t>
      </w:r>
      <w:r w:rsidR="00F60AA5" w:rsidRPr="00F60AA5">
        <w:rPr>
          <w:rFonts w:ascii="Arial" w:hAnsi="Arial" w:cs="Arial"/>
          <w:sz w:val="22"/>
          <w:szCs w:val="22"/>
        </w:rPr>
        <w:t>Remont drogi powiatowej nr 4363W ul. Batorego w Ząbkach na odcinku od ronda na skrzyżowaniu ulic Batorego i Wolności od ul. Bema wraz z rondem</w:t>
      </w:r>
      <w:r w:rsidR="00BA7380" w:rsidRPr="00E82AB5">
        <w:rPr>
          <w:rFonts w:ascii="Arial" w:hAnsi="Arial" w:cs="Arial"/>
          <w:sz w:val="22"/>
          <w:szCs w:val="22"/>
          <w:lang w:eastAsia="en-US"/>
        </w:rPr>
        <w:t>.</w:t>
      </w:r>
    </w:p>
    <w:p w14:paraId="36E7014E" w14:textId="0EC38EF8" w:rsidR="007D7898" w:rsidRPr="008A4795"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01E0A67D" w14:textId="77777777" w:rsidR="00DA60CA" w:rsidRPr="003A65B1" w:rsidRDefault="00DA60CA"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062745A2"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Termin wykonania robót objętych niniejszą umową może ulec zmianie w przypadku:</w:t>
      </w:r>
    </w:p>
    <w:p w14:paraId="2BA6FDFE"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1)</w:t>
      </w:r>
      <w:r w:rsidRPr="00F60AA5">
        <w:rPr>
          <w:rFonts w:ascii="Arial" w:hAnsi="Arial" w:cs="Arial"/>
          <w:sz w:val="22"/>
          <w:szCs w:val="22"/>
        </w:rPr>
        <w:tab/>
        <w:t>przerw w realizacji prac i robót, powstałych z przyczyn leżących po stronie Zamawiającego lub na jego pisemne żądanie,</w:t>
      </w:r>
    </w:p>
    <w:p w14:paraId="406ABE35"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2)</w:t>
      </w:r>
      <w:r w:rsidRPr="00F60AA5">
        <w:rPr>
          <w:rFonts w:ascii="Arial" w:hAnsi="Arial" w:cs="Arial"/>
          <w:sz w:val="22"/>
          <w:szCs w:val="22"/>
        </w:rPr>
        <w:tab/>
        <w:t>zlecenia przez Zamawiającego robót dodatkowych lub zamiennych, jeżeli terminy ich zlecenia, rodzaj lub zakres, uniemożliwiają dotrzymanie pierwotnego terminu umownego,</w:t>
      </w:r>
    </w:p>
    <w:p w14:paraId="5A0FD54A"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lastRenderedPageBreak/>
        <w:t>3)</w:t>
      </w:r>
      <w:r w:rsidRPr="00F60AA5">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2C765026"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4)</w:t>
      </w:r>
      <w:r w:rsidRPr="00F60AA5">
        <w:rPr>
          <w:rFonts w:ascii="Arial" w:hAnsi="Arial" w:cs="Arial"/>
          <w:sz w:val="22"/>
          <w:szCs w:val="22"/>
        </w:rPr>
        <w:tab/>
        <w:t>w przypadku wydłużającego się uzyskania zgody od gestorów sieci na rozpoczęcie robót związanych z przebudową urządzeń kolidujących z realizowaną rozbudową drogi,</w:t>
      </w:r>
    </w:p>
    <w:p w14:paraId="51ED9A98"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5)</w:t>
      </w:r>
      <w:r w:rsidRPr="00F60AA5">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23509C6D"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6)</w:t>
      </w:r>
      <w:r w:rsidRPr="00F60AA5">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668DC7F4"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7)</w:t>
      </w:r>
      <w:r w:rsidRPr="00F60AA5">
        <w:rPr>
          <w:rFonts w:ascii="Arial" w:hAnsi="Arial" w:cs="Arial"/>
          <w:sz w:val="22"/>
          <w:szCs w:val="22"/>
        </w:rPr>
        <w:tab/>
        <w:t>zaistnienia „Siły Wyższej”, która oznacza wyjątkowe wydarzenie lub okoliczność:</w:t>
      </w:r>
    </w:p>
    <w:p w14:paraId="683CCAFB"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a)</w:t>
      </w:r>
      <w:r w:rsidRPr="00F60AA5">
        <w:rPr>
          <w:rFonts w:ascii="Arial" w:hAnsi="Arial" w:cs="Arial"/>
          <w:sz w:val="22"/>
          <w:szCs w:val="22"/>
        </w:rPr>
        <w:tab/>
        <w:t>na którą Wykonawca nie ma wpływu,</w:t>
      </w:r>
    </w:p>
    <w:p w14:paraId="7F43FC3C"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b)</w:t>
      </w:r>
      <w:r w:rsidRPr="00F60AA5">
        <w:rPr>
          <w:rFonts w:ascii="Arial" w:hAnsi="Arial" w:cs="Arial"/>
          <w:sz w:val="22"/>
          <w:szCs w:val="22"/>
        </w:rPr>
        <w:tab/>
        <w:t>przed którą Wykonawca nie mógłby się rozsądnie zabezpieczyć przed momentem zawarcia umowy,</w:t>
      </w:r>
    </w:p>
    <w:p w14:paraId="6E309011"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c)</w:t>
      </w:r>
      <w:r w:rsidRPr="00F60AA5">
        <w:rPr>
          <w:rFonts w:ascii="Arial" w:hAnsi="Arial" w:cs="Arial"/>
          <w:sz w:val="22"/>
          <w:szCs w:val="22"/>
        </w:rPr>
        <w:tab/>
        <w:t xml:space="preserve">której, gdyby wystąpiła, taki Wykonawca nie mógłby uniknąć lub przezwyciężyć, </w:t>
      </w:r>
    </w:p>
    <w:p w14:paraId="5813C932"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d)</w:t>
      </w:r>
      <w:r w:rsidRPr="00F60AA5">
        <w:rPr>
          <w:rFonts w:ascii="Arial" w:hAnsi="Arial" w:cs="Arial"/>
          <w:sz w:val="22"/>
          <w:szCs w:val="22"/>
        </w:rPr>
        <w:tab/>
        <w:t>której nie można w istocie przypisać Zamawiającemu.</w:t>
      </w:r>
    </w:p>
    <w:p w14:paraId="0A1A6819"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32182DE5"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w:t>
      </w:r>
      <w:r w:rsidRPr="00F60AA5">
        <w:rPr>
          <w:rFonts w:ascii="Arial" w:hAnsi="Arial" w:cs="Arial"/>
          <w:sz w:val="22"/>
          <w:szCs w:val="22"/>
        </w:rPr>
        <w:tab/>
        <w:t>wojna, działania wojenne (niezależnie, czy wojna była wypowiedziana czy nie), inwazja, działanie wrogów zewnętrznych,</w:t>
      </w:r>
    </w:p>
    <w:p w14:paraId="64A5877A"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w:t>
      </w:r>
      <w:r w:rsidRPr="00F60AA5">
        <w:rPr>
          <w:rFonts w:ascii="Arial" w:hAnsi="Arial" w:cs="Arial"/>
          <w:sz w:val="22"/>
          <w:szCs w:val="22"/>
        </w:rPr>
        <w:tab/>
        <w:t>rebelia, terroryzm, rewolucja, powstanie, przewrót wojskowy lub cywilny lub wojna domowa,</w:t>
      </w:r>
    </w:p>
    <w:p w14:paraId="3D4B32A1"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w:t>
      </w:r>
      <w:r w:rsidRPr="00F60AA5">
        <w:rPr>
          <w:rFonts w:ascii="Arial" w:hAnsi="Arial" w:cs="Arial"/>
          <w:sz w:val="22"/>
          <w:szCs w:val="22"/>
        </w:rPr>
        <w:tab/>
        <w:t>bunt, niepokoje, zamieszki, strajk lub lokaut spowodowany przez osoby inne, niż personel Wykonawcy lub inni pracownicy Wykonawcy i Podwykonawców,</w:t>
      </w:r>
    </w:p>
    <w:p w14:paraId="08E22621" w14:textId="77777777" w:rsidR="00F60AA5" w:rsidRPr="00F60AA5" w:rsidRDefault="00F60AA5" w:rsidP="00F60AA5">
      <w:pPr>
        <w:pStyle w:val="pkt"/>
        <w:spacing w:line="271" w:lineRule="auto"/>
        <w:ind w:left="0" w:firstLine="0"/>
        <w:rPr>
          <w:rFonts w:ascii="Arial" w:hAnsi="Arial" w:cs="Arial"/>
          <w:sz w:val="22"/>
          <w:szCs w:val="22"/>
        </w:rPr>
      </w:pPr>
      <w:r w:rsidRPr="00F60AA5">
        <w:rPr>
          <w:rFonts w:ascii="Arial" w:hAnsi="Arial" w:cs="Arial"/>
          <w:sz w:val="22"/>
          <w:szCs w:val="22"/>
        </w:rPr>
        <w:t>-</w:t>
      </w:r>
      <w:r w:rsidRPr="00F60AA5">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2EDEEE6A" w14:textId="66DD7915" w:rsidR="00853921" w:rsidRDefault="00F60AA5" w:rsidP="00F60AA5">
      <w:pPr>
        <w:pStyle w:val="pkt"/>
        <w:spacing w:before="0" w:after="0" w:line="271" w:lineRule="auto"/>
        <w:ind w:left="0" w:firstLine="0"/>
        <w:rPr>
          <w:rFonts w:ascii="Arial" w:hAnsi="Arial" w:cs="Arial"/>
          <w:sz w:val="22"/>
          <w:szCs w:val="22"/>
        </w:rPr>
      </w:pPr>
      <w:r w:rsidRPr="00F60AA5">
        <w:rPr>
          <w:rFonts w:ascii="Arial" w:hAnsi="Arial" w:cs="Arial"/>
          <w:sz w:val="22"/>
          <w:szCs w:val="22"/>
        </w:rPr>
        <w:t>-</w:t>
      </w:r>
      <w:r w:rsidRPr="00F60AA5">
        <w:rPr>
          <w:rFonts w:ascii="Arial" w:hAnsi="Arial" w:cs="Arial"/>
          <w:sz w:val="22"/>
          <w:szCs w:val="22"/>
        </w:rPr>
        <w:tab/>
        <w:t>klęski żywiołowe, takie jak trzęsienie ziemi, huragan, tajfun lub aktywność wulkaniczna.</w:t>
      </w:r>
    </w:p>
    <w:p w14:paraId="29CE0E7D" w14:textId="77777777" w:rsidR="00DA60CA" w:rsidRDefault="00DA60CA" w:rsidP="00807382">
      <w:pPr>
        <w:pStyle w:val="pkt"/>
        <w:spacing w:before="0" w:after="0" w:line="271" w:lineRule="auto"/>
        <w:ind w:left="0" w:firstLine="0"/>
        <w:jc w:val="right"/>
        <w:rPr>
          <w:rFonts w:ascii="Arial" w:hAnsi="Arial" w:cs="Arial"/>
          <w:sz w:val="22"/>
          <w:szCs w:val="22"/>
        </w:rPr>
      </w:pPr>
    </w:p>
    <w:p w14:paraId="5067C4E9" w14:textId="77777777" w:rsidR="00DA60CA" w:rsidRDefault="00DA60CA" w:rsidP="00807382">
      <w:pPr>
        <w:pStyle w:val="pkt"/>
        <w:spacing w:before="0" w:after="0" w:line="271" w:lineRule="auto"/>
        <w:ind w:left="0" w:firstLine="0"/>
        <w:jc w:val="right"/>
        <w:rPr>
          <w:rFonts w:ascii="Arial" w:hAnsi="Arial" w:cs="Arial"/>
          <w:sz w:val="22"/>
          <w:szCs w:val="22"/>
        </w:rPr>
      </w:pPr>
    </w:p>
    <w:p w14:paraId="3E68B291" w14:textId="433D82C1"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66D11C0C" w14:textId="77777777" w:rsidR="007E0C87" w:rsidRDefault="007E0C87" w:rsidP="003A65B1">
      <w:pPr>
        <w:pStyle w:val="pkt"/>
        <w:spacing w:before="0" w:after="0" w:line="271" w:lineRule="auto"/>
        <w:ind w:left="0" w:firstLine="0"/>
        <w:rPr>
          <w:rFonts w:ascii="Arial" w:hAnsi="Arial" w:cs="Arial"/>
          <w:sz w:val="22"/>
          <w:szCs w:val="22"/>
        </w:rPr>
      </w:pPr>
    </w:p>
    <w:p w14:paraId="5AA46CE0" w14:textId="77777777" w:rsidR="00F60AA5" w:rsidRDefault="00F60AA5" w:rsidP="003A65B1">
      <w:pPr>
        <w:pStyle w:val="pkt"/>
        <w:spacing w:before="0" w:after="0" w:line="271" w:lineRule="auto"/>
        <w:ind w:left="0" w:firstLine="0"/>
        <w:rPr>
          <w:rFonts w:ascii="Arial" w:hAnsi="Arial" w:cs="Arial"/>
          <w:sz w:val="22"/>
          <w:szCs w:val="22"/>
        </w:rPr>
      </w:pPr>
    </w:p>
    <w:p w14:paraId="029D26AB" w14:textId="77777777" w:rsidR="00F60AA5" w:rsidRDefault="00F60AA5" w:rsidP="003A65B1">
      <w:pPr>
        <w:pStyle w:val="pkt"/>
        <w:spacing w:before="0" w:after="0" w:line="271" w:lineRule="auto"/>
        <w:ind w:left="0" w:firstLine="0"/>
        <w:rPr>
          <w:rFonts w:ascii="Arial" w:hAnsi="Arial" w:cs="Arial"/>
          <w:sz w:val="22"/>
          <w:szCs w:val="22"/>
        </w:rPr>
      </w:pPr>
    </w:p>
    <w:p w14:paraId="12AAD517" w14:textId="77777777" w:rsidR="00F60AA5" w:rsidRDefault="00F60AA5" w:rsidP="003A65B1">
      <w:pPr>
        <w:pStyle w:val="pkt"/>
        <w:spacing w:before="0" w:after="0" w:line="271" w:lineRule="auto"/>
        <w:ind w:left="0" w:firstLine="0"/>
        <w:rPr>
          <w:rFonts w:ascii="Arial" w:hAnsi="Arial" w:cs="Arial"/>
          <w:sz w:val="22"/>
          <w:szCs w:val="22"/>
        </w:rPr>
      </w:pPr>
    </w:p>
    <w:p w14:paraId="0923BCF5" w14:textId="77777777" w:rsidR="00F60AA5" w:rsidRDefault="00F60AA5" w:rsidP="003A65B1">
      <w:pPr>
        <w:pStyle w:val="pkt"/>
        <w:spacing w:before="0" w:after="0" w:line="271" w:lineRule="auto"/>
        <w:ind w:left="0" w:firstLine="0"/>
        <w:rPr>
          <w:rFonts w:ascii="Arial" w:hAnsi="Arial" w:cs="Arial"/>
          <w:sz w:val="22"/>
          <w:szCs w:val="22"/>
        </w:rPr>
      </w:pPr>
    </w:p>
    <w:p w14:paraId="26446BDD" w14:textId="77777777" w:rsidR="00F60AA5" w:rsidRDefault="00F60AA5" w:rsidP="003A65B1">
      <w:pPr>
        <w:pStyle w:val="pkt"/>
        <w:spacing w:before="0" w:after="0" w:line="271" w:lineRule="auto"/>
        <w:ind w:left="0" w:firstLine="0"/>
        <w:rPr>
          <w:rFonts w:ascii="Arial" w:hAnsi="Arial" w:cs="Arial"/>
          <w:sz w:val="22"/>
          <w:szCs w:val="22"/>
        </w:rPr>
      </w:pPr>
    </w:p>
    <w:p w14:paraId="2F26B100" w14:textId="77777777" w:rsidR="00F60AA5" w:rsidRDefault="00F60AA5" w:rsidP="003A65B1">
      <w:pPr>
        <w:pStyle w:val="pkt"/>
        <w:spacing w:before="0" w:after="0" w:line="271" w:lineRule="auto"/>
        <w:ind w:left="0" w:firstLine="0"/>
        <w:rPr>
          <w:rFonts w:ascii="Arial" w:hAnsi="Arial" w:cs="Arial"/>
          <w:sz w:val="22"/>
          <w:szCs w:val="22"/>
        </w:rPr>
      </w:pPr>
    </w:p>
    <w:p w14:paraId="6583CAAF" w14:textId="77777777" w:rsidR="00DA60CA" w:rsidRPr="008A4795" w:rsidRDefault="00DA60CA"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75379271" w:rsidR="008A4795" w:rsidRPr="00122CDC" w:rsidRDefault="00DA60CA"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F60AA5">
        <w:rPr>
          <w:rFonts w:ascii="Arial" w:hAnsi="Arial" w:cs="Arial"/>
          <w:sz w:val="22"/>
          <w:szCs w:val="22"/>
        </w:rPr>
        <w:t>126</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5CD980C9" w:rsidR="0071246D" w:rsidRDefault="008A4795" w:rsidP="004227F9">
      <w:pPr>
        <w:autoSpaceDE w:val="0"/>
        <w:autoSpaceDN w:val="0"/>
        <w:adjustRightInd w:val="0"/>
        <w:jc w:val="both"/>
        <w:rPr>
          <w:rFonts w:ascii="Arial" w:hAnsi="Arial" w:cs="Arial"/>
          <w:bCs/>
          <w:sz w:val="22"/>
          <w:szCs w:val="22"/>
          <w:lang w:eastAsia="ar-SA"/>
        </w:rPr>
      </w:pPr>
      <w:r w:rsidRPr="004C12B5">
        <w:rPr>
          <w:rFonts w:ascii="Arial" w:hAnsi="Arial" w:cs="Arial"/>
          <w:bCs/>
          <w:sz w:val="22"/>
          <w:szCs w:val="22"/>
        </w:rPr>
        <w:t xml:space="preserve">Nawiązując do ogłoszenia o zamówieniu w postępowaniu prowadzonym w trybie podstawowym na: </w:t>
      </w:r>
      <w:r w:rsidR="00F60AA5" w:rsidRPr="00F60AA5">
        <w:rPr>
          <w:rFonts w:ascii="Arial" w:hAnsi="Arial" w:cs="Arial"/>
          <w:b/>
          <w:bCs/>
          <w:sz w:val="22"/>
          <w:szCs w:val="22"/>
        </w:rPr>
        <w:t>Remont drogi powiatowej nr 4363W ul. Batorego w Ząbkach na odcinku od ronda na skrzyżowaniu ulic Batorego i Wolności od ul. Bema wraz z rondem</w:t>
      </w:r>
      <w:r w:rsidR="00F60AA5">
        <w:rPr>
          <w:rFonts w:ascii="Arial" w:hAnsi="Arial" w:cs="Arial"/>
          <w:b/>
          <w:bCs/>
          <w:sz w:val="22"/>
          <w:szCs w:val="22"/>
        </w:rPr>
        <w:t>.</w:t>
      </w:r>
    </w:p>
    <w:p w14:paraId="56DC2AB4" w14:textId="77777777" w:rsidR="00F60AA5" w:rsidRDefault="00F60AA5" w:rsidP="009104B1">
      <w:pPr>
        <w:spacing w:line="360" w:lineRule="auto"/>
        <w:jc w:val="both"/>
        <w:rPr>
          <w:rFonts w:ascii="Arial" w:hAnsi="Arial" w:cs="Arial"/>
          <w:bCs/>
          <w:sz w:val="22"/>
          <w:szCs w:val="22"/>
          <w:lang w:eastAsia="ar-SA"/>
        </w:rPr>
      </w:pPr>
    </w:p>
    <w:p w14:paraId="49EB3AAC" w14:textId="1F2E8620"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6CCD3031" w14:textId="13903B1A" w:rsidR="008A4795"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00DE877" w14:textId="77777777" w:rsidR="00D64052" w:rsidRPr="00BA7380" w:rsidRDefault="00D64052" w:rsidP="00BA7380">
      <w:pPr>
        <w:suppressAutoHyphens/>
        <w:spacing w:line="276" w:lineRule="auto"/>
        <w:contextualSpacing/>
        <w:jc w:val="both"/>
        <w:rPr>
          <w:rFonts w:ascii="Arial" w:hAnsi="Arial" w:cs="Arial"/>
          <w:sz w:val="22"/>
          <w:szCs w:val="22"/>
          <w:lang w:eastAsia="ar-SA"/>
        </w:rPr>
      </w:pP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6B8E6375" w14:textId="2D8C3CB9" w:rsidR="0031296E" w:rsidRPr="00BA7380" w:rsidRDefault="0031296E" w:rsidP="00BA7380">
      <w:pPr>
        <w:pStyle w:val="Akapitzlist"/>
        <w:numPr>
          <w:ilvl w:val="0"/>
          <w:numId w:val="23"/>
        </w:numPr>
        <w:suppressAutoHyphens/>
        <w:spacing w:line="276" w:lineRule="auto"/>
        <w:jc w:val="both"/>
        <w:rPr>
          <w:rFonts w:ascii="Arial" w:hAnsi="Arial" w:cs="Arial"/>
          <w:sz w:val="22"/>
          <w:szCs w:val="22"/>
          <w:lang w:eastAsia="ar-SA"/>
        </w:rPr>
      </w:pPr>
      <w:r w:rsidRPr="00BA7380">
        <w:rPr>
          <w:rFonts w:ascii="Arial" w:hAnsi="Arial" w:cs="Arial"/>
          <w:sz w:val="22"/>
          <w:szCs w:val="22"/>
          <w:lang w:eastAsia="ar-SA"/>
        </w:rPr>
        <w:t xml:space="preserve">Oświadczamy,  że </w:t>
      </w:r>
      <w:r w:rsidRPr="00D64052">
        <w:rPr>
          <w:rFonts w:ascii="Arial" w:hAnsi="Arial" w:cs="Arial"/>
          <w:sz w:val="22"/>
          <w:szCs w:val="22"/>
          <w:lang w:eastAsia="ar-SA"/>
        </w:rPr>
        <w:t xml:space="preserve">wadium o wartości </w:t>
      </w:r>
      <w:r w:rsidR="00F60AA5">
        <w:rPr>
          <w:rFonts w:ascii="Arial" w:hAnsi="Arial" w:cs="Arial"/>
          <w:sz w:val="22"/>
          <w:szCs w:val="22"/>
          <w:lang w:eastAsia="ar-SA"/>
        </w:rPr>
        <w:t>4</w:t>
      </w:r>
      <w:r w:rsidRPr="00D64052">
        <w:rPr>
          <w:rFonts w:ascii="Arial" w:hAnsi="Arial" w:cs="Arial"/>
          <w:sz w:val="22"/>
          <w:szCs w:val="22"/>
          <w:lang w:eastAsia="ar-SA"/>
        </w:rPr>
        <w:t>.000,00 PLN</w:t>
      </w:r>
      <w:r w:rsidRPr="00BA7380">
        <w:rPr>
          <w:rFonts w:ascii="Arial" w:hAnsi="Arial" w:cs="Arial"/>
          <w:sz w:val="22"/>
          <w:szCs w:val="22"/>
          <w:lang w:eastAsia="ar-SA"/>
        </w:rPr>
        <w:t xml:space="preserve"> wnieśliśmy w dniu............................. w formie ...........................................................................</w:t>
      </w:r>
    </w:p>
    <w:p w14:paraId="508A6C73" w14:textId="77777777" w:rsidR="0031296E" w:rsidRPr="0031296E" w:rsidRDefault="0031296E" w:rsidP="00BA7380">
      <w:pPr>
        <w:numPr>
          <w:ilvl w:val="0"/>
          <w:numId w:val="23"/>
        </w:numPr>
        <w:suppressAutoHyphens/>
        <w:spacing w:line="276" w:lineRule="auto"/>
        <w:jc w:val="both"/>
        <w:rPr>
          <w:rFonts w:ascii="Arial" w:hAnsi="Arial" w:cs="Arial"/>
          <w:sz w:val="22"/>
          <w:szCs w:val="22"/>
          <w:lang w:eastAsia="ar-SA"/>
        </w:rPr>
      </w:pPr>
      <w:r w:rsidRPr="0031296E">
        <w:rPr>
          <w:rFonts w:ascii="Arial" w:hAnsi="Arial" w:cs="Arial"/>
          <w:sz w:val="22"/>
          <w:szCs w:val="22"/>
          <w:lang w:eastAsia="ar-SA"/>
        </w:rPr>
        <w:lastRenderedPageBreak/>
        <w:t>Prosimy o zwrot wadium (wniesionego w pieniądzu), na zasadach określonych w art. 46 ustawy Pzp, na następujący rachunek: ………………………………………………………………………………………………</w:t>
      </w:r>
    </w:p>
    <w:p w14:paraId="3C1AC34F" w14:textId="51EBF658" w:rsidR="00BA7380" w:rsidRDefault="00BA7380" w:rsidP="00BA7380">
      <w:pPr>
        <w:numPr>
          <w:ilvl w:val="0"/>
          <w:numId w:val="23"/>
        </w:num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 </w:t>
      </w:r>
      <w:r w:rsidR="0031296E" w:rsidRPr="0031296E">
        <w:rPr>
          <w:rFonts w:ascii="Arial" w:hAnsi="Arial" w:cs="Arial"/>
          <w:sz w:val="22"/>
          <w:szCs w:val="22"/>
          <w:lang w:eastAsia="ar-SA"/>
        </w:rPr>
        <w:t>W przypadku złożenia wadium w formie elektronicznej, oświadczenie o zwolnieniu wadium należy przesłać na adres e-mail: ……………………………………………….</w:t>
      </w:r>
    </w:p>
    <w:p w14:paraId="62CB40F3" w14:textId="77777777" w:rsidR="00D64052" w:rsidRPr="00BA7380" w:rsidRDefault="00D64052" w:rsidP="00D64052">
      <w:pPr>
        <w:suppressAutoHyphens/>
        <w:spacing w:line="276" w:lineRule="auto"/>
        <w:ind w:left="360"/>
        <w:jc w:val="both"/>
        <w:rPr>
          <w:rFonts w:ascii="Arial" w:hAnsi="Arial" w:cs="Arial"/>
          <w:sz w:val="22"/>
          <w:szCs w:val="22"/>
          <w:lang w:eastAsia="ar-SA"/>
        </w:rPr>
      </w:pPr>
    </w:p>
    <w:p w14:paraId="0347E8F3" w14:textId="32FD8B67" w:rsidR="008A4795"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lang w:eastAsia="ar-SA"/>
        </w:rPr>
        <w:t xml:space="preserve">11. </w:t>
      </w:r>
      <w:r w:rsidR="008A4795" w:rsidRPr="00C77D1B">
        <w:rPr>
          <w:rFonts w:ascii="Arial" w:hAnsi="Arial" w:cs="Arial"/>
          <w:sz w:val="22"/>
          <w:szCs w:val="22"/>
          <w:lang w:eastAsia="ar-SA"/>
        </w:rPr>
        <w:t>Deklarujemy wniesienie zabezpieczenia należytego wykonania umowy w wysokości 5% ceny oferty w następującej formie / formach: ……………………………………………………..</w:t>
      </w: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33DB4C77" w:rsidR="008A4795" w:rsidRPr="00C77D1B"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 xml:space="preserve">12.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48677794" w:rsidR="008A4795" w:rsidRPr="001A1D18" w:rsidRDefault="00BA7380" w:rsidP="00BA7380">
      <w:pPr>
        <w:pStyle w:val="Akapitzlist"/>
        <w:numPr>
          <w:ilvl w:val="0"/>
          <w:numId w:val="20"/>
        </w:numPr>
        <w:tabs>
          <w:tab w:val="left" w:pos="142"/>
          <w:tab w:val="left" w:leader="dot" w:pos="9072"/>
        </w:tabs>
        <w:spacing w:line="276" w:lineRule="auto"/>
        <w:jc w:val="both"/>
        <w:rPr>
          <w:rFonts w:ascii="Arial" w:hAnsi="Arial" w:cs="Arial"/>
          <w:sz w:val="22"/>
          <w:szCs w:val="22"/>
        </w:rPr>
      </w:pPr>
      <w:r>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1FDA6604" w14:textId="77777777" w:rsidR="00BA7380" w:rsidRPr="00365A64" w:rsidRDefault="00BA7380" w:rsidP="00BA7380">
      <w:pPr>
        <w:tabs>
          <w:tab w:val="left" w:pos="142"/>
          <w:tab w:val="left" w:leader="dot" w:pos="9072"/>
        </w:tabs>
        <w:spacing w:line="276" w:lineRule="auto"/>
        <w:jc w:val="both"/>
        <w:rPr>
          <w:rFonts w:ascii="Arial" w:hAnsi="Arial" w:cs="Arial"/>
          <w:sz w:val="22"/>
          <w:szCs w:val="22"/>
        </w:rPr>
      </w:pPr>
    </w:p>
    <w:p w14:paraId="2DE3AC33" w14:textId="76729837" w:rsidR="00BA7380" w:rsidRPr="00BA7380" w:rsidRDefault="008A4795" w:rsidP="00BA7380">
      <w:pPr>
        <w:numPr>
          <w:ilvl w:val="0"/>
          <w:numId w:val="20"/>
        </w:numPr>
        <w:suppressAutoHyphens/>
        <w:spacing w:line="276"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5DFC8935" w14:textId="3727A462"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9104B1">
        <w:rPr>
          <w:rFonts w:ascii="Arial" w:hAnsi="Arial" w:cs="Arial"/>
          <w:sz w:val="22"/>
          <w:szCs w:val="22"/>
          <w:lang w:eastAsia="ar-SA"/>
        </w:rPr>
        <w:tab/>
      </w:r>
    </w:p>
    <w:p w14:paraId="00348075" w14:textId="4DA977E1"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color w:val="000000"/>
          <w:sz w:val="22"/>
          <w:szCs w:val="22"/>
        </w:rPr>
        <w:t>Oświadczam, że wypełniłem obowiązki informacyjne przewidziane w art. 13 lub art. 14 RODO</w:t>
      </w:r>
      <w:r w:rsidRPr="009104B1">
        <w:rPr>
          <w:rFonts w:ascii="Arial" w:hAnsi="Arial" w:cs="Arial"/>
          <w:color w:val="000000"/>
          <w:sz w:val="22"/>
          <w:szCs w:val="22"/>
          <w:vertAlign w:val="superscript"/>
        </w:rPr>
        <w:t>1)</w:t>
      </w:r>
      <w:r w:rsidRPr="009104B1">
        <w:rPr>
          <w:rFonts w:ascii="Arial" w:hAnsi="Arial" w:cs="Arial"/>
          <w:color w:val="000000"/>
          <w:sz w:val="22"/>
          <w:szCs w:val="22"/>
        </w:rPr>
        <w:t xml:space="preserve"> wobec osób fizycznych, </w:t>
      </w:r>
      <w:r w:rsidRPr="009104B1">
        <w:rPr>
          <w:rFonts w:ascii="Arial" w:hAnsi="Arial" w:cs="Arial"/>
          <w:sz w:val="22"/>
          <w:szCs w:val="22"/>
        </w:rPr>
        <w:t>od których dane osobowe bezpośrednio lub pośrednio pozyskałem</w:t>
      </w:r>
      <w:r w:rsidRPr="009104B1">
        <w:rPr>
          <w:rFonts w:ascii="Arial" w:hAnsi="Arial" w:cs="Arial"/>
          <w:color w:val="000000"/>
          <w:sz w:val="22"/>
          <w:szCs w:val="22"/>
        </w:rPr>
        <w:t xml:space="preserve"> w celu ubiegania się o udzielenie zamówienia publicznego w niniejszym postępowaniu</w:t>
      </w:r>
      <w:r w:rsidRPr="009104B1">
        <w:rPr>
          <w:rFonts w:ascii="Arial" w:hAnsi="Arial" w:cs="Arial"/>
          <w:sz w:val="22"/>
          <w:szCs w:val="22"/>
        </w:rPr>
        <w:t>.*</w:t>
      </w: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2632B83E" w14:textId="25FDECC1"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53153FAB" w:rsidR="00DA7B0D" w:rsidRPr="00254F94" w:rsidRDefault="00DA60CA" w:rsidP="00254F94">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FA4D8A">
        <w:rPr>
          <w:rFonts w:ascii="Arial" w:hAnsi="Arial" w:cs="Arial"/>
          <w:sz w:val="22"/>
          <w:szCs w:val="22"/>
        </w:rPr>
        <w:t>126</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1FD5D68F"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FA4D8A" w:rsidRPr="00FA4D8A">
        <w:rPr>
          <w:rFonts w:ascii="Arial" w:hAnsi="Arial" w:cs="Arial"/>
          <w:b/>
          <w:sz w:val="22"/>
          <w:szCs w:val="22"/>
          <w:lang w:eastAsia="en-US"/>
        </w:rPr>
        <w:t>Remont drogi powiatowej nr 4363W ul. Batorego w Ząbkach na odcinku od ronda na skrzyżowaniu ulic Batorego i Wolności od ul. Bema wraz z rondem</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19B55293" w:rsidR="00497977" w:rsidRPr="00DA7B0D" w:rsidRDefault="00DA60CA" w:rsidP="00497977">
      <w:pPr>
        <w:tabs>
          <w:tab w:val="left" w:pos="708"/>
        </w:tabs>
        <w:spacing w:line="271" w:lineRule="auto"/>
        <w:rPr>
          <w:rFonts w:ascii="Arial" w:hAnsi="Arial" w:cs="Arial"/>
          <w:sz w:val="22"/>
          <w:szCs w:val="22"/>
        </w:rPr>
      </w:pPr>
      <w:r>
        <w:rPr>
          <w:rFonts w:ascii="Arial" w:hAnsi="Arial" w:cs="Arial"/>
          <w:sz w:val="22"/>
          <w:szCs w:val="22"/>
        </w:rPr>
        <w:t>W</w:t>
      </w:r>
      <w:r w:rsidR="00497977">
        <w:rPr>
          <w:rFonts w:ascii="Arial" w:hAnsi="Arial" w:cs="Arial"/>
          <w:sz w:val="22"/>
          <w:szCs w:val="22"/>
        </w:rPr>
        <w:t>ZP</w:t>
      </w:r>
      <w:r w:rsidR="00497977" w:rsidRPr="00DA7B0D">
        <w:rPr>
          <w:rFonts w:ascii="Arial" w:hAnsi="Arial" w:cs="Arial"/>
          <w:sz w:val="22"/>
          <w:szCs w:val="22"/>
        </w:rPr>
        <w:t>.272</w:t>
      </w:r>
      <w:r w:rsidR="00497977">
        <w:rPr>
          <w:rFonts w:ascii="Arial" w:hAnsi="Arial" w:cs="Arial"/>
          <w:sz w:val="22"/>
          <w:szCs w:val="22"/>
        </w:rPr>
        <w:t>.</w:t>
      </w:r>
      <w:r w:rsidR="00FA4D8A">
        <w:rPr>
          <w:rFonts w:ascii="Arial" w:hAnsi="Arial" w:cs="Arial"/>
          <w:sz w:val="22"/>
          <w:szCs w:val="22"/>
        </w:rPr>
        <w:t>126</w:t>
      </w:r>
      <w:r w:rsidR="00E839C3">
        <w:rPr>
          <w:rFonts w:ascii="Arial" w:hAnsi="Arial" w:cs="Arial"/>
          <w:sz w:val="22"/>
          <w:szCs w:val="22"/>
        </w:rPr>
        <w:t>.2024</w:t>
      </w:r>
    </w:p>
    <w:p w14:paraId="70A41AB6" w14:textId="140E236D" w:rsidR="00497977" w:rsidRPr="00C354FB" w:rsidRDefault="00DA60CA" w:rsidP="00C354FB">
      <w:pPr>
        <w:pStyle w:val="Nagwek3"/>
        <w:suppressAutoHyphens/>
        <w:jc w:val="center"/>
        <w:rPr>
          <w:rFonts w:ascii="Arial" w:hAnsi="Arial" w:cs="Arial"/>
          <w:b/>
          <w:bCs/>
          <w:color w:val="000000" w:themeColor="text1"/>
          <w:sz w:val="22"/>
          <w:szCs w:val="22"/>
        </w:rPr>
      </w:pPr>
      <w:r>
        <w:rPr>
          <w:rFonts w:ascii="Arial" w:hAnsi="Arial" w:cs="Arial"/>
          <w:b/>
          <w:bCs/>
          <w:color w:val="000000" w:themeColor="text1"/>
          <w:sz w:val="22"/>
          <w:szCs w:val="22"/>
        </w:rPr>
        <w:t>Istotne</w:t>
      </w:r>
      <w:r w:rsidR="00497977" w:rsidRPr="00C354FB">
        <w:rPr>
          <w:rFonts w:ascii="Arial" w:hAnsi="Arial" w:cs="Arial"/>
          <w:b/>
          <w:bCs/>
          <w:color w:val="000000" w:themeColor="text1"/>
          <w:sz w:val="22"/>
          <w:szCs w:val="22"/>
        </w:rPr>
        <w:t xml:space="preserve"> postanowienia umowy</w:t>
      </w:r>
    </w:p>
    <w:p w14:paraId="29A404DA" w14:textId="145AEB2D" w:rsidR="00A74145" w:rsidRPr="00C354FB" w:rsidRDefault="00A74145" w:rsidP="00C354FB">
      <w:pPr>
        <w:jc w:val="both"/>
        <w:rPr>
          <w:rFonts w:ascii="Arial" w:hAnsi="Arial" w:cs="Arial"/>
          <w:color w:val="000000" w:themeColor="text1"/>
          <w:sz w:val="22"/>
          <w:szCs w:val="22"/>
        </w:rPr>
      </w:pPr>
    </w:p>
    <w:p w14:paraId="0F8C23BF"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§1</w:t>
      </w:r>
    </w:p>
    <w:p w14:paraId="0E440286" w14:textId="6E034543"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 xml:space="preserve">Podstawę zawartej umowy stanowi przeprowadzone postępowanie przetargowe </w:t>
      </w:r>
      <w:r w:rsidRPr="00FA4D8A">
        <w:rPr>
          <w:rFonts w:ascii="Arial" w:hAnsi="Arial" w:cs="Arial"/>
          <w:b/>
          <w:sz w:val="22"/>
          <w:szCs w:val="22"/>
        </w:rPr>
        <w:t>WZP.272.126.2024</w:t>
      </w:r>
      <w:r w:rsidRPr="00FA4D8A">
        <w:rPr>
          <w:rFonts w:ascii="Arial" w:hAnsi="Arial" w:cs="Arial"/>
          <w:sz w:val="22"/>
          <w:szCs w:val="22"/>
        </w:rPr>
        <w:t xml:space="preserve"> w trybie podstawowym.</w:t>
      </w:r>
    </w:p>
    <w:p w14:paraId="622181A1" w14:textId="77777777" w:rsidR="00FA4D8A" w:rsidRPr="00FA4D8A" w:rsidRDefault="00FA4D8A" w:rsidP="00FA4D8A">
      <w:pPr>
        <w:tabs>
          <w:tab w:val="num" w:pos="0"/>
        </w:tabs>
        <w:spacing w:line="276" w:lineRule="auto"/>
        <w:jc w:val="both"/>
        <w:rPr>
          <w:rFonts w:ascii="Arial" w:hAnsi="Arial" w:cs="Arial"/>
          <w:sz w:val="22"/>
          <w:szCs w:val="22"/>
        </w:rPr>
      </w:pPr>
    </w:p>
    <w:p w14:paraId="3A76EB1C"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I POSTANOWIENIA OGÓLNE</w:t>
      </w:r>
    </w:p>
    <w:p w14:paraId="7F26610B"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w:t>
      </w:r>
    </w:p>
    <w:p w14:paraId="7E65D4F5" w14:textId="77777777" w:rsidR="00FA4D8A" w:rsidRPr="00FA4D8A" w:rsidRDefault="00FA4D8A" w:rsidP="00FA4D8A">
      <w:pPr>
        <w:pStyle w:val="Tytu"/>
        <w:keepNext/>
        <w:numPr>
          <w:ilvl w:val="0"/>
          <w:numId w:val="72"/>
        </w:numPr>
        <w:tabs>
          <w:tab w:val="num" w:pos="0"/>
        </w:tabs>
        <w:suppressAutoHyphens/>
        <w:spacing w:line="276" w:lineRule="auto"/>
        <w:ind w:left="0" w:right="-108" w:firstLine="0"/>
        <w:jc w:val="both"/>
        <w:rPr>
          <w:rFonts w:cs="Arial"/>
          <w:b w:val="0"/>
          <w:bCs/>
          <w:sz w:val="22"/>
          <w:szCs w:val="22"/>
        </w:rPr>
      </w:pPr>
      <w:bookmarkStart w:id="5" w:name="Bookmark4"/>
      <w:r w:rsidRPr="00FA4D8A">
        <w:rPr>
          <w:rFonts w:cs="Arial"/>
          <w:b w:val="0"/>
          <w:sz w:val="22"/>
          <w:szCs w:val="22"/>
        </w:rPr>
        <w:t xml:space="preserve">Przedmiotem zamówienia jest wykonanie robót budowlanych związanych z remontem drogi powiatowej nr 4363W ul. Batorego w Ząbkach na odcinku od ronda na skrzyżowaniu ulic Batorego i Wolności od ul. Bema wraz z rondem. Długość remontowanego odcinka wynosi ok. 660 mb. </w:t>
      </w:r>
    </w:p>
    <w:p w14:paraId="23A7C5D9" w14:textId="77777777" w:rsidR="00FA4D8A" w:rsidRPr="00FA4D8A" w:rsidRDefault="00FA4D8A" w:rsidP="00FA4D8A">
      <w:pPr>
        <w:pStyle w:val="Tytu"/>
        <w:keepNext/>
        <w:numPr>
          <w:ilvl w:val="0"/>
          <w:numId w:val="72"/>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Przedmiot zamówienia obejmuje w szczególności:</w:t>
      </w:r>
    </w:p>
    <w:p w14:paraId="765DDFA2"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frezowanie istniejącej nawierzchni jezdni</w:t>
      </w:r>
    </w:p>
    <w:p w14:paraId="0A5946D6"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 xml:space="preserve">regulację pionową studzienek dla włazów kanałowych z wymianą włazów                          i kołnierza na nowe </w:t>
      </w:r>
    </w:p>
    <w:p w14:paraId="1DFF3252"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 xml:space="preserve">regulację pionową studzienek dla kratek ściekowych ulicznych oraz ich wymiana na nowe </w:t>
      </w:r>
    </w:p>
    <w:p w14:paraId="623A3E91"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 xml:space="preserve">wykonanie nowej warstwy ścieralnej nawierzchni jezdni z mieszanek mineralno-bitumicznych asfaltowych o gr. 4 cm (warstwa ścieralna) </w:t>
      </w:r>
    </w:p>
    <w:p w14:paraId="6F7F2527"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 xml:space="preserve">wykonanie oznakowania poziomego jezdni – linie na skrzyżowaniach i przejściach dla pieszych malowane mechanicznie </w:t>
      </w:r>
    </w:p>
    <w:p w14:paraId="7BC13942"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uporządkowanie terenu budowy</w:t>
      </w:r>
    </w:p>
    <w:p w14:paraId="3EBE8EFD"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roboty wykończeniowe i wszelkie roboty towarzyszące</w:t>
      </w:r>
    </w:p>
    <w:p w14:paraId="2F805D0C"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wykonanie czasowej organizacji ruchu na czas prowadzenia robót</w:t>
      </w:r>
    </w:p>
    <w:p w14:paraId="6A7E66BB"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wykonanie inwentaryzacji powykonawczej geodezyjnej</w:t>
      </w:r>
    </w:p>
    <w:p w14:paraId="0E37F7D1" w14:textId="77777777" w:rsidR="00FA4D8A" w:rsidRPr="00FA4D8A" w:rsidRDefault="00FA4D8A" w:rsidP="00FA4D8A">
      <w:pPr>
        <w:pStyle w:val="Tytu"/>
        <w:keepNext/>
        <w:numPr>
          <w:ilvl w:val="0"/>
          <w:numId w:val="74"/>
        </w:numPr>
        <w:tabs>
          <w:tab w:val="num" w:pos="0"/>
        </w:tabs>
        <w:suppressAutoHyphens/>
        <w:spacing w:line="276" w:lineRule="auto"/>
        <w:ind w:left="0" w:right="-108" w:firstLine="0"/>
        <w:jc w:val="both"/>
        <w:rPr>
          <w:rFonts w:cs="Arial"/>
          <w:b w:val="0"/>
          <w:bCs/>
          <w:sz w:val="22"/>
          <w:szCs w:val="22"/>
        </w:rPr>
      </w:pPr>
      <w:r w:rsidRPr="00FA4D8A">
        <w:rPr>
          <w:rFonts w:cs="Arial"/>
          <w:b w:val="0"/>
          <w:sz w:val="22"/>
          <w:szCs w:val="22"/>
        </w:rPr>
        <w:t>wykonanie dokumentacji powykonawczej wraz z operatem kolaudacyjnym</w:t>
      </w:r>
    </w:p>
    <w:p w14:paraId="142AC546"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p>
    <w:p w14:paraId="47DED8AF" w14:textId="77777777" w:rsidR="00FA4D8A" w:rsidRPr="00FA4D8A" w:rsidRDefault="00FA4D8A" w:rsidP="00FA4D8A">
      <w:pPr>
        <w:pStyle w:val="Tekstpodstawowy"/>
        <w:numPr>
          <w:ilvl w:val="0"/>
          <w:numId w:val="72"/>
        </w:numPr>
        <w:tabs>
          <w:tab w:val="num" w:pos="0"/>
        </w:tabs>
        <w:suppressAutoHyphens/>
        <w:spacing w:after="0" w:line="276" w:lineRule="auto"/>
        <w:ind w:left="0" w:firstLine="0"/>
        <w:jc w:val="both"/>
        <w:rPr>
          <w:rFonts w:ascii="Arial" w:hAnsi="Arial" w:cs="Arial"/>
          <w:sz w:val="22"/>
          <w:szCs w:val="22"/>
        </w:rPr>
      </w:pPr>
      <w:r w:rsidRPr="00FA4D8A">
        <w:rPr>
          <w:rFonts w:ascii="Arial" w:hAnsi="Arial" w:cs="Arial"/>
          <w:sz w:val="22"/>
          <w:szCs w:val="22"/>
        </w:rPr>
        <w:t xml:space="preserve">Zakres i sposób wykonania przedmiotu umowy określają następujące dokumenty stanowiące jednocześnie integralną część niniejszej umowy: </w:t>
      </w:r>
    </w:p>
    <w:p w14:paraId="4B2B8BA3" w14:textId="77777777" w:rsidR="00FA4D8A" w:rsidRPr="00FA4D8A" w:rsidRDefault="00FA4D8A" w:rsidP="00FA4D8A">
      <w:pPr>
        <w:pStyle w:val="Akapitzlist1"/>
        <w:numPr>
          <w:ilvl w:val="0"/>
          <w:numId w:val="64"/>
        </w:numPr>
        <w:spacing w:line="276" w:lineRule="auto"/>
        <w:ind w:left="0" w:firstLine="0"/>
        <w:jc w:val="both"/>
        <w:rPr>
          <w:rFonts w:ascii="Arial" w:hAnsi="Arial" w:cs="Arial"/>
          <w:sz w:val="22"/>
          <w:szCs w:val="22"/>
        </w:rPr>
      </w:pPr>
      <w:bookmarkStart w:id="6" w:name="_Hlk87954412"/>
      <w:r w:rsidRPr="00FA4D8A">
        <w:rPr>
          <w:rFonts w:ascii="Arial" w:hAnsi="Arial" w:cs="Arial"/>
          <w:sz w:val="22"/>
          <w:szCs w:val="22"/>
        </w:rPr>
        <w:t>Plan sytuacyjny,</w:t>
      </w:r>
    </w:p>
    <w:p w14:paraId="6098D2CA" w14:textId="77777777" w:rsidR="00FA4D8A" w:rsidRPr="00FA4D8A" w:rsidRDefault="00FA4D8A" w:rsidP="00FA4D8A">
      <w:pPr>
        <w:pStyle w:val="Akapitzlist1"/>
        <w:numPr>
          <w:ilvl w:val="0"/>
          <w:numId w:val="64"/>
        </w:numPr>
        <w:spacing w:line="276" w:lineRule="auto"/>
        <w:ind w:left="0" w:firstLine="0"/>
        <w:jc w:val="both"/>
        <w:rPr>
          <w:rFonts w:ascii="Arial" w:hAnsi="Arial" w:cs="Arial"/>
          <w:sz w:val="22"/>
          <w:szCs w:val="22"/>
        </w:rPr>
      </w:pPr>
      <w:r w:rsidRPr="00FA4D8A">
        <w:rPr>
          <w:rFonts w:ascii="Arial" w:hAnsi="Arial" w:cs="Arial"/>
          <w:sz w:val="22"/>
          <w:szCs w:val="22"/>
        </w:rPr>
        <w:t>Specyfikacja Warunków Zamówienia,</w:t>
      </w:r>
    </w:p>
    <w:bookmarkEnd w:id="6"/>
    <w:p w14:paraId="61DB82C5" w14:textId="77777777" w:rsidR="00FA4D8A" w:rsidRPr="00FA4D8A" w:rsidRDefault="00FA4D8A" w:rsidP="00FA4D8A">
      <w:pPr>
        <w:pStyle w:val="Akapitzlist1"/>
        <w:numPr>
          <w:ilvl w:val="0"/>
          <w:numId w:val="64"/>
        </w:numPr>
        <w:spacing w:line="276" w:lineRule="auto"/>
        <w:ind w:left="0" w:firstLine="0"/>
        <w:jc w:val="both"/>
        <w:rPr>
          <w:rFonts w:ascii="Arial" w:hAnsi="Arial" w:cs="Arial"/>
          <w:sz w:val="22"/>
          <w:szCs w:val="22"/>
        </w:rPr>
      </w:pPr>
      <w:r w:rsidRPr="00FA4D8A">
        <w:rPr>
          <w:rFonts w:ascii="Arial" w:hAnsi="Arial" w:cs="Arial"/>
          <w:sz w:val="22"/>
          <w:szCs w:val="22"/>
        </w:rPr>
        <w:t>Oferta wraz z formularzem cenowym.</w:t>
      </w:r>
    </w:p>
    <w:bookmarkEnd w:id="5"/>
    <w:p w14:paraId="3D34B54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3</w:t>
      </w:r>
    </w:p>
    <w:p w14:paraId="2A1B4C58" w14:textId="77777777" w:rsidR="00FA4D8A" w:rsidRPr="00FA4D8A" w:rsidRDefault="00FA4D8A" w:rsidP="00FA4D8A">
      <w:pPr>
        <w:numPr>
          <w:ilvl w:val="0"/>
          <w:numId w:val="40"/>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744CA6DB" w14:textId="77777777" w:rsidR="00FA4D8A" w:rsidRPr="00FA4D8A" w:rsidRDefault="00FA4D8A" w:rsidP="00FA4D8A">
      <w:pPr>
        <w:numPr>
          <w:ilvl w:val="0"/>
          <w:numId w:val="40"/>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zobowiązuje się przestrzegać polecenia osób sprawujących nadzór ze strony Zamawiającego.</w:t>
      </w:r>
    </w:p>
    <w:p w14:paraId="3BAA0610"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4</w:t>
      </w:r>
    </w:p>
    <w:p w14:paraId="04B759E0" w14:textId="77777777" w:rsidR="00FA4D8A" w:rsidRPr="00FA4D8A" w:rsidRDefault="00FA4D8A" w:rsidP="00FA4D8A">
      <w:pPr>
        <w:numPr>
          <w:ilvl w:val="0"/>
          <w:numId w:val="41"/>
        </w:numPr>
        <w:suppressAutoHyphens/>
        <w:spacing w:line="276" w:lineRule="auto"/>
        <w:ind w:left="0" w:firstLine="0"/>
        <w:jc w:val="both"/>
        <w:rPr>
          <w:rFonts w:ascii="Arial" w:hAnsi="Arial" w:cs="Arial"/>
          <w:sz w:val="22"/>
          <w:szCs w:val="22"/>
        </w:rPr>
      </w:pPr>
      <w:r w:rsidRPr="00FA4D8A">
        <w:rPr>
          <w:rFonts w:ascii="Arial" w:hAnsi="Arial" w:cs="Arial"/>
          <w:sz w:val="22"/>
          <w:szCs w:val="22"/>
        </w:rPr>
        <w:t>Przedstawicielem Wykonawcy na budowie będzie kierownik budowy ………………………….........................................................................................................................................................................................................................</w:t>
      </w:r>
    </w:p>
    <w:p w14:paraId="08FF937C" w14:textId="77777777" w:rsidR="00FA4D8A" w:rsidRPr="00FA4D8A" w:rsidRDefault="00FA4D8A" w:rsidP="00FA4D8A">
      <w:pPr>
        <w:numPr>
          <w:ilvl w:val="0"/>
          <w:numId w:val="41"/>
        </w:numPr>
        <w:suppressAutoHyphens/>
        <w:spacing w:line="276" w:lineRule="auto"/>
        <w:ind w:left="0" w:firstLine="0"/>
        <w:jc w:val="both"/>
        <w:rPr>
          <w:rFonts w:ascii="Arial" w:hAnsi="Arial" w:cs="Arial"/>
          <w:sz w:val="22"/>
          <w:szCs w:val="22"/>
        </w:rPr>
      </w:pPr>
      <w:r w:rsidRPr="00FA4D8A">
        <w:rPr>
          <w:rFonts w:ascii="Arial" w:hAnsi="Arial" w:cs="Arial"/>
          <w:sz w:val="22"/>
          <w:szCs w:val="22"/>
        </w:rPr>
        <w:lastRenderedPageBreak/>
        <w:t>Jako osoby odpowiedzialne w zakresie wykonywania obowiązków umowy, działające rozdzielnie lub łącznie, Zamawiający wyznacza:</w:t>
      </w:r>
    </w:p>
    <w:p w14:paraId="4FC9BCDC"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Rafała Urbaniaka - Naczelnika Wydziału Dróg Powiatowych</w:t>
      </w:r>
    </w:p>
    <w:p w14:paraId="095F2256"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 xml:space="preserve">Patryka Kurka - Referenta w Wydziale Dróg Powiatowych; </w:t>
      </w:r>
    </w:p>
    <w:p w14:paraId="21B4EBA0" w14:textId="77777777" w:rsidR="00FA4D8A" w:rsidRPr="00FA4D8A" w:rsidRDefault="00270892" w:rsidP="00FA4D8A">
      <w:pPr>
        <w:tabs>
          <w:tab w:val="num" w:pos="0"/>
        </w:tabs>
        <w:spacing w:line="276" w:lineRule="auto"/>
        <w:jc w:val="both"/>
        <w:rPr>
          <w:rFonts w:ascii="Arial" w:hAnsi="Arial" w:cs="Arial"/>
          <w:sz w:val="22"/>
          <w:szCs w:val="22"/>
          <w:lang w:val="en-GB"/>
        </w:rPr>
      </w:pPr>
      <w:hyperlink r:id="rId33" w:history="1">
        <w:r w:rsidR="00FA4D8A" w:rsidRPr="00FA4D8A">
          <w:rPr>
            <w:rStyle w:val="Hipercze"/>
            <w:rFonts w:ascii="Arial" w:hAnsi="Arial" w:cs="Arial"/>
            <w:color w:val="000000" w:themeColor="text1"/>
            <w:sz w:val="22"/>
            <w:szCs w:val="22"/>
            <w:lang w:val="en-GB"/>
          </w:rPr>
          <w:t>tel:.22-777-47-79</w:t>
        </w:r>
      </w:hyperlink>
      <w:r w:rsidR="00FA4D8A" w:rsidRPr="00FA4D8A">
        <w:rPr>
          <w:rFonts w:ascii="Arial" w:hAnsi="Arial" w:cs="Arial"/>
          <w:sz w:val="22"/>
          <w:szCs w:val="22"/>
          <w:lang w:val="en-GB"/>
        </w:rPr>
        <w:t xml:space="preserve"> </w:t>
      </w:r>
      <w:r w:rsidR="00FA4D8A" w:rsidRPr="00FA4D8A">
        <w:rPr>
          <w:rFonts w:ascii="Arial" w:hAnsi="Arial" w:cs="Arial"/>
          <w:color w:val="000000"/>
          <w:sz w:val="22"/>
          <w:szCs w:val="22"/>
          <w:lang w:val="en-GB"/>
        </w:rPr>
        <w:t>wew. 29</w:t>
      </w:r>
      <w:r w:rsidR="00FA4D8A" w:rsidRPr="00FA4D8A">
        <w:rPr>
          <w:rFonts w:ascii="Arial" w:hAnsi="Arial" w:cs="Arial"/>
          <w:sz w:val="22"/>
          <w:szCs w:val="22"/>
          <w:lang w:val="en-GB"/>
        </w:rPr>
        <w:t>, email: </w:t>
      </w:r>
      <w:hyperlink r:id="rId34" w:history="1">
        <w:r w:rsidR="00FA4D8A" w:rsidRPr="00FA4D8A">
          <w:rPr>
            <w:rStyle w:val="Hipercze"/>
            <w:rFonts w:ascii="Arial" w:hAnsi="Arial" w:cs="Arial"/>
            <w:color w:val="000000"/>
            <w:sz w:val="22"/>
            <w:szCs w:val="22"/>
            <w:lang w:val="en-GB"/>
          </w:rPr>
          <w:t>p.kurek@powiat-wolominski.pl</w:t>
        </w:r>
      </w:hyperlink>
      <w:r w:rsidR="00FA4D8A" w:rsidRPr="00FA4D8A">
        <w:rPr>
          <w:rFonts w:ascii="Arial" w:hAnsi="Arial" w:cs="Arial"/>
          <w:sz w:val="22"/>
          <w:szCs w:val="22"/>
          <w:lang w:val="en-GB"/>
        </w:rPr>
        <w:t xml:space="preserve"> </w:t>
      </w:r>
    </w:p>
    <w:p w14:paraId="34C01D50" w14:textId="77777777" w:rsidR="00FA4D8A" w:rsidRPr="00FA4D8A" w:rsidRDefault="00FA4D8A" w:rsidP="00FA4D8A">
      <w:pPr>
        <w:numPr>
          <w:ilvl w:val="0"/>
          <w:numId w:val="41"/>
        </w:numPr>
        <w:suppressAutoHyphens/>
        <w:spacing w:line="276" w:lineRule="auto"/>
        <w:ind w:left="0" w:firstLine="0"/>
        <w:jc w:val="both"/>
        <w:rPr>
          <w:rFonts w:ascii="Arial" w:hAnsi="Arial" w:cs="Arial"/>
          <w:sz w:val="22"/>
          <w:szCs w:val="22"/>
        </w:rPr>
      </w:pPr>
      <w:r w:rsidRPr="00FA4D8A">
        <w:rPr>
          <w:rFonts w:ascii="Arial" w:hAnsi="Arial" w:cs="Arial"/>
          <w:sz w:val="22"/>
          <w:szCs w:val="22"/>
        </w:rPr>
        <w:t>Zmiana osób wskazanych powyżej nie wymaga aneksu, a jedynie pisemnego poinformowania Wykonawcy.</w:t>
      </w:r>
    </w:p>
    <w:p w14:paraId="493144C7" w14:textId="77777777" w:rsidR="00FA4D8A" w:rsidRPr="00FA4D8A" w:rsidRDefault="00FA4D8A" w:rsidP="00FA4D8A">
      <w:pPr>
        <w:numPr>
          <w:ilvl w:val="0"/>
          <w:numId w:val="41"/>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Wykonawca oświadcza, że: </w:t>
      </w:r>
    </w:p>
    <w:p w14:paraId="02286169" w14:textId="77777777" w:rsidR="00FA4D8A" w:rsidRPr="00FA4D8A" w:rsidRDefault="00FA4D8A" w:rsidP="00FA4D8A">
      <w:pPr>
        <w:numPr>
          <w:ilvl w:val="1"/>
          <w:numId w:val="43"/>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posiada niezbędną wiedzę, doświadczenie, wymagane uprawnienia oraz środki techniczne niezbędne do prawidłowego i terminowego  wykonania Umowy, </w:t>
      </w:r>
    </w:p>
    <w:p w14:paraId="622DA7D3" w14:textId="77777777" w:rsidR="00FA4D8A" w:rsidRPr="00FA4D8A" w:rsidRDefault="00FA4D8A" w:rsidP="00FA4D8A">
      <w:pPr>
        <w:numPr>
          <w:ilvl w:val="1"/>
          <w:numId w:val="43"/>
        </w:numPr>
        <w:suppressAutoHyphens/>
        <w:spacing w:line="276" w:lineRule="auto"/>
        <w:ind w:left="0" w:firstLine="0"/>
        <w:jc w:val="both"/>
        <w:rPr>
          <w:rFonts w:ascii="Arial" w:hAnsi="Arial" w:cs="Arial"/>
          <w:sz w:val="22"/>
          <w:szCs w:val="22"/>
        </w:rPr>
      </w:pPr>
      <w:r w:rsidRPr="00FA4D8A">
        <w:rPr>
          <w:rFonts w:ascii="Arial" w:hAnsi="Arial" w:cs="Arial"/>
          <w:sz w:val="22"/>
          <w:szCs w:val="22"/>
        </w:rPr>
        <w:t>zapoznał się z terenem realizacji robót i jego otoczeniem oraz nie zgłasza żadnych zastrzeżeń.</w:t>
      </w:r>
    </w:p>
    <w:p w14:paraId="0C8C29B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5</w:t>
      </w:r>
    </w:p>
    <w:p w14:paraId="782916B6" w14:textId="77777777" w:rsidR="00FA4D8A" w:rsidRPr="00FA4D8A" w:rsidRDefault="00FA4D8A" w:rsidP="00FA4D8A">
      <w:pPr>
        <w:numPr>
          <w:ilvl w:val="0"/>
          <w:numId w:val="44"/>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Zamawiający nie zastrzega obowiązku osobistego wykonania przez Wykonawcę kluczowych  elementów zamówienia.</w:t>
      </w:r>
    </w:p>
    <w:p w14:paraId="5B593E06" w14:textId="77777777" w:rsidR="00FA4D8A" w:rsidRPr="00FA4D8A" w:rsidRDefault="00FA4D8A" w:rsidP="00FA4D8A">
      <w:pPr>
        <w:numPr>
          <w:ilvl w:val="0"/>
          <w:numId w:val="44"/>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Wykonawca oświadcza, że niżej wymienieni Podwykonawcy: ............................................................................................................................................................................................................................................</w:t>
      </w:r>
    </w:p>
    <w:p w14:paraId="09AD5A67" w14:textId="77777777" w:rsidR="00FA4D8A" w:rsidRPr="00FA4D8A" w:rsidRDefault="00FA4D8A" w:rsidP="00FA4D8A">
      <w:pPr>
        <w:tabs>
          <w:tab w:val="num" w:pos="0"/>
        </w:tabs>
        <w:spacing w:line="276" w:lineRule="auto"/>
        <w:jc w:val="both"/>
        <w:rPr>
          <w:rFonts w:ascii="Arial" w:eastAsia="StarSymbol" w:hAnsi="Arial" w:cs="Arial"/>
          <w:sz w:val="22"/>
          <w:szCs w:val="22"/>
        </w:rPr>
      </w:pPr>
      <w:r w:rsidRPr="00FA4D8A">
        <w:rPr>
          <w:rFonts w:ascii="Arial" w:eastAsia="StarSymbol" w:hAnsi="Arial" w:cs="Arial"/>
          <w:sz w:val="22"/>
          <w:szCs w:val="22"/>
        </w:rPr>
        <w:t>będą wykonywać prace wchodzące w zakres przedmiot umowy w następującym zakresie: ……………………………………………………………………………………………………………..</w:t>
      </w:r>
    </w:p>
    <w:p w14:paraId="5A71DC4F" w14:textId="77777777" w:rsidR="00FA4D8A" w:rsidRPr="00FA4D8A" w:rsidRDefault="00FA4D8A" w:rsidP="00FA4D8A">
      <w:pPr>
        <w:numPr>
          <w:ilvl w:val="0"/>
          <w:numId w:val="44"/>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5D1DBA0F" w14:textId="77777777" w:rsidR="00FA4D8A" w:rsidRPr="00FA4D8A" w:rsidRDefault="00FA4D8A" w:rsidP="00FA4D8A">
      <w:pPr>
        <w:numPr>
          <w:ilvl w:val="0"/>
          <w:numId w:val="44"/>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celu powierzenia wykonania części zamówienia podwykonawcy, Wykonawca zawiera umowę o podwykonawstwo w rozumieniu art. 7 pkt 27 ustawy Pzp.</w:t>
      </w:r>
    </w:p>
    <w:p w14:paraId="5877B8D9"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Wykonawca, wyłącznie po uzyskaniu pisemnej zgody Zamawiającego, może zlecić roboty wskazane w ust. 2 innym podwykonawcom niż wskazani w ust. 2</w:t>
      </w:r>
      <w:r w:rsidRPr="00FA4D8A">
        <w:rPr>
          <w:rFonts w:ascii="Arial" w:hAnsi="Arial" w:cs="Arial"/>
          <w:sz w:val="22"/>
          <w:szCs w:val="22"/>
        </w:rPr>
        <w:t>. Zawieranie umów o podwykonawstwo z dalszymi podwykonawcami wymaga zgody Zamawiającego.</w:t>
      </w:r>
    </w:p>
    <w:p w14:paraId="03FB5027"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5B3E8A2F"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094818C0"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2DEA31E7"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Uregulowania niniejszego paragrafu obowiązują także przy zmianach projektów umów o podwykonawstwo jak i zmianach umów o podwykonawstwo.</w:t>
      </w:r>
    </w:p>
    <w:p w14:paraId="0C892E95"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lastRenderedPageBreak/>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05CCBE6F"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7 ust. 1. Wyłączenie nie dotyczy umów o podwykonawstwo o wartości większej niż 50.000 zł.</w:t>
      </w:r>
    </w:p>
    <w:p w14:paraId="1AB2538F"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o którym mowa w ust. 11, jeżeli termin zapłaty wynagrodzenia jest dłuższy niż 30 dni, Zamawiający informuje o tym Wykonawcę i wzywa go do zmiany tej umowy pod rygorem wystąpienia o zapłatę kary umownej.</w:t>
      </w:r>
    </w:p>
    <w:p w14:paraId="463C675F"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Procedurę, o której mowa w ust. 11 i 12 umowy, stosuje się również do wszystkich zmian umów o podwykonawstwo, których przedmiotem są dostawy lub usługi.</w:t>
      </w:r>
    </w:p>
    <w:p w14:paraId="165679DC"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0E8DB84E"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E43178"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664ABE14"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5C6AFE46" w14:textId="77777777" w:rsidR="00FA4D8A" w:rsidRPr="00FA4D8A" w:rsidRDefault="00FA4D8A" w:rsidP="00FA4D8A">
      <w:pPr>
        <w:numPr>
          <w:ilvl w:val="0"/>
          <w:numId w:val="44"/>
        </w:numPr>
        <w:suppressAutoHyphens/>
        <w:spacing w:line="276" w:lineRule="auto"/>
        <w:ind w:left="0" w:firstLine="0"/>
        <w:jc w:val="both"/>
        <w:rPr>
          <w:rFonts w:ascii="Arial" w:hAnsi="Arial" w:cs="Arial"/>
          <w:sz w:val="22"/>
          <w:szCs w:val="22"/>
        </w:rPr>
      </w:pPr>
      <w:r w:rsidRPr="00FA4D8A">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0FA9AAAF" w14:textId="77777777" w:rsidR="00FA4D8A" w:rsidRPr="00FA4D8A" w:rsidRDefault="00FA4D8A" w:rsidP="00FA4D8A">
      <w:pPr>
        <w:pStyle w:val="Zwykytekst2"/>
        <w:tabs>
          <w:tab w:val="num" w:pos="0"/>
        </w:tabs>
        <w:spacing w:line="276" w:lineRule="auto"/>
        <w:rPr>
          <w:rFonts w:ascii="Arial" w:hAnsi="Arial" w:cs="Arial"/>
          <w:sz w:val="22"/>
          <w:szCs w:val="22"/>
        </w:rPr>
      </w:pPr>
    </w:p>
    <w:p w14:paraId="7B05BA96"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II TERMINY</w:t>
      </w:r>
    </w:p>
    <w:p w14:paraId="25D4037B"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imSun" w:hAnsi="Arial" w:cs="Arial"/>
          <w:i w:val="0"/>
          <w:iCs w:val="0"/>
          <w:sz w:val="22"/>
          <w:szCs w:val="22"/>
        </w:rPr>
      </w:pPr>
      <w:r w:rsidRPr="00FA4D8A">
        <w:rPr>
          <w:rFonts w:ascii="Arial" w:hAnsi="Arial" w:cs="Arial"/>
          <w:i w:val="0"/>
          <w:iCs w:val="0"/>
          <w:sz w:val="22"/>
          <w:szCs w:val="22"/>
        </w:rPr>
        <w:t>§ 6</w:t>
      </w:r>
    </w:p>
    <w:p w14:paraId="51964A3E" w14:textId="20BB550F" w:rsidR="00FA4D8A" w:rsidRPr="00FA4D8A" w:rsidRDefault="00FA4D8A" w:rsidP="00FA4D8A">
      <w:pPr>
        <w:numPr>
          <w:ilvl w:val="0"/>
          <w:numId w:val="45"/>
        </w:numPr>
        <w:tabs>
          <w:tab w:val="num" w:pos="0"/>
        </w:tabs>
        <w:suppressAutoHyphens/>
        <w:spacing w:line="276" w:lineRule="auto"/>
        <w:ind w:left="0" w:firstLine="0"/>
        <w:jc w:val="both"/>
        <w:rPr>
          <w:rFonts w:ascii="Arial" w:hAnsi="Arial" w:cs="Arial"/>
          <w:bCs/>
          <w:sz w:val="22"/>
          <w:szCs w:val="22"/>
        </w:rPr>
      </w:pPr>
      <w:r w:rsidRPr="00FA4D8A">
        <w:rPr>
          <w:rFonts w:ascii="Arial" w:eastAsia="SimSun" w:hAnsi="Arial" w:cs="Arial"/>
          <w:sz w:val="22"/>
          <w:szCs w:val="22"/>
        </w:rPr>
        <w:t>Roboty budowlane należy wykonać w terminie 50 dni od daty podpisania umowy.</w:t>
      </w:r>
    </w:p>
    <w:p w14:paraId="0DAB0E15" w14:textId="77777777" w:rsidR="00FA4D8A" w:rsidRPr="00FA4D8A" w:rsidRDefault="00FA4D8A" w:rsidP="00FA4D8A">
      <w:pPr>
        <w:numPr>
          <w:ilvl w:val="0"/>
          <w:numId w:val="45"/>
        </w:numPr>
        <w:tabs>
          <w:tab w:val="num" w:pos="0"/>
        </w:tabs>
        <w:suppressAutoHyphens/>
        <w:spacing w:line="276" w:lineRule="auto"/>
        <w:ind w:left="0" w:firstLine="0"/>
        <w:jc w:val="both"/>
        <w:rPr>
          <w:rFonts w:ascii="Arial" w:eastAsia="StarSymbol" w:hAnsi="Arial" w:cs="Arial"/>
          <w:sz w:val="22"/>
          <w:szCs w:val="22"/>
        </w:rPr>
      </w:pPr>
      <w:r w:rsidRPr="00FA4D8A">
        <w:rPr>
          <w:rFonts w:ascii="Arial" w:hAnsi="Arial" w:cs="Arial"/>
          <w:bCs/>
          <w:sz w:val="22"/>
          <w:szCs w:val="22"/>
        </w:rPr>
        <w:t xml:space="preserve">Wykonawca wprowadzi czasową organizację ruchu w terminie 45 dni od daty podpisania umowy. </w:t>
      </w:r>
      <w:bookmarkStart w:id="7" w:name="Bookmark5"/>
      <w:bookmarkEnd w:id="7"/>
    </w:p>
    <w:p w14:paraId="76480222" w14:textId="77777777" w:rsidR="00FA4D8A" w:rsidRPr="00FA4D8A" w:rsidRDefault="00FA4D8A" w:rsidP="00FA4D8A">
      <w:pPr>
        <w:numPr>
          <w:ilvl w:val="0"/>
          <w:numId w:val="45"/>
        </w:numPr>
        <w:tabs>
          <w:tab w:val="num" w:pos="0"/>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Termin wykonania robót objętych niniejszą umową może ulec zmianie w przypadku:</w:t>
      </w:r>
    </w:p>
    <w:p w14:paraId="4386CFA2"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przerw w realizacji prac i robót, powstałych z przyczyn leżących po stronie Zamawiającego lub na jego pisemne żądanie,</w:t>
      </w:r>
    </w:p>
    <w:p w14:paraId="25D8484E"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lastRenderedPageBreak/>
        <w:t>zlecenia przez Zamawiającego robót dodatkowych lub zamiennych, jeżeli terminy ich zlecenia, rodzaj lub zakres, uniemożliwiają dotrzymanie pierwotnego terminu umownego,</w:t>
      </w:r>
    </w:p>
    <w:p w14:paraId="755A92A1"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2EB81078"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665C874F"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przypadku, gdy warunki atmosferyczne</w:t>
      </w:r>
      <w:r w:rsidRPr="00FA4D8A">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FA4D8A">
        <w:rPr>
          <w:rFonts w:ascii="Arial" w:eastAsia="StarSymbol" w:hAnsi="Arial" w:cs="Arial"/>
          <w:sz w:val="22"/>
          <w:szCs w:val="22"/>
        </w:rPr>
        <w:t>.</w:t>
      </w:r>
    </w:p>
    <w:p w14:paraId="06BFD8FD" w14:textId="77777777" w:rsidR="00FA4D8A" w:rsidRPr="00FA4D8A" w:rsidRDefault="00FA4D8A" w:rsidP="00FA4D8A">
      <w:pPr>
        <w:numPr>
          <w:ilvl w:val="1"/>
          <w:numId w:val="4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zaistnienia „Siły Wyższej”, która oznacza wyjątkowe wydarzenie lub okoliczność:</w:t>
      </w:r>
    </w:p>
    <w:p w14:paraId="08F41BFC" w14:textId="77777777" w:rsidR="00FA4D8A" w:rsidRPr="00FA4D8A" w:rsidRDefault="00FA4D8A" w:rsidP="00FA4D8A">
      <w:pPr>
        <w:pStyle w:val="Akapitzlist1"/>
        <w:numPr>
          <w:ilvl w:val="1"/>
          <w:numId w:val="6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na którą Wykonawca nie ma wpływu,</w:t>
      </w:r>
    </w:p>
    <w:p w14:paraId="17E23D42" w14:textId="77777777" w:rsidR="00FA4D8A" w:rsidRPr="00FA4D8A" w:rsidRDefault="00FA4D8A" w:rsidP="00FA4D8A">
      <w:pPr>
        <w:pStyle w:val="Akapitzlist1"/>
        <w:numPr>
          <w:ilvl w:val="1"/>
          <w:numId w:val="6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którą Wykonawca nie mógłby się rozsądnie zabezpieczyć przed momentem zawarcia umowy,</w:t>
      </w:r>
    </w:p>
    <w:p w14:paraId="5D54D4FB" w14:textId="77777777" w:rsidR="00FA4D8A" w:rsidRPr="00FA4D8A" w:rsidRDefault="00FA4D8A" w:rsidP="00FA4D8A">
      <w:pPr>
        <w:pStyle w:val="Akapitzlist1"/>
        <w:numPr>
          <w:ilvl w:val="1"/>
          <w:numId w:val="6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której, gdyby wystąpiła, taki Wykonawca nie mógłby uniknąć lub przezwyciężyć, </w:t>
      </w:r>
    </w:p>
    <w:p w14:paraId="1A7B9061" w14:textId="77777777" w:rsidR="00FA4D8A" w:rsidRPr="00FA4D8A" w:rsidRDefault="00FA4D8A" w:rsidP="00FA4D8A">
      <w:pPr>
        <w:pStyle w:val="Akapitzlist1"/>
        <w:numPr>
          <w:ilvl w:val="1"/>
          <w:numId w:val="6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której nie można w istocie przypisać Zamawiającemu.</w:t>
      </w:r>
    </w:p>
    <w:p w14:paraId="115EA1FF" w14:textId="77777777" w:rsidR="00FA4D8A" w:rsidRPr="00FA4D8A" w:rsidRDefault="00FA4D8A" w:rsidP="00FA4D8A">
      <w:pPr>
        <w:tabs>
          <w:tab w:val="num" w:pos="0"/>
        </w:tabs>
        <w:spacing w:line="276" w:lineRule="auto"/>
        <w:jc w:val="both"/>
        <w:rPr>
          <w:rFonts w:ascii="Arial" w:eastAsia="StarSymbol" w:hAnsi="Arial" w:cs="Arial"/>
          <w:sz w:val="22"/>
          <w:szCs w:val="22"/>
        </w:rPr>
      </w:pPr>
      <w:r w:rsidRPr="00FA4D8A">
        <w:rPr>
          <w:rFonts w:ascii="Arial" w:eastAsia="StarSymbol" w:hAnsi="Arial" w:cs="Arial"/>
          <w:sz w:val="22"/>
          <w:szCs w:val="22"/>
        </w:rPr>
        <w:t>Siła Wyższa może obejmować wyjątkowe wydarzenia i okoliczności w rodzaju wyliczonych, poniżej, ale bez ograniczenia się do nich, jeśli tylko powyższe warunki (a) do (d) są spełnione:</w:t>
      </w:r>
    </w:p>
    <w:p w14:paraId="7679756C" w14:textId="77777777" w:rsidR="00FA4D8A" w:rsidRPr="00FA4D8A" w:rsidRDefault="00FA4D8A" w:rsidP="00FA4D8A">
      <w:pPr>
        <w:pStyle w:val="Akapitzlist1"/>
        <w:numPr>
          <w:ilvl w:val="0"/>
          <w:numId w:val="6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wojna, działania wojenne (niezależnie, czy wojna była wypowiedziana czy nie), inwazja, działanie wrogów zewnętrznych,</w:t>
      </w:r>
    </w:p>
    <w:p w14:paraId="2C9A9C82" w14:textId="77777777" w:rsidR="00FA4D8A" w:rsidRPr="00FA4D8A" w:rsidRDefault="00FA4D8A" w:rsidP="00FA4D8A">
      <w:pPr>
        <w:pStyle w:val="Akapitzlist1"/>
        <w:numPr>
          <w:ilvl w:val="0"/>
          <w:numId w:val="6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rebelia, terroryzm, rewolucja, powstanie, przewrót wojskowy lub cywilny lub wojna domowa,</w:t>
      </w:r>
    </w:p>
    <w:p w14:paraId="4272ECD6" w14:textId="77777777" w:rsidR="00FA4D8A" w:rsidRPr="00FA4D8A" w:rsidRDefault="00FA4D8A" w:rsidP="00FA4D8A">
      <w:pPr>
        <w:pStyle w:val="Akapitzlist1"/>
        <w:numPr>
          <w:ilvl w:val="0"/>
          <w:numId w:val="6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bunt, niepokoje, zamieszki, strajk lub lokaut spowodowany przez osoby inne, niż personel Wykonawcy lub inni pracownicy Wykonawcy i Podwykonawców,</w:t>
      </w:r>
    </w:p>
    <w:p w14:paraId="4DF49DC4" w14:textId="77777777" w:rsidR="00FA4D8A" w:rsidRPr="00FA4D8A" w:rsidRDefault="00FA4D8A" w:rsidP="00FA4D8A">
      <w:pPr>
        <w:pStyle w:val="Akapitzlist1"/>
        <w:numPr>
          <w:ilvl w:val="0"/>
          <w:numId w:val="6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C5541BE" w14:textId="77777777" w:rsidR="00FA4D8A" w:rsidRPr="00FA4D8A" w:rsidRDefault="00FA4D8A" w:rsidP="00FA4D8A">
      <w:pPr>
        <w:pStyle w:val="Akapitzlist1"/>
        <w:numPr>
          <w:ilvl w:val="0"/>
          <w:numId w:val="6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klęski żywiołowe, takie jak trzęsienie ziemi, huragan, tajfun lub aktywność wulkaniczna.</w:t>
      </w:r>
    </w:p>
    <w:p w14:paraId="2DC7F230" w14:textId="77777777" w:rsidR="00FA4D8A" w:rsidRPr="00FA4D8A" w:rsidRDefault="00FA4D8A" w:rsidP="00FA4D8A">
      <w:pPr>
        <w:numPr>
          <w:ilvl w:val="0"/>
          <w:numId w:val="45"/>
        </w:numPr>
        <w:tabs>
          <w:tab w:val="num" w:pos="0"/>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Wszelkie przerwy w robotach oraz przedłużenie terminu robót musi potwierdzić inspektor nadzoru pisemnym uzasadnieniem.</w:t>
      </w:r>
    </w:p>
    <w:p w14:paraId="6AA2DEF2" w14:textId="77777777" w:rsidR="00FA4D8A" w:rsidRPr="00FA4D8A" w:rsidRDefault="00FA4D8A" w:rsidP="00FA4D8A">
      <w:pPr>
        <w:numPr>
          <w:ilvl w:val="0"/>
          <w:numId w:val="45"/>
        </w:numPr>
        <w:tabs>
          <w:tab w:val="num" w:pos="0"/>
        </w:tabs>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W przypadku przedłużenia terminu realizacji umowy Strony sporządzą stosowny Aneks do niniejszej umowy.</w:t>
      </w:r>
    </w:p>
    <w:p w14:paraId="054FDD02"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III WYNAGRODZENIA I WARUNKI PŁATNOŚCI</w:t>
      </w:r>
    </w:p>
    <w:p w14:paraId="63DE4933"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7</w:t>
      </w:r>
    </w:p>
    <w:p w14:paraId="61AB2190"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Wynagrodzenie ryczałtowe za wykonanie przedmiotu umowy ustalone zostało na podstawie oferty Wykonawcy z dnia ……………….……… i wynosi ………………………………. zł netto + podatek VAT w kwocie ………………….. co łącznie daje kwotę ...................................................zł brutto (słownie: ……………………………………………...zł).</w:t>
      </w:r>
    </w:p>
    <w:p w14:paraId="7D336AB3"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3891499E"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Wykonawca zapewni finansowanie inwestycji ze środków własnych do dnia zapłaty za wykonane roboty.</w:t>
      </w:r>
    </w:p>
    <w:p w14:paraId="38C1FE27"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lastRenderedPageBreak/>
        <w:t>Zamawiający oświadcza, że będzie dokonywał płatności za przedmiot umowy z zastosowaniem mechanizmu podzielonej płatności.</w:t>
      </w:r>
    </w:p>
    <w:p w14:paraId="053FEA26"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00066E54"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Wykonawca oświadcza, że wskazany powyżej rachunek bankowy znajduje się na tzw. białej liście podatników Vat w rozumieniu art. 96b ust. 3 pkt 13 ustawy z dn. 11 marca 2004 r. o podatku od towarów i usług (tj. Dz. U z 2024 r. poz. 361).</w:t>
      </w:r>
    </w:p>
    <w:p w14:paraId="11C33AAD"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Zamawiający dopuszcza płatności częściowe, na podstawie ustalonego procentu zaangażowania prac. Maksymalna wartość płatności częściowych nie może przekroczyć 70%.</w:t>
      </w:r>
    </w:p>
    <w:p w14:paraId="09AEAE22"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Podstawą wystawienia faktury będzie:</w:t>
      </w:r>
    </w:p>
    <w:p w14:paraId="0D5B00BA" w14:textId="77777777" w:rsidR="00FA4D8A" w:rsidRPr="00FA4D8A" w:rsidRDefault="00FA4D8A" w:rsidP="00FA4D8A">
      <w:pPr>
        <w:pStyle w:val="Akapitzlist1"/>
        <w:numPr>
          <w:ilvl w:val="0"/>
          <w:numId w:val="69"/>
        </w:numPr>
        <w:tabs>
          <w:tab w:val="clear" w:pos="644"/>
          <w:tab w:val="num" w:pos="0"/>
        </w:tabs>
        <w:ind w:left="0" w:firstLine="0"/>
        <w:jc w:val="both"/>
        <w:rPr>
          <w:rFonts w:ascii="Arial" w:hAnsi="Arial" w:cs="Arial"/>
          <w:sz w:val="22"/>
          <w:szCs w:val="22"/>
        </w:rPr>
      </w:pPr>
      <w:r w:rsidRPr="00FA4D8A">
        <w:rPr>
          <w:rFonts w:ascii="Arial" w:hAnsi="Arial" w:cs="Arial"/>
          <w:sz w:val="22"/>
          <w:szCs w:val="22"/>
        </w:rPr>
        <w:t xml:space="preserve">dla płatności częściowych - protokół częściowego odbioru robót (PCO), </w:t>
      </w:r>
      <w:bookmarkStart w:id="8" w:name="Bookmark6"/>
      <w:r w:rsidRPr="00FA4D8A">
        <w:rPr>
          <w:rFonts w:ascii="Arial" w:hAnsi="Arial" w:cs="Arial"/>
          <w:sz w:val="22"/>
          <w:szCs w:val="22"/>
        </w:rPr>
        <w:t>zatwierdzony przez Zamawiającego</w:t>
      </w:r>
      <w:bookmarkEnd w:id="8"/>
      <w:r w:rsidRPr="00FA4D8A">
        <w:rPr>
          <w:rFonts w:ascii="Arial" w:hAnsi="Arial" w:cs="Arial"/>
          <w:sz w:val="22"/>
          <w:szCs w:val="22"/>
        </w:rPr>
        <w:t xml:space="preserve">, potwierdzający wykonanie robót </w:t>
      </w:r>
    </w:p>
    <w:p w14:paraId="77378D98" w14:textId="77777777" w:rsidR="00FA4D8A" w:rsidRPr="00FA4D8A" w:rsidRDefault="00FA4D8A" w:rsidP="00FA4D8A">
      <w:pPr>
        <w:pStyle w:val="Akapitzlist1"/>
        <w:numPr>
          <w:ilvl w:val="0"/>
          <w:numId w:val="69"/>
        </w:numPr>
        <w:tabs>
          <w:tab w:val="clear" w:pos="644"/>
          <w:tab w:val="num" w:pos="0"/>
        </w:tabs>
        <w:spacing w:line="276" w:lineRule="auto"/>
        <w:ind w:left="0" w:firstLine="0"/>
        <w:jc w:val="both"/>
        <w:rPr>
          <w:rFonts w:ascii="Arial" w:hAnsi="Arial" w:cs="Arial"/>
          <w:sz w:val="22"/>
          <w:szCs w:val="22"/>
        </w:rPr>
      </w:pPr>
      <w:r w:rsidRPr="00FA4D8A">
        <w:rPr>
          <w:rFonts w:ascii="Arial" w:hAnsi="Arial" w:cs="Arial"/>
          <w:sz w:val="22"/>
          <w:szCs w:val="22"/>
        </w:rPr>
        <w:t>dla płatności końcowej - protokół końcowego odbioru robót zatwierdzony przez  Zamawiającego.</w:t>
      </w:r>
    </w:p>
    <w:p w14:paraId="293FE671"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w:t>
      </w:r>
    </w:p>
    <w:p w14:paraId="137845CF"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 przypadku zawarcia umowy/ umów z podwykonawcą/ podwykonawcami na zasadach określonych w § 5 umowy, zapłata wynagrodzenia Wykonawcy nastąpi w terminie 30 dni od daty doręczenia Zamawiającemu faktury wraz z oświadczeniem/oświadczeniami podwykonawcy/podwykonawców o braku zaległych płatności od Wykonawcy.</w:t>
      </w:r>
    </w:p>
    <w:p w14:paraId="081AD7FD"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t>
      </w:r>
    </w:p>
    <w:p w14:paraId="08DCCAD2"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p>
    <w:p w14:paraId="195D9FD3"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37C92AB5"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Wynagrodzenie, o którym mowa w ust. 12, dotyczy wyłącznie należności powstałych po zaakceptowaniu przez Zamawiającego umowy o podwykonawstwo, której przedmiotem są roboty budowlane. </w:t>
      </w:r>
    </w:p>
    <w:p w14:paraId="3B783F6A"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Bezpośrednia zapłata obejmuje wyłącznie należne wynagrodzenie, bez odsetek należnych podwykonawcy lub dalszemu podwykonawcy. </w:t>
      </w:r>
    </w:p>
    <w:p w14:paraId="0F25A14C"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12. </w:t>
      </w:r>
      <w:r w:rsidRPr="00FA4D8A">
        <w:rPr>
          <w:rFonts w:ascii="Arial" w:hAnsi="Arial" w:cs="Arial"/>
          <w:sz w:val="22"/>
          <w:szCs w:val="22"/>
        </w:rPr>
        <w:lastRenderedPageBreak/>
        <w:t xml:space="preserve">Zamawiający informuje o terminie zgłaszania uwag, nie krótszym niż 7 dni od dnia doręczenia tej informacji. </w:t>
      </w:r>
    </w:p>
    <w:p w14:paraId="31A9A7A5"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W przypadku zgłoszenia uwag, o których mowa w ust. 15, w terminie wskazanym przez Zamawiającego, Zamawiający może: </w:t>
      </w:r>
    </w:p>
    <w:p w14:paraId="54911FE9" w14:textId="77777777" w:rsidR="00FA4D8A" w:rsidRPr="00FA4D8A" w:rsidRDefault="00FA4D8A" w:rsidP="00FA4D8A">
      <w:pPr>
        <w:pStyle w:val="Akapitzlist1"/>
        <w:numPr>
          <w:ilvl w:val="1"/>
          <w:numId w:val="45"/>
        </w:numPr>
        <w:spacing w:line="276" w:lineRule="auto"/>
        <w:ind w:left="0" w:firstLine="0"/>
        <w:jc w:val="both"/>
        <w:rPr>
          <w:rFonts w:ascii="Arial" w:hAnsi="Arial" w:cs="Arial"/>
          <w:sz w:val="22"/>
          <w:szCs w:val="22"/>
        </w:rPr>
      </w:pPr>
      <w:r w:rsidRPr="00FA4D8A">
        <w:rPr>
          <w:rFonts w:ascii="Arial" w:hAnsi="Arial" w:cs="Arial"/>
          <w:sz w:val="22"/>
          <w:szCs w:val="22"/>
        </w:rPr>
        <w:t xml:space="preserve">nie dokonać bezpośredniej zapłaty wynagrodzenia podwykonawcy lub dalszemu podwykonawcy, jeżeli Wykonawca wykaże niezasadność takiej zapłaty albo </w:t>
      </w:r>
    </w:p>
    <w:p w14:paraId="5E82059C" w14:textId="77777777" w:rsidR="00FA4D8A" w:rsidRPr="00FA4D8A" w:rsidRDefault="00FA4D8A" w:rsidP="00FA4D8A">
      <w:pPr>
        <w:pStyle w:val="Akapitzlist1"/>
        <w:numPr>
          <w:ilvl w:val="1"/>
          <w:numId w:val="45"/>
        </w:numPr>
        <w:spacing w:line="276" w:lineRule="auto"/>
        <w:ind w:left="0" w:firstLine="0"/>
        <w:jc w:val="both"/>
        <w:rPr>
          <w:rFonts w:ascii="Arial" w:hAnsi="Arial" w:cs="Arial"/>
          <w:sz w:val="22"/>
          <w:szCs w:val="22"/>
        </w:rPr>
      </w:pPr>
      <w:r w:rsidRPr="00FA4D8A">
        <w:rPr>
          <w:rFonts w:ascii="Arial" w:hAnsi="Arial" w:cs="Arial"/>
          <w:sz w:val="22"/>
          <w:szCs w:val="22"/>
        </w:rPr>
        <w:t xml:space="preserve">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3D1E14F4" w14:textId="77777777" w:rsidR="00FA4D8A" w:rsidRPr="00FA4D8A" w:rsidRDefault="00FA4D8A" w:rsidP="00FA4D8A">
      <w:pPr>
        <w:pStyle w:val="Akapitzlist1"/>
        <w:numPr>
          <w:ilvl w:val="1"/>
          <w:numId w:val="45"/>
        </w:numPr>
        <w:spacing w:line="276" w:lineRule="auto"/>
        <w:ind w:left="0" w:firstLine="0"/>
        <w:jc w:val="both"/>
        <w:rPr>
          <w:rFonts w:ascii="Arial" w:hAnsi="Arial" w:cs="Arial"/>
          <w:sz w:val="22"/>
          <w:szCs w:val="22"/>
        </w:rPr>
      </w:pPr>
      <w:r w:rsidRPr="00FA4D8A">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4616A1F7"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 przypadku dokonania bezpośredniej zapłaty Podwykonawcy lub dalszemu Podwykonawcy Zamawiający potrąca kwotę wypłaconego wynagrodzenia z wynagrodzenia należnego Wykonawcy, na co Wykonawca wyraża zgodę.</w:t>
      </w:r>
    </w:p>
    <w:p w14:paraId="6D506BF3"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Zatrzymana kwota, o której mowa w ust. 11,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14A46B5"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Za dzień zapłaty Strony uznają dzień przyjęcia przez bank Zamawiającego dyspozycji obciążenia rachunku.</w:t>
      </w:r>
    </w:p>
    <w:p w14:paraId="59876A4A"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Faktura powinna zawierać numer umowy oraz być wystawiona na: </w:t>
      </w:r>
    </w:p>
    <w:p w14:paraId="3B057F3C"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r w:rsidRPr="00FA4D8A">
        <w:rPr>
          <w:rFonts w:ascii="Arial" w:hAnsi="Arial" w:cs="Arial"/>
          <w:sz w:val="22"/>
          <w:szCs w:val="22"/>
        </w:rPr>
        <w:t>Powiat Wołomiński,</w:t>
      </w:r>
    </w:p>
    <w:p w14:paraId="5CEEFF48"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r w:rsidRPr="00FA4D8A">
        <w:rPr>
          <w:rFonts w:ascii="Arial" w:hAnsi="Arial" w:cs="Arial"/>
          <w:sz w:val="22"/>
          <w:szCs w:val="22"/>
        </w:rPr>
        <w:t xml:space="preserve">adres: 05-200 Wołomin, ul. Prądzyńskiego 3, </w:t>
      </w:r>
    </w:p>
    <w:p w14:paraId="57C448DE"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r w:rsidRPr="00FA4D8A">
        <w:rPr>
          <w:rFonts w:ascii="Arial" w:hAnsi="Arial" w:cs="Arial"/>
          <w:sz w:val="22"/>
          <w:szCs w:val="22"/>
        </w:rPr>
        <w:t>NIP: 125-094-06-09, Regon: 01-32-69-344.</w:t>
      </w:r>
    </w:p>
    <w:p w14:paraId="202C5314"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Faktury/ faktury korygujące mogą być dostarczane:</w:t>
      </w:r>
    </w:p>
    <w:p w14:paraId="5F7BE55B"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w sposób tradycyjny – w formie papierowej do kancelarii Starostwa Powiatowego w Wołominie lub </w:t>
      </w:r>
    </w:p>
    <w:p w14:paraId="2F1AABA7"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za pośrednictwem poczty elektronicznej - w formacie PDF na adres e-mail kancelaria@powiat-wolominski.pl</w:t>
      </w:r>
    </w:p>
    <w:p w14:paraId="2D37E61C"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54837BBD"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532EEB02"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za datę dostarczenia faktury w formie papierowej przyjmuje się datę wpływu faktury do kancelarii Starostwa Powiatowego w Wołominie;</w:t>
      </w:r>
    </w:p>
    <w:p w14:paraId="49FA9467" w14:textId="77777777" w:rsidR="00FA4D8A" w:rsidRPr="00FA4D8A" w:rsidRDefault="00FA4D8A" w:rsidP="00FA4D8A">
      <w:pPr>
        <w:pStyle w:val="Akapitzlist1"/>
        <w:numPr>
          <w:ilvl w:val="0"/>
          <w:numId w:val="32"/>
        </w:numPr>
        <w:tabs>
          <w:tab w:val="clear" w:pos="360"/>
          <w:tab w:val="num" w:pos="0"/>
        </w:tabs>
        <w:spacing w:line="276" w:lineRule="auto"/>
        <w:ind w:left="0" w:firstLine="0"/>
        <w:jc w:val="both"/>
        <w:rPr>
          <w:rFonts w:ascii="Arial" w:hAnsi="Arial" w:cs="Arial"/>
          <w:sz w:val="22"/>
          <w:szCs w:val="22"/>
        </w:rPr>
      </w:pPr>
      <w:r w:rsidRPr="00FA4D8A">
        <w:rPr>
          <w:rFonts w:ascii="Arial" w:hAnsi="Arial" w:cs="Arial"/>
          <w:sz w:val="22"/>
          <w:szCs w:val="22"/>
        </w:rPr>
        <w:t>za moment dostarczenia faktury za pośrednictwem poczty elektronicznej uznaje się moment zarejestrowania wysyłki na serwerze Starostwa.</w:t>
      </w:r>
    </w:p>
    <w:p w14:paraId="2D1C03BE"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26C85F13" w14:textId="77777777" w:rsidR="00FA4D8A" w:rsidRPr="00FA4D8A" w:rsidRDefault="00FA4D8A" w:rsidP="00FA4D8A">
      <w:pPr>
        <w:pStyle w:val="Akapitzlist1"/>
        <w:numPr>
          <w:ilvl w:val="0"/>
          <w:numId w:val="6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lastRenderedPageBreak/>
        <w:t xml:space="preserve">Zamawiający oświadcza, iż w myśl art. 4c ustawy z dnia 8.03.2013 r. o przeciwdziałaniu nadmiernym opóźnieniom w transakcjach handlowych posiada status dużego przedsiębiorcy. </w:t>
      </w:r>
    </w:p>
    <w:p w14:paraId="6FF42794"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8</w:t>
      </w:r>
    </w:p>
    <w:p w14:paraId="049F4424" w14:textId="77777777" w:rsidR="00FA4D8A" w:rsidRPr="00FA4D8A" w:rsidRDefault="00FA4D8A" w:rsidP="00FA4D8A">
      <w:pPr>
        <w:pStyle w:val="Akapitzlist1"/>
        <w:numPr>
          <w:ilvl w:val="0"/>
          <w:numId w:val="7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Dopuszcza się możliwość podwyższenia lub obniżenia wynagrodzenia w przypadku mającej wpływ na koszt wykonania Przedmiotu umowy zmiany:</w:t>
      </w:r>
    </w:p>
    <w:p w14:paraId="6D05D7CA" w14:textId="77777777" w:rsidR="00FA4D8A" w:rsidRPr="00FA4D8A" w:rsidRDefault="00FA4D8A" w:rsidP="00FA4D8A">
      <w:pPr>
        <w:pStyle w:val="Akapitzlist1"/>
        <w:numPr>
          <w:ilvl w:val="0"/>
          <w:numId w:val="66"/>
        </w:numPr>
        <w:spacing w:line="276" w:lineRule="auto"/>
        <w:ind w:left="0" w:firstLine="0"/>
        <w:jc w:val="both"/>
        <w:rPr>
          <w:rFonts w:ascii="Arial" w:hAnsi="Arial" w:cs="Arial"/>
          <w:sz w:val="22"/>
          <w:szCs w:val="22"/>
        </w:rPr>
      </w:pPr>
      <w:r w:rsidRPr="00FA4D8A">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143461DD" w14:textId="77777777" w:rsidR="00FA4D8A" w:rsidRPr="00FA4D8A" w:rsidRDefault="00FA4D8A" w:rsidP="00FA4D8A">
      <w:pPr>
        <w:pStyle w:val="Akapitzlist1"/>
        <w:numPr>
          <w:ilvl w:val="0"/>
          <w:numId w:val="66"/>
        </w:numPr>
        <w:spacing w:line="276" w:lineRule="auto"/>
        <w:ind w:left="0" w:firstLine="0"/>
        <w:jc w:val="both"/>
        <w:rPr>
          <w:rFonts w:ascii="Arial" w:hAnsi="Arial" w:cs="Arial"/>
          <w:sz w:val="22"/>
          <w:szCs w:val="22"/>
        </w:rPr>
      </w:pPr>
      <w:r w:rsidRPr="00FA4D8A">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389B09F7" w14:textId="77777777" w:rsidR="00FA4D8A" w:rsidRPr="00FA4D8A" w:rsidRDefault="00FA4D8A" w:rsidP="00FA4D8A">
      <w:pPr>
        <w:pStyle w:val="Akapitzlist1"/>
        <w:numPr>
          <w:ilvl w:val="0"/>
          <w:numId w:val="66"/>
        </w:numPr>
        <w:spacing w:line="276" w:lineRule="auto"/>
        <w:ind w:left="0" w:firstLine="0"/>
        <w:jc w:val="both"/>
        <w:rPr>
          <w:rFonts w:ascii="Arial" w:hAnsi="Arial" w:cs="Arial"/>
          <w:sz w:val="22"/>
          <w:szCs w:val="22"/>
        </w:rPr>
      </w:pPr>
      <w:r w:rsidRPr="00FA4D8A">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2EDA28CA" w14:textId="77777777" w:rsidR="00FA4D8A" w:rsidRPr="00FA4D8A" w:rsidRDefault="00FA4D8A" w:rsidP="00FA4D8A">
      <w:pPr>
        <w:pStyle w:val="Akapitzlist1"/>
        <w:numPr>
          <w:ilvl w:val="0"/>
          <w:numId w:val="66"/>
        </w:numPr>
        <w:spacing w:line="276" w:lineRule="auto"/>
        <w:ind w:left="0" w:firstLine="0"/>
        <w:jc w:val="both"/>
        <w:rPr>
          <w:rFonts w:ascii="Arial" w:hAnsi="Arial" w:cs="Arial"/>
          <w:sz w:val="22"/>
          <w:szCs w:val="22"/>
        </w:rPr>
      </w:pPr>
      <w:r w:rsidRPr="00FA4D8A">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025BA1FB" w14:textId="77777777" w:rsidR="00FA4D8A" w:rsidRPr="00FA4D8A" w:rsidRDefault="00FA4D8A" w:rsidP="00FA4D8A">
      <w:pPr>
        <w:pStyle w:val="Akapitzlist1"/>
        <w:numPr>
          <w:ilvl w:val="0"/>
          <w:numId w:val="7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1061D06F" w14:textId="77777777" w:rsidR="00FA4D8A" w:rsidRPr="00FA4D8A" w:rsidRDefault="00FA4D8A" w:rsidP="00FA4D8A">
      <w:pPr>
        <w:pStyle w:val="Akapitzlist1"/>
        <w:numPr>
          <w:ilvl w:val="0"/>
          <w:numId w:val="71"/>
        </w:numPr>
        <w:tabs>
          <w:tab w:val="num" w:pos="0"/>
        </w:tabs>
        <w:spacing w:line="276" w:lineRule="auto"/>
        <w:ind w:left="0" w:firstLine="0"/>
        <w:jc w:val="both"/>
        <w:rPr>
          <w:rFonts w:ascii="Arial" w:hAnsi="Arial" w:cs="Arial"/>
          <w:sz w:val="22"/>
          <w:szCs w:val="22"/>
        </w:rPr>
      </w:pPr>
      <w:r w:rsidRPr="00FA4D8A">
        <w:rPr>
          <w:rFonts w:ascii="Arial" w:hAnsi="Arial" w:cs="Arial"/>
          <w:sz w:val="22"/>
          <w:szCs w:val="22"/>
        </w:rPr>
        <w:t>Maksymalna wartość zmiany wynagrodzenia, jaką dopuszcza Zamawiający wynosi 15% wartości netto wynagrodzenia określonego w §7 ust. 1 Umowy.</w:t>
      </w:r>
    </w:p>
    <w:p w14:paraId="1385F949" w14:textId="77777777" w:rsidR="00FA4D8A" w:rsidRPr="00FA4D8A" w:rsidRDefault="00FA4D8A" w:rsidP="00FA4D8A">
      <w:pPr>
        <w:pStyle w:val="Akapitzlist1"/>
        <w:tabs>
          <w:tab w:val="num" w:pos="0"/>
        </w:tabs>
        <w:spacing w:line="276" w:lineRule="auto"/>
        <w:ind w:left="0"/>
        <w:jc w:val="both"/>
        <w:rPr>
          <w:rFonts w:ascii="Arial" w:hAnsi="Arial" w:cs="Arial"/>
          <w:sz w:val="22"/>
          <w:szCs w:val="22"/>
        </w:rPr>
      </w:pPr>
    </w:p>
    <w:p w14:paraId="15B93087"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lastRenderedPageBreak/>
        <w:t>IV OBOWIĄZKI WYKONAWCY</w:t>
      </w:r>
    </w:p>
    <w:p w14:paraId="7C8757B2"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9</w:t>
      </w:r>
    </w:p>
    <w:p w14:paraId="6F3C51C1" w14:textId="77777777" w:rsidR="00FA4D8A" w:rsidRPr="00FA4D8A" w:rsidRDefault="00FA4D8A" w:rsidP="00FA4D8A">
      <w:pPr>
        <w:pStyle w:val="Akapitzlist1"/>
        <w:numPr>
          <w:ilvl w:val="0"/>
          <w:numId w:val="62"/>
        </w:numPr>
        <w:spacing w:line="276" w:lineRule="auto"/>
        <w:ind w:left="0" w:firstLine="0"/>
        <w:jc w:val="both"/>
        <w:rPr>
          <w:rFonts w:ascii="Arial" w:eastAsia="StarSymbol" w:hAnsi="Arial" w:cs="Arial"/>
          <w:sz w:val="22"/>
          <w:szCs w:val="22"/>
        </w:rPr>
      </w:pPr>
      <w:bookmarkStart w:id="9" w:name="Bookmark7"/>
      <w:r w:rsidRPr="00FA4D8A">
        <w:rPr>
          <w:rFonts w:ascii="Arial" w:eastAsia="StarSymbol" w:hAnsi="Arial" w:cs="Arial"/>
          <w:sz w:val="22"/>
          <w:szCs w:val="22"/>
        </w:rPr>
        <w:t>Wykonawca w ramach niniejszej umowy i wynagrodzenia ryczałtowego zobowiązany jest do</w:t>
      </w:r>
      <w:bookmarkEnd w:id="9"/>
      <w:r w:rsidRPr="00FA4D8A">
        <w:rPr>
          <w:rFonts w:ascii="Arial" w:eastAsia="StarSymbol" w:hAnsi="Arial" w:cs="Arial"/>
          <w:sz w:val="22"/>
          <w:szCs w:val="22"/>
        </w:rPr>
        <w:t>:</w:t>
      </w:r>
    </w:p>
    <w:p w14:paraId="78195052"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7E2B59B0"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601CB789"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Wprowadzanie zmian w zatwierdzonym harmonogramie rzeczowo-finansowym, w szczególności zmian terminów realizacji, wymaga pisemnej zgody Zamawiającego,</w:t>
      </w:r>
    </w:p>
    <w:p w14:paraId="48B9F3B0"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Zamawiający zastrzega sobie prawo do wprowadzania zmian do harmonogramu rzeczowo – finansowego w przypadku zmiany warunków finansowania lub zaistnienia innych niezależnych od Stron umowy czynników.</w:t>
      </w:r>
    </w:p>
    <w:p w14:paraId="20C67683"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Postanowienia pkt. 3) niniejszego ustępu stosuje się odpowiednio;</w:t>
      </w:r>
    </w:p>
    <w:p w14:paraId="78BD55AE"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przedstawienia polisy odpowiedzialności cywilnej w dacie zawarcia umowy oraz utrzymywania jej w całym okresie realizacji robót;</w:t>
      </w:r>
    </w:p>
    <w:p w14:paraId="128CE91A"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zapewnienia pełnej obsługi geodezyjnej inwestycji;</w:t>
      </w:r>
    </w:p>
    <w:p w14:paraId="42D74BB5"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dokonania wizji lokalnej terenu oraz sprawdzenia zgodności załączonej dokumentacji projektowej tj. planu sytuacyjnego z faktycznym stanem i warunkami terenowymi przed wejściem na Plac Budowy;</w:t>
      </w:r>
    </w:p>
    <w:p w14:paraId="5880409C"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4B3B830D"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prowadzenia prawidłowo dokumentacji budowy;</w:t>
      </w:r>
    </w:p>
    <w:p w14:paraId="451F7685"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prowadzenia robót w sposób umożliwiający dojazd do posesji mieszkańcom, służbom miejskim i ratunkowym;</w:t>
      </w:r>
    </w:p>
    <w:p w14:paraId="63129C43"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5C01AF46"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zgłaszania wszelkich niezgodności, jakie wystąpią pomiędzy sytuacją terenową, a dokumentacją projektową w terminie 2 dni roboczych od ich stwierdzenia;</w:t>
      </w:r>
    </w:p>
    <w:p w14:paraId="47ADF0B6"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76F85F9D"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zorganizowania, a po zakończeniu robót likwidacji zaplecza budowy, w tym zapewnienia stosownych pomieszczeń magazynowych do składowania materiałów, urządzeń i narzędzi;</w:t>
      </w:r>
    </w:p>
    <w:p w14:paraId="317900A6"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lastRenderedPageBreak/>
        <w:t>zainstalowania dla własnych potrzeb dodatkowego licznika zużycia wody i energii oraz ponoszenia kosztów ich zużycia w okresie realizacji robót;</w:t>
      </w:r>
    </w:p>
    <w:p w14:paraId="0A1AA877"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zapewnienia i przestrzegania wymogów w zakresie bezpieczeństwa osób przebywających na terenie budowy;</w:t>
      </w:r>
    </w:p>
    <w:p w14:paraId="3BBD8DA2"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71EF66BA"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składowania wszelkich materiałów i urządzeń zgodnie ze sztuką budowlaną i wymogami wynikającymi z obowiązujących przepisów prawa, w szczególności dotyczących ochrony p.poż. oraz przepisów bhp;</w:t>
      </w:r>
    </w:p>
    <w:p w14:paraId="0844D679"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53E49ED2"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postępowania z materiałami z odzysku w sposób podany w SWZ;</w:t>
      </w:r>
    </w:p>
    <w:p w14:paraId="04ADC758"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systematycznego usuwania odpadów i śmieci w czasie trwania robót;</w:t>
      </w:r>
    </w:p>
    <w:p w14:paraId="19C52169" w14:textId="77777777" w:rsidR="00FA4D8A" w:rsidRPr="00FA4D8A" w:rsidRDefault="00FA4D8A" w:rsidP="00FA4D8A">
      <w:pPr>
        <w:numPr>
          <w:ilvl w:val="1"/>
          <w:numId w:val="36"/>
        </w:numPr>
        <w:tabs>
          <w:tab w:val="left" w:pos="426"/>
        </w:tabs>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uzgodnienia z właścicielami sieci poddawanych przebudowie sposobu i terminów nadzoru nad tymi robotami;</w:t>
      </w:r>
    </w:p>
    <w:p w14:paraId="3A9F7397"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ponoszenia odpowiedzialności za uzbrojenie znajdujące się na terenie budowy, w tym:</w:t>
      </w:r>
    </w:p>
    <w:p w14:paraId="12223569" w14:textId="77777777" w:rsidR="00FA4D8A" w:rsidRPr="00FA4D8A" w:rsidRDefault="00FA4D8A" w:rsidP="00FA4D8A">
      <w:pPr>
        <w:pStyle w:val="Akapitzlist1"/>
        <w:numPr>
          <w:ilvl w:val="0"/>
          <w:numId w:val="70"/>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wszelkie uszkodzenia, jakie Wykonawca spowoduje podczas prowadzenia prac,</w:t>
      </w:r>
    </w:p>
    <w:p w14:paraId="4567B08C" w14:textId="77777777" w:rsidR="00FA4D8A" w:rsidRPr="00FA4D8A" w:rsidRDefault="00FA4D8A" w:rsidP="00FA4D8A">
      <w:pPr>
        <w:pStyle w:val="Akapitzlist1"/>
        <w:numPr>
          <w:ilvl w:val="0"/>
          <w:numId w:val="70"/>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przypadku, gdy na pisemne wezwanie Zamawiającego, Wykonawca nie dokona napraw</w:t>
      </w:r>
      <w:r w:rsidRPr="00FA4D8A">
        <w:rPr>
          <w:rFonts w:ascii="Arial" w:hAnsi="Arial" w:cs="Arial"/>
          <w:sz w:val="22"/>
          <w:szCs w:val="22"/>
        </w:rPr>
        <w:t>, Zamawiający ma prawo do zlecenia tych prac innemu podmiotowi i obciążenia kosztami Wykonawcę, nie wyłączając potrącenia należności za naprawę z wynagrodzenia Wykonawcy;</w:t>
      </w:r>
    </w:p>
    <w:p w14:paraId="35ECB590"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użycia materiałów dopuszczonych do obrotu i stosowania na rynku polskim;</w:t>
      </w:r>
    </w:p>
    <w:p w14:paraId="54FE32D2"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udziału w naradach koordynacyjnych;</w:t>
      </w:r>
    </w:p>
    <w:p w14:paraId="36F09681"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opracowania i wprowadzenia czasowej organizacji ruchu na czas budowy zgodnie z wymogami prawa w tym zakresie oraz poinformowanie odpowiednich służb o tym fakcie;</w:t>
      </w:r>
    </w:p>
    <w:p w14:paraId="46CAA223"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wykonania dokumentacji powykonawczej</w:t>
      </w:r>
    </w:p>
    <w:p w14:paraId="66BAF94C"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wykonania geodezyjnej dokumentacji powykonawczej;</w:t>
      </w:r>
    </w:p>
    <w:p w14:paraId="2DFAB79F"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wykonania innych czynności i prac niezbędnych do prawidłowego wykonania przedmiotu umowy;</w:t>
      </w:r>
    </w:p>
    <w:p w14:paraId="06630E88"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Wykonawca zobowiązuje się, że pracownicy wykonujący zamówienie w będą zatrudnieni na umowę o pracę w rozumieniu przepisów ustawy z dnia 26 czerwca 1974 r. Kodeks pracy (t. j. Dz. U. z 2023 r. poz. 1465 z późn. zm.);</w:t>
      </w:r>
    </w:p>
    <w:p w14:paraId="21311AA0"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31) czynności. Zamawiający uprawniony jest w szczególności do:</w:t>
      </w:r>
    </w:p>
    <w:p w14:paraId="73D72DD6" w14:textId="77777777" w:rsidR="00FA4D8A" w:rsidRPr="00FA4D8A" w:rsidRDefault="00FA4D8A" w:rsidP="00FA4D8A">
      <w:pPr>
        <w:pStyle w:val="Akapitzlist1"/>
        <w:numPr>
          <w:ilvl w:val="0"/>
          <w:numId w:val="3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żądania wyjaśnień w przypadku wątpliwości w zakresie potwierdzenia spełniania ww. wymogów, </w:t>
      </w:r>
    </w:p>
    <w:p w14:paraId="2106500C" w14:textId="77777777" w:rsidR="00FA4D8A" w:rsidRPr="00FA4D8A" w:rsidRDefault="00FA4D8A" w:rsidP="00FA4D8A">
      <w:pPr>
        <w:pStyle w:val="Akapitzlist1"/>
        <w:numPr>
          <w:ilvl w:val="0"/>
          <w:numId w:val="3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przeprowadzania kontroli na miejscu wykonywania świadczenia,</w:t>
      </w:r>
    </w:p>
    <w:p w14:paraId="0A39A604" w14:textId="77777777" w:rsidR="00FA4D8A" w:rsidRPr="00FA4D8A" w:rsidRDefault="00FA4D8A" w:rsidP="00FA4D8A">
      <w:pPr>
        <w:pStyle w:val="Akapitzlist1"/>
        <w:numPr>
          <w:ilvl w:val="0"/>
          <w:numId w:val="38"/>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żądania oświadczeń i dokumentów w zakresie potwierdzenia spełniania ww. wymogów i ich oceny.</w:t>
      </w:r>
    </w:p>
    <w:p w14:paraId="60A2B022" w14:textId="77777777" w:rsidR="00FA4D8A" w:rsidRPr="00FA4D8A" w:rsidRDefault="00FA4D8A" w:rsidP="00FA4D8A">
      <w:pPr>
        <w:numPr>
          <w:ilvl w:val="1"/>
          <w:numId w:val="36"/>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W trakcie realizacji zamówienia na każde wezwanie Zamawiającego w wyznaczonym w tym wezwaniu terminie Wykonawca przedłoży Zamawiającemu dokumenty zawierających </w:t>
      </w:r>
      <w:r w:rsidRPr="00FA4D8A">
        <w:rPr>
          <w:rFonts w:ascii="Arial" w:eastAsia="StarSymbol" w:hAnsi="Arial" w:cs="Arial"/>
          <w:sz w:val="22"/>
          <w:szCs w:val="22"/>
        </w:rPr>
        <w:lastRenderedPageBreak/>
        <w:t>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31) czynności. Zamawiający może żądać w szczególności:</w:t>
      </w:r>
    </w:p>
    <w:p w14:paraId="5C4BE988" w14:textId="77777777" w:rsidR="00FA4D8A" w:rsidRPr="00FA4D8A" w:rsidRDefault="00FA4D8A" w:rsidP="00FA4D8A">
      <w:pPr>
        <w:pStyle w:val="Akapitzlist1"/>
        <w:numPr>
          <w:ilvl w:val="0"/>
          <w:numId w:val="3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oświadczenia zatrudnionego pracownika,</w:t>
      </w:r>
    </w:p>
    <w:p w14:paraId="674AF6CC" w14:textId="77777777" w:rsidR="00FA4D8A" w:rsidRPr="00FA4D8A" w:rsidRDefault="00FA4D8A" w:rsidP="00FA4D8A">
      <w:pPr>
        <w:pStyle w:val="Akapitzlist1"/>
        <w:numPr>
          <w:ilvl w:val="0"/>
          <w:numId w:val="3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oświadczenia Wykonawcy lub podwykonawcy o zatrudnieniu pracownika na podstawie umowy o pracę,</w:t>
      </w:r>
    </w:p>
    <w:p w14:paraId="41EADBA2" w14:textId="77777777" w:rsidR="00FA4D8A" w:rsidRPr="00FA4D8A" w:rsidRDefault="00FA4D8A" w:rsidP="00FA4D8A">
      <w:pPr>
        <w:pStyle w:val="Akapitzlist1"/>
        <w:numPr>
          <w:ilvl w:val="0"/>
          <w:numId w:val="3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9F8A26D" w14:textId="77777777" w:rsidR="00FA4D8A" w:rsidRPr="00FA4D8A" w:rsidRDefault="00FA4D8A" w:rsidP="00FA4D8A">
      <w:pPr>
        <w:pStyle w:val="Akapitzlist1"/>
        <w:numPr>
          <w:ilvl w:val="0"/>
          <w:numId w:val="3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027C21DE" w14:textId="77777777" w:rsidR="00FA4D8A" w:rsidRPr="00FA4D8A" w:rsidRDefault="00FA4D8A" w:rsidP="00FA4D8A">
      <w:pPr>
        <w:pStyle w:val="Akapitzlist1"/>
        <w:numPr>
          <w:ilvl w:val="0"/>
          <w:numId w:val="37"/>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poświadczoną za zgodność z oryginałem kopię dowodu potwierdzającego zgłoszenie pracownika przez pracodawcę do ubezpieczeń, </w:t>
      </w:r>
    </w:p>
    <w:p w14:paraId="6F2BF532" w14:textId="77777777" w:rsidR="00FA4D8A" w:rsidRPr="00FA4D8A" w:rsidRDefault="00FA4D8A" w:rsidP="00FA4D8A">
      <w:pPr>
        <w:numPr>
          <w:ilvl w:val="1"/>
          <w:numId w:val="36"/>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Wykonawca zobowiązuje się zatrudnić ….... osób w celu przygotowania zawodowego</w:t>
      </w:r>
      <w:r w:rsidRPr="00FA4D8A">
        <w:rPr>
          <w:rFonts w:ascii="Arial" w:hAnsi="Arial" w:cs="Arial"/>
          <w:sz w:val="22"/>
          <w:szCs w:val="22"/>
        </w:rPr>
        <w:t>.</w:t>
      </w:r>
    </w:p>
    <w:p w14:paraId="046A7E2C" w14:textId="77777777" w:rsidR="00FA4D8A" w:rsidRPr="00FA4D8A" w:rsidRDefault="00FA4D8A" w:rsidP="00FA4D8A">
      <w:pPr>
        <w:pStyle w:val="Akapitzlist1"/>
        <w:numPr>
          <w:ilvl w:val="0"/>
          <w:numId w:val="62"/>
        </w:numPr>
        <w:spacing w:line="276" w:lineRule="auto"/>
        <w:ind w:left="0" w:firstLine="0"/>
        <w:jc w:val="both"/>
        <w:rPr>
          <w:rFonts w:ascii="Arial" w:hAnsi="Arial" w:cs="Arial"/>
          <w:sz w:val="22"/>
          <w:szCs w:val="22"/>
        </w:rPr>
      </w:pPr>
      <w:r w:rsidRPr="00FA4D8A">
        <w:rPr>
          <w:rFonts w:ascii="Arial" w:hAnsi="Arial" w:cs="Arial"/>
          <w:sz w:val="22"/>
          <w:szCs w:val="22"/>
        </w:rPr>
        <w:t>Dokumentacja powykonawcza, o której mowa w § 9 ust. 1 pkt 28 umowy obejmuje:</w:t>
      </w:r>
    </w:p>
    <w:p w14:paraId="047723E5" w14:textId="77777777" w:rsidR="00FA4D8A" w:rsidRPr="00FA4D8A" w:rsidRDefault="00FA4D8A" w:rsidP="00FA4D8A">
      <w:pPr>
        <w:numPr>
          <w:ilvl w:val="0"/>
          <w:numId w:val="65"/>
        </w:numPr>
        <w:spacing w:line="276" w:lineRule="auto"/>
        <w:ind w:left="0" w:firstLine="0"/>
        <w:jc w:val="both"/>
        <w:rPr>
          <w:rFonts w:ascii="Arial" w:hAnsi="Arial" w:cs="Arial"/>
          <w:sz w:val="22"/>
          <w:szCs w:val="22"/>
        </w:rPr>
      </w:pPr>
      <w:r w:rsidRPr="00FA4D8A">
        <w:rPr>
          <w:rFonts w:ascii="Arial" w:hAnsi="Arial" w:cs="Arial"/>
          <w:sz w:val="22"/>
          <w:szCs w:val="22"/>
        </w:rPr>
        <w:t xml:space="preserve">dokumentację budowy z naniesionymi zmianami dokonanymi w toku wykonywania robót oraz geodezyjnymi pomiarami powykonawczymi, w tym geodezyjną inwentaryzację powykonawczą oraz dokumentację geodezyjno-kartograficzną; </w:t>
      </w:r>
    </w:p>
    <w:p w14:paraId="69A8CDB9" w14:textId="77777777" w:rsidR="00FA4D8A" w:rsidRPr="00FA4D8A" w:rsidRDefault="00FA4D8A" w:rsidP="00FA4D8A">
      <w:pPr>
        <w:numPr>
          <w:ilvl w:val="0"/>
          <w:numId w:val="65"/>
        </w:numPr>
        <w:spacing w:line="276" w:lineRule="auto"/>
        <w:ind w:left="0" w:firstLine="0"/>
        <w:jc w:val="both"/>
        <w:rPr>
          <w:rFonts w:ascii="Arial" w:hAnsi="Arial" w:cs="Arial"/>
          <w:sz w:val="22"/>
          <w:szCs w:val="22"/>
        </w:rPr>
      </w:pPr>
      <w:r w:rsidRPr="00FA4D8A">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0BE921A1" w14:textId="77777777" w:rsidR="00FA4D8A" w:rsidRPr="00FA4D8A" w:rsidRDefault="00FA4D8A" w:rsidP="00FA4D8A">
      <w:pPr>
        <w:numPr>
          <w:ilvl w:val="0"/>
          <w:numId w:val="65"/>
        </w:numPr>
        <w:spacing w:line="100" w:lineRule="atLeast"/>
        <w:ind w:left="0" w:firstLine="0"/>
        <w:jc w:val="both"/>
        <w:rPr>
          <w:rFonts w:ascii="Arial" w:hAnsi="Arial" w:cs="Arial"/>
          <w:sz w:val="22"/>
          <w:szCs w:val="22"/>
        </w:rPr>
      </w:pPr>
      <w:r w:rsidRPr="00FA4D8A">
        <w:rPr>
          <w:rFonts w:ascii="Arial" w:hAnsi="Arial" w:cs="Arial"/>
          <w:sz w:val="22"/>
          <w:szCs w:val="22"/>
        </w:rPr>
        <w:t>karty materiałowe z materiałami zatwierdzonymi do wbudowania;</w:t>
      </w:r>
    </w:p>
    <w:p w14:paraId="09BBD4CA" w14:textId="77777777" w:rsidR="00FA4D8A" w:rsidRPr="00FA4D8A" w:rsidRDefault="00FA4D8A" w:rsidP="00FA4D8A">
      <w:pPr>
        <w:numPr>
          <w:ilvl w:val="0"/>
          <w:numId w:val="65"/>
        </w:numPr>
        <w:spacing w:line="276" w:lineRule="auto"/>
        <w:ind w:left="0" w:firstLine="0"/>
        <w:jc w:val="both"/>
        <w:rPr>
          <w:rFonts w:ascii="Arial" w:hAnsi="Arial" w:cs="Arial"/>
          <w:sz w:val="22"/>
          <w:szCs w:val="22"/>
        </w:rPr>
      </w:pPr>
      <w:r w:rsidRPr="00FA4D8A">
        <w:rPr>
          <w:rFonts w:ascii="Arial" w:hAnsi="Arial" w:cs="Arial"/>
          <w:sz w:val="22"/>
          <w:szCs w:val="22"/>
        </w:rPr>
        <w:t>receptury mieszanek betonowych i bitumicznych;</w:t>
      </w:r>
    </w:p>
    <w:p w14:paraId="05DEFED0" w14:textId="77777777" w:rsidR="00FA4D8A" w:rsidRPr="00FA4D8A" w:rsidRDefault="00FA4D8A" w:rsidP="00FA4D8A">
      <w:pPr>
        <w:numPr>
          <w:ilvl w:val="0"/>
          <w:numId w:val="65"/>
        </w:numPr>
        <w:spacing w:line="276" w:lineRule="auto"/>
        <w:ind w:left="0" w:firstLine="0"/>
        <w:jc w:val="both"/>
        <w:rPr>
          <w:rFonts w:ascii="Arial" w:hAnsi="Arial" w:cs="Arial"/>
          <w:sz w:val="22"/>
          <w:szCs w:val="22"/>
        </w:rPr>
      </w:pPr>
      <w:r w:rsidRPr="00FA4D8A">
        <w:rPr>
          <w:rFonts w:ascii="Arial" w:hAnsi="Arial" w:cs="Arial"/>
          <w:sz w:val="22"/>
          <w:szCs w:val="22"/>
        </w:rPr>
        <w:t>instrukcje, opisy i kopie kart gwarancyjnych urządzeń zamontowanych w wyniku realizacji robót.</w:t>
      </w:r>
    </w:p>
    <w:p w14:paraId="56E2123B" w14:textId="77777777" w:rsidR="00FA4D8A" w:rsidRPr="00FA4D8A" w:rsidRDefault="00FA4D8A" w:rsidP="00FA4D8A">
      <w:pPr>
        <w:pStyle w:val="Akapitzlist1"/>
        <w:numPr>
          <w:ilvl w:val="0"/>
          <w:numId w:val="62"/>
        </w:numPr>
        <w:spacing w:line="276" w:lineRule="auto"/>
        <w:ind w:left="0" w:firstLine="0"/>
        <w:jc w:val="both"/>
        <w:rPr>
          <w:rFonts w:ascii="Arial" w:hAnsi="Arial" w:cs="Arial"/>
          <w:sz w:val="22"/>
          <w:szCs w:val="22"/>
        </w:rPr>
      </w:pPr>
      <w:r w:rsidRPr="00FA4D8A">
        <w:rPr>
          <w:rFonts w:ascii="Arial" w:hAnsi="Arial" w:cs="Arial"/>
          <w:sz w:val="22"/>
          <w:szCs w:val="22"/>
        </w:rPr>
        <w:t>Geodezyjna dokumentacja powykonawcza, o której mowa w § 9 ust. 1 pkt 29 umowy, powinna zawierać dane umożliwiające wniesienie zmian na mapę zasadniczą, do ewidencji gruntów oraz do ewidencji sieci uzbrojenia terenu.</w:t>
      </w:r>
    </w:p>
    <w:p w14:paraId="39E242C4"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t>§ 10</w:t>
      </w:r>
    </w:p>
    <w:p w14:paraId="3828312B" w14:textId="77777777" w:rsidR="00FA4D8A" w:rsidRPr="00FA4D8A" w:rsidRDefault="00FA4D8A" w:rsidP="00FA4D8A">
      <w:pPr>
        <w:numPr>
          <w:ilvl w:val="0"/>
          <w:numId w:val="47"/>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Wykonawca zobowiązuje się wykonać przedmiot umowy z materiałów własnych.</w:t>
      </w:r>
    </w:p>
    <w:p w14:paraId="78F321E6" w14:textId="77777777" w:rsidR="00FA4D8A" w:rsidRPr="00FA4D8A" w:rsidRDefault="00FA4D8A" w:rsidP="00FA4D8A">
      <w:pPr>
        <w:numPr>
          <w:ilvl w:val="0"/>
          <w:numId w:val="47"/>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2268683F" w14:textId="77777777" w:rsidR="00FA4D8A" w:rsidRPr="00FA4D8A" w:rsidRDefault="00FA4D8A" w:rsidP="00FA4D8A">
      <w:pPr>
        <w:numPr>
          <w:ilvl w:val="0"/>
          <w:numId w:val="47"/>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Wykonawca w terminie 7 dni roboczych przed planowanym zastosowaniem materiału do robót, przedstawi do akceptacji Zamawiającego próbki powyższych materiałów.</w:t>
      </w:r>
    </w:p>
    <w:p w14:paraId="1A73FDC0"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t>§ 11</w:t>
      </w:r>
    </w:p>
    <w:p w14:paraId="6EDA5F73"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eastAsia="StarSymbol" w:hAnsi="Arial" w:cs="Arial"/>
          <w:sz w:val="22"/>
          <w:szCs w:val="22"/>
        </w:rPr>
        <w:t>Wykonawca oświadcza, że posiada ubezpieczenie od odpowiedzialności cywilnej w zakresie prowadzonej działalności związanej z przedmiotem zamówienia o sumie gwarancyjnej nie mniejszej niż 500 000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4A8CC18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lastRenderedPageBreak/>
        <w:t>§ 12</w:t>
      </w:r>
    </w:p>
    <w:p w14:paraId="14E93089" w14:textId="77777777" w:rsidR="00FA4D8A" w:rsidRPr="00FA4D8A" w:rsidRDefault="00FA4D8A" w:rsidP="00FA4D8A">
      <w:pPr>
        <w:tabs>
          <w:tab w:val="num" w:pos="0"/>
        </w:tabs>
        <w:spacing w:line="276" w:lineRule="auto"/>
        <w:jc w:val="both"/>
        <w:rPr>
          <w:rFonts w:ascii="Arial" w:eastAsia="StarSymbol" w:hAnsi="Arial" w:cs="Arial"/>
          <w:sz w:val="22"/>
          <w:szCs w:val="22"/>
        </w:rPr>
      </w:pPr>
      <w:r w:rsidRPr="00FA4D8A">
        <w:rPr>
          <w:rFonts w:ascii="Arial" w:eastAsia="StarSymbol" w:hAnsi="Arial" w:cs="Arial"/>
          <w:sz w:val="22"/>
          <w:szCs w:val="22"/>
        </w:rPr>
        <w:t>Wykonawca przyjmuje na siebie ponadto następujące obowiązki szczegółowe:</w:t>
      </w:r>
    </w:p>
    <w:p w14:paraId="50F7BF1A" w14:textId="77777777" w:rsidR="00FA4D8A" w:rsidRPr="00FA4D8A" w:rsidRDefault="00FA4D8A" w:rsidP="00FA4D8A">
      <w:pPr>
        <w:numPr>
          <w:ilvl w:val="1"/>
          <w:numId w:val="48"/>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informowania Zamawiającego o konieczności wykonania robót dodatkowych lub zamiennych w terminie 2 dni roboczych od daty stwierdzenia konieczności ich wykonania;</w:t>
      </w:r>
    </w:p>
    <w:p w14:paraId="4B6B1F49" w14:textId="77777777" w:rsidR="00FA4D8A" w:rsidRPr="00FA4D8A" w:rsidRDefault="00FA4D8A" w:rsidP="00FA4D8A">
      <w:pPr>
        <w:numPr>
          <w:ilvl w:val="1"/>
          <w:numId w:val="48"/>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informowania Zamawiającego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679C215D"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13</w:t>
      </w:r>
    </w:p>
    <w:p w14:paraId="6BB8D190" w14:textId="77777777" w:rsidR="00FA4D8A" w:rsidRPr="00FA4D8A" w:rsidRDefault="00FA4D8A" w:rsidP="00FA4D8A">
      <w:pPr>
        <w:numPr>
          <w:ilvl w:val="0"/>
          <w:numId w:val="49"/>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zgłosi rozpoczęcie przebudowy właścicielom urządzeń obcych w pasie drogowym oraz na własny koszt i własnym staraniem (tj. w ramach wynagrodzenia umownego) zapewni nadzór nad przebudową urządzeń i robotami w bezpośrednim sąsiedztwie tych urządzeń.</w:t>
      </w:r>
    </w:p>
    <w:p w14:paraId="2C4C66EB" w14:textId="77777777" w:rsidR="00FA4D8A" w:rsidRPr="00FA4D8A" w:rsidRDefault="00FA4D8A" w:rsidP="00FA4D8A">
      <w:pPr>
        <w:numPr>
          <w:ilvl w:val="0"/>
          <w:numId w:val="49"/>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0A15048A"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eastAsia="StarSymbol" w:hAnsi="Arial" w:cs="Arial"/>
          <w:sz w:val="22"/>
          <w:szCs w:val="22"/>
        </w:rPr>
        <w:t xml:space="preserve">V PRZEKAZANIE TERENU BUDOWY </w:t>
      </w:r>
    </w:p>
    <w:p w14:paraId="635BDA54"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14</w:t>
      </w:r>
    </w:p>
    <w:p w14:paraId="55D3AB32" w14:textId="77777777" w:rsidR="00FA4D8A" w:rsidRPr="00FA4D8A" w:rsidRDefault="00FA4D8A" w:rsidP="00FA4D8A">
      <w:pPr>
        <w:numPr>
          <w:ilvl w:val="0"/>
          <w:numId w:val="50"/>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Zamawiający przekaże Wykonawcy teren budowy z dniem wprowadzenia przez Wykonawcę</w:t>
      </w:r>
      <w:r w:rsidRPr="00FA4D8A">
        <w:rPr>
          <w:rFonts w:ascii="Arial" w:hAnsi="Arial" w:cs="Arial"/>
          <w:bCs/>
          <w:sz w:val="22"/>
          <w:szCs w:val="22"/>
        </w:rPr>
        <w:t xml:space="preserve"> w terenie czasowej organizacji ruchu. </w:t>
      </w:r>
    </w:p>
    <w:p w14:paraId="345B7F79" w14:textId="77777777" w:rsidR="00FA4D8A" w:rsidRPr="00FA4D8A" w:rsidRDefault="00FA4D8A" w:rsidP="00FA4D8A">
      <w:pPr>
        <w:numPr>
          <w:ilvl w:val="0"/>
          <w:numId w:val="50"/>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Roboty budowlane rozpoczną się w dacie wprowadzenia zatwierdzonej czasowej organizacji ruchu określonej powyżej po przekazaniu Wykonawcy przez Zamawiającego terenu robót.</w:t>
      </w:r>
    </w:p>
    <w:p w14:paraId="3536046C" w14:textId="77777777" w:rsidR="00FA4D8A" w:rsidRPr="00FA4D8A" w:rsidRDefault="00FA4D8A" w:rsidP="00FA4D8A">
      <w:pPr>
        <w:numPr>
          <w:ilvl w:val="0"/>
          <w:numId w:val="50"/>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niedotrzymania terminu, o którym mowa w §6 ust. 2 Wykonawca jest obowiązany do odbioru terenu robót w terminie wskazanym przez Zamawiającego.</w:t>
      </w:r>
    </w:p>
    <w:p w14:paraId="7454774D" w14:textId="77777777" w:rsidR="00FA4D8A" w:rsidRPr="00FA4D8A" w:rsidRDefault="00FA4D8A" w:rsidP="00FA4D8A">
      <w:pPr>
        <w:numPr>
          <w:ilvl w:val="0"/>
          <w:numId w:val="50"/>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Dokumentem potwierdzającym przekazanie terenu robót będzie protokół wprowadzenia podpisany przez przedstawicieli Wykonawcy i Zamawiającego.</w:t>
      </w:r>
    </w:p>
    <w:p w14:paraId="6771BD88" w14:textId="77777777" w:rsidR="00FA4D8A" w:rsidRPr="00FA4D8A" w:rsidRDefault="00FA4D8A" w:rsidP="00FA4D8A">
      <w:pPr>
        <w:numPr>
          <w:ilvl w:val="0"/>
          <w:numId w:val="50"/>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W terminie 7 dni od podpisania umowy Zamawiający przekaże Wykonawcy  zgłoszenie wykonywania robót.</w:t>
      </w:r>
    </w:p>
    <w:p w14:paraId="1180EE4A" w14:textId="77777777" w:rsidR="00FA4D8A" w:rsidRPr="00FA4D8A" w:rsidRDefault="00FA4D8A" w:rsidP="00FA4D8A">
      <w:pPr>
        <w:numPr>
          <w:ilvl w:val="0"/>
          <w:numId w:val="50"/>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przystąpieniem do wykonywania robót Wykonawca sporządzi dokumentację fotograficzną terenu robót oraz terenów przyległych, którą przekaże Zamawiającemu.</w:t>
      </w:r>
    </w:p>
    <w:p w14:paraId="1A42453B" w14:textId="77777777" w:rsidR="00FA4D8A" w:rsidRPr="00FA4D8A" w:rsidRDefault="00FA4D8A" w:rsidP="00FA4D8A">
      <w:pPr>
        <w:numPr>
          <w:ilvl w:val="0"/>
          <w:numId w:val="50"/>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rozpoczęciem wykonywania robót Wykonawca ma obowiązek przekazać Zamawiającemu uzgodnioną czasową organizację ruchu na czas budowy.</w:t>
      </w:r>
    </w:p>
    <w:p w14:paraId="7B66B2AF"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eastAsia="StarSymbol" w:hAnsi="Arial" w:cs="Arial"/>
          <w:sz w:val="22"/>
          <w:szCs w:val="22"/>
        </w:rPr>
        <w:t>VI ODBIÓR ROBÓT</w:t>
      </w:r>
    </w:p>
    <w:p w14:paraId="2DE1E401"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t>§ 15</w:t>
      </w:r>
    </w:p>
    <w:p w14:paraId="4DF4BABA"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14:paraId="40AC4C89"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odbiorem robót Wykonawca przedstawi Zamawiającemu do sprawdzenia i zatwierdzenia operat kolaudacyjny.</w:t>
      </w:r>
    </w:p>
    <w:p w14:paraId="2D00EAE1"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odbiorem robót Wykonawca dostarczy Zamawiającemu geodezyjną dokumentację powykonawczą.</w:t>
      </w:r>
    </w:p>
    <w:p w14:paraId="173F7BAE"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79786FB0"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Zamawiający dokona:</w:t>
      </w:r>
    </w:p>
    <w:p w14:paraId="1C61BCF5" w14:textId="77777777" w:rsidR="00FA4D8A" w:rsidRPr="00FA4D8A" w:rsidRDefault="00FA4D8A" w:rsidP="00FA4D8A">
      <w:pPr>
        <w:numPr>
          <w:ilvl w:val="1"/>
          <w:numId w:val="52"/>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lastRenderedPageBreak/>
        <w:t>odbioru robót podlegających zakryciu w ciągu 3 dni roboczych od daty zgłoszenia;</w:t>
      </w:r>
    </w:p>
    <w:p w14:paraId="6C9ACCF5" w14:textId="77777777" w:rsidR="00FA4D8A" w:rsidRPr="00FA4D8A" w:rsidRDefault="00FA4D8A" w:rsidP="00FA4D8A">
      <w:pPr>
        <w:numPr>
          <w:ilvl w:val="1"/>
          <w:numId w:val="52"/>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odbioru częściowego i końcowego robót w ciągu 14 dni od daty powiadomienia przez Wykonawcę o ich gotowości do odbioru.</w:t>
      </w:r>
    </w:p>
    <w:p w14:paraId="09B5B790" w14:textId="77777777" w:rsidR="00FA4D8A" w:rsidRPr="00FA4D8A" w:rsidRDefault="00FA4D8A" w:rsidP="00FA4D8A">
      <w:pPr>
        <w:numPr>
          <w:ilvl w:val="1"/>
          <w:numId w:val="52"/>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co najmniej jednego przeglądu gwarancyjnego w okresie wiosennym w czasie obowiązywania gwarancji;</w:t>
      </w:r>
    </w:p>
    <w:p w14:paraId="1B4FB9CD" w14:textId="77777777" w:rsidR="00FA4D8A" w:rsidRPr="00FA4D8A" w:rsidRDefault="00FA4D8A" w:rsidP="00FA4D8A">
      <w:pPr>
        <w:numPr>
          <w:ilvl w:val="1"/>
          <w:numId w:val="52"/>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odbioru pogwarancyjnego w ciągu 14 dni przed upływem terminu gwarancji.</w:t>
      </w:r>
    </w:p>
    <w:p w14:paraId="5C97A093" w14:textId="77777777" w:rsidR="00FA4D8A" w:rsidRPr="00FA4D8A" w:rsidRDefault="00FA4D8A" w:rsidP="00FA4D8A">
      <w:pPr>
        <w:numPr>
          <w:ilvl w:val="0"/>
          <w:numId w:val="51"/>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Niewykonanie lub nienależyte wykonanie przez Wykonawcę obowiązków wskazanych w ust. od 2 do 5 powyżej skutkować będzie nie odebraniem przez Zamawiającego całości robót. </w:t>
      </w:r>
    </w:p>
    <w:p w14:paraId="3FF7FC99" w14:textId="77777777" w:rsidR="00FA4D8A" w:rsidRPr="00FA4D8A" w:rsidRDefault="00FA4D8A" w:rsidP="00FA4D8A">
      <w:pPr>
        <w:numPr>
          <w:ilvl w:val="0"/>
          <w:numId w:val="51"/>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22 stosuje się odpowiednio. </w:t>
      </w:r>
    </w:p>
    <w:p w14:paraId="27A2413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t>§ 16</w:t>
      </w:r>
    </w:p>
    <w:p w14:paraId="16ACA756" w14:textId="77777777" w:rsidR="00FA4D8A" w:rsidRPr="00FA4D8A" w:rsidRDefault="00FA4D8A" w:rsidP="00FA4D8A">
      <w:pPr>
        <w:widowControl w:val="0"/>
        <w:numPr>
          <w:ilvl w:val="0"/>
          <w:numId w:val="53"/>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FA4D8A">
        <w:rPr>
          <w:rFonts w:ascii="Arial" w:hAnsi="Arial" w:cs="Arial"/>
          <w:sz w:val="22"/>
          <w:szCs w:val="22"/>
        </w:rPr>
        <w:t xml:space="preserve"> </w:t>
      </w:r>
    </w:p>
    <w:p w14:paraId="789C453D" w14:textId="77777777" w:rsidR="00FA4D8A" w:rsidRPr="00FA4D8A" w:rsidRDefault="00FA4D8A" w:rsidP="00FA4D8A">
      <w:pPr>
        <w:widowControl w:val="0"/>
        <w:numPr>
          <w:ilvl w:val="0"/>
          <w:numId w:val="53"/>
        </w:numPr>
        <w:suppressAutoHyphens/>
        <w:spacing w:line="276" w:lineRule="auto"/>
        <w:ind w:left="0" w:firstLine="0"/>
        <w:jc w:val="both"/>
        <w:rPr>
          <w:rFonts w:ascii="Arial" w:hAnsi="Arial" w:cs="Arial"/>
          <w:sz w:val="22"/>
          <w:szCs w:val="22"/>
        </w:rPr>
      </w:pPr>
      <w:r w:rsidRPr="00FA4D8A">
        <w:rPr>
          <w:rFonts w:ascii="Arial" w:hAnsi="Arial" w:cs="Arial"/>
          <w:sz w:val="22"/>
          <w:szCs w:val="22"/>
        </w:rPr>
        <w:t>Wysokość zatrzymanej kwoty nie może być mniejsza niż wartość robót usterkowych powiększona o podatek VAT.</w:t>
      </w:r>
    </w:p>
    <w:p w14:paraId="1E191B71" w14:textId="77777777" w:rsidR="00FA4D8A" w:rsidRPr="00FA4D8A" w:rsidRDefault="00FA4D8A" w:rsidP="00FA4D8A">
      <w:pPr>
        <w:widowControl w:val="0"/>
        <w:numPr>
          <w:ilvl w:val="0"/>
          <w:numId w:val="53"/>
        </w:numPr>
        <w:suppressAutoHyphens/>
        <w:spacing w:line="276" w:lineRule="auto"/>
        <w:ind w:left="0" w:firstLine="0"/>
        <w:jc w:val="both"/>
        <w:rPr>
          <w:rFonts w:ascii="Arial" w:hAnsi="Arial" w:cs="Arial"/>
          <w:sz w:val="22"/>
          <w:szCs w:val="22"/>
        </w:rPr>
      </w:pPr>
      <w:r w:rsidRPr="00FA4D8A">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443E6F4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17</w:t>
      </w:r>
    </w:p>
    <w:p w14:paraId="2A3FDD99" w14:textId="77777777" w:rsidR="00FA4D8A" w:rsidRPr="00FA4D8A" w:rsidRDefault="00FA4D8A" w:rsidP="00FA4D8A">
      <w:pPr>
        <w:numPr>
          <w:ilvl w:val="0"/>
          <w:numId w:val="54"/>
        </w:numPr>
        <w:suppressAutoHyphens/>
        <w:spacing w:line="276" w:lineRule="auto"/>
        <w:ind w:left="0" w:firstLine="0"/>
        <w:jc w:val="both"/>
        <w:rPr>
          <w:rFonts w:ascii="Arial" w:hAnsi="Arial" w:cs="Arial"/>
          <w:sz w:val="22"/>
          <w:szCs w:val="22"/>
        </w:rPr>
      </w:pPr>
      <w:r w:rsidRPr="00FA4D8A">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6F24F226" w14:textId="77777777" w:rsidR="00FA4D8A" w:rsidRPr="00FA4D8A" w:rsidRDefault="00FA4D8A" w:rsidP="00FA4D8A">
      <w:pPr>
        <w:numPr>
          <w:ilvl w:val="0"/>
          <w:numId w:val="54"/>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Jeżeli w toku wykonywania robót Zamawiający stwierdzi wady, to wyznaczy termin w którym Wykonawca będzie zobowiązany do ich usunięcia oraz do wskazania przyczyny ich powstania. </w:t>
      </w:r>
    </w:p>
    <w:p w14:paraId="776A852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18</w:t>
      </w:r>
    </w:p>
    <w:p w14:paraId="4C8311FE" w14:textId="77777777" w:rsidR="00FA4D8A" w:rsidRPr="00FA4D8A" w:rsidRDefault="00FA4D8A" w:rsidP="00FA4D8A">
      <w:pPr>
        <w:numPr>
          <w:ilvl w:val="0"/>
          <w:numId w:val="31"/>
        </w:numPr>
        <w:tabs>
          <w:tab w:val="clear" w:pos="720"/>
          <w:tab w:val="num" w:pos="0"/>
        </w:tabs>
        <w:suppressAutoHyphens/>
        <w:spacing w:line="276" w:lineRule="auto"/>
        <w:ind w:left="0" w:firstLine="0"/>
        <w:jc w:val="both"/>
        <w:rPr>
          <w:rFonts w:ascii="Arial" w:hAnsi="Arial" w:cs="Arial"/>
          <w:sz w:val="22"/>
          <w:szCs w:val="22"/>
        </w:rPr>
      </w:pPr>
      <w:r w:rsidRPr="00FA4D8A">
        <w:rPr>
          <w:rFonts w:ascii="Arial" w:hAnsi="Arial" w:cs="Arial"/>
          <w:sz w:val="22"/>
          <w:szCs w:val="22"/>
        </w:rPr>
        <w:t>Wykonawca przekaże Zamawiającemu dokumentację pozwalającą na ocenę prawidłowego wykonania robót zgłaszanych do odbioru</w:t>
      </w:r>
      <w:r w:rsidRPr="00FA4D8A">
        <w:rPr>
          <w:rFonts w:ascii="Arial" w:hAnsi="Arial" w:cs="Arial"/>
          <w:b/>
          <w:sz w:val="22"/>
          <w:szCs w:val="22"/>
        </w:rPr>
        <w:t xml:space="preserve"> </w:t>
      </w:r>
      <w:r w:rsidRPr="00FA4D8A">
        <w:rPr>
          <w:rFonts w:ascii="Arial" w:hAnsi="Arial" w:cs="Arial"/>
          <w:sz w:val="22"/>
          <w:szCs w:val="22"/>
        </w:rPr>
        <w:t>końcowego w terminie co najmniej 7 dni roboczych przed przewidzianym dniem podpisania protokołu odbioru końcowego.</w:t>
      </w:r>
    </w:p>
    <w:p w14:paraId="5B561B9B" w14:textId="77777777" w:rsidR="00FA4D8A" w:rsidRPr="00FA4D8A" w:rsidRDefault="00FA4D8A" w:rsidP="00FA4D8A">
      <w:pPr>
        <w:numPr>
          <w:ilvl w:val="0"/>
          <w:numId w:val="31"/>
        </w:numPr>
        <w:tabs>
          <w:tab w:val="clear" w:pos="720"/>
          <w:tab w:val="num" w:pos="0"/>
        </w:tabs>
        <w:suppressAutoHyphens/>
        <w:spacing w:line="276" w:lineRule="auto"/>
        <w:ind w:left="0" w:firstLine="0"/>
        <w:jc w:val="both"/>
        <w:rPr>
          <w:rFonts w:ascii="Arial" w:hAnsi="Arial" w:cs="Arial"/>
          <w:sz w:val="22"/>
          <w:szCs w:val="22"/>
        </w:rPr>
      </w:pPr>
      <w:r w:rsidRPr="00FA4D8A">
        <w:rPr>
          <w:rFonts w:ascii="Arial" w:hAnsi="Arial" w:cs="Arial"/>
          <w:sz w:val="22"/>
          <w:szCs w:val="22"/>
        </w:rPr>
        <w:t>Wykonawca na własny koszt i ryzyko (tj. w ramach wynagrodzenia umownego) wykona wszelkie konieczne próby i badania, w tym także związane z odbiorem końcowym.</w:t>
      </w:r>
    </w:p>
    <w:p w14:paraId="116DFD73"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VII KARY UMOWNE</w:t>
      </w:r>
    </w:p>
    <w:p w14:paraId="43A0ED15"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19</w:t>
      </w:r>
    </w:p>
    <w:p w14:paraId="0FB42356" w14:textId="77777777" w:rsidR="00FA4D8A" w:rsidRPr="00FA4D8A" w:rsidRDefault="00FA4D8A" w:rsidP="00FA4D8A">
      <w:pPr>
        <w:numPr>
          <w:ilvl w:val="0"/>
          <w:numId w:val="56"/>
        </w:numPr>
        <w:suppressAutoHyphens/>
        <w:spacing w:line="276" w:lineRule="auto"/>
        <w:ind w:left="0" w:firstLine="0"/>
        <w:jc w:val="both"/>
        <w:rPr>
          <w:rFonts w:ascii="Arial" w:hAnsi="Arial" w:cs="Arial"/>
          <w:sz w:val="22"/>
          <w:szCs w:val="22"/>
        </w:rPr>
      </w:pPr>
      <w:r w:rsidRPr="00FA4D8A">
        <w:rPr>
          <w:rFonts w:ascii="Arial" w:hAnsi="Arial" w:cs="Arial"/>
          <w:sz w:val="22"/>
          <w:szCs w:val="22"/>
        </w:rPr>
        <w:t>Wykonawca zapłaci Zamawiającemu następujące kary umowne:</w:t>
      </w:r>
    </w:p>
    <w:p w14:paraId="0CBC5284"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odstąpienia przez Zamawiającego od umowy w całości z przyczyn, za które ponosi odpowiedzialność Wykonawca - w wysokości 10% wynagrodzenia umownego brutto za przedmiot umowy, o którym mowa w § 7 ust. 1 umowy;</w:t>
      </w:r>
    </w:p>
    <w:p w14:paraId="2FB6553D"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odstąpienia przez Zamawiającego od umowy w części z przyczyn, za które ponosi odpowiedzialność Wykonawca - w wysokości 10% wynagrodzenia umownego brutto za część umowy, której dotyczy odstąpienie;</w:t>
      </w:r>
    </w:p>
    <w:p w14:paraId="00F0E359"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lastRenderedPageBreak/>
        <w:t>za zwłokę w odbiorze terenu robót w wysokości 0,2% wynagrodzenia umownego brutto, o którym mowa w § 7 ust. 1, za każdy rozpoczęty dzień zwłoki;</w:t>
      </w:r>
    </w:p>
    <w:p w14:paraId="344E8D2C"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za zwłokę w rozpoczęciu wykonywania robót budowlanych w wysokości 0,2% wynagrodzenia umownego brutto, o którym mowa w § 7 ust. 1, za każdy dzień zwłoki;</w:t>
      </w:r>
    </w:p>
    <w:p w14:paraId="448AA189"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za zwłokę w zakończeniu robót budowlanych w wysokości 0,5% wynagrodzenia umownego brutto, o którym mowa w § 7 ust. 1, za każdy rozpoczęty dzień zwłoki;</w:t>
      </w:r>
    </w:p>
    <w:p w14:paraId="1563CDDD"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za zwłokę w usunięciu wad lub usterek stwierdzonych przy odbiorze końcowym, okresie gwarancji lub rękojmi - w wysokości 0,5% wynagrodzenia umownego brutto, o którym mowa w § 7 ust. 1, za każdy rozpoczęty dzień zwłoki, liczony od upływu terminu wyznaczonego przez Zamawiającego na usunięcie wad;</w:t>
      </w:r>
    </w:p>
    <w:p w14:paraId="30DD6536"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braku zapłaty lub nieterminowej zapłaty wynagrodzenia należnego podwykonawcom lub dalszym podwykonawcom w wysokości 0,5% wynagrodzenia umownego brutto, o którym mowa w § 7 ust. 1, za każdy dzień zwłoki;</w:t>
      </w:r>
    </w:p>
    <w:p w14:paraId="38809EDC"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 za każdy przypadek;</w:t>
      </w:r>
    </w:p>
    <w:p w14:paraId="395B3A62"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nieprzedłożenia Zamawiającemu poświadczonej za zgodność z oryginałem kopii umowy o podwykonawstwo lub jej zmiany w wysokości – 5000 zł brutto za każdy przypadek;</w:t>
      </w:r>
    </w:p>
    <w:p w14:paraId="7BDBA0FB"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braku zmiany umowy o podwykonawstwo w zakresie wskazanym przez Zamawiającego – w wysokości 1000 zł brutto;</w:t>
      </w:r>
    </w:p>
    <w:p w14:paraId="33BBC627" w14:textId="77777777" w:rsidR="00FA4D8A" w:rsidRPr="00FA4D8A" w:rsidRDefault="00FA4D8A" w:rsidP="00FA4D8A">
      <w:pPr>
        <w:numPr>
          <w:ilvl w:val="0"/>
          <w:numId w:val="55"/>
        </w:numPr>
        <w:suppressAutoHyphens/>
        <w:spacing w:line="276" w:lineRule="auto"/>
        <w:ind w:left="0" w:firstLine="0"/>
        <w:jc w:val="both"/>
        <w:rPr>
          <w:rFonts w:ascii="Arial" w:hAnsi="Arial" w:cs="Arial"/>
          <w:sz w:val="22"/>
          <w:szCs w:val="22"/>
        </w:rPr>
      </w:pPr>
      <w:r w:rsidRPr="00FA4D8A">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45ADA181" w14:textId="77777777" w:rsidR="00FA4D8A" w:rsidRPr="00FA4D8A" w:rsidRDefault="00FA4D8A" w:rsidP="00FA4D8A">
      <w:pPr>
        <w:numPr>
          <w:ilvl w:val="0"/>
          <w:numId w:val="56"/>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Wykonawca wyraża zgodę na potrącenie kar umownych z wynagrodzenia umownego, a jeżeli potrącenie nie będzie możliwe to Wykonawca zobowiązuje się do zapłaty kar na wezwanie Zamawiającego w terminie 14 dni od otrzymania wezwania. </w:t>
      </w:r>
    </w:p>
    <w:p w14:paraId="3119BBD0" w14:textId="77777777" w:rsidR="00FA4D8A" w:rsidRPr="00FA4D8A" w:rsidRDefault="00FA4D8A" w:rsidP="00FA4D8A">
      <w:pPr>
        <w:numPr>
          <w:ilvl w:val="0"/>
          <w:numId w:val="56"/>
        </w:numPr>
        <w:suppressAutoHyphens/>
        <w:spacing w:line="276" w:lineRule="auto"/>
        <w:ind w:left="0" w:firstLine="0"/>
        <w:jc w:val="both"/>
        <w:rPr>
          <w:rFonts w:ascii="Arial" w:hAnsi="Arial" w:cs="Arial"/>
          <w:sz w:val="22"/>
          <w:szCs w:val="22"/>
        </w:rPr>
      </w:pPr>
      <w:r w:rsidRPr="00FA4D8A">
        <w:rPr>
          <w:rFonts w:ascii="Arial" w:hAnsi="Arial" w:cs="Arial"/>
          <w:sz w:val="22"/>
          <w:szCs w:val="22"/>
        </w:rPr>
        <w:t>Kary umowne z tytułu zwłoki, o których mowa w ust. 1 Zamawiający nalicza za każdy rozpoczęty dzień zwłoki.</w:t>
      </w:r>
    </w:p>
    <w:p w14:paraId="4346EE42" w14:textId="77777777" w:rsidR="00FA4D8A" w:rsidRPr="00FA4D8A" w:rsidRDefault="00FA4D8A" w:rsidP="00FA4D8A">
      <w:pPr>
        <w:numPr>
          <w:ilvl w:val="0"/>
          <w:numId w:val="56"/>
        </w:numPr>
        <w:suppressAutoHyphens/>
        <w:spacing w:line="276" w:lineRule="auto"/>
        <w:ind w:left="0" w:firstLine="0"/>
        <w:jc w:val="both"/>
        <w:rPr>
          <w:rFonts w:ascii="Arial" w:hAnsi="Arial" w:cs="Arial"/>
          <w:sz w:val="22"/>
          <w:szCs w:val="22"/>
        </w:rPr>
      </w:pPr>
      <w:r w:rsidRPr="00FA4D8A">
        <w:rPr>
          <w:rFonts w:ascii="Arial" w:hAnsi="Arial" w:cs="Arial"/>
          <w:sz w:val="22"/>
          <w:szCs w:val="22"/>
        </w:rPr>
        <w:t>Łączna maksymalna wysokość kar umownych nie może przekroczyć 30 % wartości wynagrodzenia brutto określonego w § 7 ust. 1 umowy.</w:t>
      </w:r>
    </w:p>
    <w:p w14:paraId="132F2FB3"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20</w:t>
      </w:r>
    </w:p>
    <w:p w14:paraId="144591B7" w14:textId="77777777" w:rsidR="00FA4D8A" w:rsidRPr="00FA4D8A" w:rsidRDefault="00FA4D8A" w:rsidP="00FA4D8A">
      <w:pPr>
        <w:numPr>
          <w:ilvl w:val="1"/>
          <w:numId w:val="42"/>
        </w:numPr>
        <w:suppressAutoHyphens/>
        <w:spacing w:line="276" w:lineRule="auto"/>
        <w:ind w:left="0" w:firstLine="0"/>
        <w:jc w:val="both"/>
        <w:rPr>
          <w:rFonts w:ascii="Arial" w:hAnsi="Arial" w:cs="Arial"/>
          <w:sz w:val="22"/>
          <w:szCs w:val="22"/>
        </w:rPr>
      </w:pPr>
      <w:r w:rsidRPr="00FA4D8A">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4BF3C8FC" w14:textId="77777777" w:rsidR="00FA4D8A" w:rsidRPr="00FA4D8A" w:rsidRDefault="00FA4D8A" w:rsidP="00FA4D8A">
      <w:pPr>
        <w:numPr>
          <w:ilvl w:val="1"/>
          <w:numId w:val="42"/>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w:t>
      </w:r>
      <w:r w:rsidRPr="00FA4D8A">
        <w:rPr>
          <w:rFonts w:ascii="Arial" w:hAnsi="Arial" w:cs="Arial"/>
          <w:sz w:val="22"/>
          <w:szCs w:val="22"/>
        </w:rPr>
        <w:lastRenderedPageBreak/>
        <w:t>Zamawiającemu przysługuje uprawnienie do potrącenia kosztów, o których mowa w zdaniu poprzedzającym, z przysługującego Wykonawcy wynagrodzenia.</w:t>
      </w:r>
    </w:p>
    <w:p w14:paraId="62724B87"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21</w:t>
      </w:r>
    </w:p>
    <w:p w14:paraId="55C86E08"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Zamawiający zapłaci Wykonawcy karę umowną w przypadku odstąpienia od umowy z winy Zamawiającego - w wysokości 10% wynagrodzenia umownego brutto, o którym mowa w § 7 ust. 1, za przedmiot umowy.</w:t>
      </w:r>
    </w:p>
    <w:p w14:paraId="053209A5"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VIII GWARANCJE</w:t>
      </w:r>
    </w:p>
    <w:p w14:paraId="6BA89F29"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22</w:t>
      </w:r>
    </w:p>
    <w:p w14:paraId="3EEEC5C8"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umowy określonego w </w:t>
      </w:r>
      <w:r w:rsidRPr="00FA4D8A">
        <w:rPr>
          <w:rFonts w:ascii="Arial" w:hAnsi="Arial" w:cs="Arial"/>
          <w:spacing w:val="3"/>
          <w:w w:val="101"/>
          <w:sz w:val="22"/>
          <w:szCs w:val="22"/>
        </w:rPr>
        <w:t>§ 2.</w:t>
      </w:r>
    </w:p>
    <w:p w14:paraId="6926540F"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Bieg terminu gwarancji i rękojmi za wady rozpoczyna się następnego dnia po protokolarnym odbiorze robót.</w:t>
      </w:r>
    </w:p>
    <w:p w14:paraId="7E73AB72"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3685391D"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Usunięcie wad gwarancyjnych nastąpi w terminie wyznaczonym przez Zamawiającego.</w:t>
      </w:r>
    </w:p>
    <w:p w14:paraId="2FECDB63"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Nie usunięcie wad stwierdzonych w okresie rękojmi lub gwarancji w wyznaczonym terminie uprawnia Zamawiającego do zlecenia naprawy wad na koszt i ryzyko Wykonawcy.</w:t>
      </w:r>
    </w:p>
    <w:p w14:paraId="2CA9343E" w14:textId="77777777" w:rsidR="00FA4D8A" w:rsidRPr="00FA4D8A" w:rsidRDefault="00FA4D8A" w:rsidP="00FA4D8A">
      <w:pPr>
        <w:pStyle w:val="Akapitzlist1"/>
        <w:numPr>
          <w:ilvl w:val="0"/>
          <w:numId w:val="63"/>
        </w:numPr>
        <w:spacing w:line="276" w:lineRule="auto"/>
        <w:ind w:left="0" w:firstLine="0"/>
        <w:jc w:val="both"/>
        <w:rPr>
          <w:rFonts w:ascii="Arial" w:hAnsi="Arial" w:cs="Arial"/>
          <w:sz w:val="22"/>
          <w:szCs w:val="22"/>
        </w:rPr>
      </w:pPr>
      <w:r w:rsidRPr="00FA4D8A">
        <w:rPr>
          <w:rFonts w:ascii="Arial" w:hAnsi="Arial" w:cs="Arial"/>
          <w:sz w:val="22"/>
          <w:szCs w:val="22"/>
        </w:rPr>
        <w:t>W przypadku, o którym mowa w ust. 5 Zamawiający obciąży Wykonawcę poniesionymi kosztami napraw.</w:t>
      </w:r>
    </w:p>
    <w:p w14:paraId="7245E8BD"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23</w:t>
      </w:r>
    </w:p>
    <w:p w14:paraId="7EFEA007" w14:textId="77777777" w:rsidR="00FA4D8A" w:rsidRPr="00FA4D8A" w:rsidRDefault="00FA4D8A" w:rsidP="00FA4D8A">
      <w:pPr>
        <w:numPr>
          <w:ilvl w:val="0"/>
          <w:numId w:val="60"/>
        </w:numPr>
        <w:spacing w:line="276" w:lineRule="auto"/>
        <w:ind w:left="0" w:firstLine="0"/>
        <w:jc w:val="both"/>
        <w:rPr>
          <w:rFonts w:ascii="Arial" w:hAnsi="Arial" w:cs="Arial"/>
          <w:sz w:val="22"/>
          <w:szCs w:val="22"/>
        </w:rPr>
      </w:pPr>
      <w:r w:rsidRPr="00FA4D8A">
        <w:rPr>
          <w:rFonts w:ascii="Arial" w:hAnsi="Arial" w:cs="Arial"/>
          <w:sz w:val="22"/>
          <w:szCs w:val="22"/>
        </w:rPr>
        <w:t xml:space="preserve">Wykonawca wniesie najpóźniej w dniu podpisania umowy zabezpieczenie należytego wykonania umowy w kwocie ……………….co stanowi 5% ceny brutto określonej w </w:t>
      </w:r>
      <w:r w:rsidRPr="00FA4D8A">
        <w:rPr>
          <w:rStyle w:val="FontStyle13"/>
          <w:rFonts w:ascii="Arial" w:eastAsia="StarSymbol" w:hAnsi="Arial" w:cs="Arial"/>
          <w:sz w:val="22"/>
          <w:szCs w:val="22"/>
        </w:rPr>
        <w:t>§ 7 ust. 1</w:t>
      </w:r>
      <w:r w:rsidRPr="00FA4D8A">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094E390A" w14:textId="77777777" w:rsidR="00FA4D8A" w:rsidRPr="00FA4D8A" w:rsidRDefault="00FA4D8A" w:rsidP="00FA4D8A">
      <w:pPr>
        <w:numPr>
          <w:ilvl w:val="0"/>
          <w:numId w:val="60"/>
        </w:numPr>
        <w:spacing w:line="276" w:lineRule="auto"/>
        <w:ind w:left="0" w:firstLine="0"/>
        <w:jc w:val="both"/>
        <w:rPr>
          <w:rFonts w:ascii="Arial" w:hAnsi="Arial" w:cs="Arial"/>
          <w:sz w:val="22"/>
          <w:szCs w:val="22"/>
        </w:rPr>
      </w:pPr>
      <w:r w:rsidRPr="00FA4D8A">
        <w:rPr>
          <w:rFonts w:ascii="Arial" w:hAnsi="Arial" w:cs="Arial"/>
          <w:sz w:val="22"/>
          <w:szCs w:val="22"/>
        </w:rPr>
        <w:t xml:space="preserve">Zwrot zabezpieczenia należytego wykonania umowy w kwocie ……..….….. w wysokości 80% ceny określonej w </w:t>
      </w:r>
      <w:r w:rsidRPr="00FA4D8A">
        <w:rPr>
          <w:rStyle w:val="FontStyle13"/>
          <w:rFonts w:ascii="Arial" w:eastAsia="StarSymbol" w:hAnsi="Arial" w:cs="Arial"/>
          <w:sz w:val="22"/>
          <w:szCs w:val="22"/>
        </w:rPr>
        <w:t>§ 23 ust. 1</w:t>
      </w:r>
      <w:r w:rsidRPr="00FA4D8A">
        <w:rPr>
          <w:rFonts w:ascii="Arial" w:hAnsi="Arial" w:cs="Arial"/>
          <w:sz w:val="22"/>
          <w:szCs w:val="22"/>
        </w:rPr>
        <w:t xml:space="preserve"> nastąpi w terminie 30 dni od daty podpisania przez obie strony umowy bezusterkowego protokołu odbioru robót budowlanych. </w:t>
      </w:r>
    </w:p>
    <w:p w14:paraId="18EED7ED" w14:textId="77777777" w:rsidR="00FA4D8A" w:rsidRPr="00FA4D8A" w:rsidRDefault="00FA4D8A" w:rsidP="00FA4D8A">
      <w:pPr>
        <w:numPr>
          <w:ilvl w:val="0"/>
          <w:numId w:val="60"/>
        </w:numPr>
        <w:spacing w:line="276" w:lineRule="auto"/>
        <w:ind w:left="0" w:firstLine="0"/>
        <w:jc w:val="both"/>
        <w:rPr>
          <w:rFonts w:ascii="Arial" w:hAnsi="Arial" w:cs="Arial"/>
          <w:sz w:val="22"/>
          <w:szCs w:val="22"/>
        </w:rPr>
      </w:pPr>
      <w:r w:rsidRPr="00FA4D8A">
        <w:rPr>
          <w:rFonts w:ascii="Arial" w:hAnsi="Arial" w:cs="Arial"/>
          <w:sz w:val="22"/>
          <w:szCs w:val="22"/>
        </w:rPr>
        <w:t>Zwrot zabezpieczenia należytego wykonania umowy pozostałej kwoty w wysokości ……………… stanowiącej 20% kwoty określonej w </w:t>
      </w:r>
      <w:r w:rsidRPr="00FA4D8A">
        <w:rPr>
          <w:rStyle w:val="FontStyle13"/>
          <w:rFonts w:ascii="Arial" w:eastAsia="StarSymbol" w:hAnsi="Arial" w:cs="Arial"/>
          <w:sz w:val="22"/>
          <w:szCs w:val="22"/>
        </w:rPr>
        <w:t xml:space="preserve">§ 23 ust. 1 </w:t>
      </w:r>
      <w:r w:rsidRPr="00FA4D8A">
        <w:rPr>
          <w:rFonts w:ascii="Arial" w:hAnsi="Arial" w:cs="Arial"/>
          <w:sz w:val="22"/>
          <w:szCs w:val="22"/>
        </w:rPr>
        <w:t xml:space="preserve">nastąpi w terminie 30 dni od dnia odbioru pogwarancyjnego. </w:t>
      </w:r>
    </w:p>
    <w:p w14:paraId="1DDE67C8"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p>
    <w:p w14:paraId="78401E79"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IX ODSTĄPIENIE OD UMOWY</w:t>
      </w:r>
    </w:p>
    <w:p w14:paraId="4EDDF859"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eastAsia="StarSymbol" w:hAnsi="Arial" w:cs="Arial"/>
          <w:i w:val="0"/>
          <w:iCs w:val="0"/>
          <w:sz w:val="22"/>
          <w:szCs w:val="22"/>
        </w:rPr>
      </w:pPr>
      <w:r w:rsidRPr="00FA4D8A">
        <w:rPr>
          <w:rFonts w:ascii="Arial" w:hAnsi="Arial" w:cs="Arial"/>
          <w:i w:val="0"/>
          <w:iCs w:val="0"/>
          <w:sz w:val="22"/>
          <w:szCs w:val="22"/>
        </w:rPr>
        <w:t>§ 24</w:t>
      </w:r>
    </w:p>
    <w:p w14:paraId="348D59DB" w14:textId="77777777" w:rsidR="00FA4D8A" w:rsidRPr="00FA4D8A" w:rsidRDefault="00FA4D8A" w:rsidP="00FA4D8A">
      <w:pPr>
        <w:numPr>
          <w:ilvl w:val="0"/>
          <w:numId w:val="57"/>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Zamawiającemu przysługuje prawo odstąpienia od umowy (w całości lub w części) w przypadku zaistnienia którekolwiek z poniższych zdarzeń:</w:t>
      </w:r>
    </w:p>
    <w:p w14:paraId="2DBCF323"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rozwiązania lub likwidacji Wykonawcy;</w:t>
      </w:r>
    </w:p>
    <w:p w14:paraId="44C8519E"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wydania sądowego nakazu zajęcia majątku Wykonawcy;</w:t>
      </w:r>
    </w:p>
    <w:p w14:paraId="53EFF450"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gdy Wykonawca nie wykonuje robót zgodnie z umową lub nienależycie wykonuje swoje zobowiązania umowne;</w:t>
      </w:r>
    </w:p>
    <w:p w14:paraId="377C79B4"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niepodjęcia przez Wykonawcę robót przez okres co najmniej 5 dni roboczych od daty wprowadzenia na teren budowy;</w:t>
      </w:r>
    </w:p>
    <w:p w14:paraId="3D55C3A9"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lastRenderedPageBreak/>
        <w:t>zwłoki w przejęciu placu budowy wynoszącego co najmniej 5 dni;</w:t>
      </w:r>
    </w:p>
    <w:p w14:paraId="1E3FF8FF"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przypadku przerwy w robotach przez okres dłuższy niż 7 dni roboczych z przyczyn leżących po stronie Wykonawcy;</w:t>
      </w:r>
    </w:p>
    <w:p w14:paraId="174016DF"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zwłoki w zakończeniu realizacji przedmiotu umowy wynoszącego co najmniej 2 tygodnie;</w:t>
      </w:r>
    </w:p>
    <w:p w14:paraId="10BA2063" w14:textId="77777777" w:rsidR="00FA4D8A" w:rsidRPr="00FA4D8A" w:rsidRDefault="00FA4D8A" w:rsidP="00FA4D8A">
      <w:pPr>
        <w:numPr>
          <w:ilvl w:val="0"/>
          <w:numId w:val="58"/>
        </w:numPr>
        <w:spacing w:line="276" w:lineRule="auto"/>
        <w:ind w:left="0" w:firstLine="0"/>
        <w:jc w:val="both"/>
        <w:rPr>
          <w:rFonts w:ascii="Arial" w:hAnsi="Arial" w:cs="Arial"/>
          <w:sz w:val="22"/>
          <w:szCs w:val="22"/>
        </w:rPr>
      </w:pPr>
      <w:r w:rsidRPr="00FA4D8A">
        <w:rPr>
          <w:rFonts w:ascii="Arial" w:hAnsi="Arial" w:cs="Arial"/>
          <w:sz w:val="22"/>
          <w:szCs w:val="22"/>
        </w:rPr>
        <w:t xml:space="preserve"> jeżeli realizacja umowy nie leży w interesie publicznym, czego nie można było przewidzieć w chwili zawarcia umowy;</w:t>
      </w:r>
    </w:p>
    <w:p w14:paraId="4F79325B" w14:textId="77777777" w:rsidR="00FA4D8A" w:rsidRPr="00FA4D8A" w:rsidRDefault="00FA4D8A" w:rsidP="00FA4D8A">
      <w:pPr>
        <w:numPr>
          <w:ilvl w:val="0"/>
          <w:numId w:val="58"/>
        </w:numPr>
        <w:suppressAutoHyphens/>
        <w:spacing w:line="276" w:lineRule="auto"/>
        <w:ind w:left="0" w:firstLine="0"/>
        <w:jc w:val="both"/>
        <w:rPr>
          <w:rFonts w:ascii="Arial" w:hAnsi="Arial" w:cs="Arial"/>
          <w:sz w:val="22"/>
          <w:szCs w:val="22"/>
        </w:rPr>
      </w:pPr>
      <w:r w:rsidRPr="00FA4D8A">
        <w:rPr>
          <w:rFonts w:ascii="Arial" w:hAnsi="Arial" w:cs="Arial"/>
          <w:sz w:val="22"/>
          <w:szCs w:val="22"/>
        </w:rPr>
        <w:t>nie zgłoszenia Zamawiającemu do odbioru robót zanikających;</w:t>
      </w:r>
    </w:p>
    <w:p w14:paraId="778DB654" w14:textId="77777777" w:rsidR="00FA4D8A" w:rsidRPr="00FA4D8A" w:rsidRDefault="00FA4D8A" w:rsidP="00FA4D8A">
      <w:pPr>
        <w:numPr>
          <w:ilvl w:val="0"/>
          <w:numId w:val="58"/>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zlecenia wykonania jakichkolwiek prac objętych przedmiotem niniejszej umowy Podwykonawcom wbrew ustaleniom wskazanym w § 5.</w:t>
      </w:r>
    </w:p>
    <w:p w14:paraId="1298BC97" w14:textId="77777777" w:rsidR="00FA4D8A" w:rsidRPr="00FA4D8A" w:rsidRDefault="00FA4D8A" w:rsidP="00FA4D8A">
      <w:pPr>
        <w:numPr>
          <w:ilvl w:val="0"/>
          <w:numId w:val="57"/>
        </w:numPr>
        <w:suppressAutoHyphens/>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08879AF1" w14:textId="77777777" w:rsidR="00FA4D8A" w:rsidRPr="00FA4D8A" w:rsidRDefault="00FA4D8A" w:rsidP="00FA4D8A">
      <w:pPr>
        <w:numPr>
          <w:ilvl w:val="0"/>
          <w:numId w:val="57"/>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554FB7DC"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25</w:t>
      </w:r>
    </w:p>
    <w:p w14:paraId="6E4D687B" w14:textId="77777777" w:rsidR="00FA4D8A" w:rsidRPr="00FA4D8A" w:rsidRDefault="00FA4D8A" w:rsidP="00FA4D8A">
      <w:pPr>
        <w:widowControl w:val="0"/>
        <w:numPr>
          <w:ilvl w:val="0"/>
          <w:numId w:val="59"/>
        </w:numPr>
        <w:suppressAutoHyphens/>
        <w:spacing w:line="276" w:lineRule="auto"/>
        <w:ind w:left="0" w:firstLine="0"/>
        <w:jc w:val="both"/>
        <w:rPr>
          <w:rFonts w:ascii="Arial" w:hAnsi="Arial" w:cs="Arial"/>
          <w:sz w:val="22"/>
          <w:szCs w:val="22"/>
        </w:rPr>
      </w:pPr>
      <w:r w:rsidRPr="00FA4D8A">
        <w:rPr>
          <w:rFonts w:ascii="Arial" w:hAnsi="Arial" w:cs="Arial"/>
          <w:sz w:val="22"/>
          <w:szCs w:val="22"/>
        </w:rPr>
        <w:t xml:space="preserve">Odstąpienie od umowy powinno nastąpić, pod rygorem nieważności, w formie pisemnego oświadczenia wraz z uzasadnieniem. </w:t>
      </w:r>
    </w:p>
    <w:p w14:paraId="2AAE36AA" w14:textId="77777777" w:rsidR="00FA4D8A" w:rsidRPr="00FA4D8A" w:rsidRDefault="00FA4D8A" w:rsidP="00FA4D8A">
      <w:pPr>
        <w:widowControl w:val="0"/>
        <w:numPr>
          <w:ilvl w:val="0"/>
          <w:numId w:val="59"/>
        </w:numPr>
        <w:suppressAutoHyphens/>
        <w:spacing w:line="276" w:lineRule="auto"/>
        <w:ind w:left="0" w:firstLine="0"/>
        <w:jc w:val="both"/>
        <w:rPr>
          <w:rFonts w:ascii="Arial" w:hAnsi="Arial" w:cs="Arial"/>
          <w:sz w:val="22"/>
          <w:szCs w:val="22"/>
        </w:rPr>
      </w:pPr>
      <w:r w:rsidRPr="00FA4D8A">
        <w:rPr>
          <w:rFonts w:ascii="Arial" w:hAnsi="Arial" w:cs="Arial"/>
          <w:sz w:val="22"/>
          <w:szCs w:val="22"/>
        </w:rPr>
        <w:t>W przypadkach określonych w § 24 ust. 1 Zamawiający może odstąpić od umowy w terminie 60 dni od powzięcia wiadomości o danej okoliczności uzasadniającej odstąpienie.</w:t>
      </w:r>
    </w:p>
    <w:p w14:paraId="7873D486"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26</w:t>
      </w:r>
    </w:p>
    <w:p w14:paraId="0EACFE70"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1DA9B594"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X PRAWA AUTORSKIE</w:t>
      </w:r>
    </w:p>
    <w:p w14:paraId="12A7ACA9"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27</w:t>
      </w:r>
    </w:p>
    <w:p w14:paraId="45978438"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1.</w:t>
      </w:r>
      <w:r w:rsidRPr="00FA4D8A">
        <w:rPr>
          <w:rFonts w:ascii="Arial" w:hAnsi="Arial" w:cs="Arial"/>
          <w:sz w:val="22"/>
          <w:szCs w:val="22"/>
        </w:rPr>
        <w:tab/>
        <w:t>Wykonawca przenosi na Zamawiającego, w ramach wynagrodzenia określonego w § 7 ust. 1 umowy, autorskie prawa majątkowe do utworów w rozumieniu ustawy z 4 lutego 1994 r. o prawie autorskim i prawach pokrewnych, powstałych w wyniku wykonania niniejszej umowy oraz zezwala na wykonywanie praw zależnych na polach eksploatacji wskazanych w ust. 2.</w:t>
      </w:r>
    </w:p>
    <w:p w14:paraId="60B8345B"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2.</w:t>
      </w:r>
      <w:r w:rsidRPr="00FA4D8A">
        <w:rPr>
          <w:rFonts w:ascii="Arial" w:hAnsi="Arial" w:cs="Arial"/>
          <w:sz w:val="22"/>
          <w:szCs w:val="22"/>
        </w:rPr>
        <w:tab/>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15BD6300"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1)</w:t>
      </w:r>
      <w:r w:rsidRPr="00FA4D8A">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1D8BA59C"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2)</w:t>
      </w:r>
      <w:r w:rsidRPr="00FA4D8A">
        <w:rPr>
          <w:rFonts w:ascii="Arial" w:hAnsi="Arial" w:cs="Arial"/>
          <w:sz w:val="22"/>
          <w:szCs w:val="22"/>
        </w:rPr>
        <w:tab/>
        <w:t>w zakresie obrotu oryginałem lub egzemplarzami, na których utrwalono – wprowadzenie do obrotu, użyczenie lub najem oryginału lub egzemplarzy;</w:t>
      </w:r>
    </w:p>
    <w:p w14:paraId="115D0467"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3)</w:t>
      </w:r>
      <w:r w:rsidRPr="00FA4D8A">
        <w:rPr>
          <w:rFonts w:ascii="Arial" w:hAnsi="Arial" w:cs="Arial"/>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w:t>
      </w:r>
      <w:r w:rsidRPr="00FA4D8A">
        <w:rPr>
          <w:rFonts w:ascii="Arial" w:hAnsi="Arial" w:cs="Arial"/>
          <w:sz w:val="22"/>
          <w:szCs w:val="22"/>
        </w:rPr>
        <w:lastRenderedPageBreak/>
        <w:t>publiczne udostępnienie utworu w taki sposób, aby każdy mógł mieć do niego dostęp w miejscu i czasie przez siebie wybranym;</w:t>
      </w:r>
    </w:p>
    <w:p w14:paraId="387E95C5"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4)</w:t>
      </w:r>
      <w:r w:rsidRPr="00FA4D8A">
        <w:rPr>
          <w:rFonts w:ascii="Arial" w:hAnsi="Arial" w:cs="Arial"/>
          <w:sz w:val="22"/>
          <w:szCs w:val="22"/>
        </w:rPr>
        <w:tab/>
        <w:t>korzystanie poprzez nanoszenie zmian (bez ograniczeń);</w:t>
      </w:r>
    </w:p>
    <w:p w14:paraId="6B4482CD"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5)</w:t>
      </w:r>
      <w:r w:rsidRPr="00FA4D8A">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3E5AE351"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3.</w:t>
      </w:r>
      <w:r w:rsidRPr="00FA4D8A">
        <w:rPr>
          <w:rFonts w:ascii="Arial" w:hAnsi="Arial" w:cs="Arial"/>
          <w:sz w:val="22"/>
          <w:szCs w:val="22"/>
        </w:rPr>
        <w:tab/>
        <w:t xml:space="preserve">Przeniesienie autorskich praw majątkowych w zakresie dokumentacji powykonawczej, o której mowa w § 9 ust.1 pkt. 28) i 29) umowy, następuje z dniem podpisania bez uwag i zastrzeżeń protokołu odbioru końcowego przez upoważnionych przedstawicieli Zamawiającego i Wykonawcy. </w:t>
      </w:r>
    </w:p>
    <w:p w14:paraId="3FCF632E"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4.</w:t>
      </w:r>
      <w:r w:rsidRPr="00FA4D8A">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21CC3DD" w14:textId="77777777" w:rsidR="00FA4D8A" w:rsidRPr="00FA4D8A" w:rsidRDefault="00FA4D8A" w:rsidP="00FA4D8A">
      <w:pPr>
        <w:tabs>
          <w:tab w:val="num" w:pos="0"/>
        </w:tabs>
        <w:spacing w:line="276" w:lineRule="auto"/>
        <w:jc w:val="both"/>
        <w:rPr>
          <w:rFonts w:ascii="Arial" w:hAnsi="Arial" w:cs="Arial"/>
          <w:sz w:val="22"/>
          <w:szCs w:val="22"/>
        </w:rPr>
      </w:pPr>
      <w:r w:rsidRPr="00FA4D8A">
        <w:rPr>
          <w:rFonts w:ascii="Arial" w:hAnsi="Arial" w:cs="Arial"/>
          <w:sz w:val="22"/>
          <w:szCs w:val="22"/>
        </w:rPr>
        <w:t>5.</w:t>
      </w:r>
      <w:r w:rsidRPr="00FA4D8A">
        <w:rPr>
          <w:rFonts w:ascii="Arial" w:hAnsi="Arial" w:cs="Arial"/>
          <w:sz w:val="22"/>
          <w:szCs w:val="22"/>
        </w:rPr>
        <w:tab/>
        <w:t>Decyzja o zakresie, sposobie, warunkach korzystania z utworów należy do wyłącznej kompetencji Zamawiającego.</w:t>
      </w:r>
    </w:p>
    <w:p w14:paraId="7492BB31" w14:textId="77777777" w:rsidR="00FA4D8A" w:rsidRPr="00FA4D8A" w:rsidRDefault="00FA4D8A" w:rsidP="00FA4D8A">
      <w:pPr>
        <w:pStyle w:val="Nagwek5"/>
        <w:numPr>
          <w:ilvl w:val="4"/>
          <w:numId w:val="0"/>
        </w:numPr>
        <w:tabs>
          <w:tab w:val="num" w:pos="0"/>
          <w:tab w:val="num" w:pos="1008"/>
        </w:tabs>
        <w:suppressAutoHyphens/>
        <w:autoSpaceDE/>
        <w:autoSpaceDN/>
        <w:spacing w:line="276" w:lineRule="auto"/>
        <w:jc w:val="center"/>
        <w:rPr>
          <w:rFonts w:ascii="Arial" w:hAnsi="Arial" w:cs="Arial"/>
          <w:sz w:val="22"/>
          <w:szCs w:val="22"/>
        </w:rPr>
      </w:pPr>
      <w:r w:rsidRPr="00FA4D8A">
        <w:rPr>
          <w:rFonts w:ascii="Arial" w:hAnsi="Arial" w:cs="Arial"/>
          <w:sz w:val="22"/>
          <w:szCs w:val="22"/>
        </w:rPr>
        <w:t>XI POSTANOWIENIA KOŃCOWE</w:t>
      </w:r>
    </w:p>
    <w:p w14:paraId="3C2432B3"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28</w:t>
      </w:r>
    </w:p>
    <w:p w14:paraId="53B9C615" w14:textId="77777777" w:rsidR="00FA4D8A" w:rsidRPr="00FA4D8A" w:rsidRDefault="00FA4D8A" w:rsidP="00FA4D8A">
      <w:pPr>
        <w:widowControl w:val="0"/>
        <w:tabs>
          <w:tab w:val="num" w:pos="0"/>
        </w:tabs>
        <w:spacing w:line="276" w:lineRule="auto"/>
        <w:jc w:val="both"/>
        <w:rPr>
          <w:rFonts w:ascii="Arial" w:hAnsi="Arial" w:cs="Arial"/>
          <w:sz w:val="22"/>
          <w:szCs w:val="22"/>
        </w:rPr>
      </w:pPr>
      <w:r w:rsidRPr="00FA4D8A">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18F0F14B"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bookmarkStart w:id="10" w:name="Bookmark8"/>
      <w:r w:rsidRPr="00FA4D8A">
        <w:rPr>
          <w:rFonts w:ascii="Arial" w:hAnsi="Arial" w:cs="Arial"/>
          <w:i w:val="0"/>
          <w:iCs w:val="0"/>
          <w:sz w:val="22"/>
          <w:szCs w:val="22"/>
        </w:rPr>
        <w:t>§ 29</w:t>
      </w:r>
    </w:p>
    <w:bookmarkEnd w:id="10"/>
    <w:p w14:paraId="6E657FAB" w14:textId="77777777" w:rsidR="00FA4D8A" w:rsidRPr="00FA4D8A" w:rsidRDefault="00FA4D8A" w:rsidP="00FA4D8A">
      <w:pPr>
        <w:numPr>
          <w:ilvl w:val="0"/>
          <w:numId w:val="39"/>
        </w:numPr>
        <w:suppressAutoHyphens/>
        <w:spacing w:line="276" w:lineRule="auto"/>
        <w:ind w:left="0" w:firstLine="0"/>
        <w:jc w:val="both"/>
        <w:rPr>
          <w:rFonts w:ascii="Arial" w:eastAsia="StarSymbol" w:hAnsi="Arial" w:cs="Arial"/>
          <w:sz w:val="22"/>
          <w:szCs w:val="22"/>
        </w:rPr>
      </w:pPr>
      <w:r w:rsidRPr="00FA4D8A">
        <w:rPr>
          <w:rFonts w:ascii="Arial" w:hAnsi="Arial" w:cs="Arial"/>
          <w:sz w:val="22"/>
          <w:szCs w:val="22"/>
        </w:rPr>
        <w:t>Wszelkie zmiany niniejszej umowy nastąpić mogą jedynie w formie pisemnej pod rygorem nieważności, na podstawie aneksu podpisanego przez każdą ze stron.</w:t>
      </w:r>
      <w:r w:rsidRPr="00FA4D8A">
        <w:rPr>
          <w:rFonts w:ascii="Arial" w:eastAsia="StarSymbol" w:hAnsi="Arial" w:cs="Arial"/>
          <w:sz w:val="22"/>
          <w:szCs w:val="22"/>
        </w:rPr>
        <w:t xml:space="preserve"> 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46DFB084" w14:textId="77777777" w:rsidR="00FA4D8A" w:rsidRPr="00FA4D8A" w:rsidRDefault="00FA4D8A" w:rsidP="00FA4D8A">
      <w:pPr>
        <w:numPr>
          <w:ilvl w:val="0"/>
          <w:numId w:val="39"/>
        </w:numPr>
        <w:spacing w:line="276" w:lineRule="auto"/>
        <w:ind w:left="0" w:firstLine="0"/>
        <w:jc w:val="both"/>
        <w:rPr>
          <w:rFonts w:ascii="Arial" w:eastAsia="StarSymbol" w:hAnsi="Arial" w:cs="Arial"/>
          <w:sz w:val="22"/>
          <w:szCs w:val="22"/>
        </w:rPr>
      </w:pPr>
      <w:r w:rsidRPr="00FA4D8A">
        <w:rPr>
          <w:rFonts w:ascii="Arial" w:eastAsia="StarSymbol" w:hAnsi="Arial" w:cs="Arial"/>
          <w:sz w:val="22"/>
          <w:szCs w:val="22"/>
        </w:rPr>
        <w:t xml:space="preserve">Zamówienia określone w art. </w:t>
      </w:r>
      <w:r w:rsidRPr="00FA4D8A">
        <w:rPr>
          <w:rFonts w:ascii="Arial" w:hAnsi="Arial" w:cs="Arial"/>
          <w:sz w:val="22"/>
          <w:szCs w:val="22"/>
        </w:rPr>
        <w:t>214 ust. 1 pkt 7 ustawy Prawo Zamówień publicznych</w:t>
      </w:r>
      <w:r w:rsidRPr="00FA4D8A">
        <w:rPr>
          <w:rFonts w:ascii="Arial" w:eastAsia="StarSymbol" w:hAnsi="Arial" w:cs="Arial"/>
          <w:sz w:val="22"/>
          <w:szCs w:val="22"/>
        </w:rPr>
        <w:t>, których potwierdzona przez Zamawiającego konieczność wykonania wystąpi w toku realizacji przedmiotu umowy, Wykonawca zobowiązany jest wykonać na dodatkowe pisemne zlecenie Zamawiającego, przy zachowaniu tych samych norm, parametrów i standardów oraz cen określonych w formularzu cenowym.</w:t>
      </w:r>
    </w:p>
    <w:p w14:paraId="0E83994A" w14:textId="77777777" w:rsidR="00FA4D8A" w:rsidRPr="00FA4D8A" w:rsidRDefault="00FA4D8A" w:rsidP="00FA4D8A">
      <w:pPr>
        <w:numPr>
          <w:ilvl w:val="0"/>
          <w:numId w:val="39"/>
        </w:numPr>
        <w:suppressAutoHyphens/>
        <w:spacing w:line="276" w:lineRule="auto"/>
        <w:ind w:left="0" w:firstLine="0"/>
        <w:jc w:val="both"/>
        <w:rPr>
          <w:rFonts w:ascii="Arial" w:hAnsi="Arial" w:cs="Arial"/>
          <w:sz w:val="22"/>
          <w:szCs w:val="22"/>
        </w:rPr>
      </w:pPr>
      <w:r w:rsidRPr="00FA4D8A">
        <w:rPr>
          <w:rFonts w:ascii="Arial" w:eastAsia="StarSymbol" w:hAnsi="Arial" w:cs="Arial"/>
          <w:sz w:val="22"/>
          <w:szCs w:val="22"/>
        </w:rPr>
        <w:t>Dniami roboczymi w rozumieniu niniejszej umowy są dni od poniedziałku do piątku z  wyłączeniem dni ustawowo wolnych na terytorium Rzeczypospolitej Polskiej.</w:t>
      </w:r>
    </w:p>
    <w:p w14:paraId="699C5D7C" w14:textId="77777777" w:rsidR="00FA4D8A" w:rsidRPr="00FA4D8A" w:rsidRDefault="00FA4D8A" w:rsidP="00FA4D8A">
      <w:pPr>
        <w:numPr>
          <w:ilvl w:val="0"/>
          <w:numId w:val="39"/>
        </w:numPr>
        <w:suppressAutoHyphens/>
        <w:spacing w:line="276" w:lineRule="auto"/>
        <w:ind w:left="0" w:firstLine="0"/>
        <w:jc w:val="both"/>
        <w:rPr>
          <w:rFonts w:ascii="Arial" w:hAnsi="Arial" w:cs="Arial"/>
          <w:sz w:val="22"/>
          <w:szCs w:val="22"/>
        </w:rPr>
      </w:pPr>
      <w:r w:rsidRPr="00FA4D8A">
        <w:rPr>
          <w:rFonts w:ascii="Arial" w:hAnsi="Arial" w:cs="Arial"/>
          <w:sz w:val="22"/>
          <w:szCs w:val="22"/>
        </w:rPr>
        <w:t>Zamawiający posiada status dużego przedsiębiorcy zgodnie z przepisami ustawy o przeciwdziałaniu nadmiernym opóźnieniom w transakcjach handlowych.</w:t>
      </w:r>
    </w:p>
    <w:p w14:paraId="2EBB4154" w14:textId="77777777" w:rsidR="00FA4D8A" w:rsidRPr="00FA4D8A" w:rsidRDefault="00FA4D8A" w:rsidP="00FA4D8A">
      <w:pPr>
        <w:numPr>
          <w:ilvl w:val="0"/>
          <w:numId w:val="39"/>
        </w:numPr>
        <w:suppressAutoHyphens/>
        <w:spacing w:line="276" w:lineRule="auto"/>
        <w:ind w:left="0" w:firstLine="0"/>
        <w:jc w:val="both"/>
        <w:rPr>
          <w:rFonts w:ascii="Arial" w:hAnsi="Arial" w:cs="Arial"/>
          <w:sz w:val="22"/>
          <w:szCs w:val="22"/>
        </w:rPr>
      </w:pPr>
      <w:r w:rsidRPr="00FA4D8A">
        <w:rPr>
          <w:rFonts w:ascii="Arial" w:hAnsi="Arial" w:cs="Arial"/>
          <w:sz w:val="22"/>
          <w:szCs w:val="22"/>
        </w:rPr>
        <w:t>Ewentualne spory mogące wyniknąć między stronami rozstrzygać będzie sąd właściwy miejscowo dla siedziby Zamawiającego.</w:t>
      </w:r>
    </w:p>
    <w:p w14:paraId="60C600D7" w14:textId="77777777" w:rsidR="00FA4D8A" w:rsidRPr="00FA4D8A" w:rsidRDefault="00FA4D8A" w:rsidP="00FA4D8A">
      <w:pPr>
        <w:numPr>
          <w:ilvl w:val="0"/>
          <w:numId w:val="39"/>
        </w:numPr>
        <w:suppressAutoHyphens/>
        <w:spacing w:line="276" w:lineRule="auto"/>
        <w:ind w:left="0" w:firstLine="0"/>
        <w:jc w:val="both"/>
        <w:rPr>
          <w:rFonts w:ascii="Arial" w:hAnsi="Arial" w:cs="Arial"/>
          <w:sz w:val="22"/>
          <w:szCs w:val="22"/>
        </w:rPr>
      </w:pPr>
      <w:r w:rsidRPr="00FA4D8A">
        <w:rPr>
          <w:rFonts w:ascii="Arial" w:hAnsi="Arial" w:cs="Arial"/>
          <w:sz w:val="22"/>
          <w:szCs w:val="22"/>
        </w:rPr>
        <w:lastRenderedPageBreak/>
        <w:t>Niniejsza umowa zastała sporządzona w dwóch jednakowo brzmiących egzemplarzach, po jednym dla każdej ze stron.</w:t>
      </w:r>
    </w:p>
    <w:p w14:paraId="271B2354" w14:textId="77777777" w:rsidR="00FA4D8A" w:rsidRPr="00FA4D8A" w:rsidRDefault="00FA4D8A" w:rsidP="00FA4D8A">
      <w:pPr>
        <w:pStyle w:val="Nagwek6"/>
        <w:numPr>
          <w:ilvl w:val="5"/>
          <w:numId w:val="0"/>
        </w:numPr>
        <w:tabs>
          <w:tab w:val="num" w:pos="0"/>
        </w:tabs>
        <w:suppressAutoHyphens/>
        <w:spacing w:before="40" w:line="276" w:lineRule="auto"/>
        <w:jc w:val="center"/>
        <w:rPr>
          <w:rFonts w:ascii="Arial" w:hAnsi="Arial" w:cs="Arial"/>
          <w:i w:val="0"/>
          <w:iCs w:val="0"/>
          <w:sz w:val="22"/>
          <w:szCs w:val="22"/>
        </w:rPr>
      </w:pPr>
      <w:r w:rsidRPr="00FA4D8A">
        <w:rPr>
          <w:rFonts w:ascii="Arial" w:hAnsi="Arial" w:cs="Arial"/>
          <w:i w:val="0"/>
          <w:iCs w:val="0"/>
          <w:sz w:val="22"/>
          <w:szCs w:val="22"/>
        </w:rPr>
        <w:t>§ 30</w:t>
      </w:r>
    </w:p>
    <w:p w14:paraId="57272495" w14:textId="77777777" w:rsidR="00FA4D8A" w:rsidRPr="00FA4D8A" w:rsidRDefault="00FA4D8A" w:rsidP="00FA4D8A">
      <w:pPr>
        <w:pStyle w:val="Akapitzlist1"/>
        <w:numPr>
          <w:ilvl w:val="0"/>
          <w:numId w:val="73"/>
        </w:numPr>
        <w:tabs>
          <w:tab w:val="num" w:pos="0"/>
        </w:tabs>
        <w:spacing w:line="300" w:lineRule="atLeast"/>
        <w:ind w:left="0" w:firstLine="0"/>
        <w:jc w:val="both"/>
        <w:rPr>
          <w:rFonts w:ascii="Arial" w:hAnsi="Arial" w:cs="Arial"/>
          <w:sz w:val="22"/>
          <w:szCs w:val="22"/>
        </w:rPr>
      </w:pPr>
      <w:r w:rsidRPr="00FA4D8A">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13B34485" w14:textId="77777777" w:rsidR="00FA4D8A" w:rsidRPr="00FA4D8A" w:rsidRDefault="00FA4D8A" w:rsidP="00FA4D8A">
      <w:pPr>
        <w:pStyle w:val="Akapitzlist1"/>
        <w:numPr>
          <w:ilvl w:val="0"/>
          <w:numId w:val="73"/>
        </w:numPr>
        <w:tabs>
          <w:tab w:val="num" w:pos="0"/>
        </w:tabs>
        <w:spacing w:line="300" w:lineRule="atLeast"/>
        <w:ind w:left="0" w:firstLine="0"/>
        <w:jc w:val="both"/>
        <w:rPr>
          <w:rFonts w:ascii="Arial" w:hAnsi="Arial" w:cs="Arial"/>
          <w:b/>
          <w:sz w:val="22"/>
          <w:szCs w:val="22"/>
        </w:rPr>
      </w:pPr>
      <w:r w:rsidRPr="00FA4D8A">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478A594" w14:textId="77777777" w:rsidR="001679BE" w:rsidRDefault="001679BE" w:rsidP="005C465F">
      <w:pPr>
        <w:pStyle w:val="Tytu"/>
        <w:spacing w:line="276" w:lineRule="auto"/>
        <w:jc w:val="right"/>
        <w:rPr>
          <w:rFonts w:cs="Arial"/>
          <w:b w:val="0"/>
          <w:bCs/>
          <w:sz w:val="22"/>
          <w:szCs w:val="22"/>
        </w:rPr>
      </w:pPr>
    </w:p>
    <w:p w14:paraId="4F178138" w14:textId="77777777" w:rsidR="007677C4" w:rsidRDefault="007677C4" w:rsidP="00853921">
      <w:pPr>
        <w:pStyle w:val="Tytu"/>
        <w:jc w:val="right"/>
        <w:rPr>
          <w:rFonts w:cs="Arial"/>
          <w:b w:val="0"/>
          <w:bCs/>
          <w:sz w:val="22"/>
          <w:szCs w:val="22"/>
        </w:rPr>
      </w:pPr>
    </w:p>
    <w:p w14:paraId="49DF00B2" w14:textId="77777777" w:rsidR="007677C4" w:rsidRDefault="007677C4" w:rsidP="00853921">
      <w:pPr>
        <w:pStyle w:val="Tytu"/>
        <w:jc w:val="right"/>
        <w:rPr>
          <w:rFonts w:cs="Arial"/>
          <w:b w:val="0"/>
          <w:bCs/>
          <w:sz w:val="22"/>
          <w:szCs w:val="22"/>
        </w:rPr>
      </w:pPr>
    </w:p>
    <w:p w14:paraId="7BB5BAAB" w14:textId="77777777" w:rsidR="007677C4" w:rsidRDefault="007677C4" w:rsidP="00853921">
      <w:pPr>
        <w:pStyle w:val="Tytu"/>
        <w:jc w:val="right"/>
        <w:rPr>
          <w:rFonts w:cs="Arial"/>
          <w:b w:val="0"/>
          <w:bCs/>
          <w:sz w:val="22"/>
          <w:szCs w:val="22"/>
        </w:rPr>
      </w:pPr>
    </w:p>
    <w:p w14:paraId="43084CBF" w14:textId="77777777" w:rsidR="007677C4" w:rsidRDefault="007677C4" w:rsidP="00853921">
      <w:pPr>
        <w:pStyle w:val="Tytu"/>
        <w:jc w:val="right"/>
        <w:rPr>
          <w:rFonts w:cs="Arial"/>
          <w:b w:val="0"/>
          <w:bCs/>
          <w:sz w:val="22"/>
          <w:szCs w:val="22"/>
        </w:rPr>
      </w:pPr>
    </w:p>
    <w:p w14:paraId="1959E59D" w14:textId="77777777" w:rsidR="007677C4" w:rsidRPr="00853921" w:rsidRDefault="007677C4" w:rsidP="00853921">
      <w:pPr>
        <w:pStyle w:val="Tytu"/>
        <w:jc w:val="right"/>
        <w:rPr>
          <w:rFonts w:cs="Arial"/>
          <w:b w:val="0"/>
          <w:bCs/>
          <w:sz w:val="22"/>
          <w:szCs w:val="22"/>
        </w:rPr>
      </w:pPr>
    </w:p>
    <w:p w14:paraId="383160F7" w14:textId="77777777" w:rsidR="00D64052"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4162C378" w14:textId="77777777" w:rsidR="00D64052" w:rsidRDefault="00D64052" w:rsidP="00630D84">
      <w:pPr>
        <w:pStyle w:val="Tytu"/>
        <w:spacing w:line="312" w:lineRule="auto"/>
        <w:jc w:val="right"/>
        <w:rPr>
          <w:rFonts w:cs="Arial"/>
          <w:b w:val="0"/>
          <w:bCs/>
          <w:sz w:val="22"/>
          <w:szCs w:val="22"/>
        </w:rPr>
      </w:pPr>
    </w:p>
    <w:p w14:paraId="52F118AF" w14:textId="77777777" w:rsidR="00AB0F91" w:rsidRDefault="00AB0F91" w:rsidP="00630D84">
      <w:pPr>
        <w:pStyle w:val="Tytu"/>
        <w:spacing w:line="312" w:lineRule="auto"/>
        <w:jc w:val="right"/>
        <w:rPr>
          <w:rFonts w:cs="Arial"/>
          <w:b w:val="0"/>
          <w:bCs/>
          <w:sz w:val="22"/>
          <w:szCs w:val="22"/>
        </w:rPr>
      </w:pPr>
    </w:p>
    <w:p w14:paraId="49A34482" w14:textId="77777777" w:rsidR="00AB0F91" w:rsidRDefault="00AB0F91" w:rsidP="00630D84">
      <w:pPr>
        <w:pStyle w:val="Tytu"/>
        <w:spacing w:line="312" w:lineRule="auto"/>
        <w:jc w:val="right"/>
        <w:rPr>
          <w:rFonts w:cs="Arial"/>
          <w:b w:val="0"/>
          <w:bCs/>
          <w:sz w:val="22"/>
          <w:szCs w:val="22"/>
        </w:rPr>
      </w:pPr>
    </w:p>
    <w:p w14:paraId="5B040980" w14:textId="77777777" w:rsidR="00AB0F91" w:rsidRDefault="00AB0F91" w:rsidP="00630D84">
      <w:pPr>
        <w:pStyle w:val="Tytu"/>
        <w:spacing w:line="312" w:lineRule="auto"/>
        <w:jc w:val="right"/>
        <w:rPr>
          <w:rFonts w:cs="Arial"/>
          <w:b w:val="0"/>
          <w:bCs/>
          <w:sz w:val="22"/>
          <w:szCs w:val="22"/>
        </w:rPr>
      </w:pPr>
    </w:p>
    <w:p w14:paraId="5E5B18AC" w14:textId="77777777" w:rsidR="00AB0F91" w:rsidRDefault="00AB0F91" w:rsidP="00630D84">
      <w:pPr>
        <w:pStyle w:val="Tytu"/>
        <w:spacing w:line="312" w:lineRule="auto"/>
        <w:jc w:val="right"/>
        <w:rPr>
          <w:rFonts w:cs="Arial"/>
          <w:b w:val="0"/>
          <w:bCs/>
          <w:sz w:val="22"/>
          <w:szCs w:val="22"/>
        </w:rPr>
      </w:pPr>
    </w:p>
    <w:p w14:paraId="75CE0F67" w14:textId="77777777" w:rsidR="00AB0F91" w:rsidRDefault="00AB0F91" w:rsidP="00630D84">
      <w:pPr>
        <w:pStyle w:val="Tytu"/>
        <w:spacing w:line="312" w:lineRule="auto"/>
        <w:jc w:val="right"/>
        <w:rPr>
          <w:rFonts w:cs="Arial"/>
          <w:b w:val="0"/>
          <w:bCs/>
          <w:sz w:val="22"/>
          <w:szCs w:val="22"/>
        </w:rPr>
      </w:pPr>
    </w:p>
    <w:p w14:paraId="7C658FCD" w14:textId="77777777" w:rsidR="00AB0F91" w:rsidRDefault="00AB0F91" w:rsidP="00630D84">
      <w:pPr>
        <w:pStyle w:val="Tytu"/>
        <w:spacing w:line="312" w:lineRule="auto"/>
        <w:jc w:val="right"/>
        <w:rPr>
          <w:rFonts w:cs="Arial"/>
          <w:b w:val="0"/>
          <w:bCs/>
          <w:sz w:val="22"/>
          <w:szCs w:val="22"/>
        </w:rPr>
      </w:pPr>
    </w:p>
    <w:p w14:paraId="4CF9B0FE" w14:textId="77777777" w:rsidR="00AB0F91" w:rsidRDefault="00AB0F91" w:rsidP="00630D84">
      <w:pPr>
        <w:pStyle w:val="Tytu"/>
        <w:spacing w:line="312" w:lineRule="auto"/>
        <w:jc w:val="right"/>
        <w:rPr>
          <w:rFonts w:cs="Arial"/>
          <w:b w:val="0"/>
          <w:bCs/>
          <w:sz w:val="22"/>
          <w:szCs w:val="22"/>
        </w:rPr>
      </w:pPr>
    </w:p>
    <w:p w14:paraId="23E82975" w14:textId="77777777" w:rsidR="00AB0F91" w:rsidRDefault="00AB0F91" w:rsidP="00630D84">
      <w:pPr>
        <w:pStyle w:val="Tytu"/>
        <w:spacing w:line="312" w:lineRule="auto"/>
        <w:jc w:val="right"/>
        <w:rPr>
          <w:rFonts w:cs="Arial"/>
          <w:b w:val="0"/>
          <w:bCs/>
          <w:sz w:val="22"/>
          <w:szCs w:val="22"/>
        </w:rPr>
      </w:pPr>
    </w:p>
    <w:p w14:paraId="22DB9392" w14:textId="77777777" w:rsidR="00AB0F91" w:rsidRDefault="00AB0F91" w:rsidP="00630D84">
      <w:pPr>
        <w:pStyle w:val="Tytu"/>
        <w:spacing w:line="312" w:lineRule="auto"/>
        <w:jc w:val="right"/>
        <w:rPr>
          <w:rFonts w:cs="Arial"/>
          <w:b w:val="0"/>
          <w:bCs/>
          <w:sz w:val="22"/>
          <w:szCs w:val="22"/>
        </w:rPr>
      </w:pPr>
    </w:p>
    <w:p w14:paraId="41701349" w14:textId="77777777" w:rsidR="00AB0F91" w:rsidRDefault="00AB0F91" w:rsidP="00630D84">
      <w:pPr>
        <w:pStyle w:val="Tytu"/>
        <w:spacing w:line="312" w:lineRule="auto"/>
        <w:jc w:val="right"/>
        <w:rPr>
          <w:rFonts w:cs="Arial"/>
          <w:b w:val="0"/>
          <w:bCs/>
          <w:sz w:val="22"/>
          <w:szCs w:val="22"/>
        </w:rPr>
      </w:pPr>
    </w:p>
    <w:p w14:paraId="4844F6A2" w14:textId="77777777" w:rsidR="00AB0F91" w:rsidRDefault="00AB0F91" w:rsidP="00630D84">
      <w:pPr>
        <w:pStyle w:val="Tytu"/>
        <w:spacing w:line="312" w:lineRule="auto"/>
        <w:jc w:val="right"/>
        <w:rPr>
          <w:rFonts w:cs="Arial"/>
          <w:b w:val="0"/>
          <w:bCs/>
          <w:sz w:val="22"/>
          <w:szCs w:val="22"/>
        </w:rPr>
      </w:pPr>
    </w:p>
    <w:p w14:paraId="482B9C14" w14:textId="77777777" w:rsidR="00D64052" w:rsidRDefault="00D64052" w:rsidP="00630D84">
      <w:pPr>
        <w:pStyle w:val="Tytu"/>
        <w:spacing w:line="312" w:lineRule="auto"/>
        <w:jc w:val="right"/>
        <w:rPr>
          <w:rFonts w:cs="Arial"/>
          <w:b w:val="0"/>
          <w:bCs/>
          <w:sz w:val="22"/>
          <w:szCs w:val="22"/>
        </w:rPr>
      </w:pPr>
    </w:p>
    <w:p w14:paraId="0D0190FF" w14:textId="77777777" w:rsidR="00D64052" w:rsidRDefault="00D64052" w:rsidP="00630D84">
      <w:pPr>
        <w:pStyle w:val="Tytu"/>
        <w:spacing w:line="312" w:lineRule="auto"/>
        <w:jc w:val="right"/>
        <w:rPr>
          <w:rFonts w:cs="Arial"/>
          <w:b w:val="0"/>
          <w:bCs/>
          <w:sz w:val="22"/>
          <w:szCs w:val="22"/>
        </w:rPr>
      </w:pPr>
    </w:p>
    <w:p w14:paraId="5BB05B5B" w14:textId="77777777" w:rsidR="00D64052" w:rsidRDefault="00D64052" w:rsidP="00630D84">
      <w:pPr>
        <w:pStyle w:val="Tytu"/>
        <w:spacing w:line="312" w:lineRule="auto"/>
        <w:jc w:val="right"/>
        <w:rPr>
          <w:rFonts w:cs="Arial"/>
          <w:b w:val="0"/>
          <w:bCs/>
          <w:sz w:val="22"/>
          <w:szCs w:val="22"/>
        </w:rPr>
      </w:pPr>
    </w:p>
    <w:p w14:paraId="7BE799AA" w14:textId="77777777" w:rsidR="00D64052" w:rsidRDefault="00D64052" w:rsidP="00630D84">
      <w:pPr>
        <w:pStyle w:val="Tytu"/>
        <w:spacing w:line="312" w:lineRule="auto"/>
        <w:jc w:val="right"/>
        <w:rPr>
          <w:rFonts w:cs="Arial"/>
          <w:b w:val="0"/>
          <w:bCs/>
          <w:sz w:val="22"/>
          <w:szCs w:val="22"/>
        </w:rPr>
      </w:pPr>
    </w:p>
    <w:p w14:paraId="1BBF702A" w14:textId="77777777" w:rsidR="00D64052" w:rsidRDefault="00D64052" w:rsidP="00630D84">
      <w:pPr>
        <w:pStyle w:val="Tytu"/>
        <w:spacing w:line="312" w:lineRule="auto"/>
        <w:jc w:val="right"/>
        <w:rPr>
          <w:rFonts w:cs="Arial"/>
          <w:b w:val="0"/>
          <w:bCs/>
          <w:sz w:val="22"/>
          <w:szCs w:val="22"/>
        </w:rPr>
      </w:pP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51D4FF8C" w:rsidR="00630D84" w:rsidRPr="00BA08F8" w:rsidRDefault="00196441"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sidR="00AB0F91">
        <w:rPr>
          <w:rFonts w:cs="Arial"/>
          <w:b w:val="0"/>
          <w:bCs/>
          <w:sz w:val="22"/>
          <w:szCs w:val="22"/>
        </w:rPr>
        <w:t>126</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65C342A6" w:rsidR="00D036A0" w:rsidRPr="00DA7B0D" w:rsidRDefault="00196441"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AB0F91">
        <w:rPr>
          <w:rFonts w:ascii="Arial" w:hAnsi="Arial" w:cs="Arial"/>
          <w:sz w:val="22"/>
          <w:szCs w:val="22"/>
        </w:rPr>
        <w:t>126</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74EA713E"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B0F91">
        <w:rPr>
          <w:rFonts w:ascii="Arial" w:hAnsi="Arial" w:cs="Arial"/>
          <w:sz w:val="22"/>
          <w:szCs w:val="22"/>
        </w:rPr>
        <w:t>126</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3E6E8219"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B0F91">
        <w:rPr>
          <w:rFonts w:ascii="Arial" w:hAnsi="Arial" w:cs="Arial"/>
          <w:sz w:val="22"/>
          <w:szCs w:val="22"/>
        </w:rPr>
        <w:t>126</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C895079">
                <wp:simplePos x="0" y="0"/>
                <wp:positionH relativeFrom="column">
                  <wp:posOffset>-71120</wp:posOffset>
                </wp:positionH>
                <wp:positionV relativeFrom="paragraph">
                  <wp:posOffset>65405</wp:posOffset>
                </wp:positionV>
                <wp:extent cx="6181725" cy="52387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23875"/>
                        </a:xfrm>
                        <a:prstGeom prst="rect">
                          <a:avLst/>
                        </a:prstGeom>
                        <a:solidFill>
                          <a:srgbClr val="FFFFFF"/>
                        </a:solidFill>
                        <a:ln w="9525">
                          <a:solidFill>
                            <a:srgbClr val="000000"/>
                          </a:solidFill>
                          <a:miter lim="800000"/>
                          <a:headEnd/>
                          <a:tailEnd/>
                        </a:ln>
                      </wps:spPr>
                      <wps:txbx>
                        <w:txbxContent>
                          <w:p w14:paraId="68AD911F" w14:textId="3337039C" w:rsidR="00D036A0" w:rsidRPr="0068225D" w:rsidRDefault="00AB0F91" w:rsidP="00146739">
                            <w:pPr>
                              <w:pStyle w:val="Tytu"/>
                              <w:rPr>
                                <w:sz w:val="22"/>
                                <w:szCs w:val="22"/>
                              </w:rPr>
                            </w:pPr>
                            <w:r w:rsidRPr="00AB0F91">
                              <w:rPr>
                                <w:sz w:val="22"/>
                                <w:szCs w:val="22"/>
                              </w:rPr>
                              <w:t>Remont drogi powiatowej nr 4363W ul. Batorego w Ząbkach na odcinku od ronda na skrzyżowaniu ulic Batorego i Wolności od ul. Bema wraz z rondem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8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GeFgIAACsEAAAOAAAAZHJzL2Uyb0RvYy54bWysU9tu2zAMfR+wfxD0vjjJkiY14hRdugwD&#10;ugvQ7QMUWY6FyaJGKbGzry8lu2l2wR6G6UEQReqQPDxa3XSNYUeFXoMt+GQ05kxZCaW2+4J//bJ9&#10;teT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">
                <v:textbox>
                  <w:txbxContent>
                    <w:p w14:paraId="68AD911F" w14:textId="3337039C" w:rsidR="00D036A0" w:rsidRPr="0068225D" w:rsidRDefault="00AB0F91" w:rsidP="00146739">
                      <w:pPr>
                        <w:pStyle w:val="Tytu"/>
                        <w:rPr>
                          <w:sz w:val="22"/>
                          <w:szCs w:val="22"/>
                        </w:rPr>
                      </w:pPr>
                      <w:r w:rsidRPr="00AB0F91">
                        <w:rPr>
                          <w:sz w:val="22"/>
                          <w:szCs w:val="22"/>
                        </w:rPr>
                        <w:t>Remont drogi powiatowej nr 4363W ul. Batorego w Ząbkach na odcinku od ronda na skrzyżowaniu ulic Batorego i Wolności od ul. Bema wraz z rondem</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Num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Num12"/>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C"/>
    <w:multiLevelType w:val="multilevel"/>
    <w:tmpl w:val="0000000C"/>
    <w:name w:val="WWNum13"/>
    <w:lvl w:ilvl="0">
      <w:start w:val="1"/>
      <w:numFmt w:val="decimal"/>
      <w:lvlText w:val="%1)"/>
      <w:lvlJc w:val="left"/>
      <w:pPr>
        <w:tabs>
          <w:tab w:val="num" w:pos="0"/>
        </w:tabs>
        <w:ind w:left="585" w:hanging="360"/>
      </w:pPr>
    </w:lvl>
    <w:lvl w:ilvl="1">
      <w:start w:val="1"/>
      <w:numFmt w:val="decimal"/>
      <w:lvlText w:val="%2."/>
      <w:lvlJc w:val="left"/>
      <w:pPr>
        <w:tabs>
          <w:tab w:val="num" w:pos="0"/>
        </w:tabs>
        <w:ind w:left="1305" w:hanging="360"/>
      </w:pPr>
    </w:lvl>
    <w:lvl w:ilvl="2">
      <w:start w:val="1"/>
      <w:numFmt w:val="lowerRoman"/>
      <w:lvlText w:val="%2.%3."/>
      <w:lvlJc w:val="right"/>
      <w:pPr>
        <w:tabs>
          <w:tab w:val="num" w:pos="0"/>
        </w:tabs>
        <w:ind w:left="2025" w:hanging="180"/>
      </w:pPr>
    </w:lvl>
    <w:lvl w:ilvl="3">
      <w:start w:val="1"/>
      <w:numFmt w:val="decimal"/>
      <w:lvlText w:val="%2.%3.%4."/>
      <w:lvlJc w:val="left"/>
      <w:pPr>
        <w:tabs>
          <w:tab w:val="num" w:pos="0"/>
        </w:tabs>
        <w:ind w:left="2745" w:hanging="360"/>
      </w:pPr>
    </w:lvl>
    <w:lvl w:ilvl="4">
      <w:start w:val="1"/>
      <w:numFmt w:val="lowerLetter"/>
      <w:lvlText w:val="%2.%3.%4.%5."/>
      <w:lvlJc w:val="left"/>
      <w:pPr>
        <w:tabs>
          <w:tab w:val="num" w:pos="0"/>
        </w:tabs>
        <w:ind w:left="3465" w:hanging="360"/>
      </w:pPr>
    </w:lvl>
    <w:lvl w:ilvl="5">
      <w:start w:val="1"/>
      <w:numFmt w:val="lowerRoman"/>
      <w:lvlText w:val="%2.%3.%4.%5.%6."/>
      <w:lvlJc w:val="right"/>
      <w:pPr>
        <w:tabs>
          <w:tab w:val="num" w:pos="0"/>
        </w:tabs>
        <w:ind w:left="4185" w:hanging="180"/>
      </w:pPr>
    </w:lvl>
    <w:lvl w:ilvl="6">
      <w:start w:val="1"/>
      <w:numFmt w:val="decimal"/>
      <w:lvlText w:val="%2.%3.%4.%5.%6.%7."/>
      <w:lvlJc w:val="left"/>
      <w:pPr>
        <w:tabs>
          <w:tab w:val="num" w:pos="0"/>
        </w:tabs>
        <w:ind w:left="4905" w:hanging="360"/>
      </w:pPr>
    </w:lvl>
    <w:lvl w:ilvl="7">
      <w:start w:val="1"/>
      <w:numFmt w:val="lowerLetter"/>
      <w:lvlText w:val="%2.%3.%4.%5.%6.%7.%8."/>
      <w:lvlJc w:val="left"/>
      <w:pPr>
        <w:tabs>
          <w:tab w:val="num" w:pos="0"/>
        </w:tabs>
        <w:ind w:left="5625" w:hanging="360"/>
      </w:pPr>
    </w:lvl>
    <w:lvl w:ilvl="8">
      <w:start w:val="1"/>
      <w:numFmt w:val="lowerRoman"/>
      <w:lvlText w:val="%2.%3.%4.%5.%6.%7.%8.%9."/>
      <w:lvlJc w:val="right"/>
      <w:pPr>
        <w:tabs>
          <w:tab w:val="num" w:pos="0"/>
        </w:tabs>
        <w:ind w:left="6345" w:hanging="180"/>
      </w:pPr>
    </w:lvl>
  </w:abstractNum>
  <w:abstractNum w:abstractNumId="4" w15:restartNumberingAfterBreak="0">
    <w:nsid w:val="0000000D"/>
    <w:multiLevelType w:val="multilevel"/>
    <w:tmpl w:val="0000000D"/>
    <w:name w:val="WWNum14"/>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color w:val="00000A"/>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E"/>
    <w:multiLevelType w:val="multilevel"/>
    <w:tmpl w:val="0000000E"/>
    <w:name w:val="WWNum15"/>
    <w:lvl w:ilvl="0">
      <w:start w:val="1"/>
      <w:numFmt w:val="decimal"/>
      <w:lvlText w:val="%1."/>
      <w:lvlJc w:val="left"/>
      <w:pPr>
        <w:tabs>
          <w:tab w:val="num" w:pos="0"/>
        </w:tabs>
        <w:ind w:left="360" w:hanging="360"/>
      </w:pPr>
      <w:rPr>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F"/>
    <w:multiLevelType w:val="multilevel"/>
    <w:tmpl w:val="0000000F"/>
    <w:name w:val="WWNum16"/>
    <w:lvl w:ilvl="0">
      <w:start w:val="1"/>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rPr>
        <w:rFonts w:eastAsia="Times New Roman" w:cs="Times New Roman"/>
      </w:r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7" w15:restartNumberingAfterBreak="0">
    <w:nsid w:val="00000010"/>
    <w:multiLevelType w:val="multilevel"/>
    <w:tmpl w:val="00000010"/>
    <w:name w:val="WWNum17"/>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1"/>
    <w:multiLevelType w:val="multilevel"/>
    <w:tmpl w:val="00000011"/>
    <w:name w:val="WWNum18"/>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644"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2"/>
    <w:multiLevelType w:val="multilevel"/>
    <w:tmpl w:val="00000012"/>
    <w:name w:val="WWNum19"/>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4"/>
    <w:multiLevelType w:val="multilevel"/>
    <w:tmpl w:val="00000014"/>
    <w:name w:val="WWNum21"/>
    <w:lvl w:ilvl="0">
      <w:start w:val="1"/>
      <w:numFmt w:val="decimal"/>
      <w:lvlText w:val="%1."/>
      <w:lvlJc w:val="left"/>
      <w:pPr>
        <w:tabs>
          <w:tab w:val="num" w:pos="0"/>
        </w:tabs>
        <w:ind w:left="1305"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15:restartNumberingAfterBreak="0">
    <w:nsid w:val="00000015"/>
    <w:multiLevelType w:val="multilevel"/>
    <w:tmpl w:val="00000015"/>
    <w:name w:val="WWNum2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Num2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8"/>
    <w:multiLevelType w:val="multilevel"/>
    <w:tmpl w:val="00000018"/>
    <w:name w:val="WWNum25"/>
    <w:lvl w:ilvl="0">
      <w:start w:val="1"/>
      <w:numFmt w:val="decimal"/>
      <w:lvlText w:val="%1."/>
      <w:lvlJc w:val="left"/>
      <w:pPr>
        <w:tabs>
          <w:tab w:val="num" w:pos="0"/>
        </w:tabs>
        <w:ind w:left="1305"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9"/>
    <w:multiLevelType w:val="multilevel"/>
    <w:tmpl w:val="00000019"/>
    <w:name w:val="WWNum26"/>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8" w15:restartNumberingAfterBreak="0">
    <w:nsid w:val="0000001B"/>
    <w:multiLevelType w:val="multilevel"/>
    <w:tmpl w:val="0000001B"/>
    <w:name w:val="WWNum2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9" w15:restartNumberingAfterBreak="0">
    <w:nsid w:val="0000001C"/>
    <w:multiLevelType w:val="multilevel"/>
    <w:tmpl w:val="0000001C"/>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D"/>
    <w:multiLevelType w:val="multilevel"/>
    <w:tmpl w:val="0000001D"/>
    <w:name w:val="WWNum3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1" w15:restartNumberingAfterBreak="0">
    <w:nsid w:val="0000001E"/>
    <w:multiLevelType w:val="multilevel"/>
    <w:tmpl w:val="0000001E"/>
    <w:name w:val="WWNum3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2" w15:restartNumberingAfterBreak="0">
    <w:nsid w:val="0000001F"/>
    <w:multiLevelType w:val="multilevel"/>
    <w:tmpl w:val="0000001F"/>
    <w:name w:val="WWNum32"/>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00000020"/>
    <w:name w:val="WWNum33"/>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4" w15:restartNumberingAfterBreak="0">
    <w:nsid w:val="00000021"/>
    <w:multiLevelType w:val="multilevel"/>
    <w:tmpl w:val="00000021"/>
    <w:name w:val="WWNum3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4"/>
    <w:multiLevelType w:val="multilevel"/>
    <w:tmpl w:val="00000024"/>
    <w:name w:val="WWNum37"/>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5"/>
    <w:multiLevelType w:val="multilevel"/>
    <w:tmpl w:val="00000025"/>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6"/>
    <w:multiLevelType w:val="multilevel"/>
    <w:tmpl w:val="00000026"/>
    <w:name w:val="WWNum4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8" w15:restartNumberingAfterBreak="0">
    <w:nsid w:val="00000027"/>
    <w:multiLevelType w:val="multilevel"/>
    <w:tmpl w:val="B42A368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8"/>
    <w:multiLevelType w:val="multilevel"/>
    <w:tmpl w:val="00000028"/>
    <w:name w:val="WWNum42"/>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30" w15:restartNumberingAfterBreak="0">
    <w:nsid w:val="0000002A"/>
    <w:multiLevelType w:val="multilevel"/>
    <w:tmpl w:val="0000002A"/>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B"/>
    <w:multiLevelType w:val="multilevel"/>
    <w:tmpl w:val="0000002B"/>
    <w:name w:val="WWNum4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72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0">
    <w:nsid w:val="0000002C"/>
    <w:multiLevelType w:val="multilevel"/>
    <w:tmpl w:val="0000002C"/>
    <w:name w:val="WWNum48"/>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3" w15:restartNumberingAfterBreak="0">
    <w:nsid w:val="0000002D"/>
    <w:multiLevelType w:val="multilevel"/>
    <w:tmpl w:val="0000002D"/>
    <w:name w:val="WWNum5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000030"/>
    <w:multiLevelType w:val="multilevel"/>
    <w:tmpl w:val="00000030"/>
    <w:name w:val="WW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1"/>
    <w:multiLevelType w:val="multilevel"/>
    <w:tmpl w:val="00000031"/>
    <w:name w:val="WWNum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32"/>
    <w:multiLevelType w:val="multilevel"/>
    <w:tmpl w:val="00000032"/>
    <w:name w:val="WWNum56"/>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37" w15:restartNumberingAfterBreak="0">
    <w:nsid w:val="00000033"/>
    <w:multiLevelType w:val="multilevel"/>
    <w:tmpl w:val="00000033"/>
    <w:name w:val="WWNum6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00000035"/>
    <w:multiLevelType w:val="multilevel"/>
    <w:tmpl w:val="00000035"/>
    <w:name w:val="WWNum62"/>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09B35AC2"/>
    <w:multiLevelType w:val="hybridMultilevel"/>
    <w:tmpl w:val="82D22A8C"/>
    <w:lvl w:ilvl="0" w:tplc="C68EDF1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756E5E0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61C600B"/>
    <w:multiLevelType w:val="hybridMultilevel"/>
    <w:tmpl w:val="95D234BA"/>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68283386">
    <w:abstractNumId w:val="52"/>
  </w:num>
  <w:num w:numId="2" w16cid:durableId="1873570089">
    <w:abstractNumId w:val="62"/>
  </w:num>
  <w:num w:numId="3" w16cid:durableId="328757498">
    <w:abstractNumId w:val="69"/>
  </w:num>
  <w:num w:numId="4" w16cid:durableId="241717998">
    <w:abstractNumId w:val="71"/>
  </w:num>
  <w:num w:numId="5" w16cid:durableId="523634606">
    <w:abstractNumId w:val="42"/>
  </w:num>
  <w:num w:numId="6" w16cid:durableId="596404592">
    <w:abstractNumId w:val="53"/>
  </w:num>
  <w:num w:numId="7" w16cid:durableId="819348436">
    <w:abstractNumId w:val="59"/>
  </w:num>
  <w:num w:numId="8" w16cid:durableId="981740761">
    <w:abstractNumId w:val="50"/>
  </w:num>
  <w:num w:numId="9" w16cid:durableId="683942603">
    <w:abstractNumId w:val="63"/>
  </w:num>
  <w:num w:numId="10" w16cid:durableId="2001155863">
    <w:abstractNumId w:val="56"/>
  </w:num>
  <w:num w:numId="11" w16cid:durableId="1559709792">
    <w:abstractNumId w:val="68"/>
  </w:num>
  <w:num w:numId="12" w16cid:durableId="1082407542">
    <w:abstractNumId w:val="64"/>
  </w:num>
  <w:num w:numId="13" w16cid:durableId="286742304">
    <w:abstractNumId w:val="55"/>
  </w:num>
  <w:num w:numId="14" w16cid:durableId="320037382">
    <w:abstractNumId w:val="60"/>
  </w:num>
  <w:num w:numId="15" w16cid:durableId="2034839814">
    <w:abstractNumId w:val="61"/>
  </w:num>
  <w:num w:numId="16" w16cid:durableId="468744484">
    <w:abstractNumId w:val="48"/>
  </w:num>
  <w:num w:numId="17" w16cid:durableId="1210606939">
    <w:abstractNumId w:val="66"/>
  </w:num>
  <w:num w:numId="18" w16cid:durableId="588852316">
    <w:abstractNumId w:val="47"/>
  </w:num>
  <w:num w:numId="19" w16cid:durableId="1367563608">
    <w:abstractNumId w:val="54"/>
  </w:num>
  <w:num w:numId="20" w16cid:durableId="438724938">
    <w:abstractNumId w:val="45"/>
  </w:num>
  <w:num w:numId="21" w16cid:durableId="1341590687">
    <w:abstractNumId w:val="46"/>
  </w:num>
  <w:num w:numId="22" w16cid:durableId="1919052759">
    <w:abstractNumId w:val="58"/>
  </w:num>
  <w:num w:numId="23" w16cid:durableId="1593974756">
    <w:abstractNumId w:val="65"/>
  </w:num>
  <w:num w:numId="24" w16cid:durableId="1613780096">
    <w:abstractNumId w:val="49"/>
  </w:num>
  <w:num w:numId="25" w16cid:durableId="2094037722">
    <w:abstractNumId w:val="57"/>
  </w:num>
  <w:num w:numId="26" w16cid:durableId="1464277069">
    <w:abstractNumId w:val="44"/>
  </w:num>
  <w:num w:numId="27" w16cid:durableId="1556308201">
    <w:abstractNumId w:val="39"/>
  </w:num>
  <w:num w:numId="28" w16cid:durableId="1492988296">
    <w:abstractNumId w:val="72"/>
  </w:num>
  <w:num w:numId="29" w16cid:durableId="1265575484">
    <w:abstractNumId w:val="51"/>
  </w:num>
  <w:num w:numId="30" w16cid:durableId="1735347278">
    <w:abstractNumId w:val="70"/>
  </w:num>
  <w:num w:numId="31" w16cid:durableId="614559140">
    <w:abstractNumId w:val="17"/>
  </w:num>
  <w:num w:numId="32" w16cid:durableId="2107652401">
    <w:abstractNumId w:val="28"/>
  </w:num>
  <w:num w:numId="33" w16cid:durableId="930158194">
    <w:abstractNumId w:val="41"/>
  </w:num>
  <w:num w:numId="34" w16cid:durableId="1820026940">
    <w:abstractNumId w:val="67"/>
  </w:num>
  <w:num w:numId="35" w16cid:durableId="1317221964">
    <w:abstractNumId w:val="43"/>
  </w:num>
  <w:num w:numId="36" w16cid:durableId="565189322">
    <w:abstractNumId w:val="8"/>
  </w:num>
  <w:num w:numId="37" w16cid:durableId="1998221995">
    <w:abstractNumId w:val="35"/>
  </w:num>
  <w:num w:numId="38" w16cid:durableId="1423911928">
    <w:abstractNumId w:val="36"/>
  </w:num>
  <w:num w:numId="39" w16cid:durableId="1311129944">
    <w:abstractNumId w:val="0"/>
  </w:num>
  <w:num w:numId="40" w16cid:durableId="134184921">
    <w:abstractNumId w:val="1"/>
  </w:num>
  <w:num w:numId="41" w16cid:durableId="1809083084">
    <w:abstractNumId w:val="2"/>
  </w:num>
  <w:num w:numId="42" w16cid:durableId="1664049264">
    <w:abstractNumId w:val="3"/>
  </w:num>
  <w:num w:numId="43" w16cid:durableId="1959557529">
    <w:abstractNumId w:val="4"/>
  </w:num>
  <w:num w:numId="44" w16cid:durableId="1017776148">
    <w:abstractNumId w:val="5"/>
  </w:num>
  <w:num w:numId="45" w16cid:durableId="319424658">
    <w:abstractNumId w:val="6"/>
  </w:num>
  <w:num w:numId="46" w16cid:durableId="2124500437">
    <w:abstractNumId w:val="7"/>
  </w:num>
  <w:num w:numId="47" w16cid:durableId="1909462067">
    <w:abstractNumId w:val="9"/>
  </w:num>
  <w:num w:numId="48" w16cid:durableId="244535524">
    <w:abstractNumId w:val="10"/>
  </w:num>
  <w:num w:numId="49" w16cid:durableId="1979139300">
    <w:abstractNumId w:val="11"/>
  </w:num>
  <w:num w:numId="50" w16cid:durableId="777483374">
    <w:abstractNumId w:val="12"/>
  </w:num>
  <w:num w:numId="51" w16cid:durableId="24213616">
    <w:abstractNumId w:val="13"/>
  </w:num>
  <w:num w:numId="52" w16cid:durableId="821432017">
    <w:abstractNumId w:val="14"/>
  </w:num>
  <w:num w:numId="53" w16cid:durableId="448427675">
    <w:abstractNumId w:val="15"/>
  </w:num>
  <w:num w:numId="54" w16cid:durableId="1496843503">
    <w:abstractNumId w:val="16"/>
  </w:num>
  <w:num w:numId="55" w16cid:durableId="590891609">
    <w:abstractNumId w:val="18"/>
  </w:num>
  <w:num w:numId="56" w16cid:durableId="1931811469">
    <w:abstractNumId w:val="19"/>
  </w:num>
  <w:num w:numId="57" w16cid:durableId="1431202500">
    <w:abstractNumId w:val="20"/>
  </w:num>
  <w:num w:numId="58" w16cid:durableId="1006131369">
    <w:abstractNumId w:val="21"/>
  </w:num>
  <w:num w:numId="59" w16cid:durableId="221675366">
    <w:abstractNumId w:val="22"/>
  </w:num>
  <w:num w:numId="60" w16cid:durableId="1292058456">
    <w:abstractNumId w:val="23"/>
  </w:num>
  <w:num w:numId="61" w16cid:durableId="1607078783">
    <w:abstractNumId w:val="24"/>
  </w:num>
  <w:num w:numId="62" w16cid:durableId="1002397659">
    <w:abstractNumId w:val="25"/>
  </w:num>
  <w:num w:numId="63" w16cid:durableId="695546014">
    <w:abstractNumId w:val="26"/>
  </w:num>
  <w:num w:numId="64" w16cid:durableId="1298224735">
    <w:abstractNumId w:val="27"/>
  </w:num>
  <w:num w:numId="65" w16cid:durableId="195971215">
    <w:abstractNumId w:val="29"/>
  </w:num>
  <w:num w:numId="66" w16cid:durableId="144443169">
    <w:abstractNumId w:val="30"/>
  </w:num>
  <w:num w:numId="67" w16cid:durableId="912280066">
    <w:abstractNumId w:val="31"/>
  </w:num>
  <w:num w:numId="68" w16cid:durableId="1855459934">
    <w:abstractNumId w:val="32"/>
  </w:num>
  <w:num w:numId="69" w16cid:durableId="1471365565">
    <w:abstractNumId w:val="33"/>
  </w:num>
  <w:num w:numId="70" w16cid:durableId="1050306399">
    <w:abstractNumId w:val="34"/>
  </w:num>
  <w:num w:numId="71" w16cid:durableId="1975403111">
    <w:abstractNumId w:val="37"/>
  </w:num>
  <w:num w:numId="72" w16cid:durableId="1276450765">
    <w:abstractNumId w:val="38"/>
  </w:num>
  <w:num w:numId="73" w16cid:durableId="97875711">
    <w:abstractNumId w:val="40"/>
  </w:num>
  <w:num w:numId="74" w16cid:durableId="1547717719">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C7A"/>
    <w:rsid w:val="000910CE"/>
    <w:rsid w:val="00094096"/>
    <w:rsid w:val="00094B4F"/>
    <w:rsid w:val="00097C94"/>
    <w:rsid w:val="000A12A1"/>
    <w:rsid w:val="000A1E59"/>
    <w:rsid w:val="000A2873"/>
    <w:rsid w:val="000A3677"/>
    <w:rsid w:val="000A43B7"/>
    <w:rsid w:val="000A4BC7"/>
    <w:rsid w:val="000B003C"/>
    <w:rsid w:val="000B1697"/>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07B12"/>
    <w:rsid w:val="00110CE6"/>
    <w:rsid w:val="00110D3E"/>
    <w:rsid w:val="00113196"/>
    <w:rsid w:val="00113E65"/>
    <w:rsid w:val="00114040"/>
    <w:rsid w:val="001144A7"/>
    <w:rsid w:val="0011460F"/>
    <w:rsid w:val="00114DA5"/>
    <w:rsid w:val="00114E78"/>
    <w:rsid w:val="00115D7F"/>
    <w:rsid w:val="00116C5E"/>
    <w:rsid w:val="00116EAA"/>
    <w:rsid w:val="00117109"/>
    <w:rsid w:val="00117E71"/>
    <w:rsid w:val="00117F93"/>
    <w:rsid w:val="00121AAC"/>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6441"/>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356"/>
    <w:rsid w:val="001D1728"/>
    <w:rsid w:val="001D1A4E"/>
    <w:rsid w:val="001D1C85"/>
    <w:rsid w:val="001D2D95"/>
    <w:rsid w:val="001D3C29"/>
    <w:rsid w:val="001D4853"/>
    <w:rsid w:val="001D5D85"/>
    <w:rsid w:val="001D6101"/>
    <w:rsid w:val="001D665C"/>
    <w:rsid w:val="001D67A9"/>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0E6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6081C"/>
    <w:rsid w:val="0026342C"/>
    <w:rsid w:val="00263B56"/>
    <w:rsid w:val="00266790"/>
    <w:rsid w:val="00270892"/>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E7157"/>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723"/>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4F32"/>
    <w:rsid w:val="00377688"/>
    <w:rsid w:val="00377CCF"/>
    <w:rsid w:val="0038352A"/>
    <w:rsid w:val="00383625"/>
    <w:rsid w:val="003836FC"/>
    <w:rsid w:val="00384C06"/>
    <w:rsid w:val="00384D62"/>
    <w:rsid w:val="003867FC"/>
    <w:rsid w:val="00386CBE"/>
    <w:rsid w:val="00387C05"/>
    <w:rsid w:val="00387FA1"/>
    <w:rsid w:val="003903B0"/>
    <w:rsid w:val="00391EF0"/>
    <w:rsid w:val="003978CD"/>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069"/>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003"/>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CF3"/>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763"/>
    <w:rsid w:val="005B4E66"/>
    <w:rsid w:val="005B666F"/>
    <w:rsid w:val="005B68C9"/>
    <w:rsid w:val="005B6901"/>
    <w:rsid w:val="005B6F7A"/>
    <w:rsid w:val="005C1A20"/>
    <w:rsid w:val="005C1A68"/>
    <w:rsid w:val="005C30CD"/>
    <w:rsid w:val="005C3726"/>
    <w:rsid w:val="005C3CFB"/>
    <w:rsid w:val="005C465F"/>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A7C"/>
    <w:rsid w:val="005D7EDC"/>
    <w:rsid w:val="005E3304"/>
    <w:rsid w:val="005E430E"/>
    <w:rsid w:val="005E51B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275DB"/>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12CC"/>
    <w:rsid w:val="007244E6"/>
    <w:rsid w:val="00724A0F"/>
    <w:rsid w:val="00724C94"/>
    <w:rsid w:val="007260C5"/>
    <w:rsid w:val="00726874"/>
    <w:rsid w:val="00727B78"/>
    <w:rsid w:val="00727BF7"/>
    <w:rsid w:val="00730839"/>
    <w:rsid w:val="00731332"/>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677C4"/>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576"/>
    <w:rsid w:val="007A77E1"/>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C87"/>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921"/>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1772"/>
    <w:rsid w:val="008726C7"/>
    <w:rsid w:val="00875A5E"/>
    <w:rsid w:val="00876F5F"/>
    <w:rsid w:val="0087787E"/>
    <w:rsid w:val="00880D99"/>
    <w:rsid w:val="008829F5"/>
    <w:rsid w:val="008839E6"/>
    <w:rsid w:val="00883B4E"/>
    <w:rsid w:val="00884302"/>
    <w:rsid w:val="00884A69"/>
    <w:rsid w:val="00884A94"/>
    <w:rsid w:val="008855C2"/>
    <w:rsid w:val="008856EB"/>
    <w:rsid w:val="00885799"/>
    <w:rsid w:val="00886BAA"/>
    <w:rsid w:val="00886D63"/>
    <w:rsid w:val="00887365"/>
    <w:rsid w:val="0088739C"/>
    <w:rsid w:val="00887516"/>
    <w:rsid w:val="0089169E"/>
    <w:rsid w:val="0089263F"/>
    <w:rsid w:val="00892A55"/>
    <w:rsid w:val="00893B58"/>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312"/>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1F8"/>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2DC7"/>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68A"/>
    <w:rsid w:val="009B5ED5"/>
    <w:rsid w:val="009B62B8"/>
    <w:rsid w:val="009B69E1"/>
    <w:rsid w:val="009B6DA2"/>
    <w:rsid w:val="009B7639"/>
    <w:rsid w:val="009C02EA"/>
    <w:rsid w:val="009C04E9"/>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2F8"/>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525B"/>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0F91"/>
    <w:rsid w:val="00AB1419"/>
    <w:rsid w:val="00AB30F8"/>
    <w:rsid w:val="00AB3704"/>
    <w:rsid w:val="00AB37EF"/>
    <w:rsid w:val="00AB3B64"/>
    <w:rsid w:val="00AB491F"/>
    <w:rsid w:val="00AB53D1"/>
    <w:rsid w:val="00AB5B48"/>
    <w:rsid w:val="00AB6120"/>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286E"/>
    <w:rsid w:val="00B142B3"/>
    <w:rsid w:val="00B14C7B"/>
    <w:rsid w:val="00B14D9C"/>
    <w:rsid w:val="00B1578E"/>
    <w:rsid w:val="00B15C88"/>
    <w:rsid w:val="00B16D97"/>
    <w:rsid w:val="00B170B2"/>
    <w:rsid w:val="00B174FF"/>
    <w:rsid w:val="00B17CA4"/>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232D"/>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077"/>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180"/>
    <w:rsid w:val="00DA3D12"/>
    <w:rsid w:val="00DA5672"/>
    <w:rsid w:val="00DA5BE2"/>
    <w:rsid w:val="00DA60CA"/>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0652"/>
    <w:rsid w:val="00E0124C"/>
    <w:rsid w:val="00E01355"/>
    <w:rsid w:val="00E02416"/>
    <w:rsid w:val="00E02451"/>
    <w:rsid w:val="00E035C0"/>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51C6"/>
    <w:rsid w:val="00E955AF"/>
    <w:rsid w:val="00E95CB9"/>
    <w:rsid w:val="00E96E26"/>
    <w:rsid w:val="00E976D7"/>
    <w:rsid w:val="00EA25F4"/>
    <w:rsid w:val="00EA29AF"/>
    <w:rsid w:val="00EA49DF"/>
    <w:rsid w:val="00EA6475"/>
    <w:rsid w:val="00EA7F4C"/>
    <w:rsid w:val="00EB0037"/>
    <w:rsid w:val="00EB0F32"/>
    <w:rsid w:val="00EB1701"/>
    <w:rsid w:val="00EB540D"/>
    <w:rsid w:val="00EB5770"/>
    <w:rsid w:val="00EB643D"/>
    <w:rsid w:val="00EB6672"/>
    <w:rsid w:val="00EB71B1"/>
    <w:rsid w:val="00EB758A"/>
    <w:rsid w:val="00EB7EB9"/>
    <w:rsid w:val="00EC005D"/>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1913"/>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0AA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D8A"/>
    <w:rsid w:val="00FA4E86"/>
    <w:rsid w:val="00FA5529"/>
    <w:rsid w:val="00FA5614"/>
    <w:rsid w:val="00FA5741"/>
    <w:rsid w:val="00FA6CBA"/>
    <w:rsid w:val="00FA6F35"/>
    <w:rsid w:val="00FA7188"/>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 w:type="paragraph" w:customStyle="1" w:styleId="Akapitzlist1">
    <w:name w:val="Akapit z listą1"/>
    <w:basedOn w:val="Normalny"/>
    <w:rsid w:val="00113E65"/>
    <w:pPr>
      <w:suppressAutoHyphens/>
      <w:spacing w:line="100" w:lineRule="atLeast"/>
      <w:ind w:left="720"/>
    </w:pPr>
    <w:rPr>
      <w:lang w:eastAsia="ar-SA"/>
    </w:rPr>
  </w:style>
  <w:style w:type="paragraph" w:customStyle="1" w:styleId="Zwykytekst2">
    <w:name w:val="Zwykły tekst2"/>
    <w:basedOn w:val="Normalny"/>
    <w:rsid w:val="00FA4D8A"/>
    <w:pPr>
      <w:spacing w:line="100" w:lineRule="atLeast"/>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kure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16589</Words>
  <Characters>112929</Characters>
  <Application>Microsoft Office Word</Application>
  <DocSecurity>0</DocSecurity>
  <Lines>941</Lines>
  <Paragraphs>258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129260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9</cp:revision>
  <cp:lastPrinted>2024-09-26T07:37:00Z</cp:lastPrinted>
  <dcterms:created xsi:type="dcterms:W3CDTF">2024-09-24T06:15:00Z</dcterms:created>
  <dcterms:modified xsi:type="dcterms:W3CDTF">2024-09-26T07:37:00Z</dcterms:modified>
</cp:coreProperties>
</file>