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3CA30" w14:textId="77777777" w:rsidR="00AA71FF" w:rsidRPr="00E45740" w:rsidRDefault="00AA71FF" w:rsidP="00AA71FF">
      <w:pPr>
        <w:autoSpaceDE w:val="0"/>
        <w:autoSpaceDN w:val="0"/>
        <w:adjustRightInd w:val="0"/>
        <w:rPr>
          <w:rFonts w:ascii="Tahoma" w:eastAsiaTheme="minorHAnsi" w:hAnsi="Tahoma" w:cs="Tahoma"/>
          <w:b/>
          <w:bCs/>
          <w:sz w:val="24"/>
          <w:lang w:eastAsia="en-US"/>
          <w14:ligatures w14:val="standardContextual"/>
        </w:rPr>
      </w:pPr>
    </w:p>
    <w:p w14:paraId="48CBC9B5" w14:textId="1667A94A" w:rsidR="00AA71FF" w:rsidRPr="00E45740" w:rsidRDefault="00B02E6F" w:rsidP="00434CDC">
      <w:pPr>
        <w:autoSpaceDE w:val="0"/>
        <w:autoSpaceDN w:val="0"/>
        <w:adjustRightInd w:val="0"/>
        <w:jc w:val="both"/>
        <w:rPr>
          <w:rFonts w:ascii="Tahoma" w:eastAsiaTheme="minorHAnsi" w:hAnsi="Tahoma" w:cs="Tahoma"/>
          <w:b/>
          <w:bCs/>
          <w:sz w:val="24"/>
          <w:lang w:eastAsia="en-US"/>
          <w14:ligatures w14:val="standardContextual"/>
        </w:rPr>
      </w:pPr>
      <w:r w:rsidRPr="00E45740">
        <w:rPr>
          <w:rFonts w:ascii="Tahoma" w:eastAsiaTheme="minorHAnsi" w:hAnsi="Tahoma" w:cs="Tahoma"/>
          <w:b/>
          <w:bCs/>
          <w:sz w:val="24"/>
          <w:lang w:eastAsia="en-US"/>
          <w14:ligatures w14:val="standardContextual"/>
        </w:rPr>
        <w:t>1</w:t>
      </w:r>
      <w:r w:rsidR="0070199A" w:rsidRPr="00E45740">
        <w:rPr>
          <w:rFonts w:ascii="Tahoma" w:eastAsiaTheme="minorHAnsi" w:hAnsi="Tahoma" w:cs="Tahoma"/>
          <w:b/>
          <w:bCs/>
          <w:sz w:val="24"/>
          <w:lang w:eastAsia="en-US"/>
          <w14:ligatures w14:val="standardContextual"/>
        </w:rPr>
        <w:t xml:space="preserve">. </w:t>
      </w:r>
      <w:r w:rsidR="00AA71FF" w:rsidRPr="00E45740">
        <w:rPr>
          <w:rFonts w:ascii="Tahoma" w:eastAsiaTheme="minorHAnsi" w:hAnsi="Tahoma" w:cs="Tahoma"/>
          <w:b/>
          <w:bCs/>
          <w:sz w:val="24"/>
          <w:lang w:eastAsia="en-US"/>
          <w14:ligatures w14:val="standardContextual"/>
        </w:rPr>
        <w:t>Punkt Dystrybucyjny</w:t>
      </w:r>
      <w:r w:rsidR="0070199A" w:rsidRPr="00E45740">
        <w:rPr>
          <w:rFonts w:ascii="Tahoma" w:eastAsiaTheme="minorHAnsi" w:hAnsi="Tahoma" w:cs="Tahoma"/>
          <w:b/>
          <w:bCs/>
          <w:sz w:val="24"/>
          <w:lang w:eastAsia="en-US"/>
          <w14:ligatures w14:val="standardContextual"/>
        </w:rPr>
        <w:t xml:space="preserve"> – 1 szt.</w:t>
      </w:r>
    </w:p>
    <w:p w14:paraId="18D8B375" w14:textId="77777777" w:rsidR="00A127D7" w:rsidRPr="00E45740" w:rsidRDefault="00A127D7" w:rsidP="00434CDC">
      <w:pPr>
        <w:autoSpaceDE w:val="0"/>
        <w:autoSpaceDN w:val="0"/>
        <w:adjustRightInd w:val="0"/>
        <w:jc w:val="both"/>
        <w:rPr>
          <w:rFonts w:ascii="Tahoma" w:eastAsiaTheme="minorHAnsi" w:hAnsi="Tahoma" w:cs="Tahoma"/>
          <w:b/>
          <w:bCs/>
          <w:sz w:val="24"/>
          <w:lang w:eastAsia="en-US"/>
          <w14:ligatures w14:val="standardContextual"/>
        </w:rPr>
      </w:pPr>
    </w:p>
    <w:p w14:paraId="4D05FF6B" w14:textId="322A0487" w:rsidR="00AA71FF" w:rsidRPr="00E45740" w:rsidRDefault="00AA71FF" w:rsidP="00434CDC">
      <w:pPr>
        <w:autoSpaceDE w:val="0"/>
        <w:autoSpaceDN w:val="0"/>
        <w:adjustRightInd w:val="0"/>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1.Wymaga się wyposażyć Punkt Dystrybucyjny w niezbędną ilość przełączników dystrybucyjnych</w:t>
      </w:r>
      <w:r w:rsidR="00E45740" w:rsidRPr="00E45740">
        <w:rPr>
          <w:rFonts w:ascii="Tahoma" w:eastAsiaTheme="minorHAnsi" w:hAnsi="Tahoma" w:cs="Tahoma"/>
          <w:sz w:val="24"/>
          <w:lang w:eastAsia="en-US"/>
          <w14:ligatures w14:val="standardContextual"/>
        </w:rPr>
        <w:t xml:space="preserve"> (1szt)</w:t>
      </w:r>
      <w:r w:rsidRPr="00E45740">
        <w:rPr>
          <w:rFonts w:ascii="Tahoma" w:eastAsiaTheme="minorHAnsi" w:hAnsi="Tahoma" w:cs="Tahoma"/>
          <w:sz w:val="24"/>
          <w:lang w:eastAsia="en-US"/>
          <w14:ligatures w14:val="standardContextual"/>
        </w:rPr>
        <w:t>.</w:t>
      </w:r>
    </w:p>
    <w:p w14:paraId="7C0B0AE8" w14:textId="66311E4F" w:rsidR="00AA71FF" w:rsidRPr="00E45740" w:rsidRDefault="00AA71FF" w:rsidP="00434CDC">
      <w:pPr>
        <w:autoSpaceDE w:val="0"/>
        <w:autoSpaceDN w:val="0"/>
        <w:adjustRightInd w:val="0"/>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2.Wymaga się dostawy oraz montażu przełącznik</w:t>
      </w:r>
      <w:r w:rsidR="00A127D7" w:rsidRPr="00E45740">
        <w:rPr>
          <w:rFonts w:ascii="Tahoma" w:eastAsiaTheme="minorHAnsi" w:hAnsi="Tahoma" w:cs="Tahoma"/>
          <w:sz w:val="24"/>
          <w:lang w:eastAsia="en-US"/>
          <w14:ligatures w14:val="standardContextual"/>
        </w:rPr>
        <w:t>a oraz konfiguracji dostarczonego przełącznika zgodnie z podanymi przez zamawiającego wytycznymi.</w:t>
      </w:r>
    </w:p>
    <w:p w14:paraId="64EE3703" w14:textId="38ED680E" w:rsidR="00AA71FF" w:rsidRPr="00E45740" w:rsidRDefault="000775DC" w:rsidP="00434CDC">
      <w:pPr>
        <w:autoSpaceDE w:val="0"/>
        <w:autoSpaceDN w:val="0"/>
        <w:adjustRightInd w:val="0"/>
        <w:jc w:val="both"/>
        <w:rPr>
          <w:rFonts w:ascii="Tahoma" w:eastAsiaTheme="minorHAnsi" w:hAnsi="Tahoma" w:cs="Tahoma"/>
          <w:sz w:val="24"/>
          <w:lang w:eastAsia="en-US"/>
          <w14:ligatures w14:val="standardContextual"/>
        </w:rPr>
      </w:pPr>
      <w:r>
        <w:rPr>
          <w:rFonts w:ascii="Tahoma" w:eastAsiaTheme="minorHAnsi" w:hAnsi="Tahoma" w:cs="Tahoma"/>
          <w:sz w:val="24"/>
          <w:lang w:eastAsia="en-US"/>
          <w14:ligatures w14:val="standardContextual"/>
        </w:rPr>
        <w:t>3</w:t>
      </w:r>
      <w:r w:rsidR="00AA71FF" w:rsidRPr="00E45740">
        <w:rPr>
          <w:rFonts w:ascii="Tahoma" w:eastAsiaTheme="minorHAnsi" w:hAnsi="Tahoma" w:cs="Tahoma"/>
          <w:sz w:val="24"/>
          <w:lang w:eastAsia="en-US"/>
          <w14:ligatures w14:val="standardContextual"/>
        </w:rPr>
        <w:t xml:space="preserve">.Wymaga się dostarczenia </w:t>
      </w:r>
      <w:r w:rsidR="00A127D7" w:rsidRPr="00E45740">
        <w:rPr>
          <w:rFonts w:ascii="Tahoma" w:eastAsiaTheme="minorHAnsi" w:hAnsi="Tahoma" w:cs="Tahoma"/>
          <w:sz w:val="24"/>
          <w:lang w:eastAsia="en-US"/>
          <w14:ligatures w14:val="standardContextual"/>
        </w:rPr>
        <w:t xml:space="preserve">i montażu </w:t>
      </w:r>
      <w:proofErr w:type="spellStart"/>
      <w:r w:rsidR="00A127D7" w:rsidRPr="00E45740">
        <w:rPr>
          <w:rFonts w:ascii="Tahoma" w:eastAsiaTheme="minorHAnsi" w:hAnsi="Tahoma" w:cs="Tahoma"/>
          <w:sz w:val="24"/>
          <w:lang w:eastAsia="en-US"/>
          <w14:ligatures w14:val="standardContextual"/>
        </w:rPr>
        <w:t>panela</w:t>
      </w:r>
      <w:proofErr w:type="spellEnd"/>
      <w:r w:rsidR="00A127D7" w:rsidRPr="00E45740">
        <w:rPr>
          <w:rFonts w:ascii="Tahoma" w:eastAsiaTheme="minorHAnsi" w:hAnsi="Tahoma" w:cs="Tahoma"/>
          <w:sz w:val="24"/>
          <w:lang w:eastAsia="en-US"/>
          <w14:ligatures w14:val="standardContextual"/>
        </w:rPr>
        <w:t xml:space="preserve"> wentylacyjnego wraz z termostatem 1U oraz dostarczenia i montażu </w:t>
      </w:r>
      <w:r w:rsidR="00AA71FF" w:rsidRPr="00E45740">
        <w:rPr>
          <w:rFonts w:ascii="Tahoma" w:eastAsiaTheme="minorHAnsi" w:hAnsi="Tahoma" w:cs="Tahoma"/>
          <w:sz w:val="24"/>
          <w:lang w:eastAsia="en-US"/>
          <w14:ligatures w14:val="standardContextual"/>
        </w:rPr>
        <w:t>niezbędnej do uruchomienia ilości organizerów, patchpaneli i listew zasilających</w:t>
      </w:r>
      <w:r w:rsidR="00157122" w:rsidRPr="00E45740">
        <w:rPr>
          <w:rFonts w:ascii="Tahoma" w:eastAsiaTheme="minorHAnsi" w:hAnsi="Tahoma" w:cs="Tahoma"/>
          <w:sz w:val="24"/>
          <w:lang w:eastAsia="en-US"/>
          <w14:ligatures w14:val="standardContextual"/>
        </w:rPr>
        <w:t xml:space="preserve">, </w:t>
      </w:r>
    </w:p>
    <w:p w14:paraId="529527B2" w14:textId="37A4C8AD" w:rsidR="00AA71FF" w:rsidRPr="00E45740" w:rsidRDefault="000775DC" w:rsidP="00434CDC">
      <w:pPr>
        <w:autoSpaceDE w:val="0"/>
        <w:autoSpaceDN w:val="0"/>
        <w:adjustRightInd w:val="0"/>
        <w:jc w:val="both"/>
        <w:rPr>
          <w:rFonts w:ascii="Tahoma" w:eastAsiaTheme="minorHAnsi" w:hAnsi="Tahoma" w:cs="Tahoma"/>
          <w:sz w:val="24"/>
          <w:lang w:eastAsia="en-US"/>
          <w14:ligatures w14:val="standardContextual"/>
        </w:rPr>
      </w:pPr>
      <w:r>
        <w:rPr>
          <w:rFonts w:ascii="Tahoma" w:eastAsiaTheme="minorHAnsi" w:hAnsi="Tahoma" w:cs="Tahoma"/>
          <w:sz w:val="24"/>
          <w:lang w:eastAsia="en-US"/>
          <w14:ligatures w14:val="standardContextual"/>
        </w:rPr>
        <w:t>4</w:t>
      </w:r>
      <w:r w:rsidR="00AA71FF" w:rsidRPr="00E45740">
        <w:rPr>
          <w:rFonts w:ascii="Tahoma" w:eastAsiaTheme="minorHAnsi" w:hAnsi="Tahoma" w:cs="Tahoma"/>
          <w:sz w:val="24"/>
          <w:lang w:eastAsia="en-US"/>
          <w14:ligatures w14:val="standardContextual"/>
        </w:rPr>
        <w:t>.Wymaga się dostarczenia patchcord</w:t>
      </w:r>
      <w:r w:rsidR="00A127D7" w:rsidRPr="00E45740">
        <w:rPr>
          <w:rFonts w:ascii="Tahoma" w:eastAsiaTheme="minorHAnsi" w:hAnsi="Tahoma" w:cs="Tahoma"/>
          <w:sz w:val="24"/>
          <w:lang w:eastAsia="en-US"/>
          <w14:ligatures w14:val="standardContextual"/>
        </w:rPr>
        <w:t>’ow</w:t>
      </w:r>
      <w:r w:rsidR="00AA71FF" w:rsidRPr="00E45740">
        <w:rPr>
          <w:rFonts w:ascii="Tahoma" w:eastAsiaTheme="minorHAnsi" w:hAnsi="Tahoma" w:cs="Tahoma"/>
          <w:sz w:val="24"/>
          <w:lang w:eastAsia="en-US"/>
          <w14:ligatures w14:val="standardContextual"/>
        </w:rPr>
        <w:t xml:space="preserve"> w ilości odpowiadającej ilości stworzonych punktów</w:t>
      </w:r>
      <w:r w:rsidR="00A127D7" w:rsidRPr="00E45740">
        <w:rPr>
          <w:rFonts w:ascii="Tahoma" w:eastAsiaTheme="minorHAnsi" w:hAnsi="Tahoma" w:cs="Tahoma"/>
          <w:sz w:val="24"/>
          <w:lang w:eastAsia="en-US"/>
          <w14:ligatures w14:val="standardContextual"/>
        </w:rPr>
        <w:t xml:space="preserve"> </w:t>
      </w:r>
      <w:r w:rsidR="00AA71FF" w:rsidRPr="00E45740">
        <w:rPr>
          <w:rFonts w:ascii="Tahoma" w:eastAsiaTheme="minorHAnsi" w:hAnsi="Tahoma" w:cs="Tahoma"/>
          <w:sz w:val="24"/>
          <w:lang w:eastAsia="en-US"/>
          <w14:ligatures w14:val="standardContextual"/>
        </w:rPr>
        <w:t>logicznych.</w:t>
      </w:r>
    </w:p>
    <w:p w14:paraId="2D68A551" w14:textId="482BD8CF" w:rsidR="00BA1C0D" w:rsidRPr="00E45740" w:rsidRDefault="000775DC" w:rsidP="00A66C98">
      <w:pPr>
        <w:jc w:val="both"/>
        <w:rPr>
          <w:rFonts w:ascii="Tahoma" w:eastAsiaTheme="minorHAnsi" w:hAnsi="Tahoma" w:cs="Tahoma"/>
          <w:sz w:val="24"/>
          <w:lang w:eastAsia="en-US"/>
          <w14:ligatures w14:val="standardContextual"/>
        </w:rPr>
      </w:pPr>
      <w:r>
        <w:rPr>
          <w:rFonts w:ascii="Tahoma" w:eastAsiaTheme="minorHAnsi" w:hAnsi="Tahoma" w:cs="Tahoma"/>
          <w:sz w:val="24"/>
          <w:lang w:eastAsia="en-US"/>
          <w14:ligatures w14:val="standardContextual"/>
        </w:rPr>
        <w:t>5</w:t>
      </w:r>
      <w:r w:rsidR="00AA71FF" w:rsidRPr="00E45740">
        <w:rPr>
          <w:rFonts w:ascii="Tahoma" w:eastAsiaTheme="minorHAnsi" w:hAnsi="Tahoma" w:cs="Tahoma"/>
          <w:sz w:val="24"/>
          <w:lang w:eastAsia="en-US"/>
          <w14:ligatures w14:val="standardContextual"/>
        </w:rPr>
        <w:t>.Wymaga się wykonania krosowania szafy.</w:t>
      </w:r>
    </w:p>
    <w:p w14:paraId="7C93A893" w14:textId="17CA9850" w:rsidR="00CB043A" w:rsidRDefault="000775DC" w:rsidP="00A66C98">
      <w:pPr>
        <w:jc w:val="both"/>
        <w:rPr>
          <w:rFonts w:ascii="Tahoma" w:eastAsiaTheme="minorHAnsi" w:hAnsi="Tahoma" w:cs="Tahoma"/>
          <w:sz w:val="24"/>
          <w:lang w:eastAsia="en-US"/>
          <w14:ligatures w14:val="standardContextual"/>
        </w:rPr>
      </w:pPr>
      <w:r>
        <w:rPr>
          <w:rFonts w:ascii="Tahoma" w:eastAsiaTheme="minorHAnsi" w:hAnsi="Tahoma" w:cs="Tahoma"/>
          <w:sz w:val="24"/>
          <w:lang w:eastAsia="en-US"/>
          <w14:ligatures w14:val="standardContextual"/>
        </w:rPr>
        <w:t>6</w:t>
      </w:r>
      <w:r w:rsidR="00CB043A" w:rsidRPr="00E45740">
        <w:rPr>
          <w:rFonts w:ascii="Tahoma" w:eastAsiaTheme="minorHAnsi" w:hAnsi="Tahoma" w:cs="Tahoma"/>
          <w:sz w:val="24"/>
          <w:lang w:eastAsia="en-US"/>
          <w14:ligatures w14:val="standardContextual"/>
        </w:rPr>
        <w:t>. Wymaga się doposażyć punkt dystrybucyjny w urządzenie typu UPS pozwalające na podtrzymanie zasilania w szafie dystrybucyjnej.</w:t>
      </w:r>
    </w:p>
    <w:p w14:paraId="6170032F" w14:textId="7DF431EA" w:rsidR="009A5635" w:rsidRDefault="009A5635" w:rsidP="009A5635">
      <w:pPr>
        <w:jc w:val="both"/>
        <w:rPr>
          <w:rFonts w:ascii="Tahoma" w:eastAsiaTheme="minorHAnsi" w:hAnsi="Tahoma" w:cs="Tahoma"/>
          <w:sz w:val="24"/>
          <w:lang w:eastAsia="en-US"/>
        </w:rPr>
      </w:pPr>
      <w:r>
        <w:rPr>
          <w:rFonts w:ascii="Tahoma" w:eastAsiaTheme="minorHAnsi" w:hAnsi="Tahoma" w:cs="Tahoma"/>
          <w:sz w:val="24"/>
          <w:lang w:eastAsia="en-US"/>
        </w:rPr>
        <w:t>7.Wykonawca zobowiązany jest również do dokonania niezbędnej konfiguracji przełącznika pozwalających na komunikację z istniejącą infrastrukturą teleinformatyczną</w:t>
      </w:r>
    </w:p>
    <w:p w14:paraId="7EEC3308" w14:textId="77777777" w:rsidR="009A5635" w:rsidRPr="00E45740" w:rsidRDefault="009A5635" w:rsidP="00A66C98">
      <w:pPr>
        <w:jc w:val="both"/>
        <w:rPr>
          <w:rFonts w:ascii="Tahoma" w:eastAsiaTheme="minorHAnsi" w:hAnsi="Tahoma" w:cs="Tahoma"/>
          <w:sz w:val="24"/>
          <w:lang w:eastAsia="en-US"/>
          <w14:ligatures w14:val="standardContextual"/>
        </w:rPr>
      </w:pPr>
    </w:p>
    <w:p w14:paraId="13E3EBB9" w14:textId="77777777" w:rsidR="00B02E6F" w:rsidRPr="00E45740" w:rsidRDefault="00B02E6F" w:rsidP="00A66C98">
      <w:pPr>
        <w:jc w:val="both"/>
        <w:rPr>
          <w:rFonts w:ascii="Tahoma" w:eastAsiaTheme="minorHAnsi" w:hAnsi="Tahoma" w:cs="Tahoma"/>
          <w:sz w:val="24"/>
          <w:lang w:eastAsia="en-US"/>
          <w14:ligatures w14:val="standardContextual"/>
        </w:rPr>
      </w:pPr>
    </w:p>
    <w:p w14:paraId="3344C83C" w14:textId="5CD3F8B9" w:rsidR="00B02E6F" w:rsidRPr="00E45740" w:rsidRDefault="00B02E6F" w:rsidP="00A66C98">
      <w:pPr>
        <w:jc w:val="both"/>
        <w:rPr>
          <w:rFonts w:ascii="Tahoma" w:eastAsiaTheme="minorHAnsi" w:hAnsi="Tahoma" w:cs="Tahoma"/>
          <w:b/>
          <w:bCs/>
          <w:sz w:val="24"/>
          <w:lang w:eastAsia="en-US"/>
          <w14:ligatures w14:val="standardContextual"/>
        </w:rPr>
      </w:pPr>
      <w:r w:rsidRPr="00E45740">
        <w:rPr>
          <w:rFonts w:ascii="Tahoma" w:eastAsiaTheme="minorHAnsi" w:hAnsi="Tahoma" w:cs="Tahoma"/>
          <w:b/>
          <w:bCs/>
          <w:sz w:val="24"/>
          <w:lang w:eastAsia="en-US"/>
          <w14:ligatures w14:val="standardContextual"/>
        </w:rPr>
        <w:t>Specyfikacja przełącznika</w:t>
      </w:r>
    </w:p>
    <w:p w14:paraId="3A548877" w14:textId="77777777" w:rsidR="00B02E6F" w:rsidRPr="00E45740" w:rsidRDefault="00B02E6F" w:rsidP="00B02E6F">
      <w:pPr>
        <w:keepNext/>
        <w:keepLines/>
        <w:suppressAutoHyphens/>
        <w:autoSpaceDE w:val="0"/>
        <w:autoSpaceDN w:val="0"/>
        <w:adjustRightInd w:val="0"/>
        <w:spacing w:line="276" w:lineRule="auto"/>
        <w:ind w:left="360" w:right="-284"/>
        <w:jc w:val="both"/>
        <w:rPr>
          <w:rFonts w:ascii="Tahoma" w:hAnsi="Tahoma" w:cs="Tahoma"/>
          <w:b/>
          <w:bCs/>
          <w:sz w:val="24"/>
        </w:rPr>
      </w:pPr>
    </w:p>
    <w:p w14:paraId="5F30D13B" w14:textId="5774E3D0" w:rsidR="00B02E6F" w:rsidRPr="00E45740" w:rsidRDefault="00B02E6F" w:rsidP="00E45740">
      <w:pPr>
        <w:keepNext/>
        <w:keepLines/>
        <w:suppressAutoHyphens/>
        <w:autoSpaceDE w:val="0"/>
        <w:autoSpaceDN w:val="0"/>
        <w:adjustRightInd w:val="0"/>
        <w:spacing w:line="276" w:lineRule="auto"/>
        <w:ind w:right="-284" w:firstLine="360"/>
        <w:jc w:val="both"/>
        <w:rPr>
          <w:rFonts w:ascii="Tahoma" w:hAnsi="Tahoma" w:cs="Tahoma"/>
          <w:b/>
          <w:bCs/>
          <w:sz w:val="24"/>
        </w:rPr>
      </w:pPr>
      <w:r w:rsidRPr="00E45740">
        <w:rPr>
          <w:rFonts w:ascii="Tahoma" w:hAnsi="Tahoma" w:cs="Tahoma"/>
          <w:b/>
          <w:bCs/>
          <w:sz w:val="24"/>
        </w:rPr>
        <w:t>Przełącznik sieciowy- 1 szt.</w:t>
      </w:r>
    </w:p>
    <w:p w14:paraId="6ED7AB88" w14:textId="77777777" w:rsidR="00B02E6F" w:rsidRPr="00E45740" w:rsidRDefault="00B02E6F" w:rsidP="00B02E6F">
      <w:pPr>
        <w:keepNext/>
        <w:keepLines/>
        <w:suppressAutoHyphens/>
        <w:autoSpaceDE w:val="0"/>
        <w:autoSpaceDN w:val="0"/>
        <w:adjustRightInd w:val="0"/>
        <w:spacing w:line="276" w:lineRule="auto"/>
        <w:ind w:left="360" w:right="-284"/>
        <w:jc w:val="both"/>
        <w:rPr>
          <w:rFonts w:ascii="Tahoma" w:hAnsi="Tahoma" w:cs="Tahoma"/>
          <w:b/>
          <w:bCs/>
          <w:sz w:val="24"/>
        </w:rPr>
      </w:pPr>
    </w:p>
    <w:p w14:paraId="62DC7E36" w14:textId="77777777" w:rsidR="00B02E6F" w:rsidRPr="00E45740" w:rsidRDefault="00B02E6F" w:rsidP="00B02E6F">
      <w:pPr>
        <w:keepNext/>
        <w:keepLines/>
        <w:suppressAutoHyphens/>
        <w:autoSpaceDE w:val="0"/>
        <w:autoSpaceDN w:val="0"/>
        <w:adjustRightInd w:val="0"/>
        <w:spacing w:line="276" w:lineRule="auto"/>
        <w:ind w:left="360" w:right="-284"/>
        <w:jc w:val="both"/>
        <w:rPr>
          <w:rFonts w:ascii="Tahoma" w:hAnsi="Tahoma" w:cs="Tahoma"/>
          <w:sz w:val="24"/>
        </w:rPr>
      </w:pPr>
      <w:r w:rsidRPr="00E45740">
        <w:rPr>
          <w:rFonts w:ascii="Tahoma" w:hAnsi="Tahoma" w:cs="Tahoma"/>
          <w:sz w:val="24"/>
        </w:rPr>
        <w:t xml:space="preserve">W poniższej tabeli przedstawiono wymagania dla urządzenia: </w:t>
      </w:r>
    </w:p>
    <w:p w14:paraId="4307BA87" w14:textId="77777777" w:rsidR="00E45740" w:rsidRPr="00E45740" w:rsidRDefault="00E45740" w:rsidP="00B02E6F">
      <w:pPr>
        <w:keepNext/>
        <w:keepLines/>
        <w:suppressAutoHyphens/>
        <w:autoSpaceDE w:val="0"/>
        <w:autoSpaceDN w:val="0"/>
        <w:adjustRightInd w:val="0"/>
        <w:spacing w:line="276" w:lineRule="auto"/>
        <w:ind w:left="360" w:right="-284"/>
        <w:jc w:val="both"/>
        <w:rPr>
          <w:rFonts w:ascii="Tahoma" w:hAnsi="Tahoma" w:cs="Tahoma"/>
          <w:sz w:val="24"/>
        </w:rPr>
      </w:pPr>
    </w:p>
    <w:p w14:paraId="7A9C5D20" w14:textId="77777777" w:rsidR="00E45740" w:rsidRPr="00E45740" w:rsidRDefault="00E45740" w:rsidP="00B02E6F">
      <w:pPr>
        <w:keepNext/>
        <w:keepLines/>
        <w:suppressAutoHyphens/>
        <w:autoSpaceDE w:val="0"/>
        <w:autoSpaceDN w:val="0"/>
        <w:adjustRightInd w:val="0"/>
        <w:spacing w:line="276" w:lineRule="auto"/>
        <w:ind w:left="360" w:right="-284"/>
        <w:jc w:val="both"/>
        <w:rPr>
          <w:rFonts w:ascii="Tahoma" w:hAnsi="Tahoma" w:cs="Tahoma"/>
          <w:sz w:val="24"/>
        </w:rPr>
      </w:pPr>
    </w:p>
    <w:tbl>
      <w:tblPr>
        <w:tblStyle w:val="Tabela-Siatka"/>
        <w:tblW w:w="0" w:type="auto"/>
        <w:tblInd w:w="-5" w:type="dxa"/>
        <w:tblLook w:val="04A0" w:firstRow="1" w:lastRow="0" w:firstColumn="1" w:lastColumn="0" w:noHBand="0" w:noVBand="1"/>
      </w:tblPr>
      <w:tblGrid>
        <w:gridCol w:w="8789"/>
      </w:tblGrid>
      <w:tr w:rsidR="00E45740" w:rsidRPr="00E45740" w14:paraId="70751327" w14:textId="77777777" w:rsidTr="00E45740">
        <w:tc>
          <w:tcPr>
            <w:tcW w:w="8789" w:type="dxa"/>
          </w:tcPr>
          <w:p w14:paraId="07F8D7A2" w14:textId="77777777" w:rsidR="00E45740" w:rsidRPr="00E45740" w:rsidRDefault="00E45740" w:rsidP="00E45740">
            <w:pPr>
              <w:pStyle w:val="Zwykytekst"/>
              <w:numPr>
                <w:ilvl w:val="0"/>
                <w:numId w:val="8"/>
              </w:numPr>
              <w:jc w:val="both"/>
              <w:rPr>
                <w:rFonts w:ascii="Tahoma" w:hAnsi="Tahoma" w:cs="Tahoma"/>
                <w:sz w:val="24"/>
                <w:szCs w:val="24"/>
              </w:rPr>
            </w:pPr>
            <w:r w:rsidRPr="00E45740">
              <w:rPr>
                <w:rFonts w:ascii="Tahoma" w:hAnsi="Tahoma" w:cs="Tahoma"/>
                <w:sz w:val="24"/>
                <w:szCs w:val="24"/>
              </w:rPr>
              <w:t>Przełącznik musi być dedykowanym urządzeniem sieciowym o wysokości 1U przystosowanym do montowania w szafie rack.</w:t>
            </w:r>
          </w:p>
        </w:tc>
      </w:tr>
      <w:tr w:rsidR="00E45740" w:rsidRPr="00E45740" w14:paraId="23EC8D43" w14:textId="77777777" w:rsidTr="00E45740">
        <w:tc>
          <w:tcPr>
            <w:tcW w:w="8789" w:type="dxa"/>
          </w:tcPr>
          <w:p w14:paraId="566CB870" w14:textId="77777777" w:rsidR="00E45740" w:rsidRPr="00E45740" w:rsidRDefault="00E45740" w:rsidP="00E45740">
            <w:pPr>
              <w:pStyle w:val="Zwykytekst"/>
              <w:numPr>
                <w:ilvl w:val="0"/>
                <w:numId w:val="8"/>
              </w:numPr>
              <w:jc w:val="both"/>
              <w:rPr>
                <w:rFonts w:ascii="Tahoma" w:hAnsi="Tahoma" w:cs="Tahoma"/>
                <w:sz w:val="24"/>
                <w:szCs w:val="24"/>
              </w:rPr>
            </w:pPr>
            <w:r w:rsidRPr="00E45740">
              <w:rPr>
                <w:rFonts w:ascii="Tahoma" w:hAnsi="Tahoma" w:cs="Tahoma"/>
                <w:sz w:val="24"/>
                <w:szCs w:val="24"/>
              </w:rPr>
              <w:t>Przełącznik musi posiadać 48 portów dostępowych Ethernet 10/100/1000 Auto-MDI/MDIX wspierających Power over Ethernet (PoE) w standardach IEEE 802.3af (PoE) oraz IEEE 802.3at (PoE+).</w:t>
            </w:r>
          </w:p>
        </w:tc>
      </w:tr>
      <w:tr w:rsidR="00E45740" w:rsidRPr="00E45740" w14:paraId="5F72D489" w14:textId="77777777" w:rsidTr="00E45740">
        <w:tc>
          <w:tcPr>
            <w:tcW w:w="8789" w:type="dxa"/>
          </w:tcPr>
          <w:p w14:paraId="44F3FE62" w14:textId="77777777" w:rsidR="00E45740" w:rsidRPr="00E45740" w:rsidRDefault="00E45740" w:rsidP="00E45740">
            <w:pPr>
              <w:pStyle w:val="Zwykytekst"/>
              <w:numPr>
                <w:ilvl w:val="0"/>
                <w:numId w:val="8"/>
              </w:numPr>
              <w:jc w:val="both"/>
              <w:rPr>
                <w:rFonts w:ascii="Tahoma" w:hAnsi="Tahoma" w:cs="Tahoma"/>
                <w:sz w:val="24"/>
                <w:szCs w:val="24"/>
              </w:rPr>
            </w:pPr>
            <w:r w:rsidRPr="00E45740">
              <w:rPr>
                <w:rFonts w:ascii="Tahoma" w:hAnsi="Tahoma" w:cs="Tahoma"/>
                <w:sz w:val="24"/>
                <w:szCs w:val="24"/>
              </w:rPr>
              <w:t xml:space="preserve">Przełącznik </w:t>
            </w:r>
            <w:r w:rsidRPr="00E45740">
              <w:rPr>
                <w:rFonts w:ascii="Tahoma" w:hAnsi="Tahoma" w:cs="Tahoma"/>
                <w:bCs/>
                <w:sz w:val="24"/>
                <w:szCs w:val="24"/>
              </w:rPr>
              <w:t>musi</w:t>
            </w:r>
            <w:r w:rsidRPr="00E45740">
              <w:rPr>
                <w:rFonts w:ascii="Tahoma" w:hAnsi="Tahoma" w:cs="Tahoma"/>
                <w:sz w:val="24"/>
                <w:szCs w:val="24"/>
              </w:rPr>
              <w:t xml:space="preserve"> </w:t>
            </w:r>
            <w:r w:rsidRPr="00E45740">
              <w:rPr>
                <w:rFonts w:ascii="Tahoma" w:hAnsi="Tahoma" w:cs="Tahoma"/>
                <w:bCs/>
                <w:sz w:val="24"/>
                <w:szCs w:val="24"/>
              </w:rPr>
              <w:t>być wyposażony</w:t>
            </w:r>
            <w:r w:rsidRPr="00E45740">
              <w:rPr>
                <w:rFonts w:ascii="Tahoma" w:hAnsi="Tahoma" w:cs="Tahoma"/>
                <w:sz w:val="24"/>
                <w:szCs w:val="24"/>
              </w:rPr>
              <w:t xml:space="preserve"> w nie mniej niż 4 wbudowane porty uplink typu SFP/SFP+ obsługujące co najmniej standardy 10GBASE-USR, SR, LR, oraz 1000BASE-T, SX, LX, LH.</w:t>
            </w:r>
          </w:p>
        </w:tc>
      </w:tr>
      <w:tr w:rsidR="00E45740" w:rsidRPr="00E45740" w14:paraId="4F22FA29" w14:textId="77777777" w:rsidTr="00E45740">
        <w:tc>
          <w:tcPr>
            <w:tcW w:w="8789" w:type="dxa"/>
          </w:tcPr>
          <w:p w14:paraId="53506AED" w14:textId="77777777" w:rsidR="00E45740" w:rsidRPr="00E45740" w:rsidRDefault="00E45740" w:rsidP="00E45740">
            <w:pPr>
              <w:pStyle w:val="Zwykytekst"/>
              <w:numPr>
                <w:ilvl w:val="0"/>
                <w:numId w:val="8"/>
              </w:numPr>
              <w:jc w:val="both"/>
              <w:rPr>
                <w:rFonts w:ascii="Tahoma" w:hAnsi="Tahoma" w:cs="Tahoma"/>
                <w:sz w:val="24"/>
                <w:szCs w:val="24"/>
              </w:rPr>
            </w:pPr>
            <w:r w:rsidRPr="00E45740">
              <w:rPr>
                <w:rFonts w:ascii="Tahoma" w:hAnsi="Tahoma" w:cs="Tahoma"/>
                <w:sz w:val="24"/>
                <w:szCs w:val="24"/>
              </w:rPr>
              <w:t xml:space="preserve">Przełącznik musi posiadać wbudowany zasilacz AC oraz wentylację. </w:t>
            </w:r>
          </w:p>
        </w:tc>
      </w:tr>
      <w:tr w:rsidR="00E45740" w:rsidRPr="00E45740" w14:paraId="3FDF560B" w14:textId="77777777" w:rsidTr="00E45740">
        <w:tc>
          <w:tcPr>
            <w:tcW w:w="8789" w:type="dxa"/>
          </w:tcPr>
          <w:p w14:paraId="0BE3DE99" w14:textId="77777777" w:rsidR="00E45740" w:rsidRPr="00E45740" w:rsidRDefault="00E45740" w:rsidP="00E45740">
            <w:pPr>
              <w:pStyle w:val="Zwykytekst"/>
              <w:numPr>
                <w:ilvl w:val="0"/>
                <w:numId w:val="8"/>
              </w:numPr>
              <w:jc w:val="both"/>
              <w:rPr>
                <w:rFonts w:ascii="Tahoma" w:hAnsi="Tahoma" w:cs="Tahoma"/>
                <w:sz w:val="24"/>
                <w:szCs w:val="24"/>
              </w:rPr>
            </w:pPr>
            <w:r w:rsidRPr="00E45740">
              <w:rPr>
                <w:rFonts w:ascii="Tahoma" w:hAnsi="Tahoma" w:cs="Tahoma"/>
                <w:sz w:val="24"/>
                <w:szCs w:val="24"/>
              </w:rPr>
              <w:t xml:space="preserve">Przełącznik musi być wyposażony w port konsoli oraz dedykowany interfejs Ethernet do zarządzania OOB (out-of-band). </w:t>
            </w:r>
          </w:p>
        </w:tc>
      </w:tr>
      <w:tr w:rsidR="00E45740" w:rsidRPr="00E45740" w14:paraId="49CD24C9" w14:textId="77777777" w:rsidTr="00E45740">
        <w:tc>
          <w:tcPr>
            <w:tcW w:w="8789" w:type="dxa"/>
          </w:tcPr>
          <w:p w14:paraId="75F4C241" w14:textId="77777777" w:rsidR="00E45740" w:rsidRPr="00E45740" w:rsidRDefault="00E45740" w:rsidP="00E45740">
            <w:pPr>
              <w:pStyle w:val="Zwykytekst"/>
              <w:numPr>
                <w:ilvl w:val="0"/>
                <w:numId w:val="8"/>
              </w:numPr>
              <w:jc w:val="both"/>
              <w:rPr>
                <w:rFonts w:ascii="Tahoma" w:hAnsi="Tahoma" w:cs="Tahoma"/>
                <w:sz w:val="24"/>
                <w:szCs w:val="24"/>
              </w:rPr>
            </w:pPr>
            <w:r w:rsidRPr="00E45740">
              <w:rPr>
                <w:rFonts w:ascii="Tahoma" w:hAnsi="Tahoma" w:cs="Tahoma"/>
                <w:sz w:val="24"/>
                <w:szCs w:val="24"/>
              </w:rPr>
              <w:t>Przełącznik musi być wyposażony w nie mniej niż 2 GB pamięci Flash oraz 2 GB pamięci DRAM. Przełącznik musi posiadać slot USB pozwalający na podłączenie zewnętrznego nośnika danych. Przełącznik musi umożliwiać uruchomienie systemu operacyjnego z zewnętrznego nośnika danych umieszczonego w slocie USB.</w:t>
            </w:r>
          </w:p>
        </w:tc>
      </w:tr>
      <w:tr w:rsidR="00E45740" w:rsidRPr="00E45740" w14:paraId="1A3F7C9E" w14:textId="77777777" w:rsidTr="00E45740">
        <w:tc>
          <w:tcPr>
            <w:tcW w:w="8789" w:type="dxa"/>
          </w:tcPr>
          <w:p w14:paraId="5E08FF85" w14:textId="77777777" w:rsidR="00E45740" w:rsidRPr="00E45740" w:rsidRDefault="00E45740" w:rsidP="00E45740">
            <w:pPr>
              <w:pStyle w:val="Zwykytekst"/>
              <w:numPr>
                <w:ilvl w:val="0"/>
                <w:numId w:val="8"/>
              </w:numPr>
              <w:jc w:val="both"/>
              <w:rPr>
                <w:rFonts w:ascii="Tahoma" w:hAnsi="Tahoma" w:cs="Tahoma"/>
                <w:sz w:val="24"/>
                <w:szCs w:val="24"/>
              </w:rPr>
            </w:pPr>
            <w:r w:rsidRPr="00E45740">
              <w:rPr>
                <w:rFonts w:ascii="Tahoma" w:hAnsi="Tahoma" w:cs="Tahoma"/>
                <w:sz w:val="24"/>
                <w:szCs w:val="24"/>
              </w:rPr>
              <w:t>Zarządzanie urządzeniem musi odbywać się za pośrednictwem interfejsu linii komend (CLI) przez port konsoli, telnet, ssh, a także za pośrednictwem interfejsu WWW.</w:t>
            </w:r>
          </w:p>
        </w:tc>
      </w:tr>
      <w:tr w:rsidR="00E45740" w:rsidRPr="00E45740" w14:paraId="5CAA97CE" w14:textId="77777777" w:rsidTr="00E45740">
        <w:tc>
          <w:tcPr>
            <w:tcW w:w="8789" w:type="dxa"/>
          </w:tcPr>
          <w:p w14:paraId="109C7113" w14:textId="77777777" w:rsidR="00E45740" w:rsidRPr="00E45740" w:rsidRDefault="00E45740" w:rsidP="00E45740">
            <w:pPr>
              <w:pStyle w:val="Zwykytekst"/>
              <w:numPr>
                <w:ilvl w:val="0"/>
                <w:numId w:val="8"/>
              </w:numPr>
              <w:jc w:val="both"/>
              <w:rPr>
                <w:rFonts w:ascii="Tahoma" w:hAnsi="Tahoma" w:cs="Tahoma"/>
                <w:sz w:val="24"/>
                <w:szCs w:val="24"/>
              </w:rPr>
            </w:pPr>
            <w:r w:rsidRPr="00E45740">
              <w:rPr>
                <w:rFonts w:ascii="Tahoma" w:hAnsi="Tahoma" w:cs="Tahoma"/>
                <w:sz w:val="24"/>
                <w:szCs w:val="24"/>
              </w:rPr>
              <w:lastRenderedPageBreak/>
              <w:t>Przełącznik musi posiadać architekturę non-blocking. Wydajność przełączania w warstwie 2 nie może być niższa niż 170 Gb/s i 130 milionów pakietów na sekundę. Przełącznik nie może obsługiwać mniej niż 16 000 adresów MAC.</w:t>
            </w:r>
          </w:p>
        </w:tc>
      </w:tr>
      <w:tr w:rsidR="00E45740" w:rsidRPr="00E45740" w14:paraId="539BE754" w14:textId="77777777" w:rsidTr="00E45740">
        <w:tc>
          <w:tcPr>
            <w:tcW w:w="8789" w:type="dxa"/>
          </w:tcPr>
          <w:p w14:paraId="178E92A1" w14:textId="77777777" w:rsidR="00E45740" w:rsidRPr="00E45740" w:rsidRDefault="00E45740" w:rsidP="00E45740">
            <w:pPr>
              <w:pStyle w:val="Zwykytekst"/>
              <w:numPr>
                <w:ilvl w:val="0"/>
                <w:numId w:val="8"/>
              </w:numPr>
              <w:jc w:val="both"/>
              <w:rPr>
                <w:rFonts w:ascii="Tahoma" w:hAnsi="Tahoma" w:cs="Tahoma"/>
                <w:sz w:val="24"/>
                <w:szCs w:val="24"/>
              </w:rPr>
            </w:pPr>
            <w:r w:rsidRPr="00E45740">
              <w:rPr>
                <w:rFonts w:ascii="Tahoma" w:hAnsi="Tahoma" w:cs="Tahoma"/>
                <w:sz w:val="24"/>
                <w:szCs w:val="24"/>
              </w:rPr>
              <w:t>Przełącznik musi obsługiwać ramki Jumbo (9216 bajtów).</w:t>
            </w:r>
          </w:p>
        </w:tc>
      </w:tr>
      <w:tr w:rsidR="00E45740" w:rsidRPr="00E45740" w14:paraId="54BFE324" w14:textId="77777777" w:rsidTr="00E45740">
        <w:tc>
          <w:tcPr>
            <w:tcW w:w="8789" w:type="dxa"/>
          </w:tcPr>
          <w:p w14:paraId="1F066E3D" w14:textId="77777777" w:rsidR="00E45740" w:rsidRPr="00E45740" w:rsidRDefault="00E45740" w:rsidP="00E45740">
            <w:pPr>
              <w:pStyle w:val="Zwykytekst"/>
              <w:numPr>
                <w:ilvl w:val="0"/>
                <w:numId w:val="8"/>
              </w:numPr>
              <w:jc w:val="both"/>
              <w:rPr>
                <w:rFonts w:ascii="Tahoma" w:hAnsi="Tahoma" w:cs="Tahoma"/>
                <w:sz w:val="24"/>
                <w:szCs w:val="24"/>
              </w:rPr>
            </w:pPr>
            <w:r w:rsidRPr="00E45740">
              <w:rPr>
                <w:rFonts w:ascii="Tahoma" w:hAnsi="Tahoma" w:cs="Tahoma"/>
                <w:sz w:val="24"/>
                <w:szCs w:val="24"/>
              </w:rPr>
              <w:t>Przełącznik musi obsługiwać sieci VLAN zgodne z IEEE 802.1Q w ilości nie mniejszej niż 2048. Przełącznik musi obsługiwać sieci VLAN oparte o porty fizyczne (port-based) i adresy MAC (MAC-based).</w:t>
            </w:r>
          </w:p>
        </w:tc>
      </w:tr>
      <w:tr w:rsidR="00E45740" w:rsidRPr="00E45740" w14:paraId="37CC0F7A" w14:textId="77777777" w:rsidTr="00E45740">
        <w:tc>
          <w:tcPr>
            <w:tcW w:w="8789" w:type="dxa"/>
          </w:tcPr>
          <w:p w14:paraId="6079B2C5" w14:textId="77777777" w:rsidR="00E45740" w:rsidRPr="00E45740" w:rsidRDefault="00E45740" w:rsidP="00E45740">
            <w:pPr>
              <w:pStyle w:val="Zwykytekst"/>
              <w:numPr>
                <w:ilvl w:val="0"/>
                <w:numId w:val="8"/>
              </w:numPr>
              <w:jc w:val="both"/>
              <w:rPr>
                <w:rFonts w:ascii="Tahoma" w:hAnsi="Tahoma" w:cs="Tahoma"/>
                <w:sz w:val="24"/>
                <w:szCs w:val="24"/>
              </w:rPr>
            </w:pPr>
            <w:r w:rsidRPr="00E45740">
              <w:rPr>
                <w:rFonts w:ascii="Tahoma" w:hAnsi="Tahoma" w:cs="Tahoma"/>
                <w:sz w:val="24"/>
                <w:szCs w:val="24"/>
              </w:rPr>
              <w:t xml:space="preserve">Urządzenie musi obsługiwać agregowanie połączeń zgodne z IEEE 802.3AD - nie mniej niż 128 grup LAG, maksymalna liczba portów wspieranych w grupie LAG nie może być mniejsza niż 8. </w:t>
            </w:r>
          </w:p>
        </w:tc>
      </w:tr>
      <w:tr w:rsidR="00E45740" w:rsidRPr="00E45740" w14:paraId="38D938AD" w14:textId="77777777" w:rsidTr="00E45740">
        <w:tc>
          <w:tcPr>
            <w:tcW w:w="8789" w:type="dxa"/>
          </w:tcPr>
          <w:p w14:paraId="2A7A81FB" w14:textId="77777777" w:rsidR="00E45740" w:rsidRPr="00E45740" w:rsidRDefault="00E45740" w:rsidP="00E45740">
            <w:pPr>
              <w:pStyle w:val="Zwykytekst"/>
              <w:numPr>
                <w:ilvl w:val="0"/>
                <w:numId w:val="8"/>
              </w:numPr>
              <w:jc w:val="both"/>
              <w:rPr>
                <w:rFonts w:ascii="Tahoma" w:hAnsi="Tahoma" w:cs="Tahoma"/>
                <w:sz w:val="24"/>
                <w:szCs w:val="24"/>
              </w:rPr>
            </w:pPr>
            <w:r w:rsidRPr="00E45740">
              <w:rPr>
                <w:rFonts w:ascii="Tahoma" w:hAnsi="Tahoma" w:cs="Tahoma"/>
                <w:sz w:val="24"/>
                <w:szCs w:val="24"/>
              </w:rPr>
              <w:t>Przełącznik musi obsługiwać protokół Spanning Tree i Rapid Spannig Tree, , a także Multiple Spanning Tree (nie mniej niż 64 instancje MSTP).</w:t>
            </w:r>
          </w:p>
        </w:tc>
      </w:tr>
      <w:tr w:rsidR="00E45740" w:rsidRPr="00E45740" w14:paraId="7F94F97D" w14:textId="77777777" w:rsidTr="00E45740">
        <w:tc>
          <w:tcPr>
            <w:tcW w:w="8789" w:type="dxa"/>
          </w:tcPr>
          <w:p w14:paraId="00600B0F" w14:textId="77777777" w:rsidR="00E45740" w:rsidRPr="00E45740" w:rsidRDefault="00E45740" w:rsidP="00E45740">
            <w:pPr>
              <w:pStyle w:val="Zwykytekst"/>
              <w:numPr>
                <w:ilvl w:val="0"/>
                <w:numId w:val="8"/>
              </w:numPr>
              <w:jc w:val="both"/>
              <w:rPr>
                <w:rFonts w:ascii="Tahoma" w:hAnsi="Tahoma" w:cs="Tahoma"/>
                <w:sz w:val="24"/>
                <w:szCs w:val="24"/>
              </w:rPr>
            </w:pPr>
            <w:r w:rsidRPr="00E45740">
              <w:rPr>
                <w:rFonts w:ascii="Tahoma" w:hAnsi="Tahoma" w:cs="Tahoma"/>
                <w:sz w:val="24"/>
                <w:szCs w:val="24"/>
              </w:rPr>
              <w:t>Przełącznik musi obsługiwać protokół LLDP i LLDP-MED.</w:t>
            </w:r>
          </w:p>
        </w:tc>
      </w:tr>
      <w:tr w:rsidR="00E45740" w:rsidRPr="00E45740" w14:paraId="1AFD4E60" w14:textId="77777777" w:rsidTr="00E45740">
        <w:tc>
          <w:tcPr>
            <w:tcW w:w="8789" w:type="dxa"/>
          </w:tcPr>
          <w:p w14:paraId="113435B6" w14:textId="77777777" w:rsidR="00E45740" w:rsidRPr="00E45740" w:rsidRDefault="00E45740" w:rsidP="00E45740">
            <w:pPr>
              <w:pStyle w:val="Zwykytekst"/>
              <w:numPr>
                <w:ilvl w:val="0"/>
                <w:numId w:val="8"/>
              </w:numPr>
              <w:jc w:val="both"/>
              <w:rPr>
                <w:rFonts w:ascii="Tahoma" w:hAnsi="Tahoma" w:cs="Tahoma"/>
                <w:sz w:val="24"/>
                <w:szCs w:val="24"/>
              </w:rPr>
            </w:pPr>
            <w:r w:rsidRPr="00E45740">
              <w:rPr>
                <w:rFonts w:ascii="Tahoma" w:hAnsi="Tahoma" w:cs="Tahoma"/>
                <w:sz w:val="24"/>
                <w:szCs w:val="24"/>
              </w:rPr>
              <w:t xml:space="preserve">Urządzenie musi obsługiwać routing między sieciami VLAN – routing statyczny, oraz protokół routingu dynamicznego RIP. Ilość tras obsługiwanych sprzętowo nie może być mniejsza niż 512 podsieci (prefixów) i 4096 tras typu „host” (host routes). </w:t>
            </w:r>
          </w:p>
        </w:tc>
      </w:tr>
      <w:tr w:rsidR="00E45740" w:rsidRPr="00E45740" w14:paraId="62EEF95A" w14:textId="77777777" w:rsidTr="00E45740">
        <w:tc>
          <w:tcPr>
            <w:tcW w:w="8789" w:type="dxa"/>
          </w:tcPr>
          <w:p w14:paraId="02B488C1" w14:textId="77777777" w:rsidR="00E45740" w:rsidRPr="00E45740" w:rsidRDefault="00E45740" w:rsidP="00E45740">
            <w:pPr>
              <w:pStyle w:val="Zwykytekst"/>
              <w:numPr>
                <w:ilvl w:val="0"/>
                <w:numId w:val="8"/>
              </w:numPr>
              <w:jc w:val="both"/>
              <w:rPr>
                <w:rFonts w:ascii="Tahoma" w:hAnsi="Tahoma" w:cs="Tahoma"/>
                <w:sz w:val="24"/>
                <w:szCs w:val="24"/>
              </w:rPr>
            </w:pPr>
            <w:r w:rsidRPr="00E45740">
              <w:rPr>
                <w:rFonts w:ascii="Tahoma" w:hAnsi="Tahoma" w:cs="Tahoma"/>
                <w:sz w:val="24"/>
                <w:szCs w:val="24"/>
              </w:rPr>
              <w:t>Urządzenie musi posiadać mechanizmy priorytetyzowania i zarządzania ruchem sieciowym (QoS) w warstwie 2 i 3 dla ruchu wchodzącego i wychodzącego. Klasyfikacja ruchu musi odbywać się w zależności od co najmniej: interfejsu, typu ramki Ethernet, sieci VLAN, priorytetu w warstwie 2 (802.1P), adresów MAC, adresów IP, wartości pola ToS/DSCP w nagłówkach IP, portów TCP i UDP. Urządzenie musi obsługiwać sprzętowo nie mniej niż 8 kolejek per port fizyczny.</w:t>
            </w:r>
          </w:p>
        </w:tc>
      </w:tr>
      <w:tr w:rsidR="00E45740" w:rsidRPr="00E45740" w14:paraId="40827D36" w14:textId="77777777" w:rsidTr="00E45740">
        <w:tc>
          <w:tcPr>
            <w:tcW w:w="8789" w:type="dxa"/>
          </w:tcPr>
          <w:p w14:paraId="04E0D61B" w14:textId="77777777" w:rsidR="00E45740" w:rsidRPr="00E45740" w:rsidRDefault="00E45740" w:rsidP="00E45740">
            <w:pPr>
              <w:pStyle w:val="Zwykytekst"/>
              <w:numPr>
                <w:ilvl w:val="0"/>
                <w:numId w:val="8"/>
              </w:numPr>
              <w:jc w:val="both"/>
              <w:rPr>
                <w:rFonts w:ascii="Tahoma" w:hAnsi="Tahoma" w:cs="Tahoma"/>
                <w:sz w:val="24"/>
                <w:szCs w:val="24"/>
              </w:rPr>
            </w:pPr>
            <w:r w:rsidRPr="00E45740">
              <w:rPr>
                <w:rFonts w:ascii="Tahoma" w:hAnsi="Tahoma" w:cs="Tahoma"/>
                <w:sz w:val="24"/>
                <w:szCs w:val="24"/>
              </w:rPr>
              <w:t>Urządzenie musi obsługiwać filtrowanie ruchu na co najmniej na poziomie portu i sieci VLAN dla kryteriów z warstw 2-4. Urządzenie musi realizować sprzętowo nie mniej niż 1500 reguł filtrowania ruchu. W regułach filtrowania ruchu musi być dostępny mechanizm zliczania dla zaakceptowanych lub zablokowanych pakietów. Musi być dostępna funkcja edycji reguł filtrowania ruchu na samym urządzeniu.</w:t>
            </w:r>
          </w:p>
        </w:tc>
      </w:tr>
      <w:tr w:rsidR="00E45740" w:rsidRPr="00E45740" w14:paraId="4AF8664D" w14:textId="77777777" w:rsidTr="00E45740">
        <w:tc>
          <w:tcPr>
            <w:tcW w:w="8789" w:type="dxa"/>
          </w:tcPr>
          <w:p w14:paraId="690A4B52" w14:textId="77777777" w:rsidR="00E45740" w:rsidRPr="00E45740" w:rsidRDefault="00E45740" w:rsidP="00E45740">
            <w:pPr>
              <w:pStyle w:val="Zwykytekst"/>
              <w:numPr>
                <w:ilvl w:val="0"/>
                <w:numId w:val="8"/>
              </w:numPr>
              <w:jc w:val="both"/>
              <w:rPr>
                <w:rFonts w:ascii="Tahoma" w:hAnsi="Tahoma" w:cs="Tahoma"/>
                <w:sz w:val="24"/>
                <w:szCs w:val="24"/>
              </w:rPr>
            </w:pPr>
            <w:r w:rsidRPr="00E45740">
              <w:rPr>
                <w:rFonts w:ascii="Tahoma" w:hAnsi="Tahoma" w:cs="Tahoma"/>
                <w:sz w:val="24"/>
                <w:szCs w:val="24"/>
              </w:rPr>
              <w:t>Przełącznik musi obsługiwać takie mechanizmu bezpieczeństwa jak limitowanie adresów MAC, Dynamic ARP Inspection, DHCP snooping.</w:t>
            </w:r>
          </w:p>
        </w:tc>
      </w:tr>
      <w:tr w:rsidR="00E45740" w:rsidRPr="00E45740" w14:paraId="6A441EED" w14:textId="77777777" w:rsidTr="00E45740">
        <w:tc>
          <w:tcPr>
            <w:tcW w:w="8789" w:type="dxa"/>
          </w:tcPr>
          <w:p w14:paraId="367965D3" w14:textId="77777777" w:rsidR="00E45740" w:rsidRPr="00E45740" w:rsidRDefault="00E45740" w:rsidP="00E45740">
            <w:pPr>
              <w:pStyle w:val="Zwykytekst"/>
              <w:numPr>
                <w:ilvl w:val="0"/>
                <w:numId w:val="8"/>
              </w:numPr>
              <w:jc w:val="both"/>
              <w:rPr>
                <w:rFonts w:ascii="Tahoma" w:hAnsi="Tahoma" w:cs="Tahoma"/>
                <w:sz w:val="24"/>
                <w:szCs w:val="24"/>
              </w:rPr>
            </w:pPr>
            <w:r w:rsidRPr="00E45740">
              <w:rPr>
                <w:rFonts w:ascii="Tahoma" w:hAnsi="Tahoma" w:cs="Tahoma"/>
                <w:sz w:val="24"/>
                <w:szCs w:val="24"/>
              </w:rPr>
              <w:t>Przełącznik musi obsługiwać IEEE 802.1X zarówno dla pojedynczego, jak i wielu suplikantów na porcie. Przełącznik musi przypisywać ustawienia dla użytkownika na podstawie atrybutów zwracanych przez serwer RADIUS (co najmniej VLAN oraz reguła filtrowania ruchu). Musi istnieć możliwość pominięcia uwierzytelnienia 802.1x dla zdefiniowanych adresów MAC. Przełącznik musi obsługiwać co najmniej następujące typy EAP: MD5, TLS, TTLS, PEAP.</w:t>
            </w:r>
          </w:p>
        </w:tc>
      </w:tr>
      <w:tr w:rsidR="00E45740" w:rsidRPr="00E45740" w14:paraId="4634D438" w14:textId="77777777" w:rsidTr="00E45740">
        <w:tc>
          <w:tcPr>
            <w:tcW w:w="8789" w:type="dxa"/>
          </w:tcPr>
          <w:p w14:paraId="52634AAE" w14:textId="77777777" w:rsidR="00E45740" w:rsidRPr="00E45740" w:rsidRDefault="00E45740" w:rsidP="00E45740">
            <w:pPr>
              <w:pStyle w:val="Zwykytekst"/>
              <w:numPr>
                <w:ilvl w:val="0"/>
                <w:numId w:val="8"/>
              </w:numPr>
              <w:jc w:val="both"/>
              <w:rPr>
                <w:rFonts w:ascii="Tahoma" w:hAnsi="Tahoma" w:cs="Tahoma"/>
                <w:sz w:val="24"/>
                <w:szCs w:val="24"/>
              </w:rPr>
            </w:pPr>
            <w:r w:rsidRPr="00E45740">
              <w:rPr>
                <w:rFonts w:ascii="Tahoma" w:hAnsi="Tahoma" w:cs="Tahoma"/>
                <w:sz w:val="24"/>
                <w:szCs w:val="24"/>
              </w:rPr>
              <w:t>Urządzenie musi obsługiwać protokół SNMP (wersje 2c i 3), oraz grupy RMON 1, 2, 3, 9. Musi być dostępna funkcja kopiowania (mirroring) ruchu na poziomie portu i sieci VLAN.</w:t>
            </w:r>
          </w:p>
        </w:tc>
      </w:tr>
      <w:tr w:rsidR="00E45740" w:rsidRPr="00E45740" w14:paraId="66D54189" w14:textId="77777777" w:rsidTr="00E45740">
        <w:tc>
          <w:tcPr>
            <w:tcW w:w="8789" w:type="dxa"/>
          </w:tcPr>
          <w:p w14:paraId="73BE4E78" w14:textId="77777777" w:rsidR="00E45740" w:rsidRPr="00E45740" w:rsidRDefault="00E45740" w:rsidP="00E45740">
            <w:pPr>
              <w:pStyle w:val="Zwykytekst"/>
              <w:numPr>
                <w:ilvl w:val="0"/>
                <w:numId w:val="8"/>
              </w:numPr>
              <w:jc w:val="both"/>
              <w:rPr>
                <w:rFonts w:ascii="Tahoma" w:hAnsi="Tahoma" w:cs="Tahoma"/>
                <w:sz w:val="24"/>
                <w:szCs w:val="24"/>
              </w:rPr>
            </w:pPr>
            <w:r w:rsidRPr="00E45740">
              <w:rPr>
                <w:rFonts w:ascii="Tahoma" w:hAnsi="Tahoma" w:cs="Tahoma"/>
                <w:sz w:val="24"/>
                <w:szCs w:val="24"/>
              </w:rPr>
              <w:t xml:space="preserve">Architektura systemu operacyjnego urządzenia musi posiadać budowę modularną (poszczególne moduły muszą działać w odseparowanych obszarach pamięci), m.in. moduł przekazywania pakietów, odpowiedzialny </w:t>
            </w:r>
            <w:r w:rsidRPr="00E45740">
              <w:rPr>
                <w:rFonts w:ascii="Tahoma" w:hAnsi="Tahoma" w:cs="Tahoma"/>
                <w:sz w:val="24"/>
                <w:szCs w:val="24"/>
              </w:rPr>
              <w:lastRenderedPageBreak/>
              <w:t>za przełączanie pakietów musi być oddzielony od modułu routingu IP, odpowiedzialnego za ustalanie tras routingu i zarządzanie urządzeniem.</w:t>
            </w:r>
          </w:p>
        </w:tc>
      </w:tr>
      <w:tr w:rsidR="00E45740" w:rsidRPr="00E45740" w14:paraId="1A3F5F84" w14:textId="77777777" w:rsidTr="00E45740">
        <w:tc>
          <w:tcPr>
            <w:tcW w:w="8789" w:type="dxa"/>
          </w:tcPr>
          <w:p w14:paraId="1E400CFF" w14:textId="77777777" w:rsidR="00E45740" w:rsidRPr="00E45740" w:rsidRDefault="00E45740" w:rsidP="00E45740">
            <w:pPr>
              <w:pStyle w:val="Zwykytekst"/>
              <w:numPr>
                <w:ilvl w:val="0"/>
                <w:numId w:val="8"/>
              </w:numPr>
              <w:jc w:val="both"/>
              <w:rPr>
                <w:rFonts w:ascii="Tahoma" w:hAnsi="Tahoma" w:cs="Tahoma"/>
                <w:sz w:val="24"/>
                <w:szCs w:val="24"/>
              </w:rPr>
            </w:pPr>
            <w:r w:rsidRPr="00E45740">
              <w:rPr>
                <w:rFonts w:ascii="Tahoma" w:hAnsi="Tahoma" w:cs="Tahoma"/>
                <w:sz w:val="24"/>
                <w:szCs w:val="24"/>
              </w:rPr>
              <w:lastRenderedPageBreak/>
              <w:t>Urządzenie musi posiadać mechanizm szybkiego odtwarzania systemu i przywracania konfiguracji. W urządzeniu musi być przechowywanych nie mniej niż 40 poprzednich, kompletnych konfiguracji.</w:t>
            </w:r>
          </w:p>
        </w:tc>
      </w:tr>
      <w:tr w:rsidR="00E45740" w:rsidRPr="00E45740" w14:paraId="10273B95" w14:textId="77777777" w:rsidTr="00E45740">
        <w:tc>
          <w:tcPr>
            <w:tcW w:w="8789" w:type="dxa"/>
          </w:tcPr>
          <w:p w14:paraId="0C400C5E" w14:textId="77777777" w:rsidR="00E45740" w:rsidRPr="00E45740" w:rsidRDefault="00E45740" w:rsidP="00E45740">
            <w:pPr>
              <w:pStyle w:val="Zwykytekst"/>
              <w:numPr>
                <w:ilvl w:val="0"/>
                <w:numId w:val="8"/>
              </w:numPr>
              <w:jc w:val="both"/>
              <w:rPr>
                <w:rFonts w:ascii="Tahoma" w:hAnsi="Tahoma" w:cs="Tahoma"/>
                <w:sz w:val="24"/>
                <w:szCs w:val="24"/>
              </w:rPr>
            </w:pPr>
            <w:r w:rsidRPr="00E45740">
              <w:rPr>
                <w:rFonts w:ascii="Tahoma" w:hAnsi="Tahoma" w:cs="Tahoma"/>
                <w:sz w:val="24"/>
                <w:szCs w:val="24"/>
              </w:rPr>
              <w:t>Urządzenie powinno umożliwiać stackowanie z innymi urządzeniami takiego samego typu w ilości nie mniejszej niż 4 sztuki. Stackowanie powinno być możliwe przy wykorzystaniu standardowych portów typu uplink. Dopuszczalne są rozwiązania gdzie stackownie jest wbudowaną funkcjonalnością, oraz takie gdzie stackowanie wymaga zakupu dodatkowej licencji. Jeśli licencje na stackowanie jest dodatkowo płatna, Zamawiający nie wymaga jej dostarczenia.</w:t>
            </w:r>
          </w:p>
        </w:tc>
      </w:tr>
      <w:tr w:rsidR="00E45740" w:rsidRPr="00E45740" w14:paraId="544F6976" w14:textId="77777777" w:rsidTr="00E45740">
        <w:tc>
          <w:tcPr>
            <w:tcW w:w="8789" w:type="dxa"/>
          </w:tcPr>
          <w:p w14:paraId="4C2576E7" w14:textId="77777777" w:rsidR="00E45740" w:rsidRPr="00E45740" w:rsidRDefault="00E45740" w:rsidP="00E45740">
            <w:pPr>
              <w:pStyle w:val="Zwykytekst"/>
              <w:numPr>
                <w:ilvl w:val="0"/>
                <w:numId w:val="8"/>
              </w:numPr>
              <w:jc w:val="both"/>
              <w:rPr>
                <w:rFonts w:ascii="Tahoma" w:hAnsi="Tahoma" w:cs="Tahoma"/>
                <w:sz w:val="24"/>
                <w:szCs w:val="24"/>
              </w:rPr>
            </w:pPr>
            <w:r w:rsidRPr="00E45740">
              <w:rPr>
                <w:rFonts w:ascii="Tahoma" w:hAnsi="Tahoma" w:cs="Tahoma"/>
                <w:sz w:val="24"/>
                <w:szCs w:val="24"/>
              </w:rPr>
              <w:t>Urządzenie musi umożliwiać rozbudowę funkcjonalności np. poprzez zastosowanie licencji, o co najmniej takie protokoły jak: OSPF, OSPFv3, MLD, PIM, VRRP. Jeśli wymieniony funkcjonalności są dodatkowo płatne, Zamawiający nie wymaga ich dostarczenia.</w:t>
            </w:r>
          </w:p>
        </w:tc>
      </w:tr>
      <w:tr w:rsidR="00E45740" w:rsidRPr="00E45740" w14:paraId="2A83E571" w14:textId="77777777" w:rsidTr="00E45740">
        <w:tc>
          <w:tcPr>
            <w:tcW w:w="8789" w:type="dxa"/>
          </w:tcPr>
          <w:p w14:paraId="058DC324" w14:textId="0607F2FF" w:rsidR="00E45740" w:rsidRPr="00E45740" w:rsidRDefault="00E45740" w:rsidP="00E45740">
            <w:pPr>
              <w:pStyle w:val="Zwykytekst"/>
              <w:numPr>
                <w:ilvl w:val="0"/>
                <w:numId w:val="8"/>
              </w:numPr>
              <w:jc w:val="both"/>
              <w:rPr>
                <w:rFonts w:ascii="Tahoma" w:hAnsi="Tahoma" w:cs="Tahoma"/>
                <w:sz w:val="24"/>
                <w:szCs w:val="24"/>
              </w:rPr>
            </w:pPr>
            <w:r w:rsidRPr="00E45740">
              <w:rPr>
                <w:rFonts w:ascii="Tahoma" w:hAnsi="Tahoma" w:cs="Tahoma"/>
                <w:sz w:val="24"/>
                <w:szCs w:val="24"/>
              </w:rPr>
              <w:t xml:space="preserve">Wraz z urządzeniem wymagane jest dostarczenie opieki technicznej ważnej przez okres </w:t>
            </w:r>
            <w:r w:rsidR="00F45001">
              <w:rPr>
                <w:rFonts w:ascii="Tahoma" w:hAnsi="Tahoma" w:cs="Tahoma"/>
                <w:sz w:val="24"/>
                <w:szCs w:val="24"/>
              </w:rPr>
              <w:t>1 roku</w:t>
            </w:r>
            <w:r w:rsidRPr="00E45740">
              <w:rPr>
                <w:rFonts w:ascii="Tahoma" w:hAnsi="Tahoma" w:cs="Tahoma"/>
                <w:sz w:val="24"/>
                <w:szCs w:val="24"/>
              </w:rPr>
              <w:t xml:space="preserve"> . Opieka musi zawierać wsparcie techniczne świadczone telefonicznie oraz pocztą elektroniczną przez producenta oraz polskiego dystrybutora sprzętu, wymianę uszkodzonego sprzętu w ciągu X dni, dostęp do nowych wersji oprogramowania, a także dostęp do baz wiedzy, przewodników konfiguracyjnych i narzędzi diagnostycznych.</w:t>
            </w:r>
          </w:p>
        </w:tc>
      </w:tr>
      <w:tr w:rsidR="00E45740" w:rsidRPr="00E45740" w14:paraId="7917A220" w14:textId="77777777" w:rsidTr="00E45740">
        <w:tc>
          <w:tcPr>
            <w:tcW w:w="8789" w:type="dxa"/>
          </w:tcPr>
          <w:p w14:paraId="2105DDB8" w14:textId="77777777" w:rsidR="00E45740" w:rsidRPr="00E45740" w:rsidRDefault="00E45740" w:rsidP="00E45740">
            <w:pPr>
              <w:pStyle w:val="Zwykytekst"/>
              <w:numPr>
                <w:ilvl w:val="0"/>
                <w:numId w:val="8"/>
              </w:numPr>
              <w:suppressAutoHyphens/>
              <w:jc w:val="both"/>
              <w:rPr>
                <w:rFonts w:ascii="Tahoma" w:hAnsi="Tahoma" w:cs="Tahoma"/>
                <w:sz w:val="24"/>
                <w:szCs w:val="24"/>
              </w:rPr>
            </w:pPr>
            <w:r w:rsidRPr="00E45740">
              <w:rPr>
                <w:rFonts w:ascii="Tahoma" w:hAnsi="Tahoma" w:cs="Tahoma"/>
                <w:sz w:val="24"/>
                <w:szCs w:val="24"/>
              </w:rPr>
              <w:t>Całość dostarczanego sprzętu i oprogramowania musi pochodzić z autoryzowanego przez producenta kanału sprzedaży, na terenie Unii Europejskiej – do oferty należy dołączyć oświadczenie producenta lub autoryzowanego dystrybutora sprzętu i oprogramowania poświadczające pochodzenie sprzętu z autoryzowanego kanału sprzedaży.</w:t>
            </w:r>
          </w:p>
        </w:tc>
      </w:tr>
      <w:tr w:rsidR="00161293" w:rsidRPr="00E45740" w14:paraId="0923B490" w14:textId="77777777" w:rsidTr="00E45740">
        <w:tc>
          <w:tcPr>
            <w:tcW w:w="8789" w:type="dxa"/>
          </w:tcPr>
          <w:p w14:paraId="44B5AFBD" w14:textId="4E66C54D" w:rsidR="00161293" w:rsidRPr="00E45740" w:rsidRDefault="00161293" w:rsidP="00E45740">
            <w:pPr>
              <w:pStyle w:val="Zwykytekst"/>
              <w:numPr>
                <w:ilvl w:val="0"/>
                <w:numId w:val="8"/>
              </w:numPr>
              <w:suppressAutoHyphens/>
              <w:jc w:val="both"/>
              <w:rPr>
                <w:rFonts w:ascii="Tahoma" w:hAnsi="Tahoma" w:cs="Tahoma"/>
                <w:sz w:val="24"/>
                <w:szCs w:val="24"/>
              </w:rPr>
            </w:pPr>
            <w:r>
              <w:rPr>
                <w:rFonts w:ascii="Tahoma" w:hAnsi="Tahoma" w:cs="Tahoma"/>
                <w:sz w:val="24"/>
                <w:szCs w:val="24"/>
              </w:rPr>
              <w:t>Gwarancja min. 36 miesięcy</w:t>
            </w:r>
          </w:p>
        </w:tc>
      </w:tr>
    </w:tbl>
    <w:p w14:paraId="5FF7EE91" w14:textId="77777777" w:rsidR="001029CF" w:rsidRPr="00E45740" w:rsidRDefault="001029CF" w:rsidP="00A66C98">
      <w:pPr>
        <w:jc w:val="both"/>
        <w:rPr>
          <w:rFonts w:ascii="Tahoma" w:eastAsiaTheme="minorHAnsi" w:hAnsi="Tahoma" w:cs="Tahoma"/>
          <w:sz w:val="24"/>
          <w:lang w:eastAsia="en-US"/>
          <w14:ligatures w14:val="standardContextual"/>
        </w:rPr>
      </w:pPr>
    </w:p>
    <w:p w14:paraId="398FD99A" w14:textId="4C1B83EA" w:rsidR="00CB043A" w:rsidRPr="00E45740" w:rsidRDefault="00CB043A" w:rsidP="00A66C98">
      <w:pPr>
        <w:jc w:val="both"/>
        <w:rPr>
          <w:rFonts w:ascii="Tahoma" w:eastAsiaTheme="minorHAnsi" w:hAnsi="Tahoma" w:cs="Tahoma"/>
          <w:b/>
          <w:bCs/>
          <w:sz w:val="24"/>
          <w:lang w:eastAsia="en-US"/>
          <w14:ligatures w14:val="standardContextual"/>
        </w:rPr>
      </w:pPr>
      <w:r w:rsidRPr="00E45740">
        <w:rPr>
          <w:rFonts w:ascii="Tahoma" w:eastAsiaTheme="minorHAnsi" w:hAnsi="Tahoma" w:cs="Tahoma"/>
          <w:b/>
          <w:bCs/>
          <w:sz w:val="24"/>
          <w:lang w:eastAsia="en-US"/>
          <w14:ligatures w14:val="standardContextual"/>
        </w:rPr>
        <w:t>Specyfikacja UPS</w:t>
      </w:r>
      <w:r w:rsidR="00E45740" w:rsidRPr="00E45740">
        <w:rPr>
          <w:rFonts w:ascii="Tahoma" w:eastAsiaTheme="minorHAnsi" w:hAnsi="Tahoma" w:cs="Tahoma"/>
          <w:b/>
          <w:bCs/>
          <w:sz w:val="24"/>
          <w:lang w:eastAsia="en-US"/>
          <w14:ligatures w14:val="standardContextual"/>
        </w:rPr>
        <w:t xml:space="preserve"> – 1 szt.</w:t>
      </w:r>
    </w:p>
    <w:p w14:paraId="6205B001" w14:textId="77777777" w:rsidR="00CB043A" w:rsidRPr="00E45740" w:rsidRDefault="00CB043A" w:rsidP="00A66C98">
      <w:pPr>
        <w:jc w:val="both"/>
        <w:rPr>
          <w:rFonts w:ascii="Tahoma" w:eastAsiaTheme="minorHAnsi" w:hAnsi="Tahoma" w:cs="Tahoma"/>
          <w:sz w:val="24"/>
          <w:lang w:eastAsia="en-US"/>
          <w14:ligatures w14:val="standardContextual"/>
        </w:rPr>
      </w:pPr>
    </w:p>
    <w:tbl>
      <w:tblPr>
        <w:tblStyle w:val="Tabela-Siatka"/>
        <w:tblW w:w="8783" w:type="dxa"/>
        <w:tblLook w:val="04A0" w:firstRow="1" w:lastRow="0" w:firstColumn="1" w:lastColumn="0" w:noHBand="0" w:noVBand="1"/>
      </w:tblPr>
      <w:tblGrid>
        <w:gridCol w:w="580"/>
        <w:gridCol w:w="4524"/>
        <w:gridCol w:w="3679"/>
      </w:tblGrid>
      <w:tr w:rsidR="00E45740" w:rsidRPr="00E45740" w14:paraId="7F8CBB6D" w14:textId="77777777" w:rsidTr="005A17AA">
        <w:tc>
          <w:tcPr>
            <w:tcW w:w="562" w:type="dxa"/>
            <w:tcBorders>
              <w:top w:val="single" w:sz="4" w:space="0" w:color="000000"/>
              <w:left w:val="single" w:sz="4" w:space="0" w:color="000000"/>
              <w:bottom w:val="single" w:sz="4" w:space="0" w:color="000000"/>
              <w:right w:val="single" w:sz="4" w:space="0" w:color="000000"/>
            </w:tcBorders>
          </w:tcPr>
          <w:p w14:paraId="0928C30F" w14:textId="1B8CDF30"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hAnsi="Tahoma" w:cs="Tahoma"/>
                <w:b/>
                <w:sz w:val="24"/>
              </w:rPr>
              <w:t>Lp.</w:t>
            </w:r>
          </w:p>
        </w:tc>
        <w:tc>
          <w:tcPr>
            <w:tcW w:w="4536" w:type="dxa"/>
            <w:tcBorders>
              <w:top w:val="single" w:sz="4" w:space="0" w:color="000000"/>
              <w:left w:val="single" w:sz="4" w:space="0" w:color="000000"/>
              <w:bottom w:val="single" w:sz="4" w:space="0" w:color="000000"/>
              <w:right w:val="single" w:sz="4" w:space="0" w:color="000000"/>
            </w:tcBorders>
          </w:tcPr>
          <w:p w14:paraId="7BCFD546" w14:textId="065AE37F"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hAnsi="Tahoma" w:cs="Tahoma"/>
                <w:b/>
                <w:sz w:val="24"/>
              </w:rPr>
              <w:t>Kategoria</w:t>
            </w:r>
          </w:p>
        </w:tc>
        <w:tc>
          <w:tcPr>
            <w:tcW w:w="3685" w:type="dxa"/>
            <w:tcBorders>
              <w:top w:val="single" w:sz="4" w:space="0" w:color="000000"/>
              <w:left w:val="single" w:sz="4" w:space="0" w:color="000000"/>
              <w:bottom w:val="single" w:sz="4" w:space="0" w:color="000000"/>
              <w:right w:val="single" w:sz="4" w:space="0" w:color="000000"/>
            </w:tcBorders>
          </w:tcPr>
          <w:p w14:paraId="6F35D72D" w14:textId="67D6354F"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hAnsi="Tahoma" w:cs="Tahoma"/>
                <w:b/>
                <w:sz w:val="24"/>
              </w:rPr>
              <w:t>Minimalne wymagania</w:t>
            </w:r>
          </w:p>
        </w:tc>
      </w:tr>
      <w:tr w:rsidR="00E45740" w:rsidRPr="00E45740" w14:paraId="507FE201" w14:textId="77777777" w:rsidTr="00CB043A">
        <w:tc>
          <w:tcPr>
            <w:tcW w:w="562" w:type="dxa"/>
          </w:tcPr>
          <w:p w14:paraId="402476F3" w14:textId="50B56453"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1</w:t>
            </w:r>
          </w:p>
        </w:tc>
        <w:tc>
          <w:tcPr>
            <w:tcW w:w="4536" w:type="dxa"/>
          </w:tcPr>
          <w:p w14:paraId="29799837" w14:textId="43862C7D"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Moc wyjściowa pozorna [VA]:</w:t>
            </w:r>
          </w:p>
        </w:tc>
        <w:tc>
          <w:tcPr>
            <w:tcW w:w="3685" w:type="dxa"/>
          </w:tcPr>
          <w:p w14:paraId="38D14CE6"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1200</w:t>
            </w:r>
          </w:p>
        </w:tc>
      </w:tr>
      <w:tr w:rsidR="00E45740" w:rsidRPr="00E45740" w14:paraId="4B1327C0" w14:textId="77777777" w:rsidTr="00CB043A">
        <w:tc>
          <w:tcPr>
            <w:tcW w:w="562" w:type="dxa"/>
          </w:tcPr>
          <w:p w14:paraId="1E3DC587" w14:textId="59D6AE66"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2</w:t>
            </w:r>
          </w:p>
        </w:tc>
        <w:tc>
          <w:tcPr>
            <w:tcW w:w="4536" w:type="dxa"/>
          </w:tcPr>
          <w:p w14:paraId="550E2105" w14:textId="0D657D8C"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Moc wyjściowa czynna [W]:</w:t>
            </w:r>
          </w:p>
        </w:tc>
        <w:tc>
          <w:tcPr>
            <w:tcW w:w="3685" w:type="dxa"/>
          </w:tcPr>
          <w:p w14:paraId="1A15A2CC"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780</w:t>
            </w:r>
          </w:p>
        </w:tc>
      </w:tr>
      <w:tr w:rsidR="00E45740" w:rsidRPr="00E45740" w14:paraId="365A2FA2" w14:textId="77777777" w:rsidTr="00CB043A">
        <w:tc>
          <w:tcPr>
            <w:tcW w:w="562" w:type="dxa"/>
          </w:tcPr>
          <w:p w14:paraId="31F38E18" w14:textId="356F5DF8"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3</w:t>
            </w:r>
          </w:p>
        </w:tc>
        <w:tc>
          <w:tcPr>
            <w:tcW w:w="4536" w:type="dxa"/>
          </w:tcPr>
          <w:p w14:paraId="38E8E111" w14:textId="098E17F0"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Topologia :</w:t>
            </w:r>
          </w:p>
        </w:tc>
        <w:tc>
          <w:tcPr>
            <w:tcW w:w="3685" w:type="dxa"/>
          </w:tcPr>
          <w:p w14:paraId="590F2DBA"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VI (line-interactive)</w:t>
            </w:r>
          </w:p>
        </w:tc>
      </w:tr>
      <w:tr w:rsidR="00E45740" w:rsidRPr="00E45740" w14:paraId="631ECEBA" w14:textId="77777777" w:rsidTr="00CB043A">
        <w:tc>
          <w:tcPr>
            <w:tcW w:w="562" w:type="dxa"/>
          </w:tcPr>
          <w:p w14:paraId="5B65C421" w14:textId="273974B2"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4</w:t>
            </w:r>
          </w:p>
        </w:tc>
        <w:tc>
          <w:tcPr>
            <w:tcW w:w="4536" w:type="dxa"/>
          </w:tcPr>
          <w:p w14:paraId="3CE22561" w14:textId="2B390EE2"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Liczba faz napięcia (wej / wyj) :</w:t>
            </w:r>
          </w:p>
        </w:tc>
        <w:tc>
          <w:tcPr>
            <w:tcW w:w="3685" w:type="dxa"/>
          </w:tcPr>
          <w:p w14:paraId="4AC0D7AC"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1 / 1</w:t>
            </w:r>
          </w:p>
        </w:tc>
      </w:tr>
      <w:tr w:rsidR="00E45740" w:rsidRPr="00E45740" w14:paraId="67BDE0BC" w14:textId="77777777" w:rsidTr="00CB043A">
        <w:tc>
          <w:tcPr>
            <w:tcW w:w="562" w:type="dxa"/>
          </w:tcPr>
          <w:p w14:paraId="35E193DE" w14:textId="623E8B2E"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5</w:t>
            </w:r>
          </w:p>
        </w:tc>
        <w:tc>
          <w:tcPr>
            <w:tcW w:w="4536" w:type="dxa"/>
          </w:tcPr>
          <w:p w14:paraId="2FEDAF55" w14:textId="46FCAC86"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Typ obudowy :</w:t>
            </w:r>
          </w:p>
        </w:tc>
        <w:tc>
          <w:tcPr>
            <w:tcW w:w="3685" w:type="dxa"/>
          </w:tcPr>
          <w:p w14:paraId="4C6C09B9"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Rack</w:t>
            </w:r>
          </w:p>
        </w:tc>
      </w:tr>
      <w:tr w:rsidR="00E45740" w:rsidRPr="00E45740" w14:paraId="4E242B6E" w14:textId="77777777" w:rsidTr="00CB043A">
        <w:tc>
          <w:tcPr>
            <w:tcW w:w="562" w:type="dxa"/>
          </w:tcPr>
          <w:p w14:paraId="58DAF3DD" w14:textId="146E5E99"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6</w:t>
            </w:r>
          </w:p>
        </w:tc>
        <w:tc>
          <w:tcPr>
            <w:tcW w:w="4536" w:type="dxa"/>
          </w:tcPr>
          <w:p w14:paraId="7A638707" w14:textId="667361E6"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Temperatury pracy [°C]:</w:t>
            </w:r>
          </w:p>
        </w:tc>
        <w:tc>
          <w:tcPr>
            <w:tcW w:w="3685" w:type="dxa"/>
          </w:tcPr>
          <w:p w14:paraId="5740059D"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0 ÷ +40</w:t>
            </w:r>
          </w:p>
        </w:tc>
      </w:tr>
      <w:tr w:rsidR="00E45740" w:rsidRPr="00E45740" w14:paraId="23D6438A" w14:textId="77777777" w:rsidTr="00CB043A">
        <w:tc>
          <w:tcPr>
            <w:tcW w:w="562" w:type="dxa"/>
          </w:tcPr>
          <w:p w14:paraId="06C73F10" w14:textId="692FC2DC"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7</w:t>
            </w:r>
          </w:p>
        </w:tc>
        <w:tc>
          <w:tcPr>
            <w:tcW w:w="4536" w:type="dxa"/>
          </w:tcPr>
          <w:p w14:paraId="5CA2FB2B" w14:textId="737FB0DC"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Chłodzenie :</w:t>
            </w:r>
          </w:p>
        </w:tc>
        <w:tc>
          <w:tcPr>
            <w:tcW w:w="3685" w:type="dxa"/>
          </w:tcPr>
          <w:p w14:paraId="738A8326"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Naturalne</w:t>
            </w:r>
          </w:p>
        </w:tc>
      </w:tr>
      <w:tr w:rsidR="00E45740" w:rsidRPr="00E45740" w14:paraId="22D62DC5" w14:textId="77777777" w:rsidTr="00CB043A">
        <w:tc>
          <w:tcPr>
            <w:tcW w:w="562" w:type="dxa"/>
          </w:tcPr>
          <w:p w14:paraId="1C6DFB57" w14:textId="6853635C"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8</w:t>
            </w:r>
          </w:p>
        </w:tc>
        <w:tc>
          <w:tcPr>
            <w:tcW w:w="4536" w:type="dxa"/>
          </w:tcPr>
          <w:p w14:paraId="6DE9CCFD" w14:textId="04B0CEE1"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Znamionowe napięcie wejściowe (wartość skuteczna) [V]:</w:t>
            </w:r>
          </w:p>
        </w:tc>
        <w:tc>
          <w:tcPr>
            <w:tcW w:w="3685" w:type="dxa"/>
          </w:tcPr>
          <w:p w14:paraId="3D69E72B"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 230</w:t>
            </w:r>
          </w:p>
        </w:tc>
      </w:tr>
      <w:tr w:rsidR="00E45740" w:rsidRPr="00E45740" w14:paraId="4B962462" w14:textId="77777777" w:rsidTr="00CB043A">
        <w:tc>
          <w:tcPr>
            <w:tcW w:w="562" w:type="dxa"/>
          </w:tcPr>
          <w:p w14:paraId="0F5D1097" w14:textId="6217C0C6"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9</w:t>
            </w:r>
          </w:p>
        </w:tc>
        <w:tc>
          <w:tcPr>
            <w:tcW w:w="4536" w:type="dxa"/>
          </w:tcPr>
          <w:p w14:paraId="0DA6AD8B" w14:textId="0DFD3108"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Zakres napięcia wejściowego (wartości skuteczne) [V] i tolerancja [%]:</w:t>
            </w:r>
          </w:p>
        </w:tc>
        <w:tc>
          <w:tcPr>
            <w:tcW w:w="3685" w:type="dxa"/>
          </w:tcPr>
          <w:p w14:paraId="4E5C7234"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 168 ÷ 264 ± 2</w:t>
            </w:r>
          </w:p>
        </w:tc>
      </w:tr>
      <w:tr w:rsidR="00E45740" w:rsidRPr="00E45740" w14:paraId="2CE527DA" w14:textId="77777777" w:rsidTr="00CB043A">
        <w:tc>
          <w:tcPr>
            <w:tcW w:w="562" w:type="dxa"/>
          </w:tcPr>
          <w:p w14:paraId="68BED444" w14:textId="179DBE48"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10</w:t>
            </w:r>
          </w:p>
        </w:tc>
        <w:tc>
          <w:tcPr>
            <w:tcW w:w="4536" w:type="dxa"/>
          </w:tcPr>
          <w:p w14:paraId="59FEA83B" w14:textId="454EC896"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Częstotliwość znamionowa napięcia wejściowego [Hz]:</w:t>
            </w:r>
          </w:p>
        </w:tc>
        <w:tc>
          <w:tcPr>
            <w:tcW w:w="3685" w:type="dxa"/>
          </w:tcPr>
          <w:p w14:paraId="1988B71A"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50</w:t>
            </w:r>
          </w:p>
        </w:tc>
      </w:tr>
      <w:tr w:rsidR="00E45740" w:rsidRPr="00E45740" w14:paraId="17065539" w14:textId="77777777" w:rsidTr="00CB043A">
        <w:tc>
          <w:tcPr>
            <w:tcW w:w="562" w:type="dxa"/>
          </w:tcPr>
          <w:p w14:paraId="2E627BDE" w14:textId="357AA010"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11</w:t>
            </w:r>
          </w:p>
        </w:tc>
        <w:tc>
          <w:tcPr>
            <w:tcW w:w="4536" w:type="dxa"/>
          </w:tcPr>
          <w:p w14:paraId="6E36B401" w14:textId="7A7203AC"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Zakres częstotliwości wejściowej [Hz] i tolerancja [Hz]:</w:t>
            </w:r>
          </w:p>
        </w:tc>
        <w:tc>
          <w:tcPr>
            <w:tcW w:w="3685" w:type="dxa"/>
          </w:tcPr>
          <w:p w14:paraId="43A47416"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45 ÷ 55 ± 1</w:t>
            </w:r>
          </w:p>
        </w:tc>
      </w:tr>
      <w:tr w:rsidR="00E45740" w:rsidRPr="00E45740" w14:paraId="7ED9B394" w14:textId="77777777" w:rsidTr="00CB043A">
        <w:tc>
          <w:tcPr>
            <w:tcW w:w="562" w:type="dxa"/>
          </w:tcPr>
          <w:p w14:paraId="38F48064" w14:textId="15F0582F"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lastRenderedPageBreak/>
              <w:t>12</w:t>
            </w:r>
          </w:p>
        </w:tc>
        <w:tc>
          <w:tcPr>
            <w:tcW w:w="4536" w:type="dxa"/>
          </w:tcPr>
          <w:p w14:paraId="69002E64" w14:textId="0303CDE1"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Progi przełączania: sieć – UPS [V]:</w:t>
            </w:r>
          </w:p>
        </w:tc>
        <w:tc>
          <w:tcPr>
            <w:tcW w:w="3685" w:type="dxa"/>
          </w:tcPr>
          <w:p w14:paraId="4700A57E"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 184 ÷ 264 ± 2 %</w:t>
            </w:r>
          </w:p>
        </w:tc>
      </w:tr>
      <w:tr w:rsidR="00E45740" w:rsidRPr="00E45740" w14:paraId="336B4566" w14:textId="77777777" w:rsidTr="00CB043A">
        <w:tc>
          <w:tcPr>
            <w:tcW w:w="562" w:type="dxa"/>
          </w:tcPr>
          <w:p w14:paraId="51EDAFF6" w14:textId="31DBB4A5"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13</w:t>
            </w:r>
          </w:p>
        </w:tc>
        <w:tc>
          <w:tcPr>
            <w:tcW w:w="4536" w:type="dxa"/>
          </w:tcPr>
          <w:p w14:paraId="00CB28AF" w14:textId="43FDF5E6"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Znamionowe napięcie wyjściowe (wartość skuteczna) [V]:</w:t>
            </w:r>
          </w:p>
        </w:tc>
        <w:tc>
          <w:tcPr>
            <w:tcW w:w="3685" w:type="dxa"/>
          </w:tcPr>
          <w:p w14:paraId="0CE4750E"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 230</w:t>
            </w:r>
          </w:p>
        </w:tc>
      </w:tr>
      <w:tr w:rsidR="00E45740" w:rsidRPr="00E45740" w14:paraId="11489788" w14:textId="77777777" w:rsidTr="00CB043A">
        <w:tc>
          <w:tcPr>
            <w:tcW w:w="562" w:type="dxa"/>
          </w:tcPr>
          <w:p w14:paraId="3F897D9C" w14:textId="319FDE7A"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14</w:t>
            </w:r>
          </w:p>
        </w:tc>
        <w:tc>
          <w:tcPr>
            <w:tcW w:w="4536" w:type="dxa"/>
          </w:tcPr>
          <w:p w14:paraId="35521895" w14:textId="4381E42F"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Zakres napięcia wyjściowego (wartości skuteczne) [V] i tolerancja [%] - praca sieciowa:</w:t>
            </w:r>
          </w:p>
        </w:tc>
        <w:tc>
          <w:tcPr>
            <w:tcW w:w="3685" w:type="dxa"/>
          </w:tcPr>
          <w:p w14:paraId="2985E901"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 184 ÷ 264 ± 2</w:t>
            </w:r>
          </w:p>
        </w:tc>
      </w:tr>
      <w:tr w:rsidR="00E45740" w:rsidRPr="00E45740" w14:paraId="6D9DE89C" w14:textId="77777777" w:rsidTr="00CB043A">
        <w:tc>
          <w:tcPr>
            <w:tcW w:w="562" w:type="dxa"/>
          </w:tcPr>
          <w:p w14:paraId="010A5448" w14:textId="2FCBED41"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15</w:t>
            </w:r>
          </w:p>
        </w:tc>
        <w:tc>
          <w:tcPr>
            <w:tcW w:w="4536" w:type="dxa"/>
          </w:tcPr>
          <w:p w14:paraId="28E9F52B" w14:textId="66278AF9"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Zakres napięcia wyjściowego (wartości skuteczne) [V] i tolerancja [%] - praca rezerwowa:</w:t>
            </w:r>
          </w:p>
        </w:tc>
        <w:tc>
          <w:tcPr>
            <w:tcW w:w="3685" w:type="dxa"/>
          </w:tcPr>
          <w:p w14:paraId="326F29A8"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 230 ± 5</w:t>
            </w:r>
          </w:p>
        </w:tc>
      </w:tr>
      <w:tr w:rsidR="00E45740" w:rsidRPr="00E45740" w14:paraId="67E2BDF0" w14:textId="77777777" w:rsidTr="00CB043A">
        <w:tc>
          <w:tcPr>
            <w:tcW w:w="562" w:type="dxa"/>
          </w:tcPr>
          <w:p w14:paraId="0AC907A2" w14:textId="337D1334"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16</w:t>
            </w:r>
          </w:p>
        </w:tc>
        <w:tc>
          <w:tcPr>
            <w:tcW w:w="4536" w:type="dxa"/>
          </w:tcPr>
          <w:p w14:paraId="5DF1914F" w14:textId="3F8F10D3"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Automatyczna regulacja napięcia (AVR) :</w:t>
            </w:r>
          </w:p>
        </w:tc>
        <w:tc>
          <w:tcPr>
            <w:tcW w:w="3685" w:type="dxa"/>
          </w:tcPr>
          <w:p w14:paraId="176063D6"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+ 10 %</w:t>
            </w:r>
          </w:p>
        </w:tc>
      </w:tr>
      <w:tr w:rsidR="00E45740" w:rsidRPr="00E45740" w14:paraId="0EA9DD5D" w14:textId="77777777" w:rsidTr="00CB043A">
        <w:tc>
          <w:tcPr>
            <w:tcW w:w="562" w:type="dxa"/>
          </w:tcPr>
          <w:p w14:paraId="1187058B" w14:textId="71EB05BC"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17</w:t>
            </w:r>
          </w:p>
        </w:tc>
        <w:tc>
          <w:tcPr>
            <w:tcW w:w="4536" w:type="dxa"/>
          </w:tcPr>
          <w:p w14:paraId="009D9F0C" w14:textId="6E85539E"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Kształt napięcia wyjściowego (przy pracy rezerwowej / sieciowej) :</w:t>
            </w:r>
          </w:p>
        </w:tc>
        <w:tc>
          <w:tcPr>
            <w:tcW w:w="3685" w:type="dxa"/>
          </w:tcPr>
          <w:p w14:paraId="39EB3054"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Sinusoidalny / Tak jak na wejściu</w:t>
            </w:r>
          </w:p>
        </w:tc>
      </w:tr>
      <w:tr w:rsidR="00E45740" w:rsidRPr="00E45740" w14:paraId="69EF7689" w14:textId="77777777" w:rsidTr="00CB043A">
        <w:tc>
          <w:tcPr>
            <w:tcW w:w="562" w:type="dxa"/>
          </w:tcPr>
          <w:p w14:paraId="1BC249C8" w14:textId="42486687"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18</w:t>
            </w:r>
          </w:p>
        </w:tc>
        <w:tc>
          <w:tcPr>
            <w:tcW w:w="4536" w:type="dxa"/>
          </w:tcPr>
          <w:p w14:paraId="259DE55F" w14:textId="0BE5B835"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Częstotliwość znamionowa napięcia wyjściowego [Hz]:</w:t>
            </w:r>
          </w:p>
        </w:tc>
        <w:tc>
          <w:tcPr>
            <w:tcW w:w="3685" w:type="dxa"/>
          </w:tcPr>
          <w:p w14:paraId="357523E9"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50</w:t>
            </w:r>
          </w:p>
        </w:tc>
      </w:tr>
      <w:tr w:rsidR="00E45740" w:rsidRPr="00E45740" w14:paraId="3DDAD7A4" w14:textId="77777777" w:rsidTr="00CB043A">
        <w:tc>
          <w:tcPr>
            <w:tcW w:w="562" w:type="dxa"/>
          </w:tcPr>
          <w:p w14:paraId="017697EF" w14:textId="79761112"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19</w:t>
            </w:r>
          </w:p>
        </w:tc>
        <w:tc>
          <w:tcPr>
            <w:tcW w:w="4536" w:type="dxa"/>
          </w:tcPr>
          <w:p w14:paraId="22A35E42" w14:textId="06D87AA3"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Zakres częstotliwości (tolerancja) - praca sieciowa [Hz]:</w:t>
            </w:r>
          </w:p>
        </w:tc>
        <w:tc>
          <w:tcPr>
            <w:tcW w:w="3685" w:type="dxa"/>
          </w:tcPr>
          <w:p w14:paraId="7063C072"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Synchronicznie z siecią</w:t>
            </w:r>
          </w:p>
        </w:tc>
      </w:tr>
      <w:tr w:rsidR="00E45740" w:rsidRPr="00E45740" w14:paraId="312A20F1" w14:textId="77777777" w:rsidTr="00CB043A">
        <w:tc>
          <w:tcPr>
            <w:tcW w:w="562" w:type="dxa"/>
          </w:tcPr>
          <w:p w14:paraId="0A698FD9" w14:textId="788130AF"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20</w:t>
            </w:r>
          </w:p>
        </w:tc>
        <w:tc>
          <w:tcPr>
            <w:tcW w:w="4536" w:type="dxa"/>
          </w:tcPr>
          <w:p w14:paraId="0F8F7CBB" w14:textId="39E5673A"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Zakres częstotliwości (tolerancja) - praca rezerwowa [Hz]:</w:t>
            </w:r>
          </w:p>
        </w:tc>
        <w:tc>
          <w:tcPr>
            <w:tcW w:w="3685" w:type="dxa"/>
          </w:tcPr>
          <w:p w14:paraId="0EB0D6B9"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50 ± 1</w:t>
            </w:r>
          </w:p>
        </w:tc>
      </w:tr>
      <w:tr w:rsidR="00E45740" w:rsidRPr="00E45740" w14:paraId="72D50EA8" w14:textId="77777777" w:rsidTr="00CB043A">
        <w:tc>
          <w:tcPr>
            <w:tcW w:w="562" w:type="dxa"/>
          </w:tcPr>
          <w:p w14:paraId="0097615A" w14:textId="19BEDD75"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21</w:t>
            </w:r>
          </w:p>
        </w:tc>
        <w:tc>
          <w:tcPr>
            <w:tcW w:w="4536" w:type="dxa"/>
          </w:tcPr>
          <w:p w14:paraId="383E9E0F" w14:textId="2DB81EBC"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Filtracja napięcia wyjściowego:</w:t>
            </w:r>
          </w:p>
        </w:tc>
        <w:tc>
          <w:tcPr>
            <w:tcW w:w="3685" w:type="dxa"/>
          </w:tcPr>
          <w:p w14:paraId="55427D7D"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Filtr przeciwzakłóceniowy RFI/EMI, tłumik warystorowy</w:t>
            </w:r>
          </w:p>
        </w:tc>
      </w:tr>
      <w:tr w:rsidR="00E45740" w:rsidRPr="00E45740" w14:paraId="5C03AF33" w14:textId="77777777" w:rsidTr="00CB043A">
        <w:tc>
          <w:tcPr>
            <w:tcW w:w="562" w:type="dxa"/>
          </w:tcPr>
          <w:p w14:paraId="7184E7C1" w14:textId="7769E688"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22</w:t>
            </w:r>
          </w:p>
        </w:tc>
        <w:tc>
          <w:tcPr>
            <w:tcW w:w="4536" w:type="dxa"/>
          </w:tcPr>
          <w:p w14:paraId="72A03299" w14:textId="4FA1FD93"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Progi przełączania: UPS – sieć [V]:</w:t>
            </w:r>
          </w:p>
        </w:tc>
        <w:tc>
          <w:tcPr>
            <w:tcW w:w="3685" w:type="dxa"/>
          </w:tcPr>
          <w:p w14:paraId="06C20342"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 189 / 259 ± 2 %</w:t>
            </w:r>
          </w:p>
        </w:tc>
      </w:tr>
      <w:tr w:rsidR="00E45740" w:rsidRPr="00E45740" w14:paraId="5D2165E4" w14:textId="77777777" w:rsidTr="00CB043A">
        <w:tc>
          <w:tcPr>
            <w:tcW w:w="562" w:type="dxa"/>
          </w:tcPr>
          <w:p w14:paraId="4AECB3FF" w14:textId="728788E8"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23</w:t>
            </w:r>
          </w:p>
        </w:tc>
        <w:tc>
          <w:tcPr>
            <w:tcW w:w="4536" w:type="dxa"/>
          </w:tcPr>
          <w:p w14:paraId="14652886" w14:textId="1489D209"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Czas przełączenia na pracę rezerwową [ms]:</w:t>
            </w:r>
          </w:p>
        </w:tc>
        <w:tc>
          <w:tcPr>
            <w:tcW w:w="3685" w:type="dxa"/>
          </w:tcPr>
          <w:p w14:paraId="07D04CDD"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&lt; 3</w:t>
            </w:r>
          </w:p>
        </w:tc>
      </w:tr>
      <w:tr w:rsidR="00E45740" w:rsidRPr="00E45740" w14:paraId="0700D31F" w14:textId="77777777" w:rsidTr="00CB043A">
        <w:tc>
          <w:tcPr>
            <w:tcW w:w="562" w:type="dxa"/>
          </w:tcPr>
          <w:p w14:paraId="34BA7616" w14:textId="03AEA20A"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24</w:t>
            </w:r>
          </w:p>
        </w:tc>
        <w:tc>
          <w:tcPr>
            <w:tcW w:w="4536" w:type="dxa"/>
          </w:tcPr>
          <w:p w14:paraId="654ED117" w14:textId="064B70C0"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Czas powrotu na pracę sieciową [ms]:</w:t>
            </w:r>
          </w:p>
        </w:tc>
        <w:tc>
          <w:tcPr>
            <w:tcW w:w="3685" w:type="dxa"/>
          </w:tcPr>
          <w:p w14:paraId="1BB84376"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0</w:t>
            </w:r>
          </w:p>
        </w:tc>
      </w:tr>
      <w:tr w:rsidR="00E45740" w:rsidRPr="00E45740" w14:paraId="5C116012" w14:textId="77777777" w:rsidTr="00CB043A">
        <w:tc>
          <w:tcPr>
            <w:tcW w:w="562" w:type="dxa"/>
          </w:tcPr>
          <w:p w14:paraId="6B1EC150" w14:textId="3BE44CF0"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25</w:t>
            </w:r>
          </w:p>
        </w:tc>
        <w:tc>
          <w:tcPr>
            <w:tcW w:w="4536" w:type="dxa"/>
          </w:tcPr>
          <w:p w14:paraId="45B00A27" w14:textId="1731222F"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Przeciążalność [%]:</w:t>
            </w:r>
          </w:p>
        </w:tc>
        <w:tc>
          <w:tcPr>
            <w:tcW w:w="3685" w:type="dxa"/>
          </w:tcPr>
          <w:p w14:paraId="0D82555C"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&gt; 105 - 3 s (wyłączenie UPS – praca bateryjna); &gt;120 (wyłączenie UPS – praca bateryjna)</w:t>
            </w:r>
          </w:p>
        </w:tc>
      </w:tr>
      <w:tr w:rsidR="00E45740" w:rsidRPr="00E45740" w14:paraId="4016D6F9" w14:textId="77777777" w:rsidTr="00CB043A">
        <w:tc>
          <w:tcPr>
            <w:tcW w:w="562" w:type="dxa"/>
          </w:tcPr>
          <w:p w14:paraId="74FA0FDD" w14:textId="7FE0E615"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26</w:t>
            </w:r>
          </w:p>
        </w:tc>
        <w:tc>
          <w:tcPr>
            <w:tcW w:w="4536" w:type="dxa"/>
          </w:tcPr>
          <w:p w14:paraId="219F6E7A" w14:textId="0A892C62"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Akumulatory wewnętrzne:</w:t>
            </w:r>
          </w:p>
        </w:tc>
        <w:tc>
          <w:tcPr>
            <w:tcW w:w="3685" w:type="dxa"/>
          </w:tcPr>
          <w:p w14:paraId="7C5E1349"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12 V / 5 Ah VRLA</w:t>
            </w:r>
          </w:p>
        </w:tc>
      </w:tr>
      <w:tr w:rsidR="00E45740" w:rsidRPr="00E45740" w14:paraId="35EE4214" w14:textId="77777777" w:rsidTr="00CB043A">
        <w:tc>
          <w:tcPr>
            <w:tcW w:w="562" w:type="dxa"/>
          </w:tcPr>
          <w:p w14:paraId="7969DDFB" w14:textId="62E1CD91"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27</w:t>
            </w:r>
          </w:p>
        </w:tc>
        <w:tc>
          <w:tcPr>
            <w:tcW w:w="4536" w:type="dxa"/>
          </w:tcPr>
          <w:p w14:paraId="4741E73F" w14:textId="6617BA96"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Liczba akumulatorów wewnętrznych:</w:t>
            </w:r>
          </w:p>
        </w:tc>
        <w:tc>
          <w:tcPr>
            <w:tcW w:w="3685" w:type="dxa"/>
          </w:tcPr>
          <w:p w14:paraId="46513F17"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2</w:t>
            </w:r>
          </w:p>
        </w:tc>
      </w:tr>
      <w:tr w:rsidR="00E45740" w:rsidRPr="00E45740" w14:paraId="76082AAC" w14:textId="77777777" w:rsidTr="00CB043A">
        <w:tc>
          <w:tcPr>
            <w:tcW w:w="562" w:type="dxa"/>
          </w:tcPr>
          <w:p w14:paraId="5C037917" w14:textId="572998C3"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28</w:t>
            </w:r>
          </w:p>
        </w:tc>
        <w:tc>
          <w:tcPr>
            <w:tcW w:w="4536" w:type="dxa"/>
          </w:tcPr>
          <w:p w14:paraId="1069C240" w14:textId="2F20E6AD"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Dopuszczalna całkowita pojemność akumulatorów wewnętrznych [Ah]:</w:t>
            </w:r>
          </w:p>
        </w:tc>
        <w:tc>
          <w:tcPr>
            <w:tcW w:w="3685" w:type="dxa"/>
          </w:tcPr>
          <w:p w14:paraId="444DC194"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5</w:t>
            </w:r>
          </w:p>
        </w:tc>
      </w:tr>
      <w:tr w:rsidR="00E45740" w:rsidRPr="00E45740" w14:paraId="7BD84AEB" w14:textId="77777777" w:rsidTr="00CB043A">
        <w:tc>
          <w:tcPr>
            <w:tcW w:w="562" w:type="dxa"/>
          </w:tcPr>
          <w:p w14:paraId="753F3FD4" w14:textId="4837A1A3"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29</w:t>
            </w:r>
          </w:p>
        </w:tc>
        <w:tc>
          <w:tcPr>
            <w:tcW w:w="4536" w:type="dxa"/>
          </w:tcPr>
          <w:p w14:paraId="3259F582" w14:textId="1C3E385E"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Czas podtrzymania z baterii wewnętrznych (100 % / 80 % / 50 % Pmax) [min]:</w:t>
            </w:r>
          </w:p>
        </w:tc>
        <w:tc>
          <w:tcPr>
            <w:tcW w:w="3685" w:type="dxa"/>
          </w:tcPr>
          <w:p w14:paraId="402C3ACB"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3 / 4 / 7</w:t>
            </w:r>
          </w:p>
        </w:tc>
      </w:tr>
      <w:tr w:rsidR="00E45740" w:rsidRPr="00E45740" w14:paraId="51180F22" w14:textId="77777777" w:rsidTr="00CB043A">
        <w:tc>
          <w:tcPr>
            <w:tcW w:w="562" w:type="dxa"/>
          </w:tcPr>
          <w:p w14:paraId="5E7D9836" w14:textId="64FE9B22"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30</w:t>
            </w:r>
          </w:p>
        </w:tc>
        <w:tc>
          <w:tcPr>
            <w:tcW w:w="4536" w:type="dxa"/>
          </w:tcPr>
          <w:p w14:paraId="33BF1D05" w14:textId="1A05267F"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Napięcie nominalne obwodu DC [V]:</w:t>
            </w:r>
          </w:p>
        </w:tc>
        <w:tc>
          <w:tcPr>
            <w:tcW w:w="3685" w:type="dxa"/>
          </w:tcPr>
          <w:p w14:paraId="45C92833"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24</w:t>
            </w:r>
          </w:p>
        </w:tc>
      </w:tr>
      <w:tr w:rsidR="00E45740" w:rsidRPr="00E45740" w14:paraId="59F97329" w14:textId="77777777" w:rsidTr="00CB043A">
        <w:tc>
          <w:tcPr>
            <w:tcW w:w="562" w:type="dxa"/>
          </w:tcPr>
          <w:p w14:paraId="645365A0" w14:textId="097EC58E"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31</w:t>
            </w:r>
          </w:p>
        </w:tc>
        <w:tc>
          <w:tcPr>
            <w:tcW w:w="4536" w:type="dxa"/>
          </w:tcPr>
          <w:p w14:paraId="230966B1" w14:textId="52A2A064"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Maksymalny czas ładowania baterii wewnętrznych UPS - po 80 % wyładowaniu baterii [h]:</w:t>
            </w:r>
          </w:p>
        </w:tc>
        <w:tc>
          <w:tcPr>
            <w:tcW w:w="3685" w:type="dxa"/>
          </w:tcPr>
          <w:p w14:paraId="3AB557E3"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5</w:t>
            </w:r>
          </w:p>
        </w:tc>
      </w:tr>
      <w:tr w:rsidR="00E45740" w:rsidRPr="00E45740" w14:paraId="13A9D980" w14:textId="77777777" w:rsidTr="00CB043A">
        <w:tc>
          <w:tcPr>
            <w:tcW w:w="562" w:type="dxa"/>
          </w:tcPr>
          <w:p w14:paraId="2200DD1E" w14:textId="08FF0F59"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32</w:t>
            </w:r>
          </w:p>
        </w:tc>
        <w:tc>
          <w:tcPr>
            <w:tcW w:w="4536" w:type="dxa"/>
          </w:tcPr>
          <w:p w14:paraId="51C3C19D" w14:textId="43EFF664"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Wymiary (wys. x szer. x gł.) [mm]:</w:t>
            </w:r>
          </w:p>
        </w:tc>
        <w:tc>
          <w:tcPr>
            <w:tcW w:w="3685" w:type="dxa"/>
          </w:tcPr>
          <w:p w14:paraId="5DE77615"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88(2U) x 485 (19’’) x 200</w:t>
            </w:r>
          </w:p>
        </w:tc>
      </w:tr>
      <w:tr w:rsidR="00E45740" w:rsidRPr="00E45740" w14:paraId="689FB432" w14:textId="77777777" w:rsidTr="00CB043A">
        <w:tc>
          <w:tcPr>
            <w:tcW w:w="562" w:type="dxa"/>
          </w:tcPr>
          <w:p w14:paraId="3B206F8F" w14:textId="63777E66"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33</w:t>
            </w:r>
          </w:p>
        </w:tc>
        <w:tc>
          <w:tcPr>
            <w:tcW w:w="4536" w:type="dxa"/>
          </w:tcPr>
          <w:p w14:paraId="7609BD1E" w14:textId="67CC40E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Masa zasilacza [kg]:</w:t>
            </w:r>
          </w:p>
        </w:tc>
        <w:tc>
          <w:tcPr>
            <w:tcW w:w="3685" w:type="dxa"/>
          </w:tcPr>
          <w:p w14:paraId="6EA91BE3"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11,40</w:t>
            </w:r>
          </w:p>
        </w:tc>
      </w:tr>
      <w:tr w:rsidR="00E45740" w:rsidRPr="00E45740" w14:paraId="3DADCAAB" w14:textId="77777777" w:rsidTr="00CB043A">
        <w:tc>
          <w:tcPr>
            <w:tcW w:w="562" w:type="dxa"/>
          </w:tcPr>
          <w:p w14:paraId="3B7395FD" w14:textId="784ABCD2"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34</w:t>
            </w:r>
          </w:p>
        </w:tc>
        <w:tc>
          <w:tcPr>
            <w:tcW w:w="4536" w:type="dxa"/>
          </w:tcPr>
          <w:p w14:paraId="51D0CF2F" w14:textId="21E2D14F"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Masa transportowa (brutto) [kg]:</w:t>
            </w:r>
          </w:p>
        </w:tc>
        <w:tc>
          <w:tcPr>
            <w:tcW w:w="3685" w:type="dxa"/>
          </w:tcPr>
          <w:p w14:paraId="52A922ED"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12,10</w:t>
            </w:r>
          </w:p>
        </w:tc>
      </w:tr>
      <w:tr w:rsidR="00E45740" w:rsidRPr="00E45740" w14:paraId="559BA5FA" w14:textId="77777777" w:rsidTr="00CB043A">
        <w:tc>
          <w:tcPr>
            <w:tcW w:w="562" w:type="dxa"/>
          </w:tcPr>
          <w:p w14:paraId="31C0BD45" w14:textId="7620F812"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35</w:t>
            </w:r>
          </w:p>
        </w:tc>
        <w:tc>
          <w:tcPr>
            <w:tcW w:w="4536" w:type="dxa"/>
          </w:tcPr>
          <w:p w14:paraId="4F44E387" w14:textId="1584930D"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Wymiary transportowe (wys. x szer. x gł.) [mm]:</w:t>
            </w:r>
          </w:p>
        </w:tc>
        <w:tc>
          <w:tcPr>
            <w:tcW w:w="3685" w:type="dxa"/>
          </w:tcPr>
          <w:p w14:paraId="20D990FB"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160 x 505 x 260</w:t>
            </w:r>
          </w:p>
        </w:tc>
      </w:tr>
      <w:tr w:rsidR="00E45740" w:rsidRPr="00E45740" w14:paraId="5930A54C" w14:textId="77777777" w:rsidTr="00CB043A">
        <w:tc>
          <w:tcPr>
            <w:tcW w:w="562" w:type="dxa"/>
          </w:tcPr>
          <w:p w14:paraId="4185775E" w14:textId="62CDD225"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36</w:t>
            </w:r>
          </w:p>
        </w:tc>
        <w:tc>
          <w:tcPr>
            <w:tcW w:w="4536" w:type="dxa"/>
          </w:tcPr>
          <w:p w14:paraId="4F3B5BE2" w14:textId="57034515"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Pozycja transportu:</w:t>
            </w:r>
          </w:p>
        </w:tc>
        <w:tc>
          <w:tcPr>
            <w:tcW w:w="3685" w:type="dxa"/>
          </w:tcPr>
          <w:p w14:paraId="3340D4CE"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Pozioma</w:t>
            </w:r>
          </w:p>
        </w:tc>
      </w:tr>
      <w:tr w:rsidR="00E45740" w:rsidRPr="00E45740" w14:paraId="411D53B7" w14:textId="77777777" w:rsidTr="00CB043A">
        <w:tc>
          <w:tcPr>
            <w:tcW w:w="562" w:type="dxa"/>
          </w:tcPr>
          <w:p w14:paraId="38D5A9AB" w14:textId="65C09CC7"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lastRenderedPageBreak/>
              <w:t>37</w:t>
            </w:r>
          </w:p>
        </w:tc>
        <w:tc>
          <w:tcPr>
            <w:tcW w:w="4536" w:type="dxa"/>
          </w:tcPr>
          <w:p w14:paraId="3A4232DF" w14:textId="10B73789"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Maksymalna długość przewodów wyjściowych [m]:</w:t>
            </w:r>
          </w:p>
        </w:tc>
        <w:tc>
          <w:tcPr>
            <w:tcW w:w="3685" w:type="dxa"/>
          </w:tcPr>
          <w:p w14:paraId="18A65BD2"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&lt; 10</w:t>
            </w:r>
          </w:p>
        </w:tc>
      </w:tr>
      <w:tr w:rsidR="00E45740" w:rsidRPr="00E45740" w14:paraId="5B78D4F3" w14:textId="77777777" w:rsidTr="00CB043A">
        <w:tc>
          <w:tcPr>
            <w:tcW w:w="562" w:type="dxa"/>
          </w:tcPr>
          <w:p w14:paraId="1F77F9C5" w14:textId="4CE5267A"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38</w:t>
            </w:r>
          </w:p>
        </w:tc>
        <w:tc>
          <w:tcPr>
            <w:tcW w:w="4536" w:type="dxa"/>
          </w:tcPr>
          <w:p w14:paraId="1D2177D0" w14:textId="3B68A80C"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Zabezpieczenie wejściowe:</w:t>
            </w:r>
          </w:p>
        </w:tc>
        <w:tc>
          <w:tcPr>
            <w:tcW w:w="3685" w:type="dxa"/>
          </w:tcPr>
          <w:p w14:paraId="27FE225B"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Przeciwzwarciowe – Bezpiecznik automatyczny 6 A / 250 V AC; Przeciwprzepięciowe</w:t>
            </w:r>
          </w:p>
        </w:tc>
      </w:tr>
      <w:tr w:rsidR="00E45740" w:rsidRPr="00E45740" w14:paraId="193EF8D3" w14:textId="77777777" w:rsidTr="00CB043A">
        <w:tc>
          <w:tcPr>
            <w:tcW w:w="562" w:type="dxa"/>
          </w:tcPr>
          <w:p w14:paraId="4FC28C8F" w14:textId="7C053F73"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39</w:t>
            </w:r>
          </w:p>
        </w:tc>
        <w:tc>
          <w:tcPr>
            <w:tcW w:w="4536" w:type="dxa"/>
          </w:tcPr>
          <w:p w14:paraId="458E4A97" w14:textId="56F78411"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Zabezpieczenie wyjściowe:</w:t>
            </w:r>
          </w:p>
        </w:tc>
        <w:tc>
          <w:tcPr>
            <w:tcW w:w="3685" w:type="dxa"/>
          </w:tcPr>
          <w:p w14:paraId="7ED0544D"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Elektroniczne – przeciwzwarciowe i przeciążeniowe</w:t>
            </w:r>
          </w:p>
        </w:tc>
      </w:tr>
      <w:tr w:rsidR="00E45740" w:rsidRPr="00E45740" w14:paraId="132A347A" w14:textId="77777777" w:rsidTr="00CB043A">
        <w:tc>
          <w:tcPr>
            <w:tcW w:w="562" w:type="dxa"/>
          </w:tcPr>
          <w:p w14:paraId="45136DB9" w14:textId="33072F8E"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40</w:t>
            </w:r>
          </w:p>
        </w:tc>
        <w:tc>
          <w:tcPr>
            <w:tcW w:w="4536" w:type="dxa"/>
          </w:tcPr>
          <w:p w14:paraId="1FDC6B08" w14:textId="5A420E99"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Przyłącze zasilania UPS:</w:t>
            </w:r>
          </w:p>
        </w:tc>
        <w:tc>
          <w:tcPr>
            <w:tcW w:w="3685" w:type="dxa"/>
          </w:tcPr>
          <w:p w14:paraId="6602C41B"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Przewód zakończony wtyczką z uziemieniem 16A (PN-E-93201:1997) + uni-schuko</w:t>
            </w:r>
          </w:p>
        </w:tc>
      </w:tr>
      <w:tr w:rsidR="00E45740" w:rsidRPr="00E45740" w14:paraId="2293946F" w14:textId="77777777" w:rsidTr="00CB043A">
        <w:tc>
          <w:tcPr>
            <w:tcW w:w="562" w:type="dxa"/>
          </w:tcPr>
          <w:p w14:paraId="661B113C" w14:textId="745EA6AF"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41</w:t>
            </w:r>
          </w:p>
        </w:tc>
        <w:tc>
          <w:tcPr>
            <w:tcW w:w="4536" w:type="dxa"/>
          </w:tcPr>
          <w:p w14:paraId="552BD8AD" w14:textId="3336F300"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Przyłącza wyjściowe (liczba i typ gniazd):</w:t>
            </w:r>
          </w:p>
        </w:tc>
        <w:tc>
          <w:tcPr>
            <w:tcW w:w="3685" w:type="dxa"/>
          </w:tcPr>
          <w:p w14:paraId="0E245312"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3 x IEC320 C13 (10 A); 2 x PN-E-93201</w:t>
            </w:r>
          </w:p>
        </w:tc>
      </w:tr>
      <w:tr w:rsidR="00E45740" w:rsidRPr="00E45740" w14:paraId="7A0920C0" w14:textId="77777777" w:rsidTr="00CB043A">
        <w:tc>
          <w:tcPr>
            <w:tcW w:w="562" w:type="dxa"/>
          </w:tcPr>
          <w:p w14:paraId="09B9C5A0" w14:textId="625FFED1"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42</w:t>
            </w:r>
          </w:p>
        </w:tc>
        <w:tc>
          <w:tcPr>
            <w:tcW w:w="4536" w:type="dxa"/>
          </w:tcPr>
          <w:p w14:paraId="12B23753" w14:textId="6C2C432E"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Sygnalizacja:</w:t>
            </w:r>
          </w:p>
        </w:tc>
        <w:tc>
          <w:tcPr>
            <w:tcW w:w="3685" w:type="dxa"/>
          </w:tcPr>
          <w:p w14:paraId="5A012C30"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Akustyczno – optyczna; dioda LED</w:t>
            </w:r>
          </w:p>
        </w:tc>
      </w:tr>
      <w:tr w:rsidR="00E45740" w:rsidRPr="00E45740" w14:paraId="7AEF1CAA" w14:textId="77777777" w:rsidTr="00CB043A">
        <w:tc>
          <w:tcPr>
            <w:tcW w:w="562" w:type="dxa"/>
          </w:tcPr>
          <w:p w14:paraId="2FB051C1" w14:textId="28146B83"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43</w:t>
            </w:r>
          </w:p>
        </w:tc>
        <w:tc>
          <w:tcPr>
            <w:tcW w:w="4536" w:type="dxa"/>
          </w:tcPr>
          <w:p w14:paraId="4B3A547E" w14:textId="7BA7D223"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Interfejsy komunikacyjne:</w:t>
            </w:r>
          </w:p>
        </w:tc>
        <w:tc>
          <w:tcPr>
            <w:tcW w:w="3685" w:type="dxa"/>
          </w:tcPr>
          <w:p w14:paraId="17C85199"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USB HID</w:t>
            </w:r>
          </w:p>
        </w:tc>
      </w:tr>
      <w:tr w:rsidR="00E45740" w:rsidRPr="00E45740" w14:paraId="4D55314E" w14:textId="77777777" w:rsidTr="00CB043A">
        <w:tc>
          <w:tcPr>
            <w:tcW w:w="562" w:type="dxa"/>
          </w:tcPr>
          <w:p w14:paraId="35FE6D2A" w14:textId="26AC1139"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44</w:t>
            </w:r>
          </w:p>
        </w:tc>
        <w:tc>
          <w:tcPr>
            <w:tcW w:w="4536" w:type="dxa"/>
          </w:tcPr>
          <w:p w14:paraId="422BADE7" w14:textId="7CB7D929"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Oprogramowanie monitorująco-zarządzające:</w:t>
            </w:r>
          </w:p>
        </w:tc>
        <w:tc>
          <w:tcPr>
            <w:tcW w:w="3685" w:type="dxa"/>
          </w:tcPr>
          <w:p w14:paraId="20BB5268" w14:textId="6ABD2E4F" w:rsidR="00E45740" w:rsidRPr="00E45740" w:rsidRDefault="00161293" w:rsidP="00E45740">
            <w:pPr>
              <w:jc w:val="center"/>
              <w:rPr>
                <w:rFonts w:ascii="Tahoma" w:eastAsiaTheme="minorHAnsi" w:hAnsi="Tahoma" w:cs="Tahoma"/>
                <w:sz w:val="24"/>
                <w:lang w:eastAsia="en-US"/>
                <w14:ligatures w14:val="standardContextual"/>
              </w:rPr>
            </w:pPr>
            <w:r>
              <w:rPr>
                <w:rFonts w:ascii="Tahoma" w:eastAsiaTheme="minorHAnsi" w:hAnsi="Tahoma" w:cs="Tahoma"/>
                <w:sz w:val="24"/>
                <w:lang w:eastAsia="en-US"/>
                <w14:ligatures w14:val="standardContextual"/>
              </w:rPr>
              <w:t>TAK</w:t>
            </w:r>
          </w:p>
        </w:tc>
      </w:tr>
      <w:tr w:rsidR="00E45740" w:rsidRPr="00E45740" w14:paraId="71D1CD32" w14:textId="77777777" w:rsidTr="00CB043A">
        <w:tc>
          <w:tcPr>
            <w:tcW w:w="562" w:type="dxa"/>
          </w:tcPr>
          <w:p w14:paraId="529246DD" w14:textId="3115542C"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45</w:t>
            </w:r>
          </w:p>
        </w:tc>
        <w:tc>
          <w:tcPr>
            <w:tcW w:w="4536" w:type="dxa"/>
          </w:tcPr>
          <w:p w14:paraId="585148CA" w14:textId="508D7439"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Zimny start:</w:t>
            </w:r>
          </w:p>
        </w:tc>
        <w:tc>
          <w:tcPr>
            <w:tcW w:w="3685" w:type="dxa"/>
          </w:tcPr>
          <w:p w14:paraId="416243DA"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TAK</w:t>
            </w:r>
          </w:p>
        </w:tc>
      </w:tr>
      <w:tr w:rsidR="00161293" w:rsidRPr="00E45740" w14:paraId="6C4E2355" w14:textId="77777777" w:rsidTr="00CB043A">
        <w:tc>
          <w:tcPr>
            <w:tcW w:w="562" w:type="dxa"/>
          </w:tcPr>
          <w:p w14:paraId="51EB4E53" w14:textId="1AF023A8" w:rsidR="00161293" w:rsidRPr="00E45740" w:rsidRDefault="00161293" w:rsidP="00E45740">
            <w:pPr>
              <w:jc w:val="both"/>
              <w:rPr>
                <w:rFonts w:ascii="Tahoma" w:eastAsiaTheme="minorHAnsi" w:hAnsi="Tahoma" w:cs="Tahoma"/>
                <w:sz w:val="24"/>
                <w:lang w:eastAsia="en-US"/>
                <w14:ligatures w14:val="standardContextual"/>
              </w:rPr>
            </w:pPr>
            <w:r>
              <w:rPr>
                <w:rFonts w:ascii="Tahoma" w:eastAsiaTheme="minorHAnsi" w:hAnsi="Tahoma" w:cs="Tahoma"/>
                <w:sz w:val="24"/>
                <w:lang w:eastAsia="en-US"/>
                <w14:ligatures w14:val="standardContextual"/>
              </w:rPr>
              <w:t>46</w:t>
            </w:r>
          </w:p>
        </w:tc>
        <w:tc>
          <w:tcPr>
            <w:tcW w:w="4536" w:type="dxa"/>
          </w:tcPr>
          <w:p w14:paraId="4B28A157" w14:textId="6EDE6288" w:rsidR="00161293" w:rsidRPr="00E45740" w:rsidRDefault="00161293" w:rsidP="00E45740">
            <w:pPr>
              <w:jc w:val="center"/>
              <w:rPr>
                <w:rFonts w:ascii="Tahoma" w:eastAsiaTheme="minorHAnsi" w:hAnsi="Tahoma" w:cs="Tahoma"/>
                <w:sz w:val="24"/>
                <w:lang w:eastAsia="en-US"/>
                <w14:ligatures w14:val="standardContextual"/>
              </w:rPr>
            </w:pPr>
            <w:r>
              <w:rPr>
                <w:rFonts w:ascii="Tahoma" w:eastAsiaTheme="minorHAnsi" w:hAnsi="Tahoma" w:cs="Tahoma"/>
                <w:sz w:val="24"/>
                <w:lang w:eastAsia="en-US"/>
                <w14:ligatures w14:val="standardContextual"/>
              </w:rPr>
              <w:t>Gwarancja</w:t>
            </w:r>
          </w:p>
        </w:tc>
        <w:tc>
          <w:tcPr>
            <w:tcW w:w="3685" w:type="dxa"/>
          </w:tcPr>
          <w:p w14:paraId="70C2629D" w14:textId="257F2F9D" w:rsidR="00161293" w:rsidRPr="00E45740" w:rsidRDefault="00161293" w:rsidP="00E45740">
            <w:pPr>
              <w:jc w:val="center"/>
              <w:rPr>
                <w:rFonts w:ascii="Tahoma" w:eastAsiaTheme="minorHAnsi" w:hAnsi="Tahoma" w:cs="Tahoma"/>
                <w:sz w:val="24"/>
                <w:lang w:eastAsia="en-US"/>
                <w14:ligatures w14:val="standardContextual"/>
              </w:rPr>
            </w:pPr>
            <w:r>
              <w:rPr>
                <w:rFonts w:ascii="Tahoma" w:eastAsiaTheme="minorHAnsi" w:hAnsi="Tahoma" w:cs="Tahoma"/>
                <w:sz w:val="24"/>
                <w:lang w:eastAsia="en-US"/>
                <w14:ligatures w14:val="standardContextual"/>
              </w:rPr>
              <w:t>Min. 12 miesięcy</w:t>
            </w:r>
          </w:p>
        </w:tc>
      </w:tr>
    </w:tbl>
    <w:p w14:paraId="55D09DD8" w14:textId="77777777" w:rsidR="00CB043A" w:rsidRPr="00E45740" w:rsidRDefault="00CB043A" w:rsidP="00A66C98">
      <w:pPr>
        <w:jc w:val="both"/>
        <w:rPr>
          <w:rFonts w:ascii="Tahoma" w:eastAsiaTheme="minorHAnsi" w:hAnsi="Tahoma" w:cs="Tahoma"/>
          <w:sz w:val="24"/>
          <w:lang w:eastAsia="en-US"/>
          <w14:ligatures w14:val="standardContextual"/>
        </w:rPr>
      </w:pPr>
    </w:p>
    <w:p w14:paraId="068D77FF" w14:textId="172F85CF" w:rsidR="001029CF" w:rsidRPr="00E45740" w:rsidRDefault="00B02E6F" w:rsidP="001029CF">
      <w:pPr>
        <w:autoSpaceDE w:val="0"/>
        <w:autoSpaceDN w:val="0"/>
        <w:adjustRightInd w:val="0"/>
        <w:jc w:val="both"/>
        <w:rPr>
          <w:rFonts w:ascii="Tahoma" w:eastAsiaTheme="minorHAnsi" w:hAnsi="Tahoma" w:cs="Tahoma"/>
          <w:b/>
          <w:bCs/>
          <w:sz w:val="24"/>
          <w:lang w:eastAsia="en-US"/>
          <w14:ligatures w14:val="standardContextual"/>
        </w:rPr>
      </w:pPr>
      <w:r w:rsidRPr="00E45740">
        <w:rPr>
          <w:rFonts w:ascii="Tahoma" w:eastAsiaTheme="minorHAnsi" w:hAnsi="Tahoma" w:cs="Tahoma"/>
          <w:b/>
          <w:bCs/>
          <w:sz w:val="24"/>
          <w:lang w:eastAsia="en-US"/>
          <w14:ligatures w14:val="standardContextual"/>
        </w:rPr>
        <w:t>2</w:t>
      </w:r>
      <w:r w:rsidR="001029CF" w:rsidRPr="00E45740">
        <w:rPr>
          <w:rFonts w:ascii="Tahoma" w:eastAsiaTheme="minorHAnsi" w:hAnsi="Tahoma" w:cs="Tahoma"/>
          <w:b/>
          <w:bCs/>
          <w:sz w:val="24"/>
          <w:lang w:eastAsia="en-US"/>
          <w14:ligatures w14:val="standardContextual"/>
        </w:rPr>
        <w:t>. Punkt</w:t>
      </w:r>
      <w:r w:rsidRPr="00E45740">
        <w:rPr>
          <w:rFonts w:ascii="Tahoma" w:eastAsiaTheme="minorHAnsi" w:hAnsi="Tahoma" w:cs="Tahoma"/>
          <w:b/>
          <w:bCs/>
          <w:sz w:val="24"/>
          <w:lang w:eastAsia="en-US"/>
          <w14:ligatures w14:val="standardContextual"/>
        </w:rPr>
        <w:t>y</w:t>
      </w:r>
      <w:r w:rsidR="001029CF" w:rsidRPr="00E45740">
        <w:rPr>
          <w:rFonts w:ascii="Tahoma" w:eastAsiaTheme="minorHAnsi" w:hAnsi="Tahoma" w:cs="Tahoma"/>
          <w:b/>
          <w:bCs/>
          <w:sz w:val="24"/>
          <w:lang w:eastAsia="en-US"/>
          <w14:ligatures w14:val="standardContextual"/>
        </w:rPr>
        <w:t xml:space="preserve"> Elektryczno-Logiczn</w:t>
      </w:r>
      <w:r w:rsidR="00E45740" w:rsidRPr="00E45740">
        <w:rPr>
          <w:rFonts w:ascii="Tahoma" w:eastAsiaTheme="minorHAnsi" w:hAnsi="Tahoma" w:cs="Tahoma"/>
          <w:b/>
          <w:bCs/>
          <w:sz w:val="24"/>
          <w:lang w:eastAsia="en-US"/>
          <w14:ligatures w14:val="standardContextual"/>
        </w:rPr>
        <w:t>e</w:t>
      </w:r>
      <w:r w:rsidR="001029CF" w:rsidRPr="00E45740">
        <w:rPr>
          <w:rFonts w:ascii="Tahoma" w:eastAsiaTheme="minorHAnsi" w:hAnsi="Tahoma" w:cs="Tahoma"/>
          <w:b/>
          <w:bCs/>
          <w:sz w:val="24"/>
          <w:lang w:eastAsia="en-US"/>
          <w14:ligatures w14:val="standardContextual"/>
        </w:rPr>
        <w:t xml:space="preserve"> PEL</w:t>
      </w:r>
      <w:r w:rsidR="000775DC">
        <w:rPr>
          <w:rFonts w:ascii="Tahoma" w:eastAsiaTheme="minorHAnsi" w:hAnsi="Tahoma" w:cs="Tahoma"/>
          <w:b/>
          <w:bCs/>
          <w:sz w:val="24"/>
          <w:lang w:eastAsia="en-US"/>
          <w14:ligatures w14:val="standardContextual"/>
        </w:rPr>
        <w:t xml:space="preserve"> – 4 szt.</w:t>
      </w:r>
    </w:p>
    <w:p w14:paraId="7C4119F2" w14:textId="6B144CFC" w:rsidR="001029CF" w:rsidRPr="00E45740" w:rsidRDefault="001029CF" w:rsidP="001029CF">
      <w:pPr>
        <w:autoSpaceDE w:val="0"/>
        <w:autoSpaceDN w:val="0"/>
        <w:adjustRightInd w:val="0"/>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 xml:space="preserve">Przez punkt elektryczno-logiczny rozumie się: 1 gniazdo logiczne podtynkowe </w:t>
      </w:r>
      <w:r w:rsidR="000775DC">
        <w:rPr>
          <w:rFonts w:ascii="Tahoma" w:eastAsiaTheme="minorHAnsi" w:hAnsi="Tahoma" w:cs="Tahoma"/>
          <w:sz w:val="24"/>
          <w:lang w:eastAsia="en-US"/>
          <w14:ligatures w14:val="standardContextual"/>
        </w:rPr>
        <w:t>2</w:t>
      </w:r>
      <w:r w:rsidRPr="00E45740">
        <w:rPr>
          <w:rFonts w:ascii="Tahoma" w:eastAsiaTheme="minorHAnsi" w:hAnsi="Tahoma" w:cs="Tahoma"/>
          <w:sz w:val="24"/>
          <w:lang w:eastAsia="en-US"/>
          <w14:ligatures w14:val="standardContextual"/>
        </w:rPr>
        <w:t>*RJ 45 oraz 1 gniazdo podtynkowe potrójne nie odwracające fazy wyposażone w styk ochronny „PE" i blokady uniemożliwiające podłączenie innych odbiorów niż urządzenia komputerowe wyposażone w klucze.</w:t>
      </w:r>
    </w:p>
    <w:p w14:paraId="688D4E79" w14:textId="77777777" w:rsidR="001029CF" w:rsidRPr="00E45740" w:rsidRDefault="001029CF" w:rsidP="001029CF">
      <w:pPr>
        <w:autoSpaceDE w:val="0"/>
        <w:autoSpaceDN w:val="0"/>
        <w:adjustRightInd w:val="0"/>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Każde gniazdo RJ45 w punkcie elektryczno-logicznym musi posiadać oznaczanie jednoznacznie je identyfikujące, odpowiadające oznaczeniu wyprowadzenia przewodu do jakiego jest podłączone w Punkcie Dystrybucyjnym i oznaczeniu gniazda w panelu krosowym gdzie jest ten przewód wpięty (w celu łatwego zarządzania okablowaniem strukturalnym). Schemat oznaczania:</w:t>
      </w:r>
    </w:p>
    <w:p w14:paraId="10087803" w14:textId="77777777" w:rsidR="001029CF" w:rsidRPr="00E45740" w:rsidRDefault="001029CF" w:rsidP="001029CF">
      <w:pPr>
        <w:autoSpaceDE w:val="0"/>
        <w:autoSpaceDN w:val="0"/>
        <w:adjustRightInd w:val="0"/>
        <w:jc w:val="both"/>
        <w:rPr>
          <w:rFonts w:ascii="Tahoma" w:eastAsiaTheme="minorHAnsi" w:hAnsi="Tahoma" w:cs="Tahoma"/>
          <w:sz w:val="24"/>
          <w:lang w:eastAsia="en-US"/>
          <w14:ligatures w14:val="standardContextual"/>
        </w:rPr>
      </w:pPr>
    </w:p>
    <w:p w14:paraId="2FF0CED4" w14:textId="55023E68" w:rsidR="001029CF" w:rsidRPr="00E45740" w:rsidRDefault="001029CF" w:rsidP="001029CF">
      <w:pPr>
        <w:autoSpaceDE w:val="0"/>
        <w:autoSpaceDN w:val="0"/>
        <w:adjustRightInd w:val="0"/>
        <w:jc w:val="center"/>
        <w:rPr>
          <w:rFonts w:ascii="Tahoma" w:eastAsiaTheme="minorHAnsi" w:hAnsi="Tahoma" w:cs="Tahoma"/>
          <w:b/>
          <w:bCs/>
          <w:sz w:val="24"/>
          <w:lang w:eastAsia="en-US"/>
          <w14:ligatures w14:val="standardContextual"/>
        </w:rPr>
      </w:pPr>
      <w:r w:rsidRPr="00E45740">
        <w:rPr>
          <w:rFonts w:ascii="Tahoma" w:eastAsiaTheme="minorHAnsi" w:hAnsi="Tahoma" w:cs="Tahoma"/>
          <w:b/>
          <w:bCs/>
          <w:sz w:val="24"/>
          <w:lang w:eastAsia="en-US"/>
          <w14:ligatures w14:val="standardContextual"/>
        </w:rPr>
        <w:t>PPD.</w:t>
      </w:r>
      <w:r w:rsidR="000775DC">
        <w:rPr>
          <w:rFonts w:ascii="Tahoma" w:eastAsiaTheme="minorHAnsi" w:hAnsi="Tahoma" w:cs="Tahoma"/>
          <w:b/>
          <w:bCs/>
          <w:sz w:val="24"/>
          <w:lang w:eastAsia="en-US"/>
          <w14:ligatures w14:val="standardContextual"/>
        </w:rPr>
        <w:t>D.1</w:t>
      </w:r>
      <w:r w:rsidRPr="00E45740">
        <w:rPr>
          <w:rFonts w:ascii="Tahoma" w:eastAsiaTheme="minorHAnsi" w:hAnsi="Tahoma" w:cs="Tahoma"/>
          <w:b/>
          <w:bCs/>
          <w:sz w:val="24"/>
          <w:lang w:eastAsia="en-US"/>
          <w14:ligatures w14:val="standardContextual"/>
        </w:rPr>
        <w:t>.1 – A/B, gdzie:</w:t>
      </w:r>
    </w:p>
    <w:p w14:paraId="443B5649" w14:textId="18E37CE9" w:rsidR="001029CF" w:rsidRPr="00E45740" w:rsidRDefault="001029CF" w:rsidP="001029CF">
      <w:pPr>
        <w:autoSpaceDE w:val="0"/>
        <w:autoSpaceDN w:val="0"/>
        <w:adjustRightInd w:val="0"/>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PPD.</w:t>
      </w:r>
      <w:r w:rsidR="007F7B5D">
        <w:rPr>
          <w:rFonts w:ascii="Tahoma" w:eastAsiaTheme="minorHAnsi" w:hAnsi="Tahoma" w:cs="Tahoma"/>
          <w:sz w:val="24"/>
          <w:lang w:eastAsia="en-US"/>
          <w14:ligatures w14:val="standardContextual"/>
        </w:rPr>
        <w:t>D</w:t>
      </w:r>
      <w:r w:rsidRPr="00E45740">
        <w:rPr>
          <w:rFonts w:ascii="Tahoma" w:eastAsiaTheme="minorHAnsi" w:hAnsi="Tahoma" w:cs="Tahoma"/>
          <w:sz w:val="24"/>
          <w:lang w:eastAsia="en-US"/>
          <w14:ligatures w14:val="standardContextual"/>
        </w:rPr>
        <w:t>.1</w:t>
      </w:r>
      <w:r w:rsidR="007F7B5D">
        <w:rPr>
          <w:rFonts w:ascii="Tahoma" w:eastAsiaTheme="minorHAnsi" w:hAnsi="Tahoma" w:cs="Tahoma"/>
          <w:sz w:val="24"/>
          <w:lang w:eastAsia="en-US"/>
          <w14:ligatures w14:val="standardContextual"/>
        </w:rPr>
        <w:t>.1</w:t>
      </w:r>
      <w:r w:rsidRPr="00E45740">
        <w:rPr>
          <w:rFonts w:ascii="Tahoma" w:eastAsiaTheme="minorHAnsi" w:hAnsi="Tahoma" w:cs="Tahoma"/>
          <w:sz w:val="24"/>
          <w:lang w:eastAsia="en-US"/>
          <w14:ligatures w14:val="standardContextual"/>
        </w:rPr>
        <w:t xml:space="preserve"> – numer szafy dystrybucyjnej</w:t>
      </w:r>
    </w:p>
    <w:p w14:paraId="3369FBFF" w14:textId="77777777" w:rsidR="001029CF" w:rsidRPr="00E45740" w:rsidRDefault="001029CF" w:rsidP="001029CF">
      <w:pPr>
        <w:autoSpaceDE w:val="0"/>
        <w:autoSpaceDN w:val="0"/>
        <w:adjustRightInd w:val="0"/>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A – numer panela w szafie</w:t>
      </w:r>
    </w:p>
    <w:p w14:paraId="03F53870" w14:textId="77777777" w:rsidR="001029CF" w:rsidRPr="00E45740" w:rsidRDefault="001029CF" w:rsidP="001029CF">
      <w:pPr>
        <w:autoSpaceDE w:val="0"/>
        <w:autoSpaceDN w:val="0"/>
        <w:adjustRightInd w:val="0"/>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B – numer portu w panelu</w:t>
      </w:r>
    </w:p>
    <w:p w14:paraId="7182C925" w14:textId="77777777" w:rsidR="001029CF" w:rsidRPr="00E45740" w:rsidRDefault="001029CF" w:rsidP="001029CF">
      <w:pPr>
        <w:autoSpaceDE w:val="0"/>
        <w:autoSpaceDN w:val="0"/>
        <w:adjustRightInd w:val="0"/>
        <w:jc w:val="both"/>
        <w:rPr>
          <w:rFonts w:ascii="Tahoma" w:eastAsiaTheme="minorHAnsi" w:hAnsi="Tahoma" w:cs="Tahoma"/>
          <w:sz w:val="24"/>
          <w:lang w:eastAsia="en-US"/>
          <w14:ligatures w14:val="standardContextual"/>
        </w:rPr>
      </w:pPr>
    </w:p>
    <w:p w14:paraId="416B93F1" w14:textId="77777777" w:rsidR="001029CF" w:rsidRPr="00E45740" w:rsidRDefault="001029CF" w:rsidP="001029CF">
      <w:pPr>
        <w:pStyle w:val="v1default"/>
        <w:shd w:val="clear" w:color="auto" w:fill="FFFFFF"/>
        <w:spacing w:before="0" w:beforeAutospacing="0" w:after="0" w:afterAutospacing="0"/>
        <w:jc w:val="both"/>
        <w:rPr>
          <w:rFonts w:ascii="Tahoma" w:hAnsi="Tahoma" w:cs="Tahoma"/>
          <w:color w:val="000000"/>
        </w:rPr>
      </w:pPr>
      <w:r w:rsidRPr="00E45740">
        <w:rPr>
          <w:rFonts w:ascii="Tahoma" w:hAnsi="Tahoma" w:cs="Tahoma"/>
          <w:b/>
          <w:bCs/>
          <w:color w:val="000000"/>
        </w:rPr>
        <w:t>Konfiguracja PEL-a i zapotrzebowanie mocy dla tego punktu.</w:t>
      </w:r>
    </w:p>
    <w:p w14:paraId="571755FF" w14:textId="77777777" w:rsidR="001029CF" w:rsidRPr="00E45740" w:rsidRDefault="001029CF" w:rsidP="001029CF">
      <w:pPr>
        <w:pStyle w:val="v1default"/>
        <w:shd w:val="clear" w:color="auto" w:fill="FFFFFF"/>
        <w:spacing w:before="0" w:beforeAutospacing="0" w:after="0" w:afterAutospacing="0"/>
        <w:jc w:val="both"/>
        <w:rPr>
          <w:rFonts w:ascii="Tahoma" w:hAnsi="Tahoma" w:cs="Tahoma"/>
          <w:b/>
          <w:bCs/>
          <w:color w:val="FF0000"/>
        </w:rPr>
      </w:pPr>
    </w:p>
    <w:p w14:paraId="354B027C" w14:textId="255906EA" w:rsidR="001029CF" w:rsidRPr="00E45740" w:rsidRDefault="001029CF" w:rsidP="001029CF">
      <w:pPr>
        <w:pStyle w:val="v1default"/>
        <w:shd w:val="clear" w:color="auto" w:fill="FFFFFF"/>
        <w:spacing w:before="0" w:beforeAutospacing="0" w:after="0" w:afterAutospacing="0"/>
        <w:jc w:val="both"/>
        <w:rPr>
          <w:rFonts w:ascii="Tahoma" w:hAnsi="Tahoma" w:cs="Tahoma"/>
          <w:color w:val="000000"/>
        </w:rPr>
      </w:pPr>
      <w:r w:rsidRPr="00E45740">
        <w:rPr>
          <w:rFonts w:ascii="Tahoma" w:hAnsi="Tahoma" w:cs="Tahoma"/>
          <w:b/>
          <w:bCs/>
          <w:color w:val="FF0000"/>
        </w:rPr>
        <w:t xml:space="preserve">Konfiguracja jednego PEL-a: </w:t>
      </w:r>
      <w:r w:rsidRPr="00E45740">
        <w:rPr>
          <w:rFonts w:ascii="Tahoma" w:hAnsi="Tahoma" w:cs="Tahoma"/>
          <w:b/>
          <w:bCs/>
          <w:color w:val="FF0000"/>
          <w:u w:val="single"/>
        </w:rPr>
        <w:t>1</w:t>
      </w:r>
      <w:r w:rsidRPr="00E45740">
        <w:rPr>
          <w:rFonts w:ascii="Tahoma" w:hAnsi="Tahoma" w:cs="Tahoma"/>
          <w:b/>
          <w:bCs/>
          <w:color w:val="FF0000"/>
        </w:rPr>
        <w:t xml:space="preserve"> gniazdo logiczne </w:t>
      </w:r>
      <w:r w:rsidR="000775DC">
        <w:rPr>
          <w:rFonts w:ascii="Tahoma" w:hAnsi="Tahoma" w:cs="Tahoma"/>
          <w:b/>
          <w:bCs/>
          <w:color w:val="FF0000"/>
          <w:u w:val="single"/>
        </w:rPr>
        <w:t>2</w:t>
      </w:r>
      <w:r w:rsidRPr="00E45740">
        <w:rPr>
          <w:rFonts w:ascii="Tahoma" w:hAnsi="Tahoma" w:cs="Tahoma"/>
          <w:b/>
          <w:bCs/>
          <w:color w:val="FF0000"/>
          <w:u w:val="single"/>
        </w:rPr>
        <w:t>*RJ 45</w:t>
      </w:r>
      <w:r w:rsidRPr="00E45740">
        <w:rPr>
          <w:rFonts w:ascii="Tahoma" w:hAnsi="Tahoma" w:cs="Tahoma"/>
          <w:b/>
          <w:bCs/>
          <w:color w:val="FF0000"/>
        </w:rPr>
        <w:t xml:space="preserve"> oraz 1 gniazdo natynkowe </w:t>
      </w:r>
      <w:r w:rsidRPr="00E45740">
        <w:rPr>
          <w:rFonts w:ascii="Tahoma" w:hAnsi="Tahoma" w:cs="Tahoma"/>
          <w:b/>
          <w:bCs/>
          <w:color w:val="FF0000"/>
          <w:u w:val="single"/>
        </w:rPr>
        <w:t>potrójne</w:t>
      </w:r>
      <w:r w:rsidRPr="00E45740">
        <w:rPr>
          <w:rFonts w:ascii="Tahoma" w:hAnsi="Tahoma" w:cs="Tahoma"/>
          <w:color w:val="FF0000"/>
        </w:rPr>
        <w:t xml:space="preserve"> </w:t>
      </w:r>
      <w:r w:rsidRPr="00E45740">
        <w:rPr>
          <w:rFonts w:ascii="Tahoma" w:hAnsi="Tahoma" w:cs="Tahoma"/>
          <w:color w:val="000000"/>
        </w:rPr>
        <w:t>nieodwracające fazy wyposażone w styk ochronny „PE" i blokady uniemożliwiające podłączenie innych odbiorów niż urządzenia komputerowe wyposażone w klucze.</w:t>
      </w:r>
    </w:p>
    <w:p w14:paraId="19AB29A3" w14:textId="77777777" w:rsidR="001029CF" w:rsidRPr="00E45740" w:rsidRDefault="001029CF" w:rsidP="001029CF">
      <w:pPr>
        <w:pStyle w:val="v1msonormal"/>
        <w:shd w:val="clear" w:color="auto" w:fill="FFFFFF"/>
        <w:spacing w:before="0" w:beforeAutospacing="0" w:after="0" w:afterAutospacing="0"/>
        <w:jc w:val="both"/>
        <w:rPr>
          <w:rFonts w:ascii="Tahoma" w:hAnsi="Tahoma" w:cs="Tahoma"/>
          <w:color w:val="000000"/>
        </w:rPr>
      </w:pPr>
      <w:r w:rsidRPr="00E45740">
        <w:rPr>
          <w:rFonts w:ascii="Tahoma" w:hAnsi="Tahoma" w:cs="Tahoma"/>
          <w:color w:val="000000"/>
        </w:rPr>
        <w:t>Na jednym obwodzie elektrycznym umieścić maksymalnie 5 PEL (punkt elektryczno-logiczny).</w:t>
      </w:r>
    </w:p>
    <w:p w14:paraId="56691CD8" w14:textId="77777777" w:rsidR="001029CF" w:rsidRPr="00E45740" w:rsidRDefault="001029CF" w:rsidP="001029CF">
      <w:pPr>
        <w:pStyle w:val="v1default"/>
        <w:shd w:val="clear" w:color="auto" w:fill="FFFFFF"/>
        <w:spacing w:before="0" w:beforeAutospacing="0" w:after="0" w:afterAutospacing="0" w:line="360" w:lineRule="atLeast"/>
        <w:jc w:val="both"/>
        <w:rPr>
          <w:rFonts w:ascii="Tahoma" w:hAnsi="Tahoma" w:cs="Tahoma"/>
          <w:color w:val="000000"/>
        </w:rPr>
      </w:pPr>
      <w:r w:rsidRPr="00E45740">
        <w:rPr>
          <w:rFonts w:ascii="Tahoma" w:hAnsi="Tahoma" w:cs="Tahoma"/>
          <w:color w:val="000000"/>
        </w:rPr>
        <w:t> </w:t>
      </w:r>
      <w:r w:rsidRPr="00E45740">
        <w:rPr>
          <w:rFonts w:ascii="Tahoma" w:hAnsi="Tahoma" w:cs="Tahoma"/>
          <w:b/>
          <w:bCs/>
          <w:color w:val="000000"/>
        </w:rPr>
        <w:t>Uwaga: </w:t>
      </w:r>
      <w:r w:rsidRPr="00E45740">
        <w:rPr>
          <w:rFonts w:ascii="Tahoma" w:hAnsi="Tahoma" w:cs="Tahoma"/>
          <w:color w:val="000000"/>
          <w:u w:val="single"/>
        </w:rPr>
        <w:t xml:space="preserve">Wykorzystując istniejące instalacje elektryczne należy w maksymalnym, uzasadnionym technicznie stopniu zachować jednolitość typów i producentów osprzętu </w:t>
      </w:r>
      <w:r w:rsidRPr="00E45740">
        <w:rPr>
          <w:rFonts w:ascii="Tahoma" w:hAnsi="Tahoma" w:cs="Tahoma"/>
          <w:color w:val="000000"/>
          <w:u w:val="single"/>
        </w:rPr>
        <w:lastRenderedPageBreak/>
        <w:t>już zainstalowanego i projektowanego. W przypadku zastosowania osprzętu od dwóch różnych producentów, należy przed jego zainstalowaniem upewnić się co do poprawnej współpracy takich elementów.</w:t>
      </w:r>
    </w:p>
    <w:p w14:paraId="19846103" w14:textId="77777777" w:rsidR="001029CF" w:rsidRPr="00E45740" w:rsidRDefault="001029CF" w:rsidP="001029CF">
      <w:pPr>
        <w:autoSpaceDE w:val="0"/>
        <w:autoSpaceDN w:val="0"/>
        <w:adjustRightInd w:val="0"/>
        <w:rPr>
          <w:rFonts w:ascii="Tahoma" w:eastAsiaTheme="minorHAnsi" w:hAnsi="Tahoma" w:cs="Tahoma"/>
          <w:sz w:val="24"/>
          <w:lang w:eastAsia="en-US"/>
          <w14:ligatures w14:val="standardContextual"/>
        </w:rPr>
      </w:pPr>
    </w:p>
    <w:p w14:paraId="6F870A3A" w14:textId="7EB3D6CE" w:rsidR="00E45740" w:rsidRPr="00E45740" w:rsidRDefault="00E45740" w:rsidP="00E45740">
      <w:pPr>
        <w:autoSpaceDE w:val="0"/>
        <w:autoSpaceDN w:val="0"/>
        <w:adjustRightInd w:val="0"/>
        <w:jc w:val="both"/>
        <w:rPr>
          <w:rFonts w:ascii="Tahoma" w:eastAsiaTheme="minorHAnsi" w:hAnsi="Tahoma" w:cs="Tahoma"/>
          <w:b/>
          <w:bCs/>
          <w:sz w:val="24"/>
          <w:lang w:eastAsia="en-US"/>
          <w14:ligatures w14:val="standardContextual"/>
        </w:rPr>
      </w:pPr>
      <w:r w:rsidRPr="00E45740">
        <w:rPr>
          <w:rFonts w:ascii="Tahoma" w:eastAsiaTheme="minorHAnsi" w:hAnsi="Tahoma" w:cs="Tahoma"/>
          <w:b/>
          <w:bCs/>
          <w:sz w:val="24"/>
          <w:lang w:eastAsia="en-US"/>
          <w14:ligatures w14:val="standardContextual"/>
        </w:rPr>
        <w:t xml:space="preserve">Punkt Logiczny </w:t>
      </w:r>
      <w:r w:rsidR="009A5635">
        <w:rPr>
          <w:rFonts w:ascii="Tahoma" w:eastAsiaTheme="minorHAnsi" w:hAnsi="Tahoma" w:cs="Tahoma"/>
          <w:b/>
          <w:bCs/>
          <w:sz w:val="24"/>
          <w:lang w:eastAsia="en-US"/>
          <w14:ligatures w14:val="standardContextual"/>
        </w:rPr>
        <w:t>– 1szt.</w:t>
      </w:r>
    </w:p>
    <w:p w14:paraId="5F7D0614" w14:textId="77777777" w:rsidR="00E45740" w:rsidRPr="00E45740" w:rsidRDefault="00E45740" w:rsidP="00E45740">
      <w:pPr>
        <w:autoSpaceDE w:val="0"/>
        <w:autoSpaceDN w:val="0"/>
        <w:adjustRightInd w:val="0"/>
        <w:jc w:val="both"/>
        <w:rPr>
          <w:rFonts w:ascii="Tahoma" w:eastAsiaTheme="minorHAnsi" w:hAnsi="Tahoma" w:cs="Tahoma"/>
          <w:b/>
          <w:bCs/>
          <w:sz w:val="24"/>
          <w:lang w:eastAsia="en-US"/>
          <w14:ligatures w14:val="standardContextual"/>
        </w:rPr>
      </w:pPr>
    </w:p>
    <w:p w14:paraId="768B10C7" w14:textId="4814EE78" w:rsidR="00E45740" w:rsidRPr="00E45740" w:rsidRDefault="00E45740" w:rsidP="00E45740">
      <w:pPr>
        <w:autoSpaceDE w:val="0"/>
        <w:autoSpaceDN w:val="0"/>
        <w:adjustRightInd w:val="0"/>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 xml:space="preserve">Przez punkt logiczny rozumie się: 1 gniazdo logiczne podtynkowe </w:t>
      </w:r>
      <w:r w:rsidR="000775DC">
        <w:rPr>
          <w:rFonts w:ascii="Tahoma" w:eastAsiaTheme="minorHAnsi" w:hAnsi="Tahoma" w:cs="Tahoma"/>
          <w:sz w:val="24"/>
          <w:lang w:eastAsia="en-US"/>
          <w14:ligatures w14:val="standardContextual"/>
        </w:rPr>
        <w:t>2</w:t>
      </w:r>
      <w:r w:rsidRPr="00E45740">
        <w:rPr>
          <w:rFonts w:ascii="Tahoma" w:eastAsiaTheme="minorHAnsi" w:hAnsi="Tahoma" w:cs="Tahoma"/>
          <w:sz w:val="24"/>
          <w:lang w:eastAsia="en-US"/>
          <w14:ligatures w14:val="standardContextual"/>
        </w:rPr>
        <w:t xml:space="preserve">*RJ 45 </w:t>
      </w:r>
    </w:p>
    <w:p w14:paraId="500F9B60" w14:textId="152BC840" w:rsidR="00E45740" w:rsidRPr="00E45740" w:rsidRDefault="00E45740" w:rsidP="00E45740">
      <w:pPr>
        <w:autoSpaceDE w:val="0"/>
        <w:autoSpaceDN w:val="0"/>
        <w:adjustRightInd w:val="0"/>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Każde gniazdo RJ45 w punkcie logicznym musi posiadać oznaczanie jednoznacznie je identyfikujące, odpowiadające oznaczeniu wyprowadzenia przewodu do jakiego jest podłączone w Punkcie Dystrybucyjnym i oznaczeniu gniazda w panelu krosowym gdzie jest ten przewód wpięty (w celu łatwego zarządzania okablowaniem strukturalnym). Schemat oznaczania:</w:t>
      </w:r>
    </w:p>
    <w:p w14:paraId="01C8A019" w14:textId="77777777" w:rsidR="00E45740" w:rsidRPr="00E45740" w:rsidRDefault="00E45740" w:rsidP="00E45740">
      <w:pPr>
        <w:autoSpaceDE w:val="0"/>
        <w:autoSpaceDN w:val="0"/>
        <w:adjustRightInd w:val="0"/>
        <w:jc w:val="both"/>
        <w:rPr>
          <w:rFonts w:ascii="Tahoma" w:eastAsiaTheme="minorHAnsi" w:hAnsi="Tahoma" w:cs="Tahoma"/>
          <w:sz w:val="24"/>
          <w:lang w:eastAsia="en-US"/>
          <w14:ligatures w14:val="standardContextual"/>
        </w:rPr>
      </w:pPr>
    </w:p>
    <w:p w14:paraId="08B299FB" w14:textId="0439CE4F" w:rsidR="00E45740" w:rsidRPr="00E45740" w:rsidRDefault="00E45740" w:rsidP="00E45740">
      <w:pPr>
        <w:autoSpaceDE w:val="0"/>
        <w:autoSpaceDN w:val="0"/>
        <w:adjustRightInd w:val="0"/>
        <w:jc w:val="center"/>
        <w:rPr>
          <w:rFonts w:ascii="Tahoma" w:eastAsiaTheme="minorHAnsi" w:hAnsi="Tahoma" w:cs="Tahoma"/>
          <w:b/>
          <w:bCs/>
          <w:sz w:val="24"/>
          <w:lang w:eastAsia="en-US"/>
          <w14:ligatures w14:val="standardContextual"/>
        </w:rPr>
      </w:pPr>
      <w:r w:rsidRPr="00E45740">
        <w:rPr>
          <w:rFonts w:ascii="Tahoma" w:eastAsiaTheme="minorHAnsi" w:hAnsi="Tahoma" w:cs="Tahoma"/>
          <w:b/>
          <w:bCs/>
          <w:sz w:val="24"/>
          <w:lang w:eastAsia="en-US"/>
          <w14:ligatures w14:val="standardContextual"/>
        </w:rPr>
        <w:t>PPD.</w:t>
      </w:r>
      <w:r w:rsidR="000775DC">
        <w:rPr>
          <w:rFonts w:ascii="Tahoma" w:eastAsiaTheme="minorHAnsi" w:hAnsi="Tahoma" w:cs="Tahoma"/>
          <w:b/>
          <w:bCs/>
          <w:sz w:val="24"/>
          <w:lang w:eastAsia="en-US"/>
          <w14:ligatures w14:val="standardContextual"/>
        </w:rPr>
        <w:t>D.1</w:t>
      </w:r>
      <w:r w:rsidRPr="00E45740">
        <w:rPr>
          <w:rFonts w:ascii="Tahoma" w:eastAsiaTheme="minorHAnsi" w:hAnsi="Tahoma" w:cs="Tahoma"/>
          <w:b/>
          <w:bCs/>
          <w:sz w:val="24"/>
          <w:lang w:eastAsia="en-US"/>
          <w14:ligatures w14:val="standardContextual"/>
        </w:rPr>
        <w:t>.1 – A/B, gdzie:</w:t>
      </w:r>
    </w:p>
    <w:p w14:paraId="46C9DCD2" w14:textId="26A765C9" w:rsidR="00E45740" w:rsidRPr="00E45740" w:rsidRDefault="00E45740" w:rsidP="00E45740">
      <w:pPr>
        <w:autoSpaceDE w:val="0"/>
        <w:autoSpaceDN w:val="0"/>
        <w:adjustRightInd w:val="0"/>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PPD.</w:t>
      </w:r>
      <w:r w:rsidR="007F7B5D">
        <w:rPr>
          <w:rFonts w:ascii="Tahoma" w:eastAsiaTheme="minorHAnsi" w:hAnsi="Tahoma" w:cs="Tahoma"/>
          <w:sz w:val="24"/>
          <w:lang w:eastAsia="en-US"/>
          <w14:ligatures w14:val="standardContextual"/>
        </w:rPr>
        <w:t>D 1</w:t>
      </w:r>
      <w:r w:rsidRPr="00E45740">
        <w:rPr>
          <w:rFonts w:ascii="Tahoma" w:eastAsiaTheme="minorHAnsi" w:hAnsi="Tahoma" w:cs="Tahoma"/>
          <w:sz w:val="24"/>
          <w:lang w:eastAsia="en-US"/>
          <w14:ligatures w14:val="standardContextual"/>
        </w:rPr>
        <w:t>.1 – numer szafy dystrybucyjnej</w:t>
      </w:r>
    </w:p>
    <w:p w14:paraId="49293C52" w14:textId="77777777" w:rsidR="00E45740" w:rsidRPr="00E45740" w:rsidRDefault="00E45740" w:rsidP="00E45740">
      <w:pPr>
        <w:autoSpaceDE w:val="0"/>
        <w:autoSpaceDN w:val="0"/>
        <w:adjustRightInd w:val="0"/>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A – numer panela w szafie</w:t>
      </w:r>
    </w:p>
    <w:p w14:paraId="4DFBF0C0" w14:textId="77777777" w:rsidR="00E45740" w:rsidRPr="00E45740" w:rsidRDefault="00E45740" w:rsidP="00E45740">
      <w:pPr>
        <w:autoSpaceDE w:val="0"/>
        <w:autoSpaceDN w:val="0"/>
        <w:adjustRightInd w:val="0"/>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B – numer portu w panelu</w:t>
      </w:r>
    </w:p>
    <w:p w14:paraId="5E54CEB6" w14:textId="77777777" w:rsidR="00E45740" w:rsidRPr="00E45740" w:rsidRDefault="00E45740" w:rsidP="001029CF">
      <w:pPr>
        <w:autoSpaceDE w:val="0"/>
        <w:autoSpaceDN w:val="0"/>
        <w:adjustRightInd w:val="0"/>
        <w:rPr>
          <w:rFonts w:ascii="Tahoma" w:eastAsiaTheme="minorHAnsi" w:hAnsi="Tahoma" w:cs="Tahoma"/>
          <w:sz w:val="24"/>
          <w:lang w:eastAsia="en-US"/>
          <w14:ligatures w14:val="standardContextual"/>
        </w:rPr>
      </w:pPr>
    </w:p>
    <w:p w14:paraId="068A8211" w14:textId="77777777" w:rsidR="001029CF" w:rsidRPr="00E45740" w:rsidRDefault="001029CF" w:rsidP="001029CF">
      <w:pPr>
        <w:autoSpaceDE w:val="0"/>
        <w:autoSpaceDN w:val="0"/>
        <w:adjustRightInd w:val="0"/>
        <w:rPr>
          <w:rFonts w:ascii="Tahoma" w:eastAsiaTheme="minorHAnsi" w:hAnsi="Tahoma" w:cs="Tahoma"/>
          <w:b/>
          <w:bCs/>
          <w:sz w:val="24"/>
          <w:lang w:eastAsia="en-US"/>
          <w14:ligatures w14:val="standardContextual"/>
        </w:rPr>
      </w:pPr>
    </w:p>
    <w:p w14:paraId="0AAC6EB7" w14:textId="77777777" w:rsidR="001029CF" w:rsidRPr="00E45740" w:rsidRDefault="001029CF" w:rsidP="001029CF">
      <w:pPr>
        <w:autoSpaceDE w:val="0"/>
        <w:autoSpaceDN w:val="0"/>
        <w:adjustRightInd w:val="0"/>
        <w:jc w:val="both"/>
        <w:rPr>
          <w:rFonts w:ascii="Tahoma" w:eastAsiaTheme="minorHAnsi" w:hAnsi="Tahoma" w:cs="Tahoma"/>
          <w:b/>
          <w:bCs/>
          <w:sz w:val="24"/>
          <w:lang w:eastAsia="en-US"/>
          <w14:ligatures w14:val="standardContextual"/>
        </w:rPr>
      </w:pPr>
      <w:r w:rsidRPr="00E45740">
        <w:rPr>
          <w:rFonts w:ascii="Tahoma" w:eastAsiaTheme="minorHAnsi" w:hAnsi="Tahoma" w:cs="Tahoma"/>
          <w:b/>
          <w:bCs/>
          <w:sz w:val="24"/>
          <w:lang w:eastAsia="en-US"/>
          <w14:ligatures w14:val="standardContextual"/>
        </w:rPr>
        <w:t>Okablowanie poziome - medium transmisyjne miedziane:</w:t>
      </w:r>
    </w:p>
    <w:p w14:paraId="14202039" w14:textId="77777777" w:rsidR="001029CF" w:rsidRPr="00E45740" w:rsidRDefault="001029CF" w:rsidP="001029CF">
      <w:pPr>
        <w:autoSpaceDE w:val="0"/>
        <w:autoSpaceDN w:val="0"/>
        <w:adjustRightInd w:val="0"/>
        <w:jc w:val="both"/>
        <w:rPr>
          <w:rFonts w:ascii="Tahoma" w:eastAsiaTheme="minorHAnsi" w:hAnsi="Tahoma" w:cs="Tahoma"/>
          <w:b/>
          <w:bCs/>
          <w:sz w:val="24"/>
          <w:lang w:eastAsia="en-US"/>
          <w14:ligatures w14:val="standardContextual"/>
        </w:rPr>
      </w:pPr>
    </w:p>
    <w:p w14:paraId="2F80F7F6" w14:textId="77777777" w:rsidR="001029CF" w:rsidRPr="00E45740" w:rsidRDefault="001029CF" w:rsidP="001029CF">
      <w:pPr>
        <w:autoSpaceDE w:val="0"/>
        <w:autoSpaceDN w:val="0"/>
        <w:adjustRightInd w:val="0"/>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System okablowania strukturalnego będzie służył do przesyłu danych o częstotliwościach 500 MHz, (10-GB Ethernet) powinien spełniać wymagania kategorii 6a zarówno w odniesieniu do zastosowanych poszczególnych komponentów jak i do całości systemu.</w:t>
      </w:r>
    </w:p>
    <w:p w14:paraId="01B55643" w14:textId="77777777" w:rsidR="001029CF" w:rsidRPr="00E45740" w:rsidRDefault="001029CF" w:rsidP="001029CF">
      <w:pPr>
        <w:autoSpaceDE w:val="0"/>
        <w:autoSpaceDN w:val="0"/>
        <w:adjustRightInd w:val="0"/>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Szafę dystrybucyjną należy doposażyć w odpowiednią ilość kabli krosowych, paneli krosowych i prowadnic kablowych.</w:t>
      </w:r>
    </w:p>
    <w:p w14:paraId="24BAFD2B" w14:textId="77777777" w:rsidR="001029CF" w:rsidRPr="00E45740" w:rsidRDefault="001029CF" w:rsidP="001029CF">
      <w:pPr>
        <w:autoSpaceDE w:val="0"/>
        <w:autoSpaceDN w:val="0"/>
        <w:adjustRightInd w:val="0"/>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Do każdego PEL-a należy dostarczyć 2 szt. kabli transmisyjnych kat. 6a o długości 3m.</w:t>
      </w:r>
    </w:p>
    <w:p w14:paraId="348F1046" w14:textId="77777777" w:rsidR="001029CF" w:rsidRPr="00E45740" w:rsidRDefault="001029CF" w:rsidP="001029CF">
      <w:pPr>
        <w:autoSpaceDE w:val="0"/>
        <w:autoSpaceDN w:val="0"/>
        <w:adjustRightInd w:val="0"/>
        <w:jc w:val="both"/>
        <w:rPr>
          <w:rFonts w:ascii="Tahoma" w:eastAsiaTheme="minorHAnsi" w:hAnsi="Tahoma" w:cs="Tahoma"/>
          <w:sz w:val="24"/>
          <w:lang w:eastAsia="en-US"/>
          <w14:ligatures w14:val="standardContextual"/>
        </w:rPr>
      </w:pPr>
    </w:p>
    <w:p w14:paraId="6F701A01" w14:textId="77777777" w:rsidR="001029CF" w:rsidRPr="00E45740" w:rsidRDefault="001029CF" w:rsidP="001029CF">
      <w:pPr>
        <w:autoSpaceDE w:val="0"/>
        <w:autoSpaceDN w:val="0"/>
        <w:adjustRightInd w:val="0"/>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Parametry systemu powinny być potwierdzone deklaracjami producenta oraz certyfikatem niezależnego instytutu np. Instytutu Łączności w Warszawie.</w:t>
      </w:r>
    </w:p>
    <w:p w14:paraId="3AA28AA1" w14:textId="77777777" w:rsidR="001029CF" w:rsidRPr="00E45740" w:rsidRDefault="001029CF" w:rsidP="001029CF">
      <w:pPr>
        <w:autoSpaceDE w:val="0"/>
        <w:autoSpaceDN w:val="0"/>
        <w:adjustRightInd w:val="0"/>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Oferowany system okablowania strukturalnego musi obejmować kompletne rozwiązanie dla techniki miedzianej, światłowodowej i telekomunikacyjnej.</w:t>
      </w:r>
    </w:p>
    <w:p w14:paraId="08AD1C7B" w14:textId="77777777" w:rsidR="001029CF" w:rsidRPr="00E45740" w:rsidRDefault="001029CF" w:rsidP="001029CF">
      <w:pPr>
        <w:autoSpaceDE w:val="0"/>
        <w:autoSpaceDN w:val="0"/>
        <w:adjustRightInd w:val="0"/>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Zamawiający zaleca aby elementy składowe systemu pochodziły od jednego producenta.</w:t>
      </w:r>
    </w:p>
    <w:p w14:paraId="742A53ED" w14:textId="77777777" w:rsidR="001029CF" w:rsidRPr="00E45740" w:rsidRDefault="001029CF" w:rsidP="001029CF">
      <w:pPr>
        <w:autoSpaceDE w:val="0"/>
        <w:autoSpaceDN w:val="0"/>
        <w:adjustRightInd w:val="0"/>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Elementy systemu okablowania powinny być nastawione na uniwersalność, skalowalność, łatwość w montażu oraz prostotę i przejrzystość całości rozwiązania.</w:t>
      </w:r>
    </w:p>
    <w:p w14:paraId="16E2A29C" w14:textId="77777777" w:rsidR="001029CF" w:rsidRPr="00E45740" w:rsidRDefault="001029CF" w:rsidP="001029CF">
      <w:pPr>
        <w:autoSpaceDE w:val="0"/>
        <w:autoSpaceDN w:val="0"/>
        <w:adjustRightInd w:val="0"/>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Jeśli istnieje taka możliwość to okablowanie może być poprowadzone w istniejących już, trasach kablowych.</w:t>
      </w:r>
    </w:p>
    <w:p w14:paraId="0F8509B9" w14:textId="77777777" w:rsidR="001029CF" w:rsidRPr="00E45740" w:rsidRDefault="001029CF" w:rsidP="001029CF">
      <w:pPr>
        <w:autoSpaceDE w:val="0"/>
        <w:autoSpaceDN w:val="0"/>
        <w:adjustRightInd w:val="0"/>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Moduły RJ45 powinny być wykonane w standardzie Keystone Jack lub równoważnym (np. Mosaic), co pozwala na ich montaż w każdym dostępnym osprzęcie, moduł RJ45 powinien zapewnić uniwersalność rozwiązania (taki sam moduł po stronie gniazda i po stronie panela krosowego modularnego), moduł RJ45 powinien być montowany narzędziowa lub bez narzędziowa oraz powinien być wielokrotnego użytku - powinien pozwalać na demontaż kabla skrętkowego a następnie jego powtórne zaterminowanie.</w:t>
      </w:r>
    </w:p>
    <w:p w14:paraId="7DD2C9E2" w14:textId="77777777" w:rsidR="001029CF" w:rsidRPr="00E45740" w:rsidRDefault="001029CF" w:rsidP="001029CF">
      <w:pPr>
        <w:autoSpaceDE w:val="0"/>
        <w:autoSpaceDN w:val="0"/>
        <w:adjustRightInd w:val="0"/>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lastRenderedPageBreak/>
        <w:t>Jako kabel instalacyjny miedziany należy użyć ekranowanej skrętki czteroparowej co najmniej -U/FTP spełniającej minimum kategorię 6a wg normy PN-EN 50173-1. Dopuszczalne powłoki kabli instalacyjnych: LSOH, LSZH, FRNC.</w:t>
      </w:r>
    </w:p>
    <w:p w14:paraId="1A97CE7A" w14:textId="77777777" w:rsidR="001029CF" w:rsidRPr="00E45740" w:rsidRDefault="001029CF" w:rsidP="001029CF">
      <w:pPr>
        <w:autoSpaceDE w:val="0"/>
        <w:autoSpaceDN w:val="0"/>
        <w:adjustRightInd w:val="0"/>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Kable krosowe i przyłączeniowe powinny być w m kategorii 6a lub wyższej w wersji ekranowanej, standard RJ45, wykonane w wersji z materiałów giętkich.</w:t>
      </w:r>
    </w:p>
    <w:p w14:paraId="4CD8DD09" w14:textId="77777777" w:rsidR="001029CF" w:rsidRPr="00E45740" w:rsidRDefault="001029CF" w:rsidP="001029CF">
      <w:pPr>
        <w:autoSpaceDE w:val="0"/>
        <w:autoSpaceDN w:val="0"/>
        <w:adjustRightInd w:val="0"/>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Kabel krosowy musi być w tej samej kategorii co kabel instalacyjny, zalewanym wtykiem ze złączem RJ45 z pozłacanymi stykami.</w:t>
      </w:r>
    </w:p>
    <w:p w14:paraId="36A47D62" w14:textId="77777777" w:rsidR="001029CF" w:rsidRPr="00E45740" w:rsidRDefault="001029CF" w:rsidP="001029CF">
      <w:pPr>
        <w:autoSpaceDE w:val="0"/>
        <w:autoSpaceDN w:val="0"/>
        <w:adjustRightInd w:val="0"/>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Normatywne zapasy kabli instalacyjnych należy umieścić wewnątrz szafy.</w:t>
      </w:r>
    </w:p>
    <w:p w14:paraId="5F6AEDA5" w14:textId="77777777" w:rsidR="001029CF" w:rsidRPr="00E45740" w:rsidRDefault="001029CF" w:rsidP="001029CF">
      <w:pPr>
        <w:autoSpaceDE w:val="0"/>
        <w:autoSpaceDN w:val="0"/>
        <w:adjustRightInd w:val="0"/>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Pomiary budowanej lub modernizowanej sieci logicznej muszą być wykonane zgodnie z obowiązującymi normami i wyniki tych pomiarów (osobno dla każdej linii) w trybie „permanent link" muszą być dostarczone wraz z dokumentacja powykonawczą.</w:t>
      </w:r>
    </w:p>
    <w:p w14:paraId="242BB300" w14:textId="77777777" w:rsidR="001029CF" w:rsidRPr="00E45740" w:rsidRDefault="001029CF" w:rsidP="001029CF">
      <w:pPr>
        <w:autoSpaceDE w:val="0"/>
        <w:autoSpaceDN w:val="0"/>
        <w:adjustRightInd w:val="0"/>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Na pasywne elementy okablowania strukturalnego (panele krosowe, gniazda przyłączeniowe oraz kable liniowe) Wykonawca udzieli co najmniej 25-letniej gwarancji systemowej, potwierdzonej (reasekurowanej) przez producenta zastosowanego systemu okablowania odpowiednim certyfikatem gwarancyjnym.</w:t>
      </w:r>
    </w:p>
    <w:p w14:paraId="3B7EDB98" w14:textId="77777777" w:rsidR="001029CF" w:rsidRPr="00E45740" w:rsidRDefault="001029CF" w:rsidP="001029CF">
      <w:pPr>
        <w:autoSpaceDE w:val="0"/>
        <w:autoSpaceDN w:val="0"/>
        <w:adjustRightInd w:val="0"/>
        <w:rPr>
          <w:rFonts w:ascii="Tahoma" w:eastAsiaTheme="minorHAnsi" w:hAnsi="Tahoma" w:cs="Tahoma"/>
          <w:sz w:val="24"/>
          <w:lang w:eastAsia="en-US"/>
          <w14:ligatures w14:val="standardContextual"/>
        </w:rPr>
      </w:pPr>
    </w:p>
    <w:p w14:paraId="0CBB32D5" w14:textId="77777777" w:rsidR="001029CF" w:rsidRPr="00E45740" w:rsidRDefault="001029CF" w:rsidP="001029CF">
      <w:pPr>
        <w:autoSpaceDE w:val="0"/>
        <w:autoSpaceDN w:val="0"/>
        <w:adjustRightInd w:val="0"/>
        <w:rPr>
          <w:rFonts w:ascii="Tahoma" w:eastAsiaTheme="minorHAnsi" w:hAnsi="Tahoma" w:cs="Tahoma"/>
          <w:b/>
          <w:bCs/>
          <w:sz w:val="24"/>
          <w:lang w:eastAsia="en-US"/>
          <w14:ligatures w14:val="standardContextual"/>
        </w:rPr>
      </w:pPr>
      <w:r w:rsidRPr="00E45740">
        <w:rPr>
          <w:rFonts w:ascii="Tahoma" w:eastAsiaTheme="minorHAnsi" w:hAnsi="Tahoma" w:cs="Tahoma"/>
          <w:b/>
          <w:bCs/>
          <w:sz w:val="24"/>
          <w:lang w:eastAsia="en-US"/>
          <w14:ligatures w14:val="standardContextual"/>
        </w:rPr>
        <w:t>Dedykowana linia zasilająca</w:t>
      </w:r>
    </w:p>
    <w:p w14:paraId="0499DC57" w14:textId="77777777" w:rsidR="001029CF" w:rsidRPr="00E45740" w:rsidRDefault="001029CF" w:rsidP="001029CF">
      <w:pPr>
        <w:jc w:val="both"/>
        <w:rPr>
          <w:rFonts w:ascii="Tahoma" w:hAnsi="Tahoma" w:cs="Tahoma"/>
          <w:sz w:val="24"/>
        </w:rPr>
      </w:pPr>
      <w:r w:rsidRPr="00E45740">
        <w:rPr>
          <w:rFonts w:ascii="Tahoma" w:hAnsi="Tahoma" w:cs="Tahoma"/>
          <w:sz w:val="24"/>
        </w:rPr>
        <w:t>Każdy punkt elektryczno-logiczny musi zawierać minimum 3 gniazda elektryczne, zasilane z dedykowanego obwodu elektrycznego gwarantującego zasilanie wszystkich urządzeń napięciem o tej samej fazie i braku zakłóceń pochodzących od innych urządzeń podłączonych do obwodu. Skrzynka z wyłącznikiem głównym i bezpiecznikami musi się znajdować w tym samym pomieszczeniu co Punkt Dystrybucyjny. Nie przewiduje się zainstalowania bezpieczników w innej lokalizacji niż wskazana.</w:t>
      </w:r>
    </w:p>
    <w:p w14:paraId="1DA6A99C" w14:textId="77777777" w:rsidR="001029CF" w:rsidRPr="00E45740" w:rsidRDefault="001029CF" w:rsidP="001029CF">
      <w:pPr>
        <w:jc w:val="both"/>
        <w:rPr>
          <w:rFonts w:ascii="Tahoma" w:hAnsi="Tahoma" w:cs="Tahoma"/>
          <w:sz w:val="24"/>
        </w:rPr>
      </w:pPr>
      <w:r w:rsidRPr="00E45740">
        <w:rPr>
          <w:rFonts w:ascii="Tahoma" w:hAnsi="Tahoma" w:cs="Tahoma"/>
          <w:sz w:val="24"/>
        </w:rPr>
        <w:t>Wymaga się, aby dedykowana instalacja elektryczna była podzielona tak, aby na jednym obwiedzie znajdywało się maksymalnie 5 punktów elektryczno-logicznych, a jedno pomieszczenie nie było podłączone do więcej niż jednego obwodu. Szafa dystrybucyjna oraz punkty elektryczno-logiczne muszą być zasilane oddzielnym obwodem, posiadającym własny komplet bezpieczników (różnicowy na prąd pulsujący i nadprądowym typu „S”), w celu uniezależnienia pracy tych urządzeń od innych urządzeń w sieci.</w:t>
      </w:r>
    </w:p>
    <w:p w14:paraId="1DC57B66" w14:textId="77777777" w:rsidR="001029CF" w:rsidRPr="00E45740" w:rsidRDefault="001029CF" w:rsidP="001029CF">
      <w:pPr>
        <w:jc w:val="both"/>
        <w:rPr>
          <w:rFonts w:ascii="Tahoma" w:hAnsi="Tahoma" w:cs="Tahoma"/>
          <w:sz w:val="24"/>
        </w:rPr>
      </w:pPr>
      <w:r w:rsidRPr="00E45740">
        <w:rPr>
          <w:rFonts w:ascii="Tahoma" w:hAnsi="Tahoma" w:cs="Tahoma"/>
          <w:sz w:val="24"/>
        </w:rPr>
        <w:t>Każdy obwód musi być zabezpieczony własnym bezpiecznikiem różnicowym ma prąd pulsujący i nadprądowym</w:t>
      </w:r>
    </w:p>
    <w:p w14:paraId="3C1BB499" w14:textId="77777777" w:rsidR="001029CF" w:rsidRPr="00E45740" w:rsidRDefault="001029CF" w:rsidP="001029CF">
      <w:pPr>
        <w:jc w:val="both"/>
        <w:rPr>
          <w:rFonts w:ascii="Tahoma" w:hAnsi="Tahoma" w:cs="Tahoma"/>
          <w:sz w:val="24"/>
        </w:rPr>
      </w:pPr>
      <w:r w:rsidRPr="00E45740">
        <w:rPr>
          <w:rFonts w:ascii="Tahoma" w:hAnsi="Tahoma" w:cs="Tahoma"/>
          <w:sz w:val="24"/>
        </w:rPr>
        <w:t>typu „S”. W szafce z bezpiecznikami musi się znajdować wyłącznik główny, kontrolka wskazująca czy do szafki dochodzi napięcie (faza). Obwody muszą być zabezpieczone ochronnikiem przepięciowym.</w:t>
      </w:r>
    </w:p>
    <w:p w14:paraId="0DEC226F" w14:textId="77777777" w:rsidR="001029CF" w:rsidRPr="00E45740" w:rsidRDefault="001029CF" w:rsidP="001029CF">
      <w:pPr>
        <w:jc w:val="both"/>
        <w:rPr>
          <w:rFonts w:ascii="Tahoma" w:hAnsi="Tahoma" w:cs="Tahoma"/>
          <w:sz w:val="24"/>
        </w:rPr>
      </w:pPr>
      <w:r w:rsidRPr="00E45740">
        <w:rPr>
          <w:rFonts w:ascii="Tahoma" w:hAnsi="Tahoma" w:cs="Tahoma"/>
          <w:sz w:val="24"/>
        </w:rPr>
        <w:t>Kable UTP i napięciowe mogą być prowadzone tymi samymi listwami z separacją. Średnica przewodów elektrycznych, ilość obwodów i bezpieczników należy dobrać stosownie do szacowanego obciążenia przy złożeniu, że do każdego punktu logicznego zostanie połączony zestaw komputerowy z drukarką laserową (minimalna średnica przewodu YDY 3x2,5 mm2).</w:t>
      </w:r>
    </w:p>
    <w:p w14:paraId="36F1AF6D" w14:textId="77777777" w:rsidR="001029CF" w:rsidRPr="00E45740" w:rsidRDefault="001029CF" w:rsidP="001029CF">
      <w:pPr>
        <w:jc w:val="both"/>
        <w:rPr>
          <w:rFonts w:ascii="Tahoma" w:hAnsi="Tahoma" w:cs="Tahoma"/>
          <w:sz w:val="24"/>
        </w:rPr>
      </w:pPr>
      <w:r w:rsidRPr="00E45740">
        <w:rPr>
          <w:rFonts w:ascii="Tahoma" w:hAnsi="Tahoma" w:cs="Tahoma"/>
          <w:sz w:val="24"/>
        </w:rPr>
        <w:t>Obok skrzynki z bezpiecznikami musi być umieszczona plansza opisująca, które zabezpieczenia obsługują które punkty elektryczno-logiczne. Elementy w skrzynce z bezpiecznikami powinny być w sposób trwały opisane, w sposób przejrzysty określając rodzaj elementu i za jakie obwód odpowiada.</w:t>
      </w:r>
    </w:p>
    <w:p w14:paraId="70E3BDCA" w14:textId="4CB36A9D" w:rsidR="001029CF" w:rsidRPr="00E45740" w:rsidRDefault="001029CF" w:rsidP="001029CF">
      <w:pPr>
        <w:jc w:val="both"/>
        <w:rPr>
          <w:rFonts w:ascii="Tahoma" w:hAnsi="Tahoma" w:cs="Tahoma"/>
          <w:sz w:val="24"/>
        </w:rPr>
      </w:pPr>
      <w:r w:rsidRPr="00E45740">
        <w:rPr>
          <w:rFonts w:ascii="Tahoma" w:hAnsi="Tahoma" w:cs="Tahoma"/>
          <w:sz w:val="24"/>
        </w:rPr>
        <w:t xml:space="preserve">Przewód ochronny PE w tablicy rozdzielczej musi być uziemiony, oporność uziomu musi być mniejsza niż 10 omów. Po wykonaniu prac montażowych instalacji należy wykonać </w:t>
      </w:r>
      <w:r w:rsidRPr="00E45740">
        <w:rPr>
          <w:rFonts w:ascii="Tahoma" w:hAnsi="Tahoma" w:cs="Tahoma"/>
          <w:sz w:val="24"/>
        </w:rPr>
        <w:lastRenderedPageBreak/>
        <w:t>próby i badania pomontażowe rezystancji izolacji oraz skuteczności ochrony przeciwporażeniowej.</w:t>
      </w:r>
    </w:p>
    <w:p w14:paraId="115860FD" w14:textId="77777777" w:rsidR="001029CF" w:rsidRPr="00E45740" w:rsidRDefault="001029CF" w:rsidP="00A66C98">
      <w:pPr>
        <w:jc w:val="both"/>
        <w:rPr>
          <w:rFonts w:ascii="Tahoma" w:eastAsiaTheme="minorHAnsi" w:hAnsi="Tahoma" w:cs="Tahoma"/>
          <w:sz w:val="24"/>
          <w:lang w:eastAsia="en-US"/>
          <w14:ligatures w14:val="standardContextual"/>
        </w:rPr>
      </w:pPr>
    </w:p>
    <w:p w14:paraId="01F64099" w14:textId="77777777" w:rsidR="00F02D79" w:rsidRPr="00E45740" w:rsidRDefault="00F02D79" w:rsidP="00AA71FF">
      <w:pPr>
        <w:jc w:val="both"/>
        <w:rPr>
          <w:rFonts w:ascii="Tahoma" w:hAnsi="Tahoma" w:cs="Tahoma"/>
          <w:sz w:val="24"/>
        </w:rPr>
      </w:pPr>
    </w:p>
    <w:p w14:paraId="59A9C0AC" w14:textId="77777777" w:rsidR="00F02D79" w:rsidRPr="00E45740" w:rsidRDefault="00F02D79" w:rsidP="00AA71FF">
      <w:pPr>
        <w:jc w:val="both"/>
        <w:rPr>
          <w:rFonts w:ascii="Tahoma" w:hAnsi="Tahoma" w:cs="Tahoma"/>
          <w:sz w:val="24"/>
        </w:rPr>
      </w:pPr>
    </w:p>
    <w:p w14:paraId="132DDBCA" w14:textId="7524D382" w:rsidR="0070199A" w:rsidRPr="00E45740" w:rsidRDefault="00B02E6F" w:rsidP="00F02D79">
      <w:pPr>
        <w:keepNext/>
        <w:keepLines/>
        <w:suppressAutoHyphens/>
        <w:autoSpaceDE w:val="0"/>
        <w:autoSpaceDN w:val="0"/>
        <w:adjustRightInd w:val="0"/>
        <w:spacing w:line="276" w:lineRule="auto"/>
        <w:ind w:right="-284"/>
        <w:jc w:val="both"/>
        <w:rPr>
          <w:rFonts w:ascii="Tahoma" w:hAnsi="Tahoma" w:cs="Tahoma"/>
          <w:b/>
          <w:sz w:val="24"/>
        </w:rPr>
      </w:pPr>
      <w:r w:rsidRPr="00E45740">
        <w:rPr>
          <w:rFonts w:ascii="Tahoma" w:hAnsi="Tahoma" w:cs="Tahoma"/>
          <w:b/>
          <w:sz w:val="24"/>
        </w:rPr>
        <w:t>3</w:t>
      </w:r>
      <w:r w:rsidR="00716AE2" w:rsidRPr="00E45740">
        <w:rPr>
          <w:rFonts w:ascii="Tahoma" w:hAnsi="Tahoma" w:cs="Tahoma"/>
          <w:b/>
          <w:sz w:val="24"/>
        </w:rPr>
        <w:t xml:space="preserve">. </w:t>
      </w:r>
      <w:r w:rsidR="00F02D79" w:rsidRPr="00E45740">
        <w:rPr>
          <w:rFonts w:ascii="Tahoma" w:hAnsi="Tahoma" w:cs="Tahoma"/>
          <w:b/>
          <w:sz w:val="24"/>
        </w:rPr>
        <w:t>Punkt dostępowy - 1 szt.</w:t>
      </w:r>
      <w:r w:rsidR="0070199A" w:rsidRPr="00E45740">
        <w:rPr>
          <w:rFonts w:ascii="Tahoma" w:hAnsi="Tahoma" w:cs="Tahoma"/>
          <w:b/>
          <w:sz w:val="24"/>
        </w:rPr>
        <w:t xml:space="preserve"> </w:t>
      </w:r>
    </w:p>
    <w:p w14:paraId="1EFE6F9A" w14:textId="0B749968" w:rsidR="00F02D79" w:rsidRPr="00E45740" w:rsidRDefault="00F02D79" w:rsidP="00F02D79">
      <w:pPr>
        <w:keepNext/>
        <w:keepLines/>
        <w:suppressAutoHyphens/>
        <w:autoSpaceDE w:val="0"/>
        <w:autoSpaceDN w:val="0"/>
        <w:adjustRightInd w:val="0"/>
        <w:spacing w:line="276" w:lineRule="auto"/>
        <w:ind w:right="-284"/>
        <w:jc w:val="both"/>
        <w:rPr>
          <w:rFonts w:ascii="Tahoma" w:hAnsi="Tahoma" w:cs="Tahoma"/>
          <w:b/>
          <w:sz w:val="24"/>
        </w:rPr>
      </w:pPr>
      <w:r w:rsidRPr="00E45740">
        <w:rPr>
          <w:rFonts w:ascii="Tahoma" w:hAnsi="Tahoma" w:cs="Tahoma"/>
          <w:bCs/>
          <w:sz w:val="24"/>
        </w:rPr>
        <w:t>wraz z</w:t>
      </w:r>
      <w:r w:rsidRPr="00E45740">
        <w:rPr>
          <w:rFonts w:ascii="Tahoma" w:hAnsi="Tahoma" w:cs="Tahoma"/>
          <w:b/>
          <w:sz w:val="24"/>
        </w:rPr>
        <w:t xml:space="preserve"> </w:t>
      </w:r>
      <w:r w:rsidR="0070199A" w:rsidRPr="00E45740">
        <w:rPr>
          <w:rFonts w:ascii="Tahoma" w:hAnsi="Tahoma" w:cs="Tahoma"/>
          <w:sz w:val="24"/>
        </w:rPr>
        <w:t>d</w:t>
      </w:r>
      <w:r w:rsidRPr="00E45740">
        <w:rPr>
          <w:rFonts w:ascii="Tahoma" w:hAnsi="Tahoma" w:cs="Tahoma"/>
          <w:sz w:val="24"/>
        </w:rPr>
        <w:t>edykowany zasilacz</w:t>
      </w:r>
      <w:r w:rsidR="0070199A" w:rsidRPr="00E45740">
        <w:rPr>
          <w:rFonts w:ascii="Tahoma" w:hAnsi="Tahoma" w:cs="Tahoma"/>
          <w:sz w:val="24"/>
        </w:rPr>
        <w:t>em</w:t>
      </w:r>
      <w:r w:rsidRPr="00E45740">
        <w:rPr>
          <w:rFonts w:ascii="Tahoma" w:hAnsi="Tahoma" w:cs="Tahoma"/>
          <w:sz w:val="24"/>
        </w:rPr>
        <w:t xml:space="preserve"> PoE kompatybilny</w:t>
      </w:r>
      <w:r w:rsidR="0070199A" w:rsidRPr="00E45740">
        <w:rPr>
          <w:rFonts w:ascii="Tahoma" w:hAnsi="Tahoma" w:cs="Tahoma"/>
          <w:sz w:val="24"/>
        </w:rPr>
        <w:t>m</w:t>
      </w:r>
      <w:r w:rsidRPr="00E45740">
        <w:rPr>
          <w:rFonts w:ascii="Tahoma" w:hAnsi="Tahoma" w:cs="Tahoma"/>
          <w:sz w:val="24"/>
        </w:rPr>
        <w:t xml:space="preserve"> z dostarczonym punktem dostępowym</w:t>
      </w:r>
    </w:p>
    <w:p w14:paraId="220C32A0" w14:textId="77777777" w:rsidR="00F02D79" w:rsidRPr="00E45740" w:rsidRDefault="00F02D79" w:rsidP="00F02D79">
      <w:pPr>
        <w:keepNext/>
        <w:keepLines/>
        <w:suppressAutoHyphens/>
        <w:autoSpaceDE w:val="0"/>
        <w:autoSpaceDN w:val="0"/>
        <w:adjustRightInd w:val="0"/>
        <w:spacing w:line="276" w:lineRule="auto"/>
        <w:ind w:left="360" w:right="-284"/>
        <w:jc w:val="both"/>
        <w:rPr>
          <w:rFonts w:ascii="Tahoma" w:hAnsi="Tahoma" w:cs="Tahoma"/>
          <w:b/>
          <w:sz w:val="24"/>
        </w:rPr>
      </w:pPr>
    </w:p>
    <w:p w14:paraId="48FEE922" w14:textId="175F4CDF" w:rsidR="00F02D79" w:rsidRPr="00E45740" w:rsidRDefault="00F02D79" w:rsidP="00F02D79">
      <w:pPr>
        <w:keepNext/>
        <w:keepLines/>
        <w:suppressAutoHyphens/>
        <w:autoSpaceDE w:val="0"/>
        <w:autoSpaceDN w:val="0"/>
        <w:adjustRightInd w:val="0"/>
        <w:spacing w:line="276" w:lineRule="auto"/>
        <w:ind w:left="360" w:right="-284"/>
        <w:jc w:val="both"/>
        <w:rPr>
          <w:rFonts w:ascii="Tahoma" w:hAnsi="Tahoma" w:cs="Tahoma"/>
          <w:bCs/>
          <w:sz w:val="24"/>
        </w:rPr>
      </w:pPr>
      <w:r w:rsidRPr="00E45740">
        <w:rPr>
          <w:rFonts w:ascii="Tahoma" w:hAnsi="Tahoma" w:cs="Tahoma"/>
          <w:sz w:val="24"/>
        </w:rPr>
        <w:t>W poniższej tabeli przedstawiono wymagania dla urządzenia:</w:t>
      </w:r>
      <w:r w:rsidR="0070199A" w:rsidRPr="00E45740">
        <w:rPr>
          <w:rFonts w:ascii="Tahoma" w:hAnsi="Tahoma" w:cs="Tahoma"/>
          <w:sz w:val="24"/>
        </w:rPr>
        <w:t xml:space="preserve"> </w:t>
      </w:r>
      <w:r w:rsidR="0070199A" w:rsidRPr="00E45740">
        <w:rPr>
          <w:rFonts w:ascii="Tahoma" w:hAnsi="Tahoma" w:cs="Tahoma"/>
          <w:bCs/>
          <w:sz w:val="24"/>
        </w:rPr>
        <w:t>Punkt dostępowy</w:t>
      </w:r>
    </w:p>
    <w:tbl>
      <w:tblPr>
        <w:tblStyle w:val="Tabela-Siatka"/>
        <w:tblW w:w="9127" w:type="dxa"/>
        <w:tblInd w:w="-5" w:type="dxa"/>
        <w:tblLook w:val="04A0" w:firstRow="1" w:lastRow="0" w:firstColumn="1" w:lastColumn="0" w:noHBand="0" w:noVBand="1"/>
      </w:tblPr>
      <w:tblGrid>
        <w:gridCol w:w="580"/>
        <w:gridCol w:w="2223"/>
        <w:gridCol w:w="6324"/>
      </w:tblGrid>
      <w:tr w:rsidR="00F02D79" w:rsidRPr="00E45740" w14:paraId="006905B8" w14:textId="77777777" w:rsidTr="00E45740">
        <w:trPr>
          <w:trHeight w:val="260"/>
        </w:trPr>
        <w:tc>
          <w:tcPr>
            <w:tcW w:w="486" w:type="dxa"/>
            <w:tcBorders>
              <w:top w:val="single" w:sz="4" w:space="0" w:color="000000"/>
              <w:left w:val="single" w:sz="4" w:space="0" w:color="000000"/>
              <w:bottom w:val="single" w:sz="4" w:space="0" w:color="000000"/>
              <w:right w:val="single" w:sz="4" w:space="0" w:color="000000"/>
            </w:tcBorders>
            <w:hideMark/>
          </w:tcPr>
          <w:p w14:paraId="7642A25A" w14:textId="77777777" w:rsidR="00F02D79" w:rsidRPr="00E45740" w:rsidRDefault="00F02D79">
            <w:pPr>
              <w:rPr>
                <w:rFonts w:ascii="Tahoma" w:hAnsi="Tahoma" w:cs="Tahoma"/>
                <w:b/>
                <w:sz w:val="24"/>
              </w:rPr>
            </w:pPr>
            <w:r w:rsidRPr="00E45740">
              <w:rPr>
                <w:rFonts w:ascii="Tahoma" w:hAnsi="Tahoma" w:cs="Tahoma"/>
                <w:b/>
                <w:sz w:val="24"/>
              </w:rPr>
              <w:t>Lp.</w:t>
            </w:r>
          </w:p>
        </w:tc>
        <w:tc>
          <w:tcPr>
            <w:tcW w:w="2268" w:type="dxa"/>
            <w:tcBorders>
              <w:top w:val="single" w:sz="4" w:space="0" w:color="000000"/>
              <w:left w:val="single" w:sz="4" w:space="0" w:color="000000"/>
              <w:bottom w:val="single" w:sz="4" w:space="0" w:color="000000"/>
              <w:right w:val="single" w:sz="4" w:space="0" w:color="000000"/>
            </w:tcBorders>
            <w:hideMark/>
          </w:tcPr>
          <w:p w14:paraId="755B5133" w14:textId="77777777" w:rsidR="00F02D79" w:rsidRPr="00E45740" w:rsidRDefault="00F02D79">
            <w:pPr>
              <w:rPr>
                <w:rFonts w:ascii="Tahoma" w:hAnsi="Tahoma" w:cs="Tahoma"/>
                <w:b/>
                <w:sz w:val="24"/>
              </w:rPr>
            </w:pPr>
            <w:r w:rsidRPr="00E45740">
              <w:rPr>
                <w:rFonts w:ascii="Tahoma" w:hAnsi="Tahoma" w:cs="Tahoma"/>
                <w:b/>
                <w:sz w:val="24"/>
              </w:rPr>
              <w:t>Kategoria</w:t>
            </w:r>
          </w:p>
        </w:tc>
        <w:tc>
          <w:tcPr>
            <w:tcW w:w="6373" w:type="dxa"/>
            <w:tcBorders>
              <w:top w:val="single" w:sz="4" w:space="0" w:color="000000"/>
              <w:left w:val="single" w:sz="4" w:space="0" w:color="000000"/>
              <w:bottom w:val="single" w:sz="4" w:space="0" w:color="000000"/>
              <w:right w:val="single" w:sz="4" w:space="0" w:color="000000"/>
            </w:tcBorders>
            <w:hideMark/>
          </w:tcPr>
          <w:p w14:paraId="4B471121" w14:textId="77777777" w:rsidR="00F02D79" w:rsidRPr="00E45740" w:rsidRDefault="00F02D79">
            <w:pPr>
              <w:jc w:val="both"/>
              <w:rPr>
                <w:rFonts w:ascii="Tahoma" w:hAnsi="Tahoma" w:cs="Tahoma"/>
                <w:b/>
                <w:sz w:val="24"/>
              </w:rPr>
            </w:pPr>
            <w:r w:rsidRPr="00E45740">
              <w:rPr>
                <w:rFonts w:ascii="Tahoma" w:hAnsi="Tahoma" w:cs="Tahoma"/>
                <w:b/>
                <w:sz w:val="24"/>
              </w:rPr>
              <w:t>Minimalne wymagania</w:t>
            </w:r>
          </w:p>
        </w:tc>
      </w:tr>
      <w:tr w:rsidR="00F02D79" w:rsidRPr="00E45740" w14:paraId="0CDD5A6B" w14:textId="77777777" w:rsidTr="00E45740">
        <w:tc>
          <w:tcPr>
            <w:tcW w:w="486" w:type="dxa"/>
            <w:tcBorders>
              <w:top w:val="single" w:sz="4" w:space="0" w:color="000000"/>
              <w:left w:val="single" w:sz="4" w:space="0" w:color="000000"/>
              <w:bottom w:val="single" w:sz="4" w:space="0" w:color="000000"/>
              <w:right w:val="single" w:sz="4" w:space="0" w:color="000000"/>
            </w:tcBorders>
          </w:tcPr>
          <w:p w14:paraId="580D1871" w14:textId="77777777" w:rsidR="00F02D79" w:rsidRPr="00E45740" w:rsidRDefault="00F02D79" w:rsidP="00F02D79">
            <w:pPr>
              <w:pStyle w:val="Akapitzlist"/>
              <w:keepNext/>
              <w:keepLines/>
              <w:numPr>
                <w:ilvl w:val="0"/>
                <w:numId w:val="4"/>
              </w:numPr>
              <w:suppressAutoHyphens/>
              <w:autoSpaceDE w:val="0"/>
              <w:autoSpaceDN w:val="0"/>
              <w:adjustRightInd w:val="0"/>
              <w:spacing w:line="276" w:lineRule="auto"/>
              <w:ind w:left="378" w:right="-284"/>
              <w:rPr>
                <w:rFonts w:ascii="Tahoma" w:hAnsi="Tahoma" w:cs="Tahoma"/>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14:paraId="096F9487" w14:textId="77777777" w:rsidR="00F02D79" w:rsidRPr="00E45740" w:rsidRDefault="00F02D79">
            <w:pPr>
              <w:keepNext/>
              <w:keepLines/>
              <w:suppressAutoHyphens/>
              <w:autoSpaceDE w:val="0"/>
              <w:autoSpaceDN w:val="0"/>
              <w:adjustRightInd w:val="0"/>
              <w:spacing w:line="276" w:lineRule="auto"/>
              <w:ind w:right="-284"/>
              <w:rPr>
                <w:rFonts w:ascii="Tahoma" w:hAnsi="Tahoma" w:cs="Tahoma"/>
                <w:sz w:val="24"/>
              </w:rPr>
            </w:pPr>
            <w:r w:rsidRPr="00E45740">
              <w:rPr>
                <w:rFonts w:ascii="Tahoma" w:hAnsi="Tahoma" w:cs="Tahoma"/>
                <w:color w:val="000000"/>
                <w:sz w:val="24"/>
              </w:rPr>
              <w:t>Ogólna</w:t>
            </w: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18A1A901" w14:textId="77777777" w:rsidR="00F02D79" w:rsidRPr="00E45740" w:rsidRDefault="00F02D79">
            <w:pPr>
              <w:keepNext/>
              <w:keepLines/>
              <w:suppressAutoHyphens/>
              <w:autoSpaceDE w:val="0"/>
              <w:autoSpaceDN w:val="0"/>
              <w:adjustRightInd w:val="0"/>
              <w:spacing w:line="276" w:lineRule="auto"/>
              <w:jc w:val="both"/>
              <w:rPr>
                <w:rFonts w:ascii="Tahoma" w:hAnsi="Tahoma" w:cs="Tahoma"/>
                <w:sz w:val="24"/>
              </w:rPr>
            </w:pPr>
            <w:r w:rsidRPr="00E45740">
              <w:rPr>
                <w:rFonts w:ascii="Tahoma" w:hAnsi="Tahoma" w:cs="Tahoma"/>
                <w:color w:val="000000"/>
                <w:sz w:val="24"/>
              </w:rPr>
              <w:t>Urządzenie musi być tzw. cienkim punktem dostępowym zarządzanym z poziomu kontrolera sieci bezprzewodowej.</w:t>
            </w:r>
          </w:p>
        </w:tc>
      </w:tr>
      <w:tr w:rsidR="00F02D79" w:rsidRPr="00E45740" w14:paraId="1AD2B505" w14:textId="77777777" w:rsidTr="00E45740">
        <w:tc>
          <w:tcPr>
            <w:tcW w:w="486" w:type="dxa"/>
            <w:tcBorders>
              <w:top w:val="single" w:sz="4" w:space="0" w:color="000000"/>
              <w:left w:val="single" w:sz="4" w:space="0" w:color="000000"/>
              <w:bottom w:val="single" w:sz="4" w:space="0" w:color="000000"/>
              <w:right w:val="single" w:sz="4" w:space="0" w:color="000000"/>
            </w:tcBorders>
          </w:tcPr>
          <w:p w14:paraId="22E26030" w14:textId="77777777" w:rsidR="00F02D79" w:rsidRPr="00E45740" w:rsidRDefault="00F02D79" w:rsidP="00F02D79">
            <w:pPr>
              <w:pStyle w:val="Akapitzlist"/>
              <w:keepNext/>
              <w:keepLines/>
              <w:numPr>
                <w:ilvl w:val="0"/>
                <w:numId w:val="4"/>
              </w:numPr>
              <w:suppressAutoHyphens/>
              <w:autoSpaceDE w:val="0"/>
              <w:autoSpaceDN w:val="0"/>
              <w:adjustRightInd w:val="0"/>
              <w:spacing w:line="276" w:lineRule="auto"/>
              <w:ind w:left="378" w:right="-284"/>
              <w:rPr>
                <w:rFonts w:ascii="Tahoma" w:hAnsi="Tahoma" w:cs="Tahoma"/>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190D672" w14:textId="77777777" w:rsidR="00F02D79" w:rsidRPr="00E45740" w:rsidRDefault="00F02D79">
            <w:pPr>
              <w:keepNext/>
              <w:keepLines/>
              <w:suppressAutoHyphens/>
              <w:autoSpaceDE w:val="0"/>
              <w:autoSpaceDN w:val="0"/>
              <w:adjustRightInd w:val="0"/>
              <w:spacing w:line="276" w:lineRule="auto"/>
              <w:ind w:right="-284"/>
              <w:rPr>
                <w:rFonts w:ascii="Tahoma" w:hAnsi="Tahoma" w:cs="Tahoma"/>
                <w:sz w:val="24"/>
              </w:rPr>
            </w:pPr>
            <w:r w:rsidRPr="00E45740">
              <w:rPr>
                <w:rFonts w:ascii="Tahoma" w:hAnsi="Tahoma" w:cs="Tahoma"/>
                <w:color w:val="000000"/>
                <w:sz w:val="24"/>
              </w:rPr>
              <w:t>Obudowa</w:t>
            </w: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0C7FB86C" w14:textId="77777777" w:rsidR="00F02D79" w:rsidRPr="00E45740" w:rsidRDefault="00F02D79">
            <w:pPr>
              <w:keepNext/>
              <w:keepLines/>
              <w:suppressAutoHyphens/>
              <w:autoSpaceDE w:val="0"/>
              <w:autoSpaceDN w:val="0"/>
              <w:adjustRightInd w:val="0"/>
              <w:spacing w:line="276" w:lineRule="auto"/>
              <w:jc w:val="both"/>
              <w:rPr>
                <w:rFonts w:ascii="Tahoma" w:hAnsi="Tahoma" w:cs="Tahoma"/>
                <w:sz w:val="24"/>
              </w:rPr>
            </w:pPr>
            <w:r w:rsidRPr="00E45740">
              <w:rPr>
                <w:rFonts w:ascii="Tahoma" w:hAnsi="Tahoma" w:cs="Tahoma"/>
                <w:color w:val="000000"/>
                <w:sz w:val="24"/>
              </w:rPr>
              <w:t>Musi umożliwiać montaż na suficie lub ścianie wewnątrz budynku,  Urządzenie musi być dostarczone z elementami mocującymi. Obudowa musi być fabrycznie przystosowana do zastosowania linki zabezpieczającej przed kradzieżą i być wyposażone w złącze typu Kensington.</w:t>
            </w:r>
          </w:p>
        </w:tc>
      </w:tr>
      <w:tr w:rsidR="00F02D79" w:rsidRPr="00E45740" w14:paraId="197E073E" w14:textId="77777777" w:rsidTr="00E45740">
        <w:tc>
          <w:tcPr>
            <w:tcW w:w="486" w:type="dxa"/>
            <w:tcBorders>
              <w:top w:val="single" w:sz="4" w:space="0" w:color="000000"/>
              <w:left w:val="single" w:sz="4" w:space="0" w:color="000000"/>
              <w:bottom w:val="single" w:sz="4" w:space="0" w:color="000000"/>
              <w:right w:val="single" w:sz="4" w:space="0" w:color="000000"/>
            </w:tcBorders>
          </w:tcPr>
          <w:p w14:paraId="2077339F" w14:textId="77777777" w:rsidR="00F02D79" w:rsidRPr="00E45740" w:rsidRDefault="00F02D79" w:rsidP="00F02D79">
            <w:pPr>
              <w:pStyle w:val="Akapitzlist"/>
              <w:keepNext/>
              <w:keepLines/>
              <w:numPr>
                <w:ilvl w:val="0"/>
                <w:numId w:val="4"/>
              </w:numPr>
              <w:suppressAutoHyphens/>
              <w:autoSpaceDE w:val="0"/>
              <w:autoSpaceDN w:val="0"/>
              <w:adjustRightInd w:val="0"/>
              <w:spacing w:line="276" w:lineRule="auto"/>
              <w:ind w:left="378" w:right="-284"/>
              <w:rPr>
                <w:rFonts w:ascii="Tahoma" w:hAnsi="Tahoma" w:cs="Tahoma"/>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14:paraId="18041416" w14:textId="77777777" w:rsidR="00F02D79" w:rsidRPr="00E45740" w:rsidRDefault="00F02D79">
            <w:pPr>
              <w:keepNext/>
              <w:keepLines/>
              <w:suppressAutoHyphens/>
              <w:autoSpaceDE w:val="0"/>
              <w:autoSpaceDN w:val="0"/>
              <w:adjustRightInd w:val="0"/>
              <w:spacing w:line="276" w:lineRule="auto"/>
              <w:ind w:right="-284"/>
              <w:rPr>
                <w:rFonts w:ascii="Tahoma" w:hAnsi="Tahoma" w:cs="Tahoma"/>
                <w:sz w:val="24"/>
              </w:rPr>
            </w:pPr>
            <w:r w:rsidRPr="00E45740">
              <w:rPr>
                <w:rFonts w:ascii="Tahoma" w:hAnsi="Tahoma" w:cs="Tahoma"/>
                <w:color w:val="000000"/>
                <w:sz w:val="24"/>
              </w:rPr>
              <w:t>Temp. pracy</w:t>
            </w: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6F8341BE" w14:textId="77777777" w:rsidR="00F02D79" w:rsidRPr="00E45740" w:rsidRDefault="00F02D79">
            <w:pPr>
              <w:keepNext/>
              <w:keepLines/>
              <w:suppressAutoHyphens/>
              <w:autoSpaceDE w:val="0"/>
              <w:autoSpaceDN w:val="0"/>
              <w:adjustRightInd w:val="0"/>
              <w:spacing w:line="276" w:lineRule="auto"/>
              <w:jc w:val="both"/>
              <w:rPr>
                <w:rFonts w:ascii="Tahoma" w:hAnsi="Tahoma" w:cs="Tahoma"/>
                <w:sz w:val="24"/>
              </w:rPr>
            </w:pPr>
            <w:r w:rsidRPr="00E45740">
              <w:rPr>
                <w:rFonts w:ascii="Tahoma" w:hAnsi="Tahoma" w:cs="Tahoma"/>
                <w:color w:val="000000"/>
                <w:sz w:val="24"/>
              </w:rPr>
              <w:t>0-45°C,</w:t>
            </w:r>
          </w:p>
        </w:tc>
      </w:tr>
      <w:tr w:rsidR="00F02D79" w:rsidRPr="00E45740" w14:paraId="5519D874" w14:textId="77777777" w:rsidTr="00E45740">
        <w:tc>
          <w:tcPr>
            <w:tcW w:w="486" w:type="dxa"/>
            <w:vMerge w:val="restart"/>
            <w:tcBorders>
              <w:top w:val="single" w:sz="4" w:space="0" w:color="000000"/>
              <w:left w:val="single" w:sz="4" w:space="0" w:color="000000"/>
              <w:bottom w:val="single" w:sz="4" w:space="0" w:color="000000"/>
              <w:right w:val="single" w:sz="4" w:space="0" w:color="000000"/>
            </w:tcBorders>
          </w:tcPr>
          <w:p w14:paraId="12E89AAF" w14:textId="77777777" w:rsidR="00F02D79" w:rsidRPr="00E45740" w:rsidRDefault="00F02D79" w:rsidP="00F02D79">
            <w:pPr>
              <w:pStyle w:val="Akapitzlist"/>
              <w:keepNext/>
              <w:keepLines/>
              <w:numPr>
                <w:ilvl w:val="0"/>
                <w:numId w:val="4"/>
              </w:numPr>
              <w:suppressAutoHyphens/>
              <w:autoSpaceDE w:val="0"/>
              <w:autoSpaceDN w:val="0"/>
              <w:adjustRightInd w:val="0"/>
              <w:spacing w:line="276" w:lineRule="auto"/>
              <w:ind w:left="378" w:right="-284"/>
              <w:rPr>
                <w:rFonts w:ascii="Tahoma" w:hAnsi="Tahoma" w:cs="Tahoma"/>
                <w:sz w:val="24"/>
                <w:szCs w:val="24"/>
              </w:rPr>
            </w:pP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14:paraId="0082F828" w14:textId="77777777" w:rsidR="00F02D79" w:rsidRPr="00E45740" w:rsidRDefault="00F02D79">
            <w:pPr>
              <w:keepNext/>
              <w:keepLines/>
              <w:suppressAutoHyphens/>
              <w:autoSpaceDE w:val="0"/>
              <w:autoSpaceDN w:val="0"/>
              <w:adjustRightInd w:val="0"/>
              <w:spacing w:line="276" w:lineRule="auto"/>
              <w:ind w:right="-284"/>
              <w:rPr>
                <w:rFonts w:ascii="Tahoma" w:hAnsi="Tahoma" w:cs="Tahoma"/>
                <w:sz w:val="24"/>
              </w:rPr>
            </w:pPr>
            <w:r w:rsidRPr="00E45740">
              <w:rPr>
                <w:rFonts w:ascii="Tahoma" w:hAnsi="Tahoma" w:cs="Tahoma"/>
                <w:color w:val="000000"/>
                <w:sz w:val="24"/>
              </w:rPr>
              <w:t>Moduły radiowe</w:t>
            </w: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3B76BC12" w14:textId="77777777" w:rsidR="00F02D79" w:rsidRPr="00E45740" w:rsidRDefault="00F02D79">
            <w:pPr>
              <w:keepNext/>
              <w:keepLines/>
              <w:suppressAutoHyphens/>
              <w:autoSpaceDE w:val="0"/>
              <w:autoSpaceDN w:val="0"/>
              <w:adjustRightInd w:val="0"/>
              <w:spacing w:line="276" w:lineRule="auto"/>
              <w:jc w:val="both"/>
              <w:rPr>
                <w:rFonts w:ascii="Tahoma" w:hAnsi="Tahoma" w:cs="Tahoma"/>
                <w:sz w:val="24"/>
              </w:rPr>
            </w:pPr>
            <w:r w:rsidRPr="00E45740">
              <w:rPr>
                <w:rFonts w:ascii="Tahoma" w:hAnsi="Tahoma" w:cs="Tahoma"/>
                <w:color w:val="000000"/>
                <w:sz w:val="24"/>
              </w:rPr>
              <w:t>Urządzenie musi być wyposażone w trzy niezależne moduły radiowe pracujące w podanych poniżej pasmach i obsługiwać następujące standardy:</w:t>
            </w:r>
          </w:p>
        </w:tc>
      </w:tr>
      <w:tr w:rsidR="00F02D79" w:rsidRPr="00E45740" w14:paraId="5459C348"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91BE3E"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3C4424"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000ED6F9" w14:textId="77777777" w:rsidR="00F02D79" w:rsidRPr="00E45740" w:rsidRDefault="00F02D79">
            <w:pPr>
              <w:keepNext/>
              <w:keepLines/>
              <w:suppressAutoHyphens/>
              <w:autoSpaceDE w:val="0"/>
              <w:autoSpaceDN w:val="0"/>
              <w:adjustRightInd w:val="0"/>
              <w:spacing w:line="276" w:lineRule="auto"/>
              <w:jc w:val="both"/>
              <w:rPr>
                <w:rFonts w:ascii="Tahoma" w:hAnsi="Tahoma" w:cs="Tahoma"/>
                <w:sz w:val="24"/>
              </w:rPr>
            </w:pPr>
            <w:r w:rsidRPr="00E45740">
              <w:rPr>
                <w:rFonts w:ascii="Tahoma" w:hAnsi="Tahoma" w:cs="Tahoma"/>
                <w:color w:val="000000"/>
                <w:sz w:val="24"/>
              </w:rPr>
              <w:t>a.       2.4 GHz 802.11b/g/n</w:t>
            </w:r>
          </w:p>
        </w:tc>
      </w:tr>
      <w:tr w:rsidR="00F02D79" w:rsidRPr="00210D45" w14:paraId="71F9D51C"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A588AC"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78DDD6"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7EE35326" w14:textId="77777777" w:rsidR="00F02D79" w:rsidRPr="00E45740" w:rsidRDefault="00F02D79">
            <w:pPr>
              <w:keepNext/>
              <w:keepLines/>
              <w:suppressAutoHyphens/>
              <w:autoSpaceDE w:val="0"/>
              <w:autoSpaceDN w:val="0"/>
              <w:adjustRightInd w:val="0"/>
              <w:spacing w:line="276" w:lineRule="auto"/>
              <w:jc w:val="both"/>
              <w:rPr>
                <w:rFonts w:ascii="Tahoma" w:hAnsi="Tahoma" w:cs="Tahoma"/>
                <w:sz w:val="24"/>
                <w:lang w:val="en-US"/>
              </w:rPr>
            </w:pPr>
            <w:r w:rsidRPr="00E45740">
              <w:rPr>
                <w:rFonts w:ascii="Tahoma" w:hAnsi="Tahoma" w:cs="Tahoma"/>
                <w:color w:val="000000"/>
                <w:sz w:val="24"/>
                <w:lang w:val="en-US"/>
              </w:rPr>
              <w:t xml:space="preserve">b.       5GHz 802.11a/n/ac/ax </w:t>
            </w:r>
          </w:p>
        </w:tc>
      </w:tr>
      <w:tr w:rsidR="00F02D79" w:rsidRPr="00E45740" w14:paraId="1DC5423D"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717A33" w14:textId="77777777" w:rsidR="00F02D79" w:rsidRPr="00E45740" w:rsidRDefault="00F02D79">
            <w:pPr>
              <w:rPr>
                <w:rFonts w:ascii="Tahoma" w:hAnsi="Tahoma" w:cs="Tahoma"/>
                <w:sz w:val="24"/>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69C713" w14:textId="77777777" w:rsidR="00F02D79" w:rsidRPr="00E45740" w:rsidRDefault="00F02D79">
            <w:pPr>
              <w:rPr>
                <w:rFonts w:ascii="Tahoma" w:hAnsi="Tahoma" w:cs="Tahoma"/>
                <w:sz w:val="24"/>
                <w:lang w:val="en-US"/>
              </w:rPr>
            </w:pP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790707DB" w14:textId="77777777" w:rsidR="00F02D79" w:rsidRPr="00E45740" w:rsidRDefault="00F02D79">
            <w:pPr>
              <w:keepNext/>
              <w:keepLines/>
              <w:suppressAutoHyphens/>
              <w:autoSpaceDE w:val="0"/>
              <w:autoSpaceDN w:val="0"/>
              <w:adjustRightInd w:val="0"/>
              <w:spacing w:line="276" w:lineRule="auto"/>
              <w:jc w:val="both"/>
              <w:rPr>
                <w:rFonts w:ascii="Tahoma" w:hAnsi="Tahoma" w:cs="Tahoma"/>
                <w:sz w:val="24"/>
              </w:rPr>
            </w:pPr>
            <w:r w:rsidRPr="00E45740">
              <w:rPr>
                <w:rFonts w:ascii="Tahoma" w:hAnsi="Tahoma" w:cs="Tahoma"/>
                <w:color w:val="000000"/>
                <w:sz w:val="24"/>
              </w:rPr>
              <w:t>c.       2.4/5GHz dedykowany skaner spectrum.</w:t>
            </w:r>
          </w:p>
        </w:tc>
      </w:tr>
      <w:tr w:rsidR="00F02D79" w:rsidRPr="00E45740" w14:paraId="7189FE8C"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8AE45E"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67CB8D"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12F8E586" w14:textId="77777777" w:rsidR="00F02D79" w:rsidRPr="00E45740" w:rsidRDefault="00F02D79">
            <w:pPr>
              <w:keepNext/>
              <w:keepLines/>
              <w:suppressAutoHyphens/>
              <w:autoSpaceDE w:val="0"/>
              <w:autoSpaceDN w:val="0"/>
              <w:adjustRightInd w:val="0"/>
              <w:spacing w:line="276" w:lineRule="auto"/>
              <w:jc w:val="both"/>
              <w:rPr>
                <w:rFonts w:ascii="Tahoma" w:hAnsi="Tahoma" w:cs="Tahoma"/>
                <w:sz w:val="24"/>
              </w:rPr>
            </w:pPr>
            <w:r w:rsidRPr="00E45740">
              <w:rPr>
                <w:rFonts w:ascii="Tahoma" w:hAnsi="Tahoma" w:cs="Tahoma"/>
                <w:color w:val="000000"/>
                <w:sz w:val="24"/>
              </w:rPr>
              <w:t>Urządzenie musi być wyposażone w moduł radiowy Bluetooth/BLE.</w:t>
            </w:r>
          </w:p>
        </w:tc>
      </w:tr>
      <w:tr w:rsidR="00F02D79" w:rsidRPr="00E45740" w14:paraId="080136B5"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F73BE4"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C17D90"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01FAA7BA" w14:textId="77777777" w:rsidR="00F02D79" w:rsidRPr="00E45740" w:rsidRDefault="00F02D79">
            <w:pPr>
              <w:keepNext/>
              <w:keepLines/>
              <w:suppressAutoHyphens/>
              <w:autoSpaceDE w:val="0"/>
              <w:autoSpaceDN w:val="0"/>
              <w:adjustRightInd w:val="0"/>
              <w:spacing w:line="276" w:lineRule="auto"/>
              <w:jc w:val="both"/>
              <w:rPr>
                <w:rFonts w:ascii="Tahoma" w:hAnsi="Tahoma" w:cs="Tahoma"/>
                <w:sz w:val="24"/>
              </w:rPr>
            </w:pPr>
            <w:r w:rsidRPr="00E45740">
              <w:rPr>
                <w:rFonts w:ascii="Tahoma" w:hAnsi="Tahoma" w:cs="Tahoma"/>
                <w:color w:val="000000"/>
                <w:sz w:val="24"/>
              </w:rPr>
              <w:t>Urządzenie musi pozwalać na jednoczesne rozgłaszanie co najmniej 10 SSID.</w:t>
            </w:r>
          </w:p>
        </w:tc>
      </w:tr>
      <w:tr w:rsidR="00F02D79" w:rsidRPr="00E45740" w14:paraId="37E4E37A" w14:textId="77777777" w:rsidTr="00E45740">
        <w:tc>
          <w:tcPr>
            <w:tcW w:w="486" w:type="dxa"/>
            <w:vMerge w:val="restart"/>
            <w:tcBorders>
              <w:top w:val="single" w:sz="4" w:space="0" w:color="000000"/>
              <w:left w:val="single" w:sz="4" w:space="0" w:color="000000"/>
              <w:bottom w:val="single" w:sz="4" w:space="0" w:color="000000"/>
              <w:right w:val="single" w:sz="4" w:space="0" w:color="000000"/>
            </w:tcBorders>
          </w:tcPr>
          <w:p w14:paraId="319C70B5" w14:textId="77777777" w:rsidR="00F02D79" w:rsidRPr="00E45740" w:rsidRDefault="00F02D79" w:rsidP="00F02D79">
            <w:pPr>
              <w:pStyle w:val="Akapitzlist"/>
              <w:keepNext/>
              <w:keepLines/>
              <w:numPr>
                <w:ilvl w:val="0"/>
                <w:numId w:val="4"/>
              </w:numPr>
              <w:suppressAutoHyphens/>
              <w:autoSpaceDE w:val="0"/>
              <w:autoSpaceDN w:val="0"/>
              <w:adjustRightInd w:val="0"/>
              <w:spacing w:line="276" w:lineRule="auto"/>
              <w:ind w:left="378" w:right="-284"/>
              <w:rPr>
                <w:rFonts w:ascii="Tahoma" w:hAnsi="Tahoma" w:cs="Tahoma"/>
                <w:sz w:val="24"/>
                <w:szCs w:val="24"/>
              </w:rPr>
            </w:pP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14:paraId="599CAE01" w14:textId="77777777" w:rsidR="00F02D79" w:rsidRPr="00E45740" w:rsidRDefault="00F02D79">
            <w:pPr>
              <w:keepNext/>
              <w:keepLines/>
              <w:suppressAutoHyphens/>
              <w:autoSpaceDE w:val="0"/>
              <w:autoSpaceDN w:val="0"/>
              <w:adjustRightInd w:val="0"/>
              <w:spacing w:line="276" w:lineRule="auto"/>
              <w:ind w:right="-284"/>
              <w:rPr>
                <w:rFonts w:ascii="Tahoma" w:hAnsi="Tahoma" w:cs="Tahoma"/>
                <w:sz w:val="24"/>
              </w:rPr>
            </w:pPr>
            <w:r w:rsidRPr="00E45740">
              <w:rPr>
                <w:rFonts w:ascii="Tahoma" w:hAnsi="Tahoma" w:cs="Tahoma"/>
                <w:color w:val="000000"/>
                <w:sz w:val="24"/>
              </w:rPr>
              <w:t>Interfejsy</w:t>
            </w: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6ACC3A49" w14:textId="77777777" w:rsidR="00F02D79" w:rsidRPr="00E45740" w:rsidRDefault="00F02D79">
            <w:pPr>
              <w:keepNext/>
              <w:keepLines/>
              <w:suppressAutoHyphens/>
              <w:autoSpaceDE w:val="0"/>
              <w:autoSpaceDN w:val="0"/>
              <w:adjustRightInd w:val="0"/>
              <w:spacing w:line="276" w:lineRule="auto"/>
              <w:jc w:val="both"/>
              <w:rPr>
                <w:rFonts w:ascii="Tahoma" w:hAnsi="Tahoma" w:cs="Tahoma"/>
                <w:sz w:val="24"/>
              </w:rPr>
            </w:pPr>
            <w:r w:rsidRPr="00E45740">
              <w:rPr>
                <w:rFonts w:ascii="Tahoma" w:hAnsi="Tahoma" w:cs="Tahoma"/>
                <w:color w:val="000000"/>
                <w:sz w:val="24"/>
              </w:rPr>
              <w:t>Liczba interfejsów:</w:t>
            </w:r>
          </w:p>
        </w:tc>
      </w:tr>
      <w:tr w:rsidR="00F02D79" w:rsidRPr="00E45740" w14:paraId="2C9DC645"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F79AF5"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008876"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3F800071" w14:textId="77777777" w:rsidR="00F02D79" w:rsidRPr="00E45740" w:rsidRDefault="00F02D79">
            <w:pPr>
              <w:keepNext/>
              <w:keepLines/>
              <w:suppressAutoHyphens/>
              <w:autoSpaceDE w:val="0"/>
              <w:autoSpaceDN w:val="0"/>
              <w:adjustRightInd w:val="0"/>
              <w:spacing w:line="276" w:lineRule="auto"/>
              <w:jc w:val="both"/>
              <w:rPr>
                <w:rFonts w:ascii="Tahoma" w:hAnsi="Tahoma" w:cs="Tahoma"/>
                <w:sz w:val="24"/>
              </w:rPr>
            </w:pPr>
            <w:r w:rsidRPr="00E45740">
              <w:rPr>
                <w:rFonts w:ascii="Tahoma" w:hAnsi="Tahoma" w:cs="Tahoma"/>
                <w:color w:val="000000"/>
                <w:sz w:val="24"/>
              </w:rPr>
              <w:t>a.       2x Ethernet – w standardzie 10/100/1000/ Base-TX</w:t>
            </w:r>
          </w:p>
        </w:tc>
      </w:tr>
      <w:tr w:rsidR="00F02D79" w:rsidRPr="00E45740" w14:paraId="0F7B9AED"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CC0907"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8321B8"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4AB150F5" w14:textId="77777777" w:rsidR="00F02D79" w:rsidRPr="00E45740" w:rsidRDefault="00F02D79">
            <w:pPr>
              <w:keepNext/>
              <w:keepLines/>
              <w:suppressAutoHyphens/>
              <w:autoSpaceDE w:val="0"/>
              <w:autoSpaceDN w:val="0"/>
              <w:adjustRightInd w:val="0"/>
              <w:spacing w:line="276" w:lineRule="auto"/>
              <w:jc w:val="both"/>
              <w:rPr>
                <w:rFonts w:ascii="Tahoma" w:hAnsi="Tahoma" w:cs="Tahoma"/>
                <w:sz w:val="24"/>
              </w:rPr>
            </w:pPr>
            <w:r w:rsidRPr="00E45740">
              <w:rPr>
                <w:rFonts w:ascii="Tahoma" w:hAnsi="Tahoma" w:cs="Tahoma"/>
                <w:color w:val="000000"/>
                <w:sz w:val="24"/>
              </w:rPr>
              <w:t>b.       Port szeregowy RS-232 RJ-45, (dopuszcza się połączenie Bluetooth)</w:t>
            </w:r>
          </w:p>
        </w:tc>
      </w:tr>
      <w:tr w:rsidR="00F02D79" w:rsidRPr="00E45740" w14:paraId="3D5710F7" w14:textId="77777777" w:rsidTr="00E45740">
        <w:tc>
          <w:tcPr>
            <w:tcW w:w="486" w:type="dxa"/>
            <w:tcBorders>
              <w:top w:val="single" w:sz="4" w:space="0" w:color="000000"/>
              <w:left w:val="single" w:sz="4" w:space="0" w:color="000000"/>
              <w:bottom w:val="single" w:sz="4" w:space="0" w:color="000000"/>
              <w:right w:val="single" w:sz="4" w:space="0" w:color="000000"/>
            </w:tcBorders>
          </w:tcPr>
          <w:p w14:paraId="13F33A5C" w14:textId="77777777" w:rsidR="00F02D79" w:rsidRPr="00E45740" w:rsidRDefault="00F02D79" w:rsidP="00F02D79">
            <w:pPr>
              <w:pStyle w:val="Akapitzlist"/>
              <w:keepNext/>
              <w:keepLines/>
              <w:numPr>
                <w:ilvl w:val="0"/>
                <w:numId w:val="4"/>
              </w:numPr>
              <w:suppressAutoHyphens/>
              <w:autoSpaceDE w:val="0"/>
              <w:autoSpaceDN w:val="0"/>
              <w:adjustRightInd w:val="0"/>
              <w:spacing w:line="276" w:lineRule="auto"/>
              <w:ind w:left="378" w:right="-284"/>
              <w:rPr>
                <w:rFonts w:ascii="Tahoma" w:hAnsi="Tahoma" w:cs="Tahoma"/>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14:paraId="7512A11A" w14:textId="77777777" w:rsidR="00F02D79" w:rsidRPr="00E45740" w:rsidRDefault="00F02D79">
            <w:pPr>
              <w:keepNext/>
              <w:keepLines/>
              <w:suppressAutoHyphens/>
              <w:autoSpaceDE w:val="0"/>
              <w:autoSpaceDN w:val="0"/>
              <w:adjustRightInd w:val="0"/>
              <w:spacing w:line="276" w:lineRule="auto"/>
              <w:ind w:right="-284"/>
              <w:rPr>
                <w:rFonts w:ascii="Tahoma" w:hAnsi="Tahoma" w:cs="Tahoma"/>
                <w:sz w:val="24"/>
              </w:rPr>
            </w:pPr>
            <w:r w:rsidRPr="00E45740">
              <w:rPr>
                <w:rFonts w:ascii="Tahoma" w:hAnsi="Tahoma" w:cs="Tahoma"/>
                <w:color w:val="000000"/>
                <w:sz w:val="24"/>
              </w:rPr>
              <w:t>Zasilanie</w:t>
            </w: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66BB5FCC" w14:textId="77777777" w:rsidR="00F02D79" w:rsidRPr="00E45740" w:rsidRDefault="00F02D79">
            <w:pPr>
              <w:keepNext/>
              <w:keepLines/>
              <w:suppressAutoHyphens/>
              <w:autoSpaceDE w:val="0"/>
              <w:autoSpaceDN w:val="0"/>
              <w:adjustRightInd w:val="0"/>
              <w:spacing w:line="276" w:lineRule="auto"/>
              <w:jc w:val="both"/>
              <w:rPr>
                <w:rFonts w:ascii="Tahoma" w:hAnsi="Tahoma" w:cs="Tahoma"/>
                <w:sz w:val="24"/>
              </w:rPr>
            </w:pPr>
            <w:r w:rsidRPr="00E45740">
              <w:rPr>
                <w:rFonts w:ascii="Tahoma" w:hAnsi="Tahoma" w:cs="Tahoma"/>
                <w:color w:val="000000"/>
                <w:sz w:val="24"/>
              </w:rPr>
              <w:t>Urządzenie powinno być zasilane poprzez interfejs ETH w standardzie 802.3at lub zewnętrzny zasilacz.</w:t>
            </w:r>
          </w:p>
        </w:tc>
      </w:tr>
      <w:tr w:rsidR="00F02D79" w:rsidRPr="00E45740" w14:paraId="0F8F199D" w14:textId="77777777" w:rsidTr="00E45740">
        <w:tc>
          <w:tcPr>
            <w:tcW w:w="486" w:type="dxa"/>
            <w:vMerge w:val="restart"/>
            <w:tcBorders>
              <w:top w:val="single" w:sz="4" w:space="0" w:color="000000"/>
              <w:left w:val="single" w:sz="4" w:space="0" w:color="000000"/>
              <w:bottom w:val="single" w:sz="4" w:space="0" w:color="000000"/>
              <w:right w:val="single" w:sz="4" w:space="0" w:color="000000"/>
            </w:tcBorders>
          </w:tcPr>
          <w:p w14:paraId="5032B73C" w14:textId="77777777" w:rsidR="00F02D79" w:rsidRPr="00E45740" w:rsidRDefault="00F02D79" w:rsidP="00F02D79">
            <w:pPr>
              <w:pStyle w:val="Akapitzlist"/>
              <w:keepNext/>
              <w:keepLines/>
              <w:numPr>
                <w:ilvl w:val="0"/>
                <w:numId w:val="4"/>
              </w:numPr>
              <w:suppressAutoHyphens/>
              <w:autoSpaceDE w:val="0"/>
              <w:autoSpaceDN w:val="0"/>
              <w:adjustRightInd w:val="0"/>
              <w:spacing w:line="276" w:lineRule="auto"/>
              <w:ind w:left="378" w:right="-284"/>
              <w:rPr>
                <w:rFonts w:ascii="Tahoma" w:hAnsi="Tahoma" w:cs="Tahoma"/>
                <w:sz w:val="24"/>
                <w:szCs w:val="24"/>
              </w:rPr>
            </w:pP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14:paraId="44AC5B07" w14:textId="77777777" w:rsidR="00F02D79" w:rsidRPr="00E45740" w:rsidRDefault="00F02D79">
            <w:pPr>
              <w:keepNext/>
              <w:keepLines/>
              <w:suppressAutoHyphens/>
              <w:autoSpaceDE w:val="0"/>
              <w:autoSpaceDN w:val="0"/>
              <w:adjustRightInd w:val="0"/>
              <w:spacing w:line="276" w:lineRule="auto"/>
              <w:ind w:right="-284"/>
              <w:rPr>
                <w:rFonts w:ascii="Tahoma" w:hAnsi="Tahoma" w:cs="Tahoma"/>
                <w:sz w:val="24"/>
              </w:rPr>
            </w:pPr>
            <w:r w:rsidRPr="00E45740">
              <w:rPr>
                <w:rFonts w:ascii="Tahoma" w:hAnsi="Tahoma" w:cs="Tahoma"/>
                <w:color w:val="000000"/>
                <w:sz w:val="24"/>
              </w:rPr>
              <w:t>Tryby pracy</w:t>
            </w: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232CFA67" w14:textId="77777777" w:rsidR="00F02D79" w:rsidRPr="00E45740" w:rsidRDefault="00F02D79">
            <w:pPr>
              <w:keepNext/>
              <w:keepLines/>
              <w:suppressAutoHyphens/>
              <w:autoSpaceDE w:val="0"/>
              <w:autoSpaceDN w:val="0"/>
              <w:adjustRightInd w:val="0"/>
              <w:spacing w:line="276" w:lineRule="auto"/>
              <w:jc w:val="both"/>
              <w:rPr>
                <w:rFonts w:ascii="Tahoma" w:hAnsi="Tahoma" w:cs="Tahoma"/>
                <w:sz w:val="24"/>
              </w:rPr>
            </w:pPr>
            <w:bookmarkStart w:id="0" w:name="RANGE!C16"/>
            <w:r w:rsidRPr="00E45740">
              <w:rPr>
                <w:rFonts w:ascii="Tahoma" w:hAnsi="Tahoma" w:cs="Tahoma"/>
                <w:color w:val="000000"/>
                <w:sz w:val="24"/>
              </w:rPr>
              <w:t>Punkt dostępowy musi umożliwiać następujące tryby przesyłania danych:</w:t>
            </w:r>
            <w:bookmarkEnd w:id="0"/>
          </w:p>
        </w:tc>
      </w:tr>
      <w:tr w:rsidR="00F02D79" w:rsidRPr="00E45740" w14:paraId="0F917B56"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D6477D"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819419"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381B6F81" w14:textId="77777777" w:rsidR="00F02D79" w:rsidRPr="00E45740" w:rsidRDefault="00F02D79">
            <w:pPr>
              <w:keepNext/>
              <w:keepLines/>
              <w:suppressAutoHyphens/>
              <w:autoSpaceDE w:val="0"/>
              <w:autoSpaceDN w:val="0"/>
              <w:adjustRightInd w:val="0"/>
              <w:spacing w:line="276" w:lineRule="auto"/>
              <w:jc w:val="both"/>
              <w:rPr>
                <w:rFonts w:ascii="Tahoma" w:hAnsi="Tahoma" w:cs="Tahoma"/>
                <w:sz w:val="24"/>
              </w:rPr>
            </w:pPr>
            <w:r w:rsidRPr="00E45740">
              <w:rPr>
                <w:rFonts w:ascii="Tahoma" w:hAnsi="Tahoma" w:cs="Tahoma"/>
                <w:color w:val="231F20"/>
                <w:sz w:val="24"/>
              </w:rPr>
              <w:t xml:space="preserve">a.       </w:t>
            </w:r>
            <w:r w:rsidRPr="00E45740">
              <w:rPr>
                <w:rFonts w:ascii="Tahoma" w:hAnsi="Tahoma" w:cs="Tahoma"/>
                <w:color w:val="000000"/>
                <w:sz w:val="24"/>
              </w:rPr>
              <w:t>Tunnel,</w:t>
            </w:r>
          </w:p>
        </w:tc>
      </w:tr>
      <w:tr w:rsidR="00F02D79" w:rsidRPr="00E45740" w14:paraId="1E671C4A"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35530E"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C01E7F"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105EC2E2" w14:textId="77777777" w:rsidR="00F02D79" w:rsidRPr="00E45740" w:rsidRDefault="00F02D79">
            <w:pPr>
              <w:keepNext/>
              <w:keepLines/>
              <w:suppressAutoHyphens/>
              <w:autoSpaceDE w:val="0"/>
              <w:autoSpaceDN w:val="0"/>
              <w:adjustRightInd w:val="0"/>
              <w:spacing w:line="276" w:lineRule="auto"/>
              <w:jc w:val="both"/>
              <w:rPr>
                <w:rFonts w:ascii="Tahoma" w:hAnsi="Tahoma" w:cs="Tahoma"/>
                <w:sz w:val="24"/>
              </w:rPr>
            </w:pPr>
            <w:r w:rsidRPr="00E45740">
              <w:rPr>
                <w:rFonts w:ascii="Tahoma" w:hAnsi="Tahoma" w:cs="Tahoma"/>
                <w:color w:val="231F20"/>
                <w:sz w:val="24"/>
              </w:rPr>
              <w:t xml:space="preserve">b.       </w:t>
            </w:r>
            <w:r w:rsidRPr="00E45740">
              <w:rPr>
                <w:rFonts w:ascii="Tahoma" w:hAnsi="Tahoma" w:cs="Tahoma"/>
                <w:color w:val="000000"/>
                <w:sz w:val="24"/>
              </w:rPr>
              <w:t>Bridge,</w:t>
            </w:r>
          </w:p>
        </w:tc>
      </w:tr>
      <w:tr w:rsidR="00F02D79" w:rsidRPr="00E45740" w14:paraId="4AB8E9D0"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B50198"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0B25B1"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49B1F2B5" w14:textId="77777777" w:rsidR="00F02D79" w:rsidRPr="00E45740" w:rsidRDefault="00F02D79">
            <w:pPr>
              <w:keepNext/>
              <w:keepLines/>
              <w:suppressAutoHyphens/>
              <w:autoSpaceDE w:val="0"/>
              <w:autoSpaceDN w:val="0"/>
              <w:adjustRightInd w:val="0"/>
              <w:spacing w:line="276" w:lineRule="auto"/>
              <w:jc w:val="both"/>
              <w:rPr>
                <w:rFonts w:ascii="Tahoma" w:hAnsi="Tahoma" w:cs="Tahoma"/>
                <w:sz w:val="24"/>
              </w:rPr>
            </w:pPr>
            <w:r w:rsidRPr="00E45740">
              <w:rPr>
                <w:rFonts w:ascii="Tahoma" w:hAnsi="Tahoma" w:cs="Tahoma"/>
                <w:color w:val="231F20"/>
                <w:sz w:val="24"/>
              </w:rPr>
              <w:t xml:space="preserve">c.       </w:t>
            </w:r>
            <w:r w:rsidRPr="00E45740">
              <w:rPr>
                <w:rFonts w:ascii="Tahoma" w:hAnsi="Tahoma" w:cs="Tahoma"/>
                <w:color w:val="000000"/>
                <w:sz w:val="24"/>
              </w:rPr>
              <w:t>Mesh.</w:t>
            </w:r>
          </w:p>
        </w:tc>
      </w:tr>
      <w:tr w:rsidR="00F02D79" w:rsidRPr="00E45740" w14:paraId="29FE196B" w14:textId="77777777" w:rsidTr="00E45740">
        <w:tc>
          <w:tcPr>
            <w:tcW w:w="486" w:type="dxa"/>
            <w:tcBorders>
              <w:top w:val="single" w:sz="4" w:space="0" w:color="000000"/>
              <w:left w:val="single" w:sz="4" w:space="0" w:color="000000"/>
              <w:bottom w:val="single" w:sz="4" w:space="0" w:color="000000"/>
              <w:right w:val="single" w:sz="4" w:space="0" w:color="000000"/>
            </w:tcBorders>
          </w:tcPr>
          <w:p w14:paraId="32EEA528" w14:textId="77777777" w:rsidR="00F02D79" w:rsidRPr="00E45740" w:rsidRDefault="00F02D79" w:rsidP="00F02D79">
            <w:pPr>
              <w:pStyle w:val="Akapitzlist"/>
              <w:keepNext/>
              <w:keepLines/>
              <w:numPr>
                <w:ilvl w:val="0"/>
                <w:numId w:val="4"/>
              </w:numPr>
              <w:suppressAutoHyphens/>
              <w:autoSpaceDE w:val="0"/>
              <w:autoSpaceDN w:val="0"/>
              <w:adjustRightInd w:val="0"/>
              <w:spacing w:line="276" w:lineRule="auto"/>
              <w:ind w:left="378" w:right="-284"/>
              <w:rPr>
                <w:rFonts w:ascii="Tahoma" w:hAnsi="Tahoma" w:cs="Tahoma"/>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842CC25" w14:textId="77777777" w:rsidR="00F02D79" w:rsidRPr="00E45740" w:rsidRDefault="00F02D79">
            <w:pPr>
              <w:keepNext/>
              <w:keepLines/>
              <w:suppressAutoHyphens/>
              <w:autoSpaceDE w:val="0"/>
              <w:autoSpaceDN w:val="0"/>
              <w:adjustRightInd w:val="0"/>
              <w:spacing w:line="276" w:lineRule="auto"/>
              <w:ind w:right="-284"/>
              <w:rPr>
                <w:rFonts w:ascii="Tahoma" w:hAnsi="Tahoma" w:cs="Tahoma"/>
                <w:sz w:val="24"/>
              </w:rPr>
            </w:pPr>
            <w:r w:rsidRPr="00E45740">
              <w:rPr>
                <w:rFonts w:ascii="Tahoma" w:hAnsi="Tahoma" w:cs="Tahoma"/>
                <w:color w:val="000000"/>
                <w:sz w:val="24"/>
              </w:rPr>
              <w:t>Metody uwierzytelniania</w:t>
            </w: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059E6E67" w14:textId="77777777" w:rsidR="00F02D79" w:rsidRPr="00E45740" w:rsidRDefault="00F02D79">
            <w:pPr>
              <w:keepNext/>
              <w:keepLines/>
              <w:suppressAutoHyphens/>
              <w:autoSpaceDE w:val="0"/>
              <w:autoSpaceDN w:val="0"/>
              <w:adjustRightInd w:val="0"/>
              <w:spacing w:line="276" w:lineRule="auto"/>
              <w:jc w:val="both"/>
              <w:rPr>
                <w:rFonts w:ascii="Tahoma" w:hAnsi="Tahoma" w:cs="Tahoma"/>
                <w:sz w:val="24"/>
              </w:rPr>
            </w:pPr>
            <w:bookmarkStart w:id="1" w:name="RANGE!C20"/>
            <w:r w:rsidRPr="00E45740">
              <w:rPr>
                <w:rFonts w:ascii="Tahoma" w:hAnsi="Tahoma" w:cs="Tahoma"/>
                <w:color w:val="000000"/>
                <w:sz w:val="24"/>
              </w:rPr>
              <w:t>Wsparcie dla poniższych metod uwierzytelnienia: WEP, WPA-PSK, WPA-TKIP, WPA2-AES, WPA3, Web Captive Portal, MAC blacklist &amp; whitelist, 802.11i, 802.1X (EAP-TLS, EAP-TTLS/MSCHAPv2, PEAP, EAP-FAST, EAP-SIM, EAP-AKA).</w:t>
            </w:r>
            <w:bookmarkEnd w:id="1"/>
          </w:p>
        </w:tc>
      </w:tr>
      <w:tr w:rsidR="00F02D79" w:rsidRPr="00E45740" w14:paraId="5A50A850" w14:textId="77777777" w:rsidTr="00E45740">
        <w:tc>
          <w:tcPr>
            <w:tcW w:w="486" w:type="dxa"/>
            <w:vMerge w:val="restart"/>
            <w:tcBorders>
              <w:top w:val="single" w:sz="4" w:space="0" w:color="000000"/>
              <w:left w:val="single" w:sz="4" w:space="0" w:color="000000"/>
              <w:bottom w:val="single" w:sz="4" w:space="0" w:color="000000"/>
              <w:right w:val="single" w:sz="4" w:space="0" w:color="000000"/>
            </w:tcBorders>
          </w:tcPr>
          <w:p w14:paraId="1421F9F6" w14:textId="77777777" w:rsidR="00F02D79" w:rsidRPr="00E45740" w:rsidRDefault="00F02D79" w:rsidP="00F02D79">
            <w:pPr>
              <w:pStyle w:val="Akapitzlist"/>
              <w:keepNext/>
              <w:keepLines/>
              <w:numPr>
                <w:ilvl w:val="0"/>
                <w:numId w:val="4"/>
              </w:numPr>
              <w:suppressAutoHyphens/>
              <w:autoSpaceDE w:val="0"/>
              <w:autoSpaceDN w:val="0"/>
              <w:adjustRightInd w:val="0"/>
              <w:spacing w:line="276" w:lineRule="auto"/>
              <w:ind w:left="378" w:right="-284"/>
              <w:rPr>
                <w:rFonts w:ascii="Tahoma" w:hAnsi="Tahoma" w:cs="Tahoma"/>
                <w:sz w:val="24"/>
                <w:szCs w:val="24"/>
              </w:rPr>
            </w:pP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14:paraId="767F0EE8" w14:textId="44407AB1" w:rsidR="00F02D79" w:rsidRPr="00E45740" w:rsidRDefault="00646659">
            <w:pPr>
              <w:keepNext/>
              <w:keepLines/>
              <w:suppressAutoHyphens/>
              <w:autoSpaceDE w:val="0"/>
              <w:autoSpaceDN w:val="0"/>
              <w:adjustRightInd w:val="0"/>
              <w:spacing w:line="276" w:lineRule="auto"/>
              <w:rPr>
                <w:rFonts w:ascii="Tahoma" w:hAnsi="Tahoma" w:cs="Tahoma"/>
                <w:sz w:val="24"/>
              </w:rPr>
            </w:pPr>
            <w:r w:rsidRPr="00E45740">
              <w:rPr>
                <w:rFonts w:ascii="Tahoma" w:hAnsi="Tahoma" w:cs="Tahoma"/>
                <w:color w:val="000000"/>
                <w:sz w:val="24"/>
              </w:rPr>
              <w:t>Funkcje</w:t>
            </w:r>
            <w:r w:rsidR="00F02D79" w:rsidRPr="00E45740">
              <w:rPr>
                <w:rFonts w:ascii="Tahoma" w:hAnsi="Tahoma" w:cs="Tahoma"/>
                <w:color w:val="000000"/>
                <w:sz w:val="24"/>
              </w:rPr>
              <w:t xml:space="preserve"> interfejsu radiowego</w:t>
            </w: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036BD17F" w14:textId="77777777" w:rsidR="00F02D79" w:rsidRPr="00E45740" w:rsidRDefault="00F02D79">
            <w:pPr>
              <w:keepNext/>
              <w:keepLines/>
              <w:suppressAutoHyphens/>
              <w:autoSpaceDE w:val="0"/>
              <w:autoSpaceDN w:val="0"/>
              <w:adjustRightInd w:val="0"/>
              <w:spacing w:line="276" w:lineRule="auto"/>
              <w:jc w:val="both"/>
              <w:rPr>
                <w:rFonts w:ascii="Tahoma" w:hAnsi="Tahoma" w:cs="Tahoma"/>
                <w:sz w:val="24"/>
              </w:rPr>
            </w:pPr>
            <w:r w:rsidRPr="00E45740">
              <w:rPr>
                <w:rFonts w:ascii="Tahoma" w:hAnsi="Tahoma" w:cs="Tahoma"/>
                <w:color w:val="000000"/>
                <w:sz w:val="24"/>
              </w:rPr>
              <w:t>Interfejs radiowy urządzenia powinien wspierać następujące funkcje:</w:t>
            </w:r>
          </w:p>
        </w:tc>
      </w:tr>
      <w:tr w:rsidR="00F02D79" w:rsidRPr="00E45740" w14:paraId="4FA1C466"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55E139"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AE3194"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65B0EDDA" w14:textId="77777777" w:rsidR="00F02D79" w:rsidRPr="00E45740" w:rsidRDefault="00F02D79">
            <w:pPr>
              <w:keepNext/>
              <w:keepLines/>
              <w:suppressAutoHyphens/>
              <w:autoSpaceDE w:val="0"/>
              <w:autoSpaceDN w:val="0"/>
              <w:adjustRightInd w:val="0"/>
              <w:spacing w:line="276" w:lineRule="auto"/>
              <w:jc w:val="both"/>
              <w:rPr>
                <w:rFonts w:ascii="Tahoma" w:hAnsi="Tahoma" w:cs="Tahoma"/>
                <w:sz w:val="24"/>
              </w:rPr>
            </w:pPr>
            <w:r w:rsidRPr="00E45740">
              <w:rPr>
                <w:rFonts w:ascii="Tahoma" w:hAnsi="Tahoma" w:cs="Tahoma"/>
                <w:color w:val="000000"/>
                <w:sz w:val="24"/>
              </w:rPr>
              <w:t>a.       MIMO – 2x2</w:t>
            </w:r>
          </w:p>
        </w:tc>
      </w:tr>
      <w:tr w:rsidR="00F02D79" w:rsidRPr="00E45740" w14:paraId="092AAFFA"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F84EBB"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F10EF6"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6DD7C197" w14:textId="77777777" w:rsidR="00F02D79" w:rsidRPr="00E45740" w:rsidRDefault="00F02D79">
            <w:pPr>
              <w:keepNext/>
              <w:keepLines/>
              <w:suppressAutoHyphens/>
              <w:autoSpaceDE w:val="0"/>
              <w:autoSpaceDN w:val="0"/>
              <w:adjustRightInd w:val="0"/>
              <w:spacing w:line="276" w:lineRule="auto"/>
              <w:jc w:val="both"/>
              <w:rPr>
                <w:rFonts w:ascii="Tahoma" w:hAnsi="Tahoma" w:cs="Tahoma"/>
                <w:sz w:val="24"/>
              </w:rPr>
            </w:pPr>
            <w:r w:rsidRPr="00E45740">
              <w:rPr>
                <w:rFonts w:ascii="Tahoma" w:hAnsi="Tahoma" w:cs="Tahoma"/>
                <w:color w:val="000000"/>
                <w:sz w:val="24"/>
              </w:rPr>
              <w:t>b.       Maksymalna przepustowość dla poszczególnych modułów radiowych:</w:t>
            </w:r>
          </w:p>
        </w:tc>
      </w:tr>
      <w:tr w:rsidR="00F02D79" w:rsidRPr="00E45740" w14:paraId="253FA8C7"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ADAF82"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32F614"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45172DAA" w14:textId="77777777" w:rsidR="00F02D79" w:rsidRPr="00E45740" w:rsidRDefault="00F02D79">
            <w:pPr>
              <w:keepNext/>
              <w:keepLines/>
              <w:suppressAutoHyphens/>
              <w:autoSpaceDE w:val="0"/>
              <w:autoSpaceDN w:val="0"/>
              <w:adjustRightInd w:val="0"/>
              <w:spacing w:line="276" w:lineRule="auto"/>
              <w:jc w:val="both"/>
              <w:rPr>
                <w:rFonts w:ascii="Tahoma" w:hAnsi="Tahoma" w:cs="Tahoma"/>
                <w:sz w:val="24"/>
              </w:rPr>
            </w:pPr>
            <w:r w:rsidRPr="00E45740">
              <w:rPr>
                <w:rFonts w:ascii="Tahoma" w:hAnsi="Tahoma" w:cs="Tahoma"/>
                <w:color w:val="000000"/>
                <w:sz w:val="24"/>
              </w:rPr>
              <w:t>                                                               i.      500 Mbps; dla radia 2.4 Ghz</w:t>
            </w:r>
          </w:p>
        </w:tc>
      </w:tr>
      <w:tr w:rsidR="00F02D79" w:rsidRPr="00E45740" w14:paraId="0D56DECB"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3AA1DA"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5FED94"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152A2840" w14:textId="77777777" w:rsidR="00F02D79" w:rsidRPr="00E45740" w:rsidRDefault="00F02D79">
            <w:pPr>
              <w:keepNext/>
              <w:keepLines/>
              <w:suppressAutoHyphens/>
              <w:autoSpaceDE w:val="0"/>
              <w:autoSpaceDN w:val="0"/>
              <w:adjustRightInd w:val="0"/>
              <w:spacing w:line="276" w:lineRule="auto"/>
              <w:jc w:val="both"/>
              <w:rPr>
                <w:rFonts w:ascii="Tahoma" w:hAnsi="Tahoma" w:cs="Tahoma"/>
                <w:color w:val="000000"/>
                <w:sz w:val="24"/>
              </w:rPr>
            </w:pPr>
            <w:r w:rsidRPr="00E45740">
              <w:rPr>
                <w:rFonts w:ascii="Tahoma" w:hAnsi="Tahoma" w:cs="Tahoma"/>
                <w:color w:val="000000"/>
                <w:sz w:val="24"/>
              </w:rPr>
              <w:t>                                                             ii.      1000 Mbps; dla radia 5 Ghz</w:t>
            </w:r>
          </w:p>
        </w:tc>
      </w:tr>
      <w:tr w:rsidR="00F02D79" w:rsidRPr="00E45740" w14:paraId="4266A0F5"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ADC66B"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A1EB50"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67CD19E0" w14:textId="77777777" w:rsidR="00F02D79" w:rsidRPr="00E45740" w:rsidRDefault="00F02D79">
            <w:pPr>
              <w:keepNext/>
              <w:keepLines/>
              <w:suppressAutoHyphens/>
              <w:autoSpaceDE w:val="0"/>
              <w:autoSpaceDN w:val="0"/>
              <w:adjustRightInd w:val="0"/>
              <w:spacing w:line="276" w:lineRule="auto"/>
              <w:jc w:val="both"/>
              <w:rPr>
                <w:rFonts w:ascii="Tahoma" w:hAnsi="Tahoma" w:cs="Tahoma"/>
                <w:color w:val="000000"/>
                <w:sz w:val="24"/>
              </w:rPr>
            </w:pPr>
            <w:r w:rsidRPr="00E45740">
              <w:rPr>
                <w:rFonts w:ascii="Tahoma" w:hAnsi="Tahoma" w:cs="Tahoma"/>
                <w:color w:val="000000"/>
                <w:sz w:val="24"/>
              </w:rPr>
              <w:t>c.       Wymagana moc nadawania:</w:t>
            </w:r>
          </w:p>
        </w:tc>
      </w:tr>
      <w:tr w:rsidR="00F02D79" w:rsidRPr="00E45740" w14:paraId="2E8E8098"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39B722"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339548"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18F29D70" w14:textId="77777777" w:rsidR="00F02D79" w:rsidRPr="00E45740" w:rsidRDefault="00F02D79">
            <w:pPr>
              <w:keepNext/>
              <w:keepLines/>
              <w:suppressAutoHyphens/>
              <w:autoSpaceDE w:val="0"/>
              <w:autoSpaceDN w:val="0"/>
              <w:adjustRightInd w:val="0"/>
              <w:spacing w:line="276" w:lineRule="auto"/>
              <w:jc w:val="both"/>
              <w:rPr>
                <w:rFonts w:ascii="Tahoma" w:hAnsi="Tahoma" w:cs="Tahoma"/>
                <w:color w:val="000000"/>
                <w:sz w:val="24"/>
              </w:rPr>
            </w:pPr>
            <w:r w:rsidRPr="00E45740">
              <w:rPr>
                <w:rFonts w:ascii="Tahoma" w:hAnsi="Tahoma" w:cs="Tahoma"/>
                <w:color w:val="000000"/>
                <w:sz w:val="24"/>
              </w:rPr>
              <w:t>                                                               i.      min. 23 dBm dla pasma 2.4GHz z możliwością zmiany co 1dBm;</w:t>
            </w:r>
          </w:p>
        </w:tc>
      </w:tr>
      <w:tr w:rsidR="00F02D79" w:rsidRPr="00E45740" w14:paraId="102F9A7C"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E815D2"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99E186"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076D890E" w14:textId="77777777" w:rsidR="00F02D79" w:rsidRPr="00E45740" w:rsidRDefault="00F02D79">
            <w:pPr>
              <w:keepNext/>
              <w:keepLines/>
              <w:suppressAutoHyphens/>
              <w:autoSpaceDE w:val="0"/>
              <w:autoSpaceDN w:val="0"/>
              <w:adjustRightInd w:val="0"/>
              <w:spacing w:line="276" w:lineRule="auto"/>
              <w:jc w:val="both"/>
              <w:rPr>
                <w:rFonts w:ascii="Tahoma" w:hAnsi="Tahoma" w:cs="Tahoma"/>
                <w:color w:val="000000"/>
                <w:sz w:val="24"/>
              </w:rPr>
            </w:pPr>
            <w:r w:rsidRPr="00E45740">
              <w:rPr>
                <w:rFonts w:ascii="Tahoma" w:hAnsi="Tahoma" w:cs="Tahoma"/>
                <w:color w:val="000000"/>
                <w:sz w:val="24"/>
              </w:rPr>
              <w:t>                                                             ii.      min. 22 dBm dla pasma 5GHz z możliwością zmiany co 1dBm;</w:t>
            </w:r>
          </w:p>
        </w:tc>
      </w:tr>
      <w:tr w:rsidR="00F02D79" w:rsidRPr="00E45740" w14:paraId="43C14955"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462F19"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899C13"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323559C3" w14:textId="77777777" w:rsidR="00F02D79" w:rsidRPr="00E45740" w:rsidRDefault="00F02D79">
            <w:pPr>
              <w:keepNext/>
              <w:keepLines/>
              <w:suppressAutoHyphens/>
              <w:autoSpaceDE w:val="0"/>
              <w:autoSpaceDN w:val="0"/>
              <w:adjustRightInd w:val="0"/>
              <w:spacing w:line="276" w:lineRule="auto"/>
              <w:jc w:val="both"/>
              <w:rPr>
                <w:rFonts w:ascii="Tahoma" w:hAnsi="Tahoma" w:cs="Tahoma"/>
                <w:color w:val="000000"/>
                <w:sz w:val="24"/>
              </w:rPr>
            </w:pPr>
            <w:r w:rsidRPr="00E45740">
              <w:rPr>
                <w:rFonts w:ascii="Tahoma" w:hAnsi="Tahoma" w:cs="Tahoma"/>
                <w:color w:val="000000"/>
                <w:sz w:val="24"/>
              </w:rPr>
              <w:t>d.       Wsparcie dla 802.11n 20/40Mhz HT,</w:t>
            </w:r>
          </w:p>
        </w:tc>
      </w:tr>
      <w:tr w:rsidR="00F02D79" w:rsidRPr="00E45740" w14:paraId="623C3D4F"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272442"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A6E4C6"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26A34FE1" w14:textId="77777777" w:rsidR="00F02D79" w:rsidRPr="00E45740" w:rsidRDefault="00F02D79">
            <w:pPr>
              <w:keepNext/>
              <w:keepLines/>
              <w:suppressAutoHyphens/>
              <w:autoSpaceDE w:val="0"/>
              <w:autoSpaceDN w:val="0"/>
              <w:adjustRightInd w:val="0"/>
              <w:spacing w:line="276" w:lineRule="auto"/>
              <w:jc w:val="both"/>
              <w:rPr>
                <w:rFonts w:ascii="Tahoma" w:hAnsi="Tahoma" w:cs="Tahoma"/>
                <w:color w:val="000000"/>
                <w:sz w:val="24"/>
              </w:rPr>
            </w:pPr>
            <w:r w:rsidRPr="00E45740">
              <w:rPr>
                <w:rFonts w:ascii="Tahoma" w:hAnsi="Tahoma" w:cs="Tahoma"/>
                <w:color w:val="000000"/>
                <w:sz w:val="24"/>
              </w:rPr>
              <w:t>e.        Wsparcie dla kanału 80 MHz</w:t>
            </w:r>
          </w:p>
        </w:tc>
      </w:tr>
      <w:tr w:rsidR="00F02D79" w:rsidRPr="00E45740" w14:paraId="4CAE3CBC"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08DFFC"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8589AF"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0CFFCED3" w14:textId="77777777" w:rsidR="00F02D79" w:rsidRPr="00E45740" w:rsidRDefault="00F02D79">
            <w:pPr>
              <w:keepNext/>
              <w:keepLines/>
              <w:suppressAutoHyphens/>
              <w:autoSpaceDE w:val="0"/>
              <w:autoSpaceDN w:val="0"/>
              <w:adjustRightInd w:val="0"/>
              <w:spacing w:line="276" w:lineRule="auto"/>
              <w:jc w:val="both"/>
              <w:rPr>
                <w:rFonts w:ascii="Tahoma" w:hAnsi="Tahoma" w:cs="Tahoma"/>
                <w:color w:val="000000"/>
                <w:sz w:val="24"/>
              </w:rPr>
            </w:pPr>
            <w:r w:rsidRPr="00E45740">
              <w:rPr>
                <w:rFonts w:ascii="Tahoma" w:hAnsi="Tahoma" w:cs="Tahoma"/>
                <w:color w:val="000000"/>
                <w:sz w:val="24"/>
              </w:rPr>
              <w:t>f.       Anteny – wbudowane dla nadajników standardu 802.11 o zysku min. 4dBi dla pasma 2.4GHz, 5dBi dla pasma 5GHz.</w:t>
            </w:r>
          </w:p>
        </w:tc>
      </w:tr>
      <w:tr w:rsidR="00F02D79" w:rsidRPr="00E45740" w14:paraId="180FB31E"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5CC818"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752BB8"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0F1AF402" w14:textId="77777777" w:rsidR="00F02D79" w:rsidRPr="00E45740" w:rsidRDefault="00F02D79">
            <w:pPr>
              <w:keepNext/>
              <w:keepLines/>
              <w:suppressAutoHyphens/>
              <w:autoSpaceDE w:val="0"/>
              <w:autoSpaceDN w:val="0"/>
              <w:adjustRightInd w:val="0"/>
              <w:spacing w:line="276" w:lineRule="auto"/>
              <w:jc w:val="both"/>
              <w:rPr>
                <w:rFonts w:ascii="Tahoma" w:hAnsi="Tahoma" w:cs="Tahoma"/>
                <w:color w:val="000000"/>
                <w:sz w:val="24"/>
              </w:rPr>
            </w:pPr>
            <w:r w:rsidRPr="00E45740">
              <w:rPr>
                <w:rFonts w:ascii="Tahoma" w:hAnsi="Tahoma" w:cs="Tahoma"/>
                <w:color w:val="000000"/>
                <w:sz w:val="24"/>
              </w:rPr>
              <w:t>g.       Nieużywany moduł radiowy może zostać wyłączony programowo w celu obniżenia poboru mocy,</w:t>
            </w:r>
          </w:p>
        </w:tc>
      </w:tr>
      <w:tr w:rsidR="00F02D79" w:rsidRPr="00E45740" w14:paraId="37B1B395"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5736D4"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DF2DF3"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5DF268F7" w14:textId="77777777" w:rsidR="00F02D79" w:rsidRPr="00E45740" w:rsidRDefault="00F02D79">
            <w:pPr>
              <w:keepNext/>
              <w:keepLines/>
              <w:suppressAutoHyphens/>
              <w:autoSpaceDE w:val="0"/>
              <w:autoSpaceDN w:val="0"/>
              <w:adjustRightInd w:val="0"/>
              <w:spacing w:line="276" w:lineRule="auto"/>
              <w:jc w:val="both"/>
              <w:rPr>
                <w:rFonts w:ascii="Tahoma" w:hAnsi="Tahoma" w:cs="Tahoma"/>
                <w:color w:val="000000"/>
                <w:sz w:val="24"/>
              </w:rPr>
            </w:pPr>
            <w:bookmarkStart w:id="2" w:name="RANGE!C34"/>
            <w:r w:rsidRPr="00E45740">
              <w:rPr>
                <w:rFonts w:ascii="Tahoma" w:hAnsi="Tahoma" w:cs="Tahoma"/>
                <w:color w:val="000000"/>
                <w:sz w:val="24"/>
              </w:rPr>
              <w:t>h.         Min. liczba klientów per moduł radiowy – 500.</w:t>
            </w:r>
            <w:bookmarkEnd w:id="2"/>
          </w:p>
        </w:tc>
      </w:tr>
      <w:tr w:rsidR="00F02D79" w:rsidRPr="00E45740" w14:paraId="14B78AE6" w14:textId="77777777" w:rsidTr="00E45740">
        <w:tc>
          <w:tcPr>
            <w:tcW w:w="486" w:type="dxa"/>
            <w:vMerge w:val="restart"/>
            <w:tcBorders>
              <w:top w:val="single" w:sz="4" w:space="0" w:color="000000"/>
              <w:left w:val="single" w:sz="4" w:space="0" w:color="000000"/>
              <w:bottom w:val="single" w:sz="4" w:space="0" w:color="000000"/>
              <w:right w:val="single" w:sz="4" w:space="0" w:color="000000"/>
            </w:tcBorders>
          </w:tcPr>
          <w:p w14:paraId="37432B87" w14:textId="77777777" w:rsidR="00F02D79" w:rsidRPr="00E45740" w:rsidRDefault="00F02D79" w:rsidP="00F02D79">
            <w:pPr>
              <w:pStyle w:val="Akapitzlist"/>
              <w:keepNext/>
              <w:keepLines/>
              <w:numPr>
                <w:ilvl w:val="0"/>
                <w:numId w:val="4"/>
              </w:numPr>
              <w:suppressAutoHyphens/>
              <w:autoSpaceDE w:val="0"/>
              <w:autoSpaceDN w:val="0"/>
              <w:adjustRightInd w:val="0"/>
              <w:spacing w:line="276" w:lineRule="auto"/>
              <w:ind w:left="378" w:right="-284"/>
              <w:rPr>
                <w:rFonts w:ascii="Tahoma" w:hAnsi="Tahoma" w:cs="Tahoma"/>
                <w:sz w:val="24"/>
                <w:szCs w:val="24"/>
              </w:rPr>
            </w:pP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14:paraId="26E9B010" w14:textId="77777777" w:rsidR="00F02D79" w:rsidRPr="00E45740" w:rsidRDefault="00F02D79">
            <w:pPr>
              <w:keepNext/>
              <w:keepLines/>
              <w:suppressAutoHyphens/>
              <w:autoSpaceDE w:val="0"/>
              <w:autoSpaceDN w:val="0"/>
              <w:adjustRightInd w:val="0"/>
              <w:spacing w:line="276" w:lineRule="auto"/>
              <w:ind w:right="-284"/>
              <w:rPr>
                <w:rFonts w:ascii="Tahoma" w:hAnsi="Tahoma" w:cs="Tahoma"/>
                <w:sz w:val="24"/>
              </w:rPr>
            </w:pPr>
            <w:r w:rsidRPr="00E45740">
              <w:rPr>
                <w:rFonts w:ascii="Tahoma" w:hAnsi="Tahoma" w:cs="Tahoma"/>
                <w:color w:val="000000"/>
                <w:sz w:val="24"/>
              </w:rPr>
              <w:t>Funkcje dodatkowe</w:t>
            </w:r>
          </w:p>
        </w:tc>
        <w:tc>
          <w:tcPr>
            <w:tcW w:w="6373" w:type="dxa"/>
            <w:tcBorders>
              <w:top w:val="single" w:sz="4" w:space="0" w:color="000000"/>
              <w:left w:val="single" w:sz="4" w:space="0" w:color="000000"/>
              <w:bottom w:val="single" w:sz="4" w:space="0" w:color="000000"/>
              <w:right w:val="single" w:sz="4" w:space="0" w:color="000000"/>
            </w:tcBorders>
            <w:hideMark/>
          </w:tcPr>
          <w:p w14:paraId="6E141D5E" w14:textId="77777777" w:rsidR="00F02D79" w:rsidRPr="00E45740" w:rsidRDefault="00F02D79" w:rsidP="00F02D79">
            <w:pPr>
              <w:pStyle w:val="Akapitzlist"/>
              <w:keepNext/>
              <w:keepLines/>
              <w:numPr>
                <w:ilvl w:val="0"/>
                <w:numId w:val="5"/>
              </w:numPr>
              <w:suppressAutoHyphens/>
              <w:autoSpaceDE w:val="0"/>
              <w:autoSpaceDN w:val="0"/>
              <w:adjustRightInd w:val="0"/>
              <w:spacing w:line="276" w:lineRule="auto"/>
              <w:jc w:val="both"/>
              <w:rPr>
                <w:rFonts w:ascii="Tahoma" w:hAnsi="Tahoma" w:cs="Tahoma"/>
                <w:color w:val="000000"/>
                <w:sz w:val="24"/>
                <w:szCs w:val="24"/>
              </w:rPr>
            </w:pPr>
            <w:r w:rsidRPr="00E45740">
              <w:rPr>
                <w:rFonts w:ascii="Tahoma" w:hAnsi="Tahoma" w:cs="Tahoma"/>
                <w:color w:val="000000"/>
                <w:sz w:val="24"/>
                <w:szCs w:val="24"/>
              </w:rPr>
              <w:t>OFDMA UL i DL</w:t>
            </w:r>
          </w:p>
        </w:tc>
      </w:tr>
      <w:tr w:rsidR="00F02D79" w:rsidRPr="00E45740" w14:paraId="68AD91D8"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5854D2"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BAF021"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hideMark/>
          </w:tcPr>
          <w:p w14:paraId="199AF4C9" w14:textId="77777777" w:rsidR="00F02D79" w:rsidRPr="00E45740" w:rsidRDefault="00F02D79" w:rsidP="00F02D79">
            <w:pPr>
              <w:pStyle w:val="Akapitzlist"/>
              <w:keepNext/>
              <w:keepLines/>
              <w:numPr>
                <w:ilvl w:val="0"/>
                <w:numId w:val="5"/>
              </w:numPr>
              <w:suppressAutoHyphens/>
              <w:autoSpaceDE w:val="0"/>
              <w:autoSpaceDN w:val="0"/>
              <w:adjustRightInd w:val="0"/>
              <w:spacing w:line="276" w:lineRule="auto"/>
              <w:jc w:val="both"/>
              <w:rPr>
                <w:rFonts w:ascii="Tahoma" w:hAnsi="Tahoma" w:cs="Tahoma"/>
                <w:color w:val="000000"/>
                <w:sz w:val="24"/>
                <w:szCs w:val="24"/>
              </w:rPr>
            </w:pPr>
            <w:r w:rsidRPr="00E45740">
              <w:rPr>
                <w:rFonts w:ascii="Tahoma" w:hAnsi="Tahoma" w:cs="Tahoma"/>
                <w:color w:val="000000"/>
                <w:sz w:val="24"/>
                <w:szCs w:val="24"/>
              </w:rPr>
              <w:t>Spatial Reuse (BSS Coloring)</w:t>
            </w:r>
          </w:p>
        </w:tc>
      </w:tr>
      <w:tr w:rsidR="00F02D79" w:rsidRPr="00E45740" w14:paraId="4B523711"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C0E89A"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A853AF"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hideMark/>
          </w:tcPr>
          <w:p w14:paraId="389F1E17" w14:textId="77777777" w:rsidR="00F02D79" w:rsidRPr="00E45740" w:rsidRDefault="00F02D79" w:rsidP="00F02D79">
            <w:pPr>
              <w:pStyle w:val="Akapitzlist"/>
              <w:keepNext/>
              <w:keepLines/>
              <w:numPr>
                <w:ilvl w:val="0"/>
                <w:numId w:val="5"/>
              </w:numPr>
              <w:suppressAutoHyphens/>
              <w:autoSpaceDE w:val="0"/>
              <w:autoSpaceDN w:val="0"/>
              <w:adjustRightInd w:val="0"/>
              <w:spacing w:line="276" w:lineRule="auto"/>
              <w:jc w:val="both"/>
              <w:rPr>
                <w:rFonts w:ascii="Tahoma" w:hAnsi="Tahoma" w:cs="Tahoma"/>
                <w:color w:val="000000"/>
                <w:sz w:val="24"/>
                <w:szCs w:val="24"/>
              </w:rPr>
            </w:pPr>
            <w:r w:rsidRPr="00E45740">
              <w:rPr>
                <w:rFonts w:ascii="Tahoma" w:hAnsi="Tahoma" w:cs="Tahoma"/>
                <w:color w:val="000000"/>
                <w:sz w:val="24"/>
                <w:szCs w:val="24"/>
              </w:rPr>
              <w:t>UL-MU-MIMO 802.11ax</w:t>
            </w:r>
          </w:p>
        </w:tc>
      </w:tr>
      <w:tr w:rsidR="00F02D79" w:rsidRPr="00E45740" w14:paraId="6EB81680"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17516E"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9BC307"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hideMark/>
          </w:tcPr>
          <w:p w14:paraId="1395A3C2" w14:textId="77777777" w:rsidR="00F02D79" w:rsidRPr="00E45740" w:rsidRDefault="00F02D79" w:rsidP="00F02D79">
            <w:pPr>
              <w:pStyle w:val="Akapitzlist"/>
              <w:keepNext/>
              <w:keepLines/>
              <w:numPr>
                <w:ilvl w:val="0"/>
                <w:numId w:val="5"/>
              </w:numPr>
              <w:suppressAutoHyphens/>
              <w:autoSpaceDE w:val="0"/>
              <w:autoSpaceDN w:val="0"/>
              <w:adjustRightInd w:val="0"/>
              <w:spacing w:line="276" w:lineRule="auto"/>
              <w:jc w:val="both"/>
              <w:rPr>
                <w:rFonts w:ascii="Tahoma" w:hAnsi="Tahoma" w:cs="Tahoma"/>
                <w:color w:val="000000"/>
                <w:sz w:val="24"/>
                <w:szCs w:val="24"/>
              </w:rPr>
            </w:pPr>
            <w:r w:rsidRPr="00E45740">
              <w:rPr>
                <w:rFonts w:ascii="Tahoma" w:hAnsi="Tahoma" w:cs="Tahoma"/>
                <w:color w:val="000000"/>
                <w:sz w:val="24"/>
                <w:szCs w:val="24"/>
              </w:rPr>
              <w:t>DL-MU-MIMO</w:t>
            </w:r>
          </w:p>
        </w:tc>
      </w:tr>
      <w:tr w:rsidR="00F02D79" w:rsidRPr="00210D45" w14:paraId="465548C5"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442237"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E1593D"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hideMark/>
          </w:tcPr>
          <w:p w14:paraId="0F298162" w14:textId="77777777" w:rsidR="00F02D79" w:rsidRPr="00E45740" w:rsidRDefault="00F02D79" w:rsidP="00F02D79">
            <w:pPr>
              <w:pStyle w:val="Akapitzlist"/>
              <w:keepNext/>
              <w:keepLines/>
              <w:numPr>
                <w:ilvl w:val="0"/>
                <w:numId w:val="5"/>
              </w:numPr>
              <w:suppressAutoHyphens/>
              <w:autoSpaceDE w:val="0"/>
              <w:autoSpaceDN w:val="0"/>
              <w:adjustRightInd w:val="0"/>
              <w:spacing w:line="276" w:lineRule="auto"/>
              <w:jc w:val="both"/>
              <w:rPr>
                <w:rFonts w:ascii="Tahoma" w:hAnsi="Tahoma" w:cs="Tahoma"/>
                <w:color w:val="000000"/>
                <w:sz w:val="24"/>
                <w:szCs w:val="24"/>
                <w:lang w:val="en-US"/>
              </w:rPr>
            </w:pPr>
            <w:r w:rsidRPr="00E45740">
              <w:rPr>
                <w:rFonts w:ascii="Tahoma" w:hAnsi="Tahoma" w:cs="Tahoma"/>
                <w:color w:val="000000"/>
                <w:sz w:val="24"/>
                <w:szCs w:val="24"/>
                <w:lang w:val="en-US"/>
              </w:rPr>
              <w:t>Enhanced Target Wake Time (TWT)</w:t>
            </w:r>
          </w:p>
        </w:tc>
      </w:tr>
      <w:tr w:rsidR="00F02D79" w:rsidRPr="00E45740" w14:paraId="461741D4"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D581EF" w14:textId="77777777" w:rsidR="00F02D79" w:rsidRPr="00E45740" w:rsidRDefault="00F02D79">
            <w:pPr>
              <w:rPr>
                <w:rFonts w:ascii="Tahoma" w:hAnsi="Tahoma" w:cs="Tahoma"/>
                <w:sz w:val="24"/>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E69BE5" w14:textId="77777777" w:rsidR="00F02D79" w:rsidRPr="00E45740" w:rsidRDefault="00F02D79">
            <w:pPr>
              <w:rPr>
                <w:rFonts w:ascii="Tahoma" w:hAnsi="Tahoma" w:cs="Tahoma"/>
                <w:sz w:val="24"/>
                <w:lang w:val="en-US"/>
              </w:rPr>
            </w:pPr>
          </w:p>
        </w:tc>
        <w:tc>
          <w:tcPr>
            <w:tcW w:w="6373" w:type="dxa"/>
            <w:tcBorders>
              <w:top w:val="single" w:sz="4" w:space="0" w:color="000000"/>
              <w:left w:val="single" w:sz="4" w:space="0" w:color="000000"/>
              <w:bottom w:val="single" w:sz="4" w:space="0" w:color="000000"/>
              <w:right w:val="single" w:sz="4" w:space="0" w:color="000000"/>
            </w:tcBorders>
            <w:hideMark/>
          </w:tcPr>
          <w:p w14:paraId="0EF77384" w14:textId="77777777" w:rsidR="00F02D79" w:rsidRPr="00E45740" w:rsidRDefault="00F02D79" w:rsidP="00F02D79">
            <w:pPr>
              <w:pStyle w:val="Akapitzlist"/>
              <w:keepNext/>
              <w:keepLines/>
              <w:numPr>
                <w:ilvl w:val="0"/>
                <w:numId w:val="5"/>
              </w:numPr>
              <w:suppressAutoHyphens/>
              <w:autoSpaceDE w:val="0"/>
              <w:autoSpaceDN w:val="0"/>
              <w:adjustRightInd w:val="0"/>
              <w:spacing w:line="276" w:lineRule="auto"/>
              <w:jc w:val="both"/>
              <w:rPr>
                <w:rFonts w:ascii="Tahoma" w:hAnsi="Tahoma" w:cs="Tahoma"/>
                <w:color w:val="000000"/>
                <w:sz w:val="24"/>
                <w:szCs w:val="24"/>
              </w:rPr>
            </w:pPr>
            <w:r w:rsidRPr="00E45740">
              <w:rPr>
                <w:rFonts w:ascii="Tahoma" w:hAnsi="Tahoma" w:cs="Tahoma"/>
                <w:color w:val="000000"/>
                <w:sz w:val="24"/>
                <w:szCs w:val="24"/>
              </w:rPr>
              <w:t>OFDMA UL i DL</w:t>
            </w:r>
          </w:p>
        </w:tc>
      </w:tr>
      <w:tr w:rsidR="00F02D79" w:rsidRPr="00E45740" w14:paraId="54C5118D"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4548AC"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019C1D"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hideMark/>
          </w:tcPr>
          <w:p w14:paraId="2ECEF621" w14:textId="77777777" w:rsidR="00F02D79" w:rsidRPr="00E45740" w:rsidRDefault="00F02D79" w:rsidP="00F02D79">
            <w:pPr>
              <w:pStyle w:val="Akapitzlist"/>
              <w:keepNext/>
              <w:keepLines/>
              <w:numPr>
                <w:ilvl w:val="0"/>
                <w:numId w:val="5"/>
              </w:numPr>
              <w:suppressAutoHyphens/>
              <w:autoSpaceDE w:val="0"/>
              <w:autoSpaceDN w:val="0"/>
              <w:adjustRightInd w:val="0"/>
              <w:spacing w:line="276" w:lineRule="auto"/>
              <w:jc w:val="both"/>
              <w:rPr>
                <w:rFonts w:ascii="Tahoma" w:hAnsi="Tahoma" w:cs="Tahoma"/>
                <w:color w:val="000000"/>
                <w:sz w:val="24"/>
                <w:szCs w:val="24"/>
              </w:rPr>
            </w:pPr>
            <w:r w:rsidRPr="00E45740">
              <w:rPr>
                <w:rFonts w:ascii="Tahoma" w:hAnsi="Tahoma" w:cs="Tahoma"/>
                <w:color w:val="000000"/>
                <w:sz w:val="24"/>
                <w:szCs w:val="24"/>
              </w:rPr>
              <w:t>Spatial Reuse (BSS Coloring)</w:t>
            </w:r>
          </w:p>
        </w:tc>
      </w:tr>
      <w:tr w:rsidR="00F02D79" w:rsidRPr="00E45740" w14:paraId="4A0F2D39"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3F2597"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91E3C1"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hideMark/>
          </w:tcPr>
          <w:p w14:paraId="43DB2B0B" w14:textId="77777777" w:rsidR="00F02D79" w:rsidRPr="00E45740" w:rsidRDefault="00F02D79" w:rsidP="00F02D79">
            <w:pPr>
              <w:pStyle w:val="Akapitzlist"/>
              <w:keepNext/>
              <w:keepLines/>
              <w:numPr>
                <w:ilvl w:val="0"/>
                <w:numId w:val="5"/>
              </w:numPr>
              <w:suppressAutoHyphens/>
              <w:autoSpaceDE w:val="0"/>
              <w:autoSpaceDN w:val="0"/>
              <w:adjustRightInd w:val="0"/>
              <w:spacing w:line="276" w:lineRule="auto"/>
              <w:jc w:val="both"/>
              <w:rPr>
                <w:rFonts w:ascii="Tahoma" w:hAnsi="Tahoma" w:cs="Tahoma"/>
                <w:color w:val="000000"/>
                <w:sz w:val="24"/>
                <w:szCs w:val="24"/>
              </w:rPr>
            </w:pPr>
            <w:r w:rsidRPr="00E45740">
              <w:rPr>
                <w:rFonts w:ascii="Tahoma" w:hAnsi="Tahoma" w:cs="Tahoma"/>
                <w:color w:val="000000"/>
                <w:sz w:val="24"/>
                <w:szCs w:val="24"/>
              </w:rPr>
              <w:t>UL-MU-MIMO 802.11ax</w:t>
            </w:r>
          </w:p>
        </w:tc>
      </w:tr>
      <w:tr w:rsidR="00F02D79" w:rsidRPr="00E45740" w14:paraId="7A761C41"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46B095"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F12BE9"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hideMark/>
          </w:tcPr>
          <w:p w14:paraId="042E2CB7" w14:textId="77777777" w:rsidR="00F02D79" w:rsidRPr="00E45740" w:rsidRDefault="00F02D79" w:rsidP="00F02D79">
            <w:pPr>
              <w:pStyle w:val="Akapitzlist"/>
              <w:keepNext/>
              <w:keepLines/>
              <w:numPr>
                <w:ilvl w:val="0"/>
                <w:numId w:val="5"/>
              </w:numPr>
              <w:suppressAutoHyphens/>
              <w:autoSpaceDE w:val="0"/>
              <w:autoSpaceDN w:val="0"/>
              <w:adjustRightInd w:val="0"/>
              <w:spacing w:line="276" w:lineRule="auto"/>
              <w:jc w:val="both"/>
              <w:rPr>
                <w:rFonts w:ascii="Tahoma" w:hAnsi="Tahoma" w:cs="Tahoma"/>
                <w:color w:val="000000"/>
                <w:sz w:val="24"/>
                <w:szCs w:val="24"/>
              </w:rPr>
            </w:pPr>
            <w:r w:rsidRPr="00E45740">
              <w:rPr>
                <w:rFonts w:ascii="Tahoma" w:hAnsi="Tahoma" w:cs="Tahoma"/>
                <w:color w:val="000000"/>
                <w:sz w:val="24"/>
                <w:szCs w:val="24"/>
              </w:rPr>
              <w:t>DL-MU-MIMO</w:t>
            </w:r>
          </w:p>
        </w:tc>
      </w:tr>
      <w:tr w:rsidR="00F02D79" w:rsidRPr="00210D45" w14:paraId="0830E5FA"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26D729"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1908F4"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hideMark/>
          </w:tcPr>
          <w:p w14:paraId="14792FF1" w14:textId="77777777" w:rsidR="00F02D79" w:rsidRPr="00E45740" w:rsidRDefault="00F02D79" w:rsidP="00F02D79">
            <w:pPr>
              <w:pStyle w:val="Akapitzlist"/>
              <w:keepNext/>
              <w:keepLines/>
              <w:numPr>
                <w:ilvl w:val="0"/>
                <w:numId w:val="5"/>
              </w:numPr>
              <w:suppressAutoHyphens/>
              <w:autoSpaceDE w:val="0"/>
              <w:autoSpaceDN w:val="0"/>
              <w:adjustRightInd w:val="0"/>
              <w:spacing w:line="276" w:lineRule="auto"/>
              <w:jc w:val="both"/>
              <w:rPr>
                <w:rFonts w:ascii="Tahoma" w:hAnsi="Tahoma" w:cs="Tahoma"/>
                <w:color w:val="000000"/>
                <w:sz w:val="24"/>
                <w:szCs w:val="24"/>
                <w:lang w:val="en-US"/>
              </w:rPr>
            </w:pPr>
            <w:r w:rsidRPr="00E45740">
              <w:rPr>
                <w:rFonts w:ascii="Tahoma" w:hAnsi="Tahoma" w:cs="Tahoma"/>
                <w:color w:val="000000"/>
                <w:sz w:val="24"/>
                <w:szCs w:val="24"/>
                <w:lang w:val="en-US"/>
              </w:rPr>
              <w:t>Enhanced Target Wake Time (TWT)</w:t>
            </w:r>
          </w:p>
        </w:tc>
      </w:tr>
      <w:tr w:rsidR="00161293" w:rsidRPr="00161293" w14:paraId="7E3567CD" w14:textId="77777777" w:rsidTr="00E45740">
        <w:tc>
          <w:tcPr>
            <w:tcW w:w="0" w:type="auto"/>
            <w:tcBorders>
              <w:top w:val="single" w:sz="4" w:space="0" w:color="000000"/>
              <w:left w:val="single" w:sz="4" w:space="0" w:color="000000"/>
              <w:bottom w:val="single" w:sz="4" w:space="0" w:color="000000"/>
              <w:right w:val="single" w:sz="4" w:space="0" w:color="000000"/>
            </w:tcBorders>
            <w:vAlign w:val="center"/>
          </w:tcPr>
          <w:p w14:paraId="15BF5257" w14:textId="77777777" w:rsidR="00161293" w:rsidRPr="000775DC" w:rsidRDefault="00161293">
            <w:pPr>
              <w:rPr>
                <w:rFonts w:ascii="Tahoma" w:hAnsi="Tahoma" w:cs="Tahoma"/>
                <w:sz w:val="24"/>
                <w:lang w:val="en-US"/>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7C6905F" w14:textId="36E36C9F" w:rsidR="00161293" w:rsidRPr="00E45740" w:rsidRDefault="00161293">
            <w:pPr>
              <w:rPr>
                <w:rFonts w:ascii="Tahoma" w:hAnsi="Tahoma" w:cs="Tahoma"/>
                <w:sz w:val="24"/>
              </w:rPr>
            </w:pPr>
            <w:r>
              <w:rPr>
                <w:rFonts w:ascii="Tahoma" w:hAnsi="Tahoma" w:cs="Tahoma"/>
                <w:sz w:val="24"/>
              </w:rPr>
              <w:t>Gwarancja</w:t>
            </w:r>
          </w:p>
        </w:tc>
        <w:tc>
          <w:tcPr>
            <w:tcW w:w="6373" w:type="dxa"/>
            <w:tcBorders>
              <w:top w:val="single" w:sz="4" w:space="0" w:color="000000"/>
              <w:left w:val="single" w:sz="4" w:space="0" w:color="000000"/>
              <w:bottom w:val="single" w:sz="4" w:space="0" w:color="000000"/>
              <w:right w:val="single" w:sz="4" w:space="0" w:color="000000"/>
            </w:tcBorders>
          </w:tcPr>
          <w:p w14:paraId="479D7244" w14:textId="59978EBE" w:rsidR="00161293" w:rsidRPr="00161293" w:rsidRDefault="00161293" w:rsidP="00161293">
            <w:pPr>
              <w:keepNext/>
              <w:keepLines/>
              <w:suppressAutoHyphens/>
              <w:autoSpaceDE w:val="0"/>
              <w:autoSpaceDN w:val="0"/>
              <w:adjustRightInd w:val="0"/>
              <w:spacing w:line="276" w:lineRule="auto"/>
              <w:jc w:val="both"/>
              <w:rPr>
                <w:rFonts w:ascii="Tahoma" w:hAnsi="Tahoma" w:cs="Tahoma"/>
                <w:color w:val="000000"/>
                <w:sz w:val="24"/>
                <w:lang w:val="en-US"/>
              </w:rPr>
            </w:pPr>
            <w:r>
              <w:rPr>
                <w:rFonts w:ascii="Tahoma" w:hAnsi="Tahoma" w:cs="Tahoma"/>
                <w:color w:val="000000"/>
                <w:sz w:val="24"/>
                <w:lang w:val="en-US"/>
              </w:rPr>
              <w:t>m</w:t>
            </w:r>
            <w:r w:rsidRPr="00161293">
              <w:rPr>
                <w:rFonts w:ascii="Tahoma" w:hAnsi="Tahoma" w:cs="Tahoma"/>
                <w:color w:val="000000"/>
                <w:sz w:val="24"/>
                <w:lang w:val="en-US"/>
              </w:rPr>
              <w:t xml:space="preserve">in. </w:t>
            </w:r>
            <w:r>
              <w:rPr>
                <w:rFonts w:ascii="Tahoma" w:hAnsi="Tahoma" w:cs="Tahoma"/>
                <w:color w:val="000000"/>
                <w:sz w:val="24"/>
                <w:lang w:val="en-US"/>
              </w:rPr>
              <w:t>36</w:t>
            </w:r>
            <w:r w:rsidRPr="00161293">
              <w:rPr>
                <w:rFonts w:ascii="Tahoma" w:hAnsi="Tahoma" w:cs="Tahoma"/>
                <w:color w:val="000000"/>
                <w:sz w:val="24"/>
                <w:lang w:val="en-US"/>
              </w:rPr>
              <w:t xml:space="preserve"> miesięcy</w:t>
            </w:r>
          </w:p>
        </w:tc>
      </w:tr>
    </w:tbl>
    <w:p w14:paraId="45E1A034" w14:textId="77777777" w:rsidR="00F02D79" w:rsidRPr="00E45740" w:rsidRDefault="00F02D79" w:rsidP="00AA71FF">
      <w:pPr>
        <w:jc w:val="both"/>
        <w:rPr>
          <w:rFonts w:ascii="Tahoma" w:hAnsi="Tahoma" w:cs="Tahoma"/>
          <w:sz w:val="24"/>
          <w:lang w:val="en-US"/>
        </w:rPr>
      </w:pPr>
    </w:p>
    <w:p w14:paraId="2888DB04" w14:textId="1ED8AE5B" w:rsidR="00F02D79" w:rsidRPr="00E45740" w:rsidRDefault="00F02D79" w:rsidP="00F02D79">
      <w:pPr>
        <w:autoSpaceDE w:val="0"/>
        <w:autoSpaceDN w:val="0"/>
        <w:adjustRightInd w:val="0"/>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1.Wymaga się dostawy oraz montażu punktu dostępowego</w:t>
      </w:r>
    </w:p>
    <w:p w14:paraId="107DC739" w14:textId="2EC5D619" w:rsidR="00F02D79" w:rsidRPr="00E45740" w:rsidRDefault="00F02D79" w:rsidP="00F02D79">
      <w:pPr>
        <w:autoSpaceDE w:val="0"/>
        <w:autoSpaceDN w:val="0"/>
        <w:adjustRightInd w:val="0"/>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lastRenderedPageBreak/>
        <w:t>2.Wymaga się</w:t>
      </w:r>
      <w:r w:rsidR="0070199A" w:rsidRPr="00E45740">
        <w:rPr>
          <w:rFonts w:ascii="Tahoma" w:eastAsiaTheme="minorHAnsi" w:hAnsi="Tahoma" w:cs="Tahoma"/>
          <w:sz w:val="24"/>
          <w:lang w:eastAsia="en-US"/>
          <w14:ligatures w14:val="standardContextual"/>
        </w:rPr>
        <w:t xml:space="preserve"> </w:t>
      </w:r>
      <w:r w:rsidRPr="00E45740">
        <w:rPr>
          <w:rFonts w:ascii="Tahoma" w:eastAsiaTheme="minorHAnsi" w:hAnsi="Tahoma" w:cs="Tahoma"/>
          <w:sz w:val="24"/>
          <w:lang w:eastAsia="en-US"/>
          <w14:ligatures w14:val="standardContextual"/>
        </w:rPr>
        <w:t>wykonani</w:t>
      </w:r>
      <w:r w:rsidR="0070199A" w:rsidRPr="00E45740">
        <w:rPr>
          <w:rFonts w:ascii="Tahoma" w:eastAsiaTheme="minorHAnsi" w:hAnsi="Tahoma" w:cs="Tahoma"/>
          <w:sz w:val="24"/>
          <w:lang w:eastAsia="en-US"/>
          <w14:ligatures w14:val="standardContextual"/>
        </w:rPr>
        <w:t>a</w:t>
      </w:r>
      <w:r w:rsidRPr="00E45740">
        <w:rPr>
          <w:rFonts w:ascii="Tahoma" w:eastAsiaTheme="minorHAnsi" w:hAnsi="Tahoma" w:cs="Tahoma"/>
          <w:sz w:val="24"/>
          <w:lang w:eastAsia="en-US"/>
          <w14:ligatures w14:val="standardContextual"/>
        </w:rPr>
        <w:t xml:space="preserve"> instalacji sieci LAN min. 6a służącej do przyłączenia z</w:t>
      </w:r>
      <w:r w:rsidR="0070199A" w:rsidRPr="00E45740">
        <w:rPr>
          <w:rFonts w:ascii="Tahoma" w:eastAsiaTheme="minorHAnsi" w:hAnsi="Tahoma" w:cs="Tahoma"/>
          <w:sz w:val="24"/>
          <w:lang w:eastAsia="en-US"/>
          <w14:ligatures w14:val="standardContextual"/>
        </w:rPr>
        <w:t>amontowanego</w:t>
      </w:r>
      <w:r w:rsidRPr="00E45740">
        <w:rPr>
          <w:rFonts w:ascii="Tahoma" w:eastAsiaTheme="minorHAnsi" w:hAnsi="Tahoma" w:cs="Tahoma"/>
          <w:sz w:val="24"/>
          <w:lang w:eastAsia="en-US"/>
          <w14:ligatures w14:val="standardContextual"/>
        </w:rPr>
        <w:t xml:space="preserve"> punkt</w:t>
      </w:r>
      <w:r w:rsidR="0070199A" w:rsidRPr="00E45740">
        <w:rPr>
          <w:rFonts w:ascii="Tahoma" w:eastAsiaTheme="minorHAnsi" w:hAnsi="Tahoma" w:cs="Tahoma"/>
          <w:sz w:val="24"/>
          <w:lang w:eastAsia="en-US"/>
          <w14:ligatures w14:val="standardContextual"/>
        </w:rPr>
        <w:t>u</w:t>
      </w:r>
      <w:r w:rsidRPr="00E45740">
        <w:rPr>
          <w:rFonts w:ascii="Tahoma" w:eastAsiaTheme="minorHAnsi" w:hAnsi="Tahoma" w:cs="Tahoma"/>
          <w:sz w:val="24"/>
          <w:lang w:eastAsia="en-US"/>
          <w14:ligatures w14:val="standardContextual"/>
        </w:rPr>
        <w:t xml:space="preserve"> dostępow</w:t>
      </w:r>
      <w:r w:rsidR="00C01F95">
        <w:rPr>
          <w:rFonts w:ascii="Tahoma" w:eastAsiaTheme="minorHAnsi" w:hAnsi="Tahoma" w:cs="Tahoma"/>
          <w:sz w:val="24"/>
          <w:lang w:eastAsia="en-US"/>
          <w14:ligatures w14:val="standardContextual"/>
        </w:rPr>
        <w:t>ego</w:t>
      </w:r>
      <w:r w:rsidRPr="00E45740">
        <w:rPr>
          <w:rFonts w:ascii="Tahoma" w:eastAsiaTheme="minorHAnsi" w:hAnsi="Tahoma" w:cs="Tahoma"/>
          <w:sz w:val="24"/>
          <w:lang w:eastAsia="en-US"/>
          <w14:ligatures w14:val="standardContextual"/>
        </w:rPr>
        <w:t xml:space="preserve"> do </w:t>
      </w:r>
      <w:r w:rsidR="0070199A" w:rsidRPr="00E45740">
        <w:rPr>
          <w:rFonts w:ascii="Tahoma" w:eastAsiaTheme="minorHAnsi" w:hAnsi="Tahoma" w:cs="Tahoma"/>
          <w:sz w:val="24"/>
          <w:lang w:eastAsia="en-US"/>
          <w14:ligatures w14:val="standardContextual"/>
        </w:rPr>
        <w:t>istniejącej infrastruktury teleinformatycznej</w:t>
      </w:r>
      <w:r w:rsidRPr="00E45740">
        <w:rPr>
          <w:rFonts w:ascii="Tahoma" w:eastAsiaTheme="minorHAnsi" w:hAnsi="Tahoma" w:cs="Tahoma"/>
          <w:sz w:val="24"/>
          <w:lang w:eastAsia="en-US"/>
          <w14:ligatures w14:val="standardContextual"/>
        </w:rPr>
        <w:t>.</w:t>
      </w:r>
    </w:p>
    <w:p w14:paraId="74D1CA95" w14:textId="5F07C918" w:rsidR="001029CF" w:rsidRDefault="00F02D79" w:rsidP="000775DC">
      <w:pPr>
        <w:autoSpaceDE w:val="0"/>
        <w:autoSpaceDN w:val="0"/>
        <w:adjustRightInd w:val="0"/>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3.Wymaga się konfiguracji dostarczonego punkt</w:t>
      </w:r>
      <w:r w:rsidR="0070199A" w:rsidRPr="00E45740">
        <w:rPr>
          <w:rFonts w:ascii="Tahoma" w:eastAsiaTheme="minorHAnsi" w:hAnsi="Tahoma" w:cs="Tahoma"/>
          <w:sz w:val="24"/>
          <w:lang w:eastAsia="en-US"/>
          <w14:ligatures w14:val="standardContextual"/>
        </w:rPr>
        <w:t>u</w:t>
      </w:r>
      <w:r w:rsidRPr="00E45740">
        <w:rPr>
          <w:rFonts w:ascii="Tahoma" w:eastAsiaTheme="minorHAnsi" w:hAnsi="Tahoma" w:cs="Tahoma"/>
          <w:sz w:val="24"/>
          <w:lang w:eastAsia="en-US"/>
          <w14:ligatures w14:val="standardContextual"/>
        </w:rPr>
        <w:t xml:space="preserve"> dostępow</w:t>
      </w:r>
      <w:r w:rsidR="0070199A" w:rsidRPr="00E45740">
        <w:rPr>
          <w:rFonts w:ascii="Tahoma" w:eastAsiaTheme="minorHAnsi" w:hAnsi="Tahoma" w:cs="Tahoma"/>
          <w:sz w:val="24"/>
          <w:lang w:eastAsia="en-US"/>
          <w14:ligatures w14:val="standardContextual"/>
        </w:rPr>
        <w:t>ego</w:t>
      </w:r>
      <w:r w:rsidRPr="00E45740">
        <w:rPr>
          <w:rFonts w:ascii="Tahoma" w:eastAsiaTheme="minorHAnsi" w:hAnsi="Tahoma" w:cs="Tahoma"/>
          <w:sz w:val="24"/>
          <w:lang w:eastAsia="en-US"/>
          <w14:ligatures w14:val="standardContextual"/>
        </w:rPr>
        <w:t xml:space="preserve"> oraz integracji z posiadanym urządzeniem UTM (Fortigate </w:t>
      </w:r>
      <w:r w:rsidR="000775DC">
        <w:rPr>
          <w:rFonts w:ascii="Tahoma" w:eastAsiaTheme="minorHAnsi" w:hAnsi="Tahoma" w:cs="Tahoma"/>
          <w:sz w:val="24"/>
          <w:lang w:eastAsia="en-US"/>
          <w14:ligatures w14:val="standardContextual"/>
        </w:rPr>
        <w:t>60F</w:t>
      </w:r>
      <w:r w:rsidRPr="00E45740">
        <w:rPr>
          <w:rFonts w:ascii="Tahoma" w:eastAsiaTheme="minorHAnsi" w:hAnsi="Tahoma" w:cs="Tahoma"/>
          <w:sz w:val="24"/>
          <w:lang w:eastAsia="en-US"/>
          <w14:ligatures w14:val="standardContextual"/>
        </w:rPr>
        <w:t xml:space="preserve">). Zamawiający </w:t>
      </w:r>
      <w:r w:rsidR="0070199A" w:rsidRPr="00E45740">
        <w:rPr>
          <w:rFonts w:ascii="Tahoma" w:eastAsiaTheme="minorHAnsi" w:hAnsi="Tahoma" w:cs="Tahoma"/>
          <w:sz w:val="24"/>
          <w:lang w:eastAsia="en-US"/>
          <w14:ligatures w14:val="standardContextual"/>
        </w:rPr>
        <w:t>wymaga</w:t>
      </w:r>
      <w:r w:rsidRPr="00E45740">
        <w:rPr>
          <w:rFonts w:ascii="Tahoma" w:eastAsiaTheme="minorHAnsi" w:hAnsi="Tahoma" w:cs="Tahoma"/>
          <w:sz w:val="24"/>
          <w:lang w:eastAsia="en-US"/>
          <w14:ligatures w14:val="standardContextual"/>
        </w:rPr>
        <w:t xml:space="preserve"> aby dostarczony punkt dostępowy był obsługiwany przez posiadane </w:t>
      </w:r>
      <w:r w:rsidR="0070199A" w:rsidRPr="00E45740">
        <w:rPr>
          <w:rFonts w:ascii="Tahoma" w:eastAsiaTheme="minorHAnsi" w:hAnsi="Tahoma" w:cs="Tahoma"/>
          <w:sz w:val="24"/>
          <w:lang w:eastAsia="en-US"/>
          <w14:ligatures w14:val="standardContextual"/>
        </w:rPr>
        <w:t>urządzanie</w:t>
      </w:r>
      <w:r w:rsidRPr="00E45740">
        <w:rPr>
          <w:rFonts w:ascii="Tahoma" w:eastAsiaTheme="minorHAnsi" w:hAnsi="Tahoma" w:cs="Tahoma"/>
          <w:sz w:val="24"/>
          <w:lang w:eastAsia="en-US"/>
          <w14:ligatures w14:val="standardContextual"/>
        </w:rPr>
        <w:t xml:space="preserve"> UTM. Zgodnie z podanymi przez zamawiającego wytycznymi.</w:t>
      </w:r>
    </w:p>
    <w:p w14:paraId="6F8834EC" w14:textId="77777777" w:rsidR="00210D45" w:rsidRDefault="00210D45" w:rsidP="000775DC">
      <w:pPr>
        <w:autoSpaceDE w:val="0"/>
        <w:autoSpaceDN w:val="0"/>
        <w:adjustRightInd w:val="0"/>
        <w:jc w:val="both"/>
        <w:rPr>
          <w:rFonts w:ascii="Tahoma" w:eastAsiaTheme="minorHAnsi" w:hAnsi="Tahoma" w:cs="Tahoma"/>
          <w:sz w:val="24"/>
          <w:lang w:eastAsia="en-US"/>
          <w14:ligatures w14:val="standardContextual"/>
        </w:rPr>
      </w:pPr>
    </w:p>
    <w:p w14:paraId="673882BF" w14:textId="196E047E" w:rsidR="00210D45" w:rsidRPr="000775DC" w:rsidRDefault="00210D45" w:rsidP="00210D45">
      <w:pPr>
        <w:autoSpaceDE w:val="0"/>
        <w:autoSpaceDN w:val="0"/>
        <w:adjustRightInd w:val="0"/>
        <w:jc w:val="both"/>
        <w:rPr>
          <w:rFonts w:ascii="Tahoma" w:eastAsiaTheme="minorHAnsi" w:hAnsi="Tahoma" w:cs="Tahoma"/>
          <w:sz w:val="24"/>
          <w:lang w:eastAsia="en-US"/>
          <w14:ligatures w14:val="standardContextual"/>
        </w:rPr>
      </w:pPr>
      <w:r>
        <w:rPr>
          <w:rFonts w:ascii="Tahoma" w:eastAsiaTheme="minorHAnsi" w:hAnsi="Tahoma" w:cs="Tahoma"/>
          <w:sz w:val="24"/>
          <w:lang w:eastAsia="en-US"/>
          <w14:ligatures w14:val="standardContextual"/>
        </w:rPr>
        <w:t>Wykonawca zobowiązany jest dostarczyć dokumentację powykonawczą obejmującą cały zakres prac</w:t>
      </w:r>
      <w:r w:rsidR="005A536C">
        <w:rPr>
          <w:rFonts w:ascii="Tahoma" w:eastAsiaTheme="minorHAnsi" w:hAnsi="Tahoma" w:cs="Tahoma"/>
          <w:sz w:val="24"/>
          <w:lang w:eastAsia="en-US"/>
          <w14:ligatures w14:val="standardContextual"/>
        </w:rPr>
        <w:t>.</w:t>
      </w:r>
    </w:p>
    <w:p w14:paraId="16A8DD25" w14:textId="77777777" w:rsidR="00210D45" w:rsidRPr="000775DC" w:rsidRDefault="00210D45" w:rsidP="000775DC">
      <w:pPr>
        <w:autoSpaceDE w:val="0"/>
        <w:autoSpaceDN w:val="0"/>
        <w:adjustRightInd w:val="0"/>
        <w:jc w:val="both"/>
        <w:rPr>
          <w:rFonts w:ascii="Tahoma" w:eastAsiaTheme="minorHAnsi" w:hAnsi="Tahoma" w:cs="Tahoma"/>
          <w:sz w:val="24"/>
          <w:lang w:eastAsia="en-US"/>
          <w14:ligatures w14:val="standardContextual"/>
        </w:rPr>
      </w:pPr>
    </w:p>
    <w:sectPr w:rsidR="00210D45" w:rsidRPr="000775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6167"/>
    <w:multiLevelType w:val="hybridMultilevel"/>
    <w:tmpl w:val="F4C4BAE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64D7A90"/>
    <w:multiLevelType w:val="hybridMultilevel"/>
    <w:tmpl w:val="6B4CAE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4C5066F"/>
    <w:multiLevelType w:val="hybridMultilevel"/>
    <w:tmpl w:val="6B4CAE3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60ED4193"/>
    <w:multiLevelType w:val="hybridMultilevel"/>
    <w:tmpl w:val="DF7AF5A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6E515D2C"/>
    <w:multiLevelType w:val="multilevel"/>
    <w:tmpl w:val="30AE0CF0"/>
    <w:lvl w:ilvl="0">
      <w:start w:val="1"/>
      <w:numFmt w:val="decimal"/>
      <w:lvlText w:val="E.GAB.%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72DA587C"/>
    <w:multiLevelType w:val="hybridMultilevel"/>
    <w:tmpl w:val="B3B2657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57726F2"/>
    <w:multiLevelType w:val="hybridMultilevel"/>
    <w:tmpl w:val="6B4CAE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718163487">
    <w:abstractNumId w:val="2"/>
  </w:num>
  <w:num w:numId="2" w16cid:durableId="1288196088">
    <w:abstractNumId w:val="5"/>
  </w:num>
  <w:num w:numId="3" w16cid:durableId="14055688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47472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04350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114989">
    <w:abstractNumId w:val="4"/>
  </w:num>
  <w:num w:numId="7" w16cid:durableId="1693723034">
    <w:abstractNumId w:val="1"/>
  </w:num>
  <w:num w:numId="8" w16cid:durableId="1740396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92"/>
    <w:rsid w:val="000775DC"/>
    <w:rsid w:val="001029CF"/>
    <w:rsid w:val="00157122"/>
    <w:rsid w:val="00161293"/>
    <w:rsid w:val="001B53D6"/>
    <w:rsid w:val="00210D45"/>
    <w:rsid w:val="003C2AA9"/>
    <w:rsid w:val="00434CDC"/>
    <w:rsid w:val="004C4583"/>
    <w:rsid w:val="005A536C"/>
    <w:rsid w:val="006400E2"/>
    <w:rsid w:val="00646659"/>
    <w:rsid w:val="006E48DF"/>
    <w:rsid w:val="0070199A"/>
    <w:rsid w:val="00716AE2"/>
    <w:rsid w:val="007616C0"/>
    <w:rsid w:val="007F7B5D"/>
    <w:rsid w:val="00964A62"/>
    <w:rsid w:val="009A5635"/>
    <w:rsid w:val="00A127D7"/>
    <w:rsid w:val="00A66C98"/>
    <w:rsid w:val="00A75F92"/>
    <w:rsid w:val="00AA71FF"/>
    <w:rsid w:val="00B02E6F"/>
    <w:rsid w:val="00BA1C0D"/>
    <w:rsid w:val="00BF05FB"/>
    <w:rsid w:val="00C01F95"/>
    <w:rsid w:val="00CB043A"/>
    <w:rsid w:val="00DF4FD5"/>
    <w:rsid w:val="00E45740"/>
    <w:rsid w:val="00F02D79"/>
    <w:rsid w:val="00F361A6"/>
    <w:rsid w:val="00F450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45615"/>
  <w15:chartTrackingRefBased/>
  <w15:docId w15:val="{984D5435-8DF1-45B4-B642-9B371ABEF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5740"/>
    <w:pPr>
      <w:spacing w:after="0" w:line="240" w:lineRule="auto"/>
    </w:pPr>
    <w:rPr>
      <w:rFonts w:ascii="Times New Roman" w:eastAsia="Times New Roman" w:hAnsi="Times New Roman" w:cs="Arial"/>
      <w:kern w:val="0"/>
      <w:sz w:val="18"/>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v1default">
    <w:name w:val="v1default"/>
    <w:basedOn w:val="Normalny"/>
    <w:rsid w:val="003C2AA9"/>
    <w:pPr>
      <w:spacing w:before="100" w:beforeAutospacing="1" w:after="100" w:afterAutospacing="1"/>
    </w:pPr>
    <w:rPr>
      <w:rFonts w:cs="Times New Roman"/>
      <w:sz w:val="24"/>
    </w:rPr>
  </w:style>
  <w:style w:type="paragraph" w:customStyle="1" w:styleId="v1msonormal">
    <w:name w:val="v1msonormal"/>
    <w:basedOn w:val="Normalny"/>
    <w:rsid w:val="003C2AA9"/>
    <w:pPr>
      <w:spacing w:before="100" w:beforeAutospacing="1" w:after="100" w:afterAutospacing="1"/>
    </w:pPr>
    <w:rPr>
      <w:rFonts w:cs="Times New Roman"/>
      <w:sz w:val="24"/>
    </w:rPr>
  </w:style>
  <w:style w:type="paragraph" w:customStyle="1" w:styleId="v1msolist">
    <w:name w:val="v1msolist"/>
    <w:basedOn w:val="Normalny"/>
    <w:rsid w:val="003C2AA9"/>
    <w:pPr>
      <w:spacing w:before="100" w:beforeAutospacing="1" w:after="100" w:afterAutospacing="1"/>
    </w:pPr>
    <w:rPr>
      <w:rFonts w:cs="Times New Roman"/>
      <w:sz w:val="24"/>
    </w:rPr>
  </w:style>
  <w:style w:type="paragraph" w:customStyle="1" w:styleId="v1msobodytext">
    <w:name w:val="v1msobodytext"/>
    <w:basedOn w:val="Normalny"/>
    <w:rsid w:val="003C2AA9"/>
    <w:pPr>
      <w:spacing w:before="100" w:beforeAutospacing="1" w:after="100" w:afterAutospacing="1"/>
    </w:pPr>
    <w:rPr>
      <w:rFonts w:cs="Times New Roman"/>
      <w:sz w:val="24"/>
    </w:rPr>
  </w:style>
  <w:style w:type="table" w:styleId="Tabela-Siatka">
    <w:name w:val="Table Grid"/>
    <w:aliases w:val="wasko-nazwadokumentacji"/>
    <w:basedOn w:val="Standardowy"/>
    <w:uiPriority w:val="59"/>
    <w:rsid w:val="00AA71FF"/>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Bullet List,FooterText,numbered,List Paragraph1,Paragraphe de liste1,lp1,Numerowanie,L1,Akapit z listą5,sw tekst,Akapit z listą BS,Kolorowa lista — akcent 11,Bulleted list,Odstavec,Podsis rysunku,List Paragraph,T_SZ_List Paragraph"/>
    <w:basedOn w:val="Normalny"/>
    <w:link w:val="AkapitzlistZnak"/>
    <w:uiPriority w:val="34"/>
    <w:qFormat/>
    <w:rsid w:val="00AA71FF"/>
    <w:pPr>
      <w:ind w:left="720"/>
      <w:contextualSpacing/>
    </w:pPr>
    <w:rPr>
      <w:rFonts w:cs="Times New Roman"/>
      <w:sz w:val="20"/>
      <w:szCs w:val="20"/>
    </w:rPr>
  </w:style>
  <w:style w:type="character" w:customStyle="1" w:styleId="AkapitzlistZnak">
    <w:name w:val="Akapit z listą Znak"/>
    <w:aliases w:val="Bullet List Znak,FooterText Znak,numbered Znak,List Paragraph1 Znak,Paragraphe de liste1 Znak,lp1 Znak,Numerowanie Znak,L1 Znak,Akapit z listą5 Znak,sw tekst Znak,Akapit z listą BS Znak,Kolorowa lista — akcent 11 Znak,Odstavec Znak"/>
    <w:link w:val="Akapitzlist"/>
    <w:uiPriority w:val="34"/>
    <w:qFormat/>
    <w:locked/>
    <w:rsid w:val="00AA71FF"/>
    <w:rPr>
      <w:rFonts w:ascii="Times New Roman" w:eastAsia="Times New Roman" w:hAnsi="Times New Roman" w:cs="Times New Roman"/>
      <w:kern w:val="0"/>
      <w:sz w:val="20"/>
      <w:szCs w:val="20"/>
      <w:lang w:eastAsia="pl-PL"/>
      <w14:ligatures w14:val="none"/>
    </w:rPr>
  </w:style>
  <w:style w:type="character" w:customStyle="1" w:styleId="cf01">
    <w:name w:val="cf01"/>
    <w:basedOn w:val="Domylnaczcionkaakapitu"/>
    <w:rsid w:val="00AA71FF"/>
    <w:rPr>
      <w:rFonts w:ascii="Segoe UI" w:hAnsi="Segoe UI" w:cs="Segoe UI" w:hint="default"/>
      <w:sz w:val="18"/>
      <w:szCs w:val="18"/>
    </w:rPr>
  </w:style>
  <w:style w:type="paragraph" w:styleId="Zwykytekst">
    <w:name w:val="Plain Text"/>
    <w:basedOn w:val="Normalny"/>
    <w:link w:val="ZwykytekstZnak"/>
    <w:rsid w:val="00E45740"/>
    <w:rPr>
      <w:rFonts w:ascii="Courier New" w:hAnsi="Courier New" w:cs="Courier New"/>
      <w:sz w:val="20"/>
      <w:szCs w:val="20"/>
    </w:rPr>
  </w:style>
  <w:style w:type="character" w:customStyle="1" w:styleId="ZwykytekstZnak">
    <w:name w:val="Zwykły tekst Znak"/>
    <w:basedOn w:val="Domylnaczcionkaakapitu"/>
    <w:link w:val="Zwykytekst"/>
    <w:rsid w:val="00E45740"/>
    <w:rPr>
      <w:rFonts w:ascii="Courier New" w:eastAsia="Times New Roman" w:hAnsi="Courier New" w:cs="Courier New"/>
      <w:kern w:val="0"/>
      <w:sz w:val="20"/>
      <w:szCs w:val="20"/>
      <w:lang w:eastAsia="pl-PL"/>
      <w14:ligatures w14:val="none"/>
    </w:rPr>
  </w:style>
  <w:style w:type="paragraph" w:styleId="Poprawka">
    <w:name w:val="Revision"/>
    <w:hidden/>
    <w:uiPriority w:val="99"/>
    <w:semiHidden/>
    <w:rsid w:val="000775DC"/>
    <w:pPr>
      <w:spacing w:after="0" w:line="240" w:lineRule="auto"/>
    </w:pPr>
    <w:rPr>
      <w:rFonts w:ascii="Times New Roman" w:eastAsia="Times New Roman" w:hAnsi="Times New Roman" w:cs="Arial"/>
      <w:kern w:val="0"/>
      <w:sz w:val="18"/>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658297">
      <w:bodyDiv w:val="1"/>
      <w:marLeft w:val="0"/>
      <w:marRight w:val="0"/>
      <w:marTop w:val="0"/>
      <w:marBottom w:val="0"/>
      <w:divBdr>
        <w:top w:val="none" w:sz="0" w:space="0" w:color="auto"/>
        <w:left w:val="none" w:sz="0" w:space="0" w:color="auto"/>
        <w:bottom w:val="none" w:sz="0" w:space="0" w:color="auto"/>
        <w:right w:val="none" w:sz="0" w:space="0" w:color="auto"/>
      </w:divBdr>
    </w:div>
    <w:div w:id="1196425417">
      <w:bodyDiv w:val="1"/>
      <w:marLeft w:val="0"/>
      <w:marRight w:val="0"/>
      <w:marTop w:val="0"/>
      <w:marBottom w:val="0"/>
      <w:divBdr>
        <w:top w:val="none" w:sz="0" w:space="0" w:color="auto"/>
        <w:left w:val="none" w:sz="0" w:space="0" w:color="auto"/>
        <w:bottom w:val="none" w:sz="0" w:space="0" w:color="auto"/>
        <w:right w:val="none" w:sz="0" w:space="0" w:color="auto"/>
      </w:divBdr>
      <w:divsChild>
        <w:div w:id="727336743">
          <w:marLeft w:val="0"/>
          <w:marRight w:val="0"/>
          <w:marTop w:val="0"/>
          <w:marBottom w:val="0"/>
          <w:divBdr>
            <w:top w:val="none" w:sz="0" w:space="0" w:color="auto"/>
            <w:left w:val="none" w:sz="0" w:space="0" w:color="auto"/>
            <w:bottom w:val="none" w:sz="0" w:space="0" w:color="auto"/>
            <w:right w:val="none" w:sz="0" w:space="0" w:color="auto"/>
          </w:divBdr>
          <w:divsChild>
            <w:div w:id="351342938">
              <w:marLeft w:val="0"/>
              <w:marRight w:val="0"/>
              <w:marTop w:val="0"/>
              <w:marBottom w:val="0"/>
              <w:divBdr>
                <w:top w:val="none" w:sz="0" w:space="0" w:color="auto"/>
                <w:left w:val="none" w:sz="0" w:space="0" w:color="auto"/>
                <w:bottom w:val="none" w:sz="0" w:space="0" w:color="auto"/>
                <w:right w:val="none" w:sz="0" w:space="0" w:color="auto"/>
              </w:divBdr>
              <w:divsChild>
                <w:div w:id="829519717">
                  <w:marLeft w:val="0"/>
                  <w:marRight w:val="0"/>
                  <w:marTop w:val="0"/>
                  <w:marBottom w:val="0"/>
                  <w:divBdr>
                    <w:top w:val="none" w:sz="0" w:space="0" w:color="auto"/>
                    <w:left w:val="none" w:sz="0" w:space="0" w:color="auto"/>
                    <w:bottom w:val="none" w:sz="0" w:space="0" w:color="auto"/>
                    <w:right w:val="none" w:sz="0" w:space="0" w:color="auto"/>
                  </w:divBdr>
                </w:div>
              </w:divsChild>
            </w:div>
            <w:div w:id="1032850490">
              <w:marLeft w:val="0"/>
              <w:marRight w:val="0"/>
              <w:marTop w:val="0"/>
              <w:marBottom w:val="0"/>
              <w:divBdr>
                <w:top w:val="none" w:sz="0" w:space="0" w:color="auto"/>
                <w:left w:val="none" w:sz="0" w:space="0" w:color="auto"/>
                <w:bottom w:val="none" w:sz="0" w:space="0" w:color="auto"/>
                <w:right w:val="none" w:sz="0" w:space="0" w:color="auto"/>
              </w:divBdr>
              <w:divsChild>
                <w:div w:id="7316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6256">
          <w:marLeft w:val="0"/>
          <w:marRight w:val="0"/>
          <w:marTop w:val="0"/>
          <w:marBottom w:val="0"/>
          <w:divBdr>
            <w:top w:val="none" w:sz="0" w:space="0" w:color="auto"/>
            <w:left w:val="none" w:sz="0" w:space="0" w:color="auto"/>
            <w:bottom w:val="none" w:sz="0" w:space="0" w:color="auto"/>
            <w:right w:val="none" w:sz="0" w:space="0" w:color="auto"/>
          </w:divBdr>
          <w:divsChild>
            <w:div w:id="2052416841">
              <w:marLeft w:val="0"/>
              <w:marRight w:val="0"/>
              <w:marTop w:val="0"/>
              <w:marBottom w:val="0"/>
              <w:divBdr>
                <w:top w:val="none" w:sz="0" w:space="0" w:color="auto"/>
                <w:left w:val="none" w:sz="0" w:space="0" w:color="auto"/>
                <w:bottom w:val="none" w:sz="0" w:space="0" w:color="auto"/>
                <w:right w:val="none" w:sz="0" w:space="0" w:color="auto"/>
              </w:divBdr>
              <w:divsChild>
                <w:div w:id="1109201978">
                  <w:marLeft w:val="0"/>
                  <w:marRight w:val="0"/>
                  <w:marTop w:val="0"/>
                  <w:marBottom w:val="0"/>
                  <w:divBdr>
                    <w:top w:val="none" w:sz="0" w:space="0" w:color="auto"/>
                    <w:left w:val="none" w:sz="0" w:space="0" w:color="auto"/>
                    <w:bottom w:val="none" w:sz="0" w:space="0" w:color="auto"/>
                    <w:right w:val="none" w:sz="0" w:space="0" w:color="auto"/>
                  </w:divBdr>
                </w:div>
              </w:divsChild>
            </w:div>
            <w:div w:id="1797874247">
              <w:marLeft w:val="0"/>
              <w:marRight w:val="0"/>
              <w:marTop w:val="0"/>
              <w:marBottom w:val="0"/>
              <w:divBdr>
                <w:top w:val="none" w:sz="0" w:space="0" w:color="auto"/>
                <w:left w:val="none" w:sz="0" w:space="0" w:color="auto"/>
                <w:bottom w:val="none" w:sz="0" w:space="0" w:color="auto"/>
                <w:right w:val="none" w:sz="0" w:space="0" w:color="auto"/>
              </w:divBdr>
              <w:divsChild>
                <w:div w:id="14468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96002">
          <w:marLeft w:val="0"/>
          <w:marRight w:val="0"/>
          <w:marTop w:val="0"/>
          <w:marBottom w:val="0"/>
          <w:divBdr>
            <w:top w:val="none" w:sz="0" w:space="0" w:color="auto"/>
            <w:left w:val="none" w:sz="0" w:space="0" w:color="auto"/>
            <w:bottom w:val="none" w:sz="0" w:space="0" w:color="auto"/>
            <w:right w:val="none" w:sz="0" w:space="0" w:color="auto"/>
          </w:divBdr>
          <w:divsChild>
            <w:div w:id="1518346791">
              <w:marLeft w:val="0"/>
              <w:marRight w:val="0"/>
              <w:marTop w:val="0"/>
              <w:marBottom w:val="0"/>
              <w:divBdr>
                <w:top w:val="none" w:sz="0" w:space="0" w:color="auto"/>
                <w:left w:val="none" w:sz="0" w:space="0" w:color="auto"/>
                <w:bottom w:val="none" w:sz="0" w:space="0" w:color="auto"/>
                <w:right w:val="none" w:sz="0" w:space="0" w:color="auto"/>
              </w:divBdr>
              <w:divsChild>
                <w:div w:id="1277181708">
                  <w:marLeft w:val="0"/>
                  <w:marRight w:val="0"/>
                  <w:marTop w:val="0"/>
                  <w:marBottom w:val="0"/>
                  <w:divBdr>
                    <w:top w:val="none" w:sz="0" w:space="0" w:color="auto"/>
                    <w:left w:val="none" w:sz="0" w:space="0" w:color="auto"/>
                    <w:bottom w:val="none" w:sz="0" w:space="0" w:color="auto"/>
                    <w:right w:val="none" w:sz="0" w:space="0" w:color="auto"/>
                  </w:divBdr>
                </w:div>
              </w:divsChild>
            </w:div>
            <w:div w:id="2013606204">
              <w:marLeft w:val="0"/>
              <w:marRight w:val="0"/>
              <w:marTop w:val="0"/>
              <w:marBottom w:val="0"/>
              <w:divBdr>
                <w:top w:val="none" w:sz="0" w:space="0" w:color="auto"/>
                <w:left w:val="none" w:sz="0" w:space="0" w:color="auto"/>
                <w:bottom w:val="none" w:sz="0" w:space="0" w:color="auto"/>
                <w:right w:val="none" w:sz="0" w:space="0" w:color="auto"/>
              </w:divBdr>
              <w:divsChild>
                <w:div w:id="129637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59064">
          <w:marLeft w:val="0"/>
          <w:marRight w:val="0"/>
          <w:marTop w:val="0"/>
          <w:marBottom w:val="0"/>
          <w:divBdr>
            <w:top w:val="none" w:sz="0" w:space="0" w:color="auto"/>
            <w:left w:val="none" w:sz="0" w:space="0" w:color="auto"/>
            <w:bottom w:val="none" w:sz="0" w:space="0" w:color="auto"/>
            <w:right w:val="none" w:sz="0" w:space="0" w:color="auto"/>
          </w:divBdr>
          <w:divsChild>
            <w:div w:id="868565942">
              <w:marLeft w:val="0"/>
              <w:marRight w:val="0"/>
              <w:marTop w:val="0"/>
              <w:marBottom w:val="0"/>
              <w:divBdr>
                <w:top w:val="none" w:sz="0" w:space="0" w:color="auto"/>
                <w:left w:val="none" w:sz="0" w:space="0" w:color="auto"/>
                <w:bottom w:val="none" w:sz="0" w:space="0" w:color="auto"/>
                <w:right w:val="none" w:sz="0" w:space="0" w:color="auto"/>
              </w:divBdr>
              <w:divsChild>
                <w:div w:id="293367036">
                  <w:marLeft w:val="0"/>
                  <w:marRight w:val="0"/>
                  <w:marTop w:val="0"/>
                  <w:marBottom w:val="0"/>
                  <w:divBdr>
                    <w:top w:val="none" w:sz="0" w:space="0" w:color="auto"/>
                    <w:left w:val="none" w:sz="0" w:space="0" w:color="auto"/>
                    <w:bottom w:val="none" w:sz="0" w:space="0" w:color="auto"/>
                    <w:right w:val="none" w:sz="0" w:space="0" w:color="auto"/>
                  </w:divBdr>
                </w:div>
              </w:divsChild>
            </w:div>
            <w:div w:id="314338981">
              <w:marLeft w:val="0"/>
              <w:marRight w:val="0"/>
              <w:marTop w:val="0"/>
              <w:marBottom w:val="0"/>
              <w:divBdr>
                <w:top w:val="none" w:sz="0" w:space="0" w:color="auto"/>
                <w:left w:val="none" w:sz="0" w:space="0" w:color="auto"/>
                <w:bottom w:val="none" w:sz="0" w:space="0" w:color="auto"/>
                <w:right w:val="none" w:sz="0" w:space="0" w:color="auto"/>
              </w:divBdr>
              <w:divsChild>
                <w:div w:id="9651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49560">
          <w:marLeft w:val="0"/>
          <w:marRight w:val="0"/>
          <w:marTop w:val="0"/>
          <w:marBottom w:val="0"/>
          <w:divBdr>
            <w:top w:val="none" w:sz="0" w:space="0" w:color="auto"/>
            <w:left w:val="none" w:sz="0" w:space="0" w:color="auto"/>
            <w:bottom w:val="none" w:sz="0" w:space="0" w:color="auto"/>
            <w:right w:val="none" w:sz="0" w:space="0" w:color="auto"/>
          </w:divBdr>
          <w:divsChild>
            <w:div w:id="2056615818">
              <w:marLeft w:val="0"/>
              <w:marRight w:val="0"/>
              <w:marTop w:val="0"/>
              <w:marBottom w:val="0"/>
              <w:divBdr>
                <w:top w:val="none" w:sz="0" w:space="0" w:color="auto"/>
                <w:left w:val="none" w:sz="0" w:space="0" w:color="auto"/>
                <w:bottom w:val="none" w:sz="0" w:space="0" w:color="auto"/>
                <w:right w:val="none" w:sz="0" w:space="0" w:color="auto"/>
              </w:divBdr>
              <w:divsChild>
                <w:div w:id="303244707">
                  <w:marLeft w:val="0"/>
                  <w:marRight w:val="0"/>
                  <w:marTop w:val="0"/>
                  <w:marBottom w:val="0"/>
                  <w:divBdr>
                    <w:top w:val="none" w:sz="0" w:space="0" w:color="auto"/>
                    <w:left w:val="none" w:sz="0" w:space="0" w:color="auto"/>
                    <w:bottom w:val="none" w:sz="0" w:space="0" w:color="auto"/>
                    <w:right w:val="none" w:sz="0" w:space="0" w:color="auto"/>
                  </w:divBdr>
                </w:div>
              </w:divsChild>
            </w:div>
            <w:div w:id="1325862241">
              <w:marLeft w:val="0"/>
              <w:marRight w:val="0"/>
              <w:marTop w:val="0"/>
              <w:marBottom w:val="0"/>
              <w:divBdr>
                <w:top w:val="none" w:sz="0" w:space="0" w:color="auto"/>
                <w:left w:val="none" w:sz="0" w:space="0" w:color="auto"/>
                <w:bottom w:val="none" w:sz="0" w:space="0" w:color="auto"/>
                <w:right w:val="none" w:sz="0" w:space="0" w:color="auto"/>
              </w:divBdr>
              <w:divsChild>
                <w:div w:id="31584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0606">
          <w:marLeft w:val="0"/>
          <w:marRight w:val="0"/>
          <w:marTop w:val="0"/>
          <w:marBottom w:val="0"/>
          <w:divBdr>
            <w:top w:val="none" w:sz="0" w:space="0" w:color="auto"/>
            <w:left w:val="none" w:sz="0" w:space="0" w:color="auto"/>
            <w:bottom w:val="none" w:sz="0" w:space="0" w:color="auto"/>
            <w:right w:val="none" w:sz="0" w:space="0" w:color="auto"/>
          </w:divBdr>
          <w:divsChild>
            <w:div w:id="480195776">
              <w:marLeft w:val="0"/>
              <w:marRight w:val="0"/>
              <w:marTop w:val="0"/>
              <w:marBottom w:val="0"/>
              <w:divBdr>
                <w:top w:val="none" w:sz="0" w:space="0" w:color="auto"/>
                <w:left w:val="none" w:sz="0" w:space="0" w:color="auto"/>
                <w:bottom w:val="none" w:sz="0" w:space="0" w:color="auto"/>
                <w:right w:val="none" w:sz="0" w:space="0" w:color="auto"/>
              </w:divBdr>
              <w:divsChild>
                <w:div w:id="50813829">
                  <w:marLeft w:val="0"/>
                  <w:marRight w:val="0"/>
                  <w:marTop w:val="0"/>
                  <w:marBottom w:val="0"/>
                  <w:divBdr>
                    <w:top w:val="none" w:sz="0" w:space="0" w:color="auto"/>
                    <w:left w:val="none" w:sz="0" w:space="0" w:color="auto"/>
                    <w:bottom w:val="none" w:sz="0" w:space="0" w:color="auto"/>
                    <w:right w:val="none" w:sz="0" w:space="0" w:color="auto"/>
                  </w:divBdr>
                </w:div>
              </w:divsChild>
            </w:div>
            <w:div w:id="200943029">
              <w:marLeft w:val="0"/>
              <w:marRight w:val="0"/>
              <w:marTop w:val="0"/>
              <w:marBottom w:val="0"/>
              <w:divBdr>
                <w:top w:val="none" w:sz="0" w:space="0" w:color="auto"/>
                <w:left w:val="none" w:sz="0" w:space="0" w:color="auto"/>
                <w:bottom w:val="none" w:sz="0" w:space="0" w:color="auto"/>
                <w:right w:val="none" w:sz="0" w:space="0" w:color="auto"/>
              </w:divBdr>
              <w:divsChild>
                <w:div w:id="1026756051">
                  <w:marLeft w:val="0"/>
                  <w:marRight w:val="0"/>
                  <w:marTop w:val="0"/>
                  <w:marBottom w:val="0"/>
                  <w:divBdr>
                    <w:top w:val="none" w:sz="0" w:space="0" w:color="auto"/>
                    <w:left w:val="none" w:sz="0" w:space="0" w:color="auto"/>
                    <w:bottom w:val="none" w:sz="0" w:space="0" w:color="auto"/>
                    <w:right w:val="none" w:sz="0" w:space="0" w:color="auto"/>
                  </w:divBdr>
                </w:div>
                <w:div w:id="158584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77226">
          <w:marLeft w:val="0"/>
          <w:marRight w:val="0"/>
          <w:marTop w:val="0"/>
          <w:marBottom w:val="0"/>
          <w:divBdr>
            <w:top w:val="none" w:sz="0" w:space="0" w:color="auto"/>
            <w:left w:val="none" w:sz="0" w:space="0" w:color="auto"/>
            <w:bottom w:val="none" w:sz="0" w:space="0" w:color="auto"/>
            <w:right w:val="none" w:sz="0" w:space="0" w:color="auto"/>
          </w:divBdr>
          <w:divsChild>
            <w:div w:id="624432237">
              <w:marLeft w:val="0"/>
              <w:marRight w:val="0"/>
              <w:marTop w:val="0"/>
              <w:marBottom w:val="0"/>
              <w:divBdr>
                <w:top w:val="none" w:sz="0" w:space="0" w:color="auto"/>
                <w:left w:val="none" w:sz="0" w:space="0" w:color="auto"/>
                <w:bottom w:val="none" w:sz="0" w:space="0" w:color="auto"/>
                <w:right w:val="none" w:sz="0" w:space="0" w:color="auto"/>
              </w:divBdr>
              <w:divsChild>
                <w:div w:id="1485510698">
                  <w:marLeft w:val="0"/>
                  <w:marRight w:val="0"/>
                  <w:marTop w:val="0"/>
                  <w:marBottom w:val="0"/>
                  <w:divBdr>
                    <w:top w:val="none" w:sz="0" w:space="0" w:color="auto"/>
                    <w:left w:val="none" w:sz="0" w:space="0" w:color="auto"/>
                    <w:bottom w:val="none" w:sz="0" w:space="0" w:color="auto"/>
                    <w:right w:val="none" w:sz="0" w:space="0" w:color="auto"/>
                  </w:divBdr>
                </w:div>
              </w:divsChild>
            </w:div>
            <w:div w:id="2072727989">
              <w:marLeft w:val="0"/>
              <w:marRight w:val="0"/>
              <w:marTop w:val="0"/>
              <w:marBottom w:val="0"/>
              <w:divBdr>
                <w:top w:val="none" w:sz="0" w:space="0" w:color="auto"/>
                <w:left w:val="none" w:sz="0" w:space="0" w:color="auto"/>
                <w:bottom w:val="none" w:sz="0" w:space="0" w:color="auto"/>
                <w:right w:val="none" w:sz="0" w:space="0" w:color="auto"/>
              </w:divBdr>
              <w:divsChild>
                <w:div w:id="37238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62355">
          <w:marLeft w:val="0"/>
          <w:marRight w:val="0"/>
          <w:marTop w:val="0"/>
          <w:marBottom w:val="0"/>
          <w:divBdr>
            <w:top w:val="none" w:sz="0" w:space="0" w:color="auto"/>
            <w:left w:val="none" w:sz="0" w:space="0" w:color="auto"/>
            <w:bottom w:val="none" w:sz="0" w:space="0" w:color="auto"/>
            <w:right w:val="none" w:sz="0" w:space="0" w:color="auto"/>
          </w:divBdr>
          <w:divsChild>
            <w:div w:id="2000499744">
              <w:marLeft w:val="0"/>
              <w:marRight w:val="0"/>
              <w:marTop w:val="0"/>
              <w:marBottom w:val="0"/>
              <w:divBdr>
                <w:top w:val="none" w:sz="0" w:space="0" w:color="auto"/>
                <w:left w:val="none" w:sz="0" w:space="0" w:color="auto"/>
                <w:bottom w:val="none" w:sz="0" w:space="0" w:color="auto"/>
                <w:right w:val="none" w:sz="0" w:space="0" w:color="auto"/>
              </w:divBdr>
              <w:divsChild>
                <w:div w:id="654070983">
                  <w:marLeft w:val="0"/>
                  <w:marRight w:val="0"/>
                  <w:marTop w:val="0"/>
                  <w:marBottom w:val="0"/>
                  <w:divBdr>
                    <w:top w:val="none" w:sz="0" w:space="0" w:color="auto"/>
                    <w:left w:val="none" w:sz="0" w:space="0" w:color="auto"/>
                    <w:bottom w:val="none" w:sz="0" w:space="0" w:color="auto"/>
                    <w:right w:val="none" w:sz="0" w:space="0" w:color="auto"/>
                  </w:divBdr>
                </w:div>
              </w:divsChild>
            </w:div>
            <w:div w:id="1022559638">
              <w:marLeft w:val="0"/>
              <w:marRight w:val="0"/>
              <w:marTop w:val="0"/>
              <w:marBottom w:val="0"/>
              <w:divBdr>
                <w:top w:val="none" w:sz="0" w:space="0" w:color="auto"/>
                <w:left w:val="none" w:sz="0" w:space="0" w:color="auto"/>
                <w:bottom w:val="none" w:sz="0" w:space="0" w:color="auto"/>
                <w:right w:val="none" w:sz="0" w:space="0" w:color="auto"/>
              </w:divBdr>
              <w:divsChild>
                <w:div w:id="115973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03350">
          <w:marLeft w:val="0"/>
          <w:marRight w:val="0"/>
          <w:marTop w:val="0"/>
          <w:marBottom w:val="0"/>
          <w:divBdr>
            <w:top w:val="none" w:sz="0" w:space="0" w:color="auto"/>
            <w:left w:val="none" w:sz="0" w:space="0" w:color="auto"/>
            <w:bottom w:val="none" w:sz="0" w:space="0" w:color="auto"/>
            <w:right w:val="none" w:sz="0" w:space="0" w:color="auto"/>
          </w:divBdr>
          <w:divsChild>
            <w:div w:id="709763789">
              <w:marLeft w:val="0"/>
              <w:marRight w:val="0"/>
              <w:marTop w:val="0"/>
              <w:marBottom w:val="0"/>
              <w:divBdr>
                <w:top w:val="none" w:sz="0" w:space="0" w:color="auto"/>
                <w:left w:val="none" w:sz="0" w:space="0" w:color="auto"/>
                <w:bottom w:val="none" w:sz="0" w:space="0" w:color="auto"/>
                <w:right w:val="none" w:sz="0" w:space="0" w:color="auto"/>
              </w:divBdr>
              <w:divsChild>
                <w:div w:id="1074544348">
                  <w:marLeft w:val="0"/>
                  <w:marRight w:val="0"/>
                  <w:marTop w:val="0"/>
                  <w:marBottom w:val="0"/>
                  <w:divBdr>
                    <w:top w:val="none" w:sz="0" w:space="0" w:color="auto"/>
                    <w:left w:val="none" w:sz="0" w:space="0" w:color="auto"/>
                    <w:bottom w:val="none" w:sz="0" w:space="0" w:color="auto"/>
                    <w:right w:val="none" w:sz="0" w:space="0" w:color="auto"/>
                  </w:divBdr>
                </w:div>
              </w:divsChild>
            </w:div>
            <w:div w:id="1032076327">
              <w:marLeft w:val="0"/>
              <w:marRight w:val="0"/>
              <w:marTop w:val="0"/>
              <w:marBottom w:val="0"/>
              <w:divBdr>
                <w:top w:val="none" w:sz="0" w:space="0" w:color="auto"/>
                <w:left w:val="none" w:sz="0" w:space="0" w:color="auto"/>
                <w:bottom w:val="none" w:sz="0" w:space="0" w:color="auto"/>
                <w:right w:val="none" w:sz="0" w:space="0" w:color="auto"/>
              </w:divBdr>
              <w:divsChild>
                <w:div w:id="3829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7165">
          <w:marLeft w:val="0"/>
          <w:marRight w:val="0"/>
          <w:marTop w:val="0"/>
          <w:marBottom w:val="0"/>
          <w:divBdr>
            <w:top w:val="none" w:sz="0" w:space="0" w:color="auto"/>
            <w:left w:val="none" w:sz="0" w:space="0" w:color="auto"/>
            <w:bottom w:val="none" w:sz="0" w:space="0" w:color="auto"/>
            <w:right w:val="none" w:sz="0" w:space="0" w:color="auto"/>
          </w:divBdr>
          <w:divsChild>
            <w:div w:id="722369207">
              <w:marLeft w:val="0"/>
              <w:marRight w:val="0"/>
              <w:marTop w:val="0"/>
              <w:marBottom w:val="0"/>
              <w:divBdr>
                <w:top w:val="none" w:sz="0" w:space="0" w:color="auto"/>
                <w:left w:val="none" w:sz="0" w:space="0" w:color="auto"/>
                <w:bottom w:val="none" w:sz="0" w:space="0" w:color="auto"/>
                <w:right w:val="none" w:sz="0" w:space="0" w:color="auto"/>
              </w:divBdr>
              <w:divsChild>
                <w:div w:id="1761297127">
                  <w:marLeft w:val="0"/>
                  <w:marRight w:val="0"/>
                  <w:marTop w:val="0"/>
                  <w:marBottom w:val="0"/>
                  <w:divBdr>
                    <w:top w:val="none" w:sz="0" w:space="0" w:color="auto"/>
                    <w:left w:val="none" w:sz="0" w:space="0" w:color="auto"/>
                    <w:bottom w:val="none" w:sz="0" w:space="0" w:color="auto"/>
                    <w:right w:val="none" w:sz="0" w:space="0" w:color="auto"/>
                  </w:divBdr>
                </w:div>
              </w:divsChild>
            </w:div>
            <w:div w:id="1015839157">
              <w:marLeft w:val="0"/>
              <w:marRight w:val="0"/>
              <w:marTop w:val="0"/>
              <w:marBottom w:val="0"/>
              <w:divBdr>
                <w:top w:val="none" w:sz="0" w:space="0" w:color="auto"/>
                <w:left w:val="none" w:sz="0" w:space="0" w:color="auto"/>
                <w:bottom w:val="none" w:sz="0" w:space="0" w:color="auto"/>
                <w:right w:val="none" w:sz="0" w:space="0" w:color="auto"/>
              </w:divBdr>
              <w:divsChild>
                <w:div w:id="179078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314402">
          <w:marLeft w:val="0"/>
          <w:marRight w:val="0"/>
          <w:marTop w:val="0"/>
          <w:marBottom w:val="0"/>
          <w:divBdr>
            <w:top w:val="none" w:sz="0" w:space="0" w:color="auto"/>
            <w:left w:val="none" w:sz="0" w:space="0" w:color="auto"/>
            <w:bottom w:val="none" w:sz="0" w:space="0" w:color="auto"/>
            <w:right w:val="none" w:sz="0" w:space="0" w:color="auto"/>
          </w:divBdr>
          <w:divsChild>
            <w:div w:id="1398936978">
              <w:marLeft w:val="0"/>
              <w:marRight w:val="0"/>
              <w:marTop w:val="0"/>
              <w:marBottom w:val="0"/>
              <w:divBdr>
                <w:top w:val="none" w:sz="0" w:space="0" w:color="auto"/>
                <w:left w:val="none" w:sz="0" w:space="0" w:color="auto"/>
                <w:bottom w:val="none" w:sz="0" w:space="0" w:color="auto"/>
                <w:right w:val="none" w:sz="0" w:space="0" w:color="auto"/>
              </w:divBdr>
              <w:divsChild>
                <w:div w:id="198132856">
                  <w:marLeft w:val="0"/>
                  <w:marRight w:val="0"/>
                  <w:marTop w:val="0"/>
                  <w:marBottom w:val="0"/>
                  <w:divBdr>
                    <w:top w:val="none" w:sz="0" w:space="0" w:color="auto"/>
                    <w:left w:val="none" w:sz="0" w:space="0" w:color="auto"/>
                    <w:bottom w:val="none" w:sz="0" w:space="0" w:color="auto"/>
                    <w:right w:val="none" w:sz="0" w:space="0" w:color="auto"/>
                  </w:divBdr>
                </w:div>
              </w:divsChild>
            </w:div>
            <w:div w:id="499006195">
              <w:marLeft w:val="0"/>
              <w:marRight w:val="0"/>
              <w:marTop w:val="0"/>
              <w:marBottom w:val="0"/>
              <w:divBdr>
                <w:top w:val="none" w:sz="0" w:space="0" w:color="auto"/>
                <w:left w:val="none" w:sz="0" w:space="0" w:color="auto"/>
                <w:bottom w:val="none" w:sz="0" w:space="0" w:color="auto"/>
                <w:right w:val="none" w:sz="0" w:space="0" w:color="auto"/>
              </w:divBdr>
              <w:divsChild>
                <w:div w:id="21157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88839">
          <w:marLeft w:val="0"/>
          <w:marRight w:val="0"/>
          <w:marTop w:val="0"/>
          <w:marBottom w:val="0"/>
          <w:divBdr>
            <w:top w:val="none" w:sz="0" w:space="0" w:color="auto"/>
            <w:left w:val="none" w:sz="0" w:space="0" w:color="auto"/>
            <w:bottom w:val="none" w:sz="0" w:space="0" w:color="auto"/>
            <w:right w:val="none" w:sz="0" w:space="0" w:color="auto"/>
          </w:divBdr>
          <w:divsChild>
            <w:div w:id="2134790769">
              <w:marLeft w:val="0"/>
              <w:marRight w:val="0"/>
              <w:marTop w:val="0"/>
              <w:marBottom w:val="0"/>
              <w:divBdr>
                <w:top w:val="none" w:sz="0" w:space="0" w:color="auto"/>
                <w:left w:val="none" w:sz="0" w:space="0" w:color="auto"/>
                <w:bottom w:val="none" w:sz="0" w:space="0" w:color="auto"/>
                <w:right w:val="none" w:sz="0" w:space="0" w:color="auto"/>
              </w:divBdr>
              <w:divsChild>
                <w:div w:id="866676407">
                  <w:marLeft w:val="0"/>
                  <w:marRight w:val="0"/>
                  <w:marTop w:val="0"/>
                  <w:marBottom w:val="0"/>
                  <w:divBdr>
                    <w:top w:val="none" w:sz="0" w:space="0" w:color="auto"/>
                    <w:left w:val="none" w:sz="0" w:space="0" w:color="auto"/>
                    <w:bottom w:val="none" w:sz="0" w:space="0" w:color="auto"/>
                    <w:right w:val="none" w:sz="0" w:space="0" w:color="auto"/>
                  </w:divBdr>
                </w:div>
              </w:divsChild>
            </w:div>
            <w:div w:id="1273047804">
              <w:marLeft w:val="0"/>
              <w:marRight w:val="0"/>
              <w:marTop w:val="0"/>
              <w:marBottom w:val="0"/>
              <w:divBdr>
                <w:top w:val="none" w:sz="0" w:space="0" w:color="auto"/>
                <w:left w:val="none" w:sz="0" w:space="0" w:color="auto"/>
                <w:bottom w:val="none" w:sz="0" w:space="0" w:color="auto"/>
                <w:right w:val="none" w:sz="0" w:space="0" w:color="auto"/>
              </w:divBdr>
              <w:divsChild>
                <w:div w:id="1687097067">
                  <w:marLeft w:val="0"/>
                  <w:marRight w:val="0"/>
                  <w:marTop w:val="0"/>
                  <w:marBottom w:val="0"/>
                  <w:divBdr>
                    <w:top w:val="none" w:sz="0" w:space="0" w:color="auto"/>
                    <w:left w:val="none" w:sz="0" w:space="0" w:color="auto"/>
                    <w:bottom w:val="none" w:sz="0" w:space="0" w:color="auto"/>
                    <w:right w:val="none" w:sz="0" w:space="0" w:color="auto"/>
                  </w:divBdr>
                </w:div>
                <w:div w:id="1268394261">
                  <w:marLeft w:val="0"/>
                  <w:marRight w:val="0"/>
                  <w:marTop w:val="0"/>
                  <w:marBottom w:val="0"/>
                  <w:divBdr>
                    <w:top w:val="none" w:sz="0" w:space="0" w:color="auto"/>
                    <w:left w:val="none" w:sz="0" w:space="0" w:color="auto"/>
                    <w:bottom w:val="none" w:sz="0" w:space="0" w:color="auto"/>
                    <w:right w:val="none" w:sz="0" w:space="0" w:color="auto"/>
                  </w:divBdr>
                </w:div>
                <w:div w:id="3734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82607">
          <w:marLeft w:val="0"/>
          <w:marRight w:val="0"/>
          <w:marTop w:val="0"/>
          <w:marBottom w:val="0"/>
          <w:divBdr>
            <w:top w:val="none" w:sz="0" w:space="0" w:color="auto"/>
            <w:left w:val="none" w:sz="0" w:space="0" w:color="auto"/>
            <w:bottom w:val="none" w:sz="0" w:space="0" w:color="auto"/>
            <w:right w:val="none" w:sz="0" w:space="0" w:color="auto"/>
          </w:divBdr>
          <w:divsChild>
            <w:div w:id="1941638493">
              <w:marLeft w:val="0"/>
              <w:marRight w:val="0"/>
              <w:marTop w:val="0"/>
              <w:marBottom w:val="0"/>
              <w:divBdr>
                <w:top w:val="none" w:sz="0" w:space="0" w:color="auto"/>
                <w:left w:val="none" w:sz="0" w:space="0" w:color="auto"/>
                <w:bottom w:val="none" w:sz="0" w:space="0" w:color="auto"/>
                <w:right w:val="none" w:sz="0" w:space="0" w:color="auto"/>
              </w:divBdr>
              <w:divsChild>
                <w:div w:id="1452212340">
                  <w:marLeft w:val="0"/>
                  <w:marRight w:val="0"/>
                  <w:marTop w:val="0"/>
                  <w:marBottom w:val="0"/>
                  <w:divBdr>
                    <w:top w:val="none" w:sz="0" w:space="0" w:color="auto"/>
                    <w:left w:val="none" w:sz="0" w:space="0" w:color="auto"/>
                    <w:bottom w:val="none" w:sz="0" w:space="0" w:color="auto"/>
                    <w:right w:val="none" w:sz="0" w:space="0" w:color="auto"/>
                  </w:divBdr>
                </w:div>
              </w:divsChild>
            </w:div>
            <w:div w:id="1872718190">
              <w:marLeft w:val="0"/>
              <w:marRight w:val="0"/>
              <w:marTop w:val="0"/>
              <w:marBottom w:val="0"/>
              <w:divBdr>
                <w:top w:val="none" w:sz="0" w:space="0" w:color="auto"/>
                <w:left w:val="none" w:sz="0" w:space="0" w:color="auto"/>
                <w:bottom w:val="none" w:sz="0" w:space="0" w:color="auto"/>
                <w:right w:val="none" w:sz="0" w:space="0" w:color="auto"/>
              </w:divBdr>
              <w:divsChild>
                <w:div w:id="682392325">
                  <w:marLeft w:val="0"/>
                  <w:marRight w:val="0"/>
                  <w:marTop w:val="0"/>
                  <w:marBottom w:val="0"/>
                  <w:divBdr>
                    <w:top w:val="none" w:sz="0" w:space="0" w:color="auto"/>
                    <w:left w:val="none" w:sz="0" w:space="0" w:color="auto"/>
                    <w:bottom w:val="none" w:sz="0" w:space="0" w:color="auto"/>
                    <w:right w:val="none" w:sz="0" w:space="0" w:color="auto"/>
                  </w:divBdr>
                </w:div>
                <w:div w:id="7431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294">
          <w:marLeft w:val="0"/>
          <w:marRight w:val="0"/>
          <w:marTop w:val="0"/>
          <w:marBottom w:val="0"/>
          <w:divBdr>
            <w:top w:val="none" w:sz="0" w:space="0" w:color="auto"/>
            <w:left w:val="none" w:sz="0" w:space="0" w:color="auto"/>
            <w:bottom w:val="none" w:sz="0" w:space="0" w:color="auto"/>
            <w:right w:val="none" w:sz="0" w:space="0" w:color="auto"/>
          </w:divBdr>
          <w:divsChild>
            <w:div w:id="675419417">
              <w:marLeft w:val="0"/>
              <w:marRight w:val="0"/>
              <w:marTop w:val="0"/>
              <w:marBottom w:val="0"/>
              <w:divBdr>
                <w:top w:val="none" w:sz="0" w:space="0" w:color="auto"/>
                <w:left w:val="none" w:sz="0" w:space="0" w:color="auto"/>
                <w:bottom w:val="none" w:sz="0" w:space="0" w:color="auto"/>
                <w:right w:val="none" w:sz="0" w:space="0" w:color="auto"/>
              </w:divBdr>
              <w:divsChild>
                <w:div w:id="1050689468">
                  <w:marLeft w:val="0"/>
                  <w:marRight w:val="0"/>
                  <w:marTop w:val="0"/>
                  <w:marBottom w:val="0"/>
                  <w:divBdr>
                    <w:top w:val="none" w:sz="0" w:space="0" w:color="auto"/>
                    <w:left w:val="none" w:sz="0" w:space="0" w:color="auto"/>
                    <w:bottom w:val="none" w:sz="0" w:space="0" w:color="auto"/>
                    <w:right w:val="none" w:sz="0" w:space="0" w:color="auto"/>
                  </w:divBdr>
                </w:div>
              </w:divsChild>
            </w:div>
            <w:div w:id="1499729442">
              <w:marLeft w:val="0"/>
              <w:marRight w:val="0"/>
              <w:marTop w:val="0"/>
              <w:marBottom w:val="0"/>
              <w:divBdr>
                <w:top w:val="none" w:sz="0" w:space="0" w:color="auto"/>
                <w:left w:val="none" w:sz="0" w:space="0" w:color="auto"/>
                <w:bottom w:val="none" w:sz="0" w:space="0" w:color="auto"/>
                <w:right w:val="none" w:sz="0" w:space="0" w:color="auto"/>
              </w:divBdr>
              <w:divsChild>
                <w:div w:id="15911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29821">
          <w:marLeft w:val="0"/>
          <w:marRight w:val="0"/>
          <w:marTop w:val="0"/>
          <w:marBottom w:val="0"/>
          <w:divBdr>
            <w:top w:val="none" w:sz="0" w:space="0" w:color="auto"/>
            <w:left w:val="none" w:sz="0" w:space="0" w:color="auto"/>
            <w:bottom w:val="none" w:sz="0" w:space="0" w:color="auto"/>
            <w:right w:val="none" w:sz="0" w:space="0" w:color="auto"/>
          </w:divBdr>
          <w:divsChild>
            <w:div w:id="71660121">
              <w:marLeft w:val="0"/>
              <w:marRight w:val="0"/>
              <w:marTop w:val="0"/>
              <w:marBottom w:val="0"/>
              <w:divBdr>
                <w:top w:val="none" w:sz="0" w:space="0" w:color="auto"/>
                <w:left w:val="none" w:sz="0" w:space="0" w:color="auto"/>
                <w:bottom w:val="none" w:sz="0" w:space="0" w:color="auto"/>
                <w:right w:val="none" w:sz="0" w:space="0" w:color="auto"/>
              </w:divBdr>
              <w:divsChild>
                <w:div w:id="466122500">
                  <w:marLeft w:val="0"/>
                  <w:marRight w:val="0"/>
                  <w:marTop w:val="0"/>
                  <w:marBottom w:val="0"/>
                  <w:divBdr>
                    <w:top w:val="none" w:sz="0" w:space="0" w:color="auto"/>
                    <w:left w:val="none" w:sz="0" w:space="0" w:color="auto"/>
                    <w:bottom w:val="none" w:sz="0" w:space="0" w:color="auto"/>
                    <w:right w:val="none" w:sz="0" w:space="0" w:color="auto"/>
                  </w:divBdr>
                </w:div>
              </w:divsChild>
            </w:div>
            <w:div w:id="1872181691">
              <w:marLeft w:val="0"/>
              <w:marRight w:val="0"/>
              <w:marTop w:val="0"/>
              <w:marBottom w:val="0"/>
              <w:divBdr>
                <w:top w:val="none" w:sz="0" w:space="0" w:color="auto"/>
                <w:left w:val="none" w:sz="0" w:space="0" w:color="auto"/>
                <w:bottom w:val="none" w:sz="0" w:space="0" w:color="auto"/>
                <w:right w:val="none" w:sz="0" w:space="0" w:color="auto"/>
              </w:divBdr>
              <w:divsChild>
                <w:div w:id="1482773055">
                  <w:marLeft w:val="0"/>
                  <w:marRight w:val="0"/>
                  <w:marTop w:val="0"/>
                  <w:marBottom w:val="0"/>
                  <w:divBdr>
                    <w:top w:val="none" w:sz="0" w:space="0" w:color="auto"/>
                    <w:left w:val="none" w:sz="0" w:space="0" w:color="auto"/>
                    <w:bottom w:val="none" w:sz="0" w:space="0" w:color="auto"/>
                    <w:right w:val="none" w:sz="0" w:space="0" w:color="auto"/>
                  </w:divBdr>
                </w:div>
                <w:div w:id="134566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24836">
          <w:marLeft w:val="0"/>
          <w:marRight w:val="0"/>
          <w:marTop w:val="0"/>
          <w:marBottom w:val="0"/>
          <w:divBdr>
            <w:top w:val="none" w:sz="0" w:space="0" w:color="auto"/>
            <w:left w:val="none" w:sz="0" w:space="0" w:color="auto"/>
            <w:bottom w:val="none" w:sz="0" w:space="0" w:color="auto"/>
            <w:right w:val="none" w:sz="0" w:space="0" w:color="auto"/>
          </w:divBdr>
          <w:divsChild>
            <w:div w:id="1359506062">
              <w:marLeft w:val="0"/>
              <w:marRight w:val="0"/>
              <w:marTop w:val="0"/>
              <w:marBottom w:val="0"/>
              <w:divBdr>
                <w:top w:val="none" w:sz="0" w:space="0" w:color="auto"/>
                <w:left w:val="none" w:sz="0" w:space="0" w:color="auto"/>
                <w:bottom w:val="none" w:sz="0" w:space="0" w:color="auto"/>
                <w:right w:val="none" w:sz="0" w:space="0" w:color="auto"/>
              </w:divBdr>
              <w:divsChild>
                <w:div w:id="465927529">
                  <w:marLeft w:val="0"/>
                  <w:marRight w:val="0"/>
                  <w:marTop w:val="0"/>
                  <w:marBottom w:val="0"/>
                  <w:divBdr>
                    <w:top w:val="none" w:sz="0" w:space="0" w:color="auto"/>
                    <w:left w:val="none" w:sz="0" w:space="0" w:color="auto"/>
                    <w:bottom w:val="none" w:sz="0" w:space="0" w:color="auto"/>
                    <w:right w:val="none" w:sz="0" w:space="0" w:color="auto"/>
                  </w:divBdr>
                </w:div>
              </w:divsChild>
            </w:div>
            <w:div w:id="1947419109">
              <w:marLeft w:val="0"/>
              <w:marRight w:val="0"/>
              <w:marTop w:val="0"/>
              <w:marBottom w:val="0"/>
              <w:divBdr>
                <w:top w:val="none" w:sz="0" w:space="0" w:color="auto"/>
                <w:left w:val="none" w:sz="0" w:space="0" w:color="auto"/>
                <w:bottom w:val="none" w:sz="0" w:space="0" w:color="auto"/>
                <w:right w:val="none" w:sz="0" w:space="0" w:color="auto"/>
              </w:divBdr>
              <w:divsChild>
                <w:div w:id="196630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86327">
          <w:marLeft w:val="0"/>
          <w:marRight w:val="0"/>
          <w:marTop w:val="0"/>
          <w:marBottom w:val="0"/>
          <w:divBdr>
            <w:top w:val="none" w:sz="0" w:space="0" w:color="auto"/>
            <w:left w:val="none" w:sz="0" w:space="0" w:color="auto"/>
            <w:bottom w:val="none" w:sz="0" w:space="0" w:color="auto"/>
            <w:right w:val="none" w:sz="0" w:space="0" w:color="auto"/>
          </w:divBdr>
          <w:divsChild>
            <w:div w:id="1044140473">
              <w:marLeft w:val="0"/>
              <w:marRight w:val="0"/>
              <w:marTop w:val="0"/>
              <w:marBottom w:val="0"/>
              <w:divBdr>
                <w:top w:val="none" w:sz="0" w:space="0" w:color="auto"/>
                <w:left w:val="none" w:sz="0" w:space="0" w:color="auto"/>
                <w:bottom w:val="none" w:sz="0" w:space="0" w:color="auto"/>
                <w:right w:val="none" w:sz="0" w:space="0" w:color="auto"/>
              </w:divBdr>
              <w:divsChild>
                <w:div w:id="1814835739">
                  <w:marLeft w:val="0"/>
                  <w:marRight w:val="0"/>
                  <w:marTop w:val="0"/>
                  <w:marBottom w:val="0"/>
                  <w:divBdr>
                    <w:top w:val="none" w:sz="0" w:space="0" w:color="auto"/>
                    <w:left w:val="none" w:sz="0" w:space="0" w:color="auto"/>
                    <w:bottom w:val="none" w:sz="0" w:space="0" w:color="auto"/>
                    <w:right w:val="none" w:sz="0" w:space="0" w:color="auto"/>
                  </w:divBdr>
                </w:div>
              </w:divsChild>
            </w:div>
            <w:div w:id="1445465074">
              <w:marLeft w:val="0"/>
              <w:marRight w:val="0"/>
              <w:marTop w:val="0"/>
              <w:marBottom w:val="0"/>
              <w:divBdr>
                <w:top w:val="none" w:sz="0" w:space="0" w:color="auto"/>
                <w:left w:val="none" w:sz="0" w:space="0" w:color="auto"/>
                <w:bottom w:val="none" w:sz="0" w:space="0" w:color="auto"/>
                <w:right w:val="none" w:sz="0" w:space="0" w:color="auto"/>
              </w:divBdr>
              <w:divsChild>
                <w:div w:id="149352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17602">
          <w:marLeft w:val="0"/>
          <w:marRight w:val="0"/>
          <w:marTop w:val="0"/>
          <w:marBottom w:val="0"/>
          <w:divBdr>
            <w:top w:val="none" w:sz="0" w:space="0" w:color="auto"/>
            <w:left w:val="none" w:sz="0" w:space="0" w:color="auto"/>
            <w:bottom w:val="none" w:sz="0" w:space="0" w:color="auto"/>
            <w:right w:val="none" w:sz="0" w:space="0" w:color="auto"/>
          </w:divBdr>
          <w:divsChild>
            <w:div w:id="1024406188">
              <w:marLeft w:val="0"/>
              <w:marRight w:val="0"/>
              <w:marTop w:val="0"/>
              <w:marBottom w:val="0"/>
              <w:divBdr>
                <w:top w:val="none" w:sz="0" w:space="0" w:color="auto"/>
                <w:left w:val="none" w:sz="0" w:space="0" w:color="auto"/>
                <w:bottom w:val="none" w:sz="0" w:space="0" w:color="auto"/>
                <w:right w:val="none" w:sz="0" w:space="0" w:color="auto"/>
              </w:divBdr>
              <w:divsChild>
                <w:div w:id="997616435">
                  <w:marLeft w:val="0"/>
                  <w:marRight w:val="0"/>
                  <w:marTop w:val="0"/>
                  <w:marBottom w:val="0"/>
                  <w:divBdr>
                    <w:top w:val="none" w:sz="0" w:space="0" w:color="auto"/>
                    <w:left w:val="none" w:sz="0" w:space="0" w:color="auto"/>
                    <w:bottom w:val="none" w:sz="0" w:space="0" w:color="auto"/>
                    <w:right w:val="none" w:sz="0" w:space="0" w:color="auto"/>
                  </w:divBdr>
                </w:div>
              </w:divsChild>
            </w:div>
            <w:div w:id="1377195172">
              <w:marLeft w:val="0"/>
              <w:marRight w:val="0"/>
              <w:marTop w:val="0"/>
              <w:marBottom w:val="0"/>
              <w:divBdr>
                <w:top w:val="none" w:sz="0" w:space="0" w:color="auto"/>
                <w:left w:val="none" w:sz="0" w:space="0" w:color="auto"/>
                <w:bottom w:val="none" w:sz="0" w:space="0" w:color="auto"/>
                <w:right w:val="none" w:sz="0" w:space="0" w:color="auto"/>
              </w:divBdr>
              <w:divsChild>
                <w:div w:id="3059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61061">
          <w:marLeft w:val="0"/>
          <w:marRight w:val="0"/>
          <w:marTop w:val="0"/>
          <w:marBottom w:val="0"/>
          <w:divBdr>
            <w:top w:val="none" w:sz="0" w:space="0" w:color="auto"/>
            <w:left w:val="none" w:sz="0" w:space="0" w:color="auto"/>
            <w:bottom w:val="none" w:sz="0" w:space="0" w:color="auto"/>
            <w:right w:val="none" w:sz="0" w:space="0" w:color="auto"/>
          </w:divBdr>
          <w:divsChild>
            <w:div w:id="2065326283">
              <w:marLeft w:val="0"/>
              <w:marRight w:val="0"/>
              <w:marTop w:val="0"/>
              <w:marBottom w:val="0"/>
              <w:divBdr>
                <w:top w:val="none" w:sz="0" w:space="0" w:color="auto"/>
                <w:left w:val="none" w:sz="0" w:space="0" w:color="auto"/>
                <w:bottom w:val="none" w:sz="0" w:space="0" w:color="auto"/>
                <w:right w:val="none" w:sz="0" w:space="0" w:color="auto"/>
              </w:divBdr>
              <w:divsChild>
                <w:div w:id="1259561961">
                  <w:marLeft w:val="0"/>
                  <w:marRight w:val="0"/>
                  <w:marTop w:val="0"/>
                  <w:marBottom w:val="0"/>
                  <w:divBdr>
                    <w:top w:val="none" w:sz="0" w:space="0" w:color="auto"/>
                    <w:left w:val="none" w:sz="0" w:space="0" w:color="auto"/>
                    <w:bottom w:val="none" w:sz="0" w:space="0" w:color="auto"/>
                    <w:right w:val="none" w:sz="0" w:space="0" w:color="auto"/>
                  </w:divBdr>
                </w:div>
              </w:divsChild>
            </w:div>
            <w:div w:id="861163398">
              <w:marLeft w:val="0"/>
              <w:marRight w:val="0"/>
              <w:marTop w:val="0"/>
              <w:marBottom w:val="0"/>
              <w:divBdr>
                <w:top w:val="none" w:sz="0" w:space="0" w:color="auto"/>
                <w:left w:val="none" w:sz="0" w:space="0" w:color="auto"/>
                <w:bottom w:val="none" w:sz="0" w:space="0" w:color="auto"/>
                <w:right w:val="none" w:sz="0" w:space="0" w:color="auto"/>
              </w:divBdr>
              <w:divsChild>
                <w:div w:id="4437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09186">
          <w:marLeft w:val="0"/>
          <w:marRight w:val="0"/>
          <w:marTop w:val="0"/>
          <w:marBottom w:val="0"/>
          <w:divBdr>
            <w:top w:val="none" w:sz="0" w:space="0" w:color="auto"/>
            <w:left w:val="none" w:sz="0" w:space="0" w:color="auto"/>
            <w:bottom w:val="none" w:sz="0" w:space="0" w:color="auto"/>
            <w:right w:val="none" w:sz="0" w:space="0" w:color="auto"/>
          </w:divBdr>
          <w:divsChild>
            <w:div w:id="1477844279">
              <w:marLeft w:val="0"/>
              <w:marRight w:val="0"/>
              <w:marTop w:val="0"/>
              <w:marBottom w:val="0"/>
              <w:divBdr>
                <w:top w:val="none" w:sz="0" w:space="0" w:color="auto"/>
                <w:left w:val="none" w:sz="0" w:space="0" w:color="auto"/>
                <w:bottom w:val="none" w:sz="0" w:space="0" w:color="auto"/>
                <w:right w:val="none" w:sz="0" w:space="0" w:color="auto"/>
              </w:divBdr>
              <w:divsChild>
                <w:div w:id="20672312">
                  <w:marLeft w:val="0"/>
                  <w:marRight w:val="0"/>
                  <w:marTop w:val="0"/>
                  <w:marBottom w:val="0"/>
                  <w:divBdr>
                    <w:top w:val="none" w:sz="0" w:space="0" w:color="auto"/>
                    <w:left w:val="none" w:sz="0" w:space="0" w:color="auto"/>
                    <w:bottom w:val="none" w:sz="0" w:space="0" w:color="auto"/>
                    <w:right w:val="none" w:sz="0" w:space="0" w:color="auto"/>
                  </w:divBdr>
                </w:div>
              </w:divsChild>
            </w:div>
            <w:div w:id="270017151">
              <w:marLeft w:val="0"/>
              <w:marRight w:val="0"/>
              <w:marTop w:val="0"/>
              <w:marBottom w:val="0"/>
              <w:divBdr>
                <w:top w:val="none" w:sz="0" w:space="0" w:color="auto"/>
                <w:left w:val="none" w:sz="0" w:space="0" w:color="auto"/>
                <w:bottom w:val="none" w:sz="0" w:space="0" w:color="auto"/>
                <w:right w:val="none" w:sz="0" w:space="0" w:color="auto"/>
              </w:divBdr>
              <w:divsChild>
                <w:div w:id="16192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24608">
          <w:marLeft w:val="0"/>
          <w:marRight w:val="0"/>
          <w:marTop w:val="0"/>
          <w:marBottom w:val="0"/>
          <w:divBdr>
            <w:top w:val="none" w:sz="0" w:space="0" w:color="auto"/>
            <w:left w:val="none" w:sz="0" w:space="0" w:color="auto"/>
            <w:bottom w:val="none" w:sz="0" w:space="0" w:color="auto"/>
            <w:right w:val="none" w:sz="0" w:space="0" w:color="auto"/>
          </w:divBdr>
          <w:divsChild>
            <w:div w:id="1463380176">
              <w:marLeft w:val="0"/>
              <w:marRight w:val="0"/>
              <w:marTop w:val="0"/>
              <w:marBottom w:val="0"/>
              <w:divBdr>
                <w:top w:val="none" w:sz="0" w:space="0" w:color="auto"/>
                <w:left w:val="none" w:sz="0" w:space="0" w:color="auto"/>
                <w:bottom w:val="none" w:sz="0" w:space="0" w:color="auto"/>
                <w:right w:val="none" w:sz="0" w:space="0" w:color="auto"/>
              </w:divBdr>
              <w:divsChild>
                <w:div w:id="1192763964">
                  <w:marLeft w:val="0"/>
                  <w:marRight w:val="0"/>
                  <w:marTop w:val="0"/>
                  <w:marBottom w:val="0"/>
                  <w:divBdr>
                    <w:top w:val="none" w:sz="0" w:space="0" w:color="auto"/>
                    <w:left w:val="none" w:sz="0" w:space="0" w:color="auto"/>
                    <w:bottom w:val="none" w:sz="0" w:space="0" w:color="auto"/>
                    <w:right w:val="none" w:sz="0" w:space="0" w:color="auto"/>
                  </w:divBdr>
                </w:div>
              </w:divsChild>
            </w:div>
            <w:div w:id="329718424">
              <w:marLeft w:val="0"/>
              <w:marRight w:val="0"/>
              <w:marTop w:val="0"/>
              <w:marBottom w:val="0"/>
              <w:divBdr>
                <w:top w:val="none" w:sz="0" w:space="0" w:color="auto"/>
                <w:left w:val="none" w:sz="0" w:space="0" w:color="auto"/>
                <w:bottom w:val="none" w:sz="0" w:space="0" w:color="auto"/>
                <w:right w:val="none" w:sz="0" w:space="0" w:color="auto"/>
              </w:divBdr>
              <w:divsChild>
                <w:div w:id="3575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78570">
      <w:bodyDiv w:val="1"/>
      <w:marLeft w:val="0"/>
      <w:marRight w:val="0"/>
      <w:marTop w:val="0"/>
      <w:marBottom w:val="0"/>
      <w:divBdr>
        <w:top w:val="none" w:sz="0" w:space="0" w:color="auto"/>
        <w:left w:val="none" w:sz="0" w:space="0" w:color="auto"/>
        <w:bottom w:val="none" w:sz="0" w:space="0" w:color="auto"/>
        <w:right w:val="none" w:sz="0" w:space="0" w:color="auto"/>
      </w:divBdr>
    </w:div>
    <w:div w:id="182088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2899</Words>
  <Characters>17400</Characters>
  <Application>Microsoft Office Word</Application>
  <DocSecurity>4</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Krawczyk</dc:creator>
  <cp:keywords/>
  <dc:description/>
  <cp:lastModifiedBy>Administracja</cp:lastModifiedBy>
  <cp:revision>2</cp:revision>
  <cp:lastPrinted>2023-12-04T11:45:00Z</cp:lastPrinted>
  <dcterms:created xsi:type="dcterms:W3CDTF">2023-12-04T11:48:00Z</dcterms:created>
  <dcterms:modified xsi:type="dcterms:W3CDTF">2023-12-04T11:48:00Z</dcterms:modified>
</cp:coreProperties>
</file>