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E4368" w14:textId="0D9AE3BE" w:rsidR="008F1792" w:rsidRPr="00825A38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A-ZP.381.</w:t>
      </w:r>
      <w:r w:rsidR="007B2592">
        <w:rPr>
          <w:rFonts w:ascii="Times New Roman" w:eastAsia="Times New Roman" w:hAnsi="Times New Roman"/>
          <w:b/>
          <w:sz w:val="24"/>
          <w:szCs w:val="24"/>
          <w:lang w:eastAsia="pl-PL"/>
        </w:rPr>
        <w:t>70</w:t>
      </w:r>
      <w:r w:rsidR="007C5D69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505150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7C5D69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7B2592">
        <w:rPr>
          <w:rFonts w:ascii="Times New Roman" w:eastAsia="Times New Roman" w:hAnsi="Times New Roman"/>
          <w:b/>
          <w:sz w:val="24"/>
          <w:szCs w:val="24"/>
          <w:lang w:eastAsia="pl-PL"/>
        </w:rPr>
        <w:t>IŁP</w:t>
      </w:r>
    </w:p>
    <w:p w14:paraId="35AE035A" w14:textId="1F513656" w:rsidR="00CF6D75" w:rsidRPr="00825A38" w:rsidRDefault="005515BC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</w:t>
      </w:r>
      <w:r w:rsidR="00CF6D75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C822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SWZ</w:t>
      </w:r>
    </w:p>
    <w:p w14:paraId="37D7EC3C" w14:textId="77777777" w:rsidR="00BF4179" w:rsidRPr="00825A38" w:rsidRDefault="00BF4179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125249E" w14:textId="77777777" w:rsidR="00BF1069" w:rsidRPr="00825A38" w:rsidRDefault="00BF1069" w:rsidP="00BF106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WSTĘPNE</w:t>
      </w:r>
    </w:p>
    <w:p w14:paraId="48FAA14E" w14:textId="77777777" w:rsidR="00BF1069" w:rsidRPr="00825A38" w:rsidRDefault="00BF1069" w:rsidP="00BF1069">
      <w:pPr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art. 125 ust. 1 ustawy z dnia 11.09.2019 r. Prawo zamówień publicznych (Dz. U. z 202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4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r., poz.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1320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ze zm.) – dalej PZP</w:t>
      </w:r>
    </w:p>
    <w:p w14:paraId="2B8225C1" w14:textId="77777777" w:rsidR="007B2592" w:rsidRPr="007B2592" w:rsidRDefault="00BF1069" w:rsidP="007B2592">
      <w:pPr>
        <w:pStyle w:val="Tekstpodstawowy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sz w:val="24"/>
          <w:szCs w:val="24"/>
        </w:rPr>
        <w:t>d</w:t>
      </w:r>
      <w:r w:rsidRPr="006043F9">
        <w:rPr>
          <w:sz w:val="24"/>
          <w:szCs w:val="24"/>
        </w:rPr>
        <w:t>otyczy postępowania na usługi społeczne o wartości mniejszej niż 750 000 EUR prowadzonego w trybie podstawowym pn.:</w:t>
      </w:r>
      <w:r>
        <w:rPr>
          <w:sz w:val="24"/>
          <w:szCs w:val="24"/>
        </w:rPr>
        <w:t xml:space="preserve"> </w:t>
      </w:r>
      <w:bookmarkStart w:id="0" w:name="_Hlk181084191"/>
      <w:r w:rsidR="007B2592" w:rsidRPr="007B2592">
        <w:rPr>
          <w:rFonts w:ascii="TimesNewRomanPS-BoldMT" w:hAnsi="TimesNewRomanPS-BoldMT" w:cs="TimesNewRomanPS-BoldMT"/>
          <w:b/>
          <w:bCs/>
          <w:sz w:val="26"/>
          <w:szCs w:val="26"/>
        </w:rPr>
        <w:t>Usługa w zakresie organizacji konferencji podsumowującej projekt CleanHME – wynajem sali konferencyjnej i organizacja lunchy, przerw kawowych, poczęstunku powitalnego oraz zapewnienie noclegu dla uczestników zgodnie z programem konferencji.</w:t>
      </w:r>
    </w:p>
    <w:p w14:paraId="520B1A5B" w14:textId="3AEF21F9" w:rsidR="00BF1069" w:rsidRPr="00AD74AF" w:rsidRDefault="00BF1069" w:rsidP="00BF1069">
      <w:pPr>
        <w:pStyle w:val="Tekstpodstawowy"/>
        <w:jc w:val="center"/>
        <w:rPr>
          <w:rFonts w:ascii="TimesNewRomanPS-BoldMT" w:hAnsi="TimesNewRomanPS-BoldMT" w:cs="TimesNewRomanPS-BoldMT"/>
          <w:sz w:val="26"/>
          <w:szCs w:val="26"/>
        </w:rPr>
      </w:pPr>
    </w:p>
    <w:bookmarkEnd w:id="0"/>
    <w:p w14:paraId="3C4C05AC" w14:textId="1DFE9E39" w:rsidR="008D4C58" w:rsidRPr="008D4C58" w:rsidRDefault="008D4C58" w:rsidP="008D4C58">
      <w:pPr>
        <w:spacing w:after="0" w:line="240" w:lineRule="auto"/>
        <w:ind w:left="540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39B032C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D584ED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6595F0E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2DA03F3B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15BC" w:rsidRPr="00825A38" w14:paraId="47EA28C6" w14:textId="77777777" w:rsidTr="00883A05">
        <w:tc>
          <w:tcPr>
            <w:tcW w:w="9212" w:type="dxa"/>
            <w:shd w:val="clear" w:color="auto" w:fill="D9D9D9" w:themeFill="background1" w:themeFillShade="D9"/>
          </w:tcPr>
          <w:p w14:paraId="77A6752D" w14:textId="77777777" w:rsidR="005515BC" w:rsidRPr="00825A38" w:rsidRDefault="005515BC" w:rsidP="00A4717B">
            <w:pPr>
              <w:suppressAutoHyphens/>
              <w:spacing w:after="0"/>
              <w:jc w:val="center"/>
              <w:rPr>
                <w:rFonts w:eastAsia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825A38">
              <w:rPr>
                <w:rFonts w:eastAsia="Times New Roman"/>
                <w:b/>
                <w:sz w:val="24"/>
                <w:szCs w:val="24"/>
                <w:lang w:eastAsia="pl-PL"/>
              </w:rPr>
              <w:t>Część 1 - Oświadczenie dotyczące podstaw wykluczenia</w:t>
            </w:r>
            <w:r w:rsidRPr="00825A38">
              <w:rPr>
                <w:rStyle w:val="Odwoanieprzypisudolnego"/>
                <w:rFonts w:eastAsia="Times New Roman"/>
                <w:b/>
                <w:sz w:val="24"/>
                <w:szCs w:val="24"/>
                <w:lang w:eastAsia="pl-PL"/>
              </w:rPr>
              <w:footnoteReference w:id="1"/>
            </w:r>
          </w:p>
        </w:tc>
      </w:tr>
    </w:tbl>
    <w:p w14:paraId="7D2AFD48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43ACB0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</w:t>
      </w:r>
    </w:p>
    <w:p w14:paraId="4044CDC1" w14:textId="77777777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>Oświadczam, że nie podlegam wykluczeniu z postępowania na po</w:t>
      </w:r>
      <w:r w:rsidR="00DA617E" w:rsidRPr="00825A38">
        <w:rPr>
          <w:rFonts w:ascii="Times New Roman" w:eastAsia="Arial" w:hAnsi="Times New Roman"/>
          <w:sz w:val="24"/>
          <w:szCs w:val="24"/>
          <w:lang w:eastAsia="pl-PL"/>
        </w:rPr>
        <w:t>dstawie  art. 108 ust 1 pkt 1-6</w:t>
      </w:r>
      <w:r w:rsidR="00883A05"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PZP .</w:t>
      </w:r>
    </w:p>
    <w:p w14:paraId="2A963BA8" w14:textId="19E982AF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Oświadczam, że nie podlegam wykluczeniu z postępowania na podstawie  art. 109 </w:t>
      </w:r>
      <w:r w:rsidRPr="00825A38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PZP.</w:t>
      </w:r>
    </w:p>
    <w:p w14:paraId="607B6E00" w14:textId="77777777" w:rsidR="00DA617E" w:rsidRPr="00825A38" w:rsidRDefault="00DA617E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14:paraId="4E494D72" w14:textId="77777777" w:rsidR="00DA617E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</w:p>
    <w:p w14:paraId="6D2CDBAA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II</w:t>
      </w:r>
    </w:p>
    <w:p w14:paraId="6CF3ED02" w14:textId="77777777" w:rsidR="00DA617E" w:rsidRPr="00825A38" w:rsidRDefault="005515BC" w:rsidP="00DA61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zachodzą w stosunku do mnie podstaw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y wykluczenia z postępowania na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podstawie art. ………….** PZP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(podać mającą zastosowan</w:t>
      </w:r>
      <w:r w:rsidR="00DA617E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ie podstawę wykluczenia spośród</w:t>
      </w:r>
      <w:r w:rsidR="00883A05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wymienionych w art. 108 ust. 1 pkt 1-6 lub art. 109 ust. 1 pkt 4,5,7,8,9,10 PZP);</w:t>
      </w:r>
    </w:p>
    <w:p w14:paraId="64D8676D" w14:textId="77777777" w:rsidR="00DA617E" w:rsidRPr="00825A38" w:rsidRDefault="005515BC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Oświadczam, że nie podlegam wykluczeniu z postępowania na podstawie pozostałych,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niewymienionych </w:t>
      </w:r>
      <w:r w:rsidR="00883A05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powyżej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przesłanek spośród wskazanych w art. 108 ust 1 pkt 1-6 PZP  oraz 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109 ust. 1 pkt 4,5,7,8,9 oraz 10 PZP.</w:t>
      </w:r>
    </w:p>
    <w:p w14:paraId="5D04AA9F" w14:textId="77777777" w:rsidR="00DA617E" w:rsidRPr="00825A38" w:rsidRDefault="00DA617E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1712706E" w14:textId="77777777" w:rsidR="00883A05" w:rsidRPr="00825A38" w:rsidRDefault="00883A05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6FD732" w14:textId="77777777" w:rsidR="00883A05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Jednocześnie oświadczam, że w związku z ww. okolicznością, na podstawie art. 110 ust. 2 PZP podjąłem następujące środki naprawcze:</w:t>
      </w:r>
    </w:p>
    <w:p w14:paraId="129F6B97" w14:textId="77777777" w:rsidR="00A4717B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</w:t>
      </w:r>
    </w:p>
    <w:p w14:paraId="08EF2BD8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5A71A27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.………….. </w:t>
      </w:r>
    </w:p>
    <w:p w14:paraId="54733E8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64334FF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1F904932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D54C40C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37F20C1A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5BC71224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1F366788" w14:textId="3800E920" w:rsidR="001B5C61" w:rsidRPr="00825A38" w:rsidRDefault="005515BC" w:rsidP="008F1792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………………... </w:t>
      </w:r>
    </w:p>
    <w:p w14:paraId="296A4A58" w14:textId="77777777" w:rsidR="001A12BE" w:rsidRPr="00825A38" w:rsidRDefault="001A12BE" w:rsidP="001A12B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1A12BE" w:rsidRPr="00825A38" w14:paraId="03C2793D" w14:textId="77777777" w:rsidTr="005F4333">
        <w:tc>
          <w:tcPr>
            <w:tcW w:w="9212" w:type="dxa"/>
            <w:shd w:val="clear" w:color="auto" w:fill="D9D9D9" w:themeFill="background1" w:themeFillShade="D9"/>
          </w:tcPr>
          <w:p w14:paraId="6DB2E9DB" w14:textId="77777777" w:rsidR="001A12BE" w:rsidRPr="00825A38" w:rsidRDefault="001A12BE" w:rsidP="005F433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825A3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Część 2 Oświadczenie dotyczące spełniania warunków udziału w postępowaniu</w:t>
            </w:r>
            <w:r w:rsidRPr="00825A38">
              <w:rPr>
                <w:rStyle w:val="Odwoanieprzypisudolnego"/>
                <w:rFonts w:ascii="Times New Roman" w:eastAsia="Times New Roman" w:hAnsi="Times New Roman"/>
                <w:sz w:val="24"/>
                <w:szCs w:val="24"/>
                <w:lang w:eastAsia="pl-PL"/>
              </w:rPr>
              <w:footnoteReference w:id="2"/>
            </w:r>
          </w:p>
        </w:tc>
      </w:tr>
    </w:tbl>
    <w:p w14:paraId="56B1C43E" w14:textId="77777777" w:rsidR="001A12BE" w:rsidRPr="00825A38" w:rsidRDefault="001A12BE" w:rsidP="001A12BE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highlight w:val="lightGray"/>
          <w:lang w:eastAsia="pl-PL"/>
        </w:rPr>
      </w:pPr>
    </w:p>
    <w:p w14:paraId="7CC2695E" w14:textId="77777777" w:rsidR="001A12BE" w:rsidRPr="00825A38" w:rsidRDefault="001A12BE" w:rsidP="001A12BE">
      <w:pPr>
        <w:suppressAutoHyphens/>
        <w:spacing w:after="0"/>
        <w:contextualSpacing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Oświadczam, że </w:t>
      </w:r>
      <w:r w:rsidRPr="00825A38">
        <w:rPr>
          <w:rFonts w:ascii="Times New Roman" w:eastAsia="Arial" w:hAnsi="Times New Roman"/>
          <w:b/>
          <w:sz w:val="24"/>
          <w:szCs w:val="24"/>
          <w:lang w:eastAsia="pl-PL"/>
        </w:rPr>
        <w:t xml:space="preserve">SAMODZIELNIE 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spełniam warunki udziału w postępowaniu  określone przez zamawiającego w rozdziale 1, Dział VII Specyfikacji  Warunków Zamówienia.</w:t>
      </w:r>
    </w:p>
    <w:p w14:paraId="49513C1A" w14:textId="77777777" w:rsidR="001A12BE" w:rsidRPr="00825A38" w:rsidRDefault="001A12BE" w:rsidP="001A12BE">
      <w:pPr>
        <w:suppressAutoHyphens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2EF95B" w14:textId="35A5FE5F" w:rsidR="000D5CE8" w:rsidRPr="00825A38" w:rsidRDefault="001A12BE" w:rsidP="008F1792">
      <w:pPr>
        <w:suppressAutoHyphens/>
        <w:spacing w:after="0"/>
        <w:contextualSpacing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>[   ]  Oświadczam, że w celu wykazania spełniania warunków udziału w postępowaniu określonych przez zamawiającego w rozdziale 1, Dział VII Specyfikacji  Warunków polegam na zdolnościach lub sytuacji podmiotów udostępniających zasoby na zasadach określonych w art. 118 PZP</w:t>
      </w:r>
      <w:r w:rsidRPr="00825A38">
        <w:rPr>
          <w:rStyle w:val="Odwoanieprzypisudolnego"/>
          <w:rFonts w:ascii="Times New Roman" w:eastAsia="Arial" w:hAnsi="Times New Roman"/>
          <w:sz w:val="24"/>
          <w:szCs w:val="24"/>
          <w:lang w:eastAsia="pl-PL"/>
        </w:rPr>
        <w:footnoteReference w:id="3"/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="008F1792" w:rsidRPr="00825A38">
        <w:rPr>
          <w:rFonts w:ascii="Times New Roman" w:eastAsia="Arial" w:hAnsi="Times New Roman"/>
          <w:sz w:val="24"/>
          <w:szCs w:val="24"/>
          <w:lang w:eastAsia="pl-PL"/>
        </w:rPr>
        <w:t>w następującym zakresie …………………………………………………</w:t>
      </w:r>
      <w:r w:rsidR="008F1792" w:rsidRPr="00825A38">
        <w:rPr>
          <w:rStyle w:val="Odwoanieprzypisudolnego"/>
          <w:rFonts w:ascii="Times New Roman" w:eastAsia="Arial" w:hAnsi="Times New Roman"/>
          <w:sz w:val="24"/>
          <w:szCs w:val="24"/>
          <w:lang w:eastAsia="pl-PL"/>
        </w:rPr>
        <w:footnoteReference w:id="4"/>
      </w:r>
      <w:r w:rsidR="00825A38">
        <w:rPr>
          <w:rFonts w:ascii="Times New Roman" w:eastAsia="Arial" w:hAnsi="Times New Roman"/>
          <w:sz w:val="24"/>
          <w:szCs w:val="24"/>
          <w:lang w:eastAsia="pl-PL"/>
        </w:rPr>
        <w:t>.</w:t>
      </w:r>
      <w:r w:rsidR="008F1792" w:rsidRPr="00825A38">
        <w:rPr>
          <w:rFonts w:ascii="Times New Roman" w:eastAsia="Arial" w:hAnsi="Times New Roman"/>
          <w:sz w:val="24"/>
          <w:szCs w:val="24"/>
          <w:lang w:eastAsia="pl-PL"/>
        </w:rPr>
        <w:t>W pozostałym zakresie warunki udziału w postępowaniu  określone przez zamawiającego w rozdziale 1, Dział VII Specyfikacji  Warunków Zamówienia spełniam samodzielnie.</w:t>
      </w:r>
    </w:p>
    <w:sectPr w:rsidR="000D5CE8" w:rsidRPr="00825A38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1D173D63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DB561E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DB561E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0D9F07CD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DB561E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DB561E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30FB8" w14:textId="77777777" w:rsidR="00485632" w:rsidRDefault="00485632" w:rsidP="00CC2D93">
      <w:pPr>
        <w:spacing w:after="0" w:line="240" w:lineRule="auto"/>
      </w:pPr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  <w:footnote w:id="1">
    <w:p w14:paraId="59BE23C8" w14:textId="77777777" w:rsidR="00883A05" w:rsidRDefault="00883A05" w:rsidP="005515BC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właściwy wariant poprzez wpisanie X</w:t>
      </w:r>
    </w:p>
  </w:footnote>
  <w:footnote w:id="2">
    <w:p w14:paraId="6D914046" w14:textId="77777777" w:rsidR="001A12BE" w:rsidRPr="005515BC" w:rsidRDefault="001A12BE" w:rsidP="001A12BE">
      <w:pPr>
        <w:pStyle w:val="Tekstprzypisudolnego"/>
      </w:pPr>
      <w:r>
        <w:rPr>
          <w:rStyle w:val="Odwoanieprzypisudolnego"/>
        </w:rPr>
        <w:footnoteRef/>
      </w:r>
      <w:r>
        <w:t xml:space="preserve"> Zaznaczyć poprzez wpisanie X</w:t>
      </w:r>
    </w:p>
  </w:footnote>
  <w:footnote w:id="3">
    <w:p w14:paraId="785BB310" w14:textId="77777777" w:rsidR="001A12BE" w:rsidRDefault="001A12BE" w:rsidP="001A12B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B02D7">
        <w:t>W przypadku polegania na zdolnościach lub sytuacji podmiotów udostępniających zasoby, wykonawca składa także oświadczenie podmiotu udostępniającego zasoby, potwierdzające brak podstaw wykluczenia tego podmiotu oraz odpowiednio spełnianie warunków udziału w postępowaniu, w zakresie, w jakim wykonawca powołuje się na jego zasoby</w:t>
      </w:r>
    </w:p>
  </w:footnote>
  <w:footnote w:id="4">
    <w:p w14:paraId="5578388F" w14:textId="26325AC6" w:rsidR="008F1792" w:rsidRDefault="008F1792">
      <w:pPr>
        <w:pStyle w:val="Tekstprzypisudolnego"/>
      </w:pPr>
      <w:r>
        <w:rPr>
          <w:rStyle w:val="Odwoanieprzypisudolnego"/>
        </w:rPr>
        <w:footnoteRef/>
      </w:r>
      <w:r>
        <w:t xml:space="preserve"> Wskazać zakres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9B60B" w14:textId="7E662DF8" w:rsidR="00FA65BD" w:rsidRPr="00FA65BD" w:rsidRDefault="00BF1069" w:rsidP="00FA65BD">
    <w:pPr>
      <w:ind w:left="360"/>
      <w:jc w:val="both"/>
      <w:rPr>
        <w:rFonts w:ascii="Times New Roman" w:eastAsia="Times New Roman" w:hAnsi="Times New Roman"/>
        <w:lang w:eastAsia="ar-SA"/>
      </w:rPr>
    </w:pPr>
    <w:r>
      <w:rPr>
        <w:noProof/>
      </w:rPr>
      <w:t xml:space="preserve">      </w:t>
    </w:r>
    <w:bookmarkStart w:id="1" w:name="_Hlk181084144"/>
    <w:r>
      <w:t xml:space="preserve">    </w:t>
    </w:r>
    <w:r>
      <w:tab/>
      <w:t xml:space="preserve">  </w:t>
    </w:r>
    <w:r>
      <w:tab/>
    </w:r>
    <w:bookmarkEnd w:id="1"/>
    <w:r w:rsidR="00FA65BD" w:rsidRPr="00FA65BD">
      <w:rPr>
        <w:rFonts w:ascii="Times New Roman" w:eastAsia="Times New Roman" w:hAnsi="Times New Roman"/>
        <w:lang w:eastAsia="ar-SA"/>
      </w:rPr>
      <w:tab/>
      <w:t xml:space="preserve">  </w:t>
    </w:r>
    <w:r w:rsidR="00FA65BD" w:rsidRPr="00FA65BD">
      <w:rPr>
        <w:rFonts w:ascii="Times New Roman" w:eastAsia="Times New Roman" w:hAnsi="Times New Roman"/>
        <w:b/>
        <w:noProof/>
        <w:sz w:val="20"/>
        <w:szCs w:val="20"/>
        <w:lang w:eastAsia="pl-PL"/>
      </w:rPr>
      <w:drawing>
        <wp:inline distT="0" distB="0" distL="0" distR="0" wp14:anchorId="533B12EE" wp14:editId="63C457B9">
          <wp:extent cx="3499485" cy="463550"/>
          <wp:effectExtent l="0" t="0" r="5715" b="0"/>
          <wp:docPr id="1536337970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337970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948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E9900D" w14:textId="77777777" w:rsidR="00FA65BD" w:rsidRPr="00FA65BD" w:rsidRDefault="00FA65BD" w:rsidP="00FA65BD">
    <w:pPr>
      <w:spacing w:after="120" w:line="288" w:lineRule="auto"/>
      <w:ind w:left="708"/>
      <w:jc w:val="both"/>
      <w:rPr>
        <w:rFonts w:ascii="Times New Roman" w:eastAsia="Times New Roman" w:hAnsi="Times New Roman"/>
        <w:b/>
        <w:sz w:val="24"/>
        <w:szCs w:val="24"/>
        <w:lang w:val="en-US" w:eastAsia="pl-PL"/>
      </w:rPr>
    </w:pPr>
    <w:r w:rsidRPr="00FA65BD">
      <w:rPr>
        <w:rFonts w:ascii="Times New Roman" w:eastAsia="Times New Roman" w:hAnsi="Times New Roman"/>
        <w:b/>
        <w:bCs/>
        <w:i/>
        <w:iCs/>
        <w:sz w:val="24"/>
        <w:szCs w:val="24"/>
        <w:lang w:val="en-US" w:eastAsia="pl-PL"/>
      </w:rPr>
      <w:t>„Clean Energy from Hydrogen-Metal Systems – CleanHME” numer: 951974</w:t>
    </w:r>
  </w:p>
  <w:p w14:paraId="74480435" w14:textId="77777777" w:rsidR="00FA65BD" w:rsidRPr="00FA65BD" w:rsidRDefault="00FA65BD" w:rsidP="00FA65BD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/>
        <w:sz w:val="20"/>
        <w:szCs w:val="20"/>
        <w:lang w:eastAsia="ar-SA"/>
      </w:rPr>
    </w:pPr>
  </w:p>
  <w:p w14:paraId="3653114C" w14:textId="09D65C05" w:rsidR="00BF1069" w:rsidRPr="00CF38EB" w:rsidRDefault="00BF1069" w:rsidP="00BF1069">
    <w:pPr>
      <w:ind w:lef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195948">
    <w:abstractNumId w:val="8"/>
  </w:num>
  <w:num w:numId="2" w16cid:durableId="2103986208">
    <w:abstractNumId w:val="2"/>
  </w:num>
  <w:num w:numId="3" w16cid:durableId="1214004680">
    <w:abstractNumId w:val="16"/>
  </w:num>
  <w:num w:numId="4" w16cid:durableId="18436393">
    <w:abstractNumId w:val="0"/>
  </w:num>
  <w:num w:numId="5" w16cid:durableId="956368927">
    <w:abstractNumId w:val="4"/>
  </w:num>
  <w:num w:numId="6" w16cid:durableId="260458609">
    <w:abstractNumId w:val="3"/>
  </w:num>
  <w:num w:numId="7" w16cid:durableId="467361986">
    <w:abstractNumId w:val="9"/>
  </w:num>
  <w:num w:numId="8" w16cid:durableId="70934059">
    <w:abstractNumId w:val="13"/>
  </w:num>
  <w:num w:numId="9" w16cid:durableId="792020885">
    <w:abstractNumId w:val="19"/>
  </w:num>
  <w:num w:numId="10" w16cid:durableId="299188363">
    <w:abstractNumId w:val="14"/>
  </w:num>
  <w:num w:numId="11" w16cid:durableId="1084254349">
    <w:abstractNumId w:val="17"/>
  </w:num>
  <w:num w:numId="12" w16cid:durableId="668675768">
    <w:abstractNumId w:val="12"/>
  </w:num>
  <w:num w:numId="13" w16cid:durableId="1389650693">
    <w:abstractNumId w:val="10"/>
  </w:num>
  <w:num w:numId="14" w16cid:durableId="1742676437">
    <w:abstractNumId w:val="15"/>
  </w:num>
  <w:num w:numId="15" w16cid:durableId="350688085">
    <w:abstractNumId w:val="7"/>
  </w:num>
  <w:num w:numId="16" w16cid:durableId="1515265127">
    <w:abstractNumId w:val="6"/>
  </w:num>
  <w:num w:numId="17" w16cid:durableId="774136604">
    <w:abstractNumId w:val="11"/>
  </w:num>
  <w:num w:numId="18" w16cid:durableId="1375302157">
    <w:abstractNumId w:val="1"/>
  </w:num>
  <w:num w:numId="19" w16cid:durableId="503667382">
    <w:abstractNumId w:val="18"/>
  </w:num>
  <w:num w:numId="20" w16cid:durableId="8146405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B5D07"/>
    <w:rsid w:val="000D3B80"/>
    <w:rsid w:val="000D5CE8"/>
    <w:rsid w:val="000F1518"/>
    <w:rsid w:val="00103313"/>
    <w:rsid w:val="00106C1D"/>
    <w:rsid w:val="00145CAE"/>
    <w:rsid w:val="001511A6"/>
    <w:rsid w:val="001517E7"/>
    <w:rsid w:val="00153A7F"/>
    <w:rsid w:val="00157A19"/>
    <w:rsid w:val="001635D1"/>
    <w:rsid w:val="001659AD"/>
    <w:rsid w:val="00166602"/>
    <w:rsid w:val="001737A1"/>
    <w:rsid w:val="0018326B"/>
    <w:rsid w:val="001864F1"/>
    <w:rsid w:val="0019467B"/>
    <w:rsid w:val="00194EA4"/>
    <w:rsid w:val="001A12BE"/>
    <w:rsid w:val="001A7A37"/>
    <w:rsid w:val="001A7C81"/>
    <w:rsid w:val="001B4DF1"/>
    <w:rsid w:val="001B5C61"/>
    <w:rsid w:val="001B73A0"/>
    <w:rsid w:val="001C40AA"/>
    <w:rsid w:val="001C63F8"/>
    <w:rsid w:val="001D4EA9"/>
    <w:rsid w:val="001F4FE4"/>
    <w:rsid w:val="00206ACE"/>
    <w:rsid w:val="00206AFA"/>
    <w:rsid w:val="00210BCF"/>
    <w:rsid w:val="002132EE"/>
    <w:rsid w:val="002215C6"/>
    <w:rsid w:val="0022601F"/>
    <w:rsid w:val="00230C64"/>
    <w:rsid w:val="00236399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201E"/>
    <w:rsid w:val="002B5582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56D2"/>
    <w:rsid w:val="0034784F"/>
    <w:rsid w:val="00347C84"/>
    <w:rsid w:val="00361E98"/>
    <w:rsid w:val="00366B90"/>
    <w:rsid w:val="00374FA9"/>
    <w:rsid w:val="00387A90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51128"/>
    <w:rsid w:val="004549B5"/>
    <w:rsid w:val="004569B7"/>
    <w:rsid w:val="00462E13"/>
    <w:rsid w:val="00476688"/>
    <w:rsid w:val="00485632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05150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3034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54AD"/>
    <w:rsid w:val="00723930"/>
    <w:rsid w:val="00740BC3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592"/>
    <w:rsid w:val="007B2827"/>
    <w:rsid w:val="007B7E6F"/>
    <w:rsid w:val="007C20F8"/>
    <w:rsid w:val="007C22E7"/>
    <w:rsid w:val="007C2365"/>
    <w:rsid w:val="007C5D69"/>
    <w:rsid w:val="007C5EC3"/>
    <w:rsid w:val="007D255D"/>
    <w:rsid w:val="007D2DC0"/>
    <w:rsid w:val="00814AC3"/>
    <w:rsid w:val="008217B7"/>
    <w:rsid w:val="00825A38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4C58"/>
    <w:rsid w:val="008D77E6"/>
    <w:rsid w:val="008F1792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6AFA"/>
    <w:rsid w:val="009A6A9F"/>
    <w:rsid w:val="009B5428"/>
    <w:rsid w:val="009B7497"/>
    <w:rsid w:val="009C1C8A"/>
    <w:rsid w:val="009D5675"/>
    <w:rsid w:val="00A016AA"/>
    <w:rsid w:val="00A01C3E"/>
    <w:rsid w:val="00A06F2E"/>
    <w:rsid w:val="00A2057F"/>
    <w:rsid w:val="00A24D0D"/>
    <w:rsid w:val="00A36E95"/>
    <w:rsid w:val="00A4717B"/>
    <w:rsid w:val="00A47B6E"/>
    <w:rsid w:val="00A51EE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60B13"/>
    <w:rsid w:val="00B71E9D"/>
    <w:rsid w:val="00B750F8"/>
    <w:rsid w:val="00B92197"/>
    <w:rsid w:val="00BA0C86"/>
    <w:rsid w:val="00BA31B5"/>
    <w:rsid w:val="00BB1E30"/>
    <w:rsid w:val="00BB31A8"/>
    <w:rsid w:val="00BC1001"/>
    <w:rsid w:val="00BC5CE2"/>
    <w:rsid w:val="00BD4F71"/>
    <w:rsid w:val="00BE2B46"/>
    <w:rsid w:val="00BE3B0A"/>
    <w:rsid w:val="00BF0228"/>
    <w:rsid w:val="00BF0D93"/>
    <w:rsid w:val="00BF0E27"/>
    <w:rsid w:val="00BF1069"/>
    <w:rsid w:val="00BF4179"/>
    <w:rsid w:val="00C2402A"/>
    <w:rsid w:val="00C43776"/>
    <w:rsid w:val="00C4380C"/>
    <w:rsid w:val="00C512F5"/>
    <w:rsid w:val="00C64CB9"/>
    <w:rsid w:val="00C70430"/>
    <w:rsid w:val="00C822BF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4A62"/>
    <w:rsid w:val="00D73F80"/>
    <w:rsid w:val="00D76F1F"/>
    <w:rsid w:val="00D90B47"/>
    <w:rsid w:val="00DA617E"/>
    <w:rsid w:val="00DA66A8"/>
    <w:rsid w:val="00DA6C6E"/>
    <w:rsid w:val="00DB3ADF"/>
    <w:rsid w:val="00DB561E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563C"/>
    <w:rsid w:val="00EB2595"/>
    <w:rsid w:val="00EB4453"/>
    <w:rsid w:val="00ED0387"/>
    <w:rsid w:val="00ED5A51"/>
    <w:rsid w:val="00EE369B"/>
    <w:rsid w:val="00EE6812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A65BD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B259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B259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08A04-D3FC-4B48-B7CA-C2BBA4EF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Izabela Łukawska-Przydrożny</cp:lastModifiedBy>
  <cp:revision>16</cp:revision>
  <cp:lastPrinted>2021-02-01T10:14:00Z</cp:lastPrinted>
  <dcterms:created xsi:type="dcterms:W3CDTF">2023-01-12T07:10:00Z</dcterms:created>
  <dcterms:modified xsi:type="dcterms:W3CDTF">2024-12-18T11:44:00Z</dcterms:modified>
</cp:coreProperties>
</file>