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20" w:tblpY="1"/>
        <w:tblOverlap w:val="never"/>
        <w:tblW w:w="106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5801"/>
        <w:gridCol w:w="2551"/>
        <w:gridCol w:w="1620"/>
      </w:tblGrid>
      <w:tr w:rsidR="00DF6CDE">
        <w:trPr>
          <w:trHeight w:val="1131"/>
        </w:trPr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DF6CDE" w:rsidRDefault="00DF6CDE">
            <w:pPr>
              <w:pStyle w:val="Nagwek1"/>
              <w:tabs>
                <w:tab w:val="center" w:pos="249"/>
              </w:tabs>
              <w:ind w:left="-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DF6CDE" w:rsidRDefault="00DF6CDE">
            <w:pPr>
              <w:pStyle w:val="Nagwek1"/>
              <w:tabs>
                <w:tab w:val="center" w:pos="249"/>
              </w:tabs>
              <w:ind w:left="-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80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DF6CDE" w:rsidRDefault="00DF6CDE">
            <w:pPr>
              <w:pStyle w:val="Nagwek1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DF6CDE" w:rsidRDefault="00DF6CDE">
            <w:pPr>
              <w:pStyle w:val="Nagwek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Parametry techniczne (graniczne)</w:t>
            </w:r>
          </w:p>
        </w:tc>
        <w:tc>
          <w:tcPr>
            <w:tcW w:w="255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DF6CDE" w:rsidRDefault="00DF6CDE">
            <w:pPr>
              <w:pStyle w:val="Nagwek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Parametry graniczne (wymagane)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 i oceniane</w:t>
            </w:r>
          </w:p>
        </w:tc>
        <w:tc>
          <w:tcPr>
            <w:tcW w:w="16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5" w:color="auto" w:fill="FFFFFF"/>
          </w:tcPr>
          <w:p w:rsidR="00DF6CDE" w:rsidRDefault="00DF6CD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Certyfikaty i Dokumenty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F6CDE" w:rsidRPr="008502DE">
        <w:tc>
          <w:tcPr>
            <w:tcW w:w="720" w:type="dxa"/>
          </w:tcPr>
          <w:p w:rsidR="00DF6CDE" w:rsidRPr="008502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801" w:type="dxa"/>
          </w:tcPr>
          <w:p w:rsidR="00DF6CDE" w:rsidRPr="008502DE" w:rsidRDefault="00DF6CDE">
            <w:pPr>
              <w:spacing w:after="5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Certyfikat CE (podać nr certyfikatu), oznakowanie znakiem CE - jeśli dotyczy</w:t>
            </w:r>
          </w:p>
        </w:tc>
        <w:tc>
          <w:tcPr>
            <w:tcW w:w="2551" w:type="dxa"/>
            <w:vAlign w:val="center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:rsidR="00DF6CDE" w:rsidRPr="008502DE" w:rsidRDefault="00DF6CDE">
            <w:pPr>
              <w:spacing w:after="5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 w:rsidRPr="008502DE">
        <w:tc>
          <w:tcPr>
            <w:tcW w:w="720" w:type="dxa"/>
          </w:tcPr>
          <w:p w:rsidR="00DF6CDE" w:rsidRPr="008502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801" w:type="dxa"/>
          </w:tcPr>
          <w:p w:rsidR="00DF6CDE" w:rsidRPr="008502DE" w:rsidRDefault="00DF6CDE">
            <w:pPr>
              <w:spacing w:after="5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Powiadomienie/ zgłoszenie/ przeniesienie wysłane do Prezesa Urzędu Rejestracji Produktów Leczniczych, Wyrobów Medycznych i Produktów Biobójczych</w:t>
            </w:r>
          </w:p>
        </w:tc>
        <w:tc>
          <w:tcPr>
            <w:tcW w:w="2551" w:type="dxa"/>
            <w:vAlign w:val="center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20" w:type="dxa"/>
          </w:tcPr>
          <w:p w:rsidR="00DF6CDE" w:rsidRPr="008502DE" w:rsidRDefault="00DF6CDE">
            <w:pPr>
              <w:spacing w:after="5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 w:rsidRPr="008502DE">
        <w:tc>
          <w:tcPr>
            <w:tcW w:w="720" w:type="dxa"/>
          </w:tcPr>
          <w:p w:rsidR="00DF6CDE" w:rsidRPr="008502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801" w:type="dxa"/>
          </w:tcPr>
          <w:p w:rsidR="00DF6CDE" w:rsidRPr="008502DE" w:rsidRDefault="00DF6CDE">
            <w:pPr>
              <w:spacing w:after="5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Producent</w:t>
            </w:r>
          </w:p>
        </w:tc>
        <w:tc>
          <w:tcPr>
            <w:tcW w:w="2551" w:type="dxa"/>
            <w:vAlign w:val="center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1620" w:type="dxa"/>
          </w:tcPr>
          <w:p w:rsidR="00DF6CDE" w:rsidRPr="008502DE" w:rsidRDefault="00DF6CDE">
            <w:pPr>
              <w:spacing w:after="58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F6CDE" w:rsidRPr="008502DE">
        <w:tc>
          <w:tcPr>
            <w:tcW w:w="720" w:type="dxa"/>
          </w:tcPr>
          <w:p w:rsidR="00DF6CDE" w:rsidRPr="008502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801" w:type="dxa"/>
          </w:tcPr>
          <w:p w:rsidR="00DF6CDE" w:rsidRPr="008502DE" w:rsidRDefault="00DF6CDE">
            <w:pPr>
              <w:spacing w:after="5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Kraj pochodzenia</w:t>
            </w:r>
          </w:p>
        </w:tc>
        <w:tc>
          <w:tcPr>
            <w:tcW w:w="2551" w:type="dxa"/>
            <w:vAlign w:val="center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1620" w:type="dxa"/>
          </w:tcPr>
          <w:p w:rsidR="00DF6CDE" w:rsidRPr="008502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 w:rsidRPr="008502DE">
        <w:tc>
          <w:tcPr>
            <w:tcW w:w="720" w:type="dxa"/>
          </w:tcPr>
          <w:p w:rsidR="00DF6CDE" w:rsidRPr="008502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801" w:type="dxa"/>
          </w:tcPr>
          <w:p w:rsidR="00DF6CDE" w:rsidRPr="008502DE" w:rsidRDefault="00DF6CDE">
            <w:pPr>
              <w:spacing w:after="5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Urządzenie typ</w:t>
            </w:r>
          </w:p>
        </w:tc>
        <w:tc>
          <w:tcPr>
            <w:tcW w:w="2551" w:type="dxa"/>
            <w:vAlign w:val="center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1620" w:type="dxa"/>
          </w:tcPr>
          <w:p w:rsidR="00DF6CDE" w:rsidRPr="008502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 w:rsidRPr="008502DE">
        <w:tc>
          <w:tcPr>
            <w:tcW w:w="720" w:type="dxa"/>
          </w:tcPr>
          <w:p w:rsidR="00DF6CDE" w:rsidRPr="008502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801" w:type="dxa"/>
          </w:tcPr>
          <w:p w:rsidR="00DF6CDE" w:rsidRPr="008502DE" w:rsidRDefault="00DF6CDE">
            <w:pPr>
              <w:spacing w:after="5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Kopia ważnych posiadanych dopuszczeń do obrotu zgodnie z wymogami ustawy z dnia 20 maja 2010 r. o wyrobach medycznych (Dz.U. 2017r., poz. 211) i późniejszymi zmianami</w:t>
            </w:r>
          </w:p>
        </w:tc>
        <w:tc>
          <w:tcPr>
            <w:tcW w:w="2551" w:type="dxa"/>
            <w:vAlign w:val="center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Pr="008502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Pr="008502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801" w:type="dxa"/>
          </w:tcPr>
          <w:p w:rsidR="00DF6CDE" w:rsidRPr="00C12381" w:rsidRDefault="00DF6CDE" w:rsidP="00CB7462">
            <w:pPr>
              <w:spacing w:after="58"/>
              <w:jc w:val="both"/>
              <w:rPr>
                <w:rFonts w:ascii="Tahoma" w:hAnsi="Tahoma" w:cs="Tahoma"/>
                <w:sz w:val="18"/>
                <w:szCs w:val="18"/>
                <w:highlight w:val="cyan"/>
              </w:rPr>
            </w:pPr>
            <w:r w:rsidRPr="009749A4">
              <w:rPr>
                <w:rFonts w:ascii="Tahoma" w:hAnsi="Tahoma" w:cs="Tahoma"/>
                <w:sz w:val="18"/>
                <w:szCs w:val="18"/>
              </w:rPr>
              <w:t xml:space="preserve">Aparat nowy, rok produkcji: 2021 </w:t>
            </w:r>
          </w:p>
        </w:tc>
        <w:tc>
          <w:tcPr>
            <w:tcW w:w="2551" w:type="dxa"/>
            <w:vAlign w:val="center"/>
          </w:tcPr>
          <w:p w:rsidR="00DF6CDE" w:rsidRPr="008502DE" w:rsidRDefault="00DF6CDE" w:rsidP="00CB7462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INFORMACJE OGÓLNE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F6CDE">
        <w:trPr>
          <w:trHeight w:val="982"/>
        </w:trPr>
        <w:tc>
          <w:tcPr>
            <w:tcW w:w="720" w:type="dxa"/>
          </w:tcPr>
          <w:p w:rsidR="00DF6CDE" w:rsidRPr="008502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801" w:type="dxa"/>
          </w:tcPr>
          <w:p w:rsidR="00DF6CDE" w:rsidRPr="008502DE" w:rsidRDefault="00DF6CDE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 w:rsidRPr="008502DE"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 xml:space="preserve">Aparat dwupłaszczyznowy z możliwością synchronicznej (jednoczesnej) pracy obu płaszczyzn, składający się z: </w:t>
            </w:r>
          </w:p>
          <w:p w:rsidR="00DF6CDE" w:rsidRPr="008502DE" w:rsidRDefault="00DF6CDE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ind w:left="229" w:hanging="229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 w:rsidRPr="008502DE"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 xml:space="preserve">2 [szt.] pozycjonerów (podłogowy, </w:t>
            </w:r>
            <w:r w:rsidRPr="008502DE"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br/>
              <w:t xml:space="preserve">tzw. pozycjoner A; sufitowy, tzw. pozycjoner B), </w:t>
            </w:r>
          </w:p>
          <w:p w:rsidR="00DF6CDE" w:rsidRPr="008502DE" w:rsidRDefault="00DF6CDE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ind w:left="229" w:hanging="229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 w:rsidRPr="008502DE"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 xml:space="preserve">2 [szt.] generatorów RTG, </w:t>
            </w:r>
          </w:p>
          <w:p w:rsidR="00DF6CDE" w:rsidRPr="008502DE" w:rsidRDefault="00DF6CDE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ind w:left="229" w:hanging="229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 w:rsidRPr="008502DE"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 xml:space="preserve">2 [szt.] lamp RTG, </w:t>
            </w:r>
          </w:p>
          <w:p w:rsidR="00DF6CDE" w:rsidRPr="008502DE" w:rsidRDefault="00DF6CDE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ind w:left="229" w:hanging="229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 w:rsidRPr="008502DE"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 xml:space="preserve">stołu pacjenta, </w:t>
            </w:r>
          </w:p>
          <w:p w:rsidR="00DF6CDE" w:rsidRPr="008502DE" w:rsidRDefault="00DF6CDE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ind w:left="229" w:hanging="229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 w:rsidRPr="008502DE"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 xml:space="preserve">rentgenowskiego toru wizyjnego, </w:t>
            </w:r>
          </w:p>
          <w:p w:rsidR="00DF6CDE" w:rsidRPr="008502DE" w:rsidRDefault="00DF6CDE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ind w:left="229" w:hanging="229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 w:rsidRPr="008502DE"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 xml:space="preserve">systemu rejestracji obrazów pracującego </w:t>
            </w:r>
            <w:r w:rsidRPr="008502DE"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br/>
              <w:t>w technologii cyfrowej,</w:t>
            </w:r>
          </w:p>
          <w:p w:rsidR="00DF6CDE" w:rsidRPr="008502DE" w:rsidRDefault="00DF6CDE">
            <w:pPr>
              <w:spacing w:after="5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zintegrowanej stacji rekonstrukcji 3D.</w:t>
            </w:r>
          </w:p>
        </w:tc>
        <w:tc>
          <w:tcPr>
            <w:tcW w:w="2551" w:type="dxa"/>
            <w:vAlign w:val="center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vAlign w:val="center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shd w:val="clear" w:color="auto" w:fill="BFBFBF"/>
          </w:tcPr>
          <w:p w:rsidR="00DF6CDE" w:rsidRDefault="00DF6CDE">
            <w:pPr>
              <w:spacing w:after="5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801" w:type="dxa"/>
            <w:shd w:val="clear" w:color="auto" w:fill="BFBFBF"/>
          </w:tcPr>
          <w:p w:rsidR="00DF6CDE" w:rsidRDefault="00DF6CDE">
            <w:pPr>
              <w:spacing w:after="58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POZYCJONER A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FBFBF"/>
            <w:vAlign w:val="center"/>
          </w:tcPr>
          <w:p w:rsidR="00DF6CDE" w:rsidRDefault="00DF6CDE">
            <w:pPr>
              <w:spacing w:after="5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801" w:type="dxa"/>
          </w:tcPr>
          <w:p w:rsidR="00DF6CDE" w:rsidRDefault="00DF6CDE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Pozycjoner o charakterze podstawowym, mocowany do podłogi, umożliwiający wykonywanie zabiegów w całym obszarze ciała pacjenta (pozycjoner za głową pacjenta oraz pozycjoner z boku stołu pacjenta) – bez konieczności przemieszczania pacjenta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20" w:type="dxa"/>
            <w:vAlign w:val="center"/>
          </w:tcPr>
          <w:p w:rsidR="00DF6CDE" w:rsidRDefault="00DF6CDE">
            <w:pPr>
              <w:spacing w:after="58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801" w:type="dxa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 xml:space="preserve">Zakres ruchu dla projekcji LAO/RAO mierzony  w pozycji pozycjonera za głową pacjenta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260º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rPr>
          <w:trHeight w:val="376"/>
        </w:trPr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Prędkość pozycjonera dla projekcji LAO / RAO mierzony w pozycji pozycjonera za głową pacjenta (z wyłączeniem angiografii rotacyjnej)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25º/s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801" w:type="dxa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 xml:space="preserve">Zakres ruchu dla projekcji CRANIAL / CAUDAL mierzony w pozycji pozycjonera za głową pacjenta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100º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801" w:type="dxa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 xml:space="preserve">Prędkość pozycjonera dla projekcji CRANIAL / CAUDAL mierzony w pozycji pozycjonera za głową pacjenta </w:t>
            </w: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br/>
              <w:t xml:space="preserve">(z wyłączeniem angiografii rotacyjnej) 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18º/s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801" w:type="dxa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 xml:space="preserve">Szybkość ruchu przy wykonywaniu angiografii rotacyjnej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45º/s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Sterowanie ruchami pozycjonera z pulpitu przy stole angiograficznym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  <w:vAlign w:val="center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5801" w:type="dxa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 xml:space="preserve">Automatyczny programator pozycji pozycjonera zapamiętywanych i przywoływanych z panelu przy stole sterowania pacjenta.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  <w:vAlign w:val="center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5801" w:type="dxa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Liczba pozycji możliwych do zaprogramowania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50</w:t>
            </w:r>
            <w:r w:rsidR="00194A01">
              <w:rPr>
                <w:rFonts w:ascii="Tahoma" w:hAnsi="Tahoma" w:cs="Tahoma"/>
                <w:sz w:val="18"/>
                <w:szCs w:val="18"/>
              </w:rPr>
              <w:t xml:space="preserve"> – 0 pkt</w:t>
            </w:r>
          </w:p>
          <w:p w:rsidR="00194A01" w:rsidRDefault="00194A01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˃50 – 1 pkt</w:t>
            </w:r>
          </w:p>
        </w:tc>
        <w:tc>
          <w:tcPr>
            <w:tcW w:w="1620" w:type="dxa"/>
            <w:vAlign w:val="center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5801" w:type="dxa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Automatyczne ustawianie pozycjonera i stołu pacjenta (angulacje, SID, pozycja przysłon, powiększenie, położenie blatu stołu) w pozycji odpowiadającej wybranemu obrazowi referencyjnemu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  <w:vAlign w:val="center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19</w:t>
            </w:r>
          </w:p>
        </w:tc>
        <w:tc>
          <w:tcPr>
            <w:tcW w:w="5801" w:type="dxa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Automatyczne wybieranie obrazu referencyjnego 2D na monitorze referencyjnym (z aktualnego zbioru obrazów referencyjnych) odpowiadającego aktualnemu ustawieniu pozycjonera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– 5 pkt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  <w:tc>
          <w:tcPr>
            <w:tcW w:w="1620" w:type="dxa"/>
            <w:vAlign w:val="center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System antykolizyjny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  <w:p w:rsidR="003403DC" w:rsidRDefault="003403DC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Bezdotykowy – 5 pkt</w:t>
            </w:r>
          </w:p>
          <w:p w:rsidR="003403DC" w:rsidRDefault="003403DC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Elektroniczny lub elektromechaniczny – 3 pkt</w:t>
            </w:r>
          </w:p>
          <w:p w:rsidR="003403DC" w:rsidRDefault="003403DC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Inne – 0 pkt</w:t>
            </w:r>
          </w:p>
        </w:tc>
        <w:tc>
          <w:tcPr>
            <w:tcW w:w="1620" w:type="dxa"/>
            <w:vAlign w:val="center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Wyświetlanie danych systemowych w sali badań (min.: kąty projekcji, SID, tryb pracy, status cieplny lampy, dawka promieniowania)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  <w:vAlign w:val="center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5801" w:type="dxa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Wykonywanie badań dwupłaszczyznowych z pozycjonerem A, umieszczonym w innym położeniu niż za głową pacjenta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– 20 pkt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  <w:tc>
          <w:tcPr>
            <w:tcW w:w="1620" w:type="dxa"/>
            <w:vAlign w:val="center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5801" w:type="dxa"/>
          </w:tcPr>
          <w:p w:rsidR="00DF6CDE" w:rsidRDefault="00DF6CDE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Silnikowy, automatyczny (bez ingerencji obsługi) obrót przysłony na lampie RTG oraz detektora dla kompensacji obrotu obrazu przy zmianie położenia pozycjonera A do pozycji z boku stołu pacjenta – bez zmiany pola widzenia detektora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– 10 pkt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  <w:tc>
          <w:tcPr>
            <w:tcW w:w="1620" w:type="dxa"/>
            <w:vAlign w:val="center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5801" w:type="dxa"/>
          </w:tcPr>
          <w:p w:rsidR="00DF6CDE" w:rsidRDefault="00DF6CDE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Silnikowy, automatyczny (bez ingerencji obsługi) równoczesny obrót przysłony na lampie RTG oraz detektora dla kompensacji obrotu obrazu przy obrocie stołu pacjenta – bez zmiany pola widzenia detektora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– 10 pkt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  <w:tc>
          <w:tcPr>
            <w:tcW w:w="1620" w:type="dxa"/>
            <w:vAlign w:val="center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POZYCJONER B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5801" w:type="dxa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Pozycjoner dodatkowy, mocowany do sufitu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1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5801" w:type="dxa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Zakres ruchu dla projekcji LAO/RAO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120º</w:t>
            </w:r>
            <w:r w:rsidR="003403DC">
              <w:rPr>
                <w:rFonts w:ascii="Tahoma" w:hAnsi="Tahoma" w:cs="Tahoma"/>
                <w:sz w:val="18"/>
                <w:szCs w:val="18"/>
              </w:rPr>
              <w:t xml:space="preserve"> - 5 pkt</w:t>
            </w:r>
          </w:p>
          <w:p w:rsidR="003403DC" w:rsidRDefault="003403DC" w:rsidP="003403DC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90º - 1 pkt</w:t>
            </w:r>
          </w:p>
          <w:p w:rsidR="003403DC" w:rsidRDefault="003403DC" w:rsidP="003403DC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&lt;90º - 0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Prędkość pozycjonera dla projekcji LAO / RAO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8º/s</w:t>
            </w:r>
            <w:r w:rsidR="003403DC">
              <w:rPr>
                <w:rFonts w:ascii="Tahoma" w:hAnsi="Tahoma" w:cs="Tahoma"/>
                <w:sz w:val="18"/>
                <w:szCs w:val="18"/>
              </w:rPr>
              <w:t xml:space="preserve"> – 0 pkt</w:t>
            </w:r>
          </w:p>
          <w:p w:rsidR="00DF6CDE" w:rsidRDefault="00DF6CDE" w:rsidP="003403DC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10</w:t>
            </w:r>
            <w:r w:rsidR="003403DC">
              <w:rPr>
                <w:rFonts w:ascii="Tahoma" w:hAnsi="Tahoma" w:cs="Tahoma"/>
                <w:sz w:val="18"/>
                <w:szCs w:val="18"/>
              </w:rPr>
              <w:t xml:space="preserve"> º 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3403DC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5801" w:type="dxa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 xml:space="preserve">Zakres ruchu dla projekcji CRANIAL / CAUDAL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70º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5801" w:type="dxa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 xml:space="preserve">Prędkość pozycjonera dla projekcji CRANIAL / CAUDAL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8º/s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8 do ˂10 – 1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10 – 5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Sterowanie ruchami pozycjonera z pulpitu przy stole angiograficznym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 w:rsidRPr="008502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5801" w:type="dxa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Wyświetlacz danych systemowych w sali badań (min.: LAO/RAO, CRANIAL / CAUDAL, SID)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F6CDE">
        <w:tc>
          <w:tcPr>
            <w:tcW w:w="720" w:type="dxa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F6CDE" w:rsidRDefault="00DF6CDE">
            <w:pPr>
              <w:tabs>
                <w:tab w:val="center" w:pos="2869"/>
              </w:tabs>
              <w:spacing w:after="5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STÓŁ PACJENTA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center"/>
          </w:tcPr>
          <w:p w:rsidR="00DF6CDE" w:rsidRDefault="00DF6CD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5801" w:type="dxa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Stół pacjenta, mocowany do podłogi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5801" w:type="dxa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 xml:space="preserve">Dopuszczalne obciążenie statyczne stołu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300kg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300 do ˂340 – 1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340 – 5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Zakres ruchu wzdłużnego płyty pacjenta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120cm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Zakres ruchu poprzecznego płyty pacjenta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35cm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Zakres obrotu stołu wokół osi pionowej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pStyle w:val="Akapitzlist"/>
              <w:ind w:left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240º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Długość blatu stołu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260cm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Długość części blatu stołu przeziernej dla promieniowania X - wysięg blatu stołu bez zawartości metalu (z wyłączeniem szyn akcesoryjnych)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150cm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150 do ˂200 – 1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200 – 5 pkt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39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Zakres zmotoryzowanego ruchu pionowego stołu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25cm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25 do ˂32 – 1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32 – 5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Długość obszaru badania pacjenta (badanie dwupłaszczyznowe, tj. przy użyciu obu statywów jednocześnie) bez konieczności przekładania/przesuwania go na stole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90cm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90 do ˂185 – 1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185 – 10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5801" w:type="dxa"/>
            <w:vAlign w:val="center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Sterowanie wszystkimi ruchami ramienia C, stołu </w:t>
            </w:r>
            <w:r>
              <w:rPr>
                <w:rFonts w:ascii="Tahoma" w:hAnsi="Tahoma" w:cs="Tahoma"/>
                <w:sz w:val="18"/>
                <w:szCs w:val="18"/>
              </w:rPr>
              <w:br/>
              <w:t>i kolimatora możliwe bezpośrednio przy stole pacjenta.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5801" w:type="dxa"/>
            <w:vAlign w:val="center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Sterowanie wszystkimi trybami fluoroskopii i akwizycji możliwe bezpośrednio przy stole pacjenta.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Panele sterowania – mocowane przy stole badań po obu stronach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Wyposażenie stołu: </w:t>
            </w:r>
          </w:p>
          <w:p w:rsidR="00DF6CDE" w:rsidRDefault="00DF6CDE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line="276" w:lineRule="auto"/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materac, </w:t>
            </w:r>
          </w:p>
          <w:p w:rsidR="00DF6CDE" w:rsidRDefault="00DF6CDE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line="276" w:lineRule="auto"/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podkładka pod głowę pacjenta, </w:t>
            </w:r>
          </w:p>
          <w:p w:rsidR="00DF6CDE" w:rsidRDefault="00DF6CDE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line="276" w:lineRule="auto"/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podkładka pod ramię i przedramię pacjenta umożliwiająca wykonanie badań z dostępu radialnego, </w:t>
            </w:r>
          </w:p>
          <w:p w:rsidR="00DF6CDE" w:rsidRDefault="00DF6CDE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line="276" w:lineRule="auto"/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podkładki pod ręce pacjenta wzdłuż tułowia przepuszczalne dla promieniowania, </w:t>
            </w:r>
          </w:p>
          <w:p w:rsidR="00DF6CDE" w:rsidRDefault="00DF6CDE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line="276" w:lineRule="auto"/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statyw na płyny infuzyjne,</w:t>
            </w:r>
          </w:p>
          <w:p w:rsidR="00DF6CDE" w:rsidRDefault="00DF6CDE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line="276" w:lineRule="auto"/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taca ze stali nierdzewnej na instrumenty mocowana do szyn bocznych stołu pacjenta,</w:t>
            </w:r>
          </w:p>
          <w:p w:rsidR="00DF6CDE" w:rsidRDefault="00DF6CDE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line="276" w:lineRule="auto"/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uchwyt unieruchamiający głowę pacjenta podczas zabiegów wraz z zestawem klinów/poduszek różnej wielkości (min. 3 rozmiary).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GENERATORY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center"/>
          </w:tcPr>
          <w:p w:rsidR="00DF6CDE" w:rsidRDefault="00DF6CD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F6CDE">
        <w:trPr>
          <w:trHeight w:val="60"/>
        </w:trPr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Generatory wysokiej częstotliwości – 2 [szt.], osobne dla płaszczyzny A i B, zabezpieczane przed niepożądanym wyzwoleniem ekspozycji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Moc wyjściowa generatora 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100kW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Min. czas ekspozycji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˂= 1ms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1 – 1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˂ 1– 5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Maksymalne obciążenie generatora mocą ciągłą </w:t>
            </w:r>
            <w:r>
              <w:rPr>
                <w:rFonts w:ascii="Tahoma" w:hAnsi="Tahoma" w:cs="Tahoma"/>
                <w:sz w:val="18"/>
                <w:szCs w:val="18"/>
              </w:rPr>
              <w:br/>
              <w:t>w czasie prześwietlania (dla 30 min.)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2 500W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Zakres napięcia kV dla radiografii 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min.  50-125kV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Zakres napięcia kV dla fluoroskopii 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min.  60-120kV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5801" w:type="dxa"/>
          </w:tcPr>
          <w:p w:rsidR="00DF6CDE" w:rsidRDefault="00DF6CDE" w:rsidP="00A167F7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Nożny włącznik ekspozycji (pedał skopia/grafia) w sali badań – bezprzewodowy, </w:t>
            </w:r>
            <w:bookmarkStart w:id="0" w:name="_GoBack"/>
            <w:bookmarkEnd w:id="0"/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305E16" w:rsidRDefault="00305E16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&lt; 4 funkcji – 0 pkt</w:t>
            </w:r>
          </w:p>
          <w:p w:rsidR="00305E16" w:rsidRDefault="00305E16" w:rsidP="00305E16">
            <w:pPr>
              <w:numPr>
                <w:ilvl w:val="1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– 1 pkt</w:t>
            </w:r>
          </w:p>
          <w:p w:rsidR="00305E16" w:rsidRDefault="00305E16" w:rsidP="00305E16">
            <w:pPr>
              <w:ind w:left="2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&gt;6 – 5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Konfigurowalne przyciski nożnego włącznika ekspozycji (min. akwizycja z obniżoną wobec wartości standardowej dawką na impuls)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– 5 pkt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  <w:tc>
          <w:tcPr>
            <w:tcW w:w="1620" w:type="dxa"/>
            <w:vAlign w:val="center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Ręczny włącznik ekspozycji (grafia) w sterowni.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shd w:val="clear" w:color="auto" w:fill="BFBFB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1" w:type="dxa"/>
            <w:shd w:val="clear" w:color="auto" w:fill="BFBFBF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LAMPY RTG</w:t>
            </w:r>
          </w:p>
        </w:tc>
        <w:tc>
          <w:tcPr>
            <w:tcW w:w="2551" w:type="dxa"/>
            <w:shd w:val="clear" w:color="auto" w:fill="BFBFBF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FBFBF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Lampy RTG – 2 [szt.], dla płaszczyzny A i B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Lampa rentgenowska dla płaszczyzny A - minimum 2 ogniskowa 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[ogniska] – 1 pkt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[ogniska] – 5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Lampa rentgenowska dla płaszczyzny A sterowana bezpośrednio z generatora lub siatką </w:t>
            </w:r>
          </w:p>
        </w:tc>
        <w:tc>
          <w:tcPr>
            <w:tcW w:w="2551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 generatora– 1 pkt</w:t>
            </w:r>
          </w:p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siatką – 5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Maksymalne obciążenie lampy mocą ciągłą w czasie prześwietlania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(dla 30 min.) dla płaszczyzny A 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[W]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58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Rozmiar najmniejszego ogniska dla płaszczyzny A 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=˂ 0,4 mm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0,4 – 1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˂ 0,4 – 5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Rozmiar kolejnego po najmniejszym ogniska lampy rtg dla płaszczyzny A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=˂ 0,7mm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0,7 – 1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˂ 0,7 – 5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Moc największego ogniska lampy dla płaszczyzny A 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60 kW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60 do ˂ 90 – 1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90 – 5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Pojemność cieplna anody dla płaszczyzny A 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3,0 MHU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3 do ˂ 5,2 – 1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5,2 – 5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Pojemność cieplna kołpaka dla płaszczyzny A 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4,5 MHU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4,5 do ˂ 7,3 – 1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7,3 – 5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5801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Maksymalny prąd lampy przy fluoroskopii pulsacyjnej z wykorzystaniem małego ogniska dla płaszczyzny A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200 mA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200 do ˂ 250 – 1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250 – 10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Promieniowanie przeciekowe kołpaka dla płaszczyzny A przy min. 125 kV, min. 2500 W i w odległości maks. 1 m (IEC 60601-1-3)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˂ 0,45 mGy/h – 5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0,45 – 0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Lampa rentgenowska dla płaszczyzny B - minimum 2 ogniskowa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[ogniska] – 1 pkt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[ogniska] – 5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Lampa rentgenowska dla płaszczyzny B sterowana bezpośrednio z generatora lub siatką </w:t>
            </w:r>
          </w:p>
        </w:tc>
        <w:tc>
          <w:tcPr>
            <w:tcW w:w="2551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 generatora– 1 pkt</w:t>
            </w:r>
          </w:p>
          <w:p w:rsidR="00DF6CDE" w:rsidRDefault="00DF6CDE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siatką – 5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Maksymalne obciążenie lampy mocą ciągłą w czasie prześwietlania (do 30 min.) dla płaszczyzny B 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2 500 W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Rozmiar najmniejszego ogniska dla płaszczyzny B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=˂ 0,5 mm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0,5 – 1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˂ 0,5 – 5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 w:rsidRPr="008502DE">
        <w:tc>
          <w:tcPr>
            <w:tcW w:w="720" w:type="dxa"/>
          </w:tcPr>
          <w:p w:rsidR="00DF6CDE" w:rsidRPr="008502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5801" w:type="dxa"/>
          </w:tcPr>
          <w:p w:rsidR="00DF6CDE" w:rsidRPr="008502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Rozmiar kolejnego po najmniejszym ogniska lampy rtg dla płaszczyzny B</w:t>
            </w:r>
          </w:p>
        </w:tc>
        <w:tc>
          <w:tcPr>
            <w:tcW w:w="2551" w:type="dxa"/>
          </w:tcPr>
          <w:p w:rsidR="00DF6CDE" w:rsidRPr="008502DE" w:rsidRDefault="00DF6CDE">
            <w:pPr>
              <w:tabs>
                <w:tab w:val="left" w:pos="855"/>
                <w:tab w:val="center" w:pos="1095"/>
              </w:tabs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ab/>
              <w:t xml:space="preserve">TAK </w:t>
            </w:r>
          </w:p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=˂ 0,8 mm</w:t>
            </w:r>
          </w:p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= 0,8 – 1 pkt,</w:t>
            </w:r>
          </w:p>
          <w:p w:rsidR="00DF6CDE" w:rsidRPr="008502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˂ 0,8 – 5 pkt</w:t>
            </w:r>
          </w:p>
        </w:tc>
        <w:tc>
          <w:tcPr>
            <w:tcW w:w="1620" w:type="dxa"/>
          </w:tcPr>
          <w:p w:rsidR="00DF6CDE" w:rsidRPr="008502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Pr="008502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5801" w:type="dxa"/>
          </w:tcPr>
          <w:p w:rsidR="00DF6CDE" w:rsidRPr="008502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 xml:space="preserve">Moc największego ogniska lampy dla płaszczyzny B </w:t>
            </w:r>
          </w:p>
        </w:tc>
        <w:tc>
          <w:tcPr>
            <w:tcW w:w="2551" w:type="dxa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˃= 60 kW</w:t>
            </w:r>
          </w:p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= 60 do ˂ 90 – 1 pkt,</w:t>
            </w:r>
          </w:p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˃= 90 – 5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71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Pojemność cieplna anody dla płaszczyzny B 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3,0 MHU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3,0 do ˂ 5,2 – 1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5,2</w:t>
            </w:r>
            <w:r w:rsidR="009E4C37">
              <w:rPr>
                <w:rFonts w:ascii="Tahoma" w:hAnsi="Tahoma" w:cs="Tahoma"/>
                <w:sz w:val="18"/>
                <w:szCs w:val="18"/>
              </w:rPr>
              <w:t xml:space="preserve">-6 </w:t>
            </w:r>
            <w:r>
              <w:rPr>
                <w:rFonts w:ascii="Tahoma" w:hAnsi="Tahoma" w:cs="Tahoma"/>
                <w:sz w:val="18"/>
                <w:szCs w:val="18"/>
              </w:rPr>
              <w:t>– 5 pkt</w:t>
            </w:r>
          </w:p>
          <w:p w:rsidR="009E4C37" w:rsidRDefault="009E4C37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&gt;6 – 10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Pojemność cieplna kołpaka dla płaszczyzny B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4,5 MHU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4,5 do ˂ 7,3 – 1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7,3– 5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5801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Maksymalny prąd lampy przy fluoroskopii pulsacyjnej z wykorzystaniem małego ogniska dla płaszczyzny B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200 mA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200 do ˂ 250 – 1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250 – 10 pkt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74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Promieniowanie przeciekowe kołpaka dla płaszczyzny B przy min. 125 kV, 2500 W i w odległości maks. 1 m (zgodnie z IEC 60601-1-3)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˂ 0,45 mGy/h – 5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0,45 – 0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Sterowanie kolimatorami obu lamp RTG z pulpitu przy stole angiograficznym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Przesłony prostokątne dla obu lamp rtg oraz oraz przesłony półprzepuszczalne klinowe dla obu lamp rtg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Dodatkowa filtracja (np. filtry miedziowe) dla obu lamp rtg przy prześwietlaniu i grafii z wyłączeniem filtracji inherentnej lampy o współczynniku filtracji nie mniejszym niż 0,9 mm Cu. 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Automatyczny dobór oraz samoczynne wsuwanie (silnikowe, bez ingerencji obsługi) dodatkowej (poza inherentną lampy) filtracji zależnie od rodzaju badania – przy fluoroskopii i przy akwizycji zdjęciowej; dla obu lamp RTG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</w:t>
            </w:r>
          </w:p>
        </w:tc>
        <w:tc>
          <w:tcPr>
            <w:tcW w:w="5801" w:type="dxa"/>
            <w:vAlign w:val="center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Automatyczny dobór (z uwzględnieniem zmiennej grubości pacjenta przy różnych angulacjach) oraz samoczynne wsuwanie (silnikowe, bez ingerencji obsługi) dodatkowej (poza inherentną lampy) filtracji w celu redukcji dawki i poprawy jakości obrazu – przy fluoroskopii i przy akwizycji zdjęciowej; dla obu lamp RTG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-20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5801" w:type="dxa"/>
            <w:vAlign w:val="center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Liczba stopni filtracji promieniowania miedziowej / tantalowej z wyłączeniem filtracji inherentnej lampy dla obu lamp</w:t>
            </w:r>
          </w:p>
        </w:tc>
        <w:tc>
          <w:tcPr>
            <w:tcW w:w="2551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˂ 5 – 1 pkt</w:t>
            </w:r>
          </w:p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5 – 10 pkt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Sygnalizator akustyczny i optyczny zbliżania się do temperatury przegrzania lampy – dla obu lamp RTG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Monitorowanie dawki promieniowania na wyjściu z lamp przy fluoroskopii i ekspozycji zdjęciowej oraz dawki całkowitej, wyświetlanie dawki (lub iloczynu dawki i pola powierzchni) w sali badań oraz w sterowni; możliwość wydruku informacji o dawce na pacjenta na drukarce sieciowej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Zapis raportów o dawce w formatach DICOM X-Ray RadiationDoseStructuredReport i X-Ray Angioraphic Image Storage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RENTGENOWSKI TOR WIZYJNY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center"/>
          </w:tcPr>
          <w:p w:rsidR="00DF6CDE" w:rsidRDefault="00DF6CD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5801" w:type="dxa"/>
            <w:vAlign w:val="center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Typ rejestratora – płaski panel cyfrowy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Wymiary efektywnego pola obrazowania detektora dla płaszczyzny A 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29 cm x 38 cm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Kształt płaskiego panelu cyfrowego dla płaszczyzny A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Rozdzielczośc płaskiego panelu cyfrowego 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3,25 pl/mm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Matryca detektora – liczba pikseli, z których odczytywany jest obraz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PODAC [piksel x piksel]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4,7 megapikseli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Liczba pól obrazowych (FOV) dla płaszczyzny A 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9E4C37" w:rsidP="009E4C37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6– 0 pkt</w:t>
            </w:r>
          </w:p>
          <w:p w:rsidR="009E4C37" w:rsidRDefault="009E4C37" w:rsidP="009E4C37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&gt;6 – 5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DQE przy 0 lp/mm  dla płaszczyzny A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77%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efektywnego pola obrazowania detektora dla płaszczyzny B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29 cm x 29 cm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˃=29 x 38 – 10 pkt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˂ 29 x 38 – 1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Kształt płaskiego panelu cyfrowego dla płaszczyzny B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Rozdzielczośc płaskiego panelu cyfrowego dla płaszczyzny B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2,7 pl/mm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2,7 do ˂ 3,0 – 1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3,0 – 10 pkt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94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Matryca detektora – liczba pikseli, z których odczytywany jest obraz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PODAC [MPiksele]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3,7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3,7 do ˂ 4,7 – 1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4,7 – 10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Liczba pól obrazowych (FOV) dla płaszczyzny B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6</w:t>
            </w:r>
            <w:r w:rsidR="00374D76">
              <w:rPr>
                <w:rFonts w:ascii="Tahoma" w:hAnsi="Tahoma" w:cs="Tahoma"/>
                <w:sz w:val="18"/>
                <w:szCs w:val="18"/>
              </w:rPr>
              <w:t>- 0 pkt</w:t>
            </w:r>
          </w:p>
          <w:p w:rsidR="00374D76" w:rsidRDefault="00374D76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&gt;6 – 5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DQE przy 0 lp/mm dla płaszczyzny B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70%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70 do ˂ 76 – 1 pkt,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77 – 10 pkt</w:t>
            </w:r>
          </w:p>
        </w:tc>
        <w:tc>
          <w:tcPr>
            <w:tcW w:w="16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Przyciski na obudowie detektora umożliwiające zmianę angulacji ramienia C przez operatora stojącego u wezgłowia pacjenta – dla obu detektorów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– 10 pkt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  <w:tc>
          <w:tcPr>
            <w:tcW w:w="1620" w:type="dxa"/>
            <w:vAlign w:val="center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shd w:val="clear" w:color="auto" w:fill="BFBFB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72" w:type="dxa"/>
            <w:gridSpan w:val="3"/>
            <w:shd w:val="clear" w:color="auto" w:fill="BFBFBF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Wyposażenie w rozwiązania sprzętowe i programowe redukujące w czasie rzeczywistym dawkę promieniowania: CARE, Dose Wise, DoseRite lub równoważne zgodne z nomenklaturą producenta  i poprawiające jakość obrazu oraz umożliwiające obrazowanie z obniżoną dawką promieniowania jak  CLEAR,  ClarityIQ  lub  równoważne zgodnie z nomenklaturą producenta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nazwę oferowanej funkcjonalności.</w:t>
            </w:r>
          </w:p>
        </w:tc>
        <w:tc>
          <w:tcPr>
            <w:tcW w:w="1620" w:type="dxa"/>
            <w:vAlign w:val="center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Cyfrowe prześwietlenie pulsacyjne w zakresie min. 4 - 30 [pulsów/s].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Cyfrowe prześwietlenie pulsacyjne w zakresie 0,5-3,0 [pulsów/s]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PODAĆ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– 10 pkt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Zapis obrazów z cyfrowego prześwietlenia pulsacyjnego na dysku HD – dla obu płaszczyzn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ilość zapisywanych obrazów/ płaszczyznę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=˂ 1020 obrazów – 1 pkt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˃1020 obrazów – 5 pkt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Akwizycja, prezentacja i zapis na HD serii DR i DSA w matrycy 1024 x 1024 z częstotliwością obrazowania w zakresie min. 0,5 – 6 [obrazów/s] i min. 12-bitowej głębi szarości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Akwizycja, prezentacja i zapis na HD serii DR i DSA w matrycy &gt;= 4,7 megapikseli z częstotliwością obrazowania w zakresie min. 0,5 – 6 [obrazów/s] i min. 12-bitowej głębi szarości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374D76" w:rsidRDefault="00374D76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&lt;6 – 0 pkt</w:t>
            </w:r>
          </w:p>
          <w:p w:rsidR="00374D76" w:rsidRDefault="00374D76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6-12 – 1 pkt</w:t>
            </w:r>
          </w:p>
          <w:p w:rsidR="00374D76" w:rsidRDefault="00374D76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&gt;12 – 5 pkt</w:t>
            </w:r>
          </w:p>
        </w:tc>
        <w:tc>
          <w:tcPr>
            <w:tcW w:w="1620" w:type="dxa"/>
            <w:vAlign w:val="center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Protokoły do obrazowania w trybie angiografii subtrakcyjnej (DSA) z użyciem CO2 jako środka kontrastowego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Automatyczny pixel-shift w czasie rzeczywistym w trakcie akwizycji obrazów w trybie angiografii subtrakcyjnej (DSA) i roadmapu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Automatyczny i ręczny pixel-shift, zmiana maski i stopnia przenikania tła anatomicznego w post-processingu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107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Pojemność dysku twardego (bez stratnej kompresji)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wyrażona liczbą obrazów w matrycy 1024x1024, dla 12 bitów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50 000 liczba obrazów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</w:t>
            </w:r>
          </w:p>
        </w:tc>
        <w:tc>
          <w:tcPr>
            <w:tcW w:w="5801" w:type="dxa"/>
            <w:vAlign w:val="center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LIH (last image hold)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nakładania odwróconego obrazu referencyjnego na obraz live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Ustawianie położenia przysłon prostokątnych i półprzepuszczalnych znacznikami graficznymi na zatrzymanym obrazie - bez promieniowania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Ustawianie położenia płyty stołu pacjenta znacznikami graficznymi na zatrzymanym obrazie - bez promieniowania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</w:t>
            </w:r>
          </w:p>
        </w:tc>
        <w:tc>
          <w:tcPr>
            <w:tcW w:w="5801" w:type="dxa"/>
            <w:vAlign w:val="center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Roadmapping 2D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</w:t>
            </w:r>
          </w:p>
        </w:tc>
        <w:tc>
          <w:tcPr>
            <w:tcW w:w="5801" w:type="dxa"/>
            <w:vAlign w:val="center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Zoom w postprocessingu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114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Oprogramowanie do analizy stenoz naczyń obwodowych, min.: </w:t>
            </w:r>
          </w:p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-automatyczne rozpoznawanie konturów;</w:t>
            </w:r>
          </w:p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-analiza ilościowa stenoz;</w:t>
            </w:r>
          </w:p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-automatyczna i manualna kalibracja,</w:t>
            </w:r>
          </w:p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-pomiary średnicy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TAK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nazwę oferowanej funkcjonalności</w:t>
            </w:r>
          </w:p>
        </w:tc>
        <w:tc>
          <w:tcPr>
            <w:tcW w:w="1620" w:type="dxa"/>
            <w:vAlign w:val="center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115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Angiografia rotacyjna umożliwiająca rekonstrukcje 3D wysoko- i niskokontrastowe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/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116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Angiografia rotacyjna 2D w trybie DR i DSA z częstotliwością obrazowania w zakresie min. 0,5 – 6 [obrazów/s] i min. 12-bitowej głębi szarości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/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117</w:t>
            </w:r>
          </w:p>
        </w:tc>
        <w:tc>
          <w:tcPr>
            <w:tcW w:w="5801" w:type="dxa"/>
          </w:tcPr>
          <w:p w:rsidR="00DF6CDE" w:rsidRDefault="00DF6CDE">
            <w:pPr>
              <w:pStyle w:val="Style8"/>
              <w:widowControl/>
              <w:snapToGrid w:val="0"/>
              <w:spacing w:line="276" w:lineRule="auto"/>
              <w:ind w:left="10" w:hanging="10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Angiografia peryferyjna w trybie radiografii cyfrowej (DR) i trybie angiografii subtrakcyjnej (DSA) wykonywana metodą przesuwu krokowego z możliwością ustawiania częstotliwości obrazowania i położenia filtrów półprzepuszczalnych oraz kolimacji dla każdego kroku lub metodą Bolus Chase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Przesuw krokowy z możliwością ustawiania częstotliwości obrazowania i położenia filtrów półprzepuszczalnych oraz kolimacji dla każdego kroku – 5 pkt.</w:t>
            </w:r>
            <w:r>
              <w:rPr>
                <w:rFonts w:ascii="Tahoma" w:hAnsi="Tahoma" w:cs="Tahoma"/>
                <w:sz w:val="18"/>
                <w:szCs w:val="18"/>
              </w:rPr>
              <w:br/>
              <w:t>Bolus Chase – 1 pkt.</w:t>
            </w:r>
          </w:p>
        </w:tc>
        <w:tc>
          <w:tcPr>
            <w:tcW w:w="1620" w:type="dxa"/>
          </w:tcPr>
          <w:p w:rsidR="00DF6CDE" w:rsidRDefault="00DF6CDE"/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</w:t>
            </w:r>
          </w:p>
        </w:tc>
        <w:tc>
          <w:tcPr>
            <w:tcW w:w="5801" w:type="dxa"/>
          </w:tcPr>
          <w:p w:rsidR="00DF6CDE" w:rsidRDefault="00DF6CDE">
            <w:pPr>
              <w:pStyle w:val="Style8"/>
              <w:widowControl/>
              <w:snapToGrid w:val="0"/>
              <w:spacing w:line="276" w:lineRule="auto"/>
              <w:ind w:left="10" w:hanging="10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Ekran dotykowy przy stole pacjenta – pulpit sterowniczy systemu cyfrowego w sali badań, realizacja funkcji systemu cyfrowego z pulpitu sterowniczego w sali zabiegowej (łącznie z obsługą aplikacji pomiarowych, sterowaniem funkcjami stacji roboczej do rekonstrukcji 3D w zakresie obrazowania 3D)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/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119</w:t>
            </w:r>
          </w:p>
        </w:tc>
        <w:tc>
          <w:tcPr>
            <w:tcW w:w="5801" w:type="dxa"/>
          </w:tcPr>
          <w:p w:rsidR="00DF6CDE" w:rsidRDefault="00DF6CDE">
            <w:pPr>
              <w:pStyle w:val="Style8"/>
              <w:widowControl/>
              <w:snapToGrid w:val="0"/>
              <w:spacing w:line="276" w:lineRule="auto"/>
              <w:ind w:left="10" w:hanging="10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Pulpit sterowniczy systemu cyfrowego w sterowni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/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5801" w:type="dxa"/>
          </w:tcPr>
          <w:p w:rsidR="00DF6CDE" w:rsidRDefault="00DF6CDE">
            <w:pPr>
              <w:pStyle w:val="Style8"/>
              <w:widowControl/>
              <w:snapToGrid w:val="0"/>
              <w:spacing w:line="276" w:lineRule="auto"/>
              <w:ind w:left="10" w:hanging="10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Realizacja funkcji ewaluacyjnych systemu cyfrowego z pulpitu sterowniczego w sterowni (łącznie z analizą stenoz)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/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121</w:t>
            </w:r>
          </w:p>
        </w:tc>
        <w:tc>
          <w:tcPr>
            <w:tcW w:w="5801" w:type="dxa"/>
          </w:tcPr>
          <w:p w:rsidR="00DF6CDE" w:rsidRDefault="00DF6CDE">
            <w:pPr>
              <w:pStyle w:val="Style8"/>
              <w:widowControl/>
              <w:snapToGrid w:val="0"/>
              <w:spacing w:line="276" w:lineRule="auto"/>
              <w:ind w:left="10" w:hanging="10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Archiwizacja obrazów na CD-R i DVD w standardzie DICOM 3.0 z dogrywaniem programu przeglądarki DICOM umożliwiającego odtwarzanie nagranych CD-R i DVD na komputerach osobistych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/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</w:t>
            </w:r>
          </w:p>
        </w:tc>
        <w:tc>
          <w:tcPr>
            <w:tcW w:w="5801" w:type="dxa"/>
          </w:tcPr>
          <w:p w:rsidR="00DF6CDE" w:rsidRDefault="00DF6CDE">
            <w:pPr>
              <w:pStyle w:val="Style8"/>
              <w:widowControl/>
              <w:snapToGrid w:val="0"/>
              <w:spacing w:line="276" w:lineRule="auto"/>
              <w:ind w:left="10" w:hanging="10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Odtwarzanie nagranych w standardzie DICOM (wcześniej lub na innych aparatach) płyt CD-R i DVD wraz z prezentacją odtworzonych obrazów na monitorach obrazowych w sali badań oraz w sterowni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/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DICOM 3.0</w:t>
            </w:r>
          </w:p>
          <w:p w:rsidR="00DF6CDE" w:rsidRDefault="00DF6CDE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Dicom Send,</w:t>
            </w:r>
          </w:p>
          <w:p w:rsidR="00DF6CDE" w:rsidRDefault="00DF6CDE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Dicom Query/Retrieve,</w:t>
            </w:r>
          </w:p>
          <w:p w:rsidR="00DF6CDE" w:rsidRDefault="00DF6CD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Dicom Print,</w:t>
            </w:r>
          </w:p>
          <w:p w:rsidR="00DF6CDE" w:rsidRDefault="00DF6CD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Dicom Worklist 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snapToGrid w:val="0"/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/>
        </w:tc>
      </w:tr>
      <w:tr w:rsidR="00DF6CDE">
        <w:trPr>
          <w:trHeight w:val="685"/>
        </w:trPr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124</w:t>
            </w:r>
          </w:p>
        </w:tc>
        <w:tc>
          <w:tcPr>
            <w:tcW w:w="5801" w:type="dxa"/>
          </w:tcPr>
          <w:p w:rsidR="00DF6CDE" w:rsidRDefault="00DF6CDE">
            <w:pPr>
              <w:pStyle w:val="Style8"/>
              <w:widowControl/>
              <w:snapToGrid w:val="0"/>
              <w:spacing w:line="276" w:lineRule="auto"/>
              <w:ind w:left="10" w:hanging="10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Funkcja wykonywania automatycznej, odbywającej się w tle, archiwizacji danych obrazowych w standardzie DICOM (na płytach CD-R i DVD oraz zdefiniowanym węźle sieciowym) w miarę akwizycji kolejnych scen -funkcja auto-send.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snapToGrid w:val="0"/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/>
        </w:tc>
      </w:tr>
      <w:tr w:rsidR="00DF6CDE">
        <w:trPr>
          <w:trHeight w:val="837"/>
        </w:trPr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5801" w:type="dxa"/>
          </w:tcPr>
          <w:p w:rsidR="00DF6CDE" w:rsidRDefault="00DF6CDE">
            <w:pPr>
              <w:pStyle w:val="Style8"/>
              <w:widowControl/>
              <w:snapToGrid w:val="0"/>
              <w:spacing w:line="276" w:lineRule="auto"/>
              <w:ind w:left="10" w:hanging="10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Czas uzyskania obrazu fluoroskopii po restarcie systemu komputerowego przy zachowaniu wszelkich ruchów geometrii stołu i ramienia C; dla rozwiązań, w których dla przeprowadzenia restartu sytemu komputerowego wymagany jest równoległy restart generatora, należy podać czas restartu systemu komputerowego i generatora łącznie.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snapToGrid w:val="0"/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PODAĆ    </w:t>
            </w:r>
          </w:p>
          <w:p w:rsidR="00DF6CDE" w:rsidRDefault="00DF6CDE">
            <w:pPr>
              <w:snapToGrid w:val="0"/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≤10s – 5 pkt,</w:t>
            </w:r>
          </w:p>
          <w:p w:rsidR="00DF6CDE" w:rsidRDefault="00DF6CDE">
            <w:pPr>
              <w:snapToGrid w:val="0"/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˃10s – 1 pkt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MONITORY OBRAZOWE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center"/>
          </w:tcPr>
          <w:p w:rsidR="00DF6CDE" w:rsidRDefault="00DF6CDE">
            <w:pPr>
              <w:spacing w:after="5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126</w:t>
            </w:r>
          </w:p>
        </w:tc>
        <w:tc>
          <w:tcPr>
            <w:tcW w:w="5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Zawieszenie sufitowe w sali zabiegowej dla monitora obrazowego LCD min 55”, na szynach jezdnych, z możliwością przesuwu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FFFFFF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127</w:t>
            </w:r>
          </w:p>
        </w:tc>
        <w:tc>
          <w:tcPr>
            <w:tcW w:w="5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Przekątna monitora obrazowego w sali badań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55”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FFFFFF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128</w:t>
            </w:r>
          </w:p>
        </w:tc>
        <w:tc>
          <w:tcPr>
            <w:tcW w:w="5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Możliwość jednoczesnego podłączenia sygnałów obrazowych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liczbę sygnałów</w:t>
            </w:r>
          </w:p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16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FFFFFF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nil"/>
              <w:left w:val="doub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129</w:t>
            </w:r>
          </w:p>
        </w:tc>
        <w:tc>
          <w:tcPr>
            <w:tcW w:w="58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Jednoczesna prezentacja sygnałów obrazowych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8</w:t>
            </w:r>
          </w:p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8 do 16 – 1 pkt</w:t>
            </w:r>
          </w:p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16 – 5 pkt</w:t>
            </w:r>
          </w:p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FFFFFF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130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Okablowanie umożliwiające podłączenie sygnałów 16 wizyjnych z angiografu i urządzeń zewnętrznych:</w:t>
            </w: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br/>
              <w:t xml:space="preserve">- 14x do podłączenia sygnałów cyfrowych (DVI) </w:t>
            </w:r>
          </w:p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- 2x do podłączenia sygnałów cyfrowych (DVI) bądź też analogowych (VGA)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single" w:sz="4" w:space="0" w:color="auto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Wybór sposobu prezentacji – sterowanie sposobem podziału monitora opisanego powyżej z pulpitu sterowniczego systemu cyfrowego w sali zabiegowej oraz w sterowni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FFFFFF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nil"/>
              <w:left w:val="doub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132</w:t>
            </w:r>
          </w:p>
        </w:tc>
        <w:tc>
          <w:tcPr>
            <w:tcW w:w="58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Monitory obrazowe LCD angiografu w sterowni – 2x live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 2 szt.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FFFFFF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Przekątna monitorów w sterowni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˃=19”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DE" w:rsidRDefault="00DF6C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Automatyczne dopasowanie jasności monitorów obrazowych angiografu w sterowni w zależności od natężenia oświetlenia w pomieszczeniu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– 5pkt,</w:t>
            </w:r>
          </w:p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single" w:sz="4" w:space="0" w:color="auto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7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DF6CDE" w:rsidRDefault="00DF6CDE">
            <w:pPr>
              <w:spacing w:after="5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single" w:sz="4" w:space="0" w:color="auto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6CDE" w:rsidRDefault="00DF6C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Konsola angiograficznej stacji roboczej do obróbki obrazów angiograficznych, niezależna od konsoli operatorskiej aparatu angiograficznego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FFFFFF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136</w:t>
            </w:r>
          </w:p>
        </w:tc>
        <w:tc>
          <w:tcPr>
            <w:tcW w:w="5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monitory obrazowe stacji roboczej sterowni: LCD o przekątnej min. 19 [‘’]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FFFFFF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137</w:t>
            </w:r>
          </w:p>
        </w:tc>
        <w:tc>
          <w:tcPr>
            <w:tcW w:w="5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Wyprowadzenie sygnału wizyjnego na monitor na zawieszeniu sufitowym w sali zabiegowej i na monitor w sterowni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FFFFFF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5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Wyświetlanie / przeglądanie / archiwizacja obrazów angiograficznych w tym z DSA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FFFFFF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rPr>
          <w:trHeight w:val="60"/>
        </w:trPr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139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Wyświetlanie / przeglądanie / postprocessing (w tym obrazów DSA, łącznie ze zmianą maski i funkcją pixelshift) / archiwizacja obrazów zgodnych ze standardem DICOM, pochodzących z angiografu</w:t>
            </w:r>
          </w:p>
        </w:tc>
        <w:tc>
          <w:tcPr>
            <w:tcW w:w="2551" w:type="dxa"/>
          </w:tcPr>
          <w:p w:rsidR="00DF6CDE" w:rsidRDefault="00DF6CDE">
            <w:pPr>
              <w:ind w:left="-11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5801" w:type="dxa"/>
            <w:vAlign w:val="bottom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Wyświetlanie / przeglądanie / archiwizacja obrazów pochodzących z innych urządzeń diagnostyki obrazowej (standard DICOM 3.0)</w:t>
            </w:r>
          </w:p>
        </w:tc>
        <w:tc>
          <w:tcPr>
            <w:tcW w:w="2551" w:type="dxa"/>
          </w:tcPr>
          <w:p w:rsidR="00DF6CDE" w:rsidRDefault="00DF6CDE">
            <w:pPr>
              <w:ind w:left="-11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141</w:t>
            </w:r>
          </w:p>
        </w:tc>
        <w:tc>
          <w:tcPr>
            <w:tcW w:w="5801" w:type="dxa"/>
          </w:tcPr>
          <w:p w:rsidR="00DF6CDE" w:rsidRDefault="00DF6CDE">
            <w:pPr>
              <w:pStyle w:val="Style21"/>
              <w:widowControl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Zoom i pan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19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</w:t>
            </w:r>
          </w:p>
        </w:tc>
        <w:tc>
          <w:tcPr>
            <w:tcW w:w="5801" w:type="dxa"/>
          </w:tcPr>
          <w:p w:rsidR="00DF6CDE" w:rsidRDefault="00DF6CDE">
            <w:pPr>
              <w:pStyle w:val="Style21"/>
              <w:widowControl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Oprogramowanie umożliwiające równoległe odtwarzanie min. 2 różnych scen</w:t>
            </w:r>
          </w:p>
        </w:tc>
        <w:tc>
          <w:tcPr>
            <w:tcW w:w="2551" w:type="dxa"/>
          </w:tcPr>
          <w:p w:rsidR="00DF6CDE" w:rsidRDefault="00DF6CDE">
            <w:pPr>
              <w:ind w:left="-11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ind w:left="-11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nazwę oferowanej funkcjonalności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143</w:t>
            </w:r>
          </w:p>
        </w:tc>
        <w:tc>
          <w:tcPr>
            <w:tcW w:w="5801" w:type="dxa"/>
          </w:tcPr>
          <w:p w:rsidR="00DF6CDE" w:rsidRDefault="00DF6CDE">
            <w:pPr>
              <w:pStyle w:val="Style21"/>
              <w:widowControl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Eksport danych w formatach Windows (obrazy statyczne i dynamiczne)</w:t>
            </w:r>
          </w:p>
        </w:tc>
        <w:tc>
          <w:tcPr>
            <w:tcW w:w="2551" w:type="dxa"/>
          </w:tcPr>
          <w:p w:rsidR="00DF6CDE" w:rsidRDefault="00DF6CDE">
            <w:pPr>
              <w:ind w:left="-11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ind w:left="-11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formaty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144</w:t>
            </w:r>
          </w:p>
        </w:tc>
        <w:tc>
          <w:tcPr>
            <w:tcW w:w="5801" w:type="dxa"/>
          </w:tcPr>
          <w:p w:rsidR="00DF6CDE" w:rsidRDefault="00DF6CDE">
            <w:pPr>
              <w:pStyle w:val="Style21"/>
              <w:widowControl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Archiwizacja obrazów na płytach CD-R i DVD w standardzie DICOM z dogrywaniem viewera umożliwiającego odtwarzanie nagranych płyt na innych komputerach</w:t>
            </w:r>
          </w:p>
        </w:tc>
        <w:tc>
          <w:tcPr>
            <w:tcW w:w="2551" w:type="dxa"/>
          </w:tcPr>
          <w:p w:rsidR="00DF6CDE" w:rsidRDefault="00DF6CDE">
            <w:pPr>
              <w:ind w:left="-11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5801" w:type="dxa"/>
          </w:tcPr>
          <w:p w:rsidR="00DF6CDE" w:rsidRDefault="00DF6CDE">
            <w:pPr>
              <w:pStyle w:val="Style21"/>
              <w:widowControl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Oprogramowanie do rekonstrukcji wysokokontrastowej 3D z danych uzyskanych z akwizycji w szybkiej angiografii rotacyjnej w trybie radiografii cyfrowej (DR) i trybie angiografii subtrakcyjnej (DSA)</w:t>
            </w:r>
          </w:p>
        </w:tc>
        <w:tc>
          <w:tcPr>
            <w:tcW w:w="2551" w:type="dxa"/>
          </w:tcPr>
          <w:p w:rsidR="00DF6CDE" w:rsidRDefault="00DF6CDE">
            <w:pPr>
              <w:ind w:left="-11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ind w:left="-11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nazwę oferowanej funkcjonalności</w:t>
            </w:r>
          </w:p>
        </w:tc>
        <w:tc>
          <w:tcPr>
            <w:tcW w:w="1620" w:type="dxa"/>
            <w:vAlign w:val="center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146</w:t>
            </w:r>
          </w:p>
        </w:tc>
        <w:tc>
          <w:tcPr>
            <w:tcW w:w="5801" w:type="dxa"/>
          </w:tcPr>
          <w:p w:rsidR="00DF6CDE" w:rsidRDefault="00DF6CDE">
            <w:pPr>
              <w:pStyle w:val="Style21"/>
              <w:widowControl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Oprogramowanie do rekonstrukcji niskokontrastowej 3D (CBCT) z danych uzyskanych z akwizycji w szybkiej angiografii rotacyjnej</w:t>
            </w:r>
          </w:p>
        </w:tc>
        <w:tc>
          <w:tcPr>
            <w:tcW w:w="2551" w:type="dxa"/>
          </w:tcPr>
          <w:p w:rsidR="00DF6CDE" w:rsidRDefault="00DF6CDE">
            <w:pPr>
              <w:ind w:left="-11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ind w:left="-11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nazwę oferowanej funkcjonalności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147</w:t>
            </w:r>
          </w:p>
        </w:tc>
        <w:tc>
          <w:tcPr>
            <w:tcW w:w="5801" w:type="dxa"/>
          </w:tcPr>
          <w:p w:rsidR="00DF6CDE" w:rsidRDefault="00DF6CDE">
            <w:pPr>
              <w:pStyle w:val="Style21"/>
              <w:widowControl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Oprogramowanie do rekonstrukcji niskokontrastowej 3D (CBCT) z danych uzyskanych z akwizycji w szybkiej angiografii rotacyjnej o wysokiej rozdzielczości przestrzennej – wykorzystujące informację z każdego piksela detektora (bez grupowania pikseli/binningu)</w:t>
            </w:r>
          </w:p>
        </w:tc>
        <w:tc>
          <w:tcPr>
            <w:tcW w:w="2551" w:type="dxa"/>
          </w:tcPr>
          <w:p w:rsidR="00DF6CDE" w:rsidRDefault="00DF6CDE">
            <w:pPr>
              <w:ind w:left="-11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ind w:left="-11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nazwę oferowanej funkcjonalności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148</w:t>
            </w:r>
          </w:p>
        </w:tc>
        <w:tc>
          <w:tcPr>
            <w:tcW w:w="5801" w:type="dxa"/>
          </w:tcPr>
          <w:p w:rsidR="00DF6CDE" w:rsidRDefault="00DF6CDE">
            <w:pPr>
              <w:pStyle w:val="Style21"/>
              <w:widowControl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Algorytm usuwania artefaktów od obiektów metalowych na obrazach 3D uzyskanych w wyniku rekonstrukcji niskokontrastowej (CBCT) z możliwością zapisania i porównania obrazu przed i po działaniu algorytmu.</w:t>
            </w:r>
          </w:p>
        </w:tc>
        <w:tc>
          <w:tcPr>
            <w:tcW w:w="2551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nazwę oferowanej funkcjonalności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149</w:t>
            </w:r>
          </w:p>
        </w:tc>
        <w:tc>
          <w:tcPr>
            <w:tcW w:w="5801" w:type="dxa"/>
          </w:tcPr>
          <w:p w:rsidR="00DF6CDE" w:rsidRDefault="00DF6CDE">
            <w:pPr>
              <w:pStyle w:val="Style21"/>
              <w:widowControl/>
              <w:spacing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Prezentacja obiektów 3D Maximum Intensity Projection (MIP) i Multi-Planar Reconstruction (MPR)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rPr>
          <w:trHeight w:val="695"/>
        </w:trPr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5801" w:type="dxa"/>
          </w:tcPr>
          <w:p w:rsidR="00DF6CDE" w:rsidRDefault="00DF6CDE">
            <w:pPr>
              <w:pStyle w:val="Style21"/>
              <w:widowControl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Prezentacja obiektów 3D Volume Rendering Technique (VRT) i Shaded Surface Density (SSD) z cieniowaniem z możliwością zmiany źródła oświetlenia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151</w:t>
            </w:r>
          </w:p>
        </w:tc>
        <w:tc>
          <w:tcPr>
            <w:tcW w:w="5801" w:type="dxa"/>
          </w:tcPr>
          <w:p w:rsidR="00DF6CDE" w:rsidRDefault="00DF6CDE">
            <w:pPr>
              <w:pStyle w:val="Style21"/>
              <w:widowControl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Transparency View – prezentacja naczyń zrekonstruowanych z rotacyjnej angiografii wysoko-kontrastowej w formie uwidocznionych naczyń z przeźroczystym wnętrzem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152</w:t>
            </w:r>
          </w:p>
        </w:tc>
        <w:tc>
          <w:tcPr>
            <w:tcW w:w="5801" w:type="dxa"/>
          </w:tcPr>
          <w:p w:rsidR="00DF6CDE" w:rsidRDefault="00DF6CDE">
            <w:pPr>
              <w:pStyle w:val="Style21"/>
              <w:widowControl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Dual Volume Display (Calciview lub iDentify lub typu równoważnego wg nomenklatury producenta) – różnicowanie na jednym obrazie dwóch obiektów wysokokontrastowych o prawie takiej samej gęstości; prezentacja niskokontrastowego obiektu 3D wraz z wysokokontrastowym obiektem 3D na jednym obrazie</w:t>
            </w:r>
          </w:p>
        </w:tc>
        <w:tc>
          <w:tcPr>
            <w:tcW w:w="2551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nazwę oferowanej funkcjonalności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153</w:t>
            </w:r>
          </w:p>
        </w:tc>
        <w:tc>
          <w:tcPr>
            <w:tcW w:w="5801" w:type="dxa"/>
          </w:tcPr>
          <w:p w:rsidR="00DF6CDE" w:rsidRDefault="00DF6CDE">
            <w:pPr>
              <w:pStyle w:val="Style21"/>
              <w:widowControl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Roadmap 3D z automatyczną korektą położenia obiektu 3D względem nałożonego obrazu 2D z prześwietlenia, uwzględniającą zmiany położenia statywu, stołu, powiększenia i odległości SID</w:t>
            </w:r>
          </w:p>
        </w:tc>
        <w:tc>
          <w:tcPr>
            <w:tcW w:w="2551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nazwę oferowanej funkcjonalności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154</w:t>
            </w:r>
          </w:p>
        </w:tc>
        <w:tc>
          <w:tcPr>
            <w:tcW w:w="5801" w:type="dxa"/>
          </w:tcPr>
          <w:p w:rsidR="00DF6CDE" w:rsidRDefault="00DF6CDE">
            <w:pPr>
              <w:pStyle w:val="Style21"/>
              <w:widowControl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Prezentacja konturów / obrysu obiektu 3D uzyskanego z rekonstrukcji danych z angiografii rotacyjnej wraz z zastosowaniem takiego obrazu jako maski do roadmapu 3D</w:t>
            </w:r>
          </w:p>
        </w:tc>
        <w:tc>
          <w:tcPr>
            <w:tcW w:w="2551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nazwę oferowanej funkcjonalności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155</w:t>
            </w:r>
          </w:p>
        </w:tc>
        <w:tc>
          <w:tcPr>
            <w:tcW w:w="5801" w:type="dxa"/>
          </w:tcPr>
          <w:p w:rsidR="00DF6CDE" w:rsidRDefault="00DF6CDE">
            <w:pPr>
              <w:pStyle w:val="Style21"/>
              <w:widowControl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Nakładanie (fuzja) obrazów 3D z CT i MR  na obraz 2D z prześwietlenia oraz na obraz 3D uzyskany z rekonstrukcji danych z angiografii rotacyjnej – w obu przypadkach wraz z zastosowaniem takiego obrazu jako maski do roadmapu 3D</w:t>
            </w:r>
          </w:p>
        </w:tc>
        <w:tc>
          <w:tcPr>
            <w:tcW w:w="2551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nazwę oferowanej funkcjonalności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156</w:t>
            </w:r>
          </w:p>
        </w:tc>
        <w:tc>
          <w:tcPr>
            <w:tcW w:w="5801" w:type="dxa"/>
          </w:tcPr>
          <w:p w:rsidR="00DF6CDE" w:rsidRDefault="00DF6CDE">
            <w:pPr>
              <w:pStyle w:val="Style21"/>
              <w:widowControl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Nakładanie (fuzja) obrazów 3D z PET na obraz 2D z prześwietlenia oraz na obraz 3D uzyskany z rekonstrukcji danych z angiografii rotacyjnej – w obu przypadkach wraz z zastosowaniem takiego obrazu jako maski do roadmapu 3D</w:t>
            </w:r>
          </w:p>
        </w:tc>
        <w:tc>
          <w:tcPr>
            <w:tcW w:w="2551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nazwę oferowanej funkcjonalności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– 10 pkt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 w:rsidRPr="008502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157</w:t>
            </w:r>
          </w:p>
        </w:tc>
        <w:tc>
          <w:tcPr>
            <w:tcW w:w="5801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Oprogramowanie do automatycznej segmentacji naczyń i analizy stenoz w oparciu o obrazy 3D uzyskane z rekonstrukcji danych z angiografii rotacyjnej; automatyczne wyznaczanie osi naczynia i wyświetlanie jego obrazu w formie krzywoliniowej rekonstrukcji MPR wzdłuż jego osi; automatyczne wyznaczanie min.:</w:t>
            </w:r>
            <w:r>
              <w:rPr>
                <w:rFonts w:ascii="Tahoma" w:hAnsi="Tahoma" w:cs="Tahoma"/>
                <w:sz w:val="18"/>
                <w:szCs w:val="18"/>
              </w:rPr>
              <w:br/>
              <w:t>- średnich, minimów i maksimów wszystkich przekrojów wzdłuż przebiegu naczyń w analizowanym zakresie;</w:t>
            </w:r>
            <w:r>
              <w:rPr>
                <w:rFonts w:ascii="Tahoma" w:hAnsi="Tahoma" w:cs="Tahoma"/>
                <w:sz w:val="18"/>
                <w:szCs w:val="18"/>
              </w:rPr>
              <w:br/>
              <w:t>- średnicy minimalnej, maksymalnej oraz powierzchni przekroju stenozy naczynia, minimalnej i maksymalnej średnicy światła naczynia oraz minimalnej powierzchni światła naczynia dla przekrojów poprzecznych</w:t>
            </w:r>
          </w:p>
        </w:tc>
        <w:tc>
          <w:tcPr>
            <w:tcW w:w="2551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nazwę oferowanej funkcjonalności</w:t>
            </w:r>
          </w:p>
        </w:tc>
        <w:tc>
          <w:tcPr>
            <w:tcW w:w="1620" w:type="dxa"/>
          </w:tcPr>
          <w:p w:rsidR="00DF6CDE" w:rsidRPr="00F806ED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158</w:t>
            </w:r>
          </w:p>
        </w:tc>
        <w:tc>
          <w:tcPr>
            <w:tcW w:w="5801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Oprogramowanie do automatycznej segmentacji tętniaków mózgu i ich naczyń macierzystych w oparciu o obrazy 3D uzyskane z rekonstrukcji danych z angiografii rotacyjnej; automatyczne wyznaczanie osi naczynia macierzystego i wyświetlanie jego obrazu w formie krzywoliniowej rekonstrukcji MPR wzdłuż jego osi; automatyczne wyznaczanie min.:</w:t>
            </w:r>
            <w:r>
              <w:rPr>
                <w:rFonts w:ascii="Tahoma" w:hAnsi="Tahoma" w:cs="Tahoma"/>
                <w:sz w:val="18"/>
                <w:szCs w:val="18"/>
              </w:rPr>
              <w:br/>
              <w:t>- wysokości i szerokości kopuły tętniaka,</w:t>
            </w:r>
            <w:r>
              <w:rPr>
                <w:rFonts w:ascii="Tahoma" w:hAnsi="Tahoma" w:cs="Tahoma"/>
                <w:sz w:val="18"/>
                <w:szCs w:val="18"/>
              </w:rPr>
              <w:br/>
              <w:t>- kąta i długości szyi tętniaka,</w:t>
            </w:r>
            <w:r>
              <w:rPr>
                <w:rFonts w:ascii="Tahoma" w:hAnsi="Tahoma" w:cs="Tahoma"/>
                <w:sz w:val="18"/>
                <w:szCs w:val="18"/>
              </w:rPr>
              <w:br/>
              <w:t>- powierzchnia i płaszczyzna przekroju ujścia szyi tętniaka</w:t>
            </w:r>
          </w:p>
        </w:tc>
        <w:tc>
          <w:tcPr>
            <w:tcW w:w="2551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nazwę oferowanej funkcjonalności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 w:rsidRPr="008502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159</w:t>
            </w:r>
          </w:p>
        </w:tc>
        <w:tc>
          <w:tcPr>
            <w:tcW w:w="5801" w:type="dxa"/>
            <w:vAlign w:val="center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Oprogramowanie do planowania, umożliwiające wizualizację wirtualnego stentu wewnątrzczaszkowego i dopasowanie jego rozmiaru do naczynia przed założeniem rzeczywistego stentu, wraz z zastosowaniem takiego obrazu jako maski do roadmapu 3D</w:t>
            </w:r>
          </w:p>
        </w:tc>
        <w:tc>
          <w:tcPr>
            <w:tcW w:w="2551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nazwę oferowanej funkcjonalności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5801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Automatyczne ustawianie statywu w pozycji odpowiadającej obróconemu obiektowi 3D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</w:t>
            </w:r>
          </w:p>
        </w:tc>
        <w:tc>
          <w:tcPr>
            <w:tcW w:w="5801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Automatyczny obrót obiektu 3D do położenia odpowiadającego widokowi obiektu 3D po zmianie położenia statywu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162</w:t>
            </w:r>
          </w:p>
        </w:tc>
        <w:tc>
          <w:tcPr>
            <w:tcW w:w="5801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Pulpit obsługi stacji rekonstrukcji 3D w sali zabiegowej, zintegrowany w pulpicie obsługi systemu cyfrowego angiografu (w tym min. zoom, obrót obiektu 3D zsynchronizowany z angulacją ramienia angiografu, zmiana sposobu prezentacji zrekonstruowanego obiektu 3D: MIP, MPR, VRT)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163</w:t>
            </w:r>
          </w:p>
        </w:tc>
        <w:tc>
          <w:tcPr>
            <w:tcW w:w="5801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Pulpit obsługi stacji rekonstrukcji 3D w sterowni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164</w:t>
            </w:r>
          </w:p>
        </w:tc>
        <w:tc>
          <w:tcPr>
            <w:tcW w:w="5801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Oprogramowanie umożliwiające obsługę stacji za pośrednictwem sieci komputerowej dla zasięgnięcia drugiej opinii lekarskiej, w tym dostęp do danych obrazowych i na żądanie przejęcie sterowania stacją</w:t>
            </w:r>
          </w:p>
        </w:tc>
        <w:tc>
          <w:tcPr>
            <w:tcW w:w="2551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 nazwę oferowanej funkcjonalności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165</w:t>
            </w:r>
          </w:p>
        </w:tc>
        <w:tc>
          <w:tcPr>
            <w:tcW w:w="5801" w:type="dxa"/>
          </w:tcPr>
          <w:p w:rsidR="00DF6CDE" w:rsidRDefault="00DF6CDE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DICOM 3.0</w:t>
            </w:r>
          </w:p>
          <w:p w:rsidR="00DF6CDE" w:rsidRDefault="00DF6CDE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Dicom Send,</w:t>
            </w:r>
          </w:p>
          <w:p w:rsidR="00DF6CDE" w:rsidRDefault="00DF6CDE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Dicom Query/Retrieve,</w:t>
            </w:r>
          </w:p>
          <w:p w:rsidR="00DF6CDE" w:rsidRDefault="00DF6CD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Dicom Print.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166</w:t>
            </w:r>
          </w:p>
        </w:tc>
        <w:tc>
          <w:tcPr>
            <w:tcW w:w="5801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Wszystkie monitory spełniające warunki wymagane dla monitorów, zawarte w Rozporządzeniu Ministra Zdrowia –Dz. U. 2017 poz. 884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diagnostyczne i opisowe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167</w:t>
            </w:r>
          </w:p>
        </w:tc>
        <w:tc>
          <w:tcPr>
            <w:tcW w:w="5801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Interfejs sieciowy w formacie DICOM 3.0. z następującymi funkcjami: </w:t>
            </w:r>
          </w:p>
          <w:p w:rsidR="00DF6CDE" w:rsidRDefault="00DF6CD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- DICOM Print </w:t>
            </w:r>
          </w:p>
          <w:p w:rsidR="00DF6CDE" w:rsidRDefault="00DF6CD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- DICOM Storage Commitment</w:t>
            </w:r>
          </w:p>
          <w:p w:rsidR="00DF6CDE" w:rsidRDefault="00DF6CD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- DICOM Send/Receive</w:t>
            </w:r>
          </w:p>
          <w:p w:rsidR="00DF6CDE" w:rsidRDefault="00DF6CD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- DICOM Query/Retrieve</w:t>
            </w:r>
          </w:p>
          <w:p w:rsidR="00DF6CDE" w:rsidRDefault="00DF6CD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- DICOM Worklist </w:t>
            </w:r>
          </w:p>
          <w:p w:rsidR="00DF6CDE" w:rsidRDefault="00DF6CD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-DICOM MPPS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168</w:t>
            </w:r>
          </w:p>
        </w:tc>
        <w:tc>
          <w:tcPr>
            <w:tcW w:w="5801" w:type="dxa"/>
          </w:tcPr>
          <w:p w:rsidR="00DF6CDE" w:rsidRDefault="00DF6CDE">
            <w:pPr>
              <w:rPr>
                <w:rFonts w:ascii="Tahoma" w:hAnsi="Tahoma" w:cs="Tahoma"/>
                <w:color w:val="99CC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Automatyczny raport dawki promieniowania tworzony przez system po zakończeniu badania podający poziom dawki oraz zapis do systemu DICOM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color w:val="99CC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169</w:t>
            </w:r>
          </w:p>
        </w:tc>
        <w:tc>
          <w:tcPr>
            <w:tcW w:w="5801" w:type="dxa"/>
          </w:tcPr>
          <w:p w:rsidR="00DF6CDE" w:rsidRDefault="00DF6CDE">
            <w:pPr>
              <w:rPr>
                <w:rFonts w:ascii="Tahoma" w:hAnsi="Tahoma" w:cs="Tahoma"/>
                <w:color w:val="99CC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Oprogramowanie do monitorowania poziomu dawki, z możliwością ostrzegania użytkownika w przypadku, gdy szacunkowa dawka dla skanu przewyższa wartość dawki ustanowioną w danej pracowni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color w:val="99CC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shd w:val="clear" w:color="auto" w:fill="BFBFB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1" w:type="dxa"/>
            <w:shd w:val="clear" w:color="auto" w:fill="BFBFBF"/>
          </w:tcPr>
          <w:p w:rsidR="00DF6CDE" w:rsidRDefault="00DF6CDE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INNE AKCESORIA I WYPOSAŻENIE</w:t>
            </w:r>
          </w:p>
        </w:tc>
        <w:tc>
          <w:tcPr>
            <w:tcW w:w="2551" w:type="dxa"/>
            <w:shd w:val="clear" w:color="auto" w:fill="BFBFBF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FBFBF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 w:rsidP="00F9587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F9587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01" w:type="dxa"/>
            <w:vAlign w:val="center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 xml:space="preserve">Osłona przed promieniowaniem na dolne partie ciała (dla personelu) w postaci fartucha z gumy ołowiowej mocowanego z boku stołu pacjenta 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 w:rsidP="00F9587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F9587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801" w:type="dxa"/>
            <w:vAlign w:val="center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Osłona przed promieniowaniem na górne części ciała w postaci szyby ołowiowej mocowanej na suficie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1 szt.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 w:rsidP="00F9587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F9587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801" w:type="dxa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Lampa do sali zabiegowej – bezcieniowa, natężenie min. 60 [klux], w technologii LED, zainstalowana wspólnie z szybą ołowiową opisaną powyżej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F6CDE" w:rsidRDefault="00DF6CDE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1 szt.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 w:rsidP="00F9587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F9587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801" w:type="dxa"/>
            <w:vAlign w:val="center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Interkom do komunikacji głosowej sterownia – sala zabiegowa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Pr="008502DE" w:rsidRDefault="00DF6CDE" w:rsidP="00F9587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17</w:t>
            </w:r>
            <w:r w:rsidR="00F9587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801" w:type="dxa"/>
          </w:tcPr>
          <w:p w:rsidR="00DF6CDE" w:rsidRPr="008502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 w:rsidRPr="008502DE"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UPS dla angiografu gwarantujący podtrzymanie pracy wszystkich niezbędnych elementów zestawu angiokardiograficznego dla bezpiecznego zakończenia i zapisania (zapamiętania) badania przez czas min. 10 minut; dla utrzymania ciągłości obrazowania radiologicznego konieczne jest zapewnienie co najmniej fluoroskopii, ruchów statywów, ruchów stołu pacjenta i systemu cyfrowego w wymaganym czasie.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shd w:val="clear" w:color="auto" w:fill="BFBFBF"/>
          </w:tcPr>
          <w:p w:rsidR="00DF6CDE" w:rsidRDefault="00DF6CDE">
            <w:pPr>
              <w:spacing w:after="5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801" w:type="dxa"/>
            <w:shd w:val="clear" w:color="auto" w:fill="BFBFBF"/>
          </w:tcPr>
          <w:p w:rsidR="00DF6CDE" w:rsidRDefault="00DF6CD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DODATKOWE WYMAGANIA</w:t>
            </w:r>
          </w:p>
        </w:tc>
        <w:tc>
          <w:tcPr>
            <w:tcW w:w="2551" w:type="dxa"/>
            <w:shd w:val="clear" w:color="auto" w:fill="BFBFBF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FBFBF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 w:rsidP="00F9587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F95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801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Dostosowanie obiektu do wymagań związanych z montażem i uruchomieniem aparatu.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 w:rsidP="00F9587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F9587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801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Wyposażenie pomieszczenia przewidzianego na UPS (o ile odrębne pomieszczenie jest konieczne ) w instalację systemu klimatyzacji o odpowiedniej mocy, pozwalającego na utrzymanie wymaganego przez UPS poziomu temperatury, wykonanie wszelkich niezbędnych  przyłączy elektrycznych. Wykonanie ewentualnej dokumentacji powykonawczej wyżej wymienionych elementów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 w:rsidP="00F9587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F95877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5801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Wykonanie wszelkich niezbędnych  przyłączy elektrycznych i teletechnicznych w kompleksie pomieszczeń angiograficznych. Projekt powykonawczy istniejących instalacji elektrycznych i teletechnicznych  niezbędnych do  funkcjonowania angiografu do wglądu u Zamawiającego.</w:t>
            </w:r>
          </w:p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 w:rsidP="00F9587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F95877"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5801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Wykonanie niezbędnych osłon radiologicznych w pomieszczeniu angiografu, o ile istniejące osłony będą niewystarczające dla proponowanego aparatu (projekt istniejących osłon do wglądu u Zamawiającego). . Aktualizacja wraz z jego zatwierdzeniem, nowego projektu osłon radiologicznych. Wykonanie nowych osłon w przypadku konieczności wykonania zmian architektury istniejącego pomieszczenia angiografu.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 w:rsidP="00F9587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F95877">
              <w:rPr>
                <w:rFonts w:ascii="Tahoma" w:hAnsi="Tahoma" w:cs="Tahoma"/>
                <w:sz w:val="18"/>
                <w:szCs w:val="18"/>
              </w:rPr>
              <w:t>79</w:t>
            </w:r>
          </w:p>
        </w:tc>
        <w:tc>
          <w:tcPr>
            <w:tcW w:w="5801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Wykonanie niezbędnego systemu wentylującego pomieszczenie angiografu i pomieszczenie sterowni, zgodnie z wymaganiami prawnymi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 w:rsidP="00F9587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  <w:r w:rsidR="00F95877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5801" w:type="dxa"/>
          </w:tcPr>
          <w:p w:rsidR="00DF6CDE" w:rsidRDefault="00DF6CDE">
            <w:pPr>
              <w:tabs>
                <w:tab w:val="left" w:pos="201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Wykonanie  niezbędnego systemu schładzającego pomieszczenie angiografu i pomieszczenia sterowni,  zapewniającego odpowiednie parametry pracy angiografu.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 w:rsidP="00F9587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F9587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801" w:type="dxa"/>
          </w:tcPr>
          <w:p w:rsidR="00DF6CDE" w:rsidRDefault="00DF6CDE">
            <w:pPr>
              <w:tabs>
                <w:tab w:val="left" w:pos="201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Wykonanie systemu ostrzegającego przed wejściem do  pomieszczenia, w czasie trwania ekspozycji.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 w:rsidRPr="008502DE">
        <w:tc>
          <w:tcPr>
            <w:tcW w:w="720" w:type="dxa"/>
          </w:tcPr>
          <w:p w:rsidR="00DF6CDE" w:rsidRPr="008502DE" w:rsidRDefault="00DF6CDE" w:rsidP="00F9587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18</w:t>
            </w:r>
            <w:r w:rsidR="00F9587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801" w:type="dxa"/>
          </w:tcPr>
          <w:p w:rsidR="00DF6CDE" w:rsidRPr="008502DE" w:rsidRDefault="00DF6CDE">
            <w:pPr>
              <w:tabs>
                <w:tab w:val="left" w:pos="2010"/>
              </w:tabs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W sterowni angiografu  system informacyjny, wyświetlający informacje o parametrach pracy UPS.</w:t>
            </w:r>
            <w:r w:rsidRPr="008502DE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2551" w:type="dxa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Pr="008502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 w:rsidRPr="008502DE">
        <w:tc>
          <w:tcPr>
            <w:tcW w:w="720" w:type="dxa"/>
          </w:tcPr>
          <w:p w:rsidR="00DF6CDE" w:rsidRPr="008502DE" w:rsidRDefault="00DF6CDE" w:rsidP="00F9587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18</w:t>
            </w:r>
            <w:r w:rsidR="00F9587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801" w:type="dxa"/>
          </w:tcPr>
          <w:p w:rsidR="00DF6CDE" w:rsidRPr="008502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Zestaw fantomów firmowych do wykonania testów eksploatacyjnych, kalibracji i kontroli jakości obrazowania</w:t>
            </w:r>
          </w:p>
        </w:tc>
        <w:tc>
          <w:tcPr>
            <w:tcW w:w="2551" w:type="dxa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Pr="008502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 w:rsidRPr="008502DE">
        <w:tc>
          <w:tcPr>
            <w:tcW w:w="720" w:type="dxa"/>
          </w:tcPr>
          <w:p w:rsidR="00DF6CDE" w:rsidRPr="008502DE" w:rsidRDefault="00DF6CDE" w:rsidP="00F9587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18</w:t>
            </w:r>
            <w:r w:rsidR="00F9587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801" w:type="dxa"/>
          </w:tcPr>
          <w:p w:rsidR="00DF6CDE" w:rsidRPr="008502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Zdalna diagnostyka serwisowa angiografu z możliwością oceny technicznej poszczególnych modułów. Dostęp z zewnątrz na żądanie.</w:t>
            </w:r>
          </w:p>
        </w:tc>
        <w:tc>
          <w:tcPr>
            <w:tcW w:w="2551" w:type="dxa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Pr="008502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Pr="008502DE" w:rsidRDefault="00DF6CDE" w:rsidP="00F9587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18</w:t>
            </w:r>
            <w:r w:rsidR="00F95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801" w:type="dxa"/>
          </w:tcPr>
          <w:p w:rsidR="00DF6CDE" w:rsidRPr="008502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Wykonanie testów akceptacyjnych, specjalistycznych zgodnie z polskim ustawodawstwem</w:t>
            </w:r>
          </w:p>
        </w:tc>
        <w:tc>
          <w:tcPr>
            <w:tcW w:w="2551" w:type="dxa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Pr="008502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 w:rsidP="00F9587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F95877"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5801" w:type="dxa"/>
          </w:tcPr>
          <w:p w:rsidR="00DF6CDE" w:rsidRDefault="00DF6CDE">
            <w:pPr>
              <w:pStyle w:val="AbsatzTableFormat"/>
              <w:snapToGrid w:val="0"/>
              <w:spacing w:line="276" w:lineRule="auto"/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/>
              </w:rPr>
              <w:t>Zdalna diagnostyka systemu z możliwością rejestracji i odczytu on-line rejestru błędów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shd w:val="clear" w:color="auto" w:fill="BFBFB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1" w:type="dxa"/>
            <w:shd w:val="clear" w:color="auto" w:fill="BFBFBF"/>
          </w:tcPr>
          <w:p w:rsidR="00DF6CDE" w:rsidRDefault="00DF6CDE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DOSTAWA I MONTAŻ</w:t>
            </w:r>
          </w:p>
        </w:tc>
        <w:tc>
          <w:tcPr>
            <w:tcW w:w="2551" w:type="dxa"/>
            <w:shd w:val="clear" w:color="auto" w:fill="BFBFBF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FBFBF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 w:rsidP="009749A4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749A4"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  <w:tc>
          <w:tcPr>
            <w:tcW w:w="5801" w:type="dxa"/>
          </w:tcPr>
          <w:p w:rsidR="00DF6CDE" w:rsidRPr="00BC7167" w:rsidRDefault="00F95877" w:rsidP="00F35BBC">
            <w:pPr>
              <w:tabs>
                <w:tab w:val="left" w:pos="0"/>
              </w:tabs>
              <w:rPr>
                <w:rFonts w:ascii="Tahoma" w:hAnsi="Tahoma" w:cs="Tahoma"/>
                <w:sz w:val="18"/>
                <w:szCs w:val="18"/>
              </w:rPr>
            </w:pPr>
            <w:r w:rsidRPr="00BC7167">
              <w:rPr>
                <w:rFonts w:ascii="Tahoma" w:hAnsi="Tahoma" w:cs="Tahoma"/>
                <w:sz w:val="18"/>
                <w:szCs w:val="18"/>
              </w:rPr>
              <w:t xml:space="preserve">Dostawa </w:t>
            </w:r>
            <w:r w:rsidR="00374D76">
              <w:rPr>
                <w:rFonts w:ascii="Tahoma" w:hAnsi="Tahoma" w:cs="Tahoma"/>
                <w:sz w:val="18"/>
                <w:szCs w:val="18"/>
              </w:rPr>
              <w:t xml:space="preserve">– 10 tygodni od </w:t>
            </w:r>
            <w:r w:rsidR="00F35BBC">
              <w:rPr>
                <w:rFonts w:ascii="Tahoma" w:hAnsi="Tahoma" w:cs="Tahoma"/>
                <w:sz w:val="18"/>
                <w:szCs w:val="18"/>
              </w:rPr>
              <w:t>zawarcia</w:t>
            </w:r>
            <w:r w:rsidR="00374D76">
              <w:rPr>
                <w:rFonts w:ascii="Tahoma" w:hAnsi="Tahoma" w:cs="Tahoma"/>
                <w:sz w:val="18"/>
                <w:szCs w:val="18"/>
              </w:rPr>
              <w:t xml:space="preserve"> umowy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SZKOLENIE PERSONELU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pct30" w:color="auto" w:fill="FFFFFF"/>
          </w:tcPr>
          <w:p w:rsidR="00DF6CDE" w:rsidRDefault="00DF6CDE">
            <w:pPr>
              <w:spacing w:after="5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Default="00DF6CDE" w:rsidP="009749A4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749A4"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5801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  <w:r w:rsidRPr="00BC7167">
              <w:rPr>
                <w:rFonts w:ascii="Tahoma" w:hAnsi="Tahoma" w:cs="Tahoma"/>
                <w:sz w:val="18"/>
                <w:szCs w:val="18"/>
              </w:rPr>
              <w:t>Szkolenie aplikacyjne personelu (technicy, lekarze) z zakresu użytkowania i obsługi, przeprowadzane w siedzibie Zamawiającego, potwierdzone protokołem, minimum 8 dni: 4 dni bezpośrednio po uruchomieniu pracowni i min. 4 dni w terminie późniejszym (uzgodnionym z użytkownikiem)</w:t>
            </w:r>
          </w:p>
        </w:tc>
        <w:tc>
          <w:tcPr>
            <w:tcW w:w="2551" w:type="dxa"/>
            <w:vAlign w:val="center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  <w:shd w:val="clear" w:color="auto" w:fill="BFBFBF"/>
          </w:tcPr>
          <w:p w:rsidR="00DF6C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1" w:type="dxa"/>
            <w:shd w:val="clear" w:color="auto" w:fill="BFBFBF"/>
          </w:tcPr>
          <w:p w:rsidR="00DF6CDE" w:rsidRDefault="00DF6CD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GWARANCJA I SERWIS</w:t>
            </w:r>
          </w:p>
        </w:tc>
        <w:tc>
          <w:tcPr>
            <w:tcW w:w="2551" w:type="dxa"/>
            <w:shd w:val="clear" w:color="auto" w:fill="BFBFBF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FBFBF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>
        <w:tc>
          <w:tcPr>
            <w:tcW w:w="720" w:type="dxa"/>
          </w:tcPr>
          <w:p w:rsidR="00DF6CDE" w:rsidRPr="00974541" w:rsidRDefault="00DF6CDE" w:rsidP="00BC716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974541">
              <w:rPr>
                <w:rFonts w:ascii="Tahoma" w:hAnsi="Tahoma" w:cs="Tahoma"/>
                <w:sz w:val="18"/>
                <w:szCs w:val="18"/>
              </w:rPr>
              <w:t>1</w:t>
            </w:r>
            <w:r w:rsidR="00BC7167" w:rsidRPr="00974541"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5801" w:type="dxa"/>
          </w:tcPr>
          <w:p w:rsidR="00DF6CDE" w:rsidRPr="00974541" w:rsidRDefault="00DF6CDE" w:rsidP="0097454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4541">
              <w:rPr>
                <w:rFonts w:ascii="Tahoma" w:hAnsi="Tahoma" w:cs="Tahoma"/>
                <w:sz w:val="18"/>
                <w:szCs w:val="18"/>
              </w:rPr>
              <w:t xml:space="preserve">Gwarancja minimum 24 miesięcy </w:t>
            </w:r>
            <w:r w:rsidR="000B3F18" w:rsidRPr="00974541">
              <w:rPr>
                <w:rFonts w:ascii="Tahoma" w:hAnsi="Tahoma" w:cs="Tahoma"/>
                <w:sz w:val="18"/>
                <w:szCs w:val="18"/>
              </w:rPr>
              <w:t xml:space="preserve"> od daty </w:t>
            </w:r>
            <w:r w:rsidR="00974541" w:rsidRPr="00974541">
              <w:rPr>
                <w:rFonts w:ascii="Tahoma" w:hAnsi="Tahoma" w:cs="Tahoma"/>
                <w:sz w:val="18"/>
                <w:szCs w:val="18"/>
              </w:rPr>
              <w:t>uruchomienia</w:t>
            </w:r>
          </w:p>
        </w:tc>
        <w:tc>
          <w:tcPr>
            <w:tcW w:w="2551" w:type="dxa"/>
          </w:tcPr>
          <w:p w:rsidR="00DF6C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6CDE" w:rsidRPr="008502DE">
        <w:tc>
          <w:tcPr>
            <w:tcW w:w="720" w:type="dxa"/>
          </w:tcPr>
          <w:p w:rsidR="00DF6CDE" w:rsidRPr="008502DE" w:rsidRDefault="00DF6CDE" w:rsidP="00BC716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1</w:t>
            </w:r>
            <w:r w:rsidR="00BC7167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5801" w:type="dxa"/>
          </w:tcPr>
          <w:p w:rsidR="00DF6CDE" w:rsidRPr="008502DE" w:rsidRDefault="00DF6CD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E4E74">
              <w:rPr>
                <w:rFonts w:ascii="Tahoma" w:hAnsi="Tahoma" w:cs="Tahoma"/>
                <w:sz w:val="18"/>
                <w:szCs w:val="18"/>
              </w:rPr>
              <w:t>Dostępność części zamiennych 10 lat od daty uruchomienia. Powyższe nie dotyczy oprogramowania i sprzętu komputerowego, dla którego Wykonawca zapewnia 5 letnią dostępność części zamiennych - z zachowaniem funkcjonalności urządzenia przez 10 lat</w:t>
            </w:r>
          </w:p>
        </w:tc>
        <w:tc>
          <w:tcPr>
            <w:tcW w:w="2551" w:type="dxa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Pr="008502DE" w:rsidRDefault="00DF6CDE"/>
        </w:tc>
      </w:tr>
      <w:tr w:rsidR="00DF6CDE" w:rsidRPr="008502DE">
        <w:tc>
          <w:tcPr>
            <w:tcW w:w="720" w:type="dxa"/>
          </w:tcPr>
          <w:p w:rsidR="00DF6CDE" w:rsidRPr="008502DE" w:rsidRDefault="00DF6CDE" w:rsidP="00BC716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1</w:t>
            </w:r>
            <w:r w:rsidR="00BC7167"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  <w:tc>
          <w:tcPr>
            <w:tcW w:w="5801" w:type="dxa"/>
          </w:tcPr>
          <w:p w:rsidR="00DF6CDE" w:rsidRPr="008502DE" w:rsidRDefault="00DF6CD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W okresie gwarancji przeglądy zgodnie z zaleceniami producenta, nie rzadziej niż raz w roku.</w:t>
            </w:r>
          </w:p>
        </w:tc>
        <w:tc>
          <w:tcPr>
            <w:tcW w:w="2551" w:type="dxa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Pr="008502DE" w:rsidRDefault="00DF6CDE"/>
        </w:tc>
      </w:tr>
      <w:tr w:rsidR="00DF6CDE" w:rsidRPr="008502DE">
        <w:tc>
          <w:tcPr>
            <w:tcW w:w="720" w:type="dxa"/>
          </w:tcPr>
          <w:p w:rsidR="00DF6CDE" w:rsidRPr="008502DE" w:rsidRDefault="00DF6CDE" w:rsidP="00BC716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19</w:t>
            </w:r>
            <w:r w:rsidR="00BC716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801" w:type="dxa"/>
          </w:tcPr>
          <w:p w:rsidR="00DF6CDE" w:rsidRPr="008502DE" w:rsidRDefault="00DF6CDE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Po okresie gwarancji przeglądy wykonywane w odstępach zgodnie z zaleceniami producenta, (na podstawie odrębnej umowy).</w:t>
            </w:r>
          </w:p>
        </w:tc>
        <w:tc>
          <w:tcPr>
            <w:tcW w:w="2551" w:type="dxa"/>
            <w:vAlign w:val="center"/>
          </w:tcPr>
          <w:p w:rsidR="00DF6CDE" w:rsidRPr="008502DE" w:rsidRDefault="00DF6C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Pr="008502DE" w:rsidRDefault="00DF6CDE"/>
        </w:tc>
      </w:tr>
      <w:tr w:rsidR="00DF6CDE" w:rsidRPr="008502DE">
        <w:tc>
          <w:tcPr>
            <w:tcW w:w="720" w:type="dxa"/>
          </w:tcPr>
          <w:p w:rsidR="00DF6CDE" w:rsidRPr="008502DE" w:rsidRDefault="00DF6CDE" w:rsidP="00BC716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19</w:t>
            </w:r>
            <w:r w:rsidR="00BC716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801" w:type="dxa"/>
          </w:tcPr>
          <w:p w:rsidR="00DF6CDE" w:rsidRPr="008502DE" w:rsidRDefault="00DF6CD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Wraz z urządzeniem dostarczone:  zalecenia producenta co do częstotliwości wykonywania przeglądów oraz zakres czynności wykonywanych w czasie przeglądów.</w:t>
            </w:r>
          </w:p>
        </w:tc>
        <w:tc>
          <w:tcPr>
            <w:tcW w:w="2551" w:type="dxa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Pr="008502DE" w:rsidRDefault="00DF6CDE"/>
        </w:tc>
      </w:tr>
      <w:tr w:rsidR="00DF6CDE" w:rsidRPr="008502DE">
        <w:tc>
          <w:tcPr>
            <w:tcW w:w="720" w:type="dxa"/>
          </w:tcPr>
          <w:p w:rsidR="00DF6CDE" w:rsidRPr="008502DE" w:rsidRDefault="00BC7167" w:rsidP="00BC71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194</w:t>
            </w:r>
          </w:p>
        </w:tc>
        <w:tc>
          <w:tcPr>
            <w:tcW w:w="5801" w:type="dxa"/>
          </w:tcPr>
          <w:p w:rsidR="00DF6CDE" w:rsidRPr="008502DE" w:rsidRDefault="00DF6CD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Możliwość zgłaszania awarii 24h/dobę przez cały r w dni robocze.</w:t>
            </w:r>
          </w:p>
        </w:tc>
        <w:tc>
          <w:tcPr>
            <w:tcW w:w="2551" w:type="dxa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Pr="008502DE" w:rsidRDefault="00DF6CDE"/>
        </w:tc>
      </w:tr>
      <w:tr w:rsidR="00DF6CDE" w:rsidRPr="008502DE">
        <w:tc>
          <w:tcPr>
            <w:tcW w:w="720" w:type="dxa"/>
          </w:tcPr>
          <w:p w:rsidR="00DF6CDE" w:rsidRPr="008502DE" w:rsidRDefault="00BC716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195</w:t>
            </w:r>
          </w:p>
        </w:tc>
        <w:tc>
          <w:tcPr>
            <w:tcW w:w="5801" w:type="dxa"/>
          </w:tcPr>
          <w:p w:rsidR="00DF6CDE" w:rsidRPr="008502DE" w:rsidRDefault="00DF6CD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Czas reakcji serwisu do 2 dni roboczych rozumiane jako dni od pon. do pt z wyłączeniem dni ustawowo wolnych od pracy</w:t>
            </w:r>
          </w:p>
        </w:tc>
        <w:tc>
          <w:tcPr>
            <w:tcW w:w="2551" w:type="dxa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Pr="008502DE" w:rsidRDefault="00DF6CDE"/>
        </w:tc>
      </w:tr>
      <w:tr w:rsidR="00DF6CDE">
        <w:tc>
          <w:tcPr>
            <w:tcW w:w="720" w:type="dxa"/>
          </w:tcPr>
          <w:p w:rsidR="00DF6CDE" w:rsidRPr="008502DE" w:rsidRDefault="00BC716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196</w:t>
            </w:r>
          </w:p>
        </w:tc>
        <w:tc>
          <w:tcPr>
            <w:tcW w:w="5801" w:type="dxa"/>
          </w:tcPr>
          <w:p w:rsidR="00DF6CDE" w:rsidRPr="008502DE" w:rsidRDefault="00DF6CD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Czas naprawy do 4 dni roboczych od daty zgłoszenia do serwisu, w przypadkach szczególnych, (np. konieczności sprowadzenia części zamiennych z zagranicy) do 7 dni roboczych.</w:t>
            </w:r>
          </w:p>
        </w:tc>
        <w:tc>
          <w:tcPr>
            <w:tcW w:w="2551" w:type="dxa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Default="00DF6CDE"/>
        </w:tc>
      </w:tr>
      <w:tr w:rsidR="00DF6CDE" w:rsidRPr="008502DE">
        <w:tc>
          <w:tcPr>
            <w:tcW w:w="720" w:type="dxa"/>
          </w:tcPr>
          <w:p w:rsidR="00DF6CDE" w:rsidRPr="008502DE" w:rsidRDefault="00BC716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197</w:t>
            </w:r>
          </w:p>
        </w:tc>
        <w:tc>
          <w:tcPr>
            <w:tcW w:w="5801" w:type="dxa"/>
          </w:tcPr>
          <w:p w:rsidR="00DF6CDE" w:rsidRPr="008502DE" w:rsidRDefault="00DF6CD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Instrukcja obsługi w języku polskim do wszystkich oferowanych składowych systemu – dostarczona wraz z aparatem w formie drukowanej i elektronicznej</w:t>
            </w:r>
          </w:p>
        </w:tc>
        <w:tc>
          <w:tcPr>
            <w:tcW w:w="2551" w:type="dxa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Pr="008502DE" w:rsidRDefault="00DF6CDE"/>
        </w:tc>
      </w:tr>
      <w:tr w:rsidR="00DF6CDE" w:rsidRPr="008502DE">
        <w:tc>
          <w:tcPr>
            <w:tcW w:w="720" w:type="dxa"/>
          </w:tcPr>
          <w:p w:rsidR="00DF6CDE" w:rsidRPr="008502DE" w:rsidRDefault="00BC7167">
            <w:pPr>
              <w:spacing w:after="5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198</w:t>
            </w:r>
          </w:p>
        </w:tc>
        <w:tc>
          <w:tcPr>
            <w:tcW w:w="5801" w:type="dxa"/>
          </w:tcPr>
          <w:p w:rsidR="00DF6CDE" w:rsidRPr="008502DE" w:rsidRDefault="00DF6CD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Autoryzowany serwis gwarancyjny i pogwarancyjny na terenie Polski</w:t>
            </w:r>
          </w:p>
        </w:tc>
        <w:tc>
          <w:tcPr>
            <w:tcW w:w="2551" w:type="dxa"/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</w:tcPr>
          <w:p w:rsidR="00DF6CDE" w:rsidRPr="008502DE" w:rsidRDefault="00DF6CDE"/>
        </w:tc>
      </w:tr>
      <w:tr w:rsidR="00DF6CDE">
        <w:tc>
          <w:tcPr>
            <w:tcW w:w="720" w:type="dxa"/>
            <w:tcBorders>
              <w:bottom w:val="double" w:sz="6" w:space="0" w:color="000000"/>
            </w:tcBorders>
          </w:tcPr>
          <w:p w:rsidR="00DF6CDE" w:rsidRPr="008502DE" w:rsidRDefault="00BC71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199</w:t>
            </w:r>
          </w:p>
        </w:tc>
        <w:tc>
          <w:tcPr>
            <w:tcW w:w="5801" w:type="dxa"/>
            <w:tcBorders>
              <w:bottom w:val="double" w:sz="6" w:space="0" w:color="000000"/>
            </w:tcBorders>
          </w:tcPr>
          <w:p w:rsidR="00DF6CDE" w:rsidRPr="008502DE" w:rsidRDefault="00DF6CD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Wraz z urządzeniem dostarczone: wykaz autoryzowanych punktów serwisowych na terenie kraju</w:t>
            </w:r>
          </w:p>
        </w:tc>
        <w:tc>
          <w:tcPr>
            <w:tcW w:w="2551" w:type="dxa"/>
            <w:tcBorders>
              <w:bottom w:val="double" w:sz="6" w:space="0" w:color="000000"/>
            </w:tcBorders>
          </w:tcPr>
          <w:p w:rsidR="00DF6CDE" w:rsidRPr="008502DE" w:rsidRDefault="00DF6CDE">
            <w:pPr>
              <w:ind w:left="-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02D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DF6CDE" w:rsidRDefault="00DF6CDE"/>
        </w:tc>
      </w:tr>
    </w:tbl>
    <w:p w:rsidR="00DF6CDE" w:rsidRDefault="00DF6CD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textWrapping" w:clear="all"/>
      </w:r>
    </w:p>
    <w:p w:rsidR="00DF6CDE" w:rsidRDefault="00DF6CDE">
      <w:pPr>
        <w:rPr>
          <w:rFonts w:ascii="Tahoma" w:hAnsi="Tahoma" w:cs="Tahoma"/>
          <w:b/>
          <w:bCs/>
          <w:sz w:val="18"/>
          <w:szCs w:val="18"/>
        </w:rPr>
      </w:pPr>
      <w:r w:rsidRPr="00ED0529">
        <w:rPr>
          <w:rFonts w:ascii="Tahoma" w:hAnsi="Tahoma" w:cs="Tahoma"/>
          <w:b/>
          <w:bCs/>
          <w:sz w:val="18"/>
          <w:szCs w:val="18"/>
        </w:rPr>
        <w:t>Maksymalna punktacja – 3</w:t>
      </w:r>
      <w:r w:rsidR="00D26E9B">
        <w:rPr>
          <w:rFonts w:ascii="Tahoma" w:hAnsi="Tahoma" w:cs="Tahoma"/>
          <w:b/>
          <w:bCs/>
          <w:sz w:val="18"/>
          <w:szCs w:val="18"/>
        </w:rPr>
        <w:t>48</w:t>
      </w:r>
      <w:r w:rsidRPr="00ED0529">
        <w:rPr>
          <w:rFonts w:ascii="Tahoma" w:hAnsi="Tahoma" w:cs="Tahoma"/>
          <w:b/>
          <w:bCs/>
          <w:sz w:val="18"/>
          <w:szCs w:val="18"/>
        </w:rPr>
        <w:t xml:space="preserve"> pkt</w:t>
      </w:r>
    </w:p>
    <w:p w:rsidR="00DF6CDE" w:rsidRDefault="00DF6CDE">
      <w:pPr>
        <w:rPr>
          <w:rFonts w:ascii="Tahoma" w:hAnsi="Tahoma" w:cs="Tahoma"/>
          <w:sz w:val="18"/>
          <w:szCs w:val="18"/>
        </w:rPr>
      </w:pPr>
    </w:p>
    <w:sectPr w:rsidR="00DF6CDE" w:rsidSect="00CE6269">
      <w:headerReference w:type="default" r:id="rId7"/>
      <w:footerReference w:type="default" r:id="rId8"/>
      <w:pgSz w:w="11907" w:h="16840" w:code="9"/>
      <w:pgMar w:top="1418" w:right="1418" w:bottom="1418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DE" w:rsidRDefault="00DF6CDE">
      <w:r>
        <w:separator/>
      </w:r>
    </w:p>
  </w:endnote>
  <w:endnote w:type="continuationSeparator" w:id="0">
    <w:p w:rsidR="00DF6CDE" w:rsidRDefault="00DF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B4E" w:rsidRDefault="001A6B4E" w:rsidP="001A6B4E">
    <w:pPr>
      <w:pStyle w:val="Stopka"/>
      <w:tabs>
        <w:tab w:val="center" w:pos="4961"/>
        <w:tab w:val="left" w:pos="7740"/>
      </w:tabs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167F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167F7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  <w:r>
      <w:tab/>
    </w:r>
  </w:p>
  <w:p w:rsidR="001A6B4E" w:rsidRDefault="001A6B4E" w:rsidP="001A6B4E">
    <w:pPr>
      <w:pStyle w:val="Stopka"/>
      <w:tabs>
        <w:tab w:val="center" w:pos="4961"/>
        <w:tab w:val="left" w:pos="7740"/>
      </w:tabs>
    </w:pPr>
  </w:p>
  <w:p w:rsidR="001A6B4E" w:rsidRDefault="001A6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DE" w:rsidRDefault="00DF6CDE">
      <w:r>
        <w:separator/>
      </w:r>
    </w:p>
  </w:footnote>
  <w:footnote w:type="continuationSeparator" w:id="0">
    <w:p w:rsidR="00DF6CDE" w:rsidRDefault="00DF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2D" w:rsidRDefault="00E85C2D" w:rsidP="00E85C2D">
    <w:pPr>
      <w:pStyle w:val="Nagwek"/>
      <w:tabs>
        <w:tab w:val="clear" w:pos="4536"/>
        <w:tab w:val="clear" w:pos="9072"/>
        <w:tab w:val="left" w:pos="6645"/>
      </w:tabs>
    </w:pPr>
    <w:r>
      <w:t xml:space="preserve">Dostawa ANGIOGRAFU  </w:t>
    </w:r>
    <w:r>
      <w:tab/>
    </w:r>
  </w:p>
  <w:p w:rsidR="00E85C2D" w:rsidRDefault="00E85C2D">
    <w:pPr>
      <w:pStyle w:val="Nagwek"/>
    </w:pPr>
    <w:r>
      <w:t>Nr postępowania: 40/ZP/2020                                                                                                          Załącznik Nr 1C do SIWZ</w:t>
    </w:r>
  </w:p>
  <w:p w:rsidR="00E85C2D" w:rsidRDefault="00E85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34A8"/>
    <w:multiLevelType w:val="hybridMultilevel"/>
    <w:tmpl w:val="A3F2F64A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A648DF"/>
    <w:multiLevelType w:val="hybridMultilevel"/>
    <w:tmpl w:val="EBB66A0C"/>
    <w:lvl w:ilvl="0" w:tplc="40BCF322">
      <w:start w:val="4"/>
      <w:numFmt w:val="bullet"/>
      <w:lvlText w:val=""/>
      <w:lvlJc w:val="left"/>
      <w:pPr>
        <w:ind w:left="24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" w15:restartNumberingAfterBreak="0">
    <w:nsid w:val="2C8E120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D33689"/>
    <w:multiLevelType w:val="hybridMultilevel"/>
    <w:tmpl w:val="B89A6F48"/>
    <w:lvl w:ilvl="0" w:tplc="572EF662">
      <w:start w:val="4"/>
      <w:numFmt w:val="bullet"/>
      <w:lvlText w:val=""/>
      <w:lvlJc w:val="left"/>
      <w:pPr>
        <w:ind w:left="60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52F26125"/>
    <w:multiLevelType w:val="multilevel"/>
    <w:tmpl w:val="2AD0C8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2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0" w:hanging="1800"/>
      </w:pPr>
      <w:rPr>
        <w:rFonts w:hint="default"/>
      </w:rPr>
    </w:lvl>
  </w:abstractNum>
  <w:abstractNum w:abstractNumId="5" w15:restartNumberingAfterBreak="0">
    <w:nsid w:val="59304846"/>
    <w:multiLevelType w:val="hybridMultilevel"/>
    <w:tmpl w:val="F56CE03E"/>
    <w:lvl w:ilvl="0" w:tplc="8286C818">
      <w:start w:val="4"/>
      <w:numFmt w:val="bullet"/>
      <w:lvlText w:val=""/>
      <w:lvlJc w:val="left"/>
      <w:pPr>
        <w:ind w:left="24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5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FC2426"/>
    <w:multiLevelType w:val="hybridMultilevel"/>
    <w:tmpl w:val="EE34E14A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1625A7"/>
    <w:multiLevelType w:val="multilevel"/>
    <w:tmpl w:val="6866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87F62F7"/>
    <w:multiLevelType w:val="hybridMultilevel"/>
    <w:tmpl w:val="D736DFCE"/>
    <w:lvl w:ilvl="0" w:tplc="66343D4C">
      <w:start w:val="160"/>
      <w:numFmt w:val="bullet"/>
      <w:lvlText w:val=""/>
      <w:lvlJc w:val="left"/>
      <w:pPr>
        <w:ind w:left="24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5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0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2C4"/>
    <w:rsid w:val="00023E6D"/>
    <w:rsid w:val="000B3F18"/>
    <w:rsid w:val="001322C4"/>
    <w:rsid w:val="00194A01"/>
    <w:rsid w:val="001A6B4E"/>
    <w:rsid w:val="00305E16"/>
    <w:rsid w:val="003403DC"/>
    <w:rsid w:val="00374D76"/>
    <w:rsid w:val="0078257B"/>
    <w:rsid w:val="00842CC5"/>
    <w:rsid w:val="008502DE"/>
    <w:rsid w:val="00974541"/>
    <w:rsid w:val="009749A4"/>
    <w:rsid w:val="009E4C37"/>
    <w:rsid w:val="00A167F7"/>
    <w:rsid w:val="00BC7167"/>
    <w:rsid w:val="00C12381"/>
    <w:rsid w:val="00C54450"/>
    <w:rsid w:val="00CB7462"/>
    <w:rsid w:val="00CE4E74"/>
    <w:rsid w:val="00CE6269"/>
    <w:rsid w:val="00D26E9B"/>
    <w:rsid w:val="00DF6CDE"/>
    <w:rsid w:val="00E85C2D"/>
    <w:rsid w:val="00ED0529"/>
    <w:rsid w:val="00ED69C9"/>
    <w:rsid w:val="00F35BBC"/>
    <w:rsid w:val="00F806ED"/>
    <w:rsid w:val="00F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B4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269"/>
  </w:style>
  <w:style w:type="paragraph" w:styleId="Nagwek1">
    <w:name w:val="heading 1"/>
    <w:aliases w:val="Paragraf w umowie"/>
    <w:basedOn w:val="Normalny"/>
    <w:next w:val="Normalny"/>
    <w:link w:val="Nagwek1Znak"/>
    <w:uiPriority w:val="99"/>
    <w:qFormat/>
    <w:rsid w:val="00CE6269"/>
    <w:pPr>
      <w:keepNext/>
      <w:jc w:val="center"/>
      <w:outlineLvl w:val="0"/>
    </w:pPr>
    <w:rPr>
      <w:rFonts w:ascii="Arial" w:hAnsi="Arial" w:cs="Arial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6269"/>
    <w:pPr>
      <w:keepNext/>
      <w:jc w:val="center"/>
      <w:outlineLvl w:val="1"/>
    </w:pPr>
    <w:rPr>
      <w:rFonts w:ascii="Arial" w:hAnsi="Arial" w:cs="Arial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aragraf w umowie Znak"/>
    <w:link w:val="Nagwek1"/>
    <w:uiPriority w:val="99"/>
    <w:locked/>
    <w:rsid w:val="00CE626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CE6269"/>
    <w:rPr>
      <w:rFonts w:ascii="Cambria" w:hAnsi="Cambria" w:cs="Cambria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CE6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E6269"/>
  </w:style>
  <w:style w:type="character" w:styleId="Numerstrony">
    <w:name w:val="page number"/>
    <w:basedOn w:val="Domylnaczcionkaakapitu"/>
    <w:uiPriority w:val="99"/>
    <w:rsid w:val="00CE6269"/>
  </w:style>
  <w:style w:type="paragraph" w:styleId="Nagwek">
    <w:name w:val="header"/>
    <w:basedOn w:val="Normalny"/>
    <w:link w:val="NagwekZnak"/>
    <w:uiPriority w:val="99"/>
    <w:rsid w:val="00CE6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E6269"/>
  </w:style>
  <w:style w:type="paragraph" w:styleId="Tekstdymka">
    <w:name w:val="Balloon Text"/>
    <w:basedOn w:val="Normalny"/>
    <w:link w:val="TekstdymkaZnak"/>
    <w:uiPriority w:val="99"/>
    <w:semiHidden/>
    <w:rsid w:val="00CE6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E626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E62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CE6269"/>
  </w:style>
  <w:style w:type="character" w:styleId="Odwoanieprzypisukocowego">
    <w:name w:val="endnote reference"/>
    <w:uiPriority w:val="99"/>
    <w:semiHidden/>
    <w:rsid w:val="00CE6269"/>
    <w:rPr>
      <w:vertAlign w:val="superscript"/>
    </w:rPr>
  </w:style>
  <w:style w:type="paragraph" w:styleId="NormalnyWeb">
    <w:name w:val="Normal (Web)"/>
    <w:basedOn w:val="Normalny"/>
    <w:uiPriority w:val="99"/>
    <w:rsid w:val="00CE6269"/>
    <w:pPr>
      <w:spacing w:before="100" w:beforeAutospacing="1" w:after="119"/>
    </w:pPr>
    <w:rPr>
      <w:rFonts w:eastAsia="SimSu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CE6269"/>
    <w:pPr>
      <w:ind w:left="720"/>
    </w:pPr>
  </w:style>
  <w:style w:type="paragraph" w:customStyle="1" w:styleId="Zawartotabeli">
    <w:name w:val="Zawartość tabeli"/>
    <w:basedOn w:val="Normalny"/>
    <w:uiPriority w:val="99"/>
    <w:rsid w:val="00CE6269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AbsatzTableFormat">
    <w:name w:val="AbsatzTableFormat"/>
    <w:basedOn w:val="Normalny"/>
    <w:uiPriority w:val="99"/>
    <w:rsid w:val="00CE6269"/>
    <w:rPr>
      <w:rFonts w:ascii="Arial Narrow" w:hAnsi="Arial Narrow" w:cs="Arial Narrow"/>
      <w:kern w:val="1"/>
      <w:lang w:eastAsia="ar-SA"/>
    </w:rPr>
  </w:style>
  <w:style w:type="paragraph" w:customStyle="1" w:styleId="Style8">
    <w:name w:val="Style8"/>
    <w:basedOn w:val="Normalny"/>
    <w:uiPriority w:val="99"/>
    <w:rsid w:val="00CE6269"/>
    <w:pPr>
      <w:widowControl w:val="0"/>
      <w:autoSpaceDE w:val="0"/>
      <w:spacing w:line="206" w:lineRule="exact"/>
    </w:pPr>
    <w:rPr>
      <w:kern w:val="1"/>
      <w:sz w:val="24"/>
      <w:szCs w:val="24"/>
      <w:lang w:eastAsia="ar-SA"/>
    </w:rPr>
  </w:style>
  <w:style w:type="paragraph" w:customStyle="1" w:styleId="Style21">
    <w:name w:val="Style21"/>
    <w:basedOn w:val="Normalny"/>
    <w:uiPriority w:val="99"/>
    <w:rsid w:val="00CE6269"/>
    <w:pPr>
      <w:widowControl w:val="0"/>
      <w:autoSpaceDE w:val="0"/>
      <w:autoSpaceDN w:val="0"/>
      <w:adjustRightInd w:val="0"/>
      <w:spacing w:line="183" w:lineRule="exact"/>
    </w:pPr>
    <w:rPr>
      <w:sz w:val="24"/>
      <w:szCs w:val="24"/>
    </w:rPr>
  </w:style>
  <w:style w:type="character" w:customStyle="1" w:styleId="FontStyle113">
    <w:name w:val="Font Style113"/>
    <w:uiPriority w:val="99"/>
    <w:rsid w:val="00CE626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4244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29650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/>
  <cp:keywords/>
  <dc:description/>
  <cp:lastModifiedBy/>
  <cp:revision>2</cp:revision>
  <dcterms:created xsi:type="dcterms:W3CDTF">2020-12-28T12:05:00Z</dcterms:created>
  <dcterms:modified xsi:type="dcterms:W3CDTF">2021-01-27T13:06:00Z</dcterms:modified>
</cp:coreProperties>
</file>