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6" w:rsidRDefault="00BA2F86" w:rsidP="00BA2F86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OPIS PRZEDMIOTU ZAMÓWIENIA</w:t>
      </w:r>
      <w:r>
        <w:rPr>
          <w:rFonts w:ascii="Times New Roman" w:hAnsi="Times New Roman"/>
          <w:bCs/>
        </w:rPr>
        <w:t xml:space="preserve">   </w:t>
      </w:r>
    </w:p>
    <w:p w:rsidR="00D309F6" w:rsidRDefault="00D309F6"/>
    <w:p w:rsidR="00BA2F86" w:rsidRPr="00CB37AB" w:rsidRDefault="00BA2F86" w:rsidP="00BA2F86">
      <w:pPr>
        <w:spacing w:line="360" w:lineRule="auto"/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CB37AB">
        <w:rPr>
          <w:rFonts w:ascii="Times New Roman" w:hAnsi="Times New Roman"/>
          <w:b/>
          <w:i/>
        </w:rPr>
        <w:t xml:space="preserve">Minimalne parametry pamięci </w:t>
      </w:r>
      <w:proofErr w:type="spellStart"/>
      <w:r w:rsidRPr="00CB37AB">
        <w:rPr>
          <w:rFonts w:ascii="Times New Roman" w:hAnsi="Times New Roman"/>
          <w:b/>
          <w:i/>
        </w:rPr>
        <w:t>flash</w:t>
      </w:r>
      <w:proofErr w:type="spellEnd"/>
      <w:r w:rsidRPr="00CB37AB">
        <w:rPr>
          <w:rFonts w:ascii="Times New Roman" w:hAnsi="Times New Roman"/>
          <w:b/>
          <w:i/>
        </w:rPr>
        <w:t xml:space="preserve"> USB 32 GB.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BA2F86" w:rsidTr="00A11229">
        <w:tc>
          <w:tcPr>
            <w:tcW w:w="4601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</w:t>
            </w:r>
          </w:p>
        </w:tc>
        <w:tc>
          <w:tcPr>
            <w:tcW w:w="4602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Pamięć </w:t>
            </w:r>
            <w:proofErr w:type="spellStart"/>
            <w:r>
              <w:rPr>
                <w:rFonts w:ascii="Times New Roman" w:hAnsi="Times New Roman"/>
              </w:rPr>
              <w:t>flash</w:t>
            </w:r>
            <w:proofErr w:type="spellEnd"/>
            <w:r>
              <w:rPr>
                <w:rFonts w:ascii="Times New Roman" w:hAnsi="Times New Roman"/>
              </w:rPr>
              <w:t xml:space="preserve"> USB</w:t>
            </w:r>
          </w:p>
        </w:tc>
      </w:tr>
      <w:tr w:rsidR="00BA2F86" w:rsidTr="00A11229">
        <w:tc>
          <w:tcPr>
            <w:tcW w:w="4601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pamięci</w:t>
            </w:r>
          </w:p>
        </w:tc>
        <w:tc>
          <w:tcPr>
            <w:tcW w:w="4602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32 GB </w:t>
            </w:r>
          </w:p>
        </w:tc>
      </w:tr>
      <w:tr w:rsidR="00BA2F86" w:rsidTr="00A11229">
        <w:tc>
          <w:tcPr>
            <w:tcW w:w="4601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</w:t>
            </w:r>
          </w:p>
        </w:tc>
        <w:tc>
          <w:tcPr>
            <w:tcW w:w="4602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USB 3.2 gen 1</w:t>
            </w:r>
          </w:p>
        </w:tc>
      </w:tr>
      <w:tr w:rsidR="00BA2F86" w:rsidTr="00A11229">
        <w:tc>
          <w:tcPr>
            <w:tcW w:w="4601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złącza</w:t>
            </w:r>
          </w:p>
        </w:tc>
        <w:tc>
          <w:tcPr>
            <w:tcW w:w="4602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USB typu A</w:t>
            </w:r>
          </w:p>
        </w:tc>
      </w:tr>
      <w:tr w:rsidR="00BA2F86" w:rsidTr="00A11229">
        <w:tc>
          <w:tcPr>
            <w:tcW w:w="4601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Mocowanie zawieszki (plomby)</w:t>
            </w:r>
          </w:p>
        </w:tc>
        <w:tc>
          <w:tcPr>
            <w:tcW w:w="4602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Pamięć </w:t>
            </w:r>
            <w:proofErr w:type="spellStart"/>
            <w:r>
              <w:rPr>
                <w:rFonts w:ascii="Times New Roman" w:hAnsi="Times New Roman"/>
              </w:rPr>
              <w:t>flash</w:t>
            </w:r>
            <w:proofErr w:type="spellEnd"/>
            <w:r>
              <w:rPr>
                <w:rFonts w:ascii="Times New Roman" w:hAnsi="Times New Roman"/>
              </w:rPr>
              <w:t xml:space="preserve"> musi posiadać możliwość zamocowania zawieszki (plomby) w sposób uniemożliwiający oddzielenie jej od urządzenia bez jej zerwania. </w:t>
            </w:r>
          </w:p>
        </w:tc>
      </w:tr>
      <w:tr w:rsidR="00BA2F86" w:rsidTr="00A11229">
        <w:tc>
          <w:tcPr>
            <w:tcW w:w="4601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Unikalny numer seryjny urządzenia</w:t>
            </w:r>
          </w:p>
        </w:tc>
        <w:tc>
          <w:tcPr>
            <w:tcW w:w="4602" w:type="dxa"/>
          </w:tcPr>
          <w:p w:rsidR="00BA2F86" w:rsidRDefault="00BA2F86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Pendrive musi umożliwić identyfikację w systemie operacyjnym na podstawie unikalnego numeru seryjnego urządzenia.</w:t>
            </w:r>
          </w:p>
        </w:tc>
      </w:tr>
    </w:tbl>
    <w:p w:rsidR="00BA2F86" w:rsidRDefault="00BA2F86"/>
    <w:sectPr w:rsidR="00BA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6"/>
    <w:rsid w:val="00BA2F86"/>
    <w:rsid w:val="00D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5154"/>
  <w15:chartTrackingRefBased/>
  <w15:docId w15:val="{95325707-7D49-423D-93B3-C92A8BB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8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2022-05-20T14:18:00Z</dcterms:created>
  <dcterms:modified xsi:type="dcterms:W3CDTF">2022-05-20T14:19:00Z</dcterms:modified>
</cp:coreProperties>
</file>