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79D7DF17"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hAnsiTheme="minorHAnsi"/>
          <w:noProof/>
          <w:szCs w:val="24"/>
          <w:lang w:val="pl-PL" w:eastAsia="pl-PL"/>
        </w:rPr>
        <w:drawing>
          <wp:inline distT="0" distB="0" distL="0" distR="0" wp14:anchorId="69966658" wp14:editId="7D4C0989">
            <wp:extent cx="5760720" cy="672465"/>
            <wp:effectExtent l="0" t="0" r="0" b="0"/>
            <wp:docPr id="3" name="Obraz 3"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77777777" w:rsidR="00223059" w:rsidRPr="008D28C0" w:rsidRDefault="00223059" w:rsidP="00BC3751">
      <w:pPr>
        <w:pStyle w:val="Nagwek2"/>
        <w:tabs>
          <w:tab w:val="left" w:pos="426"/>
        </w:tabs>
        <w:spacing w:before="240" w:after="240" w:line="23" w:lineRule="atLeast"/>
        <w:contextualSpacing/>
        <w:jc w:val="center"/>
        <w:rPr>
          <w:rFonts w:asciiTheme="minorHAnsi" w:hAnsiTheme="minorHAnsi"/>
          <w:szCs w:val="24"/>
        </w:rPr>
      </w:pPr>
      <w:r w:rsidRPr="008D28C0">
        <w:rPr>
          <w:rFonts w:asciiTheme="minorHAnsi" w:hAnsiTheme="minorHAnsi"/>
          <w:szCs w:val="24"/>
        </w:rPr>
        <w:t xml:space="preserve">Budowa Przedszkola Miejskiego w standardzie pasywnym wraz z zagospodarowaniem działki nr ewid. 81 </w:t>
      </w:r>
      <w:proofErr w:type="gramStart"/>
      <w:r w:rsidRPr="008D28C0">
        <w:rPr>
          <w:rFonts w:asciiTheme="minorHAnsi" w:hAnsiTheme="minorHAnsi"/>
          <w:szCs w:val="24"/>
        </w:rPr>
        <w:t>przy</w:t>
      </w:r>
      <w:proofErr w:type="gramEnd"/>
      <w:r w:rsidRPr="008D28C0">
        <w:rPr>
          <w:rFonts w:asciiTheme="minorHAnsi" w:hAnsiTheme="minorHAnsi"/>
          <w:szCs w:val="24"/>
        </w:rPr>
        <w:t xml:space="preserve"> ul. Opoczyńskiej w Sulejowie</w:t>
      </w:r>
    </w:p>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0368996C"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2B6320">
        <w:rPr>
          <w:rFonts w:asciiTheme="minorHAnsi" w:eastAsia="Times New Roman" w:hAnsiTheme="minorHAnsi"/>
          <w:color w:val="000000"/>
          <w:sz w:val="24"/>
          <w:szCs w:val="24"/>
          <w:u w:color="000000"/>
          <w:lang w:eastAsia="pl-PL"/>
        </w:rPr>
        <w:t>5</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22E69495"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Wojciech Ostrowski</w:t>
      </w:r>
    </w:p>
    <w:p w14:paraId="02DED68C" w14:textId="4C86646F" w:rsidR="00C214E8" w:rsidRPr="008D28C0" w:rsidRDefault="004A1E61"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Sulejów, </w:t>
      </w:r>
      <w:r w:rsidR="002B6320">
        <w:rPr>
          <w:rFonts w:asciiTheme="minorHAnsi" w:eastAsia="Arial Unicode MS" w:hAnsiTheme="minorHAnsi"/>
          <w:sz w:val="24"/>
          <w:szCs w:val="24"/>
          <w:u w:color="000000"/>
          <w:lang w:eastAsia="pl-PL"/>
        </w:rPr>
        <w:t>01.04.</w:t>
      </w:r>
      <w:r w:rsidR="00223059" w:rsidRPr="008D28C0">
        <w:rPr>
          <w:rFonts w:asciiTheme="minorHAnsi" w:eastAsia="Arial Unicode MS" w:hAnsiTheme="minorHAnsi"/>
          <w:sz w:val="24"/>
          <w:szCs w:val="24"/>
          <w:u w:color="000000"/>
          <w:lang w:eastAsia="pl-PL"/>
        </w:rPr>
        <w:t>2022</w:t>
      </w:r>
      <w:r w:rsidR="001D241E" w:rsidRPr="008D28C0">
        <w:rPr>
          <w:rFonts w:asciiTheme="minorHAnsi" w:eastAsia="Arial Unicode MS" w:hAnsiTheme="minorHAnsi"/>
          <w:sz w:val="24"/>
          <w:szCs w:val="24"/>
          <w:u w:color="000000"/>
          <w:lang w:eastAsia="pl-PL"/>
        </w:rPr>
        <w:t xml:space="preserve"> </w:t>
      </w:r>
      <w:proofErr w:type="gramStart"/>
      <w:r w:rsidR="001D241E" w:rsidRPr="008D28C0">
        <w:rPr>
          <w:rFonts w:asciiTheme="minorHAnsi" w:eastAsia="Arial Unicode MS" w:hAnsiTheme="minorHAnsi"/>
          <w:sz w:val="24"/>
          <w:szCs w:val="24"/>
          <w:u w:color="000000"/>
          <w:lang w:eastAsia="pl-PL"/>
        </w:rPr>
        <w:t>r</w:t>
      </w:r>
      <w:proofErr w:type="gramEnd"/>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1D756DB" w:rsidR="00371045" w:rsidRPr="008D28C0" w:rsidRDefault="001F31FF"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9"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r w:rsidR="00A51C2B" w:rsidRPr="008C556E">
        <w:rPr>
          <w:rStyle w:val="Hipercze"/>
          <w:rFonts w:asciiTheme="minorHAnsi" w:eastAsia="Times New Roman" w:hAnsiTheme="minorHAnsi"/>
          <w:sz w:val="24"/>
          <w:szCs w:val="24"/>
          <w:u w:val="none"/>
          <w:lang w:eastAsia="pl-PL"/>
        </w:rPr>
        <w:t xml:space="preserve"> (dedykowana platforma zakupowa do obsługi</w:t>
      </w:r>
      <w:r w:rsidR="00A51C2B" w:rsidRPr="008D28C0">
        <w:rPr>
          <w:rStyle w:val="Hipercze"/>
          <w:rFonts w:asciiTheme="minorHAnsi" w:eastAsia="Times New Roman" w:hAnsiTheme="minorHAnsi"/>
          <w:sz w:val="24"/>
          <w:szCs w:val="24"/>
          <w:u w:val="none"/>
          <w:lang w:eastAsia="pl-PL"/>
        </w:rPr>
        <w:t xml:space="preserve"> komunikacji w formie elektronicznej pomiędzy Zamawiającym a Wykonawcami oraz składania ofert, zwana dalej „Platformą”).</w:t>
      </w:r>
    </w:p>
    <w:p w14:paraId="61F4B40E" w14:textId="19462441" w:rsidR="001D241E" w:rsidRPr="008C556E" w:rsidRDefault="001F31FF" w:rsidP="00BC3751">
      <w:pPr>
        <w:tabs>
          <w:tab w:val="left" w:pos="426"/>
        </w:tabs>
        <w:spacing w:after="0" w:line="23" w:lineRule="atLeast"/>
        <w:contextualSpacing/>
        <w:rPr>
          <w:rFonts w:asciiTheme="minorHAnsi" w:eastAsia="Times New Roman" w:hAnsiTheme="minorHAnsi"/>
          <w:sz w:val="24"/>
          <w:szCs w:val="24"/>
          <w:lang w:eastAsia="pl-PL"/>
        </w:rPr>
      </w:pPr>
      <w:hyperlink r:id="rId10"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2F7287D2" w14:textId="2176642F" w:rsidR="003476D7" w:rsidRPr="008D28C0" w:rsidRDefault="00E542DD" w:rsidP="00411B56">
      <w:pPr>
        <w:numPr>
          <w:ilvl w:val="1"/>
          <w:numId w:val="86"/>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Przedmiotem zamówienia jest </w:t>
      </w:r>
      <w:r w:rsidR="00EB458D" w:rsidRPr="008D28C0">
        <w:rPr>
          <w:rFonts w:asciiTheme="minorHAnsi" w:hAnsiTheme="minorHAnsi"/>
          <w:sz w:val="24"/>
          <w:szCs w:val="24"/>
        </w:rPr>
        <w:t>budowa demonstracyjnego budynku</w:t>
      </w:r>
      <w:r w:rsidR="00C97BE0" w:rsidRPr="008D28C0">
        <w:rPr>
          <w:rFonts w:asciiTheme="minorHAnsi" w:hAnsiTheme="minorHAnsi"/>
          <w:sz w:val="24"/>
          <w:szCs w:val="24"/>
        </w:rPr>
        <w:t xml:space="preserve"> pasywnego przedszkola </w:t>
      </w:r>
      <w:r w:rsidR="00EB458D" w:rsidRPr="008D28C0">
        <w:rPr>
          <w:rFonts w:asciiTheme="minorHAnsi" w:hAnsiTheme="minorHAnsi"/>
          <w:sz w:val="24"/>
          <w:szCs w:val="24"/>
        </w:rPr>
        <w:t xml:space="preserve">w </w:t>
      </w:r>
      <w:r w:rsidR="00EB458D" w:rsidRPr="00411B56">
        <w:rPr>
          <w:rFonts w:asciiTheme="minorHAnsi" w:eastAsia="Arial Unicode MS" w:hAnsiTheme="minorHAnsi"/>
          <w:color w:val="000000"/>
          <w:sz w:val="24"/>
          <w:szCs w:val="24"/>
          <w:u w:color="000000"/>
          <w:lang w:eastAsia="pl-PL"/>
        </w:rPr>
        <w:t>Sulejowie</w:t>
      </w:r>
      <w:r w:rsidR="00EB458D" w:rsidRPr="008D28C0">
        <w:rPr>
          <w:rFonts w:asciiTheme="minorHAnsi" w:hAnsiTheme="minorHAnsi"/>
          <w:sz w:val="24"/>
          <w:szCs w:val="24"/>
        </w:rPr>
        <w:t xml:space="preserve"> </w:t>
      </w:r>
      <w:r w:rsidR="003476D7" w:rsidRPr="008D28C0">
        <w:rPr>
          <w:rFonts w:asciiTheme="minorHAnsi" w:hAnsiTheme="minorHAnsi"/>
          <w:sz w:val="24"/>
          <w:szCs w:val="24"/>
        </w:rPr>
        <w:t xml:space="preserve">na </w:t>
      </w:r>
      <w:r w:rsidR="00EB458D" w:rsidRPr="008D28C0">
        <w:rPr>
          <w:rFonts w:asciiTheme="minorHAnsi" w:hAnsiTheme="minorHAnsi"/>
          <w:sz w:val="24"/>
          <w:szCs w:val="24"/>
        </w:rPr>
        <w:t>działce nr 81, m. S</w:t>
      </w:r>
      <w:r w:rsidR="003476D7" w:rsidRPr="008D28C0">
        <w:rPr>
          <w:rFonts w:asciiTheme="minorHAnsi" w:hAnsiTheme="minorHAnsi"/>
          <w:sz w:val="24"/>
          <w:szCs w:val="24"/>
        </w:rPr>
        <w:t xml:space="preserve">ulejów, gm. Sulejów obręb 0017 wraz z </w:t>
      </w:r>
      <w:r w:rsidR="00EB458D" w:rsidRPr="008D28C0">
        <w:rPr>
          <w:rFonts w:asciiTheme="minorHAnsi" w:hAnsiTheme="minorHAnsi"/>
          <w:sz w:val="24"/>
          <w:szCs w:val="24"/>
        </w:rPr>
        <w:t>infrastrukturą techniczną</w:t>
      </w:r>
      <w:r w:rsidR="003476D7" w:rsidRPr="008D28C0">
        <w:rPr>
          <w:rFonts w:asciiTheme="minorHAnsi" w:hAnsiTheme="minorHAnsi"/>
          <w:sz w:val="24"/>
          <w:szCs w:val="24"/>
        </w:rPr>
        <w:t>,</w:t>
      </w:r>
      <w:r w:rsidR="00EB458D" w:rsidRPr="008D28C0">
        <w:rPr>
          <w:rFonts w:asciiTheme="minorHAnsi" w:hAnsiTheme="minorHAnsi"/>
          <w:sz w:val="24"/>
          <w:szCs w:val="24"/>
        </w:rPr>
        <w:t xml:space="preserve"> </w:t>
      </w:r>
      <w:r w:rsidR="003476D7" w:rsidRPr="008D28C0">
        <w:rPr>
          <w:rFonts w:asciiTheme="minorHAnsi" w:hAnsiTheme="minorHAnsi"/>
          <w:sz w:val="24"/>
          <w:szCs w:val="24"/>
        </w:rPr>
        <w:t xml:space="preserve">zagospodarowaniem terenu oraz </w:t>
      </w:r>
      <w:r w:rsidR="00EB458D" w:rsidRPr="008D28C0">
        <w:rPr>
          <w:rFonts w:asciiTheme="minorHAnsi" w:hAnsiTheme="minorHAnsi"/>
          <w:sz w:val="24"/>
          <w:szCs w:val="24"/>
        </w:rPr>
        <w:t>uzyskaniem pozwolenia na użytkowanie w ramach projektu pn. „</w:t>
      </w:r>
      <w:r w:rsidR="00EB458D" w:rsidRPr="008D28C0">
        <w:rPr>
          <w:rFonts w:asciiTheme="minorHAnsi" w:hAnsiTheme="minorHAnsi"/>
          <w:bCs/>
          <w:sz w:val="24"/>
          <w:szCs w:val="24"/>
        </w:rPr>
        <w:t xml:space="preserve">Budowa Przedszkola Miejskiego w standardzie pasywnym wraz z zagospodarowaniem </w:t>
      </w:r>
      <w:r w:rsidR="003476D7" w:rsidRPr="008D28C0">
        <w:rPr>
          <w:rFonts w:asciiTheme="minorHAnsi" w:hAnsiTheme="minorHAnsi"/>
          <w:bCs/>
          <w:sz w:val="24"/>
          <w:szCs w:val="24"/>
        </w:rPr>
        <w:t xml:space="preserve">działki nr ewid. 81 </w:t>
      </w:r>
      <w:proofErr w:type="gramStart"/>
      <w:r w:rsidR="003476D7" w:rsidRPr="008D28C0">
        <w:rPr>
          <w:rFonts w:asciiTheme="minorHAnsi" w:hAnsiTheme="minorHAnsi"/>
          <w:bCs/>
          <w:sz w:val="24"/>
          <w:szCs w:val="24"/>
        </w:rPr>
        <w:t>przy</w:t>
      </w:r>
      <w:proofErr w:type="gramEnd"/>
      <w:r w:rsidR="003476D7" w:rsidRPr="008D28C0">
        <w:rPr>
          <w:rFonts w:asciiTheme="minorHAnsi" w:hAnsiTheme="minorHAnsi"/>
          <w:bCs/>
          <w:sz w:val="24"/>
          <w:szCs w:val="24"/>
        </w:rPr>
        <w:t xml:space="preserve"> ul. Opoczyńskiej w Sulejowie” </w:t>
      </w:r>
      <w:r w:rsidR="00EB458D" w:rsidRPr="008D28C0">
        <w:rPr>
          <w:rFonts w:asciiTheme="minorHAnsi" w:hAnsiTheme="minorHAnsi"/>
          <w:sz w:val="24"/>
          <w:szCs w:val="24"/>
        </w:rPr>
        <w:t>współfinansowanego ze środków Europejskiego Funduszu Rozwoju Regionalnego w ramach Regionalnego Programu Operacyjnego Województwa Łódzkiego na lata 2014-2020.</w:t>
      </w:r>
      <w:r w:rsidR="00EB458D" w:rsidRPr="008D28C0">
        <w:rPr>
          <w:rFonts w:asciiTheme="minorHAnsi" w:hAnsiTheme="minorHAnsi"/>
          <w:b/>
          <w:sz w:val="24"/>
          <w:szCs w:val="24"/>
        </w:rPr>
        <w:t xml:space="preserve"> </w:t>
      </w:r>
    </w:p>
    <w:p w14:paraId="1C088DD2" w14:textId="57D13F28" w:rsidR="00EB458D" w:rsidRPr="008D28C0" w:rsidRDefault="00EB458D" w:rsidP="00411B56">
      <w:pPr>
        <w:numPr>
          <w:ilvl w:val="1"/>
          <w:numId w:val="86"/>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Swoim zakresem przedmiot zamówienia obejmuje: </w:t>
      </w:r>
    </w:p>
    <w:p w14:paraId="0F3574BA"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demonstracyjnego budynku przedszkola;</w:t>
      </w:r>
    </w:p>
    <w:p w14:paraId="10CBC955"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instalacji wewnętrznych: wodociągową, kanalizacji sanitarnej, ogrzewania i gazowej, chłodniczą, wentylacji mechanicznej, elektryczną, odgromową, fotowoltaiczną;  </w:t>
      </w:r>
    </w:p>
    <w:p w14:paraId="74F77979"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wykonanie</w:t>
      </w:r>
      <w:proofErr w:type="gramEnd"/>
      <w:r w:rsidRPr="008D28C0">
        <w:rPr>
          <w:rFonts w:asciiTheme="minorHAnsi" w:hAnsiTheme="minorHAnsi"/>
          <w:sz w:val="24"/>
          <w:szCs w:val="24"/>
        </w:rPr>
        <w:t xml:space="preserve"> zagospodarowania terenu obejmującego komunikację pieszą, małą architekturę; </w:t>
      </w:r>
    </w:p>
    <w:p w14:paraId="54FC0E9E" w14:textId="44FB8423"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lastRenderedPageBreak/>
        <w:t>wykonanie infrastruktury technicznej</w:t>
      </w:r>
      <w:r w:rsidR="003476D7" w:rsidRPr="008D28C0">
        <w:rPr>
          <w:rFonts w:asciiTheme="minorHAnsi" w:hAnsiTheme="minorHAnsi"/>
          <w:sz w:val="24"/>
          <w:szCs w:val="24"/>
        </w:rPr>
        <w:t>,</w:t>
      </w:r>
      <w:r w:rsidRPr="008D28C0">
        <w:rPr>
          <w:rFonts w:asciiTheme="minorHAnsi" w:hAnsiTheme="minorHAnsi"/>
          <w:sz w:val="24"/>
          <w:szCs w:val="24"/>
        </w:rPr>
        <w:t xml:space="preserve"> w </w:t>
      </w:r>
      <w:proofErr w:type="gramStart"/>
      <w:r w:rsidRPr="008D28C0">
        <w:rPr>
          <w:rFonts w:asciiTheme="minorHAnsi" w:hAnsiTheme="minorHAnsi"/>
          <w:sz w:val="24"/>
          <w:szCs w:val="24"/>
        </w:rPr>
        <w:t>skład której</w:t>
      </w:r>
      <w:proofErr w:type="gramEnd"/>
      <w:r w:rsidRPr="008D28C0">
        <w:rPr>
          <w:rFonts w:asciiTheme="minorHAnsi" w:hAnsiTheme="minorHAnsi"/>
          <w:sz w:val="24"/>
          <w:szCs w:val="24"/>
        </w:rPr>
        <w:t xml:space="preserve"> wchodzą instalacje: wodociągowa, gazowej, kanalizacji san</w:t>
      </w:r>
      <w:r w:rsidR="003476D7" w:rsidRPr="008D28C0">
        <w:rPr>
          <w:rFonts w:asciiTheme="minorHAnsi" w:hAnsiTheme="minorHAnsi"/>
          <w:sz w:val="24"/>
          <w:szCs w:val="24"/>
        </w:rPr>
        <w:t>itarnej, kanalizacji deszczowej</w:t>
      </w:r>
      <w:r w:rsidRPr="008D28C0">
        <w:rPr>
          <w:rFonts w:asciiTheme="minorHAnsi" w:hAnsiTheme="minorHAnsi"/>
          <w:sz w:val="24"/>
          <w:szCs w:val="24"/>
        </w:rPr>
        <w:t xml:space="preserve">, elektryczną wraz z oświetleniem terenu; </w:t>
      </w:r>
    </w:p>
    <w:p w14:paraId="261AB967" w14:textId="1AD31306" w:rsidR="00EB458D" w:rsidRPr="008D28C0" w:rsidRDefault="00EB458D" w:rsidP="00411B56">
      <w:pPr>
        <w:numPr>
          <w:ilvl w:val="1"/>
          <w:numId w:val="86"/>
        </w:numPr>
        <w:tabs>
          <w:tab w:val="left" w:pos="0"/>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W zakr</w:t>
      </w:r>
      <w:r w:rsidR="003476D7" w:rsidRPr="008D28C0">
        <w:rPr>
          <w:rFonts w:asciiTheme="minorHAnsi" w:hAnsiTheme="minorHAnsi"/>
          <w:sz w:val="24"/>
          <w:szCs w:val="24"/>
        </w:rPr>
        <w:t>es zamówienia wskazanego w pkt. 3.2</w:t>
      </w:r>
      <w:r w:rsidRPr="008D28C0">
        <w:rPr>
          <w:rFonts w:asciiTheme="minorHAnsi" w:hAnsiTheme="minorHAnsi"/>
          <w:sz w:val="24"/>
          <w:szCs w:val="24"/>
        </w:rPr>
        <w:t xml:space="preserve"> wchodzą w szczególności następujące prace:</w:t>
      </w:r>
    </w:p>
    <w:p w14:paraId="6A476A2D"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lang w:eastAsia="pl-PL"/>
        </w:rPr>
      </w:pPr>
      <w:proofErr w:type="gramStart"/>
      <w:r w:rsidRPr="008D28C0">
        <w:rPr>
          <w:rFonts w:asciiTheme="minorHAnsi" w:hAnsiTheme="minorHAnsi"/>
          <w:sz w:val="24"/>
          <w:szCs w:val="24"/>
        </w:rPr>
        <w:t>roboty</w:t>
      </w:r>
      <w:proofErr w:type="gramEnd"/>
      <w:r w:rsidRPr="008D28C0">
        <w:rPr>
          <w:rFonts w:asciiTheme="minorHAnsi" w:hAnsiTheme="minorHAnsi"/>
          <w:sz w:val="24"/>
          <w:szCs w:val="24"/>
          <w:lang w:eastAsia="pl-PL"/>
        </w:rPr>
        <w:t xml:space="preserve"> ziemne i przygotowawcze;</w:t>
      </w:r>
    </w:p>
    <w:p w14:paraId="50C11E4F"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związane z budową instalacji wewnętrznych terenowych;</w:t>
      </w:r>
    </w:p>
    <w:p w14:paraId="1BB48E00" w14:textId="081CE138"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roboty</w:t>
      </w:r>
      <w:proofErr w:type="gramEnd"/>
      <w:r w:rsidRPr="008D28C0">
        <w:rPr>
          <w:rFonts w:asciiTheme="minorHAnsi" w:hAnsiTheme="minorHAnsi"/>
          <w:sz w:val="24"/>
          <w:szCs w:val="24"/>
          <w:lang w:eastAsia="pl-PL"/>
        </w:rPr>
        <w:t xml:space="preserve"> żelb</w:t>
      </w:r>
      <w:r w:rsidR="003476D7" w:rsidRPr="008D28C0">
        <w:rPr>
          <w:rFonts w:asciiTheme="minorHAnsi" w:hAnsiTheme="minorHAnsi"/>
          <w:sz w:val="24"/>
          <w:szCs w:val="24"/>
          <w:lang w:eastAsia="pl-PL"/>
        </w:rPr>
        <w:t>etowe, murowe i ogólnobudowlane;</w:t>
      </w:r>
    </w:p>
    <w:p w14:paraId="78B84C8B"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wykończeniowe i izolacyjne;</w:t>
      </w:r>
    </w:p>
    <w:p w14:paraId="515D79B0"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gazowe, wodociągowe, sanitarne i elektryczne, fotowoltaiczna;</w:t>
      </w:r>
    </w:p>
    <w:p w14:paraId="79F7B32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Powierzchnia zabudowy budynku: 1017,47 m². </w:t>
      </w:r>
    </w:p>
    <w:p w14:paraId="2EA14952"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Kubatura brutto: 4541,95 m³.</w:t>
      </w:r>
    </w:p>
    <w:p w14:paraId="7C869A63"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nadziemne – 2.</w:t>
      </w:r>
    </w:p>
    <w:p w14:paraId="52DDD2BB"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podziemne – 0.</w:t>
      </w:r>
    </w:p>
    <w:p w14:paraId="22EA390F" w14:textId="77777777" w:rsidR="00EB458D" w:rsidRPr="008D28C0" w:rsidRDefault="00EB458D" w:rsidP="00BC3751">
      <w:pPr>
        <w:tabs>
          <w:tab w:val="left" w:pos="0"/>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Budynek zaprojektowano w standardzie budynku pasywnego, o wysokiej termoizolacyjno</w:t>
      </w:r>
      <w:r w:rsidRPr="008D28C0">
        <w:rPr>
          <w:rFonts w:asciiTheme="minorHAnsi" w:eastAsia="TimesNewRoman" w:hAnsiTheme="minorHAnsi"/>
          <w:sz w:val="24"/>
          <w:szCs w:val="24"/>
          <w:lang w:eastAsia="ar-SA"/>
        </w:rPr>
        <w:t>ś</w:t>
      </w:r>
      <w:r w:rsidRPr="008D28C0">
        <w:rPr>
          <w:rFonts w:asciiTheme="minorHAnsi" w:hAnsiTheme="minorHAnsi"/>
          <w:sz w:val="24"/>
          <w:szCs w:val="24"/>
          <w:lang w:eastAsia="ar-SA"/>
        </w:rPr>
        <w:t xml:space="preserve">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Pr="008D28C0">
        <w:rPr>
          <w:rFonts w:asciiTheme="minorHAnsi" w:hAnsiTheme="minorHAnsi"/>
          <w:sz w:val="24"/>
          <w:szCs w:val="24"/>
          <w:lang w:eastAsia="ar-SA"/>
        </w:rPr>
        <w:t>Blower</w:t>
      </w:r>
      <w:proofErr w:type="spellEnd"/>
      <w:r w:rsidRPr="008D28C0">
        <w:rPr>
          <w:rFonts w:asciiTheme="minorHAnsi" w:hAnsiTheme="minorHAnsi"/>
          <w:sz w:val="24"/>
          <w:szCs w:val="24"/>
          <w:lang w:eastAsia="ar-SA"/>
        </w:rPr>
        <w:t xml:space="preserve"> </w:t>
      </w:r>
      <w:proofErr w:type="spellStart"/>
      <w:r w:rsidRPr="008D28C0">
        <w:rPr>
          <w:rFonts w:asciiTheme="minorHAnsi" w:hAnsiTheme="minorHAnsi"/>
          <w:sz w:val="24"/>
          <w:szCs w:val="24"/>
          <w:lang w:eastAsia="ar-SA"/>
        </w:rPr>
        <w:t>Door</w:t>
      </w:r>
      <w:proofErr w:type="spellEnd"/>
      <w:r w:rsidRPr="008D28C0">
        <w:rPr>
          <w:rFonts w:asciiTheme="minorHAnsi" w:hAnsiTheme="minorHAnsi"/>
          <w:sz w:val="24"/>
          <w:szCs w:val="24"/>
          <w:lang w:eastAsia="ar-SA"/>
        </w:rPr>
        <w:t xml:space="preserve"> Test) , która zostanie </w:t>
      </w:r>
      <w:proofErr w:type="gramStart"/>
      <w:r w:rsidRPr="008D28C0">
        <w:rPr>
          <w:rFonts w:asciiTheme="minorHAnsi" w:hAnsiTheme="minorHAnsi"/>
          <w:sz w:val="24"/>
          <w:szCs w:val="24"/>
          <w:lang w:eastAsia="ar-SA"/>
        </w:rPr>
        <w:t>wykonana  po</w:t>
      </w:r>
      <w:proofErr w:type="gramEnd"/>
      <w:r w:rsidRPr="008D28C0">
        <w:rPr>
          <w:rFonts w:asciiTheme="minorHAnsi" w:hAnsiTheme="minorHAnsi"/>
          <w:sz w:val="24"/>
          <w:szCs w:val="24"/>
          <w:lang w:eastAsia="ar-SA"/>
        </w:rPr>
        <w:t xml:space="preserve"> zainstalowaniu i uszczelnieniu otworów okiennych i drzwiowych. </w:t>
      </w:r>
    </w:p>
    <w:p w14:paraId="0E9BC839"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 xml:space="preserve">Osiągnięcie pozytywnego wyniku próby szczelności na poziomie nie wyższym 0,4 h-1 zgodnie z normą </w:t>
      </w:r>
      <w:r w:rsidRPr="008D28C0">
        <w:rPr>
          <w:rFonts w:asciiTheme="minorHAnsi" w:hAnsiTheme="minorHAnsi"/>
          <w:sz w:val="24"/>
          <w:szCs w:val="24"/>
        </w:rPr>
        <w:t>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w:t>
      </w:r>
      <w:r w:rsidRPr="008D28C0">
        <w:rPr>
          <w:rFonts w:asciiTheme="minorHAnsi" w:hAnsiTheme="minorHAnsi"/>
          <w:sz w:val="24"/>
          <w:szCs w:val="24"/>
          <w:lang w:eastAsia="ar-SA"/>
        </w:rPr>
        <w:t>,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4C64A5D5" w14:textId="571961D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Budynek jest </w:t>
      </w:r>
      <w:proofErr w:type="gramStart"/>
      <w:r w:rsidRPr="008D28C0">
        <w:rPr>
          <w:rFonts w:asciiTheme="minorHAnsi" w:hAnsiTheme="minorHAnsi"/>
          <w:sz w:val="24"/>
          <w:szCs w:val="24"/>
        </w:rPr>
        <w:t>planowany jako</w:t>
      </w:r>
      <w:proofErr w:type="gramEnd"/>
      <w:r w:rsidRPr="008D28C0">
        <w:rPr>
          <w:rFonts w:asciiTheme="minorHAnsi" w:hAnsiTheme="minorHAnsi"/>
          <w:sz w:val="24"/>
          <w:szCs w:val="24"/>
        </w:rPr>
        <w:t xml:space="preserve"> budynek demonstracyjny. Zgodnie z definicją zawartą w Szczegółowym Opisie Osi Priorytetowych Regionalnego Programu Operacyjnego Województwa Łódzkiego na lata 2014-2020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14:paraId="02E35A3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Przedmiot zamówienia opiera się o następujące założenia: </w:t>
      </w:r>
    </w:p>
    <w:p w14:paraId="67091C17" w14:textId="77777777"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zachowywać szczelność powietrzną powłoki budynku na poziomie nie wyższym niż 0,4h-1; </w:t>
      </w:r>
    </w:p>
    <w:p w14:paraId="638780F6" w14:textId="77777777"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założenie</w:t>
      </w:r>
      <w:proofErr w:type="gramEnd"/>
      <w:r w:rsidRPr="008D28C0">
        <w:rPr>
          <w:rFonts w:asciiTheme="minorHAnsi" w:hAnsiTheme="minorHAnsi"/>
          <w:sz w:val="24"/>
          <w:szCs w:val="24"/>
        </w:rPr>
        <w:t xml:space="preserve"> projektowe wysokiej energooszczędności budynku - zaprojektowano zewnętrzne przegrody budowlane, posiadające niskie współczynniki przenikalności cieplnej (około </w:t>
      </w:r>
      <w:proofErr w:type="spellStart"/>
      <w:r w:rsidRPr="008D28C0">
        <w:rPr>
          <w:rFonts w:asciiTheme="minorHAnsi" w:hAnsiTheme="minorHAnsi"/>
          <w:sz w:val="24"/>
          <w:szCs w:val="24"/>
        </w:rPr>
        <w:t>Uścian_zew</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Udachu</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Uokna</w:t>
      </w:r>
      <w:proofErr w:type="spellEnd"/>
      <w:r w:rsidRPr="008D28C0">
        <w:rPr>
          <w:rFonts w:asciiTheme="minorHAnsi" w:hAnsiTheme="minorHAnsi"/>
          <w:sz w:val="24"/>
          <w:szCs w:val="24"/>
        </w:rPr>
        <w:t xml:space="preserve"> ≤ 0,8 W/m2K, </w:t>
      </w:r>
      <w:proofErr w:type="spellStart"/>
      <w:r w:rsidRPr="008D28C0">
        <w:rPr>
          <w:rFonts w:asciiTheme="minorHAnsi" w:hAnsiTheme="minorHAnsi"/>
          <w:sz w:val="24"/>
          <w:szCs w:val="24"/>
        </w:rPr>
        <w:t>Uposadzka</w:t>
      </w:r>
      <w:proofErr w:type="spellEnd"/>
      <w:r w:rsidRPr="008D28C0">
        <w:rPr>
          <w:rFonts w:asciiTheme="minorHAnsi" w:hAnsiTheme="minorHAnsi"/>
          <w:sz w:val="24"/>
          <w:szCs w:val="24"/>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8D28C0">
        <w:rPr>
          <w:rFonts w:asciiTheme="minorHAnsi" w:hAnsiTheme="minorHAnsi"/>
          <w:sz w:val="24"/>
          <w:szCs w:val="24"/>
        </w:rPr>
        <w:t>wysokiej jakości</w:t>
      </w:r>
      <w:proofErr w:type="gramEnd"/>
      <w:r w:rsidRPr="008D28C0">
        <w:rPr>
          <w:rFonts w:asciiTheme="minorHAnsi" w:hAnsiTheme="minorHAnsi"/>
          <w:sz w:val="24"/>
          <w:szCs w:val="24"/>
        </w:rPr>
        <w:t xml:space="preserve"> pod względem fizyki budowli. Powłoka budynku musi zapewniać bardzo dobrą szczelność powietrzną, która pozwala na wyeliminowanie przeciągów i zmniejszenie zużycia energii</w:t>
      </w:r>
    </w:p>
    <w:p w14:paraId="606B4FB5" w14:textId="6B5A476D"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posiadał system opomiarowania, sterowania i demonstracji zużycia energii. Bilans energetyczny (w tym oszczędności związane z wprowadzeniem technologii </w:t>
      </w:r>
      <w:r w:rsidRPr="008D28C0">
        <w:rPr>
          <w:rFonts w:asciiTheme="minorHAnsi" w:hAnsiTheme="minorHAnsi"/>
          <w:sz w:val="24"/>
          <w:szCs w:val="24"/>
        </w:rPr>
        <w:lastRenderedPageBreak/>
        <w:t xml:space="preserve">budynku pasywnego) będzie prezentowany w holu głównym budynku oraz na stronie internetowej poświęconej prezentacji </w:t>
      </w:r>
      <w:proofErr w:type="gramStart"/>
      <w:r w:rsidRPr="008D28C0">
        <w:rPr>
          <w:rFonts w:asciiTheme="minorHAnsi" w:hAnsiTheme="minorHAnsi"/>
          <w:sz w:val="24"/>
          <w:szCs w:val="24"/>
        </w:rPr>
        <w:t>budynku ja</w:t>
      </w:r>
      <w:r w:rsidR="00A93D53">
        <w:rPr>
          <w:rFonts w:asciiTheme="minorHAnsi" w:hAnsiTheme="minorHAnsi"/>
          <w:sz w:val="24"/>
          <w:szCs w:val="24"/>
        </w:rPr>
        <w:t>ko</w:t>
      </w:r>
      <w:proofErr w:type="gramEnd"/>
      <w:r w:rsidR="00A93D53">
        <w:rPr>
          <w:rFonts w:asciiTheme="minorHAnsi" w:hAnsiTheme="minorHAnsi"/>
          <w:sz w:val="24"/>
          <w:szCs w:val="24"/>
        </w:rPr>
        <w:t xml:space="preserve"> modelowej inwestycji pasywnego przedszkola</w:t>
      </w:r>
      <w:r w:rsidRPr="008D28C0">
        <w:rPr>
          <w:rFonts w:asciiTheme="minorHAnsi" w:hAnsiTheme="minorHAnsi"/>
          <w:sz w:val="24"/>
          <w:szCs w:val="24"/>
        </w:rPr>
        <w:t>;</w:t>
      </w:r>
    </w:p>
    <w:p w14:paraId="0FDDB3A4"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Obiekt został </w:t>
      </w:r>
      <w:proofErr w:type="gramStart"/>
      <w:r w:rsidRPr="008D28C0">
        <w:rPr>
          <w:rFonts w:asciiTheme="minorHAnsi" w:hAnsiTheme="minorHAnsi"/>
          <w:sz w:val="24"/>
          <w:szCs w:val="24"/>
        </w:rPr>
        <w:t>zaprojektowany jako</w:t>
      </w:r>
      <w:proofErr w:type="gramEnd"/>
      <w:r w:rsidRPr="008D28C0">
        <w:rPr>
          <w:rFonts w:asciiTheme="minorHAnsi" w:hAnsiTheme="minorHAnsi"/>
          <w:sz w:val="24"/>
          <w:szCs w:val="24"/>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8D28C0">
        <w:rPr>
          <w:rFonts w:asciiTheme="minorHAnsi" w:hAnsiTheme="minorHAnsi"/>
          <w:sz w:val="24"/>
          <w:szCs w:val="24"/>
        </w:rPr>
        <w:t>blowerdoor</w:t>
      </w:r>
      <w:proofErr w:type="spellEnd"/>
      <w:r w:rsidRPr="008D28C0">
        <w:rPr>
          <w:rFonts w:asciiTheme="minorHAnsi" w:hAnsiTheme="minorHAnsi"/>
          <w:sz w:val="24"/>
          <w:szCs w:val="24"/>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14:paraId="474148BC"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Końcowy odbiór budynku zależy od uzyskania przez Wykonawcę robót wyniku próby szczelności, wykonanej zgodnie z normą 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8D28C0">
        <w:rPr>
          <w:rFonts w:asciiTheme="minorHAnsi" w:hAnsiTheme="minorHAnsi"/>
          <w:sz w:val="24"/>
          <w:szCs w:val="24"/>
        </w:rPr>
        <w:t>normą  PN-EN</w:t>
      </w:r>
      <w:proofErr w:type="gramEnd"/>
      <w:r w:rsidRPr="008D28C0">
        <w:rPr>
          <w:rFonts w:asciiTheme="minorHAnsi" w:hAnsiTheme="minorHAnsi"/>
          <w:sz w:val="24"/>
          <w:szCs w:val="24"/>
        </w:rPr>
        <w:t xml:space="preserve"> ISO 9972:2015-10 lub równoważną w celu potwierdzenia poprawności wykonania izolacji termicznej budynku. Koszt wykonania próby szczelności i badań termowizyjnych ponosi Wykonawca.</w:t>
      </w:r>
    </w:p>
    <w:p w14:paraId="6BA5CDA0"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 ukończeniu robót budowlanych, Wykonawca robót zorganizuje jednodniowe </w:t>
      </w:r>
      <w:proofErr w:type="gramStart"/>
      <w:r w:rsidRPr="008D28C0">
        <w:rPr>
          <w:rFonts w:asciiTheme="minorHAnsi" w:hAnsiTheme="minorHAnsi"/>
          <w:sz w:val="24"/>
          <w:szCs w:val="24"/>
        </w:rPr>
        <w:t>szkolenie  dla</w:t>
      </w:r>
      <w:proofErr w:type="gramEnd"/>
      <w:r w:rsidRPr="008D28C0">
        <w:rPr>
          <w:rFonts w:asciiTheme="minorHAnsi" w:hAnsiTheme="minorHAnsi"/>
          <w:sz w:val="24"/>
          <w:szCs w:val="24"/>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Pr="008D28C0">
        <w:rPr>
          <w:rFonts w:asciiTheme="minorHAnsi" w:hAnsiTheme="minorHAnsi"/>
          <w:sz w:val="24"/>
          <w:szCs w:val="24"/>
        </w:rPr>
        <w:t>dotyczące  zakresu</w:t>
      </w:r>
      <w:proofErr w:type="gramEnd"/>
      <w:r w:rsidRPr="008D28C0">
        <w:rPr>
          <w:rFonts w:asciiTheme="minorHAnsi" w:hAnsiTheme="minorHAnsi"/>
          <w:sz w:val="24"/>
          <w:szCs w:val="24"/>
        </w:rPr>
        <w:t xml:space="preserve"> niezbędnych prac związanych z bieżącą obsługą techniczną oraz okresowymi przeglądami technicznymi z uwzględnieniem wymagań producentów urządzeń i systemów zamontowanych w budynku. Zarys programu szkolenia należy przedstawić Zamawiającemu do akceptacji.</w:t>
      </w:r>
    </w:p>
    <w:p w14:paraId="5530EF01"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 dokumentacji wskazano przykładowe produkty z podaniem nazwy, symbolu i producenta, normy przeznaczonych do zastosowania w ramach prac wykonawczych. W dokumentacji projektowej zamieszczono dane ww. produktów oraz dane techniczne i opisy technologii. Produkty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6C04D600" w14:textId="0A7E1820" w:rsidR="00EB458D" w:rsidRPr="008D28C0" w:rsidRDefault="00EB458D"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8D28C0">
        <w:rPr>
          <w:rFonts w:asciiTheme="minorHAnsi" w:hAnsiTheme="minorHAnsi"/>
          <w:sz w:val="24"/>
          <w:szCs w:val="24"/>
        </w:rPr>
        <w:t xml:space="preserve">Przedmiot zamówienia należy wykonać na podstawie opisu przedmiotu zamówienia, projektu budowlanego, projektów wykonawczych, STWiORB i przedmiarów robót, Specyfikacji Istotnych Warunków Zamówienia, zgodnie z zapisami zawartymi w </w:t>
      </w:r>
      <w:r w:rsidR="00A93D53">
        <w:rPr>
          <w:rFonts w:asciiTheme="minorHAnsi" w:hAnsiTheme="minorHAnsi"/>
          <w:sz w:val="24"/>
          <w:szCs w:val="24"/>
        </w:rPr>
        <w:t>projektowanych postanowieniach umowy</w:t>
      </w:r>
      <w:r w:rsidRPr="008D28C0">
        <w:rPr>
          <w:rFonts w:asciiTheme="minorHAnsi" w:hAnsiTheme="minorHAnsi"/>
          <w:sz w:val="24"/>
          <w:szCs w:val="24"/>
        </w:rPr>
        <w:t xml:space="preserve">. </w:t>
      </w:r>
    </w:p>
    <w:p w14:paraId="1092B1EB" w14:textId="77777777" w:rsidR="00EB458D" w:rsidRPr="008D28C0" w:rsidRDefault="00EB458D" w:rsidP="00BC3751">
      <w:pPr>
        <w:shd w:val="clear" w:color="auto" w:fill="FFFFFF"/>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53E29B40" w14:textId="77777777" w:rsidR="00EB458D" w:rsidRPr="008D28C0" w:rsidRDefault="00EB458D" w:rsidP="00BC3751">
      <w:pPr>
        <w:tabs>
          <w:tab w:val="left" w:pos="426"/>
        </w:tabs>
        <w:spacing w:after="0" w:line="23" w:lineRule="atLeast"/>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UWAGI: </w:t>
      </w:r>
    </w:p>
    <w:p w14:paraId="376ADAEA" w14:textId="66E50203" w:rsidR="00EB458D" w:rsidRPr="008D28C0" w:rsidRDefault="00EB458D" w:rsidP="00BC3751">
      <w:pPr>
        <w:numPr>
          <w:ilvl w:val="0"/>
          <w:numId w:val="80"/>
        </w:numPr>
        <w:tabs>
          <w:tab w:val="clear" w:pos="1287"/>
          <w:tab w:val="num" w:pos="284"/>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ab/>
      </w:r>
      <w:proofErr w:type="gramStart"/>
      <w:r w:rsidRPr="008D28C0">
        <w:rPr>
          <w:rFonts w:asciiTheme="minorHAnsi" w:hAnsiTheme="minorHAnsi"/>
          <w:bCs/>
          <w:sz w:val="24"/>
          <w:szCs w:val="24"/>
          <w:lang w:eastAsia="pl-PL"/>
        </w:rPr>
        <w:t>w</w:t>
      </w:r>
      <w:proofErr w:type="gramEnd"/>
      <w:r w:rsidRPr="008D28C0">
        <w:rPr>
          <w:rFonts w:asciiTheme="minorHAnsi" w:hAnsiTheme="minorHAnsi"/>
          <w:bCs/>
          <w:sz w:val="24"/>
          <w:szCs w:val="24"/>
          <w:lang w:eastAsia="pl-PL"/>
        </w:rPr>
        <w:t xml:space="preserve"> trakcie trwania prac należy zapewnić dojazd i dojście dzieciom i pracownikom przedszkola do budynku oraz zabezpieczyć teren budowy, uniemożliwiając wejści</w:t>
      </w:r>
      <w:r w:rsidR="00704BAE" w:rsidRPr="008D28C0">
        <w:rPr>
          <w:rFonts w:asciiTheme="minorHAnsi" w:hAnsiTheme="minorHAnsi"/>
          <w:bCs/>
          <w:sz w:val="24"/>
          <w:szCs w:val="24"/>
          <w:lang w:eastAsia="pl-PL"/>
        </w:rPr>
        <w:t xml:space="preserve">e na plac budowy osobom trzecim; </w:t>
      </w:r>
    </w:p>
    <w:p w14:paraId="45910120" w14:textId="554DAC3D" w:rsidR="00704BAE" w:rsidRDefault="00704BAE" w:rsidP="00BC3751">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proofErr w:type="gramStart"/>
      <w:r w:rsidRPr="008D28C0">
        <w:rPr>
          <w:rFonts w:asciiTheme="minorHAnsi" w:hAnsiTheme="minorHAnsi"/>
          <w:bCs/>
          <w:sz w:val="24"/>
          <w:szCs w:val="24"/>
          <w:lang w:eastAsia="pl-PL"/>
        </w:rPr>
        <w:t>ogrodzenie</w:t>
      </w:r>
      <w:proofErr w:type="gramEnd"/>
      <w:r w:rsidRPr="008D28C0">
        <w:rPr>
          <w:rFonts w:asciiTheme="minorHAnsi" w:hAnsiTheme="minorHAnsi"/>
          <w:bCs/>
          <w:sz w:val="24"/>
          <w:szCs w:val="24"/>
          <w:lang w:eastAsia="pl-PL"/>
        </w:rPr>
        <w:t xml:space="preserve"> należy wykonać zgodnie z wytycznym</w:t>
      </w:r>
      <w:r w:rsidR="002819D2">
        <w:rPr>
          <w:rFonts w:asciiTheme="minorHAnsi" w:hAnsiTheme="minorHAnsi"/>
          <w:bCs/>
          <w:sz w:val="24"/>
          <w:szCs w:val="24"/>
          <w:lang w:eastAsia="pl-PL"/>
        </w:rPr>
        <w:t>i</w:t>
      </w:r>
      <w:r w:rsidRPr="008D28C0">
        <w:rPr>
          <w:rFonts w:asciiTheme="minorHAnsi" w:hAnsiTheme="minorHAnsi"/>
          <w:bCs/>
          <w:sz w:val="24"/>
          <w:szCs w:val="24"/>
          <w:lang w:eastAsia="pl-PL"/>
        </w:rPr>
        <w:t xml:space="preserve"> konserwatora zabytków (opis zmienionego ogrodzenia do wykonania znajduje się w Załącznikach formalnych pod nazwą Ogrodzenie – zmiana dla konserwatora).  </w:t>
      </w:r>
    </w:p>
    <w:p w14:paraId="18EABA20" w14:textId="5F45B565" w:rsidR="00F154E3" w:rsidRPr="008D28C0" w:rsidRDefault="00F154E3" w:rsidP="00F154E3">
      <w:pPr>
        <w:tabs>
          <w:tab w:val="left" w:pos="426"/>
        </w:tabs>
        <w:spacing w:after="0" w:line="23" w:lineRule="atLeast"/>
        <w:contextualSpacing/>
        <w:rPr>
          <w:rFonts w:asciiTheme="minorHAnsi" w:hAnsiTheme="minorHAnsi"/>
          <w:bCs/>
          <w:sz w:val="24"/>
          <w:szCs w:val="24"/>
          <w:lang w:eastAsia="pl-PL"/>
        </w:rPr>
      </w:pPr>
      <w:r>
        <w:rPr>
          <w:rFonts w:asciiTheme="minorHAnsi" w:hAnsiTheme="minorHAnsi"/>
          <w:bCs/>
          <w:sz w:val="24"/>
          <w:szCs w:val="24"/>
          <w:lang w:eastAsia="pl-PL"/>
        </w:rPr>
        <w:t>ZAMAWIAJĄCY INFORMUJE, ŻE ODPOWIEDZI NA PYTANIA W ZAKRESIE PROJEKTOWYM UDZIELONE W POSTĘPOWANIU NR REFERENCYJNY IZ.ZP.271.1.2022 PN. „</w:t>
      </w:r>
      <w:r w:rsidRPr="00F154E3">
        <w:rPr>
          <w:rFonts w:asciiTheme="minorHAnsi" w:hAnsiTheme="minorHAnsi"/>
          <w:bCs/>
          <w:sz w:val="24"/>
          <w:szCs w:val="24"/>
          <w:lang w:eastAsia="pl-PL"/>
        </w:rPr>
        <w:t>BUDOWA PRZEDSZKOLA MIEJSKIEGO W STANDARDZIE PASYWNYM WRAZ Z ZAGOSPODAROWANIEM DZIAŁKI NR EWID. 81 PRZY UL. OPOCZYŃSKIEJ W SULEJOWIE</w:t>
      </w:r>
      <w:r>
        <w:rPr>
          <w:rFonts w:asciiTheme="minorHAnsi" w:hAnsiTheme="minorHAnsi"/>
          <w:bCs/>
          <w:sz w:val="24"/>
          <w:szCs w:val="24"/>
          <w:lang w:eastAsia="pl-PL"/>
        </w:rPr>
        <w:t>” NA PLATFORMIE (</w:t>
      </w:r>
      <w:hyperlink r:id="rId11" w:history="1">
        <w:r w:rsidRPr="00F154E3">
          <w:rPr>
            <w:rStyle w:val="Hipercze"/>
            <w:rFonts w:asciiTheme="minorHAnsi" w:hAnsiTheme="minorHAnsi"/>
            <w:bCs/>
            <w:sz w:val="24"/>
            <w:szCs w:val="24"/>
            <w:lang w:eastAsia="pl-PL"/>
          </w:rPr>
          <w:t>HTTPS://PLATFORMAZAKUPOWA.PL/TRANSAKCJA/566686</w:t>
        </w:r>
      </w:hyperlink>
      <w:r>
        <w:rPr>
          <w:rFonts w:asciiTheme="minorHAnsi" w:hAnsiTheme="minorHAnsi"/>
          <w:bCs/>
          <w:sz w:val="24"/>
          <w:szCs w:val="24"/>
          <w:lang w:eastAsia="pl-PL"/>
        </w:rPr>
        <w:t xml:space="preserve">) SĄ NADAL AKTUALNE. </w:t>
      </w:r>
    </w:p>
    <w:p w14:paraId="55021CA4" w14:textId="77777777" w:rsidR="00EB458D" w:rsidRPr="008D28C0" w:rsidRDefault="00EB458D" w:rsidP="00BC3751">
      <w:pPr>
        <w:shd w:val="clear" w:color="auto" w:fill="FFFFFF"/>
        <w:tabs>
          <w:tab w:val="left" w:pos="-171"/>
          <w:tab w:val="left" w:pos="426"/>
          <w:tab w:val="left" w:leader="dot" w:pos="8990"/>
        </w:tabs>
        <w:spacing w:after="0" w:line="23" w:lineRule="atLeast"/>
        <w:contextualSpacing/>
        <w:rPr>
          <w:rFonts w:asciiTheme="minorHAnsi" w:hAnsiTheme="minorHAnsi"/>
          <w:sz w:val="24"/>
          <w:szCs w:val="24"/>
        </w:rPr>
      </w:pPr>
      <w:r w:rsidRPr="008D28C0">
        <w:rPr>
          <w:rFonts w:asciiTheme="minorHAnsi" w:hAnsiTheme="minorHAnsi"/>
          <w:sz w:val="24"/>
          <w:szCs w:val="24"/>
        </w:rPr>
        <w:t>Obowiązki Wykonawcy obejmują w szczególności:</w:t>
      </w:r>
    </w:p>
    <w:p w14:paraId="4D119093"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 xml:space="preserve"> </w:t>
      </w:r>
      <w:r w:rsidRPr="008D28C0">
        <w:rPr>
          <w:rFonts w:asciiTheme="minorHAnsi" w:hAnsiTheme="minorHAnsi"/>
          <w:bCs/>
          <w:sz w:val="24"/>
          <w:szCs w:val="24"/>
          <w:lang w:eastAsia="pl-PL"/>
        </w:rPr>
        <w:t>Wykonawca na własny koszt zapewni obsługę geologiczną i geodezyjną. Wykona inwentaryzację powykonawczą dla wykonanego zakresu robót wraz z zestawieniem ilości wbudowanych materiałów.</w:t>
      </w:r>
    </w:p>
    <w:p w14:paraId="35E43ECE" w14:textId="77777777" w:rsidR="00EB458D" w:rsidRPr="008D28C0" w:rsidRDefault="00EB458D"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bCs/>
          <w:sz w:val="24"/>
          <w:szCs w:val="24"/>
          <w:lang w:eastAsia="pl-PL"/>
        </w:rPr>
        <w:t>Zaleca się zapewnienie nadzoru geologicznego przy wymianie gruntów.</w:t>
      </w:r>
    </w:p>
    <w:p w14:paraId="104A31CA"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Wykonawca robót zapewni pobyt kierownika budowy w dniach prowadzenia robót oraz kierowników robót poszczególnych branż realizowanych w danym czasie.</w:t>
      </w:r>
    </w:p>
    <w:p w14:paraId="0964DAC4" w14:textId="756439C4" w:rsidR="00EB458D" w:rsidRPr="008D28C0" w:rsidRDefault="002819D2"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Pr>
          <w:rFonts w:asciiTheme="minorHAnsi" w:hAnsiTheme="minorHAnsi"/>
          <w:sz w:val="24"/>
          <w:szCs w:val="24"/>
          <w:lang w:eastAsia="pl-PL"/>
        </w:rPr>
        <w:t>w dniu podpisania</w:t>
      </w:r>
      <w:r w:rsidR="00EB458D" w:rsidRPr="008D28C0">
        <w:rPr>
          <w:rFonts w:asciiTheme="minorHAnsi" w:hAnsiTheme="minorHAnsi"/>
          <w:sz w:val="24"/>
          <w:szCs w:val="24"/>
          <w:lang w:eastAsia="pl-PL"/>
        </w:rPr>
        <w:t xml:space="preserve"> umowy Wykonawca zobowiązany jest do dostarczenia do Zamawiającego harmonogramu </w:t>
      </w:r>
      <w:r w:rsidR="00EB458D" w:rsidRPr="008D28C0">
        <w:rPr>
          <w:rFonts w:asciiTheme="minorHAnsi" w:hAnsiTheme="minorHAnsi"/>
          <w:bCs/>
          <w:sz w:val="24"/>
          <w:szCs w:val="24"/>
        </w:rPr>
        <w:t>rzeczowo-terminowo-finansowego</w:t>
      </w:r>
      <w:r w:rsidR="00EB458D" w:rsidRPr="008D28C0" w:rsidDel="00D7425F">
        <w:rPr>
          <w:rFonts w:asciiTheme="minorHAnsi" w:hAnsiTheme="minorHAnsi"/>
          <w:sz w:val="24"/>
          <w:szCs w:val="24"/>
          <w:lang w:eastAsia="pl-PL"/>
        </w:rPr>
        <w:t xml:space="preserve"> </w:t>
      </w:r>
      <w:r w:rsidR="00EB458D" w:rsidRPr="008D28C0">
        <w:rPr>
          <w:rFonts w:asciiTheme="minorHAnsi" w:hAnsiTheme="minorHAnsi"/>
          <w:sz w:val="24"/>
          <w:szCs w:val="24"/>
          <w:lang w:eastAsia="pl-PL"/>
        </w:rPr>
        <w:t>realizacji zadania oraz dostarczenia kosztorysu „</w:t>
      </w:r>
      <w:proofErr w:type="gramStart"/>
      <w:r w:rsidR="00EB458D" w:rsidRPr="008D28C0">
        <w:rPr>
          <w:rFonts w:asciiTheme="minorHAnsi" w:hAnsiTheme="minorHAnsi"/>
          <w:sz w:val="24"/>
          <w:szCs w:val="24"/>
          <w:lang w:eastAsia="pl-PL"/>
        </w:rPr>
        <w:t>pomocniczego”  podzielonego</w:t>
      </w:r>
      <w:proofErr w:type="gramEnd"/>
      <w:r w:rsidR="00EB458D" w:rsidRPr="008D28C0">
        <w:rPr>
          <w:rFonts w:asciiTheme="minorHAnsi" w:hAnsiTheme="minorHAnsi"/>
          <w:sz w:val="24"/>
          <w:szCs w:val="24"/>
          <w:lang w:eastAsia="pl-PL"/>
        </w:rPr>
        <w:t xml:space="preserve"> na wydatki kwalifikowalne i niekwalifikowalne</w:t>
      </w:r>
      <w:r w:rsidR="00EB458D" w:rsidRPr="008D28C0">
        <w:rPr>
          <w:rFonts w:asciiTheme="minorHAnsi" w:hAnsiTheme="minorHAnsi"/>
          <w:color w:val="2E74B5"/>
          <w:sz w:val="24"/>
          <w:szCs w:val="24"/>
          <w:lang w:eastAsia="pl-PL"/>
        </w:rPr>
        <w:t xml:space="preserve"> </w:t>
      </w:r>
      <w:r w:rsidR="00EB458D" w:rsidRPr="008D28C0">
        <w:rPr>
          <w:rFonts w:asciiTheme="minorHAnsi" w:hAnsiTheme="minorHAnsi"/>
          <w:sz w:val="24"/>
          <w:szCs w:val="24"/>
          <w:lang w:eastAsia="pl-PL"/>
        </w:rPr>
        <w:t>(</w:t>
      </w:r>
      <w:r w:rsidR="00EB458D" w:rsidRPr="008D28C0">
        <w:rPr>
          <w:rFonts w:asciiTheme="minorHAnsi" w:hAnsiTheme="minorHAnsi"/>
          <w:sz w:val="24"/>
          <w:szCs w:val="24"/>
        </w:rPr>
        <w:t xml:space="preserve">Zamawiający przedstawi Wykonawcy podział na wydatki kwalifikowalne i niekwalifikowalne </w:t>
      </w:r>
      <w:r w:rsidR="00EB458D" w:rsidRPr="008D28C0">
        <w:rPr>
          <w:rFonts w:asciiTheme="minorHAnsi" w:hAnsiTheme="minorHAnsi"/>
          <w:sz w:val="24"/>
          <w:szCs w:val="24"/>
          <w:lang w:eastAsia="pl-PL"/>
        </w:rPr>
        <w:t>przed podpisaniem umowy).</w:t>
      </w:r>
    </w:p>
    <w:p w14:paraId="7D295682"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35E8BA1B"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Wykonawca zobowiązany jest do spełnienia wytycznych, wymogów i warunków zarówno technicznych, jak i formalnoprawnych, na co uzyska od Zamawiającego stosowne pełnomocnictwo, zawartych w następujących dokumentach:</w:t>
      </w:r>
    </w:p>
    <w:p w14:paraId="3C386178"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Decyzja pozwolenia na budowę Nr 45/2022 z dnia 24.01.2022 </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 wydana przez Starostę Powiatu Piotrkowskiego,</w:t>
      </w:r>
    </w:p>
    <w:p w14:paraId="5A001341"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pozwolenia wodnoprawnego znak WA.ZUZ.3.4210.2225.2021.IM z dnia 02.11.2021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.wydana przez Dyrektora Zarządu Zlewni w Piotrkowie Tryb.</w:t>
      </w:r>
    </w:p>
    <w:p w14:paraId="4FEF9C93"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lokalizację infrastruktury technicznej w pasie drogowym znak O.Ł.Z-3.4341.454.2021.4.</w:t>
      </w:r>
      <w:proofErr w:type="gramStart"/>
      <w:r w:rsidRPr="008D28C0">
        <w:rPr>
          <w:rFonts w:asciiTheme="minorHAnsi" w:hAnsiTheme="minorHAnsi"/>
          <w:bCs/>
          <w:sz w:val="24"/>
          <w:szCs w:val="24"/>
          <w:lang w:eastAsia="pl-PL"/>
        </w:rPr>
        <w:t>as</w:t>
      </w:r>
      <w:proofErr w:type="gramEnd"/>
      <w:r w:rsidRPr="008D28C0">
        <w:rPr>
          <w:rFonts w:asciiTheme="minorHAnsi" w:hAnsiTheme="minorHAnsi"/>
          <w:bCs/>
          <w:sz w:val="24"/>
          <w:szCs w:val="24"/>
          <w:lang w:eastAsia="pl-PL"/>
        </w:rPr>
        <w:t xml:space="preserve"> z dnia 10.12.2021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65685D3"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przebudowę zjazdu publicznego z drogi krajowej znak O/Ł.Z-3.4241.187.2021.1.VK z dnia 23.08.2021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581837BB" w14:textId="39BFA251" w:rsidR="007321A8" w:rsidRPr="008D28C0" w:rsidRDefault="007321A8"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Postanowienie Łódzkiego Wojewódzkiego Konserwatora Zabytków w Łodzi znak WUOZ-ZN.5142.1361.2021.MZ z dnia 13.01.2022</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058C200"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zobowiązany jest do przeprowadzenia próby szczelności budynku oraz uzyskania certyfikatu szczelności na wymaganym poziomie, tj. nie wyższym niż 0,4 h-1 zgodnie z normą PN-EN ISO</w:t>
      </w:r>
      <w:proofErr w:type="gramStart"/>
      <w:r w:rsidRPr="008D28C0">
        <w:rPr>
          <w:rFonts w:asciiTheme="minorHAnsi" w:hAnsiTheme="minorHAnsi"/>
          <w:bCs/>
          <w:sz w:val="24"/>
          <w:szCs w:val="24"/>
          <w:lang w:eastAsia="pl-PL"/>
        </w:rPr>
        <w:t xml:space="preserve"> 9972:2015-10 lub</w:t>
      </w:r>
      <w:proofErr w:type="gramEnd"/>
      <w:r w:rsidRPr="008D28C0">
        <w:rPr>
          <w:rFonts w:asciiTheme="minorHAnsi" w:hAnsiTheme="minorHAnsi"/>
          <w:bCs/>
          <w:sz w:val="24"/>
          <w:szCs w:val="24"/>
          <w:lang w:eastAsia="pl-PL"/>
        </w:rPr>
        <w:t xml:space="preserve"> równoważną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58174560"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po zakończeniu inwestycji zobowiązany jest przedstawić Zamawiającemu:</w:t>
      </w:r>
    </w:p>
    <w:p w14:paraId="0FCD69BE"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bCs/>
          <w:sz w:val="24"/>
          <w:szCs w:val="24"/>
        </w:rPr>
        <w:t>kosztorys</w:t>
      </w:r>
      <w:proofErr w:type="gramEnd"/>
      <w:r w:rsidRPr="008D28C0">
        <w:rPr>
          <w:rFonts w:asciiTheme="minorHAnsi" w:hAnsiTheme="minorHAnsi"/>
          <w:bCs/>
          <w:sz w:val="24"/>
          <w:szCs w:val="24"/>
        </w:rPr>
        <w:t xml:space="preserve"> </w:t>
      </w:r>
      <w:r w:rsidRPr="00BC3751">
        <w:rPr>
          <w:rFonts w:asciiTheme="minorHAnsi" w:hAnsiTheme="minorHAnsi"/>
          <w:sz w:val="24"/>
          <w:szCs w:val="24"/>
        </w:rPr>
        <w:t>powykonawczy uproszczony wraz z zestawieniem ilości wbudowanych materiałów w podziale na wydatki kwalifikowalne i niekwalifikowalne;</w:t>
      </w:r>
    </w:p>
    <w:p w14:paraId="565E46C9"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wymagane</w:t>
      </w:r>
      <w:proofErr w:type="gramEnd"/>
      <w:r w:rsidRPr="008D28C0">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79CE5FAA"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instrukcji</w:t>
      </w:r>
      <w:proofErr w:type="gramEnd"/>
      <w:r w:rsidRPr="008D28C0">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7D38E401"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dokumentację</w:t>
      </w:r>
      <w:proofErr w:type="gramEnd"/>
      <w:r w:rsidRPr="008D28C0">
        <w:rPr>
          <w:rFonts w:asciiTheme="minorHAnsi" w:hAnsiTheme="minorHAnsi"/>
          <w:sz w:val="24"/>
          <w:szCs w:val="24"/>
        </w:rPr>
        <w:t xml:space="preserve"> fotograficzną w formie elektronicznej i papierowej z przebiegu realizacji zadania;</w:t>
      </w:r>
    </w:p>
    <w:p w14:paraId="0A900642"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zakres</w:t>
      </w:r>
      <w:proofErr w:type="gramEnd"/>
      <w:r w:rsidRPr="008D28C0">
        <w:rPr>
          <w:rFonts w:asciiTheme="minorHAnsi" w:hAnsiTheme="minorHAnsi"/>
          <w:sz w:val="24"/>
          <w:szCs w:val="24"/>
        </w:rPr>
        <w:t xml:space="preserve"> rzeczowy wykonanych robót potwierdzony przez Kierownika Budowy, </w:t>
      </w:r>
    </w:p>
    <w:p w14:paraId="524CCA3F"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certyfikaty</w:t>
      </w:r>
      <w:proofErr w:type="gramEnd"/>
      <w:r w:rsidRPr="008D28C0">
        <w:rPr>
          <w:rFonts w:asciiTheme="minorHAnsi" w:hAnsiTheme="minorHAnsi"/>
          <w:sz w:val="24"/>
          <w:szCs w:val="24"/>
        </w:rPr>
        <w:t>, atesty, aprobaty techniczne materiałów;</w:t>
      </w:r>
    </w:p>
    <w:p w14:paraId="66F7BC89" w14:textId="442C3344"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instrukcję</w:t>
      </w:r>
      <w:proofErr w:type="gramEnd"/>
      <w:r w:rsidRPr="008D28C0">
        <w:rPr>
          <w:rFonts w:asciiTheme="minorHAnsi" w:hAnsiTheme="minorHAnsi"/>
          <w:sz w:val="24"/>
          <w:szCs w:val="24"/>
        </w:rPr>
        <w:t xml:space="preserve"> przeciwpożarową wykonaną przez uprawnioną osobę;</w:t>
      </w:r>
    </w:p>
    <w:p w14:paraId="4908B1F4" w14:textId="56258718"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świadectwo</w:t>
      </w:r>
      <w:proofErr w:type="gramEnd"/>
      <w:r w:rsidRPr="008D28C0">
        <w:rPr>
          <w:rFonts w:asciiTheme="minorHAnsi" w:hAnsiTheme="minorHAnsi"/>
          <w:sz w:val="24"/>
          <w:szCs w:val="24"/>
        </w:rPr>
        <w:t xml:space="preserve"> charakterystyki energetycznej wykonane przez uprawnioną osobę uprzednio sprawdzone przez projektanta pełniącego nadzór autorski;</w:t>
      </w:r>
    </w:p>
    <w:p w14:paraId="6D9FC3D7"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oryginały</w:t>
      </w:r>
      <w:proofErr w:type="gramEnd"/>
      <w:r w:rsidRPr="008D28C0">
        <w:rPr>
          <w:rFonts w:asciiTheme="minorHAnsi" w:hAnsiTheme="minorHAnsi"/>
          <w:sz w:val="24"/>
          <w:szCs w:val="24"/>
        </w:rPr>
        <w:t xml:space="preserve"> dzienników budowy z potwierdzeniem Inspektorów nadzoru i kierownika budowy o zakończeniu robót;</w:t>
      </w:r>
    </w:p>
    <w:p w14:paraId="25290605" w14:textId="1F05362C"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komplet</w:t>
      </w:r>
      <w:proofErr w:type="gramEnd"/>
      <w:r w:rsidRPr="008D28C0">
        <w:rPr>
          <w:rFonts w:asciiTheme="minorHAnsi" w:hAnsiTheme="minorHAnsi"/>
          <w:sz w:val="24"/>
          <w:szCs w:val="24"/>
        </w:rPr>
        <w:t xml:space="preserve"> kart gwarancyjnych na dostarczone i zamontowane urządzenia;</w:t>
      </w:r>
    </w:p>
    <w:p w14:paraId="31D8AB7C"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oświadczenie</w:t>
      </w:r>
      <w:proofErr w:type="gramEnd"/>
      <w:r w:rsidRPr="008D28C0">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60377A54" w14:textId="77777777" w:rsidR="00EB458D" w:rsidRPr="008D28C0" w:rsidRDefault="00EB458D" w:rsidP="002819D2">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rPr>
        <w:t>Powyższe dokumenty powykonawcze należy opracować w 2 egzemplarzach.</w:t>
      </w:r>
    </w:p>
    <w:p w14:paraId="4B5CD0E4"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Wykonawca zobowiązany jest ponadto wyposażyć obiekt w osprzęt przeciwpożarowy zgodnie z wykonaną instrukcją przeciwpożarową.</w:t>
      </w:r>
    </w:p>
    <w:p w14:paraId="42C695A4"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inwentaryzację</w:t>
      </w:r>
      <w:proofErr w:type="gramEnd"/>
      <w:r w:rsidRPr="008D28C0">
        <w:rPr>
          <w:rFonts w:asciiTheme="minorHAnsi" w:hAnsiTheme="minorHAnsi"/>
          <w:sz w:val="24"/>
          <w:szCs w:val="24"/>
        </w:rPr>
        <w:t xml:space="preserve"> geodezyjną powykonawczą.</w:t>
      </w:r>
    </w:p>
    <w:p w14:paraId="5F5493FF" w14:textId="7B4ECBBB" w:rsidR="00F154E3" w:rsidRPr="00F154E3" w:rsidRDefault="00EB458D" w:rsidP="00F154E3">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2819D2">
        <w:rPr>
          <w:rFonts w:asciiTheme="minorHAnsi" w:hAnsiTheme="minorHAnsi"/>
          <w:sz w:val="24"/>
          <w:szCs w:val="24"/>
        </w:rPr>
        <w:t>Wykonawca</w:t>
      </w:r>
      <w:r w:rsidRPr="008D28C0">
        <w:rPr>
          <w:rFonts w:asciiTheme="minorHAnsi" w:hAnsiTheme="minorHAnsi"/>
          <w:bCs/>
          <w:sz w:val="24"/>
          <w:szCs w:val="24"/>
        </w:rPr>
        <w:t xml:space="preserve"> </w:t>
      </w:r>
      <w:r w:rsidRPr="00BC3751">
        <w:rPr>
          <w:rFonts w:asciiTheme="minorHAnsi" w:hAnsiTheme="minorHAnsi"/>
          <w:sz w:val="24"/>
          <w:szCs w:val="24"/>
        </w:rPr>
        <w:t>zobowiązany</w:t>
      </w:r>
      <w:r w:rsidRPr="008D28C0">
        <w:rPr>
          <w:rFonts w:asciiTheme="minorHAnsi" w:hAnsiTheme="minorHAnsi"/>
          <w:bCs/>
          <w:sz w:val="24"/>
          <w:szCs w:val="24"/>
        </w:rPr>
        <w:t xml:space="preserve"> jest uzyskać decyzję pozwolenia na użytkowanie.</w:t>
      </w:r>
    </w:p>
    <w:p w14:paraId="70E381E4" w14:textId="28C88917" w:rsidR="00B9066B" w:rsidRPr="008D28C0" w:rsidRDefault="00B9066B"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6D3DEB7A"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2B5813F" w14:textId="18C84607" w:rsidR="00DF5BF3" w:rsidRPr="008D28C0" w:rsidRDefault="00DF5BF3"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0CB99A29"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8D28C0">
        <w:rPr>
          <w:rFonts w:asciiTheme="minorHAnsi" w:hAnsiTheme="minorHAnsi"/>
          <w:bCs/>
          <w:sz w:val="24"/>
          <w:szCs w:val="24"/>
          <w:lang w:eastAsia="pl-PL"/>
        </w:rPr>
        <w:t>- prace fizyczne obejmujące elementy konstrukcyjne budynku, tj. fundamenty i płyty fundamentowe, elementy murowane i żelbetowe</w:t>
      </w:r>
    </w:p>
    <w:p w14:paraId="4C8D6F53" w14:textId="2C97F2FB"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Załącznik nr 5</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442D8F73"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8C6944" w:rsidRPr="008D28C0">
        <w:rPr>
          <w:rFonts w:asciiTheme="minorHAnsi" w:eastAsia="Times New Roman" w:hAnsiTheme="minorHAnsi"/>
          <w:sz w:val="24"/>
          <w:szCs w:val="24"/>
          <w:lang w:eastAsia="pl-PL"/>
        </w:rPr>
        <w:t>5</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77777777" w:rsidR="00386EA7" w:rsidRPr="008D28C0" w:rsidRDefault="00303E2F"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386EA7" w:rsidRPr="008D28C0">
        <w:rPr>
          <w:rFonts w:asciiTheme="minorHAnsi" w:hAnsiTheme="minorHAnsi"/>
          <w:bCs/>
          <w:sz w:val="24"/>
          <w:szCs w:val="24"/>
        </w:rPr>
        <w:t>5</w:t>
      </w:r>
      <w:r w:rsidRPr="008D28C0">
        <w:rPr>
          <w:rFonts w:asciiTheme="minorHAnsi" w:hAnsiTheme="minorHAnsi"/>
          <w:bCs/>
          <w:sz w:val="24"/>
          <w:szCs w:val="24"/>
        </w:rPr>
        <w:t xml:space="preserve"> do SWZ).</w:t>
      </w:r>
    </w:p>
    <w:p w14:paraId="1FDEA710" w14:textId="1BA16D7F" w:rsidR="00386EA7" w:rsidRPr="008D28C0" w:rsidRDefault="00BC3751"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gwarancji i rękojmi wynosi 5 lat. </w:t>
      </w:r>
    </w:p>
    <w:p w14:paraId="7BCBCDAF" w14:textId="48FEF482" w:rsidR="00DF5BF3" w:rsidRPr="00B56DA7" w:rsidRDefault="00DF5BF3"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964CD4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45214100-1 Roboty budowlane w zakresie budowy przedszkolnych obiektów budowlanych</w:t>
      </w:r>
    </w:p>
    <w:p w14:paraId="152F10A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7623D85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45300000-0 - Roboty instalacyjne w budynkach</w:t>
      </w:r>
    </w:p>
    <w:p w14:paraId="583081F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45100000-8 Przygotowanie terenu pod budowę</w:t>
      </w:r>
    </w:p>
    <w:p w14:paraId="57F799D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77211400-6 Usługi wycinania drzew</w:t>
      </w:r>
    </w:p>
    <w:p w14:paraId="50D6435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45111300-1 Roboty rozbiórkowe</w:t>
      </w:r>
    </w:p>
    <w:p w14:paraId="46E175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45111200-0 Roboty w zakresie przygotowania terenu pod budowę i roboty ziemne</w:t>
      </w:r>
    </w:p>
    <w:p w14:paraId="295E658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45262210-6 Fundamentowanie</w:t>
      </w:r>
    </w:p>
    <w:p w14:paraId="2568BB5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45320000-6 Roboty izolacyjne</w:t>
      </w:r>
    </w:p>
    <w:p w14:paraId="3DE8ACC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45262520-2 Roboty murowe</w:t>
      </w:r>
    </w:p>
    <w:p w14:paraId="2239783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45223500-1 Konstrukcje z betonu zbrojonego</w:t>
      </w:r>
    </w:p>
    <w:p w14:paraId="11C647C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45261100-5 Wykonywanie konstrukcji dachowych</w:t>
      </w:r>
    </w:p>
    <w:p w14:paraId="7EBC56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45261000-4 Wykonywanie pokryć i konstrukcji dachowych oraz podobne roboty</w:t>
      </w:r>
    </w:p>
    <w:p w14:paraId="1A567D0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45421130-4 Instalowanie drzwi i okien</w:t>
      </w:r>
    </w:p>
    <w:p w14:paraId="030715F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45400000-1 Roboty wykończeniowe w zakresie obiektów budowlanych</w:t>
      </w:r>
    </w:p>
    <w:p w14:paraId="41E3575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45432100-5 Kładzenie i wykładanie podłóg</w:t>
      </w:r>
    </w:p>
    <w:p w14:paraId="499A629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45410000-4 Tynkowanie</w:t>
      </w:r>
    </w:p>
    <w:p w14:paraId="42C4743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44112310-4 Ścianki działowe</w:t>
      </w:r>
    </w:p>
    <w:p w14:paraId="05AA975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45431200-9 Kładzenie glazury</w:t>
      </w:r>
    </w:p>
    <w:p w14:paraId="7C7D34D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45421146-9 Instalowanie sufitów podwieszanych</w:t>
      </w:r>
    </w:p>
    <w:p w14:paraId="6A60A0C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45323000-7 Roboty w zakresie izolacji dźwiękoszczelnych</w:t>
      </w:r>
    </w:p>
    <w:p w14:paraId="1803C9C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45442110-1 Malowanie budynków</w:t>
      </w:r>
    </w:p>
    <w:p w14:paraId="6460C3F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45421131-1 Instalowanie drzwi</w:t>
      </w:r>
    </w:p>
    <w:p w14:paraId="6F49B68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44400000-4 Różne produkty gotowe i elementy z nimi związane</w:t>
      </w:r>
    </w:p>
    <w:p w14:paraId="79ED8D1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39290000-1 Wyposażenie różne</w:t>
      </w:r>
    </w:p>
    <w:p w14:paraId="294BE42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44411000-4 Wyroby sanitarne</w:t>
      </w:r>
    </w:p>
    <w:p w14:paraId="5F7CC32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45233200-1 Roboty w zakresie różnych nawierzchni</w:t>
      </w:r>
    </w:p>
    <w:p w14:paraId="505762D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45233140-2 Roboty drogowe</w:t>
      </w:r>
    </w:p>
    <w:p w14:paraId="4378C53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45233220-7 Roboty w zakresie nawierzchni dróg</w:t>
      </w:r>
    </w:p>
    <w:p w14:paraId="0B330F1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45233222-1 Roboty budowlane w zakresie układania chodników i asfaltowania</w:t>
      </w:r>
    </w:p>
    <w:p w14:paraId="40D7016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45112720-8 Roboty w zakresie kształtowania terenów sportowych i rekreacyjnych</w:t>
      </w:r>
    </w:p>
    <w:p w14:paraId="135EC08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34992200-9 Znaki drogowe</w:t>
      </w:r>
    </w:p>
    <w:p w14:paraId="350C3C7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34928200-0 Ogrodzenia</w:t>
      </w:r>
    </w:p>
    <w:p w14:paraId="3178FAD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45111291-4 Roboty w zakresie zagospodarowania terenu</w:t>
      </w:r>
    </w:p>
    <w:p w14:paraId="093B36B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71421000-5 Usługi wkomponowywania ogrodów w krajobraz</w:t>
      </w:r>
    </w:p>
    <w:p w14:paraId="2CC5DCA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45331100-7 Instalowanie centralnego ogrzewania</w:t>
      </w:r>
    </w:p>
    <w:p w14:paraId="3DAF6A8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45331220-4 Instalowanie urządzeń klimatyzacyjnych</w:t>
      </w:r>
    </w:p>
    <w:p w14:paraId="0D96B82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45332000-3 Roboty instalacyjne wodne i kanalizacyjne</w:t>
      </w:r>
    </w:p>
    <w:p w14:paraId="6A23745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45330000-9 Roboty instalacyjne wodno-kanalizacyjne i sanitarne</w:t>
      </w:r>
    </w:p>
    <w:p w14:paraId="6D3385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45333000-0 Roboty instalacyjne gazowe</w:t>
      </w:r>
    </w:p>
    <w:p w14:paraId="6C9FD8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45332200-5 Roboty instalacyjne hydrauliczne</w:t>
      </w:r>
    </w:p>
    <w:p w14:paraId="4B2FF3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45331200-8 Instalowanie urządzeń wentylacyjnych i klimatyzacyjnych</w:t>
      </w:r>
    </w:p>
    <w:p w14:paraId="098BA6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45331000-6 Instalowanie urządzeń grzewczych, wentylacyjnych i klimatyzacyjnych</w:t>
      </w:r>
    </w:p>
    <w:p w14:paraId="4D8988C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45332300-6 Roboty instalacyjne hydrauliczne</w:t>
      </w:r>
    </w:p>
    <w:p w14:paraId="30509FB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45332400-7 Roboty instalacyjne w zakresie urządzeń sanitarnych </w:t>
      </w:r>
    </w:p>
    <w:p w14:paraId="200B370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45231300-8 Roboty budowlane w zakresie budowy wodociągów i rurociągów do</w:t>
      </w:r>
    </w:p>
    <w:p w14:paraId="6949AB7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roofErr w:type="gramStart"/>
      <w:r w:rsidRPr="00B56DA7">
        <w:rPr>
          <w:rFonts w:asciiTheme="minorHAnsi" w:hAnsiTheme="minorHAnsi"/>
          <w:bCs/>
          <w:sz w:val="24"/>
          <w:szCs w:val="24"/>
        </w:rPr>
        <w:t>odprowadzania</w:t>
      </w:r>
      <w:proofErr w:type="gramEnd"/>
      <w:r w:rsidRPr="00B56DA7">
        <w:rPr>
          <w:rFonts w:asciiTheme="minorHAnsi" w:hAnsiTheme="minorHAnsi"/>
          <w:bCs/>
          <w:sz w:val="24"/>
          <w:szCs w:val="24"/>
        </w:rPr>
        <w:t xml:space="preserve"> ścieków</w:t>
      </w:r>
    </w:p>
    <w:p w14:paraId="72BEF748" w14:textId="4A44552A" w:rsid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B56DA7">
        <w:rPr>
          <w:rFonts w:asciiTheme="minorHAnsi" w:hAnsiTheme="minorHAnsi"/>
          <w:bCs/>
          <w:sz w:val="24"/>
          <w:szCs w:val="24"/>
        </w:rPr>
        <w:t>09123000-7 Gaz ziemny</w:t>
      </w:r>
    </w:p>
    <w:p w14:paraId="5B43F0A7"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45310000-3 Roboty instalacyjne elektryczne</w:t>
      </w:r>
    </w:p>
    <w:p w14:paraId="5874280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45315100-9 Instalacyjne roboty elektrotechniczne</w:t>
      </w:r>
    </w:p>
    <w:p w14:paraId="7B30B44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45315600-4 Instalacje niskiego napięcia</w:t>
      </w:r>
    </w:p>
    <w:p w14:paraId="16815E9D"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45316100-6 Instalowanie urządzeń oświetlenia zewnętrznego</w:t>
      </w:r>
    </w:p>
    <w:p w14:paraId="2C452091"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45311000-0 - Roboty w zakresie okablowania oraz instalacji elektrycznych</w:t>
      </w:r>
    </w:p>
    <w:p w14:paraId="72FF3004"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 xml:space="preserve"> 45312000-7 - Instalowanie systemów alarmowych i anten </w:t>
      </w:r>
    </w:p>
    <w:p w14:paraId="04BE577D" w14:textId="42E20562" w:rsidR="00B56DA7" w:rsidRPr="00BC3751"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090A9D">
        <w:rPr>
          <w:rFonts w:asciiTheme="minorHAnsi" w:hAnsiTheme="minorHAnsi"/>
          <w:bCs/>
          <w:sz w:val="24"/>
          <w:szCs w:val="24"/>
        </w:rPr>
        <w:t>45314000-1 - Instalowanie urządzeń telekomunikacyjnych</w:t>
      </w:r>
    </w:p>
    <w:p w14:paraId="5188DC90" w14:textId="39FEEAE6" w:rsidR="00742D9A" w:rsidRPr="00BC3751" w:rsidRDefault="00BC3751" w:rsidP="00BC3751">
      <w:pPr>
        <w:tabs>
          <w:tab w:val="left" w:pos="426"/>
        </w:tabs>
        <w:overflowPunct w:val="0"/>
        <w:autoSpaceDE w:val="0"/>
        <w:autoSpaceDN w:val="0"/>
        <w:adjustRightInd w:val="0"/>
        <w:spacing w:after="0" w:line="23" w:lineRule="atLeast"/>
        <w:contextualSpacing/>
        <w:textAlignment w:val="baseline"/>
      </w:pPr>
      <w:r>
        <w:t xml:space="preserve"> </w:t>
      </w: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53615A27" w14:textId="425F9F9B" w:rsidR="00726D4E" w:rsidRDefault="00D94459"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zamówienia: </w:t>
      </w:r>
      <w:r w:rsidR="008C6944" w:rsidRPr="008D28C0">
        <w:rPr>
          <w:rFonts w:asciiTheme="minorHAnsi" w:eastAsia="Arial Unicode MS" w:hAnsiTheme="minorHAnsi"/>
          <w:color w:val="000000"/>
          <w:sz w:val="24"/>
          <w:szCs w:val="24"/>
          <w:u w:color="000000"/>
          <w:lang w:eastAsia="pl-PL"/>
        </w:rPr>
        <w:t xml:space="preserve">do </w:t>
      </w:r>
      <w:r w:rsidR="00366EC0">
        <w:rPr>
          <w:rFonts w:asciiTheme="minorHAnsi" w:eastAsia="Arial Unicode MS" w:hAnsiTheme="minorHAnsi"/>
          <w:color w:val="000000"/>
          <w:sz w:val="24"/>
          <w:szCs w:val="24"/>
          <w:u w:color="000000"/>
          <w:lang w:eastAsia="pl-PL"/>
        </w:rPr>
        <w:t>16.06.2023</w:t>
      </w:r>
      <w:r w:rsidR="008C6944" w:rsidRPr="008D28C0">
        <w:rPr>
          <w:rFonts w:asciiTheme="minorHAnsi" w:eastAsia="Arial Unicode MS" w:hAnsiTheme="minorHAnsi"/>
          <w:color w:val="000000"/>
          <w:sz w:val="24"/>
          <w:szCs w:val="24"/>
          <w:u w:color="000000"/>
          <w:lang w:eastAsia="pl-PL"/>
        </w:rPr>
        <w:t xml:space="preserve"> r. Wskazanie konkretnej daty wykonania zamówienia</w:t>
      </w:r>
      <w:r w:rsidR="00613FB4" w:rsidRPr="008D28C0">
        <w:rPr>
          <w:rFonts w:asciiTheme="minorHAnsi" w:eastAsia="Arial Unicode MS" w:hAnsiTheme="minorHAnsi"/>
          <w:color w:val="000000"/>
          <w:sz w:val="24"/>
          <w:szCs w:val="24"/>
          <w:u w:color="000000"/>
          <w:lang w:eastAsia="pl-PL"/>
        </w:rPr>
        <w:t xml:space="preserve"> podyktowane jest</w:t>
      </w:r>
      <w:r w:rsidR="008C6944" w:rsidRPr="008D28C0">
        <w:rPr>
          <w:rFonts w:asciiTheme="minorHAnsi" w:eastAsia="Arial Unicode MS" w:hAnsiTheme="minorHAnsi"/>
          <w:color w:val="000000"/>
          <w:sz w:val="24"/>
          <w:szCs w:val="24"/>
          <w:u w:color="000000"/>
          <w:lang w:eastAsia="pl-PL"/>
        </w:rPr>
        <w:t xml:space="preserve"> </w:t>
      </w:r>
      <w:r w:rsidR="00613FB4" w:rsidRPr="008D28C0">
        <w:rPr>
          <w:rFonts w:asciiTheme="minorHAnsi" w:eastAsia="Arial Unicode MS" w:hAnsiTheme="minorHAnsi"/>
          <w:color w:val="000000"/>
          <w:sz w:val="24"/>
          <w:szCs w:val="24"/>
          <w:u w:color="000000"/>
          <w:lang w:eastAsia="pl-PL"/>
        </w:rPr>
        <w:t>okresem obowiązywania umowy o dofinansowanie</w:t>
      </w:r>
      <w:r w:rsidR="00BC3751">
        <w:rPr>
          <w:rFonts w:asciiTheme="minorHAnsi" w:eastAsia="Arial Unicode MS" w:hAnsiTheme="minorHAnsi"/>
          <w:color w:val="000000"/>
          <w:sz w:val="24"/>
          <w:szCs w:val="24"/>
          <w:u w:color="000000"/>
          <w:lang w:eastAsia="pl-PL"/>
        </w:rPr>
        <w:t xml:space="preserve"> projektu</w:t>
      </w:r>
      <w:r w:rsidR="00613FB4" w:rsidRPr="008D28C0">
        <w:rPr>
          <w:rFonts w:asciiTheme="minorHAnsi" w:eastAsia="Arial Unicode MS" w:hAnsiTheme="minorHAnsi"/>
          <w:color w:val="000000"/>
          <w:sz w:val="24"/>
          <w:szCs w:val="24"/>
          <w:u w:color="000000"/>
          <w:lang w:eastAsia="pl-PL"/>
        </w:rPr>
        <w:t xml:space="preserve"> i zakończenia realizacji projektu.</w:t>
      </w:r>
    </w:p>
    <w:p w14:paraId="64D50A1D" w14:textId="58CC5E50" w:rsidR="002564DF" w:rsidRPr="008D28C0" w:rsidRDefault="00726D4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72552DB4" w:rsidR="001D241E" w:rsidRPr="008D28C0" w:rsidRDefault="0083494F"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BC3751">
      <w:pPr>
        <w:numPr>
          <w:ilvl w:val="0"/>
          <w:numId w:val="55"/>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BC3751">
      <w:pPr>
        <w:numPr>
          <w:ilvl w:val="0"/>
          <w:numId w:val="55"/>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1C675D96" w14:textId="3EE888AA" w:rsidR="00E576AA" w:rsidRPr="00720FDC" w:rsidRDefault="009E2C5D" w:rsidP="00720FDC">
      <w:pPr>
        <w:numPr>
          <w:ilvl w:val="0"/>
          <w:numId w:val="78"/>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720FDC">
        <w:rPr>
          <w:rFonts w:asciiTheme="minorHAnsi" w:hAnsiTheme="minorHAnsi"/>
          <w:bCs/>
          <w:sz w:val="24"/>
          <w:szCs w:val="24"/>
        </w:rPr>
        <w:t>posiadają</w:t>
      </w:r>
      <w:proofErr w:type="gramEnd"/>
      <w:r w:rsidRPr="00720FDC">
        <w:rPr>
          <w:rFonts w:asciiTheme="minorHAnsi" w:hAnsiTheme="minorHAnsi"/>
          <w:bCs/>
          <w:sz w:val="24"/>
          <w:szCs w:val="24"/>
        </w:rPr>
        <w:t xml:space="preserve"> </w:t>
      </w:r>
      <w:r w:rsidRPr="00720FDC">
        <w:rPr>
          <w:rFonts w:asciiTheme="minorHAnsi" w:hAnsiTheme="minorHAnsi"/>
          <w:sz w:val="24"/>
          <w:szCs w:val="24"/>
        </w:rPr>
        <w:t>doświadczenie</w:t>
      </w:r>
      <w:r w:rsidRPr="00720FDC">
        <w:rPr>
          <w:rFonts w:asciiTheme="minorHAnsi" w:hAnsiTheme="minorHAnsi"/>
          <w:bCs/>
          <w:sz w:val="24"/>
          <w:szCs w:val="24"/>
        </w:rPr>
        <w:t xml:space="preserve"> - </w:t>
      </w:r>
      <w:r w:rsidR="00E576AA" w:rsidRPr="00720FDC">
        <w:rPr>
          <w:rFonts w:asciiTheme="minorHAnsi" w:hAnsiTheme="minorHAnsi"/>
          <w:bCs/>
          <w:sz w:val="24"/>
          <w:szCs w:val="24"/>
        </w:rPr>
        <w:t xml:space="preserve">w okresie ostatnich </w:t>
      </w:r>
      <w:r w:rsidR="002B6320">
        <w:rPr>
          <w:rFonts w:asciiTheme="minorHAnsi" w:hAnsiTheme="minorHAnsi"/>
          <w:bCs/>
          <w:sz w:val="24"/>
          <w:szCs w:val="24"/>
        </w:rPr>
        <w:t>7</w:t>
      </w:r>
      <w:r w:rsidR="00E576AA" w:rsidRPr="00720FDC">
        <w:rPr>
          <w:rFonts w:asciiTheme="minorHAnsi" w:hAnsiTheme="minorHAnsi"/>
          <w:bCs/>
          <w:sz w:val="24"/>
          <w:szCs w:val="24"/>
        </w:rPr>
        <w:t xml:space="preserve"> lat</w:t>
      </w:r>
      <w:r w:rsidR="00E576AA" w:rsidRPr="00720FDC">
        <w:rPr>
          <w:rFonts w:asciiTheme="minorHAnsi" w:hAnsiTheme="minorHAnsi"/>
          <w:b/>
          <w:bCs/>
          <w:sz w:val="24"/>
          <w:szCs w:val="24"/>
        </w:rPr>
        <w:t xml:space="preserve"> </w:t>
      </w:r>
      <w:r w:rsidR="00E576AA" w:rsidRPr="00720FDC">
        <w:rPr>
          <w:rFonts w:asciiTheme="minorHAnsi" w:hAnsiTheme="minorHAnsi"/>
          <w:bCs/>
          <w:sz w:val="24"/>
          <w:szCs w:val="24"/>
        </w:rPr>
        <w:t xml:space="preserve">przed upływem terminu składania ofert, a jeżeli okres prowadzenia działalności jest krótszy – w tym okresie, wykonali roboty budowlane, których przedmiotem było: </w:t>
      </w:r>
    </w:p>
    <w:p w14:paraId="1F8568C5" w14:textId="77777777" w:rsidR="00720FDC" w:rsidRPr="00720FDC" w:rsidRDefault="00E576AA" w:rsidP="00720FDC">
      <w:pPr>
        <w:numPr>
          <w:ilvl w:val="0"/>
          <w:numId w:val="74"/>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wykonanie co najmniej jednego budynku z uzyskaniem certyfikatu próby szczelności na poziomie nie gorszym niż 0,6 h-1 wykonany zgodnie z normą PN-EN ISO</w:t>
      </w:r>
      <w:proofErr w:type="gramStart"/>
      <w:r w:rsidRPr="00720FDC">
        <w:rPr>
          <w:rFonts w:asciiTheme="minorHAnsi" w:hAnsiTheme="minorHAnsi"/>
          <w:sz w:val="24"/>
          <w:szCs w:val="24"/>
        </w:rPr>
        <w:t xml:space="preserve"> 9972:2015-10 lub</w:t>
      </w:r>
      <w:proofErr w:type="gramEnd"/>
      <w:r w:rsidRPr="00720FDC">
        <w:rPr>
          <w:rFonts w:asciiTheme="minorHAnsi" w:hAnsiTheme="minorHAnsi"/>
          <w:sz w:val="24"/>
          <w:szCs w:val="24"/>
        </w:rPr>
        <w:t xml:space="preserve"> równoważną</w:t>
      </w:r>
    </w:p>
    <w:p w14:paraId="79CCF3FD" w14:textId="5C10FEDE"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20FDC">
        <w:rPr>
          <w:rFonts w:asciiTheme="minorHAnsi" w:hAnsiTheme="minorHAnsi"/>
          <w:sz w:val="24"/>
          <w:szCs w:val="24"/>
        </w:rPr>
        <w:t>oraz</w:t>
      </w:r>
      <w:proofErr w:type="gramEnd"/>
    </w:p>
    <w:p w14:paraId="46B9268C" w14:textId="42F8B615" w:rsidR="00E576AA" w:rsidRPr="00720FDC" w:rsidRDefault="00E576AA" w:rsidP="00720FDC">
      <w:pPr>
        <w:numPr>
          <w:ilvl w:val="0"/>
          <w:numId w:val="74"/>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wykonanie co</w:t>
      </w:r>
      <w:proofErr w:type="gramEnd"/>
      <w:r w:rsidRPr="00720FDC">
        <w:rPr>
          <w:rFonts w:asciiTheme="minorHAnsi" w:hAnsiTheme="minorHAnsi"/>
          <w:sz w:val="24"/>
          <w:szCs w:val="24"/>
        </w:rPr>
        <w:t xml:space="preserve"> najmniej jednego budynku o kubaturze min. 2500 m³, w konstrukcji żelbetowej/murowanej.</w:t>
      </w:r>
    </w:p>
    <w:p w14:paraId="0F5EF2CE" w14:textId="77777777"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z w:val="24"/>
          <w:szCs w:val="24"/>
        </w:rPr>
      </w:pPr>
      <w:r w:rsidRPr="00720FDC">
        <w:rPr>
          <w:rFonts w:asciiTheme="minorHAnsi" w:hAnsiTheme="minorHAnsi"/>
          <w:sz w:val="24"/>
          <w:szCs w:val="24"/>
        </w:rPr>
        <w:t>Powyższe</w:t>
      </w:r>
      <w:r w:rsidRPr="00720FDC">
        <w:rPr>
          <w:rFonts w:asciiTheme="minorHAnsi" w:hAnsiTheme="minorHAnsi"/>
          <w:bCs/>
          <w:sz w:val="24"/>
          <w:szCs w:val="24"/>
        </w:rPr>
        <w:t xml:space="preserve"> doświadczenie można wykazać w jednej lub kilku realizacjach robót budowlanych. </w:t>
      </w:r>
    </w:p>
    <w:p w14:paraId="2A6A13C1" w14:textId="77777777" w:rsidR="00E576AA" w:rsidRPr="00411B56" w:rsidRDefault="00E576AA" w:rsidP="00411B56">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411B56">
        <w:rPr>
          <w:rFonts w:asciiTheme="minorHAnsi" w:eastAsia="Arial Unicode MS" w:hAnsiTheme="minorHAnsi"/>
          <w:color w:val="000000"/>
          <w:sz w:val="24"/>
          <w:szCs w:val="24"/>
          <w:u w:color="000000"/>
          <w:lang w:eastAsia="pl-PL"/>
        </w:rPr>
        <w:t xml:space="preserve">Uwagi: </w:t>
      </w:r>
    </w:p>
    <w:p w14:paraId="42848DC8" w14:textId="2F36F84A" w:rsidR="00E576AA" w:rsidRPr="00720FDC" w:rsidRDefault="00E576AA" w:rsidP="00720FDC">
      <w:pPr>
        <w:numPr>
          <w:ilvl w:val="1"/>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bCs/>
          <w:sz w:val="24"/>
          <w:szCs w:val="24"/>
        </w:rPr>
        <w:t xml:space="preserve">Jeżeli </w:t>
      </w:r>
      <w:r w:rsidRPr="00720FDC">
        <w:rPr>
          <w:rFonts w:asciiTheme="minorHAnsi" w:hAnsiTheme="minorHAnsi"/>
          <w:sz w:val="24"/>
          <w:szCs w:val="24"/>
        </w:rPr>
        <w:t>Wykonawca</w:t>
      </w:r>
      <w:r w:rsidRPr="00720FDC">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6AFCE816" w14:textId="250EA814" w:rsidR="00E576AA" w:rsidRPr="00720FDC" w:rsidRDefault="002B1F7B" w:rsidP="00720FDC">
      <w:pPr>
        <w:numPr>
          <w:ilvl w:val="1"/>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720FDC">
        <w:rPr>
          <w:rFonts w:asciiTheme="minorHAnsi" w:hAnsiTheme="minorHAnsi"/>
          <w:bCs/>
          <w:sz w:val="24"/>
          <w:szCs w:val="24"/>
        </w:rPr>
        <w:t xml:space="preserve"> udziału w postępowaniu, o przedstawienie takich informacji lub dokumentów</w:t>
      </w:r>
      <w:r w:rsidR="00E576AA" w:rsidRPr="00720FDC">
        <w:rPr>
          <w:rFonts w:asciiTheme="minorHAnsi" w:hAnsiTheme="minorHAnsi"/>
          <w:bCs/>
          <w:sz w:val="24"/>
          <w:szCs w:val="24"/>
        </w:rPr>
        <w:t>.</w:t>
      </w:r>
    </w:p>
    <w:p w14:paraId="2B24F3B5" w14:textId="6120101F" w:rsidR="00E576AA" w:rsidRPr="00720FDC" w:rsidRDefault="00E576AA" w:rsidP="00411B56">
      <w:pPr>
        <w:numPr>
          <w:ilvl w:val="0"/>
          <w:numId w:val="78"/>
        </w:numPr>
        <w:tabs>
          <w:tab w:val="left" w:pos="426"/>
        </w:tabs>
        <w:overflowPunct w:val="0"/>
        <w:autoSpaceDE w:val="0"/>
        <w:autoSpaceDN w:val="0"/>
        <w:adjustRightInd w:val="0"/>
        <w:spacing w:after="0" w:line="276" w:lineRule="auto"/>
        <w:ind w:left="0" w:firstLine="0"/>
        <w:textAlignment w:val="baseline"/>
        <w:rPr>
          <w:rFonts w:asciiTheme="minorHAnsi" w:hAnsiTheme="minorHAnsi"/>
          <w:bCs/>
        </w:rPr>
      </w:pPr>
      <w:proofErr w:type="gramStart"/>
      <w:r w:rsidRPr="00411B56">
        <w:rPr>
          <w:rFonts w:asciiTheme="minorHAnsi" w:hAnsiTheme="minorHAnsi"/>
          <w:sz w:val="24"/>
          <w:szCs w:val="24"/>
        </w:rPr>
        <w:t>dysponują</w:t>
      </w:r>
      <w:proofErr w:type="gramEnd"/>
      <w:r w:rsidRPr="00720FDC">
        <w:rPr>
          <w:rFonts w:asciiTheme="minorHAnsi" w:hAnsiTheme="minorHAnsi"/>
          <w:bCs/>
        </w:rPr>
        <w:t xml:space="preserve"> osobami zdolnymi do realizacji zamówienia, tj.:</w:t>
      </w:r>
    </w:p>
    <w:p w14:paraId="43A63C06" w14:textId="511ACE5D"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B5980C7" w14:textId="77777777" w:rsidR="00E576AA" w:rsidRPr="00720FDC" w:rsidRDefault="00E576AA" w:rsidP="00720FDC">
      <w:pPr>
        <w:numPr>
          <w:ilvl w:val="0"/>
          <w:numId w:val="7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1EFC2234" w14:textId="0B56718A" w:rsidR="00E576AA" w:rsidRPr="00720FDC" w:rsidRDefault="00386EA7" w:rsidP="00720FDC">
      <w:pPr>
        <w:numPr>
          <w:ilvl w:val="0"/>
          <w:numId w:val="7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doświadczenie w pełnieniu</w:t>
      </w:r>
      <w:r w:rsidR="00E576AA" w:rsidRPr="00720FDC">
        <w:rPr>
          <w:rFonts w:asciiTheme="minorHAnsi" w:hAnsiTheme="minorHAnsi"/>
          <w:sz w:val="24"/>
          <w:szCs w:val="24"/>
        </w:rPr>
        <w:t xml:space="preserve"> funkcji kierownika budowy</w:t>
      </w:r>
      <w:r w:rsidR="00F06BF2" w:rsidRPr="00720FDC">
        <w:rPr>
          <w:rFonts w:asciiTheme="minorHAnsi" w:hAnsiTheme="minorHAnsi"/>
          <w:sz w:val="24"/>
          <w:szCs w:val="24"/>
        </w:rPr>
        <w:t xml:space="preserve"> lub inspektora nadzoru inwestorskiego</w:t>
      </w:r>
      <w:r w:rsidR="00E576AA" w:rsidRPr="00720FDC">
        <w:rPr>
          <w:rFonts w:asciiTheme="minorHAnsi" w:hAnsiTheme="minorHAnsi"/>
          <w:sz w:val="24"/>
          <w:szCs w:val="24"/>
        </w:rPr>
        <w:t xml:space="preserve"> przy co najmniej 1 robocie polegającej na budowie budynku wraz z uzyskaniem certyfikatu próby szczelności na poziomie nie gorszym niż 0,6 h-1 wykonany</w:t>
      </w:r>
      <w:r w:rsidRPr="00720FDC">
        <w:rPr>
          <w:rFonts w:asciiTheme="minorHAnsi" w:hAnsiTheme="minorHAnsi"/>
          <w:sz w:val="24"/>
          <w:szCs w:val="24"/>
        </w:rPr>
        <w:t>m</w:t>
      </w:r>
      <w:r w:rsidR="00E576AA" w:rsidRPr="00720FDC">
        <w:rPr>
          <w:rFonts w:asciiTheme="minorHAnsi" w:hAnsiTheme="minorHAnsi"/>
          <w:sz w:val="24"/>
          <w:szCs w:val="24"/>
        </w:rPr>
        <w:t xml:space="preserve"> zgodnie z normą PN-EN ISO</w:t>
      </w:r>
      <w:proofErr w:type="gramStart"/>
      <w:r w:rsidR="00E576AA" w:rsidRPr="00720FDC">
        <w:rPr>
          <w:rFonts w:asciiTheme="minorHAnsi" w:hAnsiTheme="minorHAnsi"/>
          <w:sz w:val="24"/>
          <w:szCs w:val="24"/>
        </w:rPr>
        <w:t xml:space="preserve"> 9972:2015-10 lub</w:t>
      </w:r>
      <w:proofErr w:type="gramEnd"/>
      <w:r w:rsidR="00E576AA" w:rsidRPr="00720FDC">
        <w:rPr>
          <w:rFonts w:asciiTheme="minorHAnsi" w:hAnsiTheme="minorHAnsi"/>
          <w:sz w:val="24"/>
          <w:szCs w:val="24"/>
        </w:rPr>
        <w:t xml:space="preserve"> równoważną</w:t>
      </w:r>
      <w:r w:rsidRPr="00720FDC">
        <w:rPr>
          <w:rFonts w:asciiTheme="minorHAnsi" w:hAnsiTheme="minorHAnsi"/>
          <w:sz w:val="24"/>
          <w:szCs w:val="24"/>
        </w:rPr>
        <w:t xml:space="preserve"> włącznie z odbiorem końcowym i uzyskaniem decyzji o pozwoleniu na użytkowanie</w:t>
      </w:r>
      <w:r w:rsidR="00E576AA" w:rsidRPr="00720FDC">
        <w:rPr>
          <w:rFonts w:asciiTheme="minorHAnsi" w:hAnsiTheme="minorHAnsi"/>
          <w:sz w:val="24"/>
          <w:szCs w:val="24"/>
        </w:rPr>
        <w:t>;</w:t>
      </w:r>
    </w:p>
    <w:p w14:paraId="36910DAB" w14:textId="0C6B936A"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75C62D90" w14:textId="634DCF3C" w:rsidR="00E576AA" w:rsidRPr="00720FDC" w:rsidRDefault="00E576AA" w:rsidP="00720FDC">
      <w:pPr>
        <w:numPr>
          <w:ilvl w:val="0"/>
          <w:numId w:val="75"/>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EB524E5" w14:textId="160303E1"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365559A2" w14:textId="77777777" w:rsidR="00E576AA" w:rsidRPr="00720FDC" w:rsidRDefault="00E576AA" w:rsidP="00BC3751">
      <w:pPr>
        <w:numPr>
          <w:ilvl w:val="0"/>
          <w:numId w:val="76"/>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26BB6AA1" w14:textId="529D03C2"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F87FB2">
        <w:rPr>
          <w:rFonts w:asciiTheme="minorHAnsi" w:hAnsiTheme="minorHAnsi"/>
          <w:sz w:val="24"/>
          <w:szCs w:val="24"/>
        </w:rPr>
        <w:t>1</w:t>
      </w:r>
      <w:r w:rsidRPr="00720FDC">
        <w:rPr>
          <w:rFonts w:asciiTheme="minorHAnsi" w:hAnsiTheme="minorHAnsi"/>
          <w:sz w:val="24"/>
          <w:szCs w:val="24"/>
        </w:rPr>
        <w:t xml:space="preserve"> r. poz. </w:t>
      </w:r>
      <w:r w:rsidR="00F87FB2">
        <w:rPr>
          <w:rFonts w:asciiTheme="minorHAnsi" w:hAnsiTheme="minorHAnsi"/>
          <w:sz w:val="24"/>
          <w:szCs w:val="24"/>
        </w:rPr>
        <w:t>2351</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6B2337D4"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F87FB2">
        <w:rPr>
          <w:rFonts w:asciiTheme="minorHAnsi" w:hAnsiTheme="minorHAnsi"/>
          <w:sz w:val="24"/>
          <w:szCs w:val="24"/>
        </w:rPr>
        <w:t xml:space="preserve">. Prawo budowlane (Dz. U. </w:t>
      </w:r>
      <w:proofErr w:type="gramStart"/>
      <w:r w:rsidR="00F87FB2">
        <w:rPr>
          <w:rFonts w:asciiTheme="minorHAnsi" w:hAnsiTheme="minorHAnsi"/>
          <w:sz w:val="24"/>
          <w:szCs w:val="24"/>
        </w:rPr>
        <w:t>z</w:t>
      </w:r>
      <w:proofErr w:type="gramEnd"/>
      <w:r w:rsidR="00F87FB2">
        <w:rPr>
          <w:rFonts w:asciiTheme="minorHAnsi" w:hAnsiTheme="minorHAnsi"/>
          <w:sz w:val="24"/>
          <w:szCs w:val="24"/>
        </w:rPr>
        <w:t xml:space="preserve"> 2021</w:t>
      </w:r>
      <w:r w:rsidRPr="00720FDC">
        <w:rPr>
          <w:rFonts w:asciiTheme="minorHAnsi" w:hAnsiTheme="minorHAnsi"/>
          <w:sz w:val="24"/>
          <w:szCs w:val="24"/>
        </w:rPr>
        <w:t xml:space="preserve"> r. poz. </w:t>
      </w:r>
      <w:r w:rsidR="00F87FB2">
        <w:rPr>
          <w:rFonts w:asciiTheme="minorHAnsi" w:hAnsiTheme="minorHAnsi"/>
          <w:sz w:val="24"/>
          <w:szCs w:val="24"/>
        </w:rPr>
        <w:t>2351</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BC3751">
      <w:pPr>
        <w:numPr>
          <w:ilvl w:val="0"/>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BC3751">
      <w:pPr>
        <w:numPr>
          <w:ilvl w:val="0"/>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BC3751">
      <w:pPr>
        <w:numPr>
          <w:ilvl w:val="1"/>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3BA8F014" w:rsidR="0012733C" w:rsidRPr="008D28C0" w:rsidRDefault="0012733C" w:rsidP="00720FDC">
      <w:pPr>
        <w:numPr>
          <w:ilvl w:val="0"/>
          <w:numId w:val="7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xml:space="preserve">,  uprawnień niezbędnych  do  wykonania  zamówienia  publicznego, </w:t>
      </w:r>
      <w:r w:rsidR="008F0649">
        <w:rPr>
          <w:rFonts w:asciiTheme="minorHAnsi" w:hAnsiTheme="minorHAnsi"/>
          <w:sz w:val="24"/>
          <w:szCs w:val="24"/>
        </w:rPr>
        <w:t xml:space="preserve">doświadczenia (dotyczy Kierownika Budowy), </w:t>
      </w:r>
      <w:r w:rsidRPr="008D28C0">
        <w:rPr>
          <w:rFonts w:asciiTheme="minorHAnsi" w:hAnsiTheme="minorHAnsi"/>
          <w:sz w:val="24"/>
          <w:szCs w:val="24"/>
        </w:rPr>
        <w:t xml:space="preserve">a także zakresu wykonywanych przez nie czynności oraz informacją o podstawie do dysponowania tymi osobami; 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022F2F14" w14:textId="2E29731D" w:rsidR="0012733C" w:rsidRPr="008D28C0" w:rsidRDefault="0012733C" w:rsidP="00720FDC">
      <w:pPr>
        <w:numPr>
          <w:ilvl w:val="0"/>
          <w:numId w:val="7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2B6320">
        <w:rPr>
          <w:rFonts w:asciiTheme="minorHAnsi" w:hAnsiTheme="minorHAnsi"/>
          <w:sz w:val="24"/>
          <w:szCs w:val="24"/>
        </w:rPr>
        <w:t>eśniej niż w okresie ostatnich 7</w:t>
      </w:r>
      <w:r w:rsidRPr="008D28C0">
        <w:rPr>
          <w:rFonts w:asciiTheme="minorHAnsi" w:hAnsiTheme="minorHAnsi"/>
          <w:sz w:val="24"/>
          <w:szCs w:val="24"/>
        </w:rPr>
        <w:t xml:space="preserve"> lat przed upływem terminu składania ofert, a jeżeli okres prowadzenia działalności jest krótszy - w tym okresie, wraz z podaniem ich rodzaju, daty, miejsca wykonania i podmiotów, na </w:t>
      </w:r>
      <w:proofErr w:type="gramStart"/>
      <w:r w:rsidRPr="008D28C0">
        <w:rPr>
          <w:rFonts w:asciiTheme="minorHAnsi" w:hAnsiTheme="minorHAnsi"/>
          <w:sz w:val="24"/>
          <w:szCs w:val="24"/>
        </w:rPr>
        <w:t>rzecz których</w:t>
      </w:r>
      <w:proofErr w:type="gramEnd"/>
      <w:r w:rsidRPr="008D28C0">
        <w:rPr>
          <w:rFonts w:asciiTheme="minorHAnsi" w:hAnsiTheme="minorHAnsi"/>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8D28C0">
        <w:rPr>
          <w:rFonts w:asciiTheme="minorHAnsi" w:hAnsiTheme="minorHAnsi"/>
          <w:sz w:val="24"/>
          <w:szCs w:val="24"/>
        </w:rPr>
        <w:t>Z</w:t>
      </w:r>
      <w:r w:rsidRPr="008D28C0">
        <w:rPr>
          <w:rFonts w:asciiTheme="minorHAnsi" w:hAnsiTheme="minorHAnsi"/>
          <w:sz w:val="24"/>
          <w:szCs w:val="24"/>
        </w:rPr>
        <w:t xml:space="preserve">ałącznika nr </w:t>
      </w:r>
      <w:r w:rsidR="001B7708" w:rsidRPr="008D28C0">
        <w:rPr>
          <w:rFonts w:asciiTheme="minorHAnsi" w:hAnsiTheme="minorHAnsi"/>
          <w:sz w:val="24"/>
          <w:szCs w:val="24"/>
        </w:rPr>
        <w:t>4</w:t>
      </w:r>
      <w:r w:rsidRPr="008D28C0">
        <w:rPr>
          <w:rFonts w:asciiTheme="minorHAnsi" w:hAnsiTheme="minorHAnsi"/>
          <w:sz w:val="24"/>
          <w:szCs w:val="24"/>
        </w:rPr>
        <w:t xml:space="preserve"> do </w:t>
      </w:r>
      <w:r w:rsidR="00E576AA" w:rsidRPr="008D28C0">
        <w:rPr>
          <w:rFonts w:asciiTheme="minorHAnsi" w:hAnsiTheme="minorHAnsi"/>
          <w:sz w:val="24"/>
          <w:szCs w:val="24"/>
        </w:rPr>
        <w:t>SWZ</w:t>
      </w:r>
      <w:r w:rsidRPr="008D28C0">
        <w:rPr>
          <w:rFonts w:asciiTheme="minorHAnsi" w:hAnsiTheme="minorHAnsi"/>
          <w:sz w:val="24"/>
          <w:szCs w:val="24"/>
        </w:rPr>
        <w:t xml:space="preserve">),  </w:t>
      </w:r>
    </w:p>
    <w:p w14:paraId="3BA5C5C5" w14:textId="1FEFC312"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2"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720FDC">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3"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4"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BC3751">
      <w:pPr>
        <w:numPr>
          <w:ilvl w:val="0"/>
          <w:numId w:val="71"/>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BC3751">
      <w:pPr>
        <w:numPr>
          <w:ilvl w:val="0"/>
          <w:numId w:val="71"/>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5"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6"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720FDC">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BC3751">
      <w:pPr>
        <w:numPr>
          <w:ilvl w:val="0"/>
          <w:numId w:val="57"/>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6DF2B64B"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411B56" w:rsidRPr="00411B56">
        <w:rPr>
          <w:rFonts w:asciiTheme="minorHAnsi" w:eastAsia="Times New Roman" w:hAnsiTheme="minorHAnsi"/>
          <w:sz w:val="24"/>
          <w:szCs w:val="24"/>
        </w:rPr>
        <w:t>18.05</w:t>
      </w:r>
      <w:r w:rsidR="00F350A7" w:rsidRPr="00411B56">
        <w:rPr>
          <w:rFonts w:asciiTheme="minorHAnsi" w:eastAsia="Times New Roman" w:hAnsiTheme="minorHAnsi"/>
          <w:sz w:val="24"/>
          <w:szCs w:val="24"/>
        </w:rPr>
        <w:t>.</w:t>
      </w:r>
      <w:r w:rsidR="006C016F" w:rsidRPr="00411B56">
        <w:rPr>
          <w:rFonts w:asciiTheme="minorHAnsi" w:eastAsia="Times New Roman" w:hAnsiTheme="minorHAnsi"/>
          <w:sz w:val="24"/>
          <w:szCs w:val="24"/>
        </w:rPr>
        <w:t>2022</w:t>
      </w:r>
      <w:r w:rsidR="001D241E" w:rsidRPr="00411B56">
        <w:rPr>
          <w:rFonts w:asciiTheme="minorHAnsi" w:eastAsia="Times New Roman" w:hAnsiTheme="minorHAnsi"/>
          <w:sz w:val="24"/>
          <w:szCs w:val="24"/>
        </w:rPr>
        <w:t xml:space="preserve"> </w:t>
      </w:r>
      <w:proofErr w:type="gramStart"/>
      <w:r w:rsidR="001D241E" w:rsidRPr="00411B56">
        <w:rPr>
          <w:rFonts w:asciiTheme="minorHAnsi" w:eastAsia="Times New Roman" w:hAnsiTheme="minorHAnsi"/>
          <w:sz w:val="24"/>
          <w:szCs w:val="24"/>
        </w:rPr>
        <w:t>r</w:t>
      </w:r>
      <w:proofErr w:type="gramEnd"/>
      <w:r w:rsidR="001D241E" w:rsidRPr="00411B56">
        <w:rPr>
          <w:rFonts w:asciiTheme="minorHAnsi" w:eastAsia="Times New Roman" w:hAnsiTheme="minorHAnsi"/>
          <w:sz w:val="24"/>
          <w:szCs w:val="24"/>
        </w:rPr>
        <w:t>.,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BC3751">
      <w:pPr>
        <w:numPr>
          <w:ilvl w:val="0"/>
          <w:numId w:val="59"/>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BC3751">
      <w:pPr>
        <w:numPr>
          <w:ilvl w:val="0"/>
          <w:numId w:val="59"/>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7"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172E112C" w:rsidR="00EE219A" w:rsidRPr="00720FDC" w:rsidRDefault="00EE219A"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411B56">
        <w:rPr>
          <w:rFonts w:asciiTheme="minorHAnsi" w:eastAsia="Arial Unicode MS" w:hAnsiTheme="minorHAnsi" w:cs="Arial Unicode MS"/>
          <w:color w:val="000000"/>
          <w:sz w:val="24"/>
          <w:szCs w:val="24"/>
          <w:u w:color="000000"/>
          <w:lang w:eastAsia="pl-PL"/>
        </w:rPr>
        <w:t>19.04</w:t>
      </w:r>
      <w:r w:rsidR="006F397C" w:rsidRPr="00720FDC">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00411B56">
        <w:rPr>
          <w:rFonts w:asciiTheme="minorHAnsi" w:eastAsia="Arial Unicode MS" w:hAnsiTheme="minorHAnsi" w:cs="Arial Unicode MS"/>
          <w:color w:val="000000"/>
          <w:sz w:val="24"/>
          <w:szCs w:val="24"/>
          <w:u w:color="000000"/>
          <w:lang w:eastAsia="pl-PL"/>
        </w:rPr>
        <w:t>.3</w:t>
      </w:r>
      <w:r w:rsidRPr="00720FDC">
        <w:rPr>
          <w:rFonts w:asciiTheme="minorHAnsi" w:eastAsia="Arial Unicode MS" w:hAnsiTheme="minorHAnsi" w:cs="Arial Unicode MS"/>
          <w:color w:val="000000"/>
          <w:sz w:val="24"/>
          <w:szCs w:val="24"/>
          <w:u w:color="000000"/>
          <w:lang w:eastAsia="pl-PL"/>
        </w:rPr>
        <w:t>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2AA4CFBE" w:rsidR="00C5676F" w:rsidRPr="008D28C0" w:rsidRDefault="00A86778"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411B56">
        <w:rPr>
          <w:rFonts w:asciiTheme="minorHAnsi" w:eastAsia="Times New Roman" w:hAnsiTheme="minorHAnsi"/>
          <w:sz w:val="24"/>
          <w:szCs w:val="24"/>
        </w:rPr>
        <w:t>19.04</w:t>
      </w:r>
      <w:r w:rsidR="006F397C" w:rsidRPr="00720FDC">
        <w:rPr>
          <w:rFonts w:asciiTheme="minorHAnsi" w:eastAsia="Times New Roman" w:hAnsiTheme="minorHAnsi"/>
          <w:sz w:val="24"/>
          <w:szCs w:val="24"/>
        </w:rPr>
        <w:t>.2022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411B56">
        <w:rPr>
          <w:rFonts w:asciiTheme="minorHAnsi" w:eastAsia="Times New Roman" w:hAnsiTheme="minorHAnsi"/>
          <w:sz w:val="24"/>
          <w:szCs w:val="24"/>
        </w:rPr>
        <w:t>12.0</w:t>
      </w:r>
      <w:r w:rsidR="003E1388" w:rsidRPr="00720FDC">
        <w:rPr>
          <w:rFonts w:asciiTheme="minorHAnsi" w:eastAsia="Times New Roman" w:hAnsiTheme="minorHAnsi"/>
          <w:sz w:val="24"/>
          <w:szCs w:val="24"/>
        </w:rPr>
        <w:t>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BC3751">
      <w:pPr>
        <w:numPr>
          <w:ilvl w:val="0"/>
          <w:numId w:val="62"/>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BC3751">
      <w:pPr>
        <w:numPr>
          <w:ilvl w:val="0"/>
          <w:numId w:val="62"/>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39BF1F28"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Doświadczenie zawodowe kierownika budowy</w:t>
      </w:r>
      <w:r>
        <w:rPr>
          <w:rFonts w:asciiTheme="minorHAnsi" w:eastAsia="Times New Roman" w:hAnsiTheme="minorHAnsi"/>
          <w:kern w:val="1"/>
          <w:sz w:val="24"/>
          <w:szCs w:val="24"/>
          <w:lang w:eastAsia="zh-CN"/>
        </w:rPr>
        <w:t xml:space="preserve"> - </w:t>
      </w:r>
      <w:r w:rsidRPr="00720FDC">
        <w:rPr>
          <w:rFonts w:asciiTheme="minorHAnsi" w:eastAsia="Times New Roman" w:hAnsiTheme="minorHAnsi"/>
          <w:kern w:val="1"/>
          <w:sz w:val="24"/>
          <w:szCs w:val="24"/>
          <w:lang w:eastAsia="zh-CN"/>
        </w:rPr>
        <w:t>40</w:t>
      </w:r>
      <w:r w:rsidRPr="008D28C0">
        <w:rPr>
          <w:rFonts w:asciiTheme="minorHAnsi" w:eastAsia="Times New Roman" w:hAnsiTheme="minorHAnsi"/>
          <w:kern w:val="1"/>
          <w:sz w:val="24"/>
          <w:szCs w:val="24"/>
          <w:lang w:eastAsia="zh-CN"/>
        </w:rPr>
        <w:t xml:space="preserve">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71BE668B" w14:textId="7A570C27" w:rsidR="00191C9B" w:rsidRPr="00073AD1"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073AD1">
        <w:rPr>
          <w:rFonts w:asciiTheme="minorHAnsi" w:hAnsiTheme="minorHAnsi"/>
          <w:color w:val="000000"/>
          <w:sz w:val="24"/>
          <w:szCs w:val="24"/>
        </w:rPr>
        <w:t xml:space="preserve">Kryterium II: </w:t>
      </w:r>
      <w:r w:rsidR="000604F2" w:rsidRPr="00073AD1">
        <w:rPr>
          <w:rFonts w:asciiTheme="minorHAnsi" w:hAnsiTheme="minorHAnsi"/>
          <w:color w:val="000000"/>
          <w:sz w:val="24"/>
          <w:szCs w:val="24"/>
        </w:rPr>
        <w:t>Doświadczenie zawodowe kierownika budowy (D)</w:t>
      </w:r>
    </w:p>
    <w:p w14:paraId="311A38AB" w14:textId="389CD839" w:rsidR="00386EA7" w:rsidRPr="008D28C0" w:rsidRDefault="00386EA7" w:rsidP="009D1E9D">
      <w:pPr>
        <w:numPr>
          <w:ilvl w:val="0"/>
          <w:numId w:val="9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 xml:space="preserve">kryterium będą przyznawane za dodatkowe doświadczenie zawodowe osoby wskazanej przez Wykonawcę do pełnienia funkcji kierownika budowy tj. za doświadczenie w </w:t>
      </w:r>
      <w:r w:rsidRPr="009D1E9D">
        <w:rPr>
          <w:rFonts w:asciiTheme="minorHAnsi" w:hAnsiTheme="minorHAnsi"/>
          <w:sz w:val="24"/>
          <w:szCs w:val="24"/>
        </w:rPr>
        <w:t>pełnieniu funkcji kierownika budowy lub inspektora nadzoru inwestorskiego przy robocie polegającej na budowie budynku wraz z uzyskaniem certyfikatu próby szczelności na poziomie nie gorszym niż 0,6 h-1 wykonanym zgodnie z normą PN-EN ISO</w:t>
      </w:r>
      <w:proofErr w:type="gramStart"/>
      <w:r w:rsidRPr="009D1E9D">
        <w:rPr>
          <w:rFonts w:asciiTheme="minorHAnsi" w:hAnsiTheme="minorHAnsi"/>
          <w:sz w:val="24"/>
          <w:szCs w:val="24"/>
        </w:rPr>
        <w:t xml:space="preserve"> 9972:2015-10 lub</w:t>
      </w:r>
      <w:proofErr w:type="gramEnd"/>
      <w:r w:rsidRPr="009D1E9D">
        <w:rPr>
          <w:rFonts w:asciiTheme="minorHAnsi" w:hAnsiTheme="minorHAnsi"/>
          <w:sz w:val="24"/>
          <w:szCs w:val="24"/>
        </w:rPr>
        <w:t xml:space="preserve"> równoważną włącznie z odbiorem końcowym i uzyskaniem decyzji o pozwoleniu na użytkowanie</w:t>
      </w:r>
      <w:r w:rsidRPr="008D28C0">
        <w:rPr>
          <w:rFonts w:asciiTheme="minorHAnsi" w:hAnsiTheme="minorHAnsi"/>
          <w:sz w:val="24"/>
          <w:szCs w:val="24"/>
        </w:rPr>
        <w:t xml:space="preserve">, w ilości większej niż minimum wymagane do wykazania spełniania warunku udziału w postępowaniu (tj. przy co najmniej dodatkowej jednej robocie). </w:t>
      </w:r>
    </w:p>
    <w:p w14:paraId="55FCB723" w14:textId="55AE5879" w:rsidR="00386EA7" w:rsidRPr="008D28C0" w:rsidRDefault="00386EA7" w:rsidP="009D1E9D">
      <w:pPr>
        <w:numPr>
          <w:ilvl w:val="0"/>
          <w:numId w:val="9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 każdą realizację spełniającą powyższe warunki, na której ww. osoba pełniła funkcję kierownika budowy, oferta otrzym</w:t>
      </w:r>
      <w:r w:rsidRPr="009D1E9D">
        <w:rPr>
          <w:rFonts w:asciiTheme="minorHAnsi" w:hAnsiTheme="minorHAnsi"/>
          <w:sz w:val="24"/>
          <w:szCs w:val="24"/>
        </w:rPr>
        <w:t xml:space="preserve">a punkty wskazane </w:t>
      </w:r>
      <w:r w:rsidR="00903883" w:rsidRPr="009D1E9D">
        <w:rPr>
          <w:rFonts w:asciiTheme="minorHAnsi" w:hAnsiTheme="minorHAnsi"/>
          <w:sz w:val="24"/>
          <w:szCs w:val="24"/>
        </w:rPr>
        <w:t>poniżej</w:t>
      </w:r>
      <w:r w:rsidR="008A2E72" w:rsidRPr="009D1E9D">
        <w:rPr>
          <w:rFonts w:asciiTheme="minorHAnsi" w:hAnsiTheme="minorHAnsi"/>
          <w:sz w:val="24"/>
          <w:szCs w:val="24"/>
        </w:rPr>
        <w:t xml:space="preserve"> (maksymalnie można otrzymać 4</w:t>
      </w:r>
      <w:r w:rsidRPr="009D1E9D">
        <w:rPr>
          <w:rFonts w:asciiTheme="minorHAnsi" w:hAnsiTheme="minorHAnsi"/>
          <w:sz w:val="24"/>
          <w:szCs w:val="24"/>
        </w:rPr>
        <w:t>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kierownika budowy na potrzeby oceny w kryterium oceny ofert, wykonawca otrzyma 0 pkt. </w:t>
      </w:r>
      <w:r w:rsidRPr="008D28C0">
        <w:rPr>
          <w:rFonts w:asciiTheme="minorHAnsi" w:hAnsiTheme="minorHAnsi"/>
          <w:sz w:val="24"/>
          <w:szCs w:val="24"/>
        </w:rPr>
        <w:t xml:space="preserve">Jeżeli wykonawca poda w formularzu ofertowym osobę, a w wyniku zastosowania art. </w:t>
      </w:r>
      <w:r w:rsidR="008A2E72" w:rsidRPr="008D28C0">
        <w:rPr>
          <w:rFonts w:asciiTheme="minorHAnsi" w:hAnsiTheme="minorHAnsi"/>
          <w:sz w:val="24"/>
          <w:szCs w:val="24"/>
        </w:rPr>
        <w:t>274 ust. 1 lub art. 128 ust. 1</w:t>
      </w:r>
      <w:r w:rsidRPr="008D28C0">
        <w:rPr>
          <w:rFonts w:asciiTheme="minorHAnsi" w:hAnsiTheme="minorHAnsi"/>
          <w:sz w:val="24"/>
          <w:szCs w:val="24"/>
        </w:rPr>
        <w:t xml:space="preserve"> ustawy Pzp w zakresie okoliczności, o których mowa w art. </w:t>
      </w:r>
      <w:r w:rsidR="008A2E72" w:rsidRPr="008D28C0">
        <w:rPr>
          <w:rFonts w:asciiTheme="minorHAnsi" w:hAnsiTheme="minorHAnsi"/>
          <w:sz w:val="24"/>
          <w:szCs w:val="24"/>
        </w:rPr>
        <w:t>1</w:t>
      </w:r>
      <w:r w:rsidRPr="008D28C0">
        <w:rPr>
          <w:rFonts w:asciiTheme="minorHAnsi" w:hAnsiTheme="minorHAnsi"/>
          <w:sz w:val="24"/>
          <w:szCs w:val="24"/>
        </w:rPr>
        <w:t xml:space="preserve">25 ust. 1 ustawy Pzp, wskaże inną osobę niż podana na stanowisko, które podlega ocenie i punktacji w ramach kryterium oceny ofert „Doświadczenie zawodowe kierownika budowy”, Zamawiający w kryterium przyzna Wykonawcy 0 pkt.  </w:t>
      </w:r>
    </w:p>
    <w:p w14:paraId="5B0A8A56" w14:textId="77777777" w:rsidR="00386EA7" w:rsidRPr="008D28C0" w:rsidRDefault="00386EA7" w:rsidP="009D1E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kierownika budowy, która będzie uczestniczyła w realizacji zamówienia. W </w:t>
      </w:r>
      <w:proofErr w:type="gramStart"/>
      <w:r w:rsidRPr="008D28C0">
        <w:rPr>
          <w:rFonts w:asciiTheme="minorHAnsi" w:hAnsiTheme="minorHAnsi"/>
          <w:sz w:val="24"/>
          <w:szCs w:val="24"/>
        </w:rPr>
        <w:t>przypadku gdy</w:t>
      </w:r>
      <w:proofErr w:type="gramEnd"/>
      <w:r w:rsidRPr="008D28C0">
        <w:rPr>
          <w:rFonts w:asciiTheme="minorHAnsi" w:hAnsiTheme="minorHAnsi"/>
          <w:sz w:val="24"/>
          <w:szCs w:val="24"/>
        </w:rPr>
        <w:t xml:space="preserve"> Wykonawca wskaże więcej niż jedną osobę do pełnienia ww. Funkcji w formularzu, Zamawiający będzie oceniał jedynie tylko tę osobę, która została wskazana w pierwszej kolejności. </w:t>
      </w:r>
    </w:p>
    <w:p w14:paraId="719E19FB" w14:textId="77777777" w:rsidR="00073AD1"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p>
    <w:p w14:paraId="34376662" w14:textId="54D6EFC7" w:rsidR="00073AD1" w:rsidRPr="008D28C0"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r>
        <w:rPr>
          <w:rFonts w:asciiTheme="minorHAnsi" w:hAnsiTheme="minorHAnsi"/>
          <w:sz w:val="24"/>
          <w:szCs w:val="24"/>
          <w:lang w:eastAsia="ar-SA"/>
        </w:rPr>
        <w:t xml:space="preserve">Punktacja: </w:t>
      </w:r>
      <w:r w:rsidRPr="00073AD1">
        <w:rPr>
          <w:rFonts w:asciiTheme="minorHAnsi" w:hAnsiTheme="minorHAnsi"/>
          <w:sz w:val="24"/>
          <w:szCs w:val="24"/>
          <w:lang w:eastAsia="ar-SA"/>
        </w:rPr>
        <w:tab/>
      </w:r>
    </w:p>
    <w:p w14:paraId="08A96E17" w14:textId="04427B1A"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1 dodatkowa</w:t>
      </w:r>
      <w:r>
        <w:rPr>
          <w:rFonts w:asciiTheme="minorHAnsi" w:hAnsiTheme="minorHAnsi"/>
          <w:sz w:val="24"/>
          <w:szCs w:val="24"/>
          <w:lang w:eastAsia="ar-SA"/>
        </w:rPr>
        <w:t xml:space="preserve"> </w:t>
      </w:r>
      <w:r w:rsidRPr="008D28C0">
        <w:rPr>
          <w:rFonts w:asciiTheme="minorHAnsi" w:hAnsiTheme="minorHAnsi"/>
          <w:sz w:val="24"/>
          <w:szCs w:val="24"/>
          <w:lang w:eastAsia="ar-SA"/>
        </w:rPr>
        <w:t>realizacja</w:t>
      </w:r>
      <w:r>
        <w:rPr>
          <w:rFonts w:asciiTheme="minorHAnsi" w:hAnsiTheme="minorHAnsi"/>
          <w:sz w:val="24"/>
          <w:szCs w:val="24"/>
          <w:lang w:eastAsia="ar-SA"/>
        </w:rPr>
        <w:t xml:space="preserve"> – 10 pkt</w:t>
      </w:r>
      <w:r w:rsidRPr="008D28C0">
        <w:rPr>
          <w:rFonts w:asciiTheme="minorHAnsi" w:hAnsiTheme="minorHAnsi"/>
          <w:sz w:val="24"/>
          <w:szCs w:val="24"/>
          <w:lang w:eastAsia="ar-SA"/>
        </w:rPr>
        <w:tab/>
      </w:r>
    </w:p>
    <w:p w14:paraId="4C29FC04" w14:textId="2A9FABD4"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2 dodatkowe</w:t>
      </w:r>
      <w:r>
        <w:rPr>
          <w:rFonts w:asciiTheme="minorHAnsi" w:hAnsiTheme="minorHAnsi"/>
          <w:sz w:val="24"/>
          <w:szCs w:val="24"/>
          <w:lang w:eastAsia="ar-SA"/>
        </w:rPr>
        <w:t xml:space="preserve"> </w:t>
      </w:r>
      <w:r w:rsidRPr="008D28C0">
        <w:rPr>
          <w:rFonts w:asciiTheme="minorHAnsi" w:hAnsiTheme="minorHAnsi"/>
          <w:sz w:val="24"/>
          <w:szCs w:val="24"/>
          <w:lang w:eastAsia="ar-SA"/>
        </w:rPr>
        <w:t>realizacje</w:t>
      </w:r>
      <w:r>
        <w:rPr>
          <w:rFonts w:asciiTheme="minorHAnsi" w:hAnsiTheme="minorHAnsi"/>
          <w:sz w:val="24"/>
          <w:szCs w:val="24"/>
          <w:lang w:eastAsia="ar-SA"/>
        </w:rPr>
        <w:t xml:space="preserve"> – 20 pkt</w:t>
      </w:r>
      <w:r w:rsidRPr="008D28C0">
        <w:rPr>
          <w:rFonts w:asciiTheme="minorHAnsi" w:hAnsiTheme="minorHAnsi"/>
          <w:sz w:val="24"/>
          <w:szCs w:val="24"/>
          <w:lang w:eastAsia="ar-SA"/>
        </w:rPr>
        <w:tab/>
      </w:r>
    </w:p>
    <w:p w14:paraId="01B5F28F" w14:textId="0DA0EC83" w:rsidR="00073AD1" w:rsidRPr="008D28C0" w:rsidRDefault="00073AD1" w:rsidP="00BC3751">
      <w:pPr>
        <w:tabs>
          <w:tab w:val="left" w:pos="2348"/>
          <w:tab w:val="left" w:pos="3652"/>
          <w:tab w:val="left" w:pos="4928"/>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3 dodatkowe realizacje i więcej</w:t>
      </w:r>
      <w:r>
        <w:rPr>
          <w:rFonts w:asciiTheme="minorHAnsi" w:hAnsiTheme="minorHAnsi"/>
          <w:sz w:val="24"/>
          <w:szCs w:val="24"/>
          <w:lang w:eastAsia="ar-SA"/>
        </w:rPr>
        <w:t xml:space="preserve"> – 40 pkt</w:t>
      </w:r>
    </w:p>
    <w:p w14:paraId="46FA2A31" w14:textId="77777777" w:rsidR="00386EA7" w:rsidRPr="008D28C0" w:rsidRDefault="00386EA7" w:rsidP="00BC3751">
      <w:pPr>
        <w:tabs>
          <w:tab w:val="left" w:pos="426"/>
        </w:tabs>
        <w:autoSpaceDE w:val="0"/>
        <w:autoSpaceDN w:val="0"/>
        <w:adjustRightInd w:val="0"/>
        <w:spacing w:after="0" w:line="23" w:lineRule="atLeast"/>
        <w:contextualSpacing/>
        <w:rPr>
          <w:rFonts w:asciiTheme="minorHAnsi" w:hAnsiTheme="minorHAnsi"/>
          <w:color w:val="000000"/>
          <w:sz w:val="24"/>
          <w:szCs w:val="24"/>
          <w:highlight w:val="yellow"/>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289025DF"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8A2E72" w:rsidRPr="008D28C0">
        <w:rPr>
          <w:rFonts w:asciiTheme="minorHAnsi" w:hAnsiTheme="minorHAnsi"/>
          <w:color w:val="000000"/>
          <w:sz w:val="24"/>
          <w:szCs w:val="24"/>
        </w:rPr>
        <w:t xml:space="preserve"> + D</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365F2F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C- liczba punktów przyz</w:t>
      </w:r>
      <w:r w:rsidR="008A2E72" w:rsidRPr="008D28C0">
        <w:rPr>
          <w:rFonts w:asciiTheme="minorHAnsi" w:hAnsiTheme="minorHAnsi"/>
          <w:color w:val="000000"/>
          <w:sz w:val="24"/>
          <w:szCs w:val="24"/>
        </w:rPr>
        <w:t>nanych za kryterium nr I – Cena</w:t>
      </w:r>
    </w:p>
    <w:p w14:paraId="26811260" w14:textId="2F860476" w:rsidR="00191C9B" w:rsidRPr="008D28C0" w:rsidRDefault="008A2E72"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 </w:t>
      </w:r>
      <w:r w:rsidRPr="008D28C0">
        <w:rPr>
          <w:rFonts w:asciiTheme="minorHAnsi" w:hAnsiTheme="minorHAnsi"/>
          <w:color w:val="000000"/>
          <w:sz w:val="24"/>
          <w:szCs w:val="24"/>
        </w:rPr>
        <w:t>Doświadczenie zawodowe kierownika budowy</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BC3751">
      <w:pPr>
        <w:numPr>
          <w:ilvl w:val="0"/>
          <w:numId w:val="63"/>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BC3751">
      <w:pPr>
        <w:numPr>
          <w:ilvl w:val="0"/>
          <w:numId w:val="63"/>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77777777" w:rsidR="0060290B" w:rsidRPr="008D28C0" w:rsidRDefault="0060290B" w:rsidP="00BC3751">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kosztorysu</w:t>
      </w:r>
      <w:proofErr w:type="gramEnd"/>
      <w:r w:rsidRPr="008D28C0">
        <w:rPr>
          <w:rFonts w:asciiTheme="minorHAnsi" w:eastAsia="Arial Unicode MS" w:hAnsiTheme="minorHAnsi"/>
          <w:color w:val="000000"/>
          <w:sz w:val="24"/>
          <w:szCs w:val="24"/>
          <w:u w:color="000000"/>
          <w:lang w:eastAsia="pl-PL"/>
        </w:rPr>
        <w:t xml:space="preserve"> „pomocniczego”, </w:t>
      </w:r>
    </w:p>
    <w:p w14:paraId="4DA25155" w14:textId="77777777" w:rsidR="00586EBE" w:rsidRDefault="0060290B" w:rsidP="00586EBE">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harmonogramu</w:t>
      </w:r>
      <w:proofErr w:type="gramEnd"/>
      <w:r w:rsidR="00073AD1">
        <w:rPr>
          <w:rFonts w:asciiTheme="minorHAnsi" w:eastAsia="Arial Unicode MS" w:hAnsiTheme="minorHAnsi"/>
          <w:color w:val="000000"/>
          <w:sz w:val="24"/>
          <w:szCs w:val="24"/>
          <w:u w:color="000000"/>
          <w:lang w:eastAsia="pl-PL"/>
        </w:rPr>
        <w:t xml:space="preserve"> rzeczowo-terminowo-finansowego,</w:t>
      </w:r>
    </w:p>
    <w:p w14:paraId="17DD126B" w14:textId="7A078F3A" w:rsidR="00586EBE" w:rsidRPr="00586EBE" w:rsidRDefault="00586EBE" w:rsidP="00586EBE">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86EBE">
        <w:rPr>
          <w:rFonts w:asciiTheme="minorHAnsi" w:eastAsia="Arial Unicode MS" w:hAnsiTheme="minorHAnsi"/>
          <w:color w:val="000000"/>
          <w:sz w:val="24"/>
          <w:szCs w:val="24"/>
          <w:u w:color="000000"/>
          <w:lang w:eastAsia="pl-PL"/>
        </w:rPr>
        <w:t>dokumenty</w:t>
      </w:r>
      <w:proofErr w:type="gramEnd"/>
      <w:r w:rsidRPr="00586EBE">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r>
        <w:rPr>
          <w:rFonts w:asciiTheme="minorHAnsi" w:eastAsia="Arial Unicode MS" w:hAnsiTheme="minorHAnsi"/>
          <w:color w:val="000000"/>
          <w:sz w:val="24"/>
          <w:szCs w:val="24"/>
          <w:u w:color="000000"/>
          <w:lang w:eastAsia="pl-PL"/>
        </w:rPr>
        <w:t>,</w:t>
      </w:r>
    </w:p>
    <w:p w14:paraId="2F918476" w14:textId="7E60125F" w:rsidR="0060290B" w:rsidRPr="008D28C0" w:rsidRDefault="0060290B" w:rsidP="00BC3751">
      <w:pPr>
        <w:numPr>
          <w:ilvl w:val="0"/>
          <w:numId w:val="97"/>
        </w:numPr>
        <w:tabs>
          <w:tab w:val="left" w:pos="426"/>
          <w:tab w:val="left" w:pos="567"/>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umowę lub umowy ubezpieczenia od odpowiedzialności cywilnej (OC) z tytułu prowadzonej działalności gospodarczej związanej z przedmiotem zamówienia na kwotę ubezpieczenia </w:t>
      </w:r>
      <w:proofErr w:type="gramStart"/>
      <w:r w:rsidRPr="008D28C0">
        <w:rPr>
          <w:rFonts w:asciiTheme="minorHAnsi" w:eastAsia="Arial Unicode MS" w:hAnsiTheme="minorHAnsi"/>
          <w:color w:val="000000"/>
          <w:sz w:val="24"/>
          <w:szCs w:val="24"/>
          <w:u w:color="000000"/>
          <w:lang w:eastAsia="pl-PL"/>
        </w:rPr>
        <w:t>brutto co</w:t>
      </w:r>
      <w:proofErr w:type="gramEnd"/>
      <w:r w:rsidRPr="008D28C0">
        <w:rPr>
          <w:rFonts w:asciiTheme="minorHAnsi" w:eastAsia="Arial Unicode MS" w:hAnsiTheme="minorHAnsi"/>
          <w:color w:val="000000"/>
          <w:sz w:val="24"/>
          <w:szCs w:val="24"/>
          <w:u w:color="000000"/>
          <w:lang w:eastAsia="pl-PL"/>
        </w:rPr>
        <w:t xml:space="preserve"> najmniej: 7 000 000,00 zł (słownie: siedem milionów złotych 00/100);</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748C53CE" w:rsidR="0060290B" w:rsidRPr="008D28C0" w:rsidRDefault="0060290B" w:rsidP="00BC3751">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zawodowego kierownika budowy </w:t>
      </w:r>
      <w:r w:rsidR="00411B56">
        <w:rPr>
          <w:rFonts w:asciiTheme="minorHAnsi" w:eastAsia="Arial Unicode MS" w:hAnsiTheme="minorHAnsi"/>
          <w:color w:val="000000"/>
          <w:sz w:val="24"/>
          <w:szCs w:val="24"/>
          <w:u w:color="000000"/>
          <w:lang w:eastAsia="pl-PL"/>
        </w:rPr>
        <w:t xml:space="preserve">i kierowników robót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51F871F9" w:rsidR="00FF3F4A" w:rsidRPr="008D28C0" w:rsidRDefault="00FF3F4A" w:rsidP="00BC3751">
      <w:pPr>
        <w:numPr>
          <w:ilvl w:val="0"/>
          <w:numId w:val="63"/>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0604F2" w:rsidRPr="00B44B8C">
        <w:rPr>
          <w:rFonts w:asciiTheme="minorHAnsi" w:eastAsia="Arial Unicode MS" w:hAnsiTheme="minorHAnsi"/>
          <w:color w:val="000000"/>
          <w:sz w:val="24"/>
          <w:szCs w:val="24"/>
          <w:lang w:eastAsia="pl-PL"/>
        </w:rPr>
        <w:t>5</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BC3751">
      <w:pPr>
        <w:numPr>
          <w:ilvl w:val="0"/>
          <w:numId w:val="63"/>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0624D874"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B44B8C">
        <w:rPr>
          <w:rFonts w:asciiTheme="minorHAnsi" w:eastAsia="Arial Unicode MS" w:hAnsiTheme="minorHAnsi"/>
          <w:color w:val="000000"/>
          <w:sz w:val="24"/>
          <w:szCs w:val="24"/>
          <w:u w:color="000000"/>
          <w:lang w:eastAsia="pl-PL"/>
        </w:rPr>
        <w:t xml:space="preserve"> </w:t>
      </w:r>
      <w:r w:rsidR="00411B56">
        <w:rPr>
          <w:rFonts w:asciiTheme="minorHAnsi" w:eastAsia="Arial Unicode MS" w:hAnsiTheme="minorHAnsi"/>
          <w:color w:val="000000"/>
          <w:sz w:val="24"/>
          <w:szCs w:val="24"/>
          <w:u w:color="000000"/>
          <w:lang w:eastAsia="pl-PL"/>
        </w:rPr>
        <w:t>nr sprawy IZ.ZP.271.5</w:t>
      </w:r>
      <w:r w:rsidRPr="008D28C0">
        <w:rPr>
          <w:rFonts w:asciiTheme="minorHAnsi" w:eastAsia="Arial Unicode MS" w:hAnsiTheme="minorHAnsi"/>
          <w:color w:val="000000"/>
          <w:sz w:val="24"/>
          <w:szCs w:val="24"/>
          <w:u w:color="000000"/>
          <w:lang w:eastAsia="pl-PL"/>
        </w:rPr>
        <w:t>.2022”</w:t>
      </w:r>
    </w:p>
    <w:p w14:paraId="72B682DA" w14:textId="2529D124"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w:t>
      </w:r>
    </w:p>
    <w:p w14:paraId="14831022" w14:textId="00E3FF8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1F31FF">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0A59BA1E" w14:textId="7E76156F" w:rsidR="00350CBC" w:rsidRPr="001F31FF" w:rsidRDefault="001F31FF" w:rsidP="001F31FF">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Kontakt: inspek</w:t>
      </w:r>
      <w:bookmarkStart w:id="0" w:name="_GoBack"/>
      <w:bookmarkEnd w:id="0"/>
      <w:r w:rsidR="00B44B8C" w:rsidRPr="001F31FF">
        <w:rPr>
          <w:rFonts w:asciiTheme="minorHAnsi" w:eastAsia="Times New Roman" w:hAnsiTheme="minorHAnsi"/>
          <w:sz w:val="24"/>
          <w:szCs w:val="24"/>
        </w:rPr>
        <w:t>tor@sulejow</w:t>
      </w:r>
      <w:r w:rsidR="003B6551" w:rsidRPr="001F31FF">
        <w:rPr>
          <w:rFonts w:asciiTheme="minorHAnsi" w:eastAsia="Times New Roman" w:hAnsiTheme="minorHAnsi"/>
          <w:sz w:val="24"/>
          <w:szCs w:val="24"/>
        </w:rPr>
        <w:t>.</w:t>
      </w:r>
      <w:proofErr w:type="gramStart"/>
      <w:r w:rsidR="003B6551" w:rsidRPr="001F31FF">
        <w:rPr>
          <w:rFonts w:asciiTheme="minorHAnsi" w:eastAsia="Times New Roman" w:hAnsiTheme="minorHAnsi"/>
          <w:sz w:val="24"/>
          <w:szCs w:val="24"/>
        </w:rPr>
        <w:t>pl</w:t>
      </w:r>
      <w:proofErr w:type="gramEnd"/>
      <w:r w:rsidR="001D241E" w:rsidRPr="001F31FF">
        <w:rPr>
          <w:rFonts w:asciiTheme="minorHAnsi" w:eastAsia="Times New Roman" w:hAnsiTheme="minorHAnsi"/>
          <w:sz w:val="24"/>
          <w:szCs w:val="24"/>
        </w:rPr>
        <w:t>;</w:t>
      </w:r>
    </w:p>
    <w:p w14:paraId="34D1C6CD" w14:textId="1C47C48B"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Dane osobowe Wykonawców uczestniczących w postępowaniu przetwarzane będą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na podstawie art. 6 ust. 1 lit. c RODO w celu związanym z postępowaniem o udziel</w:t>
      </w:r>
      <w:r w:rsidR="00246F31" w:rsidRPr="008D28C0">
        <w:rPr>
          <w:rFonts w:asciiTheme="minorHAnsi" w:eastAsia="Times New Roman" w:hAnsiTheme="minorHAnsi"/>
          <w:sz w:val="24"/>
          <w:szCs w:val="24"/>
        </w:rPr>
        <w:t xml:space="preserve">enie </w:t>
      </w:r>
      <w:r w:rsidR="00246F31" w:rsidRPr="00B44B8C">
        <w:rPr>
          <w:rFonts w:asciiTheme="minorHAnsi" w:eastAsia="Times New Roman" w:hAnsiTheme="minorHAnsi"/>
          <w:sz w:val="24"/>
          <w:szCs w:val="24"/>
        </w:rPr>
        <w:t xml:space="preserve">zamówienia publicznego </w:t>
      </w:r>
      <w:r w:rsidR="009D2F8C" w:rsidRPr="00B44B8C">
        <w:rPr>
          <w:rFonts w:asciiTheme="minorHAnsi" w:eastAsia="Times New Roman" w:hAnsiTheme="minorHAnsi"/>
          <w:sz w:val="24"/>
          <w:szCs w:val="24"/>
        </w:rPr>
        <w:t>IZ.ZP.271.</w:t>
      </w:r>
      <w:r w:rsidR="00411B56">
        <w:rPr>
          <w:rFonts w:asciiTheme="minorHAnsi" w:eastAsia="Times New Roman" w:hAnsiTheme="minorHAnsi"/>
          <w:sz w:val="24"/>
          <w:szCs w:val="24"/>
        </w:rPr>
        <w:t>5</w:t>
      </w:r>
      <w:r w:rsidR="0083543E" w:rsidRPr="00B44B8C">
        <w:rPr>
          <w:rFonts w:asciiTheme="minorHAnsi" w:eastAsia="Times New Roman" w:hAnsiTheme="minorHAnsi"/>
          <w:sz w:val="24"/>
          <w:szCs w:val="24"/>
        </w:rPr>
        <w:t>.</w:t>
      </w:r>
      <w:r w:rsidR="00246F31" w:rsidRPr="00B44B8C">
        <w:rPr>
          <w:rFonts w:asciiTheme="minorHAnsi" w:eastAsia="Times New Roman" w:hAnsiTheme="minorHAnsi"/>
          <w:sz w:val="24"/>
          <w:szCs w:val="24"/>
        </w:rPr>
        <w:t>202</w:t>
      </w:r>
      <w:r w:rsidR="00350CBC" w:rsidRPr="00B44B8C">
        <w:rPr>
          <w:rFonts w:asciiTheme="minorHAnsi" w:eastAsia="Times New Roman" w:hAnsiTheme="minorHAnsi"/>
          <w:sz w:val="24"/>
          <w:szCs w:val="24"/>
        </w:rPr>
        <w:t>2</w:t>
      </w:r>
      <w:r w:rsidR="00246F31" w:rsidRPr="00B44B8C">
        <w:rPr>
          <w:rFonts w:asciiTheme="minorHAnsi" w:eastAsia="Times New Roman" w:hAnsiTheme="minorHAnsi"/>
          <w:sz w:val="24"/>
          <w:szCs w:val="24"/>
        </w:rPr>
        <w:t xml:space="preserve"> </w:t>
      </w:r>
      <w:r w:rsidR="00350CBC" w:rsidRPr="00B44B8C">
        <w:rPr>
          <w:rFonts w:asciiTheme="minorHAnsi" w:eastAsia="Times New Roman" w:hAnsiTheme="minorHAnsi"/>
          <w:sz w:val="24"/>
          <w:szCs w:val="24"/>
        </w:rPr>
        <w:t xml:space="preserve">Budowa Przedszkola Miejskiego w standardzie pasywnym wraz z zagospodarowaniem działki nr ewid. 81 </w:t>
      </w:r>
      <w:proofErr w:type="gramStart"/>
      <w:r w:rsidR="00350CBC" w:rsidRPr="00B44B8C">
        <w:rPr>
          <w:rFonts w:asciiTheme="minorHAnsi" w:eastAsia="Times New Roman" w:hAnsiTheme="minorHAnsi"/>
          <w:sz w:val="24"/>
          <w:szCs w:val="24"/>
        </w:rPr>
        <w:t>przy</w:t>
      </w:r>
      <w:proofErr w:type="gramEnd"/>
      <w:r w:rsidR="00350CBC" w:rsidRPr="00B44B8C">
        <w:rPr>
          <w:rFonts w:asciiTheme="minorHAnsi" w:eastAsia="Times New Roman" w:hAnsiTheme="minorHAnsi"/>
          <w:sz w:val="24"/>
          <w:szCs w:val="24"/>
        </w:rPr>
        <w:t xml:space="preserve"> ul. Opoczyńskiej w Sulejowie </w:t>
      </w:r>
      <w:r w:rsidR="00246F31" w:rsidRPr="00B44B8C">
        <w:rPr>
          <w:rFonts w:asciiTheme="minorHAnsi" w:eastAsia="Times New Roman" w:hAnsiTheme="minorHAnsi"/>
          <w:sz w:val="24"/>
          <w:szCs w:val="24"/>
        </w:rPr>
        <w:t>prowadzonym</w:t>
      </w:r>
      <w:r w:rsidR="00246F31" w:rsidRPr="008D28C0">
        <w:rPr>
          <w:rFonts w:asciiTheme="minorHAnsi" w:eastAsia="Times New Roman" w:hAnsiTheme="minorHAnsi"/>
          <w:sz w:val="24"/>
          <w:szCs w:val="24"/>
        </w:rPr>
        <w:t xml:space="preserve"> w trybie podstawowym bez przeprowadzenia negocjacji</w:t>
      </w:r>
      <w:r w:rsidRPr="008D28C0">
        <w:rPr>
          <w:rFonts w:asciiTheme="minorHAnsi" w:eastAsia="Times New Roman" w:hAnsiTheme="minorHAnsi"/>
          <w:sz w:val="24"/>
          <w:szCs w:val="24"/>
        </w:rPr>
        <w:t>;</w:t>
      </w:r>
    </w:p>
    <w:p w14:paraId="6EC470B9" w14:textId="70F0CDB4" w:rsidR="00C5676F"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BC3751">
      <w:pPr>
        <w:numPr>
          <w:ilvl w:val="4"/>
          <w:numId w:val="56"/>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BC3751">
      <w:pPr>
        <w:numPr>
          <w:ilvl w:val="4"/>
          <w:numId w:val="56"/>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2B6320" w:rsidRDefault="002B6320" w:rsidP="001D241E">
      <w:pPr>
        <w:spacing w:after="0" w:line="240" w:lineRule="auto"/>
      </w:pPr>
      <w:r>
        <w:separator/>
      </w:r>
    </w:p>
  </w:endnote>
  <w:endnote w:type="continuationSeparator" w:id="0">
    <w:p w14:paraId="7DD957C7" w14:textId="77777777" w:rsidR="002B6320" w:rsidRDefault="002B6320"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2B6320" w:rsidRDefault="002B6320">
    <w:pPr>
      <w:pStyle w:val="Stopka"/>
      <w:jc w:val="center"/>
    </w:pPr>
    <w:r>
      <w:rPr>
        <w:noProof/>
        <w:lang w:val="pl-PL"/>
      </w:rPr>
      <w:fldChar w:fldCharType="begin"/>
    </w:r>
    <w:r>
      <w:rPr>
        <w:noProof/>
        <w:lang w:val="pl-PL"/>
      </w:rPr>
      <w:instrText>PAGE   \* MERGEFORMAT</w:instrText>
    </w:r>
    <w:r>
      <w:rPr>
        <w:noProof/>
        <w:lang w:val="pl-PL"/>
      </w:rPr>
      <w:fldChar w:fldCharType="separate"/>
    </w:r>
    <w:r w:rsidR="001F31FF">
      <w:rPr>
        <w:noProof/>
        <w:lang w:val="pl-PL"/>
      </w:rPr>
      <w:t>29</w:t>
    </w:r>
    <w:r>
      <w:rPr>
        <w:noProof/>
        <w:lang w:val="pl-PL"/>
      </w:rPr>
      <w:fldChar w:fldCharType="end"/>
    </w:r>
  </w:p>
  <w:p w14:paraId="286E5D9D" w14:textId="77777777" w:rsidR="002B6320" w:rsidRDefault="002B63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2B6320" w:rsidRDefault="002B6320" w:rsidP="001D241E">
      <w:pPr>
        <w:spacing w:after="0" w:line="240" w:lineRule="auto"/>
      </w:pPr>
      <w:r>
        <w:separator/>
      </w:r>
    </w:p>
  </w:footnote>
  <w:footnote w:type="continuationSeparator" w:id="0">
    <w:p w14:paraId="5CC11446" w14:textId="77777777" w:rsidR="002B6320" w:rsidRDefault="002B6320"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F971088"/>
    <w:multiLevelType w:val="hybridMultilevel"/>
    <w:tmpl w:val="BF54772C"/>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8" w15:restartNumberingAfterBreak="0">
    <w:nsid w:val="42B54ED8"/>
    <w:multiLevelType w:val="hybridMultilevel"/>
    <w:tmpl w:val="06B00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4"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0E0788"/>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7" w15:restartNumberingAfterBreak="0">
    <w:nsid w:val="663F5EEC"/>
    <w:multiLevelType w:val="hybridMultilevel"/>
    <w:tmpl w:val="4A6C71F2"/>
    <w:lvl w:ilvl="0" w:tplc="D4FC5FE0">
      <w:start w:val="1"/>
      <w:numFmt w:val="decimal"/>
      <w:lvlText w:val="%1."/>
      <w:lvlJc w:val="left"/>
      <w:pPr>
        <w:ind w:left="502" w:hanging="360"/>
      </w:pPr>
      <w:rPr>
        <w:rFonts w:hint="default"/>
        <w:strike w:val="0"/>
        <w:color w:val="auto"/>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82B5FE7"/>
    <w:multiLevelType w:val="hybridMultilevel"/>
    <w:tmpl w:val="E662E5C4"/>
    <w:lvl w:ilvl="0" w:tplc="04150011">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1"/>
  </w:num>
  <w:num w:numId="42">
    <w:abstractNumId w:val="61"/>
  </w:num>
  <w:num w:numId="43">
    <w:abstractNumId w:val="91"/>
  </w:num>
  <w:num w:numId="44">
    <w:abstractNumId w:val="76"/>
  </w:num>
  <w:num w:numId="45">
    <w:abstractNumId w:val="90"/>
  </w:num>
  <w:num w:numId="46">
    <w:abstractNumId w:val="55"/>
  </w:num>
  <w:num w:numId="47">
    <w:abstractNumId w:val="66"/>
  </w:num>
  <w:num w:numId="48">
    <w:abstractNumId w:val="86"/>
  </w:num>
  <w:num w:numId="49">
    <w:abstractNumId w:val="49"/>
  </w:num>
  <w:num w:numId="50">
    <w:abstractNumId w:val="92"/>
  </w:num>
  <w:num w:numId="51">
    <w:abstractNumId w:val="54"/>
  </w:num>
  <w:num w:numId="52">
    <w:abstractNumId w:val="64"/>
  </w:num>
  <w:num w:numId="53">
    <w:abstractNumId w:val="94"/>
  </w:num>
  <w:num w:numId="54">
    <w:abstractNumId w:val="63"/>
  </w:num>
  <w:num w:numId="55">
    <w:abstractNumId w:val="43"/>
  </w:num>
  <w:num w:numId="56">
    <w:abstractNumId w:val="40"/>
  </w:num>
  <w:num w:numId="57">
    <w:abstractNumId w:val="56"/>
  </w:num>
  <w:num w:numId="58">
    <w:abstractNumId w:val="57"/>
  </w:num>
  <w:num w:numId="59">
    <w:abstractNumId w:val="95"/>
  </w:num>
  <w:num w:numId="60">
    <w:abstractNumId w:val="48"/>
  </w:num>
  <w:num w:numId="61">
    <w:abstractNumId w:val="59"/>
  </w:num>
  <w:num w:numId="62">
    <w:abstractNumId w:val="88"/>
  </w:num>
  <w:num w:numId="63">
    <w:abstractNumId w:val="79"/>
  </w:num>
  <w:num w:numId="64">
    <w:abstractNumId w:val="75"/>
  </w:num>
  <w:num w:numId="65">
    <w:abstractNumId w:val="42"/>
  </w:num>
  <w:num w:numId="66">
    <w:abstractNumId w:val="50"/>
  </w:num>
  <w:num w:numId="67">
    <w:abstractNumId w:val="41"/>
  </w:num>
  <w:num w:numId="68">
    <w:abstractNumId w:val="73"/>
  </w:num>
  <w:num w:numId="69">
    <w:abstractNumId w:val="81"/>
  </w:num>
  <w:num w:numId="70">
    <w:abstractNumId w:val="65"/>
  </w:num>
  <w:num w:numId="71">
    <w:abstractNumId w:val="69"/>
  </w:num>
  <w:num w:numId="72">
    <w:abstractNumId w:val="89"/>
  </w:num>
  <w:num w:numId="73">
    <w:abstractNumId w:val="44"/>
  </w:num>
  <w:num w:numId="74">
    <w:abstractNumId w:val="67"/>
  </w:num>
  <w:num w:numId="75">
    <w:abstractNumId w:val="45"/>
  </w:num>
  <w:num w:numId="76">
    <w:abstractNumId w:val="53"/>
  </w:num>
  <w:num w:numId="77">
    <w:abstractNumId w:val="80"/>
  </w:num>
  <w:num w:numId="78">
    <w:abstractNumId w:val="62"/>
  </w:num>
  <w:num w:numId="79">
    <w:abstractNumId w:val="77"/>
  </w:num>
  <w:num w:numId="80">
    <w:abstractNumId w:val="58"/>
  </w:num>
  <w:num w:numId="81">
    <w:abstractNumId w:val="60"/>
  </w:num>
  <w:num w:numId="82">
    <w:abstractNumId w:val="85"/>
  </w:num>
  <w:num w:numId="83">
    <w:abstractNumId w:val="87"/>
  </w:num>
  <w:num w:numId="84">
    <w:abstractNumId w:val="96"/>
  </w:num>
  <w:num w:numId="85">
    <w:abstractNumId w:val="38"/>
  </w:num>
  <w:num w:numId="86">
    <w:abstractNumId w:val="52"/>
  </w:num>
  <w:num w:numId="87">
    <w:abstractNumId w:val="74"/>
  </w:num>
  <w:num w:numId="88">
    <w:abstractNumId w:val="72"/>
  </w:num>
  <w:num w:numId="89">
    <w:abstractNumId w:val="46"/>
  </w:num>
  <w:num w:numId="90">
    <w:abstractNumId w:val="83"/>
  </w:num>
  <w:num w:numId="91">
    <w:abstractNumId w:val="78"/>
  </w:num>
  <w:num w:numId="92">
    <w:abstractNumId w:val="84"/>
  </w:num>
  <w:num w:numId="93">
    <w:abstractNumId w:val="71"/>
  </w:num>
  <w:num w:numId="94">
    <w:abstractNumId w:val="47"/>
  </w:num>
  <w:num w:numId="95">
    <w:abstractNumId w:val="93"/>
  </w:num>
  <w:num w:numId="96">
    <w:abstractNumId w:val="68"/>
  </w:num>
  <w:num w:numId="97">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31FF"/>
    <w:rsid w:val="001F65E5"/>
    <w:rsid w:val="001F6A04"/>
    <w:rsid w:val="00201ABE"/>
    <w:rsid w:val="00203484"/>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137D"/>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83C09"/>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B1135"/>
    <w:rsid w:val="004B2662"/>
    <w:rsid w:val="004B761E"/>
    <w:rsid w:val="004C2464"/>
    <w:rsid w:val="004C435A"/>
    <w:rsid w:val="004C62E0"/>
    <w:rsid w:val="004D5167"/>
    <w:rsid w:val="004F20F5"/>
    <w:rsid w:val="004F2D2D"/>
    <w:rsid w:val="004F3AC8"/>
    <w:rsid w:val="004F55DD"/>
    <w:rsid w:val="004F6016"/>
    <w:rsid w:val="00502898"/>
    <w:rsid w:val="00502B22"/>
    <w:rsid w:val="00514198"/>
    <w:rsid w:val="00514711"/>
    <w:rsid w:val="00515A8A"/>
    <w:rsid w:val="005167DE"/>
    <w:rsid w:val="00516C1C"/>
    <w:rsid w:val="005221C1"/>
    <w:rsid w:val="005241BC"/>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4785"/>
    <w:rsid w:val="0089069D"/>
    <w:rsid w:val="008913E7"/>
    <w:rsid w:val="00894E05"/>
    <w:rsid w:val="00894E87"/>
    <w:rsid w:val="00896283"/>
    <w:rsid w:val="008967DE"/>
    <w:rsid w:val="00897513"/>
    <w:rsid w:val="008A2E72"/>
    <w:rsid w:val="008B05ED"/>
    <w:rsid w:val="008B07BE"/>
    <w:rsid w:val="008B5573"/>
    <w:rsid w:val="008C556E"/>
    <w:rsid w:val="008C6944"/>
    <w:rsid w:val="008C6C10"/>
    <w:rsid w:val="008C6D8A"/>
    <w:rsid w:val="008C7216"/>
    <w:rsid w:val="008D05CB"/>
    <w:rsid w:val="008D268F"/>
    <w:rsid w:val="008D28C0"/>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458D"/>
    <w:rsid w:val="00EB6AAA"/>
    <w:rsid w:val="00EB79C3"/>
    <w:rsid w:val="00EC1DE7"/>
    <w:rsid w:val="00EC311F"/>
    <w:rsid w:val="00EC6C51"/>
    <w:rsid w:val="00EC7586"/>
    <w:rsid w:val="00EC7E6B"/>
    <w:rsid w:val="00ED6FF2"/>
    <w:rsid w:val="00EE219A"/>
    <w:rsid w:val="00EE3236"/>
    <w:rsid w:val="00EE455D"/>
    <w:rsid w:val="00EF726E"/>
    <w:rsid w:val="00F06BF2"/>
    <w:rsid w:val="00F10A88"/>
    <w:rsid w:val="00F14C19"/>
    <w:rsid w:val="00F154E3"/>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66686"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pn/sulej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A178-F60B-481F-B611-61B2079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30</Pages>
  <Words>12243</Words>
  <Characters>73461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85533</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121</cp:revision>
  <cp:lastPrinted>2022-01-26T14:27:00Z</cp:lastPrinted>
  <dcterms:created xsi:type="dcterms:W3CDTF">2021-11-02T11:29:00Z</dcterms:created>
  <dcterms:modified xsi:type="dcterms:W3CDTF">2022-04-01T12:34:00Z</dcterms:modified>
</cp:coreProperties>
</file>